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1" w:type="dxa"/>
        <w:tblInd w:w="-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1"/>
      </w:tblGrid>
      <w:tr w:rsidR="003B300C" w14:paraId="35B18397" w14:textId="77777777">
        <w:tblPrEx>
          <w:tblCellMar>
            <w:top w:w="0" w:type="dxa"/>
            <w:bottom w:w="0" w:type="dxa"/>
          </w:tblCellMar>
        </w:tblPrEx>
        <w:trPr>
          <w:trHeight w:val="7735"/>
        </w:trPr>
        <w:tc>
          <w:tcPr>
            <w:tcW w:w="92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BB4A3D" w14:textId="77777777" w:rsidR="003B300C" w:rsidRDefault="001C1C54">
            <w:pPr>
              <w:pStyle w:val="Standard"/>
              <w:widowControl/>
              <w:snapToGrid w:val="0"/>
              <w:jc w:val="center"/>
            </w:pPr>
            <w:r>
              <w:rPr>
                <w:rFonts w:cs="新細明體, PMingLiU"/>
                <w:b/>
                <w:color w:val="000000"/>
                <w:sz w:val="32"/>
                <w:szCs w:val="32"/>
              </w:rPr>
              <w:t>高雄市政府社會局</w:t>
            </w:r>
            <w:r>
              <w:rPr>
                <w:rFonts w:ascii="新細明體" w:eastAsia="新細明體" w:hAnsi="新細明體"/>
                <w:b/>
                <w:color w:val="000000"/>
                <w:sz w:val="32"/>
                <w:szCs w:val="32"/>
              </w:rPr>
              <w:t>-</w:t>
            </w:r>
            <w:r>
              <w:rPr>
                <w:rFonts w:cs="新細明體, PMingLiU"/>
                <w:b/>
                <w:color w:val="000000"/>
                <w:sz w:val="32"/>
                <w:szCs w:val="32"/>
              </w:rPr>
              <w:t>婦女館</w:t>
            </w:r>
          </w:p>
          <w:p w14:paraId="141BC122" w14:textId="77777777" w:rsidR="003B300C" w:rsidRDefault="001C1C54">
            <w:pPr>
              <w:pStyle w:val="Standard"/>
              <w:widowControl/>
              <w:tabs>
                <w:tab w:val="left" w:pos="7990"/>
              </w:tabs>
              <w:snapToGrid w:val="0"/>
              <w:ind w:firstLine="3030"/>
            </w:pPr>
            <w:r>
              <w:rPr>
                <w:rFonts w:cs="新細明體, PMingLiU"/>
                <w:b/>
                <w:color w:val="000000"/>
                <w:sz w:val="32"/>
                <w:szCs w:val="32"/>
              </w:rPr>
              <w:t>參訪預約申請表</w:t>
            </w:r>
            <w:r>
              <w:rPr>
                <w:rFonts w:cs="新細明體, PMingLiU"/>
                <w:b/>
                <w:color w:val="000000"/>
                <w:sz w:val="32"/>
                <w:szCs w:val="32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2023.12.01</w:t>
            </w:r>
            <w:r>
              <w:rPr>
                <w:rFonts w:cs="新細明體, PMingLiU"/>
                <w:b/>
                <w:color w:val="000000"/>
                <w:sz w:val="20"/>
                <w:szCs w:val="20"/>
              </w:rPr>
              <w:t>版</w:t>
            </w:r>
          </w:p>
          <w:p w14:paraId="07CCE6F5" w14:textId="77777777" w:rsidR="003B300C" w:rsidRDefault="001C1C54">
            <w:pPr>
              <w:pStyle w:val="Standard"/>
              <w:widowControl/>
              <w:snapToGrid w:val="0"/>
              <w:jc w:val="right"/>
            </w:pPr>
            <w:r>
              <w:rPr>
                <w:rFonts w:ascii="新細明體, PMingLiU" w:hAnsi="新細明體, PMingLiU" w:cs="新細明體, PMingLiU"/>
                <w:b/>
                <w:color w:val="000000"/>
                <w:sz w:val="20"/>
                <w:szCs w:val="20"/>
              </w:rPr>
              <w:t>申請日期：</w:t>
            </w:r>
            <w:r>
              <w:rPr>
                <w:rFonts w:ascii="新細明體, PMingLiU" w:eastAsia="新細明體" w:hAnsi="新細明體, PMingLiU" w:cs="新細明體, PMingLiU"/>
                <w:b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新細明體, PMingLiU" w:hAnsi="新細明體, PMingLiU" w:cs="新細明體, PMingLiU"/>
                <w:b/>
                <w:color w:val="000000"/>
                <w:sz w:val="20"/>
                <w:szCs w:val="20"/>
              </w:rPr>
              <w:t>年</w:t>
            </w: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新細明體, PMingLiU" w:hAnsi="新細明體, PMingLiU" w:cs="新細明體, PMingLiU"/>
                <w:b/>
                <w:color w:val="000000"/>
                <w:sz w:val="20"/>
                <w:szCs w:val="20"/>
              </w:rPr>
              <w:t>月</w:t>
            </w:r>
            <w:r>
              <w:rPr>
                <w:rFonts w:ascii="新細明體" w:eastAsia="新細明體" w:hAnsi="新細明體" w:cs="新細明體"/>
                <w:b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新細明體, PMingLiU" w:hAnsi="新細明體, PMingLiU" w:cs="新細明體, PMingLiU"/>
                <w:b/>
                <w:color w:val="000000"/>
                <w:sz w:val="20"/>
                <w:szCs w:val="20"/>
              </w:rPr>
              <w:t>日</w:t>
            </w:r>
          </w:p>
          <w:tbl>
            <w:tblPr>
              <w:tblW w:w="927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37"/>
              <w:gridCol w:w="2335"/>
              <w:gridCol w:w="1418"/>
              <w:gridCol w:w="992"/>
              <w:gridCol w:w="2994"/>
            </w:tblGrid>
            <w:tr w:rsidR="003B300C" w14:paraId="175B92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33"/>
                <w:jc w:val="center"/>
              </w:trPr>
              <w:tc>
                <w:tcPr>
                  <w:tcW w:w="153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501EB" w14:textId="77777777" w:rsidR="003B300C" w:rsidRDefault="001C1C54">
                  <w:pPr>
                    <w:pStyle w:val="Standard"/>
                    <w:widowControl/>
                    <w:jc w:val="both"/>
                  </w:pPr>
                  <w:r>
                    <w:rPr>
                      <w:rFonts w:cs="新細明體, PMingLiU"/>
                      <w:color w:val="000000"/>
                      <w:sz w:val="28"/>
                      <w:szCs w:val="28"/>
                    </w:rPr>
                    <w:t>參訪單位</w:t>
                  </w:r>
                </w:p>
              </w:tc>
              <w:tc>
                <w:tcPr>
                  <w:tcW w:w="7739" w:type="dxa"/>
                  <w:gridSpan w:val="4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E7880F" w14:textId="77777777" w:rsidR="003B300C" w:rsidRDefault="003B300C">
                  <w:pPr>
                    <w:pStyle w:val="Standard"/>
                    <w:widowControl/>
                    <w:tabs>
                      <w:tab w:val="left" w:pos="4365"/>
                    </w:tabs>
                    <w:snapToGrid w:val="0"/>
                    <w:jc w:val="both"/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300C" w14:paraId="4310CF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33"/>
                <w:jc w:val="center"/>
              </w:trPr>
              <w:tc>
                <w:tcPr>
                  <w:tcW w:w="1537" w:type="dxa"/>
                  <w:tcBorders>
                    <w:top w:val="single" w:sz="4" w:space="0" w:color="000000"/>
                    <w:left w:val="single" w:sz="18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6A78D" w14:textId="77777777" w:rsidR="003B300C" w:rsidRDefault="001C1C54">
                  <w:pPr>
                    <w:pStyle w:val="Standard"/>
                    <w:widowControl/>
                    <w:jc w:val="both"/>
                  </w:pP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>參訪時間</w:t>
                  </w:r>
                </w:p>
                <w:p w14:paraId="1326A89D" w14:textId="77777777" w:rsidR="003B300C" w:rsidRDefault="001C1C54">
                  <w:pPr>
                    <w:pStyle w:val="Standard"/>
                    <w:widowControl/>
                    <w:jc w:val="both"/>
                  </w:pPr>
                  <w:r>
                    <w:rPr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cs="新細明體, PMingLiU"/>
                      <w:color w:val="000000"/>
                      <w:sz w:val="20"/>
                      <w:szCs w:val="20"/>
                    </w:rPr>
                    <w:t>請註明時間</w:t>
                  </w:r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739" w:type="dxa"/>
                  <w:gridSpan w:val="4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F4116" w14:textId="77777777" w:rsidR="003B300C" w:rsidRDefault="001C1C54">
                  <w:pPr>
                    <w:pStyle w:val="Standard"/>
                    <w:widowControl/>
                    <w:jc w:val="both"/>
                  </w:pPr>
                  <w:r>
                    <w:rPr>
                      <w:rFonts w:ascii="新細明體, PMingLiU" w:eastAsia="新細明體" w:hAnsi="新細明體, PMingLiU" w:cs="新細明體, PMingLiU"/>
                      <w:color w:val="000000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  <w:t>年</w:t>
                  </w: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  <w:t>月</w:t>
                  </w: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  <w:t>日（星期</w:t>
                  </w: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  <w:t>）</w:t>
                  </w: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  <w:t>：</w:t>
                  </w: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  <w:t>至</w:t>
                  </w: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  <w:t>：</w:t>
                  </w: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3B300C" w14:paraId="57B8FD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91"/>
                <w:jc w:val="center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DA0CE" w14:textId="77777777" w:rsidR="003B300C" w:rsidRDefault="001C1C54">
                  <w:pPr>
                    <w:pStyle w:val="Standard"/>
                    <w:widowControl/>
                  </w:pPr>
                  <w:r>
                    <w:rPr>
                      <w:rFonts w:ascii="新細明體, PMingLiU" w:hAnsi="新細明體, PMingLiU" w:cs="新細明體, PMingLiU"/>
                      <w:color w:val="000000"/>
                      <w:spacing w:val="140"/>
                      <w:kern w:val="0"/>
                      <w:sz w:val="28"/>
                      <w:szCs w:val="28"/>
                    </w:rPr>
                    <w:t>申請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p>
              </w:tc>
              <w:tc>
                <w:tcPr>
                  <w:tcW w:w="2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EEC4E" w14:textId="77777777" w:rsidR="003B300C" w:rsidRDefault="003B300C">
                  <w:pPr>
                    <w:pStyle w:val="Standard"/>
                    <w:widowControl/>
                    <w:snapToGrid w:val="0"/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C54B7" w14:textId="77777777" w:rsidR="003B300C" w:rsidRDefault="001C1C54">
                  <w:pPr>
                    <w:pStyle w:val="Standard"/>
                    <w:widowControl/>
                    <w:jc w:val="both"/>
                  </w:pPr>
                  <w:r>
                    <w:rPr>
                      <w:rFonts w:cs="新細明體, PMingLiU"/>
                      <w:color w:val="000000"/>
                      <w:sz w:val="28"/>
                      <w:szCs w:val="28"/>
                    </w:rPr>
                    <w:t>參訪人數</w:t>
                  </w:r>
                </w:p>
              </w:tc>
              <w:tc>
                <w:tcPr>
                  <w:tcW w:w="3986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9AA501" w14:textId="77777777" w:rsidR="003B300C" w:rsidRDefault="001C1C54">
                  <w:pPr>
                    <w:pStyle w:val="Standard"/>
                    <w:widowControl/>
                    <w:jc w:val="both"/>
                  </w:pPr>
                  <w:r>
                    <w:rPr>
                      <w:rFonts w:cs="新細明體, PMingLiU"/>
                      <w:color w:val="000000"/>
                      <w:sz w:val="28"/>
                      <w:szCs w:val="28"/>
                    </w:rPr>
                    <w:t>共</w:t>
                  </w: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cs="新細明體, PMingLiU"/>
                      <w:color w:val="000000"/>
                      <w:sz w:val="28"/>
                      <w:szCs w:val="28"/>
                    </w:rPr>
                    <w:t>人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Fonts w:cs="新細明體, PMingLiU"/>
                      <w:color w:val="000000"/>
                      <w:sz w:val="28"/>
                      <w:szCs w:val="28"/>
                    </w:rPr>
                    <w:t>每次限</w:t>
                  </w:r>
                  <w:r>
                    <w:rPr>
                      <w:color w:val="000000"/>
                      <w:sz w:val="28"/>
                      <w:szCs w:val="28"/>
                    </w:rPr>
                    <w:t>45</w:t>
                  </w:r>
                  <w:r>
                    <w:rPr>
                      <w:rFonts w:cs="新細明體, PMingLiU"/>
                      <w:color w:val="000000"/>
                      <w:sz w:val="28"/>
                      <w:szCs w:val="28"/>
                    </w:rPr>
                    <w:t>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3B300C" w14:paraId="5A64267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99"/>
                <w:jc w:val="center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EFF3B4" w14:textId="77777777" w:rsidR="003B300C" w:rsidRDefault="001C1C54">
                  <w:pPr>
                    <w:pStyle w:val="Standard"/>
                    <w:widowControl/>
                  </w:pPr>
                  <w:r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  <w:t>帶隊人員</w:t>
                  </w:r>
                </w:p>
              </w:tc>
              <w:tc>
                <w:tcPr>
                  <w:tcW w:w="2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53A3A" w14:textId="77777777" w:rsidR="003B300C" w:rsidRDefault="001C1C54">
                  <w:pPr>
                    <w:pStyle w:val="Standard"/>
                    <w:widowControl/>
                    <w:tabs>
                      <w:tab w:val="left" w:pos="717"/>
                    </w:tabs>
                    <w:snapToGrid w:val="0"/>
                    <w:spacing w:line="360" w:lineRule="auto"/>
                    <w:ind w:left="357" w:hanging="357"/>
                    <w:jc w:val="both"/>
                  </w:pPr>
                  <w:r>
                    <w:rPr>
                      <w:rFonts w:cs="新細明體, PMingLiU"/>
                      <w:color w:val="000000"/>
                      <w:u w:val="single"/>
                    </w:rPr>
                    <w:t>主管：</w:t>
                  </w:r>
                </w:p>
                <w:p w14:paraId="74778408" w14:textId="77777777" w:rsidR="003B300C" w:rsidRDefault="001C1C54">
                  <w:pPr>
                    <w:pStyle w:val="Standard"/>
                    <w:widowControl/>
                    <w:tabs>
                      <w:tab w:val="left" w:pos="717"/>
                    </w:tabs>
                    <w:snapToGrid w:val="0"/>
                    <w:spacing w:line="360" w:lineRule="auto"/>
                    <w:ind w:left="357" w:hanging="357"/>
                    <w:jc w:val="both"/>
                  </w:pPr>
                  <w:r>
                    <w:rPr>
                      <w:rFonts w:cs="新細明體, PMingLiU"/>
                      <w:color w:val="000000"/>
                      <w:u w:val="single"/>
                    </w:rPr>
                    <w:t>領隊：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11341" w14:textId="77777777" w:rsidR="003B300C" w:rsidRDefault="001C1C54">
                  <w:pPr>
                    <w:pStyle w:val="Standard"/>
                    <w:widowControl/>
                    <w:jc w:val="both"/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新細明體, PMingLiU" w:hAnsi="新細明體, PMingLiU" w:cs="新細明體, PMingLiU"/>
                      <w:color w:val="000000"/>
                      <w:sz w:val="28"/>
                      <w:szCs w:val="28"/>
                    </w:rPr>
                    <w:t>參訪成員</w:t>
                  </w:r>
                </w:p>
              </w:tc>
              <w:tc>
                <w:tcPr>
                  <w:tcW w:w="3986" w:type="dxa"/>
                  <w:gridSpan w:val="2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C7144" w14:textId="77777777" w:rsidR="003B300C" w:rsidRDefault="001C1C54">
                  <w:pPr>
                    <w:pStyle w:val="Standard"/>
                    <w:widowControl/>
                    <w:tabs>
                      <w:tab w:val="left" w:pos="720"/>
                    </w:tabs>
                    <w:ind w:left="360" w:hanging="360"/>
                    <w:jc w:val="both"/>
                  </w:pPr>
                  <w:r>
                    <w:rPr>
                      <w:rFonts w:ascii="新細明體, PMingLiU" w:hAnsi="新細明體, PMingLiU" w:cs="新細明體, PMingLiU"/>
                      <w:color w:val="000000"/>
                      <w:sz w:val="32"/>
                      <w:szCs w:val="32"/>
                    </w:rPr>
                    <w:t>□</w:t>
                  </w:r>
                  <w:r>
                    <w:rPr>
                      <w:rFonts w:eastAsia="Times New Roman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新細明體, PMingLiU"/>
                      <w:color w:val="000000"/>
                      <w:sz w:val="22"/>
                      <w:szCs w:val="22"/>
                    </w:rPr>
                    <w:t>大學</w:t>
                  </w:r>
                </w:p>
                <w:p w14:paraId="08321094" w14:textId="77777777" w:rsidR="003B300C" w:rsidRDefault="001C1C54">
                  <w:pPr>
                    <w:pStyle w:val="Standard"/>
                    <w:widowControl/>
                    <w:tabs>
                      <w:tab w:val="left" w:pos="720"/>
                    </w:tabs>
                    <w:snapToGrid w:val="0"/>
                    <w:spacing w:line="240" w:lineRule="atLeast"/>
                    <w:ind w:left="357" w:hanging="357"/>
                    <w:jc w:val="both"/>
                  </w:pPr>
                  <w:r>
                    <w:rPr>
                      <w:rFonts w:ascii="新細明體, PMingLiU" w:hAnsi="新細明體, PMingLiU" w:cs="新細明體, PMingLiU"/>
                      <w:color w:val="000000"/>
                      <w:sz w:val="32"/>
                      <w:szCs w:val="32"/>
                    </w:rPr>
                    <w:t>□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cs="新細明體, PMingLiU"/>
                      <w:color w:val="000000"/>
                      <w:sz w:val="22"/>
                      <w:szCs w:val="22"/>
                    </w:rPr>
                    <w:t>民間社團</w:t>
                  </w:r>
                </w:p>
                <w:p w14:paraId="03B2AD33" w14:textId="77777777" w:rsidR="003B300C" w:rsidRDefault="001C1C54">
                  <w:pPr>
                    <w:pStyle w:val="Standard"/>
                    <w:widowControl/>
                    <w:tabs>
                      <w:tab w:val="left" w:pos="720"/>
                    </w:tabs>
                    <w:ind w:left="360" w:hanging="360"/>
                    <w:jc w:val="both"/>
                  </w:pPr>
                  <w:r>
                    <w:rPr>
                      <w:rFonts w:ascii="新細明體, PMingLiU" w:hAnsi="新細明體, PMingLiU" w:cs="新細明體, PMingLiU"/>
                      <w:color w:val="000000"/>
                      <w:sz w:val="32"/>
                      <w:szCs w:val="32"/>
                    </w:rPr>
                    <w:t xml:space="preserve">□ </w:t>
                  </w:r>
                  <w:r>
                    <w:rPr>
                      <w:rFonts w:cs="新細明體, PMingLiU"/>
                      <w:color w:val="000000"/>
                      <w:sz w:val="22"/>
                      <w:szCs w:val="22"/>
                    </w:rPr>
                    <w:t>公私立機關單位：</w:t>
                  </w:r>
                  <w:r>
                    <w:rPr>
                      <w:rFonts w:eastAsia="新細明體" w:cs="新細明體, PMingLiU"/>
                      <w:color w:val="000000"/>
                      <w:sz w:val="22"/>
                      <w:szCs w:val="22"/>
                    </w:rPr>
                    <w:t>ex,</w:t>
                  </w:r>
                  <w:r>
                    <w:rPr>
                      <w:rFonts w:cs="新細明體, PMingLiU"/>
                      <w:color w:val="000000"/>
                      <w:sz w:val="22"/>
                      <w:szCs w:val="22"/>
                    </w:rPr>
                    <w:t>南投縣婦團幹部</w:t>
                  </w:r>
                </w:p>
                <w:p w14:paraId="78AB302D" w14:textId="77777777" w:rsidR="003B300C" w:rsidRDefault="001C1C54">
                  <w:pPr>
                    <w:pStyle w:val="Standard"/>
                    <w:widowControl/>
                    <w:ind w:left="756" w:hanging="614"/>
                    <w:jc w:val="both"/>
                  </w:pPr>
                  <w:r>
                    <w:rPr>
                      <w:rFonts w:cs="新細明體, PMingLiU"/>
                      <w:color w:val="000000"/>
                      <w:sz w:val="22"/>
                      <w:szCs w:val="22"/>
                    </w:rPr>
                    <w:t>（請註明）</w:t>
                  </w:r>
                </w:p>
              </w:tc>
            </w:tr>
            <w:tr w:rsidR="003B300C" w14:paraId="4C5456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873"/>
                <w:jc w:val="center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436F0" w14:textId="77777777" w:rsidR="003B300C" w:rsidRDefault="001C1C54">
                  <w:pPr>
                    <w:pStyle w:val="Standard"/>
                    <w:widowControl/>
                    <w:jc w:val="both"/>
                  </w:pP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>連絡電話</w:t>
                  </w:r>
                </w:p>
              </w:tc>
              <w:tc>
                <w:tcPr>
                  <w:tcW w:w="37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5C6643" w14:textId="77777777" w:rsidR="003B300C" w:rsidRDefault="001C1C54">
                  <w:pPr>
                    <w:pStyle w:val="Standard"/>
                    <w:widowControl/>
                    <w:snapToGrid w:val="0"/>
                    <w:spacing w:line="400" w:lineRule="atLeast"/>
                    <w:jc w:val="both"/>
                  </w:pPr>
                  <w:r>
                    <w:rPr>
                      <w:rFonts w:cs="新細明體, PMingLiU"/>
                      <w:color w:val="000000"/>
                    </w:rPr>
                    <w:t>電話：</w:t>
                  </w:r>
                </w:p>
                <w:p w14:paraId="62CBE058" w14:textId="77777777" w:rsidR="003B300C" w:rsidRDefault="001C1C54">
                  <w:pPr>
                    <w:pStyle w:val="Standard"/>
                    <w:widowControl/>
                    <w:snapToGrid w:val="0"/>
                    <w:spacing w:line="400" w:lineRule="atLeast"/>
                    <w:jc w:val="both"/>
                  </w:pPr>
                  <w:r>
                    <w:rPr>
                      <w:rFonts w:cs="新細明體, PMingLiU"/>
                      <w:color w:val="000000"/>
                    </w:rPr>
                    <w:t>手機：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A7F2A" w14:textId="77777777" w:rsidR="003B300C" w:rsidRDefault="001C1C54">
                  <w:pPr>
                    <w:pStyle w:val="Standard"/>
                    <w:widowControl/>
                    <w:jc w:val="both"/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>傳真</w:t>
                  </w:r>
                </w:p>
              </w:tc>
              <w:tc>
                <w:tcPr>
                  <w:tcW w:w="2994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9D3704" w14:textId="77777777" w:rsidR="003B300C" w:rsidRDefault="003B300C">
                  <w:pPr>
                    <w:pStyle w:val="Standard"/>
                    <w:widowControl/>
                    <w:snapToGrid w:val="0"/>
                    <w:jc w:val="both"/>
                    <w:rPr>
                      <w:rFonts w:ascii="新細明體, PMingLiU" w:hAnsi="新細明體, PMingLiU" w:cs="新細明體, PMingLiU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00C" w14:paraId="42453F7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697"/>
                <w:jc w:val="center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D4E6E" w14:textId="77777777" w:rsidR="003B300C" w:rsidRDefault="001C1C54">
                  <w:pPr>
                    <w:pStyle w:val="Standard"/>
                    <w:widowControl/>
                    <w:jc w:val="both"/>
                  </w:pPr>
                  <w:r>
                    <w:rPr>
                      <w:rFonts w:ascii="新細明體" w:eastAsia="新細明體" w:hAnsi="新細明體" w:cs="新細明體"/>
                      <w:color w:val="000000"/>
                      <w:spacing w:val="560"/>
                      <w:kern w:val="0"/>
                      <w:sz w:val="28"/>
                      <w:szCs w:val="28"/>
                    </w:rPr>
                    <w:t>住</w:t>
                  </w:r>
                  <w:r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8"/>
                      <w:szCs w:val="28"/>
                    </w:rPr>
                    <w:t>址</w:t>
                  </w:r>
                </w:p>
              </w:tc>
              <w:tc>
                <w:tcPr>
                  <w:tcW w:w="3753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6BDDC" w14:textId="77777777" w:rsidR="003B300C" w:rsidRDefault="003B300C">
                  <w:pPr>
                    <w:pStyle w:val="Standard"/>
                    <w:widowControl/>
                    <w:snapToGrid w:val="0"/>
                    <w:jc w:val="both"/>
                    <w:rPr>
                      <w:rFonts w:cs="新細明體, PMingLiU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E69FB" w14:textId="77777777" w:rsidR="003B300C" w:rsidRDefault="001C1C54">
                  <w:pPr>
                    <w:pStyle w:val="Standard"/>
                    <w:widowControl/>
                    <w:jc w:val="both"/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2994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4797C" w14:textId="77777777" w:rsidR="003B300C" w:rsidRDefault="003B300C">
                  <w:pPr>
                    <w:pStyle w:val="Standard"/>
                    <w:widowControl/>
                    <w:snapToGrid w:val="0"/>
                    <w:jc w:val="both"/>
                    <w:rPr>
                      <w:rFonts w:ascii="新細明體, PMingLiU" w:hAnsi="新細明體, PMingLiU" w:cs="新細明體, PMingLiU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B300C" w14:paraId="7D6E76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31"/>
                <w:jc w:val="center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0CBFC" w14:textId="77777777" w:rsidR="003B300C" w:rsidRDefault="001C1C54">
                  <w:pPr>
                    <w:pStyle w:val="Standard"/>
                    <w:widowControl/>
                    <w:rPr>
                      <w:rFonts w:cs="新細明體, PMingLiU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新細明體, PMingLiU"/>
                      <w:color w:val="000000"/>
                      <w:sz w:val="28"/>
                      <w:szCs w:val="28"/>
                    </w:rPr>
                    <w:t>參訪項目</w:t>
                  </w:r>
                </w:p>
                <w:p w14:paraId="34BE8A3E" w14:textId="77777777" w:rsidR="003B300C" w:rsidRDefault="001C1C54">
                  <w:pPr>
                    <w:pStyle w:val="Standard"/>
                    <w:widowControl/>
                  </w:pP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rFonts w:cs="新細明體, PMingLiU"/>
                      <w:color w:val="000000"/>
                      <w:sz w:val="28"/>
                      <w:szCs w:val="28"/>
                    </w:rPr>
                    <w:t>可複選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73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A4491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2"/>
                    </w:numPr>
                    <w:snapToGrid w:val="0"/>
                    <w:spacing w:line="320" w:lineRule="atLeast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空間導覽及解說：婦女館各空間包括：女人空間、女性史料室、展示室</w:t>
                  </w:r>
                </w:p>
                <w:p w14:paraId="46B53290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2"/>
                    </w:numPr>
                    <w:snapToGrid w:val="0"/>
                    <w:spacing w:line="320" w:lineRule="atLeast"/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業務介紹：</w:t>
                  </w: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(</w:t>
                  </w: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請勾選或說明</w:t>
                  </w: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)</w:t>
                  </w:r>
                </w:p>
                <w:p w14:paraId="30618785" w14:textId="77777777" w:rsidR="003B300C" w:rsidRDefault="001C1C54">
                  <w:pPr>
                    <w:pStyle w:val="Standard"/>
                    <w:widowControl/>
                    <w:snapToGrid w:val="0"/>
                    <w:spacing w:line="320" w:lineRule="atLeast"/>
                  </w:pP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）</w:t>
                  </w:r>
                  <w:r>
                    <w:rPr>
                      <w:color w:val="000000"/>
                      <w:sz w:val="22"/>
                      <w:szCs w:val="22"/>
                    </w:rPr>
                    <w:t>主要重點：</w:t>
                  </w:r>
                </w:p>
                <w:p w14:paraId="2898BE8D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3"/>
                    </w:numPr>
                    <w:snapToGrid w:val="0"/>
                    <w:spacing w:line="320" w:lineRule="atLeast"/>
                    <w:ind w:left="629" w:hanging="255"/>
                  </w:pPr>
                  <w:r>
                    <w:rPr>
                      <w:color w:val="000000"/>
                      <w:sz w:val="22"/>
                      <w:szCs w:val="22"/>
                    </w:rPr>
                    <w:t>婦女館各項方案推動、規劃與經營（包括婦女成長培力方案、議題倡導、委辦方案規劃【女性史料室】、志工團經營等）</w:t>
                  </w:r>
                </w:p>
                <w:p w14:paraId="06D2FAC6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3"/>
                    </w:numPr>
                    <w:snapToGrid w:val="0"/>
                    <w:spacing w:line="320" w:lineRule="atLeast"/>
                    <w:ind w:left="629" w:hanging="255"/>
                  </w:pPr>
                  <w:r>
                    <w:rPr>
                      <w:color w:val="000000"/>
                      <w:sz w:val="22"/>
                      <w:szCs w:val="22"/>
                    </w:rPr>
                    <w:t>女人空間（空間及各項方案規劃）</w:t>
                  </w:r>
                </w:p>
                <w:p w14:paraId="66EB1F58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3"/>
                    </w:numPr>
                    <w:snapToGrid w:val="0"/>
                    <w:spacing w:line="320" w:lineRule="atLeast"/>
                    <w:ind w:left="629" w:hanging="255"/>
                  </w:pPr>
                  <w:r>
                    <w:rPr>
                      <w:color w:val="000000"/>
                      <w:sz w:val="22"/>
                      <w:szCs w:val="22"/>
                    </w:rPr>
                    <w:t>女性史料室（空間及各項方案規劃重點）</w:t>
                  </w:r>
                </w:p>
                <w:p w14:paraId="651E739E" w14:textId="77777777" w:rsidR="003B300C" w:rsidRDefault="001C1C54">
                  <w:pPr>
                    <w:pStyle w:val="Standard"/>
                    <w:widowControl/>
                    <w:snapToGrid w:val="0"/>
                    <w:spacing w:line="320" w:lineRule="atLeast"/>
                    <w:rPr>
                      <w:rFonts w:eastAsia="新細明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）次要重點：</w:t>
                  </w:r>
                </w:p>
                <w:p w14:paraId="5C466FE1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3"/>
                    </w:numPr>
                    <w:snapToGrid w:val="0"/>
                    <w:spacing w:line="320" w:lineRule="atLeast"/>
                    <w:ind w:left="629" w:hanging="255"/>
                  </w:pPr>
                  <w:r>
                    <w:rPr>
                      <w:color w:val="000000"/>
                      <w:sz w:val="22"/>
                      <w:szCs w:val="22"/>
                    </w:rPr>
                    <w:t>婦女館各項方案推動、規劃與經營（包括婦女成長培力方案、議題倡導、委辦方案規劃【女性史料室】、志工團經營等）</w:t>
                  </w:r>
                </w:p>
                <w:p w14:paraId="153EF1C5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3"/>
                    </w:numPr>
                    <w:snapToGrid w:val="0"/>
                    <w:spacing w:line="320" w:lineRule="atLeast"/>
                    <w:ind w:left="629" w:hanging="255"/>
                  </w:pPr>
                  <w:r>
                    <w:rPr>
                      <w:color w:val="000000"/>
                      <w:sz w:val="22"/>
                      <w:szCs w:val="22"/>
                    </w:rPr>
                    <w:t>女人空間（空間及各項方案規劃）</w:t>
                  </w:r>
                </w:p>
                <w:p w14:paraId="2ACDBCAD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3"/>
                    </w:numPr>
                    <w:snapToGrid w:val="0"/>
                    <w:spacing w:line="320" w:lineRule="atLeast"/>
                    <w:ind w:left="629" w:hanging="255"/>
                  </w:pPr>
                  <w:r>
                    <w:rPr>
                      <w:color w:val="000000"/>
                      <w:sz w:val="22"/>
                      <w:szCs w:val="22"/>
                    </w:rPr>
                    <w:t>女性史料室（空間及各項方案規劃重點）</w:t>
                  </w:r>
                </w:p>
                <w:p w14:paraId="31CC15D6" w14:textId="77777777" w:rsidR="003B300C" w:rsidRDefault="001C1C54">
                  <w:pPr>
                    <w:pStyle w:val="Standard"/>
                    <w:widowControl/>
                    <w:snapToGrid w:val="0"/>
                    <w:spacing w:after="544" w:line="320" w:lineRule="atLeast"/>
                    <w:rPr>
                      <w:rFonts w:eastAsia="新細明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eastAsia="新細明體"/>
                      <w:color w:val="000000"/>
                      <w:sz w:val="22"/>
                      <w:szCs w:val="22"/>
                    </w:rPr>
                    <w:t>）其它：</w:t>
                  </w:r>
                </w:p>
              </w:tc>
            </w:tr>
            <w:tr w:rsidR="003B300C" w14:paraId="3DE2D0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99"/>
                <w:jc w:val="center"/>
              </w:trPr>
              <w:tc>
                <w:tcPr>
                  <w:tcW w:w="1537" w:type="dxa"/>
                  <w:tcBorders>
                    <w:top w:val="single" w:sz="6" w:space="0" w:color="000000"/>
                    <w:left w:val="single" w:sz="18" w:space="0" w:color="000000"/>
                    <w:bottom w:val="doub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B88879" w14:textId="77777777" w:rsidR="003B300C" w:rsidRDefault="001C1C54">
                  <w:pPr>
                    <w:pStyle w:val="Standard"/>
                    <w:widowControl/>
                  </w:pP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t>備註</w:t>
                  </w:r>
                </w:p>
              </w:tc>
              <w:tc>
                <w:tcPr>
                  <w:tcW w:w="773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doub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841A0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1"/>
                    </w:numPr>
                    <w:snapToGrid w:val="0"/>
                    <w:spacing w:line="320" w:lineRule="atLeas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各項參訪內容時間：依據各單位勾選的參訪內容安排</w:t>
                  </w:r>
                </w:p>
                <w:p w14:paraId="27DA95C1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1"/>
                    </w:numPr>
                    <w:snapToGrid w:val="0"/>
                    <w:spacing w:line="320" w:lineRule="atLeast"/>
                    <w:jc w:val="both"/>
                  </w:pP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為維護參訪品質，申請參訪單位（團體）須於參訪日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14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天前填妥申請表，以書面傳真、電子郵件、或親送方式辦理申請。</w:t>
                  </w:r>
                </w:p>
                <w:p w14:paraId="07AFE60F" w14:textId="77777777" w:rsidR="003B300C" w:rsidRDefault="001C1C54">
                  <w:pPr>
                    <w:pStyle w:val="Standard"/>
                    <w:widowControl/>
                    <w:snapToGrid w:val="0"/>
                    <w:spacing w:line="320" w:lineRule="atLeast"/>
                    <w:ind w:left="400" w:hanging="4"/>
                    <w:jc w:val="both"/>
                  </w:pP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07-3979672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分機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22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，</w:t>
                  </w:r>
                  <w:hyperlink r:id="rId7" w:history="1">
                    <w:r>
                      <w:rPr>
                        <w:rStyle w:val="aa"/>
                        <w:sz w:val="22"/>
                        <w:szCs w:val="22"/>
                        <w:shd w:val="clear" w:color="auto" w:fill="FFFFFF"/>
                      </w:rPr>
                      <w:t>chunling@kcg.gov.tw</w:t>
                    </w:r>
                  </w:hyperlink>
                  <w:r>
                    <w:rPr>
                      <w:rFonts w:ascii="新細明體, PMingLiU" w:eastAsia="新細明體" w:hAnsi="新細明體, PMingLiU" w:cs="新細明體, PMingLiU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賴秋伶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 xml:space="preserve"> /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社工員。</w:t>
                  </w:r>
                </w:p>
                <w:p w14:paraId="021971DE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1"/>
                    </w:numPr>
                    <w:snapToGrid w:val="0"/>
                    <w:spacing w:line="320" w:lineRule="atLeast"/>
                    <w:jc w:val="both"/>
                  </w:pPr>
                  <w:r>
                    <w:rPr>
                      <w:rFonts w:ascii="新細明體" w:eastAsia="新細明體" w:hAnsi="新細明體" w:cs="新細明體"/>
                      <w:sz w:val="22"/>
                      <w:szCs w:val="22"/>
                    </w:rPr>
                    <w:t>若因故需要</w:t>
                  </w:r>
                  <w:r>
                    <w:rPr>
                      <w:rFonts w:cs="新細明體, PMingLiU"/>
                      <w:sz w:val="22"/>
                      <w:szCs w:val="22"/>
                    </w:rPr>
                    <w:t>取消預約參訪，請於</w:t>
                  </w:r>
                  <w:r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>個工作</w:t>
                  </w:r>
                  <w:r>
                    <w:rPr>
                      <w:rFonts w:cs="新細明體, PMingLiU"/>
                      <w:sz w:val="22"/>
                      <w:szCs w:val="22"/>
                    </w:rPr>
                    <w:t>天前通知本次參訪聯繫窗口人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員。</w:t>
                  </w:r>
                </w:p>
                <w:p w14:paraId="25320FC4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1"/>
                    </w:numPr>
                    <w:snapToGrid w:val="0"/>
                    <w:spacing w:line="320" w:lineRule="atLeast"/>
                    <w:jc w:val="both"/>
                  </w:pPr>
                  <w:r>
                    <w:rPr>
                      <w:rFonts w:cs="新細明體, PMingLiU"/>
                      <w:b/>
                      <w:sz w:val="22"/>
                      <w:szCs w:val="22"/>
                    </w:rPr>
                    <w:t>中心地址：高雄市三民區九如一路</w:t>
                  </w:r>
                  <w:r>
                    <w:rPr>
                      <w:rFonts w:cs="新細明體, PMingLiU"/>
                      <w:b/>
                      <w:sz w:val="22"/>
                      <w:szCs w:val="22"/>
                    </w:rPr>
                    <w:t>777</w:t>
                  </w:r>
                  <w:r>
                    <w:rPr>
                      <w:rFonts w:cs="新細明體, PMingLiU"/>
                      <w:b/>
                      <w:sz w:val="22"/>
                      <w:szCs w:val="22"/>
                    </w:rPr>
                    <w:t>號</w:t>
                  </w:r>
                  <w:r>
                    <w:rPr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cs="新細明體, PMingLiU"/>
                      <w:b/>
                      <w:sz w:val="22"/>
                      <w:szCs w:val="22"/>
                    </w:rPr>
                    <w:t>科學工藝博物館南館旁</w:t>
                  </w:r>
                  <w:r>
                    <w:rPr>
                      <w:b/>
                      <w:sz w:val="22"/>
                      <w:szCs w:val="22"/>
                    </w:rPr>
                    <w:t>)</w:t>
                  </w:r>
                </w:p>
                <w:p w14:paraId="0C939BF0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1"/>
                    </w:numPr>
                    <w:snapToGrid w:val="0"/>
                    <w:spacing w:line="320" w:lineRule="atLeast"/>
                    <w:jc w:val="both"/>
                  </w:pP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預約</w:t>
                  </w:r>
                  <w:r>
                    <w:rPr>
                      <w:rFonts w:ascii="新細明體" w:eastAsia="新細明體" w:hAnsi="新細明體" w:cs="新細明體"/>
                      <w:b/>
                      <w:sz w:val="22"/>
                      <w:szCs w:val="22"/>
                    </w:rPr>
                    <w:t>資料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請確實詳填以確保權益。</w:t>
                  </w:r>
                </w:p>
                <w:p w14:paraId="15D2067B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1"/>
                    </w:numPr>
                    <w:snapToGrid w:val="0"/>
                    <w:spacing w:line="320" w:lineRule="atLeast"/>
                    <w:jc w:val="both"/>
                  </w:pP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本館開放參訪時間為週二至週六上午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9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時至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12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時，下午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2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時至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5</w:t>
                  </w: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時，週日、週一及國定假日不受理參訪。</w:t>
                  </w:r>
                </w:p>
                <w:p w14:paraId="354F4A51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1"/>
                    </w:numPr>
                    <w:snapToGrid w:val="0"/>
                    <w:spacing w:line="320" w:lineRule="atLeast"/>
                    <w:jc w:val="both"/>
                  </w:pPr>
                  <w:r>
                    <w:rPr>
                      <w:rFonts w:ascii="新細明體, PMingLiU" w:hAnsi="新細明體, PMingLiU" w:cs="新細明體, PMingLiU"/>
                      <w:sz w:val="22"/>
                      <w:szCs w:val="22"/>
                    </w:rPr>
                    <w:t>原排定參訪日期如因業務需要或特殊原因無法如期舉行，本館將通知請申請參訪單位延期，另擇日辦理。</w:t>
                  </w:r>
                </w:p>
              </w:tc>
            </w:tr>
            <w:tr w:rsidR="003B300C" w14:paraId="78F7D8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370"/>
                <w:jc w:val="center"/>
              </w:trPr>
              <w:tc>
                <w:tcPr>
                  <w:tcW w:w="1537" w:type="dxa"/>
                  <w:tcBorders>
                    <w:top w:val="double" w:sz="18" w:space="0" w:color="000000"/>
                    <w:left w:val="single" w:sz="18" w:space="0" w:color="000000"/>
                    <w:bottom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6B7E98" w14:textId="77777777" w:rsidR="003B300C" w:rsidRDefault="001C1C54">
                  <w:pPr>
                    <w:pStyle w:val="Standard"/>
                    <w:widowControl/>
                  </w:pPr>
                  <w:r>
                    <w:rPr>
                      <w:rFonts w:ascii="新細明體" w:eastAsia="新細明體" w:hAnsi="新細明體" w:cs="新細明體"/>
                      <w:color w:val="000000"/>
                      <w:sz w:val="28"/>
                      <w:szCs w:val="28"/>
                    </w:rPr>
                    <w:lastRenderedPageBreak/>
                    <w:t>回覆說明</w:t>
                  </w:r>
                </w:p>
                <w:p w14:paraId="53E46496" w14:textId="77777777" w:rsidR="003B300C" w:rsidRDefault="001C1C54">
                  <w:pPr>
                    <w:pStyle w:val="Standard"/>
                    <w:widowControl/>
                  </w:pPr>
                  <w:r>
                    <w:rPr>
                      <w:rFonts w:cs="新細明體, PMingLiU"/>
                      <w:b/>
                      <w:color w:val="FF0000"/>
                      <w:sz w:val="22"/>
                      <w:szCs w:val="22"/>
                    </w:rPr>
                    <w:t>【受理單位填寫】</w:t>
                  </w:r>
                </w:p>
              </w:tc>
              <w:tc>
                <w:tcPr>
                  <w:tcW w:w="7739" w:type="dxa"/>
                  <w:gridSpan w:val="4"/>
                  <w:tcBorders>
                    <w:top w:val="double" w:sz="18" w:space="0" w:color="000000"/>
                    <w:left w:val="single" w:sz="6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3A063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4"/>
                    </w:numPr>
                    <w:jc w:val="both"/>
                  </w:pPr>
                  <w:r>
                    <w:t>參訪時間：</w:t>
                  </w:r>
                  <w:r>
                    <w:rPr>
                      <w:rFonts w:ascii="新細明體, PMingLiU" w:eastAsia="新細明體" w:hAnsi="新細明體, PMingLiU" w:cs="新細明體, PMingLiU"/>
                      <w:color w:val="000000"/>
                    </w:rPr>
                    <w:t xml:space="preserve">　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</w:rPr>
                    <w:t>年</w:t>
                  </w:r>
                  <w:r>
                    <w:rPr>
                      <w:rFonts w:ascii="新細明體" w:eastAsia="新細明體" w:hAnsi="新細明體" w:cs="新細明體"/>
                      <w:color w:val="000000"/>
                    </w:rPr>
                    <w:t xml:space="preserve">　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</w:rPr>
                    <w:t>月</w:t>
                  </w:r>
                  <w:r>
                    <w:rPr>
                      <w:rFonts w:ascii="新細明體" w:eastAsia="新細明體" w:hAnsi="新細明體" w:cs="新細明體"/>
                      <w:color w:val="000000"/>
                    </w:rPr>
                    <w:t xml:space="preserve">　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</w:rPr>
                    <w:t>日（星期</w:t>
                  </w:r>
                  <w:r>
                    <w:rPr>
                      <w:rFonts w:ascii="新細明體" w:eastAsia="新細明體" w:hAnsi="新細明體" w:cs="新細明體"/>
                      <w:color w:val="000000"/>
                    </w:rPr>
                    <w:t xml:space="preserve">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</w:rPr>
                    <w:t>）</w:t>
                  </w:r>
                  <w:r>
                    <w:rPr>
                      <w:rFonts w:ascii="新細明體" w:eastAsia="新細明體" w:hAnsi="新細明體" w:cs="新細明體"/>
                      <w:color w:val="000000"/>
                    </w:rPr>
                    <w:t xml:space="preserve">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</w:rPr>
                    <w:t>：</w:t>
                  </w:r>
                  <w:r>
                    <w:rPr>
                      <w:rFonts w:ascii="新細明體" w:eastAsia="新細明體" w:hAnsi="新細明體" w:cs="新細明體"/>
                      <w:color w:val="000000"/>
                    </w:rPr>
                    <w:t xml:space="preserve">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</w:rPr>
                    <w:t>至</w:t>
                  </w:r>
                  <w:r>
                    <w:rPr>
                      <w:rFonts w:ascii="新細明體" w:eastAsia="新細明體" w:hAnsi="新細明體" w:cs="新細明體"/>
                      <w:color w:val="000000"/>
                    </w:rPr>
                    <w:t xml:space="preserve">　</w:t>
                  </w:r>
                  <w:r>
                    <w:rPr>
                      <w:rFonts w:ascii="新細明體, PMingLiU" w:hAnsi="新細明體, PMingLiU" w:cs="新細明體, PMingLiU"/>
                      <w:color w:val="000000"/>
                    </w:rPr>
                    <w:t>：</w:t>
                  </w:r>
                  <w:r>
                    <w:rPr>
                      <w:rFonts w:ascii="新細明體" w:eastAsia="新細明體" w:hAnsi="新細明體" w:cs="新細明體"/>
                      <w:color w:val="000000"/>
                    </w:rPr>
                    <w:t xml:space="preserve">　</w:t>
                  </w:r>
                </w:p>
                <w:p w14:paraId="4C5CE442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4"/>
                    </w:numPr>
                    <w:jc w:val="both"/>
                  </w:pPr>
                  <w:r>
                    <w:t>集合地點：</w:t>
                  </w:r>
                </w:p>
                <w:p w14:paraId="22ADA034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4"/>
                    </w:numPr>
                    <w:rPr>
                      <w:rFonts w:ascii="新細明體, PMingLiU" w:hAnsi="新細明體, PMingLiU" w:cs="新細明體, PMingLiU"/>
                    </w:rPr>
                  </w:pPr>
                  <w:r>
                    <w:rPr>
                      <w:rFonts w:ascii="新細明體, PMingLiU" w:hAnsi="新細明體, PMingLiU" w:cs="新細明體, PMingLiU"/>
                    </w:rPr>
                    <w:t>聯繫窗口：</w:t>
                  </w:r>
                  <w:r>
                    <w:rPr>
                      <w:rFonts w:ascii="新細明體, PMingLiU" w:hAnsi="新細明體, PMingLiU" w:cs="新細明體, PMingLiU"/>
                    </w:rPr>
                    <w:t xml:space="preserve"> </w:t>
                  </w:r>
                </w:p>
                <w:p w14:paraId="79E7B7C4" w14:textId="77777777" w:rsidR="003B300C" w:rsidRDefault="001C1C54">
                  <w:pPr>
                    <w:pStyle w:val="Standard"/>
                    <w:widowControl/>
                    <w:numPr>
                      <w:ilvl w:val="0"/>
                      <w:numId w:val="4"/>
                    </w:numPr>
                  </w:pPr>
                  <w:r>
                    <w:rPr>
                      <w:rFonts w:ascii="新細明體, PMingLiU" w:hAnsi="新細明體, PMingLiU" w:cs="新細明體, PMingLiU"/>
                    </w:rPr>
                    <w:t>流程說明：</w:t>
                  </w:r>
                </w:p>
                <w:p w14:paraId="4981C1FB" w14:textId="77777777" w:rsidR="003B300C" w:rsidRDefault="001C1C54">
                  <w:pPr>
                    <w:pStyle w:val="Standard"/>
                    <w:widowControl/>
                  </w:pPr>
                  <w:r>
                    <w:rPr>
                      <w:rFonts w:ascii="新細明體, PMingLiU" w:hAnsi="新細明體, PMingLiU" w:cs="新細明體, PMingLiU"/>
                    </w:rPr>
                    <w:t>（</w:t>
                  </w:r>
                  <w:r>
                    <w:rPr>
                      <w:rFonts w:ascii="新細明體, PMingLiU" w:hAnsi="新細明體, PMingLiU" w:cs="新細明體, PMingLiU"/>
                    </w:rPr>
                    <w:t>1</w:t>
                  </w:r>
                  <w:r>
                    <w:rPr>
                      <w:rFonts w:ascii="新細明體, PMingLiU" w:hAnsi="新細明體, PMingLiU" w:cs="新細明體, PMingLiU"/>
                    </w:rPr>
                    <w:t>）業務介紹：</w:t>
                  </w:r>
                </w:p>
                <w:p w14:paraId="11FB83B1" w14:textId="77777777" w:rsidR="003B300C" w:rsidRDefault="001C1C54">
                  <w:pPr>
                    <w:pStyle w:val="Standard"/>
                    <w:widowControl/>
                    <w:jc w:val="both"/>
                  </w:pPr>
                  <w:r>
                    <w:rPr>
                      <w:rFonts w:ascii="新細明體, PMingLiU" w:hAnsi="新細明體, PMingLiU" w:cs="新細明體, PMingLiU"/>
                    </w:rPr>
                    <w:t>（</w:t>
                  </w:r>
                  <w:r>
                    <w:rPr>
                      <w:rFonts w:ascii="新細明體, PMingLiU" w:hAnsi="新細明體, PMingLiU" w:cs="新細明體, PMingLiU"/>
                    </w:rPr>
                    <w:t>2</w:t>
                  </w:r>
                  <w:r>
                    <w:rPr>
                      <w:rFonts w:ascii="新細明體, PMingLiU" w:hAnsi="新細明體, PMingLiU" w:cs="新細明體, PMingLiU"/>
                    </w:rPr>
                    <w:t>）流程規劃：</w:t>
                  </w:r>
                </w:p>
              </w:tc>
            </w:tr>
          </w:tbl>
          <w:p w14:paraId="5728076B" w14:textId="77777777" w:rsidR="003B300C" w:rsidRDefault="003B300C">
            <w:pPr>
              <w:pStyle w:val="Standard"/>
              <w:widowControl/>
              <w:rPr>
                <w:rFonts w:cs="新細明體, PMingLiU"/>
                <w:b/>
                <w:color w:val="000000"/>
                <w:sz w:val="22"/>
                <w:szCs w:val="22"/>
              </w:rPr>
            </w:pPr>
          </w:p>
        </w:tc>
      </w:tr>
    </w:tbl>
    <w:p w14:paraId="76120B06" w14:textId="77777777" w:rsidR="003B300C" w:rsidRDefault="003B300C">
      <w:pPr>
        <w:pStyle w:val="Standard"/>
      </w:pPr>
    </w:p>
    <w:sectPr w:rsidR="003B300C">
      <w:pgSz w:w="11906" w:h="16838"/>
      <w:pgMar w:top="709" w:right="1800" w:bottom="360" w:left="180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1C54" w14:textId="77777777" w:rsidR="00000000" w:rsidRDefault="001C1C54">
      <w:r>
        <w:separator/>
      </w:r>
    </w:p>
  </w:endnote>
  <w:endnote w:type="continuationSeparator" w:id="0">
    <w:p w14:paraId="27D4B3C3" w14:textId="77777777" w:rsidR="00000000" w:rsidRDefault="001C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, PMingLiU">
    <w:altName w:val="新細明體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D6D9" w14:textId="77777777" w:rsidR="00000000" w:rsidRDefault="001C1C54">
      <w:r>
        <w:rPr>
          <w:color w:val="000000"/>
        </w:rPr>
        <w:separator/>
      </w:r>
    </w:p>
  </w:footnote>
  <w:footnote w:type="continuationSeparator" w:id="0">
    <w:p w14:paraId="0A8BA1E8" w14:textId="77777777" w:rsidR="00000000" w:rsidRDefault="001C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378"/>
    <w:multiLevelType w:val="multilevel"/>
    <w:tmpl w:val="03A66866"/>
    <w:styleLink w:val="WW8Num1"/>
    <w:lvl w:ilvl="0">
      <w:numFmt w:val="bullet"/>
      <w:lvlText w:val="※"/>
      <w:lvlJc w:val="left"/>
      <w:pPr>
        <w:ind w:left="360" w:hanging="360"/>
      </w:pPr>
      <w:rPr>
        <w:rFonts w:ascii="新細明體, PMingLiU" w:eastAsia="新細明體, PMingLiU" w:hAnsi="新細明體, PMingLiU" w:cs="新細明體, PMingLiU"/>
        <w:kern w:val="3"/>
        <w:sz w:val="20"/>
        <w:szCs w:val="2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7623FD4"/>
    <w:multiLevelType w:val="multilevel"/>
    <w:tmpl w:val="D628391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496383"/>
    <w:multiLevelType w:val="multilevel"/>
    <w:tmpl w:val="E24E5CD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43157C"/>
    <w:multiLevelType w:val="multilevel"/>
    <w:tmpl w:val="B33A4984"/>
    <w:lvl w:ilvl="0">
      <w:numFmt w:val="bullet"/>
      <w:lvlText w:val="□"/>
      <w:lvlJc w:val="left"/>
      <w:pPr>
        <w:ind w:left="854" w:hanging="48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293366919">
    <w:abstractNumId w:val="0"/>
  </w:num>
  <w:num w:numId="2" w16cid:durableId="52243783">
    <w:abstractNumId w:val="2"/>
  </w:num>
  <w:num w:numId="3" w16cid:durableId="1831824545">
    <w:abstractNumId w:val="3"/>
  </w:num>
  <w:num w:numId="4" w16cid:durableId="86116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300C"/>
    <w:rsid w:val="001C1C54"/>
    <w:rsid w:val="003B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8ED90"/>
  <w15:docId w15:val="{4B8AA13C-0E66-4230-BB81-9D017F91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新細明體, PMingLiU"/>
      <w:kern w:val="3"/>
      <w:sz w:val="20"/>
      <w:szCs w:val="20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styleId="a9">
    <w:name w:val="Unresolved Mention"/>
    <w:rPr>
      <w:color w:val="605E5C"/>
      <w:shd w:val="clear" w:color="auto" w:fill="E1DFDD"/>
    </w:rPr>
  </w:style>
  <w:style w:type="character" w:styleId="aa">
    <w:name w:val="Hyperlink"/>
    <w:basedOn w:val="a0"/>
    <w:rPr>
      <w:color w:val="0563C1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nling@k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高雄市政府社會局婦女館-參訪預約申請表</dc:title>
  <dc:creator>PAN_PAN</dc:creator>
  <cp:lastModifiedBy>秋伶 賴</cp:lastModifiedBy>
  <cp:revision>2</cp:revision>
  <cp:lastPrinted>2025-02-19T02:27:00Z</cp:lastPrinted>
  <dcterms:created xsi:type="dcterms:W3CDTF">2025-02-19T02:27:00Z</dcterms:created>
  <dcterms:modified xsi:type="dcterms:W3CDTF">2025-02-19T02:27:00Z</dcterms:modified>
</cp:coreProperties>
</file>