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118" w:rsidRPr="000A4118" w:rsidRDefault="000A4118" w:rsidP="000A4118">
      <w:pPr>
        <w:rPr>
          <w:rFonts w:ascii="Arial" w:eastAsia="新細明體" w:hAnsi="Arial" w:cs="Arial"/>
          <w:color w:val="343434"/>
          <w:kern w:val="0"/>
          <w:sz w:val="23"/>
          <w:szCs w:val="23"/>
        </w:rPr>
      </w:pPr>
      <w:r w:rsidRPr="000A4118">
        <w:rPr>
          <w:rFonts w:ascii="Arial" w:eastAsia="新細明體" w:hAnsi="Arial" w:cs="Arial" w:hint="eastAsia"/>
          <w:color w:val="343434"/>
          <w:kern w:val="0"/>
          <w:sz w:val="23"/>
          <w:szCs w:val="23"/>
        </w:rPr>
        <w:t>法規名稱：性侵害犯罪防治法</w:t>
      </w:r>
    </w:p>
    <w:p w:rsidR="000A4118" w:rsidRPr="000A4118" w:rsidRDefault="000A4118" w:rsidP="000A4118">
      <w:r w:rsidRPr="000A4118">
        <w:rPr>
          <w:rFonts w:ascii="Arial" w:eastAsia="新細明體" w:hAnsi="Arial" w:cs="Arial" w:hint="eastAsia"/>
          <w:color w:val="343434"/>
          <w:kern w:val="0"/>
          <w:sz w:val="23"/>
          <w:szCs w:val="23"/>
        </w:rPr>
        <w:t>修正日期：民國</w:t>
      </w:r>
      <w:r w:rsidRPr="000A4118">
        <w:rPr>
          <w:rFonts w:ascii="Arial" w:eastAsia="新細明體" w:hAnsi="Arial" w:cs="Arial" w:hint="eastAsia"/>
          <w:color w:val="343434"/>
          <w:kern w:val="0"/>
          <w:sz w:val="23"/>
          <w:szCs w:val="23"/>
        </w:rPr>
        <w:t xml:space="preserve"> 112 </w:t>
      </w:r>
      <w:r w:rsidRPr="000A4118">
        <w:rPr>
          <w:rFonts w:ascii="Arial" w:eastAsia="新細明體" w:hAnsi="Arial" w:cs="Arial" w:hint="eastAsia"/>
          <w:color w:val="343434"/>
          <w:kern w:val="0"/>
          <w:sz w:val="23"/>
          <w:szCs w:val="23"/>
        </w:rPr>
        <w:t>年</w:t>
      </w:r>
      <w:r w:rsidRPr="000A4118">
        <w:rPr>
          <w:rFonts w:ascii="Arial" w:eastAsia="新細明體" w:hAnsi="Arial" w:cs="Arial" w:hint="eastAsia"/>
          <w:color w:val="343434"/>
          <w:kern w:val="0"/>
          <w:sz w:val="23"/>
          <w:szCs w:val="23"/>
        </w:rPr>
        <w:t xml:space="preserve"> 02 </w:t>
      </w:r>
      <w:r w:rsidRPr="000A4118">
        <w:rPr>
          <w:rFonts w:ascii="Arial" w:eastAsia="新細明體" w:hAnsi="Arial" w:cs="Arial" w:hint="eastAsia"/>
          <w:color w:val="343434"/>
          <w:kern w:val="0"/>
          <w:sz w:val="23"/>
          <w:szCs w:val="23"/>
        </w:rPr>
        <w:t>月</w:t>
      </w:r>
      <w:r w:rsidRPr="000A4118">
        <w:rPr>
          <w:rFonts w:ascii="Arial" w:eastAsia="新細明體" w:hAnsi="Arial" w:cs="Arial" w:hint="eastAsia"/>
          <w:color w:val="343434"/>
          <w:kern w:val="0"/>
          <w:sz w:val="23"/>
          <w:szCs w:val="23"/>
        </w:rPr>
        <w:t xml:space="preserve"> 15 </w:t>
      </w:r>
      <w:r w:rsidRPr="000A4118">
        <w:rPr>
          <w:rFonts w:ascii="Arial" w:eastAsia="新細明體" w:hAnsi="Arial" w:cs="Arial" w:hint="eastAsia"/>
          <w:color w:val="343434"/>
          <w:kern w:val="0"/>
          <w:sz w:val="23"/>
          <w:szCs w:val="23"/>
        </w:rPr>
        <w:t>日</w:t>
      </w:r>
    </w:p>
    <w:p w:rsidR="000A4118" w:rsidRDefault="000A4118" w:rsidP="000A4118"/>
    <w:p w:rsidR="000A4118" w:rsidRDefault="000A4118" w:rsidP="000A4118"/>
    <w:p w:rsidR="000A4118" w:rsidRDefault="000A4118" w:rsidP="000A4118">
      <w:r>
        <w:rPr>
          <w:rFonts w:hint="eastAsia"/>
        </w:rPr>
        <w:t>第</w:t>
      </w:r>
      <w:r>
        <w:rPr>
          <w:rFonts w:hint="eastAsia"/>
        </w:rPr>
        <w:t xml:space="preserve"> </w:t>
      </w:r>
      <w:proofErr w:type="gramStart"/>
      <w:r>
        <w:rPr>
          <w:rFonts w:hint="eastAsia"/>
        </w:rPr>
        <w:t>一</w:t>
      </w:r>
      <w:proofErr w:type="gramEnd"/>
      <w:r>
        <w:rPr>
          <w:rFonts w:hint="eastAsia"/>
        </w:rPr>
        <w:t xml:space="preserve"> </w:t>
      </w:r>
      <w:r>
        <w:rPr>
          <w:rFonts w:hint="eastAsia"/>
        </w:rPr>
        <w:t>章</w:t>
      </w:r>
      <w:r>
        <w:rPr>
          <w:rFonts w:hint="eastAsia"/>
        </w:rPr>
        <w:t xml:space="preserve"> </w:t>
      </w:r>
      <w:r>
        <w:rPr>
          <w:rFonts w:hint="eastAsia"/>
        </w:rPr>
        <w:t>總則</w:t>
      </w:r>
    </w:p>
    <w:p w:rsidR="000A4118" w:rsidRDefault="000A4118" w:rsidP="000A4118">
      <w:r>
        <w:rPr>
          <w:rFonts w:hint="eastAsia"/>
        </w:rPr>
        <w:t>第</w:t>
      </w:r>
      <w:r>
        <w:rPr>
          <w:rFonts w:hint="eastAsia"/>
        </w:rPr>
        <w:t xml:space="preserve"> 1 </w:t>
      </w:r>
      <w:r>
        <w:rPr>
          <w:rFonts w:hint="eastAsia"/>
        </w:rPr>
        <w:t>條</w:t>
      </w:r>
    </w:p>
    <w:p w:rsidR="000A4118" w:rsidRDefault="000A4118" w:rsidP="000A4118">
      <w:r>
        <w:rPr>
          <w:rFonts w:hint="eastAsia"/>
        </w:rPr>
        <w:t>為防治性侵害犯罪及保護被害人權益，特制定本法。</w:t>
      </w:r>
    </w:p>
    <w:p w:rsidR="000A4118" w:rsidRDefault="000A4118" w:rsidP="000A4118">
      <w:r>
        <w:rPr>
          <w:rFonts w:hint="eastAsia"/>
        </w:rPr>
        <w:t>第</w:t>
      </w:r>
      <w:r>
        <w:rPr>
          <w:rFonts w:hint="eastAsia"/>
        </w:rPr>
        <w:t xml:space="preserve"> 2 </w:t>
      </w:r>
      <w:r>
        <w:rPr>
          <w:rFonts w:hint="eastAsia"/>
        </w:rPr>
        <w:t>條</w:t>
      </w:r>
    </w:p>
    <w:p w:rsidR="000A4118" w:rsidRDefault="000A4118" w:rsidP="000A4118">
      <w:proofErr w:type="gramStart"/>
      <w:r>
        <w:rPr>
          <w:rFonts w:hint="eastAsia"/>
        </w:rPr>
        <w:t>本法用詞</w:t>
      </w:r>
      <w:proofErr w:type="gramEnd"/>
      <w:r>
        <w:rPr>
          <w:rFonts w:hint="eastAsia"/>
        </w:rPr>
        <w:t>，定義如下：</w:t>
      </w:r>
    </w:p>
    <w:p w:rsidR="000A4118" w:rsidRDefault="000A4118" w:rsidP="000A4118">
      <w:r>
        <w:rPr>
          <w:rFonts w:hint="eastAsia"/>
        </w:rPr>
        <w:t>一、性侵害犯罪：指觸犯刑法第二百二十一條至第二百二十七條、第二百二十八條、第二百二十九條、第三百三十二條第二項第二款、第三百三十四條第二項第二款、第三百四十八條第二項第一款及其特別法之罪。</w:t>
      </w:r>
    </w:p>
    <w:p w:rsidR="000A4118" w:rsidRDefault="000A4118" w:rsidP="000A4118">
      <w:r>
        <w:rPr>
          <w:rFonts w:hint="eastAsia"/>
        </w:rPr>
        <w:t>二、加害人：指觸犯前款各罪經判決有罪確定之人。</w:t>
      </w:r>
    </w:p>
    <w:p w:rsidR="000A4118" w:rsidRDefault="000A4118" w:rsidP="000A4118">
      <w:r>
        <w:rPr>
          <w:rFonts w:hint="eastAsia"/>
        </w:rPr>
        <w:t>三、被害人：指遭受性侵害或疑似遭受性侵害之人。</w:t>
      </w:r>
    </w:p>
    <w:p w:rsidR="000A4118" w:rsidRDefault="000A4118" w:rsidP="000A4118">
      <w:r>
        <w:rPr>
          <w:rFonts w:hint="eastAsia"/>
        </w:rPr>
        <w:t>四、專業人士：指因學識、技術、經驗、訓練或教育而就兒童或心智障礙性侵害案件協助</w:t>
      </w:r>
      <w:proofErr w:type="gramStart"/>
      <w:r>
        <w:rPr>
          <w:rFonts w:hint="eastAsia"/>
        </w:rPr>
        <w:t>詢</w:t>
      </w:r>
      <w:proofErr w:type="gramEnd"/>
      <w:r>
        <w:rPr>
          <w:rFonts w:hint="eastAsia"/>
        </w:rPr>
        <w:t>（訊）問具有專業能力之人。</w:t>
      </w:r>
    </w:p>
    <w:p w:rsidR="000A4118" w:rsidRDefault="000A4118" w:rsidP="000A4118">
      <w:r>
        <w:rPr>
          <w:rFonts w:hint="eastAsia"/>
        </w:rPr>
        <w:t>第</w:t>
      </w:r>
      <w:r>
        <w:rPr>
          <w:rFonts w:hint="eastAsia"/>
        </w:rPr>
        <w:t xml:space="preserve"> 3 </w:t>
      </w:r>
      <w:r>
        <w:rPr>
          <w:rFonts w:hint="eastAsia"/>
        </w:rPr>
        <w:t>條</w:t>
      </w:r>
    </w:p>
    <w:p w:rsidR="000A4118" w:rsidRDefault="000A4118" w:rsidP="000A4118">
      <w:r>
        <w:rPr>
          <w:rFonts w:hint="eastAsia"/>
        </w:rPr>
        <w:t>本法所稱主管機關：在中央為衛生福利部；在直轄市為直轄市政府；在縣（市）為縣（市）政府。</w:t>
      </w:r>
    </w:p>
    <w:p w:rsidR="000A4118" w:rsidRDefault="000A4118" w:rsidP="000A4118">
      <w:r>
        <w:rPr>
          <w:rFonts w:hint="eastAsia"/>
        </w:rPr>
        <w:t>第</w:t>
      </w:r>
      <w:r>
        <w:rPr>
          <w:rFonts w:hint="eastAsia"/>
        </w:rPr>
        <w:t xml:space="preserve"> 4 </w:t>
      </w:r>
      <w:r>
        <w:rPr>
          <w:rFonts w:hint="eastAsia"/>
        </w:rPr>
        <w:t>條</w:t>
      </w:r>
    </w:p>
    <w:p w:rsidR="000A4118" w:rsidRDefault="000A4118" w:rsidP="000A4118">
      <w:r>
        <w:rPr>
          <w:rFonts w:hint="eastAsia"/>
        </w:rPr>
        <w:t>本法所定事項，主管機關及目的事業主管機關權責事項如下：</w:t>
      </w:r>
    </w:p>
    <w:p w:rsidR="000A4118" w:rsidRDefault="000A4118" w:rsidP="000A4118">
      <w:r>
        <w:rPr>
          <w:rFonts w:hint="eastAsia"/>
        </w:rPr>
        <w:t>一、社政主管機關：被害人保護、扶助與定期公布性侵害相關統計資料及其他相關事宜。</w:t>
      </w:r>
    </w:p>
    <w:p w:rsidR="000A4118" w:rsidRDefault="000A4118" w:rsidP="000A4118">
      <w:r>
        <w:rPr>
          <w:rFonts w:hint="eastAsia"/>
        </w:rPr>
        <w:t>二、衛生主管機關：被害人驗傷、</w:t>
      </w:r>
      <w:proofErr w:type="gramStart"/>
      <w:r>
        <w:rPr>
          <w:rFonts w:hint="eastAsia"/>
        </w:rPr>
        <w:t>採</w:t>
      </w:r>
      <w:proofErr w:type="gramEnd"/>
      <w:r>
        <w:rPr>
          <w:rFonts w:hint="eastAsia"/>
        </w:rPr>
        <w:t>證、身心治療與加害人身心治療、輔導或教育及其他相關事宜。</w:t>
      </w:r>
    </w:p>
    <w:p w:rsidR="000A4118" w:rsidRDefault="000A4118" w:rsidP="000A4118">
      <w:r>
        <w:rPr>
          <w:rFonts w:hint="eastAsia"/>
        </w:rPr>
        <w:t>三、教育主管機關：各級學校、幼兒園性侵害防治教育、被害人與其子女就學權益之維護及其他相關事宜。</w:t>
      </w:r>
    </w:p>
    <w:p w:rsidR="000A4118" w:rsidRDefault="000A4118" w:rsidP="000A4118">
      <w:r>
        <w:rPr>
          <w:rFonts w:hint="eastAsia"/>
        </w:rPr>
        <w:t>四、勞動主管機關：被害人職業訓練、就業服務、勞動權益維護及其他相關事宜。</w:t>
      </w:r>
    </w:p>
    <w:p w:rsidR="000A4118" w:rsidRDefault="000A4118" w:rsidP="000A4118">
      <w:r>
        <w:rPr>
          <w:rFonts w:hint="eastAsia"/>
        </w:rPr>
        <w:t>五、警政主管機關：被害人安全維護、性侵害犯罪調查、資料統計、加害人登記、報到、查訪、查閱及其他相關事宜。</w:t>
      </w:r>
    </w:p>
    <w:p w:rsidR="000A4118" w:rsidRDefault="000A4118" w:rsidP="000A4118">
      <w:r>
        <w:rPr>
          <w:rFonts w:hint="eastAsia"/>
        </w:rPr>
        <w:t>六、法務主管機關：性侵害犯罪偵查、矯正、徒刑執行期間治療及其他相關事宜。</w:t>
      </w:r>
    </w:p>
    <w:p w:rsidR="000A4118" w:rsidRDefault="000A4118" w:rsidP="000A4118">
      <w:r>
        <w:rPr>
          <w:rFonts w:hint="eastAsia"/>
        </w:rPr>
        <w:t>七、移民主管機關：臺灣地區無戶籍國民、外國人、無國籍人民、大陸地區人民、香港或澳門居民因遭受性侵害致逾期停留、居留者，協助其在</w:t>
      </w:r>
      <w:proofErr w:type="gramStart"/>
      <w:r>
        <w:rPr>
          <w:rFonts w:hint="eastAsia"/>
        </w:rPr>
        <w:t>臺</w:t>
      </w:r>
      <w:proofErr w:type="gramEnd"/>
      <w:r>
        <w:rPr>
          <w:rFonts w:hint="eastAsia"/>
        </w:rPr>
        <w:t>居留或定居權益維護，配合協助辦理後續送返事宜；加害人為臺灣地區無戶籍國民、外國人、大陸地區人民、香港或澳門居民，配合協助辦理後續遣返及其他相關事宜。</w:t>
      </w:r>
    </w:p>
    <w:p w:rsidR="000A4118" w:rsidRDefault="000A4118" w:rsidP="000A4118">
      <w:r>
        <w:rPr>
          <w:rFonts w:hint="eastAsia"/>
        </w:rPr>
        <w:lastRenderedPageBreak/>
        <w:t>八、文化主管機關：出版品違反本法規定之處理及其他相關事宜。</w:t>
      </w:r>
    </w:p>
    <w:p w:rsidR="000A4118" w:rsidRDefault="000A4118" w:rsidP="000A4118">
      <w:r>
        <w:rPr>
          <w:rFonts w:hint="eastAsia"/>
        </w:rPr>
        <w:t>九、通訊傳播主管機關：廣播、電視及其他由該機關依法管理之媒體違反本法規定之處理及其他相關事宜。</w:t>
      </w:r>
    </w:p>
    <w:p w:rsidR="000A4118" w:rsidRDefault="000A4118" w:rsidP="000A4118">
      <w:r>
        <w:rPr>
          <w:rFonts w:hint="eastAsia"/>
        </w:rPr>
        <w:t>十、戶政主管機關：提供被害人與其未成年子女身分、戶籍資料及其他相關事宜。</w:t>
      </w:r>
    </w:p>
    <w:p w:rsidR="000A4118" w:rsidRDefault="000A4118" w:rsidP="000A4118">
      <w:r>
        <w:rPr>
          <w:rFonts w:hint="eastAsia"/>
        </w:rPr>
        <w:t>十一、其他性侵害防治措施，由相關目的事業主管機關依其權責辦理。</w:t>
      </w:r>
    </w:p>
    <w:p w:rsidR="000A4118" w:rsidRDefault="000A4118" w:rsidP="000A4118">
      <w:r>
        <w:rPr>
          <w:rFonts w:hint="eastAsia"/>
        </w:rPr>
        <w:t>第</w:t>
      </w:r>
      <w:r>
        <w:rPr>
          <w:rFonts w:hint="eastAsia"/>
        </w:rPr>
        <w:t xml:space="preserve"> 5 </w:t>
      </w:r>
      <w:r>
        <w:rPr>
          <w:rFonts w:hint="eastAsia"/>
        </w:rPr>
        <w:t>條</w:t>
      </w:r>
    </w:p>
    <w:p w:rsidR="000A4118" w:rsidRDefault="000A4118" w:rsidP="000A4118">
      <w:r>
        <w:rPr>
          <w:rFonts w:hint="eastAsia"/>
        </w:rPr>
        <w:t>中央主管機關應辦理下列事項：</w:t>
      </w:r>
    </w:p>
    <w:p w:rsidR="000A4118" w:rsidRDefault="000A4118" w:rsidP="000A4118">
      <w:r>
        <w:rPr>
          <w:rFonts w:hint="eastAsia"/>
        </w:rPr>
        <w:t>一、規劃、推動、監督與訂定性侵害防治政策及相關法規。</w:t>
      </w:r>
    </w:p>
    <w:p w:rsidR="000A4118" w:rsidRDefault="000A4118" w:rsidP="000A4118">
      <w:r>
        <w:rPr>
          <w:rFonts w:hint="eastAsia"/>
        </w:rPr>
        <w:t>二、督導有關性侵害防治事項之執行。</w:t>
      </w:r>
    </w:p>
    <w:p w:rsidR="000A4118" w:rsidRDefault="000A4118" w:rsidP="000A4118">
      <w:r>
        <w:rPr>
          <w:rFonts w:hint="eastAsia"/>
        </w:rPr>
        <w:t>三、協調各級政府建立性侵害案件處理程序、防治及醫療網絡。</w:t>
      </w:r>
    </w:p>
    <w:p w:rsidR="000A4118" w:rsidRDefault="000A4118" w:rsidP="000A4118">
      <w:r>
        <w:rPr>
          <w:rFonts w:hint="eastAsia"/>
        </w:rPr>
        <w:t>四、推展性侵害防治之宣導及教育。</w:t>
      </w:r>
    </w:p>
    <w:p w:rsidR="000A4118" w:rsidRDefault="000A4118" w:rsidP="000A4118">
      <w:r>
        <w:rPr>
          <w:rFonts w:hint="eastAsia"/>
        </w:rPr>
        <w:t>五、被害人個案資料與加害人身心治療、輔導或教育資料之建立、彙整、統計及管理。</w:t>
      </w:r>
    </w:p>
    <w:p w:rsidR="000A4118" w:rsidRDefault="000A4118" w:rsidP="000A4118">
      <w:r>
        <w:rPr>
          <w:rFonts w:hint="eastAsia"/>
        </w:rPr>
        <w:t>六、其他性侵害防治有關事項。</w:t>
      </w:r>
    </w:p>
    <w:p w:rsidR="000A4118" w:rsidRDefault="000A4118" w:rsidP="000A4118">
      <w:r>
        <w:rPr>
          <w:rFonts w:hint="eastAsia"/>
        </w:rPr>
        <w:t>中央主管機關辦理前項事項，應</w:t>
      </w:r>
      <w:proofErr w:type="gramStart"/>
      <w:r>
        <w:rPr>
          <w:rFonts w:hint="eastAsia"/>
        </w:rPr>
        <w:t>遴</w:t>
      </w:r>
      <w:proofErr w:type="gramEnd"/>
      <w:r>
        <w:rPr>
          <w:rFonts w:hint="eastAsia"/>
        </w:rPr>
        <w:t>聘（派）學者專家、民間團體及相關機關代表提供諮詢；其中學者專家、民間團體代表之人數，不得少於總數二分之一。任</w:t>
      </w:r>
      <w:proofErr w:type="gramStart"/>
      <w:r>
        <w:rPr>
          <w:rFonts w:hint="eastAsia"/>
        </w:rPr>
        <w:t>一</w:t>
      </w:r>
      <w:proofErr w:type="gramEnd"/>
      <w:r>
        <w:rPr>
          <w:rFonts w:hint="eastAsia"/>
        </w:rPr>
        <w:t>性別人數不得少於總數五分之二。</w:t>
      </w:r>
    </w:p>
    <w:p w:rsidR="000A4118" w:rsidRDefault="000A4118" w:rsidP="000A4118">
      <w:r>
        <w:rPr>
          <w:rFonts w:hint="eastAsia"/>
        </w:rPr>
        <w:t>第一項第五款資料之範圍、來源、管理、使用及其他相關事項之辦法，由中央主管機關定之。</w:t>
      </w:r>
    </w:p>
    <w:p w:rsidR="000A4118" w:rsidRDefault="000A4118" w:rsidP="000A4118">
      <w:r>
        <w:rPr>
          <w:rFonts w:hint="eastAsia"/>
        </w:rPr>
        <w:t>第</w:t>
      </w:r>
      <w:r>
        <w:rPr>
          <w:rFonts w:hint="eastAsia"/>
        </w:rPr>
        <w:t xml:space="preserve"> 6 </w:t>
      </w:r>
      <w:r>
        <w:rPr>
          <w:rFonts w:hint="eastAsia"/>
        </w:rPr>
        <w:t>條</w:t>
      </w:r>
    </w:p>
    <w:p w:rsidR="000A4118" w:rsidRDefault="000A4118" w:rsidP="000A4118">
      <w:r>
        <w:rPr>
          <w:rFonts w:hint="eastAsia"/>
        </w:rPr>
        <w:t>直轄市、縣（市）主管機關應整合所屬警政、教育、衛生、社政、勞政、新聞、戶政與其他相關機關、單位之業務及人力，設立性侵害防治中心，並協調相關機關辦理下列事項：</w:t>
      </w:r>
    </w:p>
    <w:p w:rsidR="000A4118" w:rsidRDefault="000A4118" w:rsidP="000A4118">
      <w:r>
        <w:rPr>
          <w:rFonts w:hint="eastAsia"/>
        </w:rPr>
        <w:t>一、提供二十四小時電話專線服務。</w:t>
      </w:r>
    </w:p>
    <w:p w:rsidR="000A4118" w:rsidRDefault="000A4118" w:rsidP="000A4118">
      <w:r>
        <w:rPr>
          <w:rFonts w:hint="eastAsia"/>
        </w:rPr>
        <w:t>二、提供被害人二十四小時緊急救援。</w:t>
      </w:r>
    </w:p>
    <w:p w:rsidR="000A4118" w:rsidRDefault="000A4118" w:rsidP="000A4118">
      <w:r>
        <w:rPr>
          <w:rFonts w:hint="eastAsia"/>
        </w:rPr>
        <w:t>三、協助被害人就醫診療、驗傷及</w:t>
      </w:r>
      <w:proofErr w:type="gramStart"/>
      <w:r>
        <w:rPr>
          <w:rFonts w:hint="eastAsia"/>
        </w:rPr>
        <w:t>採</w:t>
      </w:r>
      <w:proofErr w:type="gramEnd"/>
      <w:r>
        <w:rPr>
          <w:rFonts w:hint="eastAsia"/>
        </w:rPr>
        <w:t>證。</w:t>
      </w:r>
    </w:p>
    <w:p w:rsidR="000A4118" w:rsidRDefault="000A4118" w:rsidP="000A4118">
      <w:r>
        <w:rPr>
          <w:rFonts w:hint="eastAsia"/>
        </w:rPr>
        <w:t>四、協助被害人心理治療、輔導、緊急安置與法律諮詢及服務。</w:t>
      </w:r>
    </w:p>
    <w:p w:rsidR="000A4118" w:rsidRDefault="000A4118" w:rsidP="000A4118">
      <w:r>
        <w:rPr>
          <w:rFonts w:hint="eastAsia"/>
        </w:rPr>
        <w:t>五、協調醫療機構成立專門處理性侵害案件之醫療小組。</w:t>
      </w:r>
    </w:p>
    <w:p w:rsidR="000A4118" w:rsidRDefault="000A4118" w:rsidP="000A4118">
      <w:r>
        <w:rPr>
          <w:rFonts w:hint="eastAsia"/>
        </w:rPr>
        <w:t>六、提供加害人身心治療、輔導或教育。</w:t>
      </w:r>
    </w:p>
    <w:p w:rsidR="000A4118" w:rsidRDefault="000A4118" w:rsidP="000A4118">
      <w:r>
        <w:rPr>
          <w:rFonts w:hint="eastAsia"/>
        </w:rPr>
        <w:t>七、辦理加害人登記、報到、查訪及查閱。</w:t>
      </w:r>
    </w:p>
    <w:p w:rsidR="000A4118" w:rsidRDefault="000A4118" w:rsidP="000A4118">
      <w:r>
        <w:rPr>
          <w:rFonts w:hint="eastAsia"/>
        </w:rPr>
        <w:t>八、轉</w:t>
      </w:r>
      <w:proofErr w:type="gramStart"/>
      <w:r>
        <w:rPr>
          <w:rFonts w:hint="eastAsia"/>
        </w:rPr>
        <w:t>介</w:t>
      </w:r>
      <w:proofErr w:type="gramEnd"/>
      <w:r>
        <w:rPr>
          <w:rFonts w:hint="eastAsia"/>
        </w:rPr>
        <w:t>加害人接受更生輔導。</w:t>
      </w:r>
    </w:p>
    <w:p w:rsidR="000A4118" w:rsidRDefault="000A4118" w:rsidP="000A4118">
      <w:r>
        <w:rPr>
          <w:rFonts w:hint="eastAsia"/>
        </w:rPr>
        <w:t>九、推廣性侵害防治教育、訓練及宣導。</w:t>
      </w:r>
    </w:p>
    <w:p w:rsidR="000A4118" w:rsidRDefault="000A4118" w:rsidP="000A4118">
      <w:r>
        <w:rPr>
          <w:rFonts w:hint="eastAsia"/>
        </w:rPr>
        <w:t>十、召開加害人再犯預防跨網絡會議。</w:t>
      </w:r>
    </w:p>
    <w:p w:rsidR="000A4118" w:rsidRDefault="000A4118" w:rsidP="000A4118">
      <w:r>
        <w:rPr>
          <w:rFonts w:hint="eastAsia"/>
        </w:rPr>
        <w:t>十一、其他有關性侵害防治及保護事項。</w:t>
      </w:r>
    </w:p>
    <w:p w:rsidR="000A4118" w:rsidRDefault="000A4118" w:rsidP="000A4118">
      <w:r>
        <w:rPr>
          <w:rFonts w:hint="eastAsia"/>
        </w:rPr>
        <w:t>前項性侵害防治中心得與家庭暴力防治中心合併設立，並應配置社會工作、警察、衛生及其他相關專業人員；其組織，由直轄市、縣（市）主管機關定之。</w:t>
      </w:r>
    </w:p>
    <w:p w:rsidR="000A4118" w:rsidRDefault="000A4118" w:rsidP="000A4118">
      <w:r>
        <w:rPr>
          <w:rFonts w:hint="eastAsia"/>
        </w:rPr>
        <w:t>第</w:t>
      </w:r>
      <w:r>
        <w:rPr>
          <w:rFonts w:hint="eastAsia"/>
        </w:rPr>
        <w:t xml:space="preserve"> 7 </w:t>
      </w:r>
      <w:r>
        <w:rPr>
          <w:rFonts w:hint="eastAsia"/>
        </w:rPr>
        <w:t>條</w:t>
      </w:r>
    </w:p>
    <w:p w:rsidR="000A4118" w:rsidRDefault="000A4118" w:rsidP="000A4118">
      <w:r>
        <w:rPr>
          <w:rFonts w:hint="eastAsia"/>
        </w:rPr>
        <w:lastRenderedPageBreak/>
        <w:t>犯性騷擾防治法第二十五條第一項之罪及犯刑法第三百十九條之二第一項之罪，經判決有罪確定者，</w:t>
      </w:r>
      <w:proofErr w:type="gramStart"/>
      <w:r>
        <w:rPr>
          <w:rFonts w:hint="eastAsia"/>
        </w:rPr>
        <w:t>準</w:t>
      </w:r>
      <w:proofErr w:type="gramEnd"/>
      <w:r>
        <w:rPr>
          <w:rFonts w:hint="eastAsia"/>
        </w:rPr>
        <w:t>用第三十一條、第三十三條至第三十五條、第四十二條及第四十三條規定。</w:t>
      </w:r>
    </w:p>
    <w:p w:rsidR="000A4118" w:rsidRDefault="000A4118" w:rsidP="000A4118">
      <w:r>
        <w:rPr>
          <w:rFonts w:hint="eastAsia"/>
        </w:rPr>
        <w:t>刑法第三百十九條之</w:t>
      </w:r>
      <w:proofErr w:type="gramStart"/>
      <w:r>
        <w:rPr>
          <w:rFonts w:hint="eastAsia"/>
        </w:rPr>
        <w:t>一</w:t>
      </w:r>
      <w:proofErr w:type="gramEnd"/>
      <w:r>
        <w:rPr>
          <w:rFonts w:hint="eastAsia"/>
        </w:rPr>
        <w:t>至第三百十九條之四案件，準用第八條、第九條、第十二條、第十三條、第十五條、第十六條、第十八條至第二十八條規定。</w:t>
      </w:r>
    </w:p>
    <w:p w:rsidR="000A4118" w:rsidRDefault="000A4118" w:rsidP="000A4118">
      <w:r>
        <w:rPr>
          <w:rFonts w:hint="eastAsia"/>
        </w:rPr>
        <w:t>以刑法第三百十九條之</w:t>
      </w:r>
      <w:proofErr w:type="gramStart"/>
      <w:r>
        <w:rPr>
          <w:rFonts w:hint="eastAsia"/>
        </w:rPr>
        <w:t>一</w:t>
      </w:r>
      <w:proofErr w:type="gramEnd"/>
      <w:r>
        <w:rPr>
          <w:rFonts w:hint="eastAsia"/>
        </w:rPr>
        <w:t>至第三百十九條之三之性影像，犯刑法第三百零四條、第三百零五條、第三百四十六條之罪者，</w:t>
      </w:r>
      <w:proofErr w:type="gramStart"/>
      <w:r>
        <w:rPr>
          <w:rFonts w:hint="eastAsia"/>
        </w:rPr>
        <w:t>準</w:t>
      </w:r>
      <w:proofErr w:type="gramEnd"/>
      <w:r>
        <w:rPr>
          <w:rFonts w:hint="eastAsia"/>
        </w:rPr>
        <w:t>用第八條、第九條、第十二條、第十五條、第十六條、第十八條至第二十八條規定。</w:t>
      </w:r>
    </w:p>
    <w:p w:rsidR="00500553" w:rsidRDefault="00500553" w:rsidP="000A4118">
      <w:pPr>
        <w:rPr>
          <w:rFonts w:hint="eastAsia"/>
        </w:rPr>
      </w:pPr>
    </w:p>
    <w:p w:rsidR="00500553" w:rsidRDefault="000A4118" w:rsidP="000A4118">
      <w:pPr>
        <w:rPr>
          <w:rFonts w:hint="eastAsia"/>
        </w:rPr>
      </w:pPr>
      <w:r>
        <w:rPr>
          <w:rFonts w:hint="eastAsia"/>
        </w:rPr>
        <w:t>第</w:t>
      </w:r>
      <w:r>
        <w:rPr>
          <w:rFonts w:hint="eastAsia"/>
        </w:rPr>
        <w:t xml:space="preserve"> </w:t>
      </w:r>
      <w:r>
        <w:rPr>
          <w:rFonts w:hint="eastAsia"/>
        </w:rPr>
        <w:t>二</w:t>
      </w:r>
      <w:r>
        <w:rPr>
          <w:rFonts w:hint="eastAsia"/>
        </w:rPr>
        <w:t xml:space="preserve"> </w:t>
      </w:r>
      <w:r>
        <w:rPr>
          <w:rFonts w:hint="eastAsia"/>
        </w:rPr>
        <w:t>章</w:t>
      </w:r>
      <w:r>
        <w:rPr>
          <w:rFonts w:hint="eastAsia"/>
        </w:rPr>
        <w:t xml:space="preserve"> </w:t>
      </w:r>
      <w:r>
        <w:rPr>
          <w:rFonts w:hint="eastAsia"/>
        </w:rPr>
        <w:t>預防及通報</w:t>
      </w:r>
    </w:p>
    <w:p w:rsidR="000A4118" w:rsidRDefault="000A4118" w:rsidP="000A4118">
      <w:r>
        <w:rPr>
          <w:rFonts w:hint="eastAsia"/>
        </w:rPr>
        <w:t>第</w:t>
      </w:r>
      <w:r>
        <w:rPr>
          <w:rFonts w:hint="eastAsia"/>
        </w:rPr>
        <w:t xml:space="preserve"> 8 </w:t>
      </w:r>
      <w:r>
        <w:rPr>
          <w:rFonts w:hint="eastAsia"/>
        </w:rPr>
        <w:t>條</w:t>
      </w:r>
    </w:p>
    <w:p w:rsidR="000A4118" w:rsidRDefault="000A4118" w:rsidP="000A4118">
      <w:r>
        <w:rPr>
          <w:rFonts w:hint="eastAsia"/>
        </w:rPr>
        <w:t>主管機關及目的事業主管機關應就其權責範圍，依性侵害防治之需要，尊重多元文化差異，主動規劃預防、宣導、教育及其他必要措施；對涉及相關機關之防治業務，並應全力配合。</w:t>
      </w:r>
    </w:p>
    <w:p w:rsidR="000A4118" w:rsidRDefault="000A4118" w:rsidP="000A4118">
      <w:r>
        <w:rPr>
          <w:rFonts w:hint="eastAsia"/>
        </w:rPr>
        <w:t>第</w:t>
      </w:r>
      <w:r>
        <w:rPr>
          <w:rFonts w:hint="eastAsia"/>
        </w:rPr>
        <w:t xml:space="preserve"> 9 </w:t>
      </w:r>
      <w:r>
        <w:rPr>
          <w:rFonts w:hint="eastAsia"/>
        </w:rPr>
        <w:t>條</w:t>
      </w:r>
    </w:p>
    <w:p w:rsidR="000A4118" w:rsidRDefault="000A4118" w:rsidP="000A4118">
      <w:r>
        <w:rPr>
          <w:rFonts w:hint="eastAsia"/>
        </w:rPr>
        <w:t>高級中等以下學校每學期應實施性侵害防治教育課程，至少二小時。</w:t>
      </w:r>
    </w:p>
    <w:p w:rsidR="000A4118" w:rsidRDefault="000A4118" w:rsidP="000A4118">
      <w:r>
        <w:rPr>
          <w:rFonts w:hint="eastAsia"/>
        </w:rPr>
        <w:t>前項性侵害防治教育課程，應包括：</w:t>
      </w:r>
    </w:p>
    <w:p w:rsidR="000A4118" w:rsidRDefault="000A4118" w:rsidP="000A4118">
      <w:r>
        <w:rPr>
          <w:rFonts w:hint="eastAsia"/>
        </w:rPr>
        <w:t>一、他人性自主之尊重。</w:t>
      </w:r>
    </w:p>
    <w:p w:rsidR="000A4118" w:rsidRDefault="000A4118" w:rsidP="000A4118">
      <w:r>
        <w:rPr>
          <w:rFonts w:hint="eastAsia"/>
        </w:rPr>
        <w:t>二、性侵害犯罪之認識。</w:t>
      </w:r>
    </w:p>
    <w:p w:rsidR="000A4118" w:rsidRDefault="000A4118" w:rsidP="000A4118">
      <w:r>
        <w:rPr>
          <w:rFonts w:hint="eastAsia"/>
        </w:rPr>
        <w:t>三、性侵害危機之處理。</w:t>
      </w:r>
    </w:p>
    <w:p w:rsidR="000A4118" w:rsidRDefault="000A4118" w:rsidP="000A4118">
      <w:r>
        <w:rPr>
          <w:rFonts w:hint="eastAsia"/>
        </w:rPr>
        <w:t>四、性侵害防範之技巧。</w:t>
      </w:r>
    </w:p>
    <w:p w:rsidR="000A4118" w:rsidRDefault="000A4118" w:rsidP="000A4118">
      <w:r>
        <w:rPr>
          <w:rFonts w:hint="eastAsia"/>
        </w:rPr>
        <w:t>五、其他與性侵害防治有關之教育。</w:t>
      </w:r>
    </w:p>
    <w:p w:rsidR="000A4118" w:rsidRDefault="000A4118" w:rsidP="000A4118">
      <w:r>
        <w:rPr>
          <w:rFonts w:hint="eastAsia"/>
        </w:rPr>
        <w:t>幼兒園應實施性侵害防治教育宣導。</w:t>
      </w:r>
    </w:p>
    <w:p w:rsidR="000A4118" w:rsidRDefault="000A4118" w:rsidP="000A4118">
      <w:r>
        <w:rPr>
          <w:rFonts w:hint="eastAsia"/>
        </w:rPr>
        <w:t>機關、部隊、學校、機構或僱用人之組織成員、受</w:t>
      </w:r>
      <w:proofErr w:type="gramStart"/>
      <w:r>
        <w:rPr>
          <w:rFonts w:hint="eastAsia"/>
        </w:rPr>
        <w:t>僱</w:t>
      </w:r>
      <w:proofErr w:type="gramEnd"/>
      <w:r>
        <w:rPr>
          <w:rFonts w:hint="eastAsia"/>
        </w:rPr>
        <w:t>人或受服務人數達三十人以上者，應定期舉辦或督促所屬人員參與性侵害防治教育訓練。</w:t>
      </w:r>
    </w:p>
    <w:p w:rsidR="000A4118" w:rsidRDefault="000A4118" w:rsidP="000A4118">
      <w:r>
        <w:rPr>
          <w:rFonts w:hint="eastAsia"/>
        </w:rPr>
        <w:t>第</w:t>
      </w:r>
      <w:r>
        <w:rPr>
          <w:rFonts w:hint="eastAsia"/>
        </w:rPr>
        <w:t xml:space="preserve"> 10 </w:t>
      </w:r>
      <w:r>
        <w:rPr>
          <w:rFonts w:hint="eastAsia"/>
        </w:rPr>
        <w:t>條</w:t>
      </w:r>
    </w:p>
    <w:p w:rsidR="000A4118" w:rsidRDefault="000A4118" w:rsidP="000A4118">
      <w:r>
        <w:rPr>
          <w:rFonts w:hint="eastAsia"/>
        </w:rPr>
        <w:t>法院、檢察署、司法警察機關及醫療機構，應由經專業訓練之專責人員處理性侵害案件。</w:t>
      </w:r>
    </w:p>
    <w:p w:rsidR="000A4118" w:rsidRDefault="000A4118" w:rsidP="000A4118">
      <w:r>
        <w:rPr>
          <w:rFonts w:hint="eastAsia"/>
        </w:rPr>
        <w:t>前項經專業訓練之專責人員每年應至少接受性侵害防治專業訓練課程六小時。</w:t>
      </w:r>
    </w:p>
    <w:p w:rsidR="000A4118" w:rsidRDefault="000A4118" w:rsidP="000A4118">
      <w:r>
        <w:rPr>
          <w:rFonts w:hint="eastAsia"/>
        </w:rPr>
        <w:t>第一項之機關應適時辦理教育訓練，以充實調查、偵查或審理兒童或心智</w:t>
      </w:r>
      <w:proofErr w:type="gramStart"/>
      <w:r>
        <w:rPr>
          <w:rFonts w:hint="eastAsia"/>
        </w:rPr>
        <w:t>障礙者性侵害</w:t>
      </w:r>
      <w:proofErr w:type="gramEnd"/>
      <w:r>
        <w:rPr>
          <w:rFonts w:hint="eastAsia"/>
        </w:rPr>
        <w:t>案件之司法警察、司法警察官、檢察事務官、檢察官或法官之辦案專業素養；相關教育訓練至少包含接受兒童或心智</w:t>
      </w:r>
      <w:proofErr w:type="gramStart"/>
      <w:r>
        <w:rPr>
          <w:rFonts w:hint="eastAsia"/>
        </w:rPr>
        <w:t>障礙者性侵害</w:t>
      </w:r>
      <w:proofErr w:type="gramEnd"/>
      <w:r>
        <w:rPr>
          <w:rFonts w:hint="eastAsia"/>
        </w:rPr>
        <w:t>案件詢（訊）問訓練課程。</w:t>
      </w:r>
    </w:p>
    <w:p w:rsidR="000A4118" w:rsidRDefault="000A4118" w:rsidP="000A4118">
      <w:r>
        <w:rPr>
          <w:rFonts w:hint="eastAsia"/>
        </w:rPr>
        <w:t>第一項醫療機構，應經中央主管機關指定，並設置處理性侵害案件醫療小組。</w:t>
      </w:r>
    </w:p>
    <w:p w:rsidR="000A4118" w:rsidRDefault="000A4118" w:rsidP="000A4118">
      <w:r>
        <w:rPr>
          <w:rFonts w:hint="eastAsia"/>
        </w:rPr>
        <w:t>第</w:t>
      </w:r>
      <w:r>
        <w:rPr>
          <w:rFonts w:hint="eastAsia"/>
        </w:rPr>
        <w:t xml:space="preserve"> 11 </w:t>
      </w:r>
      <w:r>
        <w:rPr>
          <w:rFonts w:hint="eastAsia"/>
        </w:rPr>
        <w:t>條</w:t>
      </w:r>
    </w:p>
    <w:p w:rsidR="000A4118" w:rsidRDefault="000A4118" w:rsidP="000A4118">
      <w:proofErr w:type="gramStart"/>
      <w:r>
        <w:rPr>
          <w:rFonts w:hint="eastAsia"/>
        </w:rPr>
        <w:t>醫</w:t>
      </w:r>
      <w:proofErr w:type="gramEnd"/>
      <w:r>
        <w:rPr>
          <w:rFonts w:hint="eastAsia"/>
        </w:rPr>
        <w:t>事人員、社會工作人員、教育人員、保育人員、教保服務人員、警察人員、勞政人員、司法人員、移民業務人員、矯正人員、村（里）幹事人員、私立就業服務機構及其從業人員，於執行職務時，知有疑似性侵害犯罪情事者，應立</w:t>
      </w:r>
      <w:r>
        <w:rPr>
          <w:rFonts w:hint="eastAsia"/>
        </w:rPr>
        <w:lastRenderedPageBreak/>
        <w:t>即向當地直轄市、縣（市）主管機關通報，至遲不得超過二十四小時。</w:t>
      </w:r>
    </w:p>
    <w:p w:rsidR="000A4118" w:rsidRDefault="000A4118" w:rsidP="000A4118">
      <w:r>
        <w:rPr>
          <w:rFonts w:hint="eastAsia"/>
        </w:rPr>
        <w:t>前項通報內容、通報人員之姓名、住居所及其他足資識別其身分之資訊，除法律另有規定外，應予保密。</w:t>
      </w:r>
    </w:p>
    <w:p w:rsidR="000A4118" w:rsidRDefault="000A4118" w:rsidP="000A4118">
      <w:r>
        <w:rPr>
          <w:rFonts w:hint="eastAsia"/>
        </w:rPr>
        <w:t>直轄市、縣（市）主管機關於接獲第一項通報時，應即派員評估被害人需求及提供服務。</w:t>
      </w:r>
    </w:p>
    <w:p w:rsidR="000A4118" w:rsidRDefault="000A4118" w:rsidP="000A4118">
      <w:r>
        <w:rPr>
          <w:rFonts w:hint="eastAsia"/>
        </w:rPr>
        <w:t>第</w:t>
      </w:r>
      <w:r>
        <w:rPr>
          <w:rFonts w:hint="eastAsia"/>
        </w:rPr>
        <w:t xml:space="preserve"> 12 </w:t>
      </w:r>
      <w:r>
        <w:rPr>
          <w:rFonts w:hint="eastAsia"/>
        </w:rPr>
        <w:t>條</w:t>
      </w:r>
    </w:p>
    <w:p w:rsidR="000A4118" w:rsidRDefault="000A4118" w:rsidP="000A4118">
      <w:r>
        <w:rPr>
          <w:rFonts w:hint="eastAsia"/>
        </w:rPr>
        <w:t>直轄市、縣（市）主管機關接獲前條第一項規定之通報後，知悉行為人為兒童或少年者，應依相關法規轉</w:t>
      </w:r>
      <w:proofErr w:type="gramStart"/>
      <w:r>
        <w:rPr>
          <w:rFonts w:hint="eastAsia"/>
        </w:rPr>
        <w:t>介</w:t>
      </w:r>
      <w:proofErr w:type="gramEnd"/>
      <w:r>
        <w:rPr>
          <w:rFonts w:hint="eastAsia"/>
        </w:rPr>
        <w:t>各該權責機關提供教育、心理諮商或輔導、法律諮詢或其他服務。</w:t>
      </w:r>
    </w:p>
    <w:p w:rsidR="000A4118" w:rsidRDefault="000A4118" w:rsidP="000A4118">
      <w:r>
        <w:rPr>
          <w:rFonts w:hint="eastAsia"/>
        </w:rPr>
        <w:t>第</w:t>
      </w:r>
      <w:r>
        <w:rPr>
          <w:rFonts w:hint="eastAsia"/>
        </w:rPr>
        <w:t xml:space="preserve"> 13 </w:t>
      </w:r>
      <w:r>
        <w:rPr>
          <w:rFonts w:hint="eastAsia"/>
        </w:rPr>
        <w:t>條</w:t>
      </w:r>
    </w:p>
    <w:p w:rsidR="000A4118" w:rsidRDefault="000A4118" w:rsidP="000A4118">
      <w:r>
        <w:rPr>
          <w:rFonts w:hint="eastAsia"/>
        </w:rPr>
        <w:t>網際網路平</w:t>
      </w:r>
      <w:proofErr w:type="gramStart"/>
      <w:r>
        <w:rPr>
          <w:rFonts w:hint="eastAsia"/>
        </w:rPr>
        <w:t>臺</w:t>
      </w:r>
      <w:proofErr w:type="gramEnd"/>
      <w:r>
        <w:rPr>
          <w:rFonts w:hint="eastAsia"/>
        </w:rPr>
        <w:t>提供者、網際網路應用服務提供者及網際網路接取服務提供者，透過網路內容防護機構、主管機關、警察機關或其他機關，知有性侵害犯罪嫌疑情事，應先行限制瀏覽或移除與犯罪有關之網頁資料。</w:t>
      </w:r>
    </w:p>
    <w:p w:rsidR="000A4118" w:rsidRDefault="000A4118" w:rsidP="000A4118">
      <w:r>
        <w:rPr>
          <w:rFonts w:hint="eastAsia"/>
        </w:rPr>
        <w:t>前項犯罪網頁資料與嫌疑人之個人資料及網路使用紀錄資料，應保留一百八十日，以提供司法及警察機關調查。</w:t>
      </w:r>
    </w:p>
    <w:p w:rsidR="00500553" w:rsidRDefault="00500553" w:rsidP="000A4118"/>
    <w:p w:rsidR="00500553" w:rsidRDefault="000A4118" w:rsidP="000A4118">
      <w:pPr>
        <w:rPr>
          <w:rFonts w:hint="eastAsia"/>
        </w:rPr>
      </w:pPr>
      <w:r>
        <w:rPr>
          <w:rFonts w:hint="eastAsia"/>
        </w:rPr>
        <w:t>第</w:t>
      </w:r>
      <w:r>
        <w:rPr>
          <w:rFonts w:hint="eastAsia"/>
        </w:rPr>
        <w:t xml:space="preserve"> </w:t>
      </w:r>
      <w:r>
        <w:rPr>
          <w:rFonts w:hint="eastAsia"/>
        </w:rPr>
        <w:t>三</w:t>
      </w:r>
      <w:r>
        <w:rPr>
          <w:rFonts w:hint="eastAsia"/>
        </w:rPr>
        <w:t xml:space="preserve"> </w:t>
      </w:r>
      <w:r>
        <w:rPr>
          <w:rFonts w:hint="eastAsia"/>
        </w:rPr>
        <w:t>章</w:t>
      </w:r>
      <w:r>
        <w:rPr>
          <w:rFonts w:hint="eastAsia"/>
        </w:rPr>
        <w:t xml:space="preserve"> </w:t>
      </w:r>
      <w:r>
        <w:rPr>
          <w:rFonts w:hint="eastAsia"/>
        </w:rPr>
        <w:t>被害人保護</w:t>
      </w:r>
    </w:p>
    <w:p w:rsidR="000A4118" w:rsidRDefault="000A4118" w:rsidP="000A4118">
      <w:r>
        <w:rPr>
          <w:rFonts w:hint="eastAsia"/>
        </w:rPr>
        <w:t>第</w:t>
      </w:r>
      <w:r>
        <w:rPr>
          <w:rFonts w:hint="eastAsia"/>
        </w:rPr>
        <w:t xml:space="preserve"> 14 </w:t>
      </w:r>
      <w:r>
        <w:rPr>
          <w:rFonts w:hint="eastAsia"/>
        </w:rPr>
        <w:t>條</w:t>
      </w:r>
    </w:p>
    <w:p w:rsidR="000A4118" w:rsidRDefault="000A4118" w:rsidP="000A4118">
      <w:r>
        <w:rPr>
          <w:rFonts w:hint="eastAsia"/>
        </w:rPr>
        <w:t>醫療機構對於被害人，不得無故拒絕診療及開立驗傷診斷書。</w:t>
      </w:r>
    </w:p>
    <w:p w:rsidR="000A4118" w:rsidRDefault="000A4118" w:rsidP="000A4118">
      <w:r>
        <w:rPr>
          <w:rFonts w:hint="eastAsia"/>
        </w:rPr>
        <w:t>醫療機構對被害人診療時，應有護理人員陪同，並應保護被害人之隱私，提供安全及合適之就醫環境。</w:t>
      </w:r>
    </w:p>
    <w:p w:rsidR="000A4118" w:rsidRDefault="000A4118" w:rsidP="000A4118">
      <w:r>
        <w:rPr>
          <w:rFonts w:hint="eastAsia"/>
        </w:rPr>
        <w:t>第一項驗傷診斷書之格式，由中央主管機關定之。</w:t>
      </w:r>
    </w:p>
    <w:p w:rsidR="000A4118" w:rsidRDefault="000A4118" w:rsidP="000A4118">
      <w:r>
        <w:rPr>
          <w:rFonts w:hint="eastAsia"/>
        </w:rPr>
        <w:t>第</w:t>
      </w:r>
      <w:r>
        <w:rPr>
          <w:rFonts w:hint="eastAsia"/>
        </w:rPr>
        <w:t xml:space="preserve"> 15 </w:t>
      </w:r>
      <w:r>
        <w:rPr>
          <w:rFonts w:hint="eastAsia"/>
        </w:rPr>
        <w:t>條</w:t>
      </w:r>
    </w:p>
    <w:p w:rsidR="000A4118" w:rsidRDefault="000A4118" w:rsidP="000A4118">
      <w:r>
        <w:rPr>
          <w:rFonts w:hint="eastAsia"/>
        </w:rPr>
        <w:t>因職務或業務上知悉或持有被害人姓名、出生年月日、住居所及其他足資識別其身分之資料者，除法律另有規定外，應予保密。</w:t>
      </w:r>
    </w:p>
    <w:p w:rsidR="000A4118" w:rsidRDefault="000A4118" w:rsidP="000A4118">
      <w:r>
        <w:rPr>
          <w:rFonts w:hint="eastAsia"/>
        </w:rPr>
        <w:t>警察人員於必要時應採取保護被害人之安全措施。</w:t>
      </w:r>
    </w:p>
    <w:p w:rsidR="000A4118" w:rsidRDefault="000A4118" w:rsidP="000A4118">
      <w:r>
        <w:rPr>
          <w:rFonts w:hint="eastAsia"/>
        </w:rPr>
        <w:t>行政機關及司法機關所公示之文書，不得揭露被害人之姓名、出生年月日、住居所及其他足資識別被害人身分之資訊。</w:t>
      </w:r>
    </w:p>
    <w:p w:rsidR="000A4118" w:rsidRDefault="000A4118" w:rsidP="000A4118">
      <w:r>
        <w:rPr>
          <w:rFonts w:hint="eastAsia"/>
        </w:rPr>
        <w:t>第</w:t>
      </w:r>
      <w:r>
        <w:rPr>
          <w:rFonts w:hint="eastAsia"/>
        </w:rPr>
        <w:t xml:space="preserve"> 16 </w:t>
      </w:r>
      <w:r>
        <w:rPr>
          <w:rFonts w:hint="eastAsia"/>
        </w:rPr>
        <w:t>條</w:t>
      </w:r>
    </w:p>
    <w:p w:rsidR="000A4118" w:rsidRDefault="000A4118" w:rsidP="000A4118">
      <w:r>
        <w:rPr>
          <w:rFonts w:hint="eastAsia"/>
        </w:rPr>
        <w:t>宣傳品、出版品、廣播、電視、網際網路或其他媒體，不得報導或記載有被害人之姓名或其他足資識別身分之資訊。但有下列情形之</w:t>
      </w:r>
      <w:proofErr w:type="gramStart"/>
      <w:r>
        <w:rPr>
          <w:rFonts w:hint="eastAsia"/>
        </w:rPr>
        <w:t>一</w:t>
      </w:r>
      <w:proofErr w:type="gramEnd"/>
      <w:r>
        <w:rPr>
          <w:rFonts w:hint="eastAsia"/>
        </w:rPr>
        <w:t>者，不在此限：</w:t>
      </w:r>
    </w:p>
    <w:p w:rsidR="000A4118" w:rsidRDefault="000A4118" w:rsidP="000A4118">
      <w:r>
        <w:rPr>
          <w:rFonts w:hint="eastAsia"/>
        </w:rPr>
        <w:t>一、被害人為成年人，經本人同意。但心智障礙者、受監護宣告或輔助宣告者，應以其可理解方式提供資訊。受監護宣告者並應取得其監護人同意。</w:t>
      </w:r>
    </w:p>
    <w:p w:rsidR="000A4118" w:rsidRDefault="000A4118" w:rsidP="000A4118">
      <w:r>
        <w:rPr>
          <w:rFonts w:hint="eastAsia"/>
        </w:rPr>
        <w:t>二、檢察官或法院依法認為有必要。</w:t>
      </w:r>
    </w:p>
    <w:p w:rsidR="000A4118" w:rsidRDefault="000A4118" w:rsidP="000A4118">
      <w:r>
        <w:rPr>
          <w:rFonts w:hint="eastAsia"/>
        </w:rPr>
        <w:t>前項第一款但書規定之監護人為同意時，應尊重受監護宣告者之意願。</w:t>
      </w:r>
    </w:p>
    <w:p w:rsidR="000A4118" w:rsidRDefault="000A4118" w:rsidP="000A4118">
      <w:r>
        <w:rPr>
          <w:rFonts w:hint="eastAsia"/>
        </w:rPr>
        <w:t>第一項第一款但書所定監護</w:t>
      </w:r>
      <w:proofErr w:type="gramStart"/>
      <w:r>
        <w:rPr>
          <w:rFonts w:hint="eastAsia"/>
        </w:rPr>
        <w:t>人為該性侵害</w:t>
      </w:r>
      <w:proofErr w:type="gramEnd"/>
      <w:r>
        <w:rPr>
          <w:rFonts w:hint="eastAsia"/>
        </w:rPr>
        <w:t>犯罪嫌疑人或被告時，不得報導或記載有被害人之姓名或其他足資識別身分之資訊。</w:t>
      </w:r>
    </w:p>
    <w:p w:rsidR="000A4118" w:rsidRDefault="000A4118" w:rsidP="000A4118">
      <w:r>
        <w:rPr>
          <w:rFonts w:hint="eastAsia"/>
        </w:rPr>
        <w:t>第一項以外之任何人，不得以媒體或其他方法公開或揭露被害人之姓名及其他</w:t>
      </w:r>
      <w:r>
        <w:rPr>
          <w:rFonts w:hint="eastAsia"/>
        </w:rPr>
        <w:lastRenderedPageBreak/>
        <w:t>足資識別身分之資訊。</w:t>
      </w:r>
    </w:p>
    <w:p w:rsidR="000A4118" w:rsidRDefault="000A4118" w:rsidP="000A4118">
      <w:r>
        <w:rPr>
          <w:rFonts w:hint="eastAsia"/>
        </w:rPr>
        <w:t>第</w:t>
      </w:r>
      <w:r>
        <w:rPr>
          <w:rFonts w:hint="eastAsia"/>
        </w:rPr>
        <w:t xml:space="preserve"> 17 </w:t>
      </w:r>
      <w:r>
        <w:rPr>
          <w:rFonts w:hint="eastAsia"/>
        </w:rPr>
        <w:t>條</w:t>
      </w:r>
    </w:p>
    <w:p w:rsidR="000A4118" w:rsidRDefault="000A4118" w:rsidP="000A4118">
      <w:r>
        <w:rPr>
          <w:rFonts w:hint="eastAsia"/>
        </w:rPr>
        <w:t>對於被害人之驗傷及</w:t>
      </w:r>
      <w:proofErr w:type="gramStart"/>
      <w:r>
        <w:rPr>
          <w:rFonts w:hint="eastAsia"/>
        </w:rPr>
        <w:t>採</w:t>
      </w:r>
      <w:proofErr w:type="gramEnd"/>
      <w:r>
        <w:rPr>
          <w:rFonts w:hint="eastAsia"/>
        </w:rPr>
        <w:t>證，除依刑事訴訟法之規定或被害人無意識或無法表意者外，應經被害人之同意，並依下列規定辦理：</w:t>
      </w:r>
    </w:p>
    <w:p w:rsidR="000A4118" w:rsidRDefault="000A4118" w:rsidP="000A4118">
      <w:r>
        <w:rPr>
          <w:rFonts w:hint="eastAsia"/>
        </w:rPr>
        <w:t>一、被害人為心智障礙者、受監護宣告或輔助宣告者，應以其可理解方式提供資訊。受監護宣告者並應取得其監護人同意。</w:t>
      </w:r>
    </w:p>
    <w:p w:rsidR="000A4118" w:rsidRDefault="000A4118" w:rsidP="000A4118">
      <w:r>
        <w:rPr>
          <w:rFonts w:hint="eastAsia"/>
        </w:rPr>
        <w:t>二、被害人為未滿十二歲者，應經其法定代理人同意。</w:t>
      </w:r>
    </w:p>
    <w:p w:rsidR="000A4118" w:rsidRDefault="000A4118" w:rsidP="000A4118">
      <w:r>
        <w:rPr>
          <w:rFonts w:hint="eastAsia"/>
        </w:rPr>
        <w:t>前項第一款之監護人為同意時，應尊重受監護宣告者之意願。</w:t>
      </w:r>
    </w:p>
    <w:p w:rsidR="000A4118" w:rsidRDefault="000A4118" w:rsidP="000A4118">
      <w:r>
        <w:rPr>
          <w:rFonts w:hint="eastAsia"/>
        </w:rPr>
        <w:t>第一項第二款之法定代理人同意時，應以兒童之最佳利益為優先考量，並依其心智成熟程度權衡其意見。</w:t>
      </w:r>
    </w:p>
    <w:p w:rsidR="000A4118" w:rsidRDefault="000A4118" w:rsidP="000A4118">
      <w:r>
        <w:rPr>
          <w:rFonts w:hint="eastAsia"/>
        </w:rPr>
        <w:t>第一項第一款及第二款所定監護人或法定代理人不明、通知顯有困難或</w:t>
      </w:r>
      <w:proofErr w:type="gramStart"/>
      <w:r>
        <w:rPr>
          <w:rFonts w:hint="eastAsia"/>
        </w:rPr>
        <w:t>為該性侵害</w:t>
      </w:r>
      <w:proofErr w:type="gramEnd"/>
      <w:r>
        <w:rPr>
          <w:rFonts w:hint="eastAsia"/>
        </w:rPr>
        <w:t>犯罪之嫌疑人時，得逕行驗傷及採證。</w:t>
      </w:r>
    </w:p>
    <w:p w:rsidR="000A4118" w:rsidRDefault="000A4118" w:rsidP="000A4118">
      <w:r>
        <w:rPr>
          <w:rFonts w:hint="eastAsia"/>
        </w:rPr>
        <w:t>第一項</w:t>
      </w:r>
      <w:proofErr w:type="gramStart"/>
      <w:r>
        <w:rPr>
          <w:rFonts w:hint="eastAsia"/>
        </w:rPr>
        <w:t>採</w:t>
      </w:r>
      <w:proofErr w:type="gramEnd"/>
      <w:r>
        <w:rPr>
          <w:rFonts w:hint="eastAsia"/>
        </w:rPr>
        <w:t>證，應將所取得之證物保全於證物袋，司法警察機關應即送請內政部警政署鑑驗。證物</w:t>
      </w:r>
      <w:proofErr w:type="gramStart"/>
      <w:r>
        <w:rPr>
          <w:rFonts w:hint="eastAsia"/>
        </w:rPr>
        <w:t>鑑</w:t>
      </w:r>
      <w:proofErr w:type="gramEnd"/>
      <w:r>
        <w:rPr>
          <w:rFonts w:hint="eastAsia"/>
        </w:rPr>
        <w:t>驗報告應依法妥善保存。</w:t>
      </w:r>
    </w:p>
    <w:p w:rsidR="000A4118" w:rsidRDefault="000A4118" w:rsidP="000A4118">
      <w:r>
        <w:rPr>
          <w:rFonts w:hint="eastAsia"/>
        </w:rPr>
        <w:t>告訴乃論之性侵害犯罪案件，於未提出告訴或自訴前，司法警察機關應將證物送交犯罪發生地之直轄市、縣（市）主管機關保管；除因未能知悉犯罪嫌疑人者外，於保管六個月後得將該證物逕行銷毀。</w:t>
      </w:r>
    </w:p>
    <w:p w:rsidR="000A4118" w:rsidRDefault="000A4118" w:rsidP="000A4118">
      <w:r>
        <w:rPr>
          <w:rFonts w:hint="eastAsia"/>
        </w:rPr>
        <w:t>第</w:t>
      </w:r>
      <w:r>
        <w:rPr>
          <w:rFonts w:hint="eastAsia"/>
        </w:rPr>
        <w:t xml:space="preserve"> 18 </w:t>
      </w:r>
      <w:r>
        <w:rPr>
          <w:rFonts w:hint="eastAsia"/>
        </w:rPr>
        <w:t>條</w:t>
      </w:r>
    </w:p>
    <w:p w:rsidR="000A4118" w:rsidRDefault="000A4118" w:rsidP="000A4118">
      <w:r>
        <w:rPr>
          <w:rFonts w:hint="eastAsia"/>
        </w:rPr>
        <w:t>被害人之法定代理人、配偶、直系或三親等內旁系血親、家長、家屬、醫師、心理師、輔導人員、社會工作人員或其信賴之人，經被害人同意後，得於偵查或審判時，陪同</w:t>
      </w:r>
      <w:proofErr w:type="gramStart"/>
      <w:r>
        <w:rPr>
          <w:rFonts w:hint="eastAsia"/>
        </w:rPr>
        <w:t>被害人在場</w:t>
      </w:r>
      <w:proofErr w:type="gramEnd"/>
      <w:r>
        <w:rPr>
          <w:rFonts w:hint="eastAsia"/>
        </w:rPr>
        <w:t>，並得陳述意見。</w:t>
      </w:r>
    </w:p>
    <w:p w:rsidR="000A4118" w:rsidRDefault="000A4118" w:rsidP="000A4118">
      <w:r>
        <w:rPr>
          <w:rFonts w:hint="eastAsia"/>
        </w:rPr>
        <w:t>前項得</w:t>
      </w:r>
      <w:proofErr w:type="gramStart"/>
      <w:r>
        <w:rPr>
          <w:rFonts w:hint="eastAsia"/>
        </w:rPr>
        <w:t>陪同在場之</w:t>
      </w:r>
      <w:proofErr w:type="gramEnd"/>
      <w:r>
        <w:rPr>
          <w:rFonts w:hint="eastAsia"/>
        </w:rPr>
        <w:t>人為性侵害犯罪嫌疑人、被告，或檢察官、檢察事務官、司法警察官或司法警察認</w:t>
      </w:r>
      <w:proofErr w:type="gramStart"/>
      <w:r>
        <w:rPr>
          <w:rFonts w:hint="eastAsia"/>
        </w:rPr>
        <w:t>其在</w:t>
      </w:r>
      <w:proofErr w:type="gramEnd"/>
      <w:r>
        <w:rPr>
          <w:rFonts w:hint="eastAsia"/>
        </w:rPr>
        <w:t>場，有礙偵查程序之進行時，不適用之。</w:t>
      </w:r>
    </w:p>
    <w:p w:rsidR="000A4118" w:rsidRDefault="000A4118" w:rsidP="000A4118">
      <w:r>
        <w:rPr>
          <w:rFonts w:hint="eastAsia"/>
        </w:rPr>
        <w:t>被害人為兒童或少年時，</w:t>
      </w:r>
      <w:proofErr w:type="gramStart"/>
      <w:r>
        <w:rPr>
          <w:rFonts w:hint="eastAsia"/>
        </w:rPr>
        <w:t>除顯無</w:t>
      </w:r>
      <w:proofErr w:type="gramEnd"/>
      <w:r>
        <w:rPr>
          <w:rFonts w:hint="eastAsia"/>
        </w:rPr>
        <w:t>必要者外，直轄市、縣（市）主管機關應指派社會工作人員於偵查或審判時</w:t>
      </w:r>
      <w:proofErr w:type="gramStart"/>
      <w:r>
        <w:rPr>
          <w:rFonts w:hint="eastAsia"/>
        </w:rPr>
        <w:t>陪同在</w:t>
      </w:r>
      <w:proofErr w:type="gramEnd"/>
      <w:r>
        <w:rPr>
          <w:rFonts w:hint="eastAsia"/>
        </w:rPr>
        <w:t>場，並得陳述意見。</w:t>
      </w:r>
    </w:p>
    <w:p w:rsidR="000A4118" w:rsidRDefault="000A4118" w:rsidP="000A4118">
      <w:r>
        <w:rPr>
          <w:rFonts w:hint="eastAsia"/>
        </w:rPr>
        <w:t>第</w:t>
      </w:r>
      <w:r>
        <w:rPr>
          <w:rFonts w:hint="eastAsia"/>
        </w:rPr>
        <w:t xml:space="preserve"> 19 </w:t>
      </w:r>
      <w:r>
        <w:rPr>
          <w:rFonts w:hint="eastAsia"/>
        </w:rPr>
        <w:t>條</w:t>
      </w:r>
    </w:p>
    <w:p w:rsidR="000A4118" w:rsidRDefault="000A4118" w:rsidP="000A4118">
      <w:r>
        <w:rPr>
          <w:rFonts w:hint="eastAsia"/>
        </w:rPr>
        <w:t>兒童或心智障礙之被害人於偵查或審判中，經司法警察、司法警察官、檢察事務官、檢察官或法官認有必要時，應由具相關專業人士</w:t>
      </w:r>
      <w:proofErr w:type="gramStart"/>
      <w:r>
        <w:rPr>
          <w:rFonts w:hint="eastAsia"/>
        </w:rPr>
        <w:t>在場協助詢</w:t>
      </w:r>
      <w:proofErr w:type="gramEnd"/>
      <w:r>
        <w:rPr>
          <w:rFonts w:hint="eastAsia"/>
        </w:rPr>
        <w:t>（訊）問。</w:t>
      </w:r>
    </w:p>
    <w:p w:rsidR="000A4118" w:rsidRDefault="000A4118" w:rsidP="000A4118">
      <w:r>
        <w:rPr>
          <w:rFonts w:hint="eastAsia"/>
        </w:rPr>
        <w:t>前項專業人士應於詢（訊）問前，評估被害人之溝通能力及需求，並向司法警察、司法警察官、檢察事務官、檢察官或法官說明其評估之結果及相關建議。</w:t>
      </w:r>
    </w:p>
    <w:p w:rsidR="000A4118" w:rsidRDefault="000A4118" w:rsidP="000A4118">
      <w:r>
        <w:rPr>
          <w:rFonts w:hint="eastAsia"/>
        </w:rPr>
        <w:t>專業人士依第一項規定協助</w:t>
      </w:r>
      <w:proofErr w:type="gramStart"/>
      <w:r>
        <w:rPr>
          <w:rFonts w:hint="eastAsia"/>
        </w:rPr>
        <w:t>詢</w:t>
      </w:r>
      <w:proofErr w:type="gramEnd"/>
      <w:r>
        <w:rPr>
          <w:rFonts w:hint="eastAsia"/>
        </w:rPr>
        <w:t>（訊）問時，如司法警察、司法警察官、檢察事務官、檢察官、法官、被告或其辯護人提出不適當問題或被害人無法適當回答之問題，專業人士得為適當建議。必要時，偵查中經司法警察、司法警察官、檢察事務官或檢察官之許可，審判中經法官之許可，得由專業人士直接對被害人進行詢問。</w:t>
      </w:r>
    </w:p>
    <w:p w:rsidR="000A4118" w:rsidRDefault="000A4118" w:rsidP="000A4118">
      <w:r>
        <w:rPr>
          <w:rFonts w:hint="eastAsia"/>
        </w:rPr>
        <w:t>專業人士於協助</w:t>
      </w:r>
      <w:proofErr w:type="gramStart"/>
      <w:r>
        <w:rPr>
          <w:rFonts w:hint="eastAsia"/>
        </w:rPr>
        <w:t>詢</w:t>
      </w:r>
      <w:proofErr w:type="gramEnd"/>
      <w:r>
        <w:rPr>
          <w:rFonts w:hint="eastAsia"/>
        </w:rPr>
        <w:t>（訊）問時，司法警察、司法警察官、檢察事務官、檢察官、法官、被告或其辯護人，得透過單面鏡、聲音影像相互傳送之科技設備，或適當隔離措施為之。</w:t>
      </w:r>
    </w:p>
    <w:p w:rsidR="000A4118" w:rsidRDefault="000A4118" w:rsidP="000A4118">
      <w:r>
        <w:rPr>
          <w:rFonts w:hint="eastAsia"/>
        </w:rPr>
        <w:lastRenderedPageBreak/>
        <w:t>偵查或審判中，兒童或心智障礙被害人受專業人士評估及專業人士直接對被害人進行詢問之過程，應全程錄音錄影。</w:t>
      </w:r>
    </w:p>
    <w:p w:rsidR="000A4118" w:rsidRDefault="000A4118" w:rsidP="000A4118">
      <w:r>
        <w:rPr>
          <w:rFonts w:hint="eastAsia"/>
        </w:rPr>
        <w:t>第</w:t>
      </w:r>
      <w:r>
        <w:rPr>
          <w:rFonts w:hint="eastAsia"/>
        </w:rPr>
        <w:t xml:space="preserve"> 20 </w:t>
      </w:r>
      <w:r>
        <w:rPr>
          <w:rFonts w:hint="eastAsia"/>
        </w:rPr>
        <w:t>條</w:t>
      </w:r>
    </w:p>
    <w:p w:rsidR="000A4118" w:rsidRDefault="000A4118" w:rsidP="000A4118">
      <w:r>
        <w:rPr>
          <w:rFonts w:hint="eastAsia"/>
        </w:rPr>
        <w:t>前條專業人士辦理協助</w:t>
      </w:r>
      <w:proofErr w:type="gramStart"/>
      <w:r>
        <w:rPr>
          <w:rFonts w:hint="eastAsia"/>
        </w:rPr>
        <w:t>詢</w:t>
      </w:r>
      <w:proofErr w:type="gramEnd"/>
      <w:r>
        <w:rPr>
          <w:rFonts w:hint="eastAsia"/>
        </w:rPr>
        <w:t>（訊）問事務，依其性質，準用刑事訴訟法第十二章第二節、第三節規定。</w:t>
      </w:r>
    </w:p>
    <w:p w:rsidR="000A4118" w:rsidRDefault="000A4118" w:rsidP="000A4118">
      <w:r>
        <w:rPr>
          <w:rFonts w:hint="eastAsia"/>
        </w:rPr>
        <w:t>前條專業人士之資格、條件、酬勞支給、提出說明或建議方式及其他相關事項之辦法，由中央主管機關會商相關機關定之。</w:t>
      </w:r>
    </w:p>
    <w:p w:rsidR="000A4118" w:rsidRDefault="000A4118" w:rsidP="000A4118">
      <w:r>
        <w:rPr>
          <w:rFonts w:hint="eastAsia"/>
        </w:rPr>
        <w:t>第</w:t>
      </w:r>
      <w:r>
        <w:rPr>
          <w:rFonts w:hint="eastAsia"/>
        </w:rPr>
        <w:t xml:space="preserve"> 21 </w:t>
      </w:r>
      <w:r>
        <w:rPr>
          <w:rFonts w:hint="eastAsia"/>
        </w:rPr>
        <w:t>條</w:t>
      </w:r>
    </w:p>
    <w:p w:rsidR="000A4118" w:rsidRDefault="000A4118" w:rsidP="000A4118">
      <w:r>
        <w:rPr>
          <w:rFonts w:hint="eastAsia"/>
        </w:rPr>
        <w:t>前二條規定，於少年保護事件及少年刑事案件之被害人為兒童或心智障礙者時，</w:t>
      </w:r>
      <w:proofErr w:type="gramStart"/>
      <w:r>
        <w:rPr>
          <w:rFonts w:hint="eastAsia"/>
        </w:rPr>
        <w:t>準</w:t>
      </w:r>
      <w:proofErr w:type="gramEnd"/>
      <w:r>
        <w:rPr>
          <w:rFonts w:hint="eastAsia"/>
        </w:rPr>
        <w:t>用之。</w:t>
      </w:r>
    </w:p>
    <w:p w:rsidR="000A4118" w:rsidRDefault="000A4118" w:rsidP="000A4118">
      <w:r>
        <w:rPr>
          <w:rFonts w:hint="eastAsia"/>
        </w:rPr>
        <w:t>第</w:t>
      </w:r>
      <w:r>
        <w:rPr>
          <w:rFonts w:hint="eastAsia"/>
        </w:rPr>
        <w:t xml:space="preserve"> 22 </w:t>
      </w:r>
      <w:r>
        <w:rPr>
          <w:rFonts w:hint="eastAsia"/>
        </w:rPr>
        <w:t>條</w:t>
      </w:r>
    </w:p>
    <w:p w:rsidR="000A4118" w:rsidRDefault="000A4118" w:rsidP="000A4118">
      <w:r>
        <w:rPr>
          <w:rFonts w:hint="eastAsia"/>
        </w:rPr>
        <w:t>犯罪嫌疑人、被告或少年事件之少年為心智障礙者，於刑事案件偵查、審判程序或少年事件處理程序中，除適用刑事訴訟法或少年事件處理法有關規定外，認有必要時，得</w:t>
      </w:r>
      <w:proofErr w:type="gramStart"/>
      <w:r>
        <w:rPr>
          <w:rFonts w:hint="eastAsia"/>
        </w:rPr>
        <w:t>準</w:t>
      </w:r>
      <w:proofErr w:type="gramEnd"/>
      <w:r>
        <w:rPr>
          <w:rFonts w:hint="eastAsia"/>
        </w:rPr>
        <w:t>用第十九條規定。</w:t>
      </w:r>
    </w:p>
    <w:p w:rsidR="000A4118" w:rsidRDefault="000A4118" w:rsidP="000A4118">
      <w:r>
        <w:rPr>
          <w:rFonts w:hint="eastAsia"/>
        </w:rPr>
        <w:t>第</w:t>
      </w:r>
      <w:r>
        <w:rPr>
          <w:rFonts w:hint="eastAsia"/>
        </w:rPr>
        <w:t xml:space="preserve"> 23 </w:t>
      </w:r>
      <w:r>
        <w:rPr>
          <w:rFonts w:hint="eastAsia"/>
        </w:rPr>
        <w:t>條</w:t>
      </w:r>
    </w:p>
    <w:p w:rsidR="000A4118" w:rsidRDefault="000A4118" w:rsidP="000A4118">
      <w:r>
        <w:rPr>
          <w:rFonts w:hint="eastAsia"/>
        </w:rPr>
        <w:t>法院對被害人之訊問或詰問，得依聲請或依職權於法庭外為之，或利用聲音、影像傳送之科技設備或其他適當隔離措施，將被害人與被告或法官隔離。</w:t>
      </w:r>
    </w:p>
    <w:p w:rsidR="000A4118" w:rsidRDefault="000A4118" w:rsidP="000A4118">
      <w:r>
        <w:rPr>
          <w:rFonts w:hint="eastAsia"/>
        </w:rPr>
        <w:t>傳喚到庭作證之被害人為兒童、少年或心智障礙、身心創傷者，其因當庭詰問致有不能自由或完全陳述之虞時，法院應採取前項之隔離措施。</w:t>
      </w:r>
    </w:p>
    <w:p w:rsidR="000A4118" w:rsidRDefault="000A4118" w:rsidP="000A4118">
      <w:r>
        <w:rPr>
          <w:rFonts w:hint="eastAsia"/>
        </w:rPr>
        <w:t>法院因當事人或辯護人詰問被害人不當而禁止其詰問者，得以訊問代之。</w:t>
      </w:r>
    </w:p>
    <w:p w:rsidR="000A4118" w:rsidRDefault="000A4118" w:rsidP="000A4118">
      <w:r>
        <w:rPr>
          <w:rFonts w:hint="eastAsia"/>
        </w:rPr>
        <w:t>被告或其辯護人不得詰問或提出有關被害人與被告以外之人之性經驗證據。但法院認有必要者，不在此限。</w:t>
      </w:r>
    </w:p>
    <w:p w:rsidR="000A4118" w:rsidRDefault="000A4118" w:rsidP="000A4118">
      <w:r>
        <w:rPr>
          <w:rFonts w:hint="eastAsia"/>
        </w:rPr>
        <w:t>第</w:t>
      </w:r>
      <w:r>
        <w:rPr>
          <w:rFonts w:hint="eastAsia"/>
        </w:rPr>
        <w:t xml:space="preserve"> 24 </w:t>
      </w:r>
      <w:r>
        <w:rPr>
          <w:rFonts w:hint="eastAsia"/>
        </w:rPr>
        <w:t>條</w:t>
      </w:r>
    </w:p>
    <w:p w:rsidR="000A4118" w:rsidRDefault="000A4118" w:rsidP="000A4118">
      <w:r>
        <w:rPr>
          <w:rFonts w:hint="eastAsia"/>
        </w:rPr>
        <w:t>偵查或審判時，檢察官或法院得依職權</w:t>
      </w:r>
      <w:proofErr w:type="gramStart"/>
      <w:r>
        <w:rPr>
          <w:rFonts w:hint="eastAsia"/>
        </w:rPr>
        <w:t>或依聲請</w:t>
      </w:r>
      <w:proofErr w:type="gramEnd"/>
      <w:r>
        <w:rPr>
          <w:rFonts w:hint="eastAsia"/>
        </w:rPr>
        <w:t>指定或選任相關領域之專家證人，提供專業意見。其經傳喚到庭陳述之意見，得為證據，並</w:t>
      </w:r>
      <w:proofErr w:type="gramStart"/>
      <w:r>
        <w:rPr>
          <w:rFonts w:hint="eastAsia"/>
        </w:rPr>
        <w:t>準</w:t>
      </w:r>
      <w:proofErr w:type="gramEnd"/>
      <w:r>
        <w:rPr>
          <w:rFonts w:hint="eastAsia"/>
        </w:rPr>
        <w:t>用刑事訴訟法第一百六十三條至第一百七十一條、第一百七十五條及第一百九十九條規定。</w:t>
      </w:r>
    </w:p>
    <w:p w:rsidR="000A4118" w:rsidRDefault="000A4118" w:rsidP="000A4118">
      <w:r>
        <w:rPr>
          <w:rFonts w:hint="eastAsia"/>
        </w:rPr>
        <w:t>第</w:t>
      </w:r>
      <w:r>
        <w:rPr>
          <w:rFonts w:hint="eastAsia"/>
        </w:rPr>
        <w:t xml:space="preserve"> 25 </w:t>
      </w:r>
      <w:r>
        <w:rPr>
          <w:rFonts w:hint="eastAsia"/>
        </w:rPr>
        <w:t>條</w:t>
      </w:r>
    </w:p>
    <w:p w:rsidR="000A4118" w:rsidRDefault="000A4118" w:rsidP="000A4118">
      <w:r>
        <w:rPr>
          <w:rFonts w:hint="eastAsia"/>
        </w:rPr>
        <w:t>被告或其辯護人於審判時，對被害人有任何性別歧視之陳述或舉止者，法院應即時予以制止。</w:t>
      </w:r>
    </w:p>
    <w:p w:rsidR="000A4118" w:rsidRDefault="000A4118" w:rsidP="000A4118">
      <w:r>
        <w:rPr>
          <w:rFonts w:hint="eastAsia"/>
        </w:rPr>
        <w:t>第</w:t>
      </w:r>
      <w:r>
        <w:rPr>
          <w:rFonts w:hint="eastAsia"/>
        </w:rPr>
        <w:t xml:space="preserve"> 26 </w:t>
      </w:r>
      <w:r>
        <w:rPr>
          <w:rFonts w:hint="eastAsia"/>
        </w:rPr>
        <w:t>條</w:t>
      </w:r>
    </w:p>
    <w:p w:rsidR="000A4118" w:rsidRDefault="000A4118" w:rsidP="000A4118">
      <w:r>
        <w:rPr>
          <w:rFonts w:hint="eastAsia"/>
        </w:rPr>
        <w:t>被害人於審判時有下列情形之一，其於檢察事務官、司法警察官或司法警察調查時所為之陳述，經證明具有可信之特別情況，且為證明犯罪事實之</w:t>
      </w:r>
      <w:proofErr w:type="gramStart"/>
      <w:r>
        <w:rPr>
          <w:rFonts w:hint="eastAsia"/>
        </w:rPr>
        <w:t>存否所</w:t>
      </w:r>
      <w:proofErr w:type="gramEnd"/>
      <w:r>
        <w:rPr>
          <w:rFonts w:hint="eastAsia"/>
        </w:rPr>
        <w:t>必要者，得為證據：</w:t>
      </w:r>
    </w:p>
    <w:p w:rsidR="000A4118" w:rsidRDefault="000A4118" w:rsidP="000A4118">
      <w:r>
        <w:rPr>
          <w:rFonts w:hint="eastAsia"/>
        </w:rPr>
        <w:t>一、因性侵害致身心創傷無法陳述。</w:t>
      </w:r>
    </w:p>
    <w:p w:rsidR="000A4118" w:rsidRDefault="000A4118" w:rsidP="000A4118">
      <w:r>
        <w:rPr>
          <w:rFonts w:hint="eastAsia"/>
        </w:rPr>
        <w:t>二、因身心壓力於訊問或詰問時無法為完全陳述或拒絕陳述。</w:t>
      </w:r>
    </w:p>
    <w:p w:rsidR="000A4118" w:rsidRDefault="000A4118" w:rsidP="000A4118">
      <w:r>
        <w:rPr>
          <w:rFonts w:hint="eastAsia"/>
        </w:rPr>
        <w:t>三、依第十九條規定接受</w:t>
      </w:r>
      <w:proofErr w:type="gramStart"/>
      <w:r>
        <w:rPr>
          <w:rFonts w:hint="eastAsia"/>
        </w:rPr>
        <w:t>詢</w:t>
      </w:r>
      <w:proofErr w:type="gramEnd"/>
      <w:r>
        <w:rPr>
          <w:rFonts w:hint="eastAsia"/>
        </w:rPr>
        <w:t>（訊）問之陳述。</w:t>
      </w:r>
    </w:p>
    <w:p w:rsidR="000A4118" w:rsidRDefault="000A4118" w:rsidP="000A4118">
      <w:r>
        <w:rPr>
          <w:rFonts w:hint="eastAsia"/>
        </w:rPr>
        <w:t>被害人於偵查中，依第十九條第三項後段規定接受專業人士直接詢問所為之陳述，</w:t>
      </w:r>
      <w:proofErr w:type="gramStart"/>
      <w:r>
        <w:rPr>
          <w:rFonts w:hint="eastAsia"/>
        </w:rPr>
        <w:t>除顯有</w:t>
      </w:r>
      <w:proofErr w:type="gramEnd"/>
      <w:r>
        <w:rPr>
          <w:rFonts w:hint="eastAsia"/>
        </w:rPr>
        <w:t>不可信之情況外，得為證據。</w:t>
      </w:r>
    </w:p>
    <w:p w:rsidR="000A4118" w:rsidRDefault="000A4118" w:rsidP="000A4118">
      <w:r>
        <w:rPr>
          <w:rFonts w:hint="eastAsia"/>
        </w:rPr>
        <w:lastRenderedPageBreak/>
        <w:t>第</w:t>
      </w:r>
      <w:r>
        <w:rPr>
          <w:rFonts w:hint="eastAsia"/>
        </w:rPr>
        <w:t xml:space="preserve"> 27 </w:t>
      </w:r>
      <w:r>
        <w:rPr>
          <w:rFonts w:hint="eastAsia"/>
        </w:rPr>
        <w:t>條</w:t>
      </w:r>
    </w:p>
    <w:p w:rsidR="000A4118" w:rsidRDefault="000A4118" w:rsidP="000A4118">
      <w:r>
        <w:rPr>
          <w:rFonts w:hint="eastAsia"/>
        </w:rPr>
        <w:t>性侵害犯罪之案件，審判不得公開。但被害人為成年人，經本人同意，且法院認有必要者，不在此限。</w:t>
      </w:r>
    </w:p>
    <w:p w:rsidR="000A4118" w:rsidRDefault="000A4118" w:rsidP="000A4118">
      <w:r>
        <w:rPr>
          <w:rFonts w:hint="eastAsia"/>
        </w:rPr>
        <w:t>前項被害人為心智障礙者、受監護宣告或輔助宣告者，應以其可理解方式提供資訊，受監護宣告者並應取得其監護人同意。監護人為同意時，應尊重受監護宣告者之意願。</w:t>
      </w:r>
    </w:p>
    <w:p w:rsidR="000A4118" w:rsidRDefault="000A4118" w:rsidP="000A4118">
      <w:r>
        <w:rPr>
          <w:rFonts w:hint="eastAsia"/>
        </w:rPr>
        <w:t>第二項所定監護</w:t>
      </w:r>
      <w:proofErr w:type="gramStart"/>
      <w:r>
        <w:rPr>
          <w:rFonts w:hint="eastAsia"/>
        </w:rPr>
        <w:t>人為該性侵害</w:t>
      </w:r>
      <w:proofErr w:type="gramEnd"/>
      <w:r>
        <w:rPr>
          <w:rFonts w:hint="eastAsia"/>
        </w:rPr>
        <w:t>犯罪之被告時，審判不得公開。</w:t>
      </w:r>
    </w:p>
    <w:p w:rsidR="000A4118" w:rsidRDefault="000A4118" w:rsidP="000A4118">
      <w:r>
        <w:rPr>
          <w:rFonts w:hint="eastAsia"/>
        </w:rPr>
        <w:t>第</w:t>
      </w:r>
      <w:r>
        <w:rPr>
          <w:rFonts w:hint="eastAsia"/>
        </w:rPr>
        <w:t xml:space="preserve"> 28 </w:t>
      </w:r>
      <w:r>
        <w:rPr>
          <w:rFonts w:hint="eastAsia"/>
        </w:rPr>
        <w:t>條</w:t>
      </w:r>
    </w:p>
    <w:p w:rsidR="000A4118" w:rsidRDefault="000A4118" w:rsidP="000A4118">
      <w:r>
        <w:rPr>
          <w:rFonts w:hint="eastAsia"/>
        </w:rPr>
        <w:t>直轄市、縣（市）主管機關得依被害人之申請，核發下列補助：</w:t>
      </w:r>
    </w:p>
    <w:p w:rsidR="000A4118" w:rsidRDefault="000A4118" w:rsidP="000A4118">
      <w:r>
        <w:rPr>
          <w:rFonts w:hint="eastAsia"/>
        </w:rPr>
        <w:t>一、非屬全民健康保險給付範圍之醫療費用、驗傷與</w:t>
      </w:r>
      <w:proofErr w:type="gramStart"/>
      <w:r>
        <w:rPr>
          <w:rFonts w:hint="eastAsia"/>
        </w:rPr>
        <w:t>採</w:t>
      </w:r>
      <w:proofErr w:type="gramEnd"/>
      <w:r>
        <w:rPr>
          <w:rFonts w:hint="eastAsia"/>
        </w:rPr>
        <w:t>證費用及心理復健費用。</w:t>
      </w:r>
    </w:p>
    <w:p w:rsidR="000A4118" w:rsidRDefault="000A4118" w:rsidP="000A4118">
      <w:r>
        <w:rPr>
          <w:rFonts w:hint="eastAsia"/>
        </w:rPr>
        <w:t>二、訴訟費用及律師費用。</w:t>
      </w:r>
    </w:p>
    <w:p w:rsidR="000A4118" w:rsidRDefault="000A4118" w:rsidP="000A4118">
      <w:r>
        <w:rPr>
          <w:rFonts w:hint="eastAsia"/>
        </w:rPr>
        <w:t>三、其他費用。</w:t>
      </w:r>
    </w:p>
    <w:p w:rsidR="000A4118" w:rsidRDefault="000A4118" w:rsidP="000A4118">
      <w:r>
        <w:rPr>
          <w:rFonts w:hint="eastAsia"/>
        </w:rPr>
        <w:t>前項補助對象、條件、金額及其他相關事項之自治法規，由直轄市、縣（市）主管機關定之。</w:t>
      </w:r>
    </w:p>
    <w:p w:rsidR="00500553" w:rsidRDefault="00500553" w:rsidP="000A4118"/>
    <w:p w:rsidR="000A4118" w:rsidRDefault="000A4118" w:rsidP="000A4118">
      <w:r>
        <w:rPr>
          <w:rFonts w:hint="eastAsia"/>
        </w:rPr>
        <w:t>第</w:t>
      </w:r>
      <w:r>
        <w:rPr>
          <w:rFonts w:hint="eastAsia"/>
        </w:rPr>
        <w:t xml:space="preserve"> </w:t>
      </w:r>
      <w:r>
        <w:rPr>
          <w:rFonts w:hint="eastAsia"/>
        </w:rPr>
        <w:t>四</w:t>
      </w:r>
      <w:r>
        <w:rPr>
          <w:rFonts w:hint="eastAsia"/>
        </w:rPr>
        <w:t xml:space="preserve"> </w:t>
      </w:r>
      <w:r>
        <w:rPr>
          <w:rFonts w:hint="eastAsia"/>
        </w:rPr>
        <w:t>章</w:t>
      </w:r>
      <w:r>
        <w:rPr>
          <w:rFonts w:hint="eastAsia"/>
        </w:rPr>
        <w:t xml:space="preserve"> </w:t>
      </w:r>
      <w:r>
        <w:rPr>
          <w:rFonts w:hint="eastAsia"/>
        </w:rPr>
        <w:t>加害人處遇</w:t>
      </w:r>
    </w:p>
    <w:p w:rsidR="000A4118" w:rsidRDefault="000A4118" w:rsidP="000A4118">
      <w:r>
        <w:rPr>
          <w:rFonts w:hint="eastAsia"/>
        </w:rPr>
        <w:t>第</w:t>
      </w:r>
      <w:r>
        <w:rPr>
          <w:rFonts w:hint="eastAsia"/>
        </w:rPr>
        <w:t xml:space="preserve"> 29 </w:t>
      </w:r>
      <w:r>
        <w:rPr>
          <w:rFonts w:hint="eastAsia"/>
        </w:rPr>
        <w:t>條</w:t>
      </w:r>
    </w:p>
    <w:p w:rsidR="000A4118" w:rsidRDefault="000A4118" w:rsidP="000A4118">
      <w:r>
        <w:rPr>
          <w:rFonts w:hint="eastAsia"/>
        </w:rPr>
        <w:t>加害人應接受司法警察機關對其照相、採取指紋及</w:t>
      </w:r>
      <w:proofErr w:type="gramStart"/>
      <w:r>
        <w:rPr>
          <w:rFonts w:hint="eastAsia"/>
        </w:rPr>
        <w:t>採樣去</w:t>
      </w:r>
      <w:proofErr w:type="gramEnd"/>
      <w:r>
        <w:rPr>
          <w:rFonts w:hint="eastAsia"/>
        </w:rPr>
        <w:t>氧核醣核酸，不得拒絕。</w:t>
      </w:r>
    </w:p>
    <w:p w:rsidR="000A4118" w:rsidRDefault="000A4118" w:rsidP="000A4118">
      <w:r>
        <w:rPr>
          <w:rFonts w:hint="eastAsia"/>
        </w:rPr>
        <w:t>中央警政主管機關應建立加害人之相片、指紋、去氧核醣核酸紀錄及個人基本資料。</w:t>
      </w:r>
    </w:p>
    <w:p w:rsidR="000A4118" w:rsidRDefault="000A4118" w:rsidP="000A4118">
      <w:r>
        <w:rPr>
          <w:rFonts w:hint="eastAsia"/>
        </w:rPr>
        <w:t>前項資料應予保密，非依法律規定，不得提供。</w:t>
      </w:r>
    </w:p>
    <w:p w:rsidR="000A4118" w:rsidRDefault="000A4118" w:rsidP="000A4118">
      <w:r>
        <w:rPr>
          <w:rFonts w:hint="eastAsia"/>
        </w:rPr>
        <w:t>第一項照相、採取指紋、</w:t>
      </w:r>
      <w:proofErr w:type="gramStart"/>
      <w:r>
        <w:rPr>
          <w:rFonts w:hint="eastAsia"/>
        </w:rPr>
        <w:t>採樣去</w:t>
      </w:r>
      <w:proofErr w:type="gramEnd"/>
      <w:r>
        <w:rPr>
          <w:rFonts w:hint="eastAsia"/>
        </w:rPr>
        <w:t>氧核醣核酸之方式與第二項資料之內容、管理及其他相關事項之辦法，由中央警政主管機關定之。</w:t>
      </w:r>
    </w:p>
    <w:p w:rsidR="000A4118" w:rsidRDefault="000A4118" w:rsidP="000A4118">
      <w:r>
        <w:rPr>
          <w:rFonts w:hint="eastAsia"/>
        </w:rPr>
        <w:t>第</w:t>
      </w:r>
      <w:r>
        <w:rPr>
          <w:rFonts w:hint="eastAsia"/>
        </w:rPr>
        <w:t xml:space="preserve"> 30 </w:t>
      </w:r>
      <w:r>
        <w:rPr>
          <w:rFonts w:hint="eastAsia"/>
        </w:rPr>
        <w:t>條</w:t>
      </w:r>
    </w:p>
    <w:p w:rsidR="000A4118" w:rsidRDefault="000A4118" w:rsidP="000A4118">
      <w:r>
        <w:rPr>
          <w:rFonts w:hint="eastAsia"/>
        </w:rPr>
        <w:t>為防治跨國性侵害犯罪，中央目的事業主管機關必要時，得依法律、條約、協定或協議，提供加害人之個人資料。</w:t>
      </w:r>
    </w:p>
    <w:p w:rsidR="000A4118" w:rsidRDefault="000A4118" w:rsidP="000A4118">
      <w:r>
        <w:rPr>
          <w:rFonts w:hint="eastAsia"/>
        </w:rPr>
        <w:t>第</w:t>
      </w:r>
      <w:r>
        <w:rPr>
          <w:rFonts w:hint="eastAsia"/>
        </w:rPr>
        <w:t xml:space="preserve"> 31 </w:t>
      </w:r>
      <w:r>
        <w:rPr>
          <w:rFonts w:hint="eastAsia"/>
        </w:rPr>
        <w:t>條</w:t>
      </w:r>
    </w:p>
    <w:p w:rsidR="000A4118" w:rsidRDefault="000A4118" w:rsidP="000A4118">
      <w:r>
        <w:rPr>
          <w:rFonts w:hint="eastAsia"/>
        </w:rPr>
        <w:t>加害人有下列情形之一，經評估認有施以身心治療、輔導或教育之必要者，直轄市、縣（市）主管機關應令其接受身心治療、輔導或教育：</w:t>
      </w:r>
    </w:p>
    <w:p w:rsidR="000A4118" w:rsidRDefault="000A4118" w:rsidP="000A4118">
      <w:r>
        <w:rPr>
          <w:rFonts w:hint="eastAsia"/>
        </w:rPr>
        <w:t>一、有期徒刑、保安處分或第三十七條、第三十八條所定之強制治療執行完畢。但有期徒刑經易服社會勞動者，</w:t>
      </w:r>
      <w:proofErr w:type="gramStart"/>
      <w:r>
        <w:rPr>
          <w:rFonts w:hint="eastAsia"/>
        </w:rPr>
        <w:t>於准易</w:t>
      </w:r>
      <w:proofErr w:type="gramEnd"/>
      <w:r>
        <w:rPr>
          <w:rFonts w:hint="eastAsia"/>
        </w:rPr>
        <w:t>服社會勞動時起執行之。</w:t>
      </w:r>
    </w:p>
    <w:p w:rsidR="000A4118" w:rsidRDefault="000A4118" w:rsidP="000A4118">
      <w:r>
        <w:rPr>
          <w:rFonts w:hint="eastAsia"/>
        </w:rPr>
        <w:t>二、假釋。</w:t>
      </w:r>
    </w:p>
    <w:p w:rsidR="000A4118" w:rsidRDefault="000A4118" w:rsidP="000A4118">
      <w:r>
        <w:rPr>
          <w:rFonts w:hint="eastAsia"/>
        </w:rPr>
        <w:t>三、緩刑。</w:t>
      </w:r>
    </w:p>
    <w:p w:rsidR="000A4118" w:rsidRDefault="000A4118" w:rsidP="000A4118">
      <w:r>
        <w:rPr>
          <w:rFonts w:hint="eastAsia"/>
        </w:rPr>
        <w:t>四、免刑。</w:t>
      </w:r>
    </w:p>
    <w:p w:rsidR="000A4118" w:rsidRDefault="000A4118" w:rsidP="000A4118">
      <w:r>
        <w:rPr>
          <w:rFonts w:hint="eastAsia"/>
        </w:rPr>
        <w:t>五、赦免。</w:t>
      </w:r>
    </w:p>
    <w:p w:rsidR="000A4118" w:rsidRDefault="000A4118" w:rsidP="000A4118">
      <w:r>
        <w:rPr>
          <w:rFonts w:hint="eastAsia"/>
        </w:rPr>
        <w:t>六、經法院依第三十八條第一項但書及第六項規定或刑法第九十一條之一第二</w:t>
      </w:r>
      <w:r>
        <w:rPr>
          <w:rFonts w:hint="eastAsia"/>
        </w:rPr>
        <w:lastRenderedPageBreak/>
        <w:t>項但書規定裁定停止強制治療。</w:t>
      </w:r>
    </w:p>
    <w:p w:rsidR="000A4118" w:rsidRDefault="000A4118" w:rsidP="000A4118">
      <w:r>
        <w:rPr>
          <w:rFonts w:hint="eastAsia"/>
        </w:rPr>
        <w:t>前項規定，對於犯罪後經驅逐或限令出境者，不適用之。</w:t>
      </w:r>
    </w:p>
    <w:p w:rsidR="000A4118" w:rsidRDefault="000A4118" w:rsidP="000A4118">
      <w:r>
        <w:rPr>
          <w:rFonts w:hint="eastAsia"/>
        </w:rPr>
        <w:t>第一項之執行期間為三年以下。執行期間屆滿前，經評估認有繼續執行之必要者，直轄市、縣（市）主管機關得延長之，最長不得逾一年；其無繼續執行之必要者，得停止其處分之執行。</w:t>
      </w:r>
    </w:p>
    <w:p w:rsidR="000A4118" w:rsidRDefault="000A4118" w:rsidP="000A4118">
      <w:r>
        <w:rPr>
          <w:rFonts w:hint="eastAsia"/>
        </w:rPr>
        <w:t>前項經評估認無繼續執行之必要者，於其登記、報到</w:t>
      </w:r>
      <w:proofErr w:type="gramStart"/>
      <w:r>
        <w:rPr>
          <w:rFonts w:hint="eastAsia"/>
        </w:rPr>
        <w:t>期間，</w:t>
      </w:r>
      <w:proofErr w:type="gramEnd"/>
      <w:r>
        <w:rPr>
          <w:rFonts w:hint="eastAsia"/>
        </w:rPr>
        <w:t>經評估認有施以身心治療、輔導或教育之必要，直轄市、縣（市）主管機關應令其再接受身心治療、輔導或教育；其執行期間應予</w:t>
      </w:r>
      <w:proofErr w:type="gramStart"/>
      <w:r>
        <w:rPr>
          <w:rFonts w:hint="eastAsia"/>
        </w:rPr>
        <w:t>併</w:t>
      </w:r>
      <w:proofErr w:type="gramEnd"/>
      <w:r>
        <w:rPr>
          <w:rFonts w:hint="eastAsia"/>
        </w:rPr>
        <w:t>計，且不得逾前項執行期間之規定。</w:t>
      </w:r>
    </w:p>
    <w:p w:rsidR="000A4118" w:rsidRDefault="000A4118" w:rsidP="000A4118">
      <w:r>
        <w:rPr>
          <w:rFonts w:hint="eastAsia"/>
        </w:rPr>
        <w:t>犯性騷擾防治法第二十五條第一項之罪經判處拘役或罰金確定，依第七條第一項</w:t>
      </w:r>
      <w:proofErr w:type="gramStart"/>
      <w:r>
        <w:rPr>
          <w:rFonts w:hint="eastAsia"/>
        </w:rPr>
        <w:t>準</w:t>
      </w:r>
      <w:proofErr w:type="gramEnd"/>
      <w:r>
        <w:rPr>
          <w:rFonts w:hint="eastAsia"/>
        </w:rPr>
        <w:t>用本條第一項規定，於判決確定時執行之。</w:t>
      </w:r>
    </w:p>
    <w:p w:rsidR="000A4118" w:rsidRDefault="000A4118" w:rsidP="000A4118">
      <w:r>
        <w:rPr>
          <w:rFonts w:hint="eastAsia"/>
        </w:rPr>
        <w:t>第一項至第三項規定對於有性侵害犯罪行為，經法院依少年事件處理法裁定保護處分確定且認有必要者，得</w:t>
      </w:r>
      <w:proofErr w:type="gramStart"/>
      <w:r>
        <w:rPr>
          <w:rFonts w:hint="eastAsia"/>
        </w:rPr>
        <w:t>準</w:t>
      </w:r>
      <w:proofErr w:type="gramEnd"/>
      <w:r>
        <w:rPr>
          <w:rFonts w:hint="eastAsia"/>
        </w:rPr>
        <w:t>用之。</w:t>
      </w:r>
    </w:p>
    <w:p w:rsidR="000A4118" w:rsidRDefault="000A4118" w:rsidP="000A4118">
      <w:r>
        <w:rPr>
          <w:rFonts w:hint="eastAsia"/>
        </w:rPr>
        <w:t>第</w:t>
      </w:r>
      <w:r>
        <w:rPr>
          <w:rFonts w:hint="eastAsia"/>
        </w:rPr>
        <w:t xml:space="preserve"> 32 </w:t>
      </w:r>
      <w:r>
        <w:rPr>
          <w:rFonts w:hint="eastAsia"/>
        </w:rPr>
        <w:t>條</w:t>
      </w:r>
    </w:p>
    <w:p w:rsidR="000A4118" w:rsidRDefault="000A4118" w:rsidP="000A4118">
      <w:r>
        <w:rPr>
          <w:rFonts w:hint="eastAsia"/>
        </w:rPr>
        <w:t>性侵害</w:t>
      </w:r>
      <w:proofErr w:type="gramStart"/>
      <w:r>
        <w:rPr>
          <w:rFonts w:hint="eastAsia"/>
        </w:rPr>
        <w:t>犯罪經緩起訴</w:t>
      </w:r>
      <w:proofErr w:type="gramEnd"/>
      <w:r>
        <w:rPr>
          <w:rFonts w:hint="eastAsia"/>
        </w:rPr>
        <w:t>處分確定者，經直轄市、縣（市）主管機關評估小組評估認有施以身心治療、輔導或教育之必要，應令其接受身心治療、輔導或教育。</w:t>
      </w:r>
    </w:p>
    <w:p w:rsidR="000A4118" w:rsidRDefault="000A4118" w:rsidP="000A4118">
      <w:r>
        <w:rPr>
          <w:rFonts w:hint="eastAsia"/>
        </w:rPr>
        <w:t>第</w:t>
      </w:r>
      <w:r>
        <w:rPr>
          <w:rFonts w:hint="eastAsia"/>
        </w:rPr>
        <w:t xml:space="preserve"> 33 </w:t>
      </w:r>
      <w:r>
        <w:rPr>
          <w:rFonts w:hint="eastAsia"/>
        </w:rPr>
        <w:t>條</w:t>
      </w:r>
    </w:p>
    <w:p w:rsidR="000A4118" w:rsidRDefault="000A4118" w:rsidP="000A4118">
      <w:r>
        <w:rPr>
          <w:rFonts w:hint="eastAsia"/>
        </w:rPr>
        <w:t>第三十一條第一項、第三項至第六項及前條之評估，由直轄市、縣（市）主管機關成立評估小組辦理。但服徒刑之成年受刑人由監獄、少年受刑人及受感化教育少年由少年矯正學校成立評估小組辦理。</w:t>
      </w:r>
    </w:p>
    <w:p w:rsidR="000A4118" w:rsidRDefault="000A4118" w:rsidP="000A4118">
      <w:r>
        <w:rPr>
          <w:rFonts w:hint="eastAsia"/>
        </w:rPr>
        <w:t>前項評估小組之組成與其辦理第三十一條第一項、第三項、第四項及前條評估之內容、基準、程序與身心治療、輔導或教育之內容、程序、期間及其他相關事項之辦法，由中央主管機關會同法務主管機關定之。</w:t>
      </w:r>
    </w:p>
    <w:p w:rsidR="000A4118" w:rsidRDefault="000A4118" w:rsidP="000A4118">
      <w:r>
        <w:rPr>
          <w:rFonts w:hint="eastAsia"/>
        </w:rPr>
        <w:t>第</w:t>
      </w:r>
      <w:r>
        <w:rPr>
          <w:rFonts w:hint="eastAsia"/>
        </w:rPr>
        <w:t xml:space="preserve"> 34 </w:t>
      </w:r>
      <w:r>
        <w:rPr>
          <w:rFonts w:hint="eastAsia"/>
        </w:rPr>
        <w:t>條</w:t>
      </w:r>
    </w:p>
    <w:p w:rsidR="000A4118" w:rsidRDefault="000A4118" w:rsidP="000A4118">
      <w:r>
        <w:rPr>
          <w:rFonts w:hint="eastAsia"/>
        </w:rPr>
        <w:t>觀護人對於付保護管束之加害人，得採取下列一款或數款之處遇方式：</w:t>
      </w:r>
    </w:p>
    <w:p w:rsidR="000A4118" w:rsidRDefault="000A4118" w:rsidP="000A4118">
      <w:r>
        <w:rPr>
          <w:rFonts w:hint="eastAsia"/>
        </w:rPr>
        <w:t>一、實施約談、訪視，並得進行團體活動或問卷等輔助行為。</w:t>
      </w:r>
    </w:p>
    <w:p w:rsidR="000A4118" w:rsidRDefault="000A4118" w:rsidP="000A4118">
      <w:r>
        <w:rPr>
          <w:rFonts w:hint="eastAsia"/>
        </w:rPr>
        <w:t>二、有事實足認其有再犯之虞或需加強輔導及管束者，得密集實施約談、訪視；必要時，並得請警察機關派員定期或不定期查訪。</w:t>
      </w:r>
    </w:p>
    <w:p w:rsidR="000A4118" w:rsidRDefault="000A4118" w:rsidP="000A4118">
      <w:r>
        <w:rPr>
          <w:rFonts w:hint="eastAsia"/>
        </w:rPr>
        <w:t>三、有事實可疑為施用毒品者，得命其接受尿液</w:t>
      </w:r>
      <w:proofErr w:type="gramStart"/>
      <w:r>
        <w:rPr>
          <w:rFonts w:hint="eastAsia"/>
        </w:rPr>
        <w:t>採</w:t>
      </w:r>
      <w:proofErr w:type="gramEnd"/>
      <w:r>
        <w:rPr>
          <w:rFonts w:hint="eastAsia"/>
        </w:rPr>
        <w:t>驗。</w:t>
      </w:r>
    </w:p>
    <w:p w:rsidR="000A4118" w:rsidRDefault="000A4118" w:rsidP="000A4118">
      <w:r>
        <w:rPr>
          <w:rFonts w:hint="eastAsia"/>
        </w:rPr>
        <w:t>四、無一定之居住處所，或其居住處所不利保護管束之執行者，得報請檢察官許可，命其居住於指定之處所。</w:t>
      </w:r>
    </w:p>
    <w:p w:rsidR="000A4118" w:rsidRDefault="000A4118" w:rsidP="000A4118">
      <w:r>
        <w:rPr>
          <w:rFonts w:hint="eastAsia"/>
        </w:rPr>
        <w:t>五、有於特定時間犯罪之習性，或有事實足認其有再犯之虞時，得報請檢察官許可，命其於監控時段內，未經許可，不得外出。</w:t>
      </w:r>
    </w:p>
    <w:p w:rsidR="000A4118" w:rsidRDefault="000A4118" w:rsidP="000A4118">
      <w:r>
        <w:rPr>
          <w:rFonts w:hint="eastAsia"/>
        </w:rPr>
        <w:t>六、報請檢察官許可，對其實施測謊。</w:t>
      </w:r>
    </w:p>
    <w:p w:rsidR="000A4118" w:rsidRDefault="000A4118" w:rsidP="000A4118">
      <w:r>
        <w:rPr>
          <w:rFonts w:hint="eastAsia"/>
        </w:rPr>
        <w:t>七、報請檢察官許可，對其實施科技設備監控。</w:t>
      </w:r>
    </w:p>
    <w:p w:rsidR="000A4118" w:rsidRDefault="000A4118" w:rsidP="000A4118">
      <w:r>
        <w:rPr>
          <w:rFonts w:hint="eastAsia"/>
        </w:rPr>
        <w:t>八、有固定犯罪模式，或有事實足認其有再犯之虞時，得報請檢察官許可，禁止其接近特定場所或對象。</w:t>
      </w:r>
    </w:p>
    <w:p w:rsidR="000A4118" w:rsidRDefault="000A4118" w:rsidP="000A4118">
      <w:r>
        <w:rPr>
          <w:rFonts w:hint="eastAsia"/>
        </w:rPr>
        <w:t>九、轉</w:t>
      </w:r>
      <w:proofErr w:type="gramStart"/>
      <w:r>
        <w:rPr>
          <w:rFonts w:hint="eastAsia"/>
        </w:rPr>
        <w:t>介</w:t>
      </w:r>
      <w:proofErr w:type="gramEnd"/>
      <w:r>
        <w:rPr>
          <w:rFonts w:hint="eastAsia"/>
        </w:rPr>
        <w:t>相關機構或團體為適當處遇。</w:t>
      </w:r>
    </w:p>
    <w:p w:rsidR="000A4118" w:rsidRDefault="000A4118" w:rsidP="000A4118">
      <w:r>
        <w:rPr>
          <w:rFonts w:hint="eastAsia"/>
        </w:rPr>
        <w:t>十、其他必要處遇。</w:t>
      </w:r>
    </w:p>
    <w:p w:rsidR="000A4118" w:rsidRDefault="000A4118" w:rsidP="000A4118">
      <w:r>
        <w:rPr>
          <w:rFonts w:hint="eastAsia"/>
        </w:rPr>
        <w:lastRenderedPageBreak/>
        <w:t>少年保護官對於依第三十一條第六項規定接受身心治療、輔導或教育之少年，除前項第四款至第八款外，於與少年保護事件性質不相違反者，得採取前項一款或數款之處遇方式。</w:t>
      </w:r>
    </w:p>
    <w:p w:rsidR="000A4118" w:rsidRDefault="000A4118" w:rsidP="000A4118">
      <w:r>
        <w:rPr>
          <w:rFonts w:hint="eastAsia"/>
        </w:rPr>
        <w:t>第一項第三款尿液</w:t>
      </w:r>
      <w:proofErr w:type="gramStart"/>
      <w:r>
        <w:rPr>
          <w:rFonts w:hint="eastAsia"/>
        </w:rPr>
        <w:t>採</w:t>
      </w:r>
      <w:proofErr w:type="gramEnd"/>
      <w:r>
        <w:rPr>
          <w:rFonts w:hint="eastAsia"/>
        </w:rPr>
        <w:t>驗之執行方式、程序、</w:t>
      </w:r>
      <w:proofErr w:type="gramStart"/>
      <w:r>
        <w:rPr>
          <w:rFonts w:hint="eastAsia"/>
        </w:rPr>
        <w:t>期間</w:t>
      </w:r>
      <w:proofErr w:type="gramEnd"/>
      <w:r>
        <w:rPr>
          <w:rFonts w:hint="eastAsia"/>
        </w:rPr>
        <w:t>、次數、檢驗機構、項目及其他相關事項之辦法；第六</w:t>
      </w:r>
      <w:proofErr w:type="gramStart"/>
      <w:r>
        <w:rPr>
          <w:rFonts w:hint="eastAsia"/>
        </w:rPr>
        <w:t>款之測謊</w:t>
      </w:r>
      <w:proofErr w:type="gramEnd"/>
      <w:r>
        <w:rPr>
          <w:rFonts w:hint="eastAsia"/>
        </w:rPr>
        <w:t>、第七款之科技設備監控，其實施機關（構）、人員、方式、程序及其他相關事項之辦法，由法務主管機關會商相關機關定之。</w:t>
      </w:r>
    </w:p>
    <w:p w:rsidR="000A4118" w:rsidRDefault="000A4118" w:rsidP="000A4118">
      <w:r>
        <w:rPr>
          <w:rFonts w:hint="eastAsia"/>
        </w:rPr>
        <w:t>第</w:t>
      </w:r>
      <w:r>
        <w:rPr>
          <w:rFonts w:hint="eastAsia"/>
        </w:rPr>
        <w:t xml:space="preserve"> 35 </w:t>
      </w:r>
      <w:r>
        <w:rPr>
          <w:rFonts w:hint="eastAsia"/>
        </w:rPr>
        <w:t>條</w:t>
      </w:r>
    </w:p>
    <w:p w:rsidR="000A4118" w:rsidRDefault="000A4118" w:rsidP="000A4118">
      <w:proofErr w:type="gramStart"/>
      <w:r>
        <w:rPr>
          <w:rFonts w:hint="eastAsia"/>
        </w:rPr>
        <w:t>前條付保護</w:t>
      </w:r>
      <w:proofErr w:type="gramEnd"/>
      <w:r>
        <w:rPr>
          <w:rFonts w:hint="eastAsia"/>
        </w:rPr>
        <w:t>管束且經實施科技設備監控之加害人，故意拆除、損壞、隱匿、阻斷科技監控設備，經檢察署通報警察機關，司法警察官或司法警察得強制其到檢察署或檢察官指定之處所，由檢察署派員回復科技監控設備正常運作，相關機關並依法令規定為後續處理。</w:t>
      </w:r>
    </w:p>
    <w:p w:rsidR="000A4118" w:rsidRDefault="000A4118" w:rsidP="000A4118">
      <w:r>
        <w:rPr>
          <w:rFonts w:hint="eastAsia"/>
        </w:rPr>
        <w:t>第</w:t>
      </w:r>
      <w:r>
        <w:rPr>
          <w:rFonts w:hint="eastAsia"/>
        </w:rPr>
        <w:t xml:space="preserve"> 36 </w:t>
      </w:r>
      <w:r>
        <w:rPr>
          <w:rFonts w:hint="eastAsia"/>
        </w:rPr>
        <w:t>條</w:t>
      </w:r>
    </w:p>
    <w:p w:rsidR="000A4118" w:rsidRDefault="000A4118" w:rsidP="000A4118">
      <w:r>
        <w:rPr>
          <w:rFonts w:hint="eastAsia"/>
        </w:rPr>
        <w:t>加害人依第三十一條第一項及第四項接受身心治療、輔導或教育，經第三十三條評估小組評估認有再犯之風險者，直轄市、縣（市）主管機關得檢具相關評估報告，送請檢察官依刑法第九十一條之一規定聲請強制治療或繼續施以強制治療。</w:t>
      </w:r>
    </w:p>
    <w:p w:rsidR="000A4118" w:rsidRDefault="000A4118" w:rsidP="000A4118">
      <w:r>
        <w:rPr>
          <w:rFonts w:hint="eastAsia"/>
        </w:rPr>
        <w:t>第</w:t>
      </w:r>
      <w:r>
        <w:rPr>
          <w:rFonts w:hint="eastAsia"/>
        </w:rPr>
        <w:t xml:space="preserve"> 37 </w:t>
      </w:r>
      <w:r>
        <w:rPr>
          <w:rFonts w:hint="eastAsia"/>
        </w:rPr>
        <w:t>條</w:t>
      </w:r>
    </w:p>
    <w:p w:rsidR="000A4118" w:rsidRDefault="000A4118" w:rsidP="000A4118">
      <w:r>
        <w:rPr>
          <w:rFonts w:hint="eastAsia"/>
        </w:rPr>
        <w:t>加害人於徒刑執行期滿前，接受身心治療、輔導或教育後，經矯正機關評估小組評估認有再犯之風險，而不適用刑法第九十一條之</w:t>
      </w:r>
      <w:proofErr w:type="gramStart"/>
      <w:r>
        <w:rPr>
          <w:rFonts w:hint="eastAsia"/>
        </w:rPr>
        <w:t>一</w:t>
      </w:r>
      <w:proofErr w:type="gramEnd"/>
      <w:r>
        <w:rPr>
          <w:rFonts w:hint="eastAsia"/>
        </w:rPr>
        <w:t>規定者，矯正機關得檢具相關評估報告，送請檢察官聲請法院裁定命其進入醫療機構或其他指定處所，施以強制治療。</w:t>
      </w:r>
    </w:p>
    <w:p w:rsidR="000A4118" w:rsidRDefault="000A4118" w:rsidP="000A4118">
      <w:r>
        <w:rPr>
          <w:rFonts w:hint="eastAsia"/>
        </w:rPr>
        <w:t>加害人依第三十一條第一項及第四項接受身心治療、輔導或教育後，經評估認有再犯之風險，而不適用刑法第九十一條之</w:t>
      </w:r>
      <w:proofErr w:type="gramStart"/>
      <w:r>
        <w:rPr>
          <w:rFonts w:hint="eastAsia"/>
        </w:rPr>
        <w:t>一</w:t>
      </w:r>
      <w:proofErr w:type="gramEnd"/>
      <w:r>
        <w:rPr>
          <w:rFonts w:hint="eastAsia"/>
        </w:rPr>
        <w:t>規定者，由檢察官或直轄市、縣（市）主管機關檢具相關評估報告聲請法院裁定命其進入醫療機構或其他指定處所，施以強制治療。</w:t>
      </w:r>
    </w:p>
    <w:p w:rsidR="000A4118" w:rsidRDefault="000A4118" w:rsidP="000A4118">
      <w:r>
        <w:rPr>
          <w:rFonts w:hint="eastAsia"/>
        </w:rPr>
        <w:t>依前二項規定經法院裁定施以強制治療之加害人，於徒刑執行期滿或接獲法院裁定後，直轄市、縣（市）主管機關應</w:t>
      </w:r>
      <w:proofErr w:type="gramStart"/>
      <w:r>
        <w:rPr>
          <w:rFonts w:hint="eastAsia"/>
        </w:rPr>
        <w:t>逕</w:t>
      </w:r>
      <w:proofErr w:type="gramEnd"/>
      <w:r>
        <w:rPr>
          <w:rFonts w:hint="eastAsia"/>
        </w:rPr>
        <w:t>移強制治療處所接續治療，必要時得協調相關機關協助移送。</w:t>
      </w:r>
    </w:p>
    <w:p w:rsidR="000A4118" w:rsidRDefault="000A4118" w:rsidP="000A4118">
      <w:r>
        <w:rPr>
          <w:rFonts w:hint="eastAsia"/>
        </w:rPr>
        <w:t>第</w:t>
      </w:r>
      <w:r>
        <w:rPr>
          <w:rFonts w:hint="eastAsia"/>
        </w:rPr>
        <w:t xml:space="preserve"> 38 </w:t>
      </w:r>
      <w:r>
        <w:rPr>
          <w:rFonts w:hint="eastAsia"/>
        </w:rPr>
        <w:t>條</w:t>
      </w:r>
    </w:p>
    <w:p w:rsidR="000A4118" w:rsidRDefault="000A4118" w:rsidP="000A4118">
      <w:r>
        <w:rPr>
          <w:rFonts w:hint="eastAsia"/>
        </w:rPr>
        <w:t>前條強制治療之執行期間為五年以下；其執行期間屆滿前，經評估認其再犯風險未顯著降低，而有繼續強制治療之必要者，檢察官或直轄市、縣（市）主管機關得向法院聲請許可延長之，第一次延長期間為三年以下，第二次以後每次延長期間為一年以下。但執行中，檢察官或直轄市、縣（市）主管機關認無繼續執行之必要者，得向法院聲請裁定停止強制治療。</w:t>
      </w:r>
    </w:p>
    <w:p w:rsidR="000A4118" w:rsidRDefault="000A4118" w:rsidP="000A4118">
      <w:r>
        <w:rPr>
          <w:rFonts w:hint="eastAsia"/>
        </w:rPr>
        <w:t>停止強制治療之執行後有前條第一項或第二項情形之</w:t>
      </w:r>
      <w:proofErr w:type="gramStart"/>
      <w:r>
        <w:rPr>
          <w:rFonts w:hint="eastAsia"/>
        </w:rPr>
        <w:t>一</w:t>
      </w:r>
      <w:proofErr w:type="gramEnd"/>
      <w:r>
        <w:rPr>
          <w:rFonts w:hint="eastAsia"/>
        </w:rPr>
        <w:t>者，法院得令入相當處所，繼續施以強制治療。</w:t>
      </w:r>
    </w:p>
    <w:p w:rsidR="000A4118" w:rsidRDefault="000A4118" w:rsidP="000A4118">
      <w:r>
        <w:rPr>
          <w:rFonts w:hint="eastAsia"/>
        </w:rPr>
        <w:t>前項強制治療之</w:t>
      </w:r>
      <w:proofErr w:type="gramStart"/>
      <w:r>
        <w:rPr>
          <w:rFonts w:hint="eastAsia"/>
        </w:rPr>
        <w:t>期間，</w:t>
      </w:r>
      <w:proofErr w:type="gramEnd"/>
      <w:r>
        <w:rPr>
          <w:rFonts w:hint="eastAsia"/>
        </w:rPr>
        <w:t>應與停止強制治療前已執行之期間合併計算。</w:t>
      </w:r>
    </w:p>
    <w:p w:rsidR="000A4118" w:rsidRDefault="000A4118" w:rsidP="000A4118">
      <w:r>
        <w:rPr>
          <w:rFonts w:hint="eastAsia"/>
        </w:rPr>
        <w:lastRenderedPageBreak/>
        <w:t>前三項執行或延長期間內，應每年至少評估一次有無繼續強制治療之必要。</w:t>
      </w:r>
    </w:p>
    <w:p w:rsidR="000A4118" w:rsidRDefault="000A4118" w:rsidP="000A4118">
      <w:r>
        <w:rPr>
          <w:rFonts w:hint="eastAsia"/>
        </w:rPr>
        <w:t>強制治療處所應於第一項之執行或延長期間屆滿前三</w:t>
      </w:r>
      <w:proofErr w:type="gramStart"/>
      <w:r>
        <w:rPr>
          <w:rFonts w:hint="eastAsia"/>
        </w:rPr>
        <w:t>個</w:t>
      </w:r>
      <w:proofErr w:type="gramEnd"/>
      <w:r>
        <w:rPr>
          <w:rFonts w:hint="eastAsia"/>
        </w:rPr>
        <w:t>月，檢具治療、評估等結果通知強制治療受處分人及檢察官或直轄市、縣（市）主管機關。</w:t>
      </w:r>
    </w:p>
    <w:p w:rsidR="000A4118" w:rsidRDefault="000A4118" w:rsidP="000A4118">
      <w:r>
        <w:rPr>
          <w:rFonts w:hint="eastAsia"/>
        </w:rPr>
        <w:t>強制治療受處分人於收受前項通知後，得自行向法院聲請裁定停止強制治療之執行。</w:t>
      </w:r>
    </w:p>
    <w:p w:rsidR="000A4118" w:rsidRDefault="000A4118" w:rsidP="000A4118">
      <w:r>
        <w:rPr>
          <w:rFonts w:hint="eastAsia"/>
        </w:rPr>
        <w:t>直轄市、縣（市）主管機關於收受第五項通知後，認強制治療受處分人無繼續強制治療之必要，或收受第一項但書或前項停止強制治療執行之裁定後，應召開轉銜會議，安排強制治療受處分人身心治療、輔導或教育及登記、報到事宜，並提供就學、就業、家庭支持及其他照顧服務。</w:t>
      </w:r>
    </w:p>
    <w:p w:rsidR="000A4118" w:rsidRDefault="000A4118" w:rsidP="000A4118">
      <w:r>
        <w:rPr>
          <w:rFonts w:hint="eastAsia"/>
        </w:rPr>
        <w:t>第</w:t>
      </w:r>
      <w:r>
        <w:rPr>
          <w:rFonts w:hint="eastAsia"/>
        </w:rPr>
        <w:t xml:space="preserve"> 39 </w:t>
      </w:r>
      <w:r>
        <w:rPr>
          <w:rFonts w:hint="eastAsia"/>
        </w:rPr>
        <w:t>條</w:t>
      </w:r>
    </w:p>
    <w:p w:rsidR="000A4118" w:rsidRDefault="000A4118" w:rsidP="000A4118">
      <w:r>
        <w:rPr>
          <w:rFonts w:hint="eastAsia"/>
        </w:rPr>
        <w:t>前三條強制治療之聲請、停止與延長程序、執行機關（構）、處所、執行程序、方式、經費來源、評估小組之組成及其他相關事項之辦法，由法務主管機關會同中央主管機關定之。</w:t>
      </w:r>
    </w:p>
    <w:p w:rsidR="000A4118" w:rsidRDefault="000A4118" w:rsidP="000A4118">
      <w:r>
        <w:rPr>
          <w:rFonts w:hint="eastAsia"/>
        </w:rPr>
        <w:t>第</w:t>
      </w:r>
      <w:r>
        <w:rPr>
          <w:rFonts w:hint="eastAsia"/>
        </w:rPr>
        <w:t xml:space="preserve"> 40 </w:t>
      </w:r>
      <w:r>
        <w:rPr>
          <w:rFonts w:hint="eastAsia"/>
        </w:rPr>
        <w:t>條</w:t>
      </w:r>
    </w:p>
    <w:p w:rsidR="000A4118" w:rsidRDefault="000A4118" w:rsidP="000A4118">
      <w:r>
        <w:rPr>
          <w:rFonts w:hint="eastAsia"/>
        </w:rPr>
        <w:t>第三十七條及第三十八條之聲請、停止、延長及裁定事項，除本法另有規定外，</w:t>
      </w:r>
      <w:proofErr w:type="gramStart"/>
      <w:r>
        <w:rPr>
          <w:rFonts w:hint="eastAsia"/>
        </w:rPr>
        <w:t>準</w:t>
      </w:r>
      <w:proofErr w:type="gramEnd"/>
      <w:r>
        <w:rPr>
          <w:rFonts w:hint="eastAsia"/>
        </w:rPr>
        <w:t>用刑事訴訟法相關規定。</w:t>
      </w:r>
    </w:p>
    <w:p w:rsidR="000A4118" w:rsidRDefault="000A4118" w:rsidP="000A4118">
      <w:r>
        <w:rPr>
          <w:rFonts w:hint="eastAsia"/>
        </w:rPr>
        <w:t>加害人有下列情形之一，且未經選任辯護人者，法院應指定公設辯護人或律師為其辯護，並</w:t>
      </w:r>
      <w:proofErr w:type="gramStart"/>
      <w:r>
        <w:rPr>
          <w:rFonts w:hint="eastAsia"/>
        </w:rPr>
        <w:t>準</w:t>
      </w:r>
      <w:proofErr w:type="gramEnd"/>
      <w:r>
        <w:rPr>
          <w:rFonts w:hint="eastAsia"/>
        </w:rPr>
        <w:t>用刑事訴訟法第三十一條第二項及第四項規定：</w:t>
      </w:r>
    </w:p>
    <w:p w:rsidR="000A4118" w:rsidRDefault="000A4118" w:rsidP="000A4118">
      <w:r>
        <w:rPr>
          <w:rFonts w:hint="eastAsia"/>
        </w:rPr>
        <w:t>一、身心障礙，致無法為完全之陳述。</w:t>
      </w:r>
    </w:p>
    <w:p w:rsidR="000A4118" w:rsidRDefault="000A4118" w:rsidP="000A4118">
      <w:r>
        <w:rPr>
          <w:rFonts w:hint="eastAsia"/>
        </w:rPr>
        <w:t>二、其他經法院認有必要。</w:t>
      </w:r>
    </w:p>
    <w:p w:rsidR="000A4118" w:rsidRDefault="000A4118" w:rsidP="000A4118">
      <w:r>
        <w:rPr>
          <w:rFonts w:hint="eastAsia"/>
        </w:rPr>
        <w:t>刑事訴訟法第三十五條規定，於前項情形，</w:t>
      </w:r>
      <w:proofErr w:type="gramStart"/>
      <w:r>
        <w:rPr>
          <w:rFonts w:hint="eastAsia"/>
        </w:rPr>
        <w:t>準</w:t>
      </w:r>
      <w:proofErr w:type="gramEnd"/>
      <w:r>
        <w:rPr>
          <w:rFonts w:hint="eastAsia"/>
        </w:rPr>
        <w:t>用之。</w:t>
      </w:r>
    </w:p>
    <w:p w:rsidR="000A4118" w:rsidRDefault="000A4118" w:rsidP="000A4118">
      <w:r>
        <w:rPr>
          <w:rFonts w:hint="eastAsia"/>
        </w:rPr>
        <w:t>法院受理第三十七條及第三十八條之聲請，</w:t>
      </w:r>
      <w:proofErr w:type="gramStart"/>
      <w:r>
        <w:rPr>
          <w:rFonts w:hint="eastAsia"/>
        </w:rPr>
        <w:t>除顯無</w:t>
      </w:r>
      <w:proofErr w:type="gramEnd"/>
      <w:r>
        <w:rPr>
          <w:rFonts w:hint="eastAsia"/>
        </w:rPr>
        <w:t>必要者外，應指定期日傳喚加害人，並通知聲請人、辯護人、輔佐人。</w:t>
      </w:r>
    </w:p>
    <w:p w:rsidR="000A4118" w:rsidRDefault="000A4118" w:rsidP="000A4118">
      <w:r>
        <w:rPr>
          <w:rFonts w:hint="eastAsia"/>
        </w:rPr>
        <w:t>前項期日，聲請人得到場陳述意見。但法院認有必要者，聲請人應到場陳述聲請理由或提出必要之證據。</w:t>
      </w:r>
    </w:p>
    <w:p w:rsidR="000A4118" w:rsidRDefault="000A4118" w:rsidP="000A4118">
      <w:r>
        <w:rPr>
          <w:rFonts w:hint="eastAsia"/>
        </w:rPr>
        <w:t>法院應給予到場加害人、辯護人、輔佐人陳述意見之機會。但經合法傳喚、通知無正當理由不到場，或陳明不願到場者，不在此限。</w:t>
      </w:r>
    </w:p>
    <w:p w:rsidR="000A4118" w:rsidRDefault="000A4118" w:rsidP="000A4118">
      <w:r>
        <w:rPr>
          <w:rFonts w:hint="eastAsia"/>
        </w:rPr>
        <w:t>第</w:t>
      </w:r>
      <w:r>
        <w:rPr>
          <w:rFonts w:hint="eastAsia"/>
        </w:rPr>
        <w:t xml:space="preserve"> 41 </w:t>
      </w:r>
      <w:r>
        <w:rPr>
          <w:rFonts w:hint="eastAsia"/>
        </w:rPr>
        <w:t>條</w:t>
      </w:r>
    </w:p>
    <w:p w:rsidR="000A4118" w:rsidRDefault="000A4118" w:rsidP="000A4118">
      <w:r>
        <w:rPr>
          <w:rFonts w:hint="eastAsia"/>
        </w:rPr>
        <w:t>犯刑法第二百二十一條、第二百二十二條、第二百二十四條之一、第二百二十五條第一項、第二百二十六條、第二百二十六條之一、第三百三十二條第二項第二款、第三百三十四條第二項第二款、第三百四十八條第二項第一款或其特別法之罪之加害人，有第三十一條第一項各款情形之</w:t>
      </w:r>
      <w:proofErr w:type="gramStart"/>
      <w:r>
        <w:rPr>
          <w:rFonts w:hint="eastAsia"/>
        </w:rPr>
        <w:t>一</w:t>
      </w:r>
      <w:proofErr w:type="gramEnd"/>
      <w:r>
        <w:rPr>
          <w:rFonts w:hint="eastAsia"/>
        </w:rPr>
        <w:t>者，應定期向警察機關辦理身分、就學、工作、車籍之異動或其他相關資料之登記、報到；其登記、報到期間為七年。</w:t>
      </w:r>
    </w:p>
    <w:p w:rsidR="000A4118" w:rsidRDefault="000A4118" w:rsidP="000A4118">
      <w:r>
        <w:rPr>
          <w:rFonts w:hint="eastAsia"/>
        </w:rPr>
        <w:t>犯刑法第二百二十四條、第二百二十五條第二項、第二百二十七條、第二百二十八條之罪之加害人，有第三十一條第一項各款情形之</w:t>
      </w:r>
      <w:proofErr w:type="gramStart"/>
      <w:r>
        <w:rPr>
          <w:rFonts w:hint="eastAsia"/>
        </w:rPr>
        <w:t>一</w:t>
      </w:r>
      <w:proofErr w:type="gramEnd"/>
      <w:r>
        <w:rPr>
          <w:rFonts w:hint="eastAsia"/>
        </w:rPr>
        <w:t>者，亦適用前項之規定；其登記、報到期間為五年。</w:t>
      </w:r>
    </w:p>
    <w:p w:rsidR="000A4118" w:rsidRDefault="000A4118" w:rsidP="000A4118">
      <w:r>
        <w:rPr>
          <w:rFonts w:hint="eastAsia"/>
        </w:rPr>
        <w:t>前二項規定，對於犯罪後經驅逐或限令出境者或犯罪時未滿十八歲者，不適用</w:t>
      </w:r>
      <w:r>
        <w:rPr>
          <w:rFonts w:hint="eastAsia"/>
        </w:rPr>
        <w:lastRenderedPageBreak/>
        <w:t>之。</w:t>
      </w:r>
    </w:p>
    <w:p w:rsidR="000A4118" w:rsidRDefault="000A4118" w:rsidP="000A4118">
      <w:r>
        <w:rPr>
          <w:rFonts w:hint="eastAsia"/>
        </w:rPr>
        <w:t>第一項、第二項加害人於登記、報到</w:t>
      </w:r>
      <w:proofErr w:type="gramStart"/>
      <w:r>
        <w:rPr>
          <w:rFonts w:hint="eastAsia"/>
        </w:rPr>
        <w:t>期間，</w:t>
      </w:r>
      <w:proofErr w:type="gramEnd"/>
      <w:r>
        <w:rPr>
          <w:rFonts w:hint="eastAsia"/>
        </w:rPr>
        <w:t>應定期或不定期接受警察機關查訪；其登記內容有變更者，應於變更之七日內辦理資料異動。</w:t>
      </w:r>
    </w:p>
    <w:p w:rsidR="000A4118" w:rsidRDefault="000A4118" w:rsidP="000A4118">
      <w:proofErr w:type="gramStart"/>
      <w:r>
        <w:rPr>
          <w:rFonts w:hint="eastAsia"/>
        </w:rPr>
        <w:t>犯性侵害</w:t>
      </w:r>
      <w:proofErr w:type="gramEnd"/>
      <w:r>
        <w:rPr>
          <w:rFonts w:hint="eastAsia"/>
        </w:rPr>
        <w:t>犯罪經外國、大陸地區、香港或澳門法院有罪判決確定後，於未經我國法院重新判決確定前，準用前項查訪規定。</w:t>
      </w:r>
    </w:p>
    <w:p w:rsidR="000A4118" w:rsidRDefault="000A4118" w:rsidP="000A4118">
      <w:r>
        <w:rPr>
          <w:rFonts w:hint="eastAsia"/>
        </w:rPr>
        <w:t>第</w:t>
      </w:r>
      <w:r>
        <w:rPr>
          <w:rFonts w:hint="eastAsia"/>
        </w:rPr>
        <w:t xml:space="preserve"> 42 </w:t>
      </w:r>
      <w:r>
        <w:rPr>
          <w:rFonts w:hint="eastAsia"/>
        </w:rPr>
        <w:t>條</w:t>
      </w:r>
    </w:p>
    <w:p w:rsidR="000A4118" w:rsidRDefault="000A4118" w:rsidP="000A4118">
      <w:r>
        <w:rPr>
          <w:rFonts w:hint="eastAsia"/>
        </w:rPr>
        <w:t>性侵害</w:t>
      </w:r>
      <w:proofErr w:type="gramStart"/>
      <w:r>
        <w:rPr>
          <w:rFonts w:hint="eastAsia"/>
        </w:rPr>
        <w:t>犯罪經緩起訴</w:t>
      </w:r>
      <w:proofErr w:type="gramEnd"/>
      <w:r>
        <w:rPr>
          <w:rFonts w:hint="eastAsia"/>
        </w:rPr>
        <w:t>處分確定者，其接受身心治療、輔導或教育</w:t>
      </w:r>
      <w:proofErr w:type="gramStart"/>
      <w:r>
        <w:rPr>
          <w:rFonts w:hint="eastAsia"/>
        </w:rPr>
        <w:t>期間</w:t>
      </w:r>
      <w:proofErr w:type="gramEnd"/>
      <w:r>
        <w:rPr>
          <w:rFonts w:hint="eastAsia"/>
        </w:rPr>
        <w:t>，應定期向警察機關辦理身分、就學、工作、車籍之異動或其他相關資料之登記、報到。</w:t>
      </w:r>
    </w:p>
    <w:p w:rsidR="000A4118" w:rsidRDefault="000A4118" w:rsidP="000A4118">
      <w:r>
        <w:rPr>
          <w:rFonts w:hint="eastAsia"/>
        </w:rPr>
        <w:t>前項人員於登記、報到</w:t>
      </w:r>
      <w:proofErr w:type="gramStart"/>
      <w:r>
        <w:rPr>
          <w:rFonts w:hint="eastAsia"/>
        </w:rPr>
        <w:t>期間，</w:t>
      </w:r>
      <w:proofErr w:type="gramEnd"/>
      <w:r>
        <w:rPr>
          <w:rFonts w:hint="eastAsia"/>
        </w:rPr>
        <w:t>應定期或不定期接受警察機關查訪；其登記內容有變更者，應於變更後七日內辦理資料異動。</w:t>
      </w:r>
    </w:p>
    <w:p w:rsidR="000A4118" w:rsidRDefault="000A4118" w:rsidP="000A4118">
      <w:r>
        <w:rPr>
          <w:rFonts w:hint="eastAsia"/>
        </w:rPr>
        <w:t>前二項規定，於犯罪時未滿十八歲者，不適用之。</w:t>
      </w:r>
    </w:p>
    <w:p w:rsidR="000A4118" w:rsidRDefault="000A4118" w:rsidP="000A4118">
      <w:r>
        <w:rPr>
          <w:rFonts w:hint="eastAsia"/>
        </w:rPr>
        <w:t>第</w:t>
      </w:r>
      <w:r>
        <w:rPr>
          <w:rFonts w:hint="eastAsia"/>
        </w:rPr>
        <w:t xml:space="preserve"> 43 </w:t>
      </w:r>
      <w:r>
        <w:rPr>
          <w:rFonts w:hint="eastAsia"/>
        </w:rPr>
        <w:t>條</w:t>
      </w:r>
    </w:p>
    <w:p w:rsidR="000A4118" w:rsidRDefault="000A4118" w:rsidP="000A4118">
      <w:r>
        <w:rPr>
          <w:rFonts w:hint="eastAsia"/>
        </w:rPr>
        <w:t>為維護公共利益及社會安全目的，前二條登記、報到期間之登記事項，得提供特定人員查閱。</w:t>
      </w:r>
    </w:p>
    <w:p w:rsidR="000A4118" w:rsidRDefault="000A4118" w:rsidP="000A4118">
      <w:r>
        <w:rPr>
          <w:rFonts w:hint="eastAsia"/>
        </w:rPr>
        <w:t>前二條登記、報到之程序、方式、查訪頻率與前項查閱之範圍、內容、執行機關、查閱人員之資格、條件、查閱程序及其他應遵行事項之辦法，由中央警政主管機關會商中央各目的事業主管機關定之。</w:t>
      </w:r>
    </w:p>
    <w:p w:rsidR="00500553" w:rsidRDefault="00500553" w:rsidP="000A4118"/>
    <w:p w:rsidR="000A4118" w:rsidRDefault="000A4118" w:rsidP="000A4118">
      <w:r>
        <w:rPr>
          <w:rFonts w:hint="eastAsia"/>
        </w:rPr>
        <w:t>第</w:t>
      </w:r>
      <w:r>
        <w:rPr>
          <w:rFonts w:hint="eastAsia"/>
        </w:rPr>
        <w:t xml:space="preserve"> </w:t>
      </w:r>
      <w:r>
        <w:rPr>
          <w:rFonts w:hint="eastAsia"/>
        </w:rPr>
        <w:t>五</w:t>
      </w:r>
      <w:r>
        <w:rPr>
          <w:rFonts w:hint="eastAsia"/>
        </w:rPr>
        <w:t xml:space="preserve"> </w:t>
      </w:r>
      <w:r>
        <w:rPr>
          <w:rFonts w:hint="eastAsia"/>
        </w:rPr>
        <w:t>章</w:t>
      </w:r>
      <w:r>
        <w:rPr>
          <w:rFonts w:hint="eastAsia"/>
        </w:rPr>
        <w:t xml:space="preserve"> </w:t>
      </w:r>
      <w:r>
        <w:rPr>
          <w:rFonts w:hint="eastAsia"/>
        </w:rPr>
        <w:t>罰則</w:t>
      </w:r>
    </w:p>
    <w:p w:rsidR="000A4118" w:rsidRDefault="000A4118" w:rsidP="000A4118">
      <w:r>
        <w:rPr>
          <w:rFonts w:hint="eastAsia"/>
        </w:rPr>
        <w:t>第</w:t>
      </w:r>
      <w:r>
        <w:rPr>
          <w:rFonts w:hint="eastAsia"/>
        </w:rPr>
        <w:t xml:space="preserve"> 44 </w:t>
      </w:r>
      <w:r>
        <w:rPr>
          <w:rFonts w:hint="eastAsia"/>
        </w:rPr>
        <w:t>條</w:t>
      </w:r>
    </w:p>
    <w:p w:rsidR="000A4118" w:rsidRDefault="000A4118" w:rsidP="000A4118">
      <w:r>
        <w:rPr>
          <w:rFonts w:hint="eastAsia"/>
        </w:rPr>
        <w:t>第三十七條第一項、第二項之加害人經通知依指定期日到場接受強制治療而未按時到場者，處一年以下有期徒刑、拘役、科或</w:t>
      </w:r>
      <w:proofErr w:type="gramStart"/>
      <w:r>
        <w:rPr>
          <w:rFonts w:hint="eastAsia"/>
        </w:rPr>
        <w:t>併</w:t>
      </w:r>
      <w:proofErr w:type="gramEnd"/>
      <w:r>
        <w:rPr>
          <w:rFonts w:hint="eastAsia"/>
        </w:rPr>
        <w:t>科新臺幣十萬元以下罰金。</w:t>
      </w:r>
    </w:p>
    <w:p w:rsidR="000A4118" w:rsidRDefault="000A4118" w:rsidP="000A4118">
      <w:r>
        <w:rPr>
          <w:rFonts w:hint="eastAsia"/>
        </w:rPr>
        <w:t>第</w:t>
      </w:r>
      <w:r>
        <w:rPr>
          <w:rFonts w:hint="eastAsia"/>
        </w:rPr>
        <w:t xml:space="preserve"> 45 </w:t>
      </w:r>
      <w:r>
        <w:rPr>
          <w:rFonts w:hint="eastAsia"/>
        </w:rPr>
        <w:t>條</w:t>
      </w:r>
    </w:p>
    <w:p w:rsidR="000A4118" w:rsidRDefault="000A4118" w:rsidP="000A4118">
      <w:r>
        <w:rPr>
          <w:rFonts w:hint="eastAsia"/>
        </w:rPr>
        <w:t>違反第十一條第二項保密規定者，處新臺幣六萬元以上六十萬元以下罰鍰。</w:t>
      </w:r>
    </w:p>
    <w:p w:rsidR="000A4118" w:rsidRDefault="000A4118" w:rsidP="000A4118">
      <w:r>
        <w:rPr>
          <w:rFonts w:hint="eastAsia"/>
        </w:rPr>
        <w:t>第</w:t>
      </w:r>
      <w:r>
        <w:rPr>
          <w:rFonts w:hint="eastAsia"/>
        </w:rPr>
        <w:t xml:space="preserve"> 46 </w:t>
      </w:r>
      <w:r>
        <w:rPr>
          <w:rFonts w:hint="eastAsia"/>
        </w:rPr>
        <w:t>條</w:t>
      </w:r>
    </w:p>
    <w:p w:rsidR="000A4118" w:rsidRDefault="000A4118" w:rsidP="000A4118">
      <w:r>
        <w:rPr>
          <w:rFonts w:hint="eastAsia"/>
        </w:rPr>
        <w:t>有下列情形之一，而無正當理由者，由目的事業主管機關處新臺幣六萬元以上六十萬元以下罰鍰，並令其限期改善；屆期未改善者，得按次處罰，並得令其限制接取：</w:t>
      </w:r>
    </w:p>
    <w:p w:rsidR="000A4118" w:rsidRDefault="000A4118" w:rsidP="000A4118">
      <w:r>
        <w:rPr>
          <w:rFonts w:hint="eastAsia"/>
        </w:rPr>
        <w:t>一、違反第十三條第一項規定，未先行限制瀏覽、移除。</w:t>
      </w:r>
    </w:p>
    <w:p w:rsidR="000A4118" w:rsidRDefault="000A4118" w:rsidP="000A4118">
      <w:r>
        <w:rPr>
          <w:rFonts w:hint="eastAsia"/>
        </w:rPr>
        <w:t>二、違反第十三條第二項規定，未保留一百八十日，或未將資料提供司法或警察機關調查。</w:t>
      </w:r>
    </w:p>
    <w:p w:rsidR="000A4118" w:rsidRDefault="000A4118" w:rsidP="000A4118">
      <w:r>
        <w:rPr>
          <w:rFonts w:hint="eastAsia"/>
        </w:rPr>
        <w:t>三、違反依第七條第二項</w:t>
      </w:r>
      <w:proofErr w:type="gramStart"/>
      <w:r>
        <w:rPr>
          <w:rFonts w:hint="eastAsia"/>
        </w:rPr>
        <w:t>準</w:t>
      </w:r>
      <w:proofErr w:type="gramEnd"/>
      <w:r>
        <w:rPr>
          <w:rFonts w:hint="eastAsia"/>
        </w:rPr>
        <w:t>用第十三條第一項規定，未先行限制瀏覽、移除。</w:t>
      </w:r>
    </w:p>
    <w:p w:rsidR="000A4118" w:rsidRDefault="000A4118" w:rsidP="000A4118">
      <w:r>
        <w:rPr>
          <w:rFonts w:hint="eastAsia"/>
        </w:rPr>
        <w:t>四、違反依第七條第二項</w:t>
      </w:r>
      <w:proofErr w:type="gramStart"/>
      <w:r>
        <w:rPr>
          <w:rFonts w:hint="eastAsia"/>
        </w:rPr>
        <w:t>準</w:t>
      </w:r>
      <w:proofErr w:type="gramEnd"/>
      <w:r>
        <w:rPr>
          <w:rFonts w:hint="eastAsia"/>
        </w:rPr>
        <w:t>用第十三條第二項規定，未保留一百八十日，或未將資料提供司法或警察機關調查。</w:t>
      </w:r>
    </w:p>
    <w:p w:rsidR="000A4118" w:rsidRDefault="000A4118" w:rsidP="000A4118">
      <w:r>
        <w:rPr>
          <w:rFonts w:hint="eastAsia"/>
        </w:rPr>
        <w:t>第</w:t>
      </w:r>
      <w:r>
        <w:rPr>
          <w:rFonts w:hint="eastAsia"/>
        </w:rPr>
        <w:t xml:space="preserve"> 47 </w:t>
      </w:r>
      <w:r>
        <w:rPr>
          <w:rFonts w:hint="eastAsia"/>
        </w:rPr>
        <w:t>條</w:t>
      </w:r>
    </w:p>
    <w:p w:rsidR="000A4118" w:rsidRDefault="000A4118" w:rsidP="000A4118">
      <w:r>
        <w:rPr>
          <w:rFonts w:hint="eastAsia"/>
        </w:rPr>
        <w:t>違反第十五條第一項保密規定者，或違反依第七條第二項、第三項</w:t>
      </w:r>
      <w:proofErr w:type="gramStart"/>
      <w:r>
        <w:rPr>
          <w:rFonts w:hint="eastAsia"/>
        </w:rPr>
        <w:t>準</w:t>
      </w:r>
      <w:proofErr w:type="gramEnd"/>
      <w:r>
        <w:rPr>
          <w:rFonts w:hint="eastAsia"/>
        </w:rPr>
        <w:t>用第十五條第一項保密規定者，處新臺幣六萬元以上六十萬元以下罰鍰。</w:t>
      </w:r>
    </w:p>
    <w:p w:rsidR="000A4118" w:rsidRDefault="000A4118" w:rsidP="000A4118">
      <w:r>
        <w:rPr>
          <w:rFonts w:hint="eastAsia"/>
        </w:rPr>
        <w:lastRenderedPageBreak/>
        <w:t>第</w:t>
      </w:r>
      <w:r>
        <w:rPr>
          <w:rFonts w:hint="eastAsia"/>
        </w:rPr>
        <w:t xml:space="preserve"> 48 </w:t>
      </w:r>
      <w:r>
        <w:rPr>
          <w:rFonts w:hint="eastAsia"/>
        </w:rPr>
        <w:t>條</w:t>
      </w:r>
    </w:p>
    <w:p w:rsidR="000A4118" w:rsidRDefault="000A4118" w:rsidP="000A4118">
      <w:r>
        <w:rPr>
          <w:rFonts w:hint="eastAsia"/>
        </w:rPr>
        <w:t>廣播、電視事業違反第十六條第一項或第三項規定，或違反依第七條第二項、第三項</w:t>
      </w:r>
      <w:proofErr w:type="gramStart"/>
      <w:r>
        <w:rPr>
          <w:rFonts w:hint="eastAsia"/>
        </w:rPr>
        <w:t>準</w:t>
      </w:r>
      <w:proofErr w:type="gramEnd"/>
      <w:r>
        <w:rPr>
          <w:rFonts w:hint="eastAsia"/>
        </w:rPr>
        <w:t>用第十六條第一項或第三項規定者，由目的事業主管機關處新臺幣六萬元以上六十萬元以下罰鍰，並令其限期改正；屆期未改正者，得按次處罰。</w:t>
      </w:r>
    </w:p>
    <w:p w:rsidR="000A4118" w:rsidRDefault="000A4118" w:rsidP="000A4118">
      <w:r>
        <w:rPr>
          <w:rFonts w:hint="eastAsia"/>
        </w:rPr>
        <w:t>前項以外之宣傳品、出版品、網際網路或其他媒體業者違反第十六條第一項或第三項規定，或違反依第七條第二項、第三項</w:t>
      </w:r>
      <w:proofErr w:type="gramStart"/>
      <w:r>
        <w:rPr>
          <w:rFonts w:hint="eastAsia"/>
        </w:rPr>
        <w:t>準</w:t>
      </w:r>
      <w:proofErr w:type="gramEnd"/>
      <w:r>
        <w:rPr>
          <w:rFonts w:hint="eastAsia"/>
        </w:rPr>
        <w:t>用第十六條第一項或第三項規定者，由目的事業主管機關處負責人新臺幣六萬元以上六十萬元以下罰鍰，並得沒入第十六條規定之物品、令其限期移除內容、下架或其他必要之處置；屆期不履行者，得按次處罰至履行為止。</w:t>
      </w:r>
    </w:p>
    <w:p w:rsidR="000A4118" w:rsidRDefault="000A4118" w:rsidP="000A4118">
      <w:r>
        <w:rPr>
          <w:rFonts w:hint="eastAsia"/>
        </w:rPr>
        <w:t>前二項規定，於被害人死亡，經目的事業主管機關權衡為維護治安、安定人心、澄清視聽、防止危險擴大或其他社會公益，認有報導或揭露必要者，不罰。</w:t>
      </w:r>
    </w:p>
    <w:p w:rsidR="000A4118" w:rsidRDefault="000A4118" w:rsidP="000A4118">
      <w:r>
        <w:rPr>
          <w:rFonts w:hint="eastAsia"/>
        </w:rPr>
        <w:t>第一項及第二項以外之任何人違反第十六條第四項規定，或違反依第七條第二項、第三項</w:t>
      </w:r>
      <w:proofErr w:type="gramStart"/>
      <w:r>
        <w:rPr>
          <w:rFonts w:hint="eastAsia"/>
        </w:rPr>
        <w:t>準</w:t>
      </w:r>
      <w:proofErr w:type="gramEnd"/>
      <w:r>
        <w:rPr>
          <w:rFonts w:hint="eastAsia"/>
        </w:rPr>
        <w:t>用第十六條第四項規定，而無正當理由者，處新臺幣二萬元以上十萬元以下罰鍰。</w:t>
      </w:r>
    </w:p>
    <w:p w:rsidR="000A4118" w:rsidRDefault="000A4118" w:rsidP="000A4118">
      <w:r>
        <w:rPr>
          <w:rFonts w:hint="eastAsia"/>
        </w:rPr>
        <w:t>宣傳品、出版品、網際網路或其他媒體無負責人或負責人對行為人之行為不具監督關係者，第二項之處罰對象為行為人。</w:t>
      </w:r>
    </w:p>
    <w:p w:rsidR="000A4118" w:rsidRDefault="000A4118" w:rsidP="000A4118">
      <w:r>
        <w:rPr>
          <w:rFonts w:hint="eastAsia"/>
        </w:rPr>
        <w:t>第</w:t>
      </w:r>
      <w:r>
        <w:rPr>
          <w:rFonts w:hint="eastAsia"/>
        </w:rPr>
        <w:t xml:space="preserve"> 49 </w:t>
      </w:r>
      <w:r>
        <w:rPr>
          <w:rFonts w:hint="eastAsia"/>
        </w:rPr>
        <w:t>條</w:t>
      </w:r>
    </w:p>
    <w:p w:rsidR="000A4118" w:rsidRDefault="000A4118" w:rsidP="000A4118">
      <w:r>
        <w:rPr>
          <w:rFonts w:hint="eastAsia"/>
        </w:rPr>
        <w:t>違反第十四條第一項規定者，由直轄市、縣（市）主管機關處新臺幣一萬元以上五萬元以下罰鍰。</w:t>
      </w:r>
    </w:p>
    <w:p w:rsidR="000A4118" w:rsidRDefault="000A4118" w:rsidP="000A4118">
      <w:r>
        <w:rPr>
          <w:rFonts w:hint="eastAsia"/>
        </w:rPr>
        <w:t>第</w:t>
      </w:r>
      <w:r>
        <w:rPr>
          <w:rFonts w:hint="eastAsia"/>
        </w:rPr>
        <w:t xml:space="preserve"> 50 </w:t>
      </w:r>
      <w:r>
        <w:rPr>
          <w:rFonts w:hint="eastAsia"/>
        </w:rPr>
        <w:t>條</w:t>
      </w:r>
    </w:p>
    <w:p w:rsidR="000A4118" w:rsidRDefault="000A4118" w:rsidP="000A4118">
      <w:r>
        <w:rPr>
          <w:rFonts w:hint="eastAsia"/>
        </w:rPr>
        <w:t>第三十一條第一項、第四項之加害人、性侵害</w:t>
      </w:r>
      <w:proofErr w:type="gramStart"/>
      <w:r>
        <w:rPr>
          <w:rFonts w:hint="eastAsia"/>
        </w:rPr>
        <w:t>犯罪經緩起訴</w:t>
      </w:r>
      <w:proofErr w:type="gramEnd"/>
      <w:r>
        <w:rPr>
          <w:rFonts w:hint="eastAsia"/>
        </w:rPr>
        <w:t>處分確定者、依第七條第一項準用第三十一條第一項及第四十二條第一項、第二項規定者，有下列情形之一，由直轄市、縣（市）主管機關處新臺幣一萬元以上五萬元以下罰鍰，並令其限期履行：</w:t>
      </w:r>
    </w:p>
    <w:p w:rsidR="000A4118" w:rsidRDefault="000A4118" w:rsidP="000A4118">
      <w:r>
        <w:rPr>
          <w:rFonts w:hint="eastAsia"/>
        </w:rPr>
        <w:t>一、經直轄市、縣（市）主管機關通知，無正當理由不到場或拒絕接受評估、身心治療、輔導或教育，或接受之時數不足。</w:t>
      </w:r>
    </w:p>
    <w:p w:rsidR="000A4118" w:rsidRDefault="000A4118" w:rsidP="000A4118">
      <w:r>
        <w:rPr>
          <w:rFonts w:hint="eastAsia"/>
        </w:rPr>
        <w:t>二、未依第四十一條第一項、第二項、第四項或第四十二條第一項、第二項規定，定期辦理登記、報到、資料異動或接受查訪。</w:t>
      </w:r>
    </w:p>
    <w:p w:rsidR="000A4118" w:rsidRDefault="000A4118" w:rsidP="000A4118">
      <w:r>
        <w:rPr>
          <w:rFonts w:hint="eastAsia"/>
        </w:rPr>
        <w:t>依第四十一條第五項</w:t>
      </w:r>
      <w:proofErr w:type="gramStart"/>
      <w:r>
        <w:rPr>
          <w:rFonts w:hint="eastAsia"/>
        </w:rPr>
        <w:t>準</w:t>
      </w:r>
      <w:proofErr w:type="gramEnd"/>
      <w:r>
        <w:rPr>
          <w:rFonts w:hint="eastAsia"/>
        </w:rPr>
        <w:t>用同條第四項規定受查訪者，有前項第二款規定情形時，依前項規定處罰。</w:t>
      </w:r>
    </w:p>
    <w:p w:rsidR="000A4118" w:rsidRDefault="000A4118" w:rsidP="000A4118">
      <w:r>
        <w:rPr>
          <w:rFonts w:hint="eastAsia"/>
        </w:rPr>
        <w:t>依前二項規定令其限期履行，屆期仍不履行者，處一年以下有期徒刑、拘役或科或</w:t>
      </w:r>
      <w:proofErr w:type="gramStart"/>
      <w:r>
        <w:rPr>
          <w:rFonts w:hint="eastAsia"/>
        </w:rPr>
        <w:t>併</w:t>
      </w:r>
      <w:proofErr w:type="gramEnd"/>
      <w:r>
        <w:rPr>
          <w:rFonts w:hint="eastAsia"/>
        </w:rPr>
        <w:t>科新臺幣十萬元以下罰金。</w:t>
      </w:r>
    </w:p>
    <w:p w:rsidR="000A4118" w:rsidRDefault="000A4118" w:rsidP="000A4118">
      <w:r>
        <w:rPr>
          <w:rFonts w:hint="eastAsia"/>
        </w:rPr>
        <w:t>受前三項處分者於執行完畢後，仍應依第三十一條、第三十二條、第四十一條及第四十二條規定辦理。</w:t>
      </w:r>
    </w:p>
    <w:p w:rsidR="00500553" w:rsidRDefault="00500553" w:rsidP="000A4118"/>
    <w:p w:rsidR="000A4118" w:rsidRDefault="000A4118" w:rsidP="000A4118">
      <w:bookmarkStart w:id="0" w:name="_GoBack"/>
      <w:bookmarkEnd w:id="0"/>
      <w:r>
        <w:rPr>
          <w:rFonts w:hint="eastAsia"/>
        </w:rPr>
        <w:t>第</w:t>
      </w:r>
      <w:r>
        <w:rPr>
          <w:rFonts w:hint="eastAsia"/>
        </w:rPr>
        <w:t xml:space="preserve"> </w:t>
      </w:r>
      <w:r>
        <w:rPr>
          <w:rFonts w:hint="eastAsia"/>
        </w:rPr>
        <w:t>六</w:t>
      </w:r>
      <w:r>
        <w:rPr>
          <w:rFonts w:hint="eastAsia"/>
        </w:rPr>
        <w:t xml:space="preserve"> </w:t>
      </w:r>
      <w:r>
        <w:rPr>
          <w:rFonts w:hint="eastAsia"/>
        </w:rPr>
        <w:t>章</w:t>
      </w:r>
      <w:r>
        <w:rPr>
          <w:rFonts w:hint="eastAsia"/>
        </w:rPr>
        <w:t xml:space="preserve"> </w:t>
      </w:r>
      <w:r>
        <w:rPr>
          <w:rFonts w:hint="eastAsia"/>
        </w:rPr>
        <w:t>附則</w:t>
      </w:r>
    </w:p>
    <w:p w:rsidR="000A4118" w:rsidRDefault="000A4118" w:rsidP="000A4118">
      <w:r>
        <w:rPr>
          <w:rFonts w:hint="eastAsia"/>
        </w:rPr>
        <w:t>第</w:t>
      </w:r>
      <w:r>
        <w:rPr>
          <w:rFonts w:hint="eastAsia"/>
        </w:rPr>
        <w:t xml:space="preserve"> 51 </w:t>
      </w:r>
      <w:r>
        <w:rPr>
          <w:rFonts w:hint="eastAsia"/>
        </w:rPr>
        <w:t>條</w:t>
      </w:r>
    </w:p>
    <w:p w:rsidR="000A4118" w:rsidRDefault="000A4118" w:rsidP="000A4118">
      <w:r>
        <w:rPr>
          <w:rFonts w:hint="eastAsia"/>
        </w:rPr>
        <w:lastRenderedPageBreak/>
        <w:t>直轄市、縣（市）主管機關對於下列各款之人為前條第一項之處分後，應即通知該管檢察官：</w:t>
      </w:r>
    </w:p>
    <w:p w:rsidR="000A4118" w:rsidRDefault="000A4118" w:rsidP="000A4118">
      <w:r>
        <w:rPr>
          <w:rFonts w:hint="eastAsia"/>
        </w:rPr>
        <w:t>一、假釋、緩刑或有期徒刑經易服社會勞動之加害人。</w:t>
      </w:r>
    </w:p>
    <w:p w:rsidR="000A4118" w:rsidRDefault="000A4118" w:rsidP="000A4118">
      <w:r>
        <w:rPr>
          <w:rFonts w:hint="eastAsia"/>
        </w:rPr>
        <w:t>二、犯性騷擾防治法第二十五條第一項之罪及犯刑法第三百十九條之二第一項之罪經假釋、緩刑或有期徒刑易服社會勞動者。</w:t>
      </w:r>
    </w:p>
    <w:p w:rsidR="000A4118" w:rsidRDefault="000A4118" w:rsidP="000A4118">
      <w:r>
        <w:rPr>
          <w:rFonts w:hint="eastAsia"/>
        </w:rPr>
        <w:t>三、性侵害</w:t>
      </w:r>
      <w:proofErr w:type="gramStart"/>
      <w:r>
        <w:rPr>
          <w:rFonts w:hint="eastAsia"/>
        </w:rPr>
        <w:t>犯罪經緩起訴</w:t>
      </w:r>
      <w:proofErr w:type="gramEnd"/>
      <w:r>
        <w:rPr>
          <w:rFonts w:hint="eastAsia"/>
        </w:rPr>
        <w:t>處分確定者。</w:t>
      </w:r>
    </w:p>
    <w:p w:rsidR="000A4118" w:rsidRDefault="000A4118" w:rsidP="000A4118">
      <w:r>
        <w:rPr>
          <w:rFonts w:hint="eastAsia"/>
        </w:rPr>
        <w:t>該管檢察官接獲前項通知後，得通知原執行監獄典獄長報請法務部撤銷假釋，或向法院聲請撤銷緩刑之宣告，或依職權撤銷緩起訴處分及易服社會勞動。</w:t>
      </w:r>
    </w:p>
    <w:p w:rsidR="000A4118" w:rsidRDefault="000A4118" w:rsidP="000A4118">
      <w:r>
        <w:rPr>
          <w:rFonts w:hint="eastAsia"/>
        </w:rPr>
        <w:t>第</w:t>
      </w:r>
      <w:r>
        <w:rPr>
          <w:rFonts w:hint="eastAsia"/>
        </w:rPr>
        <w:t xml:space="preserve"> 52 </w:t>
      </w:r>
      <w:r>
        <w:rPr>
          <w:rFonts w:hint="eastAsia"/>
        </w:rPr>
        <w:t>條</w:t>
      </w:r>
    </w:p>
    <w:p w:rsidR="000A4118" w:rsidRDefault="000A4118" w:rsidP="000A4118">
      <w:r>
        <w:rPr>
          <w:rFonts w:hint="eastAsia"/>
        </w:rPr>
        <w:t>第四十四條、第五十條第三項之被告或判決有罪確定之加害人逃亡、藏匿經通緝者，該管警察機關得將其身分相關資訊刊載於機關網站、報紙或以其他方法公開之；其經拘提、逮捕、已死亡或顯無必要時，該管警察機關應即停止公告。</w:t>
      </w:r>
    </w:p>
    <w:p w:rsidR="000A4118" w:rsidRDefault="000A4118" w:rsidP="000A4118">
      <w:r>
        <w:rPr>
          <w:rFonts w:hint="eastAsia"/>
        </w:rPr>
        <w:t>前項規定，於犯罪時未滿十八歲者，不適用之。</w:t>
      </w:r>
    </w:p>
    <w:p w:rsidR="000A4118" w:rsidRDefault="000A4118" w:rsidP="000A4118">
      <w:r>
        <w:rPr>
          <w:rFonts w:hint="eastAsia"/>
        </w:rPr>
        <w:t>第</w:t>
      </w:r>
      <w:r>
        <w:rPr>
          <w:rFonts w:hint="eastAsia"/>
        </w:rPr>
        <w:t xml:space="preserve"> 53 </w:t>
      </w:r>
      <w:r>
        <w:rPr>
          <w:rFonts w:hint="eastAsia"/>
        </w:rPr>
        <w:t>條</w:t>
      </w:r>
    </w:p>
    <w:p w:rsidR="000A4118" w:rsidRDefault="000A4118" w:rsidP="000A4118">
      <w:r>
        <w:rPr>
          <w:rFonts w:hint="eastAsia"/>
        </w:rPr>
        <w:t>本法規定於軍法機關戰時辦理現役</w:t>
      </w:r>
      <w:proofErr w:type="gramStart"/>
      <w:r>
        <w:rPr>
          <w:rFonts w:hint="eastAsia"/>
        </w:rPr>
        <w:t>軍人犯性侵害</w:t>
      </w:r>
      <w:proofErr w:type="gramEnd"/>
      <w:r>
        <w:rPr>
          <w:rFonts w:hint="eastAsia"/>
        </w:rPr>
        <w:t>犯罪案件，準用之。</w:t>
      </w:r>
    </w:p>
    <w:p w:rsidR="000A4118" w:rsidRDefault="000A4118" w:rsidP="000A4118">
      <w:r>
        <w:rPr>
          <w:rFonts w:hint="eastAsia"/>
        </w:rPr>
        <w:t>第</w:t>
      </w:r>
      <w:r>
        <w:rPr>
          <w:rFonts w:hint="eastAsia"/>
        </w:rPr>
        <w:t xml:space="preserve"> 54 </w:t>
      </w:r>
      <w:r>
        <w:rPr>
          <w:rFonts w:hint="eastAsia"/>
        </w:rPr>
        <w:t>條</w:t>
      </w:r>
    </w:p>
    <w:p w:rsidR="000A4118" w:rsidRDefault="000A4118" w:rsidP="000A4118">
      <w:r>
        <w:rPr>
          <w:rFonts w:hint="eastAsia"/>
        </w:rPr>
        <w:t>第三十六條至第四十條修正施行前，受強制治療之宣告者，於修正施行後，應繼續執行。</w:t>
      </w:r>
    </w:p>
    <w:p w:rsidR="000A4118" w:rsidRDefault="000A4118" w:rsidP="000A4118">
      <w:r>
        <w:rPr>
          <w:rFonts w:hint="eastAsia"/>
        </w:rPr>
        <w:t>前項情形，由原執行檢察署之檢察官或直轄市、縣（市）主管機關於第三十六條至第四十條修正施行後六月內，向該案犯罪事實最後裁判之法院，依第三十八條第一項或刑法第九十一條之一第二項規定，聲請裁定強制治療之期間。</w:t>
      </w:r>
    </w:p>
    <w:p w:rsidR="000A4118" w:rsidRDefault="000A4118" w:rsidP="000A4118">
      <w:r>
        <w:rPr>
          <w:rFonts w:hint="eastAsia"/>
        </w:rPr>
        <w:t>前項聲請，如法院裁定時，其強制治療已執行累計逾五年者，視為依第三十八條第一項後段或刑法第九十一條之一第二項後段規定為第一次許可延長之聲請；已執行逾八年者，視為第二次許可延長之聲請。</w:t>
      </w:r>
    </w:p>
    <w:p w:rsidR="000A4118" w:rsidRDefault="000A4118" w:rsidP="000A4118">
      <w:r>
        <w:rPr>
          <w:rFonts w:hint="eastAsia"/>
        </w:rPr>
        <w:t>有下列情形之一，由該案犯罪事實最後裁判之法院，依第三十八條第一項、第二項或刑法第九十一條之一第二項、第三項規定裁定之，並適用前項規定：</w:t>
      </w:r>
    </w:p>
    <w:p w:rsidR="000A4118" w:rsidRDefault="000A4118" w:rsidP="000A4118">
      <w:r>
        <w:rPr>
          <w:rFonts w:hint="eastAsia"/>
        </w:rPr>
        <w:t>一、第三十六條至第四十條修正施行前，受法院停止治療執行之裁定，於修正施行後，經聲請繼續施以強制治療者。</w:t>
      </w:r>
    </w:p>
    <w:p w:rsidR="000A4118" w:rsidRDefault="000A4118" w:rsidP="000A4118">
      <w:r>
        <w:rPr>
          <w:rFonts w:hint="eastAsia"/>
        </w:rPr>
        <w:t>二、第一項或第二項之情形，法院於第三十六條至第四十條修正施行後為停止治療執行之裁定，經聲請繼續施以強制治療者。</w:t>
      </w:r>
    </w:p>
    <w:p w:rsidR="000A4118" w:rsidRDefault="000A4118" w:rsidP="000A4118">
      <w:r>
        <w:rPr>
          <w:rFonts w:hint="eastAsia"/>
        </w:rPr>
        <w:t>第</w:t>
      </w:r>
      <w:r>
        <w:rPr>
          <w:rFonts w:hint="eastAsia"/>
        </w:rPr>
        <w:t xml:space="preserve"> 55 </w:t>
      </w:r>
      <w:r>
        <w:rPr>
          <w:rFonts w:hint="eastAsia"/>
        </w:rPr>
        <w:t>條</w:t>
      </w:r>
    </w:p>
    <w:p w:rsidR="000A4118" w:rsidRDefault="000A4118" w:rsidP="000A4118">
      <w:r>
        <w:rPr>
          <w:rFonts w:hint="eastAsia"/>
        </w:rPr>
        <w:t>本法施行細則，由中央主管機關定之。</w:t>
      </w:r>
    </w:p>
    <w:p w:rsidR="000A4118" w:rsidRDefault="000A4118" w:rsidP="000A4118">
      <w:r>
        <w:rPr>
          <w:rFonts w:hint="eastAsia"/>
        </w:rPr>
        <w:t>第</w:t>
      </w:r>
      <w:r>
        <w:rPr>
          <w:rFonts w:hint="eastAsia"/>
        </w:rPr>
        <w:t xml:space="preserve"> 56 </w:t>
      </w:r>
      <w:r>
        <w:rPr>
          <w:rFonts w:hint="eastAsia"/>
        </w:rPr>
        <w:t>條</w:t>
      </w:r>
    </w:p>
    <w:p w:rsidR="00463DE8" w:rsidRPr="000A4118" w:rsidRDefault="000A4118" w:rsidP="000A4118">
      <w:proofErr w:type="gramStart"/>
      <w:r>
        <w:rPr>
          <w:rFonts w:hint="eastAsia"/>
        </w:rPr>
        <w:t>本法除第十三</w:t>
      </w:r>
      <w:proofErr w:type="gramEnd"/>
      <w:r>
        <w:rPr>
          <w:rFonts w:hint="eastAsia"/>
        </w:rPr>
        <w:t>條自公布後六個月施行外，其餘自公布日施行。</w:t>
      </w:r>
    </w:p>
    <w:sectPr w:rsidR="00463DE8" w:rsidRPr="000A411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1E5" w:rsidRDefault="005861E5" w:rsidP="00500553">
      <w:r>
        <w:separator/>
      </w:r>
    </w:p>
  </w:endnote>
  <w:endnote w:type="continuationSeparator" w:id="0">
    <w:p w:rsidR="005861E5" w:rsidRDefault="005861E5" w:rsidP="0050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1E5" w:rsidRDefault="005861E5" w:rsidP="00500553">
      <w:r>
        <w:separator/>
      </w:r>
    </w:p>
  </w:footnote>
  <w:footnote w:type="continuationSeparator" w:id="0">
    <w:p w:rsidR="005861E5" w:rsidRDefault="005861E5" w:rsidP="00500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18"/>
    <w:rsid w:val="000A4118"/>
    <w:rsid w:val="00463DE8"/>
    <w:rsid w:val="00500553"/>
    <w:rsid w:val="00586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FAF6B"/>
  <w15:chartTrackingRefBased/>
  <w15:docId w15:val="{DEB11952-1374-42BD-B4B7-1F427E30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A4118"/>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500553"/>
    <w:pPr>
      <w:tabs>
        <w:tab w:val="center" w:pos="4153"/>
        <w:tab w:val="right" w:pos="8306"/>
      </w:tabs>
      <w:snapToGrid w:val="0"/>
    </w:pPr>
    <w:rPr>
      <w:sz w:val="20"/>
      <w:szCs w:val="20"/>
    </w:rPr>
  </w:style>
  <w:style w:type="character" w:customStyle="1" w:styleId="a4">
    <w:name w:val="頁首 字元"/>
    <w:basedOn w:val="a0"/>
    <w:link w:val="a3"/>
    <w:uiPriority w:val="99"/>
    <w:rsid w:val="00500553"/>
    <w:rPr>
      <w:sz w:val="20"/>
      <w:szCs w:val="20"/>
    </w:rPr>
  </w:style>
  <w:style w:type="paragraph" w:styleId="a5">
    <w:name w:val="footer"/>
    <w:basedOn w:val="a"/>
    <w:link w:val="a6"/>
    <w:uiPriority w:val="99"/>
    <w:unhideWhenUsed/>
    <w:rsid w:val="00500553"/>
    <w:pPr>
      <w:tabs>
        <w:tab w:val="center" w:pos="4153"/>
        <w:tab w:val="right" w:pos="8306"/>
      </w:tabs>
      <w:snapToGrid w:val="0"/>
    </w:pPr>
    <w:rPr>
      <w:sz w:val="20"/>
      <w:szCs w:val="20"/>
    </w:rPr>
  </w:style>
  <w:style w:type="character" w:customStyle="1" w:styleId="a6">
    <w:name w:val="頁尾 字元"/>
    <w:basedOn w:val="a0"/>
    <w:link w:val="a5"/>
    <w:uiPriority w:val="99"/>
    <w:rsid w:val="005005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290">
      <w:bodyDiv w:val="1"/>
      <w:marLeft w:val="0"/>
      <w:marRight w:val="0"/>
      <w:marTop w:val="0"/>
      <w:marBottom w:val="0"/>
      <w:divBdr>
        <w:top w:val="none" w:sz="0" w:space="0" w:color="auto"/>
        <w:left w:val="none" w:sz="0" w:space="0" w:color="auto"/>
        <w:bottom w:val="none" w:sz="0" w:space="0" w:color="auto"/>
        <w:right w:val="none" w:sz="0" w:space="0" w:color="auto"/>
      </w:divBdr>
      <w:divsChild>
        <w:div w:id="1793131567">
          <w:marLeft w:val="0"/>
          <w:marRight w:val="0"/>
          <w:marTop w:val="0"/>
          <w:marBottom w:val="0"/>
          <w:divBdr>
            <w:top w:val="none" w:sz="0" w:space="0" w:color="auto"/>
            <w:left w:val="none" w:sz="0" w:space="0" w:color="auto"/>
            <w:bottom w:val="none" w:sz="0" w:space="0" w:color="auto"/>
            <w:right w:val="none" w:sz="0" w:space="0" w:color="auto"/>
          </w:divBdr>
          <w:divsChild>
            <w:div w:id="1715812789">
              <w:marLeft w:val="0"/>
              <w:marRight w:val="0"/>
              <w:marTop w:val="0"/>
              <w:marBottom w:val="0"/>
              <w:divBdr>
                <w:top w:val="none" w:sz="0" w:space="0" w:color="auto"/>
                <w:left w:val="none" w:sz="0" w:space="0" w:color="auto"/>
                <w:bottom w:val="none" w:sz="0" w:space="0" w:color="auto"/>
                <w:right w:val="none" w:sz="0" w:space="0" w:color="auto"/>
              </w:divBdr>
              <w:divsChild>
                <w:div w:id="578832201">
                  <w:marLeft w:val="0"/>
                  <w:marRight w:val="0"/>
                  <w:marTop w:val="0"/>
                  <w:marBottom w:val="0"/>
                  <w:divBdr>
                    <w:top w:val="none" w:sz="0" w:space="0" w:color="auto"/>
                    <w:left w:val="none" w:sz="0" w:space="0" w:color="auto"/>
                    <w:bottom w:val="none" w:sz="0" w:space="0" w:color="auto"/>
                    <w:right w:val="none" w:sz="0" w:space="0" w:color="auto"/>
                  </w:divBdr>
                  <w:divsChild>
                    <w:div w:id="1436056956">
                      <w:marLeft w:val="0"/>
                      <w:marRight w:val="0"/>
                      <w:marTop w:val="0"/>
                      <w:marBottom w:val="300"/>
                      <w:divBdr>
                        <w:top w:val="single" w:sz="6" w:space="14" w:color="BAD5D5"/>
                        <w:left w:val="single" w:sz="6" w:space="14" w:color="BAD5D5"/>
                        <w:bottom w:val="single" w:sz="6" w:space="14" w:color="BAD5D5"/>
                        <w:right w:val="single" w:sz="6" w:space="14" w:color="BAD5D5"/>
                      </w:divBdr>
                      <w:divsChild>
                        <w:div w:id="990524889">
                          <w:marLeft w:val="1200"/>
                          <w:marRight w:val="0"/>
                          <w:marTop w:val="0"/>
                          <w:marBottom w:val="0"/>
                          <w:divBdr>
                            <w:top w:val="none" w:sz="0" w:space="0" w:color="auto"/>
                            <w:left w:val="none" w:sz="0" w:space="0" w:color="auto"/>
                            <w:bottom w:val="none" w:sz="0" w:space="0" w:color="auto"/>
                            <w:right w:val="none" w:sz="0" w:space="0" w:color="auto"/>
                          </w:divBdr>
                          <w:divsChild>
                            <w:div w:id="33115809">
                              <w:marLeft w:val="1080"/>
                              <w:marRight w:val="0"/>
                              <w:marTop w:val="0"/>
                              <w:marBottom w:val="0"/>
                              <w:divBdr>
                                <w:top w:val="none" w:sz="0" w:space="0" w:color="auto"/>
                                <w:left w:val="none" w:sz="0" w:space="0" w:color="auto"/>
                                <w:bottom w:val="none" w:sz="0" w:space="0" w:color="auto"/>
                                <w:right w:val="none" w:sz="0" w:space="0" w:color="auto"/>
                              </w:divBdr>
                            </w:div>
                            <w:div w:id="869104234">
                              <w:marLeft w:val="-180"/>
                              <w:marRight w:val="-180"/>
                              <w:marTop w:val="0"/>
                              <w:marBottom w:val="0"/>
                              <w:divBdr>
                                <w:top w:val="none" w:sz="0" w:space="0" w:color="auto"/>
                                <w:left w:val="none" w:sz="0" w:space="0" w:color="auto"/>
                                <w:bottom w:val="none" w:sz="0" w:space="0" w:color="auto"/>
                                <w:right w:val="none" w:sz="0" w:space="0" w:color="auto"/>
                              </w:divBdr>
                              <w:divsChild>
                                <w:div w:id="578641687">
                                  <w:marLeft w:val="0"/>
                                  <w:marRight w:val="240"/>
                                  <w:marTop w:val="0"/>
                                  <w:marBottom w:val="0"/>
                                  <w:divBdr>
                                    <w:top w:val="none" w:sz="0" w:space="0" w:color="auto"/>
                                    <w:left w:val="none" w:sz="0" w:space="0" w:color="auto"/>
                                    <w:bottom w:val="none" w:sz="0" w:space="0" w:color="auto"/>
                                    <w:right w:val="none" w:sz="0" w:space="0" w:color="auto"/>
                                  </w:divBdr>
                                </w:div>
                                <w:div w:id="35590253">
                                  <w:marLeft w:val="0"/>
                                  <w:marRight w:val="0"/>
                                  <w:marTop w:val="0"/>
                                  <w:marBottom w:val="0"/>
                                  <w:divBdr>
                                    <w:top w:val="none" w:sz="0" w:space="0" w:color="auto"/>
                                    <w:left w:val="none" w:sz="0" w:space="0" w:color="auto"/>
                                    <w:bottom w:val="none" w:sz="0" w:space="0" w:color="auto"/>
                                    <w:right w:val="none" w:sz="0" w:space="0" w:color="auto"/>
                                  </w:divBdr>
                                  <w:divsChild>
                                    <w:div w:id="1565945086">
                                      <w:marLeft w:val="0"/>
                                      <w:marRight w:val="0"/>
                                      <w:marTop w:val="0"/>
                                      <w:marBottom w:val="0"/>
                                      <w:divBdr>
                                        <w:top w:val="none" w:sz="0" w:space="0" w:color="auto"/>
                                        <w:left w:val="none" w:sz="0" w:space="0" w:color="auto"/>
                                        <w:bottom w:val="none" w:sz="0" w:space="0" w:color="auto"/>
                                        <w:right w:val="none" w:sz="0" w:space="0" w:color="auto"/>
                                      </w:divBdr>
                                      <w:divsChild>
                                        <w:div w:id="36290189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05962548">
                              <w:marLeft w:val="-180"/>
                              <w:marRight w:val="-180"/>
                              <w:marTop w:val="0"/>
                              <w:marBottom w:val="0"/>
                              <w:divBdr>
                                <w:top w:val="none" w:sz="0" w:space="0" w:color="auto"/>
                                <w:left w:val="none" w:sz="0" w:space="0" w:color="auto"/>
                                <w:bottom w:val="none" w:sz="0" w:space="0" w:color="auto"/>
                                <w:right w:val="none" w:sz="0" w:space="0" w:color="auto"/>
                              </w:divBdr>
                              <w:divsChild>
                                <w:div w:id="1457988193">
                                  <w:marLeft w:val="0"/>
                                  <w:marRight w:val="240"/>
                                  <w:marTop w:val="0"/>
                                  <w:marBottom w:val="0"/>
                                  <w:divBdr>
                                    <w:top w:val="none" w:sz="0" w:space="0" w:color="auto"/>
                                    <w:left w:val="none" w:sz="0" w:space="0" w:color="auto"/>
                                    <w:bottom w:val="none" w:sz="0" w:space="0" w:color="auto"/>
                                    <w:right w:val="none" w:sz="0" w:space="0" w:color="auto"/>
                                  </w:divBdr>
                                </w:div>
                                <w:div w:id="1311717698">
                                  <w:marLeft w:val="0"/>
                                  <w:marRight w:val="0"/>
                                  <w:marTop w:val="0"/>
                                  <w:marBottom w:val="0"/>
                                  <w:divBdr>
                                    <w:top w:val="none" w:sz="0" w:space="0" w:color="auto"/>
                                    <w:left w:val="none" w:sz="0" w:space="0" w:color="auto"/>
                                    <w:bottom w:val="none" w:sz="0" w:space="0" w:color="auto"/>
                                    <w:right w:val="none" w:sz="0" w:space="0" w:color="auto"/>
                                  </w:divBdr>
                                  <w:divsChild>
                                    <w:div w:id="1585335206">
                                      <w:marLeft w:val="0"/>
                                      <w:marRight w:val="0"/>
                                      <w:marTop w:val="0"/>
                                      <w:marBottom w:val="0"/>
                                      <w:divBdr>
                                        <w:top w:val="none" w:sz="0" w:space="0" w:color="auto"/>
                                        <w:left w:val="none" w:sz="0" w:space="0" w:color="auto"/>
                                        <w:bottom w:val="none" w:sz="0" w:space="0" w:color="auto"/>
                                        <w:right w:val="none" w:sz="0" w:space="0" w:color="auto"/>
                                      </w:divBdr>
                                      <w:divsChild>
                                        <w:div w:id="1982882738">
                                          <w:marLeft w:val="240"/>
                                          <w:marRight w:val="0"/>
                                          <w:marTop w:val="0"/>
                                          <w:marBottom w:val="120"/>
                                          <w:divBdr>
                                            <w:top w:val="none" w:sz="0" w:space="0" w:color="auto"/>
                                            <w:left w:val="none" w:sz="0" w:space="0" w:color="auto"/>
                                            <w:bottom w:val="none" w:sz="0" w:space="0" w:color="auto"/>
                                            <w:right w:val="none" w:sz="0" w:space="0" w:color="auto"/>
                                          </w:divBdr>
                                        </w:div>
                                        <w:div w:id="973871834">
                                          <w:marLeft w:val="720"/>
                                          <w:marRight w:val="0"/>
                                          <w:marTop w:val="0"/>
                                          <w:marBottom w:val="120"/>
                                          <w:divBdr>
                                            <w:top w:val="none" w:sz="0" w:space="0" w:color="auto"/>
                                            <w:left w:val="none" w:sz="0" w:space="0" w:color="auto"/>
                                            <w:bottom w:val="none" w:sz="0" w:space="0" w:color="auto"/>
                                            <w:right w:val="none" w:sz="0" w:space="0" w:color="auto"/>
                                          </w:divBdr>
                                        </w:div>
                                        <w:div w:id="572159696">
                                          <w:marLeft w:val="720"/>
                                          <w:marRight w:val="0"/>
                                          <w:marTop w:val="0"/>
                                          <w:marBottom w:val="120"/>
                                          <w:divBdr>
                                            <w:top w:val="none" w:sz="0" w:space="0" w:color="auto"/>
                                            <w:left w:val="none" w:sz="0" w:space="0" w:color="auto"/>
                                            <w:bottom w:val="none" w:sz="0" w:space="0" w:color="auto"/>
                                            <w:right w:val="none" w:sz="0" w:space="0" w:color="auto"/>
                                          </w:divBdr>
                                        </w:div>
                                        <w:div w:id="940069140">
                                          <w:marLeft w:val="720"/>
                                          <w:marRight w:val="0"/>
                                          <w:marTop w:val="0"/>
                                          <w:marBottom w:val="120"/>
                                          <w:divBdr>
                                            <w:top w:val="none" w:sz="0" w:space="0" w:color="auto"/>
                                            <w:left w:val="none" w:sz="0" w:space="0" w:color="auto"/>
                                            <w:bottom w:val="none" w:sz="0" w:space="0" w:color="auto"/>
                                            <w:right w:val="none" w:sz="0" w:space="0" w:color="auto"/>
                                          </w:divBdr>
                                        </w:div>
                                        <w:div w:id="123037379">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96377983">
                              <w:marLeft w:val="-180"/>
                              <w:marRight w:val="-180"/>
                              <w:marTop w:val="0"/>
                              <w:marBottom w:val="0"/>
                              <w:divBdr>
                                <w:top w:val="none" w:sz="0" w:space="0" w:color="auto"/>
                                <w:left w:val="none" w:sz="0" w:space="0" w:color="auto"/>
                                <w:bottom w:val="none" w:sz="0" w:space="0" w:color="auto"/>
                                <w:right w:val="none" w:sz="0" w:space="0" w:color="auto"/>
                              </w:divBdr>
                              <w:divsChild>
                                <w:div w:id="274943375">
                                  <w:marLeft w:val="0"/>
                                  <w:marRight w:val="240"/>
                                  <w:marTop w:val="0"/>
                                  <w:marBottom w:val="0"/>
                                  <w:divBdr>
                                    <w:top w:val="none" w:sz="0" w:space="0" w:color="auto"/>
                                    <w:left w:val="none" w:sz="0" w:space="0" w:color="auto"/>
                                    <w:bottom w:val="none" w:sz="0" w:space="0" w:color="auto"/>
                                    <w:right w:val="none" w:sz="0" w:space="0" w:color="auto"/>
                                  </w:divBdr>
                                </w:div>
                                <w:div w:id="599457959">
                                  <w:marLeft w:val="0"/>
                                  <w:marRight w:val="0"/>
                                  <w:marTop w:val="0"/>
                                  <w:marBottom w:val="0"/>
                                  <w:divBdr>
                                    <w:top w:val="none" w:sz="0" w:space="0" w:color="auto"/>
                                    <w:left w:val="none" w:sz="0" w:space="0" w:color="auto"/>
                                    <w:bottom w:val="none" w:sz="0" w:space="0" w:color="auto"/>
                                    <w:right w:val="none" w:sz="0" w:space="0" w:color="auto"/>
                                  </w:divBdr>
                                  <w:divsChild>
                                    <w:div w:id="684283267">
                                      <w:marLeft w:val="0"/>
                                      <w:marRight w:val="0"/>
                                      <w:marTop w:val="0"/>
                                      <w:marBottom w:val="0"/>
                                      <w:divBdr>
                                        <w:top w:val="none" w:sz="0" w:space="0" w:color="auto"/>
                                        <w:left w:val="none" w:sz="0" w:space="0" w:color="auto"/>
                                        <w:bottom w:val="none" w:sz="0" w:space="0" w:color="auto"/>
                                        <w:right w:val="none" w:sz="0" w:space="0" w:color="auto"/>
                                      </w:divBdr>
                                      <w:divsChild>
                                        <w:div w:id="38595856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23952087">
                              <w:marLeft w:val="-180"/>
                              <w:marRight w:val="-180"/>
                              <w:marTop w:val="0"/>
                              <w:marBottom w:val="0"/>
                              <w:divBdr>
                                <w:top w:val="none" w:sz="0" w:space="0" w:color="auto"/>
                                <w:left w:val="none" w:sz="0" w:space="0" w:color="auto"/>
                                <w:bottom w:val="none" w:sz="0" w:space="0" w:color="auto"/>
                                <w:right w:val="none" w:sz="0" w:space="0" w:color="auto"/>
                              </w:divBdr>
                              <w:divsChild>
                                <w:div w:id="1574006856">
                                  <w:marLeft w:val="0"/>
                                  <w:marRight w:val="240"/>
                                  <w:marTop w:val="0"/>
                                  <w:marBottom w:val="0"/>
                                  <w:divBdr>
                                    <w:top w:val="none" w:sz="0" w:space="0" w:color="auto"/>
                                    <w:left w:val="none" w:sz="0" w:space="0" w:color="auto"/>
                                    <w:bottom w:val="none" w:sz="0" w:space="0" w:color="auto"/>
                                    <w:right w:val="none" w:sz="0" w:space="0" w:color="auto"/>
                                  </w:divBdr>
                                </w:div>
                                <w:div w:id="1139038043">
                                  <w:marLeft w:val="0"/>
                                  <w:marRight w:val="0"/>
                                  <w:marTop w:val="0"/>
                                  <w:marBottom w:val="0"/>
                                  <w:divBdr>
                                    <w:top w:val="none" w:sz="0" w:space="0" w:color="auto"/>
                                    <w:left w:val="none" w:sz="0" w:space="0" w:color="auto"/>
                                    <w:bottom w:val="none" w:sz="0" w:space="0" w:color="auto"/>
                                    <w:right w:val="none" w:sz="0" w:space="0" w:color="auto"/>
                                  </w:divBdr>
                                  <w:divsChild>
                                    <w:div w:id="1470053312">
                                      <w:marLeft w:val="0"/>
                                      <w:marRight w:val="0"/>
                                      <w:marTop w:val="0"/>
                                      <w:marBottom w:val="0"/>
                                      <w:divBdr>
                                        <w:top w:val="none" w:sz="0" w:space="0" w:color="auto"/>
                                        <w:left w:val="none" w:sz="0" w:space="0" w:color="auto"/>
                                        <w:bottom w:val="none" w:sz="0" w:space="0" w:color="auto"/>
                                        <w:right w:val="none" w:sz="0" w:space="0" w:color="auto"/>
                                      </w:divBdr>
                                      <w:divsChild>
                                        <w:div w:id="642657548">
                                          <w:marLeft w:val="240"/>
                                          <w:marRight w:val="0"/>
                                          <w:marTop w:val="0"/>
                                          <w:marBottom w:val="120"/>
                                          <w:divBdr>
                                            <w:top w:val="none" w:sz="0" w:space="0" w:color="auto"/>
                                            <w:left w:val="none" w:sz="0" w:space="0" w:color="auto"/>
                                            <w:bottom w:val="none" w:sz="0" w:space="0" w:color="auto"/>
                                            <w:right w:val="none" w:sz="0" w:space="0" w:color="auto"/>
                                          </w:divBdr>
                                        </w:div>
                                        <w:div w:id="1110932766">
                                          <w:marLeft w:val="720"/>
                                          <w:marRight w:val="0"/>
                                          <w:marTop w:val="0"/>
                                          <w:marBottom w:val="120"/>
                                          <w:divBdr>
                                            <w:top w:val="none" w:sz="0" w:space="0" w:color="auto"/>
                                            <w:left w:val="none" w:sz="0" w:space="0" w:color="auto"/>
                                            <w:bottom w:val="none" w:sz="0" w:space="0" w:color="auto"/>
                                            <w:right w:val="none" w:sz="0" w:space="0" w:color="auto"/>
                                          </w:divBdr>
                                        </w:div>
                                        <w:div w:id="329136290">
                                          <w:marLeft w:val="720"/>
                                          <w:marRight w:val="0"/>
                                          <w:marTop w:val="0"/>
                                          <w:marBottom w:val="120"/>
                                          <w:divBdr>
                                            <w:top w:val="none" w:sz="0" w:space="0" w:color="auto"/>
                                            <w:left w:val="none" w:sz="0" w:space="0" w:color="auto"/>
                                            <w:bottom w:val="none" w:sz="0" w:space="0" w:color="auto"/>
                                            <w:right w:val="none" w:sz="0" w:space="0" w:color="auto"/>
                                          </w:divBdr>
                                        </w:div>
                                        <w:div w:id="1133987622">
                                          <w:marLeft w:val="720"/>
                                          <w:marRight w:val="0"/>
                                          <w:marTop w:val="0"/>
                                          <w:marBottom w:val="120"/>
                                          <w:divBdr>
                                            <w:top w:val="none" w:sz="0" w:space="0" w:color="auto"/>
                                            <w:left w:val="none" w:sz="0" w:space="0" w:color="auto"/>
                                            <w:bottom w:val="none" w:sz="0" w:space="0" w:color="auto"/>
                                            <w:right w:val="none" w:sz="0" w:space="0" w:color="auto"/>
                                          </w:divBdr>
                                        </w:div>
                                        <w:div w:id="669874010">
                                          <w:marLeft w:val="720"/>
                                          <w:marRight w:val="0"/>
                                          <w:marTop w:val="0"/>
                                          <w:marBottom w:val="120"/>
                                          <w:divBdr>
                                            <w:top w:val="none" w:sz="0" w:space="0" w:color="auto"/>
                                            <w:left w:val="none" w:sz="0" w:space="0" w:color="auto"/>
                                            <w:bottom w:val="none" w:sz="0" w:space="0" w:color="auto"/>
                                            <w:right w:val="none" w:sz="0" w:space="0" w:color="auto"/>
                                          </w:divBdr>
                                        </w:div>
                                        <w:div w:id="1522938833">
                                          <w:marLeft w:val="720"/>
                                          <w:marRight w:val="0"/>
                                          <w:marTop w:val="0"/>
                                          <w:marBottom w:val="120"/>
                                          <w:divBdr>
                                            <w:top w:val="none" w:sz="0" w:space="0" w:color="auto"/>
                                            <w:left w:val="none" w:sz="0" w:space="0" w:color="auto"/>
                                            <w:bottom w:val="none" w:sz="0" w:space="0" w:color="auto"/>
                                            <w:right w:val="none" w:sz="0" w:space="0" w:color="auto"/>
                                          </w:divBdr>
                                        </w:div>
                                        <w:div w:id="2055734082">
                                          <w:marLeft w:val="720"/>
                                          <w:marRight w:val="0"/>
                                          <w:marTop w:val="0"/>
                                          <w:marBottom w:val="120"/>
                                          <w:divBdr>
                                            <w:top w:val="none" w:sz="0" w:space="0" w:color="auto"/>
                                            <w:left w:val="none" w:sz="0" w:space="0" w:color="auto"/>
                                            <w:bottom w:val="none" w:sz="0" w:space="0" w:color="auto"/>
                                            <w:right w:val="none" w:sz="0" w:space="0" w:color="auto"/>
                                          </w:divBdr>
                                        </w:div>
                                        <w:div w:id="139274228">
                                          <w:marLeft w:val="720"/>
                                          <w:marRight w:val="0"/>
                                          <w:marTop w:val="0"/>
                                          <w:marBottom w:val="120"/>
                                          <w:divBdr>
                                            <w:top w:val="none" w:sz="0" w:space="0" w:color="auto"/>
                                            <w:left w:val="none" w:sz="0" w:space="0" w:color="auto"/>
                                            <w:bottom w:val="none" w:sz="0" w:space="0" w:color="auto"/>
                                            <w:right w:val="none" w:sz="0" w:space="0" w:color="auto"/>
                                          </w:divBdr>
                                        </w:div>
                                        <w:div w:id="1324967050">
                                          <w:marLeft w:val="720"/>
                                          <w:marRight w:val="0"/>
                                          <w:marTop w:val="0"/>
                                          <w:marBottom w:val="120"/>
                                          <w:divBdr>
                                            <w:top w:val="none" w:sz="0" w:space="0" w:color="auto"/>
                                            <w:left w:val="none" w:sz="0" w:space="0" w:color="auto"/>
                                            <w:bottom w:val="none" w:sz="0" w:space="0" w:color="auto"/>
                                            <w:right w:val="none" w:sz="0" w:space="0" w:color="auto"/>
                                          </w:divBdr>
                                        </w:div>
                                        <w:div w:id="405421311">
                                          <w:marLeft w:val="720"/>
                                          <w:marRight w:val="0"/>
                                          <w:marTop w:val="0"/>
                                          <w:marBottom w:val="120"/>
                                          <w:divBdr>
                                            <w:top w:val="none" w:sz="0" w:space="0" w:color="auto"/>
                                            <w:left w:val="none" w:sz="0" w:space="0" w:color="auto"/>
                                            <w:bottom w:val="none" w:sz="0" w:space="0" w:color="auto"/>
                                            <w:right w:val="none" w:sz="0" w:space="0" w:color="auto"/>
                                          </w:divBdr>
                                        </w:div>
                                        <w:div w:id="666133896">
                                          <w:marLeft w:val="720"/>
                                          <w:marRight w:val="0"/>
                                          <w:marTop w:val="0"/>
                                          <w:marBottom w:val="120"/>
                                          <w:divBdr>
                                            <w:top w:val="none" w:sz="0" w:space="0" w:color="auto"/>
                                            <w:left w:val="none" w:sz="0" w:space="0" w:color="auto"/>
                                            <w:bottom w:val="none" w:sz="0" w:space="0" w:color="auto"/>
                                            <w:right w:val="none" w:sz="0" w:space="0" w:color="auto"/>
                                          </w:divBdr>
                                        </w:div>
                                        <w:div w:id="969940286">
                                          <w:marLeft w:val="96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01960479">
                              <w:marLeft w:val="-180"/>
                              <w:marRight w:val="-180"/>
                              <w:marTop w:val="0"/>
                              <w:marBottom w:val="0"/>
                              <w:divBdr>
                                <w:top w:val="none" w:sz="0" w:space="0" w:color="auto"/>
                                <w:left w:val="none" w:sz="0" w:space="0" w:color="auto"/>
                                <w:bottom w:val="none" w:sz="0" w:space="0" w:color="auto"/>
                                <w:right w:val="none" w:sz="0" w:space="0" w:color="auto"/>
                              </w:divBdr>
                              <w:divsChild>
                                <w:div w:id="838425875">
                                  <w:marLeft w:val="0"/>
                                  <w:marRight w:val="240"/>
                                  <w:marTop w:val="0"/>
                                  <w:marBottom w:val="0"/>
                                  <w:divBdr>
                                    <w:top w:val="none" w:sz="0" w:space="0" w:color="auto"/>
                                    <w:left w:val="none" w:sz="0" w:space="0" w:color="auto"/>
                                    <w:bottom w:val="none" w:sz="0" w:space="0" w:color="auto"/>
                                    <w:right w:val="none" w:sz="0" w:space="0" w:color="auto"/>
                                  </w:divBdr>
                                </w:div>
                                <w:div w:id="783035032">
                                  <w:marLeft w:val="0"/>
                                  <w:marRight w:val="0"/>
                                  <w:marTop w:val="0"/>
                                  <w:marBottom w:val="0"/>
                                  <w:divBdr>
                                    <w:top w:val="none" w:sz="0" w:space="0" w:color="auto"/>
                                    <w:left w:val="none" w:sz="0" w:space="0" w:color="auto"/>
                                    <w:bottom w:val="none" w:sz="0" w:space="0" w:color="auto"/>
                                    <w:right w:val="none" w:sz="0" w:space="0" w:color="auto"/>
                                  </w:divBdr>
                                  <w:divsChild>
                                    <w:div w:id="72167882">
                                      <w:marLeft w:val="0"/>
                                      <w:marRight w:val="0"/>
                                      <w:marTop w:val="0"/>
                                      <w:marBottom w:val="0"/>
                                      <w:divBdr>
                                        <w:top w:val="none" w:sz="0" w:space="0" w:color="auto"/>
                                        <w:left w:val="none" w:sz="0" w:space="0" w:color="auto"/>
                                        <w:bottom w:val="none" w:sz="0" w:space="0" w:color="auto"/>
                                        <w:right w:val="none" w:sz="0" w:space="0" w:color="auto"/>
                                      </w:divBdr>
                                      <w:divsChild>
                                        <w:div w:id="1319069533">
                                          <w:marLeft w:val="240"/>
                                          <w:marRight w:val="0"/>
                                          <w:marTop w:val="0"/>
                                          <w:marBottom w:val="120"/>
                                          <w:divBdr>
                                            <w:top w:val="none" w:sz="0" w:space="0" w:color="auto"/>
                                            <w:left w:val="none" w:sz="0" w:space="0" w:color="auto"/>
                                            <w:bottom w:val="none" w:sz="0" w:space="0" w:color="auto"/>
                                            <w:right w:val="none" w:sz="0" w:space="0" w:color="auto"/>
                                          </w:divBdr>
                                        </w:div>
                                        <w:div w:id="235869616">
                                          <w:marLeft w:val="720"/>
                                          <w:marRight w:val="0"/>
                                          <w:marTop w:val="0"/>
                                          <w:marBottom w:val="120"/>
                                          <w:divBdr>
                                            <w:top w:val="none" w:sz="0" w:space="0" w:color="auto"/>
                                            <w:left w:val="none" w:sz="0" w:space="0" w:color="auto"/>
                                            <w:bottom w:val="none" w:sz="0" w:space="0" w:color="auto"/>
                                            <w:right w:val="none" w:sz="0" w:space="0" w:color="auto"/>
                                          </w:divBdr>
                                        </w:div>
                                        <w:div w:id="497114868">
                                          <w:marLeft w:val="720"/>
                                          <w:marRight w:val="0"/>
                                          <w:marTop w:val="0"/>
                                          <w:marBottom w:val="120"/>
                                          <w:divBdr>
                                            <w:top w:val="none" w:sz="0" w:space="0" w:color="auto"/>
                                            <w:left w:val="none" w:sz="0" w:space="0" w:color="auto"/>
                                            <w:bottom w:val="none" w:sz="0" w:space="0" w:color="auto"/>
                                            <w:right w:val="none" w:sz="0" w:space="0" w:color="auto"/>
                                          </w:divBdr>
                                        </w:div>
                                        <w:div w:id="1535537944">
                                          <w:marLeft w:val="720"/>
                                          <w:marRight w:val="0"/>
                                          <w:marTop w:val="0"/>
                                          <w:marBottom w:val="120"/>
                                          <w:divBdr>
                                            <w:top w:val="none" w:sz="0" w:space="0" w:color="auto"/>
                                            <w:left w:val="none" w:sz="0" w:space="0" w:color="auto"/>
                                            <w:bottom w:val="none" w:sz="0" w:space="0" w:color="auto"/>
                                            <w:right w:val="none" w:sz="0" w:space="0" w:color="auto"/>
                                          </w:divBdr>
                                        </w:div>
                                        <w:div w:id="186843249">
                                          <w:marLeft w:val="720"/>
                                          <w:marRight w:val="0"/>
                                          <w:marTop w:val="0"/>
                                          <w:marBottom w:val="120"/>
                                          <w:divBdr>
                                            <w:top w:val="none" w:sz="0" w:space="0" w:color="auto"/>
                                            <w:left w:val="none" w:sz="0" w:space="0" w:color="auto"/>
                                            <w:bottom w:val="none" w:sz="0" w:space="0" w:color="auto"/>
                                            <w:right w:val="none" w:sz="0" w:space="0" w:color="auto"/>
                                          </w:divBdr>
                                        </w:div>
                                        <w:div w:id="1774931361">
                                          <w:marLeft w:val="720"/>
                                          <w:marRight w:val="0"/>
                                          <w:marTop w:val="0"/>
                                          <w:marBottom w:val="120"/>
                                          <w:divBdr>
                                            <w:top w:val="none" w:sz="0" w:space="0" w:color="auto"/>
                                            <w:left w:val="none" w:sz="0" w:space="0" w:color="auto"/>
                                            <w:bottom w:val="none" w:sz="0" w:space="0" w:color="auto"/>
                                            <w:right w:val="none" w:sz="0" w:space="0" w:color="auto"/>
                                          </w:divBdr>
                                        </w:div>
                                        <w:div w:id="992757996">
                                          <w:marLeft w:val="720"/>
                                          <w:marRight w:val="0"/>
                                          <w:marTop w:val="0"/>
                                          <w:marBottom w:val="120"/>
                                          <w:divBdr>
                                            <w:top w:val="none" w:sz="0" w:space="0" w:color="auto"/>
                                            <w:left w:val="none" w:sz="0" w:space="0" w:color="auto"/>
                                            <w:bottom w:val="none" w:sz="0" w:space="0" w:color="auto"/>
                                            <w:right w:val="none" w:sz="0" w:space="0" w:color="auto"/>
                                          </w:divBdr>
                                        </w:div>
                                        <w:div w:id="629361177">
                                          <w:marLeft w:val="240"/>
                                          <w:marRight w:val="0"/>
                                          <w:marTop w:val="0"/>
                                          <w:marBottom w:val="120"/>
                                          <w:divBdr>
                                            <w:top w:val="none" w:sz="0" w:space="0" w:color="auto"/>
                                            <w:left w:val="none" w:sz="0" w:space="0" w:color="auto"/>
                                            <w:bottom w:val="none" w:sz="0" w:space="0" w:color="auto"/>
                                            <w:right w:val="none" w:sz="0" w:space="0" w:color="auto"/>
                                          </w:divBdr>
                                        </w:div>
                                        <w:div w:id="76962098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7143394">
                              <w:marLeft w:val="-180"/>
                              <w:marRight w:val="-180"/>
                              <w:marTop w:val="0"/>
                              <w:marBottom w:val="0"/>
                              <w:divBdr>
                                <w:top w:val="none" w:sz="0" w:space="0" w:color="auto"/>
                                <w:left w:val="none" w:sz="0" w:space="0" w:color="auto"/>
                                <w:bottom w:val="none" w:sz="0" w:space="0" w:color="auto"/>
                                <w:right w:val="none" w:sz="0" w:space="0" w:color="auto"/>
                              </w:divBdr>
                              <w:divsChild>
                                <w:div w:id="561402860">
                                  <w:marLeft w:val="0"/>
                                  <w:marRight w:val="240"/>
                                  <w:marTop w:val="0"/>
                                  <w:marBottom w:val="0"/>
                                  <w:divBdr>
                                    <w:top w:val="none" w:sz="0" w:space="0" w:color="auto"/>
                                    <w:left w:val="none" w:sz="0" w:space="0" w:color="auto"/>
                                    <w:bottom w:val="none" w:sz="0" w:space="0" w:color="auto"/>
                                    <w:right w:val="none" w:sz="0" w:space="0" w:color="auto"/>
                                  </w:divBdr>
                                </w:div>
                                <w:div w:id="23410789">
                                  <w:marLeft w:val="0"/>
                                  <w:marRight w:val="0"/>
                                  <w:marTop w:val="0"/>
                                  <w:marBottom w:val="0"/>
                                  <w:divBdr>
                                    <w:top w:val="none" w:sz="0" w:space="0" w:color="auto"/>
                                    <w:left w:val="none" w:sz="0" w:space="0" w:color="auto"/>
                                    <w:bottom w:val="none" w:sz="0" w:space="0" w:color="auto"/>
                                    <w:right w:val="none" w:sz="0" w:space="0" w:color="auto"/>
                                  </w:divBdr>
                                  <w:divsChild>
                                    <w:div w:id="1752846545">
                                      <w:marLeft w:val="0"/>
                                      <w:marRight w:val="0"/>
                                      <w:marTop w:val="0"/>
                                      <w:marBottom w:val="0"/>
                                      <w:divBdr>
                                        <w:top w:val="none" w:sz="0" w:space="0" w:color="auto"/>
                                        <w:left w:val="none" w:sz="0" w:space="0" w:color="auto"/>
                                        <w:bottom w:val="none" w:sz="0" w:space="0" w:color="auto"/>
                                        <w:right w:val="none" w:sz="0" w:space="0" w:color="auto"/>
                                      </w:divBdr>
                                      <w:divsChild>
                                        <w:div w:id="621420627">
                                          <w:marLeft w:val="240"/>
                                          <w:marRight w:val="0"/>
                                          <w:marTop w:val="0"/>
                                          <w:marBottom w:val="120"/>
                                          <w:divBdr>
                                            <w:top w:val="none" w:sz="0" w:space="0" w:color="auto"/>
                                            <w:left w:val="none" w:sz="0" w:space="0" w:color="auto"/>
                                            <w:bottom w:val="none" w:sz="0" w:space="0" w:color="auto"/>
                                            <w:right w:val="none" w:sz="0" w:space="0" w:color="auto"/>
                                          </w:divBdr>
                                        </w:div>
                                        <w:div w:id="625426913">
                                          <w:marLeft w:val="720"/>
                                          <w:marRight w:val="0"/>
                                          <w:marTop w:val="0"/>
                                          <w:marBottom w:val="120"/>
                                          <w:divBdr>
                                            <w:top w:val="none" w:sz="0" w:space="0" w:color="auto"/>
                                            <w:left w:val="none" w:sz="0" w:space="0" w:color="auto"/>
                                            <w:bottom w:val="none" w:sz="0" w:space="0" w:color="auto"/>
                                            <w:right w:val="none" w:sz="0" w:space="0" w:color="auto"/>
                                          </w:divBdr>
                                        </w:div>
                                        <w:div w:id="57093469">
                                          <w:marLeft w:val="720"/>
                                          <w:marRight w:val="0"/>
                                          <w:marTop w:val="0"/>
                                          <w:marBottom w:val="120"/>
                                          <w:divBdr>
                                            <w:top w:val="none" w:sz="0" w:space="0" w:color="auto"/>
                                            <w:left w:val="none" w:sz="0" w:space="0" w:color="auto"/>
                                            <w:bottom w:val="none" w:sz="0" w:space="0" w:color="auto"/>
                                            <w:right w:val="none" w:sz="0" w:space="0" w:color="auto"/>
                                          </w:divBdr>
                                        </w:div>
                                        <w:div w:id="1662196370">
                                          <w:marLeft w:val="720"/>
                                          <w:marRight w:val="0"/>
                                          <w:marTop w:val="0"/>
                                          <w:marBottom w:val="120"/>
                                          <w:divBdr>
                                            <w:top w:val="none" w:sz="0" w:space="0" w:color="auto"/>
                                            <w:left w:val="none" w:sz="0" w:space="0" w:color="auto"/>
                                            <w:bottom w:val="none" w:sz="0" w:space="0" w:color="auto"/>
                                            <w:right w:val="none" w:sz="0" w:space="0" w:color="auto"/>
                                          </w:divBdr>
                                        </w:div>
                                        <w:div w:id="1792043589">
                                          <w:marLeft w:val="720"/>
                                          <w:marRight w:val="0"/>
                                          <w:marTop w:val="0"/>
                                          <w:marBottom w:val="120"/>
                                          <w:divBdr>
                                            <w:top w:val="none" w:sz="0" w:space="0" w:color="auto"/>
                                            <w:left w:val="none" w:sz="0" w:space="0" w:color="auto"/>
                                            <w:bottom w:val="none" w:sz="0" w:space="0" w:color="auto"/>
                                            <w:right w:val="none" w:sz="0" w:space="0" w:color="auto"/>
                                          </w:divBdr>
                                        </w:div>
                                        <w:div w:id="1841043690">
                                          <w:marLeft w:val="720"/>
                                          <w:marRight w:val="0"/>
                                          <w:marTop w:val="0"/>
                                          <w:marBottom w:val="120"/>
                                          <w:divBdr>
                                            <w:top w:val="none" w:sz="0" w:space="0" w:color="auto"/>
                                            <w:left w:val="none" w:sz="0" w:space="0" w:color="auto"/>
                                            <w:bottom w:val="none" w:sz="0" w:space="0" w:color="auto"/>
                                            <w:right w:val="none" w:sz="0" w:space="0" w:color="auto"/>
                                          </w:divBdr>
                                        </w:div>
                                        <w:div w:id="1417554202">
                                          <w:marLeft w:val="720"/>
                                          <w:marRight w:val="0"/>
                                          <w:marTop w:val="0"/>
                                          <w:marBottom w:val="120"/>
                                          <w:divBdr>
                                            <w:top w:val="none" w:sz="0" w:space="0" w:color="auto"/>
                                            <w:left w:val="none" w:sz="0" w:space="0" w:color="auto"/>
                                            <w:bottom w:val="none" w:sz="0" w:space="0" w:color="auto"/>
                                            <w:right w:val="none" w:sz="0" w:space="0" w:color="auto"/>
                                          </w:divBdr>
                                        </w:div>
                                        <w:div w:id="1633293681">
                                          <w:marLeft w:val="720"/>
                                          <w:marRight w:val="0"/>
                                          <w:marTop w:val="0"/>
                                          <w:marBottom w:val="120"/>
                                          <w:divBdr>
                                            <w:top w:val="none" w:sz="0" w:space="0" w:color="auto"/>
                                            <w:left w:val="none" w:sz="0" w:space="0" w:color="auto"/>
                                            <w:bottom w:val="none" w:sz="0" w:space="0" w:color="auto"/>
                                            <w:right w:val="none" w:sz="0" w:space="0" w:color="auto"/>
                                          </w:divBdr>
                                        </w:div>
                                        <w:div w:id="551424874">
                                          <w:marLeft w:val="720"/>
                                          <w:marRight w:val="0"/>
                                          <w:marTop w:val="0"/>
                                          <w:marBottom w:val="120"/>
                                          <w:divBdr>
                                            <w:top w:val="none" w:sz="0" w:space="0" w:color="auto"/>
                                            <w:left w:val="none" w:sz="0" w:space="0" w:color="auto"/>
                                            <w:bottom w:val="none" w:sz="0" w:space="0" w:color="auto"/>
                                            <w:right w:val="none" w:sz="0" w:space="0" w:color="auto"/>
                                          </w:divBdr>
                                        </w:div>
                                        <w:div w:id="1258246649">
                                          <w:marLeft w:val="720"/>
                                          <w:marRight w:val="0"/>
                                          <w:marTop w:val="0"/>
                                          <w:marBottom w:val="120"/>
                                          <w:divBdr>
                                            <w:top w:val="none" w:sz="0" w:space="0" w:color="auto"/>
                                            <w:left w:val="none" w:sz="0" w:space="0" w:color="auto"/>
                                            <w:bottom w:val="none" w:sz="0" w:space="0" w:color="auto"/>
                                            <w:right w:val="none" w:sz="0" w:space="0" w:color="auto"/>
                                          </w:divBdr>
                                        </w:div>
                                        <w:div w:id="1751075584">
                                          <w:marLeft w:val="720"/>
                                          <w:marRight w:val="0"/>
                                          <w:marTop w:val="0"/>
                                          <w:marBottom w:val="120"/>
                                          <w:divBdr>
                                            <w:top w:val="none" w:sz="0" w:space="0" w:color="auto"/>
                                            <w:left w:val="none" w:sz="0" w:space="0" w:color="auto"/>
                                            <w:bottom w:val="none" w:sz="0" w:space="0" w:color="auto"/>
                                            <w:right w:val="none" w:sz="0" w:space="0" w:color="auto"/>
                                          </w:divBdr>
                                        </w:div>
                                        <w:div w:id="1762723213">
                                          <w:marLeft w:val="960"/>
                                          <w:marRight w:val="0"/>
                                          <w:marTop w:val="0"/>
                                          <w:marBottom w:val="120"/>
                                          <w:divBdr>
                                            <w:top w:val="none" w:sz="0" w:space="0" w:color="auto"/>
                                            <w:left w:val="none" w:sz="0" w:space="0" w:color="auto"/>
                                            <w:bottom w:val="none" w:sz="0" w:space="0" w:color="auto"/>
                                            <w:right w:val="none" w:sz="0" w:space="0" w:color="auto"/>
                                          </w:divBdr>
                                        </w:div>
                                        <w:div w:id="176379921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740752">
                              <w:marLeft w:val="-180"/>
                              <w:marRight w:val="-180"/>
                              <w:marTop w:val="0"/>
                              <w:marBottom w:val="0"/>
                              <w:divBdr>
                                <w:top w:val="none" w:sz="0" w:space="0" w:color="auto"/>
                                <w:left w:val="none" w:sz="0" w:space="0" w:color="auto"/>
                                <w:bottom w:val="none" w:sz="0" w:space="0" w:color="auto"/>
                                <w:right w:val="none" w:sz="0" w:space="0" w:color="auto"/>
                              </w:divBdr>
                              <w:divsChild>
                                <w:div w:id="1212041052">
                                  <w:marLeft w:val="0"/>
                                  <w:marRight w:val="240"/>
                                  <w:marTop w:val="0"/>
                                  <w:marBottom w:val="0"/>
                                  <w:divBdr>
                                    <w:top w:val="none" w:sz="0" w:space="0" w:color="auto"/>
                                    <w:left w:val="none" w:sz="0" w:space="0" w:color="auto"/>
                                    <w:bottom w:val="none" w:sz="0" w:space="0" w:color="auto"/>
                                    <w:right w:val="none" w:sz="0" w:space="0" w:color="auto"/>
                                  </w:divBdr>
                                </w:div>
                                <w:div w:id="114447666">
                                  <w:marLeft w:val="0"/>
                                  <w:marRight w:val="0"/>
                                  <w:marTop w:val="0"/>
                                  <w:marBottom w:val="0"/>
                                  <w:divBdr>
                                    <w:top w:val="none" w:sz="0" w:space="0" w:color="auto"/>
                                    <w:left w:val="none" w:sz="0" w:space="0" w:color="auto"/>
                                    <w:bottom w:val="none" w:sz="0" w:space="0" w:color="auto"/>
                                    <w:right w:val="none" w:sz="0" w:space="0" w:color="auto"/>
                                  </w:divBdr>
                                  <w:divsChild>
                                    <w:div w:id="506015961">
                                      <w:marLeft w:val="0"/>
                                      <w:marRight w:val="0"/>
                                      <w:marTop w:val="0"/>
                                      <w:marBottom w:val="0"/>
                                      <w:divBdr>
                                        <w:top w:val="none" w:sz="0" w:space="0" w:color="auto"/>
                                        <w:left w:val="none" w:sz="0" w:space="0" w:color="auto"/>
                                        <w:bottom w:val="none" w:sz="0" w:space="0" w:color="auto"/>
                                        <w:right w:val="none" w:sz="0" w:space="0" w:color="auto"/>
                                      </w:divBdr>
                                      <w:divsChild>
                                        <w:div w:id="729115052">
                                          <w:marLeft w:val="240"/>
                                          <w:marRight w:val="0"/>
                                          <w:marTop w:val="0"/>
                                          <w:marBottom w:val="120"/>
                                          <w:divBdr>
                                            <w:top w:val="none" w:sz="0" w:space="0" w:color="auto"/>
                                            <w:left w:val="none" w:sz="0" w:space="0" w:color="auto"/>
                                            <w:bottom w:val="none" w:sz="0" w:space="0" w:color="auto"/>
                                            <w:right w:val="none" w:sz="0" w:space="0" w:color="auto"/>
                                          </w:divBdr>
                                        </w:div>
                                        <w:div w:id="222956101">
                                          <w:marLeft w:val="240"/>
                                          <w:marRight w:val="0"/>
                                          <w:marTop w:val="0"/>
                                          <w:marBottom w:val="120"/>
                                          <w:divBdr>
                                            <w:top w:val="none" w:sz="0" w:space="0" w:color="auto"/>
                                            <w:left w:val="none" w:sz="0" w:space="0" w:color="auto"/>
                                            <w:bottom w:val="none" w:sz="0" w:space="0" w:color="auto"/>
                                            <w:right w:val="none" w:sz="0" w:space="0" w:color="auto"/>
                                          </w:divBdr>
                                        </w:div>
                                        <w:div w:id="14905922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5031996">
                              <w:marLeft w:val="1080"/>
                              <w:marRight w:val="0"/>
                              <w:marTop w:val="0"/>
                              <w:marBottom w:val="0"/>
                              <w:divBdr>
                                <w:top w:val="none" w:sz="0" w:space="0" w:color="auto"/>
                                <w:left w:val="none" w:sz="0" w:space="0" w:color="auto"/>
                                <w:bottom w:val="none" w:sz="0" w:space="0" w:color="auto"/>
                                <w:right w:val="none" w:sz="0" w:space="0" w:color="auto"/>
                              </w:divBdr>
                            </w:div>
                            <w:div w:id="1618291377">
                              <w:marLeft w:val="-180"/>
                              <w:marRight w:val="-180"/>
                              <w:marTop w:val="0"/>
                              <w:marBottom w:val="0"/>
                              <w:divBdr>
                                <w:top w:val="none" w:sz="0" w:space="0" w:color="auto"/>
                                <w:left w:val="none" w:sz="0" w:space="0" w:color="auto"/>
                                <w:bottom w:val="none" w:sz="0" w:space="0" w:color="auto"/>
                                <w:right w:val="none" w:sz="0" w:space="0" w:color="auto"/>
                              </w:divBdr>
                              <w:divsChild>
                                <w:div w:id="1719670703">
                                  <w:marLeft w:val="0"/>
                                  <w:marRight w:val="240"/>
                                  <w:marTop w:val="0"/>
                                  <w:marBottom w:val="0"/>
                                  <w:divBdr>
                                    <w:top w:val="none" w:sz="0" w:space="0" w:color="auto"/>
                                    <w:left w:val="none" w:sz="0" w:space="0" w:color="auto"/>
                                    <w:bottom w:val="none" w:sz="0" w:space="0" w:color="auto"/>
                                    <w:right w:val="none" w:sz="0" w:space="0" w:color="auto"/>
                                  </w:divBdr>
                                </w:div>
                                <w:div w:id="1521968544">
                                  <w:marLeft w:val="0"/>
                                  <w:marRight w:val="0"/>
                                  <w:marTop w:val="0"/>
                                  <w:marBottom w:val="0"/>
                                  <w:divBdr>
                                    <w:top w:val="none" w:sz="0" w:space="0" w:color="auto"/>
                                    <w:left w:val="none" w:sz="0" w:space="0" w:color="auto"/>
                                    <w:bottom w:val="none" w:sz="0" w:space="0" w:color="auto"/>
                                    <w:right w:val="none" w:sz="0" w:space="0" w:color="auto"/>
                                  </w:divBdr>
                                  <w:divsChild>
                                    <w:div w:id="1743479457">
                                      <w:marLeft w:val="0"/>
                                      <w:marRight w:val="0"/>
                                      <w:marTop w:val="0"/>
                                      <w:marBottom w:val="0"/>
                                      <w:divBdr>
                                        <w:top w:val="none" w:sz="0" w:space="0" w:color="auto"/>
                                        <w:left w:val="none" w:sz="0" w:space="0" w:color="auto"/>
                                        <w:bottom w:val="none" w:sz="0" w:space="0" w:color="auto"/>
                                        <w:right w:val="none" w:sz="0" w:space="0" w:color="auto"/>
                                      </w:divBdr>
                                      <w:divsChild>
                                        <w:div w:id="35724269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41404597">
                              <w:marLeft w:val="-180"/>
                              <w:marRight w:val="-180"/>
                              <w:marTop w:val="0"/>
                              <w:marBottom w:val="0"/>
                              <w:divBdr>
                                <w:top w:val="none" w:sz="0" w:space="0" w:color="auto"/>
                                <w:left w:val="none" w:sz="0" w:space="0" w:color="auto"/>
                                <w:bottom w:val="none" w:sz="0" w:space="0" w:color="auto"/>
                                <w:right w:val="none" w:sz="0" w:space="0" w:color="auto"/>
                              </w:divBdr>
                              <w:divsChild>
                                <w:div w:id="1734768567">
                                  <w:marLeft w:val="0"/>
                                  <w:marRight w:val="240"/>
                                  <w:marTop w:val="0"/>
                                  <w:marBottom w:val="0"/>
                                  <w:divBdr>
                                    <w:top w:val="none" w:sz="0" w:space="0" w:color="auto"/>
                                    <w:left w:val="none" w:sz="0" w:space="0" w:color="auto"/>
                                    <w:bottom w:val="none" w:sz="0" w:space="0" w:color="auto"/>
                                    <w:right w:val="none" w:sz="0" w:space="0" w:color="auto"/>
                                  </w:divBdr>
                                </w:div>
                                <w:div w:id="758522770">
                                  <w:marLeft w:val="0"/>
                                  <w:marRight w:val="0"/>
                                  <w:marTop w:val="0"/>
                                  <w:marBottom w:val="0"/>
                                  <w:divBdr>
                                    <w:top w:val="none" w:sz="0" w:space="0" w:color="auto"/>
                                    <w:left w:val="none" w:sz="0" w:space="0" w:color="auto"/>
                                    <w:bottom w:val="none" w:sz="0" w:space="0" w:color="auto"/>
                                    <w:right w:val="none" w:sz="0" w:space="0" w:color="auto"/>
                                  </w:divBdr>
                                  <w:divsChild>
                                    <w:div w:id="1633634457">
                                      <w:marLeft w:val="0"/>
                                      <w:marRight w:val="0"/>
                                      <w:marTop w:val="0"/>
                                      <w:marBottom w:val="0"/>
                                      <w:divBdr>
                                        <w:top w:val="none" w:sz="0" w:space="0" w:color="auto"/>
                                        <w:left w:val="none" w:sz="0" w:space="0" w:color="auto"/>
                                        <w:bottom w:val="none" w:sz="0" w:space="0" w:color="auto"/>
                                        <w:right w:val="none" w:sz="0" w:space="0" w:color="auto"/>
                                      </w:divBdr>
                                      <w:divsChild>
                                        <w:div w:id="1215699248">
                                          <w:marLeft w:val="240"/>
                                          <w:marRight w:val="0"/>
                                          <w:marTop w:val="0"/>
                                          <w:marBottom w:val="120"/>
                                          <w:divBdr>
                                            <w:top w:val="none" w:sz="0" w:space="0" w:color="auto"/>
                                            <w:left w:val="none" w:sz="0" w:space="0" w:color="auto"/>
                                            <w:bottom w:val="none" w:sz="0" w:space="0" w:color="auto"/>
                                            <w:right w:val="none" w:sz="0" w:space="0" w:color="auto"/>
                                          </w:divBdr>
                                        </w:div>
                                        <w:div w:id="1658411849">
                                          <w:marLeft w:val="240"/>
                                          <w:marRight w:val="0"/>
                                          <w:marTop w:val="0"/>
                                          <w:marBottom w:val="120"/>
                                          <w:divBdr>
                                            <w:top w:val="none" w:sz="0" w:space="0" w:color="auto"/>
                                            <w:left w:val="none" w:sz="0" w:space="0" w:color="auto"/>
                                            <w:bottom w:val="none" w:sz="0" w:space="0" w:color="auto"/>
                                            <w:right w:val="none" w:sz="0" w:space="0" w:color="auto"/>
                                          </w:divBdr>
                                        </w:div>
                                        <w:div w:id="341974579">
                                          <w:marLeft w:val="720"/>
                                          <w:marRight w:val="0"/>
                                          <w:marTop w:val="0"/>
                                          <w:marBottom w:val="120"/>
                                          <w:divBdr>
                                            <w:top w:val="none" w:sz="0" w:space="0" w:color="auto"/>
                                            <w:left w:val="none" w:sz="0" w:space="0" w:color="auto"/>
                                            <w:bottom w:val="none" w:sz="0" w:space="0" w:color="auto"/>
                                            <w:right w:val="none" w:sz="0" w:space="0" w:color="auto"/>
                                          </w:divBdr>
                                        </w:div>
                                        <w:div w:id="640110497">
                                          <w:marLeft w:val="720"/>
                                          <w:marRight w:val="0"/>
                                          <w:marTop w:val="0"/>
                                          <w:marBottom w:val="120"/>
                                          <w:divBdr>
                                            <w:top w:val="none" w:sz="0" w:space="0" w:color="auto"/>
                                            <w:left w:val="none" w:sz="0" w:space="0" w:color="auto"/>
                                            <w:bottom w:val="none" w:sz="0" w:space="0" w:color="auto"/>
                                            <w:right w:val="none" w:sz="0" w:space="0" w:color="auto"/>
                                          </w:divBdr>
                                        </w:div>
                                        <w:div w:id="1930576663">
                                          <w:marLeft w:val="720"/>
                                          <w:marRight w:val="0"/>
                                          <w:marTop w:val="0"/>
                                          <w:marBottom w:val="120"/>
                                          <w:divBdr>
                                            <w:top w:val="none" w:sz="0" w:space="0" w:color="auto"/>
                                            <w:left w:val="none" w:sz="0" w:space="0" w:color="auto"/>
                                            <w:bottom w:val="none" w:sz="0" w:space="0" w:color="auto"/>
                                            <w:right w:val="none" w:sz="0" w:space="0" w:color="auto"/>
                                          </w:divBdr>
                                        </w:div>
                                        <w:div w:id="1678845588">
                                          <w:marLeft w:val="720"/>
                                          <w:marRight w:val="0"/>
                                          <w:marTop w:val="0"/>
                                          <w:marBottom w:val="120"/>
                                          <w:divBdr>
                                            <w:top w:val="none" w:sz="0" w:space="0" w:color="auto"/>
                                            <w:left w:val="none" w:sz="0" w:space="0" w:color="auto"/>
                                            <w:bottom w:val="none" w:sz="0" w:space="0" w:color="auto"/>
                                            <w:right w:val="none" w:sz="0" w:space="0" w:color="auto"/>
                                          </w:divBdr>
                                        </w:div>
                                        <w:div w:id="430466870">
                                          <w:marLeft w:val="720"/>
                                          <w:marRight w:val="0"/>
                                          <w:marTop w:val="0"/>
                                          <w:marBottom w:val="120"/>
                                          <w:divBdr>
                                            <w:top w:val="none" w:sz="0" w:space="0" w:color="auto"/>
                                            <w:left w:val="none" w:sz="0" w:space="0" w:color="auto"/>
                                            <w:bottom w:val="none" w:sz="0" w:space="0" w:color="auto"/>
                                            <w:right w:val="none" w:sz="0" w:space="0" w:color="auto"/>
                                          </w:divBdr>
                                        </w:div>
                                        <w:div w:id="728460705">
                                          <w:marLeft w:val="240"/>
                                          <w:marRight w:val="0"/>
                                          <w:marTop w:val="0"/>
                                          <w:marBottom w:val="120"/>
                                          <w:divBdr>
                                            <w:top w:val="none" w:sz="0" w:space="0" w:color="auto"/>
                                            <w:left w:val="none" w:sz="0" w:space="0" w:color="auto"/>
                                            <w:bottom w:val="none" w:sz="0" w:space="0" w:color="auto"/>
                                            <w:right w:val="none" w:sz="0" w:space="0" w:color="auto"/>
                                          </w:divBdr>
                                        </w:div>
                                        <w:div w:id="137835361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35516082">
                              <w:marLeft w:val="-180"/>
                              <w:marRight w:val="-180"/>
                              <w:marTop w:val="0"/>
                              <w:marBottom w:val="0"/>
                              <w:divBdr>
                                <w:top w:val="none" w:sz="0" w:space="0" w:color="auto"/>
                                <w:left w:val="none" w:sz="0" w:space="0" w:color="auto"/>
                                <w:bottom w:val="none" w:sz="0" w:space="0" w:color="auto"/>
                                <w:right w:val="none" w:sz="0" w:space="0" w:color="auto"/>
                              </w:divBdr>
                              <w:divsChild>
                                <w:div w:id="311058488">
                                  <w:marLeft w:val="0"/>
                                  <w:marRight w:val="240"/>
                                  <w:marTop w:val="0"/>
                                  <w:marBottom w:val="0"/>
                                  <w:divBdr>
                                    <w:top w:val="none" w:sz="0" w:space="0" w:color="auto"/>
                                    <w:left w:val="none" w:sz="0" w:space="0" w:color="auto"/>
                                    <w:bottom w:val="none" w:sz="0" w:space="0" w:color="auto"/>
                                    <w:right w:val="none" w:sz="0" w:space="0" w:color="auto"/>
                                  </w:divBdr>
                                </w:div>
                                <w:div w:id="740903879">
                                  <w:marLeft w:val="0"/>
                                  <w:marRight w:val="0"/>
                                  <w:marTop w:val="0"/>
                                  <w:marBottom w:val="0"/>
                                  <w:divBdr>
                                    <w:top w:val="none" w:sz="0" w:space="0" w:color="auto"/>
                                    <w:left w:val="none" w:sz="0" w:space="0" w:color="auto"/>
                                    <w:bottom w:val="none" w:sz="0" w:space="0" w:color="auto"/>
                                    <w:right w:val="none" w:sz="0" w:space="0" w:color="auto"/>
                                  </w:divBdr>
                                  <w:divsChild>
                                    <w:div w:id="349798056">
                                      <w:marLeft w:val="0"/>
                                      <w:marRight w:val="0"/>
                                      <w:marTop w:val="0"/>
                                      <w:marBottom w:val="0"/>
                                      <w:divBdr>
                                        <w:top w:val="none" w:sz="0" w:space="0" w:color="auto"/>
                                        <w:left w:val="none" w:sz="0" w:space="0" w:color="auto"/>
                                        <w:bottom w:val="none" w:sz="0" w:space="0" w:color="auto"/>
                                        <w:right w:val="none" w:sz="0" w:space="0" w:color="auto"/>
                                      </w:divBdr>
                                      <w:divsChild>
                                        <w:div w:id="2082292891">
                                          <w:marLeft w:val="240"/>
                                          <w:marRight w:val="0"/>
                                          <w:marTop w:val="0"/>
                                          <w:marBottom w:val="120"/>
                                          <w:divBdr>
                                            <w:top w:val="none" w:sz="0" w:space="0" w:color="auto"/>
                                            <w:left w:val="none" w:sz="0" w:space="0" w:color="auto"/>
                                            <w:bottom w:val="none" w:sz="0" w:space="0" w:color="auto"/>
                                            <w:right w:val="none" w:sz="0" w:space="0" w:color="auto"/>
                                          </w:divBdr>
                                        </w:div>
                                        <w:div w:id="311521654">
                                          <w:marLeft w:val="240"/>
                                          <w:marRight w:val="0"/>
                                          <w:marTop w:val="0"/>
                                          <w:marBottom w:val="120"/>
                                          <w:divBdr>
                                            <w:top w:val="none" w:sz="0" w:space="0" w:color="auto"/>
                                            <w:left w:val="none" w:sz="0" w:space="0" w:color="auto"/>
                                            <w:bottom w:val="none" w:sz="0" w:space="0" w:color="auto"/>
                                            <w:right w:val="none" w:sz="0" w:space="0" w:color="auto"/>
                                          </w:divBdr>
                                        </w:div>
                                        <w:div w:id="1872643570">
                                          <w:marLeft w:val="240"/>
                                          <w:marRight w:val="0"/>
                                          <w:marTop w:val="0"/>
                                          <w:marBottom w:val="120"/>
                                          <w:divBdr>
                                            <w:top w:val="none" w:sz="0" w:space="0" w:color="auto"/>
                                            <w:left w:val="none" w:sz="0" w:space="0" w:color="auto"/>
                                            <w:bottom w:val="none" w:sz="0" w:space="0" w:color="auto"/>
                                            <w:right w:val="none" w:sz="0" w:space="0" w:color="auto"/>
                                          </w:divBdr>
                                        </w:div>
                                        <w:div w:id="186733278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2718539">
                              <w:marLeft w:val="-180"/>
                              <w:marRight w:val="-180"/>
                              <w:marTop w:val="0"/>
                              <w:marBottom w:val="0"/>
                              <w:divBdr>
                                <w:top w:val="none" w:sz="0" w:space="0" w:color="auto"/>
                                <w:left w:val="none" w:sz="0" w:space="0" w:color="auto"/>
                                <w:bottom w:val="none" w:sz="0" w:space="0" w:color="auto"/>
                                <w:right w:val="none" w:sz="0" w:space="0" w:color="auto"/>
                              </w:divBdr>
                              <w:divsChild>
                                <w:div w:id="1784030244">
                                  <w:marLeft w:val="0"/>
                                  <w:marRight w:val="240"/>
                                  <w:marTop w:val="0"/>
                                  <w:marBottom w:val="0"/>
                                  <w:divBdr>
                                    <w:top w:val="none" w:sz="0" w:space="0" w:color="auto"/>
                                    <w:left w:val="none" w:sz="0" w:space="0" w:color="auto"/>
                                    <w:bottom w:val="none" w:sz="0" w:space="0" w:color="auto"/>
                                    <w:right w:val="none" w:sz="0" w:space="0" w:color="auto"/>
                                  </w:divBdr>
                                </w:div>
                                <w:div w:id="1460806192">
                                  <w:marLeft w:val="0"/>
                                  <w:marRight w:val="0"/>
                                  <w:marTop w:val="0"/>
                                  <w:marBottom w:val="0"/>
                                  <w:divBdr>
                                    <w:top w:val="none" w:sz="0" w:space="0" w:color="auto"/>
                                    <w:left w:val="none" w:sz="0" w:space="0" w:color="auto"/>
                                    <w:bottom w:val="none" w:sz="0" w:space="0" w:color="auto"/>
                                    <w:right w:val="none" w:sz="0" w:space="0" w:color="auto"/>
                                  </w:divBdr>
                                  <w:divsChild>
                                    <w:div w:id="259224363">
                                      <w:marLeft w:val="0"/>
                                      <w:marRight w:val="0"/>
                                      <w:marTop w:val="0"/>
                                      <w:marBottom w:val="0"/>
                                      <w:divBdr>
                                        <w:top w:val="none" w:sz="0" w:space="0" w:color="auto"/>
                                        <w:left w:val="none" w:sz="0" w:space="0" w:color="auto"/>
                                        <w:bottom w:val="none" w:sz="0" w:space="0" w:color="auto"/>
                                        <w:right w:val="none" w:sz="0" w:space="0" w:color="auto"/>
                                      </w:divBdr>
                                      <w:divsChild>
                                        <w:div w:id="232816565">
                                          <w:marLeft w:val="240"/>
                                          <w:marRight w:val="0"/>
                                          <w:marTop w:val="0"/>
                                          <w:marBottom w:val="120"/>
                                          <w:divBdr>
                                            <w:top w:val="none" w:sz="0" w:space="0" w:color="auto"/>
                                            <w:left w:val="none" w:sz="0" w:space="0" w:color="auto"/>
                                            <w:bottom w:val="none" w:sz="0" w:space="0" w:color="auto"/>
                                            <w:right w:val="none" w:sz="0" w:space="0" w:color="auto"/>
                                          </w:divBdr>
                                        </w:div>
                                        <w:div w:id="1975283771">
                                          <w:marLeft w:val="240"/>
                                          <w:marRight w:val="0"/>
                                          <w:marTop w:val="0"/>
                                          <w:marBottom w:val="120"/>
                                          <w:divBdr>
                                            <w:top w:val="none" w:sz="0" w:space="0" w:color="auto"/>
                                            <w:left w:val="none" w:sz="0" w:space="0" w:color="auto"/>
                                            <w:bottom w:val="none" w:sz="0" w:space="0" w:color="auto"/>
                                            <w:right w:val="none" w:sz="0" w:space="0" w:color="auto"/>
                                          </w:divBdr>
                                        </w:div>
                                        <w:div w:id="57647758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89480256">
                              <w:marLeft w:val="-180"/>
                              <w:marRight w:val="-180"/>
                              <w:marTop w:val="0"/>
                              <w:marBottom w:val="0"/>
                              <w:divBdr>
                                <w:top w:val="none" w:sz="0" w:space="0" w:color="auto"/>
                                <w:left w:val="none" w:sz="0" w:space="0" w:color="auto"/>
                                <w:bottom w:val="none" w:sz="0" w:space="0" w:color="auto"/>
                                <w:right w:val="none" w:sz="0" w:space="0" w:color="auto"/>
                              </w:divBdr>
                              <w:divsChild>
                                <w:div w:id="403532305">
                                  <w:marLeft w:val="0"/>
                                  <w:marRight w:val="240"/>
                                  <w:marTop w:val="0"/>
                                  <w:marBottom w:val="0"/>
                                  <w:divBdr>
                                    <w:top w:val="none" w:sz="0" w:space="0" w:color="auto"/>
                                    <w:left w:val="none" w:sz="0" w:space="0" w:color="auto"/>
                                    <w:bottom w:val="none" w:sz="0" w:space="0" w:color="auto"/>
                                    <w:right w:val="none" w:sz="0" w:space="0" w:color="auto"/>
                                  </w:divBdr>
                                </w:div>
                                <w:div w:id="868027737">
                                  <w:marLeft w:val="0"/>
                                  <w:marRight w:val="0"/>
                                  <w:marTop w:val="0"/>
                                  <w:marBottom w:val="0"/>
                                  <w:divBdr>
                                    <w:top w:val="none" w:sz="0" w:space="0" w:color="auto"/>
                                    <w:left w:val="none" w:sz="0" w:space="0" w:color="auto"/>
                                    <w:bottom w:val="none" w:sz="0" w:space="0" w:color="auto"/>
                                    <w:right w:val="none" w:sz="0" w:space="0" w:color="auto"/>
                                  </w:divBdr>
                                  <w:divsChild>
                                    <w:div w:id="1543128280">
                                      <w:marLeft w:val="0"/>
                                      <w:marRight w:val="0"/>
                                      <w:marTop w:val="0"/>
                                      <w:marBottom w:val="0"/>
                                      <w:divBdr>
                                        <w:top w:val="none" w:sz="0" w:space="0" w:color="auto"/>
                                        <w:left w:val="none" w:sz="0" w:space="0" w:color="auto"/>
                                        <w:bottom w:val="none" w:sz="0" w:space="0" w:color="auto"/>
                                        <w:right w:val="none" w:sz="0" w:space="0" w:color="auto"/>
                                      </w:divBdr>
                                      <w:divsChild>
                                        <w:div w:id="118686301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54713386">
                              <w:marLeft w:val="-180"/>
                              <w:marRight w:val="-180"/>
                              <w:marTop w:val="0"/>
                              <w:marBottom w:val="0"/>
                              <w:divBdr>
                                <w:top w:val="none" w:sz="0" w:space="0" w:color="auto"/>
                                <w:left w:val="none" w:sz="0" w:space="0" w:color="auto"/>
                                <w:bottom w:val="none" w:sz="0" w:space="0" w:color="auto"/>
                                <w:right w:val="none" w:sz="0" w:space="0" w:color="auto"/>
                              </w:divBdr>
                              <w:divsChild>
                                <w:div w:id="542593426">
                                  <w:marLeft w:val="0"/>
                                  <w:marRight w:val="240"/>
                                  <w:marTop w:val="0"/>
                                  <w:marBottom w:val="0"/>
                                  <w:divBdr>
                                    <w:top w:val="none" w:sz="0" w:space="0" w:color="auto"/>
                                    <w:left w:val="none" w:sz="0" w:space="0" w:color="auto"/>
                                    <w:bottom w:val="none" w:sz="0" w:space="0" w:color="auto"/>
                                    <w:right w:val="none" w:sz="0" w:space="0" w:color="auto"/>
                                  </w:divBdr>
                                </w:div>
                                <w:div w:id="2006319163">
                                  <w:marLeft w:val="0"/>
                                  <w:marRight w:val="0"/>
                                  <w:marTop w:val="0"/>
                                  <w:marBottom w:val="0"/>
                                  <w:divBdr>
                                    <w:top w:val="none" w:sz="0" w:space="0" w:color="auto"/>
                                    <w:left w:val="none" w:sz="0" w:space="0" w:color="auto"/>
                                    <w:bottom w:val="none" w:sz="0" w:space="0" w:color="auto"/>
                                    <w:right w:val="none" w:sz="0" w:space="0" w:color="auto"/>
                                  </w:divBdr>
                                  <w:divsChild>
                                    <w:div w:id="207231691">
                                      <w:marLeft w:val="0"/>
                                      <w:marRight w:val="0"/>
                                      <w:marTop w:val="0"/>
                                      <w:marBottom w:val="0"/>
                                      <w:divBdr>
                                        <w:top w:val="none" w:sz="0" w:space="0" w:color="auto"/>
                                        <w:left w:val="none" w:sz="0" w:space="0" w:color="auto"/>
                                        <w:bottom w:val="none" w:sz="0" w:space="0" w:color="auto"/>
                                        <w:right w:val="none" w:sz="0" w:space="0" w:color="auto"/>
                                      </w:divBdr>
                                      <w:divsChild>
                                        <w:div w:id="1800687301">
                                          <w:marLeft w:val="240"/>
                                          <w:marRight w:val="0"/>
                                          <w:marTop w:val="0"/>
                                          <w:marBottom w:val="120"/>
                                          <w:divBdr>
                                            <w:top w:val="none" w:sz="0" w:space="0" w:color="auto"/>
                                            <w:left w:val="none" w:sz="0" w:space="0" w:color="auto"/>
                                            <w:bottom w:val="none" w:sz="0" w:space="0" w:color="auto"/>
                                            <w:right w:val="none" w:sz="0" w:space="0" w:color="auto"/>
                                          </w:divBdr>
                                        </w:div>
                                        <w:div w:id="179309051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18971492">
                              <w:marLeft w:val="1080"/>
                              <w:marRight w:val="0"/>
                              <w:marTop w:val="0"/>
                              <w:marBottom w:val="0"/>
                              <w:divBdr>
                                <w:top w:val="none" w:sz="0" w:space="0" w:color="auto"/>
                                <w:left w:val="none" w:sz="0" w:space="0" w:color="auto"/>
                                <w:bottom w:val="none" w:sz="0" w:space="0" w:color="auto"/>
                                <w:right w:val="none" w:sz="0" w:space="0" w:color="auto"/>
                              </w:divBdr>
                            </w:div>
                            <w:div w:id="656806069">
                              <w:marLeft w:val="-180"/>
                              <w:marRight w:val="-180"/>
                              <w:marTop w:val="0"/>
                              <w:marBottom w:val="0"/>
                              <w:divBdr>
                                <w:top w:val="none" w:sz="0" w:space="0" w:color="auto"/>
                                <w:left w:val="none" w:sz="0" w:space="0" w:color="auto"/>
                                <w:bottom w:val="none" w:sz="0" w:space="0" w:color="auto"/>
                                <w:right w:val="none" w:sz="0" w:space="0" w:color="auto"/>
                              </w:divBdr>
                              <w:divsChild>
                                <w:div w:id="41908696">
                                  <w:marLeft w:val="0"/>
                                  <w:marRight w:val="240"/>
                                  <w:marTop w:val="0"/>
                                  <w:marBottom w:val="0"/>
                                  <w:divBdr>
                                    <w:top w:val="none" w:sz="0" w:space="0" w:color="auto"/>
                                    <w:left w:val="none" w:sz="0" w:space="0" w:color="auto"/>
                                    <w:bottom w:val="none" w:sz="0" w:space="0" w:color="auto"/>
                                    <w:right w:val="none" w:sz="0" w:space="0" w:color="auto"/>
                                  </w:divBdr>
                                </w:div>
                                <w:div w:id="537164439">
                                  <w:marLeft w:val="0"/>
                                  <w:marRight w:val="0"/>
                                  <w:marTop w:val="0"/>
                                  <w:marBottom w:val="0"/>
                                  <w:divBdr>
                                    <w:top w:val="none" w:sz="0" w:space="0" w:color="auto"/>
                                    <w:left w:val="none" w:sz="0" w:space="0" w:color="auto"/>
                                    <w:bottom w:val="none" w:sz="0" w:space="0" w:color="auto"/>
                                    <w:right w:val="none" w:sz="0" w:space="0" w:color="auto"/>
                                  </w:divBdr>
                                  <w:divsChild>
                                    <w:div w:id="194856659">
                                      <w:marLeft w:val="0"/>
                                      <w:marRight w:val="0"/>
                                      <w:marTop w:val="0"/>
                                      <w:marBottom w:val="0"/>
                                      <w:divBdr>
                                        <w:top w:val="none" w:sz="0" w:space="0" w:color="auto"/>
                                        <w:left w:val="none" w:sz="0" w:space="0" w:color="auto"/>
                                        <w:bottom w:val="none" w:sz="0" w:space="0" w:color="auto"/>
                                        <w:right w:val="none" w:sz="0" w:space="0" w:color="auto"/>
                                      </w:divBdr>
                                      <w:divsChild>
                                        <w:div w:id="2027713213">
                                          <w:marLeft w:val="240"/>
                                          <w:marRight w:val="0"/>
                                          <w:marTop w:val="0"/>
                                          <w:marBottom w:val="120"/>
                                          <w:divBdr>
                                            <w:top w:val="none" w:sz="0" w:space="0" w:color="auto"/>
                                            <w:left w:val="none" w:sz="0" w:space="0" w:color="auto"/>
                                            <w:bottom w:val="none" w:sz="0" w:space="0" w:color="auto"/>
                                            <w:right w:val="none" w:sz="0" w:space="0" w:color="auto"/>
                                          </w:divBdr>
                                        </w:div>
                                        <w:div w:id="1802460956">
                                          <w:marLeft w:val="240"/>
                                          <w:marRight w:val="0"/>
                                          <w:marTop w:val="0"/>
                                          <w:marBottom w:val="120"/>
                                          <w:divBdr>
                                            <w:top w:val="none" w:sz="0" w:space="0" w:color="auto"/>
                                            <w:left w:val="none" w:sz="0" w:space="0" w:color="auto"/>
                                            <w:bottom w:val="none" w:sz="0" w:space="0" w:color="auto"/>
                                            <w:right w:val="none" w:sz="0" w:space="0" w:color="auto"/>
                                          </w:divBdr>
                                        </w:div>
                                        <w:div w:id="1706448128">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6552620">
                              <w:marLeft w:val="-180"/>
                              <w:marRight w:val="-180"/>
                              <w:marTop w:val="0"/>
                              <w:marBottom w:val="0"/>
                              <w:divBdr>
                                <w:top w:val="none" w:sz="0" w:space="0" w:color="auto"/>
                                <w:left w:val="none" w:sz="0" w:space="0" w:color="auto"/>
                                <w:bottom w:val="none" w:sz="0" w:space="0" w:color="auto"/>
                                <w:right w:val="none" w:sz="0" w:space="0" w:color="auto"/>
                              </w:divBdr>
                              <w:divsChild>
                                <w:div w:id="93326466">
                                  <w:marLeft w:val="0"/>
                                  <w:marRight w:val="240"/>
                                  <w:marTop w:val="0"/>
                                  <w:marBottom w:val="0"/>
                                  <w:divBdr>
                                    <w:top w:val="none" w:sz="0" w:space="0" w:color="auto"/>
                                    <w:left w:val="none" w:sz="0" w:space="0" w:color="auto"/>
                                    <w:bottom w:val="none" w:sz="0" w:space="0" w:color="auto"/>
                                    <w:right w:val="none" w:sz="0" w:space="0" w:color="auto"/>
                                  </w:divBdr>
                                </w:div>
                                <w:div w:id="1742630189">
                                  <w:marLeft w:val="0"/>
                                  <w:marRight w:val="0"/>
                                  <w:marTop w:val="0"/>
                                  <w:marBottom w:val="0"/>
                                  <w:divBdr>
                                    <w:top w:val="none" w:sz="0" w:space="0" w:color="auto"/>
                                    <w:left w:val="none" w:sz="0" w:space="0" w:color="auto"/>
                                    <w:bottom w:val="none" w:sz="0" w:space="0" w:color="auto"/>
                                    <w:right w:val="none" w:sz="0" w:space="0" w:color="auto"/>
                                  </w:divBdr>
                                  <w:divsChild>
                                    <w:div w:id="666445679">
                                      <w:marLeft w:val="0"/>
                                      <w:marRight w:val="0"/>
                                      <w:marTop w:val="0"/>
                                      <w:marBottom w:val="0"/>
                                      <w:divBdr>
                                        <w:top w:val="none" w:sz="0" w:space="0" w:color="auto"/>
                                        <w:left w:val="none" w:sz="0" w:space="0" w:color="auto"/>
                                        <w:bottom w:val="none" w:sz="0" w:space="0" w:color="auto"/>
                                        <w:right w:val="none" w:sz="0" w:space="0" w:color="auto"/>
                                      </w:divBdr>
                                      <w:divsChild>
                                        <w:div w:id="1419904418">
                                          <w:marLeft w:val="240"/>
                                          <w:marRight w:val="0"/>
                                          <w:marTop w:val="0"/>
                                          <w:marBottom w:val="120"/>
                                          <w:divBdr>
                                            <w:top w:val="none" w:sz="0" w:space="0" w:color="auto"/>
                                            <w:left w:val="none" w:sz="0" w:space="0" w:color="auto"/>
                                            <w:bottom w:val="none" w:sz="0" w:space="0" w:color="auto"/>
                                            <w:right w:val="none" w:sz="0" w:space="0" w:color="auto"/>
                                          </w:divBdr>
                                        </w:div>
                                        <w:div w:id="460617883">
                                          <w:marLeft w:val="240"/>
                                          <w:marRight w:val="0"/>
                                          <w:marTop w:val="0"/>
                                          <w:marBottom w:val="120"/>
                                          <w:divBdr>
                                            <w:top w:val="none" w:sz="0" w:space="0" w:color="auto"/>
                                            <w:left w:val="none" w:sz="0" w:space="0" w:color="auto"/>
                                            <w:bottom w:val="none" w:sz="0" w:space="0" w:color="auto"/>
                                            <w:right w:val="none" w:sz="0" w:space="0" w:color="auto"/>
                                          </w:divBdr>
                                        </w:div>
                                        <w:div w:id="192448688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74027445">
                              <w:marLeft w:val="-180"/>
                              <w:marRight w:val="-180"/>
                              <w:marTop w:val="0"/>
                              <w:marBottom w:val="0"/>
                              <w:divBdr>
                                <w:top w:val="none" w:sz="0" w:space="0" w:color="auto"/>
                                <w:left w:val="none" w:sz="0" w:space="0" w:color="auto"/>
                                <w:bottom w:val="none" w:sz="0" w:space="0" w:color="auto"/>
                                <w:right w:val="none" w:sz="0" w:space="0" w:color="auto"/>
                              </w:divBdr>
                              <w:divsChild>
                                <w:div w:id="1619095268">
                                  <w:marLeft w:val="0"/>
                                  <w:marRight w:val="240"/>
                                  <w:marTop w:val="0"/>
                                  <w:marBottom w:val="0"/>
                                  <w:divBdr>
                                    <w:top w:val="none" w:sz="0" w:space="0" w:color="auto"/>
                                    <w:left w:val="none" w:sz="0" w:space="0" w:color="auto"/>
                                    <w:bottom w:val="none" w:sz="0" w:space="0" w:color="auto"/>
                                    <w:right w:val="none" w:sz="0" w:space="0" w:color="auto"/>
                                  </w:divBdr>
                                </w:div>
                                <w:div w:id="1640694492">
                                  <w:marLeft w:val="0"/>
                                  <w:marRight w:val="0"/>
                                  <w:marTop w:val="0"/>
                                  <w:marBottom w:val="0"/>
                                  <w:divBdr>
                                    <w:top w:val="none" w:sz="0" w:space="0" w:color="auto"/>
                                    <w:left w:val="none" w:sz="0" w:space="0" w:color="auto"/>
                                    <w:bottom w:val="none" w:sz="0" w:space="0" w:color="auto"/>
                                    <w:right w:val="none" w:sz="0" w:space="0" w:color="auto"/>
                                  </w:divBdr>
                                  <w:divsChild>
                                    <w:div w:id="2068913120">
                                      <w:marLeft w:val="0"/>
                                      <w:marRight w:val="0"/>
                                      <w:marTop w:val="0"/>
                                      <w:marBottom w:val="0"/>
                                      <w:divBdr>
                                        <w:top w:val="none" w:sz="0" w:space="0" w:color="auto"/>
                                        <w:left w:val="none" w:sz="0" w:space="0" w:color="auto"/>
                                        <w:bottom w:val="none" w:sz="0" w:space="0" w:color="auto"/>
                                        <w:right w:val="none" w:sz="0" w:space="0" w:color="auto"/>
                                      </w:divBdr>
                                      <w:divsChild>
                                        <w:div w:id="1278830471">
                                          <w:marLeft w:val="240"/>
                                          <w:marRight w:val="0"/>
                                          <w:marTop w:val="0"/>
                                          <w:marBottom w:val="120"/>
                                          <w:divBdr>
                                            <w:top w:val="none" w:sz="0" w:space="0" w:color="auto"/>
                                            <w:left w:val="none" w:sz="0" w:space="0" w:color="auto"/>
                                            <w:bottom w:val="none" w:sz="0" w:space="0" w:color="auto"/>
                                            <w:right w:val="none" w:sz="0" w:space="0" w:color="auto"/>
                                          </w:divBdr>
                                        </w:div>
                                        <w:div w:id="1236352127">
                                          <w:marLeft w:val="720"/>
                                          <w:marRight w:val="0"/>
                                          <w:marTop w:val="0"/>
                                          <w:marBottom w:val="120"/>
                                          <w:divBdr>
                                            <w:top w:val="none" w:sz="0" w:space="0" w:color="auto"/>
                                            <w:left w:val="none" w:sz="0" w:space="0" w:color="auto"/>
                                            <w:bottom w:val="none" w:sz="0" w:space="0" w:color="auto"/>
                                            <w:right w:val="none" w:sz="0" w:space="0" w:color="auto"/>
                                          </w:divBdr>
                                        </w:div>
                                        <w:div w:id="2075078424">
                                          <w:marLeft w:val="720"/>
                                          <w:marRight w:val="0"/>
                                          <w:marTop w:val="0"/>
                                          <w:marBottom w:val="120"/>
                                          <w:divBdr>
                                            <w:top w:val="none" w:sz="0" w:space="0" w:color="auto"/>
                                            <w:left w:val="none" w:sz="0" w:space="0" w:color="auto"/>
                                            <w:bottom w:val="none" w:sz="0" w:space="0" w:color="auto"/>
                                            <w:right w:val="none" w:sz="0" w:space="0" w:color="auto"/>
                                          </w:divBdr>
                                        </w:div>
                                        <w:div w:id="912589083">
                                          <w:marLeft w:val="240"/>
                                          <w:marRight w:val="0"/>
                                          <w:marTop w:val="0"/>
                                          <w:marBottom w:val="120"/>
                                          <w:divBdr>
                                            <w:top w:val="none" w:sz="0" w:space="0" w:color="auto"/>
                                            <w:left w:val="none" w:sz="0" w:space="0" w:color="auto"/>
                                            <w:bottom w:val="none" w:sz="0" w:space="0" w:color="auto"/>
                                            <w:right w:val="none" w:sz="0" w:space="0" w:color="auto"/>
                                          </w:divBdr>
                                        </w:div>
                                        <w:div w:id="1764451146">
                                          <w:marLeft w:val="240"/>
                                          <w:marRight w:val="0"/>
                                          <w:marTop w:val="0"/>
                                          <w:marBottom w:val="120"/>
                                          <w:divBdr>
                                            <w:top w:val="none" w:sz="0" w:space="0" w:color="auto"/>
                                            <w:left w:val="none" w:sz="0" w:space="0" w:color="auto"/>
                                            <w:bottom w:val="none" w:sz="0" w:space="0" w:color="auto"/>
                                            <w:right w:val="none" w:sz="0" w:space="0" w:color="auto"/>
                                          </w:divBdr>
                                        </w:div>
                                        <w:div w:id="59443824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67213366">
                              <w:marLeft w:val="-180"/>
                              <w:marRight w:val="-180"/>
                              <w:marTop w:val="0"/>
                              <w:marBottom w:val="0"/>
                              <w:divBdr>
                                <w:top w:val="none" w:sz="0" w:space="0" w:color="auto"/>
                                <w:left w:val="none" w:sz="0" w:space="0" w:color="auto"/>
                                <w:bottom w:val="none" w:sz="0" w:space="0" w:color="auto"/>
                                <w:right w:val="none" w:sz="0" w:space="0" w:color="auto"/>
                              </w:divBdr>
                              <w:divsChild>
                                <w:div w:id="692925503">
                                  <w:marLeft w:val="0"/>
                                  <w:marRight w:val="240"/>
                                  <w:marTop w:val="0"/>
                                  <w:marBottom w:val="0"/>
                                  <w:divBdr>
                                    <w:top w:val="none" w:sz="0" w:space="0" w:color="auto"/>
                                    <w:left w:val="none" w:sz="0" w:space="0" w:color="auto"/>
                                    <w:bottom w:val="none" w:sz="0" w:space="0" w:color="auto"/>
                                    <w:right w:val="none" w:sz="0" w:space="0" w:color="auto"/>
                                  </w:divBdr>
                                </w:div>
                                <w:div w:id="698550651">
                                  <w:marLeft w:val="0"/>
                                  <w:marRight w:val="0"/>
                                  <w:marTop w:val="0"/>
                                  <w:marBottom w:val="0"/>
                                  <w:divBdr>
                                    <w:top w:val="none" w:sz="0" w:space="0" w:color="auto"/>
                                    <w:left w:val="none" w:sz="0" w:space="0" w:color="auto"/>
                                    <w:bottom w:val="none" w:sz="0" w:space="0" w:color="auto"/>
                                    <w:right w:val="none" w:sz="0" w:space="0" w:color="auto"/>
                                  </w:divBdr>
                                  <w:divsChild>
                                    <w:div w:id="794568814">
                                      <w:marLeft w:val="0"/>
                                      <w:marRight w:val="0"/>
                                      <w:marTop w:val="0"/>
                                      <w:marBottom w:val="0"/>
                                      <w:divBdr>
                                        <w:top w:val="none" w:sz="0" w:space="0" w:color="auto"/>
                                        <w:left w:val="none" w:sz="0" w:space="0" w:color="auto"/>
                                        <w:bottom w:val="none" w:sz="0" w:space="0" w:color="auto"/>
                                        <w:right w:val="none" w:sz="0" w:space="0" w:color="auto"/>
                                      </w:divBdr>
                                      <w:divsChild>
                                        <w:div w:id="1525557352">
                                          <w:marLeft w:val="240"/>
                                          <w:marRight w:val="0"/>
                                          <w:marTop w:val="0"/>
                                          <w:marBottom w:val="120"/>
                                          <w:divBdr>
                                            <w:top w:val="none" w:sz="0" w:space="0" w:color="auto"/>
                                            <w:left w:val="none" w:sz="0" w:space="0" w:color="auto"/>
                                            <w:bottom w:val="none" w:sz="0" w:space="0" w:color="auto"/>
                                            <w:right w:val="none" w:sz="0" w:space="0" w:color="auto"/>
                                          </w:divBdr>
                                        </w:div>
                                        <w:div w:id="593635768">
                                          <w:marLeft w:val="720"/>
                                          <w:marRight w:val="0"/>
                                          <w:marTop w:val="0"/>
                                          <w:marBottom w:val="120"/>
                                          <w:divBdr>
                                            <w:top w:val="none" w:sz="0" w:space="0" w:color="auto"/>
                                            <w:left w:val="none" w:sz="0" w:space="0" w:color="auto"/>
                                            <w:bottom w:val="none" w:sz="0" w:space="0" w:color="auto"/>
                                            <w:right w:val="none" w:sz="0" w:space="0" w:color="auto"/>
                                          </w:divBdr>
                                        </w:div>
                                        <w:div w:id="76052759">
                                          <w:marLeft w:val="720"/>
                                          <w:marRight w:val="0"/>
                                          <w:marTop w:val="0"/>
                                          <w:marBottom w:val="120"/>
                                          <w:divBdr>
                                            <w:top w:val="none" w:sz="0" w:space="0" w:color="auto"/>
                                            <w:left w:val="none" w:sz="0" w:space="0" w:color="auto"/>
                                            <w:bottom w:val="none" w:sz="0" w:space="0" w:color="auto"/>
                                            <w:right w:val="none" w:sz="0" w:space="0" w:color="auto"/>
                                          </w:divBdr>
                                        </w:div>
                                        <w:div w:id="577178066">
                                          <w:marLeft w:val="240"/>
                                          <w:marRight w:val="0"/>
                                          <w:marTop w:val="0"/>
                                          <w:marBottom w:val="120"/>
                                          <w:divBdr>
                                            <w:top w:val="none" w:sz="0" w:space="0" w:color="auto"/>
                                            <w:left w:val="none" w:sz="0" w:space="0" w:color="auto"/>
                                            <w:bottom w:val="none" w:sz="0" w:space="0" w:color="auto"/>
                                            <w:right w:val="none" w:sz="0" w:space="0" w:color="auto"/>
                                          </w:divBdr>
                                        </w:div>
                                        <w:div w:id="954215714">
                                          <w:marLeft w:val="240"/>
                                          <w:marRight w:val="0"/>
                                          <w:marTop w:val="0"/>
                                          <w:marBottom w:val="120"/>
                                          <w:divBdr>
                                            <w:top w:val="none" w:sz="0" w:space="0" w:color="auto"/>
                                            <w:left w:val="none" w:sz="0" w:space="0" w:color="auto"/>
                                            <w:bottom w:val="none" w:sz="0" w:space="0" w:color="auto"/>
                                            <w:right w:val="none" w:sz="0" w:space="0" w:color="auto"/>
                                          </w:divBdr>
                                        </w:div>
                                        <w:div w:id="400324498">
                                          <w:marLeft w:val="240"/>
                                          <w:marRight w:val="0"/>
                                          <w:marTop w:val="0"/>
                                          <w:marBottom w:val="120"/>
                                          <w:divBdr>
                                            <w:top w:val="none" w:sz="0" w:space="0" w:color="auto"/>
                                            <w:left w:val="none" w:sz="0" w:space="0" w:color="auto"/>
                                            <w:bottom w:val="none" w:sz="0" w:space="0" w:color="auto"/>
                                            <w:right w:val="none" w:sz="0" w:space="0" w:color="auto"/>
                                          </w:divBdr>
                                        </w:div>
                                        <w:div w:id="1060518693">
                                          <w:marLeft w:val="240"/>
                                          <w:marRight w:val="0"/>
                                          <w:marTop w:val="0"/>
                                          <w:marBottom w:val="120"/>
                                          <w:divBdr>
                                            <w:top w:val="none" w:sz="0" w:space="0" w:color="auto"/>
                                            <w:left w:val="none" w:sz="0" w:space="0" w:color="auto"/>
                                            <w:bottom w:val="none" w:sz="0" w:space="0" w:color="auto"/>
                                            <w:right w:val="none" w:sz="0" w:space="0" w:color="auto"/>
                                          </w:divBdr>
                                        </w:div>
                                        <w:div w:id="17269491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18773414">
                              <w:marLeft w:val="-180"/>
                              <w:marRight w:val="-180"/>
                              <w:marTop w:val="0"/>
                              <w:marBottom w:val="0"/>
                              <w:divBdr>
                                <w:top w:val="none" w:sz="0" w:space="0" w:color="auto"/>
                                <w:left w:val="none" w:sz="0" w:space="0" w:color="auto"/>
                                <w:bottom w:val="none" w:sz="0" w:space="0" w:color="auto"/>
                                <w:right w:val="none" w:sz="0" w:space="0" w:color="auto"/>
                              </w:divBdr>
                              <w:divsChild>
                                <w:div w:id="315303272">
                                  <w:marLeft w:val="0"/>
                                  <w:marRight w:val="240"/>
                                  <w:marTop w:val="0"/>
                                  <w:marBottom w:val="0"/>
                                  <w:divBdr>
                                    <w:top w:val="none" w:sz="0" w:space="0" w:color="auto"/>
                                    <w:left w:val="none" w:sz="0" w:space="0" w:color="auto"/>
                                    <w:bottom w:val="none" w:sz="0" w:space="0" w:color="auto"/>
                                    <w:right w:val="none" w:sz="0" w:space="0" w:color="auto"/>
                                  </w:divBdr>
                                </w:div>
                                <w:div w:id="218902911">
                                  <w:marLeft w:val="0"/>
                                  <w:marRight w:val="0"/>
                                  <w:marTop w:val="0"/>
                                  <w:marBottom w:val="0"/>
                                  <w:divBdr>
                                    <w:top w:val="none" w:sz="0" w:space="0" w:color="auto"/>
                                    <w:left w:val="none" w:sz="0" w:space="0" w:color="auto"/>
                                    <w:bottom w:val="none" w:sz="0" w:space="0" w:color="auto"/>
                                    <w:right w:val="none" w:sz="0" w:space="0" w:color="auto"/>
                                  </w:divBdr>
                                  <w:divsChild>
                                    <w:div w:id="1844276746">
                                      <w:marLeft w:val="0"/>
                                      <w:marRight w:val="0"/>
                                      <w:marTop w:val="0"/>
                                      <w:marBottom w:val="0"/>
                                      <w:divBdr>
                                        <w:top w:val="none" w:sz="0" w:space="0" w:color="auto"/>
                                        <w:left w:val="none" w:sz="0" w:space="0" w:color="auto"/>
                                        <w:bottom w:val="none" w:sz="0" w:space="0" w:color="auto"/>
                                        <w:right w:val="none" w:sz="0" w:space="0" w:color="auto"/>
                                      </w:divBdr>
                                      <w:divsChild>
                                        <w:div w:id="172191874">
                                          <w:marLeft w:val="240"/>
                                          <w:marRight w:val="0"/>
                                          <w:marTop w:val="0"/>
                                          <w:marBottom w:val="120"/>
                                          <w:divBdr>
                                            <w:top w:val="none" w:sz="0" w:space="0" w:color="auto"/>
                                            <w:left w:val="none" w:sz="0" w:space="0" w:color="auto"/>
                                            <w:bottom w:val="none" w:sz="0" w:space="0" w:color="auto"/>
                                            <w:right w:val="none" w:sz="0" w:space="0" w:color="auto"/>
                                          </w:divBdr>
                                        </w:div>
                                        <w:div w:id="1689789710">
                                          <w:marLeft w:val="240"/>
                                          <w:marRight w:val="0"/>
                                          <w:marTop w:val="0"/>
                                          <w:marBottom w:val="120"/>
                                          <w:divBdr>
                                            <w:top w:val="none" w:sz="0" w:space="0" w:color="auto"/>
                                            <w:left w:val="none" w:sz="0" w:space="0" w:color="auto"/>
                                            <w:bottom w:val="none" w:sz="0" w:space="0" w:color="auto"/>
                                            <w:right w:val="none" w:sz="0" w:space="0" w:color="auto"/>
                                          </w:divBdr>
                                        </w:div>
                                        <w:div w:id="28523931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46108081">
                              <w:marLeft w:val="-180"/>
                              <w:marRight w:val="-180"/>
                              <w:marTop w:val="0"/>
                              <w:marBottom w:val="0"/>
                              <w:divBdr>
                                <w:top w:val="none" w:sz="0" w:space="0" w:color="auto"/>
                                <w:left w:val="none" w:sz="0" w:space="0" w:color="auto"/>
                                <w:bottom w:val="none" w:sz="0" w:space="0" w:color="auto"/>
                                <w:right w:val="none" w:sz="0" w:space="0" w:color="auto"/>
                              </w:divBdr>
                              <w:divsChild>
                                <w:div w:id="518812924">
                                  <w:marLeft w:val="0"/>
                                  <w:marRight w:val="240"/>
                                  <w:marTop w:val="0"/>
                                  <w:marBottom w:val="0"/>
                                  <w:divBdr>
                                    <w:top w:val="none" w:sz="0" w:space="0" w:color="auto"/>
                                    <w:left w:val="none" w:sz="0" w:space="0" w:color="auto"/>
                                    <w:bottom w:val="none" w:sz="0" w:space="0" w:color="auto"/>
                                    <w:right w:val="none" w:sz="0" w:space="0" w:color="auto"/>
                                  </w:divBdr>
                                </w:div>
                                <w:div w:id="1404524081">
                                  <w:marLeft w:val="0"/>
                                  <w:marRight w:val="0"/>
                                  <w:marTop w:val="0"/>
                                  <w:marBottom w:val="0"/>
                                  <w:divBdr>
                                    <w:top w:val="none" w:sz="0" w:space="0" w:color="auto"/>
                                    <w:left w:val="none" w:sz="0" w:space="0" w:color="auto"/>
                                    <w:bottom w:val="none" w:sz="0" w:space="0" w:color="auto"/>
                                    <w:right w:val="none" w:sz="0" w:space="0" w:color="auto"/>
                                  </w:divBdr>
                                  <w:divsChild>
                                    <w:div w:id="112284730">
                                      <w:marLeft w:val="0"/>
                                      <w:marRight w:val="0"/>
                                      <w:marTop w:val="0"/>
                                      <w:marBottom w:val="0"/>
                                      <w:divBdr>
                                        <w:top w:val="none" w:sz="0" w:space="0" w:color="auto"/>
                                        <w:left w:val="none" w:sz="0" w:space="0" w:color="auto"/>
                                        <w:bottom w:val="none" w:sz="0" w:space="0" w:color="auto"/>
                                        <w:right w:val="none" w:sz="0" w:space="0" w:color="auto"/>
                                      </w:divBdr>
                                      <w:divsChild>
                                        <w:div w:id="216667196">
                                          <w:marLeft w:val="240"/>
                                          <w:marRight w:val="0"/>
                                          <w:marTop w:val="0"/>
                                          <w:marBottom w:val="120"/>
                                          <w:divBdr>
                                            <w:top w:val="none" w:sz="0" w:space="0" w:color="auto"/>
                                            <w:left w:val="none" w:sz="0" w:space="0" w:color="auto"/>
                                            <w:bottom w:val="none" w:sz="0" w:space="0" w:color="auto"/>
                                            <w:right w:val="none" w:sz="0" w:space="0" w:color="auto"/>
                                          </w:divBdr>
                                        </w:div>
                                        <w:div w:id="1131022225">
                                          <w:marLeft w:val="240"/>
                                          <w:marRight w:val="0"/>
                                          <w:marTop w:val="0"/>
                                          <w:marBottom w:val="120"/>
                                          <w:divBdr>
                                            <w:top w:val="none" w:sz="0" w:space="0" w:color="auto"/>
                                            <w:left w:val="none" w:sz="0" w:space="0" w:color="auto"/>
                                            <w:bottom w:val="none" w:sz="0" w:space="0" w:color="auto"/>
                                            <w:right w:val="none" w:sz="0" w:space="0" w:color="auto"/>
                                          </w:divBdr>
                                        </w:div>
                                        <w:div w:id="1235699579">
                                          <w:marLeft w:val="240"/>
                                          <w:marRight w:val="0"/>
                                          <w:marTop w:val="0"/>
                                          <w:marBottom w:val="120"/>
                                          <w:divBdr>
                                            <w:top w:val="none" w:sz="0" w:space="0" w:color="auto"/>
                                            <w:left w:val="none" w:sz="0" w:space="0" w:color="auto"/>
                                            <w:bottom w:val="none" w:sz="0" w:space="0" w:color="auto"/>
                                            <w:right w:val="none" w:sz="0" w:space="0" w:color="auto"/>
                                          </w:divBdr>
                                        </w:div>
                                        <w:div w:id="1722896689">
                                          <w:marLeft w:val="240"/>
                                          <w:marRight w:val="0"/>
                                          <w:marTop w:val="0"/>
                                          <w:marBottom w:val="120"/>
                                          <w:divBdr>
                                            <w:top w:val="none" w:sz="0" w:space="0" w:color="auto"/>
                                            <w:left w:val="none" w:sz="0" w:space="0" w:color="auto"/>
                                            <w:bottom w:val="none" w:sz="0" w:space="0" w:color="auto"/>
                                            <w:right w:val="none" w:sz="0" w:space="0" w:color="auto"/>
                                          </w:divBdr>
                                        </w:div>
                                        <w:div w:id="181070861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3040227">
                              <w:marLeft w:val="-180"/>
                              <w:marRight w:val="-180"/>
                              <w:marTop w:val="0"/>
                              <w:marBottom w:val="0"/>
                              <w:divBdr>
                                <w:top w:val="none" w:sz="0" w:space="0" w:color="auto"/>
                                <w:left w:val="none" w:sz="0" w:space="0" w:color="auto"/>
                                <w:bottom w:val="none" w:sz="0" w:space="0" w:color="auto"/>
                                <w:right w:val="none" w:sz="0" w:space="0" w:color="auto"/>
                              </w:divBdr>
                              <w:divsChild>
                                <w:div w:id="867528212">
                                  <w:marLeft w:val="0"/>
                                  <w:marRight w:val="240"/>
                                  <w:marTop w:val="0"/>
                                  <w:marBottom w:val="0"/>
                                  <w:divBdr>
                                    <w:top w:val="none" w:sz="0" w:space="0" w:color="auto"/>
                                    <w:left w:val="none" w:sz="0" w:space="0" w:color="auto"/>
                                    <w:bottom w:val="none" w:sz="0" w:space="0" w:color="auto"/>
                                    <w:right w:val="none" w:sz="0" w:space="0" w:color="auto"/>
                                  </w:divBdr>
                                </w:div>
                                <w:div w:id="444497107">
                                  <w:marLeft w:val="0"/>
                                  <w:marRight w:val="0"/>
                                  <w:marTop w:val="0"/>
                                  <w:marBottom w:val="0"/>
                                  <w:divBdr>
                                    <w:top w:val="none" w:sz="0" w:space="0" w:color="auto"/>
                                    <w:left w:val="none" w:sz="0" w:space="0" w:color="auto"/>
                                    <w:bottom w:val="none" w:sz="0" w:space="0" w:color="auto"/>
                                    <w:right w:val="none" w:sz="0" w:space="0" w:color="auto"/>
                                  </w:divBdr>
                                  <w:divsChild>
                                    <w:div w:id="443427974">
                                      <w:marLeft w:val="0"/>
                                      <w:marRight w:val="0"/>
                                      <w:marTop w:val="0"/>
                                      <w:marBottom w:val="0"/>
                                      <w:divBdr>
                                        <w:top w:val="none" w:sz="0" w:space="0" w:color="auto"/>
                                        <w:left w:val="none" w:sz="0" w:space="0" w:color="auto"/>
                                        <w:bottom w:val="none" w:sz="0" w:space="0" w:color="auto"/>
                                        <w:right w:val="none" w:sz="0" w:space="0" w:color="auto"/>
                                      </w:divBdr>
                                      <w:divsChild>
                                        <w:div w:id="511721374">
                                          <w:marLeft w:val="240"/>
                                          <w:marRight w:val="0"/>
                                          <w:marTop w:val="0"/>
                                          <w:marBottom w:val="120"/>
                                          <w:divBdr>
                                            <w:top w:val="none" w:sz="0" w:space="0" w:color="auto"/>
                                            <w:left w:val="none" w:sz="0" w:space="0" w:color="auto"/>
                                            <w:bottom w:val="none" w:sz="0" w:space="0" w:color="auto"/>
                                            <w:right w:val="none" w:sz="0" w:space="0" w:color="auto"/>
                                          </w:divBdr>
                                        </w:div>
                                        <w:div w:id="60110638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4492865">
                              <w:marLeft w:val="-180"/>
                              <w:marRight w:val="-180"/>
                              <w:marTop w:val="0"/>
                              <w:marBottom w:val="0"/>
                              <w:divBdr>
                                <w:top w:val="none" w:sz="0" w:space="0" w:color="auto"/>
                                <w:left w:val="none" w:sz="0" w:space="0" w:color="auto"/>
                                <w:bottom w:val="none" w:sz="0" w:space="0" w:color="auto"/>
                                <w:right w:val="none" w:sz="0" w:space="0" w:color="auto"/>
                              </w:divBdr>
                              <w:divsChild>
                                <w:div w:id="569535713">
                                  <w:marLeft w:val="0"/>
                                  <w:marRight w:val="240"/>
                                  <w:marTop w:val="0"/>
                                  <w:marBottom w:val="0"/>
                                  <w:divBdr>
                                    <w:top w:val="none" w:sz="0" w:space="0" w:color="auto"/>
                                    <w:left w:val="none" w:sz="0" w:space="0" w:color="auto"/>
                                    <w:bottom w:val="none" w:sz="0" w:space="0" w:color="auto"/>
                                    <w:right w:val="none" w:sz="0" w:space="0" w:color="auto"/>
                                  </w:divBdr>
                                </w:div>
                                <w:div w:id="28530994">
                                  <w:marLeft w:val="0"/>
                                  <w:marRight w:val="0"/>
                                  <w:marTop w:val="0"/>
                                  <w:marBottom w:val="0"/>
                                  <w:divBdr>
                                    <w:top w:val="none" w:sz="0" w:space="0" w:color="auto"/>
                                    <w:left w:val="none" w:sz="0" w:space="0" w:color="auto"/>
                                    <w:bottom w:val="none" w:sz="0" w:space="0" w:color="auto"/>
                                    <w:right w:val="none" w:sz="0" w:space="0" w:color="auto"/>
                                  </w:divBdr>
                                  <w:divsChild>
                                    <w:div w:id="2131706674">
                                      <w:marLeft w:val="0"/>
                                      <w:marRight w:val="0"/>
                                      <w:marTop w:val="0"/>
                                      <w:marBottom w:val="0"/>
                                      <w:divBdr>
                                        <w:top w:val="none" w:sz="0" w:space="0" w:color="auto"/>
                                        <w:left w:val="none" w:sz="0" w:space="0" w:color="auto"/>
                                        <w:bottom w:val="none" w:sz="0" w:space="0" w:color="auto"/>
                                        <w:right w:val="none" w:sz="0" w:space="0" w:color="auto"/>
                                      </w:divBdr>
                                      <w:divsChild>
                                        <w:div w:id="60399524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8528458">
                              <w:marLeft w:val="-180"/>
                              <w:marRight w:val="-180"/>
                              <w:marTop w:val="0"/>
                              <w:marBottom w:val="0"/>
                              <w:divBdr>
                                <w:top w:val="none" w:sz="0" w:space="0" w:color="auto"/>
                                <w:left w:val="none" w:sz="0" w:space="0" w:color="auto"/>
                                <w:bottom w:val="none" w:sz="0" w:space="0" w:color="auto"/>
                                <w:right w:val="none" w:sz="0" w:space="0" w:color="auto"/>
                              </w:divBdr>
                              <w:divsChild>
                                <w:div w:id="504782432">
                                  <w:marLeft w:val="0"/>
                                  <w:marRight w:val="240"/>
                                  <w:marTop w:val="0"/>
                                  <w:marBottom w:val="0"/>
                                  <w:divBdr>
                                    <w:top w:val="none" w:sz="0" w:space="0" w:color="auto"/>
                                    <w:left w:val="none" w:sz="0" w:space="0" w:color="auto"/>
                                    <w:bottom w:val="none" w:sz="0" w:space="0" w:color="auto"/>
                                    <w:right w:val="none" w:sz="0" w:space="0" w:color="auto"/>
                                  </w:divBdr>
                                </w:div>
                                <w:div w:id="794835835">
                                  <w:marLeft w:val="0"/>
                                  <w:marRight w:val="0"/>
                                  <w:marTop w:val="0"/>
                                  <w:marBottom w:val="0"/>
                                  <w:divBdr>
                                    <w:top w:val="none" w:sz="0" w:space="0" w:color="auto"/>
                                    <w:left w:val="none" w:sz="0" w:space="0" w:color="auto"/>
                                    <w:bottom w:val="none" w:sz="0" w:space="0" w:color="auto"/>
                                    <w:right w:val="none" w:sz="0" w:space="0" w:color="auto"/>
                                  </w:divBdr>
                                  <w:divsChild>
                                    <w:div w:id="1861623608">
                                      <w:marLeft w:val="0"/>
                                      <w:marRight w:val="0"/>
                                      <w:marTop w:val="0"/>
                                      <w:marBottom w:val="0"/>
                                      <w:divBdr>
                                        <w:top w:val="none" w:sz="0" w:space="0" w:color="auto"/>
                                        <w:left w:val="none" w:sz="0" w:space="0" w:color="auto"/>
                                        <w:bottom w:val="none" w:sz="0" w:space="0" w:color="auto"/>
                                        <w:right w:val="none" w:sz="0" w:space="0" w:color="auto"/>
                                      </w:divBdr>
                                      <w:divsChild>
                                        <w:div w:id="90467925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57453031">
                              <w:marLeft w:val="-180"/>
                              <w:marRight w:val="-180"/>
                              <w:marTop w:val="0"/>
                              <w:marBottom w:val="0"/>
                              <w:divBdr>
                                <w:top w:val="none" w:sz="0" w:space="0" w:color="auto"/>
                                <w:left w:val="none" w:sz="0" w:space="0" w:color="auto"/>
                                <w:bottom w:val="none" w:sz="0" w:space="0" w:color="auto"/>
                                <w:right w:val="none" w:sz="0" w:space="0" w:color="auto"/>
                              </w:divBdr>
                              <w:divsChild>
                                <w:div w:id="1364088797">
                                  <w:marLeft w:val="0"/>
                                  <w:marRight w:val="240"/>
                                  <w:marTop w:val="0"/>
                                  <w:marBottom w:val="0"/>
                                  <w:divBdr>
                                    <w:top w:val="none" w:sz="0" w:space="0" w:color="auto"/>
                                    <w:left w:val="none" w:sz="0" w:space="0" w:color="auto"/>
                                    <w:bottom w:val="none" w:sz="0" w:space="0" w:color="auto"/>
                                    <w:right w:val="none" w:sz="0" w:space="0" w:color="auto"/>
                                  </w:divBdr>
                                </w:div>
                                <w:div w:id="1655451191">
                                  <w:marLeft w:val="0"/>
                                  <w:marRight w:val="0"/>
                                  <w:marTop w:val="0"/>
                                  <w:marBottom w:val="0"/>
                                  <w:divBdr>
                                    <w:top w:val="none" w:sz="0" w:space="0" w:color="auto"/>
                                    <w:left w:val="none" w:sz="0" w:space="0" w:color="auto"/>
                                    <w:bottom w:val="none" w:sz="0" w:space="0" w:color="auto"/>
                                    <w:right w:val="none" w:sz="0" w:space="0" w:color="auto"/>
                                  </w:divBdr>
                                  <w:divsChild>
                                    <w:div w:id="1535339567">
                                      <w:marLeft w:val="0"/>
                                      <w:marRight w:val="0"/>
                                      <w:marTop w:val="0"/>
                                      <w:marBottom w:val="0"/>
                                      <w:divBdr>
                                        <w:top w:val="none" w:sz="0" w:space="0" w:color="auto"/>
                                        <w:left w:val="none" w:sz="0" w:space="0" w:color="auto"/>
                                        <w:bottom w:val="none" w:sz="0" w:space="0" w:color="auto"/>
                                        <w:right w:val="none" w:sz="0" w:space="0" w:color="auto"/>
                                      </w:divBdr>
                                      <w:divsChild>
                                        <w:div w:id="1800106293">
                                          <w:marLeft w:val="240"/>
                                          <w:marRight w:val="0"/>
                                          <w:marTop w:val="0"/>
                                          <w:marBottom w:val="120"/>
                                          <w:divBdr>
                                            <w:top w:val="none" w:sz="0" w:space="0" w:color="auto"/>
                                            <w:left w:val="none" w:sz="0" w:space="0" w:color="auto"/>
                                            <w:bottom w:val="none" w:sz="0" w:space="0" w:color="auto"/>
                                            <w:right w:val="none" w:sz="0" w:space="0" w:color="auto"/>
                                          </w:divBdr>
                                        </w:div>
                                        <w:div w:id="397480358">
                                          <w:marLeft w:val="240"/>
                                          <w:marRight w:val="0"/>
                                          <w:marTop w:val="0"/>
                                          <w:marBottom w:val="120"/>
                                          <w:divBdr>
                                            <w:top w:val="none" w:sz="0" w:space="0" w:color="auto"/>
                                            <w:left w:val="none" w:sz="0" w:space="0" w:color="auto"/>
                                            <w:bottom w:val="none" w:sz="0" w:space="0" w:color="auto"/>
                                            <w:right w:val="none" w:sz="0" w:space="0" w:color="auto"/>
                                          </w:divBdr>
                                        </w:div>
                                        <w:div w:id="510413439">
                                          <w:marLeft w:val="240"/>
                                          <w:marRight w:val="0"/>
                                          <w:marTop w:val="0"/>
                                          <w:marBottom w:val="120"/>
                                          <w:divBdr>
                                            <w:top w:val="none" w:sz="0" w:space="0" w:color="auto"/>
                                            <w:left w:val="none" w:sz="0" w:space="0" w:color="auto"/>
                                            <w:bottom w:val="none" w:sz="0" w:space="0" w:color="auto"/>
                                            <w:right w:val="none" w:sz="0" w:space="0" w:color="auto"/>
                                          </w:divBdr>
                                        </w:div>
                                        <w:div w:id="9648821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35885043">
                              <w:marLeft w:val="-180"/>
                              <w:marRight w:val="-180"/>
                              <w:marTop w:val="0"/>
                              <w:marBottom w:val="0"/>
                              <w:divBdr>
                                <w:top w:val="none" w:sz="0" w:space="0" w:color="auto"/>
                                <w:left w:val="none" w:sz="0" w:space="0" w:color="auto"/>
                                <w:bottom w:val="none" w:sz="0" w:space="0" w:color="auto"/>
                                <w:right w:val="none" w:sz="0" w:space="0" w:color="auto"/>
                              </w:divBdr>
                              <w:divsChild>
                                <w:div w:id="339434044">
                                  <w:marLeft w:val="0"/>
                                  <w:marRight w:val="240"/>
                                  <w:marTop w:val="0"/>
                                  <w:marBottom w:val="0"/>
                                  <w:divBdr>
                                    <w:top w:val="none" w:sz="0" w:space="0" w:color="auto"/>
                                    <w:left w:val="none" w:sz="0" w:space="0" w:color="auto"/>
                                    <w:bottom w:val="none" w:sz="0" w:space="0" w:color="auto"/>
                                    <w:right w:val="none" w:sz="0" w:space="0" w:color="auto"/>
                                  </w:divBdr>
                                </w:div>
                                <w:div w:id="1091924400">
                                  <w:marLeft w:val="0"/>
                                  <w:marRight w:val="0"/>
                                  <w:marTop w:val="0"/>
                                  <w:marBottom w:val="0"/>
                                  <w:divBdr>
                                    <w:top w:val="none" w:sz="0" w:space="0" w:color="auto"/>
                                    <w:left w:val="none" w:sz="0" w:space="0" w:color="auto"/>
                                    <w:bottom w:val="none" w:sz="0" w:space="0" w:color="auto"/>
                                    <w:right w:val="none" w:sz="0" w:space="0" w:color="auto"/>
                                  </w:divBdr>
                                  <w:divsChild>
                                    <w:div w:id="1281719179">
                                      <w:marLeft w:val="0"/>
                                      <w:marRight w:val="0"/>
                                      <w:marTop w:val="0"/>
                                      <w:marBottom w:val="0"/>
                                      <w:divBdr>
                                        <w:top w:val="none" w:sz="0" w:space="0" w:color="auto"/>
                                        <w:left w:val="none" w:sz="0" w:space="0" w:color="auto"/>
                                        <w:bottom w:val="none" w:sz="0" w:space="0" w:color="auto"/>
                                        <w:right w:val="none" w:sz="0" w:space="0" w:color="auto"/>
                                      </w:divBdr>
                                      <w:divsChild>
                                        <w:div w:id="159555402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18040824">
                              <w:marLeft w:val="-180"/>
                              <w:marRight w:val="-180"/>
                              <w:marTop w:val="0"/>
                              <w:marBottom w:val="0"/>
                              <w:divBdr>
                                <w:top w:val="none" w:sz="0" w:space="0" w:color="auto"/>
                                <w:left w:val="none" w:sz="0" w:space="0" w:color="auto"/>
                                <w:bottom w:val="none" w:sz="0" w:space="0" w:color="auto"/>
                                <w:right w:val="none" w:sz="0" w:space="0" w:color="auto"/>
                              </w:divBdr>
                              <w:divsChild>
                                <w:div w:id="967323440">
                                  <w:marLeft w:val="0"/>
                                  <w:marRight w:val="240"/>
                                  <w:marTop w:val="0"/>
                                  <w:marBottom w:val="0"/>
                                  <w:divBdr>
                                    <w:top w:val="none" w:sz="0" w:space="0" w:color="auto"/>
                                    <w:left w:val="none" w:sz="0" w:space="0" w:color="auto"/>
                                    <w:bottom w:val="none" w:sz="0" w:space="0" w:color="auto"/>
                                    <w:right w:val="none" w:sz="0" w:space="0" w:color="auto"/>
                                  </w:divBdr>
                                </w:div>
                                <w:div w:id="1221399001">
                                  <w:marLeft w:val="0"/>
                                  <w:marRight w:val="0"/>
                                  <w:marTop w:val="0"/>
                                  <w:marBottom w:val="0"/>
                                  <w:divBdr>
                                    <w:top w:val="none" w:sz="0" w:space="0" w:color="auto"/>
                                    <w:left w:val="none" w:sz="0" w:space="0" w:color="auto"/>
                                    <w:bottom w:val="none" w:sz="0" w:space="0" w:color="auto"/>
                                    <w:right w:val="none" w:sz="0" w:space="0" w:color="auto"/>
                                  </w:divBdr>
                                  <w:divsChild>
                                    <w:div w:id="1593973547">
                                      <w:marLeft w:val="0"/>
                                      <w:marRight w:val="0"/>
                                      <w:marTop w:val="0"/>
                                      <w:marBottom w:val="0"/>
                                      <w:divBdr>
                                        <w:top w:val="none" w:sz="0" w:space="0" w:color="auto"/>
                                        <w:left w:val="none" w:sz="0" w:space="0" w:color="auto"/>
                                        <w:bottom w:val="none" w:sz="0" w:space="0" w:color="auto"/>
                                        <w:right w:val="none" w:sz="0" w:space="0" w:color="auto"/>
                                      </w:divBdr>
                                      <w:divsChild>
                                        <w:div w:id="157104260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73171862">
                              <w:marLeft w:val="-180"/>
                              <w:marRight w:val="-180"/>
                              <w:marTop w:val="0"/>
                              <w:marBottom w:val="0"/>
                              <w:divBdr>
                                <w:top w:val="none" w:sz="0" w:space="0" w:color="auto"/>
                                <w:left w:val="none" w:sz="0" w:space="0" w:color="auto"/>
                                <w:bottom w:val="none" w:sz="0" w:space="0" w:color="auto"/>
                                <w:right w:val="none" w:sz="0" w:space="0" w:color="auto"/>
                              </w:divBdr>
                              <w:divsChild>
                                <w:div w:id="1780568283">
                                  <w:marLeft w:val="0"/>
                                  <w:marRight w:val="240"/>
                                  <w:marTop w:val="0"/>
                                  <w:marBottom w:val="0"/>
                                  <w:divBdr>
                                    <w:top w:val="none" w:sz="0" w:space="0" w:color="auto"/>
                                    <w:left w:val="none" w:sz="0" w:space="0" w:color="auto"/>
                                    <w:bottom w:val="none" w:sz="0" w:space="0" w:color="auto"/>
                                    <w:right w:val="none" w:sz="0" w:space="0" w:color="auto"/>
                                  </w:divBdr>
                                </w:div>
                                <w:div w:id="593634496">
                                  <w:marLeft w:val="0"/>
                                  <w:marRight w:val="0"/>
                                  <w:marTop w:val="0"/>
                                  <w:marBottom w:val="0"/>
                                  <w:divBdr>
                                    <w:top w:val="none" w:sz="0" w:space="0" w:color="auto"/>
                                    <w:left w:val="none" w:sz="0" w:space="0" w:color="auto"/>
                                    <w:bottom w:val="none" w:sz="0" w:space="0" w:color="auto"/>
                                    <w:right w:val="none" w:sz="0" w:space="0" w:color="auto"/>
                                  </w:divBdr>
                                  <w:divsChild>
                                    <w:div w:id="1554736940">
                                      <w:marLeft w:val="0"/>
                                      <w:marRight w:val="0"/>
                                      <w:marTop w:val="0"/>
                                      <w:marBottom w:val="0"/>
                                      <w:divBdr>
                                        <w:top w:val="none" w:sz="0" w:space="0" w:color="auto"/>
                                        <w:left w:val="none" w:sz="0" w:space="0" w:color="auto"/>
                                        <w:bottom w:val="none" w:sz="0" w:space="0" w:color="auto"/>
                                        <w:right w:val="none" w:sz="0" w:space="0" w:color="auto"/>
                                      </w:divBdr>
                                      <w:divsChild>
                                        <w:div w:id="199171398">
                                          <w:marLeft w:val="240"/>
                                          <w:marRight w:val="0"/>
                                          <w:marTop w:val="0"/>
                                          <w:marBottom w:val="120"/>
                                          <w:divBdr>
                                            <w:top w:val="none" w:sz="0" w:space="0" w:color="auto"/>
                                            <w:left w:val="none" w:sz="0" w:space="0" w:color="auto"/>
                                            <w:bottom w:val="none" w:sz="0" w:space="0" w:color="auto"/>
                                            <w:right w:val="none" w:sz="0" w:space="0" w:color="auto"/>
                                          </w:divBdr>
                                        </w:div>
                                        <w:div w:id="358966769">
                                          <w:marLeft w:val="720"/>
                                          <w:marRight w:val="0"/>
                                          <w:marTop w:val="0"/>
                                          <w:marBottom w:val="120"/>
                                          <w:divBdr>
                                            <w:top w:val="none" w:sz="0" w:space="0" w:color="auto"/>
                                            <w:left w:val="none" w:sz="0" w:space="0" w:color="auto"/>
                                            <w:bottom w:val="none" w:sz="0" w:space="0" w:color="auto"/>
                                            <w:right w:val="none" w:sz="0" w:space="0" w:color="auto"/>
                                          </w:divBdr>
                                        </w:div>
                                        <w:div w:id="1703091975">
                                          <w:marLeft w:val="720"/>
                                          <w:marRight w:val="0"/>
                                          <w:marTop w:val="0"/>
                                          <w:marBottom w:val="120"/>
                                          <w:divBdr>
                                            <w:top w:val="none" w:sz="0" w:space="0" w:color="auto"/>
                                            <w:left w:val="none" w:sz="0" w:space="0" w:color="auto"/>
                                            <w:bottom w:val="none" w:sz="0" w:space="0" w:color="auto"/>
                                            <w:right w:val="none" w:sz="0" w:space="0" w:color="auto"/>
                                          </w:divBdr>
                                        </w:div>
                                        <w:div w:id="1552182090">
                                          <w:marLeft w:val="720"/>
                                          <w:marRight w:val="0"/>
                                          <w:marTop w:val="0"/>
                                          <w:marBottom w:val="120"/>
                                          <w:divBdr>
                                            <w:top w:val="none" w:sz="0" w:space="0" w:color="auto"/>
                                            <w:left w:val="none" w:sz="0" w:space="0" w:color="auto"/>
                                            <w:bottom w:val="none" w:sz="0" w:space="0" w:color="auto"/>
                                            <w:right w:val="none" w:sz="0" w:space="0" w:color="auto"/>
                                          </w:divBdr>
                                        </w:div>
                                        <w:div w:id="73612426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707529">
                              <w:marLeft w:val="-180"/>
                              <w:marRight w:val="-180"/>
                              <w:marTop w:val="0"/>
                              <w:marBottom w:val="0"/>
                              <w:divBdr>
                                <w:top w:val="none" w:sz="0" w:space="0" w:color="auto"/>
                                <w:left w:val="none" w:sz="0" w:space="0" w:color="auto"/>
                                <w:bottom w:val="none" w:sz="0" w:space="0" w:color="auto"/>
                                <w:right w:val="none" w:sz="0" w:space="0" w:color="auto"/>
                              </w:divBdr>
                              <w:divsChild>
                                <w:div w:id="1092236267">
                                  <w:marLeft w:val="0"/>
                                  <w:marRight w:val="240"/>
                                  <w:marTop w:val="0"/>
                                  <w:marBottom w:val="0"/>
                                  <w:divBdr>
                                    <w:top w:val="none" w:sz="0" w:space="0" w:color="auto"/>
                                    <w:left w:val="none" w:sz="0" w:space="0" w:color="auto"/>
                                    <w:bottom w:val="none" w:sz="0" w:space="0" w:color="auto"/>
                                    <w:right w:val="none" w:sz="0" w:space="0" w:color="auto"/>
                                  </w:divBdr>
                                </w:div>
                                <w:div w:id="1059404174">
                                  <w:marLeft w:val="0"/>
                                  <w:marRight w:val="0"/>
                                  <w:marTop w:val="0"/>
                                  <w:marBottom w:val="0"/>
                                  <w:divBdr>
                                    <w:top w:val="none" w:sz="0" w:space="0" w:color="auto"/>
                                    <w:left w:val="none" w:sz="0" w:space="0" w:color="auto"/>
                                    <w:bottom w:val="none" w:sz="0" w:space="0" w:color="auto"/>
                                    <w:right w:val="none" w:sz="0" w:space="0" w:color="auto"/>
                                  </w:divBdr>
                                  <w:divsChild>
                                    <w:div w:id="478495837">
                                      <w:marLeft w:val="0"/>
                                      <w:marRight w:val="0"/>
                                      <w:marTop w:val="0"/>
                                      <w:marBottom w:val="0"/>
                                      <w:divBdr>
                                        <w:top w:val="none" w:sz="0" w:space="0" w:color="auto"/>
                                        <w:left w:val="none" w:sz="0" w:space="0" w:color="auto"/>
                                        <w:bottom w:val="none" w:sz="0" w:space="0" w:color="auto"/>
                                        <w:right w:val="none" w:sz="0" w:space="0" w:color="auto"/>
                                      </w:divBdr>
                                      <w:divsChild>
                                        <w:div w:id="1451513578">
                                          <w:marLeft w:val="240"/>
                                          <w:marRight w:val="0"/>
                                          <w:marTop w:val="0"/>
                                          <w:marBottom w:val="120"/>
                                          <w:divBdr>
                                            <w:top w:val="none" w:sz="0" w:space="0" w:color="auto"/>
                                            <w:left w:val="none" w:sz="0" w:space="0" w:color="auto"/>
                                            <w:bottom w:val="none" w:sz="0" w:space="0" w:color="auto"/>
                                            <w:right w:val="none" w:sz="0" w:space="0" w:color="auto"/>
                                          </w:divBdr>
                                        </w:div>
                                        <w:div w:id="1990356568">
                                          <w:marLeft w:val="240"/>
                                          <w:marRight w:val="0"/>
                                          <w:marTop w:val="0"/>
                                          <w:marBottom w:val="120"/>
                                          <w:divBdr>
                                            <w:top w:val="none" w:sz="0" w:space="0" w:color="auto"/>
                                            <w:left w:val="none" w:sz="0" w:space="0" w:color="auto"/>
                                            <w:bottom w:val="none" w:sz="0" w:space="0" w:color="auto"/>
                                            <w:right w:val="none" w:sz="0" w:space="0" w:color="auto"/>
                                          </w:divBdr>
                                        </w:div>
                                        <w:div w:id="128033564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27946558">
                              <w:marLeft w:val="-180"/>
                              <w:marRight w:val="-180"/>
                              <w:marTop w:val="0"/>
                              <w:marBottom w:val="0"/>
                              <w:divBdr>
                                <w:top w:val="none" w:sz="0" w:space="0" w:color="auto"/>
                                <w:left w:val="none" w:sz="0" w:space="0" w:color="auto"/>
                                <w:bottom w:val="none" w:sz="0" w:space="0" w:color="auto"/>
                                <w:right w:val="none" w:sz="0" w:space="0" w:color="auto"/>
                              </w:divBdr>
                              <w:divsChild>
                                <w:div w:id="1120798739">
                                  <w:marLeft w:val="0"/>
                                  <w:marRight w:val="240"/>
                                  <w:marTop w:val="0"/>
                                  <w:marBottom w:val="0"/>
                                  <w:divBdr>
                                    <w:top w:val="none" w:sz="0" w:space="0" w:color="auto"/>
                                    <w:left w:val="none" w:sz="0" w:space="0" w:color="auto"/>
                                    <w:bottom w:val="none" w:sz="0" w:space="0" w:color="auto"/>
                                    <w:right w:val="none" w:sz="0" w:space="0" w:color="auto"/>
                                  </w:divBdr>
                                </w:div>
                                <w:div w:id="1728142930">
                                  <w:marLeft w:val="0"/>
                                  <w:marRight w:val="0"/>
                                  <w:marTop w:val="0"/>
                                  <w:marBottom w:val="0"/>
                                  <w:divBdr>
                                    <w:top w:val="none" w:sz="0" w:space="0" w:color="auto"/>
                                    <w:left w:val="none" w:sz="0" w:space="0" w:color="auto"/>
                                    <w:bottom w:val="none" w:sz="0" w:space="0" w:color="auto"/>
                                    <w:right w:val="none" w:sz="0" w:space="0" w:color="auto"/>
                                  </w:divBdr>
                                  <w:divsChild>
                                    <w:div w:id="1139684298">
                                      <w:marLeft w:val="0"/>
                                      <w:marRight w:val="0"/>
                                      <w:marTop w:val="0"/>
                                      <w:marBottom w:val="0"/>
                                      <w:divBdr>
                                        <w:top w:val="none" w:sz="0" w:space="0" w:color="auto"/>
                                        <w:left w:val="none" w:sz="0" w:space="0" w:color="auto"/>
                                        <w:bottom w:val="none" w:sz="0" w:space="0" w:color="auto"/>
                                        <w:right w:val="none" w:sz="0" w:space="0" w:color="auto"/>
                                      </w:divBdr>
                                      <w:divsChild>
                                        <w:div w:id="1238982090">
                                          <w:marLeft w:val="240"/>
                                          <w:marRight w:val="0"/>
                                          <w:marTop w:val="0"/>
                                          <w:marBottom w:val="120"/>
                                          <w:divBdr>
                                            <w:top w:val="none" w:sz="0" w:space="0" w:color="auto"/>
                                            <w:left w:val="none" w:sz="0" w:space="0" w:color="auto"/>
                                            <w:bottom w:val="none" w:sz="0" w:space="0" w:color="auto"/>
                                            <w:right w:val="none" w:sz="0" w:space="0" w:color="auto"/>
                                          </w:divBdr>
                                        </w:div>
                                        <w:div w:id="1123616914">
                                          <w:marLeft w:val="720"/>
                                          <w:marRight w:val="0"/>
                                          <w:marTop w:val="0"/>
                                          <w:marBottom w:val="120"/>
                                          <w:divBdr>
                                            <w:top w:val="none" w:sz="0" w:space="0" w:color="auto"/>
                                            <w:left w:val="none" w:sz="0" w:space="0" w:color="auto"/>
                                            <w:bottom w:val="none" w:sz="0" w:space="0" w:color="auto"/>
                                            <w:right w:val="none" w:sz="0" w:space="0" w:color="auto"/>
                                          </w:divBdr>
                                        </w:div>
                                        <w:div w:id="1584602309">
                                          <w:marLeft w:val="720"/>
                                          <w:marRight w:val="0"/>
                                          <w:marTop w:val="0"/>
                                          <w:marBottom w:val="120"/>
                                          <w:divBdr>
                                            <w:top w:val="none" w:sz="0" w:space="0" w:color="auto"/>
                                            <w:left w:val="none" w:sz="0" w:space="0" w:color="auto"/>
                                            <w:bottom w:val="none" w:sz="0" w:space="0" w:color="auto"/>
                                            <w:right w:val="none" w:sz="0" w:space="0" w:color="auto"/>
                                          </w:divBdr>
                                        </w:div>
                                        <w:div w:id="1052462659">
                                          <w:marLeft w:val="720"/>
                                          <w:marRight w:val="0"/>
                                          <w:marTop w:val="0"/>
                                          <w:marBottom w:val="120"/>
                                          <w:divBdr>
                                            <w:top w:val="none" w:sz="0" w:space="0" w:color="auto"/>
                                            <w:left w:val="none" w:sz="0" w:space="0" w:color="auto"/>
                                            <w:bottom w:val="none" w:sz="0" w:space="0" w:color="auto"/>
                                            <w:right w:val="none" w:sz="0" w:space="0" w:color="auto"/>
                                          </w:divBdr>
                                        </w:div>
                                        <w:div w:id="183464063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47154983">
                              <w:marLeft w:val="1080"/>
                              <w:marRight w:val="0"/>
                              <w:marTop w:val="0"/>
                              <w:marBottom w:val="0"/>
                              <w:divBdr>
                                <w:top w:val="none" w:sz="0" w:space="0" w:color="auto"/>
                                <w:left w:val="none" w:sz="0" w:space="0" w:color="auto"/>
                                <w:bottom w:val="none" w:sz="0" w:space="0" w:color="auto"/>
                                <w:right w:val="none" w:sz="0" w:space="0" w:color="auto"/>
                              </w:divBdr>
                            </w:div>
                            <w:div w:id="170532632">
                              <w:marLeft w:val="-180"/>
                              <w:marRight w:val="-180"/>
                              <w:marTop w:val="0"/>
                              <w:marBottom w:val="0"/>
                              <w:divBdr>
                                <w:top w:val="none" w:sz="0" w:space="0" w:color="auto"/>
                                <w:left w:val="none" w:sz="0" w:space="0" w:color="auto"/>
                                <w:bottom w:val="none" w:sz="0" w:space="0" w:color="auto"/>
                                <w:right w:val="none" w:sz="0" w:space="0" w:color="auto"/>
                              </w:divBdr>
                              <w:divsChild>
                                <w:div w:id="26101866">
                                  <w:marLeft w:val="0"/>
                                  <w:marRight w:val="240"/>
                                  <w:marTop w:val="0"/>
                                  <w:marBottom w:val="0"/>
                                  <w:divBdr>
                                    <w:top w:val="none" w:sz="0" w:space="0" w:color="auto"/>
                                    <w:left w:val="none" w:sz="0" w:space="0" w:color="auto"/>
                                    <w:bottom w:val="none" w:sz="0" w:space="0" w:color="auto"/>
                                    <w:right w:val="none" w:sz="0" w:space="0" w:color="auto"/>
                                  </w:divBdr>
                                </w:div>
                                <w:div w:id="245960422">
                                  <w:marLeft w:val="0"/>
                                  <w:marRight w:val="0"/>
                                  <w:marTop w:val="0"/>
                                  <w:marBottom w:val="0"/>
                                  <w:divBdr>
                                    <w:top w:val="none" w:sz="0" w:space="0" w:color="auto"/>
                                    <w:left w:val="none" w:sz="0" w:space="0" w:color="auto"/>
                                    <w:bottom w:val="none" w:sz="0" w:space="0" w:color="auto"/>
                                    <w:right w:val="none" w:sz="0" w:space="0" w:color="auto"/>
                                  </w:divBdr>
                                  <w:divsChild>
                                    <w:div w:id="1475756547">
                                      <w:marLeft w:val="0"/>
                                      <w:marRight w:val="0"/>
                                      <w:marTop w:val="0"/>
                                      <w:marBottom w:val="0"/>
                                      <w:divBdr>
                                        <w:top w:val="none" w:sz="0" w:space="0" w:color="auto"/>
                                        <w:left w:val="none" w:sz="0" w:space="0" w:color="auto"/>
                                        <w:bottom w:val="none" w:sz="0" w:space="0" w:color="auto"/>
                                        <w:right w:val="none" w:sz="0" w:space="0" w:color="auto"/>
                                      </w:divBdr>
                                      <w:divsChild>
                                        <w:div w:id="759832865">
                                          <w:marLeft w:val="240"/>
                                          <w:marRight w:val="0"/>
                                          <w:marTop w:val="0"/>
                                          <w:marBottom w:val="120"/>
                                          <w:divBdr>
                                            <w:top w:val="none" w:sz="0" w:space="0" w:color="auto"/>
                                            <w:left w:val="none" w:sz="0" w:space="0" w:color="auto"/>
                                            <w:bottom w:val="none" w:sz="0" w:space="0" w:color="auto"/>
                                            <w:right w:val="none" w:sz="0" w:space="0" w:color="auto"/>
                                          </w:divBdr>
                                        </w:div>
                                        <w:div w:id="2099862586">
                                          <w:marLeft w:val="240"/>
                                          <w:marRight w:val="0"/>
                                          <w:marTop w:val="0"/>
                                          <w:marBottom w:val="120"/>
                                          <w:divBdr>
                                            <w:top w:val="none" w:sz="0" w:space="0" w:color="auto"/>
                                            <w:left w:val="none" w:sz="0" w:space="0" w:color="auto"/>
                                            <w:bottom w:val="none" w:sz="0" w:space="0" w:color="auto"/>
                                            <w:right w:val="none" w:sz="0" w:space="0" w:color="auto"/>
                                          </w:divBdr>
                                        </w:div>
                                        <w:div w:id="804589513">
                                          <w:marLeft w:val="240"/>
                                          <w:marRight w:val="0"/>
                                          <w:marTop w:val="0"/>
                                          <w:marBottom w:val="120"/>
                                          <w:divBdr>
                                            <w:top w:val="none" w:sz="0" w:space="0" w:color="auto"/>
                                            <w:left w:val="none" w:sz="0" w:space="0" w:color="auto"/>
                                            <w:bottom w:val="none" w:sz="0" w:space="0" w:color="auto"/>
                                            <w:right w:val="none" w:sz="0" w:space="0" w:color="auto"/>
                                          </w:divBdr>
                                        </w:div>
                                        <w:div w:id="44762800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7922205">
                              <w:marLeft w:val="-180"/>
                              <w:marRight w:val="-180"/>
                              <w:marTop w:val="0"/>
                              <w:marBottom w:val="0"/>
                              <w:divBdr>
                                <w:top w:val="none" w:sz="0" w:space="0" w:color="auto"/>
                                <w:left w:val="none" w:sz="0" w:space="0" w:color="auto"/>
                                <w:bottom w:val="none" w:sz="0" w:space="0" w:color="auto"/>
                                <w:right w:val="none" w:sz="0" w:space="0" w:color="auto"/>
                              </w:divBdr>
                              <w:divsChild>
                                <w:div w:id="1844083449">
                                  <w:marLeft w:val="0"/>
                                  <w:marRight w:val="240"/>
                                  <w:marTop w:val="0"/>
                                  <w:marBottom w:val="0"/>
                                  <w:divBdr>
                                    <w:top w:val="none" w:sz="0" w:space="0" w:color="auto"/>
                                    <w:left w:val="none" w:sz="0" w:space="0" w:color="auto"/>
                                    <w:bottom w:val="none" w:sz="0" w:space="0" w:color="auto"/>
                                    <w:right w:val="none" w:sz="0" w:space="0" w:color="auto"/>
                                  </w:divBdr>
                                </w:div>
                                <w:div w:id="1017118874">
                                  <w:marLeft w:val="0"/>
                                  <w:marRight w:val="0"/>
                                  <w:marTop w:val="0"/>
                                  <w:marBottom w:val="0"/>
                                  <w:divBdr>
                                    <w:top w:val="none" w:sz="0" w:space="0" w:color="auto"/>
                                    <w:left w:val="none" w:sz="0" w:space="0" w:color="auto"/>
                                    <w:bottom w:val="none" w:sz="0" w:space="0" w:color="auto"/>
                                    <w:right w:val="none" w:sz="0" w:space="0" w:color="auto"/>
                                  </w:divBdr>
                                  <w:divsChild>
                                    <w:div w:id="1487935014">
                                      <w:marLeft w:val="0"/>
                                      <w:marRight w:val="0"/>
                                      <w:marTop w:val="0"/>
                                      <w:marBottom w:val="0"/>
                                      <w:divBdr>
                                        <w:top w:val="none" w:sz="0" w:space="0" w:color="auto"/>
                                        <w:left w:val="none" w:sz="0" w:space="0" w:color="auto"/>
                                        <w:bottom w:val="none" w:sz="0" w:space="0" w:color="auto"/>
                                        <w:right w:val="none" w:sz="0" w:space="0" w:color="auto"/>
                                      </w:divBdr>
                                      <w:divsChild>
                                        <w:div w:id="120475119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0267454">
                              <w:marLeft w:val="-180"/>
                              <w:marRight w:val="-180"/>
                              <w:marTop w:val="0"/>
                              <w:marBottom w:val="0"/>
                              <w:divBdr>
                                <w:top w:val="none" w:sz="0" w:space="0" w:color="auto"/>
                                <w:left w:val="none" w:sz="0" w:space="0" w:color="auto"/>
                                <w:bottom w:val="none" w:sz="0" w:space="0" w:color="auto"/>
                                <w:right w:val="none" w:sz="0" w:space="0" w:color="auto"/>
                              </w:divBdr>
                              <w:divsChild>
                                <w:div w:id="576791344">
                                  <w:marLeft w:val="0"/>
                                  <w:marRight w:val="240"/>
                                  <w:marTop w:val="0"/>
                                  <w:marBottom w:val="0"/>
                                  <w:divBdr>
                                    <w:top w:val="none" w:sz="0" w:space="0" w:color="auto"/>
                                    <w:left w:val="none" w:sz="0" w:space="0" w:color="auto"/>
                                    <w:bottom w:val="none" w:sz="0" w:space="0" w:color="auto"/>
                                    <w:right w:val="none" w:sz="0" w:space="0" w:color="auto"/>
                                  </w:divBdr>
                                </w:div>
                                <w:div w:id="1120148940">
                                  <w:marLeft w:val="0"/>
                                  <w:marRight w:val="0"/>
                                  <w:marTop w:val="0"/>
                                  <w:marBottom w:val="0"/>
                                  <w:divBdr>
                                    <w:top w:val="none" w:sz="0" w:space="0" w:color="auto"/>
                                    <w:left w:val="none" w:sz="0" w:space="0" w:color="auto"/>
                                    <w:bottom w:val="none" w:sz="0" w:space="0" w:color="auto"/>
                                    <w:right w:val="none" w:sz="0" w:space="0" w:color="auto"/>
                                  </w:divBdr>
                                  <w:divsChild>
                                    <w:div w:id="1384937956">
                                      <w:marLeft w:val="0"/>
                                      <w:marRight w:val="0"/>
                                      <w:marTop w:val="0"/>
                                      <w:marBottom w:val="0"/>
                                      <w:divBdr>
                                        <w:top w:val="none" w:sz="0" w:space="0" w:color="auto"/>
                                        <w:left w:val="none" w:sz="0" w:space="0" w:color="auto"/>
                                        <w:bottom w:val="none" w:sz="0" w:space="0" w:color="auto"/>
                                        <w:right w:val="none" w:sz="0" w:space="0" w:color="auto"/>
                                      </w:divBdr>
                                      <w:divsChild>
                                        <w:div w:id="9379406">
                                          <w:marLeft w:val="240"/>
                                          <w:marRight w:val="0"/>
                                          <w:marTop w:val="0"/>
                                          <w:marBottom w:val="120"/>
                                          <w:divBdr>
                                            <w:top w:val="none" w:sz="0" w:space="0" w:color="auto"/>
                                            <w:left w:val="none" w:sz="0" w:space="0" w:color="auto"/>
                                            <w:bottom w:val="none" w:sz="0" w:space="0" w:color="auto"/>
                                            <w:right w:val="none" w:sz="0" w:space="0" w:color="auto"/>
                                          </w:divBdr>
                                        </w:div>
                                        <w:div w:id="885409183">
                                          <w:marLeft w:val="720"/>
                                          <w:marRight w:val="0"/>
                                          <w:marTop w:val="0"/>
                                          <w:marBottom w:val="120"/>
                                          <w:divBdr>
                                            <w:top w:val="none" w:sz="0" w:space="0" w:color="auto"/>
                                            <w:left w:val="none" w:sz="0" w:space="0" w:color="auto"/>
                                            <w:bottom w:val="none" w:sz="0" w:space="0" w:color="auto"/>
                                            <w:right w:val="none" w:sz="0" w:space="0" w:color="auto"/>
                                          </w:divBdr>
                                        </w:div>
                                        <w:div w:id="131214173">
                                          <w:marLeft w:val="720"/>
                                          <w:marRight w:val="0"/>
                                          <w:marTop w:val="0"/>
                                          <w:marBottom w:val="120"/>
                                          <w:divBdr>
                                            <w:top w:val="none" w:sz="0" w:space="0" w:color="auto"/>
                                            <w:left w:val="none" w:sz="0" w:space="0" w:color="auto"/>
                                            <w:bottom w:val="none" w:sz="0" w:space="0" w:color="auto"/>
                                            <w:right w:val="none" w:sz="0" w:space="0" w:color="auto"/>
                                          </w:divBdr>
                                        </w:div>
                                        <w:div w:id="854076000">
                                          <w:marLeft w:val="720"/>
                                          <w:marRight w:val="0"/>
                                          <w:marTop w:val="0"/>
                                          <w:marBottom w:val="120"/>
                                          <w:divBdr>
                                            <w:top w:val="none" w:sz="0" w:space="0" w:color="auto"/>
                                            <w:left w:val="none" w:sz="0" w:space="0" w:color="auto"/>
                                            <w:bottom w:val="none" w:sz="0" w:space="0" w:color="auto"/>
                                            <w:right w:val="none" w:sz="0" w:space="0" w:color="auto"/>
                                          </w:divBdr>
                                        </w:div>
                                        <w:div w:id="824783279">
                                          <w:marLeft w:val="720"/>
                                          <w:marRight w:val="0"/>
                                          <w:marTop w:val="0"/>
                                          <w:marBottom w:val="120"/>
                                          <w:divBdr>
                                            <w:top w:val="none" w:sz="0" w:space="0" w:color="auto"/>
                                            <w:left w:val="none" w:sz="0" w:space="0" w:color="auto"/>
                                            <w:bottom w:val="none" w:sz="0" w:space="0" w:color="auto"/>
                                            <w:right w:val="none" w:sz="0" w:space="0" w:color="auto"/>
                                          </w:divBdr>
                                        </w:div>
                                        <w:div w:id="707145771">
                                          <w:marLeft w:val="720"/>
                                          <w:marRight w:val="0"/>
                                          <w:marTop w:val="0"/>
                                          <w:marBottom w:val="120"/>
                                          <w:divBdr>
                                            <w:top w:val="none" w:sz="0" w:space="0" w:color="auto"/>
                                            <w:left w:val="none" w:sz="0" w:space="0" w:color="auto"/>
                                            <w:bottom w:val="none" w:sz="0" w:space="0" w:color="auto"/>
                                            <w:right w:val="none" w:sz="0" w:space="0" w:color="auto"/>
                                          </w:divBdr>
                                        </w:div>
                                        <w:div w:id="1925795834">
                                          <w:marLeft w:val="720"/>
                                          <w:marRight w:val="0"/>
                                          <w:marTop w:val="0"/>
                                          <w:marBottom w:val="120"/>
                                          <w:divBdr>
                                            <w:top w:val="none" w:sz="0" w:space="0" w:color="auto"/>
                                            <w:left w:val="none" w:sz="0" w:space="0" w:color="auto"/>
                                            <w:bottom w:val="none" w:sz="0" w:space="0" w:color="auto"/>
                                            <w:right w:val="none" w:sz="0" w:space="0" w:color="auto"/>
                                          </w:divBdr>
                                        </w:div>
                                        <w:div w:id="918370621">
                                          <w:marLeft w:val="240"/>
                                          <w:marRight w:val="0"/>
                                          <w:marTop w:val="0"/>
                                          <w:marBottom w:val="120"/>
                                          <w:divBdr>
                                            <w:top w:val="none" w:sz="0" w:space="0" w:color="auto"/>
                                            <w:left w:val="none" w:sz="0" w:space="0" w:color="auto"/>
                                            <w:bottom w:val="none" w:sz="0" w:space="0" w:color="auto"/>
                                            <w:right w:val="none" w:sz="0" w:space="0" w:color="auto"/>
                                          </w:divBdr>
                                        </w:div>
                                        <w:div w:id="2088379574">
                                          <w:marLeft w:val="240"/>
                                          <w:marRight w:val="0"/>
                                          <w:marTop w:val="0"/>
                                          <w:marBottom w:val="120"/>
                                          <w:divBdr>
                                            <w:top w:val="none" w:sz="0" w:space="0" w:color="auto"/>
                                            <w:left w:val="none" w:sz="0" w:space="0" w:color="auto"/>
                                            <w:bottom w:val="none" w:sz="0" w:space="0" w:color="auto"/>
                                            <w:right w:val="none" w:sz="0" w:space="0" w:color="auto"/>
                                          </w:divBdr>
                                        </w:div>
                                        <w:div w:id="1809349792">
                                          <w:marLeft w:val="240"/>
                                          <w:marRight w:val="0"/>
                                          <w:marTop w:val="0"/>
                                          <w:marBottom w:val="120"/>
                                          <w:divBdr>
                                            <w:top w:val="none" w:sz="0" w:space="0" w:color="auto"/>
                                            <w:left w:val="none" w:sz="0" w:space="0" w:color="auto"/>
                                            <w:bottom w:val="none" w:sz="0" w:space="0" w:color="auto"/>
                                            <w:right w:val="none" w:sz="0" w:space="0" w:color="auto"/>
                                          </w:divBdr>
                                        </w:div>
                                        <w:div w:id="839271031">
                                          <w:marLeft w:val="240"/>
                                          <w:marRight w:val="0"/>
                                          <w:marTop w:val="0"/>
                                          <w:marBottom w:val="120"/>
                                          <w:divBdr>
                                            <w:top w:val="none" w:sz="0" w:space="0" w:color="auto"/>
                                            <w:left w:val="none" w:sz="0" w:space="0" w:color="auto"/>
                                            <w:bottom w:val="none" w:sz="0" w:space="0" w:color="auto"/>
                                            <w:right w:val="none" w:sz="0" w:space="0" w:color="auto"/>
                                          </w:divBdr>
                                        </w:div>
                                        <w:div w:id="200828540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22695">
                              <w:marLeft w:val="-180"/>
                              <w:marRight w:val="-180"/>
                              <w:marTop w:val="0"/>
                              <w:marBottom w:val="0"/>
                              <w:divBdr>
                                <w:top w:val="none" w:sz="0" w:space="0" w:color="auto"/>
                                <w:left w:val="none" w:sz="0" w:space="0" w:color="auto"/>
                                <w:bottom w:val="none" w:sz="0" w:space="0" w:color="auto"/>
                                <w:right w:val="none" w:sz="0" w:space="0" w:color="auto"/>
                              </w:divBdr>
                              <w:divsChild>
                                <w:div w:id="837965417">
                                  <w:marLeft w:val="0"/>
                                  <w:marRight w:val="240"/>
                                  <w:marTop w:val="0"/>
                                  <w:marBottom w:val="0"/>
                                  <w:divBdr>
                                    <w:top w:val="none" w:sz="0" w:space="0" w:color="auto"/>
                                    <w:left w:val="none" w:sz="0" w:space="0" w:color="auto"/>
                                    <w:bottom w:val="none" w:sz="0" w:space="0" w:color="auto"/>
                                    <w:right w:val="none" w:sz="0" w:space="0" w:color="auto"/>
                                  </w:divBdr>
                                </w:div>
                                <w:div w:id="202642116">
                                  <w:marLeft w:val="0"/>
                                  <w:marRight w:val="0"/>
                                  <w:marTop w:val="0"/>
                                  <w:marBottom w:val="0"/>
                                  <w:divBdr>
                                    <w:top w:val="none" w:sz="0" w:space="0" w:color="auto"/>
                                    <w:left w:val="none" w:sz="0" w:space="0" w:color="auto"/>
                                    <w:bottom w:val="none" w:sz="0" w:space="0" w:color="auto"/>
                                    <w:right w:val="none" w:sz="0" w:space="0" w:color="auto"/>
                                  </w:divBdr>
                                  <w:divsChild>
                                    <w:div w:id="2140880297">
                                      <w:marLeft w:val="0"/>
                                      <w:marRight w:val="0"/>
                                      <w:marTop w:val="0"/>
                                      <w:marBottom w:val="0"/>
                                      <w:divBdr>
                                        <w:top w:val="none" w:sz="0" w:space="0" w:color="auto"/>
                                        <w:left w:val="none" w:sz="0" w:space="0" w:color="auto"/>
                                        <w:bottom w:val="none" w:sz="0" w:space="0" w:color="auto"/>
                                        <w:right w:val="none" w:sz="0" w:space="0" w:color="auto"/>
                                      </w:divBdr>
                                      <w:divsChild>
                                        <w:div w:id="24395178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25660875">
                              <w:marLeft w:val="-180"/>
                              <w:marRight w:val="-180"/>
                              <w:marTop w:val="0"/>
                              <w:marBottom w:val="0"/>
                              <w:divBdr>
                                <w:top w:val="none" w:sz="0" w:space="0" w:color="auto"/>
                                <w:left w:val="none" w:sz="0" w:space="0" w:color="auto"/>
                                <w:bottom w:val="none" w:sz="0" w:space="0" w:color="auto"/>
                                <w:right w:val="none" w:sz="0" w:space="0" w:color="auto"/>
                              </w:divBdr>
                              <w:divsChild>
                                <w:div w:id="36782659">
                                  <w:marLeft w:val="0"/>
                                  <w:marRight w:val="240"/>
                                  <w:marTop w:val="0"/>
                                  <w:marBottom w:val="0"/>
                                  <w:divBdr>
                                    <w:top w:val="none" w:sz="0" w:space="0" w:color="auto"/>
                                    <w:left w:val="none" w:sz="0" w:space="0" w:color="auto"/>
                                    <w:bottom w:val="none" w:sz="0" w:space="0" w:color="auto"/>
                                    <w:right w:val="none" w:sz="0" w:space="0" w:color="auto"/>
                                  </w:divBdr>
                                </w:div>
                                <w:div w:id="1885672306">
                                  <w:marLeft w:val="0"/>
                                  <w:marRight w:val="0"/>
                                  <w:marTop w:val="0"/>
                                  <w:marBottom w:val="0"/>
                                  <w:divBdr>
                                    <w:top w:val="none" w:sz="0" w:space="0" w:color="auto"/>
                                    <w:left w:val="none" w:sz="0" w:space="0" w:color="auto"/>
                                    <w:bottom w:val="none" w:sz="0" w:space="0" w:color="auto"/>
                                    <w:right w:val="none" w:sz="0" w:space="0" w:color="auto"/>
                                  </w:divBdr>
                                  <w:divsChild>
                                    <w:div w:id="1455561122">
                                      <w:marLeft w:val="0"/>
                                      <w:marRight w:val="0"/>
                                      <w:marTop w:val="0"/>
                                      <w:marBottom w:val="0"/>
                                      <w:divBdr>
                                        <w:top w:val="none" w:sz="0" w:space="0" w:color="auto"/>
                                        <w:left w:val="none" w:sz="0" w:space="0" w:color="auto"/>
                                        <w:bottom w:val="none" w:sz="0" w:space="0" w:color="auto"/>
                                        <w:right w:val="none" w:sz="0" w:space="0" w:color="auto"/>
                                      </w:divBdr>
                                      <w:divsChild>
                                        <w:div w:id="675620490">
                                          <w:marLeft w:val="240"/>
                                          <w:marRight w:val="0"/>
                                          <w:marTop w:val="0"/>
                                          <w:marBottom w:val="120"/>
                                          <w:divBdr>
                                            <w:top w:val="none" w:sz="0" w:space="0" w:color="auto"/>
                                            <w:left w:val="none" w:sz="0" w:space="0" w:color="auto"/>
                                            <w:bottom w:val="none" w:sz="0" w:space="0" w:color="auto"/>
                                            <w:right w:val="none" w:sz="0" w:space="0" w:color="auto"/>
                                          </w:divBdr>
                                        </w:div>
                                        <w:div w:id="23890541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0164844">
                              <w:marLeft w:val="-180"/>
                              <w:marRight w:val="-180"/>
                              <w:marTop w:val="0"/>
                              <w:marBottom w:val="0"/>
                              <w:divBdr>
                                <w:top w:val="none" w:sz="0" w:space="0" w:color="auto"/>
                                <w:left w:val="none" w:sz="0" w:space="0" w:color="auto"/>
                                <w:bottom w:val="none" w:sz="0" w:space="0" w:color="auto"/>
                                <w:right w:val="none" w:sz="0" w:space="0" w:color="auto"/>
                              </w:divBdr>
                              <w:divsChild>
                                <w:div w:id="805976203">
                                  <w:marLeft w:val="0"/>
                                  <w:marRight w:val="240"/>
                                  <w:marTop w:val="0"/>
                                  <w:marBottom w:val="0"/>
                                  <w:divBdr>
                                    <w:top w:val="none" w:sz="0" w:space="0" w:color="auto"/>
                                    <w:left w:val="none" w:sz="0" w:space="0" w:color="auto"/>
                                    <w:bottom w:val="none" w:sz="0" w:space="0" w:color="auto"/>
                                    <w:right w:val="none" w:sz="0" w:space="0" w:color="auto"/>
                                  </w:divBdr>
                                </w:div>
                                <w:div w:id="1479879288">
                                  <w:marLeft w:val="0"/>
                                  <w:marRight w:val="0"/>
                                  <w:marTop w:val="0"/>
                                  <w:marBottom w:val="0"/>
                                  <w:divBdr>
                                    <w:top w:val="none" w:sz="0" w:space="0" w:color="auto"/>
                                    <w:left w:val="none" w:sz="0" w:space="0" w:color="auto"/>
                                    <w:bottom w:val="none" w:sz="0" w:space="0" w:color="auto"/>
                                    <w:right w:val="none" w:sz="0" w:space="0" w:color="auto"/>
                                  </w:divBdr>
                                  <w:divsChild>
                                    <w:div w:id="1230656690">
                                      <w:marLeft w:val="0"/>
                                      <w:marRight w:val="0"/>
                                      <w:marTop w:val="0"/>
                                      <w:marBottom w:val="0"/>
                                      <w:divBdr>
                                        <w:top w:val="none" w:sz="0" w:space="0" w:color="auto"/>
                                        <w:left w:val="none" w:sz="0" w:space="0" w:color="auto"/>
                                        <w:bottom w:val="none" w:sz="0" w:space="0" w:color="auto"/>
                                        <w:right w:val="none" w:sz="0" w:space="0" w:color="auto"/>
                                      </w:divBdr>
                                      <w:divsChild>
                                        <w:div w:id="1172721366">
                                          <w:marLeft w:val="240"/>
                                          <w:marRight w:val="0"/>
                                          <w:marTop w:val="0"/>
                                          <w:marBottom w:val="120"/>
                                          <w:divBdr>
                                            <w:top w:val="none" w:sz="0" w:space="0" w:color="auto"/>
                                            <w:left w:val="none" w:sz="0" w:space="0" w:color="auto"/>
                                            <w:bottom w:val="none" w:sz="0" w:space="0" w:color="auto"/>
                                            <w:right w:val="none" w:sz="0" w:space="0" w:color="auto"/>
                                          </w:divBdr>
                                        </w:div>
                                        <w:div w:id="2057779041">
                                          <w:marLeft w:val="720"/>
                                          <w:marRight w:val="0"/>
                                          <w:marTop w:val="0"/>
                                          <w:marBottom w:val="120"/>
                                          <w:divBdr>
                                            <w:top w:val="none" w:sz="0" w:space="0" w:color="auto"/>
                                            <w:left w:val="none" w:sz="0" w:space="0" w:color="auto"/>
                                            <w:bottom w:val="none" w:sz="0" w:space="0" w:color="auto"/>
                                            <w:right w:val="none" w:sz="0" w:space="0" w:color="auto"/>
                                          </w:divBdr>
                                        </w:div>
                                        <w:div w:id="552619281">
                                          <w:marLeft w:val="720"/>
                                          <w:marRight w:val="0"/>
                                          <w:marTop w:val="0"/>
                                          <w:marBottom w:val="120"/>
                                          <w:divBdr>
                                            <w:top w:val="none" w:sz="0" w:space="0" w:color="auto"/>
                                            <w:left w:val="none" w:sz="0" w:space="0" w:color="auto"/>
                                            <w:bottom w:val="none" w:sz="0" w:space="0" w:color="auto"/>
                                            <w:right w:val="none" w:sz="0" w:space="0" w:color="auto"/>
                                          </w:divBdr>
                                        </w:div>
                                        <w:div w:id="563686794">
                                          <w:marLeft w:val="720"/>
                                          <w:marRight w:val="0"/>
                                          <w:marTop w:val="0"/>
                                          <w:marBottom w:val="120"/>
                                          <w:divBdr>
                                            <w:top w:val="none" w:sz="0" w:space="0" w:color="auto"/>
                                            <w:left w:val="none" w:sz="0" w:space="0" w:color="auto"/>
                                            <w:bottom w:val="none" w:sz="0" w:space="0" w:color="auto"/>
                                            <w:right w:val="none" w:sz="0" w:space="0" w:color="auto"/>
                                          </w:divBdr>
                                        </w:div>
                                        <w:div w:id="408158977">
                                          <w:marLeft w:val="720"/>
                                          <w:marRight w:val="0"/>
                                          <w:marTop w:val="0"/>
                                          <w:marBottom w:val="120"/>
                                          <w:divBdr>
                                            <w:top w:val="none" w:sz="0" w:space="0" w:color="auto"/>
                                            <w:left w:val="none" w:sz="0" w:space="0" w:color="auto"/>
                                            <w:bottom w:val="none" w:sz="0" w:space="0" w:color="auto"/>
                                            <w:right w:val="none" w:sz="0" w:space="0" w:color="auto"/>
                                          </w:divBdr>
                                        </w:div>
                                        <w:div w:id="1261059670">
                                          <w:marLeft w:val="720"/>
                                          <w:marRight w:val="0"/>
                                          <w:marTop w:val="0"/>
                                          <w:marBottom w:val="120"/>
                                          <w:divBdr>
                                            <w:top w:val="none" w:sz="0" w:space="0" w:color="auto"/>
                                            <w:left w:val="none" w:sz="0" w:space="0" w:color="auto"/>
                                            <w:bottom w:val="none" w:sz="0" w:space="0" w:color="auto"/>
                                            <w:right w:val="none" w:sz="0" w:space="0" w:color="auto"/>
                                          </w:divBdr>
                                        </w:div>
                                        <w:div w:id="273442080">
                                          <w:marLeft w:val="720"/>
                                          <w:marRight w:val="0"/>
                                          <w:marTop w:val="0"/>
                                          <w:marBottom w:val="120"/>
                                          <w:divBdr>
                                            <w:top w:val="none" w:sz="0" w:space="0" w:color="auto"/>
                                            <w:left w:val="none" w:sz="0" w:space="0" w:color="auto"/>
                                            <w:bottom w:val="none" w:sz="0" w:space="0" w:color="auto"/>
                                            <w:right w:val="none" w:sz="0" w:space="0" w:color="auto"/>
                                          </w:divBdr>
                                        </w:div>
                                        <w:div w:id="553930247">
                                          <w:marLeft w:val="720"/>
                                          <w:marRight w:val="0"/>
                                          <w:marTop w:val="0"/>
                                          <w:marBottom w:val="120"/>
                                          <w:divBdr>
                                            <w:top w:val="none" w:sz="0" w:space="0" w:color="auto"/>
                                            <w:left w:val="none" w:sz="0" w:space="0" w:color="auto"/>
                                            <w:bottom w:val="none" w:sz="0" w:space="0" w:color="auto"/>
                                            <w:right w:val="none" w:sz="0" w:space="0" w:color="auto"/>
                                          </w:divBdr>
                                        </w:div>
                                        <w:div w:id="2010400601">
                                          <w:marLeft w:val="720"/>
                                          <w:marRight w:val="0"/>
                                          <w:marTop w:val="0"/>
                                          <w:marBottom w:val="120"/>
                                          <w:divBdr>
                                            <w:top w:val="none" w:sz="0" w:space="0" w:color="auto"/>
                                            <w:left w:val="none" w:sz="0" w:space="0" w:color="auto"/>
                                            <w:bottom w:val="none" w:sz="0" w:space="0" w:color="auto"/>
                                            <w:right w:val="none" w:sz="0" w:space="0" w:color="auto"/>
                                          </w:divBdr>
                                        </w:div>
                                        <w:div w:id="1215510006">
                                          <w:marLeft w:val="720"/>
                                          <w:marRight w:val="0"/>
                                          <w:marTop w:val="0"/>
                                          <w:marBottom w:val="120"/>
                                          <w:divBdr>
                                            <w:top w:val="none" w:sz="0" w:space="0" w:color="auto"/>
                                            <w:left w:val="none" w:sz="0" w:space="0" w:color="auto"/>
                                            <w:bottom w:val="none" w:sz="0" w:space="0" w:color="auto"/>
                                            <w:right w:val="none" w:sz="0" w:space="0" w:color="auto"/>
                                          </w:divBdr>
                                        </w:div>
                                        <w:div w:id="1145314948">
                                          <w:marLeft w:val="720"/>
                                          <w:marRight w:val="0"/>
                                          <w:marTop w:val="0"/>
                                          <w:marBottom w:val="120"/>
                                          <w:divBdr>
                                            <w:top w:val="none" w:sz="0" w:space="0" w:color="auto"/>
                                            <w:left w:val="none" w:sz="0" w:space="0" w:color="auto"/>
                                            <w:bottom w:val="none" w:sz="0" w:space="0" w:color="auto"/>
                                            <w:right w:val="none" w:sz="0" w:space="0" w:color="auto"/>
                                          </w:divBdr>
                                        </w:div>
                                        <w:div w:id="993027957">
                                          <w:marLeft w:val="240"/>
                                          <w:marRight w:val="0"/>
                                          <w:marTop w:val="0"/>
                                          <w:marBottom w:val="120"/>
                                          <w:divBdr>
                                            <w:top w:val="none" w:sz="0" w:space="0" w:color="auto"/>
                                            <w:left w:val="none" w:sz="0" w:space="0" w:color="auto"/>
                                            <w:bottom w:val="none" w:sz="0" w:space="0" w:color="auto"/>
                                            <w:right w:val="none" w:sz="0" w:space="0" w:color="auto"/>
                                          </w:divBdr>
                                        </w:div>
                                        <w:div w:id="71403809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42175728">
                              <w:marLeft w:val="-180"/>
                              <w:marRight w:val="-180"/>
                              <w:marTop w:val="0"/>
                              <w:marBottom w:val="0"/>
                              <w:divBdr>
                                <w:top w:val="none" w:sz="0" w:space="0" w:color="auto"/>
                                <w:left w:val="none" w:sz="0" w:space="0" w:color="auto"/>
                                <w:bottom w:val="none" w:sz="0" w:space="0" w:color="auto"/>
                                <w:right w:val="none" w:sz="0" w:space="0" w:color="auto"/>
                              </w:divBdr>
                              <w:divsChild>
                                <w:div w:id="615797626">
                                  <w:marLeft w:val="0"/>
                                  <w:marRight w:val="240"/>
                                  <w:marTop w:val="0"/>
                                  <w:marBottom w:val="0"/>
                                  <w:divBdr>
                                    <w:top w:val="none" w:sz="0" w:space="0" w:color="auto"/>
                                    <w:left w:val="none" w:sz="0" w:space="0" w:color="auto"/>
                                    <w:bottom w:val="none" w:sz="0" w:space="0" w:color="auto"/>
                                    <w:right w:val="none" w:sz="0" w:space="0" w:color="auto"/>
                                  </w:divBdr>
                                </w:div>
                                <w:div w:id="1755466869">
                                  <w:marLeft w:val="0"/>
                                  <w:marRight w:val="0"/>
                                  <w:marTop w:val="0"/>
                                  <w:marBottom w:val="0"/>
                                  <w:divBdr>
                                    <w:top w:val="none" w:sz="0" w:space="0" w:color="auto"/>
                                    <w:left w:val="none" w:sz="0" w:space="0" w:color="auto"/>
                                    <w:bottom w:val="none" w:sz="0" w:space="0" w:color="auto"/>
                                    <w:right w:val="none" w:sz="0" w:space="0" w:color="auto"/>
                                  </w:divBdr>
                                  <w:divsChild>
                                    <w:div w:id="365981713">
                                      <w:marLeft w:val="0"/>
                                      <w:marRight w:val="0"/>
                                      <w:marTop w:val="0"/>
                                      <w:marBottom w:val="0"/>
                                      <w:divBdr>
                                        <w:top w:val="none" w:sz="0" w:space="0" w:color="auto"/>
                                        <w:left w:val="none" w:sz="0" w:space="0" w:color="auto"/>
                                        <w:bottom w:val="none" w:sz="0" w:space="0" w:color="auto"/>
                                        <w:right w:val="none" w:sz="0" w:space="0" w:color="auto"/>
                                      </w:divBdr>
                                      <w:divsChild>
                                        <w:div w:id="26431212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26695368">
                              <w:marLeft w:val="-180"/>
                              <w:marRight w:val="-180"/>
                              <w:marTop w:val="0"/>
                              <w:marBottom w:val="0"/>
                              <w:divBdr>
                                <w:top w:val="none" w:sz="0" w:space="0" w:color="auto"/>
                                <w:left w:val="none" w:sz="0" w:space="0" w:color="auto"/>
                                <w:bottom w:val="none" w:sz="0" w:space="0" w:color="auto"/>
                                <w:right w:val="none" w:sz="0" w:space="0" w:color="auto"/>
                              </w:divBdr>
                              <w:divsChild>
                                <w:div w:id="1338994576">
                                  <w:marLeft w:val="0"/>
                                  <w:marRight w:val="240"/>
                                  <w:marTop w:val="0"/>
                                  <w:marBottom w:val="0"/>
                                  <w:divBdr>
                                    <w:top w:val="none" w:sz="0" w:space="0" w:color="auto"/>
                                    <w:left w:val="none" w:sz="0" w:space="0" w:color="auto"/>
                                    <w:bottom w:val="none" w:sz="0" w:space="0" w:color="auto"/>
                                    <w:right w:val="none" w:sz="0" w:space="0" w:color="auto"/>
                                  </w:divBdr>
                                </w:div>
                                <w:div w:id="468089258">
                                  <w:marLeft w:val="0"/>
                                  <w:marRight w:val="0"/>
                                  <w:marTop w:val="0"/>
                                  <w:marBottom w:val="0"/>
                                  <w:divBdr>
                                    <w:top w:val="none" w:sz="0" w:space="0" w:color="auto"/>
                                    <w:left w:val="none" w:sz="0" w:space="0" w:color="auto"/>
                                    <w:bottom w:val="none" w:sz="0" w:space="0" w:color="auto"/>
                                    <w:right w:val="none" w:sz="0" w:space="0" w:color="auto"/>
                                  </w:divBdr>
                                  <w:divsChild>
                                    <w:div w:id="1884172212">
                                      <w:marLeft w:val="0"/>
                                      <w:marRight w:val="0"/>
                                      <w:marTop w:val="0"/>
                                      <w:marBottom w:val="0"/>
                                      <w:divBdr>
                                        <w:top w:val="none" w:sz="0" w:space="0" w:color="auto"/>
                                        <w:left w:val="none" w:sz="0" w:space="0" w:color="auto"/>
                                        <w:bottom w:val="none" w:sz="0" w:space="0" w:color="auto"/>
                                        <w:right w:val="none" w:sz="0" w:space="0" w:color="auto"/>
                                      </w:divBdr>
                                      <w:divsChild>
                                        <w:div w:id="16497845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40722603">
                              <w:marLeft w:val="-180"/>
                              <w:marRight w:val="-180"/>
                              <w:marTop w:val="0"/>
                              <w:marBottom w:val="0"/>
                              <w:divBdr>
                                <w:top w:val="none" w:sz="0" w:space="0" w:color="auto"/>
                                <w:left w:val="none" w:sz="0" w:space="0" w:color="auto"/>
                                <w:bottom w:val="none" w:sz="0" w:space="0" w:color="auto"/>
                                <w:right w:val="none" w:sz="0" w:space="0" w:color="auto"/>
                              </w:divBdr>
                              <w:divsChild>
                                <w:div w:id="1134063588">
                                  <w:marLeft w:val="0"/>
                                  <w:marRight w:val="240"/>
                                  <w:marTop w:val="0"/>
                                  <w:marBottom w:val="0"/>
                                  <w:divBdr>
                                    <w:top w:val="none" w:sz="0" w:space="0" w:color="auto"/>
                                    <w:left w:val="none" w:sz="0" w:space="0" w:color="auto"/>
                                    <w:bottom w:val="none" w:sz="0" w:space="0" w:color="auto"/>
                                    <w:right w:val="none" w:sz="0" w:space="0" w:color="auto"/>
                                  </w:divBdr>
                                </w:div>
                                <w:div w:id="1319920692">
                                  <w:marLeft w:val="0"/>
                                  <w:marRight w:val="0"/>
                                  <w:marTop w:val="0"/>
                                  <w:marBottom w:val="0"/>
                                  <w:divBdr>
                                    <w:top w:val="none" w:sz="0" w:space="0" w:color="auto"/>
                                    <w:left w:val="none" w:sz="0" w:space="0" w:color="auto"/>
                                    <w:bottom w:val="none" w:sz="0" w:space="0" w:color="auto"/>
                                    <w:right w:val="none" w:sz="0" w:space="0" w:color="auto"/>
                                  </w:divBdr>
                                  <w:divsChild>
                                    <w:div w:id="696781994">
                                      <w:marLeft w:val="0"/>
                                      <w:marRight w:val="0"/>
                                      <w:marTop w:val="0"/>
                                      <w:marBottom w:val="0"/>
                                      <w:divBdr>
                                        <w:top w:val="none" w:sz="0" w:space="0" w:color="auto"/>
                                        <w:left w:val="none" w:sz="0" w:space="0" w:color="auto"/>
                                        <w:bottom w:val="none" w:sz="0" w:space="0" w:color="auto"/>
                                        <w:right w:val="none" w:sz="0" w:space="0" w:color="auto"/>
                                      </w:divBdr>
                                      <w:divsChild>
                                        <w:div w:id="528495066">
                                          <w:marLeft w:val="240"/>
                                          <w:marRight w:val="0"/>
                                          <w:marTop w:val="0"/>
                                          <w:marBottom w:val="120"/>
                                          <w:divBdr>
                                            <w:top w:val="none" w:sz="0" w:space="0" w:color="auto"/>
                                            <w:left w:val="none" w:sz="0" w:space="0" w:color="auto"/>
                                            <w:bottom w:val="none" w:sz="0" w:space="0" w:color="auto"/>
                                            <w:right w:val="none" w:sz="0" w:space="0" w:color="auto"/>
                                          </w:divBdr>
                                        </w:div>
                                        <w:div w:id="482236736">
                                          <w:marLeft w:val="240"/>
                                          <w:marRight w:val="0"/>
                                          <w:marTop w:val="0"/>
                                          <w:marBottom w:val="120"/>
                                          <w:divBdr>
                                            <w:top w:val="none" w:sz="0" w:space="0" w:color="auto"/>
                                            <w:left w:val="none" w:sz="0" w:space="0" w:color="auto"/>
                                            <w:bottom w:val="none" w:sz="0" w:space="0" w:color="auto"/>
                                            <w:right w:val="none" w:sz="0" w:space="0" w:color="auto"/>
                                          </w:divBdr>
                                        </w:div>
                                        <w:div w:id="25795526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59851650">
                              <w:marLeft w:val="-180"/>
                              <w:marRight w:val="-180"/>
                              <w:marTop w:val="0"/>
                              <w:marBottom w:val="0"/>
                              <w:divBdr>
                                <w:top w:val="none" w:sz="0" w:space="0" w:color="auto"/>
                                <w:left w:val="none" w:sz="0" w:space="0" w:color="auto"/>
                                <w:bottom w:val="none" w:sz="0" w:space="0" w:color="auto"/>
                                <w:right w:val="none" w:sz="0" w:space="0" w:color="auto"/>
                              </w:divBdr>
                              <w:divsChild>
                                <w:div w:id="1312371434">
                                  <w:marLeft w:val="0"/>
                                  <w:marRight w:val="240"/>
                                  <w:marTop w:val="0"/>
                                  <w:marBottom w:val="0"/>
                                  <w:divBdr>
                                    <w:top w:val="none" w:sz="0" w:space="0" w:color="auto"/>
                                    <w:left w:val="none" w:sz="0" w:space="0" w:color="auto"/>
                                    <w:bottom w:val="none" w:sz="0" w:space="0" w:color="auto"/>
                                    <w:right w:val="none" w:sz="0" w:space="0" w:color="auto"/>
                                  </w:divBdr>
                                </w:div>
                                <w:div w:id="638149211">
                                  <w:marLeft w:val="0"/>
                                  <w:marRight w:val="0"/>
                                  <w:marTop w:val="0"/>
                                  <w:marBottom w:val="0"/>
                                  <w:divBdr>
                                    <w:top w:val="none" w:sz="0" w:space="0" w:color="auto"/>
                                    <w:left w:val="none" w:sz="0" w:space="0" w:color="auto"/>
                                    <w:bottom w:val="none" w:sz="0" w:space="0" w:color="auto"/>
                                    <w:right w:val="none" w:sz="0" w:space="0" w:color="auto"/>
                                  </w:divBdr>
                                  <w:divsChild>
                                    <w:div w:id="2043044008">
                                      <w:marLeft w:val="0"/>
                                      <w:marRight w:val="0"/>
                                      <w:marTop w:val="0"/>
                                      <w:marBottom w:val="0"/>
                                      <w:divBdr>
                                        <w:top w:val="none" w:sz="0" w:space="0" w:color="auto"/>
                                        <w:left w:val="none" w:sz="0" w:space="0" w:color="auto"/>
                                        <w:bottom w:val="none" w:sz="0" w:space="0" w:color="auto"/>
                                        <w:right w:val="none" w:sz="0" w:space="0" w:color="auto"/>
                                      </w:divBdr>
                                      <w:divsChild>
                                        <w:div w:id="1508903211">
                                          <w:marLeft w:val="240"/>
                                          <w:marRight w:val="0"/>
                                          <w:marTop w:val="0"/>
                                          <w:marBottom w:val="120"/>
                                          <w:divBdr>
                                            <w:top w:val="none" w:sz="0" w:space="0" w:color="auto"/>
                                            <w:left w:val="none" w:sz="0" w:space="0" w:color="auto"/>
                                            <w:bottom w:val="none" w:sz="0" w:space="0" w:color="auto"/>
                                            <w:right w:val="none" w:sz="0" w:space="0" w:color="auto"/>
                                          </w:divBdr>
                                        </w:div>
                                        <w:div w:id="918444919">
                                          <w:marLeft w:val="240"/>
                                          <w:marRight w:val="0"/>
                                          <w:marTop w:val="0"/>
                                          <w:marBottom w:val="120"/>
                                          <w:divBdr>
                                            <w:top w:val="none" w:sz="0" w:space="0" w:color="auto"/>
                                            <w:left w:val="none" w:sz="0" w:space="0" w:color="auto"/>
                                            <w:bottom w:val="none" w:sz="0" w:space="0" w:color="auto"/>
                                            <w:right w:val="none" w:sz="0" w:space="0" w:color="auto"/>
                                          </w:divBdr>
                                        </w:div>
                                        <w:div w:id="398096093">
                                          <w:marLeft w:val="240"/>
                                          <w:marRight w:val="0"/>
                                          <w:marTop w:val="0"/>
                                          <w:marBottom w:val="120"/>
                                          <w:divBdr>
                                            <w:top w:val="none" w:sz="0" w:space="0" w:color="auto"/>
                                            <w:left w:val="none" w:sz="0" w:space="0" w:color="auto"/>
                                            <w:bottom w:val="none" w:sz="0" w:space="0" w:color="auto"/>
                                            <w:right w:val="none" w:sz="0" w:space="0" w:color="auto"/>
                                          </w:divBdr>
                                        </w:div>
                                        <w:div w:id="689835033">
                                          <w:marLeft w:val="240"/>
                                          <w:marRight w:val="0"/>
                                          <w:marTop w:val="0"/>
                                          <w:marBottom w:val="120"/>
                                          <w:divBdr>
                                            <w:top w:val="none" w:sz="0" w:space="0" w:color="auto"/>
                                            <w:left w:val="none" w:sz="0" w:space="0" w:color="auto"/>
                                            <w:bottom w:val="none" w:sz="0" w:space="0" w:color="auto"/>
                                            <w:right w:val="none" w:sz="0" w:space="0" w:color="auto"/>
                                          </w:divBdr>
                                        </w:div>
                                        <w:div w:id="692999770">
                                          <w:marLeft w:val="240"/>
                                          <w:marRight w:val="0"/>
                                          <w:marTop w:val="0"/>
                                          <w:marBottom w:val="120"/>
                                          <w:divBdr>
                                            <w:top w:val="none" w:sz="0" w:space="0" w:color="auto"/>
                                            <w:left w:val="none" w:sz="0" w:space="0" w:color="auto"/>
                                            <w:bottom w:val="none" w:sz="0" w:space="0" w:color="auto"/>
                                            <w:right w:val="none" w:sz="0" w:space="0" w:color="auto"/>
                                          </w:divBdr>
                                        </w:div>
                                        <w:div w:id="1566186766">
                                          <w:marLeft w:val="240"/>
                                          <w:marRight w:val="0"/>
                                          <w:marTop w:val="0"/>
                                          <w:marBottom w:val="120"/>
                                          <w:divBdr>
                                            <w:top w:val="none" w:sz="0" w:space="0" w:color="auto"/>
                                            <w:left w:val="none" w:sz="0" w:space="0" w:color="auto"/>
                                            <w:bottom w:val="none" w:sz="0" w:space="0" w:color="auto"/>
                                            <w:right w:val="none" w:sz="0" w:space="0" w:color="auto"/>
                                          </w:divBdr>
                                        </w:div>
                                        <w:div w:id="55050813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3158507">
                              <w:marLeft w:val="-180"/>
                              <w:marRight w:val="-180"/>
                              <w:marTop w:val="0"/>
                              <w:marBottom w:val="0"/>
                              <w:divBdr>
                                <w:top w:val="none" w:sz="0" w:space="0" w:color="auto"/>
                                <w:left w:val="none" w:sz="0" w:space="0" w:color="auto"/>
                                <w:bottom w:val="none" w:sz="0" w:space="0" w:color="auto"/>
                                <w:right w:val="none" w:sz="0" w:space="0" w:color="auto"/>
                              </w:divBdr>
                              <w:divsChild>
                                <w:div w:id="671375656">
                                  <w:marLeft w:val="0"/>
                                  <w:marRight w:val="240"/>
                                  <w:marTop w:val="0"/>
                                  <w:marBottom w:val="0"/>
                                  <w:divBdr>
                                    <w:top w:val="none" w:sz="0" w:space="0" w:color="auto"/>
                                    <w:left w:val="none" w:sz="0" w:space="0" w:color="auto"/>
                                    <w:bottom w:val="none" w:sz="0" w:space="0" w:color="auto"/>
                                    <w:right w:val="none" w:sz="0" w:space="0" w:color="auto"/>
                                  </w:divBdr>
                                </w:div>
                                <w:div w:id="110439400">
                                  <w:marLeft w:val="0"/>
                                  <w:marRight w:val="0"/>
                                  <w:marTop w:val="0"/>
                                  <w:marBottom w:val="0"/>
                                  <w:divBdr>
                                    <w:top w:val="none" w:sz="0" w:space="0" w:color="auto"/>
                                    <w:left w:val="none" w:sz="0" w:space="0" w:color="auto"/>
                                    <w:bottom w:val="none" w:sz="0" w:space="0" w:color="auto"/>
                                    <w:right w:val="none" w:sz="0" w:space="0" w:color="auto"/>
                                  </w:divBdr>
                                  <w:divsChild>
                                    <w:div w:id="1103917798">
                                      <w:marLeft w:val="0"/>
                                      <w:marRight w:val="0"/>
                                      <w:marTop w:val="0"/>
                                      <w:marBottom w:val="0"/>
                                      <w:divBdr>
                                        <w:top w:val="none" w:sz="0" w:space="0" w:color="auto"/>
                                        <w:left w:val="none" w:sz="0" w:space="0" w:color="auto"/>
                                        <w:bottom w:val="none" w:sz="0" w:space="0" w:color="auto"/>
                                        <w:right w:val="none" w:sz="0" w:space="0" w:color="auto"/>
                                      </w:divBdr>
                                      <w:divsChild>
                                        <w:div w:id="140595074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76387283">
                              <w:marLeft w:val="-180"/>
                              <w:marRight w:val="-180"/>
                              <w:marTop w:val="0"/>
                              <w:marBottom w:val="0"/>
                              <w:divBdr>
                                <w:top w:val="none" w:sz="0" w:space="0" w:color="auto"/>
                                <w:left w:val="none" w:sz="0" w:space="0" w:color="auto"/>
                                <w:bottom w:val="none" w:sz="0" w:space="0" w:color="auto"/>
                                <w:right w:val="none" w:sz="0" w:space="0" w:color="auto"/>
                              </w:divBdr>
                              <w:divsChild>
                                <w:div w:id="1716006599">
                                  <w:marLeft w:val="0"/>
                                  <w:marRight w:val="240"/>
                                  <w:marTop w:val="0"/>
                                  <w:marBottom w:val="0"/>
                                  <w:divBdr>
                                    <w:top w:val="none" w:sz="0" w:space="0" w:color="auto"/>
                                    <w:left w:val="none" w:sz="0" w:space="0" w:color="auto"/>
                                    <w:bottom w:val="none" w:sz="0" w:space="0" w:color="auto"/>
                                    <w:right w:val="none" w:sz="0" w:space="0" w:color="auto"/>
                                  </w:divBdr>
                                </w:div>
                                <w:div w:id="236794221">
                                  <w:marLeft w:val="0"/>
                                  <w:marRight w:val="0"/>
                                  <w:marTop w:val="0"/>
                                  <w:marBottom w:val="0"/>
                                  <w:divBdr>
                                    <w:top w:val="none" w:sz="0" w:space="0" w:color="auto"/>
                                    <w:left w:val="none" w:sz="0" w:space="0" w:color="auto"/>
                                    <w:bottom w:val="none" w:sz="0" w:space="0" w:color="auto"/>
                                    <w:right w:val="none" w:sz="0" w:space="0" w:color="auto"/>
                                  </w:divBdr>
                                  <w:divsChild>
                                    <w:div w:id="724841739">
                                      <w:marLeft w:val="0"/>
                                      <w:marRight w:val="0"/>
                                      <w:marTop w:val="0"/>
                                      <w:marBottom w:val="0"/>
                                      <w:divBdr>
                                        <w:top w:val="none" w:sz="0" w:space="0" w:color="auto"/>
                                        <w:left w:val="none" w:sz="0" w:space="0" w:color="auto"/>
                                        <w:bottom w:val="none" w:sz="0" w:space="0" w:color="auto"/>
                                        <w:right w:val="none" w:sz="0" w:space="0" w:color="auto"/>
                                      </w:divBdr>
                                      <w:divsChild>
                                        <w:div w:id="678509447">
                                          <w:marLeft w:val="240"/>
                                          <w:marRight w:val="0"/>
                                          <w:marTop w:val="0"/>
                                          <w:marBottom w:val="120"/>
                                          <w:divBdr>
                                            <w:top w:val="none" w:sz="0" w:space="0" w:color="auto"/>
                                            <w:left w:val="none" w:sz="0" w:space="0" w:color="auto"/>
                                            <w:bottom w:val="none" w:sz="0" w:space="0" w:color="auto"/>
                                            <w:right w:val="none" w:sz="0" w:space="0" w:color="auto"/>
                                          </w:divBdr>
                                        </w:div>
                                        <w:div w:id="885799189">
                                          <w:marLeft w:val="240"/>
                                          <w:marRight w:val="0"/>
                                          <w:marTop w:val="0"/>
                                          <w:marBottom w:val="120"/>
                                          <w:divBdr>
                                            <w:top w:val="none" w:sz="0" w:space="0" w:color="auto"/>
                                            <w:left w:val="none" w:sz="0" w:space="0" w:color="auto"/>
                                            <w:bottom w:val="none" w:sz="0" w:space="0" w:color="auto"/>
                                            <w:right w:val="none" w:sz="0" w:space="0" w:color="auto"/>
                                          </w:divBdr>
                                        </w:div>
                                        <w:div w:id="1761441936">
                                          <w:marLeft w:val="720"/>
                                          <w:marRight w:val="0"/>
                                          <w:marTop w:val="0"/>
                                          <w:marBottom w:val="120"/>
                                          <w:divBdr>
                                            <w:top w:val="none" w:sz="0" w:space="0" w:color="auto"/>
                                            <w:left w:val="none" w:sz="0" w:space="0" w:color="auto"/>
                                            <w:bottom w:val="none" w:sz="0" w:space="0" w:color="auto"/>
                                            <w:right w:val="none" w:sz="0" w:space="0" w:color="auto"/>
                                          </w:divBdr>
                                        </w:div>
                                        <w:div w:id="1300187234">
                                          <w:marLeft w:val="720"/>
                                          <w:marRight w:val="0"/>
                                          <w:marTop w:val="0"/>
                                          <w:marBottom w:val="120"/>
                                          <w:divBdr>
                                            <w:top w:val="none" w:sz="0" w:space="0" w:color="auto"/>
                                            <w:left w:val="none" w:sz="0" w:space="0" w:color="auto"/>
                                            <w:bottom w:val="none" w:sz="0" w:space="0" w:color="auto"/>
                                            <w:right w:val="none" w:sz="0" w:space="0" w:color="auto"/>
                                          </w:divBdr>
                                        </w:div>
                                        <w:div w:id="2124374384">
                                          <w:marLeft w:val="240"/>
                                          <w:marRight w:val="0"/>
                                          <w:marTop w:val="0"/>
                                          <w:marBottom w:val="120"/>
                                          <w:divBdr>
                                            <w:top w:val="none" w:sz="0" w:space="0" w:color="auto"/>
                                            <w:left w:val="none" w:sz="0" w:space="0" w:color="auto"/>
                                            <w:bottom w:val="none" w:sz="0" w:space="0" w:color="auto"/>
                                            <w:right w:val="none" w:sz="0" w:space="0" w:color="auto"/>
                                          </w:divBdr>
                                        </w:div>
                                        <w:div w:id="407968703">
                                          <w:marLeft w:val="240"/>
                                          <w:marRight w:val="0"/>
                                          <w:marTop w:val="0"/>
                                          <w:marBottom w:val="120"/>
                                          <w:divBdr>
                                            <w:top w:val="none" w:sz="0" w:space="0" w:color="auto"/>
                                            <w:left w:val="none" w:sz="0" w:space="0" w:color="auto"/>
                                            <w:bottom w:val="none" w:sz="0" w:space="0" w:color="auto"/>
                                            <w:right w:val="none" w:sz="0" w:space="0" w:color="auto"/>
                                          </w:divBdr>
                                        </w:div>
                                        <w:div w:id="1940217601">
                                          <w:marLeft w:val="240"/>
                                          <w:marRight w:val="0"/>
                                          <w:marTop w:val="0"/>
                                          <w:marBottom w:val="120"/>
                                          <w:divBdr>
                                            <w:top w:val="none" w:sz="0" w:space="0" w:color="auto"/>
                                            <w:left w:val="none" w:sz="0" w:space="0" w:color="auto"/>
                                            <w:bottom w:val="none" w:sz="0" w:space="0" w:color="auto"/>
                                            <w:right w:val="none" w:sz="0" w:space="0" w:color="auto"/>
                                          </w:divBdr>
                                        </w:div>
                                        <w:div w:id="110002736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89362164">
                              <w:marLeft w:val="-180"/>
                              <w:marRight w:val="-180"/>
                              <w:marTop w:val="0"/>
                              <w:marBottom w:val="0"/>
                              <w:divBdr>
                                <w:top w:val="none" w:sz="0" w:space="0" w:color="auto"/>
                                <w:left w:val="none" w:sz="0" w:space="0" w:color="auto"/>
                                <w:bottom w:val="none" w:sz="0" w:space="0" w:color="auto"/>
                                <w:right w:val="none" w:sz="0" w:space="0" w:color="auto"/>
                              </w:divBdr>
                              <w:divsChild>
                                <w:div w:id="1027608008">
                                  <w:marLeft w:val="0"/>
                                  <w:marRight w:val="240"/>
                                  <w:marTop w:val="0"/>
                                  <w:marBottom w:val="0"/>
                                  <w:divBdr>
                                    <w:top w:val="none" w:sz="0" w:space="0" w:color="auto"/>
                                    <w:left w:val="none" w:sz="0" w:space="0" w:color="auto"/>
                                    <w:bottom w:val="none" w:sz="0" w:space="0" w:color="auto"/>
                                    <w:right w:val="none" w:sz="0" w:space="0" w:color="auto"/>
                                  </w:divBdr>
                                </w:div>
                                <w:div w:id="652100109">
                                  <w:marLeft w:val="0"/>
                                  <w:marRight w:val="0"/>
                                  <w:marTop w:val="0"/>
                                  <w:marBottom w:val="0"/>
                                  <w:divBdr>
                                    <w:top w:val="none" w:sz="0" w:space="0" w:color="auto"/>
                                    <w:left w:val="none" w:sz="0" w:space="0" w:color="auto"/>
                                    <w:bottom w:val="none" w:sz="0" w:space="0" w:color="auto"/>
                                    <w:right w:val="none" w:sz="0" w:space="0" w:color="auto"/>
                                  </w:divBdr>
                                  <w:divsChild>
                                    <w:div w:id="1556039669">
                                      <w:marLeft w:val="0"/>
                                      <w:marRight w:val="0"/>
                                      <w:marTop w:val="0"/>
                                      <w:marBottom w:val="0"/>
                                      <w:divBdr>
                                        <w:top w:val="none" w:sz="0" w:space="0" w:color="auto"/>
                                        <w:left w:val="none" w:sz="0" w:space="0" w:color="auto"/>
                                        <w:bottom w:val="none" w:sz="0" w:space="0" w:color="auto"/>
                                        <w:right w:val="none" w:sz="0" w:space="0" w:color="auto"/>
                                      </w:divBdr>
                                      <w:divsChild>
                                        <w:div w:id="1136799446">
                                          <w:marLeft w:val="240"/>
                                          <w:marRight w:val="0"/>
                                          <w:marTop w:val="0"/>
                                          <w:marBottom w:val="120"/>
                                          <w:divBdr>
                                            <w:top w:val="none" w:sz="0" w:space="0" w:color="auto"/>
                                            <w:left w:val="none" w:sz="0" w:space="0" w:color="auto"/>
                                            <w:bottom w:val="none" w:sz="0" w:space="0" w:color="auto"/>
                                            <w:right w:val="none" w:sz="0" w:space="0" w:color="auto"/>
                                          </w:divBdr>
                                        </w:div>
                                        <w:div w:id="1795555663">
                                          <w:marLeft w:val="240"/>
                                          <w:marRight w:val="0"/>
                                          <w:marTop w:val="0"/>
                                          <w:marBottom w:val="120"/>
                                          <w:divBdr>
                                            <w:top w:val="none" w:sz="0" w:space="0" w:color="auto"/>
                                            <w:left w:val="none" w:sz="0" w:space="0" w:color="auto"/>
                                            <w:bottom w:val="none" w:sz="0" w:space="0" w:color="auto"/>
                                            <w:right w:val="none" w:sz="0" w:space="0" w:color="auto"/>
                                          </w:divBdr>
                                        </w:div>
                                        <w:div w:id="968894272">
                                          <w:marLeft w:val="240"/>
                                          <w:marRight w:val="0"/>
                                          <w:marTop w:val="0"/>
                                          <w:marBottom w:val="120"/>
                                          <w:divBdr>
                                            <w:top w:val="none" w:sz="0" w:space="0" w:color="auto"/>
                                            <w:left w:val="none" w:sz="0" w:space="0" w:color="auto"/>
                                            <w:bottom w:val="none" w:sz="0" w:space="0" w:color="auto"/>
                                            <w:right w:val="none" w:sz="0" w:space="0" w:color="auto"/>
                                          </w:divBdr>
                                        </w:div>
                                        <w:div w:id="1744599738">
                                          <w:marLeft w:val="240"/>
                                          <w:marRight w:val="0"/>
                                          <w:marTop w:val="0"/>
                                          <w:marBottom w:val="120"/>
                                          <w:divBdr>
                                            <w:top w:val="none" w:sz="0" w:space="0" w:color="auto"/>
                                            <w:left w:val="none" w:sz="0" w:space="0" w:color="auto"/>
                                            <w:bottom w:val="none" w:sz="0" w:space="0" w:color="auto"/>
                                            <w:right w:val="none" w:sz="0" w:space="0" w:color="auto"/>
                                          </w:divBdr>
                                        </w:div>
                                        <w:div w:id="1884097352">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37513405">
                              <w:marLeft w:val="-180"/>
                              <w:marRight w:val="-180"/>
                              <w:marTop w:val="0"/>
                              <w:marBottom w:val="0"/>
                              <w:divBdr>
                                <w:top w:val="none" w:sz="0" w:space="0" w:color="auto"/>
                                <w:left w:val="none" w:sz="0" w:space="0" w:color="auto"/>
                                <w:bottom w:val="none" w:sz="0" w:space="0" w:color="auto"/>
                                <w:right w:val="none" w:sz="0" w:space="0" w:color="auto"/>
                              </w:divBdr>
                              <w:divsChild>
                                <w:div w:id="997418406">
                                  <w:marLeft w:val="0"/>
                                  <w:marRight w:val="240"/>
                                  <w:marTop w:val="0"/>
                                  <w:marBottom w:val="0"/>
                                  <w:divBdr>
                                    <w:top w:val="none" w:sz="0" w:space="0" w:color="auto"/>
                                    <w:left w:val="none" w:sz="0" w:space="0" w:color="auto"/>
                                    <w:bottom w:val="none" w:sz="0" w:space="0" w:color="auto"/>
                                    <w:right w:val="none" w:sz="0" w:space="0" w:color="auto"/>
                                  </w:divBdr>
                                </w:div>
                                <w:div w:id="1545944580">
                                  <w:marLeft w:val="0"/>
                                  <w:marRight w:val="0"/>
                                  <w:marTop w:val="0"/>
                                  <w:marBottom w:val="0"/>
                                  <w:divBdr>
                                    <w:top w:val="none" w:sz="0" w:space="0" w:color="auto"/>
                                    <w:left w:val="none" w:sz="0" w:space="0" w:color="auto"/>
                                    <w:bottom w:val="none" w:sz="0" w:space="0" w:color="auto"/>
                                    <w:right w:val="none" w:sz="0" w:space="0" w:color="auto"/>
                                  </w:divBdr>
                                  <w:divsChild>
                                    <w:div w:id="1562133391">
                                      <w:marLeft w:val="0"/>
                                      <w:marRight w:val="0"/>
                                      <w:marTop w:val="0"/>
                                      <w:marBottom w:val="0"/>
                                      <w:divBdr>
                                        <w:top w:val="none" w:sz="0" w:space="0" w:color="auto"/>
                                        <w:left w:val="none" w:sz="0" w:space="0" w:color="auto"/>
                                        <w:bottom w:val="none" w:sz="0" w:space="0" w:color="auto"/>
                                        <w:right w:val="none" w:sz="0" w:space="0" w:color="auto"/>
                                      </w:divBdr>
                                      <w:divsChild>
                                        <w:div w:id="707416985">
                                          <w:marLeft w:val="240"/>
                                          <w:marRight w:val="0"/>
                                          <w:marTop w:val="0"/>
                                          <w:marBottom w:val="120"/>
                                          <w:divBdr>
                                            <w:top w:val="none" w:sz="0" w:space="0" w:color="auto"/>
                                            <w:left w:val="none" w:sz="0" w:space="0" w:color="auto"/>
                                            <w:bottom w:val="none" w:sz="0" w:space="0" w:color="auto"/>
                                            <w:right w:val="none" w:sz="0" w:space="0" w:color="auto"/>
                                          </w:divBdr>
                                        </w:div>
                                        <w:div w:id="1087776181">
                                          <w:marLeft w:val="240"/>
                                          <w:marRight w:val="0"/>
                                          <w:marTop w:val="0"/>
                                          <w:marBottom w:val="120"/>
                                          <w:divBdr>
                                            <w:top w:val="none" w:sz="0" w:space="0" w:color="auto"/>
                                            <w:left w:val="none" w:sz="0" w:space="0" w:color="auto"/>
                                            <w:bottom w:val="none" w:sz="0" w:space="0" w:color="auto"/>
                                            <w:right w:val="none" w:sz="0" w:space="0" w:color="auto"/>
                                          </w:divBdr>
                                        </w:div>
                                        <w:div w:id="74707278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17397581">
                              <w:marLeft w:val="-180"/>
                              <w:marRight w:val="-180"/>
                              <w:marTop w:val="0"/>
                              <w:marBottom w:val="0"/>
                              <w:divBdr>
                                <w:top w:val="none" w:sz="0" w:space="0" w:color="auto"/>
                                <w:left w:val="none" w:sz="0" w:space="0" w:color="auto"/>
                                <w:bottom w:val="none" w:sz="0" w:space="0" w:color="auto"/>
                                <w:right w:val="none" w:sz="0" w:space="0" w:color="auto"/>
                              </w:divBdr>
                              <w:divsChild>
                                <w:div w:id="257638577">
                                  <w:marLeft w:val="0"/>
                                  <w:marRight w:val="240"/>
                                  <w:marTop w:val="0"/>
                                  <w:marBottom w:val="0"/>
                                  <w:divBdr>
                                    <w:top w:val="none" w:sz="0" w:space="0" w:color="auto"/>
                                    <w:left w:val="none" w:sz="0" w:space="0" w:color="auto"/>
                                    <w:bottom w:val="none" w:sz="0" w:space="0" w:color="auto"/>
                                    <w:right w:val="none" w:sz="0" w:space="0" w:color="auto"/>
                                  </w:divBdr>
                                </w:div>
                                <w:div w:id="731662292">
                                  <w:marLeft w:val="0"/>
                                  <w:marRight w:val="0"/>
                                  <w:marTop w:val="0"/>
                                  <w:marBottom w:val="0"/>
                                  <w:divBdr>
                                    <w:top w:val="none" w:sz="0" w:space="0" w:color="auto"/>
                                    <w:left w:val="none" w:sz="0" w:space="0" w:color="auto"/>
                                    <w:bottom w:val="none" w:sz="0" w:space="0" w:color="auto"/>
                                    <w:right w:val="none" w:sz="0" w:space="0" w:color="auto"/>
                                  </w:divBdr>
                                  <w:divsChild>
                                    <w:div w:id="1365717794">
                                      <w:marLeft w:val="0"/>
                                      <w:marRight w:val="0"/>
                                      <w:marTop w:val="0"/>
                                      <w:marBottom w:val="0"/>
                                      <w:divBdr>
                                        <w:top w:val="none" w:sz="0" w:space="0" w:color="auto"/>
                                        <w:left w:val="none" w:sz="0" w:space="0" w:color="auto"/>
                                        <w:bottom w:val="none" w:sz="0" w:space="0" w:color="auto"/>
                                        <w:right w:val="none" w:sz="0" w:space="0" w:color="auto"/>
                                      </w:divBdr>
                                      <w:divsChild>
                                        <w:div w:id="1755980138">
                                          <w:marLeft w:val="240"/>
                                          <w:marRight w:val="0"/>
                                          <w:marTop w:val="0"/>
                                          <w:marBottom w:val="120"/>
                                          <w:divBdr>
                                            <w:top w:val="none" w:sz="0" w:space="0" w:color="auto"/>
                                            <w:left w:val="none" w:sz="0" w:space="0" w:color="auto"/>
                                            <w:bottom w:val="none" w:sz="0" w:space="0" w:color="auto"/>
                                            <w:right w:val="none" w:sz="0" w:space="0" w:color="auto"/>
                                          </w:divBdr>
                                        </w:div>
                                        <w:div w:id="179104470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75278354">
                              <w:marLeft w:val="1080"/>
                              <w:marRight w:val="0"/>
                              <w:marTop w:val="0"/>
                              <w:marBottom w:val="0"/>
                              <w:divBdr>
                                <w:top w:val="none" w:sz="0" w:space="0" w:color="auto"/>
                                <w:left w:val="none" w:sz="0" w:space="0" w:color="auto"/>
                                <w:bottom w:val="none" w:sz="0" w:space="0" w:color="auto"/>
                                <w:right w:val="none" w:sz="0" w:space="0" w:color="auto"/>
                              </w:divBdr>
                            </w:div>
                            <w:div w:id="1950506244">
                              <w:marLeft w:val="-180"/>
                              <w:marRight w:val="-180"/>
                              <w:marTop w:val="0"/>
                              <w:marBottom w:val="0"/>
                              <w:divBdr>
                                <w:top w:val="none" w:sz="0" w:space="0" w:color="auto"/>
                                <w:left w:val="none" w:sz="0" w:space="0" w:color="auto"/>
                                <w:bottom w:val="none" w:sz="0" w:space="0" w:color="auto"/>
                                <w:right w:val="none" w:sz="0" w:space="0" w:color="auto"/>
                              </w:divBdr>
                              <w:divsChild>
                                <w:div w:id="91979624">
                                  <w:marLeft w:val="0"/>
                                  <w:marRight w:val="240"/>
                                  <w:marTop w:val="0"/>
                                  <w:marBottom w:val="0"/>
                                  <w:divBdr>
                                    <w:top w:val="none" w:sz="0" w:space="0" w:color="auto"/>
                                    <w:left w:val="none" w:sz="0" w:space="0" w:color="auto"/>
                                    <w:bottom w:val="none" w:sz="0" w:space="0" w:color="auto"/>
                                    <w:right w:val="none" w:sz="0" w:space="0" w:color="auto"/>
                                  </w:divBdr>
                                </w:div>
                                <w:div w:id="1939868102">
                                  <w:marLeft w:val="0"/>
                                  <w:marRight w:val="0"/>
                                  <w:marTop w:val="0"/>
                                  <w:marBottom w:val="0"/>
                                  <w:divBdr>
                                    <w:top w:val="none" w:sz="0" w:space="0" w:color="auto"/>
                                    <w:left w:val="none" w:sz="0" w:space="0" w:color="auto"/>
                                    <w:bottom w:val="none" w:sz="0" w:space="0" w:color="auto"/>
                                    <w:right w:val="none" w:sz="0" w:space="0" w:color="auto"/>
                                  </w:divBdr>
                                  <w:divsChild>
                                    <w:div w:id="1276060417">
                                      <w:marLeft w:val="0"/>
                                      <w:marRight w:val="0"/>
                                      <w:marTop w:val="0"/>
                                      <w:marBottom w:val="0"/>
                                      <w:divBdr>
                                        <w:top w:val="none" w:sz="0" w:space="0" w:color="auto"/>
                                        <w:left w:val="none" w:sz="0" w:space="0" w:color="auto"/>
                                        <w:bottom w:val="none" w:sz="0" w:space="0" w:color="auto"/>
                                        <w:right w:val="none" w:sz="0" w:space="0" w:color="auto"/>
                                      </w:divBdr>
                                      <w:divsChild>
                                        <w:div w:id="198523195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51330675">
                              <w:marLeft w:val="-180"/>
                              <w:marRight w:val="-180"/>
                              <w:marTop w:val="0"/>
                              <w:marBottom w:val="0"/>
                              <w:divBdr>
                                <w:top w:val="none" w:sz="0" w:space="0" w:color="auto"/>
                                <w:left w:val="none" w:sz="0" w:space="0" w:color="auto"/>
                                <w:bottom w:val="none" w:sz="0" w:space="0" w:color="auto"/>
                                <w:right w:val="none" w:sz="0" w:space="0" w:color="auto"/>
                              </w:divBdr>
                              <w:divsChild>
                                <w:div w:id="262806475">
                                  <w:marLeft w:val="0"/>
                                  <w:marRight w:val="240"/>
                                  <w:marTop w:val="0"/>
                                  <w:marBottom w:val="0"/>
                                  <w:divBdr>
                                    <w:top w:val="none" w:sz="0" w:space="0" w:color="auto"/>
                                    <w:left w:val="none" w:sz="0" w:space="0" w:color="auto"/>
                                    <w:bottom w:val="none" w:sz="0" w:space="0" w:color="auto"/>
                                    <w:right w:val="none" w:sz="0" w:space="0" w:color="auto"/>
                                  </w:divBdr>
                                </w:div>
                                <w:div w:id="1820153912">
                                  <w:marLeft w:val="0"/>
                                  <w:marRight w:val="0"/>
                                  <w:marTop w:val="0"/>
                                  <w:marBottom w:val="0"/>
                                  <w:divBdr>
                                    <w:top w:val="none" w:sz="0" w:space="0" w:color="auto"/>
                                    <w:left w:val="none" w:sz="0" w:space="0" w:color="auto"/>
                                    <w:bottom w:val="none" w:sz="0" w:space="0" w:color="auto"/>
                                    <w:right w:val="none" w:sz="0" w:space="0" w:color="auto"/>
                                  </w:divBdr>
                                  <w:divsChild>
                                    <w:div w:id="544223909">
                                      <w:marLeft w:val="0"/>
                                      <w:marRight w:val="0"/>
                                      <w:marTop w:val="0"/>
                                      <w:marBottom w:val="0"/>
                                      <w:divBdr>
                                        <w:top w:val="none" w:sz="0" w:space="0" w:color="auto"/>
                                        <w:left w:val="none" w:sz="0" w:space="0" w:color="auto"/>
                                        <w:bottom w:val="none" w:sz="0" w:space="0" w:color="auto"/>
                                        <w:right w:val="none" w:sz="0" w:space="0" w:color="auto"/>
                                      </w:divBdr>
                                      <w:divsChild>
                                        <w:div w:id="1157260456">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4440972">
                              <w:marLeft w:val="-180"/>
                              <w:marRight w:val="-180"/>
                              <w:marTop w:val="0"/>
                              <w:marBottom w:val="0"/>
                              <w:divBdr>
                                <w:top w:val="none" w:sz="0" w:space="0" w:color="auto"/>
                                <w:left w:val="none" w:sz="0" w:space="0" w:color="auto"/>
                                <w:bottom w:val="none" w:sz="0" w:space="0" w:color="auto"/>
                                <w:right w:val="none" w:sz="0" w:space="0" w:color="auto"/>
                              </w:divBdr>
                              <w:divsChild>
                                <w:div w:id="117603729">
                                  <w:marLeft w:val="0"/>
                                  <w:marRight w:val="240"/>
                                  <w:marTop w:val="0"/>
                                  <w:marBottom w:val="0"/>
                                  <w:divBdr>
                                    <w:top w:val="none" w:sz="0" w:space="0" w:color="auto"/>
                                    <w:left w:val="none" w:sz="0" w:space="0" w:color="auto"/>
                                    <w:bottom w:val="none" w:sz="0" w:space="0" w:color="auto"/>
                                    <w:right w:val="none" w:sz="0" w:space="0" w:color="auto"/>
                                  </w:divBdr>
                                </w:div>
                                <w:div w:id="1016689638">
                                  <w:marLeft w:val="0"/>
                                  <w:marRight w:val="0"/>
                                  <w:marTop w:val="0"/>
                                  <w:marBottom w:val="0"/>
                                  <w:divBdr>
                                    <w:top w:val="none" w:sz="0" w:space="0" w:color="auto"/>
                                    <w:left w:val="none" w:sz="0" w:space="0" w:color="auto"/>
                                    <w:bottom w:val="none" w:sz="0" w:space="0" w:color="auto"/>
                                    <w:right w:val="none" w:sz="0" w:space="0" w:color="auto"/>
                                  </w:divBdr>
                                  <w:divsChild>
                                    <w:div w:id="426468744">
                                      <w:marLeft w:val="0"/>
                                      <w:marRight w:val="0"/>
                                      <w:marTop w:val="0"/>
                                      <w:marBottom w:val="0"/>
                                      <w:divBdr>
                                        <w:top w:val="none" w:sz="0" w:space="0" w:color="auto"/>
                                        <w:left w:val="none" w:sz="0" w:space="0" w:color="auto"/>
                                        <w:bottom w:val="none" w:sz="0" w:space="0" w:color="auto"/>
                                        <w:right w:val="none" w:sz="0" w:space="0" w:color="auto"/>
                                      </w:divBdr>
                                      <w:divsChild>
                                        <w:div w:id="1428967087">
                                          <w:marLeft w:val="240"/>
                                          <w:marRight w:val="0"/>
                                          <w:marTop w:val="0"/>
                                          <w:marBottom w:val="120"/>
                                          <w:divBdr>
                                            <w:top w:val="none" w:sz="0" w:space="0" w:color="auto"/>
                                            <w:left w:val="none" w:sz="0" w:space="0" w:color="auto"/>
                                            <w:bottom w:val="none" w:sz="0" w:space="0" w:color="auto"/>
                                            <w:right w:val="none" w:sz="0" w:space="0" w:color="auto"/>
                                          </w:divBdr>
                                        </w:div>
                                        <w:div w:id="493378296">
                                          <w:marLeft w:val="720"/>
                                          <w:marRight w:val="0"/>
                                          <w:marTop w:val="0"/>
                                          <w:marBottom w:val="120"/>
                                          <w:divBdr>
                                            <w:top w:val="none" w:sz="0" w:space="0" w:color="auto"/>
                                            <w:left w:val="none" w:sz="0" w:space="0" w:color="auto"/>
                                            <w:bottom w:val="none" w:sz="0" w:space="0" w:color="auto"/>
                                            <w:right w:val="none" w:sz="0" w:space="0" w:color="auto"/>
                                          </w:divBdr>
                                        </w:div>
                                        <w:div w:id="22093029">
                                          <w:marLeft w:val="720"/>
                                          <w:marRight w:val="0"/>
                                          <w:marTop w:val="0"/>
                                          <w:marBottom w:val="120"/>
                                          <w:divBdr>
                                            <w:top w:val="none" w:sz="0" w:space="0" w:color="auto"/>
                                            <w:left w:val="none" w:sz="0" w:space="0" w:color="auto"/>
                                            <w:bottom w:val="none" w:sz="0" w:space="0" w:color="auto"/>
                                            <w:right w:val="none" w:sz="0" w:space="0" w:color="auto"/>
                                          </w:divBdr>
                                        </w:div>
                                        <w:div w:id="523983951">
                                          <w:marLeft w:val="720"/>
                                          <w:marRight w:val="0"/>
                                          <w:marTop w:val="0"/>
                                          <w:marBottom w:val="120"/>
                                          <w:divBdr>
                                            <w:top w:val="none" w:sz="0" w:space="0" w:color="auto"/>
                                            <w:left w:val="none" w:sz="0" w:space="0" w:color="auto"/>
                                            <w:bottom w:val="none" w:sz="0" w:space="0" w:color="auto"/>
                                            <w:right w:val="none" w:sz="0" w:space="0" w:color="auto"/>
                                          </w:divBdr>
                                        </w:div>
                                        <w:div w:id="1560244029">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60124959">
                              <w:marLeft w:val="-180"/>
                              <w:marRight w:val="-180"/>
                              <w:marTop w:val="0"/>
                              <w:marBottom w:val="0"/>
                              <w:divBdr>
                                <w:top w:val="none" w:sz="0" w:space="0" w:color="auto"/>
                                <w:left w:val="none" w:sz="0" w:space="0" w:color="auto"/>
                                <w:bottom w:val="none" w:sz="0" w:space="0" w:color="auto"/>
                                <w:right w:val="none" w:sz="0" w:space="0" w:color="auto"/>
                              </w:divBdr>
                              <w:divsChild>
                                <w:div w:id="200480539">
                                  <w:marLeft w:val="0"/>
                                  <w:marRight w:val="240"/>
                                  <w:marTop w:val="0"/>
                                  <w:marBottom w:val="0"/>
                                  <w:divBdr>
                                    <w:top w:val="none" w:sz="0" w:space="0" w:color="auto"/>
                                    <w:left w:val="none" w:sz="0" w:space="0" w:color="auto"/>
                                    <w:bottom w:val="none" w:sz="0" w:space="0" w:color="auto"/>
                                    <w:right w:val="none" w:sz="0" w:space="0" w:color="auto"/>
                                  </w:divBdr>
                                </w:div>
                                <w:div w:id="9962052">
                                  <w:marLeft w:val="0"/>
                                  <w:marRight w:val="0"/>
                                  <w:marTop w:val="0"/>
                                  <w:marBottom w:val="0"/>
                                  <w:divBdr>
                                    <w:top w:val="none" w:sz="0" w:space="0" w:color="auto"/>
                                    <w:left w:val="none" w:sz="0" w:space="0" w:color="auto"/>
                                    <w:bottom w:val="none" w:sz="0" w:space="0" w:color="auto"/>
                                    <w:right w:val="none" w:sz="0" w:space="0" w:color="auto"/>
                                  </w:divBdr>
                                  <w:divsChild>
                                    <w:div w:id="1220289839">
                                      <w:marLeft w:val="0"/>
                                      <w:marRight w:val="0"/>
                                      <w:marTop w:val="0"/>
                                      <w:marBottom w:val="0"/>
                                      <w:divBdr>
                                        <w:top w:val="none" w:sz="0" w:space="0" w:color="auto"/>
                                        <w:left w:val="none" w:sz="0" w:space="0" w:color="auto"/>
                                        <w:bottom w:val="none" w:sz="0" w:space="0" w:color="auto"/>
                                        <w:right w:val="none" w:sz="0" w:space="0" w:color="auto"/>
                                      </w:divBdr>
                                      <w:divsChild>
                                        <w:div w:id="185245338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18219573">
                              <w:marLeft w:val="-180"/>
                              <w:marRight w:val="-180"/>
                              <w:marTop w:val="0"/>
                              <w:marBottom w:val="0"/>
                              <w:divBdr>
                                <w:top w:val="none" w:sz="0" w:space="0" w:color="auto"/>
                                <w:left w:val="none" w:sz="0" w:space="0" w:color="auto"/>
                                <w:bottom w:val="none" w:sz="0" w:space="0" w:color="auto"/>
                                <w:right w:val="none" w:sz="0" w:space="0" w:color="auto"/>
                              </w:divBdr>
                              <w:divsChild>
                                <w:div w:id="1237352240">
                                  <w:marLeft w:val="0"/>
                                  <w:marRight w:val="240"/>
                                  <w:marTop w:val="0"/>
                                  <w:marBottom w:val="0"/>
                                  <w:divBdr>
                                    <w:top w:val="none" w:sz="0" w:space="0" w:color="auto"/>
                                    <w:left w:val="none" w:sz="0" w:space="0" w:color="auto"/>
                                    <w:bottom w:val="none" w:sz="0" w:space="0" w:color="auto"/>
                                    <w:right w:val="none" w:sz="0" w:space="0" w:color="auto"/>
                                  </w:divBdr>
                                </w:div>
                                <w:div w:id="1310477732">
                                  <w:marLeft w:val="0"/>
                                  <w:marRight w:val="0"/>
                                  <w:marTop w:val="0"/>
                                  <w:marBottom w:val="0"/>
                                  <w:divBdr>
                                    <w:top w:val="none" w:sz="0" w:space="0" w:color="auto"/>
                                    <w:left w:val="none" w:sz="0" w:space="0" w:color="auto"/>
                                    <w:bottom w:val="none" w:sz="0" w:space="0" w:color="auto"/>
                                    <w:right w:val="none" w:sz="0" w:space="0" w:color="auto"/>
                                  </w:divBdr>
                                  <w:divsChild>
                                    <w:div w:id="239096893">
                                      <w:marLeft w:val="0"/>
                                      <w:marRight w:val="0"/>
                                      <w:marTop w:val="0"/>
                                      <w:marBottom w:val="0"/>
                                      <w:divBdr>
                                        <w:top w:val="none" w:sz="0" w:space="0" w:color="auto"/>
                                        <w:left w:val="none" w:sz="0" w:space="0" w:color="auto"/>
                                        <w:bottom w:val="none" w:sz="0" w:space="0" w:color="auto"/>
                                        <w:right w:val="none" w:sz="0" w:space="0" w:color="auto"/>
                                      </w:divBdr>
                                      <w:divsChild>
                                        <w:div w:id="2112627305">
                                          <w:marLeft w:val="240"/>
                                          <w:marRight w:val="0"/>
                                          <w:marTop w:val="0"/>
                                          <w:marBottom w:val="120"/>
                                          <w:divBdr>
                                            <w:top w:val="none" w:sz="0" w:space="0" w:color="auto"/>
                                            <w:left w:val="none" w:sz="0" w:space="0" w:color="auto"/>
                                            <w:bottom w:val="none" w:sz="0" w:space="0" w:color="auto"/>
                                            <w:right w:val="none" w:sz="0" w:space="0" w:color="auto"/>
                                          </w:divBdr>
                                        </w:div>
                                        <w:div w:id="682629922">
                                          <w:marLeft w:val="240"/>
                                          <w:marRight w:val="0"/>
                                          <w:marTop w:val="0"/>
                                          <w:marBottom w:val="120"/>
                                          <w:divBdr>
                                            <w:top w:val="none" w:sz="0" w:space="0" w:color="auto"/>
                                            <w:left w:val="none" w:sz="0" w:space="0" w:color="auto"/>
                                            <w:bottom w:val="none" w:sz="0" w:space="0" w:color="auto"/>
                                            <w:right w:val="none" w:sz="0" w:space="0" w:color="auto"/>
                                          </w:divBdr>
                                        </w:div>
                                        <w:div w:id="2023238711">
                                          <w:marLeft w:val="240"/>
                                          <w:marRight w:val="0"/>
                                          <w:marTop w:val="0"/>
                                          <w:marBottom w:val="120"/>
                                          <w:divBdr>
                                            <w:top w:val="none" w:sz="0" w:space="0" w:color="auto"/>
                                            <w:left w:val="none" w:sz="0" w:space="0" w:color="auto"/>
                                            <w:bottom w:val="none" w:sz="0" w:space="0" w:color="auto"/>
                                            <w:right w:val="none" w:sz="0" w:space="0" w:color="auto"/>
                                          </w:divBdr>
                                        </w:div>
                                        <w:div w:id="1484468719">
                                          <w:marLeft w:val="240"/>
                                          <w:marRight w:val="0"/>
                                          <w:marTop w:val="0"/>
                                          <w:marBottom w:val="120"/>
                                          <w:divBdr>
                                            <w:top w:val="none" w:sz="0" w:space="0" w:color="auto"/>
                                            <w:left w:val="none" w:sz="0" w:space="0" w:color="auto"/>
                                            <w:bottom w:val="none" w:sz="0" w:space="0" w:color="auto"/>
                                            <w:right w:val="none" w:sz="0" w:space="0" w:color="auto"/>
                                          </w:divBdr>
                                        </w:div>
                                        <w:div w:id="883713775">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22481277">
                              <w:marLeft w:val="-180"/>
                              <w:marRight w:val="-180"/>
                              <w:marTop w:val="0"/>
                              <w:marBottom w:val="0"/>
                              <w:divBdr>
                                <w:top w:val="none" w:sz="0" w:space="0" w:color="auto"/>
                                <w:left w:val="none" w:sz="0" w:space="0" w:color="auto"/>
                                <w:bottom w:val="none" w:sz="0" w:space="0" w:color="auto"/>
                                <w:right w:val="none" w:sz="0" w:space="0" w:color="auto"/>
                              </w:divBdr>
                              <w:divsChild>
                                <w:div w:id="946429237">
                                  <w:marLeft w:val="0"/>
                                  <w:marRight w:val="240"/>
                                  <w:marTop w:val="0"/>
                                  <w:marBottom w:val="0"/>
                                  <w:divBdr>
                                    <w:top w:val="none" w:sz="0" w:space="0" w:color="auto"/>
                                    <w:left w:val="none" w:sz="0" w:space="0" w:color="auto"/>
                                    <w:bottom w:val="none" w:sz="0" w:space="0" w:color="auto"/>
                                    <w:right w:val="none" w:sz="0" w:space="0" w:color="auto"/>
                                  </w:divBdr>
                                </w:div>
                                <w:div w:id="1073622307">
                                  <w:marLeft w:val="0"/>
                                  <w:marRight w:val="0"/>
                                  <w:marTop w:val="0"/>
                                  <w:marBottom w:val="0"/>
                                  <w:divBdr>
                                    <w:top w:val="none" w:sz="0" w:space="0" w:color="auto"/>
                                    <w:left w:val="none" w:sz="0" w:space="0" w:color="auto"/>
                                    <w:bottom w:val="none" w:sz="0" w:space="0" w:color="auto"/>
                                    <w:right w:val="none" w:sz="0" w:space="0" w:color="auto"/>
                                  </w:divBdr>
                                  <w:divsChild>
                                    <w:div w:id="122312418">
                                      <w:marLeft w:val="0"/>
                                      <w:marRight w:val="0"/>
                                      <w:marTop w:val="0"/>
                                      <w:marBottom w:val="0"/>
                                      <w:divBdr>
                                        <w:top w:val="none" w:sz="0" w:space="0" w:color="auto"/>
                                        <w:left w:val="none" w:sz="0" w:space="0" w:color="auto"/>
                                        <w:bottom w:val="none" w:sz="0" w:space="0" w:color="auto"/>
                                        <w:right w:val="none" w:sz="0" w:space="0" w:color="auto"/>
                                      </w:divBdr>
                                      <w:divsChild>
                                        <w:div w:id="128419445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73667923">
                              <w:marLeft w:val="-180"/>
                              <w:marRight w:val="-180"/>
                              <w:marTop w:val="0"/>
                              <w:marBottom w:val="0"/>
                              <w:divBdr>
                                <w:top w:val="none" w:sz="0" w:space="0" w:color="auto"/>
                                <w:left w:val="none" w:sz="0" w:space="0" w:color="auto"/>
                                <w:bottom w:val="none" w:sz="0" w:space="0" w:color="auto"/>
                                <w:right w:val="none" w:sz="0" w:space="0" w:color="auto"/>
                              </w:divBdr>
                              <w:divsChild>
                                <w:div w:id="1039013437">
                                  <w:marLeft w:val="0"/>
                                  <w:marRight w:val="240"/>
                                  <w:marTop w:val="0"/>
                                  <w:marBottom w:val="0"/>
                                  <w:divBdr>
                                    <w:top w:val="none" w:sz="0" w:space="0" w:color="auto"/>
                                    <w:left w:val="none" w:sz="0" w:space="0" w:color="auto"/>
                                    <w:bottom w:val="none" w:sz="0" w:space="0" w:color="auto"/>
                                    <w:right w:val="none" w:sz="0" w:space="0" w:color="auto"/>
                                  </w:divBdr>
                                </w:div>
                                <w:div w:id="1260142370">
                                  <w:marLeft w:val="0"/>
                                  <w:marRight w:val="0"/>
                                  <w:marTop w:val="0"/>
                                  <w:marBottom w:val="0"/>
                                  <w:divBdr>
                                    <w:top w:val="none" w:sz="0" w:space="0" w:color="auto"/>
                                    <w:left w:val="none" w:sz="0" w:space="0" w:color="auto"/>
                                    <w:bottom w:val="none" w:sz="0" w:space="0" w:color="auto"/>
                                    <w:right w:val="none" w:sz="0" w:space="0" w:color="auto"/>
                                  </w:divBdr>
                                  <w:divsChild>
                                    <w:div w:id="1946188123">
                                      <w:marLeft w:val="0"/>
                                      <w:marRight w:val="0"/>
                                      <w:marTop w:val="0"/>
                                      <w:marBottom w:val="0"/>
                                      <w:divBdr>
                                        <w:top w:val="none" w:sz="0" w:space="0" w:color="auto"/>
                                        <w:left w:val="none" w:sz="0" w:space="0" w:color="auto"/>
                                        <w:bottom w:val="none" w:sz="0" w:space="0" w:color="auto"/>
                                        <w:right w:val="none" w:sz="0" w:space="0" w:color="auto"/>
                                      </w:divBdr>
                                      <w:divsChild>
                                        <w:div w:id="640384327">
                                          <w:marLeft w:val="240"/>
                                          <w:marRight w:val="0"/>
                                          <w:marTop w:val="0"/>
                                          <w:marBottom w:val="120"/>
                                          <w:divBdr>
                                            <w:top w:val="none" w:sz="0" w:space="0" w:color="auto"/>
                                            <w:left w:val="none" w:sz="0" w:space="0" w:color="auto"/>
                                            <w:bottom w:val="none" w:sz="0" w:space="0" w:color="auto"/>
                                            <w:right w:val="none" w:sz="0" w:space="0" w:color="auto"/>
                                          </w:divBdr>
                                        </w:div>
                                        <w:div w:id="959528816">
                                          <w:marLeft w:val="720"/>
                                          <w:marRight w:val="0"/>
                                          <w:marTop w:val="0"/>
                                          <w:marBottom w:val="120"/>
                                          <w:divBdr>
                                            <w:top w:val="none" w:sz="0" w:space="0" w:color="auto"/>
                                            <w:left w:val="none" w:sz="0" w:space="0" w:color="auto"/>
                                            <w:bottom w:val="none" w:sz="0" w:space="0" w:color="auto"/>
                                            <w:right w:val="none" w:sz="0" w:space="0" w:color="auto"/>
                                          </w:divBdr>
                                        </w:div>
                                        <w:div w:id="1126778244">
                                          <w:marLeft w:val="720"/>
                                          <w:marRight w:val="0"/>
                                          <w:marTop w:val="0"/>
                                          <w:marBottom w:val="120"/>
                                          <w:divBdr>
                                            <w:top w:val="none" w:sz="0" w:space="0" w:color="auto"/>
                                            <w:left w:val="none" w:sz="0" w:space="0" w:color="auto"/>
                                            <w:bottom w:val="none" w:sz="0" w:space="0" w:color="auto"/>
                                            <w:right w:val="none" w:sz="0" w:space="0" w:color="auto"/>
                                          </w:divBdr>
                                        </w:div>
                                        <w:div w:id="2045447097">
                                          <w:marLeft w:val="240"/>
                                          <w:marRight w:val="0"/>
                                          <w:marTop w:val="0"/>
                                          <w:marBottom w:val="120"/>
                                          <w:divBdr>
                                            <w:top w:val="none" w:sz="0" w:space="0" w:color="auto"/>
                                            <w:left w:val="none" w:sz="0" w:space="0" w:color="auto"/>
                                            <w:bottom w:val="none" w:sz="0" w:space="0" w:color="auto"/>
                                            <w:right w:val="none" w:sz="0" w:space="0" w:color="auto"/>
                                          </w:divBdr>
                                        </w:div>
                                        <w:div w:id="1241066023">
                                          <w:marLeft w:val="240"/>
                                          <w:marRight w:val="0"/>
                                          <w:marTop w:val="0"/>
                                          <w:marBottom w:val="120"/>
                                          <w:divBdr>
                                            <w:top w:val="none" w:sz="0" w:space="0" w:color="auto"/>
                                            <w:left w:val="none" w:sz="0" w:space="0" w:color="auto"/>
                                            <w:bottom w:val="none" w:sz="0" w:space="0" w:color="auto"/>
                                            <w:right w:val="none" w:sz="0" w:space="0" w:color="auto"/>
                                          </w:divBdr>
                                        </w:div>
                                        <w:div w:id="70637606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52556478">
                              <w:marLeft w:val="1080"/>
                              <w:marRight w:val="0"/>
                              <w:marTop w:val="0"/>
                              <w:marBottom w:val="0"/>
                              <w:divBdr>
                                <w:top w:val="none" w:sz="0" w:space="0" w:color="auto"/>
                                <w:left w:val="none" w:sz="0" w:space="0" w:color="auto"/>
                                <w:bottom w:val="none" w:sz="0" w:space="0" w:color="auto"/>
                                <w:right w:val="none" w:sz="0" w:space="0" w:color="auto"/>
                              </w:divBdr>
                            </w:div>
                            <w:div w:id="539511515">
                              <w:marLeft w:val="-180"/>
                              <w:marRight w:val="-180"/>
                              <w:marTop w:val="0"/>
                              <w:marBottom w:val="0"/>
                              <w:divBdr>
                                <w:top w:val="none" w:sz="0" w:space="0" w:color="auto"/>
                                <w:left w:val="none" w:sz="0" w:space="0" w:color="auto"/>
                                <w:bottom w:val="none" w:sz="0" w:space="0" w:color="auto"/>
                                <w:right w:val="none" w:sz="0" w:space="0" w:color="auto"/>
                              </w:divBdr>
                              <w:divsChild>
                                <w:div w:id="753161813">
                                  <w:marLeft w:val="0"/>
                                  <w:marRight w:val="240"/>
                                  <w:marTop w:val="0"/>
                                  <w:marBottom w:val="0"/>
                                  <w:divBdr>
                                    <w:top w:val="none" w:sz="0" w:space="0" w:color="auto"/>
                                    <w:left w:val="none" w:sz="0" w:space="0" w:color="auto"/>
                                    <w:bottom w:val="none" w:sz="0" w:space="0" w:color="auto"/>
                                    <w:right w:val="none" w:sz="0" w:space="0" w:color="auto"/>
                                  </w:divBdr>
                                </w:div>
                                <w:div w:id="1585341217">
                                  <w:marLeft w:val="0"/>
                                  <w:marRight w:val="0"/>
                                  <w:marTop w:val="0"/>
                                  <w:marBottom w:val="0"/>
                                  <w:divBdr>
                                    <w:top w:val="none" w:sz="0" w:space="0" w:color="auto"/>
                                    <w:left w:val="none" w:sz="0" w:space="0" w:color="auto"/>
                                    <w:bottom w:val="none" w:sz="0" w:space="0" w:color="auto"/>
                                    <w:right w:val="none" w:sz="0" w:space="0" w:color="auto"/>
                                  </w:divBdr>
                                  <w:divsChild>
                                    <w:div w:id="786967444">
                                      <w:marLeft w:val="0"/>
                                      <w:marRight w:val="0"/>
                                      <w:marTop w:val="0"/>
                                      <w:marBottom w:val="0"/>
                                      <w:divBdr>
                                        <w:top w:val="none" w:sz="0" w:space="0" w:color="auto"/>
                                        <w:left w:val="none" w:sz="0" w:space="0" w:color="auto"/>
                                        <w:bottom w:val="none" w:sz="0" w:space="0" w:color="auto"/>
                                        <w:right w:val="none" w:sz="0" w:space="0" w:color="auto"/>
                                      </w:divBdr>
                                      <w:divsChild>
                                        <w:div w:id="463080655">
                                          <w:marLeft w:val="240"/>
                                          <w:marRight w:val="0"/>
                                          <w:marTop w:val="0"/>
                                          <w:marBottom w:val="120"/>
                                          <w:divBdr>
                                            <w:top w:val="none" w:sz="0" w:space="0" w:color="auto"/>
                                            <w:left w:val="none" w:sz="0" w:space="0" w:color="auto"/>
                                            <w:bottom w:val="none" w:sz="0" w:space="0" w:color="auto"/>
                                            <w:right w:val="none" w:sz="0" w:space="0" w:color="auto"/>
                                          </w:divBdr>
                                        </w:div>
                                        <w:div w:id="1634865832">
                                          <w:marLeft w:val="720"/>
                                          <w:marRight w:val="0"/>
                                          <w:marTop w:val="0"/>
                                          <w:marBottom w:val="120"/>
                                          <w:divBdr>
                                            <w:top w:val="none" w:sz="0" w:space="0" w:color="auto"/>
                                            <w:left w:val="none" w:sz="0" w:space="0" w:color="auto"/>
                                            <w:bottom w:val="none" w:sz="0" w:space="0" w:color="auto"/>
                                            <w:right w:val="none" w:sz="0" w:space="0" w:color="auto"/>
                                          </w:divBdr>
                                        </w:div>
                                        <w:div w:id="1357390517">
                                          <w:marLeft w:val="720"/>
                                          <w:marRight w:val="0"/>
                                          <w:marTop w:val="0"/>
                                          <w:marBottom w:val="120"/>
                                          <w:divBdr>
                                            <w:top w:val="none" w:sz="0" w:space="0" w:color="auto"/>
                                            <w:left w:val="none" w:sz="0" w:space="0" w:color="auto"/>
                                            <w:bottom w:val="none" w:sz="0" w:space="0" w:color="auto"/>
                                            <w:right w:val="none" w:sz="0" w:space="0" w:color="auto"/>
                                          </w:divBdr>
                                        </w:div>
                                        <w:div w:id="237130471">
                                          <w:marLeft w:val="720"/>
                                          <w:marRight w:val="0"/>
                                          <w:marTop w:val="0"/>
                                          <w:marBottom w:val="120"/>
                                          <w:divBdr>
                                            <w:top w:val="none" w:sz="0" w:space="0" w:color="auto"/>
                                            <w:left w:val="none" w:sz="0" w:space="0" w:color="auto"/>
                                            <w:bottom w:val="none" w:sz="0" w:space="0" w:color="auto"/>
                                            <w:right w:val="none" w:sz="0" w:space="0" w:color="auto"/>
                                          </w:divBdr>
                                        </w:div>
                                        <w:div w:id="8261424">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4329176">
                              <w:marLeft w:val="-180"/>
                              <w:marRight w:val="-180"/>
                              <w:marTop w:val="0"/>
                              <w:marBottom w:val="0"/>
                              <w:divBdr>
                                <w:top w:val="none" w:sz="0" w:space="0" w:color="auto"/>
                                <w:left w:val="none" w:sz="0" w:space="0" w:color="auto"/>
                                <w:bottom w:val="none" w:sz="0" w:space="0" w:color="auto"/>
                                <w:right w:val="none" w:sz="0" w:space="0" w:color="auto"/>
                              </w:divBdr>
                              <w:divsChild>
                                <w:div w:id="1316494663">
                                  <w:marLeft w:val="0"/>
                                  <w:marRight w:val="240"/>
                                  <w:marTop w:val="0"/>
                                  <w:marBottom w:val="0"/>
                                  <w:divBdr>
                                    <w:top w:val="none" w:sz="0" w:space="0" w:color="auto"/>
                                    <w:left w:val="none" w:sz="0" w:space="0" w:color="auto"/>
                                    <w:bottom w:val="none" w:sz="0" w:space="0" w:color="auto"/>
                                    <w:right w:val="none" w:sz="0" w:space="0" w:color="auto"/>
                                  </w:divBdr>
                                </w:div>
                                <w:div w:id="1839081158">
                                  <w:marLeft w:val="0"/>
                                  <w:marRight w:val="0"/>
                                  <w:marTop w:val="0"/>
                                  <w:marBottom w:val="0"/>
                                  <w:divBdr>
                                    <w:top w:val="none" w:sz="0" w:space="0" w:color="auto"/>
                                    <w:left w:val="none" w:sz="0" w:space="0" w:color="auto"/>
                                    <w:bottom w:val="none" w:sz="0" w:space="0" w:color="auto"/>
                                    <w:right w:val="none" w:sz="0" w:space="0" w:color="auto"/>
                                  </w:divBdr>
                                  <w:divsChild>
                                    <w:div w:id="1380396395">
                                      <w:marLeft w:val="0"/>
                                      <w:marRight w:val="0"/>
                                      <w:marTop w:val="0"/>
                                      <w:marBottom w:val="0"/>
                                      <w:divBdr>
                                        <w:top w:val="none" w:sz="0" w:space="0" w:color="auto"/>
                                        <w:left w:val="none" w:sz="0" w:space="0" w:color="auto"/>
                                        <w:bottom w:val="none" w:sz="0" w:space="0" w:color="auto"/>
                                        <w:right w:val="none" w:sz="0" w:space="0" w:color="auto"/>
                                      </w:divBdr>
                                      <w:divsChild>
                                        <w:div w:id="1324745768">
                                          <w:marLeft w:val="240"/>
                                          <w:marRight w:val="0"/>
                                          <w:marTop w:val="0"/>
                                          <w:marBottom w:val="120"/>
                                          <w:divBdr>
                                            <w:top w:val="none" w:sz="0" w:space="0" w:color="auto"/>
                                            <w:left w:val="none" w:sz="0" w:space="0" w:color="auto"/>
                                            <w:bottom w:val="none" w:sz="0" w:space="0" w:color="auto"/>
                                            <w:right w:val="none" w:sz="0" w:space="0" w:color="auto"/>
                                          </w:divBdr>
                                        </w:div>
                                        <w:div w:id="103430130">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47408722">
                              <w:marLeft w:val="-180"/>
                              <w:marRight w:val="-180"/>
                              <w:marTop w:val="0"/>
                              <w:marBottom w:val="0"/>
                              <w:divBdr>
                                <w:top w:val="none" w:sz="0" w:space="0" w:color="auto"/>
                                <w:left w:val="none" w:sz="0" w:space="0" w:color="auto"/>
                                <w:bottom w:val="none" w:sz="0" w:space="0" w:color="auto"/>
                                <w:right w:val="none" w:sz="0" w:space="0" w:color="auto"/>
                              </w:divBdr>
                              <w:divsChild>
                                <w:div w:id="808860040">
                                  <w:marLeft w:val="0"/>
                                  <w:marRight w:val="240"/>
                                  <w:marTop w:val="0"/>
                                  <w:marBottom w:val="0"/>
                                  <w:divBdr>
                                    <w:top w:val="none" w:sz="0" w:space="0" w:color="auto"/>
                                    <w:left w:val="none" w:sz="0" w:space="0" w:color="auto"/>
                                    <w:bottom w:val="none" w:sz="0" w:space="0" w:color="auto"/>
                                    <w:right w:val="none" w:sz="0" w:space="0" w:color="auto"/>
                                  </w:divBdr>
                                </w:div>
                                <w:div w:id="1231844969">
                                  <w:marLeft w:val="0"/>
                                  <w:marRight w:val="0"/>
                                  <w:marTop w:val="0"/>
                                  <w:marBottom w:val="0"/>
                                  <w:divBdr>
                                    <w:top w:val="none" w:sz="0" w:space="0" w:color="auto"/>
                                    <w:left w:val="none" w:sz="0" w:space="0" w:color="auto"/>
                                    <w:bottom w:val="none" w:sz="0" w:space="0" w:color="auto"/>
                                    <w:right w:val="none" w:sz="0" w:space="0" w:color="auto"/>
                                  </w:divBdr>
                                  <w:divsChild>
                                    <w:div w:id="757210476">
                                      <w:marLeft w:val="0"/>
                                      <w:marRight w:val="0"/>
                                      <w:marTop w:val="0"/>
                                      <w:marBottom w:val="0"/>
                                      <w:divBdr>
                                        <w:top w:val="none" w:sz="0" w:space="0" w:color="auto"/>
                                        <w:left w:val="none" w:sz="0" w:space="0" w:color="auto"/>
                                        <w:bottom w:val="none" w:sz="0" w:space="0" w:color="auto"/>
                                        <w:right w:val="none" w:sz="0" w:space="0" w:color="auto"/>
                                      </w:divBdr>
                                      <w:divsChild>
                                        <w:div w:id="61795116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03210416">
                              <w:marLeft w:val="-180"/>
                              <w:marRight w:val="-180"/>
                              <w:marTop w:val="0"/>
                              <w:marBottom w:val="0"/>
                              <w:divBdr>
                                <w:top w:val="none" w:sz="0" w:space="0" w:color="auto"/>
                                <w:left w:val="none" w:sz="0" w:space="0" w:color="auto"/>
                                <w:bottom w:val="none" w:sz="0" w:space="0" w:color="auto"/>
                                <w:right w:val="none" w:sz="0" w:space="0" w:color="auto"/>
                              </w:divBdr>
                              <w:divsChild>
                                <w:div w:id="1096100471">
                                  <w:marLeft w:val="0"/>
                                  <w:marRight w:val="240"/>
                                  <w:marTop w:val="0"/>
                                  <w:marBottom w:val="0"/>
                                  <w:divBdr>
                                    <w:top w:val="none" w:sz="0" w:space="0" w:color="auto"/>
                                    <w:left w:val="none" w:sz="0" w:space="0" w:color="auto"/>
                                    <w:bottom w:val="none" w:sz="0" w:space="0" w:color="auto"/>
                                    <w:right w:val="none" w:sz="0" w:space="0" w:color="auto"/>
                                  </w:divBdr>
                                </w:div>
                                <w:div w:id="1848865100">
                                  <w:marLeft w:val="0"/>
                                  <w:marRight w:val="0"/>
                                  <w:marTop w:val="0"/>
                                  <w:marBottom w:val="0"/>
                                  <w:divBdr>
                                    <w:top w:val="none" w:sz="0" w:space="0" w:color="auto"/>
                                    <w:left w:val="none" w:sz="0" w:space="0" w:color="auto"/>
                                    <w:bottom w:val="none" w:sz="0" w:space="0" w:color="auto"/>
                                    <w:right w:val="none" w:sz="0" w:space="0" w:color="auto"/>
                                  </w:divBdr>
                                  <w:divsChild>
                                    <w:div w:id="941691227">
                                      <w:marLeft w:val="0"/>
                                      <w:marRight w:val="0"/>
                                      <w:marTop w:val="0"/>
                                      <w:marBottom w:val="0"/>
                                      <w:divBdr>
                                        <w:top w:val="none" w:sz="0" w:space="0" w:color="auto"/>
                                        <w:left w:val="none" w:sz="0" w:space="0" w:color="auto"/>
                                        <w:bottom w:val="none" w:sz="0" w:space="0" w:color="auto"/>
                                        <w:right w:val="none" w:sz="0" w:space="0" w:color="auto"/>
                                      </w:divBdr>
                                      <w:divsChild>
                                        <w:div w:id="811293571">
                                          <w:marLeft w:val="240"/>
                                          <w:marRight w:val="0"/>
                                          <w:marTop w:val="0"/>
                                          <w:marBottom w:val="120"/>
                                          <w:divBdr>
                                            <w:top w:val="none" w:sz="0" w:space="0" w:color="auto"/>
                                            <w:left w:val="none" w:sz="0" w:space="0" w:color="auto"/>
                                            <w:bottom w:val="none" w:sz="0" w:space="0" w:color="auto"/>
                                            <w:right w:val="none" w:sz="0" w:space="0" w:color="auto"/>
                                          </w:divBdr>
                                        </w:div>
                                        <w:div w:id="1501264735">
                                          <w:marLeft w:val="240"/>
                                          <w:marRight w:val="0"/>
                                          <w:marTop w:val="0"/>
                                          <w:marBottom w:val="120"/>
                                          <w:divBdr>
                                            <w:top w:val="none" w:sz="0" w:space="0" w:color="auto"/>
                                            <w:left w:val="none" w:sz="0" w:space="0" w:color="auto"/>
                                            <w:bottom w:val="none" w:sz="0" w:space="0" w:color="auto"/>
                                            <w:right w:val="none" w:sz="0" w:space="0" w:color="auto"/>
                                          </w:divBdr>
                                        </w:div>
                                        <w:div w:id="591474269">
                                          <w:marLeft w:val="240"/>
                                          <w:marRight w:val="0"/>
                                          <w:marTop w:val="0"/>
                                          <w:marBottom w:val="120"/>
                                          <w:divBdr>
                                            <w:top w:val="none" w:sz="0" w:space="0" w:color="auto"/>
                                            <w:left w:val="none" w:sz="0" w:space="0" w:color="auto"/>
                                            <w:bottom w:val="none" w:sz="0" w:space="0" w:color="auto"/>
                                            <w:right w:val="none" w:sz="0" w:space="0" w:color="auto"/>
                                          </w:divBdr>
                                        </w:div>
                                        <w:div w:id="1197815696">
                                          <w:marLeft w:val="240"/>
                                          <w:marRight w:val="0"/>
                                          <w:marTop w:val="0"/>
                                          <w:marBottom w:val="120"/>
                                          <w:divBdr>
                                            <w:top w:val="none" w:sz="0" w:space="0" w:color="auto"/>
                                            <w:left w:val="none" w:sz="0" w:space="0" w:color="auto"/>
                                            <w:bottom w:val="none" w:sz="0" w:space="0" w:color="auto"/>
                                            <w:right w:val="none" w:sz="0" w:space="0" w:color="auto"/>
                                          </w:divBdr>
                                        </w:div>
                                        <w:div w:id="508178421">
                                          <w:marLeft w:val="720"/>
                                          <w:marRight w:val="0"/>
                                          <w:marTop w:val="0"/>
                                          <w:marBottom w:val="120"/>
                                          <w:divBdr>
                                            <w:top w:val="none" w:sz="0" w:space="0" w:color="auto"/>
                                            <w:left w:val="none" w:sz="0" w:space="0" w:color="auto"/>
                                            <w:bottom w:val="none" w:sz="0" w:space="0" w:color="auto"/>
                                            <w:right w:val="none" w:sz="0" w:space="0" w:color="auto"/>
                                          </w:divBdr>
                                        </w:div>
                                        <w:div w:id="1346975105">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71093947">
                              <w:marLeft w:val="-180"/>
                              <w:marRight w:val="-180"/>
                              <w:marTop w:val="0"/>
                              <w:marBottom w:val="0"/>
                              <w:divBdr>
                                <w:top w:val="none" w:sz="0" w:space="0" w:color="auto"/>
                                <w:left w:val="none" w:sz="0" w:space="0" w:color="auto"/>
                                <w:bottom w:val="none" w:sz="0" w:space="0" w:color="auto"/>
                                <w:right w:val="none" w:sz="0" w:space="0" w:color="auto"/>
                              </w:divBdr>
                              <w:divsChild>
                                <w:div w:id="639967132">
                                  <w:marLeft w:val="0"/>
                                  <w:marRight w:val="240"/>
                                  <w:marTop w:val="0"/>
                                  <w:marBottom w:val="0"/>
                                  <w:divBdr>
                                    <w:top w:val="none" w:sz="0" w:space="0" w:color="auto"/>
                                    <w:left w:val="none" w:sz="0" w:space="0" w:color="auto"/>
                                    <w:bottom w:val="none" w:sz="0" w:space="0" w:color="auto"/>
                                    <w:right w:val="none" w:sz="0" w:space="0" w:color="auto"/>
                                  </w:divBdr>
                                </w:div>
                                <w:div w:id="974799037">
                                  <w:marLeft w:val="0"/>
                                  <w:marRight w:val="0"/>
                                  <w:marTop w:val="0"/>
                                  <w:marBottom w:val="0"/>
                                  <w:divBdr>
                                    <w:top w:val="none" w:sz="0" w:space="0" w:color="auto"/>
                                    <w:left w:val="none" w:sz="0" w:space="0" w:color="auto"/>
                                    <w:bottom w:val="none" w:sz="0" w:space="0" w:color="auto"/>
                                    <w:right w:val="none" w:sz="0" w:space="0" w:color="auto"/>
                                  </w:divBdr>
                                  <w:divsChild>
                                    <w:div w:id="399135331">
                                      <w:marLeft w:val="0"/>
                                      <w:marRight w:val="0"/>
                                      <w:marTop w:val="0"/>
                                      <w:marBottom w:val="0"/>
                                      <w:divBdr>
                                        <w:top w:val="none" w:sz="0" w:space="0" w:color="auto"/>
                                        <w:left w:val="none" w:sz="0" w:space="0" w:color="auto"/>
                                        <w:bottom w:val="none" w:sz="0" w:space="0" w:color="auto"/>
                                        <w:right w:val="none" w:sz="0" w:space="0" w:color="auto"/>
                                      </w:divBdr>
                                      <w:divsChild>
                                        <w:div w:id="901595431">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2563948">
                              <w:marLeft w:val="-180"/>
                              <w:marRight w:val="-180"/>
                              <w:marTop w:val="0"/>
                              <w:marBottom w:val="0"/>
                              <w:divBdr>
                                <w:top w:val="none" w:sz="0" w:space="0" w:color="auto"/>
                                <w:left w:val="none" w:sz="0" w:space="0" w:color="auto"/>
                                <w:bottom w:val="none" w:sz="0" w:space="0" w:color="auto"/>
                                <w:right w:val="none" w:sz="0" w:space="0" w:color="auto"/>
                              </w:divBdr>
                              <w:divsChild>
                                <w:div w:id="1841310392">
                                  <w:marLeft w:val="0"/>
                                  <w:marRight w:val="240"/>
                                  <w:marTop w:val="0"/>
                                  <w:marBottom w:val="0"/>
                                  <w:divBdr>
                                    <w:top w:val="none" w:sz="0" w:space="0" w:color="auto"/>
                                    <w:left w:val="none" w:sz="0" w:space="0" w:color="auto"/>
                                    <w:bottom w:val="none" w:sz="0" w:space="0" w:color="auto"/>
                                    <w:right w:val="none" w:sz="0" w:space="0" w:color="auto"/>
                                  </w:divBdr>
                                </w:div>
                                <w:div w:id="56128734">
                                  <w:marLeft w:val="0"/>
                                  <w:marRight w:val="0"/>
                                  <w:marTop w:val="0"/>
                                  <w:marBottom w:val="0"/>
                                  <w:divBdr>
                                    <w:top w:val="none" w:sz="0" w:space="0" w:color="auto"/>
                                    <w:left w:val="none" w:sz="0" w:space="0" w:color="auto"/>
                                    <w:bottom w:val="none" w:sz="0" w:space="0" w:color="auto"/>
                                    <w:right w:val="none" w:sz="0" w:space="0" w:color="auto"/>
                                  </w:divBdr>
                                  <w:divsChild>
                                    <w:div w:id="1869559248">
                                      <w:marLeft w:val="0"/>
                                      <w:marRight w:val="0"/>
                                      <w:marTop w:val="0"/>
                                      <w:marBottom w:val="0"/>
                                      <w:divBdr>
                                        <w:top w:val="none" w:sz="0" w:space="0" w:color="auto"/>
                                        <w:left w:val="none" w:sz="0" w:space="0" w:color="auto"/>
                                        <w:bottom w:val="none" w:sz="0" w:space="0" w:color="auto"/>
                                        <w:right w:val="none" w:sz="0" w:space="0" w:color="auto"/>
                                      </w:divBdr>
                                      <w:divsChild>
                                        <w:div w:id="189801114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1715</Words>
  <Characters>9782</Characters>
  <Application>Microsoft Office Word</Application>
  <DocSecurity>0</DocSecurity>
  <Lines>81</Lines>
  <Paragraphs>22</Paragraphs>
  <ScaleCrop>false</ScaleCrop>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龔琦欽</dc:creator>
  <cp:keywords/>
  <dc:description/>
  <cp:lastModifiedBy>龔琦欽</cp:lastModifiedBy>
  <cp:revision>2</cp:revision>
  <dcterms:created xsi:type="dcterms:W3CDTF">2026-05-19T09:49:00Z</dcterms:created>
  <dcterms:modified xsi:type="dcterms:W3CDTF">2026-05-19T10:01:00Z</dcterms:modified>
</cp:coreProperties>
</file>