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0B6" w:rsidRPr="002560A5" w:rsidRDefault="002550B6" w:rsidP="002550B6">
      <w:pPr>
        <w:spacing w:line="0" w:lineRule="atLeast"/>
        <w:jc w:val="center"/>
        <w:rPr>
          <w:rFonts w:ascii="標楷體" w:eastAsia="標楷體" w:hAnsi="標楷體"/>
          <w:sz w:val="40"/>
          <w:szCs w:val="40"/>
        </w:rPr>
      </w:pPr>
      <w:r w:rsidRPr="002560A5">
        <w:rPr>
          <w:rFonts w:ascii="標楷體" w:eastAsia="標楷體" w:hAnsi="標楷體" w:hint="eastAsia"/>
          <w:sz w:val="40"/>
          <w:szCs w:val="40"/>
        </w:rPr>
        <w:t>高雄市</w:t>
      </w:r>
      <w:r w:rsidRPr="002560A5">
        <w:rPr>
          <w:rFonts w:ascii="標楷體" w:eastAsia="標楷體" w:hAnsi="標楷體" w:hint="eastAsia"/>
          <w:sz w:val="40"/>
          <w:szCs w:val="40"/>
          <w:lang w:eastAsia="zh-HK"/>
        </w:rPr>
        <w:t>美濃</w:t>
      </w:r>
      <w:r w:rsidRPr="002560A5">
        <w:rPr>
          <w:rFonts w:ascii="標楷體" w:eastAsia="標楷體" w:hAnsi="標楷體" w:hint="eastAsia"/>
          <w:sz w:val="40"/>
          <w:szCs w:val="40"/>
        </w:rPr>
        <w:t>戶政事務所人民申請案件處理要點</w:t>
      </w:r>
    </w:p>
    <w:p w:rsidR="002550B6" w:rsidRPr="002550B6" w:rsidRDefault="002550B6" w:rsidP="002550B6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:rsidR="002550B6" w:rsidRDefault="002550B6" w:rsidP="002550B6">
      <w:pPr>
        <w:spacing w:beforeLines="50" w:before="180" w:line="0" w:lineRule="atLeast"/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2550B6">
        <w:rPr>
          <w:rFonts w:ascii="標楷體" w:eastAsia="標楷體" w:hAnsi="標楷體" w:hint="eastAsia"/>
          <w:sz w:val="32"/>
          <w:szCs w:val="32"/>
        </w:rPr>
        <w:t>一</w:t>
      </w:r>
      <w:r>
        <w:rPr>
          <w:rFonts w:ascii="標楷體" w:eastAsia="標楷體" w:hAnsi="標楷體" w:hint="eastAsia"/>
          <w:sz w:val="32"/>
          <w:szCs w:val="32"/>
          <w:lang w:eastAsia="zh-HK"/>
        </w:rPr>
        <w:t>、</w:t>
      </w:r>
      <w:r>
        <w:rPr>
          <w:rFonts w:ascii="標楷體" w:eastAsia="標楷體" w:hAnsi="標楷體" w:hint="eastAsia"/>
          <w:sz w:val="32"/>
          <w:szCs w:val="32"/>
        </w:rPr>
        <w:t>人民申請案件按其性質</w:t>
      </w:r>
      <w:r w:rsidRPr="002550B6">
        <w:rPr>
          <w:rFonts w:ascii="標楷體" w:eastAsia="標楷體" w:hAnsi="標楷體" w:hint="eastAsia"/>
          <w:sz w:val="32"/>
          <w:szCs w:val="32"/>
        </w:rPr>
        <w:t>區分類別、項目，分定處理時限，予以管制。</w:t>
      </w:r>
    </w:p>
    <w:p w:rsidR="002550B6" w:rsidRDefault="002550B6" w:rsidP="002550B6">
      <w:pPr>
        <w:spacing w:beforeLines="50" w:before="180" w:line="0" w:lineRule="atLeast"/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2550B6">
        <w:rPr>
          <w:rFonts w:ascii="標楷體" w:eastAsia="標楷體" w:hAnsi="標楷體" w:hint="eastAsia"/>
          <w:sz w:val="32"/>
          <w:szCs w:val="32"/>
        </w:rPr>
        <w:t>二、人民申請案件經收發（登記桌）收文後，在文書處理系統之來文字號</w:t>
      </w:r>
      <w:proofErr w:type="gramStart"/>
      <w:r w:rsidRPr="002550B6">
        <w:rPr>
          <w:rFonts w:ascii="標楷體" w:eastAsia="標楷體" w:hAnsi="標楷體" w:hint="eastAsia"/>
          <w:sz w:val="32"/>
          <w:szCs w:val="32"/>
        </w:rPr>
        <w:t>處登打</w:t>
      </w:r>
      <w:proofErr w:type="gramEnd"/>
      <w:r w:rsidRPr="002550B6">
        <w:rPr>
          <w:rFonts w:ascii="標楷體" w:eastAsia="標楷體" w:hAnsi="標楷體" w:hint="eastAsia"/>
          <w:sz w:val="32"/>
          <w:szCs w:val="32"/>
        </w:rPr>
        <w:t>「人民申請」字樣以示區別於一般公文。</w:t>
      </w:r>
    </w:p>
    <w:p w:rsidR="002550B6" w:rsidRDefault="002550B6" w:rsidP="002550B6">
      <w:pPr>
        <w:spacing w:beforeLines="50" w:before="180" w:line="0" w:lineRule="atLeast"/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2550B6">
        <w:rPr>
          <w:rFonts w:ascii="標楷體" w:eastAsia="標楷體" w:hAnsi="標楷體" w:hint="eastAsia"/>
          <w:sz w:val="32"/>
          <w:szCs w:val="32"/>
        </w:rPr>
        <w:t>三、文書管考利用文書處理系統之</w:t>
      </w:r>
      <w:proofErr w:type="gramStart"/>
      <w:r w:rsidRPr="002550B6">
        <w:rPr>
          <w:rFonts w:ascii="標楷體" w:eastAsia="標楷體" w:hAnsi="標楷體" w:hint="eastAsia"/>
          <w:sz w:val="32"/>
          <w:szCs w:val="32"/>
        </w:rPr>
        <w:t>稽</w:t>
      </w:r>
      <w:proofErr w:type="gramEnd"/>
      <w:r w:rsidRPr="002550B6">
        <w:rPr>
          <w:rFonts w:ascii="標楷體" w:eastAsia="標楷體" w:hAnsi="標楷體" w:hint="eastAsia"/>
          <w:sz w:val="32"/>
          <w:szCs w:val="32"/>
        </w:rPr>
        <w:t>催管制功能，控管收文之人民申請案件，限辦預警依限辦結。</w:t>
      </w:r>
    </w:p>
    <w:p w:rsidR="002550B6" w:rsidRDefault="002550B6" w:rsidP="002550B6">
      <w:pPr>
        <w:spacing w:beforeLines="50" w:before="180" w:line="0" w:lineRule="atLeast"/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2550B6">
        <w:rPr>
          <w:rFonts w:ascii="標楷體" w:eastAsia="標楷體" w:hAnsi="標楷體" w:hint="eastAsia"/>
          <w:sz w:val="32"/>
          <w:szCs w:val="32"/>
        </w:rPr>
        <w:t>四、承辦人員應以迅速、確實、合法、適情，以站在人民立場為人民權益著想的觀點處理人民申請案件。</w:t>
      </w:r>
    </w:p>
    <w:p w:rsidR="002560A5" w:rsidRDefault="002550B6" w:rsidP="002560A5">
      <w:pPr>
        <w:spacing w:beforeLines="50" w:before="180" w:line="0" w:lineRule="atLeast"/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2550B6">
        <w:rPr>
          <w:rFonts w:ascii="標楷體" w:eastAsia="標楷體" w:hAnsi="標楷體" w:hint="eastAsia"/>
          <w:sz w:val="32"/>
          <w:szCs w:val="32"/>
        </w:rPr>
        <w:t>五、人民申請案件因不合法定程式或手續時，承辦人員應詳細說明，一次通知補正。</w:t>
      </w:r>
    </w:p>
    <w:p w:rsidR="002560A5" w:rsidRDefault="002550B6" w:rsidP="002560A5">
      <w:pPr>
        <w:spacing w:beforeLines="50" w:before="180" w:line="0" w:lineRule="atLeast"/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2550B6">
        <w:rPr>
          <w:rFonts w:ascii="標楷體" w:eastAsia="標楷體" w:hAnsi="標楷體" w:hint="eastAsia"/>
          <w:sz w:val="32"/>
          <w:szCs w:val="32"/>
        </w:rPr>
        <w:t>六、人民申請案件應依處理時限處理：</w:t>
      </w:r>
    </w:p>
    <w:p w:rsidR="002560A5" w:rsidRDefault="002550B6" w:rsidP="002560A5">
      <w:pPr>
        <w:spacing w:beforeLines="50" w:before="180" w:line="0" w:lineRule="atLeast"/>
        <w:ind w:left="960" w:hangingChars="300" w:hanging="960"/>
        <w:rPr>
          <w:rFonts w:ascii="標楷體" w:eastAsia="標楷體" w:hAnsi="標楷體"/>
          <w:sz w:val="32"/>
          <w:szCs w:val="32"/>
        </w:rPr>
      </w:pPr>
      <w:r w:rsidRPr="002550B6">
        <w:rPr>
          <w:rFonts w:ascii="標楷體" w:eastAsia="標楷體" w:hAnsi="標楷體" w:hint="eastAsia"/>
          <w:sz w:val="32"/>
          <w:szCs w:val="32"/>
        </w:rPr>
        <w:t>（一）綜合櫃台受理之案件，</w:t>
      </w:r>
      <w:proofErr w:type="gramStart"/>
      <w:r w:rsidRPr="002550B6">
        <w:rPr>
          <w:rFonts w:ascii="標楷體" w:eastAsia="標楷體" w:hAnsi="標楷體" w:hint="eastAsia"/>
          <w:sz w:val="32"/>
          <w:szCs w:val="32"/>
        </w:rPr>
        <w:t>採</w:t>
      </w:r>
      <w:proofErr w:type="gramEnd"/>
      <w:r w:rsidRPr="002550B6">
        <w:rPr>
          <w:rFonts w:ascii="標楷體" w:eastAsia="標楷體" w:hAnsi="標楷體" w:hint="eastAsia"/>
          <w:sz w:val="32"/>
          <w:szCs w:val="32"/>
        </w:rPr>
        <w:t>隨到隨辦，處理時限參照各類戶籍登記及申請案件須知，</w:t>
      </w:r>
      <w:proofErr w:type="gramStart"/>
      <w:r w:rsidRPr="002550B6">
        <w:rPr>
          <w:rFonts w:ascii="標楷體" w:eastAsia="標楷體" w:hAnsi="標楷體" w:hint="eastAsia"/>
          <w:sz w:val="32"/>
          <w:szCs w:val="32"/>
        </w:rPr>
        <w:t>不</w:t>
      </w:r>
      <w:proofErr w:type="gramEnd"/>
      <w:r w:rsidRPr="002550B6">
        <w:rPr>
          <w:rFonts w:ascii="標楷體" w:eastAsia="標楷體" w:hAnsi="標楷體" w:hint="eastAsia"/>
          <w:sz w:val="32"/>
          <w:szCs w:val="32"/>
        </w:rPr>
        <w:t>收文掛號。</w:t>
      </w:r>
    </w:p>
    <w:p w:rsidR="002550B6" w:rsidRPr="002550B6" w:rsidRDefault="002550B6" w:rsidP="002560A5">
      <w:pPr>
        <w:spacing w:beforeLines="50" w:before="180" w:line="0" w:lineRule="atLeast"/>
        <w:ind w:left="960" w:hangingChars="300" w:hanging="960"/>
        <w:rPr>
          <w:rFonts w:ascii="標楷體" w:eastAsia="標楷體" w:hAnsi="標楷體"/>
          <w:sz w:val="32"/>
          <w:szCs w:val="32"/>
        </w:rPr>
      </w:pPr>
      <w:r w:rsidRPr="002550B6">
        <w:rPr>
          <w:rFonts w:ascii="標楷體" w:eastAsia="標楷體" w:hAnsi="標楷體" w:hint="eastAsia"/>
          <w:sz w:val="32"/>
          <w:szCs w:val="32"/>
        </w:rPr>
        <w:t>（二）</w:t>
      </w:r>
      <w:proofErr w:type="gramStart"/>
      <w:r w:rsidRPr="002550B6">
        <w:rPr>
          <w:rFonts w:ascii="標楷體" w:eastAsia="標楷體" w:hAnsi="標楷體" w:hint="eastAsia"/>
          <w:sz w:val="32"/>
          <w:szCs w:val="32"/>
        </w:rPr>
        <w:t>非隨到</w:t>
      </w:r>
      <w:proofErr w:type="gramEnd"/>
      <w:r w:rsidRPr="002550B6">
        <w:rPr>
          <w:rFonts w:ascii="標楷體" w:eastAsia="標楷體" w:hAnsi="標楷體" w:hint="eastAsia"/>
          <w:sz w:val="32"/>
          <w:szCs w:val="32"/>
        </w:rPr>
        <w:t>隨辦案件，由收文人員</w:t>
      </w:r>
      <w:proofErr w:type="gramStart"/>
      <w:r w:rsidRPr="002550B6">
        <w:rPr>
          <w:rFonts w:ascii="標楷體" w:eastAsia="標楷體" w:hAnsi="標楷體" w:hint="eastAsia"/>
          <w:sz w:val="32"/>
          <w:szCs w:val="32"/>
        </w:rPr>
        <w:t>統一列簿登記</w:t>
      </w:r>
      <w:proofErr w:type="gramEnd"/>
      <w:r w:rsidRPr="002550B6">
        <w:rPr>
          <w:rFonts w:ascii="標楷體" w:eastAsia="標楷體" w:hAnsi="標楷體" w:hint="eastAsia"/>
          <w:sz w:val="32"/>
          <w:szCs w:val="32"/>
        </w:rPr>
        <w:t>：</w:t>
      </w:r>
    </w:p>
    <w:p w:rsidR="002550B6" w:rsidRPr="002550B6" w:rsidRDefault="002550B6" w:rsidP="002560A5">
      <w:pPr>
        <w:spacing w:beforeLines="50" w:before="180" w:line="0" w:lineRule="atLeast"/>
        <w:ind w:leftChars="300" w:left="720"/>
        <w:rPr>
          <w:rFonts w:ascii="標楷體" w:eastAsia="標楷體" w:hAnsi="標楷體"/>
          <w:sz w:val="32"/>
          <w:szCs w:val="32"/>
        </w:rPr>
      </w:pPr>
      <w:r w:rsidRPr="002550B6">
        <w:rPr>
          <w:rFonts w:ascii="標楷體" w:eastAsia="標楷體" w:hAnsi="標楷體" w:hint="eastAsia"/>
          <w:sz w:val="32"/>
          <w:szCs w:val="32"/>
        </w:rPr>
        <w:t>「協尋人口」處理時限為</w:t>
      </w:r>
      <w:r w:rsidRPr="002550B6">
        <w:rPr>
          <w:rFonts w:ascii="標楷體" w:eastAsia="標楷體" w:hAnsi="標楷體"/>
          <w:sz w:val="32"/>
          <w:szCs w:val="32"/>
        </w:rPr>
        <w:t>3</w:t>
      </w:r>
      <w:r w:rsidRPr="002550B6">
        <w:rPr>
          <w:rFonts w:ascii="標楷體" w:eastAsia="標楷體" w:hAnsi="標楷體" w:hint="eastAsia"/>
          <w:sz w:val="32"/>
          <w:szCs w:val="32"/>
        </w:rPr>
        <w:t>日，收文掛號。</w:t>
      </w:r>
    </w:p>
    <w:p w:rsidR="002550B6" w:rsidRPr="002550B6" w:rsidRDefault="002550B6" w:rsidP="002560A5">
      <w:pPr>
        <w:spacing w:beforeLines="50" w:before="180" w:line="0" w:lineRule="atLeast"/>
        <w:ind w:leftChars="300" w:left="720"/>
        <w:rPr>
          <w:rFonts w:ascii="標楷體" w:eastAsia="標楷體" w:hAnsi="標楷體"/>
          <w:sz w:val="32"/>
          <w:szCs w:val="32"/>
        </w:rPr>
      </w:pPr>
      <w:r w:rsidRPr="002550B6">
        <w:rPr>
          <w:rFonts w:ascii="標楷體" w:eastAsia="標楷體" w:hAnsi="標楷體" w:hint="eastAsia"/>
          <w:sz w:val="32"/>
          <w:szCs w:val="32"/>
        </w:rPr>
        <w:t>「門牌編釘」處理時限為</w:t>
      </w:r>
      <w:r w:rsidRPr="002550B6">
        <w:rPr>
          <w:rFonts w:ascii="標楷體" w:eastAsia="標楷體" w:hAnsi="標楷體"/>
          <w:sz w:val="32"/>
          <w:szCs w:val="32"/>
        </w:rPr>
        <w:t>3</w:t>
      </w:r>
      <w:r w:rsidRPr="002550B6">
        <w:rPr>
          <w:rFonts w:ascii="標楷體" w:eastAsia="標楷體" w:hAnsi="標楷體" w:hint="eastAsia"/>
          <w:sz w:val="32"/>
          <w:szCs w:val="32"/>
        </w:rPr>
        <w:t>日。</w:t>
      </w:r>
    </w:p>
    <w:p w:rsidR="002550B6" w:rsidRPr="002550B6" w:rsidRDefault="002550B6" w:rsidP="002560A5">
      <w:pPr>
        <w:spacing w:beforeLines="50" w:before="180" w:line="0" w:lineRule="atLeast"/>
        <w:ind w:leftChars="300" w:left="720"/>
        <w:rPr>
          <w:rFonts w:ascii="標楷體" w:eastAsia="標楷體" w:hAnsi="標楷體"/>
          <w:sz w:val="32"/>
          <w:szCs w:val="32"/>
        </w:rPr>
      </w:pPr>
      <w:r w:rsidRPr="002550B6">
        <w:rPr>
          <w:rFonts w:ascii="標楷體" w:eastAsia="標楷體" w:hAnsi="標楷體" w:hint="eastAsia"/>
          <w:sz w:val="32"/>
          <w:szCs w:val="32"/>
        </w:rPr>
        <w:t>「國籍案件」受理轉陳，處理時限為</w:t>
      </w:r>
      <w:r w:rsidRPr="002550B6">
        <w:rPr>
          <w:rFonts w:ascii="標楷體" w:eastAsia="標楷體" w:hAnsi="標楷體"/>
          <w:sz w:val="32"/>
          <w:szCs w:val="32"/>
        </w:rPr>
        <w:t>3</w:t>
      </w:r>
      <w:r w:rsidRPr="002550B6">
        <w:rPr>
          <w:rFonts w:ascii="標楷體" w:eastAsia="標楷體" w:hAnsi="標楷體" w:hint="eastAsia"/>
          <w:sz w:val="32"/>
          <w:szCs w:val="32"/>
        </w:rPr>
        <w:t>日。</w:t>
      </w:r>
    </w:p>
    <w:p w:rsidR="002550B6" w:rsidRPr="002550B6" w:rsidRDefault="002550B6" w:rsidP="002560A5">
      <w:pPr>
        <w:spacing w:beforeLines="50" w:before="180" w:line="0" w:lineRule="atLeast"/>
        <w:ind w:leftChars="300" w:left="720"/>
        <w:rPr>
          <w:rFonts w:ascii="標楷體" w:eastAsia="標楷體" w:hAnsi="標楷體"/>
          <w:sz w:val="32"/>
          <w:szCs w:val="32"/>
        </w:rPr>
      </w:pPr>
      <w:r w:rsidRPr="002550B6">
        <w:rPr>
          <w:rFonts w:ascii="標楷體" w:eastAsia="標楷體" w:hAnsi="標楷體" w:hint="eastAsia"/>
          <w:sz w:val="32"/>
          <w:szCs w:val="32"/>
        </w:rPr>
        <w:t>「英文戶籍謄本」處理時限為</w:t>
      </w:r>
      <w:r w:rsidRPr="002550B6">
        <w:rPr>
          <w:rFonts w:ascii="標楷體" w:eastAsia="標楷體" w:hAnsi="標楷體"/>
          <w:sz w:val="32"/>
          <w:szCs w:val="32"/>
        </w:rPr>
        <w:t>6</w:t>
      </w:r>
      <w:r w:rsidRPr="002550B6">
        <w:rPr>
          <w:rFonts w:ascii="標楷體" w:eastAsia="標楷體" w:hAnsi="標楷體" w:hint="eastAsia"/>
          <w:sz w:val="32"/>
          <w:szCs w:val="32"/>
        </w:rPr>
        <w:t>日。</w:t>
      </w:r>
    </w:p>
    <w:p w:rsidR="002550B6" w:rsidRPr="002550B6" w:rsidRDefault="002550B6" w:rsidP="002560A5">
      <w:pPr>
        <w:spacing w:beforeLines="50" w:before="180" w:line="0" w:lineRule="atLeast"/>
        <w:ind w:leftChars="300" w:left="720"/>
        <w:rPr>
          <w:rFonts w:ascii="標楷體" w:eastAsia="標楷體" w:hAnsi="標楷體"/>
          <w:sz w:val="32"/>
          <w:szCs w:val="32"/>
        </w:rPr>
      </w:pPr>
      <w:r w:rsidRPr="002550B6">
        <w:rPr>
          <w:rFonts w:ascii="標楷體" w:eastAsia="標楷體" w:hAnsi="標楷體" w:hint="eastAsia"/>
          <w:sz w:val="32"/>
          <w:szCs w:val="32"/>
        </w:rPr>
        <w:t>「書函申請」處理時限為</w:t>
      </w:r>
      <w:r w:rsidRPr="002550B6">
        <w:rPr>
          <w:rFonts w:ascii="標楷體" w:eastAsia="標楷體" w:hAnsi="標楷體"/>
          <w:sz w:val="32"/>
          <w:szCs w:val="32"/>
        </w:rPr>
        <w:t>6</w:t>
      </w:r>
      <w:r w:rsidRPr="002550B6">
        <w:rPr>
          <w:rFonts w:ascii="標楷體" w:eastAsia="標楷體" w:hAnsi="標楷體" w:hint="eastAsia"/>
          <w:sz w:val="32"/>
          <w:szCs w:val="32"/>
        </w:rPr>
        <w:t>日，收文掛號。</w:t>
      </w:r>
    </w:p>
    <w:p w:rsidR="002550B6" w:rsidRPr="002550B6" w:rsidRDefault="002550B6" w:rsidP="002560A5">
      <w:pPr>
        <w:spacing w:beforeLines="50" w:before="180" w:line="0" w:lineRule="atLeast"/>
        <w:ind w:leftChars="300" w:left="720"/>
        <w:rPr>
          <w:rFonts w:ascii="標楷體" w:eastAsia="標楷體" w:hAnsi="標楷體"/>
          <w:sz w:val="32"/>
          <w:szCs w:val="32"/>
        </w:rPr>
      </w:pPr>
      <w:r w:rsidRPr="002550B6">
        <w:rPr>
          <w:rFonts w:ascii="標楷體" w:eastAsia="標楷體" w:hAnsi="標楷體" w:hint="eastAsia"/>
          <w:sz w:val="32"/>
          <w:szCs w:val="32"/>
        </w:rPr>
        <w:t>「申請親等關聯案件」處理時限為</w:t>
      </w:r>
      <w:r w:rsidRPr="002550B6">
        <w:rPr>
          <w:rFonts w:ascii="標楷體" w:eastAsia="標楷體" w:hAnsi="標楷體"/>
          <w:sz w:val="32"/>
          <w:szCs w:val="32"/>
        </w:rPr>
        <w:t>7</w:t>
      </w:r>
      <w:r w:rsidRPr="002550B6">
        <w:rPr>
          <w:rFonts w:ascii="標楷體" w:eastAsia="標楷體" w:hAnsi="標楷體" w:hint="eastAsia"/>
          <w:sz w:val="32"/>
          <w:szCs w:val="32"/>
        </w:rPr>
        <w:t>日。</w:t>
      </w:r>
    </w:p>
    <w:p w:rsidR="002550B6" w:rsidRPr="002550B6" w:rsidRDefault="002550B6" w:rsidP="002560A5">
      <w:pPr>
        <w:spacing w:beforeLines="50" w:before="180" w:line="0" w:lineRule="atLeast"/>
        <w:ind w:leftChars="300" w:left="720"/>
        <w:rPr>
          <w:rFonts w:ascii="標楷體" w:eastAsia="標楷體" w:hAnsi="標楷體"/>
          <w:sz w:val="32"/>
          <w:szCs w:val="32"/>
        </w:rPr>
      </w:pPr>
      <w:r w:rsidRPr="002550B6">
        <w:rPr>
          <w:rFonts w:ascii="標楷體" w:eastAsia="標楷體" w:hAnsi="標楷體" w:hint="eastAsia"/>
          <w:sz w:val="32"/>
          <w:szCs w:val="32"/>
        </w:rPr>
        <w:t>「</w:t>
      </w:r>
      <w:proofErr w:type="gramStart"/>
      <w:r w:rsidRPr="002550B6">
        <w:rPr>
          <w:rFonts w:ascii="標楷體" w:eastAsia="標楷體" w:hAnsi="標楷體" w:hint="eastAsia"/>
          <w:sz w:val="32"/>
          <w:szCs w:val="32"/>
        </w:rPr>
        <w:t>逕</w:t>
      </w:r>
      <w:proofErr w:type="gramEnd"/>
      <w:r w:rsidRPr="002550B6">
        <w:rPr>
          <w:rFonts w:ascii="標楷體" w:eastAsia="標楷體" w:hAnsi="標楷體" w:hint="eastAsia"/>
          <w:sz w:val="32"/>
          <w:szCs w:val="32"/>
        </w:rPr>
        <w:t>遷案件」依戶籍法第</w:t>
      </w:r>
      <w:r w:rsidRPr="002550B6">
        <w:rPr>
          <w:rFonts w:ascii="標楷體" w:eastAsia="標楷體" w:hAnsi="標楷體"/>
          <w:sz w:val="32"/>
          <w:szCs w:val="32"/>
        </w:rPr>
        <w:t>20</w:t>
      </w:r>
      <w:r w:rsidRPr="002550B6">
        <w:rPr>
          <w:rFonts w:ascii="標楷體" w:eastAsia="標楷體" w:hAnsi="標楷體" w:hint="eastAsia"/>
          <w:sz w:val="32"/>
          <w:szCs w:val="32"/>
        </w:rPr>
        <w:t>條：遷出戶籍管轄區域</w:t>
      </w:r>
      <w:r w:rsidRPr="002550B6">
        <w:rPr>
          <w:rFonts w:ascii="標楷體" w:eastAsia="標楷體" w:hAnsi="標楷體"/>
          <w:sz w:val="32"/>
          <w:szCs w:val="32"/>
        </w:rPr>
        <w:t>3</w:t>
      </w:r>
      <w:r w:rsidRPr="002550B6">
        <w:rPr>
          <w:rFonts w:ascii="標楷體" w:eastAsia="標楷體" w:hAnsi="標楷體" w:hint="eastAsia"/>
          <w:sz w:val="32"/>
          <w:szCs w:val="32"/>
        </w:rPr>
        <w:t>個月以上，應為遷出之登記。第</w:t>
      </w:r>
      <w:r w:rsidRPr="002550B6">
        <w:rPr>
          <w:rFonts w:ascii="標楷體" w:eastAsia="標楷體" w:hAnsi="標楷體"/>
          <w:sz w:val="32"/>
          <w:szCs w:val="32"/>
        </w:rPr>
        <w:t>47</w:t>
      </w:r>
      <w:r w:rsidRPr="002550B6">
        <w:rPr>
          <w:rFonts w:ascii="標楷體" w:eastAsia="標楷體" w:hAnsi="標楷體" w:hint="eastAsia"/>
          <w:sz w:val="32"/>
          <w:szCs w:val="32"/>
        </w:rPr>
        <w:t>條戶籍登記之申請，應於事件發生或確定後</w:t>
      </w:r>
      <w:r w:rsidRPr="002550B6">
        <w:rPr>
          <w:rFonts w:ascii="標楷體" w:eastAsia="標楷體" w:hAnsi="標楷體"/>
          <w:sz w:val="32"/>
          <w:szCs w:val="32"/>
        </w:rPr>
        <w:t>30</w:t>
      </w:r>
      <w:r w:rsidRPr="002550B6">
        <w:rPr>
          <w:rFonts w:ascii="標楷體" w:eastAsia="標楷體" w:hAnsi="標楷體" w:hint="eastAsia"/>
          <w:sz w:val="32"/>
          <w:szCs w:val="32"/>
        </w:rPr>
        <w:t>日內為之，…</w:t>
      </w:r>
      <w:proofErr w:type="gramStart"/>
      <w:r w:rsidRPr="002550B6">
        <w:rPr>
          <w:rFonts w:ascii="標楷體" w:eastAsia="標楷體" w:hAnsi="標楷體" w:hint="eastAsia"/>
          <w:sz w:val="32"/>
          <w:szCs w:val="32"/>
        </w:rPr>
        <w:t>…</w:t>
      </w:r>
      <w:proofErr w:type="gramEnd"/>
      <w:r w:rsidRPr="002550B6">
        <w:rPr>
          <w:rFonts w:ascii="標楷體" w:eastAsia="標楷體" w:hAnsi="標楷體" w:hint="eastAsia"/>
          <w:sz w:val="32"/>
          <w:szCs w:val="32"/>
        </w:rPr>
        <w:t>仍應受理。故處</w:t>
      </w:r>
      <w:r w:rsidRPr="002550B6">
        <w:rPr>
          <w:rFonts w:ascii="標楷體" w:eastAsia="標楷體" w:hAnsi="標楷體" w:hint="eastAsia"/>
          <w:sz w:val="32"/>
          <w:szCs w:val="32"/>
        </w:rPr>
        <w:lastRenderedPageBreak/>
        <w:t>理時限為</w:t>
      </w:r>
      <w:r w:rsidRPr="002550B6">
        <w:rPr>
          <w:rFonts w:ascii="標楷體" w:eastAsia="標楷體" w:hAnsi="標楷體"/>
          <w:sz w:val="32"/>
          <w:szCs w:val="32"/>
        </w:rPr>
        <w:t>3</w:t>
      </w:r>
      <w:r w:rsidRPr="002550B6">
        <w:rPr>
          <w:rFonts w:ascii="標楷體" w:eastAsia="標楷體" w:hAnsi="標楷體" w:hint="eastAsia"/>
          <w:sz w:val="32"/>
          <w:szCs w:val="32"/>
        </w:rPr>
        <w:t>個月</w:t>
      </w:r>
      <w:r w:rsidRPr="002550B6">
        <w:rPr>
          <w:rFonts w:ascii="標楷體" w:eastAsia="標楷體" w:hAnsi="標楷體"/>
          <w:sz w:val="32"/>
          <w:szCs w:val="32"/>
        </w:rPr>
        <w:t>30</w:t>
      </w:r>
      <w:r w:rsidRPr="002550B6">
        <w:rPr>
          <w:rFonts w:ascii="標楷體" w:eastAsia="標楷體" w:hAnsi="標楷體" w:hint="eastAsia"/>
          <w:sz w:val="32"/>
          <w:szCs w:val="32"/>
        </w:rPr>
        <w:t>天以上。</w:t>
      </w:r>
    </w:p>
    <w:p w:rsidR="002560A5" w:rsidRDefault="002550B6" w:rsidP="002560A5">
      <w:pPr>
        <w:spacing w:beforeLines="50" w:before="180" w:line="0" w:lineRule="atLeast"/>
        <w:ind w:left="960" w:hangingChars="300" w:hanging="960"/>
        <w:rPr>
          <w:rFonts w:ascii="標楷體" w:eastAsia="標楷體" w:hAnsi="標楷體"/>
          <w:sz w:val="32"/>
          <w:szCs w:val="32"/>
        </w:rPr>
      </w:pPr>
      <w:r w:rsidRPr="002550B6">
        <w:rPr>
          <w:rFonts w:ascii="標楷體" w:eastAsia="標楷體" w:hAnsi="標楷體" w:hint="eastAsia"/>
          <w:sz w:val="32"/>
          <w:szCs w:val="32"/>
        </w:rPr>
        <w:t>（三）網路、電話預約申辦案件，依約定時間交付，</w:t>
      </w:r>
      <w:proofErr w:type="gramStart"/>
      <w:r w:rsidRPr="002550B6">
        <w:rPr>
          <w:rFonts w:ascii="標楷體" w:eastAsia="標楷體" w:hAnsi="標楷體" w:hint="eastAsia"/>
          <w:sz w:val="32"/>
          <w:szCs w:val="32"/>
        </w:rPr>
        <w:t>不</w:t>
      </w:r>
      <w:proofErr w:type="gramEnd"/>
      <w:r w:rsidRPr="002550B6">
        <w:rPr>
          <w:rFonts w:ascii="標楷體" w:eastAsia="標楷體" w:hAnsi="標楷體" w:hint="eastAsia"/>
          <w:sz w:val="32"/>
          <w:szCs w:val="32"/>
        </w:rPr>
        <w:t>收文掛號。</w:t>
      </w:r>
    </w:p>
    <w:p w:rsidR="002560A5" w:rsidRDefault="002550B6" w:rsidP="002560A5">
      <w:pPr>
        <w:spacing w:beforeLines="50" w:before="180" w:line="0" w:lineRule="atLeast"/>
        <w:ind w:left="960" w:hangingChars="300" w:hanging="960"/>
        <w:rPr>
          <w:rFonts w:ascii="標楷體" w:eastAsia="標楷體" w:hAnsi="標楷體"/>
          <w:sz w:val="32"/>
          <w:szCs w:val="32"/>
        </w:rPr>
      </w:pPr>
      <w:r w:rsidRPr="002550B6">
        <w:rPr>
          <w:rFonts w:ascii="標楷體" w:eastAsia="標楷體" w:hAnsi="標楷體" w:hint="eastAsia"/>
          <w:sz w:val="32"/>
          <w:szCs w:val="32"/>
        </w:rPr>
        <w:t>七、計算標準：</w:t>
      </w:r>
    </w:p>
    <w:p w:rsidR="002560A5" w:rsidRDefault="002550B6" w:rsidP="002560A5">
      <w:pPr>
        <w:spacing w:beforeLines="50" w:before="180" w:line="0" w:lineRule="atLeast"/>
        <w:ind w:left="960" w:hangingChars="300" w:hanging="960"/>
        <w:rPr>
          <w:rFonts w:ascii="標楷體" w:eastAsia="標楷體" w:hAnsi="標楷體"/>
          <w:sz w:val="32"/>
          <w:szCs w:val="32"/>
        </w:rPr>
      </w:pPr>
      <w:r w:rsidRPr="002550B6">
        <w:rPr>
          <w:rFonts w:ascii="標楷體" w:eastAsia="標楷體" w:hAnsi="標楷體" w:hint="eastAsia"/>
          <w:sz w:val="32"/>
          <w:szCs w:val="32"/>
        </w:rPr>
        <w:t>（一）數量計算標準，以案為單元，做全程管制。</w:t>
      </w:r>
    </w:p>
    <w:p w:rsidR="002560A5" w:rsidRDefault="002550B6" w:rsidP="002560A5">
      <w:pPr>
        <w:spacing w:beforeLines="50" w:before="180" w:line="0" w:lineRule="atLeast"/>
        <w:ind w:left="960" w:hangingChars="300" w:hanging="960"/>
        <w:rPr>
          <w:rFonts w:ascii="標楷體" w:eastAsia="標楷體" w:hAnsi="標楷體"/>
          <w:sz w:val="32"/>
          <w:szCs w:val="32"/>
        </w:rPr>
      </w:pPr>
      <w:r w:rsidRPr="002550B6">
        <w:rPr>
          <w:rFonts w:ascii="標楷體" w:eastAsia="標楷體" w:hAnsi="標楷體" w:hint="eastAsia"/>
          <w:sz w:val="32"/>
          <w:szCs w:val="32"/>
        </w:rPr>
        <w:t>（二）時效計算標準：</w:t>
      </w:r>
    </w:p>
    <w:p w:rsidR="002560A5" w:rsidRDefault="002550B6" w:rsidP="002560A5">
      <w:pPr>
        <w:spacing w:beforeLines="50" w:before="180" w:line="0" w:lineRule="atLeast"/>
        <w:ind w:leftChars="200" w:left="960" w:hangingChars="150" w:hanging="480"/>
        <w:rPr>
          <w:rFonts w:ascii="標楷體" w:eastAsia="標楷體" w:hAnsi="標楷體"/>
          <w:sz w:val="32"/>
          <w:szCs w:val="32"/>
        </w:rPr>
      </w:pPr>
      <w:r w:rsidRPr="002550B6">
        <w:rPr>
          <w:rFonts w:ascii="標楷體" w:eastAsia="標楷體" w:hAnsi="標楷體"/>
          <w:sz w:val="32"/>
          <w:szCs w:val="32"/>
        </w:rPr>
        <w:t>1</w:t>
      </w:r>
      <w:r w:rsidRPr="002550B6">
        <w:rPr>
          <w:rFonts w:ascii="標楷體" w:eastAsia="標楷體" w:hAnsi="標楷體" w:hint="eastAsia"/>
          <w:sz w:val="32"/>
          <w:szCs w:val="32"/>
        </w:rPr>
        <w:t>、凡屬通知補辦手續、會</w:t>
      </w:r>
      <w:proofErr w:type="gramStart"/>
      <w:r w:rsidRPr="002550B6">
        <w:rPr>
          <w:rFonts w:ascii="標楷體" w:eastAsia="標楷體" w:hAnsi="標楷體" w:hint="eastAsia"/>
          <w:sz w:val="32"/>
          <w:szCs w:val="32"/>
        </w:rPr>
        <w:t>勘</w:t>
      </w:r>
      <w:proofErr w:type="gramEnd"/>
      <w:r w:rsidRPr="002550B6">
        <w:rPr>
          <w:rFonts w:ascii="標楷體" w:eastAsia="標楷體" w:hAnsi="標楷體" w:hint="eastAsia"/>
          <w:sz w:val="32"/>
          <w:szCs w:val="32"/>
        </w:rPr>
        <w:t>（查）、會議（商、協調、請釋、請示）、查詢及有關機關公文往返傳遞時間，不予計算，以本所收件至發件日期計算。</w:t>
      </w:r>
    </w:p>
    <w:p w:rsidR="002560A5" w:rsidRDefault="002550B6" w:rsidP="002560A5">
      <w:pPr>
        <w:spacing w:beforeLines="50" w:before="180" w:line="0" w:lineRule="atLeast"/>
        <w:ind w:leftChars="200" w:left="960" w:hangingChars="150" w:hanging="480"/>
        <w:rPr>
          <w:rFonts w:ascii="標楷體" w:eastAsia="標楷體" w:hAnsi="標楷體"/>
          <w:sz w:val="32"/>
          <w:szCs w:val="32"/>
        </w:rPr>
      </w:pPr>
      <w:r w:rsidRPr="002550B6">
        <w:rPr>
          <w:rFonts w:ascii="標楷體" w:eastAsia="標楷體" w:hAnsi="標楷體"/>
          <w:sz w:val="32"/>
          <w:szCs w:val="32"/>
        </w:rPr>
        <w:t>2</w:t>
      </w:r>
      <w:r w:rsidRPr="002550B6">
        <w:rPr>
          <w:rFonts w:ascii="標楷體" w:eastAsia="標楷體" w:hAnsi="標楷體" w:hint="eastAsia"/>
          <w:sz w:val="32"/>
          <w:szCs w:val="32"/>
        </w:rPr>
        <w:t>、時效起日計算，除應於當日辦出者外，一律以收件的次日起計算，並包含假日計算在內。</w:t>
      </w:r>
    </w:p>
    <w:p w:rsidR="002550B6" w:rsidRPr="002550B6" w:rsidRDefault="002550B6" w:rsidP="002560A5">
      <w:pPr>
        <w:spacing w:beforeLines="50" w:before="180" w:line="0" w:lineRule="atLeast"/>
        <w:ind w:leftChars="200" w:left="960" w:hangingChars="150" w:hanging="480"/>
        <w:rPr>
          <w:rFonts w:ascii="標楷體" w:eastAsia="標楷體" w:hAnsi="標楷體"/>
          <w:sz w:val="32"/>
          <w:szCs w:val="32"/>
        </w:rPr>
      </w:pPr>
      <w:r w:rsidRPr="002550B6">
        <w:rPr>
          <w:rFonts w:ascii="標楷體" w:eastAsia="標楷體" w:hAnsi="標楷體"/>
          <w:sz w:val="32"/>
          <w:szCs w:val="32"/>
        </w:rPr>
        <w:t>3</w:t>
      </w:r>
      <w:r w:rsidRPr="002550B6">
        <w:rPr>
          <w:rFonts w:ascii="標楷體" w:eastAsia="標楷體" w:hAnsi="標楷體" w:hint="eastAsia"/>
          <w:sz w:val="32"/>
          <w:szCs w:val="32"/>
        </w:rPr>
        <w:t>、依限辦結案件，時效之末日為星期日、國定假日或其他</w:t>
      </w:r>
      <w:proofErr w:type="gramStart"/>
      <w:r w:rsidRPr="002550B6">
        <w:rPr>
          <w:rFonts w:ascii="標楷體" w:eastAsia="標楷體" w:hAnsi="標楷體" w:hint="eastAsia"/>
          <w:sz w:val="32"/>
          <w:szCs w:val="32"/>
        </w:rPr>
        <w:t>休息日者</w:t>
      </w:r>
      <w:proofErr w:type="gramEnd"/>
      <w:r w:rsidRPr="002550B6">
        <w:rPr>
          <w:rFonts w:ascii="標楷體" w:eastAsia="標楷體" w:hAnsi="標楷體" w:hint="eastAsia"/>
          <w:sz w:val="32"/>
          <w:szCs w:val="32"/>
        </w:rPr>
        <w:t>，得以該日之次日為時效之末日；時效之末日為星期六者，</w:t>
      </w:r>
      <w:proofErr w:type="gramStart"/>
      <w:r w:rsidRPr="002550B6">
        <w:rPr>
          <w:rFonts w:ascii="標楷體" w:eastAsia="標楷體" w:hAnsi="標楷體" w:hint="eastAsia"/>
          <w:sz w:val="32"/>
          <w:szCs w:val="32"/>
        </w:rPr>
        <w:t>以其次</w:t>
      </w:r>
      <w:proofErr w:type="gramEnd"/>
      <w:r w:rsidRPr="002550B6">
        <w:rPr>
          <w:rFonts w:ascii="標楷體" w:eastAsia="標楷體" w:hAnsi="標楷體" w:hint="eastAsia"/>
          <w:sz w:val="32"/>
          <w:szCs w:val="32"/>
        </w:rPr>
        <w:t>星期一上午為時效之末日。</w:t>
      </w:r>
    </w:p>
    <w:p w:rsidR="00E914B9" w:rsidRDefault="002550B6" w:rsidP="002560A5">
      <w:pPr>
        <w:spacing w:beforeLines="50" w:before="180" w:line="0" w:lineRule="atLeast"/>
        <w:rPr>
          <w:rFonts w:ascii="標楷體" w:eastAsia="標楷體" w:hAnsi="標楷體" w:hint="eastAsia"/>
          <w:sz w:val="32"/>
          <w:szCs w:val="32"/>
        </w:rPr>
      </w:pPr>
      <w:r w:rsidRPr="002550B6">
        <w:rPr>
          <w:rFonts w:ascii="標楷體" w:eastAsia="標楷體" w:hAnsi="標楷體" w:hint="eastAsia"/>
          <w:sz w:val="32"/>
          <w:szCs w:val="32"/>
        </w:rPr>
        <w:t>八、本要點如遇法令修改或不合時宜時，得隨時修正補充之。</w:t>
      </w:r>
    </w:p>
    <w:p w:rsidR="00CF4F41" w:rsidRDefault="00CF4F41">
      <w:pPr>
        <w:widowControl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br w:type="page"/>
      </w:r>
    </w:p>
    <w:p w:rsidR="00CF4F41" w:rsidRDefault="00CF4F41" w:rsidP="002560A5">
      <w:pPr>
        <w:spacing w:beforeLines="50" w:before="180" w:line="0" w:lineRule="atLeast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/>
          <w:noProof/>
          <w:sz w:val="32"/>
          <w:szCs w:val="32"/>
        </w:rPr>
        <w:lastRenderedPageBreak/>
        <w:drawing>
          <wp:inline distT="0" distB="0" distL="0" distR="0">
            <wp:extent cx="5472430" cy="7084060"/>
            <wp:effectExtent l="0" t="0" r="0" b="254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文件核發流程圖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2430" cy="7084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4F41" w:rsidRDefault="00CF4F41">
      <w:pPr>
        <w:widowControl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br w:type="page"/>
      </w:r>
    </w:p>
    <w:p w:rsidR="00CF4F41" w:rsidRDefault="00CF4F41" w:rsidP="002560A5">
      <w:pPr>
        <w:spacing w:beforeLines="50" w:before="180" w:line="0" w:lineRule="atLeast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/>
          <w:noProof/>
          <w:sz w:val="32"/>
          <w:szCs w:val="32"/>
        </w:rPr>
        <w:lastRenderedPageBreak/>
        <w:drawing>
          <wp:inline distT="0" distB="0" distL="0" distR="0">
            <wp:extent cx="5472430" cy="4878070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時限表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2430" cy="4878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4F41" w:rsidRPr="00CF4F41" w:rsidRDefault="00CF4F41" w:rsidP="002560A5">
      <w:pPr>
        <w:spacing w:beforeLines="50" w:before="180" w:line="0" w:lineRule="atLeast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</w:p>
    <w:sectPr w:rsidR="00CF4F41" w:rsidRPr="00CF4F41" w:rsidSect="002550B6">
      <w:pgSz w:w="11906" w:h="16838"/>
      <w:pgMar w:top="1440" w:right="1644" w:bottom="1440" w:left="164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0B6"/>
    <w:rsid w:val="00063301"/>
    <w:rsid w:val="002550B6"/>
    <w:rsid w:val="002560A5"/>
    <w:rsid w:val="00553445"/>
    <w:rsid w:val="00CF4F41"/>
    <w:rsid w:val="00E91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論文本文1"/>
    <w:basedOn w:val="a"/>
    <w:autoRedefine/>
    <w:qFormat/>
    <w:rsid w:val="00063301"/>
    <w:pPr>
      <w:spacing w:line="360" w:lineRule="auto"/>
      <w:ind w:left="102" w:firstLineChars="200" w:firstLine="200"/>
    </w:pPr>
    <w:rPr>
      <w:rFonts w:ascii="Times New Roman" w:eastAsia="標楷體" w:hAnsi="Times New Roman" w:cs="Times New Roman"/>
      <w:color w:val="00000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CF4F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F4F4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論文本文1"/>
    <w:basedOn w:val="a"/>
    <w:autoRedefine/>
    <w:qFormat/>
    <w:rsid w:val="00063301"/>
    <w:pPr>
      <w:spacing w:line="360" w:lineRule="auto"/>
      <w:ind w:left="102" w:firstLineChars="200" w:firstLine="200"/>
    </w:pPr>
    <w:rPr>
      <w:rFonts w:ascii="Times New Roman" w:eastAsia="標楷體" w:hAnsi="Times New Roman" w:cs="Times New Roman"/>
      <w:color w:val="00000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CF4F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F4F4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121</Words>
  <Characters>695</Characters>
  <Application>Microsoft Office Word</Application>
  <DocSecurity>0</DocSecurity>
  <Lines>5</Lines>
  <Paragraphs>1</Paragraphs>
  <ScaleCrop>false</ScaleCrop>
  <Company>SYNNEX</Company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2018-09-02T07:26:00Z</dcterms:created>
  <dcterms:modified xsi:type="dcterms:W3CDTF">2018-09-02T07:31:00Z</dcterms:modified>
</cp:coreProperties>
</file>