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C79" w:rsidRDefault="00C6755B" w:rsidP="001110FE">
      <w:pPr>
        <w:tabs>
          <w:tab w:val="left" w:pos="709"/>
        </w:tabs>
        <w:spacing w:line="520" w:lineRule="exact"/>
        <w:jc w:val="distribute"/>
        <w:rPr>
          <w:rFonts w:ascii="標楷體" w:eastAsia="標楷體" w:hAnsi="標楷體"/>
          <w:b/>
          <w:sz w:val="36"/>
          <w:szCs w:val="36"/>
        </w:rPr>
      </w:pPr>
      <w:bookmarkStart w:id="0" w:name="_Hlk45265523"/>
      <w:r>
        <w:rPr>
          <w:rFonts w:ascii="標楷體" w:eastAsia="標楷體" w:hAnsi="標楷體"/>
          <w:b/>
          <w:sz w:val="36"/>
          <w:szCs w:val="36"/>
        </w:rPr>
        <w:t>高雄市政府警察局前鎮分局</w:t>
      </w:r>
      <w:r w:rsidR="00A13700">
        <w:rPr>
          <w:rFonts w:ascii="標楷體" w:eastAsia="標楷體" w:hAnsi="標楷體"/>
          <w:b/>
          <w:sz w:val="36"/>
          <w:szCs w:val="36"/>
        </w:rPr>
        <w:t>1</w:t>
      </w:r>
      <w:r w:rsidR="002A1B32">
        <w:rPr>
          <w:rFonts w:ascii="標楷體" w:eastAsia="標楷體" w:hAnsi="標楷體"/>
          <w:b/>
          <w:sz w:val="36"/>
          <w:szCs w:val="36"/>
        </w:rPr>
        <w:t>1</w:t>
      </w:r>
      <w:r w:rsidR="001A3F48">
        <w:rPr>
          <w:rFonts w:ascii="標楷體" w:eastAsia="標楷體" w:hAnsi="標楷體" w:hint="eastAsia"/>
          <w:b/>
          <w:sz w:val="36"/>
          <w:szCs w:val="36"/>
        </w:rPr>
        <w:t>4</w:t>
      </w:r>
      <w:bookmarkStart w:id="1" w:name="_GoBack"/>
      <w:bookmarkEnd w:id="1"/>
      <w:r w:rsidR="00A13700">
        <w:rPr>
          <w:rFonts w:ascii="標楷體" w:eastAsia="標楷體" w:hAnsi="標楷體"/>
          <w:b/>
          <w:sz w:val="36"/>
          <w:szCs w:val="36"/>
        </w:rPr>
        <w:t>年</w:t>
      </w:r>
      <w:r w:rsidR="007E2E32">
        <w:rPr>
          <w:rFonts w:ascii="標楷體" w:eastAsia="標楷體" w:hAnsi="標楷體"/>
          <w:b/>
          <w:sz w:val="36"/>
          <w:szCs w:val="36"/>
        </w:rPr>
        <w:t>上</w:t>
      </w:r>
      <w:r w:rsidR="00A13700">
        <w:rPr>
          <w:rFonts w:ascii="標楷體" w:eastAsia="標楷體" w:hAnsi="標楷體"/>
          <w:b/>
          <w:sz w:val="36"/>
          <w:szCs w:val="36"/>
        </w:rPr>
        <w:t>半年</w:t>
      </w:r>
    </w:p>
    <w:p w:rsidR="00F43C79" w:rsidRDefault="00C6755B" w:rsidP="00A13700">
      <w:pPr>
        <w:tabs>
          <w:tab w:val="left" w:pos="709"/>
        </w:tabs>
        <w:spacing w:line="520" w:lineRule="exact"/>
        <w:jc w:val="distribute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發布刑案新聞</w:t>
      </w:r>
      <w:r w:rsidR="00A13700">
        <w:rPr>
          <w:rFonts w:ascii="標楷體" w:eastAsia="標楷體" w:hAnsi="標楷體" w:hint="eastAsia"/>
          <w:b/>
          <w:sz w:val="36"/>
          <w:szCs w:val="36"/>
        </w:rPr>
        <w:t>遵守</w:t>
      </w:r>
      <w:r>
        <w:rPr>
          <w:rFonts w:ascii="標楷體" w:eastAsia="標楷體" w:hAnsi="標楷體"/>
          <w:b/>
          <w:sz w:val="36"/>
          <w:szCs w:val="36"/>
        </w:rPr>
        <w:t>偵查不公開檢討報告</w:t>
      </w:r>
      <w:bookmarkEnd w:id="0"/>
    </w:p>
    <w:p w:rsidR="00F43C79" w:rsidRDefault="00C6755B">
      <w:pPr>
        <w:numPr>
          <w:ilvl w:val="0"/>
          <w:numId w:val="1"/>
        </w:numPr>
        <w:spacing w:line="500" w:lineRule="exact"/>
      </w:pPr>
      <w:r>
        <w:rPr>
          <w:rFonts w:ascii="標楷體" w:eastAsia="標楷體" w:hAnsi="標楷體"/>
          <w:b/>
          <w:sz w:val="32"/>
          <w:szCs w:val="32"/>
        </w:rPr>
        <w:t>刑案新聞發布及受理檢舉案件統計：</w:t>
      </w:r>
    </w:p>
    <w:p w:rsidR="00F43C79" w:rsidRDefault="00C6755B">
      <w:pPr>
        <w:spacing w:line="500" w:lineRule="exact"/>
        <w:ind w:firstLine="426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proofErr w:type="gramStart"/>
      <w:r>
        <w:rPr>
          <w:rFonts w:ascii="標楷體" w:eastAsia="標楷體" w:hAnsi="標楷體"/>
          <w:b/>
          <w:sz w:val="32"/>
          <w:szCs w:val="32"/>
        </w:rPr>
        <w:t>一</w:t>
      </w:r>
      <w:proofErr w:type="gramEnd"/>
      <w:r>
        <w:rPr>
          <w:rFonts w:ascii="標楷體" w:eastAsia="標楷體" w:hAnsi="標楷體"/>
          <w:b/>
          <w:sz w:val="32"/>
          <w:szCs w:val="32"/>
        </w:rPr>
        <w:t>)主動發布刑案新聞情形</w:t>
      </w:r>
    </w:p>
    <w:p w:rsidR="002F68C6" w:rsidRDefault="00C6755B" w:rsidP="002F68C6">
      <w:pPr>
        <w:spacing w:line="500" w:lineRule="exact"/>
        <w:ind w:left="1276" w:hanging="43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1、發布件數及類型統計：</w:t>
      </w:r>
    </w:p>
    <w:p w:rsidR="002F68C6" w:rsidRDefault="00C6755B" w:rsidP="002F68C6">
      <w:pPr>
        <w:spacing w:line="500" w:lineRule="exact"/>
        <w:ind w:left="1560" w:hanging="71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（1）本分局</w:t>
      </w:r>
      <w:r w:rsidR="002A1B32">
        <w:rPr>
          <w:rFonts w:ascii="標楷體" w:eastAsia="標楷體" w:hAnsi="標楷體"/>
          <w:sz w:val="28"/>
          <w:szCs w:val="28"/>
        </w:rPr>
        <w:t>11</w:t>
      </w:r>
      <w:r w:rsidR="005816E4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年</w:t>
      </w:r>
      <w:r w:rsidR="005816E4">
        <w:rPr>
          <w:rFonts w:ascii="標楷體" w:eastAsia="標楷體" w:hAnsi="標楷體"/>
          <w:sz w:val="28"/>
          <w:szCs w:val="28"/>
        </w:rPr>
        <w:t>上</w:t>
      </w:r>
      <w:r>
        <w:rPr>
          <w:rFonts w:ascii="標楷體" w:eastAsia="標楷體" w:hAnsi="標楷體"/>
          <w:sz w:val="28"/>
          <w:szCs w:val="28"/>
        </w:rPr>
        <w:t>半年依「偵查不公開作業辦法」第8條得例外公開案件，共計</w:t>
      </w:r>
      <w:r>
        <w:rPr>
          <w:rFonts w:ascii="標楷體" w:eastAsia="標楷體" w:hAnsi="標楷體"/>
          <w:sz w:val="28"/>
          <w:szCs w:val="28"/>
          <w:u w:val="single"/>
        </w:rPr>
        <w:t>發</w:t>
      </w:r>
      <w:r w:rsidR="002F68C6">
        <w:rPr>
          <w:rFonts w:ascii="標楷體" w:eastAsia="標楷體" w:hAnsi="標楷體" w:hint="eastAsia"/>
          <w:sz w:val="28"/>
          <w:szCs w:val="28"/>
          <w:u w:val="single"/>
        </w:rPr>
        <w:t>布</w:t>
      </w:r>
      <w:r>
        <w:rPr>
          <w:rFonts w:ascii="標楷體" w:eastAsia="標楷體" w:hAnsi="標楷體"/>
          <w:sz w:val="28"/>
          <w:szCs w:val="28"/>
          <w:u w:val="single"/>
        </w:rPr>
        <w:t>新聞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097282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AB4D06">
        <w:rPr>
          <w:rFonts w:ascii="標楷體" w:eastAsia="標楷體" w:hAnsi="標楷體"/>
          <w:b/>
          <w:sz w:val="28"/>
          <w:szCs w:val="28"/>
          <w:u w:val="single"/>
        </w:rPr>
        <w:t>8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件</w:t>
      </w:r>
      <w:r>
        <w:rPr>
          <w:rFonts w:ascii="標楷體" w:eastAsia="標楷體" w:hAnsi="標楷體"/>
          <w:sz w:val="28"/>
          <w:szCs w:val="28"/>
        </w:rPr>
        <w:t>。</w:t>
      </w:r>
    </w:p>
    <w:p w:rsidR="002F68C6" w:rsidRDefault="002A1B32" w:rsidP="002F68C6">
      <w:pPr>
        <w:spacing w:line="500" w:lineRule="exact"/>
        <w:ind w:left="1560" w:hanging="71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（</w:t>
      </w:r>
      <w:r w:rsidR="00C6755B">
        <w:rPr>
          <w:rFonts w:ascii="標楷體" w:eastAsia="標楷體" w:hAnsi="標楷體"/>
          <w:sz w:val="28"/>
          <w:szCs w:val="32"/>
        </w:rPr>
        <w:t>2）</w:t>
      </w:r>
      <w:proofErr w:type="gramStart"/>
      <w:r w:rsidR="00C6755B">
        <w:rPr>
          <w:rFonts w:ascii="標楷體" w:eastAsia="標楷體" w:hAnsi="標楷體"/>
          <w:sz w:val="28"/>
          <w:szCs w:val="32"/>
        </w:rPr>
        <w:t>核</w:t>
      </w:r>
      <w:r w:rsidR="00C6755B">
        <w:rPr>
          <w:rFonts w:ascii="標楷體" w:eastAsia="標楷體" w:hAnsi="標楷體"/>
          <w:sz w:val="28"/>
          <w:szCs w:val="28"/>
        </w:rPr>
        <w:t>屬第1項</w:t>
      </w:r>
      <w:proofErr w:type="gramEnd"/>
      <w:r w:rsidR="00C6755B">
        <w:rPr>
          <w:rFonts w:ascii="標楷體" w:eastAsia="標楷體" w:hAnsi="標楷體"/>
          <w:sz w:val="28"/>
          <w:szCs w:val="28"/>
        </w:rPr>
        <w:t>第1款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C6755B">
        <w:rPr>
          <w:rFonts w:ascii="標楷體" w:eastAsia="標楷體" w:hAnsi="標楷體"/>
          <w:sz w:val="28"/>
          <w:szCs w:val="28"/>
        </w:rPr>
        <w:t>對於國家安全、社會治安有重大影響、重大災難或其他社會矚目案件，</w:t>
      </w:r>
      <w:r w:rsidR="00C6755B">
        <w:rPr>
          <w:rFonts w:ascii="標楷體" w:eastAsia="標楷體" w:hAnsi="標楷體"/>
          <w:sz w:val="28"/>
          <w:szCs w:val="28"/>
          <w:u w:val="single"/>
        </w:rPr>
        <w:t>共計</w:t>
      </w:r>
      <w:r w:rsidR="00DF619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97282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1A3F48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="00C6755B">
        <w:rPr>
          <w:rFonts w:ascii="標楷體" w:eastAsia="標楷體" w:hAnsi="標楷體"/>
          <w:sz w:val="28"/>
          <w:szCs w:val="28"/>
          <w:u w:val="single"/>
        </w:rPr>
        <w:t>件</w:t>
      </w:r>
      <w:r w:rsidR="00C6755B">
        <w:rPr>
          <w:rFonts w:ascii="標楷體" w:eastAsia="標楷體" w:hAnsi="標楷體"/>
          <w:sz w:val="28"/>
          <w:szCs w:val="28"/>
        </w:rPr>
        <w:t>。</w:t>
      </w:r>
    </w:p>
    <w:p w:rsidR="00AB4D06" w:rsidRDefault="002A1B32" w:rsidP="00AB4D06">
      <w:pPr>
        <w:spacing w:line="500" w:lineRule="exact"/>
        <w:ind w:left="1560" w:hanging="71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（3）</w:t>
      </w:r>
      <w:proofErr w:type="gramStart"/>
      <w:r>
        <w:rPr>
          <w:rFonts w:ascii="標楷體" w:eastAsia="標楷體" w:hAnsi="標楷體"/>
          <w:sz w:val="28"/>
          <w:szCs w:val="32"/>
        </w:rPr>
        <w:t>核</w:t>
      </w:r>
      <w:r>
        <w:rPr>
          <w:rFonts w:ascii="標楷體" w:eastAsia="標楷體" w:hAnsi="標楷體"/>
          <w:sz w:val="28"/>
          <w:szCs w:val="28"/>
        </w:rPr>
        <w:t>屬第1項</w:t>
      </w:r>
      <w:proofErr w:type="gramEnd"/>
      <w:r>
        <w:rPr>
          <w:rFonts w:ascii="標楷體" w:eastAsia="標楷體" w:hAnsi="標楷體"/>
          <w:sz w:val="28"/>
          <w:szCs w:val="28"/>
        </w:rPr>
        <w:t>第3款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2A1B32">
        <w:rPr>
          <w:rFonts w:ascii="標楷體" w:eastAsia="標楷體" w:hAnsi="標楷體" w:hint="eastAsia"/>
          <w:sz w:val="28"/>
          <w:szCs w:val="28"/>
        </w:rPr>
        <w:t>影響社會大眾生命、身體、自由、財產之安全，有告知民眾注意防範</w:t>
      </w:r>
      <w:r w:rsidR="00B33FEC" w:rsidRPr="002A1B32">
        <w:rPr>
          <w:rFonts w:ascii="標楷體" w:eastAsia="標楷體" w:hAnsi="標楷體" w:hint="eastAsia"/>
          <w:sz w:val="28"/>
          <w:szCs w:val="28"/>
        </w:rPr>
        <w:t>之必要</w:t>
      </w:r>
      <w:r w:rsidR="00B33FEC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  <w:u w:val="single"/>
        </w:rPr>
        <w:t>共計</w:t>
      </w:r>
      <w:r w:rsidR="00DF619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B4D06">
        <w:rPr>
          <w:rFonts w:ascii="標楷體" w:eastAsia="標楷體" w:hAnsi="標楷體"/>
          <w:sz w:val="28"/>
          <w:szCs w:val="28"/>
          <w:u w:val="single"/>
        </w:rPr>
        <w:t>1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件</w:t>
      </w:r>
      <w:r>
        <w:rPr>
          <w:rFonts w:ascii="標楷體" w:eastAsia="標楷體" w:hAnsi="標楷體"/>
          <w:sz w:val="28"/>
          <w:szCs w:val="28"/>
        </w:rPr>
        <w:t>。</w:t>
      </w:r>
    </w:p>
    <w:p w:rsidR="00AB4D06" w:rsidRPr="00AB4D06" w:rsidRDefault="00AB4D06" w:rsidP="00AB4D06">
      <w:pPr>
        <w:spacing w:line="500" w:lineRule="exact"/>
        <w:ind w:left="1560" w:hanging="715"/>
      </w:pPr>
      <w:r>
        <w:rPr>
          <w:rFonts w:ascii="標楷體" w:eastAsia="標楷體" w:hAnsi="標楷體" w:hint="eastAsia"/>
          <w:sz w:val="28"/>
          <w:szCs w:val="28"/>
        </w:rPr>
        <w:t>（3）</w:t>
      </w:r>
      <w:proofErr w:type="gramStart"/>
      <w:r>
        <w:rPr>
          <w:rFonts w:ascii="標楷體" w:eastAsia="標楷體" w:hAnsi="標楷體"/>
          <w:sz w:val="28"/>
          <w:szCs w:val="32"/>
        </w:rPr>
        <w:t>核</w:t>
      </w:r>
      <w:r>
        <w:rPr>
          <w:rFonts w:ascii="標楷體" w:eastAsia="標楷體" w:hAnsi="標楷體"/>
          <w:sz w:val="28"/>
          <w:szCs w:val="28"/>
        </w:rPr>
        <w:t>屬第1項</w:t>
      </w:r>
      <w:proofErr w:type="gramEnd"/>
      <w:r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款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AB4D06">
        <w:rPr>
          <w:rFonts w:ascii="標楷體" w:eastAsia="標楷體" w:hAnsi="標楷體" w:hint="eastAsia"/>
          <w:sz w:val="28"/>
          <w:szCs w:val="28"/>
        </w:rPr>
        <w:t>對於媒體查證、報導或網路社群傳述之內容與事實不符，影響被告、犯罪嫌疑人、被害人或其他訴訟關係人之名譽、隱私等重大權益或影響案件之偵查，認有澄清之必要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  <w:u w:val="single"/>
        </w:rPr>
        <w:t>共計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A3F48">
        <w:rPr>
          <w:rFonts w:ascii="標楷體" w:eastAsia="標楷體" w:hAnsi="標楷體" w:hint="eastAsia"/>
          <w:sz w:val="28"/>
          <w:szCs w:val="28"/>
          <w:u w:val="single"/>
        </w:rPr>
        <w:t>1</w:t>
      </w:r>
      <w:r>
        <w:rPr>
          <w:rFonts w:ascii="標楷體" w:eastAsia="標楷體" w:hAnsi="標楷體"/>
          <w:sz w:val="28"/>
          <w:szCs w:val="28"/>
          <w:u w:val="single"/>
        </w:rPr>
        <w:t>件</w:t>
      </w:r>
      <w:r>
        <w:rPr>
          <w:rFonts w:ascii="標楷體" w:eastAsia="標楷體" w:hAnsi="標楷體"/>
          <w:sz w:val="28"/>
          <w:szCs w:val="28"/>
        </w:rPr>
        <w:t>。</w:t>
      </w:r>
    </w:p>
    <w:p w:rsidR="00F43C79" w:rsidRDefault="00C6755B">
      <w:pPr>
        <w:spacing w:line="500" w:lineRule="exact"/>
        <w:ind w:left="1274" w:hanging="429"/>
      </w:pPr>
      <w:r>
        <w:rPr>
          <w:rFonts w:ascii="標楷體" w:eastAsia="標楷體" w:hAnsi="標楷體"/>
          <w:b/>
          <w:sz w:val="32"/>
          <w:szCs w:val="32"/>
        </w:rPr>
        <w:t>2、揭露影音資料案件統計：</w:t>
      </w:r>
      <w:r>
        <w:rPr>
          <w:rFonts w:ascii="標楷體" w:eastAsia="標楷體" w:hAnsi="標楷體"/>
          <w:b/>
          <w:sz w:val="32"/>
          <w:szCs w:val="32"/>
        </w:rPr>
        <w:br/>
      </w:r>
      <w:r>
        <w:rPr>
          <w:rFonts w:ascii="標楷體" w:eastAsia="標楷體" w:hAnsi="標楷體"/>
          <w:sz w:val="28"/>
          <w:szCs w:val="28"/>
        </w:rPr>
        <w:t>其中依偵查不公開作業辦法第9條第1項第6款得例外公開影音資料之案件，</w:t>
      </w:r>
      <w:r>
        <w:rPr>
          <w:rFonts w:ascii="標楷體" w:eastAsia="標楷體" w:hAnsi="標楷體"/>
          <w:sz w:val="28"/>
          <w:szCs w:val="28"/>
          <w:u w:val="single"/>
        </w:rPr>
        <w:t xml:space="preserve">共計 </w:t>
      </w:r>
      <w:r w:rsidR="001A3F48">
        <w:rPr>
          <w:rFonts w:ascii="標楷體" w:eastAsia="標楷體" w:hAnsi="標楷體" w:hint="eastAsia"/>
          <w:sz w:val="28"/>
          <w:szCs w:val="28"/>
          <w:u w:val="single"/>
        </w:rPr>
        <w:t>8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件</w:t>
      </w:r>
      <w:r>
        <w:rPr>
          <w:rFonts w:ascii="標楷體" w:eastAsia="標楷體" w:hAnsi="標楷體"/>
          <w:sz w:val="28"/>
          <w:szCs w:val="28"/>
        </w:rPr>
        <w:t>。</w:t>
      </w:r>
    </w:p>
    <w:p w:rsidR="00F43C79" w:rsidRDefault="00C6755B">
      <w:pPr>
        <w:spacing w:line="500" w:lineRule="exact"/>
        <w:ind w:left="1274" w:hanging="429"/>
      </w:pPr>
      <w:r>
        <w:rPr>
          <w:rFonts w:ascii="標楷體" w:eastAsia="標楷體" w:hAnsi="標楷體"/>
          <w:b/>
          <w:sz w:val="32"/>
          <w:szCs w:val="32"/>
        </w:rPr>
        <w:t>3、有重大理由未去識別化案件：</w:t>
      </w:r>
      <w:r>
        <w:rPr>
          <w:rFonts w:ascii="標楷體" w:eastAsia="標楷體" w:hAnsi="標楷體"/>
          <w:b/>
          <w:sz w:val="32"/>
          <w:szCs w:val="32"/>
        </w:rPr>
        <w:br/>
      </w:r>
      <w:r>
        <w:rPr>
          <w:rFonts w:ascii="標楷體" w:eastAsia="標楷體" w:hAnsi="標楷體"/>
          <w:sz w:val="28"/>
          <w:szCs w:val="28"/>
        </w:rPr>
        <w:t>依偵查不公開作業辦法第9條第2項、第3項未去識別化之案件，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  <w:u w:val="single"/>
        </w:rPr>
        <w:t xml:space="preserve">共 </w:t>
      </w:r>
      <w:r w:rsidRPr="008C5CF9">
        <w:rPr>
          <w:rFonts w:ascii="標楷體" w:eastAsia="標楷體" w:hAnsi="標楷體"/>
          <w:b/>
          <w:sz w:val="28"/>
          <w:szCs w:val="28"/>
          <w:u w:val="single"/>
        </w:rPr>
        <w:t>0</w:t>
      </w:r>
      <w:r>
        <w:rPr>
          <w:rFonts w:ascii="標楷體" w:eastAsia="標楷體" w:hAnsi="標楷體"/>
          <w:sz w:val="28"/>
          <w:szCs w:val="28"/>
          <w:u w:val="single"/>
        </w:rPr>
        <w:t xml:space="preserve"> 件</w:t>
      </w:r>
      <w:r>
        <w:rPr>
          <w:rFonts w:ascii="標楷體" w:eastAsia="標楷體" w:hAnsi="標楷體"/>
          <w:sz w:val="28"/>
          <w:szCs w:val="28"/>
        </w:rPr>
        <w:t>，發</w:t>
      </w:r>
      <w:r w:rsidR="008C5CF9">
        <w:rPr>
          <w:rFonts w:ascii="標楷體" w:eastAsia="標楷體" w:hAnsi="標楷體" w:hint="eastAsia"/>
          <w:sz w:val="28"/>
          <w:szCs w:val="28"/>
        </w:rPr>
        <w:t>布</w:t>
      </w:r>
      <w:r>
        <w:rPr>
          <w:rFonts w:ascii="標楷體" w:eastAsia="標楷體" w:hAnsi="標楷體"/>
          <w:sz w:val="28"/>
          <w:szCs w:val="28"/>
        </w:rPr>
        <w:t>照片、影音</w:t>
      </w:r>
      <w:proofErr w:type="gramStart"/>
      <w:r>
        <w:rPr>
          <w:rFonts w:ascii="標楷體" w:eastAsia="標楷體" w:hAnsi="標楷體"/>
          <w:sz w:val="28"/>
          <w:szCs w:val="28"/>
        </w:rPr>
        <w:t>資料均有去</w:t>
      </w:r>
      <w:proofErr w:type="gramEnd"/>
      <w:r>
        <w:rPr>
          <w:rFonts w:ascii="標楷體" w:eastAsia="標楷體" w:hAnsi="標楷體"/>
          <w:sz w:val="28"/>
          <w:szCs w:val="28"/>
        </w:rPr>
        <w:t>識別化處理。</w:t>
      </w:r>
    </w:p>
    <w:p w:rsidR="00F43C79" w:rsidRDefault="00C6755B">
      <w:pPr>
        <w:spacing w:line="500" w:lineRule="exact"/>
        <w:ind w:left="1133" w:hanging="708"/>
      </w:pPr>
      <w:r>
        <w:rPr>
          <w:rFonts w:ascii="標楷體" w:eastAsia="標楷體" w:hAnsi="標楷體"/>
          <w:b/>
          <w:sz w:val="32"/>
          <w:szCs w:val="32"/>
        </w:rPr>
        <w:t>(二)非主動發布案件情形：</w:t>
      </w:r>
      <w:r>
        <w:rPr>
          <w:rFonts w:ascii="標楷體" w:eastAsia="標楷體" w:hAnsi="標楷體"/>
          <w:b/>
          <w:sz w:val="32"/>
          <w:szCs w:val="32"/>
        </w:rPr>
        <w:br/>
      </w:r>
      <w:r>
        <w:rPr>
          <w:rFonts w:ascii="標楷體" w:eastAsia="標楷體" w:hAnsi="標楷體"/>
          <w:sz w:val="28"/>
          <w:szCs w:val="28"/>
        </w:rPr>
        <w:t>媒體報導有關機關偵查案件之新聞，</w:t>
      </w:r>
      <w:r>
        <w:rPr>
          <w:rFonts w:ascii="標楷體" w:eastAsia="標楷體" w:hAnsi="標楷體"/>
          <w:sz w:val="28"/>
          <w:szCs w:val="28"/>
          <w:u w:val="single"/>
        </w:rPr>
        <w:t>共</w:t>
      </w:r>
      <w:r w:rsidR="001110F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A3F48">
        <w:rPr>
          <w:rFonts w:ascii="標楷體" w:eastAsia="標楷體" w:hAnsi="標楷體" w:hint="eastAsia"/>
          <w:sz w:val="28"/>
          <w:szCs w:val="28"/>
          <w:u w:val="single"/>
        </w:rPr>
        <w:t>10</w:t>
      </w:r>
      <w:r>
        <w:rPr>
          <w:rFonts w:ascii="標楷體" w:eastAsia="標楷體" w:hAnsi="標楷體"/>
          <w:sz w:val="28"/>
          <w:szCs w:val="28"/>
          <w:u w:val="single"/>
        </w:rPr>
        <w:t xml:space="preserve"> 件</w:t>
      </w:r>
      <w:r>
        <w:rPr>
          <w:rFonts w:ascii="標楷體" w:eastAsia="標楷體" w:hAnsi="標楷體"/>
          <w:sz w:val="28"/>
          <w:szCs w:val="28"/>
        </w:rPr>
        <w:t>。</w:t>
      </w:r>
    </w:p>
    <w:p w:rsidR="00F43C79" w:rsidRDefault="00C6755B">
      <w:pPr>
        <w:spacing w:line="500" w:lineRule="exact"/>
        <w:ind w:left="113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t>(三)受理民眾、機關或民間團體檢舉案件</w:t>
      </w:r>
      <w:r>
        <w:rPr>
          <w:rFonts w:ascii="標楷體" w:eastAsia="標楷體" w:hAnsi="標楷體"/>
          <w:b/>
          <w:sz w:val="32"/>
          <w:szCs w:val="32"/>
        </w:rPr>
        <w:br/>
      </w:r>
      <w:r>
        <w:rPr>
          <w:rFonts w:ascii="標楷體" w:eastAsia="標楷體" w:hAnsi="標楷體"/>
          <w:sz w:val="28"/>
          <w:szCs w:val="28"/>
        </w:rPr>
        <w:t>含各類民眾陳情信箱、民間司法改革基金會檢舉案件，</w:t>
      </w:r>
      <w:r>
        <w:rPr>
          <w:rFonts w:ascii="標楷體" w:eastAsia="標楷體" w:hAnsi="標楷體"/>
          <w:sz w:val="28"/>
          <w:szCs w:val="28"/>
          <w:u w:val="single"/>
        </w:rPr>
        <w:t xml:space="preserve">共 </w:t>
      </w:r>
      <w:r w:rsidR="00E74909">
        <w:rPr>
          <w:rFonts w:ascii="標楷體" w:eastAsia="標楷體" w:hAnsi="標楷體" w:hint="eastAsia"/>
          <w:sz w:val="28"/>
          <w:szCs w:val="28"/>
          <w:u w:val="single"/>
        </w:rPr>
        <w:t>0</w:t>
      </w:r>
      <w:r>
        <w:rPr>
          <w:rFonts w:ascii="標楷體" w:eastAsia="標楷體" w:hAnsi="標楷體"/>
          <w:sz w:val="28"/>
          <w:szCs w:val="28"/>
          <w:u w:val="single"/>
        </w:rPr>
        <w:t xml:space="preserve"> 件</w:t>
      </w:r>
      <w:r>
        <w:rPr>
          <w:rFonts w:ascii="標楷體" w:eastAsia="標楷體" w:hAnsi="標楷體"/>
          <w:sz w:val="28"/>
          <w:szCs w:val="28"/>
        </w:rPr>
        <w:t>。</w:t>
      </w:r>
    </w:p>
    <w:p w:rsidR="00B33FEC" w:rsidRDefault="00B33FEC">
      <w:pPr>
        <w:spacing w:line="500" w:lineRule="exact"/>
        <w:ind w:left="1133" w:hanging="708"/>
      </w:pPr>
    </w:p>
    <w:p w:rsidR="00B33FEC" w:rsidRDefault="00B33FEC">
      <w:pPr>
        <w:spacing w:line="500" w:lineRule="exact"/>
        <w:ind w:left="1133" w:hanging="708"/>
      </w:pPr>
    </w:p>
    <w:p w:rsidR="00B33FEC" w:rsidRDefault="00B33FEC">
      <w:pPr>
        <w:spacing w:line="500" w:lineRule="exact"/>
        <w:ind w:left="1133" w:hanging="708"/>
      </w:pPr>
    </w:p>
    <w:p w:rsidR="00F43C79" w:rsidRDefault="00C6755B">
      <w:pPr>
        <w:numPr>
          <w:ilvl w:val="0"/>
          <w:numId w:val="1"/>
        </w:numPr>
        <w:spacing w:line="500" w:lineRule="exact"/>
      </w:pPr>
      <w:r>
        <w:rPr>
          <w:rFonts w:ascii="標楷體" w:eastAsia="標楷體" w:hAnsi="標楷體"/>
          <w:b/>
          <w:sz w:val="32"/>
          <w:szCs w:val="32"/>
        </w:rPr>
        <w:lastRenderedPageBreak/>
        <w:t>偵查不公開小組運作狀況</w:t>
      </w:r>
    </w:p>
    <w:p w:rsidR="00B53071" w:rsidRDefault="00C6755B" w:rsidP="00B53071">
      <w:pPr>
        <w:spacing w:line="500" w:lineRule="exact"/>
        <w:ind w:firstLine="426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proofErr w:type="gramStart"/>
      <w:r>
        <w:rPr>
          <w:rFonts w:ascii="標楷體" w:eastAsia="標楷體" w:hAnsi="標楷體"/>
          <w:b/>
          <w:sz w:val="32"/>
          <w:szCs w:val="32"/>
        </w:rPr>
        <w:t>一</w:t>
      </w:r>
      <w:proofErr w:type="gramEnd"/>
      <w:r>
        <w:rPr>
          <w:rFonts w:ascii="標楷體" w:eastAsia="標楷體" w:hAnsi="標楷體"/>
          <w:b/>
          <w:sz w:val="32"/>
          <w:szCs w:val="32"/>
        </w:rPr>
        <w:t>)監看新聞情形：</w:t>
      </w:r>
    </w:p>
    <w:p w:rsidR="00B53071" w:rsidRDefault="00B53071" w:rsidP="00B53071">
      <w:pPr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6755B">
        <w:rPr>
          <w:rFonts w:ascii="標楷體" w:eastAsia="標楷體" w:hAnsi="標楷體"/>
          <w:sz w:val="28"/>
          <w:szCs w:val="28"/>
        </w:rPr>
        <w:t>1</w:t>
      </w:r>
      <w:r w:rsidR="00C6755B">
        <w:rPr>
          <w:rFonts w:ascii="標楷體" w:eastAsia="標楷體" w:hAnsi="標楷體"/>
          <w:b/>
          <w:sz w:val="28"/>
          <w:szCs w:val="28"/>
        </w:rPr>
        <w:t>、</w:t>
      </w:r>
      <w:r w:rsidR="00C6755B">
        <w:rPr>
          <w:rFonts w:ascii="標楷體" w:eastAsia="標楷體" w:hAnsi="標楷體"/>
          <w:sz w:val="28"/>
          <w:szCs w:val="28"/>
        </w:rPr>
        <w:t>本分局勤務指揮中心負責監看年代、東森、民視、三立、TVBS、壹電視等有線電視新聞台，所播報本分局發布刑案新聞，未發現有違反「偵查不公開作業辦法」情形。</w:t>
      </w:r>
    </w:p>
    <w:p w:rsidR="00F43C79" w:rsidRDefault="00C6755B" w:rsidP="00B53071">
      <w:pPr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2、</w:t>
      </w:r>
      <w:r w:rsidR="001741DF">
        <w:rPr>
          <w:rFonts w:ascii="標楷體" w:eastAsia="標楷體" w:hAnsi="標楷體" w:hint="eastAsia"/>
          <w:sz w:val="28"/>
          <w:szCs w:val="28"/>
        </w:rPr>
        <w:t>本分局</w:t>
      </w:r>
      <w:r>
        <w:rPr>
          <w:rFonts w:ascii="標楷體" w:eastAsia="標楷體" w:hAnsi="標楷體"/>
          <w:sz w:val="28"/>
          <w:szCs w:val="28"/>
        </w:rPr>
        <w:t>行政組負責</w:t>
      </w:r>
      <w:r w:rsidR="00B33FEC">
        <w:rPr>
          <w:rFonts w:ascii="標楷體" w:eastAsia="標楷體" w:hAnsi="標楷體" w:hint="eastAsia"/>
          <w:sz w:val="28"/>
          <w:szCs w:val="28"/>
        </w:rPr>
        <w:t>網路及</w:t>
      </w:r>
      <w:r>
        <w:rPr>
          <w:rFonts w:ascii="標楷體" w:eastAsia="標楷體" w:hAnsi="標楷體"/>
          <w:sz w:val="28"/>
          <w:szCs w:val="28"/>
        </w:rPr>
        <w:t>平面媒體</w:t>
      </w:r>
      <w:r w:rsidR="00B33FEC">
        <w:rPr>
          <w:rFonts w:ascii="標楷體" w:eastAsia="標楷體" w:hAnsi="標楷體" w:hint="eastAsia"/>
          <w:sz w:val="28"/>
          <w:szCs w:val="28"/>
        </w:rPr>
        <w:t>新聞</w:t>
      </w:r>
      <w:r>
        <w:rPr>
          <w:rFonts w:ascii="標楷體" w:eastAsia="標楷體" w:hAnsi="標楷體"/>
          <w:sz w:val="28"/>
          <w:szCs w:val="28"/>
        </w:rPr>
        <w:t>資料，所刊登本分局刑案新聞，未發現有違反「偵查不公開作業辦法」情形。</w:t>
      </w:r>
    </w:p>
    <w:p w:rsidR="001110FE" w:rsidRDefault="001110FE">
      <w:pPr>
        <w:spacing w:line="500" w:lineRule="exact"/>
        <w:ind w:firstLine="426"/>
        <w:rPr>
          <w:rFonts w:ascii="標楷體" w:eastAsia="標楷體" w:hAnsi="標楷體"/>
          <w:sz w:val="28"/>
          <w:szCs w:val="28"/>
        </w:rPr>
      </w:pPr>
    </w:p>
    <w:p w:rsidR="00B33FEC" w:rsidRDefault="00C6755B" w:rsidP="00B33FEC">
      <w:pPr>
        <w:spacing w:line="500" w:lineRule="exact"/>
        <w:ind w:firstLine="426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(二)缺失案件之查辦處分情形：</w:t>
      </w:r>
    </w:p>
    <w:p w:rsidR="001110FE" w:rsidRDefault="001110FE">
      <w:pPr>
        <w:spacing w:line="460" w:lineRule="exact"/>
        <w:ind w:firstLine="426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 </w:t>
      </w:r>
      <w:r>
        <w:rPr>
          <w:rFonts w:ascii="標楷體" w:eastAsia="標楷體" w:hAnsi="標楷體"/>
          <w:sz w:val="28"/>
          <w:szCs w:val="32"/>
        </w:rPr>
        <w:t>本分局11</w:t>
      </w:r>
      <w:r w:rsidR="001A3F48">
        <w:rPr>
          <w:rFonts w:ascii="標楷體" w:eastAsia="標楷體" w:hAnsi="標楷體" w:hint="eastAsia"/>
          <w:sz w:val="28"/>
          <w:szCs w:val="32"/>
        </w:rPr>
        <w:t>4</w:t>
      </w:r>
      <w:r>
        <w:rPr>
          <w:rFonts w:ascii="標楷體" w:eastAsia="標楷體" w:hAnsi="標楷體"/>
          <w:sz w:val="28"/>
          <w:szCs w:val="32"/>
        </w:rPr>
        <w:t>年</w:t>
      </w:r>
      <w:r w:rsidR="00DD78F5">
        <w:rPr>
          <w:rFonts w:ascii="標楷體" w:eastAsia="標楷體" w:hAnsi="標楷體"/>
          <w:sz w:val="28"/>
          <w:szCs w:val="32"/>
        </w:rPr>
        <w:t>上</w:t>
      </w:r>
      <w:r>
        <w:rPr>
          <w:rFonts w:ascii="標楷體" w:eastAsia="標楷體" w:hAnsi="標楷體"/>
          <w:sz w:val="28"/>
          <w:szCs w:val="32"/>
        </w:rPr>
        <w:t>半年發布刑案新聞件，</w:t>
      </w:r>
      <w:r w:rsidRPr="00897615">
        <w:rPr>
          <w:rFonts w:ascii="標楷體" w:eastAsia="標楷體" w:hAnsi="標楷體"/>
          <w:sz w:val="28"/>
          <w:szCs w:val="32"/>
        </w:rPr>
        <w:t>無缺失案件。</w:t>
      </w:r>
    </w:p>
    <w:p w:rsidR="001110FE" w:rsidRDefault="001110FE">
      <w:pPr>
        <w:spacing w:line="460" w:lineRule="exact"/>
        <w:ind w:firstLine="426"/>
        <w:rPr>
          <w:rFonts w:ascii="標楷體" w:eastAsia="標楷體" w:hAnsi="標楷體"/>
          <w:sz w:val="28"/>
          <w:szCs w:val="32"/>
        </w:rPr>
      </w:pPr>
    </w:p>
    <w:p w:rsidR="00102FFC" w:rsidRDefault="00C6755B" w:rsidP="00102FFC">
      <w:pPr>
        <w:spacing w:line="460" w:lineRule="exact"/>
        <w:ind w:firstLine="426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(三)改善或強化作法：</w:t>
      </w:r>
    </w:p>
    <w:p w:rsidR="00102FFC" w:rsidRDefault="00102FFC" w:rsidP="00102FFC">
      <w:pPr>
        <w:tabs>
          <w:tab w:val="left" w:pos="709"/>
        </w:tabs>
        <w:spacing w:line="4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 </w:t>
      </w:r>
      <w:r w:rsidR="00C6755B">
        <w:rPr>
          <w:rFonts w:ascii="標楷體" w:eastAsia="標楷體" w:hAnsi="標楷體"/>
          <w:sz w:val="28"/>
          <w:szCs w:val="32"/>
        </w:rPr>
        <w:t>1、本分局依</w:t>
      </w:r>
      <w:r w:rsidR="00C6755B">
        <w:rPr>
          <w:rFonts w:ascii="標楷體" w:eastAsia="標楷體" w:hAnsi="標楷體"/>
          <w:sz w:val="28"/>
          <w:szCs w:val="28"/>
        </w:rPr>
        <w:t>「偵查不公開作業辦法」，偵查中之刑案以不公開為原則，認有需要發布刑案新聞，則由偵辦單位、刑事及公關業務單位與主官（分局長）或新聞發言人（副分局長）共同實施檢核，依據「警察機關落實偵查不公開發布新聞檢核表」逐項逐次進行檢核，並由主官指定新聞發言人。</w:t>
      </w:r>
    </w:p>
    <w:p w:rsidR="00102FFC" w:rsidRDefault="00C6755B" w:rsidP="00102FFC">
      <w:pPr>
        <w:tabs>
          <w:tab w:val="left" w:pos="709"/>
        </w:tabs>
        <w:spacing w:line="4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2、本分局由偵查隊、行政組、督察組、勤務指揮中心、新聞發言人組成偵查不公開檢討小組，每季召開檢討會議。</w:t>
      </w:r>
    </w:p>
    <w:p w:rsidR="00102FFC" w:rsidRDefault="00C6755B" w:rsidP="00102FFC">
      <w:pPr>
        <w:tabs>
          <w:tab w:val="left" w:pos="709"/>
        </w:tabs>
        <w:spacing w:line="4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32"/>
        </w:rPr>
        <w:t xml:space="preserve">     3、勤指中心持續監看電視新聞、行政組負責</w:t>
      </w:r>
      <w:r w:rsidR="00B33FEC">
        <w:rPr>
          <w:rFonts w:ascii="標楷體" w:eastAsia="標楷體" w:hAnsi="標楷體" w:hint="eastAsia"/>
          <w:sz w:val="28"/>
          <w:szCs w:val="32"/>
        </w:rPr>
        <w:t>網路及</w:t>
      </w:r>
      <w:r>
        <w:rPr>
          <w:rFonts w:ascii="標楷體" w:eastAsia="標楷體" w:hAnsi="標楷體"/>
          <w:sz w:val="28"/>
          <w:szCs w:val="32"/>
        </w:rPr>
        <w:t>平面媒體，注意刑案新聞有無違反</w:t>
      </w:r>
      <w:r>
        <w:rPr>
          <w:rFonts w:ascii="標楷體" w:eastAsia="標楷體" w:hAnsi="標楷體"/>
          <w:sz w:val="28"/>
          <w:szCs w:val="28"/>
        </w:rPr>
        <w:t>「偵查不公開作業辦法」情形。</w:t>
      </w:r>
    </w:p>
    <w:p w:rsidR="00F43C79" w:rsidRDefault="00102FFC" w:rsidP="00102FFC">
      <w:pPr>
        <w:tabs>
          <w:tab w:val="left" w:pos="709"/>
        </w:tabs>
        <w:spacing w:line="460" w:lineRule="exact"/>
        <w:ind w:left="1134" w:hangingChars="405" w:hanging="1134"/>
      </w:pPr>
      <w:r>
        <w:rPr>
          <w:rFonts w:ascii="標楷體" w:eastAsia="標楷體" w:hAnsi="標楷體" w:hint="eastAsia"/>
          <w:sz w:val="28"/>
          <w:szCs w:val="32"/>
        </w:rPr>
        <w:t xml:space="preserve">     </w:t>
      </w:r>
      <w:r w:rsidR="00C6755B">
        <w:rPr>
          <w:rFonts w:ascii="標楷體" w:eastAsia="標楷體" w:hAnsi="標楷體"/>
          <w:sz w:val="28"/>
          <w:szCs w:val="32"/>
        </w:rPr>
        <w:t>4、如有發現疑似違反相關作業規定情形，或上級交查案件，即交由督察組進行查處，依法究辦，恪遵偵查不公開相關規定。</w:t>
      </w:r>
    </w:p>
    <w:sectPr w:rsidR="00F43C79">
      <w:footerReference w:type="default" r:id="rId7"/>
      <w:pgSz w:w="11906" w:h="16838"/>
      <w:pgMar w:top="1304" w:right="991" w:bottom="1304" w:left="1418" w:header="851" w:footer="992" w:gutter="0"/>
      <w:cols w:space="720"/>
      <w:docGrid w:type="lines" w:linePitch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4F" w:rsidRDefault="009B084F">
      <w:r>
        <w:separator/>
      </w:r>
    </w:p>
  </w:endnote>
  <w:endnote w:type="continuationSeparator" w:id="0">
    <w:p w:rsidR="009B084F" w:rsidRDefault="009B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B48" w:rsidRDefault="00C6755B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9E4B48" w:rsidRDefault="009B08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4F" w:rsidRDefault="009B084F">
      <w:r>
        <w:rPr>
          <w:color w:val="000000"/>
        </w:rPr>
        <w:separator/>
      </w:r>
    </w:p>
  </w:footnote>
  <w:footnote w:type="continuationSeparator" w:id="0">
    <w:p w:rsidR="009B084F" w:rsidRDefault="009B0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D4D01"/>
    <w:multiLevelType w:val="multilevel"/>
    <w:tmpl w:val="C74C4C20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79"/>
    <w:rsid w:val="00055098"/>
    <w:rsid w:val="00097282"/>
    <w:rsid w:val="00102FFC"/>
    <w:rsid w:val="001110FE"/>
    <w:rsid w:val="00117B07"/>
    <w:rsid w:val="001741DF"/>
    <w:rsid w:val="001A3F48"/>
    <w:rsid w:val="0021629A"/>
    <w:rsid w:val="002961ED"/>
    <w:rsid w:val="002A1B32"/>
    <w:rsid w:val="002F68C6"/>
    <w:rsid w:val="004A4379"/>
    <w:rsid w:val="005816E4"/>
    <w:rsid w:val="005833C5"/>
    <w:rsid w:val="00597921"/>
    <w:rsid w:val="007E2E32"/>
    <w:rsid w:val="00897615"/>
    <w:rsid w:val="008C5CF9"/>
    <w:rsid w:val="00951922"/>
    <w:rsid w:val="00973FDD"/>
    <w:rsid w:val="009B084F"/>
    <w:rsid w:val="009D54E5"/>
    <w:rsid w:val="009E5248"/>
    <w:rsid w:val="00A13700"/>
    <w:rsid w:val="00A55710"/>
    <w:rsid w:val="00AB4D06"/>
    <w:rsid w:val="00AB6E58"/>
    <w:rsid w:val="00B33FEC"/>
    <w:rsid w:val="00B53071"/>
    <w:rsid w:val="00BB7920"/>
    <w:rsid w:val="00C0719A"/>
    <w:rsid w:val="00C40F1D"/>
    <w:rsid w:val="00C6755B"/>
    <w:rsid w:val="00C77A0B"/>
    <w:rsid w:val="00CA5177"/>
    <w:rsid w:val="00D341DA"/>
    <w:rsid w:val="00D50910"/>
    <w:rsid w:val="00DD78F5"/>
    <w:rsid w:val="00DF6195"/>
    <w:rsid w:val="00E0479B"/>
    <w:rsid w:val="00E56B98"/>
    <w:rsid w:val="00E63A18"/>
    <w:rsid w:val="00E74909"/>
    <w:rsid w:val="00EE1CD3"/>
    <w:rsid w:val="00EF3792"/>
    <w:rsid w:val="00F43C79"/>
    <w:rsid w:val="00FA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6EF00"/>
  <w15:docId w15:val="{C49BF508-9A75-4F13-BD42-4F564989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9">
    <w:name w:val="List Paragraph"/>
    <w:basedOn w:val="a"/>
    <w:pPr>
      <w:widowControl/>
      <w:ind w:left="48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趙人慶</dc:creator>
  <cp:lastModifiedBy>陳卓賦</cp:lastModifiedBy>
  <cp:revision>6</cp:revision>
  <cp:lastPrinted>2022-07-14T00:12:00Z</cp:lastPrinted>
  <dcterms:created xsi:type="dcterms:W3CDTF">2023-07-07T02:35:00Z</dcterms:created>
  <dcterms:modified xsi:type="dcterms:W3CDTF">2025-07-15T07:30:00Z</dcterms:modified>
</cp:coreProperties>
</file>