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51D08" w14:textId="77777777" w:rsidR="00717F42" w:rsidRDefault="00B55BB1" w:rsidP="004E7DC4">
      <w:pPr>
        <w:autoSpaceDE w:val="0"/>
        <w:autoSpaceDN w:val="0"/>
        <w:adjustRightInd w:val="0"/>
        <w:spacing w:line="480" w:lineRule="exact"/>
        <w:jc w:val="center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B55BB1">
        <w:rPr>
          <w:rFonts w:ascii="標楷體" w:eastAsia="標楷體" w:hAnsi="標楷體" w:cs="標楷體" w:hint="eastAsia"/>
          <w:noProof/>
          <w:color w:val="000000"/>
          <w:kern w:val="0"/>
          <w:sz w:val="28"/>
          <w:szCs w:val="28"/>
        </w:rPr>
        <w:t>司法院所屬機關特種車輛駕駛</w:t>
      </w:r>
      <w:r w:rsidR="00F50943" w:rsidRPr="00F5094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約定書</w:t>
      </w:r>
      <w:r w:rsidR="00CE0E1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F4318A" w:rsidRPr="00F4318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範本</w:t>
      </w:r>
      <w:r w:rsidR="00CE0E1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</w:p>
    <w:p w14:paraId="0237A8A2" w14:textId="1CB462B2" w:rsidR="00717F42" w:rsidRPr="006725E2" w:rsidRDefault="00717F42" w:rsidP="00592002">
      <w:pPr>
        <w:autoSpaceDE w:val="0"/>
        <w:autoSpaceDN w:val="0"/>
        <w:adjustRightInd w:val="0"/>
        <w:spacing w:line="480" w:lineRule="exact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立約定書人</w:t>
      </w:r>
      <w:r w:rsidR="00293B2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</w:t>
      </w:r>
      <w:r w:rsidR="00024530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　　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（以下簡稱甲方）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與勞工___________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（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以下簡稱乙方〉經雙方依勞動基準法〈以下簡稱勞基法〉第</w:t>
      </w:r>
      <w:r w:rsidRPr="006725E2">
        <w:rPr>
          <w:rFonts w:ascii="標楷體" w:eastAsia="標楷體" w:hAnsi="標楷體" w:cs="¼Ð·¢Åé"/>
          <w:color w:val="000000"/>
          <w:kern w:val="0"/>
          <w:szCs w:val="24"/>
        </w:rPr>
        <w:t>84</w:t>
      </w:r>
      <w:r w:rsidR="00E929F7">
        <w:rPr>
          <w:rFonts w:ascii="標楷體" w:eastAsia="標楷體" w:hAnsi="標楷體" w:cs="¼Ð·¢Åé" w:hint="eastAsia"/>
          <w:color w:val="000000"/>
          <w:kern w:val="0"/>
          <w:szCs w:val="24"/>
        </w:rPr>
        <w:t>-1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規定，</w:t>
      </w:r>
      <w:r w:rsidR="006741E5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另行約定下列條款以資共同遵循</w:t>
      </w:r>
      <w:r w:rsidR="006741E5">
        <w:rPr>
          <w:rFonts w:ascii="標楷體" w:eastAsia="標楷體" w:hAnsi="標楷體" w:cs="標楷體" w:hint="eastAsia"/>
          <w:color w:val="000000"/>
          <w:kern w:val="0"/>
          <w:szCs w:val="24"/>
        </w:rPr>
        <w:t>，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不受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勞基法第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30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776405">
        <w:rPr>
          <w:rFonts w:ascii="標楷體" w:eastAsia="標楷體" w:hAnsi="標楷體" w:cs="標楷體" w:hint="eastAsia"/>
          <w:color w:val="000000"/>
          <w:kern w:val="0"/>
          <w:szCs w:val="24"/>
        </w:rPr>
        <w:t>、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32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36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37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776405">
        <w:rPr>
          <w:rFonts w:ascii="標楷體" w:eastAsia="標楷體" w:hAnsi="標楷體" w:cs="標楷體" w:hint="eastAsia"/>
          <w:color w:val="000000"/>
          <w:kern w:val="0"/>
          <w:szCs w:val="24"/>
        </w:rPr>
        <w:t>、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49</w:t>
      </w:r>
      <w:r w:rsidR="00872254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6741E5">
        <w:rPr>
          <w:rFonts w:ascii="標楷體" w:eastAsia="標楷體" w:hAnsi="標楷體" w:cs="標楷體" w:hint="eastAsia"/>
          <w:color w:val="000000"/>
          <w:kern w:val="0"/>
          <w:szCs w:val="24"/>
        </w:rPr>
        <w:t>規定限制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2C4CF18B" w14:textId="30E61B85" w:rsidR="00717F42" w:rsidRPr="006725E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¼Ð·¢Åé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依據：</w:t>
      </w:r>
      <w:r w:rsidR="00B55BB1" w:rsidRPr="00B55BB1">
        <w:rPr>
          <w:rFonts w:ascii="標楷體" w:eastAsia="標楷體" w:hAnsi="標楷體" w:cs="標楷體" w:hint="eastAsia"/>
          <w:color w:val="000000"/>
          <w:kern w:val="0"/>
          <w:szCs w:val="24"/>
        </w:rPr>
        <w:t>勞動部110年4月23日勞動條3字第 1100130220 號公告</w:t>
      </w:r>
      <w:r w:rsidR="00CE0E1F">
        <w:rPr>
          <w:rFonts w:ascii="標楷體" w:eastAsia="標楷體" w:hAnsi="標楷體" w:cs="¼Ð·¢Åé" w:hint="eastAsia"/>
          <w:color w:val="000000"/>
          <w:kern w:val="0"/>
          <w:szCs w:val="24"/>
        </w:rPr>
        <w:t>，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核定</w:t>
      </w:r>
      <w:r w:rsidR="000441C6">
        <w:rPr>
          <w:rFonts w:ascii="標楷體" w:eastAsia="標楷體" w:hAnsi="標楷體" w:cs="標楷體" w:hint="eastAsia"/>
          <w:color w:val="000000"/>
          <w:kern w:val="0"/>
          <w:szCs w:val="24"/>
        </w:rPr>
        <w:t>「</w:t>
      </w:r>
      <w:r w:rsidR="00B55BB1" w:rsidRPr="00B55BB1">
        <w:rPr>
          <w:rFonts w:ascii="標楷體" w:eastAsia="標楷體" w:hAnsi="標楷體" w:cs="標楷體" w:hint="eastAsia"/>
          <w:color w:val="000000"/>
          <w:kern w:val="0"/>
          <w:szCs w:val="24"/>
        </w:rPr>
        <w:t>司法院所屬機關特種車輛駕駛</w:t>
      </w:r>
      <w:r w:rsidR="000441C6">
        <w:rPr>
          <w:rFonts w:ascii="標楷體" w:eastAsia="標楷體" w:hAnsi="標楷體" w:cs="標楷體" w:hint="eastAsia"/>
          <w:color w:val="000000"/>
          <w:kern w:val="0"/>
          <w:szCs w:val="24"/>
        </w:rPr>
        <w:t>」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為勞基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法第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84</w:t>
      </w:r>
      <w:r w:rsidR="00E929F7">
        <w:rPr>
          <w:rFonts w:ascii="標楷體" w:eastAsia="標楷體" w:hAnsi="標楷體" w:cs="標楷體" w:hint="eastAsia"/>
          <w:color w:val="000000"/>
          <w:kern w:val="0"/>
          <w:szCs w:val="24"/>
        </w:rPr>
        <w:t>-1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條之工作者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1EDB3F29" w14:textId="77777777" w:rsidR="00686DAC" w:rsidRPr="00686DAC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303962">
        <w:rPr>
          <w:rFonts w:ascii="標楷體" w:eastAsia="標楷體" w:hAnsi="標楷體" w:cs="標楷體" w:hint="eastAsia"/>
          <w:color w:val="000000"/>
          <w:kern w:val="0"/>
          <w:szCs w:val="24"/>
        </w:rPr>
        <w:t>職稱：</w:t>
      </w:r>
      <w:r w:rsidR="00B55BB1">
        <w:rPr>
          <w:rFonts w:ascii="標楷體" w:eastAsia="標楷體" w:hAnsi="標楷體" w:cs="標楷體" w:hint="eastAsia"/>
          <w:color w:val="000000"/>
          <w:kern w:val="0"/>
          <w:szCs w:val="24"/>
        </w:rPr>
        <w:t>特種車輛駕駛</w:t>
      </w:r>
    </w:p>
    <w:p w14:paraId="5C12D452" w14:textId="77777777" w:rsidR="00717F42" w:rsidRPr="006725E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工作項目：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______________________</w:t>
      </w:r>
      <w:r w:rsidR="00062945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_________</w:t>
      </w:r>
      <w:r w:rsidRPr="006725E2">
        <w:rPr>
          <w:rFonts w:ascii="標楷體" w:eastAsia="標楷體" w:hAnsi="標楷體" w:cs="標楷體" w:hint="eastAsia"/>
          <w:b/>
          <w:bCs/>
          <w:color w:val="000000"/>
          <w:kern w:val="0"/>
          <w:szCs w:val="24"/>
        </w:rPr>
        <w:t>（請依實際工作項目填寫。）</w:t>
      </w:r>
    </w:p>
    <w:p w14:paraId="5968321E" w14:textId="77777777" w:rsidR="00B55BB1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工作職責：</w:t>
      </w:r>
    </w:p>
    <w:p w14:paraId="0D578B0F" w14:textId="77777777" w:rsidR="00717F42" w:rsidRDefault="00833DE7" w:rsidP="00B55BB1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3C7FD0">
        <w:rPr>
          <w:rFonts w:ascii="標楷體" w:eastAsia="標楷體" w:hAnsi="標楷體" w:cs="標楷體" w:hint="eastAsia"/>
          <w:color w:val="000000"/>
          <w:kern w:val="0"/>
          <w:szCs w:val="24"/>
        </w:rPr>
        <w:t>應接受甲方之指揮監督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及</w:t>
      </w:r>
      <w:r w:rsidR="00E30F5B">
        <w:rPr>
          <w:rFonts w:ascii="標楷體" w:eastAsia="標楷體" w:hAnsi="標楷體" w:cs="標楷體" w:hint="eastAsia"/>
          <w:color w:val="000000"/>
          <w:kern w:val="0"/>
          <w:szCs w:val="24"/>
        </w:rPr>
        <w:t>完成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甲方所賦予之相關工作項目</w:t>
      </w:r>
      <w:r w:rsidR="00E30F5B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727E6FF9" w14:textId="77777777" w:rsidR="00B55BB1" w:rsidRPr="006725E2" w:rsidRDefault="00B55BB1" w:rsidP="00B55BB1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B55BB1">
        <w:rPr>
          <w:rFonts w:ascii="標楷體" w:eastAsia="標楷體" w:hAnsi="標楷體" w:cs="標楷體" w:hint="eastAsia"/>
          <w:color w:val="000000"/>
          <w:kern w:val="0"/>
          <w:szCs w:val="24"/>
        </w:rPr>
        <w:t>行車前須實施基礎保養及檢查並嚴禁違規駕駛及其他不當行為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779AA621" w14:textId="77777777" w:rsidR="00717F42" w:rsidRPr="006725E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工作時間：</w:t>
      </w:r>
    </w:p>
    <w:p w14:paraId="02E437CD" w14:textId="77777777" w:rsidR="00BD1282" w:rsidRDefault="00B655EB" w:rsidP="00592002">
      <w:pPr>
        <w:spacing w:line="46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>
        <w:rPr>
          <w:rFonts w:ascii="標楷體" w:eastAsia="標楷體" w:hAnsi="標楷體" w:cs="Times New Roman"/>
          <w:szCs w:val="24"/>
        </w:rPr>
        <w:t>一）</w:t>
      </w:r>
      <w:r w:rsidR="00210685">
        <w:rPr>
          <w:rFonts w:ascii="標楷體" w:eastAsia="標楷體" w:hAnsi="標楷體" w:cs="Times New Roman" w:hint="eastAsia"/>
          <w:szCs w:val="24"/>
        </w:rPr>
        <w:t>所稱工作時間，係指乙方受甲方之指揮監督，實際提供勞務</w:t>
      </w:r>
      <w:r w:rsidR="00210685" w:rsidRPr="00210685">
        <w:rPr>
          <w:rFonts w:ascii="標楷體" w:eastAsia="標楷體" w:hAnsi="標楷體" w:cs="Times New Roman" w:hint="eastAsia"/>
          <w:szCs w:val="24"/>
        </w:rPr>
        <w:t>或受令等待提供勞務之時間</w:t>
      </w:r>
      <w:r w:rsidR="00210685">
        <w:rPr>
          <w:rFonts w:ascii="標楷體" w:eastAsia="標楷體" w:hAnsi="標楷體" w:cs="Times New Roman" w:hint="eastAsia"/>
          <w:szCs w:val="24"/>
        </w:rPr>
        <w:t>。乙方之待命與備勤時間均包含在內。</w:t>
      </w:r>
    </w:p>
    <w:p w14:paraId="083D7809" w14:textId="77777777" w:rsidR="00B655EB" w:rsidRPr="00B655EB" w:rsidRDefault="00BD1282" w:rsidP="00592002">
      <w:pPr>
        <w:spacing w:line="46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（二</w:t>
      </w:r>
      <w:r>
        <w:rPr>
          <w:rFonts w:ascii="標楷體" w:eastAsia="標楷體" w:hAnsi="標楷體" w:cs="Times New Roman"/>
          <w:szCs w:val="24"/>
        </w:rPr>
        <w:t>）</w:t>
      </w:r>
      <w:r w:rsidR="00B655EB" w:rsidRPr="00B655EB">
        <w:rPr>
          <w:rFonts w:ascii="標楷體" w:eastAsia="標楷體" w:hAnsi="標楷體" w:cs="Times New Roman"/>
          <w:szCs w:val="24"/>
        </w:rPr>
        <w:t xml:space="preserve">正常工作時間： </w:t>
      </w:r>
    </w:p>
    <w:p w14:paraId="3932AC77" w14:textId="77777777" w:rsidR="000441C6" w:rsidRPr="000441C6" w:rsidRDefault="00B655EB" w:rsidP="000441C6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1.</w:t>
      </w:r>
      <w:r w:rsidR="000441C6" w:rsidRPr="000441C6">
        <w:rPr>
          <w:rFonts w:ascii="標楷體" w:eastAsia="標楷體" w:hAnsi="標楷體" w:cs="Times New Roman" w:hint="eastAsia"/>
          <w:szCs w:val="24"/>
        </w:rPr>
        <w:t>採值勤輪休方式，每日正常工作時間為____</w:t>
      </w:r>
      <w:r w:rsidR="00600764" w:rsidRPr="000441C6">
        <w:rPr>
          <w:rFonts w:ascii="標楷體" w:eastAsia="標楷體" w:hAnsi="標楷體" w:cs="Times New Roman" w:hint="eastAsia"/>
          <w:szCs w:val="24"/>
        </w:rPr>
        <w:t>__</w:t>
      </w:r>
      <w:r w:rsidR="000441C6" w:rsidRPr="000441C6">
        <w:rPr>
          <w:rFonts w:ascii="標楷體" w:eastAsia="標楷體" w:hAnsi="標楷體" w:cs="Times New Roman" w:hint="eastAsia"/>
          <w:szCs w:val="24"/>
        </w:rPr>
        <w:t>小時(註：至多10小時)，每月正常工作時數（含國定假日</w:t>
      </w:r>
      <w:r w:rsidR="003327F2">
        <w:rPr>
          <w:rFonts w:ascii="標楷體" w:eastAsia="標楷體" w:hAnsi="標楷體" w:cs="Times New Roman" w:hint="eastAsia"/>
          <w:szCs w:val="24"/>
        </w:rPr>
        <w:t>及各該請假</w:t>
      </w:r>
      <w:r w:rsidR="000441C6" w:rsidRPr="000441C6">
        <w:rPr>
          <w:rFonts w:ascii="標楷體" w:eastAsia="標楷體" w:hAnsi="標楷體" w:cs="Times New Roman" w:hint="eastAsia"/>
          <w:szCs w:val="24"/>
        </w:rPr>
        <w:t>天數*每日正常工作時間)共____</w:t>
      </w:r>
      <w:r w:rsidR="00CF57C4" w:rsidRPr="000441C6">
        <w:rPr>
          <w:rFonts w:ascii="標楷體" w:eastAsia="標楷體" w:hAnsi="標楷體" w:cs="Times New Roman" w:hint="eastAsia"/>
          <w:szCs w:val="24"/>
        </w:rPr>
        <w:t>__</w:t>
      </w:r>
      <w:r w:rsidR="000441C6" w:rsidRPr="000441C6">
        <w:rPr>
          <w:rFonts w:ascii="標楷體" w:eastAsia="標楷體" w:hAnsi="標楷體" w:cs="Times New Roman" w:hint="eastAsia"/>
          <w:szCs w:val="24"/>
        </w:rPr>
        <w:t>小時（註：至多</w:t>
      </w:r>
      <w:r w:rsidR="00984039">
        <w:rPr>
          <w:rFonts w:ascii="標楷體" w:eastAsia="標楷體" w:hAnsi="標楷體" w:cs="Times New Roman" w:hint="eastAsia"/>
          <w:szCs w:val="24"/>
        </w:rPr>
        <w:t>24</w:t>
      </w:r>
      <w:r w:rsidR="000441C6" w:rsidRPr="000441C6">
        <w:rPr>
          <w:rFonts w:ascii="標楷體" w:eastAsia="標楷體" w:hAnsi="標楷體" w:cs="Times New Roman" w:hint="eastAsia"/>
          <w:szCs w:val="24"/>
        </w:rPr>
        <w:t>0小時)。惟高雄市政府勞工局如有調整，本約定書須重新約定並報請核備。</w:t>
      </w:r>
    </w:p>
    <w:p w14:paraId="680F2EBB" w14:textId="77777777" w:rsidR="00686DAC" w:rsidRDefault="000441C6" w:rsidP="000441C6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 w:rsidRPr="000441C6">
        <w:rPr>
          <w:rFonts w:ascii="標楷體" w:eastAsia="標楷體" w:hAnsi="標楷體" w:cs="Times New Roman" w:hint="eastAsia"/>
          <w:szCs w:val="24"/>
        </w:rPr>
        <w:t>2.雙方需照輪班表規定時間</w:t>
      </w:r>
      <w:r w:rsidR="009D1256">
        <w:rPr>
          <w:rFonts w:ascii="標楷體" w:eastAsia="標楷體" w:hAnsi="標楷體" w:cs="Times New Roman" w:hint="eastAsia"/>
          <w:szCs w:val="24"/>
        </w:rPr>
        <w:t>排班及出勤，甲方不得擅自變更，且不得要求乙方補足工時或補服勞務。</w:t>
      </w:r>
      <w:r w:rsidRPr="000441C6">
        <w:rPr>
          <w:rFonts w:ascii="標楷體" w:eastAsia="標楷體" w:hAnsi="標楷體" w:cs="Times New Roman" w:hint="eastAsia"/>
          <w:szCs w:val="24"/>
        </w:rPr>
        <w:t>按月計酬者</w:t>
      </w:r>
      <w:r w:rsidR="009D1256">
        <w:rPr>
          <w:rFonts w:ascii="標楷體" w:eastAsia="標楷體" w:hAnsi="標楷體" w:cs="Times New Roman" w:hint="eastAsia"/>
          <w:szCs w:val="24"/>
        </w:rPr>
        <w:t>之</w:t>
      </w:r>
      <w:r w:rsidRPr="000441C6">
        <w:rPr>
          <w:rFonts w:ascii="標楷體" w:eastAsia="標楷體" w:hAnsi="標楷體" w:cs="Times New Roman" w:hint="eastAsia"/>
          <w:szCs w:val="24"/>
        </w:rPr>
        <w:t>正常工作時間工資並應依上述約定之工時核算。</w:t>
      </w:r>
    </w:p>
    <w:p w14:paraId="2980A0DD" w14:textId="77777777" w:rsidR="004E7DC4" w:rsidRDefault="008B1679" w:rsidP="00592002">
      <w:pPr>
        <w:spacing w:line="46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 w:rsidR="00BD1282">
        <w:rPr>
          <w:rFonts w:ascii="標楷體" w:eastAsia="標楷體" w:hAnsi="標楷體" w:cs="Times New Roman" w:hint="eastAsia"/>
          <w:szCs w:val="24"/>
        </w:rPr>
        <w:t>三</w:t>
      </w:r>
      <w:r>
        <w:rPr>
          <w:rFonts w:ascii="標楷體" w:eastAsia="標楷體" w:hAnsi="標楷體" w:cs="Times New Roman"/>
          <w:szCs w:val="24"/>
        </w:rPr>
        <w:t>）</w:t>
      </w:r>
      <w:r w:rsidR="00686DAC">
        <w:rPr>
          <w:rFonts w:ascii="標楷體" w:eastAsia="標楷體" w:hAnsi="標楷體" w:cs="Times New Roman"/>
          <w:szCs w:val="24"/>
        </w:rPr>
        <w:t>延長工作時間</w:t>
      </w:r>
      <w:r w:rsidR="00686DAC">
        <w:rPr>
          <w:rFonts w:ascii="標楷體" w:eastAsia="標楷體" w:hAnsi="標楷體" w:cs="Times New Roman" w:hint="eastAsia"/>
          <w:szCs w:val="24"/>
        </w:rPr>
        <w:t>：</w:t>
      </w:r>
    </w:p>
    <w:p w14:paraId="46A80B76" w14:textId="77777777" w:rsidR="004E7DC4" w:rsidRDefault="004E7DC4" w:rsidP="004E7DC4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1.</w:t>
      </w:r>
      <w:r w:rsidRPr="00B655EB">
        <w:rPr>
          <w:rFonts w:ascii="標楷體" w:eastAsia="標楷體" w:hAnsi="標楷體" w:cs="Times New Roman" w:hint="eastAsia"/>
          <w:szCs w:val="24"/>
        </w:rPr>
        <w:t>乙方為配合甲方業務需要，同意於正常工作時間外延長工作時間</w:t>
      </w:r>
      <w:r>
        <w:rPr>
          <w:rFonts w:ascii="標楷體" w:eastAsia="標楷體" w:hAnsi="標楷體" w:cs="Times New Roman" w:hint="eastAsia"/>
          <w:szCs w:val="24"/>
        </w:rPr>
        <w:t>，甲方應發給延長工時工資</w:t>
      </w:r>
      <w:r w:rsidRPr="00E828A9">
        <w:rPr>
          <w:rFonts w:ascii="標楷體" w:eastAsia="標楷體" w:hAnsi="標楷體" w:cs="Times New Roman" w:hint="eastAsia"/>
          <w:szCs w:val="24"/>
        </w:rPr>
        <w:t>。</w:t>
      </w:r>
    </w:p>
    <w:p w14:paraId="37CC8B27" w14:textId="77777777" w:rsidR="00E163D3" w:rsidRDefault="004E7DC4" w:rsidP="004E7DC4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2.</w:t>
      </w:r>
      <w:r w:rsidR="009D1256" w:rsidRPr="00B655EB">
        <w:rPr>
          <w:rFonts w:ascii="標楷體" w:eastAsia="標楷體" w:hAnsi="標楷體" w:cs="Times New Roman" w:hint="eastAsia"/>
          <w:szCs w:val="24"/>
        </w:rPr>
        <w:t>乙方</w:t>
      </w:r>
      <w:r w:rsidR="0012726C" w:rsidRPr="0012726C">
        <w:rPr>
          <w:rFonts w:ascii="標楷體" w:eastAsia="標楷體" w:hAnsi="標楷體" w:cs="Times New Roman" w:hint="eastAsia"/>
          <w:szCs w:val="24"/>
        </w:rPr>
        <w:t>每日正常工作時間</w:t>
      </w:r>
      <w:r w:rsidR="0012726C">
        <w:rPr>
          <w:rFonts w:ascii="標楷體" w:eastAsia="標楷體" w:hAnsi="標楷體" w:cs="Times New Roman" w:hint="eastAsia"/>
          <w:szCs w:val="24"/>
        </w:rPr>
        <w:t>連同</w:t>
      </w:r>
      <w:r w:rsidR="0012726C" w:rsidRPr="0012726C">
        <w:rPr>
          <w:rFonts w:ascii="標楷體" w:eastAsia="標楷體" w:hAnsi="標楷體" w:cs="Times New Roman" w:hint="eastAsia"/>
          <w:szCs w:val="24"/>
        </w:rPr>
        <w:t>延長工作時間不得超過12小時。</w:t>
      </w:r>
    </w:p>
    <w:p w14:paraId="3D03367A" w14:textId="77777777" w:rsidR="00082595" w:rsidRDefault="00082595" w:rsidP="00082595">
      <w:pPr>
        <w:spacing w:line="46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 w:rsidR="00BD1282">
        <w:rPr>
          <w:rFonts w:ascii="標楷體" w:eastAsia="標楷體" w:hAnsi="標楷體" w:cs="Times New Roman" w:hint="eastAsia"/>
          <w:szCs w:val="24"/>
        </w:rPr>
        <w:t>四</w:t>
      </w:r>
      <w:r>
        <w:rPr>
          <w:rFonts w:ascii="標楷體" w:eastAsia="標楷體" w:hAnsi="標楷體" w:cs="Times New Roman"/>
          <w:szCs w:val="24"/>
        </w:rPr>
        <w:t>）</w:t>
      </w:r>
      <w:r>
        <w:rPr>
          <w:rFonts w:ascii="標楷體" w:eastAsia="標楷體" w:hAnsi="標楷體" w:cs="Times New Roman" w:hint="eastAsia"/>
          <w:szCs w:val="24"/>
        </w:rPr>
        <w:t>乙方每月正常工作時間連同延長工作時間不得超過</w:t>
      </w:r>
      <w:r w:rsidRPr="000441C6">
        <w:rPr>
          <w:rFonts w:ascii="標楷體" w:eastAsia="標楷體" w:hAnsi="標楷體" w:cs="Times New Roman" w:hint="eastAsia"/>
          <w:szCs w:val="24"/>
        </w:rPr>
        <w:t>____小時（註：至多2</w:t>
      </w:r>
      <w:r w:rsidR="0080370D">
        <w:rPr>
          <w:rFonts w:ascii="標楷體" w:eastAsia="標楷體" w:hAnsi="標楷體" w:cs="Times New Roman" w:hint="eastAsia"/>
          <w:szCs w:val="24"/>
        </w:rPr>
        <w:t>6</w:t>
      </w:r>
      <w:r w:rsidRPr="000441C6">
        <w:rPr>
          <w:rFonts w:ascii="標楷體" w:eastAsia="標楷體" w:hAnsi="標楷體" w:cs="Times New Roman" w:hint="eastAsia"/>
          <w:szCs w:val="24"/>
        </w:rPr>
        <w:t>0小時)</w:t>
      </w:r>
      <w:r>
        <w:rPr>
          <w:rFonts w:ascii="標楷體" w:eastAsia="標楷體" w:hAnsi="標楷體" w:cs="Times New Roman" w:hint="eastAsia"/>
          <w:szCs w:val="24"/>
        </w:rPr>
        <w:t>。</w:t>
      </w:r>
    </w:p>
    <w:p w14:paraId="3F4DC1F5" w14:textId="77777777" w:rsidR="003327F2" w:rsidRDefault="003327F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lastRenderedPageBreak/>
        <w:t>工資：</w:t>
      </w:r>
    </w:p>
    <w:p w14:paraId="2516B377" w14:textId="77777777" w:rsidR="003327F2" w:rsidRDefault="003327F2" w:rsidP="003327F2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乙方正常工時逾法定正常工時者，如為</w:t>
      </w: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「按月計酬」者，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其基本工資亦應依比例增給，其正常工時所得工資不得低於</w:t>
      </w: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以【</w:t>
      </w:r>
      <w:r w:rsidR="006741E5">
        <w:rPr>
          <w:rFonts w:ascii="標楷體" w:eastAsia="標楷體" w:hAnsi="標楷體" w:cs="標楷體" w:hint="eastAsia"/>
          <w:color w:val="000000"/>
          <w:kern w:val="0"/>
          <w:szCs w:val="24"/>
        </w:rPr>
        <w:t>25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,</w:t>
      </w:r>
      <w:r w:rsidR="006741E5">
        <w:rPr>
          <w:rFonts w:ascii="標楷體" w:eastAsia="標楷體" w:hAnsi="標楷體" w:cs="標楷體" w:hint="eastAsia"/>
          <w:color w:val="000000"/>
          <w:kern w:val="0"/>
          <w:szCs w:val="24"/>
        </w:rPr>
        <w:t>25</w:t>
      </w: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0元</w:t>
      </w:r>
      <w:r w:rsidRPr="00C92689">
        <w:rPr>
          <w:rFonts w:ascii="標楷體" w:eastAsia="標楷體" w:hAnsi="標楷體" w:cs="標楷體" w:hint="eastAsia"/>
          <w:color w:val="000000"/>
          <w:kern w:val="0"/>
          <w:sz w:val="20"/>
          <w:szCs w:val="24"/>
        </w:rPr>
        <w:t>（註)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+</w:t>
      </w:r>
      <w:r w:rsidR="000A74D0">
        <w:rPr>
          <w:rFonts w:ascii="標楷體" w:eastAsia="標楷體" w:hAnsi="標楷體" w:cs="標楷體" w:hint="eastAsia"/>
          <w:color w:val="000000"/>
          <w:kern w:val="0"/>
          <w:szCs w:val="24"/>
        </w:rPr>
        <w:t>〔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2</w:t>
      </w:r>
      <w:r w:rsidR="006741E5">
        <w:rPr>
          <w:rFonts w:ascii="標楷體" w:eastAsia="標楷體" w:hAnsi="標楷體" w:cs="標楷體" w:hint="eastAsia"/>
          <w:color w:val="000000"/>
          <w:kern w:val="0"/>
          <w:szCs w:val="24"/>
        </w:rPr>
        <w:t>5</w:t>
      </w: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,</w:t>
      </w:r>
      <w:r w:rsidR="006741E5">
        <w:rPr>
          <w:rFonts w:ascii="標楷體" w:eastAsia="標楷體" w:hAnsi="標楷體" w:cs="標楷體" w:hint="eastAsia"/>
          <w:color w:val="000000"/>
          <w:kern w:val="0"/>
          <w:szCs w:val="24"/>
        </w:rPr>
        <w:t>25</w:t>
      </w: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0元</w:t>
      </w:r>
      <w:r w:rsidRPr="00C92689">
        <w:rPr>
          <w:rFonts w:ascii="標楷體" w:eastAsia="標楷體" w:hAnsi="標楷體" w:cs="標楷體" w:hint="eastAsia"/>
          <w:color w:val="000000"/>
          <w:kern w:val="0"/>
          <w:sz w:val="20"/>
          <w:szCs w:val="24"/>
        </w:rPr>
        <w:t>（註)</w:t>
      </w: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*（約定每月正常工作時數 – 174小時)/240小時</w:t>
      </w:r>
      <w:r w:rsidR="000A74D0">
        <w:rPr>
          <w:rFonts w:ascii="標楷體" w:eastAsia="標楷體" w:hAnsi="標楷體" w:cs="標楷體" w:hint="eastAsia"/>
          <w:color w:val="000000"/>
          <w:kern w:val="0"/>
          <w:szCs w:val="24"/>
        </w:rPr>
        <w:t>〕</w:t>
      </w: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】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之數額。</w:t>
      </w:r>
    </w:p>
    <w:p w14:paraId="72EF9F70" w14:textId="77777777" w:rsidR="003327F2" w:rsidRDefault="00C14F5D" w:rsidP="003327F2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乙方每月工時時間逾前條第4款之</w:t>
      </w:r>
      <w:r w:rsidR="00276BAA">
        <w:rPr>
          <w:rFonts w:ascii="標楷體" w:eastAsia="標楷體" w:hAnsi="標楷體" w:cs="標楷體" w:hint="eastAsia"/>
          <w:color w:val="000000"/>
          <w:kern w:val="0"/>
          <w:szCs w:val="24"/>
        </w:rPr>
        <w:t>1個月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總工時上限者，</w:t>
      </w:r>
      <w:r w:rsidR="006A2659">
        <w:rPr>
          <w:rFonts w:ascii="標楷體" w:eastAsia="標楷體" w:hAnsi="標楷體" w:cs="標楷體" w:hint="eastAsia"/>
          <w:color w:val="000000"/>
          <w:kern w:val="0"/>
          <w:szCs w:val="24"/>
        </w:rPr>
        <w:t>逾該上限</w:t>
      </w:r>
      <w:r w:rsidR="00186B57">
        <w:rPr>
          <w:rFonts w:ascii="標楷體" w:eastAsia="標楷體" w:hAnsi="標楷體" w:cs="標楷體" w:hint="eastAsia"/>
          <w:color w:val="000000"/>
          <w:kern w:val="0"/>
          <w:szCs w:val="24"/>
        </w:rPr>
        <w:t>工作時數</w:t>
      </w:r>
      <w:r w:rsidR="006A2659">
        <w:rPr>
          <w:rFonts w:ascii="標楷體" w:eastAsia="標楷體" w:hAnsi="標楷體" w:cs="標楷體" w:hint="eastAsia"/>
          <w:color w:val="000000"/>
          <w:kern w:val="0"/>
          <w:szCs w:val="24"/>
        </w:rPr>
        <w:t>之延長工時工資</w:t>
      </w:r>
      <w:r w:rsidR="00186B57">
        <w:rPr>
          <w:rFonts w:ascii="標楷體" w:eastAsia="標楷體" w:hAnsi="標楷體" w:cs="標楷體" w:hint="eastAsia"/>
          <w:color w:val="000000"/>
          <w:kern w:val="0"/>
          <w:szCs w:val="24"/>
        </w:rPr>
        <w:t>，於每日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延長工時2小時以內者，</w:t>
      </w:r>
      <w:r w:rsidR="006A2659">
        <w:rPr>
          <w:rFonts w:ascii="標楷體" w:eastAsia="標楷體" w:hAnsi="標楷體" w:cs="標楷體" w:hint="eastAsia"/>
          <w:color w:val="000000"/>
          <w:kern w:val="0"/>
          <w:szCs w:val="24"/>
        </w:rPr>
        <w:t>甲方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應按平日每小時工資額發給3分之4，</w:t>
      </w:r>
      <w:r w:rsidR="00186B57">
        <w:rPr>
          <w:rFonts w:ascii="標楷體" w:eastAsia="標楷體" w:hAnsi="標楷體" w:cs="標楷體" w:hint="eastAsia"/>
          <w:color w:val="000000"/>
          <w:kern w:val="0"/>
          <w:szCs w:val="24"/>
        </w:rPr>
        <w:t>繼續工作至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延長工時逾2小時以上者，</w:t>
      </w:r>
      <w:r w:rsidR="006A2659">
        <w:rPr>
          <w:rFonts w:ascii="標楷體" w:eastAsia="標楷體" w:hAnsi="標楷體" w:cs="標楷體" w:hint="eastAsia"/>
          <w:color w:val="000000"/>
          <w:kern w:val="0"/>
          <w:szCs w:val="24"/>
        </w:rPr>
        <w:t>甲方應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按平日每小時工資額發給3分之5</w:t>
      </w:r>
      <w:r w:rsidR="00186B57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6DC48944" w14:textId="77777777" w:rsidR="00717F4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例假及休假：</w:t>
      </w:r>
    </w:p>
    <w:p w14:paraId="27D2E007" w14:textId="77777777" w:rsidR="006725E2" w:rsidRPr="008B5DD4" w:rsidRDefault="008C2B35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8C2B35">
        <w:rPr>
          <w:rFonts w:ascii="標楷體" w:eastAsia="標楷體" w:hAnsi="標楷體" w:cs="Times New Roman" w:hint="eastAsia"/>
          <w:szCs w:val="24"/>
        </w:rPr>
        <w:t>乙方每7日中至少應有完整1曆日（零時起連續24小時)之休息，作為例假（註：例假後更換輪班班次者，仍需依勞基法第34</w:t>
      </w:r>
      <w:r>
        <w:rPr>
          <w:rFonts w:ascii="標楷體" w:eastAsia="標楷體" w:hAnsi="標楷體" w:cs="Times New Roman" w:hint="eastAsia"/>
          <w:szCs w:val="24"/>
        </w:rPr>
        <w:t>條規定，給予</w:t>
      </w:r>
      <w:r w:rsidRPr="008C2B35">
        <w:rPr>
          <w:rFonts w:ascii="標楷體" w:eastAsia="標楷體" w:hAnsi="標楷體" w:cs="Times New Roman" w:hint="eastAsia"/>
          <w:szCs w:val="24"/>
        </w:rPr>
        <w:t>至少</w:t>
      </w:r>
      <w:r>
        <w:rPr>
          <w:rFonts w:ascii="標楷體" w:eastAsia="標楷體" w:hAnsi="標楷體" w:cs="Times New Roman" w:hint="eastAsia"/>
          <w:szCs w:val="24"/>
        </w:rPr>
        <w:t>連續</w:t>
      </w:r>
      <w:r w:rsidRPr="008C2B35">
        <w:rPr>
          <w:rFonts w:ascii="標楷體" w:eastAsia="標楷體" w:hAnsi="標楷體" w:cs="Times New Roman" w:hint="eastAsia"/>
          <w:szCs w:val="24"/>
        </w:rPr>
        <w:t>11小時之休息時間)。經由彈性約定，得於2週內安排乙方2日之休息，作為例假；乙方同意甲方以排班方式</w:t>
      </w:r>
      <w:r>
        <w:rPr>
          <w:rFonts w:ascii="標楷體" w:eastAsia="標楷體" w:hAnsi="標楷體" w:cs="Times New Roman" w:hint="eastAsia"/>
          <w:szCs w:val="24"/>
        </w:rPr>
        <w:t>將例假</w:t>
      </w:r>
      <w:r w:rsidRPr="008C2B35">
        <w:rPr>
          <w:rFonts w:ascii="標楷體" w:eastAsia="標楷體" w:hAnsi="標楷體" w:cs="Times New Roman" w:hint="eastAsia"/>
          <w:szCs w:val="24"/>
        </w:rPr>
        <w:t>及國定假日排訂於輪值表中</w:t>
      </w:r>
      <w:r w:rsidR="00184589">
        <w:rPr>
          <w:rFonts w:ascii="標楷體" w:eastAsia="標楷體" w:hAnsi="標楷體" w:cs="Times New Roman" w:hint="eastAsia"/>
          <w:szCs w:val="24"/>
        </w:rPr>
        <w:t>；國定假日僅得與其他工作日進行調整放假</w:t>
      </w:r>
      <w:r w:rsidRPr="008C2B35">
        <w:rPr>
          <w:rFonts w:ascii="標楷體" w:eastAsia="標楷體" w:hAnsi="標楷體" w:cs="Times New Roman" w:hint="eastAsia"/>
          <w:szCs w:val="24"/>
        </w:rPr>
        <w:t>。</w:t>
      </w:r>
    </w:p>
    <w:p w14:paraId="5FE93CCA" w14:textId="77777777" w:rsidR="006725E2" w:rsidRPr="008B5DD4" w:rsidRDefault="006725E2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乙方為配合甲方公</w:t>
      </w:r>
      <w:r w:rsidR="00931B34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務需要，在不影響個人健康及福祉之前提下，同意於輪值表排定</w:t>
      </w:r>
      <w:r w:rsidR="00ED01E3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之內政部所定應放假之紀念日、節日、勞動節(下稱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國定假日</w:t>
      </w:r>
      <w:r w:rsidR="00ED01E3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)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出勤。</w:t>
      </w:r>
      <w:r w:rsidR="008B5DD4">
        <w:rPr>
          <w:rFonts w:ascii="標楷體" w:eastAsia="標楷體" w:hAnsi="標楷體" w:cs="標楷體" w:hint="eastAsia"/>
          <w:color w:val="000000"/>
          <w:kern w:val="0"/>
          <w:szCs w:val="24"/>
        </w:rPr>
        <w:t>乙方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於輪值表排定之國定假日</w:t>
      </w:r>
      <w:r w:rsidR="00ED01E3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及其他中央主管機關指定應放假之日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出勤者，</w:t>
      </w:r>
      <w:r w:rsidR="00F530EA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正常工時內之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工資</w:t>
      </w:r>
      <w:r w:rsidR="00F530EA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應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加倍發給</w:t>
      </w:r>
      <w:r w:rsidR="00F530EA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；逾正常工時部分依勞基法第24條規定辦理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11CDFFD5" w14:textId="77777777" w:rsidR="00717F42" w:rsidRDefault="006725E2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甲方</w:t>
      </w:r>
      <w:r w:rsidR="008C2B35">
        <w:rPr>
          <w:rFonts w:ascii="標楷體" w:eastAsia="標楷體" w:hAnsi="標楷體" w:cs="標楷體" w:hint="eastAsia"/>
          <w:color w:val="000000"/>
          <w:kern w:val="0"/>
          <w:szCs w:val="24"/>
        </w:rPr>
        <w:t>有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勞基法第40條規定之天災、事變或突發事件等法定原因時，</w:t>
      </w:r>
      <w:r w:rsidR="00824850">
        <w:rPr>
          <w:rFonts w:ascii="標楷體" w:eastAsia="標楷體" w:hAnsi="標楷體" w:cs="標楷體" w:hint="eastAsia"/>
          <w:color w:val="000000"/>
          <w:kern w:val="0"/>
          <w:szCs w:val="24"/>
        </w:rPr>
        <w:t>可使乙方於例假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出勤。但停止假期之工資，</w:t>
      </w:r>
      <w:r w:rsidR="00873C95">
        <w:rPr>
          <w:rFonts w:ascii="標楷體" w:eastAsia="標楷體" w:hAnsi="標楷體" w:cs="標楷體" w:hint="eastAsia"/>
          <w:color w:val="000000"/>
          <w:kern w:val="0"/>
          <w:szCs w:val="24"/>
        </w:rPr>
        <w:t>均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應加倍發給，並應</w:t>
      </w:r>
      <w:r w:rsidR="00824850">
        <w:rPr>
          <w:rFonts w:ascii="標楷體" w:eastAsia="標楷體" w:hAnsi="標楷體" w:cs="標楷體" w:hint="eastAsia"/>
          <w:kern w:val="0"/>
          <w:szCs w:val="24"/>
        </w:rPr>
        <w:t>於7日內</w:t>
      </w:r>
      <w:r w:rsidRPr="006725E2">
        <w:rPr>
          <w:rFonts w:ascii="標楷體" w:eastAsia="標楷體" w:hAnsi="標楷體" w:cs="標楷體" w:hint="eastAsia"/>
          <w:kern w:val="0"/>
          <w:szCs w:val="24"/>
        </w:rPr>
        <w:t>補假休息。</w:t>
      </w:r>
    </w:p>
    <w:p w14:paraId="26DC37D1" w14:textId="77777777" w:rsidR="00824850" w:rsidRPr="006725E2" w:rsidRDefault="00824850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乙方屬按月計酬者，</w:t>
      </w:r>
      <w:r w:rsidR="00931B34">
        <w:rPr>
          <w:rFonts w:ascii="標楷體" w:eastAsia="標楷體" w:hAnsi="標楷體" w:cs="標楷體" w:hint="eastAsia"/>
          <w:kern w:val="0"/>
          <w:szCs w:val="24"/>
        </w:rPr>
        <w:t>其例假、休假日以外之其他免出勤日，甲方仍應照給其工資。</w:t>
      </w:r>
    </w:p>
    <w:p w14:paraId="6956118F" w14:textId="77777777" w:rsidR="006725E2" w:rsidRPr="006725E2" w:rsidRDefault="006725E2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 w:rsidRPr="006725E2">
        <w:rPr>
          <w:rFonts w:ascii="標楷體" w:eastAsia="標楷體" w:hAnsi="標楷體" w:cs="Arial"/>
          <w:szCs w:val="24"/>
        </w:rPr>
        <w:t>特別休假期日由</w:t>
      </w:r>
      <w:r w:rsidRPr="006725E2">
        <w:rPr>
          <w:rFonts w:ascii="標楷體" w:eastAsia="標楷體" w:hAnsi="標楷體" w:cs="Arial" w:hint="eastAsia"/>
          <w:szCs w:val="24"/>
        </w:rPr>
        <w:t>乙方</w:t>
      </w:r>
      <w:r w:rsidRPr="006725E2">
        <w:rPr>
          <w:rFonts w:ascii="標楷體" w:eastAsia="標楷體" w:hAnsi="標楷體" w:cs="Arial"/>
          <w:szCs w:val="24"/>
        </w:rPr>
        <w:t>排定，但</w:t>
      </w:r>
      <w:r w:rsidRPr="006725E2">
        <w:rPr>
          <w:rFonts w:ascii="標楷體" w:eastAsia="標楷體" w:hAnsi="標楷體" w:cs="Arial" w:hint="eastAsia"/>
          <w:szCs w:val="24"/>
        </w:rPr>
        <w:t>甲方</w:t>
      </w:r>
      <w:r w:rsidRPr="006725E2">
        <w:rPr>
          <w:rFonts w:ascii="標楷體" w:eastAsia="標楷體" w:hAnsi="標楷體" w:cs="Arial"/>
          <w:szCs w:val="24"/>
        </w:rPr>
        <w:t>因為企業經營上之急迫需求，得與</w:t>
      </w:r>
      <w:r w:rsidRPr="006725E2">
        <w:rPr>
          <w:rFonts w:ascii="標楷體" w:eastAsia="標楷體" w:hAnsi="標楷體" w:cs="Arial" w:hint="eastAsia"/>
          <w:szCs w:val="24"/>
        </w:rPr>
        <w:t>乙</w:t>
      </w:r>
      <w:r w:rsidRPr="006725E2">
        <w:rPr>
          <w:rFonts w:ascii="標楷體" w:eastAsia="標楷體" w:hAnsi="標楷體" w:cs="Arial"/>
          <w:szCs w:val="24"/>
        </w:rPr>
        <w:t>方協商調整。</w:t>
      </w:r>
    </w:p>
    <w:p w14:paraId="25EC837A" w14:textId="77777777" w:rsidR="00717F42" w:rsidRDefault="006741E5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41E5">
        <w:rPr>
          <w:rFonts w:ascii="標楷體" w:eastAsia="標楷體" w:hAnsi="標楷體" w:cs="標楷體" w:hint="eastAsia"/>
          <w:color w:val="000000"/>
          <w:kern w:val="0"/>
          <w:szCs w:val="24"/>
        </w:rPr>
        <w:t>女性夜間工作：乙方為配合甲方需要，同意於午後10時至翌晨6時內出勤工作，但乙方因健康或其他正當理由或妊娠或哺乳期間，甲方不</w:t>
      </w:r>
      <w:r w:rsidR="00492889">
        <w:rPr>
          <w:rFonts w:ascii="標楷體" w:eastAsia="標楷體" w:hAnsi="標楷體" w:cs="標楷體" w:hint="eastAsia"/>
          <w:color w:val="000000"/>
          <w:kern w:val="0"/>
          <w:szCs w:val="24"/>
        </w:rPr>
        <w:t>得</w:t>
      </w:r>
      <w:r w:rsidRPr="006741E5">
        <w:rPr>
          <w:rFonts w:ascii="標楷體" w:eastAsia="標楷體" w:hAnsi="標楷體" w:cs="標楷體" w:hint="eastAsia"/>
          <w:color w:val="000000"/>
          <w:kern w:val="0"/>
          <w:szCs w:val="24"/>
        </w:rPr>
        <w:t>強制其工</w:t>
      </w:r>
      <w:r w:rsidRPr="006741E5">
        <w:rPr>
          <w:rFonts w:ascii="標楷體" w:eastAsia="標楷體" w:hAnsi="標楷體" w:cs="標楷體" w:hint="eastAsia"/>
          <w:color w:val="000000"/>
          <w:kern w:val="0"/>
          <w:szCs w:val="24"/>
        </w:rPr>
        <w:lastRenderedPageBreak/>
        <w:t>作。</w:t>
      </w:r>
    </w:p>
    <w:p w14:paraId="7D7CA1B4" w14:textId="77777777" w:rsidR="00536A50" w:rsidRDefault="006741E5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41E5">
        <w:rPr>
          <w:rFonts w:ascii="標楷體" w:eastAsia="標楷體" w:hAnsi="標楷體" w:cs="標楷體" w:hint="eastAsia"/>
          <w:color w:val="000000"/>
          <w:kern w:val="0"/>
          <w:szCs w:val="24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3154740C" w14:textId="77777777" w:rsidR="00C719D1" w:rsidRDefault="00536A50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本約定書一式三份，甲、乙雙方各執正本一份外，一份送高雄市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政府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勞工局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核備。經核備後，將核備公文影印乙份予乙方以為憑證。</w:t>
      </w:r>
    </w:p>
    <w:p w14:paraId="0FF4BB5E" w14:textId="77777777" w:rsidR="00717F42" w:rsidRPr="00536A50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本約定書自核備日起生效，但乙方經甲方改派其他工作項目或</w:t>
      </w:r>
      <w:r w:rsidR="001D7A18">
        <w:rPr>
          <w:rFonts w:ascii="標楷體" w:eastAsia="標楷體" w:hAnsi="標楷體" w:cs="標楷體" w:hint="eastAsia"/>
          <w:color w:val="000000"/>
          <w:kern w:val="0"/>
          <w:szCs w:val="24"/>
        </w:rPr>
        <w:t>相關法令修正致有牴觸時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，本約定書自動失效。</w:t>
      </w:r>
    </w:p>
    <w:p w14:paraId="3AC4B1CE" w14:textId="77777777" w:rsidR="00717F42" w:rsidRPr="006725E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851" w:hanging="85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有關勞動條件權益保障之其他未約定事項，不得低於或違反勞基法所定標準或相關規定。</w:t>
      </w:r>
    </w:p>
    <w:p w14:paraId="26E60F91" w14:textId="77777777" w:rsidR="00717F42" w:rsidRPr="00FA7B5F" w:rsidRDefault="00B771A6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vanish/>
          <w:color w:val="000000"/>
          <w:kern w:val="0"/>
          <w:szCs w:val="24"/>
          <w:specVanish/>
        </w:rPr>
      </w:pP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【（註</w:t>
      </w:r>
      <w:r w:rsidR="006741E5">
        <w:rPr>
          <w:rFonts w:ascii="標楷體" w:eastAsia="標楷體" w:hAnsi="標楷體" w:cs="標楷體" w:hint="eastAsia"/>
          <w:color w:val="000000"/>
          <w:kern w:val="0"/>
          <w:szCs w:val="24"/>
        </w:rPr>
        <w:t>)111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年1月1日起基本工資月薪為</w:t>
      </w:r>
      <w:r w:rsidR="006741E5">
        <w:rPr>
          <w:rFonts w:ascii="標楷體" w:eastAsia="標楷體" w:hAnsi="標楷體" w:cs="標楷體" w:hint="eastAsia"/>
          <w:color w:val="000000"/>
          <w:kern w:val="0"/>
          <w:szCs w:val="24"/>
        </w:rPr>
        <w:t>25,25</w:t>
      </w:r>
      <w:r w:rsidRPr="003327F2">
        <w:rPr>
          <w:rFonts w:ascii="標楷體" w:eastAsia="標楷體" w:hAnsi="標楷體" w:cs="標楷體" w:hint="eastAsia"/>
          <w:color w:val="000000"/>
          <w:kern w:val="0"/>
          <w:szCs w:val="24"/>
        </w:rPr>
        <w:t>0元</w:t>
      </w:r>
      <w:r w:rsidR="00FA7B5F">
        <w:rPr>
          <w:rFonts w:ascii="標楷體" w:eastAsia="標楷體" w:hAnsi="標楷體" w:cs="標楷體" w:hint="eastAsia"/>
          <w:color w:val="000000"/>
          <w:kern w:val="0"/>
          <w:szCs w:val="24"/>
        </w:rPr>
        <w:t>。嗣後基本工資如有修正</w:t>
      </w:r>
      <w:r w:rsidR="00FA7B5F" w:rsidRPr="00FA7B5F">
        <w:rPr>
          <w:rFonts w:ascii="標楷體" w:eastAsia="標楷體" w:hAnsi="標楷體" w:cs="標楷體" w:hint="eastAsia"/>
          <w:color w:val="000000"/>
          <w:kern w:val="0"/>
          <w:szCs w:val="24"/>
        </w:rPr>
        <w:t>，應</w:t>
      </w:r>
      <w:r w:rsidR="00FA7B5F">
        <w:rPr>
          <w:rFonts w:ascii="標楷體" w:eastAsia="標楷體" w:hAnsi="標楷體" w:cs="標楷體" w:hint="eastAsia"/>
          <w:color w:val="000000"/>
          <w:kern w:val="0"/>
          <w:szCs w:val="24"/>
        </w:rPr>
        <w:t>依公告施行之基本工資金額調整之</w:t>
      </w:r>
    </w:p>
    <w:p w14:paraId="62EFFE72" w14:textId="77777777" w:rsidR="00717F42" w:rsidRDefault="00FA7B5F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】</w:t>
      </w:r>
    </w:p>
    <w:p w14:paraId="2C015446" w14:textId="77777777" w:rsidR="00A0785A" w:rsidRPr="006725E2" w:rsidRDefault="00A0785A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4A0ADABE" w14:textId="49D0FB24" w:rsidR="00717F42" w:rsidRPr="006725E2" w:rsidRDefault="00E929F7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62EA81" wp14:editId="7C50FB98">
                <wp:simplePos x="0" y="0"/>
                <wp:positionH relativeFrom="column">
                  <wp:posOffset>3747770</wp:posOffset>
                </wp:positionH>
                <wp:positionV relativeFrom="paragraph">
                  <wp:posOffset>94615</wp:posOffset>
                </wp:positionV>
                <wp:extent cx="836295" cy="862330"/>
                <wp:effectExtent l="0" t="0" r="190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C77A2" w14:textId="77777777" w:rsidR="00B6541D" w:rsidRPr="003C1893" w:rsidRDefault="00B6541D" w:rsidP="003C1893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甲方</w:t>
                            </w:r>
                          </w:p>
                          <w:p w14:paraId="02465D31" w14:textId="77777777" w:rsidR="00B6541D" w:rsidRPr="003C1893" w:rsidRDefault="00B5666D" w:rsidP="003C1893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>公司</w:t>
                            </w:r>
                            <w:r w:rsidR="00B6541D"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2EA8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95.1pt;margin-top:7.45pt;width:65.85pt;height:6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" strokecolor="#d8d8d8 [2732]">
                <v:textbox>
                  <w:txbxContent>
                    <w:p w14:paraId="3DBC77A2" w14:textId="77777777" w:rsidR="00B6541D" w:rsidRPr="003C1893" w:rsidRDefault="00B6541D" w:rsidP="003C1893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甲方</w:t>
                      </w:r>
                    </w:p>
                    <w:p w14:paraId="02465D31" w14:textId="77777777" w:rsidR="00B6541D" w:rsidRPr="003C1893" w:rsidRDefault="00B5666D" w:rsidP="003C1893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</w:rPr>
                        <w:t>公司</w:t>
                      </w:r>
                      <w:r w:rsidR="00B6541D" w:rsidRPr="003C1893">
                        <w:rPr>
                          <w:rFonts w:hint="eastAsia"/>
                          <w:color w:val="BFBFBF" w:themeColor="background1" w:themeShade="BF"/>
                        </w:rPr>
                        <w:t>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立約人：</w:t>
      </w:r>
    </w:p>
    <w:p w14:paraId="1D7698A5" w14:textId="1741795A" w:rsidR="00717F42" w:rsidRPr="006725E2" w:rsidRDefault="00E929F7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CB08D7" wp14:editId="48EBC06A">
                <wp:simplePos x="0" y="0"/>
                <wp:positionH relativeFrom="column">
                  <wp:posOffset>4714240</wp:posOffset>
                </wp:positionH>
                <wp:positionV relativeFrom="paragraph">
                  <wp:posOffset>167005</wp:posOffset>
                </wp:positionV>
                <wp:extent cx="542925" cy="560705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37DAA" w14:textId="77777777" w:rsidR="003C1893" w:rsidRPr="00B5666D" w:rsidRDefault="003C1893" w:rsidP="003C1893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甲方</w:t>
                            </w:r>
                          </w:p>
                          <w:p w14:paraId="7A08A91D" w14:textId="77777777" w:rsidR="003C1893" w:rsidRPr="00B5666D" w:rsidRDefault="00B5666D" w:rsidP="003C1893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負責人</w:t>
                            </w:r>
                            <w:r w:rsidR="003C1893"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B08D7" id="_x0000_s1027" type="#_x0000_t202" style="position:absolute;left:0;text-align:left;margin-left:371.2pt;margin-top:13.15pt;width:42.75pt;height:44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" strokecolor="#d8d8d8 [2732]">
                <v:textbox>
                  <w:txbxContent>
                    <w:p w14:paraId="0C537DAA" w14:textId="77777777" w:rsidR="003C1893" w:rsidRPr="00B5666D" w:rsidRDefault="003C1893" w:rsidP="003C1893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甲方</w:t>
                      </w:r>
                    </w:p>
                    <w:p w14:paraId="7A08A91D" w14:textId="77777777" w:rsidR="003C1893" w:rsidRPr="00B5666D" w:rsidRDefault="00B5666D" w:rsidP="003C1893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負責人</w:t>
                      </w:r>
                      <w:r w:rsidR="003C1893"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甲方：</w:t>
      </w:r>
      <w:r w:rsidR="00C719D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</w:t>
      </w:r>
    </w:p>
    <w:p w14:paraId="69CAC1D0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代表人：</w:t>
      </w:r>
    </w:p>
    <w:p w14:paraId="227A3A88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地址：</w:t>
      </w:r>
    </w:p>
    <w:p w14:paraId="46243172" w14:textId="77777777" w:rsidR="00B6541D" w:rsidRPr="006725E2" w:rsidRDefault="00B6541D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7589CB89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乙方：</w:t>
      </w:r>
      <w:r w:rsidR="00C719D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（</w:t>
      </w:r>
      <w:r w:rsidR="006C28B9">
        <w:rPr>
          <w:rFonts w:ascii="標楷體" w:eastAsia="標楷體" w:hAnsi="標楷體" w:cs="新細明體" w:hint="eastAsia"/>
          <w:kern w:val="0"/>
          <w:szCs w:val="24"/>
        </w:rPr>
        <w:t>正楷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簽名</w:t>
      </w:r>
      <w:r w:rsidR="006C28B9">
        <w:rPr>
          <w:rFonts w:ascii="標楷體" w:eastAsia="標楷體" w:hAnsi="標楷體" w:cs="新細明體" w:hint="eastAsia"/>
          <w:kern w:val="0"/>
          <w:szCs w:val="24"/>
        </w:rPr>
        <w:t>、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蓋章）</w:t>
      </w:r>
    </w:p>
    <w:p w14:paraId="425240E7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身分證字號：</w:t>
      </w:r>
    </w:p>
    <w:p w14:paraId="6890BAC1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地址：</w:t>
      </w:r>
    </w:p>
    <w:p w14:paraId="135959FA" w14:textId="77777777" w:rsidR="00B6541D" w:rsidRPr="006725E2" w:rsidRDefault="00B6541D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65DD99D2" w14:textId="77777777" w:rsidR="00654355" w:rsidRDefault="00717F42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中華民國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="00B7774C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年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="00B7774C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月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="00B7774C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日</w:t>
      </w:r>
    </w:p>
    <w:sectPr w:rsidR="00654355" w:rsidSect="002914B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841F2" w14:textId="77777777" w:rsidR="00236871" w:rsidRDefault="00236871" w:rsidP="004D5DCC">
      <w:r>
        <w:separator/>
      </w:r>
    </w:p>
  </w:endnote>
  <w:endnote w:type="continuationSeparator" w:id="0">
    <w:p w14:paraId="2871DCAA" w14:textId="77777777" w:rsidR="00236871" w:rsidRDefault="00236871" w:rsidP="004D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標楷體" w:eastAsia="標楷體" w:hAnsi="標楷體"/>
        <w:sz w:val="22"/>
      </w:rPr>
      <w:id w:val="250395305"/>
      <w:docPartObj>
        <w:docPartGallery w:val="Page Numbers (Top of Page)"/>
        <w:docPartUnique/>
      </w:docPartObj>
    </w:sdtPr>
    <w:sdtContent>
      <w:sdt>
        <w:sdtPr>
          <w:rPr>
            <w:rFonts w:ascii="標楷體" w:eastAsia="標楷體" w:hAnsi="標楷體"/>
            <w:sz w:val="22"/>
          </w:rPr>
          <w:id w:val="868958899"/>
          <w:docPartObj>
            <w:docPartGallery w:val="Page Numbers (Top of Page)"/>
            <w:docPartUnique/>
          </w:docPartObj>
        </w:sdtPr>
        <w:sdtContent>
          <w:p w14:paraId="072BEA5C" w14:textId="77777777" w:rsidR="00B3474B" w:rsidRPr="00D11663" w:rsidRDefault="00D11663" w:rsidP="00D116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11663">
              <w:rPr>
                <w:rFonts w:ascii="標楷體" w:eastAsia="標楷體" w:hAnsi="標楷體" w:hint="eastAsia"/>
                <w:sz w:val="22"/>
              </w:rPr>
              <w:t xml:space="preserve">第 </w:t>
            </w:r>
            <w:r w:rsidR="00142B55" w:rsidRPr="00D11663">
              <w:rPr>
                <w:rFonts w:ascii="標楷體" w:eastAsia="標楷體" w:hAnsi="標楷體"/>
                <w:sz w:val="22"/>
              </w:rPr>
              <w:fldChar w:fldCharType="begin"/>
            </w:r>
            <w:r w:rsidRPr="00D11663">
              <w:rPr>
                <w:rFonts w:ascii="標楷體" w:eastAsia="標楷體" w:hAnsi="標楷體"/>
                <w:sz w:val="22"/>
              </w:rPr>
              <w:instrText xml:space="preserve"> PAGE </w:instrText>
            </w:r>
            <w:r w:rsidR="00142B55" w:rsidRPr="00D11663">
              <w:rPr>
                <w:rFonts w:ascii="標楷體" w:eastAsia="標楷體" w:hAnsi="標楷體"/>
                <w:sz w:val="22"/>
              </w:rPr>
              <w:fldChar w:fldCharType="separate"/>
            </w:r>
            <w:r w:rsidR="00492889">
              <w:rPr>
                <w:rFonts w:ascii="標楷體" w:eastAsia="標楷體" w:hAnsi="標楷體"/>
                <w:noProof/>
                <w:sz w:val="22"/>
              </w:rPr>
              <w:t>3</w:t>
            </w:r>
            <w:r w:rsidR="00142B55" w:rsidRPr="00D11663">
              <w:rPr>
                <w:rFonts w:ascii="標楷體" w:eastAsia="標楷體" w:hAnsi="標楷體"/>
                <w:sz w:val="22"/>
              </w:rPr>
              <w:fldChar w:fldCharType="end"/>
            </w:r>
            <w:r w:rsidRPr="00D11663">
              <w:rPr>
                <w:rFonts w:ascii="標楷體" w:eastAsia="標楷體" w:hAnsi="標楷體"/>
                <w:sz w:val="22"/>
                <w:lang w:val="zh-TW"/>
              </w:rPr>
              <w:t>頁</w:t>
            </w:r>
            <w:r w:rsidRPr="00D11663">
              <w:rPr>
                <w:rFonts w:ascii="標楷體" w:eastAsia="標楷體" w:hAnsi="標楷體" w:hint="eastAsia"/>
                <w:sz w:val="22"/>
                <w:lang w:val="zh-TW"/>
              </w:rPr>
              <w:t xml:space="preserve"> </w:t>
            </w:r>
            <w:r w:rsidRPr="00D11663">
              <w:rPr>
                <w:rFonts w:ascii="標楷體" w:eastAsia="標楷體" w:hAnsi="標楷體"/>
                <w:sz w:val="22"/>
                <w:lang w:val="zh-TW"/>
              </w:rPr>
              <w:t>/</w:t>
            </w:r>
            <w:r w:rsidRPr="00D11663">
              <w:rPr>
                <w:rFonts w:ascii="標楷體" w:eastAsia="標楷體" w:hAnsi="標楷體" w:hint="eastAsia"/>
                <w:sz w:val="22"/>
                <w:lang w:val="zh-TW"/>
              </w:rPr>
              <w:t xml:space="preserve"> 共</w:t>
            </w:r>
            <w:r w:rsidRPr="00D11663">
              <w:rPr>
                <w:rFonts w:ascii="標楷體" w:eastAsia="標楷體" w:hAnsi="標楷體"/>
                <w:sz w:val="22"/>
                <w:lang w:val="zh-TW"/>
              </w:rPr>
              <w:t xml:space="preserve"> </w:t>
            </w:r>
            <w:r w:rsidR="00142B55" w:rsidRPr="00D11663">
              <w:rPr>
                <w:rFonts w:ascii="標楷體" w:eastAsia="標楷體" w:hAnsi="標楷體"/>
                <w:sz w:val="22"/>
              </w:rPr>
              <w:fldChar w:fldCharType="begin"/>
            </w:r>
            <w:r w:rsidRPr="00D11663">
              <w:rPr>
                <w:rFonts w:ascii="標楷體" w:eastAsia="標楷體" w:hAnsi="標楷體"/>
                <w:sz w:val="22"/>
              </w:rPr>
              <w:instrText xml:space="preserve"> NUMPAGES  </w:instrText>
            </w:r>
            <w:r w:rsidR="00142B55" w:rsidRPr="00D11663">
              <w:rPr>
                <w:rFonts w:ascii="標楷體" w:eastAsia="標楷體" w:hAnsi="標楷體"/>
                <w:sz w:val="22"/>
              </w:rPr>
              <w:fldChar w:fldCharType="separate"/>
            </w:r>
            <w:r w:rsidR="00492889">
              <w:rPr>
                <w:rFonts w:ascii="標楷體" w:eastAsia="標楷體" w:hAnsi="標楷體"/>
                <w:noProof/>
                <w:sz w:val="22"/>
              </w:rPr>
              <w:t>3</w:t>
            </w:r>
            <w:r w:rsidR="00142B55" w:rsidRPr="00D11663">
              <w:rPr>
                <w:rFonts w:ascii="標楷體" w:eastAsia="標楷體" w:hAnsi="標楷體"/>
                <w:sz w:val="22"/>
              </w:rPr>
              <w:fldChar w:fldCharType="end"/>
            </w:r>
            <w:r w:rsidRPr="00D11663">
              <w:rPr>
                <w:rFonts w:ascii="標楷體" w:eastAsia="標楷體" w:hAnsi="標楷體" w:hint="eastAsia"/>
                <w:sz w:val="22"/>
              </w:rPr>
              <w:t xml:space="preserve"> 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3715F" w14:textId="77777777" w:rsidR="00236871" w:rsidRDefault="00236871" w:rsidP="004D5DCC">
      <w:r>
        <w:separator/>
      </w:r>
    </w:p>
  </w:footnote>
  <w:footnote w:type="continuationSeparator" w:id="0">
    <w:p w14:paraId="281714D5" w14:textId="77777777" w:rsidR="00236871" w:rsidRDefault="00236871" w:rsidP="004D5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10D"/>
    <w:multiLevelType w:val="hybridMultilevel"/>
    <w:tmpl w:val="D9E022F4"/>
    <w:lvl w:ilvl="0" w:tplc="B9743594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A91B0A"/>
    <w:multiLevelType w:val="hybridMultilevel"/>
    <w:tmpl w:val="F5E4B53E"/>
    <w:lvl w:ilvl="0" w:tplc="242E7F08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4E22B9"/>
    <w:multiLevelType w:val="hybridMultilevel"/>
    <w:tmpl w:val="1EE248AA"/>
    <w:lvl w:ilvl="0" w:tplc="EEF61CEE">
      <w:start w:val="1"/>
      <w:numFmt w:val="decimal"/>
      <w:lvlText w:val="%1."/>
      <w:lvlJc w:val="left"/>
      <w:pPr>
        <w:ind w:left="1078" w:hanging="20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4" w15:restartNumberingAfterBreak="0">
    <w:nsid w:val="41174989"/>
    <w:multiLevelType w:val="hybridMultilevel"/>
    <w:tmpl w:val="3D6CE9C2"/>
    <w:lvl w:ilvl="0" w:tplc="8A6CCEE8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6C58B1"/>
    <w:multiLevelType w:val="hybridMultilevel"/>
    <w:tmpl w:val="A9F8318A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34102A"/>
    <w:multiLevelType w:val="hybridMultilevel"/>
    <w:tmpl w:val="99ECA2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DE3435"/>
    <w:multiLevelType w:val="hybridMultilevel"/>
    <w:tmpl w:val="F3686DAA"/>
    <w:lvl w:ilvl="0" w:tplc="2C865D9E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9" w15:restartNumberingAfterBreak="0">
    <w:nsid w:val="6F282960"/>
    <w:multiLevelType w:val="hybridMultilevel"/>
    <w:tmpl w:val="058410EC"/>
    <w:lvl w:ilvl="0" w:tplc="C010D124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7DAC707B"/>
    <w:multiLevelType w:val="hybridMultilevel"/>
    <w:tmpl w:val="32368E30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12018879">
    <w:abstractNumId w:val="6"/>
  </w:num>
  <w:num w:numId="2" w16cid:durableId="188295710">
    <w:abstractNumId w:val="10"/>
  </w:num>
  <w:num w:numId="3" w16cid:durableId="176693732">
    <w:abstractNumId w:val="5"/>
  </w:num>
  <w:num w:numId="4" w16cid:durableId="1669868622">
    <w:abstractNumId w:val="4"/>
  </w:num>
  <w:num w:numId="5" w16cid:durableId="171997586">
    <w:abstractNumId w:val="0"/>
  </w:num>
  <w:num w:numId="6" w16cid:durableId="1806770927">
    <w:abstractNumId w:val="1"/>
  </w:num>
  <w:num w:numId="7" w16cid:durableId="870723536">
    <w:abstractNumId w:val="8"/>
  </w:num>
  <w:num w:numId="8" w16cid:durableId="699210191">
    <w:abstractNumId w:val="3"/>
  </w:num>
  <w:num w:numId="9" w16cid:durableId="2066947244">
    <w:abstractNumId w:val="2"/>
  </w:num>
  <w:num w:numId="10" w16cid:durableId="1856112487">
    <w:abstractNumId w:val="9"/>
  </w:num>
  <w:num w:numId="11" w16cid:durableId="16562989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E5C"/>
    <w:rsid w:val="00024530"/>
    <w:rsid w:val="000441C6"/>
    <w:rsid w:val="00062945"/>
    <w:rsid w:val="00082595"/>
    <w:rsid w:val="00083A00"/>
    <w:rsid w:val="000A0876"/>
    <w:rsid w:val="000A5F83"/>
    <w:rsid w:val="000A74D0"/>
    <w:rsid w:val="000E6F1C"/>
    <w:rsid w:val="0012726C"/>
    <w:rsid w:val="00130F25"/>
    <w:rsid w:val="00132599"/>
    <w:rsid w:val="00142B55"/>
    <w:rsid w:val="00184589"/>
    <w:rsid w:val="00186B57"/>
    <w:rsid w:val="0019166F"/>
    <w:rsid w:val="001D7A18"/>
    <w:rsid w:val="00204F7F"/>
    <w:rsid w:val="002074A8"/>
    <w:rsid w:val="00210685"/>
    <w:rsid w:val="002302EC"/>
    <w:rsid w:val="00236871"/>
    <w:rsid w:val="00276BAA"/>
    <w:rsid w:val="002914B5"/>
    <w:rsid w:val="00293B24"/>
    <w:rsid w:val="00297E50"/>
    <w:rsid w:val="002B6589"/>
    <w:rsid w:val="002B6810"/>
    <w:rsid w:val="002E10C5"/>
    <w:rsid w:val="00303962"/>
    <w:rsid w:val="003327F2"/>
    <w:rsid w:val="00336E04"/>
    <w:rsid w:val="00344E6C"/>
    <w:rsid w:val="003C1893"/>
    <w:rsid w:val="00400426"/>
    <w:rsid w:val="00424666"/>
    <w:rsid w:val="00463397"/>
    <w:rsid w:val="00492889"/>
    <w:rsid w:val="004973C3"/>
    <w:rsid w:val="004D5DCC"/>
    <w:rsid w:val="004D736E"/>
    <w:rsid w:val="004E7DC4"/>
    <w:rsid w:val="0050092B"/>
    <w:rsid w:val="00536A50"/>
    <w:rsid w:val="005542E9"/>
    <w:rsid w:val="005547F6"/>
    <w:rsid w:val="005706FB"/>
    <w:rsid w:val="0057603E"/>
    <w:rsid w:val="00592002"/>
    <w:rsid w:val="005B0D35"/>
    <w:rsid w:val="005B185D"/>
    <w:rsid w:val="005B2A4B"/>
    <w:rsid w:val="005E62DF"/>
    <w:rsid w:val="005F0984"/>
    <w:rsid w:val="005F649B"/>
    <w:rsid w:val="00600764"/>
    <w:rsid w:val="006367BB"/>
    <w:rsid w:val="00654355"/>
    <w:rsid w:val="006725E2"/>
    <w:rsid w:val="006741E5"/>
    <w:rsid w:val="00686DAC"/>
    <w:rsid w:val="006A2659"/>
    <w:rsid w:val="006C28B9"/>
    <w:rsid w:val="0071513A"/>
    <w:rsid w:val="00717F42"/>
    <w:rsid w:val="00740125"/>
    <w:rsid w:val="00750DC7"/>
    <w:rsid w:val="00751EFA"/>
    <w:rsid w:val="00757D9C"/>
    <w:rsid w:val="00760851"/>
    <w:rsid w:val="00776405"/>
    <w:rsid w:val="0078468B"/>
    <w:rsid w:val="007D37C2"/>
    <w:rsid w:val="007F3069"/>
    <w:rsid w:val="0080370D"/>
    <w:rsid w:val="00824850"/>
    <w:rsid w:val="008317D8"/>
    <w:rsid w:val="00833DE7"/>
    <w:rsid w:val="00872254"/>
    <w:rsid w:val="00873C95"/>
    <w:rsid w:val="00885647"/>
    <w:rsid w:val="008A7E1B"/>
    <w:rsid w:val="008B1679"/>
    <w:rsid w:val="008B5DD4"/>
    <w:rsid w:val="008C2B35"/>
    <w:rsid w:val="008C6039"/>
    <w:rsid w:val="008E7CA4"/>
    <w:rsid w:val="00901E8E"/>
    <w:rsid w:val="00904D00"/>
    <w:rsid w:val="00931B34"/>
    <w:rsid w:val="0096737F"/>
    <w:rsid w:val="00981A9B"/>
    <w:rsid w:val="00984039"/>
    <w:rsid w:val="009A25B9"/>
    <w:rsid w:val="009A340D"/>
    <w:rsid w:val="009D1256"/>
    <w:rsid w:val="00A0785A"/>
    <w:rsid w:val="00A33356"/>
    <w:rsid w:val="00A405AE"/>
    <w:rsid w:val="00A50CDE"/>
    <w:rsid w:val="00A6118A"/>
    <w:rsid w:val="00AC7C9E"/>
    <w:rsid w:val="00B0666E"/>
    <w:rsid w:val="00B3474B"/>
    <w:rsid w:val="00B55BB1"/>
    <w:rsid w:val="00B5666D"/>
    <w:rsid w:val="00B6541D"/>
    <w:rsid w:val="00B655EB"/>
    <w:rsid w:val="00B771A6"/>
    <w:rsid w:val="00B7774C"/>
    <w:rsid w:val="00BA2CAA"/>
    <w:rsid w:val="00BD1282"/>
    <w:rsid w:val="00C140CB"/>
    <w:rsid w:val="00C14F5D"/>
    <w:rsid w:val="00C3600C"/>
    <w:rsid w:val="00C4659F"/>
    <w:rsid w:val="00C719D1"/>
    <w:rsid w:val="00C92689"/>
    <w:rsid w:val="00CB27B8"/>
    <w:rsid w:val="00CB3E5C"/>
    <w:rsid w:val="00CB66F8"/>
    <w:rsid w:val="00CC0C1E"/>
    <w:rsid w:val="00CE0E1F"/>
    <w:rsid w:val="00CF57C4"/>
    <w:rsid w:val="00D11663"/>
    <w:rsid w:val="00D2416F"/>
    <w:rsid w:val="00D259CC"/>
    <w:rsid w:val="00D36C32"/>
    <w:rsid w:val="00D92512"/>
    <w:rsid w:val="00DC7FD8"/>
    <w:rsid w:val="00DF464C"/>
    <w:rsid w:val="00E05334"/>
    <w:rsid w:val="00E163D3"/>
    <w:rsid w:val="00E27F8A"/>
    <w:rsid w:val="00E30F5B"/>
    <w:rsid w:val="00E3204E"/>
    <w:rsid w:val="00E647BD"/>
    <w:rsid w:val="00E828A9"/>
    <w:rsid w:val="00E85631"/>
    <w:rsid w:val="00E929F7"/>
    <w:rsid w:val="00EA2F21"/>
    <w:rsid w:val="00ED01E3"/>
    <w:rsid w:val="00F112D4"/>
    <w:rsid w:val="00F252C6"/>
    <w:rsid w:val="00F26CFA"/>
    <w:rsid w:val="00F4318A"/>
    <w:rsid w:val="00F50943"/>
    <w:rsid w:val="00F530EA"/>
    <w:rsid w:val="00F71569"/>
    <w:rsid w:val="00FA7B5F"/>
    <w:rsid w:val="00FC1E3A"/>
    <w:rsid w:val="00FC502C"/>
    <w:rsid w:val="00FD15C7"/>
    <w:rsid w:val="00FE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29EE74"/>
  <w15:docId w15:val="{E9C96809-B828-4627-BCEF-1EFF556D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4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F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5D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5DCC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1513A"/>
    <w:rPr>
      <w:color w:val="808080"/>
    </w:rPr>
  </w:style>
  <w:style w:type="character" w:styleId="a9">
    <w:name w:val="annotation reference"/>
    <w:basedOn w:val="a0"/>
    <w:uiPriority w:val="99"/>
    <w:semiHidden/>
    <w:unhideWhenUsed/>
    <w:rsid w:val="004973C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973C3"/>
  </w:style>
  <w:style w:type="character" w:customStyle="1" w:styleId="ab">
    <w:name w:val="註解文字 字元"/>
    <w:basedOn w:val="a0"/>
    <w:link w:val="aa"/>
    <w:uiPriority w:val="99"/>
    <w:semiHidden/>
    <w:rsid w:val="004973C3"/>
  </w:style>
  <w:style w:type="paragraph" w:styleId="ac">
    <w:name w:val="annotation subject"/>
    <w:basedOn w:val="aa"/>
    <w:next w:val="aa"/>
    <w:link w:val="ad"/>
    <w:uiPriority w:val="99"/>
    <w:semiHidden/>
    <w:unhideWhenUsed/>
    <w:rsid w:val="004973C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4973C3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973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973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112A039_01 Kcg</cp:lastModifiedBy>
  <cp:revision>2</cp:revision>
  <cp:lastPrinted>2021-03-26T03:41:00Z</cp:lastPrinted>
  <dcterms:created xsi:type="dcterms:W3CDTF">2026-03-20T01:21:00Z</dcterms:created>
  <dcterms:modified xsi:type="dcterms:W3CDTF">2026-03-20T01:21:00Z</dcterms:modified>
</cp:coreProperties>
</file>