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0DFC7" w14:textId="3DA9AF93" w:rsidR="005115DE" w:rsidRPr="00BE26D4" w:rsidRDefault="00794561" w:rsidP="00BE26D4">
      <w:pPr>
        <w:spacing w:line="440" w:lineRule="exact"/>
        <w:jc w:val="center"/>
        <w:rPr>
          <w:rFonts w:asciiTheme="minorEastAsia" w:eastAsiaTheme="minorEastAsia" w:hAnsiTheme="minorEastAsia"/>
          <w:sz w:val="32"/>
        </w:rPr>
      </w:pPr>
      <w:r>
        <w:rPr>
          <w:rFonts w:asciiTheme="minorEastAsia" w:eastAsiaTheme="minorEastAsia" w:hAnsiTheme="minor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BBC413A" wp14:editId="29FBD867">
                <wp:simplePos x="0" y="0"/>
                <wp:positionH relativeFrom="column">
                  <wp:posOffset>3934460</wp:posOffset>
                </wp:positionH>
                <wp:positionV relativeFrom="paragraph">
                  <wp:posOffset>-374015</wp:posOffset>
                </wp:positionV>
                <wp:extent cx="1344295" cy="361315"/>
                <wp:effectExtent l="0" t="0" r="0" b="635"/>
                <wp:wrapNone/>
                <wp:docPr id="1694819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29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F2C3A0" w14:textId="6EDB1FD2" w:rsidR="007D7ECC" w:rsidRPr="00B20A2D" w:rsidRDefault="007D7ECC" w:rsidP="007D7ECC">
                            <w:pPr>
                              <w:autoSpaceDE w:val="0"/>
                              <w:autoSpaceDN w:val="0"/>
                              <w:adjustRightInd w:val="0"/>
                              <w:spacing w:line="480" w:lineRule="exact"/>
                              <w:jc w:val="right"/>
                              <w:rPr>
                                <w:rFonts w:ascii="標楷體" w:eastAsia="標楷體" w:hAnsi="標楷體" w:cs="標楷體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114</w:t>
                            </w:r>
                            <w:r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10</w:t>
                            </w:r>
                            <w:r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3</w:t>
                            </w:r>
                            <w:r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日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修訂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BC41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9.8pt;margin-top:-29.45pt;width:105.85pt;height:28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" stroked="f">
                <v:textbox>
                  <w:txbxContent>
                    <w:p w14:paraId="5DF2C3A0" w14:textId="6EDB1FD2" w:rsidR="007D7ECC" w:rsidRPr="00B20A2D" w:rsidRDefault="007D7ECC" w:rsidP="007D7ECC">
                      <w:pPr>
                        <w:autoSpaceDE w:val="0"/>
                        <w:autoSpaceDN w:val="0"/>
                        <w:adjustRightInd w:val="0"/>
                        <w:spacing w:line="480" w:lineRule="exact"/>
                        <w:jc w:val="right"/>
                        <w:rPr>
                          <w:rFonts w:ascii="標楷體" w:eastAsia="標楷體" w:hAnsi="標楷體" w:cs="標楷體"/>
                          <w:color w:val="000000"/>
                          <w:kern w:val="0"/>
                          <w:sz w:val="22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114</w:t>
                      </w:r>
                      <w:r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年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10</w:t>
                      </w:r>
                      <w:r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月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3</w:t>
                      </w:r>
                      <w:r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日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修訂</w:t>
                      </w:r>
                    </w:p>
                  </w:txbxContent>
                </v:textbox>
              </v:shape>
            </w:pict>
          </mc:Fallback>
        </mc:AlternateContent>
      </w:r>
      <w:r w:rsidR="002E1753" w:rsidRPr="00BE26D4">
        <w:rPr>
          <w:rFonts w:asciiTheme="minorEastAsia" w:eastAsiaTheme="minorEastAsia" w:hAnsiTheme="minorEastAsia" w:hint="eastAsia"/>
          <w:sz w:val="32"/>
        </w:rPr>
        <w:t>首長、主管以及獲配車人員之駕駛</w:t>
      </w:r>
      <w:r w:rsidR="006039A2" w:rsidRPr="00BE26D4">
        <w:rPr>
          <w:rFonts w:asciiTheme="minorEastAsia" w:eastAsiaTheme="minorEastAsia" w:hAnsiTheme="minorEastAsia" w:hint="eastAsia"/>
          <w:sz w:val="32"/>
        </w:rPr>
        <w:t>約定書</w:t>
      </w:r>
      <w:r w:rsidR="005115DE" w:rsidRPr="00BE26D4">
        <w:rPr>
          <w:rFonts w:asciiTheme="minorEastAsia" w:eastAsiaTheme="minorEastAsia" w:hAnsiTheme="minorEastAsia"/>
          <w:sz w:val="32"/>
        </w:rPr>
        <w:t>範本</w:t>
      </w:r>
    </w:p>
    <w:p w14:paraId="07D5A8D7" w14:textId="77777777" w:rsidR="00BE26D4" w:rsidRDefault="00BE26D4" w:rsidP="00BE26D4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</w:p>
    <w:p w14:paraId="2ABB07E3" w14:textId="77777777" w:rsidR="0080782B" w:rsidRPr="00BE26D4" w:rsidRDefault="0080782B" w:rsidP="00BE26D4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 w:hint="eastAsia"/>
          <w:sz w:val="28"/>
        </w:rPr>
        <w:t>立約定書人    ○○○○○○○○</w:t>
      </w:r>
      <w:r w:rsidR="00BA01FC" w:rsidRPr="00BE26D4">
        <w:rPr>
          <w:rFonts w:asciiTheme="minorEastAsia" w:eastAsiaTheme="minorEastAsia" w:hAnsiTheme="minorEastAsia" w:hint="eastAsia"/>
          <w:sz w:val="28"/>
        </w:rPr>
        <w:t>(</w:t>
      </w:r>
      <w:r w:rsidRPr="00BE26D4">
        <w:rPr>
          <w:rFonts w:asciiTheme="minorEastAsia" w:eastAsiaTheme="minorEastAsia" w:hAnsiTheme="minorEastAsia" w:hint="eastAsia"/>
          <w:sz w:val="28"/>
        </w:rPr>
        <w:t>以下簡稱甲方)</w:t>
      </w:r>
    </w:p>
    <w:p w14:paraId="642A69C0" w14:textId="1484504F" w:rsidR="0080782B" w:rsidRPr="00BE26D4" w:rsidRDefault="0080782B" w:rsidP="00BE26D4">
      <w:pPr>
        <w:spacing w:line="440" w:lineRule="exact"/>
        <w:ind w:left="1680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 w:hint="eastAsia"/>
          <w:sz w:val="28"/>
        </w:rPr>
        <w:t>○○○(以下簡稱乙方)</w:t>
      </w:r>
    </w:p>
    <w:p w14:paraId="4A27E63B" w14:textId="2904B1A1" w:rsidR="002E1753" w:rsidRPr="00BE26D4" w:rsidRDefault="005115DE" w:rsidP="00BE26D4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/>
          <w:sz w:val="28"/>
        </w:rPr>
        <w:t>甲方因業務需要，指派乙方</w:t>
      </w:r>
      <w:r w:rsidR="002E1753" w:rsidRPr="00BE26D4">
        <w:rPr>
          <w:rFonts w:asciiTheme="minorEastAsia" w:eastAsiaTheme="minorEastAsia" w:hAnsiTheme="minorEastAsia" w:hint="eastAsia"/>
          <w:sz w:val="28"/>
        </w:rPr>
        <w:t>擔任車輛駕駛工作</w:t>
      </w:r>
      <w:r w:rsidRPr="00BE26D4">
        <w:rPr>
          <w:rFonts w:asciiTheme="minorEastAsia" w:eastAsiaTheme="minorEastAsia" w:hAnsiTheme="minorEastAsia"/>
          <w:sz w:val="28"/>
        </w:rPr>
        <w:t>，</w:t>
      </w:r>
      <w:r w:rsidR="00B6453E" w:rsidRPr="00092427">
        <w:rPr>
          <w:rFonts w:asciiTheme="minorEastAsia" w:eastAsiaTheme="minorEastAsia" w:hAnsiTheme="minorEastAsia"/>
          <w:sz w:val="28"/>
          <w:szCs w:val="28"/>
        </w:rPr>
        <w:t>經雙方同意</w:t>
      </w:r>
      <w:r w:rsidR="00B6453E">
        <w:rPr>
          <w:rFonts w:asciiTheme="minorEastAsia" w:eastAsiaTheme="minorEastAsia" w:hAnsiTheme="minorEastAsia"/>
          <w:sz w:val="28"/>
          <w:szCs w:val="28"/>
        </w:rPr>
        <w:t>依</w:t>
      </w:r>
      <w:r w:rsidR="00B6453E" w:rsidRPr="00092427">
        <w:rPr>
          <w:rFonts w:asciiTheme="minorEastAsia" w:eastAsiaTheme="minorEastAsia" w:hAnsiTheme="minorEastAsia"/>
          <w:sz w:val="28"/>
          <w:szCs w:val="28"/>
        </w:rPr>
        <w:t>勞動基準法第</w:t>
      </w:r>
      <w:r w:rsidR="00B6453E" w:rsidRPr="00092427">
        <w:rPr>
          <w:rFonts w:asciiTheme="minorEastAsia" w:eastAsiaTheme="minorEastAsia" w:hAnsiTheme="minorEastAsia" w:hint="eastAsia"/>
          <w:sz w:val="28"/>
          <w:szCs w:val="28"/>
        </w:rPr>
        <w:t>84</w:t>
      </w:r>
      <w:r w:rsidR="00F9655C">
        <w:rPr>
          <w:rFonts w:asciiTheme="minorEastAsia" w:eastAsiaTheme="minorEastAsia" w:hAnsiTheme="minorEastAsia" w:hint="eastAsia"/>
          <w:sz w:val="28"/>
          <w:szCs w:val="28"/>
        </w:rPr>
        <w:t>-1</w:t>
      </w:r>
      <w:r w:rsidR="00B6453E" w:rsidRPr="00092427">
        <w:rPr>
          <w:rFonts w:asciiTheme="minorEastAsia" w:eastAsiaTheme="minorEastAsia" w:hAnsiTheme="minorEastAsia"/>
          <w:sz w:val="28"/>
          <w:szCs w:val="28"/>
        </w:rPr>
        <w:t>條規定，約定下列條款以</w:t>
      </w:r>
      <w:r w:rsidR="00B6453E" w:rsidRPr="00092427">
        <w:rPr>
          <w:rFonts w:asciiTheme="minorEastAsia" w:eastAsiaTheme="minorEastAsia" w:hAnsiTheme="minorEastAsia" w:hint="eastAsia"/>
          <w:sz w:val="28"/>
          <w:szCs w:val="28"/>
        </w:rPr>
        <w:t>資共同</w:t>
      </w:r>
      <w:r w:rsidR="00B6453E" w:rsidRPr="00092427">
        <w:rPr>
          <w:rFonts w:asciiTheme="minorEastAsia" w:eastAsiaTheme="minorEastAsia" w:hAnsiTheme="minorEastAsia"/>
          <w:sz w:val="28"/>
          <w:szCs w:val="28"/>
        </w:rPr>
        <w:t>遵循</w:t>
      </w:r>
      <w:r w:rsidR="00B6453E">
        <w:rPr>
          <w:rFonts w:asciiTheme="minorEastAsia" w:eastAsiaTheme="minorEastAsia" w:hAnsiTheme="minorEastAsia"/>
          <w:sz w:val="28"/>
          <w:szCs w:val="28"/>
        </w:rPr>
        <w:t>，</w:t>
      </w:r>
      <w:r w:rsidR="00B6453E" w:rsidRPr="00092427">
        <w:rPr>
          <w:rFonts w:asciiTheme="minorEastAsia" w:eastAsiaTheme="minorEastAsia" w:hAnsiTheme="minorEastAsia"/>
          <w:sz w:val="28"/>
          <w:szCs w:val="28"/>
        </w:rPr>
        <w:t>不受同法第</w:t>
      </w:r>
      <w:r w:rsidR="00B6453E" w:rsidRPr="00092427">
        <w:rPr>
          <w:rFonts w:asciiTheme="minorEastAsia" w:eastAsiaTheme="minorEastAsia" w:hAnsiTheme="minorEastAsia" w:hint="eastAsia"/>
          <w:sz w:val="28"/>
          <w:szCs w:val="28"/>
        </w:rPr>
        <w:t>30</w:t>
      </w:r>
      <w:r w:rsidR="00B6453E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B6453E" w:rsidRPr="00092427">
        <w:rPr>
          <w:rFonts w:asciiTheme="minorEastAsia" w:eastAsiaTheme="minorEastAsia" w:hAnsiTheme="minorEastAsia" w:hint="eastAsia"/>
          <w:sz w:val="28"/>
          <w:szCs w:val="28"/>
        </w:rPr>
        <w:t>32</w:t>
      </w:r>
      <w:r w:rsidR="00B6453E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B6453E" w:rsidRPr="00092427">
        <w:rPr>
          <w:rFonts w:asciiTheme="minorEastAsia" w:eastAsiaTheme="minorEastAsia" w:hAnsiTheme="minorEastAsia" w:hint="eastAsia"/>
          <w:sz w:val="28"/>
          <w:szCs w:val="28"/>
        </w:rPr>
        <w:t>36</w:t>
      </w:r>
      <w:r w:rsidR="00B6453E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B6453E" w:rsidRPr="00092427">
        <w:rPr>
          <w:rFonts w:asciiTheme="minorEastAsia" w:eastAsiaTheme="minorEastAsia" w:hAnsiTheme="minorEastAsia" w:hint="eastAsia"/>
          <w:sz w:val="28"/>
          <w:szCs w:val="28"/>
        </w:rPr>
        <w:t>37</w:t>
      </w:r>
      <w:r w:rsidR="00B6453E">
        <w:rPr>
          <w:rFonts w:asciiTheme="minorEastAsia" w:eastAsiaTheme="minorEastAsia" w:hAnsiTheme="minorEastAsia"/>
          <w:sz w:val="28"/>
          <w:szCs w:val="28"/>
        </w:rPr>
        <w:t>條及</w:t>
      </w:r>
      <w:r w:rsidR="00B6453E" w:rsidRPr="00092427">
        <w:rPr>
          <w:rFonts w:asciiTheme="minorEastAsia" w:eastAsiaTheme="minorEastAsia" w:hAnsiTheme="minorEastAsia"/>
          <w:sz w:val="28"/>
          <w:szCs w:val="28"/>
        </w:rPr>
        <w:t>第</w:t>
      </w:r>
      <w:r w:rsidR="00B6453E" w:rsidRPr="00092427">
        <w:rPr>
          <w:rFonts w:asciiTheme="minorEastAsia" w:eastAsiaTheme="minorEastAsia" w:hAnsiTheme="minorEastAsia" w:hint="eastAsia"/>
          <w:sz w:val="28"/>
          <w:szCs w:val="28"/>
        </w:rPr>
        <w:t>49</w:t>
      </w:r>
      <w:r w:rsidR="00B6453E" w:rsidRPr="00092427">
        <w:rPr>
          <w:rFonts w:asciiTheme="minorEastAsia" w:eastAsiaTheme="minorEastAsia" w:hAnsiTheme="minorEastAsia"/>
          <w:sz w:val="28"/>
          <w:szCs w:val="28"/>
        </w:rPr>
        <w:t>條</w:t>
      </w:r>
      <w:r w:rsidR="00B6453E">
        <w:rPr>
          <w:rFonts w:asciiTheme="minorEastAsia" w:eastAsiaTheme="minorEastAsia" w:hAnsiTheme="minorEastAsia"/>
          <w:sz w:val="28"/>
          <w:szCs w:val="28"/>
        </w:rPr>
        <w:t>規定之</w:t>
      </w:r>
      <w:r w:rsidR="00B6453E" w:rsidRPr="00092427">
        <w:rPr>
          <w:rFonts w:asciiTheme="minorEastAsia" w:eastAsiaTheme="minorEastAsia" w:hAnsiTheme="minorEastAsia"/>
          <w:sz w:val="28"/>
          <w:szCs w:val="28"/>
        </w:rPr>
        <w:t>限制。</w:t>
      </w:r>
    </w:p>
    <w:p w14:paraId="77B84C75" w14:textId="77777777" w:rsidR="002E1753" w:rsidRPr="00BE26D4" w:rsidRDefault="005115DE" w:rsidP="00BE26D4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/>
          <w:sz w:val="28"/>
        </w:rPr>
        <w:t>職稱：</w:t>
      </w:r>
      <w:r w:rsidR="002E1753" w:rsidRPr="00BE26D4">
        <w:rPr>
          <w:rFonts w:asciiTheme="minorEastAsia" w:eastAsiaTheme="minorEastAsia" w:hAnsiTheme="minorEastAsia" w:hint="eastAsia"/>
          <w:sz w:val="28"/>
        </w:rPr>
        <w:t>駕駛員</w:t>
      </w:r>
    </w:p>
    <w:p w14:paraId="745A1B56" w14:textId="77777777" w:rsidR="00D96528" w:rsidRPr="00BE26D4" w:rsidRDefault="005115DE" w:rsidP="00BE26D4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/>
          <w:sz w:val="28"/>
        </w:rPr>
        <w:t>工作項目：</w:t>
      </w:r>
      <w:r w:rsidR="002E1753" w:rsidRPr="00BE26D4">
        <w:rPr>
          <w:rFonts w:asciiTheme="minorEastAsia" w:eastAsiaTheme="minorEastAsia" w:hAnsiTheme="minorEastAsia" w:hint="eastAsia"/>
          <w:sz w:val="28"/>
        </w:rPr>
        <w:t>擔任首長(主管或獲配車人員)專任駕駛，負責其日常通勤、參加活動及接待賓客洽公等駕駛工作。</w:t>
      </w:r>
    </w:p>
    <w:p w14:paraId="3FD7B5BE" w14:textId="77777777" w:rsidR="002E1753" w:rsidRPr="00BE26D4" w:rsidRDefault="005115DE" w:rsidP="00BE26D4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/>
          <w:sz w:val="28"/>
        </w:rPr>
        <w:t>工作</w:t>
      </w:r>
      <w:r w:rsidR="005E15FA" w:rsidRPr="00BE26D4">
        <w:rPr>
          <w:rFonts w:asciiTheme="minorEastAsia" w:eastAsiaTheme="minorEastAsia" w:hAnsiTheme="minorEastAsia" w:hint="eastAsia"/>
          <w:sz w:val="28"/>
        </w:rPr>
        <w:t>權責及工作性質</w:t>
      </w:r>
      <w:r w:rsidRPr="00BE26D4">
        <w:rPr>
          <w:rFonts w:asciiTheme="minorEastAsia" w:eastAsiaTheme="minorEastAsia" w:hAnsiTheme="minorEastAsia"/>
          <w:sz w:val="28"/>
        </w:rPr>
        <w:t xml:space="preserve">： </w:t>
      </w:r>
    </w:p>
    <w:p w14:paraId="51640B78" w14:textId="77777777" w:rsidR="002E1753" w:rsidRPr="00BE26D4" w:rsidRDefault="002E1753" w:rsidP="00BE26D4">
      <w:pPr>
        <w:pStyle w:val="a3"/>
        <w:numPr>
          <w:ilvl w:val="0"/>
          <w:numId w:val="28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 w:hint="eastAsia"/>
          <w:sz w:val="28"/>
        </w:rPr>
        <w:t>應接受甲方之指揮監與調度，於指定處所待命並自行作適當之休息，以保持良好精神狀況執行勤務。</w:t>
      </w:r>
    </w:p>
    <w:p w14:paraId="0618E572" w14:textId="77777777" w:rsidR="002E1753" w:rsidRPr="00BE26D4" w:rsidRDefault="002E1753" w:rsidP="00BE26D4">
      <w:pPr>
        <w:pStyle w:val="a3"/>
        <w:numPr>
          <w:ilvl w:val="0"/>
          <w:numId w:val="28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 w:hint="eastAsia"/>
          <w:sz w:val="28"/>
        </w:rPr>
        <w:t>行車前須實施基礎保養及檢查。</w:t>
      </w:r>
    </w:p>
    <w:p w14:paraId="0426FAA5" w14:textId="77777777" w:rsidR="002E1753" w:rsidRPr="00BE26D4" w:rsidRDefault="002E1753" w:rsidP="00BE26D4">
      <w:pPr>
        <w:pStyle w:val="a3"/>
        <w:numPr>
          <w:ilvl w:val="0"/>
          <w:numId w:val="28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 w:hint="eastAsia"/>
          <w:sz w:val="28"/>
        </w:rPr>
        <w:t>嚴禁違規駕駛及其他不當行為。</w:t>
      </w:r>
    </w:p>
    <w:p w14:paraId="666A3034" w14:textId="77777777" w:rsidR="00AC3344" w:rsidRPr="00BE26D4" w:rsidRDefault="002E1753" w:rsidP="00BE26D4">
      <w:pPr>
        <w:pStyle w:val="a3"/>
        <w:numPr>
          <w:ilvl w:val="0"/>
          <w:numId w:val="28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 w:hint="eastAsia"/>
          <w:sz w:val="28"/>
        </w:rPr>
        <w:t>應盡善良管理人之注意保管所屬車輛。</w:t>
      </w:r>
    </w:p>
    <w:p w14:paraId="12C837CD" w14:textId="77777777" w:rsidR="004F5EBF" w:rsidRPr="00BE26D4" w:rsidRDefault="005115DE" w:rsidP="00BE26D4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color w:val="FF0000"/>
          <w:sz w:val="22"/>
          <w:szCs w:val="20"/>
        </w:rPr>
      </w:pPr>
      <w:r w:rsidRPr="00BE26D4">
        <w:rPr>
          <w:rFonts w:asciiTheme="minorEastAsia" w:eastAsiaTheme="minorEastAsia" w:hAnsiTheme="minorEastAsia"/>
          <w:sz w:val="28"/>
        </w:rPr>
        <w:t>工作時間：</w:t>
      </w:r>
    </w:p>
    <w:p w14:paraId="26115F15" w14:textId="55345638" w:rsidR="00AA069A" w:rsidRPr="00BE26D4" w:rsidRDefault="004F5EBF" w:rsidP="00BE26D4">
      <w:pPr>
        <w:pStyle w:val="a3"/>
        <w:numPr>
          <w:ilvl w:val="0"/>
          <w:numId w:val="20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/>
          <w:sz w:val="28"/>
        </w:rPr>
        <w:t>正常工作時間：</w:t>
      </w:r>
      <w:r w:rsidR="005F5455" w:rsidRPr="00BE26D4">
        <w:rPr>
          <w:rFonts w:asciiTheme="minorEastAsia" w:eastAsiaTheme="minorEastAsia" w:hAnsiTheme="minorEastAsia" w:hint="eastAsia"/>
          <w:sz w:val="28"/>
        </w:rPr>
        <w:t>每日___小時</w:t>
      </w:r>
      <w:r w:rsidR="007D7ECC" w:rsidRPr="003A4C01">
        <w:rPr>
          <w:rFonts w:asciiTheme="minorEastAsia" w:eastAsiaTheme="minorEastAsia" w:hAnsiTheme="minorEastAsia" w:hint="eastAsia"/>
          <w:sz w:val="28"/>
        </w:rPr>
        <w:t>(註：至多10小時)</w:t>
      </w:r>
    </w:p>
    <w:p w14:paraId="03797788" w14:textId="77777777" w:rsidR="004F5EBF" w:rsidRPr="00BE26D4" w:rsidRDefault="004F5EBF" w:rsidP="00BE26D4">
      <w:pPr>
        <w:pStyle w:val="a3"/>
        <w:numPr>
          <w:ilvl w:val="0"/>
          <w:numId w:val="20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/>
          <w:sz w:val="28"/>
        </w:rPr>
        <w:t>延長工作時間：</w:t>
      </w:r>
    </w:p>
    <w:p w14:paraId="65EB5A25" w14:textId="2364BB4D" w:rsidR="004F5EBF" w:rsidRPr="00BE26D4" w:rsidRDefault="002441ED" w:rsidP="00BE26D4">
      <w:pPr>
        <w:pStyle w:val="a3"/>
        <w:numPr>
          <w:ilvl w:val="0"/>
          <w:numId w:val="23"/>
        </w:numPr>
        <w:spacing w:line="440" w:lineRule="exact"/>
        <w:ind w:leftChars="0" w:left="1049" w:hanging="198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BE26D4">
        <w:rPr>
          <w:rFonts w:asciiTheme="minorEastAsia" w:eastAsiaTheme="minorEastAsia" w:hAnsiTheme="minorEastAsia"/>
          <w:sz w:val="28"/>
        </w:rPr>
        <w:t>乙方為配合甲方業務需要，</w:t>
      </w:r>
      <w:r w:rsidR="005F5455" w:rsidRPr="00BE26D4">
        <w:rPr>
          <w:rFonts w:asciiTheme="minorEastAsia" w:eastAsiaTheme="minorEastAsia" w:hAnsiTheme="minorEastAsia" w:hint="eastAsia"/>
          <w:sz w:val="28"/>
        </w:rPr>
        <w:t>依勞動基準法第84</w:t>
      </w:r>
      <w:r w:rsidR="00F9655C">
        <w:rPr>
          <w:rFonts w:asciiTheme="minorEastAsia" w:eastAsiaTheme="minorEastAsia" w:hAnsiTheme="minorEastAsia" w:hint="eastAsia"/>
          <w:sz w:val="28"/>
        </w:rPr>
        <w:t>-1</w:t>
      </w:r>
      <w:r w:rsidR="005F5455" w:rsidRPr="00BE26D4">
        <w:rPr>
          <w:rFonts w:asciiTheme="minorEastAsia" w:eastAsiaTheme="minorEastAsia" w:hAnsiTheme="minorEastAsia" w:hint="eastAsia"/>
          <w:sz w:val="28"/>
        </w:rPr>
        <w:t>條規定，</w:t>
      </w:r>
      <w:r w:rsidR="004F5EBF" w:rsidRPr="00BE26D4">
        <w:rPr>
          <w:rFonts w:asciiTheme="minorEastAsia" w:eastAsiaTheme="minorEastAsia" w:hAnsiTheme="minorEastAsia"/>
          <w:sz w:val="28"/>
        </w:rPr>
        <w:t>同意於正常工作時間外延長工作時間，</w:t>
      </w:r>
      <w:r w:rsidR="005F5455" w:rsidRPr="00BE26D4">
        <w:rPr>
          <w:rFonts w:asciiTheme="minorEastAsia" w:eastAsiaTheme="minorEastAsia" w:hAnsiTheme="minorEastAsia" w:hint="eastAsia"/>
          <w:sz w:val="28"/>
        </w:rPr>
        <w:t>不受勞動基準法第32條第2項規定</w:t>
      </w:r>
      <w:r w:rsidR="004F5EBF" w:rsidRPr="00BE26D4">
        <w:rPr>
          <w:rFonts w:asciiTheme="minorEastAsia" w:eastAsiaTheme="minorEastAsia" w:hAnsiTheme="minorEastAsia"/>
          <w:sz w:val="28"/>
        </w:rPr>
        <w:t>。</w:t>
      </w:r>
    </w:p>
    <w:p w14:paraId="10EE310F" w14:textId="77777777" w:rsidR="004F5EBF" w:rsidRPr="00BE26D4" w:rsidRDefault="004F5EBF" w:rsidP="00BE26D4">
      <w:pPr>
        <w:pStyle w:val="a3"/>
        <w:numPr>
          <w:ilvl w:val="0"/>
          <w:numId w:val="23"/>
        </w:numPr>
        <w:spacing w:line="440" w:lineRule="exact"/>
        <w:ind w:leftChars="0" w:left="1049" w:hanging="198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/>
          <w:sz w:val="28"/>
        </w:rPr>
        <w:t xml:space="preserve"> 乙方每日正常工時</w:t>
      </w:r>
      <w:r w:rsidR="005F5455" w:rsidRPr="00BE26D4">
        <w:rPr>
          <w:rFonts w:asciiTheme="minorEastAsia" w:eastAsiaTheme="minorEastAsia" w:hAnsiTheme="minorEastAsia" w:hint="eastAsia"/>
          <w:sz w:val="28"/>
        </w:rPr>
        <w:t>連同</w:t>
      </w:r>
      <w:r w:rsidRPr="00BE26D4">
        <w:rPr>
          <w:rFonts w:asciiTheme="minorEastAsia" w:eastAsiaTheme="minorEastAsia" w:hAnsiTheme="minorEastAsia"/>
          <w:sz w:val="28"/>
        </w:rPr>
        <w:t>延長工作時</w:t>
      </w:r>
      <w:r w:rsidR="005F5455" w:rsidRPr="00BE26D4">
        <w:rPr>
          <w:rFonts w:asciiTheme="minorEastAsia" w:eastAsiaTheme="minorEastAsia" w:hAnsiTheme="minorEastAsia" w:hint="eastAsia"/>
          <w:sz w:val="28"/>
        </w:rPr>
        <w:t>間</w:t>
      </w:r>
      <w:r w:rsidRPr="00BE26D4">
        <w:rPr>
          <w:rFonts w:asciiTheme="minorEastAsia" w:eastAsiaTheme="minorEastAsia" w:hAnsiTheme="minorEastAsia"/>
          <w:sz w:val="28"/>
        </w:rPr>
        <w:t>不得超過</w:t>
      </w:r>
      <w:r w:rsidRPr="00BE26D4">
        <w:rPr>
          <w:rFonts w:asciiTheme="minorEastAsia" w:eastAsiaTheme="minorEastAsia" w:hAnsiTheme="minorEastAsia" w:hint="eastAsia"/>
          <w:sz w:val="28"/>
        </w:rPr>
        <w:t>12</w:t>
      </w:r>
      <w:r w:rsidRPr="00BE26D4">
        <w:rPr>
          <w:rFonts w:asciiTheme="minorEastAsia" w:eastAsiaTheme="minorEastAsia" w:hAnsiTheme="minorEastAsia"/>
          <w:sz w:val="28"/>
        </w:rPr>
        <w:t>小時</w:t>
      </w:r>
      <w:r w:rsidR="001D51EF" w:rsidRPr="00BE26D4">
        <w:rPr>
          <w:rFonts w:asciiTheme="minorEastAsia" w:eastAsiaTheme="minorEastAsia" w:hAnsiTheme="minorEastAsia" w:hint="eastAsia"/>
          <w:sz w:val="28"/>
        </w:rPr>
        <w:t>，</w:t>
      </w:r>
      <w:r w:rsidR="00692FF9" w:rsidRPr="00BE26D4">
        <w:rPr>
          <w:rFonts w:asciiTheme="minorEastAsia" w:eastAsiaTheme="minorEastAsia" w:hAnsiTheme="minorEastAsia" w:hint="eastAsia"/>
          <w:sz w:val="28"/>
        </w:rPr>
        <w:t>每月不得超過260小時</w:t>
      </w:r>
      <w:r w:rsidR="005F5455" w:rsidRPr="00BE26D4">
        <w:rPr>
          <w:rFonts w:asciiTheme="minorEastAsia" w:eastAsiaTheme="minorEastAsia" w:hAnsiTheme="minorEastAsia" w:hint="eastAsia"/>
          <w:sz w:val="28"/>
        </w:rPr>
        <w:t>。</w:t>
      </w:r>
    </w:p>
    <w:p w14:paraId="1CDCCA58" w14:textId="77777777" w:rsidR="004F5EBF" w:rsidRPr="00BE26D4" w:rsidRDefault="004F5EBF" w:rsidP="00BE26D4">
      <w:pPr>
        <w:pStyle w:val="a3"/>
        <w:numPr>
          <w:ilvl w:val="0"/>
          <w:numId w:val="23"/>
        </w:numPr>
        <w:spacing w:line="440" w:lineRule="exact"/>
        <w:ind w:leftChars="0" w:left="1049" w:hanging="198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/>
          <w:sz w:val="28"/>
        </w:rPr>
        <w:t xml:space="preserve"> </w:t>
      </w:r>
      <w:r w:rsidR="00EF2491" w:rsidRPr="00BE26D4">
        <w:rPr>
          <w:rFonts w:asciiTheme="minorEastAsia" w:eastAsiaTheme="minorEastAsia" w:hAnsiTheme="minorEastAsia"/>
          <w:sz w:val="28"/>
        </w:rPr>
        <w:t>乙方每日延長工作時間</w:t>
      </w:r>
      <w:r w:rsidR="00EF2491" w:rsidRPr="00BE26D4">
        <w:rPr>
          <w:rFonts w:asciiTheme="minorEastAsia" w:eastAsiaTheme="minorEastAsia" w:hAnsiTheme="minorEastAsia" w:hint="eastAsia"/>
          <w:sz w:val="28"/>
        </w:rPr>
        <w:t>在2</w:t>
      </w:r>
      <w:r w:rsidRPr="00BE26D4">
        <w:rPr>
          <w:rFonts w:asciiTheme="minorEastAsia" w:eastAsiaTheme="minorEastAsia" w:hAnsiTheme="minorEastAsia"/>
          <w:sz w:val="28"/>
        </w:rPr>
        <w:t>小時以內者，按平日每小時工資額加給</w:t>
      </w:r>
      <w:r w:rsidRPr="00BE26D4">
        <w:rPr>
          <w:rFonts w:asciiTheme="minorEastAsia" w:eastAsiaTheme="minorEastAsia" w:hAnsiTheme="minorEastAsia" w:hint="eastAsia"/>
          <w:sz w:val="28"/>
        </w:rPr>
        <w:t>3</w:t>
      </w:r>
      <w:r w:rsidRPr="00BE26D4">
        <w:rPr>
          <w:rFonts w:asciiTheme="minorEastAsia" w:eastAsiaTheme="minorEastAsia" w:hAnsiTheme="minorEastAsia"/>
          <w:sz w:val="28"/>
        </w:rPr>
        <w:t>分之1</w:t>
      </w:r>
      <w:r w:rsidRPr="00BE26D4">
        <w:rPr>
          <w:rFonts w:asciiTheme="minorEastAsia" w:eastAsiaTheme="minorEastAsia" w:hAnsiTheme="minorEastAsia" w:hint="eastAsia"/>
          <w:sz w:val="28"/>
        </w:rPr>
        <w:t>以上</w:t>
      </w:r>
      <w:r w:rsidRPr="00BE26D4">
        <w:rPr>
          <w:rFonts w:asciiTheme="minorEastAsia" w:eastAsiaTheme="minorEastAsia" w:hAnsiTheme="minorEastAsia"/>
          <w:sz w:val="28"/>
        </w:rPr>
        <w:t>；再延長工作時間者，按平日每小時工資額加給</w:t>
      </w:r>
      <w:r w:rsidRPr="00BE26D4">
        <w:rPr>
          <w:rFonts w:asciiTheme="minorEastAsia" w:eastAsiaTheme="minorEastAsia" w:hAnsiTheme="minorEastAsia" w:hint="eastAsia"/>
          <w:sz w:val="28"/>
        </w:rPr>
        <w:t>3</w:t>
      </w:r>
      <w:r w:rsidRPr="00BE26D4">
        <w:rPr>
          <w:rFonts w:asciiTheme="minorEastAsia" w:eastAsiaTheme="minorEastAsia" w:hAnsiTheme="minorEastAsia"/>
          <w:sz w:val="28"/>
        </w:rPr>
        <w:t>分之</w:t>
      </w:r>
      <w:r w:rsidRPr="00BE26D4">
        <w:rPr>
          <w:rFonts w:asciiTheme="minorEastAsia" w:eastAsiaTheme="minorEastAsia" w:hAnsiTheme="minorEastAsia" w:hint="eastAsia"/>
          <w:sz w:val="28"/>
        </w:rPr>
        <w:t>2以上</w:t>
      </w:r>
      <w:r w:rsidRPr="00BE26D4">
        <w:rPr>
          <w:rFonts w:asciiTheme="minorEastAsia" w:eastAsiaTheme="minorEastAsia" w:hAnsiTheme="minorEastAsia"/>
          <w:sz w:val="28"/>
        </w:rPr>
        <w:t>。</w:t>
      </w:r>
    </w:p>
    <w:p w14:paraId="5D4B46CB" w14:textId="77777777" w:rsidR="004F5EBF" w:rsidRPr="00BE26D4" w:rsidRDefault="004F5EBF" w:rsidP="00BE26D4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/>
          <w:sz w:val="28"/>
        </w:rPr>
        <w:t>例假及休假：</w:t>
      </w:r>
    </w:p>
    <w:p w14:paraId="2BE7B5C2" w14:textId="77777777" w:rsidR="0018524E" w:rsidRPr="00BE26D4" w:rsidRDefault="005F5455" w:rsidP="00BE26D4">
      <w:pPr>
        <w:pStyle w:val="a3"/>
        <w:numPr>
          <w:ilvl w:val="0"/>
          <w:numId w:val="24"/>
        </w:numPr>
        <w:spacing w:line="440" w:lineRule="exact"/>
        <w:ind w:leftChars="0" w:left="936" w:hanging="454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 w:hint="eastAsia"/>
          <w:sz w:val="28"/>
        </w:rPr>
        <w:t>乙方2週內至少有2日之休息作為例假；又</w:t>
      </w:r>
      <w:r w:rsidR="0061435F" w:rsidRPr="00BE26D4">
        <w:rPr>
          <w:rFonts w:asciiTheme="minorEastAsia" w:eastAsiaTheme="minorEastAsia" w:hAnsiTheme="minorEastAsia" w:hint="eastAsia"/>
          <w:sz w:val="28"/>
        </w:rPr>
        <w:t>內政部所定應放假之紀念日、節日、勞動節及</w:t>
      </w:r>
      <w:r w:rsidR="0061435F" w:rsidRPr="00BE26D4">
        <w:rPr>
          <w:rFonts w:asciiTheme="minorEastAsia" w:eastAsiaTheme="minorEastAsia" w:hAnsiTheme="minorEastAsia"/>
          <w:sz w:val="28"/>
        </w:rPr>
        <w:t>其他</w:t>
      </w:r>
      <w:r w:rsidR="0061435F" w:rsidRPr="00BE26D4">
        <w:rPr>
          <w:rFonts w:asciiTheme="minorEastAsia" w:eastAsiaTheme="minorEastAsia" w:hAnsiTheme="minorEastAsia" w:hint="eastAsia"/>
          <w:sz w:val="28"/>
        </w:rPr>
        <w:t>中央主管指定</w:t>
      </w:r>
      <w:r w:rsidR="0061435F" w:rsidRPr="00BE26D4">
        <w:rPr>
          <w:rFonts w:asciiTheme="minorEastAsia" w:eastAsiaTheme="minorEastAsia" w:hAnsiTheme="minorEastAsia"/>
          <w:sz w:val="28"/>
        </w:rPr>
        <w:t>應放假日</w:t>
      </w:r>
      <w:r w:rsidRPr="00BE26D4">
        <w:rPr>
          <w:rFonts w:asciiTheme="minorEastAsia" w:eastAsiaTheme="minorEastAsia" w:hAnsiTheme="minorEastAsia" w:hint="eastAsia"/>
          <w:sz w:val="28"/>
        </w:rPr>
        <w:t>，均應休假。</w:t>
      </w:r>
      <w:r w:rsidR="0018524E" w:rsidRPr="00BE26D4">
        <w:rPr>
          <w:rFonts w:asciiTheme="minorEastAsia" w:eastAsiaTheme="minorEastAsia" w:hAnsiTheme="minorEastAsia" w:hint="eastAsia"/>
          <w:sz w:val="28"/>
        </w:rPr>
        <w:t>乙方為配合甲方公務需要，同意於休假日出勤者，工資應加倍發給。</w:t>
      </w:r>
    </w:p>
    <w:p w14:paraId="7334AF69" w14:textId="77777777" w:rsidR="0018524E" w:rsidRPr="00BE26D4" w:rsidRDefault="0018524E" w:rsidP="00BE26D4">
      <w:pPr>
        <w:pStyle w:val="a3"/>
        <w:numPr>
          <w:ilvl w:val="0"/>
          <w:numId w:val="24"/>
        </w:numPr>
        <w:spacing w:line="440" w:lineRule="exact"/>
        <w:ind w:leftChars="0"/>
        <w:jc w:val="both"/>
        <w:rPr>
          <w:sz w:val="28"/>
        </w:rPr>
      </w:pPr>
      <w:r w:rsidRPr="00BE26D4">
        <w:rPr>
          <w:rFonts w:hint="eastAsia"/>
          <w:sz w:val="28"/>
        </w:rPr>
        <w:t>特別休假依勞動基準法第</w:t>
      </w:r>
      <w:r w:rsidRPr="00BE26D4">
        <w:rPr>
          <w:rFonts w:hint="eastAsia"/>
          <w:sz w:val="28"/>
        </w:rPr>
        <w:t>38</w:t>
      </w:r>
      <w:r w:rsidRPr="00BE26D4">
        <w:rPr>
          <w:rFonts w:hint="eastAsia"/>
          <w:sz w:val="28"/>
        </w:rPr>
        <w:t>條規定辦理。</w:t>
      </w:r>
    </w:p>
    <w:p w14:paraId="473A4A7A" w14:textId="77777777" w:rsidR="0080782B" w:rsidRPr="00BE26D4" w:rsidRDefault="004F5EBF" w:rsidP="00BE26D4">
      <w:pPr>
        <w:pStyle w:val="a3"/>
        <w:numPr>
          <w:ilvl w:val="0"/>
          <w:numId w:val="24"/>
        </w:numPr>
        <w:spacing w:line="440" w:lineRule="exact"/>
        <w:ind w:leftChars="0" w:left="936" w:hanging="454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/>
          <w:sz w:val="28"/>
        </w:rPr>
        <w:lastRenderedPageBreak/>
        <w:t>甲方</w:t>
      </w:r>
      <w:r w:rsidR="00BE26D4">
        <w:rPr>
          <w:rFonts w:asciiTheme="minorEastAsia" w:eastAsiaTheme="minorEastAsia" w:hAnsiTheme="minorEastAsia"/>
          <w:sz w:val="28"/>
        </w:rPr>
        <w:t>非有勞動基準</w:t>
      </w:r>
      <w:r w:rsidR="00BE26D4" w:rsidRPr="00BE26D4">
        <w:rPr>
          <w:rFonts w:asciiTheme="minorEastAsia" w:eastAsiaTheme="minorEastAsia" w:hAnsiTheme="minorEastAsia"/>
          <w:sz w:val="28"/>
        </w:rPr>
        <w:t>法第</w:t>
      </w:r>
      <w:r w:rsidR="00BE26D4" w:rsidRPr="00BE26D4">
        <w:rPr>
          <w:rFonts w:asciiTheme="minorEastAsia" w:eastAsiaTheme="minorEastAsia" w:hAnsiTheme="minorEastAsia" w:hint="eastAsia"/>
          <w:sz w:val="28"/>
        </w:rPr>
        <w:t>40</w:t>
      </w:r>
      <w:r w:rsidR="00BE26D4" w:rsidRPr="00BE26D4">
        <w:rPr>
          <w:rFonts w:asciiTheme="minorEastAsia" w:eastAsiaTheme="minorEastAsia" w:hAnsiTheme="minorEastAsia"/>
          <w:sz w:val="28"/>
        </w:rPr>
        <w:t>條所定天災、事變或突發事件之情事</w:t>
      </w:r>
      <w:r w:rsidR="00BE26D4">
        <w:rPr>
          <w:rFonts w:asciiTheme="minorEastAsia" w:eastAsiaTheme="minorEastAsia" w:hAnsiTheme="minorEastAsia"/>
          <w:sz w:val="28"/>
        </w:rPr>
        <w:t>，不得使</w:t>
      </w:r>
      <w:r w:rsidRPr="00BE26D4">
        <w:rPr>
          <w:rFonts w:asciiTheme="minorEastAsia" w:eastAsiaTheme="minorEastAsia" w:hAnsiTheme="minorEastAsia"/>
          <w:sz w:val="28"/>
        </w:rPr>
        <w:t>乙方</w:t>
      </w:r>
      <w:r w:rsidR="00BE26D4">
        <w:rPr>
          <w:rFonts w:asciiTheme="minorEastAsia" w:eastAsiaTheme="minorEastAsia" w:hAnsiTheme="minorEastAsia" w:hint="eastAsia"/>
          <w:sz w:val="28"/>
        </w:rPr>
        <w:t>於同</w:t>
      </w:r>
      <w:r w:rsidRPr="00BE26D4">
        <w:rPr>
          <w:rFonts w:asciiTheme="minorEastAsia" w:eastAsiaTheme="minorEastAsia" w:hAnsiTheme="minorEastAsia"/>
          <w:sz w:val="28"/>
        </w:rPr>
        <w:t>法第</w:t>
      </w:r>
      <w:r w:rsidR="00EF2491" w:rsidRPr="00BE26D4">
        <w:rPr>
          <w:rFonts w:asciiTheme="minorEastAsia" w:eastAsiaTheme="minorEastAsia" w:hAnsiTheme="minorEastAsia" w:hint="eastAsia"/>
          <w:sz w:val="28"/>
        </w:rPr>
        <w:t>36</w:t>
      </w:r>
      <w:r w:rsidRPr="00BE26D4">
        <w:rPr>
          <w:rFonts w:asciiTheme="minorEastAsia" w:eastAsiaTheme="minorEastAsia" w:hAnsiTheme="minorEastAsia"/>
          <w:sz w:val="28"/>
        </w:rPr>
        <w:t>條所定例假</w:t>
      </w:r>
      <w:r w:rsidR="00BE26D4">
        <w:rPr>
          <w:rFonts w:asciiTheme="minorEastAsia" w:eastAsiaTheme="minorEastAsia" w:hAnsiTheme="minorEastAsia"/>
          <w:sz w:val="28"/>
        </w:rPr>
        <w:t>出勤工作</w:t>
      </w:r>
      <w:r w:rsidRPr="00BE26D4">
        <w:rPr>
          <w:rFonts w:asciiTheme="minorEastAsia" w:eastAsiaTheme="minorEastAsia" w:hAnsiTheme="minorEastAsia"/>
          <w:sz w:val="28"/>
        </w:rPr>
        <w:t>。</w:t>
      </w:r>
    </w:p>
    <w:p w14:paraId="22480390" w14:textId="77777777" w:rsidR="00BC43E9" w:rsidRDefault="004F5EBF" w:rsidP="00BE26D4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/>
          <w:sz w:val="28"/>
        </w:rPr>
        <w:t>本約定書自</w:t>
      </w:r>
      <w:r w:rsidR="00BA01FC" w:rsidRPr="00BE26D4">
        <w:rPr>
          <w:rFonts w:asciiTheme="minorEastAsia" w:eastAsiaTheme="minorEastAsia" w:hAnsiTheme="minorEastAsia" w:hint="eastAsia"/>
          <w:sz w:val="28"/>
        </w:rPr>
        <w:t>高雄市政府勞工局核備日</w:t>
      </w:r>
      <w:r w:rsidRPr="00BE26D4">
        <w:rPr>
          <w:rFonts w:asciiTheme="minorEastAsia" w:eastAsiaTheme="minorEastAsia" w:hAnsiTheme="minorEastAsia"/>
          <w:sz w:val="28"/>
        </w:rPr>
        <w:t>起生效。但乙方經甲方改派其他非本約定書約定工作項目之職務後，本約定書失其效力。</w:t>
      </w:r>
    </w:p>
    <w:p w14:paraId="3FBD6B9A" w14:textId="77777777" w:rsidR="00CB2945" w:rsidRDefault="00CB2945" w:rsidP="00BE26D4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Theme="minorEastAsia" w:eastAsiaTheme="minorEastAsia" w:hAnsiTheme="minorEastAsia"/>
          <w:sz w:val="28"/>
        </w:rPr>
      </w:pPr>
      <w:r w:rsidRPr="00962FE0">
        <w:rPr>
          <w:rFonts w:asciiTheme="minorEastAsia" w:eastAsiaTheme="minorEastAsia" w:hAnsiTheme="minorEastAsia" w:hint="eastAsia"/>
          <w:sz w:val="28"/>
          <w:szCs w:val="28"/>
        </w:rPr>
        <w:t>女性夜間工作：乙方為配合甲方需要，同意於午後10時至翌晨6時內出勤工作，但乙方因健康或其他正當理由或妊娠或哺乳期間，甲方不</w:t>
      </w:r>
      <w:r w:rsidR="00D9607B">
        <w:rPr>
          <w:rFonts w:asciiTheme="minorEastAsia" w:eastAsiaTheme="minorEastAsia" w:hAnsiTheme="minorEastAsia" w:hint="eastAsia"/>
          <w:sz w:val="28"/>
          <w:szCs w:val="28"/>
        </w:rPr>
        <w:t>得</w:t>
      </w:r>
      <w:r w:rsidRPr="00962FE0">
        <w:rPr>
          <w:rFonts w:asciiTheme="minorEastAsia" w:eastAsiaTheme="minorEastAsia" w:hAnsiTheme="minorEastAsia" w:hint="eastAsia"/>
          <w:sz w:val="28"/>
          <w:szCs w:val="28"/>
        </w:rPr>
        <w:t>強制其工作。</w:t>
      </w:r>
    </w:p>
    <w:p w14:paraId="60D5C6F0" w14:textId="77777777" w:rsidR="00BE26D4" w:rsidRPr="00BE26D4" w:rsidRDefault="00ED7626" w:rsidP="00BE26D4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Theme="minorEastAsia" w:eastAsiaTheme="minorEastAsia" w:hAnsiTheme="minorEastAsia"/>
          <w:sz w:val="28"/>
        </w:rPr>
      </w:pPr>
      <w:r w:rsidRPr="00ED7626">
        <w:rPr>
          <w:rFonts w:asciiTheme="minorEastAsia" w:eastAsiaTheme="minorEastAsia" w:hAnsiTheme="minorEastAsia" w:hint="eastAsia"/>
          <w:sz w:val="28"/>
        </w:rPr>
        <w:t>乙方業經雙方確認，其依勞工一般體格(或一般健康)檢查紀錄內容，確無醫師建議須調整或縮短工作時間及更換工作內容，且無領取勞工保險職業病腦心血管疾病給付等情況。乙方並應配合甲方辦理有關健康檢查、疾病預防、評估及管理措施。</w:t>
      </w:r>
    </w:p>
    <w:p w14:paraId="043DD6C8" w14:textId="77777777" w:rsidR="004F5EBF" w:rsidRPr="00BE26D4" w:rsidRDefault="004F5EBF" w:rsidP="00BE26D4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/>
          <w:sz w:val="28"/>
        </w:rPr>
        <w:t>本約定書</w:t>
      </w:r>
      <w:r w:rsidR="003244A7" w:rsidRPr="00BE26D4">
        <w:rPr>
          <w:rFonts w:asciiTheme="minorEastAsia" w:eastAsiaTheme="minorEastAsia" w:hAnsiTheme="minorEastAsia" w:hint="eastAsia"/>
          <w:sz w:val="28"/>
        </w:rPr>
        <w:t>1</w:t>
      </w:r>
      <w:r w:rsidRPr="00BE26D4">
        <w:rPr>
          <w:rFonts w:asciiTheme="minorEastAsia" w:eastAsiaTheme="minorEastAsia" w:hAnsiTheme="minorEastAsia"/>
          <w:sz w:val="28"/>
        </w:rPr>
        <w:t>式</w:t>
      </w:r>
      <w:r w:rsidR="003244A7" w:rsidRPr="00BE26D4">
        <w:rPr>
          <w:rFonts w:asciiTheme="minorEastAsia" w:eastAsiaTheme="minorEastAsia" w:hAnsiTheme="minorEastAsia" w:hint="eastAsia"/>
          <w:sz w:val="28"/>
        </w:rPr>
        <w:t>3</w:t>
      </w:r>
      <w:r w:rsidRPr="00BE26D4">
        <w:rPr>
          <w:rFonts w:asciiTheme="minorEastAsia" w:eastAsiaTheme="minorEastAsia" w:hAnsiTheme="minorEastAsia"/>
          <w:sz w:val="28"/>
        </w:rPr>
        <w:t>份，由甲、乙雙方各執</w:t>
      </w:r>
      <w:r w:rsidR="003244A7" w:rsidRPr="00BE26D4">
        <w:rPr>
          <w:rFonts w:asciiTheme="minorEastAsia" w:eastAsiaTheme="minorEastAsia" w:hAnsiTheme="minorEastAsia" w:hint="eastAsia"/>
          <w:sz w:val="28"/>
        </w:rPr>
        <w:t>1</w:t>
      </w:r>
      <w:r w:rsidRPr="00BE26D4">
        <w:rPr>
          <w:rFonts w:asciiTheme="minorEastAsia" w:eastAsiaTheme="minorEastAsia" w:hAnsiTheme="minorEastAsia"/>
          <w:sz w:val="28"/>
        </w:rPr>
        <w:t>份為憑，另</w:t>
      </w:r>
      <w:r w:rsidR="003244A7" w:rsidRPr="00BE26D4">
        <w:rPr>
          <w:rFonts w:asciiTheme="minorEastAsia" w:eastAsiaTheme="minorEastAsia" w:hAnsiTheme="minorEastAsia" w:hint="eastAsia"/>
          <w:sz w:val="28"/>
        </w:rPr>
        <w:t>1</w:t>
      </w:r>
      <w:r w:rsidRPr="00BE26D4">
        <w:rPr>
          <w:rFonts w:asciiTheme="minorEastAsia" w:eastAsiaTheme="minorEastAsia" w:hAnsiTheme="minorEastAsia"/>
          <w:sz w:val="28"/>
        </w:rPr>
        <w:t>份由甲方報請主管機關核備。</w:t>
      </w:r>
    </w:p>
    <w:p w14:paraId="53657838" w14:textId="77777777" w:rsidR="004F5EBF" w:rsidRPr="00BE26D4" w:rsidRDefault="004F5EBF" w:rsidP="00BE26D4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</w:p>
    <w:p w14:paraId="76C1D3B5" w14:textId="77777777" w:rsidR="004F5EBF" w:rsidRPr="00BE26D4" w:rsidRDefault="004F5EBF" w:rsidP="00BE26D4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 w:hint="eastAsia"/>
          <w:sz w:val="28"/>
        </w:rPr>
        <w:t>立約定書人</w:t>
      </w:r>
    </w:p>
    <w:p w14:paraId="04E3BF05" w14:textId="77777777" w:rsidR="0080782B" w:rsidRPr="00BE26D4" w:rsidRDefault="0080782B" w:rsidP="00BE26D4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 w:hint="eastAsia"/>
          <w:sz w:val="28"/>
        </w:rPr>
        <w:t>甲方：○○</w:t>
      </w:r>
      <w:r w:rsidR="00DB3B36" w:rsidRPr="00BE26D4">
        <w:rPr>
          <w:rFonts w:asciiTheme="minorEastAsia" w:eastAsiaTheme="minorEastAsia" w:hAnsiTheme="minorEastAsia" w:hint="eastAsia"/>
          <w:sz w:val="28"/>
        </w:rPr>
        <w:t>○○○○○○</w:t>
      </w:r>
      <w:r w:rsidRPr="00BE26D4">
        <w:rPr>
          <w:rFonts w:asciiTheme="minorEastAsia" w:eastAsiaTheme="minorEastAsia" w:hAnsiTheme="minorEastAsia" w:hint="eastAsia"/>
          <w:sz w:val="28"/>
        </w:rPr>
        <w:t xml:space="preserve">  </w:t>
      </w:r>
      <w:r w:rsidR="00665553" w:rsidRPr="00BE26D4">
        <w:rPr>
          <w:rFonts w:asciiTheme="minorEastAsia" w:eastAsiaTheme="minorEastAsia" w:hAnsiTheme="minorEastAsia" w:hint="eastAsia"/>
          <w:sz w:val="28"/>
        </w:rPr>
        <w:t xml:space="preserve">         </w:t>
      </w:r>
      <w:r w:rsidR="00BE26D4">
        <w:rPr>
          <w:rFonts w:asciiTheme="minorEastAsia" w:eastAsiaTheme="minorEastAsia" w:hAnsiTheme="minorEastAsia" w:hint="eastAsia"/>
          <w:sz w:val="28"/>
        </w:rPr>
        <w:t xml:space="preserve">  </w:t>
      </w:r>
      <w:r w:rsidRPr="00BE26D4">
        <w:rPr>
          <w:rFonts w:asciiTheme="minorEastAsia" w:eastAsiaTheme="minorEastAsia" w:hAnsiTheme="minorEastAsia" w:hint="eastAsia"/>
          <w:sz w:val="28"/>
        </w:rPr>
        <w:t>乙方：○○○</w:t>
      </w:r>
    </w:p>
    <w:p w14:paraId="3023C476" w14:textId="77777777" w:rsidR="0080782B" w:rsidRPr="00BE26D4" w:rsidRDefault="0080782B" w:rsidP="00BE26D4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 w:hint="eastAsia"/>
          <w:sz w:val="28"/>
        </w:rPr>
        <w:t>代表人：○○○</w:t>
      </w:r>
      <w:r w:rsidR="00BE26D4">
        <w:rPr>
          <w:rFonts w:asciiTheme="minorEastAsia" w:eastAsiaTheme="minorEastAsia" w:hAnsiTheme="minorEastAsia" w:hint="eastAsia"/>
          <w:sz w:val="28"/>
        </w:rPr>
        <w:t xml:space="preserve">                     </w:t>
      </w:r>
      <w:r w:rsidRPr="00BE26D4">
        <w:rPr>
          <w:rFonts w:asciiTheme="minorEastAsia" w:eastAsiaTheme="minorEastAsia" w:hAnsiTheme="minorEastAsia" w:hint="eastAsia"/>
          <w:sz w:val="28"/>
        </w:rPr>
        <w:t>身分證字號：</w:t>
      </w:r>
    </w:p>
    <w:p w14:paraId="6734ABB2" w14:textId="77777777" w:rsidR="0080782B" w:rsidRPr="00BE26D4" w:rsidRDefault="0080782B" w:rsidP="00BE26D4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 w:hint="eastAsia"/>
          <w:sz w:val="28"/>
        </w:rPr>
        <w:t xml:space="preserve">地址： </w:t>
      </w:r>
      <w:r w:rsidR="00BE26D4">
        <w:rPr>
          <w:rFonts w:asciiTheme="minorEastAsia" w:eastAsiaTheme="minorEastAsia" w:hAnsiTheme="minorEastAsia" w:hint="eastAsia"/>
          <w:sz w:val="28"/>
        </w:rPr>
        <w:t xml:space="preserve">                            </w:t>
      </w:r>
      <w:r w:rsidR="00BE26D4" w:rsidRPr="00BE26D4">
        <w:rPr>
          <w:rFonts w:asciiTheme="minorEastAsia" w:eastAsiaTheme="minorEastAsia" w:hAnsiTheme="minorEastAsia" w:hint="eastAsia"/>
          <w:sz w:val="28"/>
        </w:rPr>
        <w:t>地址：</w:t>
      </w:r>
    </w:p>
    <w:p w14:paraId="6AABBAC8" w14:textId="77777777" w:rsidR="0080782B" w:rsidRDefault="0080782B" w:rsidP="00BE26D4">
      <w:pPr>
        <w:spacing w:line="440" w:lineRule="exact"/>
        <w:rPr>
          <w:rFonts w:asciiTheme="minorEastAsia" w:eastAsiaTheme="minorEastAsia" w:hAnsiTheme="minorEastAsia"/>
          <w:sz w:val="28"/>
        </w:rPr>
      </w:pPr>
    </w:p>
    <w:p w14:paraId="592972CE" w14:textId="77777777" w:rsidR="00BE26D4" w:rsidRPr="00BE26D4" w:rsidRDefault="00BE26D4" w:rsidP="00BE26D4">
      <w:pPr>
        <w:spacing w:line="440" w:lineRule="exact"/>
        <w:rPr>
          <w:rFonts w:asciiTheme="minorEastAsia" w:eastAsiaTheme="minorEastAsia" w:hAnsiTheme="minorEastAsia"/>
          <w:sz w:val="28"/>
        </w:rPr>
      </w:pPr>
    </w:p>
    <w:p w14:paraId="2626351C" w14:textId="77777777" w:rsidR="0080782B" w:rsidRPr="00BE26D4" w:rsidRDefault="0080782B" w:rsidP="00BE26D4">
      <w:pPr>
        <w:spacing w:line="440" w:lineRule="exact"/>
        <w:jc w:val="distribute"/>
        <w:rPr>
          <w:rFonts w:asciiTheme="minorEastAsia" w:eastAsiaTheme="minorEastAsia" w:hAnsiTheme="minorEastAsia"/>
          <w:sz w:val="28"/>
        </w:rPr>
      </w:pPr>
      <w:r w:rsidRPr="00BE26D4">
        <w:rPr>
          <w:rFonts w:asciiTheme="minorEastAsia" w:eastAsiaTheme="minorEastAsia" w:hAnsiTheme="minorEastAsia" w:hint="eastAsia"/>
          <w:sz w:val="28"/>
        </w:rPr>
        <w:t>中 華 民 國  年  月  日</w:t>
      </w:r>
    </w:p>
    <w:p w14:paraId="22D038B5" w14:textId="77777777" w:rsidR="0080782B" w:rsidRPr="00BE26D4" w:rsidRDefault="0080782B" w:rsidP="00BE26D4">
      <w:pPr>
        <w:spacing w:line="440" w:lineRule="exact"/>
        <w:rPr>
          <w:rFonts w:asciiTheme="minorEastAsia" w:eastAsiaTheme="minorEastAsia" w:hAnsiTheme="minorEastAsia"/>
          <w:sz w:val="28"/>
        </w:rPr>
      </w:pPr>
    </w:p>
    <w:p w14:paraId="291C40D0" w14:textId="77777777" w:rsidR="00C03E09" w:rsidRPr="00BE26D4" w:rsidRDefault="00C03E09" w:rsidP="00BE26D4">
      <w:pPr>
        <w:spacing w:line="440" w:lineRule="exact"/>
        <w:rPr>
          <w:rFonts w:asciiTheme="minorEastAsia" w:eastAsiaTheme="minorEastAsia" w:hAnsiTheme="minorEastAsia"/>
          <w:sz w:val="28"/>
        </w:rPr>
      </w:pPr>
    </w:p>
    <w:sectPr w:rsidR="00C03E09" w:rsidRPr="00BE26D4" w:rsidSect="00AD4B94">
      <w:footerReference w:type="default" r:id="rId7"/>
      <w:pgSz w:w="11906" w:h="16838"/>
      <w:pgMar w:top="964" w:right="1797" w:bottom="96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25631" w14:textId="77777777" w:rsidR="00CE4EA3" w:rsidRDefault="00CE4EA3" w:rsidP="00BB5CFC">
      <w:r>
        <w:separator/>
      </w:r>
    </w:p>
  </w:endnote>
  <w:endnote w:type="continuationSeparator" w:id="0">
    <w:p w14:paraId="5C322B25" w14:textId="77777777" w:rsidR="00CE4EA3" w:rsidRDefault="00CE4EA3" w:rsidP="00BB5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0395305"/>
      <w:docPartObj>
        <w:docPartGallery w:val="Page Numbers (Top of Page)"/>
        <w:docPartUnique/>
      </w:docPartObj>
    </w:sdtPr>
    <w:sdtContent>
      <w:p w14:paraId="6B527901" w14:textId="77777777" w:rsidR="00AD4B94" w:rsidRDefault="00AD4B94" w:rsidP="00AD4B94">
        <w:pPr>
          <w:jc w:val="center"/>
        </w:pPr>
        <w:r w:rsidRPr="00AD4B94">
          <w:rPr>
            <w:rFonts w:hint="eastAsia"/>
          </w:rPr>
          <w:t>第</w:t>
        </w:r>
        <w:r w:rsidR="00D9607B">
          <w:fldChar w:fldCharType="begin"/>
        </w:r>
        <w:r w:rsidR="00D9607B">
          <w:instrText xml:space="preserve"> PAGE </w:instrText>
        </w:r>
        <w:r w:rsidR="00D9607B">
          <w:fldChar w:fldCharType="separate"/>
        </w:r>
        <w:r w:rsidR="00D9607B">
          <w:rPr>
            <w:noProof/>
          </w:rPr>
          <w:t>2</w:t>
        </w:r>
        <w:r w:rsidR="00D9607B">
          <w:rPr>
            <w:noProof/>
          </w:rPr>
          <w:fldChar w:fldCharType="end"/>
        </w:r>
        <w:r>
          <w:rPr>
            <w:lang w:val="zh-TW"/>
          </w:rPr>
          <w:t>頁</w:t>
        </w:r>
        <w:r>
          <w:rPr>
            <w:lang w:val="zh-TW"/>
          </w:rPr>
          <w:t>/</w:t>
        </w:r>
        <w:r w:rsidRPr="00AD4B94">
          <w:rPr>
            <w:rFonts w:hint="eastAsia"/>
            <w:lang w:val="zh-TW"/>
          </w:rPr>
          <w:t>共</w:t>
        </w:r>
        <w:fldSimple w:instr=" NUMPAGES  ">
          <w:r w:rsidR="00D9607B">
            <w:rPr>
              <w:noProof/>
            </w:rPr>
            <w:t>2</w:t>
          </w:r>
        </w:fldSimple>
        <w:r>
          <w:rPr>
            <w:lang w:val="zh-TW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337ED" w14:textId="77777777" w:rsidR="00CE4EA3" w:rsidRDefault="00CE4EA3" w:rsidP="00BB5CFC">
      <w:r>
        <w:separator/>
      </w:r>
    </w:p>
  </w:footnote>
  <w:footnote w:type="continuationSeparator" w:id="0">
    <w:p w14:paraId="7A9C53E2" w14:textId="77777777" w:rsidR="00CE4EA3" w:rsidRDefault="00CE4EA3" w:rsidP="00BB5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B5F98"/>
    <w:multiLevelType w:val="hybridMultilevel"/>
    <w:tmpl w:val="AA5AC5E6"/>
    <w:lvl w:ilvl="0" w:tplc="E8F0FB4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2AD5884"/>
    <w:multiLevelType w:val="hybridMultilevel"/>
    <w:tmpl w:val="FC24B8B8"/>
    <w:lvl w:ilvl="0" w:tplc="0409000F">
      <w:start w:val="1"/>
      <w:numFmt w:val="decimal"/>
      <w:lvlText w:val="%1."/>
      <w:lvlJc w:val="left"/>
      <w:pPr>
        <w:ind w:left="11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2" w15:restartNumberingAfterBreak="0">
    <w:nsid w:val="13B664AD"/>
    <w:multiLevelType w:val="hybridMultilevel"/>
    <w:tmpl w:val="E7206CEE"/>
    <w:lvl w:ilvl="0" w:tplc="D9647940">
      <w:start w:val="1"/>
      <w:numFmt w:val="taiwaneseCountingThousand"/>
      <w:lvlText w:val="(%1)"/>
      <w:lvlJc w:val="left"/>
      <w:pPr>
        <w:ind w:left="67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3" w15:restartNumberingAfterBreak="0">
    <w:nsid w:val="15CE2817"/>
    <w:multiLevelType w:val="hybridMultilevel"/>
    <w:tmpl w:val="72744FE2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BC35C4"/>
    <w:multiLevelType w:val="hybridMultilevel"/>
    <w:tmpl w:val="D0DAC76A"/>
    <w:lvl w:ilvl="0" w:tplc="D964794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785586"/>
    <w:multiLevelType w:val="hybridMultilevel"/>
    <w:tmpl w:val="C43011BA"/>
    <w:lvl w:ilvl="0" w:tplc="2C08B6D6">
      <w:start w:val="9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0913A4"/>
    <w:multiLevelType w:val="hybridMultilevel"/>
    <w:tmpl w:val="B0DC6C6A"/>
    <w:lvl w:ilvl="0" w:tplc="0409000F">
      <w:start w:val="1"/>
      <w:numFmt w:val="decimal"/>
      <w:lvlText w:val="%1.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7" w15:restartNumberingAfterBreak="0">
    <w:nsid w:val="2E4E22B9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8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6" w:hanging="480"/>
      </w:pPr>
    </w:lvl>
    <w:lvl w:ilvl="2" w:tplc="0409001B" w:tentative="1">
      <w:start w:val="1"/>
      <w:numFmt w:val="lowerRoman"/>
      <w:lvlText w:val="%3."/>
      <w:lvlJc w:val="right"/>
      <w:pPr>
        <w:ind w:left="2776" w:hanging="480"/>
      </w:pPr>
    </w:lvl>
    <w:lvl w:ilvl="3" w:tplc="0409000F" w:tentative="1">
      <w:start w:val="1"/>
      <w:numFmt w:val="decimal"/>
      <w:lvlText w:val="%4."/>
      <w:lvlJc w:val="left"/>
      <w:pPr>
        <w:ind w:left="32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6" w:hanging="480"/>
      </w:pPr>
    </w:lvl>
    <w:lvl w:ilvl="5" w:tplc="0409001B" w:tentative="1">
      <w:start w:val="1"/>
      <w:numFmt w:val="lowerRoman"/>
      <w:lvlText w:val="%6."/>
      <w:lvlJc w:val="right"/>
      <w:pPr>
        <w:ind w:left="4216" w:hanging="480"/>
      </w:pPr>
    </w:lvl>
    <w:lvl w:ilvl="6" w:tplc="0409000F" w:tentative="1">
      <w:start w:val="1"/>
      <w:numFmt w:val="decimal"/>
      <w:lvlText w:val="%7."/>
      <w:lvlJc w:val="left"/>
      <w:pPr>
        <w:ind w:left="46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6" w:hanging="480"/>
      </w:pPr>
    </w:lvl>
    <w:lvl w:ilvl="8" w:tplc="0409001B" w:tentative="1">
      <w:start w:val="1"/>
      <w:numFmt w:val="lowerRoman"/>
      <w:lvlText w:val="%9."/>
      <w:lvlJc w:val="right"/>
      <w:pPr>
        <w:ind w:left="5656" w:hanging="480"/>
      </w:pPr>
    </w:lvl>
  </w:abstractNum>
  <w:abstractNum w:abstractNumId="8" w15:restartNumberingAfterBreak="0">
    <w:nsid w:val="339E721D"/>
    <w:multiLevelType w:val="hybridMultilevel"/>
    <w:tmpl w:val="02B8B47E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9D27F85"/>
    <w:multiLevelType w:val="hybridMultilevel"/>
    <w:tmpl w:val="4154864E"/>
    <w:lvl w:ilvl="0" w:tplc="6AE8E35A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5B093F2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B211E23"/>
    <w:multiLevelType w:val="hybridMultilevel"/>
    <w:tmpl w:val="693808C0"/>
    <w:lvl w:ilvl="0" w:tplc="ADF8AAD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C8B5315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8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6" w:hanging="480"/>
      </w:pPr>
    </w:lvl>
    <w:lvl w:ilvl="2" w:tplc="0409001B" w:tentative="1">
      <w:start w:val="1"/>
      <w:numFmt w:val="lowerRoman"/>
      <w:lvlText w:val="%3."/>
      <w:lvlJc w:val="right"/>
      <w:pPr>
        <w:ind w:left="2776" w:hanging="480"/>
      </w:pPr>
    </w:lvl>
    <w:lvl w:ilvl="3" w:tplc="0409000F" w:tentative="1">
      <w:start w:val="1"/>
      <w:numFmt w:val="decimal"/>
      <w:lvlText w:val="%4."/>
      <w:lvlJc w:val="left"/>
      <w:pPr>
        <w:ind w:left="32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6" w:hanging="480"/>
      </w:pPr>
    </w:lvl>
    <w:lvl w:ilvl="5" w:tplc="0409001B" w:tentative="1">
      <w:start w:val="1"/>
      <w:numFmt w:val="lowerRoman"/>
      <w:lvlText w:val="%6."/>
      <w:lvlJc w:val="right"/>
      <w:pPr>
        <w:ind w:left="4216" w:hanging="480"/>
      </w:pPr>
    </w:lvl>
    <w:lvl w:ilvl="6" w:tplc="0409000F" w:tentative="1">
      <w:start w:val="1"/>
      <w:numFmt w:val="decimal"/>
      <w:lvlText w:val="%7."/>
      <w:lvlJc w:val="left"/>
      <w:pPr>
        <w:ind w:left="46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6" w:hanging="480"/>
      </w:pPr>
    </w:lvl>
    <w:lvl w:ilvl="8" w:tplc="0409001B" w:tentative="1">
      <w:start w:val="1"/>
      <w:numFmt w:val="lowerRoman"/>
      <w:lvlText w:val="%9."/>
      <w:lvlJc w:val="right"/>
      <w:pPr>
        <w:ind w:left="5656" w:hanging="480"/>
      </w:pPr>
    </w:lvl>
  </w:abstractNum>
  <w:abstractNum w:abstractNumId="12" w15:restartNumberingAfterBreak="0">
    <w:nsid w:val="3C9739B0"/>
    <w:multiLevelType w:val="hybridMultilevel"/>
    <w:tmpl w:val="B6289310"/>
    <w:lvl w:ilvl="0" w:tplc="60B8C98C">
      <w:start w:val="1"/>
      <w:numFmt w:val="taiwaneseCountingThousand"/>
      <w:lvlText w:val="(%1)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3" w15:restartNumberingAfterBreak="0">
    <w:nsid w:val="3CC802B4"/>
    <w:multiLevelType w:val="hybridMultilevel"/>
    <w:tmpl w:val="A7FE54C8"/>
    <w:lvl w:ilvl="0" w:tplc="137273BE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FDD31A3"/>
    <w:multiLevelType w:val="hybridMultilevel"/>
    <w:tmpl w:val="DEB686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17E408E"/>
    <w:multiLevelType w:val="hybridMultilevel"/>
    <w:tmpl w:val="6F6C0896"/>
    <w:lvl w:ilvl="0" w:tplc="60B8C98C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6001F39"/>
    <w:multiLevelType w:val="hybridMultilevel"/>
    <w:tmpl w:val="2564C7FC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4712398E"/>
    <w:multiLevelType w:val="hybridMultilevel"/>
    <w:tmpl w:val="8F74F69E"/>
    <w:lvl w:ilvl="0" w:tplc="753CFC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40F0B04"/>
    <w:multiLevelType w:val="hybridMultilevel"/>
    <w:tmpl w:val="9B48A51E"/>
    <w:lvl w:ilvl="0" w:tplc="84E8359A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D170D44"/>
    <w:multiLevelType w:val="hybridMultilevel"/>
    <w:tmpl w:val="820A3A5E"/>
    <w:lvl w:ilvl="0" w:tplc="4ACE1406">
      <w:start w:val="1"/>
      <w:numFmt w:val="taiwaneseCountingThousand"/>
      <w:lvlText w:val="(%1)"/>
      <w:lvlJc w:val="left"/>
      <w:pPr>
        <w:ind w:left="340" w:hanging="198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5D846D45"/>
    <w:multiLevelType w:val="hybridMultilevel"/>
    <w:tmpl w:val="76900FF2"/>
    <w:lvl w:ilvl="0" w:tplc="137273BE">
      <w:start w:val="1"/>
      <w:numFmt w:val="taiwaneseCountingThousand"/>
      <w:lvlText w:val="(%1)"/>
      <w:lvlJc w:val="left"/>
      <w:pPr>
        <w:ind w:left="678" w:hanging="19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21" w15:restartNumberingAfterBreak="0">
    <w:nsid w:val="642D6A49"/>
    <w:multiLevelType w:val="hybridMultilevel"/>
    <w:tmpl w:val="66880108"/>
    <w:lvl w:ilvl="0" w:tplc="EDEE878C">
      <w:start w:val="1"/>
      <w:numFmt w:val="taiwaneseCountingThousand"/>
      <w:lvlText w:val="(%1)"/>
      <w:lvlJc w:val="center"/>
      <w:pPr>
        <w:ind w:left="658" w:hanging="51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2" w15:restartNumberingAfterBreak="0">
    <w:nsid w:val="68223746"/>
    <w:multiLevelType w:val="hybridMultilevel"/>
    <w:tmpl w:val="708C0800"/>
    <w:lvl w:ilvl="0" w:tplc="96B075B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B111DC"/>
    <w:multiLevelType w:val="hybridMultilevel"/>
    <w:tmpl w:val="92A073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6EEA4838"/>
    <w:multiLevelType w:val="hybridMultilevel"/>
    <w:tmpl w:val="7B668CFA"/>
    <w:lvl w:ilvl="0" w:tplc="0409000F">
      <w:start w:val="1"/>
      <w:numFmt w:val="decimal"/>
      <w:lvlText w:val="%1."/>
      <w:lvlJc w:val="left"/>
      <w:pPr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5" w15:restartNumberingAfterBreak="0">
    <w:nsid w:val="76AB553D"/>
    <w:multiLevelType w:val="hybridMultilevel"/>
    <w:tmpl w:val="A6DCEBA4"/>
    <w:lvl w:ilvl="0" w:tplc="753CFC62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6" w15:restartNumberingAfterBreak="0">
    <w:nsid w:val="76BF5A75"/>
    <w:multiLevelType w:val="hybridMultilevel"/>
    <w:tmpl w:val="CB26197C"/>
    <w:lvl w:ilvl="0" w:tplc="753CFC62">
      <w:start w:val="1"/>
      <w:numFmt w:val="taiwaneseCountingThousand"/>
      <w:lvlText w:val="(%1)"/>
      <w:lvlJc w:val="left"/>
      <w:pPr>
        <w:ind w:left="1138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27" w15:restartNumberingAfterBreak="0">
    <w:nsid w:val="7D370987"/>
    <w:multiLevelType w:val="hybridMultilevel"/>
    <w:tmpl w:val="058286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9264801">
    <w:abstractNumId w:val="9"/>
  </w:num>
  <w:num w:numId="2" w16cid:durableId="2005669139">
    <w:abstractNumId w:val="13"/>
  </w:num>
  <w:num w:numId="3" w16cid:durableId="1360205060">
    <w:abstractNumId w:val="5"/>
  </w:num>
  <w:num w:numId="4" w16cid:durableId="1825581797">
    <w:abstractNumId w:val="14"/>
  </w:num>
  <w:num w:numId="5" w16cid:durableId="1083333606">
    <w:abstractNumId w:val="23"/>
  </w:num>
  <w:num w:numId="6" w16cid:durableId="1657416776">
    <w:abstractNumId w:val="27"/>
  </w:num>
  <w:num w:numId="7" w16cid:durableId="115027196">
    <w:abstractNumId w:val="26"/>
  </w:num>
  <w:num w:numId="8" w16cid:durableId="1458140652">
    <w:abstractNumId w:val="25"/>
  </w:num>
  <w:num w:numId="9" w16cid:durableId="1831678772">
    <w:abstractNumId w:val="17"/>
  </w:num>
  <w:num w:numId="10" w16cid:durableId="146827432">
    <w:abstractNumId w:val="22"/>
  </w:num>
  <w:num w:numId="11" w16cid:durableId="1960335146">
    <w:abstractNumId w:val="21"/>
  </w:num>
  <w:num w:numId="12" w16cid:durableId="704526875">
    <w:abstractNumId w:val="10"/>
  </w:num>
  <w:num w:numId="13" w16cid:durableId="766999401">
    <w:abstractNumId w:val="12"/>
  </w:num>
  <w:num w:numId="14" w16cid:durableId="1741171321">
    <w:abstractNumId w:val="15"/>
  </w:num>
  <w:num w:numId="15" w16cid:durableId="245069214">
    <w:abstractNumId w:val="3"/>
  </w:num>
  <w:num w:numId="16" w16cid:durableId="1268083304">
    <w:abstractNumId w:val="4"/>
  </w:num>
  <w:num w:numId="17" w16cid:durableId="1890418537">
    <w:abstractNumId w:val="18"/>
  </w:num>
  <w:num w:numId="18" w16cid:durableId="713387503">
    <w:abstractNumId w:val="6"/>
  </w:num>
  <w:num w:numId="19" w16cid:durableId="820461885">
    <w:abstractNumId w:val="1"/>
  </w:num>
  <w:num w:numId="20" w16cid:durableId="719012568">
    <w:abstractNumId w:val="20"/>
  </w:num>
  <w:num w:numId="21" w16cid:durableId="190143777">
    <w:abstractNumId w:val="11"/>
  </w:num>
  <w:num w:numId="22" w16cid:durableId="843587281">
    <w:abstractNumId w:val="16"/>
  </w:num>
  <w:num w:numId="23" w16cid:durableId="241764360">
    <w:abstractNumId w:val="7"/>
  </w:num>
  <w:num w:numId="24" w16cid:durableId="559094336">
    <w:abstractNumId w:val="2"/>
  </w:num>
  <w:num w:numId="25" w16cid:durableId="2016376594">
    <w:abstractNumId w:val="0"/>
  </w:num>
  <w:num w:numId="26" w16cid:durableId="970596658">
    <w:abstractNumId w:val="24"/>
  </w:num>
  <w:num w:numId="27" w16cid:durableId="358511292">
    <w:abstractNumId w:val="19"/>
  </w:num>
  <w:num w:numId="28" w16cid:durableId="100613137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82B"/>
    <w:rsid w:val="00002C59"/>
    <w:rsid w:val="000514F3"/>
    <w:rsid w:val="000D4859"/>
    <w:rsid w:val="00135317"/>
    <w:rsid w:val="0018524E"/>
    <w:rsid w:val="001B627B"/>
    <w:rsid w:val="001C4FD5"/>
    <w:rsid w:val="001C6CA9"/>
    <w:rsid w:val="001D51EF"/>
    <w:rsid w:val="00204086"/>
    <w:rsid w:val="002441ED"/>
    <w:rsid w:val="00247026"/>
    <w:rsid w:val="002B7A64"/>
    <w:rsid w:val="002E1753"/>
    <w:rsid w:val="002F6D87"/>
    <w:rsid w:val="00302A8C"/>
    <w:rsid w:val="003244A7"/>
    <w:rsid w:val="003A4C01"/>
    <w:rsid w:val="004254A3"/>
    <w:rsid w:val="004F383B"/>
    <w:rsid w:val="004F5EBF"/>
    <w:rsid w:val="005115DE"/>
    <w:rsid w:val="005E15FA"/>
    <w:rsid w:val="005F5455"/>
    <w:rsid w:val="006039A2"/>
    <w:rsid w:val="0061435F"/>
    <w:rsid w:val="0064502B"/>
    <w:rsid w:val="00665553"/>
    <w:rsid w:val="00683099"/>
    <w:rsid w:val="00692FF9"/>
    <w:rsid w:val="006A5EA9"/>
    <w:rsid w:val="006B245E"/>
    <w:rsid w:val="006D4092"/>
    <w:rsid w:val="006E4A16"/>
    <w:rsid w:val="00721703"/>
    <w:rsid w:val="007442A4"/>
    <w:rsid w:val="00794561"/>
    <w:rsid w:val="007D7ECC"/>
    <w:rsid w:val="007F0604"/>
    <w:rsid w:val="00800007"/>
    <w:rsid w:val="0080782B"/>
    <w:rsid w:val="008736C7"/>
    <w:rsid w:val="0090571F"/>
    <w:rsid w:val="00925F4A"/>
    <w:rsid w:val="009F2659"/>
    <w:rsid w:val="009F3902"/>
    <w:rsid w:val="00A020CD"/>
    <w:rsid w:val="00A432C3"/>
    <w:rsid w:val="00A71F28"/>
    <w:rsid w:val="00AA069A"/>
    <w:rsid w:val="00AC3344"/>
    <w:rsid w:val="00AD4B94"/>
    <w:rsid w:val="00B275AC"/>
    <w:rsid w:val="00B6453E"/>
    <w:rsid w:val="00BA01FC"/>
    <w:rsid w:val="00BA3518"/>
    <w:rsid w:val="00BB5CFC"/>
    <w:rsid w:val="00BC43E9"/>
    <w:rsid w:val="00BE26D4"/>
    <w:rsid w:val="00C03E09"/>
    <w:rsid w:val="00C546B5"/>
    <w:rsid w:val="00CB2945"/>
    <w:rsid w:val="00CE4EA3"/>
    <w:rsid w:val="00CF7AAD"/>
    <w:rsid w:val="00D3448E"/>
    <w:rsid w:val="00D4686D"/>
    <w:rsid w:val="00D9607B"/>
    <w:rsid w:val="00D96528"/>
    <w:rsid w:val="00DB1255"/>
    <w:rsid w:val="00DB3B36"/>
    <w:rsid w:val="00DE12CB"/>
    <w:rsid w:val="00E3305C"/>
    <w:rsid w:val="00E601B2"/>
    <w:rsid w:val="00E62FBD"/>
    <w:rsid w:val="00E9256C"/>
    <w:rsid w:val="00EC6B71"/>
    <w:rsid w:val="00ED7626"/>
    <w:rsid w:val="00EF2491"/>
    <w:rsid w:val="00F108E8"/>
    <w:rsid w:val="00F23CA4"/>
    <w:rsid w:val="00F33151"/>
    <w:rsid w:val="00F9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B0C9F1"/>
  <w15:docId w15:val="{97A89116-F634-4DA8-AA8D-53D15AC95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8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82B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80782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80782B"/>
  </w:style>
  <w:style w:type="character" w:customStyle="1" w:styleId="a6">
    <w:name w:val="註解文字 字元"/>
    <w:basedOn w:val="a0"/>
    <w:link w:val="a5"/>
    <w:uiPriority w:val="99"/>
    <w:semiHidden/>
    <w:rsid w:val="0080782B"/>
    <w:rPr>
      <w:rFonts w:ascii="Times New Roman" w:eastAsia="新細明體" w:hAnsi="Times New Roman" w:cs="Times New Roman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0782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80782B"/>
    <w:rPr>
      <w:rFonts w:ascii="Times New Roman" w:eastAsia="新細明體" w:hAnsi="Times New Roman" w:cs="Times New Roman"/>
      <w:b/>
      <w:bCs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078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0782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BB5CFC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BB5CF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162</Words>
  <Characters>924</Characters>
  <Application>Microsoft Office Word</Application>
  <DocSecurity>0</DocSecurity>
  <Lines>7</Lines>
  <Paragraphs>2</Paragraphs>
  <ScaleCrop>false</ScaleCrop>
  <Company>Microsoft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112A039_01 Kcg</cp:lastModifiedBy>
  <cp:revision>2</cp:revision>
  <cp:lastPrinted>2022-03-28T03:18:00Z</cp:lastPrinted>
  <dcterms:created xsi:type="dcterms:W3CDTF">2026-03-20T03:12:00Z</dcterms:created>
  <dcterms:modified xsi:type="dcterms:W3CDTF">2026-03-20T03:12:00Z</dcterms:modified>
</cp:coreProperties>
</file>