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8E10" w14:textId="77777777" w:rsidR="00782953" w:rsidRPr="00637245" w:rsidRDefault="00C04D2D" w:rsidP="00AB683B">
      <w:pPr>
        <w:pStyle w:val="aff3"/>
        <w:spacing w:after="360"/>
        <w:textAlignment w:val="baseline"/>
        <w:rPr>
          <w:b w:val="0"/>
          <w:sz w:val="54"/>
          <w:szCs w:val="54"/>
        </w:rPr>
      </w:pPr>
      <w:r w:rsidRPr="00637245">
        <w:rPr>
          <w:sz w:val="54"/>
          <w:szCs w:val="54"/>
        </w:rPr>
        <w:t>拾貳、</w:t>
      </w:r>
      <w:proofErr w:type="gramStart"/>
      <w:r w:rsidRPr="00637245">
        <w:rPr>
          <w:sz w:val="54"/>
          <w:szCs w:val="54"/>
        </w:rPr>
        <w:t>勞</w:t>
      </w:r>
      <w:proofErr w:type="gramEnd"/>
      <w:r w:rsidRPr="00637245">
        <w:rPr>
          <w:sz w:val="54"/>
          <w:szCs w:val="54"/>
        </w:rPr>
        <w:t xml:space="preserve">　工</w:t>
      </w:r>
    </w:p>
    <w:p w14:paraId="6ED3D53E" w14:textId="77777777" w:rsidR="00B9741F" w:rsidRPr="00637245" w:rsidRDefault="00B9741F" w:rsidP="006125D7">
      <w:pPr>
        <w:pStyle w:val="af"/>
        <w:widowControl/>
        <w:overflowPunct w:val="0"/>
        <w:snapToGrid w:val="0"/>
        <w:spacing w:line="32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 xml:space="preserve">一、勞工組織 </w:t>
      </w:r>
    </w:p>
    <w:p w14:paraId="3DBF00A7" w14:textId="77777777" w:rsidR="002061E0" w:rsidRPr="00637245" w:rsidRDefault="002061E0" w:rsidP="002061E0">
      <w:pPr>
        <w:widowControl/>
        <w:overflowPunct w:val="0"/>
        <w:snapToGrid w:val="0"/>
        <w:spacing w:line="32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（一）勞工組訓</w:t>
      </w:r>
    </w:p>
    <w:p w14:paraId="0C4AD884" w14:textId="77777777" w:rsidR="00162096" w:rsidRPr="00637245" w:rsidRDefault="00162096" w:rsidP="00162096">
      <w:pPr>
        <w:pStyle w:val="affff3"/>
        <w:overflowPunct w:val="0"/>
        <w:spacing w:line="320" w:lineRule="exact"/>
        <w:ind w:left="1304"/>
        <w:jc w:val="both"/>
      </w:pPr>
      <w:r w:rsidRPr="00637245">
        <w:t>截至11</w:t>
      </w:r>
      <w:r w:rsidRPr="00637245">
        <w:rPr>
          <w:rFonts w:hint="eastAsia"/>
        </w:rPr>
        <w:t>4</w:t>
      </w:r>
      <w:r w:rsidRPr="00637245">
        <w:t>年</w:t>
      </w:r>
      <w:r w:rsidRPr="00637245">
        <w:rPr>
          <w:rFonts w:hint="eastAsia"/>
        </w:rPr>
        <w:t>6</w:t>
      </w:r>
      <w:r w:rsidRPr="00637245">
        <w:t>月，本市工會家數計</w:t>
      </w:r>
      <w:r w:rsidRPr="00637245">
        <w:rPr>
          <w:rFonts w:hint="eastAsia"/>
        </w:rPr>
        <w:t>871</w:t>
      </w:r>
      <w:r w:rsidRPr="00637245">
        <w:t>家，另本府勞工局針對輔導各類型工會組織與召開法定會議，11</w:t>
      </w:r>
      <w:r w:rsidRPr="00637245">
        <w:rPr>
          <w:rFonts w:hint="eastAsia"/>
        </w:rPr>
        <w:t>4</w:t>
      </w:r>
      <w:r w:rsidRPr="00637245">
        <w:t>年</w:t>
      </w:r>
      <w:r w:rsidRPr="00637245">
        <w:rPr>
          <w:rFonts w:hint="eastAsia"/>
        </w:rPr>
        <w:t>1</w:t>
      </w:r>
      <w:r w:rsidRPr="00637245">
        <w:t>月至</w:t>
      </w:r>
      <w:r w:rsidRPr="00637245">
        <w:rPr>
          <w:rFonts w:hint="eastAsia"/>
        </w:rPr>
        <w:t>6</w:t>
      </w:r>
      <w:r w:rsidRPr="00637245">
        <w:t>月成果如下：</w:t>
      </w:r>
    </w:p>
    <w:p w14:paraId="2E60E904" w14:textId="77777777" w:rsidR="00162096" w:rsidRPr="00637245" w:rsidRDefault="00162096" w:rsidP="00162096">
      <w:pPr>
        <w:widowControl/>
        <w:overflowPunct w:val="0"/>
        <w:snapToGrid w:val="0"/>
        <w:spacing w:line="320" w:lineRule="exact"/>
        <w:ind w:left="1361"/>
        <w:jc w:val="both"/>
        <w:textAlignment w:val="baseline"/>
      </w:pPr>
      <w:r w:rsidRPr="00637245">
        <w:rPr>
          <w:rFonts w:ascii="標楷體" w:eastAsia="標楷體" w:hAnsi="標楷體"/>
          <w:bCs/>
          <w:kern w:val="0"/>
          <w:sz w:val="28"/>
          <w:szCs w:val="28"/>
        </w:rPr>
        <w:t xml:space="preserve">1.各級工會成立情形                    </w:t>
      </w:r>
      <w:r w:rsidRPr="00637245">
        <w:rPr>
          <w:rFonts w:ascii="標楷體" w:eastAsia="標楷體" w:hAnsi="標楷體"/>
          <w:bCs/>
          <w:kern w:val="0"/>
          <w:sz w:val="22"/>
          <w:szCs w:val="22"/>
        </w:rPr>
        <w:t>統計期間：11</w:t>
      </w:r>
      <w:r w:rsidRPr="00637245">
        <w:rPr>
          <w:rFonts w:ascii="標楷體" w:eastAsia="標楷體" w:hAnsi="標楷體" w:hint="eastAsia"/>
          <w:bCs/>
          <w:kern w:val="0"/>
          <w:sz w:val="22"/>
          <w:szCs w:val="22"/>
        </w:rPr>
        <w:t>4</w:t>
      </w:r>
      <w:r w:rsidRPr="00637245">
        <w:rPr>
          <w:rFonts w:ascii="標楷體" w:eastAsia="標楷體" w:hAnsi="標楷體"/>
          <w:bCs/>
          <w:kern w:val="0"/>
          <w:sz w:val="22"/>
          <w:szCs w:val="22"/>
        </w:rPr>
        <w:t>年</w:t>
      </w:r>
      <w:r w:rsidRPr="00637245">
        <w:rPr>
          <w:rFonts w:ascii="標楷體" w:eastAsia="標楷體" w:hAnsi="標楷體" w:hint="eastAsia"/>
          <w:bCs/>
          <w:kern w:val="0"/>
          <w:sz w:val="22"/>
          <w:szCs w:val="22"/>
        </w:rPr>
        <w:t>1-6</w:t>
      </w:r>
      <w:r w:rsidRPr="00637245">
        <w:rPr>
          <w:rFonts w:ascii="標楷體" w:eastAsia="標楷體" w:hAnsi="標楷體"/>
          <w:bCs/>
          <w:kern w:val="0"/>
          <w:sz w:val="22"/>
          <w:szCs w:val="22"/>
        </w:rPr>
        <w:t>月</w:t>
      </w:r>
    </w:p>
    <w:tbl>
      <w:tblPr>
        <w:tblW w:w="7371" w:type="dxa"/>
        <w:tblInd w:w="1809" w:type="dxa"/>
        <w:tblCellMar>
          <w:left w:w="10" w:type="dxa"/>
          <w:right w:w="10" w:type="dxa"/>
        </w:tblCellMar>
        <w:tblLook w:val="0000" w:firstRow="0" w:lastRow="0" w:firstColumn="0" w:lastColumn="0" w:noHBand="0" w:noVBand="0"/>
      </w:tblPr>
      <w:tblGrid>
        <w:gridCol w:w="1418"/>
        <w:gridCol w:w="1190"/>
        <w:gridCol w:w="1191"/>
        <w:gridCol w:w="1190"/>
        <w:gridCol w:w="1191"/>
        <w:gridCol w:w="1191"/>
      </w:tblGrid>
      <w:tr w:rsidR="00637245" w:rsidRPr="00637245" w14:paraId="1F35E6B5" w14:textId="77777777" w:rsidTr="00FA057C">
        <w:trPr>
          <w:trHeight w:val="535"/>
        </w:trPr>
        <w:tc>
          <w:tcPr>
            <w:tcW w:w="1418" w:type="dxa"/>
            <w:tcBorders>
              <w:top w:val="single" w:sz="12" w:space="0" w:color="000000"/>
              <w:left w:val="single" w:sz="12" w:space="0" w:color="000000"/>
              <w:bottom w:val="single" w:sz="6" w:space="0" w:color="000000"/>
              <w:right w:val="single" w:sz="6" w:space="0" w:color="000000"/>
              <w:tl2br w:val="single" w:sz="4" w:space="0" w:color="auto"/>
            </w:tcBorders>
            <w:tcMar>
              <w:top w:w="0" w:type="dxa"/>
              <w:left w:w="108" w:type="dxa"/>
              <w:bottom w:w="0" w:type="dxa"/>
              <w:right w:w="108" w:type="dxa"/>
            </w:tcMar>
            <w:vAlign w:val="center"/>
          </w:tcPr>
          <w:p w14:paraId="56D8069C" w14:textId="77777777" w:rsidR="00162096" w:rsidRPr="00637245" w:rsidRDefault="00162096" w:rsidP="00FA057C">
            <w:pPr>
              <w:overflowPunct w:val="0"/>
              <w:spacing w:line="240" w:lineRule="exact"/>
              <w:jc w:val="right"/>
              <w:rPr>
                <w:rFonts w:ascii="標楷體" w:eastAsia="標楷體" w:hAnsi="標楷體"/>
              </w:rPr>
            </w:pPr>
            <w:r w:rsidRPr="00637245">
              <w:rPr>
                <w:rFonts w:ascii="標楷體" w:eastAsia="標楷體" w:hAnsi="標楷體"/>
              </w:rPr>
              <w:t>類別</w:t>
            </w:r>
          </w:p>
          <w:p w14:paraId="38826571" w14:textId="77777777" w:rsidR="00162096" w:rsidRPr="00637245" w:rsidRDefault="00162096" w:rsidP="00FA057C">
            <w:pPr>
              <w:overflowPunct w:val="0"/>
              <w:spacing w:line="240" w:lineRule="exact"/>
              <w:rPr>
                <w:rFonts w:ascii="標楷體" w:eastAsia="標楷體" w:hAnsi="標楷體"/>
              </w:rPr>
            </w:pPr>
            <w:r w:rsidRPr="00637245">
              <w:rPr>
                <w:rFonts w:ascii="標楷體" w:eastAsia="標楷體" w:hAnsi="標楷體"/>
              </w:rPr>
              <w:t>數量</w:t>
            </w:r>
          </w:p>
        </w:tc>
        <w:tc>
          <w:tcPr>
            <w:tcW w:w="119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7A6090"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工會聯合組織</w:t>
            </w:r>
          </w:p>
        </w:tc>
        <w:tc>
          <w:tcPr>
            <w:tcW w:w="1191"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D75D36"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企業工會</w:t>
            </w:r>
          </w:p>
        </w:tc>
        <w:tc>
          <w:tcPr>
            <w:tcW w:w="119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1FC5D9"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產業工會</w:t>
            </w:r>
          </w:p>
        </w:tc>
        <w:tc>
          <w:tcPr>
            <w:tcW w:w="1191"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F5D885"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職業工會</w:t>
            </w:r>
          </w:p>
        </w:tc>
        <w:tc>
          <w:tcPr>
            <w:tcW w:w="1191"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680331F"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合計</w:t>
            </w:r>
          </w:p>
        </w:tc>
      </w:tr>
      <w:tr w:rsidR="00637245" w:rsidRPr="00637245" w14:paraId="009227B7" w14:textId="77777777" w:rsidTr="00FA057C">
        <w:trPr>
          <w:trHeight w:val="544"/>
        </w:trPr>
        <w:tc>
          <w:tcPr>
            <w:tcW w:w="1418"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1E07B4D"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家數</w:t>
            </w:r>
          </w:p>
        </w:tc>
        <w:tc>
          <w:tcPr>
            <w:tcW w:w="119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BE7391A"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22</w:t>
            </w:r>
          </w:p>
        </w:tc>
        <w:tc>
          <w:tcPr>
            <w:tcW w:w="119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086654E"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160</w:t>
            </w:r>
          </w:p>
        </w:tc>
        <w:tc>
          <w:tcPr>
            <w:tcW w:w="119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EE9000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54</w:t>
            </w:r>
          </w:p>
        </w:tc>
        <w:tc>
          <w:tcPr>
            <w:tcW w:w="119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BB40510"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63</w:t>
            </w:r>
            <w:r w:rsidRPr="00637245">
              <w:rPr>
                <w:rFonts w:ascii="標楷體" w:eastAsia="標楷體" w:hAnsi="標楷體" w:hint="eastAsia"/>
              </w:rPr>
              <w:t>5</w:t>
            </w:r>
          </w:p>
        </w:tc>
        <w:tc>
          <w:tcPr>
            <w:tcW w:w="1191"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432EBF1"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871</w:t>
            </w:r>
          </w:p>
        </w:tc>
      </w:tr>
    </w:tbl>
    <w:p w14:paraId="020A3C93" w14:textId="77777777" w:rsidR="00162096" w:rsidRPr="00637245" w:rsidRDefault="00162096" w:rsidP="00162096">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2.各級工會組織召開法定會議統計</w:t>
      </w:r>
    </w:p>
    <w:tbl>
      <w:tblPr>
        <w:tblW w:w="4087" w:type="pct"/>
        <w:tblInd w:w="1809" w:type="dxa"/>
        <w:tblCellMar>
          <w:left w:w="10" w:type="dxa"/>
          <w:right w:w="10" w:type="dxa"/>
        </w:tblCellMar>
        <w:tblLook w:val="0000" w:firstRow="0" w:lastRow="0" w:firstColumn="0" w:lastColumn="0" w:noHBand="0" w:noVBand="0"/>
      </w:tblPr>
      <w:tblGrid>
        <w:gridCol w:w="1776"/>
        <w:gridCol w:w="1513"/>
        <w:gridCol w:w="1299"/>
        <w:gridCol w:w="1288"/>
        <w:gridCol w:w="1513"/>
      </w:tblGrid>
      <w:tr w:rsidR="00637245" w:rsidRPr="00637245" w14:paraId="78C56435" w14:textId="77777777" w:rsidTr="00FA057C">
        <w:trPr>
          <w:trHeight w:val="383"/>
        </w:trPr>
        <w:tc>
          <w:tcPr>
            <w:tcW w:w="1776" w:type="dxa"/>
            <w:tcBorders>
              <w:top w:val="single" w:sz="12" w:space="0" w:color="000000"/>
              <w:left w:val="single" w:sz="12" w:space="0" w:color="000000"/>
              <w:bottom w:val="single" w:sz="6" w:space="0" w:color="000000"/>
              <w:right w:val="single" w:sz="6" w:space="0" w:color="000000"/>
              <w:tl2br w:val="single" w:sz="4" w:space="0" w:color="auto"/>
            </w:tcBorders>
            <w:tcMar>
              <w:top w:w="0" w:type="dxa"/>
              <w:left w:w="108" w:type="dxa"/>
              <w:bottom w:w="0" w:type="dxa"/>
              <w:right w:w="108" w:type="dxa"/>
            </w:tcMar>
            <w:vAlign w:val="center"/>
          </w:tcPr>
          <w:p w14:paraId="5DC28382" w14:textId="77777777" w:rsidR="00162096" w:rsidRPr="00637245" w:rsidRDefault="00162096" w:rsidP="00FA057C">
            <w:pPr>
              <w:overflowPunct w:val="0"/>
              <w:spacing w:line="240" w:lineRule="exact"/>
              <w:jc w:val="both"/>
              <w:rPr>
                <w:rFonts w:ascii="標楷體" w:eastAsia="標楷體" w:hAnsi="標楷體"/>
              </w:rPr>
            </w:pPr>
            <w:r w:rsidRPr="00637245">
              <w:rPr>
                <w:rFonts w:ascii="標楷體" w:eastAsia="標楷體" w:hAnsi="標楷體"/>
              </w:rPr>
              <w:t xml:space="preserve">       會議別</w:t>
            </w:r>
          </w:p>
          <w:p w14:paraId="0A3BE8BC" w14:textId="77777777" w:rsidR="00162096" w:rsidRPr="00637245" w:rsidRDefault="00162096" w:rsidP="00FA057C">
            <w:pPr>
              <w:overflowPunct w:val="0"/>
              <w:spacing w:line="240" w:lineRule="exact"/>
              <w:jc w:val="both"/>
              <w:rPr>
                <w:rFonts w:ascii="標楷體" w:eastAsia="標楷體" w:hAnsi="標楷體"/>
              </w:rPr>
            </w:pPr>
            <w:r w:rsidRPr="00637245">
              <w:rPr>
                <w:rFonts w:ascii="標楷體" w:eastAsia="標楷體" w:hAnsi="標楷體"/>
              </w:rPr>
              <w:t>次數</w:t>
            </w:r>
          </w:p>
        </w:tc>
        <w:tc>
          <w:tcPr>
            <w:tcW w:w="1513"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5C18A3"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會員(代表)</w:t>
            </w:r>
          </w:p>
          <w:p w14:paraId="632A02B9"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大會</w:t>
            </w:r>
          </w:p>
        </w:tc>
        <w:tc>
          <w:tcPr>
            <w:tcW w:w="1299"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B7676B"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理事會</w:t>
            </w:r>
          </w:p>
        </w:tc>
        <w:tc>
          <w:tcPr>
            <w:tcW w:w="1288"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076982"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監事會</w:t>
            </w:r>
          </w:p>
        </w:tc>
        <w:tc>
          <w:tcPr>
            <w:tcW w:w="1513"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76780D0" w14:textId="77777777" w:rsidR="00162096" w:rsidRPr="00637245" w:rsidRDefault="00162096" w:rsidP="00FA057C">
            <w:pPr>
              <w:overflowPunct w:val="0"/>
              <w:spacing w:line="240" w:lineRule="exact"/>
              <w:jc w:val="center"/>
              <w:rPr>
                <w:rFonts w:ascii="標楷體" w:eastAsia="標楷體" w:hAnsi="標楷體"/>
              </w:rPr>
            </w:pPr>
            <w:r w:rsidRPr="00637245">
              <w:rPr>
                <w:rFonts w:ascii="標楷體" w:eastAsia="標楷體" w:hAnsi="標楷體"/>
              </w:rPr>
              <w:t>合計</w:t>
            </w:r>
          </w:p>
        </w:tc>
      </w:tr>
      <w:tr w:rsidR="00637245" w:rsidRPr="00637245" w14:paraId="5FBC123F" w14:textId="77777777" w:rsidTr="00FA057C">
        <w:trPr>
          <w:trHeight w:val="521"/>
        </w:trPr>
        <w:tc>
          <w:tcPr>
            <w:tcW w:w="17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47A22B6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會次</w:t>
            </w:r>
          </w:p>
        </w:tc>
        <w:tc>
          <w:tcPr>
            <w:tcW w:w="1513"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367184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395</w:t>
            </w:r>
          </w:p>
        </w:tc>
        <w:tc>
          <w:tcPr>
            <w:tcW w:w="1299"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51A64A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1,015</w:t>
            </w:r>
          </w:p>
        </w:tc>
        <w:tc>
          <w:tcPr>
            <w:tcW w:w="12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0946237"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512</w:t>
            </w:r>
          </w:p>
        </w:tc>
        <w:tc>
          <w:tcPr>
            <w:tcW w:w="1513"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788A20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w:t>
            </w:r>
            <w:r w:rsidRPr="00637245">
              <w:rPr>
                <w:rFonts w:ascii="標楷體" w:eastAsia="標楷體" w:hAnsi="標楷體"/>
              </w:rPr>
              <w:t>,</w:t>
            </w:r>
            <w:r w:rsidRPr="00637245">
              <w:rPr>
                <w:rFonts w:ascii="標楷體" w:eastAsia="標楷體" w:hAnsi="標楷體" w:hint="eastAsia"/>
              </w:rPr>
              <w:t>922</w:t>
            </w:r>
          </w:p>
        </w:tc>
      </w:tr>
    </w:tbl>
    <w:p w14:paraId="0CEF5D84" w14:textId="4D14EDD4" w:rsidR="002061E0" w:rsidRPr="00637245" w:rsidRDefault="00162096" w:rsidP="00072F69">
      <w:pPr>
        <w:overflowPunct w:val="0"/>
        <w:spacing w:line="330" w:lineRule="exact"/>
        <w:ind w:left="1701" w:hanging="329"/>
        <w:jc w:val="both"/>
        <w:rPr>
          <w:rFonts w:ascii="標楷體" w:eastAsia="標楷體" w:hAnsi="標楷體"/>
          <w:bCs/>
          <w:kern w:val="0"/>
          <w:sz w:val="28"/>
          <w:szCs w:val="28"/>
        </w:rPr>
      </w:pPr>
      <w:r w:rsidRPr="00637245">
        <w:rPr>
          <w:rFonts w:ascii="標楷體" w:eastAsia="標楷體" w:hAnsi="標楷體"/>
          <w:bCs/>
          <w:kern w:val="0"/>
          <w:sz w:val="28"/>
          <w:szCs w:val="28"/>
        </w:rPr>
        <w:t>3.11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月計有</w:t>
      </w:r>
      <w:r w:rsidRPr="00637245">
        <w:rPr>
          <w:rFonts w:ascii="標楷體" w:eastAsia="標楷體" w:hAnsi="標楷體" w:hint="eastAsia"/>
          <w:bCs/>
          <w:kern w:val="0"/>
          <w:sz w:val="28"/>
          <w:szCs w:val="28"/>
        </w:rPr>
        <w:t>高雄市徒手保健從業人員職業工會、信誼育樂事業股份有限公司企業工會、全國健保業務助理服務產業工會等3家工會成立；中華民國教育產業工會、全國代理暨代課教師產業工會等2</w:t>
      </w:r>
      <w:r w:rsidRPr="00637245">
        <w:rPr>
          <w:rFonts w:ascii="標楷體" w:eastAsia="標楷體" w:hAnsi="標楷體"/>
          <w:bCs/>
          <w:kern w:val="0"/>
          <w:sz w:val="28"/>
          <w:szCs w:val="28"/>
        </w:rPr>
        <w:t>家工會</w:t>
      </w:r>
      <w:r w:rsidRPr="00637245">
        <w:rPr>
          <w:rFonts w:ascii="標楷體" w:eastAsia="標楷體" w:hAnsi="標楷體" w:hint="eastAsia"/>
          <w:bCs/>
          <w:kern w:val="0"/>
          <w:sz w:val="28"/>
          <w:szCs w:val="28"/>
        </w:rPr>
        <w:t>自新北市移轉至本市</w:t>
      </w:r>
      <w:r w:rsidRPr="00637245">
        <w:rPr>
          <w:rFonts w:ascii="標楷體" w:eastAsia="標楷體" w:hAnsi="標楷體"/>
          <w:bCs/>
          <w:kern w:val="0"/>
          <w:sz w:val="28"/>
          <w:szCs w:val="28"/>
        </w:rPr>
        <w:t>。</w:t>
      </w:r>
    </w:p>
    <w:p w14:paraId="55E346C0" w14:textId="77777777" w:rsidR="002061E0" w:rsidRPr="00637245" w:rsidRDefault="002061E0" w:rsidP="00072F69">
      <w:pPr>
        <w:widowControl/>
        <w:overflowPunct w:val="0"/>
        <w:snapToGrid w:val="0"/>
        <w:spacing w:line="33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（二）勞工教育輔導</w:t>
      </w:r>
    </w:p>
    <w:p w14:paraId="026F6E89" w14:textId="77777777" w:rsidR="00162096" w:rsidRPr="00637245" w:rsidRDefault="00162096" w:rsidP="00162096">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1.工會輔導</w:t>
      </w:r>
    </w:p>
    <w:p w14:paraId="07F03C57" w14:textId="77777777" w:rsidR="00162096" w:rsidRPr="00637245" w:rsidRDefault="00162096" w:rsidP="00162096">
      <w:pPr>
        <w:widowControl/>
        <w:overflowPunct w:val="0"/>
        <w:snapToGrid w:val="0"/>
        <w:spacing w:line="33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月補助工會聯合組織及基層工會辦理</w:t>
      </w:r>
      <w:r w:rsidRPr="00637245">
        <w:rPr>
          <w:rFonts w:ascii="標楷體" w:eastAsia="標楷體" w:hAnsi="標楷體" w:hint="eastAsia"/>
          <w:bCs/>
          <w:kern w:val="0"/>
          <w:sz w:val="28"/>
          <w:szCs w:val="28"/>
        </w:rPr>
        <w:t>197</w:t>
      </w:r>
      <w:r w:rsidRPr="00637245">
        <w:rPr>
          <w:rFonts w:ascii="標楷體" w:eastAsia="標楷體" w:hAnsi="標楷體"/>
          <w:bCs/>
          <w:kern w:val="0"/>
          <w:sz w:val="28"/>
          <w:szCs w:val="28"/>
        </w:rPr>
        <w:t>場次勞工教育活動，補助金額計</w:t>
      </w:r>
      <w:r w:rsidRPr="00637245">
        <w:rPr>
          <w:rFonts w:ascii="標楷體" w:eastAsia="標楷體" w:hAnsi="標楷體" w:hint="eastAsia"/>
          <w:bCs/>
          <w:kern w:val="0"/>
          <w:sz w:val="28"/>
          <w:szCs w:val="28"/>
        </w:rPr>
        <w:t>1,731萬7,378元</w:t>
      </w:r>
      <w:r w:rsidRPr="00637245">
        <w:rPr>
          <w:rFonts w:ascii="標楷體" w:eastAsia="標楷體" w:hAnsi="標楷體"/>
          <w:bCs/>
          <w:kern w:val="0"/>
          <w:sz w:val="28"/>
          <w:szCs w:val="28"/>
        </w:rPr>
        <w:t>。</w:t>
      </w:r>
    </w:p>
    <w:p w14:paraId="26477C6C" w14:textId="77777777" w:rsidR="00162096" w:rsidRPr="00637245" w:rsidRDefault="00162096" w:rsidP="00162096">
      <w:pPr>
        <w:widowControl/>
        <w:overflowPunct w:val="0"/>
        <w:snapToGrid w:val="0"/>
        <w:spacing w:line="33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（2）補助高雄市總工會發行聯合會訊</w:t>
      </w:r>
      <w:r w:rsidRPr="00637245">
        <w:rPr>
          <w:rFonts w:ascii="標楷體" w:eastAsia="標楷體" w:hAnsi="標楷體" w:hint="eastAsia"/>
          <w:bCs/>
          <w:kern w:val="0"/>
          <w:sz w:val="28"/>
          <w:szCs w:val="28"/>
        </w:rPr>
        <w:t>3</w:t>
      </w:r>
      <w:r w:rsidRPr="00637245">
        <w:rPr>
          <w:rFonts w:ascii="標楷體" w:eastAsia="標楷體" w:hAnsi="標楷體"/>
          <w:bCs/>
          <w:kern w:val="0"/>
          <w:sz w:val="28"/>
          <w:szCs w:val="28"/>
        </w:rPr>
        <w:t>萬</w:t>
      </w:r>
      <w:r w:rsidRPr="00637245">
        <w:rPr>
          <w:rFonts w:ascii="標楷體" w:eastAsia="標楷體" w:hAnsi="標楷體" w:hint="eastAsia"/>
          <w:bCs/>
          <w:kern w:val="0"/>
          <w:sz w:val="28"/>
          <w:szCs w:val="28"/>
        </w:rPr>
        <w:t>7,5</w:t>
      </w:r>
      <w:r w:rsidRPr="00637245">
        <w:rPr>
          <w:rFonts w:ascii="標楷體" w:eastAsia="標楷體" w:hAnsi="標楷體"/>
          <w:bCs/>
          <w:kern w:val="0"/>
          <w:sz w:val="28"/>
          <w:szCs w:val="28"/>
        </w:rPr>
        <w:t>00元及高雄市產業總工會發行聯合會訊</w:t>
      </w:r>
      <w:r w:rsidRPr="00637245">
        <w:rPr>
          <w:rFonts w:ascii="標楷體" w:eastAsia="標楷體" w:hAnsi="標楷體" w:hint="eastAsia"/>
          <w:bCs/>
          <w:kern w:val="0"/>
          <w:sz w:val="28"/>
          <w:szCs w:val="28"/>
        </w:rPr>
        <w:t>5</w:t>
      </w:r>
      <w:r w:rsidRPr="00637245">
        <w:rPr>
          <w:rFonts w:ascii="標楷體" w:eastAsia="標楷體" w:hAnsi="標楷體"/>
          <w:bCs/>
          <w:kern w:val="0"/>
          <w:sz w:val="28"/>
          <w:szCs w:val="28"/>
        </w:rPr>
        <w:t>萬</w:t>
      </w:r>
      <w:r w:rsidRPr="00637245">
        <w:rPr>
          <w:rFonts w:ascii="標楷體" w:eastAsia="標楷體" w:hAnsi="標楷體" w:hint="eastAsia"/>
          <w:bCs/>
          <w:kern w:val="0"/>
          <w:sz w:val="28"/>
          <w:szCs w:val="28"/>
        </w:rPr>
        <w:t>7,500</w:t>
      </w:r>
      <w:r w:rsidRPr="00637245">
        <w:rPr>
          <w:rFonts w:ascii="標楷體" w:eastAsia="標楷體" w:hAnsi="標楷體"/>
          <w:bCs/>
          <w:kern w:val="0"/>
          <w:sz w:val="28"/>
          <w:szCs w:val="28"/>
        </w:rPr>
        <w:t>元。</w:t>
      </w:r>
    </w:p>
    <w:p w14:paraId="1F7D0927" w14:textId="77777777" w:rsidR="00162096" w:rsidRPr="00637245" w:rsidRDefault="00162096" w:rsidP="00162096">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2.辦理勞工教育</w:t>
      </w:r>
    </w:p>
    <w:p w14:paraId="7C2930F0" w14:textId="1AD4E42A" w:rsidR="002061E0" w:rsidRPr="00637245" w:rsidRDefault="00162096" w:rsidP="00162096">
      <w:pPr>
        <w:widowControl/>
        <w:overflowPunct w:val="0"/>
        <w:snapToGrid w:val="0"/>
        <w:spacing w:line="33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（1）辦理</w:t>
      </w:r>
      <w:proofErr w:type="gramStart"/>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4</w:t>
      </w:r>
      <w:proofErr w:type="gramEnd"/>
      <w:r w:rsidRPr="00637245">
        <w:rPr>
          <w:rFonts w:ascii="標楷體" w:eastAsia="標楷體" w:hAnsi="標楷體"/>
          <w:bCs/>
          <w:kern w:val="0"/>
          <w:sz w:val="28"/>
          <w:szCs w:val="28"/>
        </w:rPr>
        <w:t>年度高中職「勞動法制教育」校園巡迴演講，</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月計辦理</w:t>
      </w:r>
      <w:r w:rsidRPr="00637245">
        <w:rPr>
          <w:rFonts w:ascii="標楷體" w:eastAsia="標楷體" w:hAnsi="標楷體" w:hint="eastAsia"/>
          <w:bCs/>
          <w:kern w:val="0"/>
          <w:sz w:val="28"/>
          <w:szCs w:val="28"/>
        </w:rPr>
        <w:t>31</w:t>
      </w:r>
      <w:r w:rsidRPr="00637245">
        <w:rPr>
          <w:rFonts w:ascii="標楷體" w:eastAsia="標楷體" w:hAnsi="標楷體"/>
          <w:bCs/>
          <w:kern w:val="0"/>
          <w:sz w:val="28"/>
          <w:szCs w:val="28"/>
        </w:rPr>
        <w:t>場次。</w:t>
      </w:r>
    </w:p>
    <w:p w14:paraId="3AF4C411" w14:textId="77777777" w:rsidR="00162096" w:rsidRPr="00637245" w:rsidRDefault="00162096" w:rsidP="00162096">
      <w:pPr>
        <w:widowControl/>
        <w:overflowPunct w:val="0"/>
        <w:snapToGrid w:val="0"/>
        <w:spacing w:line="33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1月至6月</w:t>
      </w:r>
      <w:r w:rsidRPr="00637245">
        <w:rPr>
          <w:rFonts w:ascii="標楷體" w:eastAsia="標楷體" w:hAnsi="標楷體"/>
          <w:bCs/>
          <w:kern w:val="0"/>
          <w:sz w:val="28"/>
          <w:szCs w:val="28"/>
        </w:rPr>
        <w:t>發行高市勞工</w:t>
      </w:r>
      <w:r w:rsidRPr="00637245">
        <w:rPr>
          <w:rFonts w:ascii="標楷體" w:eastAsia="標楷體" w:hAnsi="標楷體" w:hint="eastAsia"/>
          <w:bCs/>
          <w:kern w:val="0"/>
          <w:sz w:val="28"/>
          <w:szCs w:val="28"/>
        </w:rPr>
        <w:t>刊物1</w:t>
      </w:r>
      <w:r w:rsidRPr="00637245">
        <w:rPr>
          <w:rFonts w:ascii="標楷體" w:eastAsia="標楷體" w:hAnsi="標楷體"/>
          <w:bCs/>
          <w:kern w:val="0"/>
          <w:sz w:val="28"/>
          <w:szCs w:val="28"/>
        </w:rPr>
        <w:t>期，向民眾推廣近期推動辦理之勞工權益法規、職災防範、勞動文化、勞工保險給付、就業案例等相關勞動法規與勞政作為，以提升民眾對自身勞動權益之關注。</w:t>
      </w:r>
    </w:p>
    <w:p w14:paraId="19E79D2D" w14:textId="5B128DF3" w:rsidR="00912788" w:rsidRPr="00637245" w:rsidRDefault="00162096" w:rsidP="00162096">
      <w:pPr>
        <w:widowControl/>
        <w:overflowPunct w:val="0"/>
        <w:snapToGrid w:val="0"/>
        <w:spacing w:line="33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（3）開設勞工大學課程，包含勞動法令</w:t>
      </w:r>
      <w:r w:rsidRPr="00637245">
        <w:rPr>
          <w:rFonts w:ascii="標楷體" w:eastAsia="標楷體" w:hAnsi="標楷體" w:hint="eastAsia"/>
          <w:bCs/>
          <w:kern w:val="0"/>
          <w:sz w:val="28"/>
          <w:szCs w:val="28"/>
        </w:rPr>
        <w:t>、</w:t>
      </w:r>
      <w:r w:rsidRPr="00637245">
        <w:rPr>
          <w:rFonts w:ascii="標楷體" w:eastAsia="標楷體" w:hAnsi="標楷體"/>
          <w:bCs/>
          <w:kern w:val="0"/>
          <w:sz w:val="28"/>
          <w:szCs w:val="28"/>
        </w:rPr>
        <w:t>工作技藝、時尚技能、休閒育樂</w:t>
      </w:r>
      <w:r w:rsidRPr="00637245">
        <w:rPr>
          <w:rFonts w:ascii="標楷體" w:eastAsia="標楷體" w:hAnsi="標楷體" w:hint="eastAsia"/>
          <w:bCs/>
          <w:kern w:val="0"/>
          <w:sz w:val="28"/>
          <w:szCs w:val="28"/>
        </w:rPr>
        <w:t>及</w:t>
      </w:r>
      <w:r w:rsidRPr="00637245">
        <w:rPr>
          <w:rFonts w:ascii="標楷體" w:eastAsia="標楷體" w:hAnsi="標楷體"/>
          <w:bCs/>
          <w:kern w:val="0"/>
          <w:sz w:val="28"/>
          <w:szCs w:val="28"/>
        </w:rPr>
        <w:t>生活應用等5</w:t>
      </w:r>
      <w:r w:rsidRPr="00637245">
        <w:rPr>
          <w:rFonts w:ascii="標楷體" w:eastAsia="標楷體" w:hAnsi="標楷體" w:hint="eastAsia"/>
          <w:bCs/>
          <w:kern w:val="0"/>
          <w:sz w:val="28"/>
          <w:szCs w:val="28"/>
        </w:rPr>
        <w:t>大</w:t>
      </w:r>
      <w:r w:rsidRPr="00637245">
        <w:rPr>
          <w:rFonts w:ascii="標楷體" w:eastAsia="標楷體" w:hAnsi="標楷體"/>
          <w:bCs/>
          <w:kern w:val="0"/>
          <w:sz w:val="28"/>
          <w:szCs w:val="28"/>
        </w:rPr>
        <w:t>類，</w:t>
      </w:r>
      <w:r w:rsidRPr="00637245">
        <w:rPr>
          <w:rFonts w:ascii="標楷體" w:eastAsia="標楷體" w:hAnsi="標楷體" w:hint="eastAsia"/>
          <w:bCs/>
          <w:kern w:val="0"/>
          <w:sz w:val="28"/>
          <w:szCs w:val="28"/>
        </w:rPr>
        <w:t>114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月(第</w:t>
      </w:r>
      <w:r w:rsidRPr="00637245">
        <w:rPr>
          <w:rFonts w:ascii="標楷體" w:eastAsia="標楷體" w:hAnsi="標楷體" w:hint="eastAsia"/>
          <w:bCs/>
          <w:kern w:val="0"/>
          <w:sz w:val="28"/>
          <w:szCs w:val="28"/>
        </w:rPr>
        <w:t>57</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58</w:t>
      </w:r>
      <w:r w:rsidRPr="00637245">
        <w:rPr>
          <w:rFonts w:ascii="標楷體" w:eastAsia="標楷體" w:hAnsi="標楷體"/>
          <w:bCs/>
          <w:kern w:val="0"/>
          <w:sz w:val="28"/>
          <w:szCs w:val="28"/>
        </w:rPr>
        <w:t>期)開辦247班，計有勞工及眷屬3,900人次參加；勞動事務部開設</w:t>
      </w:r>
      <w:r w:rsidRPr="00637245">
        <w:rPr>
          <w:rFonts w:ascii="標楷體" w:eastAsia="標楷體" w:hAnsi="標楷體" w:hint="eastAsia"/>
          <w:bCs/>
          <w:kern w:val="0"/>
          <w:sz w:val="28"/>
          <w:szCs w:val="28"/>
        </w:rPr>
        <w:t>「個別勞動法」及「勞動法令十講」等2班</w:t>
      </w:r>
      <w:r w:rsidRPr="00637245">
        <w:rPr>
          <w:rFonts w:ascii="標楷體" w:eastAsia="標楷體" w:hAnsi="標楷體"/>
          <w:bCs/>
          <w:kern w:val="0"/>
          <w:sz w:val="28"/>
          <w:szCs w:val="28"/>
        </w:rPr>
        <w:t>，共計勞工93人次參加。</w:t>
      </w:r>
    </w:p>
    <w:p w14:paraId="5C294088" w14:textId="77777777" w:rsidR="00782953" w:rsidRPr="00637245" w:rsidRDefault="00C04D2D" w:rsidP="0052621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二、勞動條件</w:t>
      </w:r>
    </w:p>
    <w:p w14:paraId="26952E9E" w14:textId="77777777" w:rsidR="00BE041D" w:rsidRPr="00637245" w:rsidRDefault="00BE041D" w:rsidP="00BE041D">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（一）實施勞動條件檢查</w:t>
      </w:r>
    </w:p>
    <w:p w14:paraId="7DC34151" w14:textId="0F16F1F0" w:rsidR="001720B2" w:rsidRPr="00637245" w:rsidRDefault="00162096" w:rsidP="001720B2">
      <w:pPr>
        <w:pStyle w:val="affff3"/>
        <w:overflowPunct w:val="0"/>
        <w:spacing w:line="340" w:lineRule="exact"/>
        <w:ind w:left="1327" w:firstLine="1"/>
        <w:jc w:val="both"/>
        <w:rPr>
          <w:spacing w:val="-4"/>
        </w:rPr>
      </w:pPr>
      <w:r w:rsidRPr="00637245">
        <w:rPr>
          <w:spacing w:val="-4"/>
        </w:rPr>
        <w:t>11</w:t>
      </w:r>
      <w:r w:rsidRPr="00637245">
        <w:rPr>
          <w:rFonts w:hint="eastAsia"/>
          <w:spacing w:val="-4"/>
        </w:rPr>
        <w:t>4</w:t>
      </w:r>
      <w:r w:rsidRPr="00637245">
        <w:rPr>
          <w:spacing w:val="-4"/>
        </w:rPr>
        <w:t>年</w:t>
      </w:r>
      <w:r w:rsidRPr="00637245">
        <w:rPr>
          <w:rFonts w:hint="eastAsia"/>
          <w:spacing w:val="-4"/>
        </w:rPr>
        <w:t>1</w:t>
      </w:r>
      <w:r w:rsidRPr="00637245">
        <w:rPr>
          <w:spacing w:val="-4"/>
        </w:rPr>
        <w:t>月至</w:t>
      </w:r>
      <w:r w:rsidRPr="00637245">
        <w:rPr>
          <w:rFonts w:hint="eastAsia"/>
          <w:spacing w:val="-4"/>
        </w:rPr>
        <w:t>6</w:t>
      </w:r>
      <w:r w:rsidRPr="00637245">
        <w:rPr>
          <w:spacing w:val="-4"/>
        </w:rPr>
        <w:t>月實施申訴、專案及會同勞動檢查計</w:t>
      </w:r>
      <w:r w:rsidRPr="00637245">
        <w:rPr>
          <w:rFonts w:hint="eastAsia"/>
          <w:spacing w:val="-4"/>
        </w:rPr>
        <w:t>1</w:t>
      </w:r>
      <w:r w:rsidRPr="00637245">
        <w:rPr>
          <w:spacing w:val="-4"/>
        </w:rPr>
        <w:t>,</w:t>
      </w:r>
      <w:r w:rsidRPr="00637245">
        <w:rPr>
          <w:rFonts w:hint="eastAsia"/>
          <w:spacing w:val="-4"/>
        </w:rPr>
        <w:t>354</w:t>
      </w:r>
      <w:r w:rsidRPr="00637245">
        <w:rPr>
          <w:spacing w:val="-4"/>
        </w:rPr>
        <w:t>家事業單</w:t>
      </w:r>
      <w:r w:rsidRPr="00637245">
        <w:rPr>
          <w:spacing w:val="-4"/>
        </w:rPr>
        <w:lastRenderedPageBreak/>
        <w:t>位；另針對微、中、小型企業，執行「11</w:t>
      </w:r>
      <w:r w:rsidRPr="00637245">
        <w:rPr>
          <w:rFonts w:hint="eastAsia"/>
          <w:spacing w:val="-4"/>
        </w:rPr>
        <w:t>4上半</w:t>
      </w:r>
      <w:r w:rsidRPr="00637245">
        <w:rPr>
          <w:spacing w:val="-4"/>
        </w:rPr>
        <w:t>年勞動條件落實法</w:t>
      </w:r>
      <w:proofErr w:type="gramStart"/>
      <w:r w:rsidRPr="00637245">
        <w:rPr>
          <w:spacing w:val="-4"/>
        </w:rPr>
        <w:t>遵</w:t>
      </w:r>
      <w:proofErr w:type="gramEnd"/>
      <w:r w:rsidRPr="00637245">
        <w:rPr>
          <w:spacing w:val="-4"/>
        </w:rPr>
        <w:t>實施計畫」，以一對一、外展服務模式入場輔導，</w:t>
      </w:r>
      <w:proofErr w:type="gramStart"/>
      <w:r w:rsidRPr="00637245">
        <w:rPr>
          <w:spacing w:val="-4"/>
        </w:rPr>
        <w:t>採</w:t>
      </w:r>
      <w:proofErr w:type="gramEnd"/>
      <w:r w:rsidRPr="00637245">
        <w:rPr>
          <w:spacing w:val="-4"/>
        </w:rPr>
        <w:t>客製化協助個別事業單位了解、熟悉、符合勞動基準法規定，計有</w:t>
      </w:r>
      <w:r w:rsidRPr="00637245">
        <w:rPr>
          <w:rFonts w:hint="eastAsia"/>
          <w:spacing w:val="-4"/>
        </w:rPr>
        <w:t>787</w:t>
      </w:r>
      <w:r w:rsidRPr="00637245">
        <w:rPr>
          <w:spacing w:val="-4"/>
        </w:rPr>
        <w:t>家。</w:t>
      </w:r>
    </w:p>
    <w:p w14:paraId="7AA64F49" w14:textId="77777777" w:rsidR="00162096" w:rsidRPr="00637245" w:rsidRDefault="001720B2" w:rsidP="00162096">
      <w:pPr>
        <w:widowControl/>
        <w:overflowPunct w:val="0"/>
        <w:snapToGrid w:val="0"/>
        <w:spacing w:line="340" w:lineRule="exact"/>
        <w:ind w:left="454"/>
        <w:jc w:val="both"/>
        <w:textAlignment w:val="baseline"/>
      </w:pPr>
      <w:r w:rsidRPr="00637245">
        <w:rPr>
          <w:rFonts w:ascii="標楷體" w:eastAsia="標楷體" w:hAnsi="標楷體"/>
          <w:bCs/>
          <w:kern w:val="0"/>
          <w:sz w:val="28"/>
          <w:szCs w:val="28"/>
        </w:rPr>
        <w:t>（二）</w:t>
      </w:r>
      <w:r w:rsidR="00162096" w:rsidRPr="00637245">
        <w:rPr>
          <w:rFonts w:ascii="標楷體" w:eastAsia="標楷體" w:hAnsi="標楷體"/>
          <w:bCs/>
          <w:kern w:val="0"/>
          <w:sz w:val="28"/>
          <w:szCs w:val="28"/>
        </w:rPr>
        <w:t xml:space="preserve">違反勞動基準法案件裁罰                 </w:t>
      </w:r>
      <w:r w:rsidR="00162096" w:rsidRPr="00637245">
        <w:rPr>
          <w:rFonts w:ascii="標楷體" w:eastAsia="標楷體" w:hAnsi="標楷體"/>
          <w:bCs/>
          <w:kern w:val="0"/>
          <w:sz w:val="22"/>
          <w:szCs w:val="22"/>
        </w:rPr>
        <w:t>統計期間：1</w:t>
      </w:r>
      <w:r w:rsidR="00162096" w:rsidRPr="00637245">
        <w:rPr>
          <w:rFonts w:ascii="標楷體" w:eastAsia="標楷體" w:hAnsi="標楷體" w:hint="eastAsia"/>
          <w:bCs/>
          <w:kern w:val="0"/>
          <w:sz w:val="22"/>
          <w:szCs w:val="22"/>
        </w:rPr>
        <w:t>14</w:t>
      </w:r>
      <w:r w:rsidR="00162096" w:rsidRPr="00637245">
        <w:rPr>
          <w:rFonts w:ascii="標楷體" w:eastAsia="標楷體" w:hAnsi="標楷體"/>
          <w:bCs/>
          <w:kern w:val="0"/>
          <w:sz w:val="22"/>
          <w:szCs w:val="22"/>
        </w:rPr>
        <w:t>年</w:t>
      </w:r>
      <w:r w:rsidR="00162096" w:rsidRPr="00637245">
        <w:rPr>
          <w:rFonts w:ascii="標楷體" w:eastAsia="標楷體" w:hAnsi="標楷體" w:hint="eastAsia"/>
          <w:bCs/>
          <w:kern w:val="0"/>
          <w:sz w:val="22"/>
          <w:szCs w:val="22"/>
        </w:rPr>
        <w:t>1-6</w:t>
      </w:r>
      <w:r w:rsidR="00162096" w:rsidRPr="00637245">
        <w:rPr>
          <w:rFonts w:ascii="標楷體" w:eastAsia="標楷體" w:hAnsi="標楷體"/>
          <w:bCs/>
          <w:kern w:val="0"/>
          <w:sz w:val="22"/>
          <w:szCs w:val="22"/>
        </w:rPr>
        <w:t>月</w:t>
      </w:r>
    </w:p>
    <w:tbl>
      <w:tblPr>
        <w:tblW w:w="964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709"/>
        <w:gridCol w:w="741"/>
        <w:gridCol w:w="819"/>
        <w:gridCol w:w="819"/>
        <w:gridCol w:w="819"/>
        <w:gridCol w:w="819"/>
        <w:gridCol w:w="819"/>
        <w:gridCol w:w="819"/>
        <w:gridCol w:w="819"/>
        <w:gridCol w:w="819"/>
        <w:gridCol w:w="819"/>
        <w:gridCol w:w="820"/>
      </w:tblGrid>
      <w:tr w:rsidR="00637245" w:rsidRPr="00637245" w14:paraId="7925384E" w14:textId="77777777" w:rsidTr="001E5994">
        <w:trPr>
          <w:trHeight w:val="360"/>
        </w:trPr>
        <w:tc>
          <w:tcPr>
            <w:tcW w:w="709" w:type="dxa"/>
            <w:vMerge w:val="restart"/>
            <w:tcMar>
              <w:top w:w="0" w:type="dxa"/>
              <w:left w:w="28" w:type="dxa"/>
              <w:bottom w:w="0" w:type="dxa"/>
              <w:right w:w="28" w:type="dxa"/>
            </w:tcMar>
            <w:vAlign w:val="center"/>
          </w:tcPr>
          <w:p w14:paraId="593CA3DF" w14:textId="77777777" w:rsidR="00162096" w:rsidRPr="00637245" w:rsidRDefault="00162096" w:rsidP="00FA057C">
            <w:pPr>
              <w:widowControl/>
              <w:overflowPunct w:val="0"/>
              <w:spacing w:line="340" w:lineRule="exact"/>
              <w:jc w:val="center"/>
              <w:rPr>
                <w:rFonts w:ascii="標楷體" w:eastAsia="標楷體" w:hAnsi="標楷體"/>
                <w:bCs/>
              </w:rPr>
            </w:pPr>
            <w:r w:rsidRPr="00637245">
              <w:rPr>
                <w:rFonts w:ascii="標楷體" w:eastAsia="標楷體" w:hAnsi="標楷體"/>
                <w:bCs/>
              </w:rPr>
              <w:t>11</w:t>
            </w:r>
            <w:r w:rsidRPr="00637245">
              <w:rPr>
                <w:rFonts w:ascii="標楷體" w:eastAsia="標楷體" w:hAnsi="標楷體" w:hint="eastAsia"/>
                <w:bCs/>
              </w:rPr>
              <w:t>4</w:t>
            </w:r>
            <w:r w:rsidRPr="00637245">
              <w:rPr>
                <w:rFonts w:ascii="標楷體" w:eastAsia="標楷體" w:hAnsi="標楷體"/>
                <w:bCs/>
              </w:rPr>
              <w:t>年</w:t>
            </w:r>
            <w:r w:rsidRPr="00637245">
              <w:rPr>
                <w:rFonts w:ascii="標楷體" w:eastAsia="標楷體" w:hAnsi="標楷體"/>
                <w:bCs/>
              </w:rPr>
              <w:br/>
            </w:r>
            <w:r w:rsidRPr="00637245">
              <w:rPr>
                <w:rFonts w:ascii="標楷體" w:eastAsia="標楷體" w:hAnsi="標楷體" w:hint="eastAsia"/>
                <w:bCs/>
              </w:rPr>
              <w:t>1-6</w:t>
            </w:r>
          </w:p>
          <w:p w14:paraId="066781B3" w14:textId="77777777" w:rsidR="00162096" w:rsidRPr="00637245" w:rsidRDefault="00162096" w:rsidP="00FA057C">
            <w:pPr>
              <w:widowControl/>
              <w:overflowPunct w:val="0"/>
              <w:spacing w:line="340" w:lineRule="exact"/>
              <w:jc w:val="center"/>
              <w:rPr>
                <w:rFonts w:ascii="標楷體" w:eastAsia="標楷體" w:hAnsi="標楷體"/>
                <w:bCs/>
              </w:rPr>
            </w:pPr>
            <w:r w:rsidRPr="00637245">
              <w:rPr>
                <w:rFonts w:ascii="標楷體" w:eastAsia="標楷體" w:hAnsi="標楷體"/>
                <w:bCs/>
              </w:rPr>
              <w:t>月</w:t>
            </w:r>
          </w:p>
        </w:tc>
        <w:tc>
          <w:tcPr>
            <w:tcW w:w="741" w:type="dxa"/>
            <w:noWrap/>
            <w:tcMar>
              <w:top w:w="0" w:type="dxa"/>
              <w:left w:w="28" w:type="dxa"/>
              <w:bottom w:w="0" w:type="dxa"/>
              <w:right w:w="28" w:type="dxa"/>
            </w:tcMar>
            <w:vAlign w:val="center"/>
          </w:tcPr>
          <w:p w14:paraId="4BE761C8"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排序</w:t>
            </w:r>
          </w:p>
        </w:tc>
        <w:tc>
          <w:tcPr>
            <w:tcW w:w="819" w:type="dxa"/>
            <w:noWrap/>
            <w:tcMar>
              <w:top w:w="0" w:type="dxa"/>
              <w:left w:w="28" w:type="dxa"/>
              <w:bottom w:w="0" w:type="dxa"/>
              <w:right w:w="28" w:type="dxa"/>
            </w:tcMar>
            <w:vAlign w:val="center"/>
          </w:tcPr>
          <w:p w14:paraId="069F0083"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第一</w:t>
            </w:r>
          </w:p>
        </w:tc>
        <w:tc>
          <w:tcPr>
            <w:tcW w:w="819" w:type="dxa"/>
            <w:noWrap/>
            <w:tcMar>
              <w:top w:w="0" w:type="dxa"/>
              <w:left w:w="28" w:type="dxa"/>
              <w:bottom w:w="0" w:type="dxa"/>
              <w:right w:w="28" w:type="dxa"/>
            </w:tcMar>
            <w:vAlign w:val="center"/>
          </w:tcPr>
          <w:p w14:paraId="1CE366AD"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第二</w:t>
            </w:r>
          </w:p>
        </w:tc>
        <w:tc>
          <w:tcPr>
            <w:tcW w:w="819" w:type="dxa"/>
            <w:noWrap/>
            <w:tcMar>
              <w:top w:w="0" w:type="dxa"/>
              <w:left w:w="28" w:type="dxa"/>
              <w:bottom w:w="0" w:type="dxa"/>
              <w:right w:w="28" w:type="dxa"/>
            </w:tcMar>
            <w:vAlign w:val="center"/>
          </w:tcPr>
          <w:p w14:paraId="5AE6C074"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第三</w:t>
            </w:r>
          </w:p>
        </w:tc>
        <w:tc>
          <w:tcPr>
            <w:tcW w:w="819" w:type="dxa"/>
            <w:noWrap/>
            <w:tcMar>
              <w:top w:w="0" w:type="dxa"/>
              <w:left w:w="28" w:type="dxa"/>
              <w:bottom w:w="0" w:type="dxa"/>
              <w:right w:w="28" w:type="dxa"/>
            </w:tcMar>
            <w:vAlign w:val="center"/>
          </w:tcPr>
          <w:p w14:paraId="61721887"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第四</w:t>
            </w:r>
          </w:p>
        </w:tc>
        <w:tc>
          <w:tcPr>
            <w:tcW w:w="819" w:type="dxa"/>
            <w:noWrap/>
            <w:tcMar>
              <w:top w:w="0" w:type="dxa"/>
              <w:left w:w="28" w:type="dxa"/>
              <w:bottom w:w="0" w:type="dxa"/>
              <w:right w:w="28" w:type="dxa"/>
            </w:tcMar>
            <w:vAlign w:val="center"/>
          </w:tcPr>
          <w:p w14:paraId="7123CC94"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第五</w:t>
            </w:r>
          </w:p>
        </w:tc>
        <w:tc>
          <w:tcPr>
            <w:tcW w:w="819" w:type="dxa"/>
            <w:noWrap/>
            <w:tcMar>
              <w:top w:w="0" w:type="dxa"/>
              <w:left w:w="28" w:type="dxa"/>
              <w:bottom w:w="0" w:type="dxa"/>
              <w:right w:w="28" w:type="dxa"/>
            </w:tcMar>
            <w:vAlign w:val="center"/>
          </w:tcPr>
          <w:p w14:paraId="056C4C4B"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第六</w:t>
            </w:r>
          </w:p>
        </w:tc>
        <w:tc>
          <w:tcPr>
            <w:tcW w:w="819" w:type="dxa"/>
            <w:noWrap/>
            <w:tcMar>
              <w:top w:w="0" w:type="dxa"/>
              <w:left w:w="28" w:type="dxa"/>
              <w:bottom w:w="0" w:type="dxa"/>
              <w:right w:w="28" w:type="dxa"/>
            </w:tcMar>
            <w:vAlign w:val="center"/>
          </w:tcPr>
          <w:p w14:paraId="26B79CE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第七</w:t>
            </w:r>
          </w:p>
        </w:tc>
        <w:tc>
          <w:tcPr>
            <w:tcW w:w="819" w:type="dxa"/>
            <w:noWrap/>
            <w:tcMar>
              <w:top w:w="0" w:type="dxa"/>
              <w:left w:w="28" w:type="dxa"/>
              <w:bottom w:w="0" w:type="dxa"/>
              <w:right w:w="28" w:type="dxa"/>
            </w:tcMar>
            <w:vAlign w:val="center"/>
          </w:tcPr>
          <w:p w14:paraId="6D0B4AF1"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第八</w:t>
            </w:r>
          </w:p>
        </w:tc>
        <w:tc>
          <w:tcPr>
            <w:tcW w:w="819" w:type="dxa"/>
            <w:tcMar>
              <w:top w:w="0" w:type="dxa"/>
              <w:left w:w="28" w:type="dxa"/>
              <w:bottom w:w="0" w:type="dxa"/>
              <w:right w:w="28" w:type="dxa"/>
            </w:tcMar>
            <w:vAlign w:val="center"/>
          </w:tcPr>
          <w:p w14:paraId="6546F78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第九</w:t>
            </w:r>
          </w:p>
        </w:tc>
        <w:tc>
          <w:tcPr>
            <w:tcW w:w="820" w:type="dxa"/>
            <w:tcMar>
              <w:top w:w="0" w:type="dxa"/>
              <w:left w:w="28" w:type="dxa"/>
              <w:bottom w:w="0" w:type="dxa"/>
              <w:right w:w="28" w:type="dxa"/>
            </w:tcMar>
            <w:vAlign w:val="center"/>
          </w:tcPr>
          <w:p w14:paraId="6E922F15"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第十</w:t>
            </w:r>
          </w:p>
        </w:tc>
      </w:tr>
      <w:tr w:rsidR="00637245" w:rsidRPr="00637245" w14:paraId="2FABBB0C" w14:textId="77777777" w:rsidTr="001E5994">
        <w:trPr>
          <w:trHeight w:val="360"/>
        </w:trPr>
        <w:tc>
          <w:tcPr>
            <w:tcW w:w="709" w:type="dxa"/>
            <w:vMerge/>
            <w:tcMar>
              <w:top w:w="0" w:type="dxa"/>
              <w:left w:w="28" w:type="dxa"/>
              <w:bottom w:w="0" w:type="dxa"/>
              <w:right w:w="28" w:type="dxa"/>
            </w:tcMar>
            <w:vAlign w:val="center"/>
          </w:tcPr>
          <w:p w14:paraId="23EDF5F5" w14:textId="77777777" w:rsidR="00162096" w:rsidRPr="00637245" w:rsidRDefault="00162096" w:rsidP="00FA057C">
            <w:pPr>
              <w:widowControl/>
              <w:overflowPunct w:val="0"/>
              <w:spacing w:line="340" w:lineRule="exact"/>
              <w:jc w:val="center"/>
              <w:rPr>
                <w:rFonts w:ascii="標楷體" w:eastAsia="標楷體" w:hAnsi="標楷體"/>
                <w:bCs/>
              </w:rPr>
            </w:pPr>
          </w:p>
        </w:tc>
        <w:tc>
          <w:tcPr>
            <w:tcW w:w="741" w:type="dxa"/>
            <w:noWrap/>
            <w:tcMar>
              <w:top w:w="0" w:type="dxa"/>
              <w:left w:w="28" w:type="dxa"/>
              <w:bottom w:w="0" w:type="dxa"/>
              <w:right w:w="28" w:type="dxa"/>
            </w:tcMar>
            <w:vAlign w:val="center"/>
          </w:tcPr>
          <w:p w14:paraId="7B0187F3"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條次</w:t>
            </w:r>
          </w:p>
        </w:tc>
        <w:tc>
          <w:tcPr>
            <w:tcW w:w="819" w:type="dxa"/>
            <w:noWrap/>
            <w:tcMar>
              <w:top w:w="0" w:type="dxa"/>
              <w:left w:w="28" w:type="dxa"/>
              <w:bottom w:w="0" w:type="dxa"/>
              <w:right w:w="28" w:type="dxa"/>
            </w:tcMar>
            <w:vAlign w:val="bottom"/>
          </w:tcPr>
          <w:p w14:paraId="04C96E37"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第24條</w:t>
            </w:r>
          </w:p>
        </w:tc>
        <w:tc>
          <w:tcPr>
            <w:tcW w:w="819" w:type="dxa"/>
            <w:noWrap/>
            <w:tcMar>
              <w:top w:w="0" w:type="dxa"/>
              <w:left w:w="28" w:type="dxa"/>
              <w:bottom w:w="0" w:type="dxa"/>
              <w:right w:w="28" w:type="dxa"/>
            </w:tcMar>
            <w:vAlign w:val="bottom"/>
          </w:tcPr>
          <w:p w14:paraId="3E95EE0D"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第36條</w:t>
            </w:r>
          </w:p>
        </w:tc>
        <w:tc>
          <w:tcPr>
            <w:tcW w:w="819" w:type="dxa"/>
            <w:noWrap/>
            <w:tcMar>
              <w:top w:w="0" w:type="dxa"/>
              <w:left w:w="28" w:type="dxa"/>
              <w:bottom w:w="0" w:type="dxa"/>
              <w:right w:w="28" w:type="dxa"/>
            </w:tcMar>
            <w:vAlign w:val="bottom"/>
          </w:tcPr>
          <w:p w14:paraId="18DA39CC"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第32條</w:t>
            </w:r>
          </w:p>
        </w:tc>
        <w:tc>
          <w:tcPr>
            <w:tcW w:w="819" w:type="dxa"/>
            <w:noWrap/>
            <w:tcMar>
              <w:top w:w="0" w:type="dxa"/>
              <w:left w:w="28" w:type="dxa"/>
              <w:bottom w:w="0" w:type="dxa"/>
              <w:right w:w="28" w:type="dxa"/>
            </w:tcMar>
            <w:vAlign w:val="bottom"/>
          </w:tcPr>
          <w:p w14:paraId="06E80F1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第30條</w:t>
            </w:r>
          </w:p>
        </w:tc>
        <w:tc>
          <w:tcPr>
            <w:tcW w:w="819" w:type="dxa"/>
            <w:noWrap/>
            <w:tcMar>
              <w:top w:w="0" w:type="dxa"/>
              <w:left w:w="28" w:type="dxa"/>
              <w:bottom w:w="0" w:type="dxa"/>
              <w:right w:w="28" w:type="dxa"/>
            </w:tcMar>
            <w:vAlign w:val="bottom"/>
          </w:tcPr>
          <w:p w14:paraId="0F98BABB"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第22條</w:t>
            </w:r>
          </w:p>
        </w:tc>
        <w:tc>
          <w:tcPr>
            <w:tcW w:w="819" w:type="dxa"/>
            <w:noWrap/>
            <w:tcMar>
              <w:top w:w="0" w:type="dxa"/>
              <w:left w:w="28" w:type="dxa"/>
              <w:bottom w:w="0" w:type="dxa"/>
              <w:right w:w="28" w:type="dxa"/>
            </w:tcMar>
            <w:vAlign w:val="bottom"/>
          </w:tcPr>
          <w:p w14:paraId="714060B0"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第23條</w:t>
            </w:r>
          </w:p>
        </w:tc>
        <w:tc>
          <w:tcPr>
            <w:tcW w:w="819" w:type="dxa"/>
            <w:noWrap/>
            <w:tcMar>
              <w:top w:w="0" w:type="dxa"/>
              <w:left w:w="28" w:type="dxa"/>
              <w:bottom w:w="0" w:type="dxa"/>
              <w:right w:w="28" w:type="dxa"/>
            </w:tcMar>
            <w:vAlign w:val="bottom"/>
          </w:tcPr>
          <w:p w14:paraId="4DCA2816"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第38條</w:t>
            </w:r>
          </w:p>
        </w:tc>
        <w:tc>
          <w:tcPr>
            <w:tcW w:w="819" w:type="dxa"/>
            <w:noWrap/>
            <w:tcMar>
              <w:top w:w="0" w:type="dxa"/>
              <w:left w:w="28" w:type="dxa"/>
              <w:bottom w:w="0" w:type="dxa"/>
              <w:right w:w="28" w:type="dxa"/>
            </w:tcMar>
            <w:vAlign w:val="bottom"/>
          </w:tcPr>
          <w:p w14:paraId="5F70C06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第39條</w:t>
            </w:r>
          </w:p>
        </w:tc>
        <w:tc>
          <w:tcPr>
            <w:tcW w:w="819" w:type="dxa"/>
            <w:tcMar>
              <w:top w:w="0" w:type="dxa"/>
              <w:left w:w="28" w:type="dxa"/>
              <w:bottom w:w="0" w:type="dxa"/>
              <w:right w:w="28" w:type="dxa"/>
            </w:tcMar>
            <w:vAlign w:val="bottom"/>
          </w:tcPr>
          <w:p w14:paraId="039275FB"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第80條</w:t>
            </w:r>
          </w:p>
        </w:tc>
        <w:tc>
          <w:tcPr>
            <w:tcW w:w="820" w:type="dxa"/>
            <w:tcMar>
              <w:top w:w="0" w:type="dxa"/>
              <w:left w:w="28" w:type="dxa"/>
              <w:bottom w:w="0" w:type="dxa"/>
              <w:right w:w="28" w:type="dxa"/>
            </w:tcMar>
            <w:vAlign w:val="bottom"/>
          </w:tcPr>
          <w:p w14:paraId="24C4DF00"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第34條</w:t>
            </w:r>
          </w:p>
        </w:tc>
      </w:tr>
      <w:tr w:rsidR="00637245" w:rsidRPr="00637245" w14:paraId="38CA79A7" w14:textId="77777777" w:rsidTr="001E5994">
        <w:trPr>
          <w:trHeight w:val="360"/>
        </w:trPr>
        <w:tc>
          <w:tcPr>
            <w:tcW w:w="709" w:type="dxa"/>
            <w:vMerge/>
            <w:tcMar>
              <w:top w:w="0" w:type="dxa"/>
              <w:left w:w="28" w:type="dxa"/>
              <w:bottom w:w="0" w:type="dxa"/>
              <w:right w:w="28" w:type="dxa"/>
            </w:tcMar>
            <w:vAlign w:val="center"/>
          </w:tcPr>
          <w:p w14:paraId="6A33901A" w14:textId="77777777" w:rsidR="00162096" w:rsidRPr="00637245" w:rsidRDefault="00162096" w:rsidP="00FA057C">
            <w:pPr>
              <w:widowControl/>
              <w:overflowPunct w:val="0"/>
              <w:spacing w:line="340" w:lineRule="exact"/>
              <w:jc w:val="center"/>
              <w:rPr>
                <w:rFonts w:ascii="標楷體" w:eastAsia="標楷體" w:hAnsi="標楷體"/>
                <w:bCs/>
              </w:rPr>
            </w:pPr>
          </w:p>
        </w:tc>
        <w:tc>
          <w:tcPr>
            <w:tcW w:w="741" w:type="dxa"/>
            <w:noWrap/>
            <w:tcMar>
              <w:top w:w="0" w:type="dxa"/>
              <w:left w:w="28" w:type="dxa"/>
              <w:bottom w:w="0" w:type="dxa"/>
              <w:right w:w="28" w:type="dxa"/>
            </w:tcMar>
            <w:vAlign w:val="center"/>
          </w:tcPr>
          <w:p w14:paraId="572C1FFE"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次數</w:t>
            </w:r>
          </w:p>
        </w:tc>
        <w:tc>
          <w:tcPr>
            <w:tcW w:w="819" w:type="dxa"/>
            <w:noWrap/>
            <w:tcMar>
              <w:top w:w="0" w:type="dxa"/>
              <w:left w:w="28" w:type="dxa"/>
              <w:bottom w:w="0" w:type="dxa"/>
              <w:right w:w="28" w:type="dxa"/>
            </w:tcMar>
            <w:vAlign w:val="bottom"/>
          </w:tcPr>
          <w:p w14:paraId="52D4385A"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87</w:t>
            </w:r>
          </w:p>
        </w:tc>
        <w:tc>
          <w:tcPr>
            <w:tcW w:w="819" w:type="dxa"/>
            <w:noWrap/>
            <w:tcMar>
              <w:top w:w="0" w:type="dxa"/>
              <w:left w:w="28" w:type="dxa"/>
              <w:bottom w:w="0" w:type="dxa"/>
              <w:right w:w="28" w:type="dxa"/>
            </w:tcMar>
            <w:vAlign w:val="bottom"/>
          </w:tcPr>
          <w:p w14:paraId="3282AFC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50</w:t>
            </w:r>
          </w:p>
        </w:tc>
        <w:tc>
          <w:tcPr>
            <w:tcW w:w="819" w:type="dxa"/>
            <w:noWrap/>
            <w:tcMar>
              <w:top w:w="0" w:type="dxa"/>
              <w:left w:w="28" w:type="dxa"/>
              <w:bottom w:w="0" w:type="dxa"/>
              <w:right w:w="28" w:type="dxa"/>
            </w:tcMar>
            <w:vAlign w:val="bottom"/>
          </w:tcPr>
          <w:p w14:paraId="5A9F6D3E"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45</w:t>
            </w:r>
          </w:p>
        </w:tc>
        <w:tc>
          <w:tcPr>
            <w:tcW w:w="819" w:type="dxa"/>
            <w:noWrap/>
            <w:tcMar>
              <w:top w:w="0" w:type="dxa"/>
              <w:left w:w="28" w:type="dxa"/>
              <w:bottom w:w="0" w:type="dxa"/>
              <w:right w:w="28" w:type="dxa"/>
            </w:tcMar>
            <w:vAlign w:val="bottom"/>
          </w:tcPr>
          <w:p w14:paraId="312EC395"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39</w:t>
            </w:r>
          </w:p>
        </w:tc>
        <w:tc>
          <w:tcPr>
            <w:tcW w:w="819" w:type="dxa"/>
            <w:noWrap/>
            <w:tcMar>
              <w:top w:w="0" w:type="dxa"/>
              <w:left w:w="28" w:type="dxa"/>
              <w:bottom w:w="0" w:type="dxa"/>
              <w:right w:w="28" w:type="dxa"/>
            </w:tcMar>
            <w:vAlign w:val="bottom"/>
          </w:tcPr>
          <w:p w14:paraId="6A11FFB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37</w:t>
            </w:r>
          </w:p>
        </w:tc>
        <w:tc>
          <w:tcPr>
            <w:tcW w:w="819" w:type="dxa"/>
            <w:noWrap/>
            <w:tcMar>
              <w:top w:w="0" w:type="dxa"/>
              <w:left w:w="28" w:type="dxa"/>
              <w:bottom w:w="0" w:type="dxa"/>
              <w:right w:w="28" w:type="dxa"/>
            </w:tcMar>
            <w:vAlign w:val="bottom"/>
          </w:tcPr>
          <w:p w14:paraId="4F8C38D1"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30</w:t>
            </w:r>
          </w:p>
        </w:tc>
        <w:tc>
          <w:tcPr>
            <w:tcW w:w="819" w:type="dxa"/>
            <w:noWrap/>
            <w:tcMar>
              <w:top w:w="0" w:type="dxa"/>
              <w:left w:w="28" w:type="dxa"/>
              <w:bottom w:w="0" w:type="dxa"/>
              <w:right w:w="28" w:type="dxa"/>
            </w:tcMar>
            <w:vAlign w:val="bottom"/>
          </w:tcPr>
          <w:p w14:paraId="516C973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25</w:t>
            </w:r>
          </w:p>
        </w:tc>
        <w:tc>
          <w:tcPr>
            <w:tcW w:w="819" w:type="dxa"/>
            <w:noWrap/>
            <w:tcMar>
              <w:top w:w="0" w:type="dxa"/>
              <w:left w:w="28" w:type="dxa"/>
              <w:bottom w:w="0" w:type="dxa"/>
              <w:right w:w="28" w:type="dxa"/>
            </w:tcMar>
            <w:vAlign w:val="bottom"/>
          </w:tcPr>
          <w:p w14:paraId="4DF32640"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21</w:t>
            </w:r>
          </w:p>
        </w:tc>
        <w:tc>
          <w:tcPr>
            <w:tcW w:w="819" w:type="dxa"/>
            <w:tcMar>
              <w:top w:w="0" w:type="dxa"/>
              <w:left w:w="28" w:type="dxa"/>
              <w:bottom w:w="0" w:type="dxa"/>
              <w:right w:w="28" w:type="dxa"/>
            </w:tcMar>
            <w:vAlign w:val="bottom"/>
          </w:tcPr>
          <w:p w14:paraId="040F4157"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18</w:t>
            </w:r>
          </w:p>
        </w:tc>
        <w:tc>
          <w:tcPr>
            <w:tcW w:w="820" w:type="dxa"/>
            <w:tcMar>
              <w:top w:w="0" w:type="dxa"/>
              <w:left w:w="28" w:type="dxa"/>
              <w:bottom w:w="0" w:type="dxa"/>
              <w:right w:w="28" w:type="dxa"/>
            </w:tcMar>
            <w:vAlign w:val="bottom"/>
          </w:tcPr>
          <w:p w14:paraId="584A6325"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13</w:t>
            </w:r>
          </w:p>
        </w:tc>
      </w:tr>
      <w:tr w:rsidR="00637245" w:rsidRPr="00637245" w14:paraId="6BFF1A6B" w14:textId="77777777" w:rsidTr="001E5994">
        <w:trPr>
          <w:trHeight w:val="360"/>
        </w:trPr>
        <w:tc>
          <w:tcPr>
            <w:tcW w:w="709" w:type="dxa"/>
            <w:vMerge/>
            <w:tcMar>
              <w:top w:w="0" w:type="dxa"/>
              <w:left w:w="28" w:type="dxa"/>
              <w:bottom w:w="0" w:type="dxa"/>
              <w:right w:w="28" w:type="dxa"/>
            </w:tcMar>
            <w:vAlign w:val="center"/>
          </w:tcPr>
          <w:p w14:paraId="4AA9D522" w14:textId="77777777" w:rsidR="00162096" w:rsidRPr="00637245" w:rsidRDefault="00162096" w:rsidP="00FA057C">
            <w:pPr>
              <w:widowControl/>
              <w:overflowPunct w:val="0"/>
              <w:spacing w:line="340" w:lineRule="exact"/>
              <w:jc w:val="center"/>
              <w:rPr>
                <w:rFonts w:ascii="標楷體" w:eastAsia="標楷體" w:hAnsi="標楷體"/>
                <w:bCs/>
              </w:rPr>
            </w:pPr>
          </w:p>
        </w:tc>
        <w:tc>
          <w:tcPr>
            <w:tcW w:w="741" w:type="dxa"/>
            <w:vMerge w:val="restart"/>
            <w:noWrap/>
            <w:tcMar>
              <w:top w:w="0" w:type="dxa"/>
              <w:left w:w="28" w:type="dxa"/>
              <w:bottom w:w="0" w:type="dxa"/>
              <w:right w:w="28" w:type="dxa"/>
            </w:tcMar>
            <w:vAlign w:val="center"/>
          </w:tcPr>
          <w:p w14:paraId="70624E8B"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rPr>
              <w:t>百分比</w:t>
            </w:r>
          </w:p>
        </w:tc>
        <w:tc>
          <w:tcPr>
            <w:tcW w:w="819" w:type="dxa"/>
            <w:noWrap/>
            <w:tcMar>
              <w:top w:w="0" w:type="dxa"/>
              <w:left w:w="28" w:type="dxa"/>
              <w:bottom w:w="0" w:type="dxa"/>
              <w:right w:w="28" w:type="dxa"/>
            </w:tcMar>
            <w:vAlign w:val="bottom"/>
          </w:tcPr>
          <w:p w14:paraId="066C187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7BF4661F"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69FEB6FC"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6BBEC7F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110A80EA"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5B00426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33FF9E57"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noWrap/>
            <w:tcMar>
              <w:top w:w="0" w:type="dxa"/>
              <w:left w:w="28" w:type="dxa"/>
              <w:bottom w:w="0" w:type="dxa"/>
              <w:right w:w="28" w:type="dxa"/>
            </w:tcMar>
            <w:vAlign w:val="bottom"/>
          </w:tcPr>
          <w:p w14:paraId="706A494B"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19" w:type="dxa"/>
            <w:tcMar>
              <w:top w:w="0" w:type="dxa"/>
              <w:left w:w="28" w:type="dxa"/>
              <w:bottom w:w="0" w:type="dxa"/>
              <w:right w:w="28" w:type="dxa"/>
            </w:tcMar>
            <w:vAlign w:val="bottom"/>
          </w:tcPr>
          <w:p w14:paraId="388AAC58"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c>
          <w:tcPr>
            <w:tcW w:w="820" w:type="dxa"/>
            <w:tcMar>
              <w:top w:w="0" w:type="dxa"/>
              <w:left w:w="28" w:type="dxa"/>
              <w:bottom w:w="0" w:type="dxa"/>
              <w:right w:w="28" w:type="dxa"/>
            </w:tcMar>
            <w:vAlign w:val="bottom"/>
          </w:tcPr>
          <w:p w14:paraId="3B028D9A"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比例</w:t>
            </w:r>
          </w:p>
        </w:tc>
      </w:tr>
      <w:tr w:rsidR="00637245" w:rsidRPr="00637245" w14:paraId="669EFBCA" w14:textId="77777777" w:rsidTr="001E5994">
        <w:trPr>
          <w:trHeight w:val="360"/>
        </w:trPr>
        <w:tc>
          <w:tcPr>
            <w:tcW w:w="709" w:type="dxa"/>
            <w:vMerge/>
            <w:tcMar>
              <w:top w:w="0" w:type="dxa"/>
              <w:left w:w="28" w:type="dxa"/>
              <w:bottom w:w="0" w:type="dxa"/>
              <w:right w:w="28" w:type="dxa"/>
            </w:tcMar>
            <w:vAlign w:val="center"/>
          </w:tcPr>
          <w:p w14:paraId="34A57408" w14:textId="77777777" w:rsidR="00162096" w:rsidRPr="00637245" w:rsidRDefault="00162096" w:rsidP="00FA057C">
            <w:pPr>
              <w:widowControl/>
              <w:overflowPunct w:val="0"/>
              <w:spacing w:line="340" w:lineRule="exact"/>
              <w:jc w:val="center"/>
              <w:rPr>
                <w:rFonts w:ascii="標楷體" w:eastAsia="標楷體" w:hAnsi="標楷體"/>
                <w:bCs/>
              </w:rPr>
            </w:pPr>
          </w:p>
        </w:tc>
        <w:tc>
          <w:tcPr>
            <w:tcW w:w="741" w:type="dxa"/>
            <w:vMerge/>
            <w:noWrap/>
            <w:tcMar>
              <w:top w:w="0" w:type="dxa"/>
              <w:left w:w="28" w:type="dxa"/>
              <w:bottom w:w="0" w:type="dxa"/>
              <w:right w:w="28" w:type="dxa"/>
            </w:tcMar>
            <w:vAlign w:val="center"/>
          </w:tcPr>
          <w:p w14:paraId="4A6125CE" w14:textId="77777777" w:rsidR="00162096" w:rsidRPr="00637245" w:rsidRDefault="00162096" w:rsidP="00FA057C">
            <w:pPr>
              <w:overflowPunct w:val="0"/>
              <w:spacing w:line="340" w:lineRule="exact"/>
              <w:jc w:val="center"/>
              <w:rPr>
                <w:rFonts w:ascii="標楷體" w:eastAsia="標楷體" w:hAnsi="標楷體"/>
              </w:rPr>
            </w:pPr>
          </w:p>
        </w:tc>
        <w:tc>
          <w:tcPr>
            <w:tcW w:w="819" w:type="dxa"/>
            <w:noWrap/>
            <w:tcMar>
              <w:top w:w="0" w:type="dxa"/>
              <w:left w:w="28" w:type="dxa"/>
              <w:bottom w:w="0" w:type="dxa"/>
              <w:right w:w="28" w:type="dxa"/>
            </w:tcMar>
            <w:vAlign w:val="bottom"/>
          </w:tcPr>
          <w:p w14:paraId="0BF433F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21.91%</w:t>
            </w:r>
          </w:p>
        </w:tc>
        <w:tc>
          <w:tcPr>
            <w:tcW w:w="819" w:type="dxa"/>
            <w:noWrap/>
            <w:tcMar>
              <w:top w:w="0" w:type="dxa"/>
              <w:left w:w="28" w:type="dxa"/>
              <w:bottom w:w="0" w:type="dxa"/>
              <w:right w:w="28" w:type="dxa"/>
            </w:tcMar>
            <w:vAlign w:val="bottom"/>
          </w:tcPr>
          <w:p w14:paraId="327971CE"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12.59%</w:t>
            </w:r>
          </w:p>
        </w:tc>
        <w:tc>
          <w:tcPr>
            <w:tcW w:w="819" w:type="dxa"/>
            <w:noWrap/>
            <w:tcMar>
              <w:top w:w="0" w:type="dxa"/>
              <w:left w:w="28" w:type="dxa"/>
              <w:bottom w:w="0" w:type="dxa"/>
              <w:right w:w="28" w:type="dxa"/>
            </w:tcMar>
            <w:vAlign w:val="bottom"/>
          </w:tcPr>
          <w:p w14:paraId="780FA9B9"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11.34%</w:t>
            </w:r>
          </w:p>
        </w:tc>
        <w:tc>
          <w:tcPr>
            <w:tcW w:w="819" w:type="dxa"/>
            <w:noWrap/>
            <w:tcMar>
              <w:top w:w="0" w:type="dxa"/>
              <w:left w:w="28" w:type="dxa"/>
              <w:bottom w:w="0" w:type="dxa"/>
              <w:right w:w="28" w:type="dxa"/>
            </w:tcMar>
            <w:vAlign w:val="bottom"/>
          </w:tcPr>
          <w:p w14:paraId="0BEF1FC3"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9.82%</w:t>
            </w:r>
          </w:p>
        </w:tc>
        <w:tc>
          <w:tcPr>
            <w:tcW w:w="819" w:type="dxa"/>
            <w:noWrap/>
            <w:tcMar>
              <w:top w:w="0" w:type="dxa"/>
              <w:left w:w="28" w:type="dxa"/>
              <w:bottom w:w="0" w:type="dxa"/>
              <w:right w:w="28" w:type="dxa"/>
            </w:tcMar>
            <w:vAlign w:val="bottom"/>
          </w:tcPr>
          <w:p w14:paraId="6FA23190"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9.32%</w:t>
            </w:r>
          </w:p>
        </w:tc>
        <w:tc>
          <w:tcPr>
            <w:tcW w:w="819" w:type="dxa"/>
            <w:noWrap/>
            <w:tcMar>
              <w:top w:w="0" w:type="dxa"/>
              <w:left w:w="28" w:type="dxa"/>
              <w:bottom w:w="0" w:type="dxa"/>
              <w:right w:w="28" w:type="dxa"/>
            </w:tcMar>
            <w:vAlign w:val="bottom"/>
          </w:tcPr>
          <w:p w14:paraId="3C544438"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7.56%</w:t>
            </w:r>
          </w:p>
        </w:tc>
        <w:tc>
          <w:tcPr>
            <w:tcW w:w="819" w:type="dxa"/>
            <w:noWrap/>
            <w:tcMar>
              <w:top w:w="0" w:type="dxa"/>
              <w:left w:w="28" w:type="dxa"/>
              <w:bottom w:w="0" w:type="dxa"/>
              <w:right w:w="28" w:type="dxa"/>
            </w:tcMar>
            <w:vAlign w:val="bottom"/>
          </w:tcPr>
          <w:p w14:paraId="07C9E932"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6.30%</w:t>
            </w:r>
          </w:p>
        </w:tc>
        <w:tc>
          <w:tcPr>
            <w:tcW w:w="819" w:type="dxa"/>
            <w:noWrap/>
            <w:tcMar>
              <w:top w:w="0" w:type="dxa"/>
              <w:left w:w="28" w:type="dxa"/>
              <w:bottom w:w="0" w:type="dxa"/>
              <w:right w:w="28" w:type="dxa"/>
            </w:tcMar>
            <w:vAlign w:val="bottom"/>
          </w:tcPr>
          <w:p w14:paraId="6803D643"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5.29%</w:t>
            </w:r>
          </w:p>
        </w:tc>
        <w:tc>
          <w:tcPr>
            <w:tcW w:w="819" w:type="dxa"/>
            <w:tcMar>
              <w:top w:w="0" w:type="dxa"/>
              <w:left w:w="28" w:type="dxa"/>
              <w:bottom w:w="0" w:type="dxa"/>
              <w:right w:w="28" w:type="dxa"/>
            </w:tcMar>
            <w:vAlign w:val="bottom"/>
          </w:tcPr>
          <w:p w14:paraId="763FC3E5"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4.53%</w:t>
            </w:r>
          </w:p>
        </w:tc>
        <w:tc>
          <w:tcPr>
            <w:tcW w:w="820" w:type="dxa"/>
            <w:tcMar>
              <w:top w:w="0" w:type="dxa"/>
              <w:left w:w="28" w:type="dxa"/>
              <w:bottom w:w="0" w:type="dxa"/>
              <w:right w:w="28" w:type="dxa"/>
            </w:tcMar>
            <w:vAlign w:val="bottom"/>
          </w:tcPr>
          <w:p w14:paraId="074B1631" w14:textId="77777777" w:rsidR="00162096" w:rsidRPr="00637245" w:rsidRDefault="00162096" w:rsidP="00FA057C">
            <w:pPr>
              <w:overflowPunct w:val="0"/>
              <w:spacing w:line="340" w:lineRule="exact"/>
              <w:jc w:val="center"/>
              <w:rPr>
                <w:rFonts w:ascii="標楷體" w:eastAsia="標楷體" w:hAnsi="標楷體"/>
              </w:rPr>
            </w:pPr>
            <w:r w:rsidRPr="00637245">
              <w:rPr>
                <w:rFonts w:ascii="標楷體" w:eastAsia="標楷體" w:hAnsi="標楷體" w:hint="eastAsia"/>
              </w:rPr>
              <w:t>3.27%</w:t>
            </w:r>
          </w:p>
        </w:tc>
      </w:tr>
    </w:tbl>
    <w:p w14:paraId="6B8A88C6" w14:textId="7C2E51BD" w:rsidR="001720B2" w:rsidRPr="00637245" w:rsidRDefault="001720B2" w:rsidP="006125D7">
      <w:pPr>
        <w:widowControl/>
        <w:overflowPunct w:val="0"/>
        <w:snapToGrid w:val="0"/>
        <w:spacing w:line="33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（三）宣導與輔導</w:t>
      </w:r>
    </w:p>
    <w:p w14:paraId="3CAE0153" w14:textId="772C4E5E" w:rsidR="001720B2" w:rsidRPr="00637245" w:rsidRDefault="00162096" w:rsidP="006125D7">
      <w:pPr>
        <w:pStyle w:val="affff3"/>
        <w:overflowPunct w:val="0"/>
        <w:spacing w:line="330" w:lineRule="exact"/>
        <w:ind w:left="1327" w:firstLine="1"/>
        <w:jc w:val="both"/>
        <w:rPr>
          <w:spacing w:val="-4"/>
        </w:rPr>
      </w:pPr>
      <w:r w:rsidRPr="00637245">
        <w:rPr>
          <w:spacing w:val="-4"/>
        </w:rPr>
        <w:t>分析歷年事業單位常見違法情形，以常見違法態樣解析為宣導主</w:t>
      </w:r>
      <w:r w:rsidRPr="00637245">
        <w:rPr>
          <w:rFonts w:hint="eastAsia"/>
          <w:spacing w:val="-4"/>
        </w:rPr>
        <w:t xml:space="preserve"> </w:t>
      </w:r>
      <w:r w:rsidRPr="00637245">
        <w:rPr>
          <w:spacing w:val="-4"/>
        </w:rPr>
        <w:t>軸，針對轄區內之事業單位，透過每月舉辦多場次實體</w:t>
      </w:r>
      <w:proofErr w:type="gramStart"/>
      <w:r w:rsidRPr="00637245">
        <w:rPr>
          <w:spacing w:val="-4"/>
        </w:rPr>
        <w:t>或線上宣導</w:t>
      </w:r>
      <w:proofErr w:type="gramEnd"/>
      <w:r w:rsidRPr="00637245">
        <w:rPr>
          <w:spacing w:val="-4"/>
        </w:rPr>
        <w:t>會、</w:t>
      </w:r>
      <w:proofErr w:type="gramStart"/>
      <w:r w:rsidRPr="00637245">
        <w:rPr>
          <w:spacing w:val="-4"/>
        </w:rPr>
        <w:t>臉書宣導</w:t>
      </w:r>
      <w:proofErr w:type="gramEnd"/>
      <w:r w:rsidRPr="00637245">
        <w:rPr>
          <w:spacing w:val="-4"/>
        </w:rPr>
        <w:t>、電話諮詢及臨櫃親洽等多元宣導方式進行政令宣導，11</w:t>
      </w:r>
      <w:r w:rsidRPr="00637245">
        <w:rPr>
          <w:rFonts w:hint="eastAsia"/>
          <w:spacing w:val="-4"/>
        </w:rPr>
        <w:t>4</w:t>
      </w:r>
      <w:r w:rsidRPr="00637245">
        <w:rPr>
          <w:spacing w:val="-4"/>
        </w:rPr>
        <w:t>年</w:t>
      </w:r>
      <w:r w:rsidRPr="00637245">
        <w:rPr>
          <w:rFonts w:hint="eastAsia"/>
          <w:spacing w:val="-4"/>
        </w:rPr>
        <w:t>1月</w:t>
      </w:r>
      <w:r w:rsidRPr="00637245">
        <w:rPr>
          <w:spacing w:val="-4"/>
        </w:rPr>
        <w:t>至</w:t>
      </w:r>
      <w:r w:rsidRPr="00637245">
        <w:rPr>
          <w:rFonts w:hint="eastAsia"/>
          <w:spacing w:val="-4"/>
        </w:rPr>
        <w:t>6</w:t>
      </w:r>
      <w:r w:rsidRPr="00637245">
        <w:rPr>
          <w:spacing w:val="-4"/>
        </w:rPr>
        <w:t>月宣導人次達</w:t>
      </w:r>
      <w:r w:rsidRPr="00637245">
        <w:rPr>
          <w:rFonts w:hint="eastAsia"/>
          <w:spacing w:val="-4"/>
        </w:rPr>
        <w:t>30</w:t>
      </w:r>
      <w:r w:rsidRPr="00637245">
        <w:rPr>
          <w:spacing w:val="-4"/>
        </w:rPr>
        <w:t>萬</w:t>
      </w:r>
      <w:r w:rsidRPr="00637245">
        <w:rPr>
          <w:rFonts w:hint="eastAsia"/>
          <w:spacing w:val="-4"/>
        </w:rPr>
        <w:t>7,787</w:t>
      </w:r>
      <w:r w:rsidRPr="00637245">
        <w:rPr>
          <w:spacing w:val="-4"/>
        </w:rPr>
        <w:t>人次。</w:t>
      </w:r>
    </w:p>
    <w:p w14:paraId="49ED2799" w14:textId="77777777" w:rsidR="0045180D" w:rsidRPr="00637245" w:rsidRDefault="0045180D" w:rsidP="006125D7">
      <w:pPr>
        <w:widowControl/>
        <w:overflowPunct w:val="0"/>
        <w:snapToGrid w:val="0"/>
        <w:spacing w:line="33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（四）依據職業安全衛生法辦理勞動檢查</w:t>
      </w:r>
    </w:p>
    <w:p w14:paraId="7F47496D" w14:textId="77777777" w:rsidR="001616BB"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.114年1月至6月辦理一般安全衛生檢查、專案檢查、申訴檢舉案檢查、重大職災檢查、災害複查、復工檢查、會同檢查、會</w:t>
      </w:r>
      <w:proofErr w:type="gramStart"/>
      <w:r w:rsidRPr="00637245">
        <w:rPr>
          <w:rFonts w:ascii="標楷體" w:eastAsia="標楷體" w:hAnsi="標楷體"/>
          <w:bCs/>
          <w:kern w:val="0"/>
          <w:sz w:val="28"/>
          <w:szCs w:val="28"/>
        </w:rPr>
        <w:t>勘</w:t>
      </w:r>
      <w:proofErr w:type="gramEnd"/>
      <w:r w:rsidRPr="00637245">
        <w:rPr>
          <w:rFonts w:ascii="標楷體" w:eastAsia="標楷體" w:hAnsi="標楷體"/>
          <w:bCs/>
          <w:kern w:val="0"/>
          <w:sz w:val="28"/>
          <w:szCs w:val="28"/>
        </w:rPr>
        <w:t>及交辦案件檢查等勞動檢查共實施</w:t>
      </w:r>
      <w:r w:rsidRPr="00637245">
        <w:rPr>
          <w:rFonts w:ascii="標楷體" w:eastAsia="標楷體" w:hAnsi="標楷體" w:hint="eastAsia"/>
          <w:bCs/>
          <w:kern w:val="0"/>
          <w:sz w:val="28"/>
          <w:szCs w:val="28"/>
        </w:rPr>
        <w:t>1萬177</w:t>
      </w:r>
      <w:r w:rsidRPr="00637245">
        <w:rPr>
          <w:rFonts w:ascii="標楷體" w:eastAsia="標楷體" w:hAnsi="標楷體"/>
          <w:bCs/>
          <w:kern w:val="0"/>
          <w:sz w:val="28"/>
          <w:szCs w:val="28"/>
        </w:rPr>
        <w:t>場次，停工</w:t>
      </w:r>
      <w:r w:rsidRPr="00637245">
        <w:rPr>
          <w:rFonts w:ascii="標楷體" w:eastAsia="標楷體" w:hAnsi="標楷體" w:hint="eastAsia"/>
          <w:bCs/>
          <w:kern w:val="0"/>
          <w:sz w:val="28"/>
          <w:szCs w:val="28"/>
        </w:rPr>
        <w:t>88</w:t>
      </w:r>
      <w:r w:rsidRPr="00637245">
        <w:rPr>
          <w:rFonts w:ascii="標楷體" w:eastAsia="標楷體" w:hAnsi="標楷體"/>
          <w:bCs/>
          <w:kern w:val="0"/>
          <w:sz w:val="28"/>
          <w:szCs w:val="28"/>
        </w:rPr>
        <w:t>場次，罰鍰處分</w:t>
      </w:r>
      <w:r w:rsidRPr="00637245">
        <w:rPr>
          <w:rFonts w:ascii="標楷體" w:eastAsia="標楷體" w:hAnsi="標楷體" w:hint="eastAsia"/>
          <w:bCs/>
          <w:kern w:val="0"/>
          <w:sz w:val="28"/>
          <w:szCs w:val="28"/>
        </w:rPr>
        <w:t>375</w:t>
      </w:r>
      <w:r w:rsidRPr="00637245">
        <w:rPr>
          <w:rFonts w:ascii="標楷體" w:eastAsia="標楷體" w:hAnsi="標楷體"/>
          <w:bCs/>
          <w:kern w:val="0"/>
          <w:sz w:val="28"/>
          <w:szCs w:val="28"/>
        </w:rPr>
        <w:t>件次。</w:t>
      </w:r>
    </w:p>
    <w:p w14:paraId="0931E8BD" w14:textId="6CD8E177" w:rsidR="00912788"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2</w:t>
      </w:r>
      <w:r w:rsidRPr="00637245">
        <w:rPr>
          <w:rFonts w:ascii="標楷體" w:eastAsia="標楷體" w:hAnsi="標楷體"/>
          <w:bCs/>
          <w:kern w:val="0"/>
          <w:sz w:val="28"/>
          <w:szCs w:val="28"/>
        </w:rPr>
        <w:t>.執行「高雄市政府加強建築工地公共安全實施方案」，針對「加強工地公安」訂定「業者自律」、「公私協力」、「政府加強稽查」等三項原則，要求民間建築工地自主管理，每週不定期由本府勞工局、工務局及衛生局等單位實施聯合稽查，針對高風險工地重點項目(如施工架、模板支撐、個人防護用具等)，114年1月至6月止，進行聯合稽查共計</w:t>
      </w:r>
      <w:r w:rsidRPr="00637245">
        <w:rPr>
          <w:rFonts w:ascii="標楷體" w:eastAsia="標楷體" w:hAnsi="標楷體" w:hint="eastAsia"/>
          <w:bCs/>
          <w:kern w:val="0"/>
          <w:sz w:val="28"/>
          <w:szCs w:val="28"/>
        </w:rPr>
        <w:t>140</w:t>
      </w:r>
      <w:r w:rsidRPr="00637245">
        <w:rPr>
          <w:rFonts w:ascii="標楷體" w:eastAsia="標楷體" w:hAnsi="標楷體"/>
          <w:bCs/>
          <w:kern w:val="0"/>
          <w:sz w:val="28"/>
          <w:szCs w:val="28"/>
        </w:rPr>
        <w:t>工地次。</w:t>
      </w:r>
    </w:p>
    <w:p w14:paraId="5ABA4C43" w14:textId="77777777" w:rsidR="00912788" w:rsidRPr="00637245" w:rsidRDefault="00912788" w:rsidP="006125D7">
      <w:pPr>
        <w:widowControl/>
        <w:overflowPunct w:val="0"/>
        <w:snapToGrid w:val="0"/>
        <w:spacing w:line="33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（五）職業安全衛生法令宣導、推廣與督導</w:t>
      </w:r>
    </w:p>
    <w:p w14:paraId="2C6F8F02" w14:textId="77777777" w:rsidR="001616BB"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1.辦理職業安全衛生</w:t>
      </w:r>
      <w:bookmarkStart w:id="0" w:name="_Hlk516645410"/>
      <w:r w:rsidRPr="00637245">
        <w:rPr>
          <w:rFonts w:ascii="標楷體" w:eastAsia="標楷體" w:hAnsi="標楷體"/>
          <w:bCs/>
          <w:kern w:val="0"/>
          <w:sz w:val="28"/>
          <w:szCs w:val="28"/>
        </w:rPr>
        <w:t>法令</w:t>
      </w:r>
      <w:bookmarkEnd w:id="0"/>
      <w:r w:rsidRPr="00637245">
        <w:rPr>
          <w:rFonts w:ascii="標楷體" w:eastAsia="標楷體" w:hAnsi="標楷體"/>
          <w:bCs/>
          <w:kern w:val="0"/>
          <w:sz w:val="28"/>
          <w:szCs w:val="28"/>
        </w:rPr>
        <w:t>宣導，114年1月至6月計</w:t>
      </w:r>
      <w:r w:rsidRPr="00637245">
        <w:rPr>
          <w:rFonts w:ascii="標楷體" w:eastAsia="標楷體" w:hAnsi="標楷體" w:hint="eastAsia"/>
          <w:bCs/>
          <w:kern w:val="0"/>
          <w:sz w:val="28"/>
          <w:szCs w:val="28"/>
        </w:rPr>
        <w:t>97</w:t>
      </w:r>
      <w:r w:rsidRPr="00637245">
        <w:rPr>
          <w:rFonts w:ascii="標楷體" w:eastAsia="標楷體" w:hAnsi="標楷體"/>
          <w:bCs/>
          <w:kern w:val="0"/>
          <w:sz w:val="28"/>
          <w:szCs w:val="28"/>
        </w:rPr>
        <w:t>場次。</w:t>
      </w:r>
    </w:p>
    <w:p w14:paraId="4ECE00B0" w14:textId="77777777" w:rsidR="001616BB"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2.從源頭掌控局限空間作業安全，建立局限空間作業廠商安全標章管理制度、安控地圖及行動稽查系統，藉以辨識及選擇優良廠商作業(已有</w:t>
      </w:r>
      <w:r w:rsidRPr="00637245">
        <w:rPr>
          <w:rFonts w:ascii="標楷體" w:eastAsia="標楷體" w:hAnsi="標楷體" w:hint="eastAsia"/>
          <w:bCs/>
          <w:kern w:val="0"/>
          <w:sz w:val="28"/>
          <w:szCs w:val="28"/>
        </w:rPr>
        <w:t>28</w:t>
      </w:r>
      <w:r w:rsidRPr="00637245">
        <w:rPr>
          <w:rFonts w:ascii="標楷體" w:eastAsia="標楷體" w:hAnsi="標楷體"/>
          <w:bCs/>
          <w:kern w:val="0"/>
          <w:sz w:val="28"/>
          <w:szCs w:val="28"/>
        </w:rPr>
        <w:t>家通過認證)，通報系統註冊事業單位</w:t>
      </w:r>
      <w:r w:rsidRPr="00637245">
        <w:rPr>
          <w:rFonts w:ascii="標楷體" w:eastAsia="標楷體" w:hAnsi="標楷體" w:hint="eastAsia"/>
          <w:bCs/>
          <w:kern w:val="0"/>
          <w:sz w:val="28"/>
          <w:szCs w:val="28"/>
        </w:rPr>
        <w:t>計1,117</w:t>
      </w:r>
      <w:r w:rsidRPr="00637245">
        <w:rPr>
          <w:rFonts w:ascii="標楷體" w:eastAsia="標楷體" w:hAnsi="標楷體"/>
          <w:bCs/>
          <w:kern w:val="0"/>
          <w:sz w:val="28"/>
          <w:szCs w:val="28"/>
        </w:rPr>
        <w:t>家，並嚴格要求廠商作業前上系統通報，經確認後方能入槽作業，114年1月至6月已精</w:t>
      </w:r>
      <w:proofErr w:type="gramStart"/>
      <w:r w:rsidRPr="00637245">
        <w:rPr>
          <w:rFonts w:ascii="標楷體" w:eastAsia="標楷體" w:hAnsi="標楷體"/>
          <w:bCs/>
          <w:kern w:val="0"/>
          <w:sz w:val="28"/>
          <w:szCs w:val="28"/>
        </w:rPr>
        <w:t>準</w:t>
      </w:r>
      <w:proofErr w:type="gramEnd"/>
      <w:r w:rsidRPr="00637245">
        <w:rPr>
          <w:rFonts w:ascii="標楷體" w:eastAsia="標楷體" w:hAnsi="標楷體"/>
          <w:bCs/>
          <w:kern w:val="0"/>
          <w:sz w:val="28"/>
          <w:szCs w:val="28"/>
        </w:rPr>
        <w:t>檢查</w:t>
      </w:r>
      <w:r w:rsidRPr="00637245">
        <w:rPr>
          <w:rFonts w:ascii="標楷體" w:eastAsia="標楷體" w:hAnsi="標楷體" w:hint="eastAsia"/>
          <w:bCs/>
          <w:kern w:val="0"/>
          <w:sz w:val="28"/>
          <w:szCs w:val="28"/>
        </w:rPr>
        <w:t>386</w:t>
      </w:r>
      <w:r w:rsidRPr="00637245">
        <w:rPr>
          <w:rFonts w:ascii="標楷體" w:eastAsia="標楷體" w:hAnsi="標楷體"/>
          <w:bCs/>
          <w:kern w:val="0"/>
          <w:sz w:val="28"/>
          <w:szCs w:val="28"/>
        </w:rPr>
        <w:t>場次。</w:t>
      </w:r>
    </w:p>
    <w:p w14:paraId="4FFD4C48" w14:textId="77777777" w:rsidR="001616BB"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3.實施新設公司(工廠/工地)輔導、</w:t>
      </w:r>
      <w:r w:rsidRPr="00637245">
        <w:rPr>
          <w:rFonts w:ascii="標楷體" w:eastAsia="標楷體" w:hAnsi="標楷體" w:hint="eastAsia"/>
          <w:bCs/>
          <w:kern w:val="0"/>
          <w:sz w:val="28"/>
          <w:szCs w:val="28"/>
        </w:rPr>
        <w:t>民政局通報小型修繕工地輔導、委外局限空間作業輔導</w:t>
      </w:r>
      <w:r w:rsidRPr="00637245">
        <w:rPr>
          <w:rFonts w:ascii="標楷體" w:eastAsia="標楷體" w:hAnsi="標楷體"/>
          <w:bCs/>
          <w:kern w:val="0"/>
          <w:sz w:val="28"/>
          <w:szCs w:val="28"/>
        </w:rPr>
        <w:t>、委外小型工地輔導等到府服務亮點工作，提升業者自主管理能力及勞工工作安全意識與技能，</w:t>
      </w:r>
      <w:proofErr w:type="gramStart"/>
      <w:r w:rsidRPr="00637245">
        <w:rPr>
          <w:rFonts w:ascii="標楷體" w:eastAsia="標楷體" w:hAnsi="標楷體"/>
          <w:bCs/>
          <w:kern w:val="0"/>
          <w:sz w:val="28"/>
          <w:szCs w:val="28"/>
        </w:rPr>
        <w:t>俾</w:t>
      </w:r>
      <w:proofErr w:type="gramEnd"/>
      <w:r w:rsidRPr="00637245">
        <w:rPr>
          <w:rFonts w:ascii="標楷體" w:eastAsia="標楷體" w:hAnsi="標楷體"/>
          <w:bCs/>
          <w:kern w:val="0"/>
          <w:sz w:val="28"/>
          <w:szCs w:val="28"/>
        </w:rPr>
        <w:t>以預防職災發生，114年1月至6月共實施</w:t>
      </w:r>
      <w:r w:rsidRPr="00637245">
        <w:rPr>
          <w:rFonts w:ascii="標楷體" w:eastAsia="標楷體" w:hAnsi="標楷體" w:hint="eastAsia"/>
          <w:bCs/>
          <w:kern w:val="0"/>
          <w:sz w:val="28"/>
          <w:szCs w:val="28"/>
        </w:rPr>
        <w:t>174</w:t>
      </w:r>
      <w:r w:rsidRPr="00637245">
        <w:rPr>
          <w:rFonts w:ascii="標楷體" w:eastAsia="標楷體" w:hAnsi="標楷體"/>
          <w:bCs/>
          <w:kern w:val="0"/>
          <w:sz w:val="28"/>
          <w:szCs w:val="28"/>
        </w:rPr>
        <w:t>場次。</w:t>
      </w:r>
    </w:p>
    <w:p w14:paraId="43645905" w14:textId="77777777" w:rsidR="001616BB" w:rsidRPr="00637245" w:rsidRDefault="001616BB" w:rsidP="001616BB">
      <w:pPr>
        <w:widowControl/>
        <w:overflowPunct w:val="0"/>
        <w:snapToGrid w:val="0"/>
        <w:spacing w:line="33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4.</w:t>
      </w:r>
      <w:r w:rsidRPr="00637245">
        <w:rPr>
          <w:rFonts w:ascii="標楷體" w:eastAsia="標楷體" w:hAnsi="標楷體" w:hint="eastAsia"/>
          <w:bCs/>
          <w:kern w:val="0"/>
          <w:sz w:val="28"/>
          <w:szCs w:val="28"/>
        </w:rPr>
        <w:t>積極推廣高風險行業智慧防災科技，於辦理職業安全衛生論壇、高階主管座談、觀摩時，邀請相關單位及各標竿企業於會中展示與分享智慧防災科技運用情形及成效，提高事業單</w:t>
      </w:r>
      <w:r w:rsidRPr="00637245">
        <w:rPr>
          <w:rFonts w:ascii="標楷體" w:eastAsia="標楷體" w:hAnsi="標楷體" w:hint="eastAsia"/>
          <w:bCs/>
          <w:kern w:val="0"/>
          <w:sz w:val="28"/>
          <w:szCs w:val="28"/>
        </w:rPr>
        <w:lastRenderedPageBreak/>
        <w:t>位採用與建置智慧科技協助防災意願，進而有效運用科技協同防災。</w:t>
      </w:r>
    </w:p>
    <w:p w14:paraId="7BB8001C" w14:textId="77777777" w:rsidR="001616BB" w:rsidRPr="00637245" w:rsidRDefault="001616BB" w:rsidP="001616BB">
      <w:pPr>
        <w:widowControl/>
        <w:overflowPunct w:val="0"/>
        <w:snapToGrid w:val="0"/>
        <w:spacing w:line="32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5.成立「職業安全衛生專業輔導團」，協助事業單位改善工作環境及提升勞工安全衛生知識與技能，</w:t>
      </w:r>
      <w:r w:rsidRPr="00637245">
        <w:rPr>
          <w:rFonts w:ascii="標楷體" w:eastAsia="標楷體" w:hAnsi="標楷體" w:hint="eastAsia"/>
          <w:bCs/>
          <w:kern w:val="0"/>
          <w:sz w:val="28"/>
          <w:szCs w:val="28"/>
        </w:rPr>
        <w:t>已於2月19日辦理輔導員職前教育訓練；</w:t>
      </w:r>
      <w:r w:rsidRPr="00637245">
        <w:rPr>
          <w:rFonts w:ascii="標楷體" w:eastAsia="標楷體" w:hAnsi="標楷體"/>
          <w:spacing w:val="-4"/>
          <w:sz w:val="28"/>
          <w:szCs w:val="28"/>
        </w:rPr>
        <w:t>11</w:t>
      </w:r>
      <w:r w:rsidRPr="00637245">
        <w:rPr>
          <w:rFonts w:ascii="標楷體" w:eastAsia="標楷體" w:hAnsi="標楷體" w:hint="eastAsia"/>
          <w:spacing w:val="-4"/>
          <w:sz w:val="28"/>
          <w:szCs w:val="28"/>
        </w:rPr>
        <w:t>4</w:t>
      </w:r>
      <w:r w:rsidRPr="00637245">
        <w:rPr>
          <w:rFonts w:ascii="標楷體" w:eastAsia="標楷體" w:hAnsi="標楷體"/>
          <w:spacing w:val="-4"/>
          <w:sz w:val="28"/>
          <w:szCs w:val="28"/>
        </w:rPr>
        <w:t>年</w:t>
      </w:r>
      <w:r w:rsidRPr="00637245">
        <w:rPr>
          <w:rFonts w:ascii="標楷體" w:eastAsia="標楷體" w:hAnsi="標楷體" w:hint="eastAsia"/>
          <w:spacing w:val="-4"/>
          <w:sz w:val="28"/>
          <w:szCs w:val="28"/>
        </w:rPr>
        <w:t>1月</w:t>
      </w:r>
      <w:r w:rsidRPr="00637245">
        <w:rPr>
          <w:rFonts w:ascii="標楷體" w:eastAsia="標楷體" w:hAnsi="標楷體"/>
          <w:spacing w:val="-4"/>
          <w:sz w:val="28"/>
          <w:szCs w:val="28"/>
        </w:rPr>
        <w:t>至</w:t>
      </w:r>
      <w:r w:rsidRPr="00637245">
        <w:rPr>
          <w:rFonts w:ascii="標楷體" w:eastAsia="標楷體" w:hAnsi="標楷體" w:hint="eastAsia"/>
          <w:spacing w:val="-4"/>
          <w:sz w:val="28"/>
          <w:szCs w:val="28"/>
        </w:rPr>
        <w:t>6</w:t>
      </w:r>
      <w:r w:rsidRPr="00637245">
        <w:rPr>
          <w:rFonts w:ascii="標楷體" w:eastAsia="標楷體" w:hAnsi="標楷體"/>
          <w:spacing w:val="-4"/>
          <w:sz w:val="28"/>
          <w:szCs w:val="28"/>
        </w:rPr>
        <w:t>月</w:t>
      </w:r>
      <w:r w:rsidRPr="00637245">
        <w:rPr>
          <w:rFonts w:ascii="標楷體" w:eastAsia="標楷體" w:hAnsi="標楷體" w:hint="eastAsia"/>
          <w:bCs/>
          <w:kern w:val="0"/>
          <w:sz w:val="28"/>
          <w:szCs w:val="28"/>
        </w:rPr>
        <w:t>共辦理617場次中小企業訪視輔導</w:t>
      </w:r>
      <w:r w:rsidRPr="00637245">
        <w:rPr>
          <w:rFonts w:ascii="標楷體" w:eastAsia="標楷體" w:hAnsi="標楷體"/>
          <w:bCs/>
          <w:kern w:val="0"/>
          <w:sz w:val="28"/>
          <w:szCs w:val="28"/>
        </w:rPr>
        <w:t>。</w:t>
      </w:r>
    </w:p>
    <w:p w14:paraId="56F6EE5E" w14:textId="5CE93692" w:rsidR="00394DD2" w:rsidRPr="00637245" w:rsidRDefault="001616BB" w:rsidP="001616BB">
      <w:pPr>
        <w:widowControl/>
        <w:overflowPunct w:val="0"/>
        <w:snapToGrid w:val="0"/>
        <w:spacing w:line="32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6.截至</w:t>
      </w:r>
      <w:proofErr w:type="gramStart"/>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4</w:t>
      </w:r>
      <w:proofErr w:type="gramEnd"/>
      <w:r w:rsidRPr="00637245">
        <w:rPr>
          <w:rFonts w:ascii="標楷體" w:eastAsia="標楷體" w:hAnsi="標楷體"/>
          <w:bCs/>
          <w:kern w:val="0"/>
          <w:sz w:val="28"/>
          <w:szCs w:val="28"/>
        </w:rPr>
        <w:t>年度計成立</w:t>
      </w:r>
      <w:r w:rsidRPr="00637245">
        <w:rPr>
          <w:rFonts w:ascii="標楷體" w:eastAsia="標楷體" w:hAnsi="標楷體" w:hint="eastAsia"/>
          <w:bCs/>
          <w:kern w:val="0"/>
          <w:sz w:val="28"/>
          <w:szCs w:val="28"/>
        </w:rPr>
        <w:t>41</w:t>
      </w:r>
      <w:r w:rsidRPr="00637245">
        <w:rPr>
          <w:rFonts w:ascii="標楷體" w:eastAsia="標楷體" w:hAnsi="標楷體"/>
          <w:bCs/>
          <w:kern w:val="0"/>
          <w:sz w:val="28"/>
          <w:szCs w:val="28"/>
        </w:rPr>
        <w:t>家安衛家族，共計</w:t>
      </w:r>
      <w:r w:rsidRPr="00637245">
        <w:rPr>
          <w:rFonts w:ascii="標楷體" w:eastAsia="標楷體" w:hAnsi="標楷體" w:hint="eastAsia"/>
          <w:bCs/>
          <w:kern w:val="0"/>
          <w:sz w:val="28"/>
          <w:szCs w:val="28"/>
        </w:rPr>
        <w:t>785</w:t>
      </w:r>
      <w:r w:rsidRPr="00637245">
        <w:rPr>
          <w:rFonts w:ascii="標楷體" w:eastAsia="標楷體" w:hAnsi="標楷體"/>
          <w:bCs/>
          <w:kern w:val="0"/>
          <w:sz w:val="28"/>
          <w:szCs w:val="28"/>
        </w:rPr>
        <w:t>家事業單位參與，安衛家族藉由大廠帶小廠，由經驗豐富的核心大廠協助小廠改善工作環境，共同提升職場安全衛生水準，</w:t>
      </w:r>
      <w:r w:rsidRPr="00637245">
        <w:rPr>
          <w:rFonts w:ascii="標楷體" w:eastAsia="標楷體" w:hAnsi="標楷體"/>
          <w:spacing w:val="-4"/>
          <w:sz w:val="28"/>
          <w:szCs w:val="28"/>
        </w:rPr>
        <w:t>11</w:t>
      </w:r>
      <w:r w:rsidRPr="00637245">
        <w:rPr>
          <w:rFonts w:ascii="標楷體" w:eastAsia="標楷體" w:hAnsi="標楷體" w:hint="eastAsia"/>
          <w:spacing w:val="-4"/>
          <w:sz w:val="28"/>
          <w:szCs w:val="28"/>
        </w:rPr>
        <w:t>4</w:t>
      </w:r>
      <w:r w:rsidRPr="00637245">
        <w:rPr>
          <w:rFonts w:ascii="標楷體" w:eastAsia="標楷體" w:hAnsi="標楷體"/>
          <w:spacing w:val="-4"/>
          <w:sz w:val="28"/>
          <w:szCs w:val="28"/>
        </w:rPr>
        <w:t>年</w:t>
      </w:r>
      <w:r w:rsidRPr="00637245">
        <w:rPr>
          <w:rFonts w:ascii="標楷體" w:eastAsia="標楷體" w:hAnsi="標楷體" w:hint="eastAsia"/>
          <w:spacing w:val="-4"/>
          <w:sz w:val="28"/>
          <w:szCs w:val="28"/>
        </w:rPr>
        <w:t>1月</w:t>
      </w:r>
      <w:r w:rsidRPr="00637245">
        <w:rPr>
          <w:rFonts w:ascii="標楷體" w:eastAsia="標楷體" w:hAnsi="標楷體"/>
          <w:spacing w:val="-4"/>
          <w:sz w:val="28"/>
          <w:szCs w:val="28"/>
        </w:rPr>
        <w:t>至</w:t>
      </w:r>
      <w:r w:rsidRPr="00637245">
        <w:rPr>
          <w:rFonts w:ascii="標楷體" w:eastAsia="標楷體" w:hAnsi="標楷體" w:hint="eastAsia"/>
          <w:spacing w:val="-4"/>
          <w:sz w:val="28"/>
          <w:szCs w:val="28"/>
        </w:rPr>
        <w:t>6</w:t>
      </w:r>
      <w:r w:rsidRPr="00637245">
        <w:rPr>
          <w:rFonts w:ascii="標楷體" w:eastAsia="標楷體" w:hAnsi="標楷體"/>
          <w:spacing w:val="-4"/>
          <w:sz w:val="28"/>
          <w:szCs w:val="28"/>
        </w:rPr>
        <w:t>月共辦理</w:t>
      </w:r>
      <w:r w:rsidRPr="00637245">
        <w:rPr>
          <w:rFonts w:ascii="標楷體" w:eastAsia="標楷體" w:hAnsi="標楷體" w:hint="eastAsia"/>
          <w:spacing w:val="-4"/>
          <w:sz w:val="28"/>
          <w:szCs w:val="28"/>
        </w:rPr>
        <w:t>15</w:t>
      </w:r>
      <w:r w:rsidRPr="00637245">
        <w:rPr>
          <w:rFonts w:ascii="標楷體" w:eastAsia="標楷體" w:hAnsi="標楷體"/>
          <w:spacing w:val="-4"/>
          <w:sz w:val="28"/>
          <w:szCs w:val="28"/>
        </w:rPr>
        <w:t>場教育訓練，計</w:t>
      </w:r>
      <w:r w:rsidRPr="00637245">
        <w:rPr>
          <w:rFonts w:ascii="標楷體" w:eastAsia="標楷體" w:hAnsi="標楷體" w:hint="eastAsia"/>
          <w:spacing w:val="-4"/>
          <w:sz w:val="28"/>
          <w:szCs w:val="28"/>
        </w:rPr>
        <w:t>664</w:t>
      </w:r>
      <w:r w:rsidRPr="00637245">
        <w:rPr>
          <w:rFonts w:ascii="標楷體" w:eastAsia="標楷體" w:hAnsi="標楷體"/>
          <w:spacing w:val="-4"/>
          <w:sz w:val="28"/>
          <w:szCs w:val="28"/>
        </w:rPr>
        <w:t>人次參與。</w:t>
      </w:r>
    </w:p>
    <w:p w14:paraId="6D0AD5CB" w14:textId="77777777" w:rsidR="00E80A91" w:rsidRPr="00637245" w:rsidRDefault="00E80A91" w:rsidP="00BB0DCA">
      <w:pPr>
        <w:pStyle w:val="16"/>
        <w:overflowPunct w:val="0"/>
        <w:spacing w:line="340" w:lineRule="exact"/>
        <w:ind w:left="0"/>
        <w:jc w:val="both"/>
        <w:rPr>
          <w:rFonts w:ascii="標楷體" w:eastAsia="標楷體" w:hAnsi="標楷體"/>
          <w:sz w:val="28"/>
          <w:szCs w:val="28"/>
        </w:rPr>
      </w:pPr>
    </w:p>
    <w:p w14:paraId="6A93DA07" w14:textId="77777777" w:rsidR="00B9741F" w:rsidRPr="00637245" w:rsidRDefault="00B9741F" w:rsidP="0052621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三、勞資關係</w:t>
      </w:r>
    </w:p>
    <w:p w14:paraId="56FB61AD" w14:textId="77777777" w:rsidR="00A21EF9" w:rsidRPr="00637245" w:rsidRDefault="00A21EF9" w:rsidP="00A21EF9">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（一）高雄市勞工權益基金</w:t>
      </w:r>
    </w:p>
    <w:p w14:paraId="04DF0D22" w14:textId="0CBA9C91" w:rsidR="00A21EF9" w:rsidRPr="00637245" w:rsidRDefault="00F165AE" w:rsidP="00A21EF9">
      <w:pPr>
        <w:pStyle w:val="affff3"/>
        <w:overflowPunct w:val="0"/>
        <w:spacing w:line="340" w:lineRule="exact"/>
        <w:ind w:left="1344"/>
        <w:jc w:val="both"/>
      </w:pPr>
      <w:r w:rsidRPr="00637245">
        <w:t>11</w:t>
      </w:r>
      <w:r w:rsidRPr="00637245">
        <w:rPr>
          <w:rFonts w:hint="eastAsia"/>
        </w:rPr>
        <w:t>4</w:t>
      </w:r>
      <w:r w:rsidRPr="00637245">
        <w:t>年</w:t>
      </w:r>
      <w:r w:rsidRPr="00637245">
        <w:rPr>
          <w:rFonts w:hint="eastAsia"/>
        </w:rPr>
        <w:t>1</w:t>
      </w:r>
      <w:r w:rsidRPr="00637245">
        <w:t>月至</w:t>
      </w:r>
      <w:r w:rsidRPr="00637245">
        <w:rPr>
          <w:rFonts w:hint="eastAsia"/>
        </w:rPr>
        <w:t>6</w:t>
      </w:r>
      <w:r w:rsidRPr="00637245">
        <w:t>月申請</w:t>
      </w:r>
      <w:r w:rsidRPr="00637245">
        <w:rPr>
          <w:rFonts w:hint="eastAsia"/>
        </w:rPr>
        <w:t>18</w:t>
      </w:r>
      <w:r w:rsidRPr="00637245">
        <w:t>案，通過</w:t>
      </w:r>
      <w:r w:rsidRPr="00637245">
        <w:rPr>
          <w:rFonts w:hint="eastAsia"/>
        </w:rPr>
        <w:t>16</w:t>
      </w:r>
      <w:r w:rsidRPr="00637245">
        <w:t>案，補助人數</w:t>
      </w:r>
      <w:r w:rsidRPr="00637245">
        <w:rPr>
          <w:rFonts w:hint="eastAsia"/>
        </w:rPr>
        <w:t>24</w:t>
      </w:r>
      <w:r w:rsidRPr="00637245">
        <w:t>人，補助經費</w:t>
      </w:r>
      <w:r w:rsidRPr="00637245">
        <w:rPr>
          <w:rFonts w:hint="eastAsia"/>
        </w:rPr>
        <w:t>92</w:t>
      </w:r>
      <w:r w:rsidRPr="00637245">
        <w:t>萬</w:t>
      </w:r>
      <w:r w:rsidRPr="00637245">
        <w:rPr>
          <w:rFonts w:hint="eastAsia"/>
        </w:rPr>
        <w:t>4,460</w:t>
      </w:r>
      <w:r w:rsidRPr="00637245">
        <w:t>元。</w:t>
      </w:r>
    </w:p>
    <w:p w14:paraId="7C077850" w14:textId="77777777" w:rsidR="00A21EF9" w:rsidRPr="00637245" w:rsidRDefault="00A21EF9" w:rsidP="00A21EF9">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（二）勞資爭議調處-受理勞資爭議案件統計</w:t>
      </w:r>
    </w:p>
    <w:p w14:paraId="55E73B68" w14:textId="77777777" w:rsidR="00F165AE" w:rsidRPr="00637245" w:rsidRDefault="00F165AE" w:rsidP="00F165AE">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 xml:space="preserve">1.依「爭議類別」分 </w:t>
      </w:r>
      <w:r w:rsidRPr="00637245">
        <w:rPr>
          <w:rFonts w:ascii="標楷體" w:eastAsia="標楷體" w:hAnsi="標楷體" w:hint="eastAsia"/>
          <w:bCs/>
          <w:kern w:val="0"/>
          <w:sz w:val="28"/>
          <w:szCs w:val="28"/>
        </w:rPr>
        <w:t xml:space="preserve">                   </w:t>
      </w:r>
      <w:r w:rsidRPr="00637245">
        <w:rPr>
          <w:rFonts w:ascii="標楷體" w:eastAsia="標楷體" w:hAnsi="標楷體"/>
          <w:bCs/>
          <w:kern w:val="0"/>
          <w:sz w:val="22"/>
          <w:szCs w:val="22"/>
        </w:rPr>
        <w:t>統計期間：11</w:t>
      </w:r>
      <w:r w:rsidRPr="00637245">
        <w:rPr>
          <w:rFonts w:ascii="標楷體" w:eastAsia="標楷體" w:hAnsi="標楷體" w:hint="eastAsia"/>
          <w:bCs/>
          <w:kern w:val="0"/>
          <w:sz w:val="22"/>
          <w:szCs w:val="22"/>
        </w:rPr>
        <w:t>4</w:t>
      </w:r>
      <w:r w:rsidRPr="00637245">
        <w:rPr>
          <w:rFonts w:ascii="標楷體" w:eastAsia="標楷體" w:hAnsi="標楷體"/>
          <w:bCs/>
          <w:kern w:val="0"/>
          <w:sz w:val="22"/>
          <w:szCs w:val="22"/>
        </w:rPr>
        <w:t>年</w:t>
      </w:r>
      <w:r w:rsidRPr="00637245">
        <w:rPr>
          <w:rFonts w:ascii="標楷體" w:eastAsia="標楷體" w:hAnsi="標楷體" w:hint="eastAsia"/>
          <w:bCs/>
          <w:kern w:val="0"/>
          <w:sz w:val="22"/>
          <w:szCs w:val="22"/>
        </w:rPr>
        <w:t>1</w:t>
      </w:r>
      <w:r w:rsidRPr="00637245">
        <w:rPr>
          <w:rFonts w:ascii="標楷體" w:eastAsia="標楷體" w:hAnsi="標楷體"/>
          <w:bCs/>
          <w:kern w:val="0"/>
          <w:sz w:val="22"/>
          <w:szCs w:val="22"/>
        </w:rPr>
        <w:t>-</w:t>
      </w:r>
      <w:r w:rsidRPr="00637245">
        <w:rPr>
          <w:rFonts w:ascii="標楷體" w:eastAsia="標楷體" w:hAnsi="標楷體" w:hint="eastAsia"/>
          <w:bCs/>
          <w:kern w:val="0"/>
          <w:sz w:val="22"/>
          <w:szCs w:val="22"/>
        </w:rPr>
        <w:t>6</w:t>
      </w:r>
      <w:r w:rsidRPr="00637245">
        <w:rPr>
          <w:rFonts w:ascii="標楷體" w:eastAsia="標楷體" w:hAnsi="標楷體"/>
          <w:bCs/>
          <w:kern w:val="0"/>
          <w:sz w:val="22"/>
          <w:szCs w:val="22"/>
        </w:rPr>
        <w:t>月</w:t>
      </w:r>
    </w:p>
    <w:tbl>
      <w:tblPr>
        <w:tblW w:w="4542" w:type="pct"/>
        <w:jc w:val="right"/>
        <w:tblCellMar>
          <w:left w:w="10" w:type="dxa"/>
          <w:right w:w="10" w:type="dxa"/>
        </w:tblCellMar>
        <w:tblLook w:val="0000" w:firstRow="0" w:lastRow="0" w:firstColumn="0" w:lastColumn="0" w:noHBand="0" w:noVBand="0"/>
      </w:tblPr>
      <w:tblGrid>
        <w:gridCol w:w="2067"/>
        <w:gridCol w:w="1538"/>
        <w:gridCol w:w="1535"/>
        <w:gridCol w:w="1535"/>
        <w:gridCol w:w="1543"/>
      </w:tblGrid>
      <w:tr w:rsidR="00637245" w:rsidRPr="00637245" w14:paraId="72C00FD4" w14:textId="77777777" w:rsidTr="00FA057C">
        <w:trPr>
          <w:cantSplit/>
          <w:trHeight w:val="895"/>
          <w:jc w:val="right"/>
        </w:trPr>
        <w:tc>
          <w:tcPr>
            <w:tcW w:w="2086" w:type="dxa"/>
            <w:tcBorders>
              <w:top w:val="single" w:sz="12" w:space="0" w:color="000000"/>
              <w:left w:val="single" w:sz="12" w:space="0" w:color="000000"/>
              <w:bottom w:val="single" w:sz="6" w:space="0" w:color="000000"/>
              <w:right w:val="single" w:sz="6" w:space="0" w:color="000000"/>
              <w:tl2br w:val="single" w:sz="4" w:space="0" w:color="auto"/>
            </w:tcBorders>
            <w:tcMar>
              <w:top w:w="0" w:type="dxa"/>
              <w:left w:w="28" w:type="dxa"/>
              <w:bottom w:w="0" w:type="dxa"/>
              <w:right w:w="28" w:type="dxa"/>
            </w:tcMar>
            <w:vAlign w:val="center"/>
          </w:tcPr>
          <w:p w14:paraId="22DEDD46"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 xml:space="preserve">        </w:t>
            </w:r>
            <w:r w:rsidRPr="00637245">
              <w:rPr>
                <w:rFonts w:ascii="標楷體" w:eastAsia="標楷體" w:hAnsi="標楷體"/>
              </w:rPr>
              <w:t>成立</w:t>
            </w:r>
          </w:p>
          <w:p w14:paraId="5ADB8DC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 xml:space="preserve">        </w:t>
            </w:r>
            <w:r w:rsidRPr="00637245">
              <w:rPr>
                <w:rFonts w:ascii="標楷體" w:eastAsia="標楷體" w:hAnsi="標楷體"/>
              </w:rPr>
              <w:t>與否</w:t>
            </w:r>
          </w:p>
          <w:p w14:paraId="33DA48AF" w14:textId="77777777" w:rsidR="00F165AE" w:rsidRPr="00637245" w:rsidRDefault="00F165AE" w:rsidP="00FA057C">
            <w:pPr>
              <w:overflowPunct w:val="0"/>
              <w:spacing w:line="240" w:lineRule="exact"/>
              <w:ind w:firstLineChars="100" w:firstLine="240"/>
              <w:jc w:val="both"/>
              <w:rPr>
                <w:rFonts w:ascii="標楷體" w:eastAsia="標楷體" w:hAnsi="標楷體"/>
              </w:rPr>
            </w:pPr>
            <w:r w:rsidRPr="00637245">
              <w:rPr>
                <w:rFonts w:ascii="標楷體" w:eastAsia="標楷體" w:hAnsi="標楷體"/>
              </w:rPr>
              <w:t>爭議</w:t>
            </w:r>
          </w:p>
          <w:p w14:paraId="5823290E" w14:textId="77777777" w:rsidR="00F165AE" w:rsidRPr="00637245" w:rsidRDefault="00F165AE" w:rsidP="00FA057C">
            <w:pPr>
              <w:overflowPunct w:val="0"/>
              <w:spacing w:line="240" w:lineRule="exact"/>
              <w:ind w:firstLineChars="100" w:firstLine="240"/>
              <w:jc w:val="both"/>
              <w:rPr>
                <w:rFonts w:ascii="標楷體" w:eastAsia="標楷體" w:hAnsi="標楷體"/>
              </w:rPr>
            </w:pPr>
            <w:r w:rsidRPr="00637245">
              <w:rPr>
                <w:rFonts w:ascii="標楷體" w:eastAsia="標楷體" w:hAnsi="標楷體"/>
              </w:rPr>
              <w:t>類別</w:t>
            </w:r>
          </w:p>
        </w:tc>
        <w:tc>
          <w:tcPr>
            <w:tcW w:w="1549" w:type="dxa"/>
            <w:tcBorders>
              <w:top w:val="single" w:sz="12" w:space="0" w:color="000000"/>
              <w:left w:val="single" w:sz="6" w:space="0" w:color="000000"/>
              <w:right w:val="single" w:sz="6" w:space="0" w:color="000000"/>
            </w:tcBorders>
            <w:tcMar>
              <w:top w:w="0" w:type="dxa"/>
              <w:left w:w="28" w:type="dxa"/>
              <w:bottom w:w="0" w:type="dxa"/>
              <w:right w:w="28" w:type="dxa"/>
            </w:tcMar>
            <w:vAlign w:val="center"/>
          </w:tcPr>
          <w:p w14:paraId="57EAE2DD"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成立</w:t>
            </w:r>
          </w:p>
        </w:tc>
        <w:tc>
          <w:tcPr>
            <w:tcW w:w="1550" w:type="dxa"/>
            <w:tcBorders>
              <w:top w:val="single" w:sz="12" w:space="0" w:color="000000"/>
              <w:left w:val="single" w:sz="6" w:space="0" w:color="000000"/>
              <w:right w:val="single" w:sz="6" w:space="0" w:color="000000"/>
            </w:tcBorders>
            <w:tcMar>
              <w:top w:w="0" w:type="dxa"/>
              <w:left w:w="28" w:type="dxa"/>
              <w:bottom w:w="0" w:type="dxa"/>
              <w:right w:w="28" w:type="dxa"/>
            </w:tcMar>
            <w:vAlign w:val="center"/>
          </w:tcPr>
          <w:p w14:paraId="690E1DE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不成立</w:t>
            </w:r>
          </w:p>
        </w:tc>
        <w:tc>
          <w:tcPr>
            <w:tcW w:w="1550" w:type="dxa"/>
            <w:tcBorders>
              <w:top w:val="single" w:sz="12" w:space="0" w:color="000000"/>
              <w:left w:val="single" w:sz="6" w:space="0" w:color="000000"/>
              <w:right w:val="single" w:sz="6" w:space="0" w:color="000000"/>
            </w:tcBorders>
            <w:tcMar>
              <w:top w:w="0" w:type="dxa"/>
              <w:left w:w="28" w:type="dxa"/>
              <w:bottom w:w="0" w:type="dxa"/>
              <w:right w:w="28" w:type="dxa"/>
            </w:tcMar>
            <w:vAlign w:val="center"/>
          </w:tcPr>
          <w:p w14:paraId="5D9D72F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調解中</w:t>
            </w:r>
          </w:p>
          <w:p w14:paraId="7C5158D4"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之案件</w:t>
            </w:r>
          </w:p>
        </w:tc>
        <w:tc>
          <w:tcPr>
            <w:tcW w:w="1553" w:type="dxa"/>
            <w:tcBorders>
              <w:top w:val="single" w:sz="12" w:space="0" w:color="000000"/>
              <w:left w:val="single" w:sz="6" w:space="0" w:color="000000"/>
              <w:right w:val="single" w:sz="6" w:space="0" w:color="000000"/>
            </w:tcBorders>
            <w:tcMar>
              <w:top w:w="0" w:type="dxa"/>
              <w:left w:w="28" w:type="dxa"/>
              <w:bottom w:w="0" w:type="dxa"/>
              <w:right w:w="28" w:type="dxa"/>
            </w:tcMar>
            <w:vAlign w:val="center"/>
          </w:tcPr>
          <w:p w14:paraId="57C9C60F"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合計</w:t>
            </w:r>
          </w:p>
        </w:tc>
      </w:tr>
      <w:tr w:rsidR="00637245" w:rsidRPr="00637245" w14:paraId="772F7014"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D2C24D0"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工資爭議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8D0F8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553</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98E72A"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197</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E8F02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59</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52D7D9"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809</w:t>
            </w:r>
          </w:p>
        </w:tc>
      </w:tr>
      <w:tr w:rsidR="00637245" w:rsidRPr="00637245" w14:paraId="1D24DEFA"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1EB9DB5"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契約爭議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0E1F10"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296</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AA1D2"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136</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EDC9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41</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525F75"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473</w:t>
            </w:r>
          </w:p>
        </w:tc>
      </w:tr>
      <w:tr w:rsidR="00637245" w:rsidRPr="00637245" w14:paraId="679920B5"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A8ADDA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職災爭議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656E4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80</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43D515"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33</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52712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19</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CCB06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132</w:t>
            </w:r>
          </w:p>
        </w:tc>
      </w:tr>
      <w:tr w:rsidR="00637245" w:rsidRPr="00637245" w14:paraId="7B7B7D36"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888BB28"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退休爭議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80F3F4"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60</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1BAC62"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27</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B11626"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9</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AB94E2"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96</w:t>
            </w:r>
          </w:p>
        </w:tc>
      </w:tr>
      <w:tr w:rsidR="00637245" w:rsidRPr="00637245" w14:paraId="0F59608F"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B7F7C06"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勞保爭議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C5D24F"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69</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22229F"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27</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972CC5"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14</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9D3079"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110</w:t>
            </w:r>
          </w:p>
        </w:tc>
      </w:tr>
      <w:tr w:rsidR="00637245" w:rsidRPr="00637245" w14:paraId="4949C7F1" w14:textId="77777777" w:rsidTr="00FA057C">
        <w:trPr>
          <w:cantSplit/>
          <w:trHeight w:val="321"/>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2DA162D"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其他爭議</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91C07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105</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90B83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53</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912C4"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11</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51C6F0"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169</w:t>
            </w:r>
          </w:p>
        </w:tc>
      </w:tr>
      <w:tr w:rsidR="00637245" w:rsidRPr="00637245" w14:paraId="4884B24F" w14:textId="77777777" w:rsidTr="00FA057C">
        <w:trPr>
          <w:cantSplit/>
          <w:trHeight w:val="406"/>
          <w:jc w:val="right"/>
        </w:trPr>
        <w:tc>
          <w:tcPr>
            <w:tcW w:w="208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E8851D4"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小計</w:t>
            </w:r>
          </w:p>
        </w:tc>
        <w:tc>
          <w:tcPr>
            <w:tcW w:w="154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B7ED5C"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,163</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19B6DE"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473</w:t>
            </w:r>
          </w:p>
        </w:tc>
        <w:tc>
          <w:tcPr>
            <w:tcW w:w="15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893153"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153</w:t>
            </w:r>
          </w:p>
        </w:tc>
        <w:tc>
          <w:tcPr>
            <w:tcW w:w="15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360C5B"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hint="eastAsia"/>
              </w:rPr>
              <w:t>1,789</w:t>
            </w:r>
          </w:p>
        </w:tc>
      </w:tr>
      <w:tr w:rsidR="00637245" w:rsidRPr="00637245" w14:paraId="7545CFAA" w14:textId="77777777" w:rsidTr="00FA057C">
        <w:trPr>
          <w:cantSplit/>
          <w:trHeight w:val="406"/>
          <w:jc w:val="right"/>
        </w:trPr>
        <w:tc>
          <w:tcPr>
            <w:tcW w:w="2086"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5B963D5" w14:textId="77777777" w:rsidR="00F165AE" w:rsidRPr="00637245" w:rsidRDefault="00F165AE" w:rsidP="00FA057C">
            <w:pPr>
              <w:overflowPunct w:val="0"/>
              <w:spacing w:line="240" w:lineRule="exact"/>
              <w:jc w:val="center"/>
              <w:rPr>
                <w:rFonts w:ascii="標楷體" w:eastAsia="標楷體" w:hAnsi="標楷體"/>
              </w:rPr>
            </w:pPr>
            <w:r w:rsidRPr="00637245">
              <w:rPr>
                <w:rFonts w:ascii="標楷體" w:eastAsia="標楷體" w:hAnsi="標楷體"/>
              </w:rPr>
              <w:t>備註</w:t>
            </w:r>
          </w:p>
        </w:tc>
        <w:tc>
          <w:tcPr>
            <w:tcW w:w="6204" w:type="dxa"/>
            <w:gridSpan w:val="4"/>
            <w:tcBorders>
              <w:top w:val="single" w:sz="6" w:space="0" w:color="000000"/>
              <w:left w:val="single" w:sz="6" w:space="0" w:color="000000"/>
              <w:bottom w:val="single" w:sz="12" w:space="0" w:color="000000"/>
              <w:right w:val="single" w:sz="4" w:space="0" w:color="auto"/>
            </w:tcBorders>
            <w:tcMar>
              <w:top w:w="0" w:type="dxa"/>
              <w:left w:w="28" w:type="dxa"/>
              <w:bottom w:w="0" w:type="dxa"/>
              <w:right w:w="28" w:type="dxa"/>
            </w:tcMar>
            <w:vAlign w:val="center"/>
          </w:tcPr>
          <w:p w14:paraId="5437A1C4" w14:textId="5A555EE6" w:rsidR="00F165AE" w:rsidRPr="00637245" w:rsidRDefault="00F165AE" w:rsidP="00FA057C">
            <w:pPr>
              <w:overflowPunct w:val="0"/>
              <w:spacing w:line="240" w:lineRule="exact"/>
              <w:jc w:val="both"/>
              <w:rPr>
                <w:rFonts w:ascii="標楷體" w:eastAsia="標楷體" w:hAnsi="標楷體"/>
              </w:rPr>
            </w:pPr>
            <w:r w:rsidRPr="00637245">
              <w:rPr>
                <w:rFonts w:ascii="標楷體" w:eastAsia="標楷體" w:hAnsi="標楷體"/>
              </w:rPr>
              <w:t>爭議案總數內含成立、不成立及調解中之案件。</w:t>
            </w:r>
          </w:p>
        </w:tc>
      </w:tr>
    </w:tbl>
    <w:p w14:paraId="123CA971" w14:textId="77777777" w:rsidR="00F165AE" w:rsidRPr="00637245" w:rsidRDefault="00F165AE" w:rsidP="00F165AE">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2.依「處理方式」分</w:t>
      </w:r>
    </w:p>
    <w:tbl>
      <w:tblPr>
        <w:tblW w:w="8278" w:type="dxa"/>
        <w:tblInd w:w="836" w:type="dxa"/>
        <w:tblCellMar>
          <w:left w:w="10" w:type="dxa"/>
          <w:right w:w="10" w:type="dxa"/>
        </w:tblCellMar>
        <w:tblLook w:val="0000" w:firstRow="0" w:lastRow="0" w:firstColumn="0" w:lastColumn="0" w:noHBand="0" w:noVBand="0"/>
      </w:tblPr>
      <w:tblGrid>
        <w:gridCol w:w="2426"/>
        <w:gridCol w:w="1996"/>
        <w:gridCol w:w="1285"/>
        <w:gridCol w:w="1569"/>
        <w:gridCol w:w="1002"/>
      </w:tblGrid>
      <w:tr w:rsidR="00637245" w:rsidRPr="00637245" w14:paraId="74284E72" w14:textId="77777777" w:rsidTr="001E5994">
        <w:trPr>
          <w:trHeight w:val="412"/>
        </w:trPr>
        <w:tc>
          <w:tcPr>
            <w:tcW w:w="2426" w:type="dxa"/>
            <w:tcBorders>
              <w:top w:val="single" w:sz="12" w:space="0" w:color="000000"/>
              <w:left w:val="single" w:sz="12" w:space="0" w:color="000000"/>
              <w:bottom w:val="single" w:sz="6" w:space="0" w:color="000000"/>
              <w:right w:val="single" w:sz="6" w:space="0" w:color="000000"/>
              <w:tl2br w:val="single" w:sz="4" w:space="0" w:color="auto"/>
            </w:tcBorders>
            <w:tcMar>
              <w:top w:w="0" w:type="dxa"/>
              <w:left w:w="57" w:type="dxa"/>
              <w:bottom w:w="0" w:type="dxa"/>
              <w:right w:w="57" w:type="dxa"/>
            </w:tcMar>
            <w:vAlign w:val="center"/>
          </w:tcPr>
          <w:p w14:paraId="3C3D111E" w14:textId="77777777" w:rsidR="00F165AE" w:rsidRPr="00637245" w:rsidRDefault="00F165AE" w:rsidP="00FA057C">
            <w:pPr>
              <w:overflowPunct w:val="0"/>
              <w:adjustRightInd w:val="0"/>
              <w:snapToGrid w:val="0"/>
              <w:spacing w:line="240" w:lineRule="exact"/>
              <w:jc w:val="center"/>
              <w:rPr>
                <w:rFonts w:ascii="標楷體" w:eastAsia="標楷體" w:hAnsi="標楷體"/>
              </w:rPr>
            </w:pPr>
            <w:r w:rsidRPr="00637245">
              <w:rPr>
                <w:rFonts w:ascii="標楷體" w:eastAsia="標楷體" w:hAnsi="標楷體" w:hint="eastAsia"/>
              </w:rPr>
              <w:t xml:space="preserve">         </w:t>
            </w:r>
            <w:r w:rsidRPr="00637245">
              <w:rPr>
                <w:rFonts w:ascii="標楷體" w:eastAsia="標楷體" w:hAnsi="標楷體"/>
              </w:rPr>
              <w:t>成立</w:t>
            </w:r>
          </w:p>
          <w:p w14:paraId="0DC6872A" w14:textId="77777777" w:rsidR="00F165AE" w:rsidRPr="00637245" w:rsidRDefault="00F165AE" w:rsidP="00FA057C">
            <w:pPr>
              <w:overflowPunct w:val="0"/>
              <w:adjustRightInd w:val="0"/>
              <w:snapToGrid w:val="0"/>
              <w:spacing w:line="240" w:lineRule="exact"/>
              <w:ind w:right="240"/>
              <w:jc w:val="right"/>
              <w:rPr>
                <w:rFonts w:ascii="標楷體" w:eastAsia="標楷體" w:hAnsi="標楷體"/>
              </w:rPr>
            </w:pPr>
            <w:r w:rsidRPr="00637245">
              <w:rPr>
                <w:rFonts w:ascii="標楷體" w:eastAsia="標楷體" w:hAnsi="標楷體"/>
              </w:rPr>
              <w:t>與否</w:t>
            </w:r>
          </w:p>
          <w:p w14:paraId="143C12E1" w14:textId="77777777" w:rsidR="00F165AE" w:rsidRPr="00637245" w:rsidRDefault="00F165AE" w:rsidP="00FA057C">
            <w:pPr>
              <w:overflowPunct w:val="0"/>
              <w:adjustRightInd w:val="0"/>
              <w:snapToGrid w:val="0"/>
              <w:spacing w:line="240" w:lineRule="exact"/>
              <w:ind w:firstLineChars="100" w:firstLine="240"/>
              <w:jc w:val="both"/>
              <w:rPr>
                <w:rFonts w:ascii="標楷體" w:eastAsia="標楷體" w:hAnsi="標楷體"/>
              </w:rPr>
            </w:pPr>
            <w:r w:rsidRPr="00637245">
              <w:rPr>
                <w:rFonts w:ascii="標楷體" w:eastAsia="標楷體" w:hAnsi="標楷體"/>
              </w:rPr>
              <w:t>處理</w:t>
            </w:r>
          </w:p>
          <w:p w14:paraId="5FACF330" w14:textId="77777777" w:rsidR="00F165AE" w:rsidRPr="00637245" w:rsidRDefault="00F165AE" w:rsidP="00FA057C">
            <w:pPr>
              <w:overflowPunct w:val="0"/>
              <w:adjustRightInd w:val="0"/>
              <w:snapToGrid w:val="0"/>
              <w:spacing w:line="240" w:lineRule="exact"/>
              <w:ind w:firstLineChars="100" w:firstLine="240"/>
              <w:jc w:val="both"/>
            </w:pPr>
            <w:r w:rsidRPr="00637245">
              <w:rPr>
                <w:rFonts w:ascii="標楷體" w:eastAsia="標楷體" w:hAnsi="標楷體"/>
              </w:rPr>
              <w:t>方式</w:t>
            </w:r>
          </w:p>
        </w:tc>
        <w:tc>
          <w:tcPr>
            <w:tcW w:w="1996" w:type="dxa"/>
            <w:tcBorders>
              <w:top w:val="single" w:sz="12" w:space="0" w:color="000000"/>
              <w:left w:val="single" w:sz="6" w:space="0" w:color="000000"/>
              <w:right w:val="single" w:sz="6" w:space="0" w:color="000000"/>
            </w:tcBorders>
            <w:tcMar>
              <w:top w:w="0" w:type="dxa"/>
              <w:left w:w="57" w:type="dxa"/>
              <w:bottom w:w="0" w:type="dxa"/>
              <w:right w:w="57" w:type="dxa"/>
            </w:tcMar>
            <w:vAlign w:val="center"/>
          </w:tcPr>
          <w:p w14:paraId="08FA7426" w14:textId="77777777" w:rsidR="00F165AE" w:rsidRPr="00637245" w:rsidRDefault="00F165AE" w:rsidP="00FA057C">
            <w:pPr>
              <w:overflowPunct w:val="0"/>
              <w:adjustRightInd w:val="0"/>
              <w:snapToGrid w:val="0"/>
              <w:spacing w:line="240" w:lineRule="exact"/>
              <w:jc w:val="center"/>
              <w:rPr>
                <w:rFonts w:ascii="標楷體" w:eastAsia="標楷體" w:hAnsi="標楷體"/>
              </w:rPr>
            </w:pPr>
            <w:r w:rsidRPr="00637245">
              <w:rPr>
                <w:rFonts w:ascii="標楷體" w:eastAsia="標楷體" w:hAnsi="標楷體"/>
              </w:rPr>
              <w:t>成立</w:t>
            </w:r>
          </w:p>
        </w:tc>
        <w:tc>
          <w:tcPr>
            <w:tcW w:w="1285" w:type="dxa"/>
            <w:tcBorders>
              <w:top w:val="single" w:sz="12" w:space="0" w:color="000000"/>
              <w:left w:val="single" w:sz="6" w:space="0" w:color="000000"/>
              <w:right w:val="single" w:sz="6" w:space="0" w:color="000000"/>
            </w:tcBorders>
            <w:tcMar>
              <w:top w:w="0" w:type="dxa"/>
              <w:left w:w="57" w:type="dxa"/>
              <w:bottom w:w="0" w:type="dxa"/>
              <w:right w:w="57" w:type="dxa"/>
            </w:tcMar>
            <w:vAlign w:val="center"/>
          </w:tcPr>
          <w:p w14:paraId="0B468503" w14:textId="77777777" w:rsidR="00F165AE" w:rsidRPr="00637245" w:rsidRDefault="00F165AE" w:rsidP="00FA057C">
            <w:pPr>
              <w:overflowPunct w:val="0"/>
              <w:adjustRightInd w:val="0"/>
              <w:snapToGrid w:val="0"/>
              <w:spacing w:line="240" w:lineRule="exact"/>
              <w:jc w:val="center"/>
              <w:rPr>
                <w:rFonts w:ascii="標楷體" w:eastAsia="標楷體" w:hAnsi="標楷體"/>
              </w:rPr>
            </w:pPr>
            <w:r w:rsidRPr="00637245">
              <w:rPr>
                <w:rFonts w:ascii="標楷體" w:eastAsia="標楷體" w:hAnsi="標楷體"/>
              </w:rPr>
              <w:t>不成立</w:t>
            </w:r>
          </w:p>
        </w:tc>
        <w:tc>
          <w:tcPr>
            <w:tcW w:w="1569" w:type="dxa"/>
            <w:tcBorders>
              <w:top w:val="single" w:sz="12" w:space="0" w:color="000000"/>
              <w:left w:val="single" w:sz="6" w:space="0" w:color="000000"/>
              <w:right w:val="single" w:sz="6" w:space="0" w:color="000000"/>
            </w:tcBorders>
            <w:tcMar>
              <w:top w:w="0" w:type="dxa"/>
              <w:left w:w="57" w:type="dxa"/>
              <w:bottom w:w="0" w:type="dxa"/>
              <w:right w:w="57" w:type="dxa"/>
            </w:tcMar>
            <w:vAlign w:val="center"/>
          </w:tcPr>
          <w:p w14:paraId="2B698834" w14:textId="77777777" w:rsidR="00F165AE" w:rsidRPr="00637245" w:rsidRDefault="00F165AE" w:rsidP="00FA057C">
            <w:pPr>
              <w:overflowPunct w:val="0"/>
              <w:adjustRightInd w:val="0"/>
              <w:snapToGrid w:val="0"/>
              <w:spacing w:line="240" w:lineRule="exact"/>
              <w:jc w:val="center"/>
              <w:rPr>
                <w:rFonts w:ascii="標楷體" w:eastAsia="標楷體" w:hAnsi="標楷體"/>
                <w:spacing w:val="-10"/>
              </w:rPr>
            </w:pPr>
            <w:r w:rsidRPr="00637245">
              <w:rPr>
                <w:rFonts w:ascii="標楷體" w:eastAsia="標楷體" w:hAnsi="標楷體"/>
                <w:spacing w:val="-10"/>
              </w:rPr>
              <w:t>調解中之案件</w:t>
            </w:r>
          </w:p>
        </w:tc>
        <w:tc>
          <w:tcPr>
            <w:tcW w:w="1002" w:type="dxa"/>
            <w:tcBorders>
              <w:top w:val="single" w:sz="12" w:space="0" w:color="000000"/>
              <w:left w:val="single" w:sz="6" w:space="0" w:color="000000"/>
              <w:right w:val="single" w:sz="6" w:space="0" w:color="000000"/>
            </w:tcBorders>
            <w:tcMar>
              <w:top w:w="0" w:type="dxa"/>
              <w:left w:w="57" w:type="dxa"/>
              <w:bottom w:w="0" w:type="dxa"/>
              <w:right w:w="57" w:type="dxa"/>
            </w:tcMar>
            <w:vAlign w:val="center"/>
          </w:tcPr>
          <w:p w14:paraId="0A9AEAA4" w14:textId="77777777" w:rsidR="00F165AE" w:rsidRPr="00637245" w:rsidRDefault="00F165AE" w:rsidP="00FA057C">
            <w:pPr>
              <w:overflowPunct w:val="0"/>
              <w:adjustRightInd w:val="0"/>
              <w:snapToGrid w:val="0"/>
              <w:spacing w:line="240" w:lineRule="exact"/>
              <w:jc w:val="center"/>
              <w:rPr>
                <w:rFonts w:ascii="標楷體" w:eastAsia="標楷體" w:hAnsi="標楷體"/>
              </w:rPr>
            </w:pPr>
            <w:r w:rsidRPr="00637245">
              <w:rPr>
                <w:rFonts w:ascii="標楷體" w:eastAsia="標楷體" w:hAnsi="標楷體"/>
              </w:rPr>
              <w:t>合計</w:t>
            </w:r>
          </w:p>
        </w:tc>
      </w:tr>
      <w:tr w:rsidR="00637245" w:rsidRPr="00637245" w14:paraId="067B447A" w14:textId="77777777" w:rsidTr="001E5994">
        <w:trPr>
          <w:trHeight w:val="395"/>
        </w:trPr>
        <w:tc>
          <w:tcPr>
            <w:tcW w:w="2426" w:type="dxa"/>
            <w:tcBorders>
              <w:top w:val="single" w:sz="6" w:space="0" w:color="000000"/>
              <w:left w:val="single" w:sz="12" w:space="0" w:color="000000"/>
              <w:bottom w:val="single" w:sz="6" w:space="0" w:color="000000"/>
              <w:right w:val="single" w:sz="6" w:space="0" w:color="000000"/>
            </w:tcBorders>
            <w:tcMar>
              <w:top w:w="0" w:type="dxa"/>
              <w:left w:w="57" w:type="dxa"/>
              <w:bottom w:w="0" w:type="dxa"/>
              <w:right w:w="57" w:type="dxa"/>
            </w:tcMar>
            <w:vAlign w:val="center"/>
          </w:tcPr>
          <w:p w14:paraId="49566672"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民間團體調處</w:t>
            </w:r>
          </w:p>
        </w:tc>
        <w:tc>
          <w:tcPr>
            <w:tcW w:w="1996" w:type="dxa"/>
            <w:tcBorders>
              <w:top w:val="single" w:sz="6" w:space="0" w:color="000000"/>
              <w:left w:val="single" w:sz="6" w:space="0" w:color="000000"/>
              <w:bottom w:val="single" w:sz="4" w:space="0" w:color="000000"/>
              <w:right w:val="single" w:sz="6" w:space="0" w:color="000000"/>
            </w:tcBorders>
            <w:tcMar>
              <w:top w:w="0" w:type="dxa"/>
              <w:left w:w="57" w:type="dxa"/>
              <w:bottom w:w="0" w:type="dxa"/>
              <w:right w:w="57" w:type="dxa"/>
            </w:tcMar>
            <w:vAlign w:val="center"/>
          </w:tcPr>
          <w:p w14:paraId="12A50726"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790</w:t>
            </w:r>
            <w:r w:rsidRPr="00637245">
              <w:rPr>
                <w:rFonts w:ascii="標楷體" w:eastAsia="標楷體" w:hAnsi="標楷體"/>
              </w:rPr>
              <w:t>(7</w:t>
            </w:r>
            <w:r w:rsidRPr="00637245">
              <w:rPr>
                <w:rFonts w:ascii="標楷體" w:eastAsia="標楷體" w:hAnsi="標楷體" w:hint="eastAsia"/>
              </w:rPr>
              <w:t>5</w:t>
            </w:r>
            <w:r w:rsidRPr="00637245">
              <w:rPr>
                <w:rFonts w:ascii="標楷體" w:eastAsia="標楷體" w:hAnsi="標楷體"/>
              </w:rPr>
              <w:t>%)</w:t>
            </w:r>
          </w:p>
        </w:tc>
        <w:tc>
          <w:tcPr>
            <w:tcW w:w="1285" w:type="dxa"/>
            <w:tcBorders>
              <w:top w:val="single" w:sz="6" w:space="0" w:color="000000"/>
              <w:left w:val="single" w:sz="6" w:space="0" w:color="000000"/>
              <w:bottom w:val="single" w:sz="4" w:space="0" w:color="000000"/>
              <w:right w:val="single" w:sz="6" w:space="0" w:color="000000"/>
            </w:tcBorders>
            <w:tcMar>
              <w:top w:w="0" w:type="dxa"/>
              <w:left w:w="57" w:type="dxa"/>
              <w:bottom w:w="0" w:type="dxa"/>
              <w:right w:w="57" w:type="dxa"/>
            </w:tcMar>
            <w:vAlign w:val="center"/>
          </w:tcPr>
          <w:p w14:paraId="600FE736"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61</w:t>
            </w:r>
            <w:r w:rsidRPr="00637245">
              <w:rPr>
                <w:rFonts w:ascii="標楷體" w:eastAsia="標楷體" w:hAnsi="標楷體"/>
              </w:rPr>
              <w:t>(2</w:t>
            </w:r>
            <w:r w:rsidRPr="00637245">
              <w:rPr>
                <w:rFonts w:ascii="標楷體" w:eastAsia="標楷體" w:hAnsi="標楷體" w:hint="eastAsia"/>
              </w:rPr>
              <w:t>5</w:t>
            </w:r>
            <w:r w:rsidRPr="00637245">
              <w:rPr>
                <w:rFonts w:ascii="標楷體" w:eastAsia="標楷體" w:hAnsi="標楷體"/>
              </w:rPr>
              <w:t>%)</w:t>
            </w:r>
          </w:p>
        </w:tc>
        <w:tc>
          <w:tcPr>
            <w:tcW w:w="1569" w:type="dxa"/>
            <w:tcBorders>
              <w:top w:val="single" w:sz="6" w:space="0" w:color="000000"/>
              <w:left w:val="single" w:sz="6" w:space="0" w:color="000000"/>
              <w:bottom w:val="single" w:sz="4" w:space="0" w:color="000000"/>
              <w:right w:val="single" w:sz="6" w:space="0" w:color="000000"/>
            </w:tcBorders>
            <w:tcMar>
              <w:top w:w="0" w:type="dxa"/>
              <w:left w:w="57" w:type="dxa"/>
              <w:bottom w:w="0" w:type="dxa"/>
              <w:right w:w="57" w:type="dxa"/>
            </w:tcMar>
            <w:vAlign w:val="center"/>
          </w:tcPr>
          <w:p w14:paraId="5D25FB7A"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69</w:t>
            </w:r>
            <w:r w:rsidRPr="00637245">
              <w:rPr>
                <w:rFonts w:ascii="標楷體" w:eastAsia="標楷體" w:hAnsi="標楷體"/>
              </w:rPr>
              <w:t xml:space="preserve">                      </w:t>
            </w:r>
          </w:p>
        </w:tc>
        <w:tc>
          <w:tcPr>
            <w:tcW w:w="1002" w:type="dxa"/>
            <w:tcBorders>
              <w:top w:val="single" w:sz="6" w:space="0" w:color="000000"/>
              <w:left w:val="single" w:sz="6" w:space="0" w:color="000000"/>
              <w:bottom w:val="single" w:sz="4" w:space="0" w:color="000000"/>
              <w:right w:val="single" w:sz="6" w:space="0" w:color="000000"/>
            </w:tcBorders>
            <w:tcMar>
              <w:top w:w="0" w:type="dxa"/>
              <w:left w:w="57" w:type="dxa"/>
              <w:bottom w:w="0" w:type="dxa"/>
              <w:right w:w="57" w:type="dxa"/>
            </w:tcMar>
            <w:vAlign w:val="center"/>
          </w:tcPr>
          <w:p w14:paraId="152D50A3"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120</w:t>
            </w:r>
          </w:p>
        </w:tc>
      </w:tr>
      <w:tr w:rsidR="00637245" w:rsidRPr="00637245" w14:paraId="2AC5C24F" w14:textId="77777777" w:rsidTr="001E5994">
        <w:trPr>
          <w:trHeight w:val="395"/>
        </w:trPr>
        <w:tc>
          <w:tcPr>
            <w:tcW w:w="2426" w:type="dxa"/>
            <w:tcBorders>
              <w:top w:val="single" w:sz="6" w:space="0" w:color="000000"/>
              <w:left w:val="single" w:sz="12" w:space="0" w:color="000000"/>
              <w:bottom w:val="single" w:sz="6" w:space="0" w:color="000000"/>
              <w:right w:val="single" w:sz="6" w:space="0" w:color="000000"/>
            </w:tcBorders>
            <w:tcMar>
              <w:top w:w="0" w:type="dxa"/>
              <w:left w:w="57" w:type="dxa"/>
              <w:bottom w:w="0" w:type="dxa"/>
              <w:right w:w="57" w:type="dxa"/>
            </w:tcMar>
            <w:vAlign w:val="center"/>
          </w:tcPr>
          <w:p w14:paraId="41FEA5D5"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主管機關調解人</w:t>
            </w:r>
          </w:p>
        </w:tc>
        <w:tc>
          <w:tcPr>
            <w:tcW w:w="1996" w:type="dxa"/>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612CA7FB"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256</w:t>
            </w:r>
            <w:r w:rsidRPr="00637245">
              <w:rPr>
                <w:rFonts w:ascii="標楷體" w:eastAsia="標楷體" w:hAnsi="標楷體"/>
              </w:rPr>
              <w:t>(</w:t>
            </w:r>
            <w:r w:rsidRPr="00637245">
              <w:rPr>
                <w:rFonts w:ascii="標楷體" w:eastAsia="標楷體" w:hAnsi="標楷體" w:hint="eastAsia"/>
              </w:rPr>
              <w:t>63</w:t>
            </w:r>
            <w:r w:rsidRPr="00637245">
              <w:rPr>
                <w:rFonts w:ascii="標楷體" w:eastAsia="標楷體" w:hAnsi="標楷體"/>
              </w:rPr>
              <w:t>%)</w:t>
            </w:r>
          </w:p>
        </w:tc>
        <w:tc>
          <w:tcPr>
            <w:tcW w:w="1285" w:type="dxa"/>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9352C97"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48</w:t>
            </w:r>
            <w:r w:rsidRPr="00637245">
              <w:rPr>
                <w:rFonts w:ascii="標楷體" w:eastAsia="標楷體" w:hAnsi="標楷體"/>
              </w:rPr>
              <w:t>(3</w:t>
            </w:r>
            <w:r w:rsidRPr="00637245">
              <w:rPr>
                <w:rFonts w:ascii="標楷體" w:eastAsia="標楷體" w:hAnsi="標楷體" w:hint="eastAsia"/>
              </w:rPr>
              <w:t>7</w:t>
            </w:r>
            <w:r w:rsidRPr="00637245">
              <w:rPr>
                <w:rFonts w:ascii="標楷體" w:eastAsia="標楷體" w:hAnsi="標楷體"/>
              </w:rPr>
              <w:t>%)</w:t>
            </w:r>
          </w:p>
        </w:tc>
        <w:tc>
          <w:tcPr>
            <w:tcW w:w="1569" w:type="dxa"/>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57FC5F9E"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51</w:t>
            </w:r>
          </w:p>
        </w:tc>
        <w:tc>
          <w:tcPr>
            <w:tcW w:w="1002" w:type="dxa"/>
            <w:tcBorders>
              <w:top w:val="single" w:sz="4"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7ED042C"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455</w:t>
            </w:r>
          </w:p>
        </w:tc>
      </w:tr>
      <w:tr w:rsidR="00637245" w:rsidRPr="00637245" w14:paraId="3BAABA9A" w14:textId="77777777" w:rsidTr="001E5994">
        <w:trPr>
          <w:trHeight w:val="395"/>
        </w:trPr>
        <w:tc>
          <w:tcPr>
            <w:tcW w:w="2426" w:type="dxa"/>
            <w:tcBorders>
              <w:top w:val="single" w:sz="6" w:space="0" w:color="000000"/>
              <w:left w:val="single" w:sz="12" w:space="0" w:color="000000"/>
              <w:bottom w:val="single" w:sz="6" w:space="0" w:color="000000"/>
              <w:right w:val="single" w:sz="6" w:space="0" w:color="000000"/>
            </w:tcBorders>
            <w:tcMar>
              <w:top w:w="0" w:type="dxa"/>
              <w:left w:w="57" w:type="dxa"/>
              <w:bottom w:w="0" w:type="dxa"/>
              <w:right w:w="57" w:type="dxa"/>
            </w:tcMar>
            <w:vAlign w:val="center"/>
          </w:tcPr>
          <w:p w14:paraId="7FBC1E9F"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調解委員會</w:t>
            </w:r>
          </w:p>
        </w:tc>
        <w:tc>
          <w:tcPr>
            <w:tcW w:w="199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6EEFB65D"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17</w:t>
            </w:r>
            <w:r w:rsidRPr="00637245">
              <w:rPr>
                <w:rFonts w:ascii="標楷體" w:eastAsia="標楷體" w:hAnsi="標楷體"/>
              </w:rPr>
              <w:t>(6</w:t>
            </w:r>
            <w:r w:rsidRPr="00637245">
              <w:rPr>
                <w:rFonts w:ascii="標楷體" w:eastAsia="標楷體" w:hAnsi="標楷體" w:hint="eastAsia"/>
              </w:rPr>
              <w:t>5</w:t>
            </w:r>
            <w:r w:rsidRPr="00637245">
              <w:rPr>
                <w:rFonts w:ascii="標楷體" w:eastAsia="標楷體" w:hAnsi="標楷體"/>
              </w:rPr>
              <w:t>%)</w:t>
            </w:r>
          </w:p>
        </w:tc>
        <w:tc>
          <w:tcPr>
            <w:tcW w:w="12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D3410AE"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64</w:t>
            </w:r>
            <w:r w:rsidRPr="00637245">
              <w:rPr>
                <w:rFonts w:ascii="標楷體" w:eastAsia="標楷體" w:hAnsi="標楷體"/>
              </w:rPr>
              <w:t>(3</w:t>
            </w:r>
            <w:r w:rsidRPr="00637245">
              <w:rPr>
                <w:rFonts w:ascii="標楷體" w:eastAsia="標楷體" w:hAnsi="標楷體" w:hint="eastAsia"/>
              </w:rPr>
              <w:t>5</w:t>
            </w:r>
            <w:r w:rsidRPr="00637245">
              <w:rPr>
                <w:rFonts w:ascii="標楷體" w:eastAsia="標楷體" w:hAnsi="標楷體"/>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5170F000"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hint="eastAsia"/>
              </w:rPr>
              <w:t>33</w:t>
            </w:r>
          </w:p>
        </w:tc>
        <w:tc>
          <w:tcPr>
            <w:tcW w:w="10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4B41586"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14</w:t>
            </w:r>
          </w:p>
        </w:tc>
      </w:tr>
      <w:tr w:rsidR="00637245" w:rsidRPr="00637245" w14:paraId="12DEA4C1" w14:textId="77777777" w:rsidTr="001E5994">
        <w:trPr>
          <w:trHeight w:val="395"/>
        </w:trPr>
        <w:tc>
          <w:tcPr>
            <w:tcW w:w="2426" w:type="dxa"/>
            <w:tcBorders>
              <w:top w:val="single" w:sz="6" w:space="0" w:color="000000"/>
              <w:left w:val="single" w:sz="12" w:space="0" w:color="000000"/>
              <w:bottom w:val="single" w:sz="6" w:space="0" w:color="000000"/>
              <w:right w:val="single" w:sz="6" w:space="0" w:color="000000"/>
            </w:tcBorders>
            <w:tcMar>
              <w:top w:w="0" w:type="dxa"/>
              <w:left w:w="57" w:type="dxa"/>
              <w:bottom w:w="0" w:type="dxa"/>
              <w:right w:w="57" w:type="dxa"/>
            </w:tcMar>
            <w:vAlign w:val="center"/>
          </w:tcPr>
          <w:p w14:paraId="1FC588C7"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小計</w:t>
            </w:r>
          </w:p>
        </w:tc>
        <w:tc>
          <w:tcPr>
            <w:tcW w:w="199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81D042B"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163</w:t>
            </w:r>
            <w:r w:rsidRPr="00637245">
              <w:rPr>
                <w:rFonts w:ascii="標楷體" w:eastAsia="標楷體" w:hAnsi="標楷體"/>
              </w:rPr>
              <w:t>(7</w:t>
            </w:r>
            <w:r w:rsidRPr="00637245">
              <w:rPr>
                <w:rFonts w:ascii="標楷體" w:eastAsia="標楷體" w:hAnsi="標楷體" w:hint="eastAsia"/>
              </w:rPr>
              <w:t>1</w:t>
            </w:r>
            <w:r w:rsidRPr="00637245">
              <w:rPr>
                <w:rFonts w:ascii="標楷體" w:eastAsia="標楷體" w:hAnsi="標楷體"/>
              </w:rPr>
              <w:t>%)</w:t>
            </w:r>
          </w:p>
        </w:tc>
        <w:tc>
          <w:tcPr>
            <w:tcW w:w="128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C35E993"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4</w:t>
            </w:r>
            <w:r w:rsidRPr="00637245">
              <w:rPr>
                <w:rFonts w:ascii="標楷體" w:eastAsia="標楷體" w:hAnsi="標楷體" w:hint="eastAsia"/>
              </w:rPr>
              <w:t>73</w:t>
            </w:r>
            <w:r w:rsidRPr="00637245">
              <w:rPr>
                <w:rFonts w:ascii="標楷體" w:eastAsia="標楷體" w:hAnsi="標楷體"/>
              </w:rPr>
              <w:t>(2</w:t>
            </w:r>
            <w:r w:rsidRPr="00637245">
              <w:rPr>
                <w:rFonts w:ascii="標楷體" w:eastAsia="標楷體" w:hAnsi="標楷體" w:hint="eastAsia"/>
              </w:rPr>
              <w:t>9</w:t>
            </w:r>
            <w:r w:rsidRPr="00637245">
              <w:rPr>
                <w:rFonts w:ascii="標楷體" w:eastAsia="標楷體" w:hAnsi="標楷體"/>
              </w:rPr>
              <w:t>%)</w:t>
            </w:r>
          </w:p>
        </w:tc>
        <w:tc>
          <w:tcPr>
            <w:tcW w:w="15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0B4E5AF0"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53</w:t>
            </w:r>
          </w:p>
        </w:tc>
        <w:tc>
          <w:tcPr>
            <w:tcW w:w="100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580354F2"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789</w:t>
            </w:r>
          </w:p>
        </w:tc>
      </w:tr>
      <w:tr w:rsidR="009E19DB" w:rsidRPr="00637245" w14:paraId="04E4B47D" w14:textId="77777777" w:rsidTr="001E5994">
        <w:trPr>
          <w:trHeight w:val="117"/>
        </w:trPr>
        <w:tc>
          <w:tcPr>
            <w:tcW w:w="2426" w:type="dxa"/>
            <w:tcBorders>
              <w:top w:val="single" w:sz="6" w:space="0" w:color="000000"/>
              <w:left w:val="single" w:sz="12" w:space="0" w:color="000000"/>
              <w:bottom w:val="single" w:sz="12" w:space="0" w:color="000000"/>
              <w:right w:val="single" w:sz="6" w:space="0" w:color="000000"/>
            </w:tcBorders>
            <w:tcMar>
              <w:top w:w="0" w:type="dxa"/>
              <w:left w:w="57" w:type="dxa"/>
              <w:bottom w:w="0" w:type="dxa"/>
              <w:right w:w="57" w:type="dxa"/>
            </w:tcMar>
            <w:vAlign w:val="center"/>
          </w:tcPr>
          <w:p w14:paraId="0263359E" w14:textId="77777777" w:rsidR="00F165AE" w:rsidRPr="00637245" w:rsidRDefault="00F165AE" w:rsidP="00FA057C">
            <w:pPr>
              <w:overflowPunct w:val="0"/>
              <w:adjustRightInd w:val="0"/>
              <w:snapToGrid w:val="0"/>
              <w:jc w:val="center"/>
              <w:rPr>
                <w:rFonts w:ascii="標楷體" w:eastAsia="標楷體" w:hAnsi="標楷體"/>
              </w:rPr>
            </w:pPr>
            <w:r w:rsidRPr="00637245">
              <w:rPr>
                <w:rFonts w:ascii="標楷體" w:eastAsia="標楷體" w:hAnsi="標楷體"/>
              </w:rPr>
              <w:t>備註</w:t>
            </w:r>
          </w:p>
        </w:tc>
        <w:tc>
          <w:tcPr>
            <w:tcW w:w="5852" w:type="dxa"/>
            <w:gridSpan w:val="4"/>
            <w:tcBorders>
              <w:top w:val="single" w:sz="6" w:space="0" w:color="000000"/>
              <w:left w:val="single" w:sz="6" w:space="0" w:color="000000"/>
              <w:bottom w:val="single" w:sz="12" w:space="0" w:color="000000"/>
              <w:right w:val="single" w:sz="6" w:space="0" w:color="000000"/>
            </w:tcBorders>
            <w:tcMar>
              <w:top w:w="0" w:type="dxa"/>
              <w:left w:w="57" w:type="dxa"/>
              <w:bottom w:w="0" w:type="dxa"/>
              <w:right w:w="57" w:type="dxa"/>
            </w:tcMar>
            <w:vAlign w:val="center"/>
          </w:tcPr>
          <w:p w14:paraId="330C9609" w14:textId="77777777" w:rsidR="00F165AE" w:rsidRPr="00637245" w:rsidRDefault="00F165AE" w:rsidP="00FA057C">
            <w:pPr>
              <w:pStyle w:val="af"/>
              <w:widowControl/>
              <w:overflowPunct w:val="0"/>
              <w:snapToGrid w:val="0"/>
              <w:spacing w:line="340" w:lineRule="exact"/>
              <w:jc w:val="both"/>
              <w:textAlignment w:val="baseline"/>
              <w:rPr>
                <w:rFonts w:ascii="標楷體" w:hAnsi="標楷體"/>
              </w:rPr>
            </w:pPr>
            <w:r w:rsidRPr="00637245">
              <w:rPr>
                <w:rFonts w:ascii="標楷體" w:hAnsi="標楷體"/>
                <w:sz w:val="24"/>
                <w:szCs w:val="24"/>
              </w:rPr>
              <w:t>爭議案總數內含成立、不成立及調解中之案件。</w:t>
            </w:r>
          </w:p>
        </w:tc>
      </w:tr>
    </w:tbl>
    <w:p w14:paraId="11EACAFB" w14:textId="77777777" w:rsidR="00BD4837" w:rsidRPr="00637245" w:rsidRDefault="00BD4837" w:rsidP="00DE2FD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p>
    <w:p w14:paraId="0AC85AC3" w14:textId="519143AB" w:rsidR="00DE2FD5" w:rsidRPr="00637245" w:rsidRDefault="00DE2FD5" w:rsidP="00DE2FD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四、就業安全</w:t>
      </w:r>
    </w:p>
    <w:p w14:paraId="434EA2D0" w14:textId="77777777" w:rsidR="00DE2FD5" w:rsidRPr="00637245" w:rsidRDefault="00DE2FD5" w:rsidP="00542D46">
      <w:pPr>
        <w:widowControl/>
        <w:overflowPunct w:val="0"/>
        <w:snapToGrid w:val="0"/>
        <w:spacing w:line="32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（一）就業促進</w:t>
      </w:r>
    </w:p>
    <w:p w14:paraId="3AC8EA55" w14:textId="77777777" w:rsidR="00DE2FD5" w:rsidRPr="00637245" w:rsidRDefault="00DE2FD5" w:rsidP="00542D46">
      <w:pPr>
        <w:widowControl/>
        <w:overflowPunct w:val="0"/>
        <w:snapToGrid w:val="0"/>
        <w:spacing w:line="32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1.就業權益保障</w:t>
      </w:r>
    </w:p>
    <w:p w14:paraId="56F68D2E" w14:textId="77777777" w:rsidR="001616BB" w:rsidRPr="00637245" w:rsidRDefault="001616BB" w:rsidP="001616BB">
      <w:pPr>
        <w:widowControl/>
        <w:overflowPunct w:val="0"/>
        <w:snapToGrid w:val="0"/>
        <w:spacing w:line="32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（1）受理就業歧視及性別平等暨</w:t>
      </w:r>
      <w:proofErr w:type="gramStart"/>
      <w:r w:rsidRPr="00637245">
        <w:rPr>
          <w:rFonts w:ascii="標楷體" w:eastAsia="標楷體" w:hAnsi="標楷體"/>
          <w:bCs/>
          <w:kern w:val="0"/>
          <w:sz w:val="28"/>
          <w:szCs w:val="28"/>
        </w:rPr>
        <w:t>求職防騙申訴</w:t>
      </w:r>
      <w:proofErr w:type="gramEnd"/>
      <w:r w:rsidRPr="00637245">
        <w:rPr>
          <w:rFonts w:ascii="標楷體" w:eastAsia="標楷體" w:hAnsi="標楷體"/>
          <w:bCs/>
          <w:kern w:val="0"/>
          <w:sz w:val="28"/>
          <w:szCs w:val="28"/>
        </w:rPr>
        <w:t>案件</w:t>
      </w:r>
    </w:p>
    <w:p w14:paraId="4B92EEDC" w14:textId="77777777" w:rsidR="001616BB" w:rsidRPr="00637245" w:rsidRDefault="001616BB" w:rsidP="001616BB">
      <w:pPr>
        <w:overflowPunct w:val="0"/>
        <w:spacing w:line="320" w:lineRule="exact"/>
        <w:ind w:left="2552" w:hanging="272"/>
        <w:jc w:val="both"/>
      </w:pPr>
      <w:r w:rsidRPr="00637245">
        <w:rPr>
          <w:rFonts w:ascii="新細明體" w:hAnsi="新細明體" w:cs="新細明體"/>
          <w:sz w:val="28"/>
          <w:szCs w:val="28"/>
        </w:rPr>
        <w:t>①</w:t>
      </w:r>
      <w:r w:rsidRPr="00637245">
        <w:rPr>
          <w:rFonts w:ascii="標楷體" w:eastAsia="標楷體" w:hAnsi="標楷體" w:hint="eastAsia"/>
          <w:sz w:val="28"/>
          <w:szCs w:val="28"/>
        </w:rPr>
        <w:t>114</w:t>
      </w:r>
      <w:r w:rsidRPr="00637245">
        <w:rPr>
          <w:rFonts w:ascii="標楷體" w:eastAsia="標楷體" w:hAnsi="標楷體"/>
          <w:sz w:val="28"/>
          <w:szCs w:val="28"/>
        </w:rPr>
        <w:t>年</w:t>
      </w:r>
      <w:r w:rsidRPr="00637245">
        <w:rPr>
          <w:rFonts w:ascii="標楷體" w:eastAsia="標楷體" w:hAnsi="標楷體" w:hint="eastAsia"/>
          <w:sz w:val="28"/>
          <w:szCs w:val="28"/>
        </w:rPr>
        <w:t>1</w:t>
      </w:r>
      <w:r w:rsidRPr="00637245">
        <w:rPr>
          <w:rFonts w:ascii="標楷體" w:eastAsia="標楷體" w:hAnsi="標楷體"/>
          <w:sz w:val="28"/>
          <w:szCs w:val="28"/>
        </w:rPr>
        <w:t>月至</w:t>
      </w:r>
      <w:r w:rsidRPr="00637245">
        <w:rPr>
          <w:rFonts w:ascii="標楷體" w:eastAsia="標楷體" w:hAnsi="標楷體" w:hint="eastAsia"/>
          <w:sz w:val="28"/>
          <w:szCs w:val="28"/>
        </w:rPr>
        <w:t>6</w:t>
      </w:r>
      <w:r w:rsidRPr="00637245">
        <w:rPr>
          <w:rFonts w:ascii="標楷體" w:eastAsia="標楷體" w:hAnsi="標楷體"/>
          <w:sz w:val="28"/>
          <w:szCs w:val="28"/>
        </w:rPr>
        <w:t>月受理不實廣告及求職防騙申訴案件</w:t>
      </w:r>
      <w:r w:rsidRPr="00637245">
        <w:rPr>
          <w:rFonts w:ascii="標楷體" w:eastAsia="標楷體" w:hAnsi="標楷體" w:hint="eastAsia"/>
          <w:sz w:val="28"/>
          <w:szCs w:val="28"/>
        </w:rPr>
        <w:t>15</w:t>
      </w:r>
      <w:r w:rsidRPr="00637245">
        <w:rPr>
          <w:rFonts w:ascii="標楷體" w:eastAsia="標楷體" w:hAnsi="標楷體"/>
          <w:sz w:val="28"/>
          <w:szCs w:val="28"/>
        </w:rPr>
        <w:t>案。</w:t>
      </w:r>
    </w:p>
    <w:p w14:paraId="5EE23CE5" w14:textId="77777777" w:rsidR="001616BB" w:rsidRPr="00637245" w:rsidRDefault="001616BB" w:rsidP="001616BB">
      <w:pPr>
        <w:overflowPunct w:val="0"/>
        <w:spacing w:line="320" w:lineRule="exact"/>
        <w:ind w:left="2552" w:hanging="272"/>
        <w:jc w:val="both"/>
      </w:pPr>
      <w:r w:rsidRPr="00637245">
        <w:rPr>
          <w:rFonts w:ascii="新細明體" w:hAnsi="新細明體" w:cs="新細明體"/>
          <w:sz w:val="28"/>
          <w:szCs w:val="28"/>
        </w:rPr>
        <w:t>②</w:t>
      </w:r>
      <w:r w:rsidRPr="00637245">
        <w:rPr>
          <w:rFonts w:ascii="標楷體" w:eastAsia="標楷體" w:hAnsi="標楷體" w:hint="eastAsia"/>
          <w:sz w:val="28"/>
          <w:szCs w:val="28"/>
        </w:rPr>
        <w:t>114</w:t>
      </w:r>
      <w:r w:rsidRPr="00637245">
        <w:rPr>
          <w:rFonts w:ascii="標楷體" w:eastAsia="標楷體" w:hAnsi="標楷體"/>
          <w:sz w:val="28"/>
          <w:szCs w:val="28"/>
        </w:rPr>
        <w:t>年</w:t>
      </w:r>
      <w:r w:rsidRPr="00637245">
        <w:rPr>
          <w:rFonts w:ascii="標楷體" w:eastAsia="標楷體" w:hAnsi="標楷體" w:hint="eastAsia"/>
          <w:sz w:val="28"/>
          <w:szCs w:val="28"/>
        </w:rPr>
        <w:t>1</w:t>
      </w:r>
      <w:r w:rsidRPr="00637245">
        <w:rPr>
          <w:rFonts w:ascii="標楷體" w:eastAsia="標楷體" w:hAnsi="標楷體"/>
          <w:sz w:val="28"/>
          <w:szCs w:val="28"/>
        </w:rPr>
        <w:t>月至</w:t>
      </w:r>
      <w:r w:rsidRPr="00637245">
        <w:rPr>
          <w:rFonts w:ascii="標楷體" w:eastAsia="標楷體" w:hAnsi="標楷體" w:hint="eastAsia"/>
          <w:sz w:val="28"/>
          <w:szCs w:val="28"/>
        </w:rPr>
        <w:t>6</w:t>
      </w:r>
      <w:r w:rsidRPr="00637245">
        <w:rPr>
          <w:rFonts w:ascii="標楷體" w:eastAsia="標楷體" w:hAnsi="標楷體"/>
          <w:sz w:val="28"/>
          <w:szCs w:val="28"/>
        </w:rPr>
        <w:t>月受理就業歧視暨性別平等工作案件</w:t>
      </w:r>
      <w:r w:rsidRPr="00637245">
        <w:rPr>
          <w:rFonts w:ascii="標楷體" w:eastAsia="標楷體" w:hAnsi="標楷體" w:hint="eastAsia"/>
          <w:sz w:val="28"/>
          <w:szCs w:val="28"/>
        </w:rPr>
        <w:t>36</w:t>
      </w:r>
      <w:r w:rsidRPr="00637245">
        <w:rPr>
          <w:rFonts w:ascii="標楷體" w:eastAsia="標楷體" w:hAnsi="標楷體"/>
          <w:sz w:val="28"/>
          <w:szCs w:val="28"/>
        </w:rPr>
        <w:t>案，分別為性騷擾</w:t>
      </w:r>
      <w:r w:rsidRPr="00637245">
        <w:rPr>
          <w:rFonts w:ascii="標楷體" w:eastAsia="標楷體" w:hAnsi="標楷體" w:hint="eastAsia"/>
          <w:sz w:val="28"/>
          <w:szCs w:val="28"/>
        </w:rPr>
        <w:t>13</w:t>
      </w:r>
      <w:r w:rsidRPr="00637245">
        <w:rPr>
          <w:rFonts w:ascii="標楷體" w:eastAsia="標楷體" w:hAnsi="標楷體"/>
          <w:sz w:val="28"/>
          <w:szCs w:val="28"/>
        </w:rPr>
        <w:t>案、性別歧視</w:t>
      </w:r>
      <w:r w:rsidRPr="00637245">
        <w:rPr>
          <w:rFonts w:ascii="標楷體" w:eastAsia="標楷體" w:hAnsi="標楷體" w:hint="eastAsia"/>
          <w:sz w:val="28"/>
          <w:szCs w:val="28"/>
        </w:rPr>
        <w:t>14</w:t>
      </w:r>
      <w:r w:rsidRPr="00637245">
        <w:rPr>
          <w:rFonts w:ascii="標楷體" w:eastAsia="標楷體" w:hAnsi="標楷體"/>
          <w:sz w:val="28"/>
          <w:szCs w:val="28"/>
        </w:rPr>
        <w:t>案、年齡歧視</w:t>
      </w:r>
      <w:r w:rsidRPr="00637245">
        <w:rPr>
          <w:rFonts w:ascii="標楷體" w:eastAsia="標楷體" w:hAnsi="標楷體" w:hint="eastAsia"/>
          <w:sz w:val="28"/>
          <w:szCs w:val="28"/>
        </w:rPr>
        <w:t>5</w:t>
      </w:r>
      <w:r w:rsidRPr="00637245">
        <w:rPr>
          <w:rFonts w:ascii="標楷體" w:eastAsia="標楷體" w:hAnsi="標楷體"/>
          <w:sz w:val="28"/>
          <w:szCs w:val="28"/>
        </w:rPr>
        <w:t>案、</w:t>
      </w:r>
      <w:r w:rsidRPr="00637245">
        <w:rPr>
          <w:rFonts w:ascii="標楷體" w:eastAsia="標楷體" w:hAnsi="標楷體" w:hint="eastAsia"/>
          <w:sz w:val="28"/>
          <w:szCs w:val="28"/>
        </w:rPr>
        <w:t>身障</w:t>
      </w:r>
      <w:r w:rsidRPr="00637245">
        <w:rPr>
          <w:rFonts w:ascii="標楷體" w:eastAsia="標楷體" w:hAnsi="標楷體"/>
          <w:sz w:val="28"/>
          <w:szCs w:val="28"/>
        </w:rPr>
        <w:t>歧視</w:t>
      </w:r>
      <w:r w:rsidRPr="00637245">
        <w:rPr>
          <w:rFonts w:ascii="標楷體" w:eastAsia="標楷體" w:hAnsi="標楷體" w:hint="eastAsia"/>
          <w:sz w:val="28"/>
          <w:szCs w:val="28"/>
        </w:rPr>
        <w:t>2</w:t>
      </w:r>
      <w:r w:rsidRPr="00637245">
        <w:rPr>
          <w:rFonts w:ascii="標楷體" w:eastAsia="標楷體" w:hAnsi="標楷體"/>
          <w:sz w:val="28"/>
          <w:szCs w:val="28"/>
        </w:rPr>
        <w:t>案</w:t>
      </w:r>
      <w:r w:rsidRPr="00637245">
        <w:rPr>
          <w:rFonts w:ascii="標楷體" w:eastAsia="標楷體" w:hAnsi="標楷體" w:hint="eastAsia"/>
          <w:sz w:val="28"/>
          <w:szCs w:val="28"/>
        </w:rPr>
        <w:t>，容貌歧視1案、性傾向歧視1案</w:t>
      </w:r>
      <w:r w:rsidRPr="00637245">
        <w:rPr>
          <w:rFonts w:ascii="標楷體" w:eastAsia="標楷體" w:hAnsi="標楷體"/>
          <w:sz w:val="28"/>
          <w:szCs w:val="28"/>
        </w:rPr>
        <w:t>。</w:t>
      </w:r>
    </w:p>
    <w:p w14:paraId="28470844" w14:textId="77777777" w:rsidR="001616BB" w:rsidRPr="00637245" w:rsidRDefault="001616BB" w:rsidP="001616BB">
      <w:pPr>
        <w:widowControl/>
        <w:overflowPunct w:val="0"/>
        <w:snapToGrid w:val="0"/>
        <w:spacing w:line="32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（2）為配合就</w:t>
      </w:r>
      <w:r w:rsidRPr="00637245">
        <w:rPr>
          <w:rFonts w:ascii="標楷體" w:eastAsia="標楷體" w:hAnsi="標楷體" w:hint="eastAsia"/>
          <w:bCs/>
          <w:kern w:val="0"/>
          <w:sz w:val="28"/>
          <w:szCs w:val="28"/>
        </w:rPr>
        <w:t>業</w:t>
      </w:r>
      <w:r w:rsidRPr="00637245">
        <w:rPr>
          <w:rFonts w:ascii="標楷體" w:eastAsia="標楷體" w:hAnsi="標楷體"/>
          <w:bCs/>
          <w:kern w:val="0"/>
          <w:sz w:val="28"/>
          <w:szCs w:val="28"/>
        </w:rPr>
        <w:t>服</w:t>
      </w:r>
      <w:r w:rsidRPr="00637245">
        <w:rPr>
          <w:rFonts w:ascii="標楷體" w:eastAsia="標楷體" w:hAnsi="標楷體" w:hint="eastAsia"/>
          <w:bCs/>
          <w:kern w:val="0"/>
          <w:sz w:val="28"/>
          <w:szCs w:val="28"/>
        </w:rPr>
        <w:t>務</w:t>
      </w:r>
      <w:r w:rsidRPr="00637245">
        <w:rPr>
          <w:rFonts w:ascii="標楷體" w:eastAsia="標楷體" w:hAnsi="標楷體"/>
          <w:bCs/>
          <w:kern w:val="0"/>
          <w:sz w:val="28"/>
          <w:szCs w:val="28"/>
        </w:rPr>
        <w:t>法增修第5條第2項第6款規定，雇主應公開揭示或告知薪資範圍，持續辦理相關宣導會，</w:t>
      </w:r>
      <w:r w:rsidRPr="00637245">
        <w:rPr>
          <w:rFonts w:ascii="標楷體" w:eastAsia="標楷體" w:hAnsi="標楷體" w:hint="eastAsia"/>
          <w:bCs/>
          <w:kern w:val="0"/>
          <w:sz w:val="28"/>
          <w:szCs w:val="28"/>
        </w:rPr>
        <w:t>114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月配合「防制就業歧視促進性別平等工作宣導會」、「資遣通報宣導會」宣導計</w:t>
      </w:r>
      <w:r w:rsidRPr="00637245">
        <w:rPr>
          <w:rFonts w:ascii="標楷體" w:eastAsia="標楷體" w:hAnsi="標楷體" w:hint="eastAsia"/>
          <w:bCs/>
          <w:kern w:val="0"/>
          <w:sz w:val="28"/>
          <w:szCs w:val="28"/>
        </w:rPr>
        <w:t>6場</w:t>
      </w:r>
      <w:r w:rsidRPr="00637245">
        <w:rPr>
          <w:rFonts w:ascii="標楷體" w:eastAsia="標楷體" w:hAnsi="標楷體"/>
          <w:bCs/>
          <w:kern w:val="0"/>
          <w:sz w:val="28"/>
          <w:szCs w:val="28"/>
        </w:rPr>
        <w:t>次，網路、報紙及現場宣導計</w:t>
      </w:r>
      <w:r w:rsidRPr="00637245">
        <w:rPr>
          <w:rFonts w:ascii="標楷體" w:eastAsia="標楷體" w:hAnsi="標楷體" w:hint="eastAsia"/>
          <w:bCs/>
          <w:kern w:val="0"/>
          <w:sz w:val="28"/>
          <w:szCs w:val="28"/>
        </w:rPr>
        <w:t>4萬190</w:t>
      </w:r>
      <w:r w:rsidRPr="00637245">
        <w:rPr>
          <w:rFonts w:ascii="標楷體" w:eastAsia="標楷體" w:hAnsi="標楷體"/>
          <w:bCs/>
          <w:kern w:val="0"/>
          <w:sz w:val="28"/>
          <w:szCs w:val="28"/>
        </w:rPr>
        <w:t>家次，每月新設立公司及商號郵寄宣導函計</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043</w:t>
      </w:r>
      <w:r w:rsidRPr="00637245">
        <w:rPr>
          <w:rFonts w:ascii="標楷體" w:eastAsia="標楷體" w:hAnsi="標楷體"/>
          <w:bCs/>
          <w:kern w:val="0"/>
          <w:sz w:val="28"/>
          <w:szCs w:val="28"/>
        </w:rPr>
        <w:t>家次。</w:t>
      </w:r>
    </w:p>
    <w:p w14:paraId="4B2D7A93" w14:textId="4814E1D5" w:rsidR="00DE2FD5" w:rsidRPr="00637245" w:rsidRDefault="001616BB" w:rsidP="001616BB">
      <w:pPr>
        <w:widowControl/>
        <w:overflowPunct w:val="0"/>
        <w:snapToGrid w:val="0"/>
        <w:spacing w:line="32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（3）為提供本府勞工局訓練就業中心結訓</w:t>
      </w:r>
      <w:proofErr w:type="gramStart"/>
      <w:r w:rsidRPr="00637245">
        <w:rPr>
          <w:rFonts w:ascii="標楷體" w:eastAsia="標楷體" w:hAnsi="標楷體"/>
          <w:bCs/>
          <w:kern w:val="0"/>
          <w:sz w:val="28"/>
          <w:szCs w:val="28"/>
        </w:rPr>
        <w:t>之照服員</w:t>
      </w:r>
      <w:proofErr w:type="gramEnd"/>
      <w:r w:rsidRPr="00637245">
        <w:rPr>
          <w:rFonts w:ascii="標楷體" w:eastAsia="標楷體" w:hAnsi="標楷體"/>
          <w:bCs/>
          <w:kern w:val="0"/>
          <w:sz w:val="28"/>
          <w:szCs w:val="28"/>
        </w:rPr>
        <w:t>多元就業管道，並減少雇主聘僱非法外國人擔任看護，已建置「</w:t>
      </w:r>
      <w:proofErr w:type="gramStart"/>
      <w:r w:rsidRPr="00637245">
        <w:rPr>
          <w:rFonts w:ascii="標楷體" w:eastAsia="標楷體" w:hAnsi="標楷體"/>
          <w:bCs/>
          <w:kern w:val="0"/>
          <w:sz w:val="28"/>
          <w:szCs w:val="28"/>
        </w:rPr>
        <w:t>短期照服員</w:t>
      </w:r>
      <w:proofErr w:type="gramEnd"/>
      <w:r w:rsidRPr="00637245">
        <w:rPr>
          <w:rFonts w:ascii="標楷體" w:eastAsia="標楷體" w:hAnsi="標楷體"/>
          <w:bCs/>
          <w:kern w:val="0"/>
          <w:sz w:val="28"/>
          <w:szCs w:val="28"/>
        </w:rPr>
        <w:t>資訊平台」截至</w:t>
      </w:r>
      <w:r w:rsidRPr="00637245">
        <w:rPr>
          <w:rFonts w:ascii="標楷體" w:eastAsia="標楷體" w:hAnsi="標楷體" w:hint="eastAsia"/>
          <w:bCs/>
          <w:kern w:val="0"/>
          <w:sz w:val="28"/>
          <w:szCs w:val="28"/>
        </w:rPr>
        <w:t>114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月共計有2,</w:t>
      </w:r>
      <w:r w:rsidRPr="00637245">
        <w:rPr>
          <w:rFonts w:ascii="標楷體" w:eastAsia="標楷體" w:hAnsi="標楷體" w:hint="eastAsia"/>
          <w:bCs/>
          <w:kern w:val="0"/>
          <w:sz w:val="28"/>
          <w:szCs w:val="28"/>
        </w:rPr>
        <w:t>727</w:t>
      </w:r>
      <w:r w:rsidRPr="00637245">
        <w:rPr>
          <w:rFonts w:ascii="標楷體" w:eastAsia="標楷體" w:hAnsi="標楷體"/>
          <w:bCs/>
          <w:kern w:val="0"/>
          <w:sz w:val="28"/>
          <w:szCs w:val="28"/>
        </w:rPr>
        <w:t>筆</w:t>
      </w:r>
      <w:proofErr w:type="gramStart"/>
      <w:r w:rsidRPr="00637245">
        <w:rPr>
          <w:rFonts w:ascii="標楷體" w:eastAsia="標楷體" w:hAnsi="標楷體"/>
          <w:bCs/>
          <w:kern w:val="0"/>
          <w:sz w:val="28"/>
          <w:szCs w:val="28"/>
        </w:rPr>
        <w:t>合格照服員</w:t>
      </w:r>
      <w:proofErr w:type="gramEnd"/>
      <w:r w:rsidRPr="00637245">
        <w:rPr>
          <w:rFonts w:ascii="標楷體" w:eastAsia="標楷體" w:hAnsi="標楷體"/>
          <w:bCs/>
          <w:kern w:val="0"/>
          <w:sz w:val="28"/>
          <w:szCs w:val="28"/>
        </w:rPr>
        <w:t>資訊及本市</w:t>
      </w:r>
      <w:r w:rsidRPr="00637245">
        <w:rPr>
          <w:rFonts w:ascii="標楷體" w:eastAsia="標楷體" w:hAnsi="標楷體" w:hint="eastAsia"/>
          <w:bCs/>
          <w:kern w:val="0"/>
          <w:sz w:val="28"/>
          <w:szCs w:val="28"/>
        </w:rPr>
        <w:t>23</w:t>
      </w:r>
      <w:r w:rsidRPr="00637245">
        <w:rPr>
          <w:rFonts w:ascii="標楷體" w:eastAsia="標楷體" w:hAnsi="標楷體"/>
          <w:bCs/>
          <w:kern w:val="0"/>
          <w:sz w:val="28"/>
          <w:szCs w:val="28"/>
        </w:rPr>
        <w:t>間私立就服機構及照顧服務勞動合作社名單。</w:t>
      </w:r>
    </w:p>
    <w:p w14:paraId="1E8A3D12" w14:textId="77777777" w:rsidR="00912788" w:rsidRPr="00637245" w:rsidRDefault="00912788" w:rsidP="00542D46">
      <w:pPr>
        <w:widowControl/>
        <w:overflowPunct w:val="0"/>
        <w:snapToGrid w:val="0"/>
        <w:spacing w:line="32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（二）就業服務</w:t>
      </w:r>
    </w:p>
    <w:p w14:paraId="2750D98C" w14:textId="2ED9AB9E" w:rsidR="00F165AE" w:rsidRPr="00637245" w:rsidRDefault="00266F4A" w:rsidP="006125D7">
      <w:pPr>
        <w:pStyle w:val="affff5"/>
        <w:tabs>
          <w:tab w:val="left" w:pos="142"/>
        </w:tabs>
        <w:overflowPunct w:val="0"/>
        <w:spacing w:line="310" w:lineRule="exact"/>
        <w:ind w:left="1701" w:right="0" w:hanging="346"/>
        <w:jc w:val="both"/>
      </w:pPr>
      <w:r w:rsidRPr="00637245">
        <w:rPr>
          <w:bCs/>
          <w:kern w:val="0"/>
        </w:rPr>
        <w:t>1.辦理一般市民就業媒合及廠商求才服務，</w:t>
      </w:r>
      <w:r w:rsidRPr="00637245">
        <w:rPr>
          <w:rFonts w:hint="eastAsia"/>
          <w:bCs/>
          <w:kern w:val="0"/>
        </w:rPr>
        <w:t>114年1月至6月共辦理19場次中型及大型現場徵才活動，參與廠商516家次，提供1萬4,863個就業機會，初步媒合2,618人次，初步媒合率55.8%；另依據廠商需求不定期辦理小型及單一現場徵才活動，共計辦理108場次。</w:t>
      </w:r>
    </w:p>
    <w:p w14:paraId="63B6AA39" w14:textId="02944277" w:rsidR="00F165AE" w:rsidRPr="00637245" w:rsidRDefault="00F165AE" w:rsidP="006125D7">
      <w:pPr>
        <w:pStyle w:val="affff5"/>
        <w:tabs>
          <w:tab w:val="left" w:pos="142"/>
        </w:tabs>
        <w:overflowPunct w:val="0"/>
        <w:spacing w:line="310" w:lineRule="exact"/>
        <w:ind w:left="1559" w:right="0" w:hanging="141"/>
        <w:jc w:val="both"/>
        <w:rPr>
          <w:bCs/>
          <w:kern w:val="0"/>
        </w:rPr>
      </w:pPr>
      <w:r w:rsidRPr="00637245">
        <w:rPr>
          <w:bCs/>
          <w:kern w:val="0"/>
        </w:rPr>
        <w:t>2.促進青年就業服務</w:t>
      </w:r>
    </w:p>
    <w:p w14:paraId="71AD28CB" w14:textId="77777777" w:rsidR="00F165AE" w:rsidRPr="00637245" w:rsidRDefault="00F165AE" w:rsidP="006125D7">
      <w:pPr>
        <w:widowControl/>
        <w:overflowPunct w:val="0"/>
        <w:snapToGrid w:val="0"/>
        <w:spacing w:line="31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（1）轄內校園深耕服務</w:t>
      </w:r>
    </w:p>
    <w:p w14:paraId="1B02D6A7" w14:textId="77777777" w:rsidR="00F165AE" w:rsidRPr="00637245" w:rsidRDefault="00F165AE" w:rsidP="006125D7">
      <w:pPr>
        <w:pStyle w:val="affff5"/>
        <w:tabs>
          <w:tab w:val="left" w:pos="142"/>
        </w:tabs>
        <w:overflowPunct w:val="0"/>
        <w:spacing w:line="310" w:lineRule="exact"/>
        <w:ind w:left="2211" w:right="0"/>
        <w:jc w:val="both"/>
      </w:pPr>
      <w:r w:rsidRPr="00637245">
        <w:rPr>
          <w:rFonts w:hint="eastAsia"/>
          <w:bCs/>
          <w:kern w:val="0"/>
        </w:rPr>
        <w:t>114年1月至6月與轄內30所</w:t>
      </w:r>
      <w:proofErr w:type="gramStart"/>
      <w:r w:rsidRPr="00637245">
        <w:rPr>
          <w:rFonts w:hint="eastAsia"/>
          <w:bCs/>
          <w:kern w:val="0"/>
        </w:rPr>
        <w:t>高中職暨大專院校</w:t>
      </w:r>
      <w:proofErr w:type="gramEnd"/>
      <w:r w:rsidRPr="00637245">
        <w:rPr>
          <w:rFonts w:hint="eastAsia"/>
          <w:bCs/>
          <w:kern w:val="0"/>
        </w:rPr>
        <w:t>合作辦理37場駐點服務或入班宣導，提供3,505人次青年學子相關就業資訊服務。</w:t>
      </w:r>
    </w:p>
    <w:p w14:paraId="56F19584" w14:textId="77777777" w:rsidR="00F165AE" w:rsidRPr="00637245" w:rsidRDefault="00F165AE" w:rsidP="006125D7">
      <w:pPr>
        <w:widowControl/>
        <w:overflowPunct w:val="0"/>
        <w:snapToGrid w:val="0"/>
        <w:spacing w:line="31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（2）辦理</w:t>
      </w:r>
      <w:r w:rsidRPr="00637245">
        <w:rPr>
          <w:rFonts w:ascii="標楷體" w:eastAsia="標楷體" w:hAnsi="標楷體" w:hint="eastAsia"/>
          <w:bCs/>
          <w:kern w:val="0"/>
          <w:sz w:val="28"/>
          <w:szCs w:val="28"/>
        </w:rPr>
        <w:t>「</w:t>
      </w:r>
      <w:r w:rsidRPr="00637245">
        <w:rPr>
          <w:rFonts w:ascii="標楷體" w:eastAsia="標楷體" w:hAnsi="標楷體"/>
          <w:bCs/>
          <w:kern w:val="0"/>
          <w:sz w:val="28"/>
          <w:szCs w:val="28"/>
        </w:rPr>
        <w:t>職場任我行計畫</w:t>
      </w:r>
      <w:r w:rsidRPr="00637245">
        <w:rPr>
          <w:rFonts w:ascii="標楷體" w:eastAsia="標楷體" w:hAnsi="標楷體" w:hint="eastAsia"/>
          <w:bCs/>
          <w:kern w:val="0"/>
          <w:sz w:val="28"/>
          <w:szCs w:val="28"/>
        </w:rPr>
        <w:t>」</w:t>
      </w:r>
    </w:p>
    <w:p w14:paraId="0D01C26C" w14:textId="2C817E14" w:rsidR="00F165AE" w:rsidRPr="00637245" w:rsidRDefault="006125D7" w:rsidP="006125D7">
      <w:pPr>
        <w:widowControl/>
        <w:overflowPunct w:val="0"/>
        <w:snapToGrid w:val="0"/>
        <w:spacing w:line="310" w:lineRule="exact"/>
        <w:ind w:leftChars="827" w:left="1985" w:firstLineChars="100" w:firstLine="280"/>
        <w:jc w:val="both"/>
        <w:textAlignment w:val="baseline"/>
        <w:rPr>
          <w:rFonts w:ascii="標楷體" w:eastAsia="標楷體" w:hAnsi="標楷體"/>
          <w:bCs/>
          <w:kern w:val="0"/>
          <w:sz w:val="28"/>
          <w:szCs w:val="28"/>
        </w:rPr>
      </w:pPr>
      <w:r w:rsidRPr="00637245">
        <w:rPr>
          <w:rFonts w:ascii="Cambria" w:eastAsia="標楷體" w:hAnsi="Cambria"/>
          <w:bCs/>
          <w:kern w:val="0"/>
          <w:sz w:val="28"/>
          <w:szCs w:val="28"/>
        </w:rPr>
        <w:t>①</w:t>
      </w:r>
      <w:r w:rsidR="00F165AE" w:rsidRPr="00637245">
        <w:rPr>
          <w:rFonts w:ascii="標楷體" w:eastAsia="標楷體" w:hAnsi="標楷體"/>
          <w:bCs/>
          <w:kern w:val="0"/>
          <w:sz w:val="28"/>
          <w:szCs w:val="28"/>
        </w:rPr>
        <w:t>推動青年</w:t>
      </w:r>
      <w:r w:rsidR="00F165AE" w:rsidRPr="00637245">
        <w:rPr>
          <w:rFonts w:ascii="標楷體" w:eastAsia="標楷體" w:hAnsi="標楷體" w:hint="eastAsia"/>
          <w:bCs/>
          <w:kern w:val="0"/>
          <w:sz w:val="28"/>
          <w:szCs w:val="28"/>
        </w:rPr>
        <w:t>職涯探索課程</w:t>
      </w:r>
    </w:p>
    <w:p w14:paraId="178C5811" w14:textId="77777777" w:rsidR="00F165AE" w:rsidRPr="00637245" w:rsidRDefault="00F165AE" w:rsidP="006125D7">
      <w:pPr>
        <w:widowControl/>
        <w:overflowPunct w:val="0"/>
        <w:snapToGrid w:val="0"/>
        <w:spacing w:line="310" w:lineRule="exact"/>
        <w:ind w:left="2608"/>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擴大青年認識公立就業服務機構、了解政策工具之運用，並探索自我、發掘職</w:t>
      </w:r>
      <w:proofErr w:type="gramStart"/>
      <w:r w:rsidRPr="00637245">
        <w:rPr>
          <w:rFonts w:ascii="標楷體" w:eastAsia="標楷體" w:hAnsi="標楷體" w:hint="eastAsia"/>
          <w:bCs/>
          <w:kern w:val="0"/>
          <w:sz w:val="28"/>
          <w:szCs w:val="28"/>
        </w:rPr>
        <w:t>涯</w:t>
      </w:r>
      <w:proofErr w:type="gramEnd"/>
      <w:r w:rsidRPr="00637245">
        <w:rPr>
          <w:rFonts w:ascii="標楷體" w:eastAsia="標楷體" w:hAnsi="標楷體" w:hint="eastAsia"/>
          <w:bCs/>
          <w:kern w:val="0"/>
          <w:sz w:val="28"/>
          <w:szCs w:val="28"/>
        </w:rPr>
        <w:t>興趣所在，114年1月至6月共辦理6場次「青年職</w:t>
      </w:r>
      <w:proofErr w:type="gramStart"/>
      <w:r w:rsidRPr="00637245">
        <w:rPr>
          <w:rFonts w:ascii="標楷體" w:eastAsia="標楷體" w:hAnsi="標楷體" w:hint="eastAsia"/>
          <w:bCs/>
          <w:kern w:val="0"/>
          <w:sz w:val="28"/>
          <w:szCs w:val="28"/>
        </w:rPr>
        <w:t>涯</w:t>
      </w:r>
      <w:proofErr w:type="gramEnd"/>
      <w:r w:rsidRPr="00637245">
        <w:rPr>
          <w:rFonts w:ascii="標楷體" w:eastAsia="標楷體" w:hAnsi="標楷體" w:hint="eastAsia"/>
          <w:bCs/>
          <w:kern w:val="0"/>
          <w:sz w:val="28"/>
          <w:szCs w:val="28"/>
        </w:rPr>
        <w:t>探索課程」，共計164人參與。</w:t>
      </w:r>
    </w:p>
    <w:p w14:paraId="7E1B4BCE" w14:textId="46AD8B18" w:rsidR="00F165AE" w:rsidRPr="00637245" w:rsidRDefault="006125D7" w:rsidP="006125D7">
      <w:pPr>
        <w:widowControl/>
        <w:overflowPunct w:val="0"/>
        <w:snapToGrid w:val="0"/>
        <w:spacing w:line="310" w:lineRule="exact"/>
        <w:ind w:leftChars="827" w:left="1985" w:firstLineChars="100" w:firstLine="280"/>
        <w:jc w:val="both"/>
        <w:textAlignment w:val="baseline"/>
        <w:rPr>
          <w:rFonts w:ascii="標楷體" w:eastAsia="標楷體" w:hAnsi="標楷體"/>
          <w:bCs/>
          <w:kern w:val="0"/>
          <w:sz w:val="28"/>
          <w:szCs w:val="28"/>
        </w:rPr>
      </w:pPr>
      <w:r w:rsidRPr="00637245">
        <w:rPr>
          <w:rFonts w:ascii="Cambria" w:eastAsia="標楷體" w:hAnsi="Cambria"/>
          <w:bCs/>
          <w:kern w:val="0"/>
          <w:sz w:val="28"/>
          <w:szCs w:val="28"/>
        </w:rPr>
        <w:t>②</w:t>
      </w:r>
      <w:r w:rsidR="00F165AE" w:rsidRPr="00637245">
        <w:rPr>
          <w:rFonts w:ascii="標楷體" w:eastAsia="標楷體" w:hAnsi="標楷體" w:hint="eastAsia"/>
          <w:bCs/>
          <w:kern w:val="0"/>
          <w:sz w:val="28"/>
          <w:szCs w:val="28"/>
        </w:rPr>
        <w:t>提升求職就業力課程</w:t>
      </w:r>
    </w:p>
    <w:p w14:paraId="7838108C" w14:textId="77777777" w:rsidR="00F165AE" w:rsidRPr="00637245" w:rsidRDefault="00F165AE" w:rsidP="006125D7">
      <w:pPr>
        <w:widowControl/>
        <w:overflowPunct w:val="0"/>
        <w:snapToGrid w:val="0"/>
        <w:spacing w:line="310" w:lineRule="exact"/>
        <w:ind w:left="2608"/>
        <w:jc w:val="both"/>
        <w:textAlignment w:val="baseline"/>
        <w:rPr>
          <w:rFonts w:ascii="標楷體" w:eastAsia="標楷體" w:hAnsi="標楷體"/>
          <w:bCs/>
          <w:kern w:val="0"/>
          <w:sz w:val="28"/>
          <w:szCs w:val="28"/>
        </w:rPr>
      </w:pPr>
      <w:r w:rsidRPr="00637245">
        <w:rPr>
          <w:rFonts w:ascii="標楷體" w:eastAsia="標楷體" w:hAnsi="標楷體"/>
          <w:sz w:val="28"/>
          <w:szCs w:val="28"/>
        </w:rPr>
        <w:t>為</w:t>
      </w:r>
      <w:r w:rsidRPr="00637245">
        <w:rPr>
          <w:rFonts w:ascii="標楷體" w:eastAsia="標楷體" w:hAnsi="標楷體"/>
          <w:bCs/>
          <w:kern w:val="0"/>
          <w:sz w:val="28"/>
          <w:szCs w:val="28"/>
        </w:rPr>
        <w:t>提升</w:t>
      </w:r>
      <w:r w:rsidRPr="00637245">
        <w:rPr>
          <w:rFonts w:ascii="標楷體" w:eastAsia="標楷體" w:hAnsi="標楷體"/>
          <w:sz w:val="28"/>
          <w:szCs w:val="28"/>
        </w:rPr>
        <w:t>青年勞動參與率及因應市場缺工現象，於</w:t>
      </w:r>
      <w:r w:rsidRPr="00637245">
        <w:rPr>
          <w:rFonts w:ascii="標楷體" w:eastAsia="標楷體" w:hAnsi="標楷體" w:hint="eastAsia"/>
          <w:bCs/>
          <w:kern w:val="0"/>
          <w:sz w:val="28"/>
          <w:szCs w:val="28"/>
        </w:rPr>
        <w:t>114年畢業季期間規劃辦理6場次「提升求職就業力課程」，內容涵蓋</w:t>
      </w:r>
      <w:r w:rsidRPr="00637245">
        <w:rPr>
          <w:rFonts w:ascii="標楷體" w:eastAsia="標楷體" w:hAnsi="標楷體"/>
          <w:sz w:val="28"/>
          <w:szCs w:val="28"/>
        </w:rPr>
        <w:t>ESG</w:t>
      </w:r>
      <w:proofErr w:type="gramStart"/>
      <w:r w:rsidRPr="00637245">
        <w:rPr>
          <w:rFonts w:ascii="標楷體" w:eastAsia="標楷體" w:hAnsi="標楷體"/>
          <w:sz w:val="28"/>
          <w:szCs w:val="28"/>
        </w:rPr>
        <w:t>永續職場</w:t>
      </w:r>
      <w:proofErr w:type="gramEnd"/>
      <w:r w:rsidRPr="00637245">
        <w:rPr>
          <w:rFonts w:ascii="標楷體" w:eastAsia="標楷體" w:hAnsi="標楷體"/>
          <w:sz w:val="28"/>
          <w:szCs w:val="28"/>
        </w:rPr>
        <w:t>趨勢、AI求職</w:t>
      </w:r>
      <w:r w:rsidRPr="00637245">
        <w:rPr>
          <w:rFonts w:ascii="標楷體" w:eastAsia="標楷體" w:hAnsi="標楷體" w:hint="eastAsia"/>
          <w:sz w:val="28"/>
          <w:szCs w:val="28"/>
        </w:rPr>
        <w:t>應用</w:t>
      </w:r>
      <w:r w:rsidRPr="00637245">
        <w:rPr>
          <w:rFonts w:ascii="標楷體" w:eastAsia="標楷體" w:hAnsi="標楷體"/>
          <w:sz w:val="28"/>
          <w:szCs w:val="28"/>
        </w:rPr>
        <w:t>與模擬面試、勞動法令與性別平等權益、熱門運動產業探索及跨世代職場溝通術</w:t>
      </w:r>
      <w:r w:rsidRPr="00637245">
        <w:rPr>
          <w:rFonts w:ascii="標楷體" w:eastAsia="標楷體" w:hAnsi="標楷體" w:hint="eastAsia"/>
          <w:sz w:val="28"/>
          <w:szCs w:val="28"/>
        </w:rPr>
        <w:t>等多元主題</w:t>
      </w:r>
      <w:r w:rsidRPr="00637245">
        <w:rPr>
          <w:rFonts w:ascii="標楷體" w:eastAsia="標楷體" w:hAnsi="標楷體"/>
          <w:sz w:val="28"/>
          <w:szCs w:val="28"/>
        </w:rPr>
        <w:t>，協助青年掌握新興職場趨勢與求職技能</w:t>
      </w:r>
      <w:r w:rsidRPr="00637245">
        <w:rPr>
          <w:rFonts w:ascii="標楷體" w:eastAsia="標楷體" w:hAnsi="標楷體" w:hint="eastAsia"/>
          <w:sz w:val="28"/>
          <w:szCs w:val="28"/>
        </w:rPr>
        <w:t>。</w:t>
      </w:r>
    </w:p>
    <w:p w14:paraId="19DFCEA9" w14:textId="4C76F33A" w:rsidR="00F165AE" w:rsidRPr="00637245" w:rsidRDefault="006125D7" w:rsidP="006125D7">
      <w:pPr>
        <w:widowControl/>
        <w:overflowPunct w:val="0"/>
        <w:snapToGrid w:val="0"/>
        <w:spacing w:line="310" w:lineRule="exact"/>
        <w:ind w:leftChars="827" w:left="1985" w:firstLineChars="100" w:firstLine="280"/>
        <w:jc w:val="both"/>
        <w:textAlignment w:val="baseline"/>
        <w:rPr>
          <w:rFonts w:ascii="標楷體" w:eastAsia="標楷體" w:hAnsi="標楷體"/>
          <w:bCs/>
          <w:kern w:val="0"/>
          <w:sz w:val="28"/>
          <w:szCs w:val="28"/>
        </w:rPr>
      </w:pPr>
      <w:r w:rsidRPr="00637245">
        <w:rPr>
          <w:rFonts w:ascii="Cambria" w:eastAsia="標楷體" w:hAnsi="Cambria"/>
          <w:bCs/>
          <w:kern w:val="0"/>
          <w:sz w:val="28"/>
          <w:szCs w:val="28"/>
        </w:rPr>
        <w:t>③</w:t>
      </w:r>
      <w:r w:rsidR="00F165AE" w:rsidRPr="00637245">
        <w:rPr>
          <w:rFonts w:ascii="標楷體" w:eastAsia="標楷體" w:hAnsi="標楷體" w:hint="eastAsia"/>
          <w:bCs/>
          <w:kern w:val="0"/>
          <w:sz w:val="28"/>
          <w:szCs w:val="28"/>
        </w:rPr>
        <w:t>安排職場觀摩體驗</w:t>
      </w:r>
    </w:p>
    <w:p w14:paraId="2032C6A3" w14:textId="77777777" w:rsidR="006125D7" w:rsidRPr="00637245" w:rsidRDefault="00F165AE" w:rsidP="006125D7">
      <w:pPr>
        <w:widowControl/>
        <w:overflowPunct w:val="0"/>
        <w:snapToGrid w:val="0"/>
        <w:spacing w:line="310" w:lineRule="exact"/>
        <w:ind w:left="2608"/>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為讓青年深入了解實際職場運作，</w:t>
      </w:r>
      <w:r w:rsidRPr="00637245">
        <w:rPr>
          <w:rFonts w:ascii="標楷體" w:eastAsia="標楷體" w:hAnsi="標楷體" w:hint="eastAsia"/>
          <w:bCs/>
          <w:kern w:val="0"/>
          <w:sz w:val="28"/>
          <w:szCs w:val="28"/>
        </w:rPr>
        <w:t>規劃辦理10場職場</w:t>
      </w:r>
    </w:p>
    <w:p w14:paraId="3A07F05A" w14:textId="49DC36E5" w:rsidR="00F165AE" w:rsidRPr="00637245" w:rsidRDefault="00F165AE" w:rsidP="006125D7">
      <w:pPr>
        <w:widowControl/>
        <w:overflowPunct w:val="0"/>
        <w:snapToGrid w:val="0"/>
        <w:spacing w:line="310" w:lineRule="exact"/>
        <w:ind w:left="2608"/>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lastRenderedPageBreak/>
        <w:t>觀摩，參訪對象涵蓋大型連鎖3C賣場、飯店服務、</w:t>
      </w:r>
      <w:proofErr w:type="gramStart"/>
      <w:r w:rsidRPr="00637245">
        <w:rPr>
          <w:rFonts w:ascii="標楷體" w:eastAsia="標楷體" w:hAnsi="標楷體" w:hint="eastAsia"/>
          <w:bCs/>
          <w:kern w:val="0"/>
          <w:sz w:val="28"/>
          <w:szCs w:val="28"/>
        </w:rPr>
        <w:t>高端製造</w:t>
      </w:r>
      <w:proofErr w:type="gramEnd"/>
      <w:r w:rsidRPr="00637245">
        <w:rPr>
          <w:rFonts w:ascii="標楷體" w:eastAsia="標楷體" w:hAnsi="標楷體" w:hint="eastAsia"/>
          <w:bCs/>
          <w:kern w:val="0"/>
          <w:sz w:val="28"/>
          <w:szCs w:val="28"/>
        </w:rPr>
        <w:t>、家居零售、運動服務受青年青睞、</w:t>
      </w:r>
      <w:r w:rsidRPr="00637245">
        <w:rPr>
          <w:rFonts w:ascii="標楷體" w:eastAsia="標楷體" w:hAnsi="標楷體" w:hint="eastAsia"/>
          <w:sz w:val="28"/>
          <w:szCs w:val="28"/>
        </w:rPr>
        <w:t>具有發展前景的熱門職場，</w:t>
      </w:r>
      <w:r w:rsidRPr="00637245">
        <w:rPr>
          <w:rFonts w:ascii="標楷體" w:eastAsia="標楷體" w:hAnsi="標楷體"/>
          <w:sz w:val="28"/>
          <w:szCs w:val="28"/>
        </w:rPr>
        <w:t>協助青年更精</w:t>
      </w:r>
      <w:proofErr w:type="gramStart"/>
      <w:r w:rsidRPr="00637245">
        <w:rPr>
          <w:rFonts w:ascii="標楷體" w:eastAsia="標楷體" w:hAnsi="標楷體"/>
          <w:sz w:val="28"/>
          <w:szCs w:val="28"/>
        </w:rPr>
        <w:t>準</w:t>
      </w:r>
      <w:proofErr w:type="gramEnd"/>
      <w:r w:rsidRPr="00637245">
        <w:rPr>
          <w:rFonts w:ascii="標楷體" w:eastAsia="標楷體" w:hAnsi="標楷體"/>
          <w:sz w:val="28"/>
          <w:szCs w:val="28"/>
        </w:rPr>
        <w:t>掌握職場文化與工作內容</w:t>
      </w:r>
      <w:r w:rsidRPr="00637245">
        <w:rPr>
          <w:rFonts w:ascii="標楷體" w:eastAsia="標楷體" w:hAnsi="標楷體" w:hint="eastAsia"/>
          <w:sz w:val="28"/>
          <w:szCs w:val="28"/>
        </w:rPr>
        <w:t>。</w:t>
      </w:r>
      <w:r w:rsidRPr="00637245">
        <w:rPr>
          <w:rFonts w:ascii="標楷體" w:eastAsia="標楷體" w:hAnsi="標楷體" w:hint="eastAsia"/>
          <w:bCs/>
          <w:kern w:val="0"/>
          <w:sz w:val="28"/>
          <w:szCs w:val="28"/>
        </w:rPr>
        <w:t>114年1月至6月已辦理1場次，計16人參與。</w:t>
      </w:r>
    </w:p>
    <w:p w14:paraId="5D9C870F" w14:textId="77777777" w:rsidR="00F165AE" w:rsidRPr="00637245" w:rsidRDefault="00F165AE"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3</w:t>
      </w:r>
      <w:r w:rsidRPr="00637245">
        <w:rPr>
          <w:rFonts w:ascii="標楷體" w:eastAsia="標楷體" w:hAnsi="標楷體"/>
          <w:bCs/>
          <w:kern w:val="0"/>
          <w:sz w:val="28"/>
          <w:szCs w:val="28"/>
        </w:rPr>
        <w:t>）除持續配合勞動部辦理「</w:t>
      </w:r>
      <w:proofErr w:type="gramStart"/>
      <w:r w:rsidRPr="00637245">
        <w:rPr>
          <w:rFonts w:ascii="標楷體" w:eastAsia="標楷體" w:hAnsi="標楷體"/>
          <w:bCs/>
          <w:kern w:val="0"/>
          <w:sz w:val="28"/>
          <w:szCs w:val="28"/>
        </w:rPr>
        <w:t>青年跨域就業</w:t>
      </w:r>
      <w:proofErr w:type="gramEnd"/>
      <w:r w:rsidRPr="00637245">
        <w:rPr>
          <w:rFonts w:ascii="標楷體" w:eastAsia="標楷體" w:hAnsi="標楷體"/>
          <w:bCs/>
          <w:kern w:val="0"/>
          <w:sz w:val="28"/>
          <w:szCs w:val="28"/>
        </w:rPr>
        <w:t>津貼」、「青年職得好評計畫」、「青年就業領航計畫」等方案外，亦協助推動「初次尋職青年穩定就業計畫」，強化青年尋職技能及動機，提升雇主進用意願。</w:t>
      </w:r>
    </w:p>
    <w:p w14:paraId="58F62689" w14:textId="0CC67CB7" w:rsidR="00F165AE"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3.辦理就業促進活動</w:t>
      </w:r>
    </w:p>
    <w:p w14:paraId="7B03EB69" w14:textId="77777777" w:rsidR="00266F4A" w:rsidRPr="00637245" w:rsidRDefault="00266F4A" w:rsidP="00266F4A">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（1）結合轄內各公私部門相關資源辦理「特定對象暨弱勢者就業服務計畫」，包括就促研習、職場觀摩、成長團體等活動，</w:t>
      </w:r>
      <w:r w:rsidRPr="00637245">
        <w:rPr>
          <w:rFonts w:ascii="標楷體" w:eastAsia="標楷體" w:hAnsi="標楷體" w:hint="eastAsia"/>
          <w:bCs/>
          <w:kern w:val="0"/>
          <w:sz w:val="28"/>
          <w:szCs w:val="28"/>
        </w:rPr>
        <w:t>114年1月至6月計54場、服務1,293人次；入監就業宣導計38場、服務1,062人次</w:t>
      </w:r>
      <w:r w:rsidRPr="00637245">
        <w:rPr>
          <w:rFonts w:ascii="標楷體" w:eastAsia="標楷體" w:hAnsi="標楷體"/>
          <w:bCs/>
          <w:kern w:val="0"/>
          <w:sz w:val="28"/>
          <w:szCs w:val="28"/>
        </w:rPr>
        <w:t>；並辦理一般失業者適性就促研習、職場觀摩活動、成長團體共</w:t>
      </w:r>
      <w:r w:rsidRPr="00637245">
        <w:rPr>
          <w:rFonts w:ascii="標楷體" w:eastAsia="標楷體" w:hAnsi="標楷體" w:hint="eastAsia"/>
          <w:bCs/>
          <w:kern w:val="0"/>
          <w:sz w:val="28"/>
          <w:szCs w:val="28"/>
        </w:rPr>
        <w:t>133場，服務7,224人次</w:t>
      </w:r>
      <w:r w:rsidRPr="00637245">
        <w:rPr>
          <w:rFonts w:ascii="標楷體" w:eastAsia="標楷體" w:hAnsi="標楷體"/>
          <w:bCs/>
          <w:kern w:val="0"/>
          <w:sz w:val="28"/>
          <w:szCs w:val="28"/>
        </w:rPr>
        <w:t>，有效幫助長期失業者、中高齡、低收及中低收入戶、新</w:t>
      </w:r>
      <w:r w:rsidRPr="00637245">
        <w:rPr>
          <w:rFonts w:ascii="標楷體" w:eastAsia="標楷體" w:hAnsi="標楷體" w:hint="eastAsia"/>
          <w:bCs/>
          <w:kern w:val="0"/>
          <w:sz w:val="28"/>
          <w:szCs w:val="28"/>
        </w:rPr>
        <w:t>住</w:t>
      </w:r>
      <w:r w:rsidRPr="00637245">
        <w:rPr>
          <w:rFonts w:ascii="標楷體" w:eastAsia="標楷體" w:hAnsi="標楷體"/>
          <w:bCs/>
          <w:kern w:val="0"/>
          <w:sz w:val="28"/>
          <w:szCs w:val="28"/>
        </w:rPr>
        <w:t>民及更生人等弱勢族群就業。</w:t>
      </w:r>
    </w:p>
    <w:p w14:paraId="595815B2" w14:textId="606B041E" w:rsidR="00F165AE" w:rsidRPr="00637245" w:rsidRDefault="00266F4A" w:rsidP="00266F4A">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（2）辦理「</w:t>
      </w:r>
      <w:proofErr w:type="gramStart"/>
      <w:r w:rsidRPr="00637245">
        <w:rPr>
          <w:rFonts w:ascii="標楷體" w:eastAsia="標楷體" w:hAnsi="標楷體" w:cs="Calibri" w:hint="eastAsia"/>
          <w:sz w:val="28"/>
          <w:szCs w:val="28"/>
        </w:rPr>
        <w:t>原氣補給</w:t>
      </w:r>
      <w:proofErr w:type="gramEnd"/>
      <w:r w:rsidRPr="00637245">
        <w:rPr>
          <w:rFonts w:ascii="標楷體" w:eastAsia="標楷體" w:hAnsi="標楷體" w:cs="Calibri" w:hint="eastAsia"/>
          <w:sz w:val="28"/>
          <w:szCs w:val="28"/>
        </w:rPr>
        <w:t>計畫-原住民就業</w:t>
      </w:r>
      <w:proofErr w:type="gramStart"/>
      <w:r w:rsidRPr="00637245">
        <w:rPr>
          <w:rFonts w:ascii="標楷體" w:eastAsia="標楷體" w:hAnsi="標楷體" w:cs="Calibri" w:hint="eastAsia"/>
          <w:sz w:val="28"/>
          <w:szCs w:val="28"/>
        </w:rPr>
        <w:t>促進及培力</w:t>
      </w:r>
      <w:proofErr w:type="gramEnd"/>
      <w:r w:rsidRPr="00637245">
        <w:rPr>
          <w:rFonts w:ascii="標楷體" w:eastAsia="標楷體" w:hAnsi="標楷體"/>
          <w:bCs/>
          <w:kern w:val="0"/>
          <w:sz w:val="28"/>
          <w:szCs w:val="28"/>
        </w:rPr>
        <w:t>」，將就業服務資源送達</w:t>
      </w:r>
      <w:r w:rsidRPr="00637245">
        <w:rPr>
          <w:rFonts w:ascii="標楷體" w:eastAsia="標楷體" w:hAnsi="標楷體" w:hint="eastAsia"/>
          <w:bCs/>
          <w:kern w:val="0"/>
          <w:sz w:val="28"/>
          <w:szCs w:val="28"/>
        </w:rPr>
        <w:t>東高雄九區(旗山、美濃、內門、甲仙、杉林、六龜、茂林、桃源、那瑪夏)及平地原住民求職者</w:t>
      </w:r>
      <w:r w:rsidRPr="00637245">
        <w:rPr>
          <w:rFonts w:ascii="標楷體" w:eastAsia="標楷體" w:hAnsi="標楷體"/>
          <w:bCs/>
          <w:kern w:val="0"/>
          <w:sz w:val="28"/>
          <w:szCs w:val="28"/>
        </w:rPr>
        <w:t>，</w:t>
      </w:r>
      <w:proofErr w:type="gramStart"/>
      <w:r w:rsidRPr="00637245">
        <w:rPr>
          <w:rFonts w:ascii="標楷體" w:eastAsia="標楷體" w:hAnsi="標楷體" w:hint="eastAsia"/>
          <w:bCs/>
          <w:kern w:val="0"/>
          <w:sz w:val="28"/>
          <w:szCs w:val="28"/>
        </w:rPr>
        <w:t>114</w:t>
      </w:r>
      <w:proofErr w:type="gramEnd"/>
      <w:r w:rsidRPr="00637245">
        <w:rPr>
          <w:rFonts w:ascii="標楷體" w:eastAsia="標楷體" w:hAnsi="標楷體" w:hint="eastAsia"/>
          <w:bCs/>
          <w:kern w:val="0"/>
          <w:sz w:val="28"/>
          <w:szCs w:val="28"/>
        </w:rPr>
        <w:t>年度規劃辦理8場次求職研習及計畫撰寫課程，114年1月至6月已辦理1場次，計20人參與。</w:t>
      </w:r>
    </w:p>
    <w:p w14:paraId="23452735" w14:textId="35AB35C6" w:rsidR="00F165AE" w:rsidRPr="00637245" w:rsidRDefault="00F165AE" w:rsidP="006125D7">
      <w:pPr>
        <w:widowControl/>
        <w:tabs>
          <w:tab w:val="left" w:pos="5008"/>
        </w:tabs>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4.辦理新住民訓練及就業服務</w:t>
      </w:r>
    </w:p>
    <w:p w14:paraId="2EFDD20E" w14:textId="77777777" w:rsidR="00F165AE" w:rsidRPr="00637245" w:rsidRDefault="00F165AE"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（1）與警察局、社會局、衛生局等跨局處合作辦理「11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年提昇新住民就業服務通譯人員專業訓練」，共計</w:t>
      </w:r>
      <w:r w:rsidRPr="00637245">
        <w:rPr>
          <w:rFonts w:ascii="標楷體" w:eastAsia="標楷體" w:hAnsi="標楷體" w:hint="eastAsia"/>
          <w:bCs/>
          <w:kern w:val="0"/>
          <w:sz w:val="28"/>
          <w:szCs w:val="28"/>
        </w:rPr>
        <w:t>96</w:t>
      </w:r>
      <w:r w:rsidRPr="00637245">
        <w:rPr>
          <w:rFonts w:ascii="標楷體" w:eastAsia="標楷體" w:hAnsi="標楷體"/>
          <w:bCs/>
          <w:kern w:val="0"/>
          <w:sz w:val="28"/>
          <w:szCs w:val="28"/>
        </w:rPr>
        <w:t>人參加，輔導</w:t>
      </w:r>
      <w:r w:rsidRPr="00637245">
        <w:rPr>
          <w:rFonts w:ascii="標楷體" w:eastAsia="標楷體" w:hAnsi="標楷體" w:hint="eastAsia"/>
          <w:bCs/>
          <w:kern w:val="0"/>
          <w:sz w:val="28"/>
          <w:szCs w:val="28"/>
        </w:rPr>
        <w:t>54</w:t>
      </w:r>
      <w:r w:rsidRPr="00637245">
        <w:rPr>
          <w:rFonts w:ascii="標楷體" w:eastAsia="標楷體" w:hAnsi="標楷體"/>
          <w:bCs/>
          <w:kern w:val="0"/>
          <w:sz w:val="28"/>
          <w:szCs w:val="28"/>
        </w:rPr>
        <w:t>名具新住民身分者完成通譯培訓並通過考試頒發證書，同時納入本市通譯人才資料庫，提供各界申請</w:t>
      </w:r>
      <w:r w:rsidRPr="00637245">
        <w:rPr>
          <w:rFonts w:ascii="標楷體" w:eastAsia="標楷體" w:hAnsi="標楷體" w:hint="eastAsia"/>
          <w:bCs/>
          <w:kern w:val="0"/>
          <w:sz w:val="28"/>
          <w:szCs w:val="28"/>
        </w:rPr>
        <w:t>運</w:t>
      </w:r>
      <w:r w:rsidRPr="00637245">
        <w:rPr>
          <w:rFonts w:ascii="標楷體" w:eastAsia="標楷體" w:hAnsi="標楷體"/>
          <w:bCs/>
          <w:kern w:val="0"/>
          <w:sz w:val="28"/>
          <w:szCs w:val="28"/>
        </w:rPr>
        <w:t>用，</w:t>
      </w:r>
      <w:r w:rsidRPr="00637245">
        <w:rPr>
          <w:rFonts w:ascii="標楷體" w:eastAsia="標楷體" w:hAnsi="標楷體" w:hint="eastAsia"/>
          <w:bCs/>
          <w:kern w:val="0"/>
          <w:sz w:val="28"/>
          <w:szCs w:val="28"/>
        </w:rPr>
        <w:t>提供</w:t>
      </w:r>
      <w:r w:rsidRPr="00637245">
        <w:rPr>
          <w:rFonts w:ascii="標楷體" w:eastAsia="標楷體" w:hAnsi="標楷體"/>
          <w:bCs/>
          <w:kern w:val="0"/>
          <w:sz w:val="28"/>
          <w:szCs w:val="28"/>
        </w:rPr>
        <w:t>新住民參與公共服務及從事通譯工作</w:t>
      </w:r>
      <w:r w:rsidRPr="00637245">
        <w:rPr>
          <w:rFonts w:ascii="標楷體" w:eastAsia="標楷體" w:hAnsi="標楷體" w:hint="eastAsia"/>
          <w:bCs/>
          <w:kern w:val="0"/>
          <w:sz w:val="28"/>
          <w:szCs w:val="28"/>
        </w:rPr>
        <w:t>機會</w:t>
      </w:r>
      <w:r w:rsidRPr="00637245">
        <w:rPr>
          <w:rFonts w:ascii="標楷體" w:eastAsia="標楷體" w:hAnsi="標楷體"/>
          <w:bCs/>
          <w:kern w:val="0"/>
          <w:sz w:val="28"/>
          <w:szCs w:val="28"/>
        </w:rPr>
        <w:t>。</w:t>
      </w:r>
    </w:p>
    <w:p w14:paraId="5A702698" w14:textId="77777777" w:rsidR="00F165AE" w:rsidRPr="00637245" w:rsidRDefault="00F165AE"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（2）連結社會局各區新住民家庭服務中心，辦理符合新住民需求之課程並輔以職場觀摩活動，協助新住民朋友了解進而投入相關產業。</w:t>
      </w:r>
      <w:r w:rsidRPr="00637245">
        <w:rPr>
          <w:rFonts w:ascii="標楷體" w:eastAsia="標楷體" w:hAnsi="標楷體" w:hint="eastAsia"/>
          <w:bCs/>
          <w:kern w:val="0"/>
          <w:sz w:val="28"/>
          <w:szCs w:val="28"/>
        </w:rPr>
        <w:t>114年1月至6月</w:t>
      </w:r>
      <w:r w:rsidRPr="00637245">
        <w:rPr>
          <w:rFonts w:ascii="標楷體" w:eastAsia="標楷體" w:hAnsi="標楷體"/>
          <w:bCs/>
          <w:kern w:val="0"/>
          <w:sz w:val="28"/>
          <w:szCs w:val="28"/>
        </w:rPr>
        <w:t>共辦理</w:t>
      </w:r>
      <w:r w:rsidRPr="00637245">
        <w:rPr>
          <w:rFonts w:ascii="標楷體" w:eastAsia="標楷體" w:hAnsi="標楷體" w:hint="eastAsia"/>
          <w:bCs/>
          <w:kern w:val="0"/>
          <w:sz w:val="28"/>
          <w:szCs w:val="28"/>
        </w:rPr>
        <w:t>7</w:t>
      </w:r>
      <w:r w:rsidRPr="00637245">
        <w:rPr>
          <w:rFonts w:ascii="標楷體" w:eastAsia="標楷體" w:hAnsi="標楷體"/>
          <w:bCs/>
          <w:kern w:val="0"/>
          <w:sz w:val="28"/>
          <w:szCs w:val="28"/>
        </w:rPr>
        <w:t>場次活動，1</w:t>
      </w:r>
      <w:r w:rsidRPr="00637245">
        <w:rPr>
          <w:rFonts w:ascii="標楷體" w:eastAsia="標楷體" w:hAnsi="標楷體" w:hint="eastAsia"/>
          <w:bCs/>
          <w:kern w:val="0"/>
          <w:sz w:val="28"/>
          <w:szCs w:val="28"/>
        </w:rPr>
        <w:t>28</w:t>
      </w:r>
      <w:r w:rsidRPr="00637245">
        <w:rPr>
          <w:rFonts w:ascii="標楷體" w:eastAsia="標楷體" w:hAnsi="標楷體"/>
          <w:bCs/>
          <w:kern w:val="0"/>
          <w:sz w:val="28"/>
          <w:szCs w:val="28"/>
        </w:rPr>
        <w:t>人次</w:t>
      </w:r>
      <w:r w:rsidRPr="00637245">
        <w:rPr>
          <w:rFonts w:ascii="標楷體" w:eastAsia="標楷體" w:hAnsi="標楷體" w:hint="eastAsia"/>
          <w:bCs/>
          <w:kern w:val="0"/>
          <w:sz w:val="28"/>
          <w:szCs w:val="28"/>
        </w:rPr>
        <w:t>參與</w:t>
      </w:r>
      <w:r w:rsidRPr="00637245">
        <w:rPr>
          <w:rFonts w:ascii="標楷體" w:eastAsia="標楷體" w:hAnsi="標楷體"/>
          <w:bCs/>
          <w:kern w:val="0"/>
          <w:sz w:val="28"/>
          <w:szCs w:val="28"/>
        </w:rPr>
        <w:t>。</w:t>
      </w:r>
    </w:p>
    <w:p w14:paraId="1B858850" w14:textId="5EF33D33" w:rsidR="00F165AE" w:rsidRPr="00637245" w:rsidRDefault="00F165AE"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w:t>
      </w:r>
      <w:r w:rsidRPr="00637245">
        <w:rPr>
          <w:rFonts w:ascii="標楷體" w:eastAsia="標楷體" w:hAnsi="標楷體" w:hint="eastAsia"/>
          <w:bCs/>
          <w:kern w:val="0"/>
          <w:sz w:val="28"/>
          <w:szCs w:val="28"/>
        </w:rPr>
        <w:t>114年1月至</w:t>
      </w:r>
      <w:proofErr w:type="gramStart"/>
      <w:r w:rsidRPr="00637245">
        <w:rPr>
          <w:rFonts w:ascii="標楷體" w:eastAsia="標楷體" w:hAnsi="標楷體" w:hint="eastAsia"/>
          <w:bCs/>
          <w:kern w:val="0"/>
          <w:sz w:val="28"/>
          <w:szCs w:val="28"/>
        </w:rPr>
        <w:t>6月</w:t>
      </w:r>
      <w:r w:rsidRPr="00637245">
        <w:rPr>
          <w:rFonts w:ascii="標楷體" w:eastAsia="標楷體" w:hAnsi="標楷體"/>
          <w:bCs/>
          <w:kern w:val="0"/>
          <w:sz w:val="28"/>
          <w:szCs w:val="28"/>
        </w:rPr>
        <w:t>產訓合作</w:t>
      </w:r>
      <w:proofErr w:type="gramEnd"/>
      <w:r w:rsidRPr="00637245">
        <w:rPr>
          <w:rFonts w:ascii="標楷體" w:eastAsia="標楷體" w:hAnsi="標楷體"/>
          <w:bCs/>
          <w:kern w:val="0"/>
          <w:sz w:val="28"/>
          <w:szCs w:val="28"/>
        </w:rPr>
        <w:t>職前訓練班、失業者職訓班及照顧服務員職</w:t>
      </w:r>
      <w:proofErr w:type="gramStart"/>
      <w:r w:rsidRPr="00637245">
        <w:rPr>
          <w:rFonts w:ascii="標楷體" w:eastAsia="標楷體" w:hAnsi="標楷體"/>
          <w:bCs/>
          <w:kern w:val="0"/>
          <w:sz w:val="28"/>
          <w:szCs w:val="28"/>
        </w:rPr>
        <w:t>訓班新住</w:t>
      </w:r>
      <w:proofErr w:type="gramEnd"/>
      <w:r w:rsidRPr="00637245">
        <w:rPr>
          <w:rFonts w:ascii="標楷體" w:eastAsia="標楷體" w:hAnsi="標楷體"/>
          <w:bCs/>
          <w:kern w:val="0"/>
          <w:sz w:val="28"/>
          <w:szCs w:val="28"/>
        </w:rPr>
        <w:t>民學員計</w:t>
      </w:r>
      <w:r w:rsidRPr="00637245">
        <w:rPr>
          <w:rFonts w:ascii="標楷體" w:eastAsia="標楷體" w:hAnsi="標楷體" w:hint="eastAsia"/>
          <w:bCs/>
          <w:kern w:val="0"/>
          <w:sz w:val="28"/>
          <w:szCs w:val="28"/>
        </w:rPr>
        <w:t>32</w:t>
      </w:r>
      <w:r w:rsidRPr="00637245">
        <w:rPr>
          <w:rFonts w:ascii="標楷體" w:eastAsia="標楷體" w:hAnsi="標楷體"/>
          <w:bCs/>
          <w:kern w:val="0"/>
          <w:sz w:val="28"/>
          <w:szCs w:val="28"/>
        </w:rPr>
        <w:t>人，</w:t>
      </w:r>
      <w:proofErr w:type="gramStart"/>
      <w:r w:rsidRPr="00637245">
        <w:rPr>
          <w:rFonts w:ascii="標楷體" w:eastAsia="標楷體" w:hAnsi="標楷體"/>
          <w:bCs/>
          <w:kern w:val="0"/>
          <w:sz w:val="28"/>
          <w:szCs w:val="28"/>
        </w:rPr>
        <w:t>參訓職</w:t>
      </w:r>
      <w:proofErr w:type="gramEnd"/>
      <w:r w:rsidRPr="00637245">
        <w:rPr>
          <w:rFonts w:ascii="標楷體" w:eastAsia="標楷體" w:hAnsi="標楷體"/>
          <w:bCs/>
          <w:kern w:val="0"/>
          <w:sz w:val="28"/>
          <w:szCs w:val="28"/>
        </w:rPr>
        <w:t>類計有「美髮設計師養成班、食品烘焙班</w:t>
      </w:r>
      <w:r w:rsidRPr="00637245">
        <w:rPr>
          <w:rFonts w:ascii="標楷體" w:eastAsia="標楷體" w:hAnsi="標楷體" w:hint="eastAsia"/>
          <w:bCs/>
          <w:kern w:val="0"/>
          <w:sz w:val="28"/>
          <w:szCs w:val="28"/>
        </w:rPr>
        <w:t>、社會住宅包租代管暨房屋銷售人員培訓班、中西</w:t>
      </w:r>
      <w:proofErr w:type="gramStart"/>
      <w:r w:rsidRPr="00637245">
        <w:rPr>
          <w:rFonts w:ascii="標楷體" w:eastAsia="標楷體" w:hAnsi="標楷體" w:hint="eastAsia"/>
          <w:bCs/>
          <w:kern w:val="0"/>
          <w:sz w:val="28"/>
          <w:szCs w:val="28"/>
        </w:rPr>
        <w:t>複合式與烘焙</w:t>
      </w:r>
      <w:proofErr w:type="gramEnd"/>
      <w:r w:rsidRPr="00637245">
        <w:rPr>
          <w:rFonts w:ascii="標楷體" w:eastAsia="標楷體" w:hAnsi="標楷體" w:hint="eastAsia"/>
          <w:bCs/>
          <w:kern w:val="0"/>
          <w:sz w:val="28"/>
          <w:szCs w:val="28"/>
        </w:rPr>
        <w:t>實作班、指尖時尚妝</w:t>
      </w:r>
      <w:proofErr w:type="gramStart"/>
      <w:r w:rsidRPr="00637245">
        <w:rPr>
          <w:rFonts w:ascii="標楷體" w:eastAsia="標楷體" w:hAnsi="標楷體" w:hint="eastAsia"/>
          <w:bCs/>
          <w:kern w:val="0"/>
          <w:sz w:val="28"/>
          <w:szCs w:val="28"/>
        </w:rPr>
        <w:t>髮</w:t>
      </w:r>
      <w:proofErr w:type="gramEnd"/>
      <w:r w:rsidRPr="00637245">
        <w:rPr>
          <w:rFonts w:ascii="標楷體" w:eastAsia="標楷體" w:hAnsi="標楷體" w:hint="eastAsia"/>
          <w:bCs/>
          <w:kern w:val="0"/>
          <w:sz w:val="28"/>
          <w:szCs w:val="28"/>
        </w:rPr>
        <w:t>培訓班、照顧服務員職訓班</w:t>
      </w:r>
      <w:r w:rsidRPr="00637245">
        <w:rPr>
          <w:rFonts w:ascii="標楷體" w:eastAsia="標楷體" w:hAnsi="標楷體"/>
          <w:bCs/>
          <w:kern w:val="0"/>
          <w:sz w:val="28"/>
          <w:szCs w:val="28"/>
        </w:rPr>
        <w:t>」等。</w:t>
      </w:r>
    </w:p>
    <w:p w14:paraId="6CCB1889" w14:textId="043ACDBB" w:rsidR="00F165AE"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5.協助中高齡及高齡者就業</w:t>
      </w:r>
    </w:p>
    <w:p w14:paraId="467937CE" w14:textId="0CCF9780" w:rsidR="00F165AE" w:rsidRPr="00637245" w:rsidRDefault="00266F4A"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w:t>
      </w:r>
      <w:r w:rsidRPr="00637245">
        <w:rPr>
          <w:rFonts w:ascii="標楷體" w:eastAsia="標楷體" w:hAnsi="標楷體" w:hint="eastAsia"/>
          <w:sz w:val="28"/>
          <w:szCs w:val="28"/>
        </w:rPr>
        <w:t>114年1月至6月服務中高齡及高齡求職者1萬4,532人次，成功輔導就業9,430人次，就業率達64.89%。</w:t>
      </w:r>
    </w:p>
    <w:p w14:paraId="2434F475" w14:textId="335EB360" w:rsidR="00912788" w:rsidRPr="00637245" w:rsidRDefault="00F165AE" w:rsidP="006125D7">
      <w:pPr>
        <w:widowControl/>
        <w:overflowPunct w:val="0"/>
        <w:snapToGrid w:val="0"/>
        <w:spacing w:line="340" w:lineRule="exact"/>
        <w:ind w:left="2240"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（2）辦理「推動職務再設計服務計畫」，協助事業單位</w:t>
      </w:r>
      <w:proofErr w:type="gramStart"/>
      <w:r w:rsidRPr="00637245">
        <w:rPr>
          <w:rFonts w:ascii="標楷體" w:eastAsia="標楷體" w:hAnsi="標楷體"/>
          <w:bCs/>
          <w:kern w:val="0"/>
          <w:sz w:val="28"/>
          <w:szCs w:val="28"/>
        </w:rPr>
        <w:t>建構中高齡</w:t>
      </w:r>
      <w:proofErr w:type="gramEnd"/>
      <w:r w:rsidRPr="00637245">
        <w:rPr>
          <w:rFonts w:ascii="標楷體" w:eastAsia="標楷體" w:hAnsi="標楷體"/>
          <w:bCs/>
          <w:kern w:val="0"/>
          <w:sz w:val="28"/>
          <w:szCs w:val="28"/>
        </w:rPr>
        <w:t>友善職場環境，11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月計補助</w:t>
      </w:r>
      <w:r w:rsidRPr="00637245">
        <w:rPr>
          <w:rFonts w:ascii="標楷體" w:eastAsia="標楷體" w:hAnsi="標楷體" w:hint="eastAsia"/>
          <w:bCs/>
          <w:kern w:val="0"/>
          <w:sz w:val="28"/>
          <w:szCs w:val="28"/>
        </w:rPr>
        <w:t>10</w:t>
      </w:r>
      <w:r w:rsidRPr="00637245">
        <w:rPr>
          <w:rFonts w:ascii="標楷體" w:eastAsia="標楷體" w:hAnsi="標楷體"/>
          <w:bCs/>
          <w:kern w:val="0"/>
          <w:sz w:val="28"/>
          <w:szCs w:val="28"/>
        </w:rPr>
        <w:t>家廠商，提供</w:t>
      </w:r>
      <w:r w:rsidRPr="00637245">
        <w:rPr>
          <w:rFonts w:ascii="標楷體" w:eastAsia="標楷體" w:hAnsi="標楷體" w:hint="eastAsia"/>
          <w:bCs/>
          <w:kern w:val="0"/>
          <w:sz w:val="28"/>
          <w:szCs w:val="28"/>
        </w:rPr>
        <w:t>53名</w:t>
      </w:r>
      <w:r w:rsidRPr="00637245">
        <w:rPr>
          <w:rFonts w:ascii="標楷體" w:eastAsia="標楷體" w:hAnsi="標楷體"/>
          <w:bCs/>
          <w:kern w:val="0"/>
          <w:sz w:val="28"/>
          <w:szCs w:val="28"/>
        </w:rPr>
        <w:t>中高齡者</w:t>
      </w:r>
      <w:r w:rsidRPr="00637245">
        <w:rPr>
          <w:rFonts w:ascii="標楷體" w:eastAsia="標楷體" w:hAnsi="標楷體" w:hint="eastAsia"/>
          <w:bCs/>
          <w:kern w:val="0"/>
          <w:sz w:val="28"/>
          <w:szCs w:val="28"/>
        </w:rPr>
        <w:t>及高齡者</w:t>
      </w:r>
      <w:r w:rsidRPr="00637245">
        <w:rPr>
          <w:rFonts w:ascii="標楷體" w:eastAsia="標楷體" w:hAnsi="標楷體"/>
          <w:bCs/>
          <w:kern w:val="0"/>
          <w:sz w:val="28"/>
          <w:szCs w:val="28"/>
        </w:rPr>
        <w:t>就業護具(輔)具</w:t>
      </w:r>
      <w:r w:rsidRPr="00637245">
        <w:rPr>
          <w:rFonts w:ascii="標楷體" w:eastAsia="標楷體" w:hAnsi="標楷體" w:hint="eastAsia"/>
          <w:bCs/>
          <w:kern w:val="0"/>
          <w:sz w:val="28"/>
          <w:szCs w:val="28"/>
        </w:rPr>
        <w:t>及改善工作設備(機具)</w:t>
      </w:r>
      <w:r w:rsidRPr="00637245">
        <w:rPr>
          <w:rFonts w:ascii="標楷體" w:eastAsia="標楷體" w:hAnsi="標楷體"/>
          <w:bCs/>
          <w:kern w:val="0"/>
          <w:sz w:val="28"/>
          <w:szCs w:val="28"/>
        </w:rPr>
        <w:t>。</w:t>
      </w:r>
    </w:p>
    <w:p w14:paraId="1E92EF91" w14:textId="0599FBCF" w:rsidR="00912788" w:rsidRPr="00637245" w:rsidRDefault="00912788" w:rsidP="006125D7">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（三）職業訓練</w:t>
      </w:r>
    </w:p>
    <w:p w14:paraId="49485359" w14:textId="425B96CC" w:rsidR="00F165AE" w:rsidRPr="00637245" w:rsidRDefault="00266F4A"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1.配合產業發展切合就業市場需求，11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月辦理「</w:t>
      </w:r>
      <w:proofErr w:type="gramStart"/>
      <w:r w:rsidRPr="00637245">
        <w:rPr>
          <w:rFonts w:ascii="標楷體" w:eastAsia="標楷體" w:hAnsi="標楷體"/>
          <w:bCs/>
          <w:kern w:val="0"/>
          <w:sz w:val="28"/>
          <w:szCs w:val="28"/>
        </w:rPr>
        <w:t>產訓合作</w:t>
      </w:r>
      <w:proofErr w:type="gramEnd"/>
      <w:r w:rsidRPr="00637245">
        <w:rPr>
          <w:rFonts w:ascii="標楷體" w:eastAsia="標楷體" w:hAnsi="標楷體"/>
          <w:bCs/>
          <w:kern w:val="0"/>
          <w:sz w:val="28"/>
          <w:szCs w:val="28"/>
        </w:rPr>
        <w:t>職前訓練班」，開辦「食品烘焙」、「美髮設計師養成」、「地方風味小吃」、「水電配線實務」、</w:t>
      </w:r>
      <w:r w:rsidRPr="00637245">
        <w:rPr>
          <w:rFonts w:ascii="標楷體" w:eastAsia="標楷體" w:hAnsi="標楷體" w:hint="eastAsia"/>
          <w:bCs/>
          <w:kern w:val="0"/>
          <w:sz w:val="28"/>
          <w:szCs w:val="28"/>
        </w:rPr>
        <w:t>「</w:t>
      </w:r>
      <w:r w:rsidRPr="00637245">
        <w:rPr>
          <w:rFonts w:ascii="標楷體" w:eastAsia="標楷體" w:hAnsi="標楷體"/>
          <w:bCs/>
          <w:kern w:val="0"/>
          <w:sz w:val="28"/>
          <w:szCs w:val="28"/>
        </w:rPr>
        <w:t>公用管線配管</w:t>
      </w:r>
      <w:r w:rsidRPr="00637245">
        <w:rPr>
          <w:rFonts w:ascii="標楷體" w:eastAsia="標楷體" w:hAnsi="標楷體" w:hint="eastAsia"/>
          <w:bCs/>
          <w:kern w:val="0"/>
          <w:sz w:val="28"/>
          <w:szCs w:val="28"/>
        </w:rPr>
        <w:t>」、「</w:t>
      </w:r>
      <w:proofErr w:type="gramStart"/>
      <w:r w:rsidRPr="00637245">
        <w:rPr>
          <w:rFonts w:ascii="標楷體" w:eastAsia="標楷體" w:hAnsi="標楷體"/>
          <w:bCs/>
          <w:kern w:val="0"/>
          <w:sz w:val="28"/>
          <w:szCs w:val="28"/>
        </w:rPr>
        <w:t>綠能光電</w:t>
      </w:r>
      <w:proofErr w:type="gramEnd"/>
      <w:r w:rsidRPr="00637245">
        <w:rPr>
          <w:rFonts w:ascii="標楷體" w:eastAsia="標楷體" w:hAnsi="標楷體"/>
          <w:bCs/>
          <w:kern w:val="0"/>
          <w:sz w:val="28"/>
          <w:szCs w:val="28"/>
        </w:rPr>
        <w:t>應用</w:t>
      </w:r>
      <w:r w:rsidRPr="00637245">
        <w:rPr>
          <w:rFonts w:ascii="標楷體" w:eastAsia="標楷體" w:hAnsi="標楷體" w:hint="eastAsia"/>
          <w:bCs/>
          <w:kern w:val="0"/>
          <w:sz w:val="28"/>
          <w:szCs w:val="28"/>
        </w:rPr>
        <w:t>」</w:t>
      </w:r>
      <w:r w:rsidRPr="00637245">
        <w:rPr>
          <w:rFonts w:ascii="標楷體" w:eastAsia="標楷體" w:hAnsi="標楷體"/>
          <w:bCs/>
          <w:kern w:val="0"/>
          <w:sz w:val="28"/>
          <w:szCs w:val="28"/>
        </w:rPr>
        <w:t>、「輕食餐飲實務」、「汽機車修護」等</w:t>
      </w:r>
      <w:r w:rsidRPr="00637245">
        <w:rPr>
          <w:rFonts w:ascii="標楷體" w:eastAsia="標楷體" w:hAnsi="標楷體" w:hint="eastAsia"/>
          <w:bCs/>
          <w:kern w:val="0"/>
          <w:sz w:val="28"/>
          <w:szCs w:val="28"/>
        </w:rPr>
        <w:t>8</w:t>
      </w:r>
      <w:r w:rsidRPr="00637245">
        <w:rPr>
          <w:rFonts w:ascii="標楷體" w:eastAsia="標楷體" w:hAnsi="標楷體"/>
          <w:bCs/>
          <w:kern w:val="0"/>
          <w:sz w:val="28"/>
          <w:szCs w:val="28"/>
        </w:rPr>
        <w:t>個訓練班別，訓練時數684小時，</w:t>
      </w:r>
      <w:proofErr w:type="gramStart"/>
      <w:r w:rsidRPr="00637245">
        <w:rPr>
          <w:rFonts w:ascii="標楷體" w:eastAsia="標楷體" w:hAnsi="標楷體"/>
          <w:bCs/>
          <w:kern w:val="0"/>
          <w:sz w:val="28"/>
          <w:szCs w:val="28"/>
        </w:rPr>
        <w:t>參訓人數</w:t>
      </w:r>
      <w:proofErr w:type="gramEnd"/>
      <w:r w:rsidRPr="00637245">
        <w:rPr>
          <w:rFonts w:ascii="標楷體" w:eastAsia="標楷體" w:hAnsi="標楷體"/>
          <w:bCs/>
          <w:kern w:val="0"/>
          <w:sz w:val="28"/>
          <w:szCs w:val="28"/>
        </w:rPr>
        <w:t>1</w:t>
      </w:r>
      <w:r w:rsidRPr="00637245">
        <w:rPr>
          <w:rFonts w:ascii="標楷體" w:eastAsia="標楷體" w:hAnsi="標楷體" w:hint="eastAsia"/>
          <w:bCs/>
          <w:kern w:val="0"/>
          <w:sz w:val="28"/>
          <w:szCs w:val="28"/>
        </w:rPr>
        <w:t>60</w:t>
      </w:r>
      <w:r w:rsidRPr="00637245">
        <w:rPr>
          <w:rFonts w:ascii="標楷體" w:eastAsia="標楷體" w:hAnsi="標楷體"/>
          <w:bCs/>
          <w:kern w:val="0"/>
          <w:sz w:val="28"/>
          <w:szCs w:val="28"/>
        </w:rPr>
        <w:t>人。</w:t>
      </w:r>
    </w:p>
    <w:p w14:paraId="76B24E7A" w14:textId="77777777" w:rsidR="00F165AE"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月委外辦理「工業類」、「商業類」及「</w:t>
      </w:r>
      <w:proofErr w:type="gramStart"/>
      <w:r w:rsidRPr="00637245">
        <w:rPr>
          <w:rFonts w:ascii="標楷體" w:eastAsia="標楷體" w:hAnsi="標楷體"/>
          <w:bCs/>
          <w:kern w:val="0"/>
          <w:sz w:val="28"/>
          <w:szCs w:val="28"/>
        </w:rPr>
        <w:t>醫</w:t>
      </w:r>
      <w:proofErr w:type="gramEnd"/>
      <w:r w:rsidRPr="00637245">
        <w:rPr>
          <w:rFonts w:ascii="標楷體" w:eastAsia="標楷體" w:hAnsi="標楷體"/>
          <w:bCs/>
          <w:kern w:val="0"/>
          <w:sz w:val="28"/>
          <w:szCs w:val="28"/>
        </w:rPr>
        <w:t>事護理及家事類」等職類失業者職業訓練</w:t>
      </w:r>
      <w:r w:rsidRPr="00637245">
        <w:rPr>
          <w:rFonts w:ascii="標楷體" w:eastAsia="標楷體" w:hAnsi="標楷體" w:hint="eastAsia"/>
          <w:bCs/>
          <w:kern w:val="0"/>
          <w:sz w:val="28"/>
          <w:szCs w:val="28"/>
        </w:rPr>
        <w:t>11</w:t>
      </w:r>
      <w:r w:rsidRPr="00637245">
        <w:rPr>
          <w:rFonts w:ascii="標楷體" w:eastAsia="標楷體" w:hAnsi="標楷體"/>
          <w:bCs/>
          <w:kern w:val="0"/>
          <w:sz w:val="28"/>
          <w:szCs w:val="28"/>
        </w:rPr>
        <w:t>班、</w:t>
      </w:r>
      <w:proofErr w:type="gramStart"/>
      <w:r w:rsidRPr="00637245">
        <w:rPr>
          <w:rFonts w:ascii="標楷體" w:eastAsia="標楷體" w:hAnsi="標楷體"/>
          <w:bCs/>
          <w:kern w:val="0"/>
          <w:sz w:val="28"/>
          <w:szCs w:val="28"/>
        </w:rPr>
        <w:t>參訓</w:t>
      </w:r>
      <w:proofErr w:type="gramEnd"/>
      <w:r w:rsidRPr="00637245">
        <w:rPr>
          <w:rFonts w:ascii="標楷體" w:eastAsia="標楷體" w:hAnsi="標楷體" w:hint="eastAsia"/>
          <w:bCs/>
          <w:kern w:val="0"/>
          <w:sz w:val="28"/>
          <w:szCs w:val="28"/>
        </w:rPr>
        <w:t>321</w:t>
      </w:r>
      <w:r w:rsidRPr="00637245">
        <w:rPr>
          <w:rFonts w:ascii="標楷體" w:eastAsia="標楷體" w:hAnsi="標楷體"/>
          <w:bCs/>
          <w:kern w:val="0"/>
          <w:sz w:val="28"/>
          <w:szCs w:val="28"/>
        </w:rPr>
        <w:t>人，補助辦理照顧服務員職業訓練班</w:t>
      </w:r>
      <w:r w:rsidRPr="00637245">
        <w:rPr>
          <w:rFonts w:ascii="標楷體" w:eastAsia="標楷體" w:hAnsi="標楷體" w:hint="eastAsia"/>
          <w:bCs/>
          <w:kern w:val="0"/>
          <w:sz w:val="28"/>
          <w:szCs w:val="28"/>
        </w:rPr>
        <w:t>19</w:t>
      </w:r>
      <w:r w:rsidRPr="00637245">
        <w:rPr>
          <w:rFonts w:ascii="標楷體" w:eastAsia="標楷體" w:hAnsi="標楷體"/>
          <w:bCs/>
          <w:kern w:val="0"/>
          <w:sz w:val="28"/>
          <w:szCs w:val="28"/>
        </w:rPr>
        <w:t>班、</w:t>
      </w:r>
      <w:proofErr w:type="gramStart"/>
      <w:r w:rsidRPr="00637245">
        <w:rPr>
          <w:rFonts w:ascii="標楷體" w:eastAsia="標楷體" w:hAnsi="標楷體"/>
          <w:bCs/>
          <w:kern w:val="0"/>
          <w:sz w:val="28"/>
          <w:szCs w:val="28"/>
        </w:rPr>
        <w:t>參訓</w:t>
      </w:r>
      <w:proofErr w:type="gramEnd"/>
      <w:r w:rsidRPr="00637245">
        <w:rPr>
          <w:rFonts w:ascii="標楷體" w:eastAsia="標楷體" w:hAnsi="標楷體" w:hint="eastAsia"/>
          <w:bCs/>
          <w:kern w:val="0"/>
          <w:sz w:val="28"/>
          <w:szCs w:val="28"/>
        </w:rPr>
        <w:t>521</w:t>
      </w:r>
      <w:r w:rsidRPr="00637245">
        <w:rPr>
          <w:rFonts w:ascii="標楷體" w:eastAsia="標楷體" w:hAnsi="標楷體"/>
          <w:bCs/>
          <w:kern w:val="0"/>
          <w:sz w:val="28"/>
          <w:szCs w:val="28"/>
        </w:rPr>
        <w:t>人。</w:t>
      </w:r>
    </w:p>
    <w:p w14:paraId="317993A9" w14:textId="77777777" w:rsidR="00F165AE"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3.委外辦理職業訓練，優先</w:t>
      </w:r>
      <w:proofErr w:type="gramStart"/>
      <w:r w:rsidRPr="00637245">
        <w:rPr>
          <w:rFonts w:ascii="標楷體" w:eastAsia="標楷體" w:hAnsi="標楷體"/>
          <w:bCs/>
          <w:kern w:val="0"/>
          <w:sz w:val="28"/>
          <w:szCs w:val="28"/>
        </w:rPr>
        <w:t>錄訓具就保非</w:t>
      </w:r>
      <w:proofErr w:type="gramEnd"/>
      <w:r w:rsidRPr="00637245">
        <w:rPr>
          <w:rFonts w:ascii="標楷體" w:eastAsia="標楷體" w:hAnsi="標楷體"/>
          <w:bCs/>
          <w:kern w:val="0"/>
          <w:sz w:val="28"/>
          <w:szCs w:val="28"/>
        </w:rPr>
        <w:t>自願離職身分、就業服務法所定特定對象身分、新住民等弱勢民眾，其總成績以筆試加口試成績加權3%計算；並施行「職能導向</w:t>
      </w:r>
      <w:proofErr w:type="gramStart"/>
      <w:r w:rsidRPr="00637245">
        <w:rPr>
          <w:rFonts w:ascii="標楷體" w:eastAsia="標楷體" w:hAnsi="標楷體"/>
          <w:bCs/>
          <w:kern w:val="0"/>
          <w:sz w:val="28"/>
          <w:szCs w:val="28"/>
        </w:rPr>
        <w:t>之參訓學員</w:t>
      </w:r>
      <w:proofErr w:type="gramEnd"/>
      <w:r w:rsidRPr="00637245">
        <w:rPr>
          <w:rFonts w:ascii="標楷體" w:eastAsia="標楷體" w:hAnsi="標楷體"/>
          <w:bCs/>
          <w:kern w:val="0"/>
          <w:sz w:val="28"/>
          <w:szCs w:val="28"/>
        </w:rPr>
        <w:t>遴選機制」，重</w:t>
      </w:r>
      <w:proofErr w:type="gramStart"/>
      <w:r w:rsidRPr="00637245">
        <w:rPr>
          <w:rFonts w:ascii="標楷體" w:eastAsia="標楷體" w:hAnsi="標楷體"/>
          <w:bCs/>
          <w:kern w:val="0"/>
          <w:sz w:val="28"/>
          <w:szCs w:val="28"/>
        </w:rPr>
        <w:t>篩選且嚴培訓</w:t>
      </w:r>
      <w:proofErr w:type="gramEnd"/>
      <w:r w:rsidRPr="00637245">
        <w:rPr>
          <w:rFonts w:ascii="標楷體" w:eastAsia="標楷體" w:hAnsi="標楷體"/>
          <w:bCs/>
          <w:kern w:val="0"/>
          <w:sz w:val="28"/>
          <w:szCs w:val="28"/>
        </w:rPr>
        <w:t>，使學員滿意度、勞保勾</w:t>
      </w:r>
      <w:proofErr w:type="gramStart"/>
      <w:r w:rsidRPr="00637245">
        <w:rPr>
          <w:rFonts w:ascii="標楷體" w:eastAsia="標楷體" w:hAnsi="標楷體"/>
          <w:bCs/>
          <w:kern w:val="0"/>
          <w:sz w:val="28"/>
          <w:szCs w:val="28"/>
        </w:rPr>
        <w:t>稽</w:t>
      </w:r>
      <w:proofErr w:type="gramEnd"/>
      <w:r w:rsidRPr="00637245">
        <w:rPr>
          <w:rFonts w:ascii="標楷體" w:eastAsia="標楷體" w:hAnsi="標楷體"/>
          <w:bCs/>
          <w:kern w:val="0"/>
          <w:sz w:val="28"/>
          <w:szCs w:val="28"/>
        </w:rPr>
        <w:t>(就業)率</w:t>
      </w:r>
      <w:proofErr w:type="gramStart"/>
      <w:r w:rsidRPr="00637245">
        <w:rPr>
          <w:rFonts w:ascii="標楷體" w:eastAsia="標楷體" w:hAnsi="標楷體"/>
          <w:bCs/>
          <w:kern w:val="0"/>
          <w:sz w:val="28"/>
          <w:szCs w:val="28"/>
        </w:rPr>
        <w:t>以及訓</w:t>
      </w:r>
      <w:proofErr w:type="gramEnd"/>
      <w:r w:rsidRPr="00637245">
        <w:rPr>
          <w:rFonts w:ascii="標楷體" w:eastAsia="標楷體" w:hAnsi="標楷體"/>
          <w:bCs/>
          <w:kern w:val="0"/>
          <w:sz w:val="28"/>
          <w:szCs w:val="28"/>
        </w:rPr>
        <w:t>後就業率逐年上升。</w:t>
      </w:r>
    </w:p>
    <w:p w14:paraId="20227F42" w14:textId="77777777" w:rsidR="00F165AE"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4.接受勞動部勞動力發展署技能檢定中心委託，辦理全國技術士、</w:t>
      </w:r>
      <w:proofErr w:type="gramStart"/>
      <w:r w:rsidRPr="00637245">
        <w:rPr>
          <w:rFonts w:ascii="標楷體" w:eastAsia="標楷體" w:hAnsi="標楷體"/>
          <w:bCs/>
          <w:kern w:val="0"/>
          <w:sz w:val="28"/>
          <w:szCs w:val="28"/>
        </w:rPr>
        <w:t>即測即評</w:t>
      </w:r>
      <w:proofErr w:type="gramEnd"/>
      <w:r w:rsidRPr="00637245">
        <w:rPr>
          <w:rFonts w:ascii="標楷體" w:eastAsia="標楷體" w:hAnsi="標楷體"/>
          <w:bCs/>
          <w:kern w:val="0"/>
          <w:sz w:val="28"/>
          <w:szCs w:val="28"/>
        </w:rPr>
        <w:t>及發證、專案技能檢定，11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月共計服務</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514</w:t>
      </w:r>
      <w:r w:rsidRPr="00637245">
        <w:rPr>
          <w:rFonts w:ascii="標楷體" w:eastAsia="標楷體" w:hAnsi="標楷體"/>
          <w:bCs/>
          <w:kern w:val="0"/>
          <w:sz w:val="28"/>
          <w:szCs w:val="28"/>
        </w:rPr>
        <w:t>人參加各項技能檢定測驗。</w:t>
      </w:r>
    </w:p>
    <w:p w14:paraId="528200EA" w14:textId="6678B7AE" w:rsidR="00912788" w:rsidRPr="00637245" w:rsidRDefault="00F165AE" w:rsidP="006125D7">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5.為鼓勵受訓學員將所學回饋社會，11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月前往安養之家、仁愛之家等提供民眾義剪服務</w:t>
      </w:r>
      <w:r w:rsidRPr="00637245">
        <w:rPr>
          <w:rFonts w:ascii="標楷體" w:eastAsia="標楷體" w:hAnsi="標楷體" w:hint="eastAsia"/>
          <w:bCs/>
          <w:kern w:val="0"/>
          <w:sz w:val="28"/>
          <w:szCs w:val="28"/>
        </w:rPr>
        <w:t>1,360</w:t>
      </w:r>
      <w:r w:rsidRPr="00637245">
        <w:rPr>
          <w:rFonts w:ascii="標楷體" w:eastAsia="標楷體" w:hAnsi="標楷體"/>
          <w:bCs/>
          <w:kern w:val="0"/>
          <w:sz w:val="28"/>
          <w:szCs w:val="28"/>
        </w:rPr>
        <w:t>人次。</w:t>
      </w:r>
    </w:p>
    <w:p w14:paraId="4723B082" w14:textId="77777777" w:rsidR="00DE2FD5" w:rsidRPr="00637245" w:rsidRDefault="00DE2FD5" w:rsidP="006125D7">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（四）外籍勞工管理</w:t>
      </w:r>
    </w:p>
    <w:p w14:paraId="76C48DBB" w14:textId="77777777" w:rsidR="001616BB" w:rsidRPr="00637245" w:rsidRDefault="001616BB" w:rsidP="001616BB">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1.辦理查察、諮詢、違法裁罰及動態管理</w:t>
      </w:r>
    </w:p>
    <w:p w14:paraId="6D7E346B" w14:textId="77777777" w:rsidR="001616BB" w:rsidRPr="00637245" w:rsidRDefault="001616BB" w:rsidP="001616BB">
      <w:pPr>
        <w:widowControl/>
        <w:overflowPunct w:val="0"/>
        <w:snapToGrid w:val="0"/>
        <w:spacing w:line="34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（1）藍領外籍勞工查察案件統計(11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w:t>
      </w:r>
    </w:p>
    <w:tbl>
      <w:tblPr>
        <w:tblW w:w="6863" w:type="dxa"/>
        <w:tblInd w:w="2253" w:type="dxa"/>
        <w:tblCellMar>
          <w:left w:w="10" w:type="dxa"/>
          <w:right w:w="10" w:type="dxa"/>
        </w:tblCellMar>
        <w:tblLook w:val="0000" w:firstRow="0" w:lastRow="0" w:firstColumn="0" w:lastColumn="0" w:noHBand="0" w:noVBand="0"/>
      </w:tblPr>
      <w:tblGrid>
        <w:gridCol w:w="4109"/>
        <w:gridCol w:w="2754"/>
      </w:tblGrid>
      <w:tr w:rsidR="00637245" w:rsidRPr="00637245" w14:paraId="7132E228" w14:textId="77777777" w:rsidTr="001E5994">
        <w:trPr>
          <w:trHeight w:val="357"/>
        </w:trPr>
        <w:tc>
          <w:tcPr>
            <w:tcW w:w="4109"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DADE5E2"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項目</w:t>
            </w:r>
          </w:p>
        </w:tc>
        <w:tc>
          <w:tcPr>
            <w:tcW w:w="2754"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358D011"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件數</w:t>
            </w:r>
          </w:p>
        </w:tc>
      </w:tr>
      <w:tr w:rsidR="00637245" w:rsidRPr="00637245" w14:paraId="67AF03D0" w14:textId="77777777" w:rsidTr="001E5994">
        <w:trPr>
          <w:trHeight w:val="357"/>
        </w:trPr>
        <w:tc>
          <w:tcPr>
            <w:tcW w:w="410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1B0B65"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例行訪查</w:t>
            </w:r>
          </w:p>
        </w:tc>
        <w:tc>
          <w:tcPr>
            <w:tcW w:w="2754"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910D10"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hint="eastAsia"/>
              </w:rPr>
              <w:t>775</w:t>
            </w:r>
          </w:p>
        </w:tc>
      </w:tr>
      <w:tr w:rsidR="00637245" w:rsidRPr="00637245" w14:paraId="3FEA3D13" w14:textId="77777777" w:rsidTr="001E5994">
        <w:trPr>
          <w:trHeight w:val="357"/>
        </w:trPr>
        <w:tc>
          <w:tcPr>
            <w:tcW w:w="410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0323D12"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入國通報(訪查)</w:t>
            </w:r>
          </w:p>
        </w:tc>
        <w:tc>
          <w:tcPr>
            <w:tcW w:w="2754"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25DB4B4"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hint="eastAsia"/>
              </w:rPr>
              <w:t>8</w:t>
            </w:r>
            <w:r w:rsidRPr="00637245">
              <w:rPr>
                <w:rFonts w:ascii="標楷體" w:eastAsia="標楷體" w:hAnsi="標楷體"/>
              </w:rPr>
              <w:t>,</w:t>
            </w:r>
            <w:r w:rsidRPr="00637245">
              <w:rPr>
                <w:rFonts w:ascii="標楷體" w:eastAsia="標楷體" w:hAnsi="標楷體" w:hint="eastAsia"/>
              </w:rPr>
              <w:t>540</w:t>
            </w:r>
          </w:p>
        </w:tc>
      </w:tr>
      <w:tr w:rsidR="00637245" w:rsidRPr="00637245" w14:paraId="5BC7D791" w14:textId="77777777" w:rsidTr="001E5994">
        <w:trPr>
          <w:trHeight w:val="357"/>
        </w:trPr>
        <w:tc>
          <w:tcPr>
            <w:tcW w:w="410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835DA05"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交辦案件</w:t>
            </w:r>
          </w:p>
        </w:tc>
        <w:tc>
          <w:tcPr>
            <w:tcW w:w="2754"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4F9BCAB"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hint="eastAsia"/>
              </w:rPr>
              <w:t>376</w:t>
            </w:r>
          </w:p>
        </w:tc>
      </w:tr>
      <w:tr w:rsidR="00637245" w:rsidRPr="00637245" w14:paraId="6C8BE90D" w14:textId="77777777" w:rsidTr="001E5994">
        <w:trPr>
          <w:trHeight w:val="357"/>
        </w:trPr>
        <w:tc>
          <w:tcPr>
            <w:tcW w:w="410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CA5C1A6"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rPr>
              <w:t>合計</w:t>
            </w:r>
          </w:p>
        </w:tc>
        <w:tc>
          <w:tcPr>
            <w:tcW w:w="2754"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E02CD55" w14:textId="77777777" w:rsidR="001616BB" w:rsidRPr="00637245" w:rsidRDefault="001616BB" w:rsidP="00B81ED4">
            <w:pPr>
              <w:overflowPunct w:val="0"/>
              <w:spacing w:line="240" w:lineRule="exact"/>
              <w:jc w:val="center"/>
              <w:rPr>
                <w:rFonts w:ascii="標楷體" w:eastAsia="標楷體" w:hAnsi="標楷體"/>
              </w:rPr>
            </w:pPr>
            <w:r w:rsidRPr="00637245">
              <w:rPr>
                <w:rFonts w:ascii="標楷體" w:eastAsia="標楷體" w:hAnsi="標楷體" w:hint="eastAsia"/>
              </w:rPr>
              <w:t>9</w:t>
            </w:r>
            <w:r w:rsidRPr="00637245">
              <w:rPr>
                <w:rFonts w:ascii="標楷體" w:eastAsia="標楷體" w:hAnsi="標楷體"/>
              </w:rPr>
              <w:t>,</w:t>
            </w:r>
            <w:r w:rsidRPr="00637245">
              <w:rPr>
                <w:rFonts w:ascii="標楷體" w:eastAsia="標楷體" w:hAnsi="標楷體" w:hint="eastAsia"/>
              </w:rPr>
              <w:t>691</w:t>
            </w:r>
          </w:p>
        </w:tc>
      </w:tr>
    </w:tbl>
    <w:p w14:paraId="4E789A3F" w14:textId="77777777" w:rsidR="001616BB" w:rsidRPr="00637245" w:rsidRDefault="001616BB" w:rsidP="001616BB">
      <w:pPr>
        <w:widowControl/>
        <w:overflowPunct w:val="0"/>
        <w:snapToGrid w:val="0"/>
        <w:spacing w:line="34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（2）專業外國人查察案件統計(</w:t>
      </w:r>
      <w:r w:rsidRPr="00637245">
        <w:rPr>
          <w:rFonts w:ascii="標楷體" w:eastAsia="標楷體" w:hAnsi="標楷體" w:hint="eastAsia"/>
          <w:bCs/>
          <w:kern w:val="0"/>
          <w:sz w:val="28"/>
          <w:szCs w:val="28"/>
        </w:rPr>
        <w:t>114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w:t>
      </w:r>
    </w:p>
    <w:tbl>
      <w:tblPr>
        <w:tblW w:w="6866" w:type="dxa"/>
        <w:tblInd w:w="2253" w:type="dxa"/>
        <w:tblCellMar>
          <w:left w:w="10" w:type="dxa"/>
          <w:right w:w="10" w:type="dxa"/>
        </w:tblCellMar>
        <w:tblLook w:val="0000" w:firstRow="0" w:lastRow="0" w:firstColumn="0" w:lastColumn="0" w:noHBand="0" w:noVBand="0"/>
      </w:tblPr>
      <w:tblGrid>
        <w:gridCol w:w="4111"/>
        <w:gridCol w:w="2755"/>
      </w:tblGrid>
      <w:tr w:rsidR="00637245" w:rsidRPr="00637245" w14:paraId="2C5AE54C" w14:textId="77777777" w:rsidTr="001E5994">
        <w:trPr>
          <w:trHeight w:val="270"/>
        </w:trPr>
        <w:tc>
          <w:tcPr>
            <w:tcW w:w="4111"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3C24CEA"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項目</w:t>
            </w:r>
          </w:p>
        </w:tc>
        <w:tc>
          <w:tcPr>
            <w:tcW w:w="2755"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0D614F"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件數</w:t>
            </w:r>
          </w:p>
        </w:tc>
      </w:tr>
      <w:tr w:rsidR="00637245" w:rsidRPr="00637245" w14:paraId="137B38FF" w14:textId="77777777" w:rsidTr="001E5994">
        <w:trPr>
          <w:trHeight w:val="270"/>
        </w:trPr>
        <w:tc>
          <w:tcPr>
            <w:tcW w:w="4111"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61B6708"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例行訪查、交辦案件、其他</w:t>
            </w:r>
          </w:p>
        </w:tc>
        <w:tc>
          <w:tcPr>
            <w:tcW w:w="275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544C7040"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221</w:t>
            </w:r>
          </w:p>
        </w:tc>
      </w:tr>
    </w:tbl>
    <w:p w14:paraId="794637C5" w14:textId="77777777" w:rsidR="001616BB" w:rsidRPr="00637245" w:rsidRDefault="001616BB" w:rsidP="001616BB">
      <w:pPr>
        <w:widowControl/>
        <w:overflowPunct w:val="0"/>
        <w:snapToGrid w:val="0"/>
        <w:spacing w:line="34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（3）諮詢服務統計(</w:t>
      </w:r>
      <w:r w:rsidRPr="00637245">
        <w:rPr>
          <w:rFonts w:ascii="標楷體" w:eastAsia="標楷體" w:hAnsi="標楷體" w:hint="eastAsia"/>
          <w:bCs/>
          <w:kern w:val="0"/>
          <w:sz w:val="28"/>
          <w:szCs w:val="28"/>
        </w:rPr>
        <w:t>114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w:t>
      </w:r>
    </w:p>
    <w:tbl>
      <w:tblPr>
        <w:tblW w:w="6866" w:type="dxa"/>
        <w:tblInd w:w="2253" w:type="dxa"/>
        <w:tblCellMar>
          <w:left w:w="10" w:type="dxa"/>
          <w:right w:w="10" w:type="dxa"/>
        </w:tblCellMar>
        <w:tblLook w:val="0000" w:firstRow="0" w:lastRow="0" w:firstColumn="0" w:lastColumn="0" w:noHBand="0" w:noVBand="0"/>
      </w:tblPr>
      <w:tblGrid>
        <w:gridCol w:w="4111"/>
        <w:gridCol w:w="2755"/>
      </w:tblGrid>
      <w:tr w:rsidR="00637245" w:rsidRPr="00637245" w14:paraId="2AF6F230" w14:textId="77777777" w:rsidTr="001E5994">
        <w:trPr>
          <w:trHeight w:val="301"/>
        </w:trPr>
        <w:tc>
          <w:tcPr>
            <w:tcW w:w="4111"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D6760F"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項目</w:t>
            </w:r>
          </w:p>
        </w:tc>
        <w:tc>
          <w:tcPr>
            <w:tcW w:w="2755"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7BC9BB"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件數</w:t>
            </w:r>
          </w:p>
        </w:tc>
      </w:tr>
      <w:tr w:rsidR="00637245" w:rsidRPr="00637245" w14:paraId="354877C3" w14:textId="77777777" w:rsidTr="001E5994">
        <w:trPr>
          <w:trHeight w:val="301"/>
        </w:trPr>
        <w:tc>
          <w:tcPr>
            <w:tcW w:w="411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EB5DA73"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法令諮詢</w:t>
            </w:r>
          </w:p>
        </w:tc>
        <w:tc>
          <w:tcPr>
            <w:tcW w:w="27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18A64C5"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8</w:t>
            </w:r>
            <w:r w:rsidRPr="00637245">
              <w:rPr>
                <w:rFonts w:ascii="標楷體" w:eastAsia="標楷體" w:hAnsi="標楷體"/>
              </w:rPr>
              <w:t>,</w:t>
            </w:r>
            <w:r w:rsidRPr="00637245">
              <w:rPr>
                <w:rFonts w:ascii="標楷體" w:eastAsia="標楷體" w:hAnsi="標楷體" w:hint="eastAsia"/>
              </w:rPr>
              <w:t>029</w:t>
            </w:r>
          </w:p>
        </w:tc>
      </w:tr>
      <w:tr w:rsidR="00637245" w:rsidRPr="00637245" w14:paraId="2BE9D76B" w14:textId="77777777" w:rsidTr="001E5994">
        <w:trPr>
          <w:trHeight w:val="301"/>
        </w:trPr>
        <w:tc>
          <w:tcPr>
            <w:tcW w:w="411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8275566"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勞資爭議</w:t>
            </w:r>
          </w:p>
        </w:tc>
        <w:tc>
          <w:tcPr>
            <w:tcW w:w="27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803FC10"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348</w:t>
            </w:r>
          </w:p>
        </w:tc>
      </w:tr>
      <w:tr w:rsidR="00637245" w:rsidRPr="00637245" w14:paraId="0D4ADDB3" w14:textId="77777777" w:rsidTr="001E5994">
        <w:trPr>
          <w:trHeight w:val="301"/>
        </w:trPr>
        <w:tc>
          <w:tcPr>
            <w:tcW w:w="411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4F9E309"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解約驗證</w:t>
            </w:r>
          </w:p>
        </w:tc>
        <w:tc>
          <w:tcPr>
            <w:tcW w:w="27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187AED4"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2</w:t>
            </w:r>
            <w:r w:rsidRPr="00637245">
              <w:rPr>
                <w:rFonts w:ascii="標楷體" w:eastAsia="標楷體" w:hAnsi="標楷體"/>
              </w:rPr>
              <w:t>,</w:t>
            </w:r>
            <w:r w:rsidRPr="00637245">
              <w:rPr>
                <w:rFonts w:ascii="標楷體" w:eastAsia="標楷體" w:hAnsi="標楷體" w:hint="eastAsia"/>
              </w:rPr>
              <w:t>281</w:t>
            </w:r>
          </w:p>
        </w:tc>
      </w:tr>
      <w:tr w:rsidR="00637245" w:rsidRPr="00637245" w14:paraId="489C73CE" w14:textId="77777777" w:rsidTr="001E5994">
        <w:trPr>
          <w:trHeight w:val="301"/>
        </w:trPr>
        <w:tc>
          <w:tcPr>
            <w:tcW w:w="4111"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C27D7F9"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合計</w:t>
            </w:r>
          </w:p>
        </w:tc>
        <w:tc>
          <w:tcPr>
            <w:tcW w:w="275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F952AEB"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11</w:t>
            </w:r>
            <w:r w:rsidRPr="00637245">
              <w:rPr>
                <w:rFonts w:ascii="標楷體" w:eastAsia="標楷體" w:hAnsi="標楷體"/>
              </w:rPr>
              <w:t>,</w:t>
            </w:r>
            <w:r w:rsidRPr="00637245">
              <w:rPr>
                <w:rFonts w:ascii="標楷體" w:eastAsia="標楷體" w:hAnsi="標楷體" w:hint="eastAsia"/>
              </w:rPr>
              <w:t>658</w:t>
            </w:r>
          </w:p>
        </w:tc>
      </w:tr>
    </w:tbl>
    <w:p w14:paraId="3513782F" w14:textId="77777777" w:rsidR="001616BB" w:rsidRPr="00637245" w:rsidRDefault="001616BB" w:rsidP="001616BB">
      <w:pPr>
        <w:widowControl/>
        <w:overflowPunct w:val="0"/>
        <w:snapToGrid w:val="0"/>
        <w:spacing w:line="34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（4）違反就業服務法裁處案件統計(11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w:t>
      </w:r>
    </w:p>
    <w:tbl>
      <w:tblPr>
        <w:tblW w:w="6866" w:type="dxa"/>
        <w:tblInd w:w="2253" w:type="dxa"/>
        <w:tblCellMar>
          <w:left w:w="10" w:type="dxa"/>
          <w:right w:w="10" w:type="dxa"/>
        </w:tblCellMar>
        <w:tblLook w:val="0000" w:firstRow="0" w:lastRow="0" w:firstColumn="0" w:lastColumn="0" w:noHBand="0" w:noVBand="0"/>
      </w:tblPr>
      <w:tblGrid>
        <w:gridCol w:w="4111"/>
        <w:gridCol w:w="2755"/>
      </w:tblGrid>
      <w:tr w:rsidR="00637245" w:rsidRPr="00637245" w14:paraId="29158DB4" w14:textId="77777777" w:rsidTr="001E5994">
        <w:trPr>
          <w:trHeight w:val="298"/>
        </w:trPr>
        <w:tc>
          <w:tcPr>
            <w:tcW w:w="4111"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6F66E74"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項目</w:t>
            </w:r>
          </w:p>
        </w:tc>
        <w:tc>
          <w:tcPr>
            <w:tcW w:w="2755"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6F827A3"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件數</w:t>
            </w:r>
          </w:p>
        </w:tc>
      </w:tr>
      <w:tr w:rsidR="00637245" w:rsidRPr="00637245" w14:paraId="4F3D00B2" w14:textId="77777777" w:rsidTr="001E5994">
        <w:trPr>
          <w:trHeight w:val="298"/>
        </w:trPr>
        <w:tc>
          <w:tcPr>
            <w:tcW w:w="4111"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AEA050A"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裁處案件</w:t>
            </w:r>
          </w:p>
        </w:tc>
        <w:tc>
          <w:tcPr>
            <w:tcW w:w="275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ED01185"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 xml:space="preserve">221   </w:t>
            </w:r>
          </w:p>
        </w:tc>
      </w:tr>
    </w:tbl>
    <w:p w14:paraId="72507D49" w14:textId="77777777" w:rsidR="001616BB" w:rsidRPr="00637245" w:rsidRDefault="001616BB" w:rsidP="001616BB">
      <w:pPr>
        <w:widowControl/>
        <w:overflowPunct w:val="0"/>
        <w:snapToGrid w:val="0"/>
        <w:spacing w:line="34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（5）外籍勞工動態管理統計(11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w:t>
      </w:r>
    </w:p>
    <w:tbl>
      <w:tblPr>
        <w:tblW w:w="6834" w:type="dxa"/>
        <w:tblInd w:w="2253" w:type="dxa"/>
        <w:tblCellMar>
          <w:left w:w="10" w:type="dxa"/>
          <w:right w:w="10" w:type="dxa"/>
        </w:tblCellMar>
        <w:tblLook w:val="0000" w:firstRow="0" w:lastRow="0" w:firstColumn="0" w:lastColumn="0" w:noHBand="0" w:noVBand="0"/>
      </w:tblPr>
      <w:tblGrid>
        <w:gridCol w:w="4092"/>
        <w:gridCol w:w="2742"/>
      </w:tblGrid>
      <w:tr w:rsidR="00637245" w:rsidRPr="00637245" w14:paraId="4D7FFB0D" w14:textId="77777777" w:rsidTr="001E5994">
        <w:trPr>
          <w:trHeight w:val="414"/>
        </w:trPr>
        <w:tc>
          <w:tcPr>
            <w:tcW w:w="4092"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4E34472"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項目</w:t>
            </w:r>
          </w:p>
        </w:tc>
        <w:tc>
          <w:tcPr>
            <w:tcW w:w="2742"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DC584AE"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件數</w:t>
            </w:r>
          </w:p>
        </w:tc>
      </w:tr>
      <w:tr w:rsidR="00637245" w:rsidRPr="00637245" w14:paraId="303352FF" w14:textId="77777777" w:rsidTr="001E5994">
        <w:trPr>
          <w:trHeight w:val="414"/>
        </w:trPr>
        <w:tc>
          <w:tcPr>
            <w:tcW w:w="409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1CEF4AB"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接續通報、入國通報</w:t>
            </w:r>
          </w:p>
        </w:tc>
        <w:tc>
          <w:tcPr>
            <w:tcW w:w="2742"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B8D20E2"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8</w:t>
            </w:r>
            <w:r w:rsidRPr="00637245">
              <w:rPr>
                <w:rFonts w:ascii="標楷體" w:eastAsia="標楷體" w:hAnsi="標楷體"/>
              </w:rPr>
              <w:t>,</w:t>
            </w:r>
            <w:r w:rsidRPr="00637245">
              <w:rPr>
                <w:rFonts w:ascii="標楷體" w:eastAsia="標楷體" w:hAnsi="標楷體" w:hint="eastAsia"/>
              </w:rPr>
              <w:t>868</w:t>
            </w:r>
          </w:p>
        </w:tc>
      </w:tr>
      <w:tr w:rsidR="00637245" w:rsidRPr="00637245" w14:paraId="51D88DED" w14:textId="77777777" w:rsidTr="001E5994">
        <w:trPr>
          <w:trHeight w:val="414"/>
        </w:trPr>
        <w:tc>
          <w:tcPr>
            <w:tcW w:w="409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C03D2C2"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逃逸報備、廢止通報</w:t>
            </w:r>
            <w:r w:rsidRPr="00637245">
              <w:rPr>
                <w:rFonts w:ascii="標楷體" w:eastAsia="標楷體" w:hAnsi="標楷體" w:hint="eastAsia"/>
              </w:rPr>
              <w:t>(6月)</w:t>
            </w:r>
          </w:p>
        </w:tc>
        <w:tc>
          <w:tcPr>
            <w:tcW w:w="2742"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9B9394F"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9</w:t>
            </w:r>
            <w:r w:rsidRPr="00637245">
              <w:rPr>
                <w:rFonts w:ascii="標楷體" w:eastAsia="標楷體" w:hAnsi="標楷體"/>
              </w:rPr>
              <w:t>,</w:t>
            </w:r>
            <w:r w:rsidRPr="00637245">
              <w:rPr>
                <w:rFonts w:ascii="標楷體" w:eastAsia="標楷體" w:hAnsi="標楷體" w:hint="eastAsia"/>
              </w:rPr>
              <w:t>184</w:t>
            </w:r>
          </w:p>
        </w:tc>
      </w:tr>
      <w:tr w:rsidR="00637245" w:rsidRPr="00637245" w14:paraId="75B2B884" w14:textId="77777777" w:rsidTr="001E5994">
        <w:trPr>
          <w:trHeight w:val="65"/>
        </w:trPr>
        <w:tc>
          <w:tcPr>
            <w:tcW w:w="4092"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BC98B3F"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合計</w:t>
            </w:r>
          </w:p>
        </w:tc>
        <w:tc>
          <w:tcPr>
            <w:tcW w:w="2742"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DEFDB08"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8</w:t>
            </w:r>
            <w:r w:rsidRPr="00637245">
              <w:rPr>
                <w:rFonts w:ascii="標楷體" w:eastAsia="標楷體" w:hAnsi="標楷體"/>
              </w:rPr>
              <w:t>,</w:t>
            </w:r>
            <w:r w:rsidRPr="00637245">
              <w:rPr>
                <w:rFonts w:ascii="標楷體" w:eastAsia="標楷體" w:hAnsi="標楷體" w:hint="eastAsia"/>
              </w:rPr>
              <w:t>052</w:t>
            </w:r>
          </w:p>
        </w:tc>
      </w:tr>
    </w:tbl>
    <w:p w14:paraId="645D8E78" w14:textId="77777777" w:rsidR="001616BB" w:rsidRPr="00637245" w:rsidRDefault="001616BB" w:rsidP="001616BB">
      <w:pPr>
        <w:widowControl/>
        <w:overflowPunct w:val="0"/>
        <w:snapToGrid w:val="0"/>
        <w:spacing w:line="340" w:lineRule="exact"/>
        <w:ind w:left="1645" w:hanging="284"/>
        <w:jc w:val="both"/>
        <w:textAlignment w:val="baseline"/>
        <w:rPr>
          <w:rFonts w:ascii="標楷體" w:eastAsia="標楷體" w:hAnsi="標楷體"/>
          <w:bCs/>
          <w:spacing w:val="-8"/>
          <w:kern w:val="0"/>
          <w:sz w:val="28"/>
          <w:szCs w:val="28"/>
        </w:rPr>
      </w:pPr>
      <w:r w:rsidRPr="00637245">
        <w:rPr>
          <w:rFonts w:ascii="標楷體" w:eastAsia="標楷體" w:hAnsi="標楷體"/>
          <w:bCs/>
          <w:spacing w:val="-8"/>
          <w:kern w:val="0"/>
          <w:sz w:val="28"/>
          <w:szCs w:val="28"/>
        </w:rPr>
        <w:t>2.辦理緊急安置</w:t>
      </w:r>
    </w:p>
    <w:p w14:paraId="1B992EE8" w14:textId="742F8ECC" w:rsidR="00782953" w:rsidRPr="00637245" w:rsidRDefault="001616BB" w:rsidP="001616BB">
      <w:pPr>
        <w:widowControl/>
        <w:overflowPunct w:val="0"/>
        <w:snapToGrid w:val="0"/>
        <w:spacing w:line="340" w:lineRule="exact"/>
        <w:ind w:left="1645" w:hanging="284"/>
        <w:jc w:val="both"/>
        <w:textAlignment w:val="baseline"/>
        <w:rPr>
          <w:rFonts w:ascii="標楷體" w:eastAsia="標楷體" w:hAnsi="標楷體"/>
          <w:bCs/>
          <w:spacing w:val="-8"/>
          <w:kern w:val="0"/>
          <w:sz w:val="28"/>
          <w:szCs w:val="28"/>
        </w:rPr>
      </w:pPr>
      <w:r w:rsidRPr="00637245">
        <w:rPr>
          <w:rFonts w:ascii="標楷體" w:eastAsia="標楷體" w:hAnsi="標楷體"/>
          <w:bCs/>
          <w:spacing w:val="-8"/>
          <w:kern w:val="0"/>
          <w:sz w:val="28"/>
          <w:szCs w:val="28"/>
        </w:rPr>
        <w:t xml:space="preserve">  為</w:t>
      </w:r>
      <w:proofErr w:type="gramStart"/>
      <w:r w:rsidRPr="00637245">
        <w:rPr>
          <w:rFonts w:ascii="標楷體" w:eastAsia="標楷體" w:hAnsi="標楷體" w:hint="eastAsia"/>
          <w:bCs/>
          <w:spacing w:val="-8"/>
          <w:kern w:val="0"/>
          <w:sz w:val="28"/>
          <w:szCs w:val="28"/>
        </w:rPr>
        <w:t>因應</w:t>
      </w:r>
      <w:r w:rsidRPr="00637245">
        <w:rPr>
          <w:rFonts w:ascii="標楷體" w:eastAsia="標楷體" w:hAnsi="標楷體"/>
          <w:bCs/>
          <w:spacing w:val="-8"/>
          <w:kern w:val="0"/>
          <w:sz w:val="28"/>
          <w:szCs w:val="28"/>
        </w:rPr>
        <w:t>移工於</w:t>
      </w:r>
      <w:proofErr w:type="gramEnd"/>
      <w:r w:rsidRPr="00637245">
        <w:rPr>
          <w:rFonts w:ascii="標楷體" w:eastAsia="標楷體" w:hAnsi="標楷體"/>
          <w:bCs/>
          <w:spacing w:val="-8"/>
          <w:kern w:val="0"/>
          <w:sz w:val="28"/>
          <w:szCs w:val="28"/>
        </w:rPr>
        <w:t>勞資爭議處理期間或雇主因故無法提供食宿</w:t>
      </w:r>
      <w:r w:rsidRPr="00637245">
        <w:rPr>
          <w:rFonts w:ascii="標楷體" w:eastAsia="標楷體" w:hAnsi="標楷體" w:hint="eastAsia"/>
          <w:bCs/>
          <w:spacing w:val="-8"/>
          <w:kern w:val="0"/>
          <w:sz w:val="28"/>
          <w:szCs w:val="28"/>
        </w:rPr>
        <w:t>情事</w:t>
      </w:r>
      <w:r w:rsidRPr="00637245">
        <w:rPr>
          <w:rFonts w:ascii="標楷體" w:eastAsia="標楷體" w:hAnsi="標楷體"/>
          <w:bCs/>
          <w:spacing w:val="-8"/>
          <w:kern w:val="0"/>
          <w:sz w:val="28"/>
          <w:szCs w:val="28"/>
        </w:rPr>
        <w:t>，</w:t>
      </w:r>
      <w:r w:rsidRPr="00637245">
        <w:rPr>
          <w:rFonts w:ascii="標楷體" w:eastAsia="標楷體" w:hAnsi="標楷體" w:hint="eastAsia"/>
          <w:bCs/>
          <w:spacing w:val="-8"/>
          <w:kern w:val="0"/>
          <w:sz w:val="28"/>
          <w:szCs w:val="28"/>
        </w:rPr>
        <w:t>本府勞工局</w:t>
      </w:r>
      <w:r w:rsidRPr="00637245">
        <w:rPr>
          <w:rFonts w:ascii="標楷體" w:eastAsia="標楷體" w:hAnsi="標楷體"/>
          <w:bCs/>
          <w:spacing w:val="-8"/>
          <w:kern w:val="0"/>
          <w:sz w:val="28"/>
          <w:szCs w:val="28"/>
        </w:rPr>
        <w:t>提供緊急安置服務，</w:t>
      </w:r>
      <w:r w:rsidRPr="00637245">
        <w:rPr>
          <w:rFonts w:ascii="標楷體" w:eastAsia="標楷體" w:hAnsi="標楷體" w:hint="eastAsia"/>
          <w:bCs/>
          <w:spacing w:val="-8"/>
          <w:kern w:val="0"/>
          <w:sz w:val="28"/>
          <w:szCs w:val="28"/>
        </w:rPr>
        <w:t>114</w:t>
      </w:r>
      <w:r w:rsidRPr="00637245">
        <w:rPr>
          <w:rFonts w:ascii="標楷體" w:eastAsia="標楷體" w:hAnsi="標楷體"/>
          <w:bCs/>
          <w:spacing w:val="-8"/>
          <w:kern w:val="0"/>
          <w:sz w:val="28"/>
          <w:szCs w:val="28"/>
        </w:rPr>
        <w:t>年</w:t>
      </w:r>
      <w:r w:rsidRPr="00637245">
        <w:rPr>
          <w:rFonts w:ascii="標楷體" w:eastAsia="標楷體" w:hAnsi="標楷體" w:hint="eastAsia"/>
          <w:bCs/>
          <w:spacing w:val="-8"/>
          <w:kern w:val="0"/>
          <w:sz w:val="28"/>
          <w:szCs w:val="28"/>
        </w:rPr>
        <w:t>1</w:t>
      </w:r>
      <w:r w:rsidRPr="00637245">
        <w:rPr>
          <w:rFonts w:ascii="標楷體" w:eastAsia="標楷體" w:hAnsi="標楷體"/>
          <w:bCs/>
          <w:spacing w:val="-8"/>
          <w:kern w:val="0"/>
          <w:sz w:val="28"/>
          <w:szCs w:val="28"/>
        </w:rPr>
        <w:t>月至</w:t>
      </w:r>
      <w:r w:rsidRPr="00637245">
        <w:rPr>
          <w:rFonts w:ascii="標楷體" w:eastAsia="標楷體" w:hAnsi="標楷體" w:hint="eastAsia"/>
          <w:bCs/>
          <w:spacing w:val="-8"/>
          <w:kern w:val="0"/>
          <w:sz w:val="28"/>
          <w:szCs w:val="28"/>
        </w:rPr>
        <w:t>6</w:t>
      </w:r>
      <w:r w:rsidRPr="00637245">
        <w:rPr>
          <w:rFonts w:ascii="標楷體" w:eastAsia="標楷體" w:hAnsi="標楷體"/>
          <w:bCs/>
          <w:spacing w:val="-8"/>
          <w:kern w:val="0"/>
          <w:sz w:val="28"/>
          <w:szCs w:val="28"/>
        </w:rPr>
        <w:t>月計收容安置</w:t>
      </w:r>
      <w:r w:rsidRPr="00637245">
        <w:rPr>
          <w:rFonts w:ascii="標楷體" w:eastAsia="標楷體" w:hAnsi="標楷體" w:hint="eastAsia"/>
          <w:bCs/>
          <w:spacing w:val="-8"/>
          <w:kern w:val="0"/>
          <w:sz w:val="28"/>
          <w:szCs w:val="28"/>
        </w:rPr>
        <w:t>51</w:t>
      </w:r>
      <w:r w:rsidRPr="00637245">
        <w:rPr>
          <w:rFonts w:ascii="標楷體" w:eastAsia="標楷體" w:hAnsi="標楷體"/>
          <w:bCs/>
          <w:spacing w:val="-8"/>
          <w:kern w:val="0"/>
          <w:sz w:val="28"/>
          <w:szCs w:val="28"/>
        </w:rPr>
        <w:t>人，累計安置</w:t>
      </w:r>
      <w:r w:rsidRPr="00637245">
        <w:rPr>
          <w:rFonts w:ascii="標楷體" w:eastAsia="標楷體" w:hAnsi="標楷體" w:hint="eastAsia"/>
          <w:bCs/>
          <w:spacing w:val="-8"/>
          <w:kern w:val="0"/>
          <w:sz w:val="28"/>
          <w:szCs w:val="28"/>
        </w:rPr>
        <w:t>2,817.5</w:t>
      </w:r>
      <w:r w:rsidRPr="00637245">
        <w:rPr>
          <w:rFonts w:ascii="標楷體" w:eastAsia="標楷體" w:hAnsi="標楷體"/>
          <w:bCs/>
          <w:spacing w:val="-8"/>
          <w:kern w:val="0"/>
          <w:sz w:val="28"/>
          <w:szCs w:val="28"/>
        </w:rPr>
        <w:t>天。</w:t>
      </w:r>
    </w:p>
    <w:p w14:paraId="73747789" w14:textId="77777777" w:rsidR="00072F69" w:rsidRPr="00637245" w:rsidRDefault="00072F69" w:rsidP="00542D46">
      <w:pPr>
        <w:widowControl/>
        <w:overflowPunct w:val="0"/>
        <w:snapToGrid w:val="0"/>
        <w:spacing w:line="340" w:lineRule="exact"/>
        <w:ind w:left="1645" w:hanging="284"/>
        <w:jc w:val="both"/>
        <w:textAlignment w:val="baseline"/>
        <w:rPr>
          <w:rFonts w:ascii="標楷體" w:eastAsia="標楷體" w:hAnsi="標楷體"/>
          <w:sz w:val="28"/>
          <w:szCs w:val="28"/>
        </w:rPr>
      </w:pPr>
    </w:p>
    <w:p w14:paraId="5EA92F2E" w14:textId="77777777" w:rsidR="00782953" w:rsidRPr="00637245" w:rsidRDefault="00C04D2D" w:rsidP="0052621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五、職業重建</w:t>
      </w:r>
    </w:p>
    <w:p w14:paraId="0BCD2427" w14:textId="506CF574" w:rsidR="00B61860" w:rsidRPr="00637245" w:rsidRDefault="00B61860" w:rsidP="00B61860">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（一）身心障礙者就業權益保障</w:t>
      </w:r>
    </w:p>
    <w:p w14:paraId="2E0639B7" w14:textId="77777777" w:rsidR="001616BB" w:rsidRPr="00637245" w:rsidRDefault="001616BB" w:rsidP="001616BB">
      <w:pPr>
        <w:widowControl/>
        <w:overflowPunct w:val="0"/>
        <w:snapToGrid w:val="0"/>
        <w:spacing w:line="340" w:lineRule="exact"/>
        <w:ind w:left="1645" w:hanging="284"/>
        <w:jc w:val="both"/>
        <w:textAlignment w:val="baseline"/>
        <w:rPr>
          <w:rFonts w:ascii="標楷體" w:eastAsia="標楷體" w:hAnsi="標楷體"/>
          <w:bCs/>
          <w:spacing w:val="-8"/>
          <w:kern w:val="0"/>
          <w:sz w:val="28"/>
          <w:szCs w:val="28"/>
        </w:rPr>
      </w:pPr>
      <w:r w:rsidRPr="00637245">
        <w:rPr>
          <w:rFonts w:ascii="標楷體" w:eastAsia="標楷體" w:hAnsi="標楷體"/>
          <w:bCs/>
          <w:spacing w:val="-8"/>
          <w:kern w:val="0"/>
          <w:sz w:val="28"/>
          <w:szCs w:val="28"/>
        </w:rPr>
        <w:t>1.定額進用-本市定額進用身心障礙者概況(統計至11</w:t>
      </w:r>
      <w:r w:rsidRPr="00637245">
        <w:rPr>
          <w:rFonts w:ascii="標楷體" w:eastAsia="標楷體" w:hAnsi="標楷體" w:hint="eastAsia"/>
          <w:bCs/>
          <w:spacing w:val="-8"/>
          <w:kern w:val="0"/>
          <w:sz w:val="28"/>
          <w:szCs w:val="28"/>
        </w:rPr>
        <w:t>4</w:t>
      </w:r>
      <w:r w:rsidRPr="00637245">
        <w:rPr>
          <w:rFonts w:ascii="標楷體" w:eastAsia="標楷體" w:hAnsi="標楷體"/>
          <w:bCs/>
          <w:spacing w:val="-8"/>
          <w:kern w:val="0"/>
          <w:sz w:val="28"/>
          <w:szCs w:val="28"/>
        </w:rPr>
        <w:t>年</w:t>
      </w:r>
      <w:r w:rsidRPr="00637245">
        <w:rPr>
          <w:rFonts w:ascii="標楷體" w:eastAsia="標楷體" w:hAnsi="標楷體" w:hint="eastAsia"/>
          <w:bCs/>
          <w:spacing w:val="-8"/>
          <w:kern w:val="0"/>
          <w:sz w:val="28"/>
          <w:szCs w:val="28"/>
        </w:rPr>
        <w:t>6</w:t>
      </w:r>
      <w:r w:rsidRPr="00637245">
        <w:rPr>
          <w:rFonts w:ascii="標楷體" w:eastAsia="標楷體" w:hAnsi="標楷體"/>
          <w:bCs/>
          <w:spacing w:val="-8"/>
          <w:kern w:val="0"/>
          <w:sz w:val="28"/>
          <w:szCs w:val="28"/>
        </w:rPr>
        <w:t xml:space="preserve">月止) </w:t>
      </w:r>
    </w:p>
    <w:tbl>
      <w:tblPr>
        <w:tblW w:w="7527" w:type="dxa"/>
        <w:tblInd w:w="1696" w:type="dxa"/>
        <w:tblLayout w:type="fixed"/>
        <w:tblCellMar>
          <w:left w:w="10" w:type="dxa"/>
          <w:right w:w="10" w:type="dxa"/>
        </w:tblCellMar>
        <w:tblLook w:val="0000" w:firstRow="0" w:lastRow="0" w:firstColumn="0" w:lastColumn="0" w:noHBand="0" w:noVBand="0"/>
      </w:tblPr>
      <w:tblGrid>
        <w:gridCol w:w="567"/>
        <w:gridCol w:w="707"/>
        <w:gridCol w:w="707"/>
        <w:gridCol w:w="562"/>
        <w:gridCol w:w="709"/>
        <w:gridCol w:w="709"/>
        <w:gridCol w:w="730"/>
        <w:gridCol w:w="708"/>
        <w:gridCol w:w="708"/>
        <w:gridCol w:w="738"/>
        <w:gridCol w:w="682"/>
      </w:tblGrid>
      <w:tr w:rsidR="001616BB" w:rsidRPr="00637245" w14:paraId="370091D7" w14:textId="77777777" w:rsidTr="001E5994">
        <w:trPr>
          <w:trHeight w:val="418"/>
        </w:trPr>
        <w:tc>
          <w:tcPr>
            <w:tcW w:w="1274" w:type="dxa"/>
            <w:gridSpan w:val="2"/>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FE0E49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項目別</w:t>
            </w:r>
          </w:p>
        </w:tc>
        <w:tc>
          <w:tcPr>
            <w:tcW w:w="707" w:type="dxa"/>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1AF51A6"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總計</w:t>
            </w:r>
          </w:p>
        </w:tc>
        <w:tc>
          <w:tcPr>
            <w:tcW w:w="2710"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DDC1563"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公立機關(構)</w:t>
            </w:r>
          </w:p>
        </w:tc>
        <w:tc>
          <w:tcPr>
            <w:tcW w:w="2836" w:type="dxa"/>
            <w:gridSpan w:val="4"/>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F2D46C3"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私立機關(構)</w:t>
            </w:r>
          </w:p>
        </w:tc>
      </w:tr>
      <w:tr w:rsidR="001616BB" w:rsidRPr="00637245" w14:paraId="08085A8D" w14:textId="77777777" w:rsidTr="001E5994">
        <w:trPr>
          <w:trHeight w:val="314"/>
        </w:trPr>
        <w:tc>
          <w:tcPr>
            <w:tcW w:w="1274" w:type="dxa"/>
            <w:gridSpan w:val="2"/>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BE7A745" w14:textId="77777777" w:rsidR="001616BB" w:rsidRPr="00637245" w:rsidRDefault="001616BB" w:rsidP="00B81ED4">
            <w:pPr>
              <w:overflowPunct w:val="0"/>
              <w:spacing w:line="280" w:lineRule="exact"/>
              <w:jc w:val="center"/>
              <w:rPr>
                <w:rFonts w:ascii="標楷體" w:eastAsia="標楷體" w:hAnsi="標楷體"/>
              </w:rPr>
            </w:pPr>
          </w:p>
        </w:tc>
        <w:tc>
          <w:tcPr>
            <w:tcW w:w="707" w:type="dxa"/>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108C473" w14:textId="77777777" w:rsidR="001616BB" w:rsidRPr="00637245" w:rsidRDefault="001616BB" w:rsidP="00B81ED4">
            <w:pPr>
              <w:overflowPunct w:val="0"/>
              <w:spacing w:line="280" w:lineRule="exact"/>
              <w:jc w:val="center"/>
              <w:rPr>
                <w:rFonts w:ascii="標楷體" w:eastAsia="標楷體" w:hAnsi="標楷體"/>
              </w:rPr>
            </w:pPr>
          </w:p>
        </w:tc>
        <w:tc>
          <w:tcPr>
            <w:tcW w:w="56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8656D6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合計</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6240653"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機關</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F13979D"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學校</w:t>
            </w:r>
          </w:p>
        </w:tc>
        <w:tc>
          <w:tcPr>
            <w:tcW w:w="73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AC265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公營</w:t>
            </w:r>
          </w:p>
          <w:p w14:paraId="5048D72A"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企業</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5733935"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合計</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0665CA8"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學校</w:t>
            </w:r>
          </w:p>
        </w:tc>
        <w:tc>
          <w:tcPr>
            <w:tcW w:w="73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1FD478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團體</w:t>
            </w:r>
          </w:p>
        </w:tc>
        <w:tc>
          <w:tcPr>
            <w:tcW w:w="68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CAF3170"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民營</w:t>
            </w:r>
          </w:p>
        </w:tc>
      </w:tr>
      <w:tr w:rsidR="001616BB" w:rsidRPr="00637245" w14:paraId="63F0637C" w14:textId="77777777" w:rsidTr="001E5994">
        <w:trPr>
          <w:trHeight w:val="397"/>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683ED"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義務</w:t>
            </w:r>
            <w:proofErr w:type="gramStart"/>
            <w:r w:rsidRPr="00637245">
              <w:rPr>
                <w:rFonts w:ascii="標楷體" w:eastAsia="標楷體" w:hAnsi="標楷體"/>
              </w:rPr>
              <w:t>機關構數</w:t>
            </w:r>
            <w:proofErr w:type="gramEnd"/>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7FF77D"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r w:rsidRPr="00637245">
              <w:rPr>
                <w:rFonts w:ascii="標楷體" w:eastAsia="標楷體" w:hAnsi="標楷體"/>
                <w:spacing w:val="-10"/>
                <w:kern w:val="0"/>
              </w:rPr>
              <w:t>合計</w:t>
            </w: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A462877" w14:textId="77777777" w:rsidR="001616BB" w:rsidRPr="00637245" w:rsidRDefault="001616BB" w:rsidP="00B81ED4">
            <w:pPr>
              <w:widowControl/>
              <w:overflowPunct w:val="0"/>
              <w:spacing w:line="28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w:t>
            </w:r>
            <w:r w:rsidRPr="00637245">
              <w:rPr>
                <w:rFonts w:ascii="標楷體" w:eastAsia="標楷體" w:hAnsi="標楷體"/>
              </w:rPr>
              <w:t>8</w:t>
            </w:r>
            <w:r w:rsidRPr="00637245">
              <w:rPr>
                <w:rFonts w:ascii="標楷體" w:eastAsia="標楷體" w:hAnsi="標楷體" w:hint="eastAsia"/>
              </w:rPr>
              <w:t>12</w:t>
            </w:r>
          </w:p>
        </w:tc>
        <w:tc>
          <w:tcPr>
            <w:tcW w:w="56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08B1D98"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5</w:t>
            </w:r>
            <w:r w:rsidRPr="00637245">
              <w:rPr>
                <w:rFonts w:ascii="標楷體" w:eastAsia="標楷體" w:hAnsi="標楷體" w:hint="eastAsia"/>
              </w:rPr>
              <w:t>16</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3FB2B2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15</w:t>
            </w:r>
            <w:r w:rsidRPr="00637245">
              <w:rPr>
                <w:rFonts w:ascii="標楷體" w:eastAsia="標楷體" w:hAnsi="標楷體" w:hint="eastAsia"/>
              </w:rPr>
              <w:t>6</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5B4712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94</w:t>
            </w:r>
          </w:p>
        </w:tc>
        <w:tc>
          <w:tcPr>
            <w:tcW w:w="73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666DA02"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6</w:t>
            </w:r>
            <w:r w:rsidRPr="00637245">
              <w:rPr>
                <w:rFonts w:ascii="標楷體" w:eastAsia="標楷體" w:hAnsi="標楷體" w:hint="eastAsia"/>
              </w:rPr>
              <w:t>6</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2C678F0"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,296</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31A4C7A"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3</w:t>
            </w:r>
          </w:p>
        </w:tc>
        <w:tc>
          <w:tcPr>
            <w:tcW w:w="73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2F4D47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50</w:t>
            </w:r>
          </w:p>
        </w:tc>
        <w:tc>
          <w:tcPr>
            <w:tcW w:w="68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5889608"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w:t>
            </w:r>
            <w:r w:rsidRPr="00637245">
              <w:rPr>
                <w:rFonts w:ascii="標楷體" w:eastAsia="標楷體" w:hAnsi="標楷體"/>
              </w:rPr>
              <w:t>2</w:t>
            </w:r>
            <w:r w:rsidRPr="00637245">
              <w:rPr>
                <w:rFonts w:ascii="標楷體" w:eastAsia="標楷體" w:hAnsi="標楷體" w:hint="eastAsia"/>
              </w:rPr>
              <w:t>23</w:t>
            </w:r>
          </w:p>
        </w:tc>
      </w:tr>
      <w:tr w:rsidR="001616BB" w:rsidRPr="00637245" w14:paraId="03C600F9" w14:textId="77777777" w:rsidTr="001E5994">
        <w:trPr>
          <w:trHeight w:val="397"/>
        </w:trPr>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56DD2" w14:textId="77777777" w:rsidR="001616BB" w:rsidRPr="00637245" w:rsidRDefault="001616BB" w:rsidP="00B81ED4">
            <w:pPr>
              <w:overflowPunct w:val="0"/>
              <w:spacing w:line="280" w:lineRule="exact"/>
              <w:jc w:val="center"/>
              <w:rPr>
                <w:rFonts w:ascii="標楷體" w:eastAsia="標楷體" w:hAnsi="標楷體"/>
              </w:rPr>
            </w:pP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EF2DD6A"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r w:rsidRPr="00637245">
              <w:rPr>
                <w:rFonts w:ascii="標楷體" w:eastAsia="標楷體" w:hAnsi="標楷體"/>
                <w:spacing w:val="-10"/>
                <w:kern w:val="0"/>
              </w:rPr>
              <w:t>超額</w:t>
            </w:r>
          </w:p>
        </w:tc>
        <w:tc>
          <w:tcPr>
            <w:tcW w:w="707"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76251A53" w14:textId="77777777" w:rsidR="001616BB" w:rsidRPr="00637245" w:rsidRDefault="001616BB" w:rsidP="00B81ED4">
            <w:pPr>
              <w:widowControl/>
              <w:overflowPunct w:val="0"/>
              <w:spacing w:line="280" w:lineRule="exact"/>
              <w:jc w:val="center"/>
              <w:rPr>
                <w:rFonts w:ascii="標楷體" w:eastAsia="標楷體" w:hAnsi="標楷體"/>
              </w:rPr>
            </w:pPr>
            <w:r w:rsidRPr="00637245">
              <w:rPr>
                <w:rFonts w:ascii="標楷體" w:eastAsia="標楷體" w:hAnsi="標楷體"/>
              </w:rPr>
              <w:t>9</w:t>
            </w:r>
            <w:r w:rsidRPr="00637245">
              <w:rPr>
                <w:rFonts w:ascii="標楷體" w:eastAsia="標楷體" w:hAnsi="標楷體" w:hint="eastAsia"/>
              </w:rPr>
              <w:t>50</w:t>
            </w:r>
          </w:p>
        </w:tc>
        <w:tc>
          <w:tcPr>
            <w:tcW w:w="562"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86FD4D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12</w:t>
            </w:r>
          </w:p>
        </w:tc>
        <w:tc>
          <w:tcPr>
            <w:tcW w:w="709"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45462616"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8</w:t>
            </w:r>
            <w:r w:rsidRPr="00637245">
              <w:rPr>
                <w:rFonts w:ascii="標楷體" w:eastAsia="標楷體" w:hAnsi="標楷體" w:hint="eastAsia"/>
              </w:rPr>
              <w:t>5</w:t>
            </w:r>
          </w:p>
        </w:tc>
        <w:tc>
          <w:tcPr>
            <w:tcW w:w="709"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2F2FE0E0"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106</w:t>
            </w:r>
          </w:p>
        </w:tc>
        <w:tc>
          <w:tcPr>
            <w:tcW w:w="730"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5AD2C4C5"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2</w:t>
            </w:r>
            <w:r w:rsidRPr="00637245">
              <w:rPr>
                <w:rFonts w:ascii="標楷體" w:eastAsia="標楷體" w:hAnsi="標楷體" w:hint="eastAsia"/>
              </w:rPr>
              <w:t>1</w:t>
            </w:r>
          </w:p>
        </w:tc>
        <w:tc>
          <w:tcPr>
            <w:tcW w:w="70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62D399C6"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7</w:t>
            </w:r>
            <w:r w:rsidRPr="00637245">
              <w:rPr>
                <w:rFonts w:ascii="標楷體" w:eastAsia="標楷體" w:hAnsi="標楷體" w:hint="eastAsia"/>
              </w:rPr>
              <w:t>38</w:t>
            </w:r>
          </w:p>
        </w:tc>
        <w:tc>
          <w:tcPr>
            <w:tcW w:w="70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6ABF2375"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9</w:t>
            </w:r>
          </w:p>
        </w:tc>
        <w:tc>
          <w:tcPr>
            <w:tcW w:w="73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41C03A3D"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28</w:t>
            </w:r>
          </w:p>
        </w:tc>
        <w:tc>
          <w:tcPr>
            <w:tcW w:w="682"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686FDD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701</w:t>
            </w:r>
          </w:p>
        </w:tc>
      </w:tr>
      <w:tr w:rsidR="001616BB" w:rsidRPr="00637245" w14:paraId="7C4AEDA2" w14:textId="77777777" w:rsidTr="001E5994">
        <w:trPr>
          <w:trHeight w:val="397"/>
        </w:trPr>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00355" w14:textId="77777777" w:rsidR="001616BB" w:rsidRPr="00637245" w:rsidRDefault="001616BB" w:rsidP="00B81ED4">
            <w:pPr>
              <w:overflowPunct w:val="0"/>
              <w:spacing w:line="280" w:lineRule="exact"/>
              <w:jc w:val="center"/>
              <w:rPr>
                <w:rFonts w:ascii="標楷體" w:eastAsia="標楷體" w:hAnsi="標楷體"/>
              </w:rPr>
            </w:pP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D2CBA89"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r w:rsidRPr="00637245">
              <w:rPr>
                <w:rFonts w:ascii="標楷體" w:eastAsia="標楷體" w:hAnsi="標楷體"/>
                <w:spacing w:val="-10"/>
                <w:kern w:val="0"/>
              </w:rPr>
              <w:t>足額</w:t>
            </w:r>
          </w:p>
        </w:tc>
        <w:tc>
          <w:tcPr>
            <w:tcW w:w="707"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7FCC768" w14:textId="77777777" w:rsidR="001616BB" w:rsidRPr="00637245" w:rsidRDefault="001616BB" w:rsidP="00B81ED4">
            <w:pPr>
              <w:widowControl/>
              <w:overflowPunct w:val="0"/>
              <w:spacing w:line="280" w:lineRule="exact"/>
              <w:jc w:val="center"/>
              <w:rPr>
                <w:rFonts w:ascii="標楷體" w:eastAsia="標楷體" w:hAnsi="標楷體"/>
              </w:rPr>
            </w:pPr>
            <w:r w:rsidRPr="00637245">
              <w:rPr>
                <w:rFonts w:ascii="標楷體" w:eastAsia="標楷體" w:hAnsi="標楷體" w:hint="eastAsia"/>
                <w:kern w:val="0"/>
              </w:rPr>
              <w:t>791</w:t>
            </w:r>
          </w:p>
        </w:tc>
        <w:tc>
          <w:tcPr>
            <w:tcW w:w="562"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77A85A6"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304</w:t>
            </w:r>
          </w:p>
        </w:tc>
        <w:tc>
          <w:tcPr>
            <w:tcW w:w="709"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265F2D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71</w:t>
            </w:r>
          </w:p>
        </w:tc>
        <w:tc>
          <w:tcPr>
            <w:tcW w:w="709"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1C230604"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188</w:t>
            </w:r>
          </w:p>
        </w:tc>
        <w:tc>
          <w:tcPr>
            <w:tcW w:w="730"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06AA995B"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4</w:t>
            </w:r>
            <w:r w:rsidRPr="00637245">
              <w:rPr>
                <w:rFonts w:ascii="標楷體" w:eastAsia="標楷體" w:hAnsi="標楷體" w:hint="eastAsia"/>
              </w:rPr>
              <w:t>5</w:t>
            </w:r>
          </w:p>
        </w:tc>
        <w:tc>
          <w:tcPr>
            <w:tcW w:w="70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59C9F0A1"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487</w:t>
            </w:r>
          </w:p>
        </w:tc>
        <w:tc>
          <w:tcPr>
            <w:tcW w:w="70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33212FA6"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1</w:t>
            </w:r>
            <w:r w:rsidRPr="00637245">
              <w:rPr>
                <w:rFonts w:ascii="標楷體" w:eastAsia="標楷體" w:hAnsi="標楷體" w:hint="eastAsia"/>
              </w:rPr>
              <w:t>4</w:t>
            </w:r>
          </w:p>
        </w:tc>
        <w:tc>
          <w:tcPr>
            <w:tcW w:w="738"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1B2DC102"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22</w:t>
            </w:r>
          </w:p>
        </w:tc>
        <w:tc>
          <w:tcPr>
            <w:tcW w:w="682" w:type="dxa"/>
            <w:tcBorders>
              <w:top w:val="outset" w:sz="6" w:space="0" w:color="000000"/>
              <w:left w:val="outset" w:sz="6" w:space="0" w:color="000000"/>
              <w:bottom w:val="outset" w:sz="6" w:space="0" w:color="000000"/>
              <w:right w:val="outset" w:sz="6" w:space="0" w:color="000000"/>
            </w:tcBorders>
            <w:noWrap/>
            <w:tcMar>
              <w:top w:w="0" w:type="dxa"/>
              <w:left w:w="28" w:type="dxa"/>
              <w:bottom w:w="0" w:type="dxa"/>
              <w:right w:w="28" w:type="dxa"/>
            </w:tcMar>
            <w:vAlign w:val="center"/>
          </w:tcPr>
          <w:p w14:paraId="45522B10"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4</w:t>
            </w:r>
            <w:r w:rsidRPr="00637245">
              <w:rPr>
                <w:rFonts w:ascii="標楷體" w:eastAsia="標楷體" w:hAnsi="標楷體" w:hint="eastAsia"/>
              </w:rPr>
              <w:t>51</w:t>
            </w:r>
          </w:p>
        </w:tc>
      </w:tr>
      <w:tr w:rsidR="001616BB" w:rsidRPr="00637245" w14:paraId="513F5F4F" w14:textId="77777777" w:rsidTr="001E5994">
        <w:trPr>
          <w:trHeight w:val="397"/>
        </w:trPr>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8B6479" w14:textId="77777777" w:rsidR="001616BB" w:rsidRPr="00637245" w:rsidRDefault="001616BB" w:rsidP="00B81ED4">
            <w:pPr>
              <w:overflowPunct w:val="0"/>
              <w:spacing w:line="280" w:lineRule="exact"/>
              <w:jc w:val="center"/>
              <w:rPr>
                <w:rFonts w:ascii="標楷體" w:eastAsia="標楷體" w:hAnsi="標楷體"/>
              </w:rPr>
            </w:pP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B9A6347"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proofErr w:type="gramStart"/>
            <w:r w:rsidRPr="00637245">
              <w:rPr>
                <w:rFonts w:ascii="標楷體" w:eastAsia="標楷體" w:hAnsi="標楷體"/>
                <w:spacing w:val="-10"/>
                <w:kern w:val="0"/>
              </w:rPr>
              <w:t>不</w:t>
            </w:r>
            <w:proofErr w:type="gramEnd"/>
            <w:r w:rsidRPr="00637245">
              <w:rPr>
                <w:rFonts w:ascii="標楷體" w:eastAsia="標楷體" w:hAnsi="標楷體"/>
                <w:spacing w:val="-10"/>
                <w:kern w:val="0"/>
              </w:rPr>
              <w:t>足額</w:t>
            </w: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CDF7528" w14:textId="77777777" w:rsidR="001616BB" w:rsidRPr="00637245" w:rsidRDefault="001616BB" w:rsidP="00B81ED4">
            <w:pPr>
              <w:widowControl/>
              <w:overflowPunct w:val="0"/>
              <w:spacing w:line="280" w:lineRule="exact"/>
              <w:jc w:val="center"/>
              <w:rPr>
                <w:rFonts w:ascii="標楷體" w:eastAsia="標楷體" w:hAnsi="標楷體"/>
              </w:rPr>
            </w:pPr>
            <w:r w:rsidRPr="00637245">
              <w:rPr>
                <w:rFonts w:ascii="標楷體" w:eastAsia="標楷體" w:hAnsi="標楷體" w:hint="eastAsia"/>
                <w:kern w:val="0"/>
              </w:rPr>
              <w:t>71</w:t>
            </w:r>
          </w:p>
        </w:tc>
        <w:tc>
          <w:tcPr>
            <w:tcW w:w="56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39E5B9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D2D9F4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454430"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3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E559889"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4C9BB53" w14:textId="76C2C635"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7</w:t>
            </w:r>
            <w:r w:rsidR="0026485B" w:rsidRPr="00637245">
              <w:rPr>
                <w:rFonts w:ascii="標楷體" w:eastAsia="標楷體" w:hAnsi="標楷體" w:hint="eastAsia"/>
              </w:rPr>
              <w:t>1</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A244D39"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0</w:t>
            </w:r>
          </w:p>
        </w:tc>
        <w:tc>
          <w:tcPr>
            <w:tcW w:w="73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DB35707"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68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41E80C8" w14:textId="4FBE5E2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7</w:t>
            </w:r>
            <w:r w:rsidR="0026485B" w:rsidRPr="00637245">
              <w:rPr>
                <w:rFonts w:ascii="標楷體" w:eastAsia="標楷體" w:hAnsi="標楷體" w:hint="eastAsia"/>
              </w:rPr>
              <w:t>1</w:t>
            </w:r>
          </w:p>
        </w:tc>
      </w:tr>
      <w:tr w:rsidR="001616BB" w:rsidRPr="00637245" w14:paraId="7361C02E" w14:textId="77777777" w:rsidTr="001E5994">
        <w:trPr>
          <w:trHeight w:val="538"/>
        </w:trPr>
        <w:tc>
          <w:tcPr>
            <w:tcW w:w="127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82DD9"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r w:rsidRPr="00637245">
              <w:rPr>
                <w:rFonts w:ascii="標楷體" w:eastAsia="標楷體" w:hAnsi="標楷體"/>
                <w:spacing w:val="-10"/>
                <w:kern w:val="0"/>
              </w:rPr>
              <w:t>法定應進用</w:t>
            </w:r>
          </w:p>
          <w:p w14:paraId="114390A3" w14:textId="77777777" w:rsidR="001616BB" w:rsidRPr="00637245" w:rsidRDefault="001616BB" w:rsidP="00B81ED4">
            <w:pPr>
              <w:widowControl/>
              <w:overflowPunct w:val="0"/>
              <w:snapToGrid w:val="0"/>
              <w:spacing w:line="280" w:lineRule="exact"/>
              <w:jc w:val="center"/>
              <w:rPr>
                <w:rFonts w:ascii="標楷體" w:eastAsia="標楷體" w:hAnsi="標楷體"/>
                <w:spacing w:val="-10"/>
                <w:kern w:val="0"/>
              </w:rPr>
            </w:pPr>
            <w:r w:rsidRPr="00637245">
              <w:rPr>
                <w:rFonts w:ascii="標楷體" w:eastAsia="標楷體" w:hAnsi="標楷體"/>
                <w:spacing w:val="-10"/>
                <w:kern w:val="0"/>
              </w:rPr>
              <w:t>不足人數</w:t>
            </w:r>
          </w:p>
        </w:tc>
        <w:tc>
          <w:tcPr>
            <w:tcW w:w="70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8107688" w14:textId="77777777" w:rsidR="001616BB" w:rsidRPr="00637245" w:rsidRDefault="001616BB" w:rsidP="00B81ED4">
            <w:pPr>
              <w:widowControl/>
              <w:overflowPunct w:val="0"/>
              <w:spacing w:line="280" w:lineRule="exact"/>
              <w:jc w:val="center"/>
              <w:rPr>
                <w:rFonts w:ascii="標楷體" w:eastAsia="標楷體" w:hAnsi="標楷體"/>
              </w:rPr>
            </w:pPr>
            <w:r w:rsidRPr="00637245">
              <w:rPr>
                <w:rFonts w:ascii="標楷體" w:eastAsia="標楷體" w:hAnsi="標楷體" w:hint="eastAsia"/>
              </w:rPr>
              <w:t>86</w:t>
            </w:r>
          </w:p>
        </w:tc>
        <w:tc>
          <w:tcPr>
            <w:tcW w:w="56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AA03DE2"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072F851"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5AD26DF"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3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EB924FC"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FCCA792"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86</w:t>
            </w:r>
          </w:p>
        </w:tc>
        <w:tc>
          <w:tcPr>
            <w:tcW w:w="70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9456594"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0</w:t>
            </w:r>
          </w:p>
        </w:tc>
        <w:tc>
          <w:tcPr>
            <w:tcW w:w="738"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656BAEE"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hint="eastAsia"/>
              </w:rPr>
              <w:t>0</w:t>
            </w:r>
          </w:p>
        </w:tc>
        <w:tc>
          <w:tcPr>
            <w:tcW w:w="682"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84DFFF9" w14:textId="534D1F76" w:rsidR="001616BB" w:rsidRPr="00637245" w:rsidRDefault="0026485B" w:rsidP="00B81ED4">
            <w:pPr>
              <w:overflowPunct w:val="0"/>
              <w:spacing w:line="280" w:lineRule="exact"/>
              <w:jc w:val="center"/>
              <w:rPr>
                <w:rFonts w:ascii="標楷體" w:eastAsia="標楷體" w:hAnsi="標楷體"/>
              </w:rPr>
            </w:pPr>
            <w:r w:rsidRPr="00637245">
              <w:rPr>
                <w:rFonts w:ascii="標楷體" w:eastAsia="標楷體" w:hAnsi="標楷體" w:hint="eastAsia"/>
              </w:rPr>
              <w:t>8</w:t>
            </w:r>
            <w:r w:rsidR="001616BB" w:rsidRPr="00637245">
              <w:rPr>
                <w:rFonts w:ascii="標楷體" w:eastAsia="標楷體" w:hAnsi="標楷體" w:hint="eastAsia"/>
              </w:rPr>
              <w:t>6</w:t>
            </w:r>
          </w:p>
        </w:tc>
      </w:tr>
      <w:tr w:rsidR="001616BB" w:rsidRPr="00637245" w14:paraId="0299AE11" w14:textId="77777777" w:rsidTr="001E5994">
        <w:trPr>
          <w:trHeight w:val="715"/>
        </w:trPr>
        <w:tc>
          <w:tcPr>
            <w:tcW w:w="127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6A4EB" w14:textId="77777777" w:rsidR="001616BB" w:rsidRPr="00637245" w:rsidRDefault="001616BB" w:rsidP="00B81ED4">
            <w:pPr>
              <w:overflowPunct w:val="0"/>
              <w:spacing w:line="280" w:lineRule="exact"/>
              <w:jc w:val="center"/>
              <w:rPr>
                <w:rFonts w:ascii="標楷體" w:eastAsia="標楷體" w:hAnsi="標楷體"/>
              </w:rPr>
            </w:pPr>
            <w:r w:rsidRPr="00637245">
              <w:rPr>
                <w:rFonts w:ascii="標楷體" w:eastAsia="標楷體" w:hAnsi="標楷體"/>
              </w:rPr>
              <w:t xml:space="preserve">備　</w:t>
            </w:r>
            <w:proofErr w:type="gramStart"/>
            <w:r w:rsidRPr="00637245">
              <w:rPr>
                <w:rFonts w:ascii="標楷體" w:eastAsia="標楷體" w:hAnsi="標楷體"/>
              </w:rPr>
              <w:t>註</w:t>
            </w:r>
            <w:proofErr w:type="gramEnd"/>
          </w:p>
        </w:tc>
        <w:tc>
          <w:tcPr>
            <w:tcW w:w="6253"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7C176C1" w14:textId="77777777" w:rsidR="001616BB" w:rsidRPr="00637245" w:rsidRDefault="001616BB" w:rsidP="00B81ED4">
            <w:pPr>
              <w:pStyle w:val="af6"/>
              <w:widowControl/>
              <w:numPr>
                <w:ilvl w:val="0"/>
                <w:numId w:val="16"/>
              </w:numPr>
              <w:suppressAutoHyphens w:val="0"/>
              <w:overflowPunct w:val="0"/>
              <w:spacing w:line="280" w:lineRule="exact"/>
              <w:jc w:val="both"/>
              <w:rPr>
                <w:rFonts w:ascii="標楷體" w:eastAsia="標楷體" w:hAnsi="標楷體"/>
                <w:kern w:val="0"/>
                <w:szCs w:val="24"/>
              </w:rPr>
            </w:pPr>
            <w:r w:rsidRPr="00637245">
              <w:rPr>
                <w:rFonts w:ascii="標楷體" w:eastAsia="標楷體" w:hAnsi="標楷體"/>
                <w:kern w:val="0"/>
                <w:szCs w:val="24"/>
              </w:rPr>
              <w:t>法定應進用5,</w:t>
            </w:r>
            <w:r w:rsidRPr="00637245">
              <w:rPr>
                <w:rFonts w:ascii="標楷體" w:eastAsia="標楷體" w:hAnsi="標楷體" w:hint="eastAsia"/>
                <w:kern w:val="0"/>
                <w:szCs w:val="24"/>
              </w:rPr>
              <w:t>806人，實際已進用</w:t>
            </w:r>
            <w:r w:rsidRPr="00637245">
              <w:rPr>
                <w:rFonts w:ascii="標楷體" w:eastAsia="標楷體" w:hAnsi="標楷體"/>
                <w:kern w:val="0"/>
                <w:szCs w:val="24"/>
              </w:rPr>
              <w:t>8,</w:t>
            </w:r>
            <w:r w:rsidRPr="00637245">
              <w:rPr>
                <w:rFonts w:ascii="標楷體" w:eastAsia="標楷體" w:hAnsi="標楷體" w:hint="eastAsia"/>
                <w:kern w:val="0"/>
                <w:szCs w:val="24"/>
              </w:rPr>
              <w:t>936人</w:t>
            </w:r>
            <w:r w:rsidRPr="00637245">
              <w:rPr>
                <w:rFonts w:ascii="標楷體" w:eastAsia="標楷體" w:hAnsi="標楷體"/>
                <w:kern w:val="0"/>
                <w:szCs w:val="24"/>
              </w:rPr>
              <w:t>。</w:t>
            </w:r>
          </w:p>
          <w:p w14:paraId="03F5AA7A" w14:textId="77777777" w:rsidR="001616BB" w:rsidRPr="00637245" w:rsidRDefault="001616BB" w:rsidP="00B81ED4">
            <w:pPr>
              <w:pStyle w:val="af6"/>
              <w:numPr>
                <w:ilvl w:val="0"/>
                <w:numId w:val="16"/>
              </w:numPr>
              <w:overflowPunct w:val="0"/>
              <w:spacing w:line="280" w:lineRule="exact"/>
              <w:jc w:val="both"/>
              <w:rPr>
                <w:rFonts w:ascii="標楷體" w:eastAsia="標楷體" w:hAnsi="標楷體"/>
                <w:szCs w:val="24"/>
              </w:rPr>
            </w:pPr>
            <w:r w:rsidRPr="00637245">
              <w:rPr>
                <w:rFonts w:ascii="標楷體" w:eastAsia="標楷體" w:hAnsi="標楷體"/>
                <w:kern w:val="0"/>
                <w:szCs w:val="24"/>
              </w:rPr>
              <w:t>法定應進用</w:t>
            </w:r>
            <w:r w:rsidRPr="00637245">
              <w:rPr>
                <w:rFonts w:ascii="標楷體" w:eastAsia="標楷體" w:hAnsi="標楷體" w:hint="eastAsia"/>
                <w:kern w:val="0"/>
                <w:szCs w:val="24"/>
              </w:rPr>
              <w:t>不</w:t>
            </w:r>
            <w:r w:rsidRPr="00637245">
              <w:rPr>
                <w:rFonts w:ascii="標楷體" w:eastAsia="標楷體" w:hAnsi="標楷體"/>
                <w:kern w:val="0"/>
                <w:szCs w:val="24"/>
              </w:rPr>
              <w:t>足</w:t>
            </w:r>
            <w:r w:rsidRPr="00637245">
              <w:rPr>
                <w:rFonts w:ascii="標楷體" w:eastAsia="標楷體" w:hAnsi="標楷體" w:hint="eastAsia"/>
                <w:kern w:val="0"/>
                <w:szCs w:val="24"/>
              </w:rPr>
              <w:t>人</w:t>
            </w:r>
            <w:r w:rsidRPr="00637245">
              <w:rPr>
                <w:rFonts w:ascii="標楷體" w:eastAsia="標楷體" w:hAnsi="標楷體"/>
                <w:kern w:val="0"/>
                <w:szCs w:val="24"/>
              </w:rPr>
              <w:t>數</w:t>
            </w:r>
            <w:r w:rsidRPr="00637245">
              <w:rPr>
                <w:rFonts w:ascii="標楷體" w:eastAsia="標楷體" w:hAnsi="標楷體" w:hint="eastAsia"/>
                <w:kern w:val="0"/>
                <w:szCs w:val="24"/>
              </w:rPr>
              <w:t>86</w:t>
            </w:r>
            <w:r w:rsidRPr="00637245">
              <w:rPr>
                <w:rFonts w:ascii="標楷體" w:eastAsia="標楷體" w:hAnsi="標楷體"/>
                <w:kern w:val="0"/>
                <w:szCs w:val="24"/>
              </w:rPr>
              <w:t>人。</w:t>
            </w:r>
          </w:p>
        </w:tc>
      </w:tr>
    </w:tbl>
    <w:p w14:paraId="5CB767F0" w14:textId="77777777" w:rsidR="001616BB" w:rsidRPr="00637245" w:rsidRDefault="001616BB" w:rsidP="001616BB">
      <w:pPr>
        <w:widowControl/>
        <w:overflowPunct w:val="0"/>
        <w:snapToGrid w:val="0"/>
        <w:spacing w:line="340" w:lineRule="exact"/>
        <w:ind w:left="1645" w:hanging="284"/>
        <w:jc w:val="both"/>
        <w:textAlignment w:val="baseline"/>
        <w:rPr>
          <w:rFonts w:ascii="標楷體" w:eastAsia="標楷體" w:hAnsi="標楷體"/>
          <w:bCs/>
          <w:spacing w:val="-8"/>
          <w:kern w:val="0"/>
          <w:sz w:val="28"/>
          <w:szCs w:val="28"/>
        </w:rPr>
      </w:pPr>
      <w:r w:rsidRPr="00637245">
        <w:rPr>
          <w:rFonts w:ascii="標楷體" w:eastAsia="標楷體" w:hAnsi="標楷體"/>
          <w:bCs/>
          <w:spacing w:val="-8"/>
          <w:kern w:val="0"/>
          <w:sz w:val="28"/>
          <w:szCs w:val="28"/>
        </w:rPr>
        <w:t>2.超額進用獎勵11</w:t>
      </w:r>
      <w:r w:rsidRPr="00637245">
        <w:rPr>
          <w:rFonts w:ascii="標楷體" w:eastAsia="標楷體" w:hAnsi="標楷體" w:hint="eastAsia"/>
          <w:bCs/>
          <w:spacing w:val="-8"/>
          <w:kern w:val="0"/>
          <w:sz w:val="28"/>
          <w:szCs w:val="28"/>
        </w:rPr>
        <w:t>4</w:t>
      </w:r>
      <w:r w:rsidRPr="00637245">
        <w:rPr>
          <w:rFonts w:ascii="標楷體" w:eastAsia="標楷體" w:hAnsi="標楷體"/>
          <w:bCs/>
          <w:spacing w:val="-8"/>
          <w:kern w:val="0"/>
          <w:sz w:val="28"/>
          <w:szCs w:val="28"/>
        </w:rPr>
        <w:t>年受理申請超額進用獎勵金情形如下：</w:t>
      </w:r>
    </w:p>
    <w:tbl>
      <w:tblPr>
        <w:tblW w:w="7513" w:type="dxa"/>
        <w:tblInd w:w="1729" w:type="dxa"/>
        <w:tblCellMar>
          <w:left w:w="10" w:type="dxa"/>
          <w:right w:w="10" w:type="dxa"/>
        </w:tblCellMar>
        <w:tblLook w:val="0000" w:firstRow="0" w:lastRow="0" w:firstColumn="0" w:lastColumn="0" w:noHBand="0" w:noVBand="0"/>
      </w:tblPr>
      <w:tblGrid>
        <w:gridCol w:w="1578"/>
        <w:gridCol w:w="1289"/>
        <w:gridCol w:w="1148"/>
        <w:gridCol w:w="1607"/>
        <w:gridCol w:w="1891"/>
      </w:tblGrid>
      <w:tr w:rsidR="00637245" w:rsidRPr="00637245" w14:paraId="51B4D28F" w14:textId="77777777" w:rsidTr="00B81ED4">
        <w:trPr>
          <w:trHeight w:val="800"/>
        </w:trPr>
        <w:tc>
          <w:tcPr>
            <w:tcW w:w="1578" w:type="dxa"/>
            <w:tcBorders>
              <w:top w:val="single" w:sz="4" w:space="0" w:color="auto"/>
              <w:left w:val="single" w:sz="4" w:space="0" w:color="000000"/>
              <w:bottom w:val="single" w:sz="4" w:space="0" w:color="000000"/>
              <w:right w:val="single" w:sz="4" w:space="0" w:color="000000"/>
              <w:tl2br w:val="single" w:sz="4" w:space="0" w:color="auto"/>
            </w:tcBorders>
            <w:tcMar>
              <w:top w:w="0" w:type="dxa"/>
              <w:left w:w="28" w:type="dxa"/>
              <w:bottom w:w="0" w:type="dxa"/>
              <w:right w:w="28" w:type="dxa"/>
            </w:tcMar>
            <w:vAlign w:val="center"/>
          </w:tcPr>
          <w:p w14:paraId="031B5103" w14:textId="77777777" w:rsidR="001616BB" w:rsidRPr="00637245" w:rsidRDefault="001616BB" w:rsidP="00B81ED4">
            <w:pPr>
              <w:overflowPunct w:val="0"/>
              <w:spacing w:line="340" w:lineRule="exact"/>
              <w:ind w:firstLine="1000"/>
              <w:jc w:val="both"/>
              <w:rPr>
                <w:rFonts w:ascii="標楷體" w:eastAsia="標楷體" w:hAnsi="標楷體"/>
              </w:rPr>
            </w:pPr>
            <w:r w:rsidRPr="00637245">
              <w:rPr>
                <w:rFonts w:ascii="標楷體" w:eastAsia="標楷體" w:hAnsi="標楷體"/>
              </w:rPr>
              <w:t>項目</w:t>
            </w:r>
          </w:p>
          <w:p w14:paraId="49FF9D02" w14:textId="77777777" w:rsidR="001616BB" w:rsidRPr="00637245" w:rsidRDefault="001616BB" w:rsidP="00B81ED4">
            <w:pPr>
              <w:overflowPunct w:val="0"/>
              <w:spacing w:line="340" w:lineRule="exact"/>
              <w:jc w:val="both"/>
              <w:rPr>
                <w:rFonts w:ascii="標楷體" w:eastAsia="標楷體" w:hAnsi="標楷體"/>
              </w:rPr>
            </w:pPr>
            <w:r w:rsidRPr="00637245">
              <w:rPr>
                <w:rFonts w:ascii="標楷體" w:eastAsia="標楷體" w:hAnsi="標楷體"/>
              </w:rPr>
              <w:t>獎勵期間</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7230D"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核定獎勵廠商(家次)</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48ABF2"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獎勵人數</w:t>
            </w:r>
          </w:p>
          <w:p w14:paraId="02F9576E"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w:t>
            </w:r>
            <w:proofErr w:type="gramStart"/>
            <w:r w:rsidRPr="00637245">
              <w:rPr>
                <w:rFonts w:ascii="標楷體" w:eastAsia="標楷體" w:hAnsi="標楷體"/>
              </w:rPr>
              <w:t>人次)</w:t>
            </w:r>
            <w:proofErr w:type="gramEnd"/>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9BDBBF"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獎勵金額(元)</w:t>
            </w: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9FE7D"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備註</w:t>
            </w:r>
          </w:p>
        </w:tc>
      </w:tr>
      <w:tr w:rsidR="00637245" w:rsidRPr="00637245" w14:paraId="3B7C3F73" w14:textId="77777777" w:rsidTr="00B81ED4">
        <w:trPr>
          <w:trHeight w:val="513"/>
        </w:trPr>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E86ED"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11</w:t>
            </w:r>
            <w:r w:rsidRPr="00637245">
              <w:rPr>
                <w:rFonts w:ascii="標楷體" w:eastAsia="標楷體" w:hAnsi="標楷體" w:hint="eastAsia"/>
              </w:rPr>
              <w:t>3</w:t>
            </w:r>
            <w:r w:rsidRPr="00637245">
              <w:rPr>
                <w:rFonts w:ascii="標楷體" w:eastAsia="標楷體" w:hAnsi="標楷體"/>
              </w:rPr>
              <w:t>年第4季</w:t>
            </w:r>
          </w:p>
        </w:tc>
        <w:tc>
          <w:tcPr>
            <w:tcW w:w="1289"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5F8AF6CE"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33</w:t>
            </w:r>
          </w:p>
        </w:tc>
        <w:tc>
          <w:tcPr>
            <w:tcW w:w="1148"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712B2C54"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185</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507726"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925,000</w:t>
            </w:r>
          </w:p>
        </w:tc>
        <w:tc>
          <w:tcPr>
            <w:tcW w:w="189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79E2F" w14:textId="77777777" w:rsidR="001616BB" w:rsidRPr="00637245" w:rsidRDefault="001616BB" w:rsidP="00B81ED4">
            <w:pPr>
              <w:overflowPunct w:val="0"/>
              <w:spacing w:line="340" w:lineRule="exact"/>
              <w:jc w:val="both"/>
              <w:rPr>
                <w:rFonts w:ascii="標楷體" w:eastAsia="標楷體" w:hAnsi="標楷體"/>
              </w:rPr>
            </w:pPr>
            <w:r w:rsidRPr="00637245">
              <w:rPr>
                <w:rFonts w:ascii="標楷體" w:eastAsia="標楷體" w:hAnsi="標楷體"/>
              </w:rPr>
              <w:t>超額獎勵金受理申請期間為每季結束後兩</w:t>
            </w:r>
            <w:proofErr w:type="gramStart"/>
            <w:r w:rsidRPr="00637245">
              <w:rPr>
                <w:rFonts w:ascii="標楷體" w:eastAsia="標楷體" w:hAnsi="標楷體"/>
              </w:rPr>
              <w:t>個</w:t>
            </w:r>
            <w:proofErr w:type="gramEnd"/>
            <w:r w:rsidRPr="00637245">
              <w:rPr>
                <w:rFonts w:ascii="標楷體" w:eastAsia="標楷體" w:hAnsi="標楷體"/>
              </w:rPr>
              <w:t>月內</w:t>
            </w:r>
          </w:p>
        </w:tc>
      </w:tr>
      <w:tr w:rsidR="00637245" w:rsidRPr="00637245" w14:paraId="4BFFA18A" w14:textId="77777777" w:rsidTr="00B81ED4">
        <w:trPr>
          <w:trHeight w:val="513"/>
        </w:trPr>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9AF878"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11</w:t>
            </w:r>
            <w:r w:rsidRPr="00637245">
              <w:rPr>
                <w:rFonts w:ascii="標楷體" w:eastAsia="標楷體" w:hAnsi="標楷體" w:hint="eastAsia"/>
              </w:rPr>
              <w:t>4</w:t>
            </w:r>
            <w:r w:rsidRPr="00637245">
              <w:rPr>
                <w:rFonts w:ascii="標楷體" w:eastAsia="標楷體" w:hAnsi="標楷體"/>
              </w:rPr>
              <w:t>年第1季</w:t>
            </w:r>
          </w:p>
        </w:tc>
        <w:tc>
          <w:tcPr>
            <w:tcW w:w="1289"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5C3AD754"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36</w:t>
            </w:r>
          </w:p>
        </w:tc>
        <w:tc>
          <w:tcPr>
            <w:tcW w:w="1148"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58639325"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198</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0E647"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990,000</w:t>
            </w:r>
          </w:p>
        </w:tc>
        <w:tc>
          <w:tcPr>
            <w:tcW w:w="18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5F2AF4" w14:textId="77777777" w:rsidR="001616BB" w:rsidRPr="00637245" w:rsidRDefault="001616BB" w:rsidP="00B81ED4">
            <w:pPr>
              <w:overflowPunct w:val="0"/>
              <w:spacing w:line="340" w:lineRule="exact"/>
              <w:jc w:val="both"/>
              <w:rPr>
                <w:rFonts w:ascii="標楷體" w:eastAsia="標楷體" w:hAnsi="標楷體"/>
              </w:rPr>
            </w:pPr>
          </w:p>
        </w:tc>
      </w:tr>
      <w:tr w:rsidR="00637245" w:rsidRPr="00637245" w14:paraId="1E8D0D7E" w14:textId="77777777" w:rsidTr="00B81ED4">
        <w:trPr>
          <w:trHeight w:val="513"/>
        </w:trPr>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50F3D"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11</w:t>
            </w:r>
            <w:r w:rsidRPr="00637245">
              <w:rPr>
                <w:rFonts w:ascii="標楷體" w:eastAsia="標楷體" w:hAnsi="標楷體" w:hint="eastAsia"/>
              </w:rPr>
              <w:t>4</w:t>
            </w:r>
            <w:r w:rsidRPr="00637245">
              <w:rPr>
                <w:rFonts w:ascii="標楷體" w:eastAsia="標楷體" w:hAnsi="標楷體"/>
              </w:rPr>
              <w:t>年第2季</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66469"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C6F467"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9AC865"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受理申請中</w:t>
            </w:r>
          </w:p>
        </w:tc>
        <w:tc>
          <w:tcPr>
            <w:tcW w:w="18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068E47" w14:textId="77777777" w:rsidR="001616BB" w:rsidRPr="00637245" w:rsidRDefault="001616BB" w:rsidP="00B81ED4">
            <w:pPr>
              <w:overflowPunct w:val="0"/>
              <w:spacing w:line="340" w:lineRule="exact"/>
              <w:jc w:val="both"/>
              <w:rPr>
                <w:rFonts w:ascii="標楷體" w:eastAsia="標楷體" w:hAnsi="標楷體"/>
              </w:rPr>
            </w:pPr>
          </w:p>
        </w:tc>
      </w:tr>
      <w:tr w:rsidR="00637245" w:rsidRPr="00637245" w14:paraId="029EDA30" w14:textId="77777777" w:rsidTr="00B81ED4">
        <w:trPr>
          <w:trHeight w:val="513"/>
        </w:trPr>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B4A21"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11</w:t>
            </w:r>
            <w:r w:rsidRPr="00637245">
              <w:rPr>
                <w:rFonts w:ascii="標楷體" w:eastAsia="標楷體" w:hAnsi="標楷體" w:hint="eastAsia"/>
              </w:rPr>
              <w:t>4</w:t>
            </w:r>
            <w:r w:rsidRPr="00637245">
              <w:rPr>
                <w:rFonts w:ascii="標楷體" w:eastAsia="標楷體" w:hAnsi="標楷體"/>
              </w:rPr>
              <w:t>年第3季</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67A608"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97D23"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287D9"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w:t>
            </w:r>
          </w:p>
        </w:tc>
        <w:tc>
          <w:tcPr>
            <w:tcW w:w="189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6B66" w14:textId="77777777" w:rsidR="001616BB" w:rsidRPr="00637245" w:rsidRDefault="001616BB" w:rsidP="00B81ED4">
            <w:pPr>
              <w:overflowPunct w:val="0"/>
              <w:spacing w:line="340" w:lineRule="exact"/>
              <w:jc w:val="both"/>
              <w:rPr>
                <w:rFonts w:ascii="標楷體" w:eastAsia="標楷體" w:hAnsi="標楷體"/>
              </w:rPr>
            </w:pPr>
          </w:p>
        </w:tc>
      </w:tr>
      <w:tr w:rsidR="00637245" w:rsidRPr="00637245" w14:paraId="3A6BA3FF" w14:textId="77777777" w:rsidTr="00B81ED4">
        <w:trPr>
          <w:trHeight w:val="513"/>
        </w:trPr>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50468"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rPr>
              <w:t>合計</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6E0A0"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69</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4389D"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383</w:t>
            </w:r>
          </w:p>
        </w:tc>
        <w:tc>
          <w:tcPr>
            <w:tcW w:w="1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C9463" w14:textId="77777777" w:rsidR="001616BB" w:rsidRPr="00637245" w:rsidRDefault="001616BB" w:rsidP="00B81ED4">
            <w:pPr>
              <w:overflowPunct w:val="0"/>
              <w:spacing w:line="340" w:lineRule="exact"/>
              <w:jc w:val="center"/>
              <w:rPr>
                <w:rFonts w:ascii="標楷體" w:eastAsia="標楷體" w:hAnsi="標楷體"/>
              </w:rPr>
            </w:pPr>
            <w:r w:rsidRPr="00637245">
              <w:rPr>
                <w:rFonts w:ascii="標楷體" w:eastAsia="標楷體" w:hAnsi="標楷體" w:hint="eastAsia"/>
              </w:rPr>
              <w:t>1,915,000</w:t>
            </w:r>
          </w:p>
        </w:tc>
        <w:tc>
          <w:tcPr>
            <w:tcW w:w="18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55A07" w14:textId="77777777" w:rsidR="001616BB" w:rsidRPr="00637245" w:rsidRDefault="001616BB" w:rsidP="00B81ED4">
            <w:pPr>
              <w:overflowPunct w:val="0"/>
              <w:spacing w:line="340" w:lineRule="exact"/>
              <w:jc w:val="both"/>
              <w:rPr>
                <w:rFonts w:ascii="標楷體" w:eastAsia="標楷體" w:hAnsi="標楷體"/>
              </w:rPr>
            </w:pPr>
          </w:p>
        </w:tc>
      </w:tr>
    </w:tbl>
    <w:p w14:paraId="6A2EB4B1" w14:textId="77777777" w:rsidR="006F32C6" w:rsidRPr="00637245" w:rsidRDefault="006F32C6" w:rsidP="006125D7">
      <w:pPr>
        <w:widowControl/>
        <w:overflowPunct w:val="0"/>
        <w:snapToGrid w:val="0"/>
        <w:spacing w:line="31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（二）身心障礙者就業促進</w:t>
      </w:r>
    </w:p>
    <w:p w14:paraId="77ECFAB6" w14:textId="77777777" w:rsidR="00583866" w:rsidRPr="00637245" w:rsidRDefault="00583866"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職業重建個案管理</w:t>
      </w:r>
    </w:p>
    <w:p w14:paraId="6C8CC3F7" w14:textId="32589671" w:rsidR="0059692A" w:rsidRPr="00637245" w:rsidRDefault="00CB21C2" w:rsidP="006125D7">
      <w:pPr>
        <w:widowControl/>
        <w:overflowPunct w:val="0"/>
        <w:snapToGrid w:val="0"/>
        <w:spacing w:line="310" w:lineRule="exact"/>
        <w:ind w:left="1673"/>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月新開案人數</w:t>
      </w:r>
      <w:r w:rsidRPr="00637245">
        <w:rPr>
          <w:rFonts w:ascii="標楷體" w:eastAsia="標楷體" w:hAnsi="標楷體" w:hint="eastAsia"/>
          <w:bCs/>
          <w:kern w:val="0"/>
          <w:sz w:val="28"/>
          <w:szCs w:val="28"/>
        </w:rPr>
        <w:t>269</w:t>
      </w:r>
      <w:r w:rsidRPr="00637245">
        <w:rPr>
          <w:rFonts w:ascii="標楷體" w:eastAsia="標楷體" w:hAnsi="標楷體"/>
          <w:bCs/>
          <w:kern w:val="0"/>
          <w:sz w:val="28"/>
          <w:szCs w:val="28"/>
        </w:rPr>
        <w:t>人，累積服務個案人數</w:t>
      </w:r>
      <w:r w:rsidRPr="00637245">
        <w:rPr>
          <w:rFonts w:ascii="標楷體" w:eastAsia="標楷體" w:hAnsi="標楷體" w:hint="eastAsia"/>
          <w:bCs/>
          <w:kern w:val="0"/>
          <w:sz w:val="28"/>
          <w:szCs w:val="28"/>
        </w:rPr>
        <w:t>671</w:t>
      </w:r>
      <w:r w:rsidRPr="00637245">
        <w:rPr>
          <w:rFonts w:ascii="標楷體" w:eastAsia="標楷體" w:hAnsi="標楷體"/>
          <w:bCs/>
          <w:kern w:val="0"/>
          <w:sz w:val="28"/>
          <w:szCs w:val="28"/>
        </w:rPr>
        <w:t>人。</w:t>
      </w:r>
    </w:p>
    <w:p w14:paraId="6761DE31" w14:textId="77777777" w:rsidR="009E19DB" w:rsidRPr="00637245" w:rsidRDefault="009E19DB"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2.職業輔導評量</w:t>
      </w:r>
    </w:p>
    <w:p w14:paraId="1EFFEFA6" w14:textId="25AF375E" w:rsidR="00A01BFC" w:rsidRPr="00637245" w:rsidRDefault="001616BB" w:rsidP="006125D7">
      <w:pPr>
        <w:widowControl/>
        <w:overflowPunct w:val="0"/>
        <w:snapToGrid w:val="0"/>
        <w:spacing w:line="310" w:lineRule="exact"/>
        <w:ind w:left="1673"/>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114年1月至6月計完成55案身心障礙者評量及報告，依個案需求及運用評量結果轉</w:t>
      </w:r>
      <w:proofErr w:type="gramStart"/>
      <w:r w:rsidRPr="00637245">
        <w:rPr>
          <w:rFonts w:ascii="標楷體" w:eastAsia="標楷體" w:hAnsi="標楷體" w:hint="eastAsia"/>
          <w:bCs/>
          <w:kern w:val="0"/>
          <w:sz w:val="28"/>
          <w:szCs w:val="28"/>
        </w:rPr>
        <w:t>介</w:t>
      </w:r>
      <w:proofErr w:type="gramEnd"/>
      <w:r w:rsidRPr="00637245">
        <w:rPr>
          <w:rFonts w:ascii="標楷體" w:eastAsia="標楷體" w:hAnsi="標楷體" w:hint="eastAsia"/>
          <w:bCs/>
          <w:kern w:val="0"/>
          <w:sz w:val="28"/>
          <w:szCs w:val="28"/>
        </w:rPr>
        <w:t>支持性、庇護性就業或職業訓練等服務。</w:t>
      </w:r>
    </w:p>
    <w:p w14:paraId="32F789C9" w14:textId="77777777" w:rsidR="00583866" w:rsidRPr="00637245" w:rsidRDefault="00583866" w:rsidP="006125D7">
      <w:pPr>
        <w:widowControl/>
        <w:overflowPunct w:val="0"/>
        <w:snapToGrid w:val="0"/>
        <w:spacing w:line="310" w:lineRule="exact"/>
        <w:ind w:left="1361"/>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3.</w:t>
      </w:r>
      <w:r w:rsidRPr="00637245">
        <w:rPr>
          <w:rFonts w:ascii="標楷體" w:eastAsia="標楷體" w:hAnsi="標楷體"/>
          <w:bCs/>
          <w:kern w:val="0"/>
          <w:sz w:val="28"/>
          <w:szCs w:val="28"/>
        </w:rPr>
        <w:t>職業技能養成訓練</w:t>
      </w:r>
    </w:p>
    <w:p w14:paraId="5D6DABF3" w14:textId="77777777" w:rsidR="00583866" w:rsidRPr="00637245" w:rsidRDefault="00583866" w:rsidP="006125D7">
      <w:pPr>
        <w:widowControl/>
        <w:overflowPunct w:val="0"/>
        <w:snapToGrid w:val="0"/>
        <w:spacing w:line="310" w:lineRule="exact"/>
        <w:ind w:left="1928" w:hanging="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（1）自辦</w:t>
      </w:r>
    </w:p>
    <w:p w14:paraId="00ACA073" w14:textId="138DA8BD" w:rsidR="0059692A" w:rsidRPr="00637245" w:rsidRDefault="009E19DB" w:rsidP="006125D7">
      <w:pPr>
        <w:overflowPunct w:val="0"/>
        <w:spacing w:line="310" w:lineRule="exact"/>
        <w:ind w:left="2155"/>
        <w:jc w:val="both"/>
      </w:pPr>
      <w:r w:rsidRPr="00637245">
        <w:rPr>
          <w:rFonts w:ascii="標楷體" w:eastAsia="標楷體" w:hAnsi="標楷體"/>
          <w:sz w:val="28"/>
          <w:szCs w:val="28"/>
        </w:rPr>
        <w:t>日間養成職業訓練：11</w:t>
      </w:r>
      <w:r w:rsidRPr="00637245">
        <w:rPr>
          <w:rFonts w:ascii="標楷體" w:eastAsia="標楷體" w:hAnsi="標楷體" w:hint="eastAsia"/>
          <w:sz w:val="28"/>
          <w:szCs w:val="28"/>
        </w:rPr>
        <w:t>4</w:t>
      </w:r>
      <w:r w:rsidRPr="00637245">
        <w:rPr>
          <w:rFonts w:ascii="標楷體" w:eastAsia="標楷體" w:hAnsi="標楷體"/>
          <w:sz w:val="28"/>
          <w:szCs w:val="28"/>
        </w:rPr>
        <w:t>年</w:t>
      </w:r>
      <w:r w:rsidRPr="00637245">
        <w:rPr>
          <w:rFonts w:ascii="標楷體" w:eastAsia="標楷體" w:hAnsi="標楷體" w:hint="eastAsia"/>
          <w:sz w:val="28"/>
          <w:szCs w:val="28"/>
        </w:rPr>
        <w:t>1月至6月已完成辦理</w:t>
      </w:r>
      <w:r w:rsidRPr="00637245">
        <w:rPr>
          <w:rFonts w:ascii="標楷體" w:eastAsia="標楷體" w:hAnsi="標楷體"/>
          <w:sz w:val="28"/>
          <w:szCs w:val="28"/>
        </w:rPr>
        <w:t>第</w:t>
      </w:r>
      <w:r w:rsidRPr="00637245">
        <w:rPr>
          <w:rFonts w:ascii="標楷體" w:eastAsia="標楷體" w:hAnsi="標楷體" w:hint="eastAsia"/>
          <w:sz w:val="28"/>
          <w:szCs w:val="28"/>
        </w:rPr>
        <w:t>一、二</w:t>
      </w:r>
      <w:r w:rsidRPr="00637245">
        <w:rPr>
          <w:rFonts w:ascii="標楷體" w:eastAsia="標楷體" w:hAnsi="標楷體"/>
          <w:sz w:val="28"/>
          <w:szCs w:val="28"/>
        </w:rPr>
        <w:t>梯次清潔職類</w:t>
      </w:r>
      <w:r w:rsidRPr="00637245">
        <w:rPr>
          <w:rFonts w:ascii="標楷體" w:eastAsia="標楷體" w:hAnsi="標楷體" w:hint="eastAsia"/>
          <w:sz w:val="28"/>
          <w:szCs w:val="28"/>
        </w:rPr>
        <w:t>、電腦資訊職類、創意設計職類自辦職業訓練班級，共</w:t>
      </w:r>
      <w:r w:rsidRPr="00637245">
        <w:rPr>
          <w:rFonts w:ascii="標楷體" w:eastAsia="標楷體" w:hAnsi="標楷體"/>
          <w:sz w:val="28"/>
          <w:szCs w:val="28"/>
        </w:rPr>
        <w:t>開辦</w:t>
      </w:r>
      <w:r w:rsidRPr="00637245">
        <w:rPr>
          <w:rFonts w:ascii="標楷體" w:eastAsia="標楷體" w:hAnsi="標楷體" w:hint="eastAsia"/>
          <w:sz w:val="28"/>
          <w:szCs w:val="28"/>
        </w:rPr>
        <w:t>11</w:t>
      </w:r>
      <w:r w:rsidRPr="00637245">
        <w:rPr>
          <w:rFonts w:ascii="標楷體" w:eastAsia="標楷體" w:hAnsi="標楷體"/>
          <w:sz w:val="28"/>
          <w:szCs w:val="28"/>
        </w:rPr>
        <w:t>班次</w:t>
      </w:r>
      <w:r w:rsidRPr="00637245">
        <w:rPr>
          <w:rFonts w:ascii="標楷體" w:eastAsia="標楷體" w:hAnsi="標楷體" w:hint="eastAsia"/>
          <w:sz w:val="28"/>
          <w:szCs w:val="28"/>
        </w:rPr>
        <w:t>，</w:t>
      </w:r>
      <w:proofErr w:type="gramStart"/>
      <w:r w:rsidRPr="00637245">
        <w:rPr>
          <w:rFonts w:ascii="標楷體" w:eastAsia="標楷體" w:hAnsi="標楷體"/>
          <w:sz w:val="28"/>
          <w:szCs w:val="28"/>
        </w:rPr>
        <w:t>參訓人數</w:t>
      </w:r>
      <w:proofErr w:type="gramEnd"/>
      <w:r w:rsidRPr="00637245">
        <w:rPr>
          <w:rFonts w:ascii="標楷體" w:eastAsia="標楷體" w:hAnsi="標楷體" w:hint="eastAsia"/>
          <w:sz w:val="28"/>
          <w:szCs w:val="28"/>
        </w:rPr>
        <w:t>共計105</w:t>
      </w:r>
      <w:r w:rsidRPr="00637245">
        <w:rPr>
          <w:rFonts w:ascii="標楷體" w:eastAsia="標楷體" w:hAnsi="標楷體"/>
          <w:sz w:val="28"/>
          <w:szCs w:val="28"/>
        </w:rPr>
        <w:t>人。</w:t>
      </w:r>
    </w:p>
    <w:p w14:paraId="35912EBE" w14:textId="77777777" w:rsidR="00583866" w:rsidRPr="00637245" w:rsidRDefault="00583866" w:rsidP="006125D7">
      <w:pPr>
        <w:widowControl/>
        <w:overflowPunct w:val="0"/>
        <w:snapToGrid w:val="0"/>
        <w:spacing w:line="310" w:lineRule="exact"/>
        <w:ind w:left="1928" w:hanging="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（2）委辦</w:t>
      </w:r>
    </w:p>
    <w:p w14:paraId="77EDA80D" w14:textId="77777777" w:rsidR="009E19DB" w:rsidRPr="00637245" w:rsidRDefault="009E19DB" w:rsidP="006125D7">
      <w:pPr>
        <w:overflowPunct w:val="0"/>
        <w:spacing w:line="310" w:lineRule="exact"/>
        <w:ind w:leftChars="900" w:left="2468" w:hangingChars="110" w:hanging="308"/>
        <w:jc w:val="both"/>
      </w:pPr>
      <w:r w:rsidRPr="00637245">
        <w:rPr>
          <w:rFonts w:ascii="新細明體" w:hAnsi="新細明體" w:cs="新細明體"/>
          <w:sz w:val="28"/>
          <w:szCs w:val="28"/>
        </w:rPr>
        <w:t>①</w:t>
      </w:r>
      <w:r w:rsidRPr="00637245">
        <w:rPr>
          <w:rFonts w:ascii="標楷體" w:eastAsia="標楷體" w:hAnsi="標楷體"/>
          <w:sz w:val="28"/>
          <w:szCs w:val="28"/>
        </w:rPr>
        <w:t>日間養成職業訓練：</w:t>
      </w:r>
      <w:r w:rsidRPr="00637245">
        <w:rPr>
          <w:rFonts w:ascii="標楷體" w:eastAsia="標楷體" w:hAnsi="標楷體" w:hint="eastAsia"/>
          <w:sz w:val="28"/>
          <w:szCs w:val="28"/>
        </w:rPr>
        <w:t>預計於</w:t>
      </w:r>
      <w:r w:rsidRPr="00637245">
        <w:rPr>
          <w:rFonts w:ascii="標楷體" w:eastAsia="標楷體" w:hAnsi="標楷體"/>
          <w:sz w:val="28"/>
          <w:szCs w:val="28"/>
        </w:rPr>
        <w:t>11</w:t>
      </w:r>
      <w:r w:rsidRPr="00637245">
        <w:rPr>
          <w:rFonts w:ascii="標楷體" w:eastAsia="標楷體" w:hAnsi="標楷體" w:hint="eastAsia"/>
          <w:sz w:val="28"/>
          <w:szCs w:val="28"/>
        </w:rPr>
        <w:t>4</w:t>
      </w:r>
      <w:r w:rsidRPr="00637245">
        <w:rPr>
          <w:rFonts w:ascii="標楷體" w:eastAsia="標楷體" w:hAnsi="標楷體"/>
          <w:sz w:val="28"/>
          <w:szCs w:val="28"/>
        </w:rPr>
        <w:t>年</w:t>
      </w:r>
      <w:r w:rsidRPr="00637245">
        <w:rPr>
          <w:rFonts w:ascii="標楷體" w:eastAsia="標楷體" w:hAnsi="標楷體" w:hint="eastAsia"/>
          <w:sz w:val="28"/>
          <w:szCs w:val="28"/>
        </w:rPr>
        <w:t>完成</w:t>
      </w:r>
      <w:r w:rsidRPr="00637245">
        <w:rPr>
          <w:rFonts w:ascii="標楷體" w:eastAsia="標楷體" w:hAnsi="標楷體"/>
          <w:sz w:val="28"/>
          <w:szCs w:val="28"/>
        </w:rPr>
        <w:t>委託辦理養生</w:t>
      </w:r>
      <w:proofErr w:type="gramStart"/>
      <w:r w:rsidRPr="00637245">
        <w:rPr>
          <w:rFonts w:ascii="標楷體" w:eastAsia="標楷體" w:hAnsi="標楷體"/>
          <w:sz w:val="28"/>
          <w:szCs w:val="28"/>
        </w:rPr>
        <w:t>紓</w:t>
      </w:r>
      <w:proofErr w:type="gramEnd"/>
      <w:r w:rsidRPr="00637245">
        <w:rPr>
          <w:rFonts w:ascii="標楷體" w:eastAsia="標楷體" w:hAnsi="標楷體"/>
          <w:sz w:val="28"/>
          <w:szCs w:val="28"/>
        </w:rPr>
        <w:t>壓技能班</w:t>
      </w:r>
      <w:r w:rsidRPr="00637245">
        <w:rPr>
          <w:rFonts w:ascii="標楷體" w:eastAsia="標楷體" w:hAnsi="標楷體" w:hint="eastAsia"/>
          <w:sz w:val="28"/>
          <w:szCs w:val="28"/>
        </w:rPr>
        <w:t>、</w:t>
      </w:r>
      <w:r w:rsidRPr="00637245">
        <w:rPr>
          <w:rFonts w:ascii="標楷體" w:eastAsia="標楷體" w:hAnsi="標楷體"/>
          <w:sz w:val="28"/>
          <w:szCs w:val="28"/>
        </w:rPr>
        <w:t>照顧服務班</w:t>
      </w:r>
      <w:r w:rsidRPr="00637245">
        <w:rPr>
          <w:rFonts w:ascii="標楷體" w:eastAsia="標楷體" w:hAnsi="標楷體" w:hint="eastAsia"/>
          <w:sz w:val="28"/>
          <w:szCs w:val="28"/>
        </w:rPr>
        <w:t>及飯店房</w:t>
      </w:r>
      <w:proofErr w:type="gramStart"/>
      <w:r w:rsidRPr="00637245">
        <w:rPr>
          <w:rFonts w:ascii="標楷體" w:eastAsia="標楷體" w:hAnsi="標楷體" w:hint="eastAsia"/>
          <w:sz w:val="28"/>
          <w:szCs w:val="28"/>
        </w:rPr>
        <w:t>務</w:t>
      </w:r>
      <w:proofErr w:type="gramEnd"/>
      <w:r w:rsidRPr="00637245">
        <w:rPr>
          <w:rFonts w:ascii="標楷體" w:eastAsia="標楷體" w:hAnsi="標楷體" w:hint="eastAsia"/>
          <w:sz w:val="28"/>
          <w:szCs w:val="28"/>
        </w:rPr>
        <w:t>暨環境維護班</w:t>
      </w:r>
      <w:r w:rsidRPr="00637245">
        <w:rPr>
          <w:rFonts w:ascii="標楷體" w:eastAsia="標楷體" w:hAnsi="標楷體"/>
          <w:sz w:val="28"/>
          <w:szCs w:val="28"/>
        </w:rPr>
        <w:t>等</w:t>
      </w:r>
      <w:r w:rsidRPr="00637245">
        <w:rPr>
          <w:rFonts w:ascii="標楷體" w:eastAsia="標楷體" w:hAnsi="標楷體" w:hint="eastAsia"/>
          <w:sz w:val="28"/>
          <w:szCs w:val="28"/>
        </w:rPr>
        <w:t>9</w:t>
      </w:r>
      <w:r w:rsidRPr="00637245">
        <w:rPr>
          <w:rFonts w:ascii="標楷體" w:eastAsia="標楷體" w:hAnsi="標楷體"/>
          <w:sz w:val="28"/>
          <w:szCs w:val="28"/>
        </w:rPr>
        <w:t>班次，</w:t>
      </w:r>
      <w:r w:rsidRPr="00637245">
        <w:rPr>
          <w:rFonts w:ascii="標楷體" w:eastAsia="標楷體" w:hAnsi="標楷體" w:hint="eastAsia"/>
          <w:sz w:val="28"/>
          <w:szCs w:val="28"/>
        </w:rPr>
        <w:t>1</w:t>
      </w:r>
      <w:r w:rsidRPr="00637245">
        <w:rPr>
          <w:rFonts w:ascii="標楷體" w:eastAsia="標楷體" w:hAnsi="標楷體"/>
          <w:sz w:val="28"/>
          <w:szCs w:val="28"/>
        </w:rPr>
        <w:t>月至</w:t>
      </w:r>
      <w:r w:rsidRPr="00637245">
        <w:rPr>
          <w:rFonts w:ascii="標楷體" w:eastAsia="標楷體" w:hAnsi="標楷體" w:hint="eastAsia"/>
          <w:sz w:val="28"/>
          <w:szCs w:val="28"/>
        </w:rPr>
        <w:t>6</w:t>
      </w:r>
      <w:r w:rsidRPr="00637245">
        <w:rPr>
          <w:rFonts w:ascii="標楷體" w:eastAsia="標楷體" w:hAnsi="標楷體"/>
          <w:sz w:val="28"/>
          <w:szCs w:val="28"/>
        </w:rPr>
        <w:t>月</w:t>
      </w:r>
      <w:r w:rsidRPr="00637245">
        <w:rPr>
          <w:rFonts w:ascii="標楷體" w:eastAsia="標楷體" w:hAnsi="標楷體" w:hint="eastAsia"/>
          <w:sz w:val="28"/>
          <w:szCs w:val="28"/>
        </w:rPr>
        <w:t>已</w:t>
      </w:r>
      <w:r w:rsidRPr="00637245">
        <w:rPr>
          <w:rFonts w:ascii="標楷體" w:eastAsia="標楷體" w:hAnsi="標楷體"/>
          <w:sz w:val="28"/>
          <w:szCs w:val="28"/>
        </w:rPr>
        <w:t>開辦</w:t>
      </w:r>
      <w:r w:rsidRPr="00637245">
        <w:rPr>
          <w:rFonts w:ascii="標楷體" w:eastAsia="標楷體" w:hAnsi="標楷體" w:hint="eastAsia"/>
          <w:sz w:val="28"/>
          <w:szCs w:val="28"/>
        </w:rPr>
        <w:t>6</w:t>
      </w:r>
      <w:r w:rsidRPr="00637245">
        <w:rPr>
          <w:rFonts w:ascii="標楷體" w:eastAsia="標楷體" w:hAnsi="標楷體"/>
          <w:sz w:val="28"/>
          <w:szCs w:val="28"/>
        </w:rPr>
        <w:t>班次，</w:t>
      </w:r>
      <w:proofErr w:type="gramStart"/>
      <w:r w:rsidRPr="00637245">
        <w:rPr>
          <w:rFonts w:ascii="標楷體" w:eastAsia="標楷體" w:hAnsi="標楷體" w:hint="eastAsia"/>
          <w:sz w:val="28"/>
          <w:szCs w:val="28"/>
        </w:rPr>
        <w:t>參訓人數</w:t>
      </w:r>
      <w:proofErr w:type="gramEnd"/>
      <w:r w:rsidRPr="00637245">
        <w:rPr>
          <w:rFonts w:ascii="標楷體" w:eastAsia="標楷體" w:hAnsi="標楷體" w:hint="eastAsia"/>
          <w:sz w:val="28"/>
          <w:szCs w:val="28"/>
        </w:rPr>
        <w:t>計70人</w:t>
      </w:r>
      <w:r w:rsidRPr="00637245">
        <w:rPr>
          <w:rFonts w:ascii="標楷體" w:eastAsia="標楷體" w:hAnsi="標楷體"/>
          <w:sz w:val="28"/>
          <w:szCs w:val="28"/>
        </w:rPr>
        <w:t>。</w:t>
      </w:r>
    </w:p>
    <w:p w14:paraId="27A6C21E" w14:textId="7354F201" w:rsidR="00583866" w:rsidRPr="00637245" w:rsidRDefault="009E19DB" w:rsidP="006125D7">
      <w:pPr>
        <w:overflowPunct w:val="0"/>
        <w:spacing w:line="310" w:lineRule="exact"/>
        <w:ind w:leftChars="900" w:left="2468" w:hangingChars="110" w:hanging="308"/>
        <w:jc w:val="both"/>
      </w:pPr>
      <w:r w:rsidRPr="00637245">
        <w:rPr>
          <w:rFonts w:ascii="新細明體" w:hAnsi="新細明體" w:cs="新細明體"/>
          <w:sz w:val="28"/>
          <w:szCs w:val="28"/>
        </w:rPr>
        <w:t>②</w:t>
      </w:r>
      <w:r w:rsidRPr="00637245">
        <w:rPr>
          <w:rFonts w:ascii="標楷體" w:eastAsia="標楷體" w:hAnsi="標楷體"/>
          <w:sz w:val="28"/>
          <w:szCs w:val="28"/>
        </w:rPr>
        <w:t>在職訓練：</w:t>
      </w:r>
      <w:r w:rsidRPr="00637245">
        <w:rPr>
          <w:rFonts w:ascii="標楷體" w:eastAsia="標楷體" w:hAnsi="標楷體" w:hint="eastAsia"/>
          <w:sz w:val="28"/>
          <w:szCs w:val="28"/>
        </w:rPr>
        <w:t>預計於</w:t>
      </w:r>
      <w:r w:rsidRPr="00637245">
        <w:rPr>
          <w:rFonts w:ascii="標楷體" w:eastAsia="標楷體" w:hAnsi="標楷體"/>
          <w:sz w:val="28"/>
          <w:szCs w:val="28"/>
        </w:rPr>
        <w:t>11</w:t>
      </w:r>
      <w:r w:rsidRPr="00637245">
        <w:rPr>
          <w:rFonts w:ascii="標楷體" w:eastAsia="標楷體" w:hAnsi="標楷體" w:hint="eastAsia"/>
          <w:sz w:val="28"/>
          <w:szCs w:val="28"/>
        </w:rPr>
        <w:t>4</w:t>
      </w:r>
      <w:r w:rsidRPr="00637245">
        <w:rPr>
          <w:rFonts w:ascii="標楷體" w:eastAsia="標楷體" w:hAnsi="標楷體"/>
          <w:sz w:val="28"/>
          <w:szCs w:val="28"/>
        </w:rPr>
        <w:t>年</w:t>
      </w:r>
      <w:r w:rsidRPr="00637245">
        <w:rPr>
          <w:rFonts w:ascii="標楷體" w:eastAsia="標楷體" w:hAnsi="標楷體" w:hint="eastAsia"/>
          <w:sz w:val="28"/>
          <w:szCs w:val="28"/>
        </w:rPr>
        <w:t>完成</w:t>
      </w:r>
      <w:r w:rsidRPr="00637245">
        <w:rPr>
          <w:rFonts w:ascii="標楷體" w:eastAsia="標楷體" w:hAnsi="標楷體"/>
          <w:sz w:val="28"/>
          <w:szCs w:val="28"/>
        </w:rPr>
        <w:t>委託辦理按摩</w:t>
      </w:r>
      <w:r w:rsidRPr="00637245">
        <w:rPr>
          <w:rFonts w:ascii="標楷體" w:eastAsia="標楷體" w:hAnsi="標楷體" w:hint="eastAsia"/>
          <w:sz w:val="28"/>
          <w:szCs w:val="28"/>
        </w:rPr>
        <w:t>技能加強</w:t>
      </w:r>
      <w:r w:rsidRPr="00637245">
        <w:rPr>
          <w:rFonts w:ascii="標楷體" w:eastAsia="標楷體" w:hAnsi="標楷體"/>
          <w:sz w:val="28"/>
          <w:szCs w:val="28"/>
        </w:rPr>
        <w:t>班</w:t>
      </w:r>
      <w:r w:rsidRPr="00637245">
        <w:rPr>
          <w:rFonts w:ascii="標楷體" w:eastAsia="標楷體" w:hAnsi="標楷體" w:hint="eastAsia"/>
          <w:sz w:val="28"/>
          <w:szCs w:val="28"/>
        </w:rPr>
        <w:t>、飾品包裝縫紉製作</w:t>
      </w:r>
      <w:r w:rsidRPr="00637245">
        <w:rPr>
          <w:rFonts w:ascii="標楷體" w:eastAsia="標楷體" w:hAnsi="標楷體"/>
          <w:sz w:val="28"/>
          <w:szCs w:val="28"/>
        </w:rPr>
        <w:t>班</w:t>
      </w:r>
      <w:r w:rsidRPr="00637245">
        <w:rPr>
          <w:rFonts w:ascii="標楷體" w:eastAsia="標楷體" w:hAnsi="標楷體" w:hint="eastAsia"/>
          <w:sz w:val="28"/>
          <w:szCs w:val="28"/>
        </w:rPr>
        <w:t>及輕木工複合媒材商品應用班</w:t>
      </w:r>
      <w:r w:rsidRPr="00637245">
        <w:rPr>
          <w:rFonts w:ascii="標楷體" w:eastAsia="標楷體" w:hAnsi="標楷體"/>
          <w:sz w:val="28"/>
          <w:szCs w:val="28"/>
        </w:rPr>
        <w:t>等</w:t>
      </w:r>
      <w:r w:rsidRPr="00637245">
        <w:rPr>
          <w:rFonts w:ascii="標楷體" w:eastAsia="標楷體" w:hAnsi="標楷體" w:hint="eastAsia"/>
          <w:sz w:val="28"/>
          <w:szCs w:val="28"/>
        </w:rPr>
        <w:t>5</w:t>
      </w:r>
      <w:r w:rsidRPr="00637245">
        <w:rPr>
          <w:rFonts w:ascii="標楷體" w:eastAsia="標楷體" w:hAnsi="標楷體"/>
          <w:sz w:val="28"/>
          <w:szCs w:val="28"/>
        </w:rPr>
        <w:t>班次，</w:t>
      </w:r>
      <w:r w:rsidRPr="00637245">
        <w:rPr>
          <w:rFonts w:ascii="標楷體" w:eastAsia="標楷體" w:hAnsi="標楷體" w:hint="eastAsia"/>
          <w:sz w:val="28"/>
          <w:szCs w:val="28"/>
        </w:rPr>
        <w:t>1</w:t>
      </w:r>
      <w:r w:rsidRPr="00637245">
        <w:rPr>
          <w:rFonts w:ascii="標楷體" w:eastAsia="標楷體" w:hAnsi="標楷體"/>
          <w:sz w:val="28"/>
          <w:szCs w:val="28"/>
        </w:rPr>
        <w:t>月至</w:t>
      </w:r>
      <w:r w:rsidRPr="00637245">
        <w:rPr>
          <w:rFonts w:ascii="標楷體" w:eastAsia="標楷體" w:hAnsi="標楷體" w:hint="eastAsia"/>
          <w:sz w:val="28"/>
          <w:szCs w:val="28"/>
        </w:rPr>
        <w:t>6</w:t>
      </w:r>
      <w:r w:rsidRPr="00637245">
        <w:rPr>
          <w:rFonts w:ascii="標楷體" w:eastAsia="標楷體" w:hAnsi="標楷體"/>
          <w:sz w:val="28"/>
          <w:szCs w:val="28"/>
        </w:rPr>
        <w:t>月</w:t>
      </w:r>
      <w:r w:rsidRPr="00637245">
        <w:rPr>
          <w:rFonts w:ascii="標楷體" w:eastAsia="標楷體" w:hAnsi="標楷體" w:hint="eastAsia"/>
          <w:sz w:val="28"/>
          <w:szCs w:val="28"/>
        </w:rPr>
        <w:t>已</w:t>
      </w:r>
      <w:r w:rsidRPr="00637245">
        <w:rPr>
          <w:rFonts w:ascii="標楷體" w:eastAsia="標楷體" w:hAnsi="標楷體"/>
          <w:sz w:val="28"/>
          <w:szCs w:val="28"/>
        </w:rPr>
        <w:t>開辦</w:t>
      </w:r>
      <w:r w:rsidRPr="00637245">
        <w:rPr>
          <w:rFonts w:ascii="標楷體" w:eastAsia="標楷體" w:hAnsi="標楷體" w:hint="eastAsia"/>
          <w:sz w:val="28"/>
          <w:szCs w:val="28"/>
        </w:rPr>
        <w:t>4</w:t>
      </w:r>
      <w:r w:rsidRPr="00637245">
        <w:rPr>
          <w:rFonts w:ascii="標楷體" w:eastAsia="標楷體" w:hAnsi="標楷體"/>
          <w:sz w:val="28"/>
          <w:szCs w:val="28"/>
        </w:rPr>
        <w:t>班次，</w:t>
      </w:r>
      <w:proofErr w:type="gramStart"/>
      <w:r w:rsidRPr="00637245">
        <w:rPr>
          <w:rFonts w:ascii="標楷體" w:eastAsia="標楷體" w:hAnsi="標楷體" w:hint="eastAsia"/>
          <w:sz w:val="28"/>
          <w:szCs w:val="28"/>
        </w:rPr>
        <w:t>參訓人數</w:t>
      </w:r>
      <w:proofErr w:type="gramEnd"/>
      <w:r w:rsidRPr="00637245">
        <w:rPr>
          <w:rFonts w:ascii="標楷體" w:eastAsia="標楷體" w:hAnsi="標楷體" w:hint="eastAsia"/>
          <w:sz w:val="28"/>
          <w:szCs w:val="28"/>
        </w:rPr>
        <w:t>計43人</w:t>
      </w:r>
      <w:r w:rsidRPr="00637245">
        <w:rPr>
          <w:rFonts w:ascii="標楷體" w:eastAsia="標楷體" w:hAnsi="標楷體"/>
          <w:sz w:val="28"/>
          <w:szCs w:val="28"/>
        </w:rPr>
        <w:t>。</w:t>
      </w:r>
    </w:p>
    <w:p w14:paraId="31762800" w14:textId="77777777" w:rsidR="009E19DB" w:rsidRPr="00637245" w:rsidRDefault="009E19DB"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4.支持性就業</w:t>
      </w:r>
    </w:p>
    <w:p w14:paraId="59B8CFC0" w14:textId="77777777" w:rsidR="001616BB" w:rsidRPr="00637245" w:rsidRDefault="001616BB" w:rsidP="001616BB">
      <w:pPr>
        <w:widowControl/>
        <w:overflowPunct w:val="0"/>
        <w:snapToGrid w:val="0"/>
        <w:spacing w:line="33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w:t>
      </w:r>
      <w:r w:rsidRPr="00637245">
        <w:rPr>
          <w:rFonts w:ascii="標楷體" w:eastAsia="標楷體" w:hAnsi="標楷體" w:hint="eastAsia"/>
          <w:bCs/>
          <w:kern w:val="0"/>
          <w:sz w:val="28"/>
          <w:szCs w:val="28"/>
        </w:rPr>
        <w:t>結合民間身障福利團體資源，114年1月至6月，提供身心障礙者支持性就業服務，新開服務人數325人、推</w:t>
      </w:r>
      <w:proofErr w:type="gramStart"/>
      <w:r w:rsidRPr="00637245">
        <w:rPr>
          <w:rFonts w:ascii="標楷體" w:eastAsia="標楷體" w:hAnsi="標楷體" w:hint="eastAsia"/>
          <w:bCs/>
          <w:kern w:val="0"/>
          <w:sz w:val="28"/>
          <w:szCs w:val="28"/>
        </w:rPr>
        <w:t>介</w:t>
      </w:r>
      <w:proofErr w:type="gramEnd"/>
      <w:r w:rsidRPr="00637245">
        <w:rPr>
          <w:rFonts w:ascii="標楷體" w:eastAsia="標楷體" w:hAnsi="標楷體" w:hint="eastAsia"/>
          <w:bCs/>
          <w:kern w:val="0"/>
          <w:sz w:val="28"/>
          <w:szCs w:val="28"/>
        </w:rPr>
        <w:t>成功255人、穩定就業三個月以上85人，截至114年6月底累計服務人數計552人</w:t>
      </w:r>
      <w:r w:rsidRPr="00637245">
        <w:rPr>
          <w:rFonts w:ascii="標楷體" w:eastAsia="標楷體" w:hAnsi="標楷體"/>
          <w:bCs/>
          <w:kern w:val="0"/>
          <w:sz w:val="28"/>
          <w:szCs w:val="28"/>
        </w:rPr>
        <w:t>。</w:t>
      </w:r>
    </w:p>
    <w:p w14:paraId="3C7E7344" w14:textId="2206E5C6" w:rsidR="009E19DB" w:rsidRPr="00637245" w:rsidRDefault="001616BB" w:rsidP="001616BB">
      <w:pPr>
        <w:widowControl/>
        <w:overflowPunct w:val="0"/>
        <w:snapToGrid w:val="0"/>
        <w:spacing w:line="31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（2）為提高偏鄉身心障礙者就業率，辦理「本市關懷偏鄉身心障礙者就業服務計畫」，11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月服務人數</w:t>
      </w:r>
      <w:r w:rsidRPr="00637245">
        <w:rPr>
          <w:rFonts w:ascii="標楷體" w:eastAsia="標楷體" w:hAnsi="標楷體" w:hint="eastAsia"/>
          <w:bCs/>
          <w:kern w:val="0"/>
          <w:sz w:val="28"/>
          <w:szCs w:val="28"/>
        </w:rPr>
        <w:t>41</w:t>
      </w:r>
      <w:r w:rsidRPr="00637245">
        <w:rPr>
          <w:rFonts w:ascii="標楷體" w:eastAsia="標楷體" w:hAnsi="標楷體"/>
          <w:bCs/>
          <w:kern w:val="0"/>
          <w:sz w:val="28"/>
          <w:szCs w:val="28"/>
        </w:rPr>
        <w:t>人，其中新開案人數</w:t>
      </w:r>
      <w:r w:rsidRPr="00637245">
        <w:rPr>
          <w:rFonts w:ascii="標楷體" w:eastAsia="標楷體" w:hAnsi="標楷體" w:hint="eastAsia"/>
          <w:bCs/>
          <w:kern w:val="0"/>
          <w:sz w:val="28"/>
          <w:szCs w:val="28"/>
        </w:rPr>
        <w:t>19</w:t>
      </w:r>
      <w:r w:rsidRPr="00637245">
        <w:rPr>
          <w:rFonts w:ascii="標楷體" w:eastAsia="標楷體" w:hAnsi="標楷體"/>
          <w:bCs/>
          <w:kern w:val="0"/>
          <w:sz w:val="28"/>
          <w:szCs w:val="28"/>
        </w:rPr>
        <w:t>人、推</w:t>
      </w:r>
      <w:proofErr w:type="gramStart"/>
      <w:r w:rsidRPr="00637245">
        <w:rPr>
          <w:rFonts w:ascii="標楷體" w:eastAsia="標楷體" w:hAnsi="標楷體"/>
          <w:bCs/>
          <w:kern w:val="0"/>
          <w:sz w:val="28"/>
          <w:szCs w:val="28"/>
        </w:rPr>
        <w:t>介</w:t>
      </w:r>
      <w:proofErr w:type="gramEnd"/>
      <w:r w:rsidRPr="00637245">
        <w:rPr>
          <w:rFonts w:ascii="標楷體" w:eastAsia="標楷體" w:hAnsi="標楷體"/>
          <w:bCs/>
          <w:kern w:val="0"/>
          <w:sz w:val="28"/>
          <w:szCs w:val="28"/>
        </w:rPr>
        <w:t>成功1</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人次。</w:t>
      </w:r>
    </w:p>
    <w:p w14:paraId="5A18CF4B" w14:textId="77777777" w:rsidR="009E19DB" w:rsidRPr="00637245" w:rsidRDefault="009E19DB"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5.庇護性就業服務</w:t>
      </w:r>
    </w:p>
    <w:p w14:paraId="5B702EE1" w14:textId="77777777" w:rsidR="001616BB" w:rsidRPr="00637245" w:rsidRDefault="001616BB" w:rsidP="001616BB">
      <w:pPr>
        <w:widowControl/>
        <w:overflowPunct w:val="0"/>
        <w:snapToGrid w:val="0"/>
        <w:spacing w:line="33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w:t>
      </w:r>
      <w:r w:rsidRPr="00637245">
        <w:rPr>
          <w:rFonts w:ascii="標楷體" w:eastAsia="標楷體" w:hAnsi="標楷體" w:hint="eastAsia"/>
          <w:sz w:val="28"/>
          <w:szCs w:val="28"/>
        </w:rPr>
        <w:t>本市庇護工場現有12家庇護工場，可安置169名庇護性就業者及15名職場見習者；截至114年6月底在職庇護性就業服務人數為</w:t>
      </w:r>
      <w:r w:rsidRPr="00637245">
        <w:rPr>
          <w:rFonts w:ascii="標楷體" w:eastAsia="標楷體" w:hAnsi="標楷體"/>
          <w:sz w:val="28"/>
          <w:szCs w:val="28"/>
        </w:rPr>
        <w:t>1</w:t>
      </w:r>
      <w:r w:rsidRPr="00637245">
        <w:rPr>
          <w:rFonts w:ascii="標楷體" w:eastAsia="標楷體" w:hAnsi="標楷體" w:hint="eastAsia"/>
          <w:sz w:val="28"/>
          <w:szCs w:val="28"/>
        </w:rPr>
        <w:t>43名，期間累計庇護性就業服務人數為</w:t>
      </w:r>
      <w:r w:rsidRPr="00637245">
        <w:rPr>
          <w:rFonts w:ascii="標楷體" w:eastAsia="標楷體" w:hAnsi="標楷體"/>
          <w:sz w:val="28"/>
          <w:szCs w:val="28"/>
        </w:rPr>
        <w:t>1</w:t>
      </w:r>
      <w:r w:rsidRPr="00637245">
        <w:rPr>
          <w:rFonts w:ascii="標楷體" w:eastAsia="標楷體" w:hAnsi="標楷體" w:hint="eastAsia"/>
          <w:sz w:val="28"/>
          <w:szCs w:val="28"/>
        </w:rPr>
        <w:t>62名、累計職場見習服務人數為2名</w:t>
      </w:r>
      <w:r w:rsidRPr="00637245">
        <w:rPr>
          <w:rFonts w:ascii="標楷體" w:eastAsia="標楷體" w:hAnsi="標楷體"/>
          <w:bCs/>
          <w:kern w:val="0"/>
          <w:sz w:val="28"/>
          <w:szCs w:val="28"/>
        </w:rPr>
        <w:t>。</w:t>
      </w:r>
    </w:p>
    <w:p w14:paraId="37051FD1" w14:textId="79C35C08" w:rsidR="00B61860" w:rsidRPr="00637245" w:rsidRDefault="001616BB" w:rsidP="001616BB">
      <w:pPr>
        <w:widowControl/>
        <w:overflowPunct w:val="0"/>
        <w:snapToGrid w:val="0"/>
        <w:spacing w:line="310" w:lineRule="exact"/>
        <w:ind w:left="2183" w:hanging="709"/>
        <w:jc w:val="both"/>
        <w:textAlignment w:val="baseline"/>
        <w:rPr>
          <w:rFonts w:ascii="標楷體" w:eastAsia="標楷體" w:hAnsi="標楷體"/>
          <w:kern w:val="0"/>
          <w:sz w:val="28"/>
          <w:szCs w:val="28"/>
        </w:rPr>
      </w:pPr>
      <w:r w:rsidRPr="00637245">
        <w:rPr>
          <w:rFonts w:ascii="標楷體" w:eastAsia="標楷體" w:hAnsi="標楷體"/>
          <w:bCs/>
          <w:kern w:val="0"/>
          <w:sz w:val="28"/>
          <w:szCs w:val="28"/>
        </w:rPr>
        <w:t>（2）</w:t>
      </w:r>
      <w:r w:rsidRPr="00637245">
        <w:rPr>
          <w:rFonts w:ascii="標楷體" w:eastAsia="標楷體" w:hAnsi="標楷體" w:hint="eastAsia"/>
          <w:sz w:val="28"/>
          <w:szCs w:val="28"/>
        </w:rPr>
        <w:t>「114年提升高雄市庇護工場營運銷售及產品推廣計畫」於6月3、10、17日辦理「庇護一家</w:t>
      </w:r>
      <w:proofErr w:type="gramStart"/>
      <w:r w:rsidRPr="00637245">
        <w:rPr>
          <w:rFonts w:ascii="標楷體" w:eastAsia="標楷體" w:hAnsi="標楷體" w:hint="eastAsia"/>
          <w:sz w:val="28"/>
          <w:szCs w:val="28"/>
        </w:rPr>
        <w:t>親職重服務</w:t>
      </w:r>
      <w:proofErr w:type="gramEnd"/>
      <w:r w:rsidRPr="00637245">
        <w:rPr>
          <w:rFonts w:ascii="標楷體" w:eastAsia="標楷體" w:hAnsi="標楷體" w:hint="eastAsia"/>
          <w:sz w:val="28"/>
          <w:szCs w:val="28"/>
        </w:rPr>
        <w:t>研討會」，業辦理完竣，課程圓滿成功</w:t>
      </w:r>
      <w:r w:rsidRPr="00637245">
        <w:rPr>
          <w:rFonts w:ascii="標楷體" w:eastAsia="標楷體" w:hAnsi="標楷體"/>
          <w:sz w:val="28"/>
          <w:szCs w:val="28"/>
        </w:rPr>
        <w:t>。</w:t>
      </w:r>
    </w:p>
    <w:p w14:paraId="1F1D1962" w14:textId="513F1EF8" w:rsidR="006F32C6" w:rsidRPr="00637245" w:rsidRDefault="006F32C6"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hint="eastAsia"/>
          <w:kern w:val="0"/>
          <w:sz w:val="28"/>
          <w:szCs w:val="28"/>
        </w:rPr>
        <w:t>6.</w:t>
      </w:r>
      <w:r w:rsidRPr="00637245">
        <w:rPr>
          <w:rFonts w:ascii="標楷體" w:eastAsia="標楷體" w:hAnsi="標楷體"/>
          <w:bCs/>
          <w:kern w:val="0"/>
          <w:sz w:val="28"/>
          <w:szCs w:val="28"/>
        </w:rPr>
        <w:t>職務再設計服務</w:t>
      </w:r>
    </w:p>
    <w:p w14:paraId="0A09909A" w14:textId="7957B425" w:rsidR="00583866" w:rsidRPr="00637245" w:rsidRDefault="00CB21C2" w:rsidP="006125D7">
      <w:pPr>
        <w:widowControl/>
        <w:overflowPunct w:val="0"/>
        <w:snapToGrid w:val="0"/>
        <w:spacing w:line="310" w:lineRule="exact"/>
        <w:ind w:left="1673"/>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114年1月至6月</w:t>
      </w:r>
      <w:r w:rsidRPr="00637245">
        <w:rPr>
          <w:rFonts w:ascii="標楷體" w:eastAsia="標楷體" w:hAnsi="標楷體"/>
          <w:bCs/>
          <w:kern w:val="0"/>
          <w:sz w:val="28"/>
          <w:szCs w:val="28"/>
        </w:rPr>
        <w:t>計核准</w:t>
      </w:r>
      <w:r w:rsidRPr="00637245">
        <w:rPr>
          <w:rFonts w:ascii="標楷體" w:eastAsia="標楷體" w:hAnsi="標楷體" w:hint="eastAsia"/>
          <w:bCs/>
          <w:kern w:val="0"/>
          <w:sz w:val="28"/>
          <w:szCs w:val="28"/>
        </w:rPr>
        <w:t>77</w:t>
      </w:r>
      <w:r w:rsidRPr="00637245">
        <w:rPr>
          <w:rFonts w:ascii="標楷體" w:eastAsia="標楷體" w:hAnsi="標楷體"/>
          <w:bCs/>
          <w:kern w:val="0"/>
          <w:sz w:val="28"/>
          <w:szCs w:val="28"/>
        </w:rPr>
        <w:t>件，核准補助金額</w:t>
      </w:r>
      <w:r w:rsidRPr="00637245">
        <w:rPr>
          <w:rFonts w:ascii="標楷體" w:eastAsia="標楷體" w:hAnsi="標楷體" w:hint="eastAsia"/>
          <w:bCs/>
          <w:kern w:val="0"/>
          <w:sz w:val="28"/>
          <w:szCs w:val="28"/>
        </w:rPr>
        <w:t>284</w:t>
      </w:r>
      <w:r w:rsidRPr="00637245">
        <w:rPr>
          <w:rFonts w:ascii="標楷體" w:eastAsia="標楷體" w:hAnsi="標楷體"/>
          <w:bCs/>
          <w:kern w:val="0"/>
          <w:sz w:val="28"/>
          <w:szCs w:val="28"/>
        </w:rPr>
        <w:t>萬</w:t>
      </w:r>
      <w:r w:rsidRPr="00637245">
        <w:rPr>
          <w:rFonts w:ascii="標楷體" w:eastAsia="標楷體" w:hAnsi="標楷體" w:hint="eastAsia"/>
          <w:bCs/>
          <w:kern w:val="0"/>
          <w:sz w:val="28"/>
          <w:szCs w:val="28"/>
        </w:rPr>
        <w:t>9</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830</w:t>
      </w:r>
      <w:r w:rsidRPr="00637245">
        <w:rPr>
          <w:rFonts w:ascii="標楷體" w:eastAsia="標楷體" w:hAnsi="標楷體"/>
          <w:bCs/>
          <w:kern w:val="0"/>
          <w:sz w:val="28"/>
          <w:szCs w:val="28"/>
        </w:rPr>
        <w:t>元。</w:t>
      </w:r>
    </w:p>
    <w:p w14:paraId="70AEB5B7" w14:textId="1F653682" w:rsidR="00B61860" w:rsidRPr="00637245" w:rsidRDefault="00B61860"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7.創業輔導</w:t>
      </w:r>
    </w:p>
    <w:p w14:paraId="359F14E0" w14:textId="5AFD7C84" w:rsidR="00B61860" w:rsidRPr="00637245" w:rsidRDefault="009E19DB" w:rsidP="006125D7">
      <w:pPr>
        <w:widowControl/>
        <w:overflowPunct w:val="0"/>
        <w:snapToGrid w:val="0"/>
        <w:spacing w:line="310" w:lineRule="exact"/>
        <w:ind w:left="1673"/>
        <w:jc w:val="both"/>
        <w:textAlignment w:val="baseline"/>
        <w:rPr>
          <w:rFonts w:ascii="標楷體" w:eastAsia="標楷體" w:hAnsi="標楷體"/>
          <w:bCs/>
          <w:kern w:val="0"/>
          <w:sz w:val="28"/>
          <w:szCs w:val="28"/>
        </w:rPr>
      </w:pPr>
      <w:r w:rsidRPr="00637245">
        <w:rPr>
          <w:rFonts w:ascii="標楷體" w:eastAsia="標楷體" w:hAnsi="標楷體" w:hint="eastAsia"/>
          <w:bCs/>
          <w:kern w:val="0"/>
          <w:sz w:val="28"/>
          <w:szCs w:val="28"/>
        </w:rPr>
        <w:t>提供身心障礙者申請自力更生創業補助，獲得自力更生補助創業者適時給予創業及營運諮詢協助，透過專業跨領域之學者專家個別建議及輔導，有助於穩定事業永續經營</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114年1月至6月，自力更生補助計4人，補助金額計14萬2,500元。</w:t>
      </w:r>
    </w:p>
    <w:p w14:paraId="32F0B01D" w14:textId="18E017CE" w:rsidR="00B61860" w:rsidRPr="00637245" w:rsidRDefault="00B61860" w:rsidP="006125D7">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8.視障服務</w:t>
      </w:r>
    </w:p>
    <w:p w14:paraId="32D7C55C" w14:textId="54704B0E" w:rsidR="009E19DB" w:rsidRPr="00637245" w:rsidRDefault="009E19DB" w:rsidP="006125D7">
      <w:pPr>
        <w:widowControl/>
        <w:overflowPunct w:val="0"/>
        <w:snapToGrid w:val="0"/>
        <w:spacing w:line="31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（1）截至</w:t>
      </w:r>
      <w:r w:rsidRPr="00637245">
        <w:rPr>
          <w:rFonts w:ascii="標楷體" w:eastAsia="標楷體" w:hAnsi="標楷體" w:hint="eastAsia"/>
          <w:bCs/>
          <w:kern w:val="0"/>
          <w:sz w:val="28"/>
          <w:szCs w:val="28"/>
        </w:rPr>
        <w:t>114年6月</w:t>
      </w:r>
      <w:r w:rsidRPr="00637245">
        <w:rPr>
          <w:rFonts w:ascii="標楷體" w:eastAsia="標楷體" w:hAnsi="標楷體"/>
          <w:bCs/>
          <w:kern w:val="0"/>
          <w:sz w:val="28"/>
          <w:szCs w:val="28"/>
        </w:rPr>
        <w:t>止，轄內列冊</w:t>
      </w:r>
      <w:r w:rsidRPr="00637245">
        <w:rPr>
          <w:rFonts w:ascii="標楷體" w:eastAsia="標楷體" w:hAnsi="標楷體" w:hint="eastAsia"/>
          <w:bCs/>
          <w:kern w:val="0"/>
          <w:sz w:val="28"/>
          <w:szCs w:val="28"/>
        </w:rPr>
        <w:t>執業</w:t>
      </w:r>
      <w:r w:rsidRPr="00637245">
        <w:rPr>
          <w:rFonts w:ascii="標楷體" w:eastAsia="標楷體" w:hAnsi="標楷體"/>
          <w:bCs/>
          <w:kern w:val="0"/>
          <w:sz w:val="28"/>
          <w:szCs w:val="28"/>
        </w:rPr>
        <w:t>按摩師計</w:t>
      </w:r>
      <w:r w:rsidRPr="00637245">
        <w:rPr>
          <w:rFonts w:ascii="標楷體" w:eastAsia="標楷體" w:hAnsi="標楷體" w:hint="eastAsia"/>
          <w:bCs/>
          <w:kern w:val="0"/>
          <w:sz w:val="28"/>
          <w:szCs w:val="28"/>
        </w:rPr>
        <w:t>292</w:t>
      </w:r>
      <w:r w:rsidRPr="00637245">
        <w:rPr>
          <w:rFonts w:ascii="標楷體" w:eastAsia="標楷體" w:hAnsi="標楷體"/>
          <w:bCs/>
          <w:kern w:val="0"/>
          <w:sz w:val="28"/>
          <w:szCs w:val="28"/>
        </w:rPr>
        <w:t>人、按摩小</w:t>
      </w:r>
      <w:proofErr w:type="gramStart"/>
      <w:r w:rsidRPr="00637245">
        <w:rPr>
          <w:rFonts w:ascii="標楷體" w:eastAsia="標楷體" w:hAnsi="標楷體"/>
          <w:bCs/>
          <w:kern w:val="0"/>
          <w:sz w:val="28"/>
          <w:szCs w:val="28"/>
        </w:rPr>
        <w:t>棧</w:t>
      </w:r>
      <w:proofErr w:type="gramEnd"/>
      <w:r w:rsidRPr="00637245">
        <w:rPr>
          <w:rFonts w:ascii="標楷體" w:eastAsia="標楷體" w:hAnsi="標楷體"/>
          <w:bCs/>
          <w:kern w:val="0"/>
          <w:sz w:val="28"/>
          <w:szCs w:val="28"/>
        </w:rPr>
        <w:t>1</w:t>
      </w:r>
      <w:r w:rsidRPr="00637245">
        <w:rPr>
          <w:rFonts w:ascii="標楷體" w:eastAsia="標楷體" w:hAnsi="標楷體" w:hint="eastAsia"/>
          <w:bCs/>
          <w:kern w:val="0"/>
          <w:sz w:val="28"/>
          <w:szCs w:val="28"/>
        </w:rPr>
        <w:t>2</w:t>
      </w:r>
      <w:r w:rsidRPr="00637245">
        <w:rPr>
          <w:rFonts w:ascii="標楷體" w:eastAsia="標楷體" w:hAnsi="標楷體"/>
          <w:bCs/>
          <w:kern w:val="0"/>
          <w:sz w:val="28"/>
          <w:szCs w:val="28"/>
        </w:rPr>
        <w:t>處</w:t>
      </w:r>
      <w:r w:rsidR="001616BB" w:rsidRPr="00637245">
        <w:rPr>
          <w:rFonts w:ascii="標楷體" w:eastAsia="標楷體" w:hAnsi="標楷體"/>
          <w:bCs/>
          <w:kern w:val="0"/>
          <w:sz w:val="28"/>
          <w:szCs w:val="28"/>
        </w:rPr>
        <w:t>、按摩院所</w:t>
      </w:r>
      <w:r w:rsidR="001616BB" w:rsidRPr="00637245">
        <w:rPr>
          <w:rFonts w:ascii="標楷體" w:eastAsia="標楷體" w:hAnsi="標楷體" w:hint="eastAsia"/>
          <w:bCs/>
          <w:kern w:val="0"/>
          <w:sz w:val="28"/>
          <w:szCs w:val="28"/>
        </w:rPr>
        <w:t>78</w:t>
      </w:r>
      <w:r w:rsidR="001616BB" w:rsidRPr="00637245">
        <w:rPr>
          <w:rFonts w:ascii="標楷體" w:eastAsia="標楷體" w:hAnsi="標楷體"/>
          <w:bCs/>
          <w:kern w:val="0"/>
          <w:sz w:val="28"/>
          <w:szCs w:val="28"/>
        </w:rPr>
        <w:t>家</w:t>
      </w:r>
      <w:r w:rsidRPr="00637245">
        <w:rPr>
          <w:rFonts w:ascii="標楷體" w:eastAsia="標楷體" w:hAnsi="標楷體"/>
          <w:bCs/>
          <w:kern w:val="0"/>
          <w:sz w:val="28"/>
          <w:szCs w:val="28"/>
        </w:rPr>
        <w:t>。</w:t>
      </w:r>
    </w:p>
    <w:p w14:paraId="1ABB383C" w14:textId="77777777" w:rsidR="009E19DB" w:rsidRPr="00637245" w:rsidRDefault="009E19DB" w:rsidP="006125D7">
      <w:pPr>
        <w:widowControl/>
        <w:overflowPunct w:val="0"/>
        <w:snapToGrid w:val="0"/>
        <w:spacing w:line="310" w:lineRule="exact"/>
        <w:ind w:left="2183" w:hanging="709"/>
        <w:jc w:val="both"/>
        <w:textAlignment w:val="baseline"/>
        <w:rPr>
          <w:rFonts w:ascii="標楷體" w:eastAsia="標楷體" w:hAnsi="標楷體"/>
          <w:bCs/>
          <w:kern w:val="0"/>
          <w:sz w:val="28"/>
          <w:szCs w:val="28"/>
        </w:rPr>
      </w:pPr>
      <w:bookmarkStart w:id="1" w:name="_Hlk155044031"/>
      <w:r w:rsidRPr="00637245">
        <w:rPr>
          <w:rFonts w:ascii="標楷體" w:eastAsia="標楷體" w:hAnsi="標楷體"/>
          <w:bCs/>
          <w:kern w:val="0"/>
          <w:sz w:val="28"/>
          <w:szCs w:val="28"/>
        </w:rPr>
        <w:t>（2）</w:t>
      </w:r>
      <w:proofErr w:type="gramStart"/>
      <w:r w:rsidRPr="00637245">
        <w:rPr>
          <w:rFonts w:ascii="標楷體" w:eastAsia="標楷體" w:hAnsi="標楷體" w:hint="eastAsia"/>
          <w:bCs/>
          <w:kern w:val="0"/>
          <w:sz w:val="28"/>
          <w:szCs w:val="28"/>
        </w:rPr>
        <w:t>114</w:t>
      </w:r>
      <w:proofErr w:type="gramEnd"/>
      <w:r w:rsidRPr="00637245">
        <w:rPr>
          <w:rFonts w:ascii="標楷體" w:eastAsia="標楷體" w:hAnsi="標楷體" w:hint="eastAsia"/>
          <w:bCs/>
          <w:kern w:val="0"/>
          <w:sz w:val="28"/>
          <w:szCs w:val="28"/>
        </w:rPr>
        <w:t>年度</w:t>
      </w:r>
      <w:r w:rsidRPr="00637245">
        <w:rPr>
          <w:rFonts w:ascii="標楷體" w:eastAsia="標楷體" w:hAnsi="標楷體"/>
          <w:bCs/>
          <w:kern w:val="0"/>
          <w:sz w:val="28"/>
          <w:szCs w:val="28"/>
        </w:rPr>
        <w:t>視障按摩業服務品質提升計畫規劃辦理</w:t>
      </w:r>
      <w:r w:rsidRPr="00637245">
        <w:rPr>
          <w:rFonts w:ascii="標楷體" w:eastAsia="標楷體" w:hAnsi="標楷體" w:hint="eastAsia"/>
          <w:bCs/>
          <w:kern w:val="0"/>
          <w:sz w:val="28"/>
          <w:szCs w:val="28"/>
        </w:rPr>
        <w:t>2</w:t>
      </w:r>
      <w:r w:rsidRPr="00637245">
        <w:rPr>
          <w:rFonts w:ascii="標楷體" w:eastAsia="標楷體" w:hAnsi="標楷體"/>
          <w:bCs/>
          <w:kern w:val="0"/>
          <w:sz w:val="28"/>
          <w:szCs w:val="28"/>
        </w:rPr>
        <w:t>場次課程，</w:t>
      </w:r>
      <w:r w:rsidRPr="00637245">
        <w:rPr>
          <w:rFonts w:ascii="標楷體" w:eastAsia="標楷體" w:hAnsi="標楷體" w:hint="eastAsia"/>
          <w:bCs/>
          <w:kern w:val="0"/>
          <w:sz w:val="28"/>
          <w:szCs w:val="28"/>
        </w:rPr>
        <w:t>已於5月14、15日辦理完畢，參與視障按摩師共計97人次</w:t>
      </w:r>
      <w:r w:rsidRPr="00637245">
        <w:rPr>
          <w:rFonts w:ascii="標楷體" w:eastAsia="標楷體" w:hAnsi="標楷體"/>
          <w:bCs/>
          <w:kern w:val="0"/>
          <w:sz w:val="28"/>
          <w:szCs w:val="28"/>
        </w:rPr>
        <w:t>。</w:t>
      </w:r>
    </w:p>
    <w:p w14:paraId="1B691929" w14:textId="1050D1AF" w:rsidR="009E19DB" w:rsidRPr="00637245" w:rsidRDefault="009E19DB" w:rsidP="006125D7">
      <w:pPr>
        <w:widowControl/>
        <w:overflowPunct w:val="0"/>
        <w:snapToGrid w:val="0"/>
        <w:spacing w:line="31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（3）辦理視障按摩據點經營輔導補助計畫</w:t>
      </w:r>
      <w:r w:rsidRPr="00637245">
        <w:rPr>
          <w:rFonts w:ascii="標楷體" w:eastAsia="標楷體" w:hAnsi="標楷體" w:hint="eastAsia"/>
          <w:bCs/>
          <w:kern w:val="0"/>
          <w:sz w:val="28"/>
          <w:szCs w:val="28"/>
        </w:rPr>
        <w:t>，補助</w:t>
      </w:r>
      <w:proofErr w:type="gramStart"/>
      <w:r w:rsidRPr="00637245">
        <w:rPr>
          <w:rFonts w:ascii="標楷體" w:eastAsia="標楷體" w:hAnsi="標楷體" w:hint="eastAsia"/>
          <w:bCs/>
          <w:kern w:val="0"/>
          <w:sz w:val="28"/>
          <w:szCs w:val="28"/>
        </w:rPr>
        <w:t>本市視障</w:t>
      </w:r>
      <w:proofErr w:type="gramEnd"/>
      <w:r w:rsidRPr="00637245">
        <w:rPr>
          <w:rFonts w:ascii="標楷體" w:eastAsia="標楷體" w:hAnsi="標楷體" w:hint="eastAsia"/>
          <w:bCs/>
          <w:kern w:val="0"/>
          <w:sz w:val="28"/>
          <w:szCs w:val="28"/>
        </w:rPr>
        <w:t>按摩據點，進行設施設備改善，並由學者專案所組成輔導小組給予經營輔導建議</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114年至6月受理申請補助共4案，核定補助共計2案，補助總金額40萬元</w:t>
      </w:r>
      <w:r w:rsidRPr="00637245">
        <w:rPr>
          <w:rFonts w:ascii="標楷體" w:eastAsia="標楷體" w:hAnsi="標楷體"/>
          <w:bCs/>
          <w:kern w:val="0"/>
          <w:sz w:val="28"/>
          <w:szCs w:val="28"/>
        </w:rPr>
        <w:t>。</w:t>
      </w:r>
    </w:p>
    <w:bookmarkEnd w:id="1"/>
    <w:p w14:paraId="29F6F8B0" w14:textId="77777777" w:rsidR="009E19DB" w:rsidRPr="00637245" w:rsidRDefault="009E19DB" w:rsidP="006125D7">
      <w:pPr>
        <w:widowControl/>
        <w:overflowPunct w:val="0"/>
        <w:snapToGrid w:val="0"/>
        <w:spacing w:line="310" w:lineRule="exact"/>
        <w:ind w:left="2183" w:hanging="709"/>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（4）推廣行銷視障按摩：</w:t>
      </w:r>
    </w:p>
    <w:p w14:paraId="02AF33A9" w14:textId="711679B2" w:rsidR="009E19DB" w:rsidRPr="00637245" w:rsidRDefault="009E19DB" w:rsidP="006125D7">
      <w:pPr>
        <w:overflowPunct w:val="0"/>
        <w:spacing w:line="310" w:lineRule="exact"/>
        <w:ind w:leftChars="900" w:left="2468" w:hangingChars="110" w:hanging="308"/>
        <w:jc w:val="both"/>
        <w:rPr>
          <w:rFonts w:ascii="標楷體" w:eastAsia="標楷體" w:hAnsi="標楷體"/>
          <w:sz w:val="28"/>
          <w:szCs w:val="28"/>
        </w:rPr>
      </w:pPr>
      <w:r w:rsidRPr="00637245">
        <w:rPr>
          <w:rFonts w:ascii="新細明體" w:hAnsi="新細明體" w:cs="新細明體"/>
          <w:sz w:val="28"/>
          <w:szCs w:val="28"/>
        </w:rPr>
        <w:t>①</w:t>
      </w:r>
      <w:r w:rsidRPr="00637245">
        <w:rPr>
          <w:rFonts w:ascii="標楷體" w:eastAsia="標楷體" w:hAnsi="標楷體" w:cs="新細明體" w:hint="eastAsia"/>
          <w:sz w:val="28"/>
          <w:szCs w:val="28"/>
        </w:rPr>
        <w:t>「</w:t>
      </w:r>
      <w:r w:rsidRPr="00637245">
        <w:rPr>
          <w:rFonts w:ascii="標楷體" w:eastAsia="標楷體" w:hAnsi="標楷體"/>
          <w:sz w:val="28"/>
          <w:szCs w:val="28"/>
        </w:rPr>
        <w:t>114年</w:t>
      </w:r>
      <w:bookmarkStart w:id="2" w:name="_Hlk130396130"/>
      <w:r w:rsidRPr="00637245">
        <w:rPr>
          <w:rFonts w:ascii="標楷體" w:eastAsia="標楷體" w:hAnsi="標楷體"/>
          <w:sz w:val="28"/>
          <w:szCs w:val="28"/>
        </w:rPr>
        <w:t>視障按摩行銷暨服務品質提升計畫</w:t>
      </w:r>
      <w:bookmarkEnd w:id="2"/>
      <w:r w:rsidRPr="00637245">
        <w:rPr>
          <w:rFonts w:ascii="標楷體" w:eastAsia="標楷體" w:hAnsi="標楷體" w:hint="eastAsia"/>
          <w:sz w:val="28"/>
          <w:szCs w:val="28"/>
        </w:rPr>
        <w:t>」</w:t>
      </w:r>
      <w:r w:rsidRPr="00637245">
        <w:rPr>
          <w:rFonts w:ascii="標楷體" w:eastAsia="標楷體" w:hAnsi="標楷體"/>
          <w:sz w:val="28"/>
          <w:szCs w:val="28"/>
        </w:rPr>
        <w:t>規劃本市15處所辦理按摩行銷活動，活動地點結合本市轄區醫院、警察局、台鐵車站、里民活動中心、捷運站、科工館、漢神巨蛋百貨公司等公共場所，每場次活動按摩服務3小時</w:t>
      </w:r>
      <w:r w:rsidRPr="00637245">
        <w:rPr>
          <w:rFonts w:ascii="標楷體" w:eastAsia="標楷體" w:hAnsi="標楷體" w:hint="eastAsia"/>
          <w:sz w:val="28"/>
          <w:szCs w:val="28"/>
        </w:rPr>
        <w:t>，提供每位民眾10分鐘免費體驗，</w:t>
      </w:r>
      <w:r w:rsidR="003618C6" w:rsidRPr="00637245">
        <w:rPr>
          <w:rFonts w:ascii="標楷體" w:eastAsia="標楷體" w:hAnsi="標楷體" w:hint="eastAsia"/>
          <w:sz w:val="28"/>
          <w:szCs w:val="28"/>
        </w:rPr>
        <w:t>114年</w:t>
      </w:r>
      <w:r w:rsidRPr="00637245">
        <w:rPr>
          <w:rFonts w:ascii="標楷體" w:eastAsia="標楷體" w:hAnsi="標楷體" w:hint="eastAsia"/>
          <w:sz w:val="28"/>
          <w:szCs w:val="28"/>
        </w:rPr>
        <w:t>至6月已完成9場次，共計參與民眾602人次</w:t>
      </w:r>
      <w:r w:rsidRPr="00637245">
        <w:rPr>
          <w:rFonts w:ascii="標楷體" w:eastAsia="標楷體" w:hAnsi="標楷體"/>
          <w:sz w:val="28"/>
          <w:szCs w:val="28"/>
        </w:rPr>
        <w:t>。</w:t>
      </w:r>
    </w:p>
    <w:p w14:paraId="165D84F5" w14:textId="77777777" w:rsidR="009E19DB" w:rsidRPr="00637245" w:rsidRDefault="009E19DB" w:rsidP="006125D7">
      <w:pPr>
        <w:overflowPunct w:val="0"/>
        <w:spacing w:line="310" w:lineRule="exact"/>
        <w:ind w:leftChars="900" w:left="2468" w:hangingChars="110" w:hanging="308"/>
        <w:jc w:val="both"/>
      </w:pPr>
      <w:r w:rsidRPr="00637245">
        <w:rPr>
          <w:rFonts w:ascii="新細明體" w:hAnsi="新細明體" w:cs="新細明體"/>
          <w:sz w:val="28"/>
          <w:szCs w:val="28"/>
        </w:rPr>
        <w:t>②</w:t>
      </w:r>
      <w:r w:rsidRPr="00637245">
        <w:rPr>
          <w:rFonts w:ascii="標楷體" w:eastAsia="標楷體" w:hAnsi="標楷體" w:hint="eastAsia"/>
          <w:sz w:val="28"/>
          <w:szCs w:val="28"/>
        </w:rPr>
        <w:t>「高雄市優良視障按摩據點評鑑試辦計畫」共計10案申請，已完成公開性評鑑，隱匿性評鑑則預計於7月4日完成</w:t>
      </w:r>
      <w:r w:rsidRPr="00637245">
        <w:rPr>
          <w:rFonts w:ascii="標楷體" w:eastAsia="標楷體" w:hAnsi="標楷體"/>
          <w:sz w:val="28"/>
          <w:szCs w:val="28"/>
        </w:rPr>
        <w:t>。</w:t>
      </w:r>
    </w:p>
    <w:p w14:paraId="1CC26514" w14:textId="77777777" w:rsidR="009E19DB" w:rsidRPr="00637245" w:rsidRDefault="009E19DB" w:rsidP="006125D7">
      <w:pPr>
        <w:widowControl/>
        <w:overflowPunct w:val="0"/>
        <w:snapToGrid w:val="0"/>
        <w:spacing w:line="310" w:lineRule="exact"/>
        <w:ind w:left="2155"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5</w:t>
      </w:r>
      <w:r w:rsidRPr="00637245">
        <w:rPr>
          <w:rFonts w:ascii="標楷體" w:eastAsia="標楷體" w:hAnsi="標楷體"/>
          <w:bCs/>
          <w:kern w:val="0"/>
          <w:sz w:val="28"/>
          <w:szCs w:val="28"/>
        </w:rPr>
        <w:t>）職業重建服務與多元職類開發：</w:t>
      </w:r>
    </w:p>
    <w:p w14:paraId="68AC71FA" w14:textId="2762889B" w:rsidR="009E19DB" w:rsidRPr="00637245" w:rsidRDefault="009E19DB" w:rsidP="006125D7">
      <w:pPr>
        <w:overflowPunct w:val="0"/>
        <w:spacing w:line="310" w:lineRule="exact"/>
        <w:ind w:leftChars="900" w:left="2468" w:hangingChars="110" w:hanging="308"/>
        <w:jc w:val="both"/>
      </w:pPr>
      <w:r w:rsidRPr="00637245">
        <w:rPr>
          <w:rFonts w:ascii="新細明體" w:hAnsi="新細明體" w:cs="新細明體"/>
          <w:sz w:val="28"/>
          <w:szCs w:val="28"/>
        </w:rPr>
        <w:t>①</w:t>
      </w:r>
      <w:r w:rsidRPr="00637245">
        <w:rPr>
          <w:rFonts w:ascii="標楷體" w:eastAsia="標楷體" w:hAnsi="標楷體" w:hint="eastAsia"/>
          <w:sz w:val="28"/>
          <w:szCs w:val="28"/>
        </w:rPr>
        <w:t>針對</w:t>
      </w:r>
      <w:r w:rsidRPr="00637245">
        <w:rPr>
          <w:rFonts w:ascii="標楷體" w:eastAsia="標楷體" w:hAnsi="標楷體" w:cs="新細明體" w:hint="eastAsia"/>
          <w:sz w:val="28"/>
          <w:szCs w:val="28"/>
        </w:rPr>
        <w:t>視障者</w:t>
      </w:r>
      <w:r w:rsidRPr="00637245">
        <w:rPr>
          <w:rFonts w:ascii="標楷體" w:eastAsia="標楷體" w:hAnsi="標楷體"/>
          <w:sz w:val="28"/>
          <w:szCs w:val="28"/>
        </w:rPr>
        <w:t>提供職業重建個案服務及個別化訓練資源，</w:t>
      </w:r>
      <w:r w:rsidRPr="00637245">
        <w:rPr>
          <w:rFonts w:ascii="標楷體" w:eastAsia="標楷體" w:hAnsi="標楷體" w:hint="eastAsia"/>
          <w:sz w:val="28"/>
          <w:szCs w:val="28"/>
        </w:rPr>
        <w:t>同時</w:t>
      </w:r>
      <w:r w:rsidRPr="00637245">
        <w:rPr>
          <w:rFonts w:ascii="標楷體" w:eastAsia="標楷體" w:hAnsi="標楷體"/>
          <w:sz w:val="28"/>
          <w:szCs w:val="28"/>
        </w:rPr>
        <w:t>運用個案管理服務技巧，深入瞭解</w:t>
      </w:r>
      <w:r w:rsidRPr="00637245">
        <w:rPr>
          <w:rFonts w:ascii="標楷體" w:eastAsia="標楷體" w:hAnsi="標楷體" w:hint="eastAsia"/>
          <w:sz w:val="28"/>
          <w:szCs w:val="28"/>
        </w:rPr>
        <w:t>渠等</w:t>
      </w:r>
      <w:r w:rsidRPr="00637245">
        <w:rPr>
          <w:rFonts w:ascii="標楷體" w:eastAsia="標楷體" w:hAnsi="標楷體"/>
          <w:sz w:val="28"/>
          <w:szCs w:val="28"/>
        </w:rPr>
        <w:t>就業需求。</w:t>
      </w:r>
      <w:r w:rsidR="003618C6" w:rsidRPr="00637245">
        <w:rPr>
          <w:rFonts w:ascii="標楷體" w:eastAsia="標楷體" w:hAnsi="標楷體" w:hint="eastAsia"/>
          <w:sz w:val="28"/>
          <w:szCs w:val="28"/>
        </w:rPr>
        <w:t>114年</w:t>
      </w:r>
      <w:r w:rsidRPr="00637245">
        <w:rPr>
          <w:rFonts w:ascii="標楷體" w:eastAsia="標楷體" w:hAnsi="標楷體" w:hint="eastAsia"/>
          <w:sz w:val="28"/>
          <w:szCs w:val="28"/>
        </w:rPr>
        <w:t>1月至6月提供26位視障者職業重建服務、5位視障者申請個別化訓練資源共54小時</w:t>
      </w:r>
      <w:r w:rsidRPr="00637245">
        <w:rPr>
          <w:rFonts w:ascii="標楷體" w:eastAsia="標楷體" w:hAnsi="標楷體"/>
          <w:sz w:val="28"/>
          <w:szCs w:val="28"/>
        </w:rPr>
        <w:t>。</w:t>
      </w:r>
    </w:p>
    <w:p w14:paraId="3A9D6920" w14:textId="0A1F6885" w:rsidR="009E19DB" w:rsidRPr="00637245" w:rsidRDefault="009E19DB" w:rsidP="006125D7">
      <w:pPr>
        <w:overflowPunct w:val="0"/>
        <w:spacing w:line="310" w:lineRule="exact"/>
        <w:ind w:leftChars="900" w:left="2468" w:hangingChars="110" w:hanging="308"/>
        <w:jc w:val="both"/>
      </w:pPr>
      <w:r w:rsidRPr="00637245">
        <w:rPr>
          <w:rFonts w:ascii="新細明體" w:hAnsi="新細明體" w:cs="新細明體"/>
          <w:sz w:val="28"/>
          <w:szCs w:val="28"/>
        </w:rPr>
        <w:t>②</w:t>
      </w:r>
      <w:r w:rsidRPr="00637245">
        <w:rPr>
          <w:rFonts w:ascii="標楷體" w:eastAsia="標楷體" w:hAnsi="標楷體" w:hint="eastAsia"/>
          <w:sz w:val="28"/>
          <w:szCs w:val="28"/>
        </w:rPr>
        <w:t>114年度本府勞工局進用4名視障電服員，另依身心障礙者權益保障法46條之1(辦理諮詢性電話服務工作，輔導公部門定額進用視障電服員)，114年6月底止協助輔導本府1999話務中心進用4名視障電服員、衛福部健保署進用7名視障電服員、內政部移民署進用3名視障電話服務員，提供視障者職場工作機會</w:t>
      </w:r>
      <w:r w:rsidRPr="00637245">
        <w:rPr>
          <w:rFonts w:ascii="標楷體" w:eastAsia="標楷體" w:hAnsi="標楷體"/>
          <w:sz w:val="28"/>
          <w:szCs w:val="28"/>
        </w:rPr>
        <w:t>。</w:t>
      </w:r>
    </w:p>
    <w:p w14:paraId="46F29B1B" w14:textId="71F9715B" w:rsidR="00B61860" w:rsidRPr="00637245" w:rsidRDefault="009E19DB" w:rsidP="006125D7">
      <w:pPr>
        <w:overflowPunct w:val="0"/>
        <w:spacing w:line="310" w:lineRule="exact"/>
        <w:ind w:leftChars="900" w:left="2468" w:hangingChars="110" w:hanging="308"/>
        <w:jc w:val="both"/>
        <w:rPr>
          <w:rFonts w:ascii="標楷體" w:eastAsia="標楷體" w:hAnsi="標楷體"/>
          <w:sz w:val="28"/>
          <w:szCs w:val="28"/>
        </w:rPr>
      </w:pPr>
      <w:r w:rsidRPr="00637245">
        <w:rPr>
          <w:rFonts w:ascii="新細明體" w:hAnsi="新細明體" w:cs="新細明體"/>
          <w:sz w:val="28"/>
          <w:szCs w:val="28"/>
        </w:rPr>
        <w:t>③</w:t>
      </w:r>
      <w:r w:rsidRPr="00637245">
        <w:rPr>
          <w:rFonts w:ascii="標楷體" w:eastAsia="標楷體" w:hAnsi="標楷體" w:hint="eastAsia"/>
          <w:sz w:val="28"/>
          <w:szCs w:val="28"/>
        </w:rPr>
        <w:t>辦理絕色音感音樂藝術行銷計畫，提供視障表演者專業能力培訓，另針對學員拍攝短影音，並利用成立F</w:t>
      </w:r>
      <w:r w:rsidRPr="00637245">
        <w:rPr>
          <w:rFonts w:ascii="標楷體" w:eastAsia="標楷體" w:hAnsi="標楷體"/>
          <w:sz w:val="28"/>
          <w:szCs w:val="28"/>
        </w:rPr>
        <w:t>a</w:t>
      </w:r>
      <w:r w:rsidRPr="00637245">
        <w:rPr>
          <w:rFonts w:ascii="標楷體" w:eastAsia="標楷體" w:hAnsi="標楷體" w:hint="eastAsia"/>
          <w:sz w:val="28"/>
          <w:szCs w:val="28"/>
        </w:rPr>
        <w:t>cebook粉絲專頁進行網路行銷，114年至6月已完成87小時培訓課程、5支短影音拍攝作業，於粉絲專頁發布15則限時動態及18則貼文，追蹤數為790人次</w:t>
      </w:r>
      <w:r w:rsidRPr="00637245">
        <w:rPr>
          <w:rFonts w:ascii="標楷體" w:eastAsia="標楷體" w:hAnsi="標楷體"/>
          <w:sz w:val="28"/>
          <w:szCs w:val="28"/>
        </w:rPr>
        <w:t>。</w:t>
      </w:r>
    </w:p>
    <w:p w14:paraId="643544D5" w14:textId="5695619F" w:rsidR="00B61860" w:rsidRPr="00637245" w:rsidRDefault="00B61860" w:rsidP="006125D7">
      <w:pPr>
        <w:widowControl/>
        <w:overflowPunct w:val="0"/>
        <w:snapToGrid w:val="0"/>
        <w:spacing w:line="310" w:lineRule="exact"/>
        <w:ind w:left="1361"/>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9.身障徵才活動</w:t>
      </w:r>
    </w:p>
    <w:p w14:paraId="253FBAAA" w14:textId="2D88BB4A" w:rsidR="003E43F1" w:rsidRPr="00637245" w:rsidRDefault="009E19DB" w:rsidP="00072F69">
      <w:pPr>
        <w:widowControl/>
        <w:overflowPunct w:val="0"/>
        <w:snapToGrid w:val="0"/>
        <w:spacing w:line="320" w:lineRule="exact"/>
        <w:ind w:left="1644"/>
        <w:jc w:val="both"/>
        <w:textAlignment w:val="baseline"/>
        <w:rPr>
          <w:rFonts w:ascii="標楷體" w:eastAsia="標楷體" w:hAnsi="標楷體"/>
          <w:sz w:val="28"/>
          <w:szCs w:val="28"/>
        </w:rPr>
      </w:pPr>
      <w:r w:rsidRPr="00637245">
        <w:rPr>
          <w:rFonts w:ascii="標楷體" w:eastAsia="標楷體" w:hAnsi="標楷體"/>
          <w:sz w:val="28"/>
          <w:szCs w:val="28"/>
        </w:rPr>
        <w:t>為促進身心障礙者就業，</w:t>
      </w:r>
      <w:r w:rsidRPr="00637245">
        <w:rPr>
          <w:rFonts w:ascii="標楷體" w:eastAsia="標楷體" w:hAnsi="標楷體" w:hint="eastAsia"/>
          <w:sz w:val="28"/>
          <w:szCs w:val="28"/>
        </w:rPr>
        <w:t>本府</w:t>
      </w:r>
      <w:r w:rsidRPr="00637245">
        <w:rPr>
          <w:rFonts w:ascii="標楷體" w:eastAsia="標楷體" w:hAnsi="標楷體"/>
          <w:sz w:val="28"/>
          <w:szCs w:val="28"/>
        </w:rPr>
        <w:t>勞工</w:t>
      </w:r>
      <w:proofErr w:type="gramStart"/>
      <w:r w:rsidRPr="00637245">
        <w:rPr>
          <w:rFonts w:ascii="標楷體" w:eastAsia="標楷體" w:hAnsi="標楷體"/>
          <w:sz w:val="28"/>
          <w:szCs w:val="28"/>
        </w:rPr>
        <w:t>局博訓</w:t>
      </w:r>
      <w:proofErr w:type="gramEnd"/>
      <w:r w:rsidRPr="00637245">
        <w:rPr>
          <w:rFonts w:ascii="標楷體" w:eastAsia="標楷體" w:hAnsi="標楷體"/>
          <w:sz w:val="28"/>
          <w:szCs w:val="28"/>
        </w:rPr>
        <w:t>中心</w:t>
      </w:r>
      <w:r w:rsidRPr="00637245">
        <w:rPr>
          <w:rFonts w:ascii="標楷體" w:eastAsia="標楷體" w:hAnsi="標楷體" w:hint="eastAsia"/>
          <w:sz w:val="28"/>
          <w:szCs w:val="28"/>
        </w:rPr>
        <w:t>與鳳山就業服務站於4月24日合作辦理「</w:t>
      </w:r>
      <w:proofErr w:type="gramStart"/>
      <w:r w:rsidRPr="00637245">
        <w:rPr>
          <w:rFonts w:ascii="標楷體" w:eastAsia="標楷體" w:hAnsi="標楷體" w:hint="eastAsia"/>
          <w:sz w:val="28"/>
          <w:szCs w:val="28"/>
        </w:rPr>
        <w:t>市民暨身障</w:t>
      </w:r>
      <w:proofErr w:type="gramEnd"/>
      <w:r w:rsidRPr="00637245">
        <w:rPr>
          <w:rFonts w:ascii="標楷體" w:eastAsia="標楷體" w:hAnsi="標楷體" w:hint="eastAsia"/>
          <w:sz w:val="28"/>
          <w:szCs w:val="28"/>
        </w:rPr>
        <w:t>者中型徵才活動」，參加徵才廠商有20家、提供職缺291個。</w:t>
      </w:r>
    </w:p>
    <w:p w14:paraId="5CBCC997" w14:textId="04D15BBF" w:rsidR="00B61860" w:rsidRPr="00637245" w:rsidRDefault="00B61860" w:rsidP="00072F69">
      <w:pPr>
        <w:widowControl/>
        <w:overflowPunct w:val="0"/>
        <w:snapToGrid w:val="0"/>
        <w:spacing w:line="310" w:lineRule="exact"/>
        <w:ind w:leftChars="500" w:left="1200"/>
        <w:jc w:val="both"/>
        <w:textAlignment w:val="baseline"/>
        <w:rPr>
          <w:rFonts w:ascii="標楷體" w:eastAsia="標楷體" w:hAnsi="標楷體"/>
          <w:sz w:val="28"/>
          <w:szCs w:val="28"/>
        </w:rPr>
      </w:pPr>
      <w:r w:rsidRPr="00637245">
        <w:rPr>
          <w:rFonts w:ascii="標楷體" w:eastAsia="標楷體" w:hAnsi="標楷體" w:hint="eastAsia"/>
          <w:sz w:val="28"/>
          <w:szCs w:val="28"/>
        </w:rPr>
        <w:t>10.多元補助方案，協助身障者就業</w:t>
      </w:r>
    </w:p>
    <w:p w14:paraId="1C320EA6" w14:textId="77777777" w:rsidR="009E19DB" w:rsidRPr="00637245" w:rsidRDefault="009E19DB" w:rsidP="001E5994">
      <w:pPr>
        <w:widowControl/>
        <w:overflowPunct w:val="0"/>
        <w:snapToGrid w:val="0"/>
        <w:spacing w:line="310" w:lineRule="exact"/>
        <w:ind w:left="2183" w:hanging="709"/>
        <w:jc w:val="both"/>
        <w:textAlignment w:val="baseline"/>
        <w:rPr>
          <w:rFonts w:ascii="標楷體" w:eastAsia="標楷體" w:hAnsi="標楷體"/>
          <w:sz w:val="28"/>
          <w:szCs w:val="28"/>
        </w:rPr>
      </w:pPr>
      <w:r w:rsidRPr="00637245">
        <w:rPr>
          <w:rFonts w:ascii="標楷體" w:eastAsia="標楷體" w:hAnsi="標楷體" w:hint="eastAsia"/>
          <w:sz w:val="28"/>
          <w:szCs w:val="28"/>
        </w:rPr>
        <w:t>（1）補助身障者汽車駕駛考照訓練，於考取駕駛執照後，補助訓練學費（最高7,000元）、考取獎勵金3,000元及考照規費650元，</w:t>
      </w:r>
      <w:r w:rsidRPr="00637245">
        <w:rPr>
          <w:rFonts w:ascii="標楷體" w:eastAsia="標楷體" w:hAnsi="標楷體"/>
          <w:bCs/>
          <w:kern w:val="0"/>
          <w:sz w:val="28"/>
          <w:szCs w:val="28"/>
        </w:rPr>
        <w:t>截至</w:t>
      </w:r>
      <w:r w:rsidRPr="00637245">
        <w:rPr>
          <w:rFonts w:ascii="標楷體" w:eastAsia="標楷體" w:hAnsi="標楷體" w:hint="eastAsia"/>
          <w:bCs/>
          <w:kern w:val="0"/>
          <w:sz w:val="28"/>
          <w:szCs w:val="28"/>
        </w:rPr>
        <w:t>114年6月</w:t>
      </w:r>
      <w:proofErr w:type="gramStart"/>
      <w:r w:rsidRPr="00637245">
        <w:rPr>
          <w:rFonts w:ascii="標楷體" w:eastAsia="標楷體" w:hAnsi="標楷體"/>
          <w:bCs/>
          <w:kern w:val="0"/>
          <w:sz w:val="28"/>
          <w:szCs w:val="28"/>
        </w:rPr>
        <w:t>止</w:t>
      </w:r>
      <w:proofErr w:type="gramEnd"/>
      <w:r w:rsidRPr="00637245">
        <w:rPr>
          <w:rFonts w:ascii="標楷體" w:eastAsia="標楷體" w:hAnsi="標楷體"/>
          <w:sz w:val="28"/>
          <w:szCs w:val="28"/>
        </w:rPr>
        <w:t>總計補助</w:t>
      </w:r>
      <w:r w:rsidRPr="00637245">
        <w:rPr>
          <w:rFonts w:ascii="標楷體" w:eastAsia="標楷體" w:hAnsi="標楷體" w:hint="eastAsia"/>
          <w:sz w:val="28"/>
          <w:szCs w:val="28"/>
        </w:rPr>
        <w:t>40</w:t>
      </w:r>
      <w:r w:rsidRPr="00637245">
        <w:rPr>
          <w:rFonts w:ascii="標楷體" w:eastAsia="標楷體" w:hAnsi="標楷體"/>
          <w:sz w:val="28"/>
          <w:szCs w:val="28"/>
        </w:rPr>
        <w:t>案，</w:t>
      </w:r>
      <w:r w:rsidRPr="00637245">
        <w:rPr>
          <w:rFonts w:ascii="標楷體" w:eastAsia="標楷體" w:hAnsi="標楷體" w:hint="eastAsia"/>
          <w:sz w:val="28"/>
          <w:szCs w:val="28"/>
        </w:rPr>
        <w:t>40</w:t>
      </w:r>
      <w:r w:rsidRPr="00637245">
        <w:rPr>
          <w:rFonts w:ascii="標楷體" w:eastAsia="標楷體" w:hAnsi="標楷體"/>
          <w:sz w:val="28"/>
          <w:szCs w:val="28"/>
        </w:rPr>
        <w:t>人考取汽車駕照</w:t>
      </w:r>
      <w:r w:rsidRPr="00637245">
        <w:rPr>
          <w:rFonts w:ascii="標楷體" w:eastAsia="標楷體" w:hAnsi="標楷體" w:hint="eastAsia"/>
          <w:sz w:val="28"/>
          <w:szCs w:val="28"/>
        </w:rPr>
        <w:t>。</w:t>
      </w:r>
    </w:p>
    <w:p w14:paraId="6768CBEC" w14:textId="4768AA9B" w:rsidR="00B61860" w:rsidRPr="00637245" w:rsidRDefault="009E19DB" w:rsidP="001E5994">
      <w:pPr>
        <w:widowControl/>
        <w:overflowPunct w:val="0"/>
        <w:snapToGrid w:val="0"/>
        <w:spacing w:line="310" w:lineRule="exact"/>
        <w:ind w:left="2183" w:hanging="709"/>
        <w:jc w:val="both"/>
        <w:textAlignment w:val="baseline"/>
        <w:rPr>
          <w:rFonts w:ascii="標楷體" w:eastAsia="標楷體" w:hAnsi="標楷體"/>
          <w:sz w:val="28"/>
          <w:szCs w:val="28"/>
        </w:rPr>
      </w:pPr>
      <w:r w:rsidRPr="00637245">
        <w:rPr>
          <w:rFonts w:ascii="標楷體" w:eastAsia="標楷體" w:hAnsi="標楷體" w:hint="eastAsia"/>
          <w:sz w:val="28"/>
          <w:szCs w:val="28"/>
        </w:rPr>
        <w:lastRenderedPageBreak/>
        <w:t>（2</w:t>
      </w:r>
      <w:r w:rsidRPr="00637245">
        <w:rPr>
          <w:rFonts w:ascii="標楷體" w:eastAsia="標楷體" w:hAnsi="標楷體"/>
          <w:sz w:val="28"/>
          <w:szCs w:val="28"/>
        </w:rPr>
        <w:t>）</w:t>
      </w:r>
      <w:r w:rsidRPr="00637245">
        <w:rPr>
          <w:rFonts w:ascii="標楷體" w:eastAsia="標楷體" w:hAnsi="標楷體" w:hint="eastAsia"/>
          <w:sz w:val="28"/>
          <w:szCs w:val="28"/>
        </w:rPr>
        <w:t>補助身障者國家考試補習學費（最高1萬6,000元）、考取獎勵金1萬5,000元及考試報名費，</w:t>
      </w:r>
      <w:r w:rsidRPr="00637245">
        <w:rPr>
          <w:rFonts w:ascii="標楷體" w:eastAsia="標楷體" w:hAnsi="標楷體"/>
          <w:bCs/>
          <w:kern w:val="0"/>
          <w:sz w:val="28"/>
          <w:szCs w:val="28"/>
        </w:rPr>
        <w:t>截至</w:t>
      </w:r>
      <w:r w:rsidRPr="00637245">
        <w:rPr>
          <w:rFonts w:ascii="標楷體" w:eastAsia="標楷體" w:hAnsi="標楷體" w:hint="eastAsia"/>
          <w:bCs/>
          <w:kern w:val="0"/>
          <w:sz w:val="28"/>
          <w:szCs w:val="28"/>
        </w:rPr>
        <w:t>114年6月</w:t>
      </w:r>
      <w:proofErr w:type="gramStart"/>
      <w:r w:rsidRPr="00637245">
        <w:rPr>
          <w:rFonts w:ascii="標楷體" w:eastAsia="標楷體" w:hAnsi="標楷體"/>
          <w:bCs/>
          <w:kern w:val="0"/>
          <w:sz w:val="28"/>
          <w:szCs w:val="28"/>
        </w:rPr>
        <w:t>止</w:t>
      </w:r>
      <w:proofErr w:type="gramEnd"/>
      <w:r w:rsidRPr="00637245">
        <w:rPr>
          <w:rFonts w:ascii="標楷體" w:eastAsia="標楷體" w:hAnsi="標楷體"/>
          <w:sz w:val="28"/>
          <w:szCs w:val="28"/>
        </w:rPr>
        <w:t>總計補助</w:t>
      </w:r>
      <w:r w:rsidRPr="00637245">
        <w:rPr>
          <w:rFonts w:ascii="標楷體" w:eastAsia="標楷體" w:hAnsi="標楷體" w:hint="eastAsia"/>
          <w:sz w:val="28"/>
          <w:szCs w:val="28"/>
        </w:rPr>
        <w:t>42</w:t>
      </w:r>
      <w:r w:rsidRPr="00637245">
        <w:rPr>
          <w:rFonts w:ascii="標楷體" w:eastAsia="標楷體" w:hAnsi="標楷體"/>
          <w:sz w:val="28"/>
          <w:szCs w:val="28"/>
        </w:rPr>
        <w:t>案，其中自</w:t>
      </w:r>
      <w:proofErr w:type="gramStart"/>
      <w:r w:rsidRPr="00637245">
        <w:rPr>
          <w:rFonts w:ascii="標楷體" w:eastAsia="標楷體" w:hAnsi="標楷體"/>
          <w:sz w:val="28"/>
          <w:szCs w:val="28"/>
        </w:rPr>
        <w:t>11</w:t>
      </w:r>
      <w:r w:rsidRPr="00637245">
        <w:rPr>
          <w:rFonts w:ascii="標楷體" w:eastAsia="標楷體" w:hAnsi="標楷體" w:hint="eastAsia"/>
          <w:sz w:val="28"/>
          <w:szCs w:val="28"/>
        </w:rPr>
        <w:t>4</w:t>
      </w:r>
      <w:proofErr w:type="gramEnd"/>
      <w:r w:rsidRPr="00637245">
        <w:rPr>
          <w:rFonts w:ascii="標楷體" w:eastAsia="標楷體" w:hAnsi="標楷體"/>
          <w:sz w:val="28"/>
          <w:szCs w:val="28"/>
        </w:rPr>
        <w:t>年度共有</w:t>
      </w:r>
      <w:r w:rsidRPr="00637245">
        <w:rPr>
          <w:rFonts w:ascii="標楷體" w:eastAsia="標楷體" w:hAnsi="標楷體" w:hint="eastAsia"/>
          <w:sz w:val="28"/>
          <w:szCs w:val="28"/>
        </w:rPr>
        <w:t>5</w:t>
      </w:r>
      <w:r w:rsidRPr="00637245">
        <w:rPr>
          <w:rFonts w:ascii="標楷體" w:eastAsia="標楷體" w:hAnsi="標楷體"/>
          <w:sz w:val="28"/>
          <w:szCs w:val="28"/>
        </w:rPr>
        <w:t>人</w:t>
      </w:r>
      <w:r w:rsidRPr="00637245">
        <w:rPr>
          <w:rFonts w:ascii="標楷體" w:eastAsia="標楷體" w:hAnsi="標楷體" w:hint="eastAsia"/>
          <w:sz w:val="28"/>
          <w:szCs w:val="28"/>
        </w:rPr>
        <w:t>錄</w:t>
      </w:r>
      <w:r w:rsidRPr="00637245">
        <w:rPr>
          <w:rFonts w:ascii="標楷體" w:eastAsia="標楷體" w:hAnsi="標楷體"/>
          <w:sz w:val="28"/>
          <w:szCs w:val="28"/>
        </w:rPr>
        <w:t>取為公務人員</w:t>
      </w:r>
      <w:r w:rsidRPr="00637245">
        <w:rPr>
          <w:rFonts w:ascii="標楷體" w:eastAsia="標楷體" w:hAnsi="標楷體" w:hint="eastAsia"/>
          <w:sz w:val="28"/>
          <w:szCs w:val="28"/>
        </w:rPr>
        <w:t>。</w:t>
      </w:r>
    </w:p>
    <w:p w14:paraId="748D9683" w14:textId="77777777" w:rsidR="006F32C6" w:rsidRPr="00637245" w:rsidRDefault="006F32C6" w:rsidP="000738EA">
      <w:pPr>
        <w:overflowPunct w:val="0"/>
        <w:spacing w:line="340" w:lineRule="exact"/>
        <w:jc w:val="both"/>
        <w:rPr>
          <w:rFonts w:ascii="標楷體" w:eastAsia="標楷體" w:hAnsi="標楷體"/>
          <w:sz w:val="28"/>
          <w:szCs w:val="28"/>
        </w:rPr>
      </w:pPr>
    </w:p>
    <w:p w14:paraId="76D428C8" w14:textId="77777777" w:rsidR="006F32C6" w:rsidRPr="00637245" w:rsidRDefault="006F32C6" w:rsidP="00526215">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六、勞工福利</w:t>
      </w:r>
    </w:p>
    <w:p w14:paraId="5A01DE0F" w14:textId="77777777" w:rsidR="009E19DB" w:rsidRPr="00637245" w:rsidRDefault="009E19DB" w:rsidP="009E19DB">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（一）辦理勞工職業災害慰問及職災勞工個案主動服務</w:t>
      </w:r>
    </w:p>
    <w:p w14:paraId="14B0CAE8" w14:textId="6E6234BB" w:rsidR="009E19DB" w:rsidRPr="00637245" w:rsidRDefault="009E19DB" w:rsidP="009E19DB">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w:t>
      </w:r>
      <w:r w:rsidRPr="00637245">
        <w:rPr>
          <w:rFonts w:ascii="標楷體" w:eastAsia="標楷體" w:hAnsi="標楷體" w:hint="eastAsia"/>
          <w:bCs/>
          <w:kern w:val="0"/>
          <w:sz w:val="28"/>
          <w:szCs w:val="28"/>
        </w:rPr>
        <w:t>114年1月至6月</w:t>
      </w:r>
      <w:r w:rsidRPr="00637245">
        <w:rPr>
          <w:rFonts w:ascii="標楷體" w:eastAsia="標楷體" w:hAnsi="標楷體"/>
          <w:bCs/>
          <w:kern w:val="0"/>
          <w:sz w:val="28"/>
          <w:szCs w:val="28"/>
        </w:rPr>
        <w:t>勞工職業災害慰問金核發案件統計表</w:t>
      </w:r>
    </w:p>
    <w:p w14:paraId="5D64D782" w14:textId="77777777" w:rsidR="009E19DB" w:rsidRPr="00637245" w:rsidRDefault="009E19DB" w:rsidP="009E19DB">
      <w:pPr>
        <w:pStyle w:val="affff3"/>
        <w:overflowPunct w:val="0"/>
        <w:spacing w:line="340" w:lineRule="exact"/>
        <w:ind w:left="1000" w:hanging="280"/>
        <w:jc w:val="both"/>
      </w:pPr>
      <w:r w:rsidRPr="00637245">
        <w:t xml:space="preserve">                                              </w:t>
      </w:r>
      <w:r w:rsidRPr="00637245">
        <w:rPr>
          <w:sz w:val="22"/>
        </w:rPr>
        <w:t xml:space="preserve">  (單位：件/萬元)</w:t>
      </w:r>
    </w:p>
    <w:tbl>
      <w:tblPr>
        <w:tblW w:w="4674" w:type="pct"/>
        <w:jc w:val="right"/>
        <w:tblLayout w:type="fixed"/>
        <w:tblCellMar>
          <w:left w:w="10" w:type="dxa"/>
          <w:right w:w="10" w:type="dxa"/>
        </w:tblCellMar>
        <w:tblLook w:val="0000" w:firstRow="0" w:lastRow="0" w:firstColumn="0" w:lastColumn="0" w:noHBand="0" w:noVBand="0"/>
      </w:tblPr>
      <w:tblGrid>
        <w:gridCol w:w="1024"/>
        <w:gridCol w:w="743"/>
        <w:gridCol w:w="744"/>
        <w:gridCol w:w="741"/>
        <w:gridCol w:w="743"/>
        <w:gridCol w:w="748"/>
        <w:gridCol w:w="743"/>
        <w:gridCol w:w="741"/>
        <w:gridCol w:w="743"/>
        <w:gridCol w:w="741"/>
        <w:gridCol w:w="740"/>
      </w:tblGrid>
      <w:tr w:rsidR="009E19DB" w:rsidRPr="00637245" w14:paraId="525EEC52" w14:textId="77777777" w:rsidTr="00FA057C">
        <w:trPr>
          <w:cantSplit/>
          <w:trHeight w:val="679"/>
          <w:jc w:val="right"/>
        </w:trPr>
        <w:tc>
          <w:tcPr>
            <w:tcW w:w="1024" w:type="dxa"/>
            <w:vMerge w:val="restart"/>
            <w:tcBorders>
              <w:top w:val="single" w:sz="12" w:space="0" w:color="000000"/>
              <w:left w:val="single" w:sz="12" w:space="0" w:color="000000"/>
              <w:bottom w:val="single" w:sz="6" w:space="0" w:color="000000"/>
              <w:right w:val="single" w:sz="6" w:space="0" w:color="000000"/>
              <w:tl2br w:val="single" w:sz="4" w:space="0" w:color="auto"/>
            </w:tcBorders>
            <w:tcMar>
              <w:top w:w="0" w:type="dxa"/>
              <w:left w:w="28" w:type="dxa"/>
              <w:bottom w:w="0" w:type="dxa"/>
              <w:right w:w="28" w:type="dxa"/>
            </w:tcMar>
          </w:tcPr>
          <w:p w14:paraId="00AC7D08" w14:textId="77777777" w:rsidR="009E19DB" w:rsidRPr="00637245" w:rsidRDefault="009E19DB" w:rsidP="00FA057C">
            <w:pPr>
              <w:overflowPunct w:val="0"/>
              <w:spacing w:line="280" w:lineRule="exact"/>
              <w:jc w:val="right"/>
              <w:rPr>
                <w:rFonts w:ascii="標楷體" w:eastAsia="標楷體" w:hAnsi="標楷體"/>
              </w:rPr>
            </w:pPr>
          </w:p>
          <w:p w14:paraId="74455779" w14:textId="77777777" w:rsidR="009E19DB" w:rsidRPr="00637245" w:rsidRDefault="009E19DB" w:rsidP="00FA057C">
            <w:pPr>
              <w:overflowPunct w:val="0"/>
              <w:spacing w:line="280" w:lineRule="exact"/>
              <w:jc w:val="right"/>
              <w:rPr>
                <w:rFonts w:ascii="標楷體" w:eastAsia="標楷體" w:hAnsi="標楷體"/>
              </w:rPr>
            </w:pPr>
            <w:r w:rsidRPr="00637245">
              <w:rPr>
                <w:rFonts w:ascii="標楷體" w:eastAsia="標楷體" w:hAnsi="標楷體"/>
              </w:rPr>
              <w:t>類別</w:t>
            </w:r>
          </w:p>
          <w:p w14:paraId="2339A64F" w14:textId="77777777" w:rsidR="009E19DB" w:rsidRPr="00637245" w:rsidRDefault="009E19DB" w:rsidP="00FA057C">
            <w:pPr>
              <w:overflowPunct w:val="0"/>
              <w:spacing w:line="280" w:lineRule="exact"/>
              <w:ind w:left="400" w:hanging="400"/>
              <w:jc w:val="right"/>
              <w:rPr>
                <w:rFonts w:ascii="標楷體" w:eastAsia="標楷體" w:hAnsi="標楷體"/>
              </w:rPr>
            </w:pPr>
          </w:p>
          <w:p w14:paraId="75ADF28C" w14:textId="77777777" w:rsidR="009E19DB" w:rsidRPr="00637245" w:rsidRDefault="009E19DB" w:rsidP="00FA057C">
            <w:pPr>
              <w:overflowPunct w:val="0"/>
              <w:spacing w:line="280" w:lineRule="exact"/>
              <w:ind w:left="400" w:hanging="400"/>
            </w:pPr>
            <w:r w:rsidRPr="00637245">
              <w:rPr>
                <w:rFonts w:ascii="標楷體" w:eastAsia="標楷體" w:hAnsi="標楷體"/>
              </w:rPr>
              <w:t>預算</w:t>
            </w:r>
          </w:p>
        </w:tc>
        <w:tc>
          <w:tcPr>
            <w:tcW w:w="148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3EDA80" w14:textId="77777777" w:rsidR="009E19DB" w:rsidRPr="00637245" w:rsidRDefault="009E19DB" w:rsidP="00FA057C">
            <w:pPr>
              <w:overflowPunct w:val="0"/>
              <w:spacing w:line="280" w:lineRule="exact"/>
              <w:ind w:left="610" w:hanging="480"/>
              <w:jc w:val="center"/>
              <w:rPr>
                <w:rFonts w:ascii="標楷體" w:eastAsia="標楷體" w:hAnsi="標楷體"/>
              </w:rPr>
            </w:pPr>
            <w:r w:rsidRPr="00637245">
              <w:rPr>
                <w:rFonts w:ascii="標楷體" w:eastAsia="標楷體" w:hAnsi="標楷體"/>
              </w:rPr>
              <w:t>職災死亡</w:t>
            </w:r>
          </w:p>
          <w:p w14:paraId="5F511ADE" w14:textId="77777777" w:rsidR="009E19DB" w:rsidRPr="00637245" w:rsidRDefault="009E19DB" w:rsidP="00FA057C">
            <w:pPr>
              <w:overflowPunct w:val="0"/>
              <w:spacing w:line="280" w:lineRule="exact"/>
              <w:ind w:left="572" w:hanging="572"/>
              <w:jc w:val="center"/>
            </w:pPr>
            <w:r w:rsidRPr="00637245">
              <w:rPr>
                <w:rFonts w:ascii="標楷體" w:eastAsia="標楷體" w:hAnsi="標楷體"/>
              </w:rPr>
              <w:t>(10~30萬)</w:t>
            </w:r>
          </w:p>
        </w:tc>
        <w:tc>
          <w:tcPr>
            <w:tcW w:w="1484"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80A398" w14:textId="77777777" w:rsidR="009E19DB" w:rsidRPr="00637245" w:rsidRDefault="009E19DB" w:rsidP="00FA057C">
            <w:pPr>
              <w:overflowPunct w:val="0"/>
              <w:spacing w:line="280" w:lineRule="exact"/>
              <w:ind w:left="572" w:hanging="572"/>
              <w:jc w:val="center"/>
              <w:rPr>
                <w:rFonts w:ascii="標楷體" w:eastAsia="標楷體" w:hAnsi="標楷體"/>
              </w:rPr>
            </w:pPr>
            <w:proofErr w:type="gramStart"/>
            <w:r w:rsidRPr="00637245">
              <w:rPr>
                <w:rFonts w:ascii="標楷體" w:eastAsia="標楷體" w:hAnsi="標楷體"/>
              </w:rPr>
              <w:t>職災失能</w:t>
            </w:r>
            <w:proofErr w:type="gramEnd"/>
          </w:p>
          <w:p w14:paraId="7310DC1A"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1-5級</w:t>
            </w:r>
          </w:p>
          <w:p w14:paraId="68D8C223"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(3萬)</w:t>
            </w:r>
          </w:p>
        </w:tc>
        <w:tc>
          <w:tcPr>
            <w:tcW w:w="149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9C99BF" w14:textId="77777777" w:rsidR="009E19DB" w:rsidRPr="00637245" w:rsidRDefault="009E19DB" w:rsidP="00FA057C">
            <w:pPr>
              <w:overflowPunct w:val="0"/>
              <w:spacing w:line="280" w:lineRule="exact"/>
              <w:ind w:left="572" w:hanging="572"/>
              <w:jc w:val="center"/>
              <w:rPr>
                <w:rFonts w:ascii="標楷體" w:eastAsia="標楷體" w:hAnsi="標楷體"/>
              </w:rPr>
            </w:pPr>
            <w:proofErr w:type="gramStart"/>
            <w:r w:rsidRPr="00637245">
              <w:rPr>
                <w:rFonts w:ascii="標楷體" w:eastAsia="標楷體" w:hAnsi="標楷體"/>
              </w:rPr>
              <w:t>職災失能</w:t>
            </w:r>
            <w:proofErr w:type="gramEnd"/>
          </w:p>
          <w:p w14:paraId="38C316D8"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6-10級</w:t>
            </w:r>
          </w:p>
          <w:p w14:paraId="2F5029DF"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(2萬)</w:t>
            </w:r>
          </w:p>
        </w:tc>
        <w:tc>
          <w:tcPr>
            <w:tcW w:w="1484"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631BD7" w14:textId="77777777" w:rsidR="009E19DB" w:rsidRPr="00637245" w:rsidRDefault="009E19DB" w:rsidP="00FA057C">
            <w:pPr>
              <w:overflowPunct w:val="0"/>
              <w:spacing w:line="280" w:lineRule="exact"/>
              <w:ind w:left="572" w:hanging="572"/>
              <w:jc w:val="center"/>
              <w:rPr>
                <w:rFonts w:ascii="標楷體" w:eastAsia="標楷體" w:hAnsi="標楷體"/>
              </w:rPr>
            </w:pPr>
            <w:proofErr w:type="gramStart"/>
            <w:r w:rsidRPr="00637245">
              <w:rPr>
                <w:rFonts w:ascii="標楷體" w:eastAsia="標楷體" w:hAnsi="標楷體"/>
              </w:rPr>
              <w:t>職災失能</w:t>
            </w:r>
            <w:proofErr w:type="gramEnd"/>
          </w:p>
          <w:p w14:paraId="422FDA0D"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11-15級</w:t>
            </w:r>
          </w:p>
          <w:p w14:paraId="40CD017C"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(1萬)</w:t>
            </w:r>
          </w:p>
        </w:tc>
        <w:tc>
          <w:tcPr>
            <w:tcW w:w="1481"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3BEC6F2"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總計</w:t>
            </w:r>
          </w:p>
          <w:p w14:paraId="18E2DDAD" w14:textId="77777777" w:rsidR="009E19DB" w:rsidRPr="00637245" w:rsidRDefault="009E19DB" w:rsidP="00FA057C">
            <w:pPr>
              <w:overflowPunct w:val="0"/>
              <w:spacing w:line="280" w:lineRule="exact"/>
              <w:ind w:left="572" w:hanging="572"/>
              <w:jc w:val="center"/>
              <w:rPr>
                <w:rFonts w:ascii="標楷體" w:eastAsia="標楷體" w:hAnsi="標楷體"/>
              </w:rPr>
            </w:pPr>
            <w:r w:rsidRPr="00637245">
              <w:rPr>
                <w:rFonts w:ascii="標楷體" w:eastAsia="標楷體" w:hAnsi="標楷體"/>
              </w:rPr>
              <w:t>(萬元)</w:t>
            </w:r>
          </w:p>
        </w:tc>
      </w:tr>
      <w:tr w:rsidR="009E19DB" w:rsidRPr="00637245" w14:paraId="32165C30" w14:textId="77777777" w:rsidTr="00FA057C">
        <w:trPr>
          <w:cantSplit/>
          <w:trHeight w:val="484"/>
          <w:jc w:val="right"/>
        </w:trPr>
        <w:tc>
          <w:tcPr>
            <w:tcW w:w="1024"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E9CE1A7" w14:textId="77777777" w:rsidR="009E19DB" w:rsidRPr="00637245" w:rsidRDefault="009E19DB" w:rsidP="00FA057C">
            <w:pPr>
              <w:overflowPunct w:val="0"/>
              <w:spacing w:line="280" w:lineRule="exact"/>
              <w:jc w:val="center"/>
              <w:rPr>
                <w:rFonts w:ascii="標楷體" w:eastAsia="標楷體" w:hAnsi="標楷體"/>
              </w:rPr>
            </w:pPr>
          </w:p>
        </w:tc>
        <w:tc>
          <w:tcPr>
            <w:tcW w:w="7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8991AC"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件數</w:t>
            </w:r>
          </w:p>
        </w:tc>
        <w:tc>
          <w:tcPr>
            <w:tcW w:w="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A62A55"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金額</w:t>
            </w:r>
          </w:p>
        </w:tc>
        <w:tc>
          <w:tcPr>
            <w:tcW w:w="7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B2D738"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件數</w:t>
            </w:r>
          </w:p>
        </w:tc>
        <w:tc>
          <w:tcPr>
            <w:tcW w:w="7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F75F1A"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金額</w:t>
            </w: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084787"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件數</w:t>
            </w:r>
          </w:p>
        </w:tc>
        <w:tc>
          <w:tcPr>
            <w:tcW w:w="7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ACF324"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金額</w:t>
            </w:r>
          </w:p>
        </w:tc>
        <w:tc>
          <w:tcPr>
            <w:tcW w:w="7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F87189"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件數</w:t>
            </w:r>
          </w:p>
        </w:tc>
        <w:tc>
          <w:tcPr>
            <w:tcW w:w="7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287D38"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金額</w:t>
            </w:r>
          </w:p>
        </w:tc>
        <w:tc>
          <w:tcPr>
            <w:tcW w:w="7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58AF20"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件數</w:t>
            </w:r>
          </w:p>
        </w:tc>
        <w:tc>
          <w:tcPr>
            <w:tcW w:w="74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4433A09" w14:textId="77777777" w:rsidR="009E19DB" w:rsidRPr="00637245" w:rsidRDefault="009E19DB" w:rsidP="00FA057C">
            <w:pPr>
              <w:overflowPunct w:val="0"/>
              <w:spacing w:line="280" w:lineRule="exact"/>
              <w:ind w:left="480" w:hanging="480"/>
              <w:jc w:val="center"/>
            </w:pPr>
            <w:r w:rsidRPr="00637245">
              <w:rPr>
                <w:rFonts w:ascii="標楷體" w:eastAsia="標楷體" w:hAnsi="標楷體"/>
              </w:rPr>
              <w:t>金額</w:t>
            </w:r>
          </w:p>
        </w:tc>
      </w:tr>
      <w:tr w:rsidR="009E19DB" w:rsidRPr="00637245" w14:paraId="6014A596" w14:textId="77777777" w:rsidTr="00FA057C">
        <w:trPr>
          <w:cantSplit/>
          <w:trHeight w:val="482"/>
          <w:jc w:val="right"/>
        </w:trPr>
        <w:tc>
          <w:tcPr>
            <w:tcW w:w="1024"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EDB6D04" w14:textId="77777777" w:rsidR="009E19DB" w:rsidRPr="00637245" w:rsidRDefault="009E19DB" w:rsidP="00FA057C">
            <w:pPr>
              <w:overflowPunct w:val="0"/>
              <w:spacing w:line="280" w:lineRule="exact"/>
              <w:jc w:val="center"/>
            </w:pPr>
            <w:r w:rsidRPr="00637245">
              <w:rPr>
                <w:rFonts w:ascii="標楷體" w:eastAsia="標楷體" w:hAnsi="標楷體"/>
              </w:rPr>
              <w:t>2304.8</w:t>
            </w:r>
          </w:p>
        </w:tc>
        <w:tc>
          <w:tcPr>
            <w:tcW w:w="74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2F1E22E"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44</w:t>
            </w:r>
          </w:p>
        </w:tc>
        <w:tc>
          <w:tcPr>
            <w:tcW w:w="744"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47EF399"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823</w:t>
            </w:r>
          </w:p>
        </w:tc>
        <w:tc>
          <w:tcPr>
            <w:tcW w:w="741"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5541C35"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5</w:t>
            </w:r>
          </w:p>
        </w:tc>
        <w:tc>
          <w:tcPr>
            <w:tcW w:w="74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6CAFF2F"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15</w:t>
            </w:r>
          </w:p>
        </w:tc>
        <w:tc>
          <w:tcPr>
            <w:tcW w:w="74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4AC976C"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27</w:t>
            </w:r>
          </w:p>
        </w:tc>
        <w:tc>
          <w:tcPr>
            <w:tcW w:w="74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C39F2E9"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54</w:t>
            </w:r>
          </w:p>
        </w:tc>
        <w:tc>
          <w:tcPr>
            <w:tcW w:w="741"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628A50A"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51</w:t>
            </w:r>
          </w:p>
        </w:tc>
        <w:tc>
          <w:tcPr>
            <w:tcW w:w="74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0506D04"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51</w:t>
            </w:r>
          </w:p>
        </w:tc>
        <w:tc>
          <w:tcPr>
            <w:tcW w:w="741"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872FA02"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127</w:t>
            </w:r>
          </w:p>
        </w:tc>
        <w:tc>
          <w:tcPr>
            <w:tcW w:w="740"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DEE0A79" w14:textId="77777777" w:rsidR="009E19DB" w:rsidRPr="00637245" w:rsidRDefault="009E19DB" w:rsidP="00FA057C">
            <w:pPr>
              <w:overflowPunct w:val="0"/>
              <w:spacing w:line="280" w:lineRule="exact"/>
              <w:ind w:left="800" w:hanging="800"/>
              <w:jc w:val="center"/>
              <w:rPr>
                <w:rFonts w:ascii="標楷體" w:eastAsia="標楷體" w:hAnsi="標楷體"/>
              </w:rPr>
            </w:pPr>
            <w:r w:rsidRPr="00637245">
              <w:rPr>
                <w:rFonts w:ascii="標楷體" w:eastAsia="標楷體" w:hAnsi="標楷體" w:hint="eastAsia"/>
              </w:rPr>
              <w:t>943</w:t>
            </w:r>
          </w:p>
        </w:tc>
      </w:tr>
    </w:tbl>
    <w:p w14:paraId="13215F69" w14:textId="77777777" w:rsidR="009E19DB" w:rsidRPr="00637245" w:rsidRDefault="009E19DB" w:rsidP="009E19DB">
      <w:pPr>
        <w:widowControl/>
        <w:overflowPunct w:val="0"/>
        <w:snapToGrid w:val="0"/>
        <w:spacing w:line="310" w:lineRule="exact"/>
        <w:ind w:left="1645" w:hanging="28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2.職業災害勞工個案管理服務</w:t>
      </w:r>
    </w:p>
    <w:p w14:paraId="0255F28D" w14:textId="77777777" w:rsidR="009E19DB" w:rsidRPr="00637245" w:rsidRDefault="009E19DB" w:rsidP="009E19DB">
      <w:pPr>
        <w:widowControl/>
        <w:overflowPunct w:val="0"/>
        <w:snapToGrid w:val="0"/>
        <w:spacing w:line="31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（1）配合勞動部職業</w:t>
      </w:r>
      <w:proofErr w:type="gramStart"/>
      <w:r w:rsidRPr="00637245">
        <w:rPr>
          <w:rFonts w:ascii="標楷體" w:eastAsia="標楷體" w:hAnsi="標楷體"/>
          <w:bCs/>
          <w:kern w:val="0"/>
          <w:sz w:val="28"/>
          <w:szCs w:val="28"/>
        </w:rPr>
        <w:t>安全衛生署</w:t>
      </w:r>
      <w:proofErr w:type="gramEnd"/>
      <w:r w:rsidRPr="00637245">
        <w:rPr>
          <w:rFonts w:ascii="標楷體" w:eastAsia="標楷體" w:hAnsi="標楷體"/>
          <w:bCs/>
          <w:kern w:val="0"/>
          <w:sz w:val="28"/>
          <w:szCs w:val="28"/>
        </w:rPr>
        <w:t>推動職業災害勞工個案主動服務，</w:t>
      </w:r>
      <w:r w:rsidRPr="00637245">
        <w:rPr>
          <w:rFonts w:ascii="標楷體" w:eastAsia="標楷體" w:hAnsi="標楷體" w:hint="eastAsia"/>
          <w:bCs/>
          <w:kern w:val="0"/>
          <w:sz w:val="28"/>
          <w:szCs w:val="28"/>
        </w:rPr>
        <w:t>114年1月至6月</w:t>
      </w:r>
      <w:r w:rsidRPr="00637245">
        <w:rPr>
          <w:rFonts w:ascii="標楷體" w:eastAsia="標楷體" w:hAnsi="標楷體"/>
          <w:bCs/>
          <w:kern w:val="0"/>
          <w:sz w:val="28"/>
          <w:szCs w:val="28"/>
        </w:rPr>
        <w:t>服務</w:t>
      </w:r>
      <w:r w:rsidRPr="00637245">
        <w:rPr>
          <w:rFonts w:ascii="標楷體" w:eastAsia="標楷體" w:hAnsi="標楷體" w:hint="eastAsia"/>
          <w:bCs/>
          <w:kern w:val="0"/>
          <w:sz w:val="28"/>
          <w:szCs w:val="28"/>
        </w:rPr>
        <w:t>629</w:t>
      </w:r>
      <w:r w:rsidRPr="00637245">
        <w:rPr>
          <w:rFonts w:ascii="標楷體" w:eastAsia="標楷體" w:hAnsi="標楷體"/>
          <w:bCs/>
          <w:kern w:val="0"/>
          <w:sz w:val="28"/>
          <w:szCs w:val="28"/>
        </w:rPr>
        <w:t>位個案，提供職災勞工及家屬心理支持與社會適應。</w:t>
      </w:r>
    </w:p>
    <w:p w14:paraId="08FBF692" w14:textId="3646AF90" w:rsidR="007C17EA" w:rsidRPr="00637245" w:rsidRDefault="009E19DB" w:rsidP="009E19DB">
      <w:pPr>
        <w:widowControl/>
        <w:overflowPunct w:val="0"/>
        <w:snapToGrid w:val="0"/>
        <w:spacing w:line="310" w:lineRule="exact"/>
        <w:ind w:left="2268" w:hanging="73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（2）主動關懷職災個案，提供職災勞工權益諮詢、法律協助、勞資爭議協處、轉</w:t>
      </w:r>
      <w:proofErr w:type="gramStart"/>
      <w:r w:rsidRPr="00637245">
        <w:rPr>
          <w:rFonts w:ascii="標楷體" w:eastAsia="標楷體" w:hAnsi="標楷體"/>
          <w:bCs/>
          <w:kern w:val="0"/>
          <w:sz w:val="28"/>
          <w:szCs w:val="28"/>
        </w:rPr>
        <w:t>介</w:t>
      </w:r>
      <w:proofErr w:type="gramEnd"/>
      <w:r w:rsidRPr="00637245">
        <w:rPr>
          <w:rFonts w:ascii="標楷體" w:eastAsia="標楷體" w:hAnsi="標楷體"/>
          <w:bCs/>
          <w:kern w:val="0"/>
          <w:sz w:val="28"/>
          <w:szCs w:val="28"/>
        </w:rPr>
        <w:t>職能復健等，</w:t>
      </w:r>
      <w:r w:rsidRPr="00637245">
        <w:rPr>
          <w:rFonts w:ascii="標楷體" w:eastAsia="標楷體" w:hAnsi="標楷體" w:hint="eastAsia"/>
          <w:bCs/>
          <w:kern w:val="0"/>
          <w:sz w:val="28"/>
          <w:szCs w:val="28"/>
        </w:rPr>
        <w:t>114年1月至6月</w:t>
      </w:r>
      <w:r w:rsidRPr="00637245">
        <w:rPr>
          <w:rFonts w:ascii="標楷體" w:eastAsia="標楷體" w:hAnsi="標楷體"/>
          <w:bCs/>
          <w:kern w:val="0"/>
          <w:sz w:val="28"/>
          <w:szCs w:val="28"/>
        </w:rPr>
        <w:t>共計服務</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131</w:t>
      </w:r>
      <w:r w:rsidRPr="00637245">
        <w:rPr>
          <w:rFonts w:ascii="標楷體" w:eastAsia="標楷體" w:hAnsi="標楷體"/>
          <w:bCs/>
          <w:kern w:val="0"/>
          <w:sz w:val="28"/>
          <w:szCs w:val="28"/>
        </w:rPr>
        <w:t>人次。</w:t>
      </w:r>
    </w:p>
    <w:p w14:paraId="4574E60D" w14:textId="4057623C" w:rsidR="00912788" w:rsidRPr="00637245" w:rsidRDefault="00912788" w:rsidP="00072F69">
      <w:pPr>
        <w:widowControl/>
        <w:overflowPunct w:val="0"/>
        <w:snapToGrid w:val="0"/>
        <w:spacing w:line="310" w:lineRule="exact"/>
        <w:ind w:left="567"/>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w:t>
      </w:r>
      <w:r w:rsidR="00FA1CF5" w:rsidRPr="00637245">
        <w:rPr>
          <w:rFonts w:ascii="標楷體" w:eastAsia="標楷體" w:hAnsi="標楷體" w:hint="eastAsia"/>
          <w:bCs/>
          <w:kern w:val="0"/>
          <w:sz w:val="28"/>
          <w:szCs w:val="28"/>
        </w:rPr>
        <w:t>二</w:t>
      </w:r>
      <w:r w:rsidRPr="00637245">
        <w:rPr>
          <w:rFonts w:ascii="標楷體" w:eastAsia="標楷體" w:hAnsi="標楷體"/>
          <w:bCs/>
          <w:kern w:val="0"/>
          <w:sz w:val="28"/>
          <w:szCs w:val="28"/>
        </w:rPr>
        <w:t>）</w:t>
      </w:r>
      <w:r w:rsidR="00162096" w:rsidRPr="00637245">
        <w:rPr>
          <w:rFonts w:ascii="標楷體" w:eastAsia="標楷體" w:hAnsi="標楷體"/>
          <w:bCs/>
          <w:kern w:val="0"/>
          <w:sz w:val="28"/>
          <w:szCs w:val="28"/>
        </w:rPr>
        <w:t>勞工場地租借服務</w:t>
      </w:r>
    </w:p>
    <w:p w14:paraId="30AA47D5" w14:textId="3DBB31EC" w:rsidR="00912788" w:rsidRPr="00637245" w:rsidRDefault="00162096" w:rsidP="00072F69">
      <w:pPr>
        <w:widowControl/>
        <w:overflowPunct w:val="0"/>
        <w:autoSpaceDE w:val="0"/>
        <w:snapToGrid w:val="0"/>
        <w:spacing w:line="310" w:lineRule="exact"/>
        <w:ind w:left="1418"/>
        <w:jc w:val="both"/>
        <w:textAlignment w:val="baseline"/>
        <w:rPr>
          <w:rFonts w:ascii="標楷體" w:eastAsia="標楷體" w:hAnsi="標楷體"/>
        </w:rPr>
      </w:pPr>
      <w:r w:rsidRPr="00637245">
        <w:rPr>
          <w:rFonts w:ascii="標楷體" w:eastAsia="標楷體" w:hAnsi="標楷體"/>
          <w:bCs/>
          <w:kern w:val="0"/>
          <w:sz w:val="28"/>
          <w:szCs w:val="28"/>
        </w:rPr>
        <w:t>獅甲會館</w:t>
      </w:r>
      <w:r w:rsidRPr="00637245">
        <w:rPr>
          <w:rFonts w:ascii="標楷體" w:eastAsia="標楷體" w:hAnsi="標楷體" w:hint="eastAsia"/>
          <w:bCs/>
          <w:kern w:val="0"/>
          <w:sz w:val="28"/>
          <w:szCs w:val="28"/>
        </w:rPr>
        <w:t>11</w:t>
      </w:r>
      <w:r w:rsidRPr="00637245">
        <w:rPr>
          <w:rFonts w:ascii="標楷體" w:eastAsia="SimSun"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SimSun" w:hAnsi="標楷體" w:hint="eastAsia"/>
          <w:bCs/>
          <w:kern w:val="0"/>
          <w:sz w:val="28"/>
          <w:szCs w:val="28"/>
        </w:rPr>
        <w:t>1</w:t>
      </w:r>
      <w:r w:rsidRPr="00637245">
        <w:rPr>
          <w:rFonts w:ascii="標楷體" w:eastAsia="標楷體" w:hAnsi="標楷體"/>
          <w:bCs/>
          <w:kern w:val="0"/>
          <w:sz w:val="28"/>
          <w:szCs w:val="28"/>
        </w:rPr>
        <w:t>月至</w:t>
      </w:r>
      <w:r w:rsidRPr="00637245">
        <w:rPr>
          <w:rFonts w:ascii="標楷體" w:eastAsia="SimSun" w:hAnsi="標楷體" w:hint="eastAsia"/>
          <w:bCs/>
          <w:kern w:val="0"/>
          <w:sz w:val="28"/>
          <w:szCs w:val="28"/>
        </w:rPr>
        <w:t>6</w:t>
      </w:r>
      <w:r w:rsidRPr="00637245">
        <w:rPr>
          <w:rFonts w:ascii="標楷體" w:eastAsia="標楷體" w:hAnsi="標楷體"/>
          <w:bCs/>
          <w:kern w:val="0"/>
          <w:sz w:val="28"/>
          <w:szCs w:val="28"/>
        </w:rPr>
        <w:t>月場地租借共計服務</w:t>
      </w:r>
      <w:r w:rsidRPr="00637245">
        <w:rPr>
          <w:rFonts w:ascii="標楷體" w:eastAsia="SimSun" w:hAnsi="標楷體" w:hint="eastAsia"/>
          <w:bCs/>
          <w:kern w:val="0"/>
          <w:sz w:val="28"/>
          <w:szCs w:val="28"/>
        </w:rPr>
        <w:t>5,79</w:t>
      </w:r>
      <w:r w:rsidRPr="00637245">
        <w:rPr>
          <w:rFonts w:ascii="標楷體" w:eastAsia="標楷體" w:hAnsi="標楷體" w:hint="eastAsia"/>
          <w:bCs/>
          <w:kern w:val="0"/>
          <w:sz w:val="28"/>
          <w:szCs w:val="28"/>
        </w:rPr>
        <w:t>0</w:t>
      </w:r>
      <w:r w:rsidRPr="00637245">
        <w:rPr>
          <w:rFonts w:ascii="標楷體" w:eastAsia="標楷體" w:hAnsi="標楷體"/>
          <w:bCs/>
          <w:kern w:val="0"/>
          <w:sz w:val="28"/>
          <w:szCs w:val="28"/>
        </w:rPr>
        <w:t>人次，租金收入</w:t>
      </w:r>
      <w:r w:rsidRPr="00637245">
        <w:rPr>
          <w:rFonts w:ascii="標楷體" w:eastAsia="SimSun" w:hAnsi="標楷體" w:hint="eastAsia"/>
          <w:bCs/>
          <w:kern w:val="0"/>
          <w:sz w:val="28"/>
          <w:szCs w:val="28"/>
        </w:rPr>
        <w:t>18</w:t>
      </w:r>
      <w:r w:rsidRPr="00637245">
        <w:rPr>
          <w:rFonts w:ascii="標楷體" w:eastAsia="標楷體" w:hAnsi="標楷體"/>
          <w:bCs/>
          <w:kern w:val="0"/>
          <w:sz w:val="28"/>
          <w:szCs w:val="28"/>
        </w:rPr>
        <w:t>萬</w:t>
      </w:r>
      <w:r w:rsidRPr="00637245">
        <w:rPr>
          <w:rFonts w:ascii="標楷體" w:eastAsia="標楷體" w:hAnsi="標楷體" w:hint="eastAsia"/>
          <w:bCs/>
          <w:kern w:val="0"/>
          <w:sz w:val="28"/>
          <w:szCs w:val="28"/>
        </w:rPr>
        <w:t>7</w:t>
      </w:r>
      <w:r w:rsidRPr="00637245">
        <w:rPr>
          <w:rFonts w:ascii="SimSun" w:eastAsia="SimSun" w:hAnsi="SimSun" w:hint="eastAsia"/>
          <w:bCs/>
          <w:kern w:val="0"/>
          <w:sz w:val="28"/>
          <w:szCs w:val="28"/>
        </w:rPr>
        <w:t>,</w:t>
      </w:r>
      <w:r w:rsidRPr="00637245">
        <w:rPr>
          <w:rFonts w:ascii="標楷體" w:eastAsia="標楷體" w:hAnsi="標楷體" w:hint="eastAsia"/>
          <w:bCs/>
          <w:kern w:val="0"/>
          <w:sz w:val="28"/>
          <w:szCs w:val="28"/>
        </w:rPr>
        <w:t>5</w:t>
      </w:r>
      <w:r w:rsidRPr="00637245">
        <w:rPr>
          <w:rFonts w:ascii="標楷體" w:eastAsia="標楷體" w:hAnsi="標楷體"/>
          <w:bCs/>
          <w:kern w:val="0"/>
          <w:sz w:val="28"/>
          <w:szCs w:val="28"/>
        </w:rPr>
        <w:t>0</w:t>
      </w:r>
      <w:r w:rsidRPr="00637245">
        <w:rPr>
          <w:rFonts w:ascii="標楷體" w:eastAsia="SimSun" w:hAnsi="標楷體" w:hint="eastAsia"/>
          <w:bCs/>
          <w:kern w:val="0"/>
          <w:sz w:val="28"/>
          <w:szCs w:val="28"/>
        </w:rPr>
        <w:t>0</w:t>
      </w:r>
      <w:r w:rsidRPr="00637245">
        <w:rPr>
          <w:rFonts w:ascii="標楷體" w:eastAsia="標楷體" w:hAnsi="標楷體"/>
          <w:bCs/>
          <w:kern w:val="0"/>
          <w:sz w:val="28"/>
          <w:szCs w:val="28"/>
        </w:rPr>
        <w:t>元。</w:t>
      </w:r>
    </w:p>
    <w:p w14:paraId="57A9C0A0" w14:textId="77777777" w:rsidR="00B554EC" w:rsidRPr="00637245" w:rsidRDefault="00B554EC" w:rsidP="00912788">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p>
    <w:p w14:paraId="0F927852" w14:textId="770D635C" w:rsidR="00912788" w:rsidRPr="00637245" w:rsidRDefault="00912788" w:rsidP="00912788">
      <w:pPr>
        <w:pStyle w:val="af"/>
        <w:widowControl/>
        <w:overflowPunct w:val="0"/>
        <w:snapToGrid w:val="0"/>
        <w:spacing w:line="340" w:lineRule="exact"/>
        <w:jc w:val="both"/>
        <w:textAlignment w:val="baseline"/>
        <w:rPr>
          <w:rFonts w:ascii="微軟正黑體" w:eastAsia="微軟正黑體" w:hAnsi="微軟正黑體" w:cs="?????(P)"/>
          <w:b/>
          <w:bCs/>
          <w:kern w:val="0"/>
          <w:sz w:val="30"/>
          <w:szCs w:val="30"/>
        </w:rPr>
      </w:pPr>
      <w:r w:rsidRPr="00637245">
        <w:rPr>
          <w:rFonts w:ascii="微軟正黑體" w:eastAsia="微軟正黑體" w:hAnsi="微軟正黑體" w:cs="?????(P)"/>
          <w:b/>
          <w:bCs/>
          <w:kern w:val="0"/>
          <w:sz w:val="30"/>
          <w:szCs w:val="30"/>
        </w:rPr>
        <w:t>七、勞工博物館營運</w:t>
      </w:r>
    </w:p>
    <w:p w14:paraId="282941F3" w14:textId="77777777" w:rsidR="00162096" w:rsidRPr="00637245" w:rsidRDefault="00162096" w:rsidP="006125D7">
      <w:pPr>
        <w:pStyle w:val="aff4"/>
        <w:overflowPunct w:val="0"/>
        <w:snapToGrid w:val="0"/>
        <w:spacing w:before="0" w:after="0" w:line="340" w:lineRule="exact"/>
        <w:ind w:left="578" w:firstLine="680"/>
        <w:jc w:val="both"/>
        <w:rPr>
          <w:rFonts w:ascii="標楷體" w:eastAsia="標楷體" w:hAnsi="標楷體"/>
          <w:b w:val="0"/>
          <w:bCs/>
          <w:spacing w:val="-4"/>
          <w:sz w:val="28"/>
          <w:szCs w:val="28"/>
        </w:rPr>
      </w:pPr>
      <w:r w:rsidRPr="00637245">
        <w:rPr>
          <w:rFonts w:ascii="標楷體" w:eastAsia="標楷體" w:hAnsi="標楷體"/>
          <w:b w:val="0"/>
          <w:bCs/>
          <w:spacing w:val="-4"/>
          <w:sz w:val="28"/>
          <w:szCs w:val="28"/>
        </w:rPr>
        <w:t>勞工博物館肩負保存及推廣勞動文化的使命，運用研究、典藏、展覽、推廣活動等多樣形式彰顯與推廣勞動文化。</w:t>
      </w:r>
    </w:p>
    <w:p w14:paraId="51D3DD72" w14:textId="77777777" w:rsidR="00162096" w:rsidRPr="00637245" w:rsidRDefault="00162096" w:rsidP="006125D7">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（一）</w:t>
      </w:r>
      <w:bookmarkStart w:id="3" w:name="_Hlk92375632"/>
      <w:r w:rsidRPr="00637245">
        <w:rPr>
          <w:rFonts w:ascii="標楷體" w:eastAsia="標楷體" w:hAnsi="標楷體"/>
          <w:bCs/>
          <w:kern w:val="0"/>
          <w:sz w:val="28"/>
          <w:szCs w:val="28"/>
        </w:rPr>
        <w:t>辦理勞動議題相關展覽</w:t>
      </w:r>
      <w:bookmarkEnd w:id="3"/>
    </w:p>
    <w:p w14:paraId="47E333E8" w14:textId="77777777" w:rsidR="00162096" w:rsidRPr="00637245" w:rsidRDefault="00162096" w:rsidP="006125D7">
      <w:pPr>
        <w:widowControl/>
        <w:overflowPunct w:val="0"/>
        <w:autoSpaceDE w:val="0"/>
        <w:snapToGrid w:val="0"/>
        <w:spacing w:line="340" w:lineRule="exact"/>
        <w:ind w:left="130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5</w:t>
      </w:r>
      <w:r w:rsidRPr="00637245">
        <w:rPr>
          <w:rFonts w:ascii="標楷體" w:eastAsia="標楷體" w:hAnsi="標楷體"/>
          <w:bCs/>
          <w:kern w:val="0"/>
          <w:sz w:val="28"/>
          <w:szCs w:val="28"/>
        </w:rPr>
        <w:t>月</w:t>
      </w:r>
      <w:r w:rsidRPr="00637245">
        <w:rPr>
          <w:rFonts w:ascii="標楷體" w:eastAsia="標楷體" w:hAnsi="標楷體" w:hint="eastAsia"/>
          <w:bCs/>
          <w:kern w:val="0"/>
          <w:sz w:val="28"/>
          <w:szCs w:val="28"/>
        </w:rPr>
        <w:t>於兒童勞動教育空間</w:t>
      </w:r>
      <w:r w:rsidRPr="00637245">
        <w:rPr>
          <w:rFonts w:ascii="標楷體" w:eastAsia="標楷體" w:hAnsi="標楷體"/>
          <w:bCs/>
          <w:kern w:val="0"/>
          <w:sz w:val="28"/>
          <w:szCs w:val="28"/>
        </w:rPr>
        <w:t>推出</w:t>
      </w:r>
      <w:r w:rsidRPr="00637245">
        <w:rPr>
          <w:rFonts w:ascii="標楷體" w:eastAsia="標楷體" w:hAnsi="標楷體" w:hint="eastAsia"/>
          <w:bCs/>
          <w:kern w:val="0"/>
          <w:sz w:val="28"/>
          <w:szCs w:val="28"/>
        </w:rPr>
        <w:t>「</w:t>
      </w:r>
      <w:proofErr w:type="gramStart"/>
      <w:r w:rsidRPr="00637245">
        <w:rPr>
          <w:rFonts w:ascii="標楷體" w:eastAsia="標楷體" w:hAnsi="標楷體" w:hint="eastAsia"/>
          <w:bCs/>
          <w:kern w:val="0"/>
          <w:sz w:val="28"/>
          <w:szCs w:val="28"/>
        </w:rPr>
        <w:t>無框職人</w:t>
      </w:r>
      <w:proofErr w:type="gramEnd"/>
      <w:r w:rsidRPr="00637245">
        <w:rPr>
          <w:rFonts w:ascii="標楷體" w:eastAsia="標楷體" w:hAnsi="標楷體" w:hint="eastAsia"/>
          <w:bCs/>
          <w:kern w:val="0"/>
          <w:sz w:val="28"/>
          <w:szCs w:val="28"/>
        </w:rPr>
        <w:t>：</w:t>
      </w:r>
      <w:proofErr w:type="gramStart"/>
      <w:r w:rsidRPr="00637245">
        <w:rPr>
          <w:rFonts w:ascii="標楷體" w:eastAsia="標楷體" w:hAnsi="標楷體" w:hint="eastAsia"/>
          <w:bCs/>
          <w:kern w:val="0"/>
          <w:sz w:val="28"/>
          <w:szCs w:val="28"/>
        </w:rPr>
        <w:t>當工仔遇</w:t>
      </w:r>
      <w:proofErr w:type="gramEnd"/>
      <w:r w:rsidRPr="00637245">
        <w:rPr>
          <w:rFonts w:ascii="標楷體" w:eastAsia="標楷體" w:hAnsi="標楷體" w:hint="eastAsia"/>
          <w:bCs/>
          <w:kern w:val="0"/>
          <w:sz w:val="28"/>
          <w:szCs w:val="28"/>
        </w:rPr>
        <w:t>上性別新視界」</w:t>
      </w:r>
      <w:proofErr w:type="gramStart"/>
      <w:r w:rsidRPr="00637245">
        <w:rPr>
          <w:rFonts w:ascii="標楷體" w:eastAsia="標楷體" w:hAnsi="標楷體" w:hint="eastAsia"/>
          <w:bCs/>
          <w:kern w:val="0"/>
          <w:sz w:val="28"/>
          <w:szCs w:val="28"/>
        </w:rPr>
        <w:t>特</w:t>
      </w:r>
      <w:proofErr w:type="gramEnd"/>
      <w:r w:rsidRPr="00637245">
        <w:rPr>
          <w:rFonts w:ascii="標楷體" w:eastAsia="標楷體" w:hAnsi="標楷體" w:hint="eastAsia"/>
          <w:bCs/>
          <w:kern w:val="0"/>
          <w:sz w:val="28"/>
          <w:szCs w:val="28"/>
        </w:rPr>
        <w:t>展，本展覽以勞博館創館初期所打造的台灣「</w:t>
      </w:r>
      <w:proofErr w:type="gramStart"/>
      <w:r w:rsidRPr="00637245">
        <w:rPr>
          <w:rFonts w:ascii="標楷體" w:eastAsia="標楷體" w:hAnsi="標楷體" w:hint="eastAsia"/>
          <w:bCs/>
          <w:kern w:val="0"/>
          <w:sz w:val="28"/>
          <w:szCs w:val="28"/>
        </w:rPr>
        <w:t>工仔</w:t>
      </w:r>
      <w:proofErr w:type="gramEnd"/>
      <w:r w:rsidRPr="00637245">
        <w:rPr>
          <w:rFonts w:ascii="標楷體" w:eastAsia="標楷體" w:hAnsi="標楷體" w:hint="eastAsia"/>
          <w:bCs/>
          <w:kern w:val="0"/>
          <w:sz w:val="28"/>
          <w:szCs w:val="28"/>
        </w:rPr>
        <w:t>」形象為起點，重現支撐高雄經濟發展的勞動身影，更邀請現代五位在工作崗位上發光發熱的高雄職人，他們親手設計專屬自己的「</w:t>
      </w:r>
      <w:proofErr w:type="gramStart"/>
      <w:r w:rsidRPr="00637245">
        <w:rPr>
          <w:rFonts w:ascii="標楷體" w:eastAsia="標楷體" w:hAnsi="標楷體" w:hint="eastAsia"/>
          <w:bCs/>
          <w:kern w:val="0"/>
          <w:sz w:val="28"/>
          <w:szCs w:val="28"/>
        </w:rPr>
        <w:t>工仔造型</w:t>
      </w:r>
      <w:proofErr w:type="gramEnd"/>
      <w:r w:rsidRPr="00637245">
        <w:rPr>
          <w:rFonts w:ascii="標楷體" w:eastAsia="標楷體" w:hAnsi="標楷體" w:hint="eastAsia"/>
          <w:bCs/>
          <w:kern w:val="0"/>
          <w:sz w:val="28"/>
          <w:szCs w:val="28"/>
        </w:rPr>
        <w:t>」。透過這些「</w:t>
      </w:r>
      <w:proofErr w:type="gramStart"/>
      <w:r w:rsidRPr="00637245">
        <w:rPr>
          <w:rFonts w:ascii="標楷體" w:eastAsia="標楷體" w:hAnsi="標楷體" w:hint="eastAsia"/>
          <w:bCs/>
          <w:kern w:val="0"/>
          <w:sz w:val="28"/>
          <w:szCs w:val="28"/>
        </w:rPr>
        <w:t>破框而</w:t>
      </w:r>
      <w:proofErr w:type="gramEnd"/>
      <w:r w:rsidRPr="00637245">
        <w:rPr>
          <w:rFonts w:ascii="標楷體" w:eastAsia="標楷體" w:hAnsi="標楷體" w:hint="eastAsia"/>
          <w:bCs/>
          <w:kern w:val="0"/>
          <w:sz w:val="28"/>
          <w:szCs w:val="28"/>
        </w:rPr>
        <w:t>出」的故事與創作，讓民眾重新看見職業與性別</w:t>
      </w:r>
      <w:proofErr w:type="gramStart"/>
      <w:r w:rsidRPr="00637245">
        <w:rPr>
          <w:rFonts w:ascii="標楷體" w:eastAsia="標楷體" w:hAnsi="標楷體" w:hint="eastAsia"/>
          <w:bCs/>
          <w:kern w:val="0"/>
          <w:sz w:val="28"/>
          <w:szCs w:val="28"/>
        </w:rPr>
        <w:t>之間，</w:t>
      </w:r>
      <w:proofErr w:type="gramEnd"/>
      <w:r w:rsidRPr="00637245">
        <w:rPr>
          <w:rFonts w:ascii="標楷體" w:eastAsia="標楷體" w:hAnsi="標楷體" w:hint="eastAsia"/>
          <w:bCs/>
          <w:kern w:val="0"/>
          <w:sz w:val="28"/>
          <w:szCs w:val="28"/>
        </w:rPr>
        <w:t>原本就該自由流動的可能性。</w:t>
      </w:r>
    </w:p>
    <w:p w14:paraId="724B2EC9" w14:textId="77777777" w:rsidR="00162096" w:rsidRPr="00637245" w:rsidRDefault="00162096" w:rsidP="006125D7">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（二）持續提升博物館專業功能</w:t>
      </w:r>
    </w:p>
    <w:p w14:paraId="494EB740" w14:textId="77777777" w:rsidR="00162096" w:rsidRPr="00637245" w:rsidRDefault="00162096" w:rsidP="006125D7">
      <w:pPr>
        <w:widowControl/>
        <w:overflowPunct w:val="0"/>
        <w:autoSpaceDE w:val="0"/>
        <w:snapToGrid w:val="0"/>
        <w:spacing w:line="340" w:lineRule="exact"/>
        <w:ind w:left="130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t>獲</w:t>
      </w:r>
      <w:proofErr w:type="gramStart"/>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4</w:t>
      </w:r>
      <w:proofErr w:type="gramEnd"/>
      <w:r w:rsidRPr="00637245">
        <w:rPr>
          <w:rFonts w:ascii="標楷體" w:eastAsia="標楷體" w:hAnsi="標楷體"/>
          <w:bCs/>
          <w:kern w:val="0"/>
          <w:sz w:val="28"/>
          <w:szCs w:val="28"/>
        </w:rPr>
        <w:t>年度文化部「博物館與地方文化館計畫」補助，持續提升展覽、研究、典藏及推廣教育四大功能。此外亦持續透過召開典藏審議小組，</w:t>
      </w:r>
      <w:r w:rsidRPr="00637245">
        <w:rPr>
          <w:rFonts w:ascii="標楷體" w:eastAsia="標楷體" w:hAnsi="標楷體" w:hint="eastAsia"/>
          <w:bCs/>
          <w:kern w:val="0"/>
          <w:sz w:val="28"/>
          <w:szCs w:val="28"/>
        </w:rPr>
        <w:t>截</w:t>
      </w:r>
      <w:r w:rsidRPr="00637245">
        <w:rPr>
          <w:rFonts w:ascii="標楷體" w:eastAsia="標楷體" w:hAnsi="標楷體"/>
          <w:bCs/>
          <w:kern w:val="0"/>
          <w:sz w:val="28"/>
          <w:szCs w:val="28"/>
        </w:rPr>
        <w:t>至11</w:t>
      </w:r>
      <w:r w:rsidRPr="00637245">
        <w:rPr>
          <w:rFonts w:ascii="標楷體" w:eastAsia="標楷體" w:hAnsi="標楷體" w:hint="eastAsia"/>
          <w:bCs/>
          <w:kern w:val="0"/>
          <w:sz w:val="28"/>
          <w:szCs w:val="28"/>
        </w:rPr>
        <w:t>4</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6</w:t>
      </w:r>
      <w:r w:rsidRPr="00637245">
        <w:rPr>
          <w:rFonts w:ascii="標楷體" w:eastAsia="標楷體" w:hAnsi="標楷體"/>
          <w:bCs/>
          <w:kern w:val="0"/>
          <w:sz w:val="28"/>
          <w:szCs w:val="28"/>
        </w:rPr>
        <w:t>月已將</w:t>
      </w:r>
      <w:r w:rsidRPr="00637245">
        <w:rPr>
          <w:rFonts w:ascii="標楷體" w:eastAsia="標楷體" w:hAnsi="標楷體" w:hint="eastAsia"/>
          <w:bCs/>
          <w:kern w:val="0"/>
          <w:sz w:val="28"/>
          <w:szCs w:val="28"/>
        </w:rPr>
        <w:t>6,877</w:t>
      </w:r>
      <w:r w:rsidRPr="00637245">
        <w:rPr>
          <w:rFonts w:ascii="標楷體" w:eastAsia="標楷體" w:hAnsi="標楷體"/>
          <w:bCs/>
          <w:kern w:val="0"/>
          <w:sz w:val="28"/>
          <w:szCs w:val="28"/>
        </w:rPr>
        <w:t>件勞動文史相關物件納入典藏，現已導入文</w:t>
      </w:r>
      <w:proofErr w:type="gramStart"/>
      <w:r w:rsidRPr="00637245">
        <w:rPr>
          <w:rFonts w:ascii="標楷體" w:eastAsia="標楷體" w:hAnsi="標楷體"/>
          <w:bCs/>
          <w:kern w:val="0"/>
          <w:sz w:val="28"/>
          <w:szCs w:val="28"/>
        </w:rPr>
        <w:t>典共構公版</w:t>
      </w:r>
      <w:proofErr w:type="gramEnd"/>
      <w:r w:rsidRPr="00637245">
        <w:rPr>
          <w:rFonts w:ascii="標楷體" w:eastAsia="標楷體" w:hAnsi="標楷體"/>
          <w:bCs/>
          <w:kern w:val="0"/>
          <w:sz w:val="28"/>
          <w:szCs w:val="28"/>
        </w:rPr>
        <w:t>系統平台</w:t>
      </w:r>
      <w:r w:rsidRPr="00637245">
        <w:rPr>
          <w:rFonts w:ascii="標楷體" w:eastAsia="標楷體" w:hAnsi="標楷體" w:hint="eastAsia"/>
          <w:bCs/>
          <w:kern w:val="0"/>
          <w:sz w:val="28"/>
          <w:szCs w:val="28"/>
        </w:rPr>
        <w:t>2,876</w:t>
      </w:r>
      <w:r w:rsidRPr="00637245">
        <w:rPr>
          <w:rFonts w:ascii="標楷體" w:eastAsia="標楷體" w:hAnsi="標楷體"/>
          <w:bCs/>
          <w:kern w:val="0"/>
          <w:sz w:val="28"/>
          <w:szCs w:val="28"/>
        </w:rPr>
        <w:t>件文物可供查詢，公共化比率逐步提升。</w:t>
      </w:r>
    </w:p>
    <w:p w14:paraId="6BD8F12F" w14:textId="77777777" w:rsidR="00162096" w:rsidRPr="00637245" w:rsidRDefault="00162096" w:rsidP="001E5994">
      <w:pPr>
        <w:widowControl/>
        <w:overflowPunct w:val="0"/>
        <w:snapToGrid w:val="0"/>
        <w:spacing w:line="340" w:lineRule="exact"/>
        <w:ind w:left="454"/>
        <w:jc w:val="both"/>
        <w:textAlignment w:val="baseline"/>
        <w:rPr>
          <w:rFonts w:ascii="標楷體" w:eastAsia="標楷體" w:hAnsi="標楷體"/>
          <w:bCs/>
          <w:kern w:val="0"/>
          <w:sz w:val="28"/>
          <w:szCs w:val="28"/>
        </w:rPr>
      </w:pPr>
      <w:r w:rsidRPr="00637245">
        <w:rPr>
          <w:rFonts w:ascii="標楷體" w:eastAsia="標楷體" w:hAnsi="標楷體"/>
          <w:bCs/>
          <w:kern w:val="0"/>
          <w:sz w:val="28"/>
          <w:szCs w:val="28"/>
        </w:rPr>
        <w:lastRenderedPageBreak/>
        <w:t>（三）透過教育推廣活動及戲劇展演推動勞動人權教育</w:t>
      </w:r>
    </w:p>
    <w:p w14:paraId="7CA9773B" w14:textId="49113161" w:rsidR="00162096" w:rsidRPr="00637245" w:rsidRDefault="00162096" w:rsidP="001E5994">
      <w:pPr>
        <w:widowControl/>
        <w:overflowPunct w:val="0"/>
        <w:snapToGrid w:val="0"/>
        <w:spacing w:line="340" w:lineRule="exact"/>
        <w:ind w:left="1645" w:hanging="284"/>
        <w:jc w:val="both"/>
        <w:textAlignment w:val="baseline"/>
        <w:rPr>
          <w:rFonts w:ascii="標楷體" w:eastAsia="SimSun" w:hAnsi="標楷體"/>
          <w:bCs/>
          <w:kern w:val="0"/>
          <w:sz w:val="28"/>
          <w:szCs w:val="28"/>
          <w:lang w:eastAsia="zh-CN"/>
        </w:rPr>
      </w:pPr>
      <w:r w:rsidRPr="00637245">
        <w:rPr>
          <w:rFonts w:ascii="標楷體" w:eastAsia="標楷體" w:hAnsi="標楷體"/>
          <w:bCs/>
          <w:kern w:val="0"/>
          <w:sz w:val="28"/>
          <w:szCs w:val="28"/>
        </w:rPr>
        <w:t>1.勞工博物館培訓戲劇志工推出勞動劇場《揮灑青春~女孩站起來》，演出</w:t>
      </w:r>
      <w:proofErr w:type="gramStart"/>
      <w:r w:rsidRPr="00637245">
        <w:rPr>
          <w:rFonts w:ascii="標楷體" w:eastAsia="標楷體" w:hAnsi="標楷體"/>
          <w:bCs/>
          <w:kern w:val="0"/>
          <w:sz w:val="28"/>
          <w:szCs w:val="28"/>
        </w:rPr>
        <w:t>1970</w:t>
      </w:r>
      <w:proofErr w:type="gramEnd"/>
      <w:r w:rsidRPr="00637245">
        <w:rPr>
          <w:rFonts w:ascii="標楷體" w:eastAsia="標楷體" w:hAnsi="標楷體"/>
          <w:bCs/>
          <w:kern w:val="0"/>
          <w:sz w:val="28"/>
          <w:szCs w:val="28"/>
        </w:rPr>
        <w:t>年代加工出口區工作女性勞動者的甘苦故事，</w:t>
      </w:r>
      <w:r w:rsidRPr="00637245">
        <w:rPr>
          <w:rFonts w:ascii="標楷體" w:eastAsia="標楷體" w:hAnsi="標楷體" w:hint="eastAsia"/>
          <w:bCs/>
          <w:kern w:val="0"/>
          <w:sz w:val="28"/>
          <w:szCs w:val="28"/>
        </w:rPr>
        <w:t>自</w:t>
      </w:r>
      <w:r w:rsidRPr="00637245">
        <w:rPr>
          <w:rFonts w:ascii="標楷體" w:eastAsia="標楷體" w:hAnsi="標楷體"/>
          <w:bCs/>
          <w:kern w:val="0"/>
          <w:sz w:val="28"/>
          <w:szCs w:val="28"/>
        </w:rPr>
        <w:t>11</w:t>
      </w:r>
      <w:r w:rsidRPr="00637245">
        <w:rPr>
          <w:rFonts w:ascii="標楷體" w:eastAsia="標楷體" w:hAnsi="標楷體" w:hint="eastAsia"/>
          <w:bCs/>
          <w:kern w:val="0"/>
          <w:sz w:val="28"/>
          <w:szCs w:val="28"/>
        </w:rPr>
        <w:t>3</w:t>
      </w:r>
      <w:r w:rsidRPr="00637245">
        <w:rPr>
          <w:rFonts w:ascii="標楷體" w:eastAsia="標楷體" w:hAnsi="標楷體"/>
          <w:bCs/>
          <w:kern w:val="0"/>
          <w:sz w:val="28"/>
          <w:szCs w:val="28"/>
        </w:rPr>
        <w:t>年</w:t>
      </w:r>
      <w:r w:rsidRPr="00637245">
        <w:rPr>
          <w:rFonts w:ascii="標楷體" w:eastAsia="標楷體" w:hAnsi="標楷體" w:hint="eastAsia"/>
          <w:bCs/>
          <w:kern w:val="0"/>
          <w:sz w:val="28"/>
          <w:szCs w:val="28"/>
        </w:rPr>
        <w:t>起對外提供全劇紀錄影像播出預約服務，113年共播映11</w:t>
      </w:r>
      <w:r w:rsidRPr="00637245">
        <w:rPr>
          <w:rFonts w:ascii="標楷體" w:eastAsia="標楷體" w:hAnsi="標楷體"/>
          <w:bCs/>
          <w:kern w:val="0"/>
          <w:sz w:val="28"/>
          <w:szCs w:val="28"/>
        </w:rPr>
        <w:t>場次，</w:t>
      </w:r>
      <w:r w:rsidRPr="00637245">
        <w:rPr>
          <w:rFonts w:ascii="標楷體" w:eastAsia="標楷體" w:hAnsi="標楷體" w:hint="eastAsia"/>
          <w:bCs/>
          <w:kern w:val="0"/>
          <w:sz w:val="28"/>
          <w:szCs w:val="28"/>
        </w:rPr>
        <w:t>共286</w:t>
      </w:r>
      <w:r w:rsidRPr="00637245">
        <w:rPr>
          <w:rFonts w:ascii="標楷體" w:eastAsia="標楷體" w:hAnsi="標楷體"/>
          <w:bCs/>
          <w:kern w:val="0"/>
          <w:sz w:val="28"/>
          <w:szCs w:val="28"/>
        </w:rPr>
        <w:t>人次觀賞</w:t>
      </w:r>
      <w:r w:rsidRPr="00637245">
        <w:rPr>
          <w:rFonts w:ascii="標楷體" w:eastAsia="標楷體" w:hAnsi="標楷體" w:hint="eastAsia"/>
          <w:bCs/>
          <w:kern w:val="0"/>
          <w:sz w:val="28"/>
          <w:szCs w:val="28"/>
        </w:rPr>
        <w:t>。114年1月至6月共播映10</w:t>
      </w:r>
      <w:r w:rsidRPr="00637245">
        <w:rPr>
          <w:rFonts w:ascii="標楷體" w:eastAsia="標楷體" w:hAnsi="標楷體"/>
          <w:bCs/>
          <w:kern w:val="0"/>
          <w:sz w:val="28"/>
          <w:szCs w:val="28"/>
        </w:rPr>
        <w:t>場次，</w:t>
      </w:r>
      <w:r w:rsidRPr="00637245">
        <w:rPr>
          <w:rFonts w:ascii="標楷體" w:eastAsia="標楷體" w:hAnsi="標楷體" w:hint="eastAsia"/>
          <w:bCs/>
          <w:kern w:val="0"/>
          <w:sz w:val="28"/>
          <w:szCs w:val="28"/>
        </w:rPr>
        <w:t>共205</w:t>
      </w:r>
      <w:r w:rsidRPr="00637245">
        <w:rPr>
          <w:rFonts w:ascii="標楷體" w:eastAsia="標楷體" w:hAnsi="標楷體"/>
          <w:bCs/>
          <w:kern w:val="0"/>
          <w:sz w:val="28"/>
          <w:szCs w:val="28"/>
        </w:rPr>
        <w:t>人次觀賞</w:t>
      </w:r>
      <w:r w:rsidRPr="00637245">
        <w:rPr>
          <w:rFonts w:ascii="標楷體" w:eastAsia="標楷體" w:hAnsi="標楷體" w:hint="eastAsia"/>
          <w:bCs/>
          <w:kern w:val="0"/>
          <w:sz w:val="28"/>
          <w:szCs w:val="28"/>
        </w:rPr>
        <w:t>。</w:t>
      </w:r>
    </w:p>
    <w:p w14:paraId="0C5006A7" w14:textId="097EB55C" w:rsidR="00162096" w:rsidRPr="00637245" w:rsidRDefault="00162096" w:rsidP="001E5994">
      <w:pPr>
        <w:widowControl/>
        <w:overflowPunct w:val="0"/>
        <w:snapToGrid w:val="0"/>
        <w:spacing w:line="340" w:lineRule="exact"/>
        <w:ind w:left="1645" w:hanging="284"/>
        <w:jc w:val="both"/>
        <w:textAlignment w:val="baseline"/>
        <w:rPr>
          <w:rFonts w:ascii="標楷體" w:eastAsia="SimSun" w:hAnsi="標楷體"/>
          <w:bCs/>
          <w:kern w:val="0"/>
          <w:sz w:val="28"/>
          <w:szCs w:val="28"/>
        </w:rPr>
      </w:pPr>
      <w:r w:rsidRPr="00637245">
        <w:rPr>
          <w:rFonts w:ascii="標楷體" w:eastAsia="SimSun" w:hAnsi="標楷體" w:hint="eastAsia"/>
          <w:bCs/>
          <w:kern w:val="0"/>
          <w:sz w:val="28"/>
          <w:szCs w:val="28"/>
        </w:rPr>
        <w:t>2.</w:t>
      </w:r>
      <w:r w:rsidRPr="00637245">
        <w:rPr>
          <w:rFonts w:ascii="標楷體" w:eastAsia="標楷體" w:hAnsi="標楷體" w:hint="eastAsia"/>
          <w:bCs/>
          <w:kern w:val="0"/>
          <w:sz w:val="28"/>
          <w:szCs w:val="28"/>
        </w:rPr>
        <w:t>勞工博物館於113年底推出</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流經歲月</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導</w:t>
      </w:r>
      <w:proofErr w:type="gramStart"/>
      <w:r w:rsidRPr="00637245">
        <w:rPr>
          <w:rFonts w:ascii="標楷體" w:eastAsia="標楷體" w:hAnsi="標楷體" w:hint="eastAsia"/>
          <w:bCs/>
          <w:kern w:val="0"/>
          <w:sz w:val="28"/>
          <w:szCs w:val="28"/>
        </w:rPr>
        <w:t>覽</w:t>
      </w:r>
      <w:proofErr w:type="gramEnd"/>
      <w:r w:rsidRPr="00637245">
        <w:rPr>
          <w:rFonts w:ascii="標楷體" w:eastAsia="標楷體" w:hAnsi="標楷體" w:hint="eastAsia"/>
          <w:bCs/>
          <w:kern w:val="0"/>
          <w:sz w:val="28"/>
          <w:szCs w:val="28"/>
        </w:rPr>
        <w:t>式戲劇，由志工隊戲劇組演出，參觀者將一次走訪「點時成今」展覽內容，以</w:t>
      </w:r>
      <w:proofErr w:type="gramStart"/>
      <w:r w:rsidRPr="00637245">
        <w:rPr>
          <w:rFonts w:ascii="標楷體" w:eastAsia="標楷體" w:hAnsi="標楷體" w:hint="eastAsia"/>
          <w:bCs/>
          <w:kern w:val="0"/>
          <w:sz w:val="28"/>
          <w:szCs w:val="28"/>
        </w:rPr>
        <w:t>沉</w:t>
      </w:r>
      <w:proofErr w:type="gramEnd"/>
      <w:r w:rsidRPr="00637245">
        <w:rPr>
          <w:rFonts w:ascii="標楷體" w:eastAsia="標楷體" w:hAnsi="標楷體" w:hint="eastAsia"/>
          <w:bCs/>
          <w:kern w:val="0"/>
          <w:sz w:val="28"/>
          <w:szCs w:val="28"/>
        </w:rPr>
        <w:t>浸</w:t>
      </w:r>
      <w:proofErr w:type="gramStart"/>
      <w:r w:rsidRPr="00637245">
        <w:rPr>
          <w:rFonts w:ascii="標楷體" w:eastAsia="標楷體" w:hAnsi="標楷體" w:hint="eastAsia"/>
          <w:bCs/>
          <w:kern w:val="0"/>
          <w:sz w:val="28"/>
          <w:szCs w:val="28"/>
        </w:rPr>
        <w:t>式走讀</w:t>
      </w:r>
      <w:proofErr w:type="gramEnd"/>
      <w:r w:rsidRPr="00637245">
        <w:rPr>
          <w:rFonts w:ascii="標楷體" w:eastAsia="標楷體" w:hAnsi="標楷體" w:hint="eastAsia"/>
          <w:bCs/>
          <w:kern w:val="0"/>
          <w:sz w:val="28"/>
          <w:szCs w:val="28"/>
        </w:rPr>
        <w:t>形式體驗過往勞動者心聲、生活夢想以及困苦時刻，進入不同時代的勞動現場，看見郵電工人、加工區女工、拆船業勞工以及</w:t>
      </w:r>
      <w:proofErr w:type="gramStart"/>
      <w:r w:rsidRPr="00637245">
        <w:rPr>
          <w:rFonts w:ascii="標楷體" w:eastAsia="標楷體" w:hAnsi="標楷體" w:hint="eastAsia"/>
          <w:bCs/>
          <w:kern w:val="0"/>
          <w:sz w:val="28"/>
          <w:szCs w:val="28"/>
        </w:rPr>
        <w:t>工運者的</w:t>
      </w:r>
      <w:proofErr w:type="gramEnd"/>
      <w:r w:rsidRPr="00637245">
        <w:rPr>
          <w:rFonts w:ascii="標楷體" w:eastAsia="標楷體" w:hAnsi="標楷體" w:hint="eastAsia"/>
          <w:bCs/>
          <w:kern w:val="0"/>
          <w:sz w:val="28"/>
          <w:szCs w:val="28"/>
        </w:rPr>
        <w:t>生命故事。</w:t>
      </w:r>
      <w:proofErr w:type="gramStart"/>
      <w:r w:rsidRPr="00637245">
        <w:rPr>
          <w:rFonts w:ascii="標楷體" w:eastAsia="標楷體" w:hAnsi="標楷體" w:hint="eastAsia"/>
          <w:bCs/>
          <w:kern w:val="0"/>
          <w:sz w:val="28"/>
          <w:szCs w:val="28"/>
        </w:rPr>
        <w:t>定目劇自</w:t>
      </w:r>
      <w:proofErr w:type="gramEnd"/>
      <w:r w:rsidRPr="00637245">
        <w:rPr>
          <w:rFonts w:ascii="標楷體" w:eastAsia="標楷體" w:hAnsi="標楷體" w:hint="eastAsia"/>
          <w:bCs/>
          <w:kern w:val="0"/>
          <w:sz w:val="28"/>
          <w:szCs w:val="28"/>
        </w:rPr>
        <w:t>114年3月起每月第三</w:t>
      </w:r>
      <w:proofErr w:type="gramStart"/>
      <w:r w:rsidRPr="00637245">
        <w:rPr>
          <w:rFonts w:ascii="標楷體" w:eastAsia="標楷體" w:hAnsi="標楷體" w:hint="eastAsia"/>
          <w:bCs/>
          <w:kern w:val="0"/>
          <w:sz w:val="28"/>
          <w:szCs w:val="28"/>
        </w:rPr>
        <w:t>週</w:t>
      </w:r>
      <w:proofErr w:type="gramEnd"/>
      <w:r w:rsidRPr="00637245">
        <w:rPr>
          <w:rFonts w:ascii="標楷體" w:eastAsia="標楷體" w:hAnsi="標楷體" w:hint="eastAsia"/>
          <w:bCs/>
          <w:kern w:val="0"/>
          <w:sz w:val="28"/>
          <w:szCs w:val="28"/>
        </w:rPr>
        <w:t>週六演出，114年至6月共演出4</w:t>
      </w:r>
      <w:r w:rsidRPr="00637245">
        <w:rPr>
          <w:rFonts w:ascii="標楷體" w:eastAsia="標楷體" w:hAnsi="標楷體"/>
          <w:bCs/>
          <w:kern w:val="0"/>
          <w:sz w:val="28"/>
          <w:szCs w:val="28"/>
        </w:rPr>
        <w:t>場次，</w:t>
      </w:r>
      <w:r w:rsidRPr="00637245">
        <w:rPr>
          <w:rFonts w:ascii="標楷體" w:eastAsia="標楷體" w:hAnsi="標楷體" w:hint="eastAsia"/>
          <w:bCs/>
          <w:kern w:val="0"/>
          <w:sz w:val="28"/>
          <w:szCs w:val="28"/>
        </w:rPr>
        <w:t>共110</w:t>
      </w:r>
      <w:r w:rsidRPr="00637245">
        <w:rPr>
          <w:rFonts w:ascii="標楷體" w:eastAsia="標楷體" w:hAnsi="標楷體"/>
          <w:bCs/>
          <w:kern w:val="0"/>
          <w:sz w:val="28"/>
          <w:szCs w:val="28"/>
        </w:rPr>
        <w:t>人次觀賞</w:t>
      </w:r>
      <w:r w:rsidRPr="00637245">
        <w:rPr>
          <w:rFonts w:ascii="標楷體" w:eastAsia="標楷體" w:hAnsi="標楷體" w:hint="eastAsia"/>
          <w:bCs/>
          <w:kern w:val="0"/>
          <w:sz w:val="28"/>
          <w:szCs w:val="28"/>
        </w:rPr>
        <w:t>。</w:t>
      </w:r>
    </w:p>
    <w:p w14:paraId="1179FFFD" w14:textId="751BDDA7" w:rsidR="00912788" w:rsidRPr="00637245" w:rsidRDefault="00162096" w:rsidP="001E5994">
      <w:pPr>
        <w:widowControl/>
        <w:overflowPunct w:val="0"/>
        <w:snapToGrid w:val="0"/>
        <w:spacing w:line="340" w:lineRule="exact"/>
        <w:ind w:left="1645" w:hanging="284"/>
        <w:jc w:val="both"/>
        <w:textAlignment w:val="baseline"/>
        <w:rPr>
          <w:rFonts w:ascii="標楷體" w:eastAsia="標楷體" w:hAnsi="標楷體"/>
          <w:bCs/>
          <w:kern w:val="0"/>
          <w:sz w:val="28"/>
          <w:szCs w:val="28"/>
        </w:rPr>
      </w:pPr>
      <w:r w:rsidRPr="00637245">
        <w:rPr>
          <w:rFonts w:ascii="標楷體" w:eastAsia="SimSun" w:hAnsi="標楷體" w:hint="eastAsia"/>
          <w:bCs/>
          <w:kern w:val="0"/>
          <w:sz w:val="28"/>
          <w:szCs w:val="28"/>
        </w:rPr>
        <w:t>3</w:t>
      </w:r>
      <w:r w:rsidRPr="00637245">
        <w:rPr>
          <w:rFonts w:ascii="標楷體" w:eastAsia="標楷體" w:hAnsi="標楷體"/>
          <w:bCs/>
          <w:kern w:val="0"/>
          <w:sz w:val="28"/>
          <w:szCs w:val="28"/>
        </w:rPr>
        <w:t>.</w:t>
      </w:r>
      <w:r w:rsidRPr="00637245">
        <w:rPr>
          <w:rFonts w:ascii="標楷體" w:eastAsia="標楷體" w:hAnsi="標楷體" w:hint="eastAsia"/>
          <w:bCs/>
          <w:kern w:val="0"/>
          <w:sz w:val="28"/>
          <w:szCs w:val="28"/>
        </w:rPr>
        <w:t>勞博館114年於1樓兒童勞動教育空間推出「2025勞博童樂會系列活動」，結合繪本故事及手做課程，114年4月至6月共辦理3場次活動，共85人次參加。</w:t>
      </w:r>
    </w:p>
    <w:p w14:paraId="752BAD56" w14:textId="477A9A0E" w:rsidR="00EA7E29" w:rsidRPr="00637245" w:rsidRDefault="00EA7E29" w:rsidP="001E5994">
      <w:pPr>
        <w:widowControl/>
        <w:overflowPunct w:val="0"/>
        <w:autoSpaceDE w:val="0"/>
        <w:snapToGrid w:val="0"/>
        <w:spacing w:line="340" w:lineRule="exact"/>
        <w:ind w:left="1304"/>
        <w:jc w:val="both"/>
        <w:textAlignment w:val="baseline"/>
      </w:pPr>
    </w:p>
    <w:p w14:paraId="53CBBE23" w14:textId="77777777" w:rsidR="00DE2FD5" w:rsidRPr="00637245" w:rsidRDefault="00DE2FD5" w:rsidP="001E5994">
      <w:pPr>
        <w:pStyle w:val="af"/>
        <w:widowControl/>
        <w:overflowPunct w:val="0"/>
        <w:snapToGrid w:val="0"/>
        <w:spacing w:line="340" w:lineRule="exact"/>
        <w:jc w:val="both"/>
        <w:textAlignment w:val="baseline"/>
        <w:rPr>
          <w:rFonts w:ascii="微軟正黑體" w:eastAsia="微軟正黑體" w:hAnsi="微軟正黑體"/>
          <w:b/>
          <w:sz w:val="30"/>
          <w:szCs w:val="30"/>
        </w:rPr>
      </w:pPr>
      <w:r w:rsidRPr="00637245">
        <w:rPr>
          <w:rFonts w:ascii="微軟正黑體" w:eastAsia="微軟正黑體" w:hAnsi="微軟正黑體" w:hint="eastAsia"/>
          <w:b/>
          <w:sz w:val="30"/>
          <w:szCs w:val="30"/>
        </w:rPr>
        <w:t>八、超高齡社會因應作為</w:t>
      </w:r>
    </w:p>
    <w:p w14:paraId="27669CFD" w14:textId="4F397BCA" w:rsidR="00F165AE" w:rsidRPr="00637245" w:rsidRDefault="001616BB" w:rsidP="001E5994">
      <w:pPr>
        <w:pStyle w:val="af"/>
        <w:widowControl/>
        <w:numPr>
          <w:ilvl w:val="0"/>
          <w:numId w:val="18"/>
        </w:numPr>
        <w:tabs>
          <w:tab w:val="left" w:pos="709"/>
        </w:tabs>
        <w:overflowPunct w:val="0"/>
        <w:snapToGrid w:val="0"/>
        <w:spacing w:line="340" w:lineRule="exact"/>
        <w:ind w:left="1276" w:hanging="709"/>
        <w:jc w:val="both"/>
        <w:textAlignment w:val="baseline"/>
        <w:rPr>
          <w:rFonts w:ascii="標楷體" w:hAnsi="標楷體"/>
          <w:bCs/>
          <w:sz w:val="28"/>
          <w:szCs w:val="28"/>
        </w:rPr>
      </w:pPr>
      <w:bookmarkStart w:id="4" w:name="_Hlk187078471"/>
      <w:r w:rsidRPr="00637245">
        <w:rPr>
          <w:rFonts w:ascii="標楷體" w:hAnsi="標楷體" w:hint="eastAsia"/>
          <w:bCs/>
          <w:sz w:val="28"/>
          <w:szCs w:val="28"/>
        </w:rPr>
        <w:t>本府勞工局藉由影廳廣告播放、捷運車廂廣告及製作宣導品等方式，持續宣導《中高齡者及高齡者就業促進法》之實質內涵，強化社會對於中高齡人力的重視，並鼓勵雇主僱用中高齡及高齡者。</w:t>
      </w:r>
    </w:p>
    <w:p w14:paraId="720391B8" w14:textId="79668A76" w:rsidR="00247174" w:rsidRPr="00637245" w:rsidRDefault="00266F4A" w:rsidP="001E5994">
      <w:pPr>
        <w:pStyle w:val="af"/>
        <w:widowControl/>
        <w:numPr>
          <w:ilvl w:val="0"/>
          <w:numId w:val="18"/>
        </w:numPr>
        <w:tabs>
          <w:tab w:val="left" w:pos="709"/>
        </w:tabs>
        <w:overflowPunct w:val="0"/>
        <w:snapToGrid w:val="0"/>
        <w:spacing w:line="340" w:lineRule="exact"/>
        <w:ind w:left="1276" w:hanging="709"/>
        <w:jc w:val="both"/>
        <w:textAlignment w:val="baseline"/>
        <w:rPr>
          <w:rFonts w:ascii="標楷體" w:hAnsi="標楷體"/>
          <w:bCs/>
          <w:sz w:val="28"/>
          <w:szCs w:val="28"/>
        </w:rPr>
      </w:pPr>
      <w:r w:rsidRPr="00637245">
        <w:rPr>
          <w:rFonts w:ascii="標楷體" w:hAnsi="標楷體" w:hint="eastAsia"/>
          <w:bCs/>
          <w:kern w:val="0"/>
          <w:sz w:val="28"/>
          <w:szCs w:val="28"/>
        </w:rPr>
        <w:t>因應我國2025年步入超高齡社會，每5人就有1人是老年人口，考量中高齡者及高齡者或退休後再就業之民眾求職偏好，本府勞工局</w:t>
      </w:r>
      <w:r w:rsidRPr="00637245">
        <w:rPr>
          <w:rFonts w:ascii="標楷體" w:hAnsi="標楷體" w:hint="eastAsia"/>
          <w:bCs/>
          <w:sz w:val="28"/>
          <w:szCs w:val="28"/>
        </w:rPr>
        <w:t>積極開發中高齡就業機會，</w:t>
      </w:r>
      <w:r w:rsidRPr="00637245">
        <w:rPr>
          <w:rFonts w:ascii="標楷體" w:hAnsi="標楷體" w:hint="eastAsia"/>
          <w:bCs/>
          <w:kern w:val="0"/>
          <w:sz w:val="28"/>
          <w:szCs w:val="28"/>
        </w:rPr>
        <w:t>114年1月至6月開發</w:t>
      </w:r>
      <w:r w:rsidRPr="00637245">
        <w:rPr>
          <w:rFonts w:ascii="標楷體" w:hAnsi="標楷體"/>
          <w:bCs/>
          <w:kern w:val="0"/>
          <w:sz w:val="28"/>
          <w:szCs w:val="28"/>
        </w:rPr>
        <w:t>1</w:t>
      </w:r>
      <w:r w:rsidRPr="00637245">
        <w:rPr>
          <w:rFonts w:ascii="標楷體" w:hAnsi="標楷體" w:hint="eastAsia"/>
          <w:bCs/>
          <w:kern w:val="0"/>
          <w:sz w:val="28"/>
          <w:szCs w:val="28"/>
        </w:rPr>
        <w:t>萬</w:t>
      </w:r>
      <w:r w:rsidRPr="00637245">
        <w:rPr>
          <w:rFonts w:ascii="標楷體" w:hAnsi="標楷體"/>
          <w:bCs/>
          <w:kern w:val="0"/>
          <w:sz w:val="28"/>
          <w:szCs w:val="28"/>
        </w:rPr>
        <w:t>1,607</w:t>
      </w:r>
      <w:r w:rsidRPr="00637245">
        <w:rPr>
          <w:rFonts w:ascii="標楷體" w:hAnsi="標楷體" w:hint="eastAsia"/>
          <w:bCs/>
          <w:kern w:val="0"/>
          <w:sz w:val="28"/>
          <w:szCs w:val="28"/>
        </w:rPr>
        <w:t>個時薪或按件計酬職缺；並</w:t>
      </w:r>
      <w:r w:rsidRPr="00637245">
        <w:rPr>
          <w:rFonts w:ascii="標楷體" w:hAnsi="標楷體" w:hint="eastAsia"/>
          <w:bCs/>
          <w:sz w:val="28"/>
          <w:szCs w:val="28"/>
        </w:rPr>
        <w:t>運用獎補助措施，協助中高齡就業。</w:t>
      </w:r>
    </w:p>
    <w:p w14:paraId="18D65B83" w14:textId="50612886" w:rsidR="00DE2FD5" w:rsidRPr="00637245" w:rsidRDefault="00F165AE" w:rsidP="001E5994">
      <w:pPr>
        <w:pStyle w:val="af"/>
        <w:widowControl/>
        <w:numPr>
          <w:ilvl w:val="0"/>
          <w:numId w:val="18"/>
        </w:numPr>
        <w:tabs>
          <w:tab w:val="left" w:pos="709"/>
        </w:tabs>
        <w:overflowPunct w:val="0"/>
        <w:snapToGrid w:val="0"/>
        <w:spacing w:line="340" w:lineRule="exact"/>
        <w:ind w:left="1276" w:hanging="709"/>
        <w:jc w:val="both"/>
        <w:textAlignment w:val="baseline"/>
        <w:rPr>
          <w:rFonts w:ascii="標楷體" w:hAnsi="標楷體"/>
          <w:bCs/>
          <w:sz w:val="28"/>
          <w:szCs w:val="28"/>
        </w:rPr>
      </w:pPr>
      <w:r w:rsidRPr="00637245">
        <w:rPr>
          <w:rFonts w:ascii="標楷體" w:hAnsi="標楷體" w:hint="eastAsia"/>
          <w:bCs/>
          <w:kern w:val="0"/>
          <w:sz w:val="28"/>
          <w:szCs w:val="28"/>
        </w:rPr>
        <w:t>配合中高齡者及高齡者就業促進法施行，本府積極爭取勞動部補助，於本市前鎮及岡山成立2處「銀髮人才服務據點」，據點</w:t>
      </w:r>
      <w:proofErr w:type="gramStart"/>
      <w:r w:rsidRPr="00637245">
        <w:rPr>
          <w:rFonts w:ascii="標楷體" w:hAnsi="標楷體" w:hint="eastAsia"/>
          <w:bCs/>
          <w:kern w:val="0"/>
          <w:sz w:val="28"/>
          <w:szCs w:val="28"/>
        </w:rPr>
        <w:t>採</w:t>
      </w:r>
      <w:proofErr w:type="gramEnd"/>
      <w:r w:rsidRPr="00637245">
        <w:rPr>
          <w:rFonts w:ascii="標楷體" w:hAnsi="標楷體" w:hint="eastAsia"/>
          <w:bCs/>
          <w:kern w:val="0"/>
          <w:sz w:val="28"/>
          <w:szCs w:val="28"/>
        </w:rPr>
        <w:t>一站式「一案到底」就業服務，</w:t>
      </w:r>
      <w:r w:rsidRPr="00637245">
        <w:rPr>
          <w:rFonts w:ascii="標楷體" w:hAnsi="標楷體" w:hint="eastAsia"/>
          <w:bCs/>
          <w:sz w:val="28"/>
          <w:szCs w:val="28"/>
        </w:rPr>
        <w:t>積極開發非典型及彈性工作，並鼓勵雇主將工作拆解，協助</w:t>
      </w:r>
      <w:r w:rsidRPr="00637245">
        <w:rPr>
          <w:rFonts w:ascii="標楷體" w:hAnsi="標楷體" w:hint="eastAsia"/>
          <w:bCs/>
          <w:kern w:val="0"/>
          <w:sz w:val="28"/>
          <w:szCs w:val="28"/>
        </w:rPr>
        <w:t>55歲以上或退休再就業者</w:t>
      </w:r>
      <w:r w:rsidRPr="00637245">
        <w:rPr>
          <w:rFonts w:ascii="標楷體" w:hAnsi="標楷體" w:hint="eastAsia"/>
          <w:bCs/>
          <w:sz w:val="28"/>
          <w:szCs w:val="28"/>
        </w:rPr>
        <w:t>重返勞動市場。</w:t>
      </w:r>
    </w:p>
    <w:p w14:paraId="72815F31" w14:textId="15D1AD08" w:rsidR="00DE2FD5" w:rsidRPr="00637245" w:rsidRDefault="00F165AE" w:rsidP="001E5994">
      <w:pPr>
        <w:pStyle w:val="af"/>
        <w:widowControl/>
        <w:numPr>
          <w:ilvl w:val="0"/>
          <w:numId w:val="18"/>
        </w:numPr>
        <w:tabs>
          <w:tab w:val="left" w:pos="709"/>
        </w:tabs>
        <w:overflowPunct w:val="0"/>
        <w:snapToGrid w:val="0"/>
        <w:spacing w:line="340" w:lineRule="exact"/>
        <w:ind w:left="1276" w:hanging="709"/>
        <w:jc w:val="both"/>
        <w:textAlignment w:val="baseline"/>
        <w:rPr>
          <w:rFonts w:ascii="標楷體" w:hAnsi="標楷體"/>
          <w:bCs/>
          <w:sz w:val="28"/>
          <w:szCs w:val="28"/>
        </w:rPr>
      </w:pPr>
      <w:r w:rsidRPr="00637245">
        <w:rPr>
          <w:rFonts w:ascii="標楷體" w:hAnsi="標楷體" w:hint="eastAsia"/>
          <w:bCs/>
          <w:sz w:val="28"/>
          <w:szCs w:val="28"/>
        </w:rPr>
        <w:t>本府協助勞動部辦理「55Plus就業促進獎助措施」，提供中高齡再就業及鼓勵雇主進用之獎勵，以活化及開發中高齡及高齡勞動力。</w:t>
      </w:r>
    </w:p>
    <w:bookmarkEnd w:id="4"/>
    <w:p w14:paraId="382DB4D8" w14:textId="77777777" w:rsidR="00F165AE" w:rsidRPr="00637245" w:rsidRDefault="00F165AE" w:rsidP="001E5994">
      <w:pPr>
        <w:pStyle w:val="af"/>
        <w:widowControl/>
        <w:numPr>
          <w:ilvl w:val="0"/>
          <w:numId w:val="18"/>
        </w:numPr>
        <w:tabs>
          <w:tab w:val="left" w:pos="709"/>
        </w:tabs>
        <w:overflowPunct w:val="0"/>
        <w:snapToGrid w:val="0"/>
        <w:spacing w:line="340" w:lineRule="exact"/>
        <w:ind w:left="1276" w:hanging="709"/>
        <w:jc w:val="both"/>
        <w:textAlignment w:val="baseline"/>
        <w:rPr>
          <w:rFonts w:ascii="標楷體" w:hAnsi="標楷體"/>
          <w:bCs/>
          <w:sz w:val="28"/>
          <w:szCs w:val="28"/>
        </w:rPr>
      </w:pPr>
      <w:r w:rsidRPr="00637245">
        <w:rPr>
          <w:rFonts w:ascii="標楷體" w:hAnsi="標楷體" w:hint="eastAsia"/>
          <w:bCs/>
          <w:kern w:val="0"/>
          <w:sz w:val="28"/>
          <w:szCs w:val="28"/>
        </w:rPr>
        <w:t>為輔導中高齡者及高齡者參加職業訓練，本府</w:t>
      </w:r>
      <w:proofErr w:type="gramStart"/>
      <w:r w:rsidRPr="00637245">
        <w:rPr>
          <w:rFonts w:ascii="標楷體" w:hAnsi="標楷體" w:hint="eastAsia"/>
          <w:bCs/>
          <w:kern w:val="0"/>
          <w:sz w:val="28"/>
          <w:szCs w:val="28"/>
        </w:rPr>
        <w:t>開設產訓合作</w:t>
      </w:r>
      <w:proofErr w:type="gramEnd"/>
      <w:r w:rsidRPr="00637245">
        <w:rPr>
          <w:rFonts w:ascii="標楷體" w:hAnsi="標楷體" w:hint="eastAsia"/>
          <w:bCs/>
          <w:kern w:val="0"/>
          <w:sz w:val="28"/>
          <w:szCs w:val="28"/>
        </w:rPr>
        <w:t>職前訓練、照顧服務員專班訓練及失業者職業訓練等適合中高齡及高齡者之訓練課程。</w:t>
      </w:r>
    </w:p>
    <w:p w14:paraId="682DDA40" w14:textId="4C7F9650" w:rsidR="00DE2FD5" w:rsidRPr="00637245" w:rsidRDefault="00F165AE" w:rsidP="00F165AE">
      <w:pPr>
        <w:pStyle w:val="af"/>
        <w:widowControl/>
        <w:numPr>
          <w:ilvl w:val="0"/>
          <w:numId w:val="18"/>
        </w:numPr>
        <w:tabs>
          <w:tab w:val="left" w:pos="709"/>
        </w:tabs>
        <w:overflowPunct w:val="0"/>
        <w:snapToGrid w:val="0"/>
        <w:spacing w:line="360" w:lineRule="exact"/>
        <w:ind w:left="1276" w:hanging="709"/>
        <w:jc w:val="both"/>
        <w:textAlignment w:val="baseline"/>
        <w:rPr>
          <w:rFonts w:ascii="標楷體" w:hAnsi="標楷體"/>
          <w:bCs/>
          <w:sz w:val="28"/>
          <w:szCs w:val="28"/>
        </w:rPr>
      </w:pPr>
      <w:r w:rsidRPr="00637245">
        <w:rPr>
          <w:rFonts w:ascii="標楷體" w:hAnsi="標楷體" w:hint="eastAsia"/>
          <w:bCs/>
          <w:sz w:val="28"/>
          <w:szCs w:val="28"/>
        </w:rPr>
        <w:t>透過雇主座談會及中高齡議題講座，使企業瞭解高齡化社會的來臨，對中高齡人力運用之省思，並邀請本市優良企業分享運用中高齡者及高齡者之經驗，說明企業可運用的補助資源，使</w:t>
      </w:r>
      <w:r w:rsidRPr="00637245">
        <w:rPr>
          <w:rFonts w:ascii="標楷體" w:hAnsi="標楷體" w:hint="eastAsia"/>
          <w:bCs/>
          <w:sz w:val="28"/>
          <w:szCs w:val="28"/>
        </w:rPr>
        <w:lastRenderedPageBreak/>
        <w:t>企業藉此機會檢視目前所僱用之中高齡者及高齡者，或作為未來選擇進用中高齡者或高齡者之考量。</w:t>
      </w:r>
    </w:p>
    <w:p w14:paraId="590FBF8C" w14:textId="1B015E89" w:rsidR="00F165AE" w:rsidRPr="00637245" w:rsidRDefault="001616BB" w:rsidP="00B554EC">
      <w:pPr>
        <w:pStyle w:val="af"/>
        <w:widowControl/>
        <w:numPr>
          <w:ilvl w:val="0"/>
          <w:numId w:val="18"/>
        </w:numPr>
        <w:tabs>
          <w:tab w:val="left" w:pos="709"/>
        </w:tabs>
        <w:overflowPunct w:val="0"/>
        <w:snapToGrid w:val="0"/>
        <w:spacing w:line="360" w:lineRule="exact"/>
        <w:ind w:left="1276" w:hanging="709"/>
        <w:jc w:val="both"/>
        <w:textAlignment w:val="baseline"/>
        <w:rPr>
          <w:rFonts w:ascii="標楷體" w:hAnsi="標楷體"/>
          <w:bCs/>
          <w:sz w:val="28"/>
          <w:szCs w:val="28"/>
        </w:rPr>
      </w:pPr>
      <w:r w:rsidRPr="00637245">
        <w:rPr>
          <w:rFonts w:ascii="標楷體" w:hAnsi="標楷體" w:hint="eastAsia"/>
          <w:bCs/>
          <w:kern w:val="0"/>
          <w:sz w:val="28"/>
          <w:szCs w:val="28"/>
        </w:rPr>
        <w:t>另</w:t>
      </w:r>
      <w:r w:rsidRPr="00637245">
        <w:rPr>
          <w:rFonts w:ascii="標楷體" w:hAnsi="標楷體"/>
          <w:bCs/>
          <w:kern w:val="0"/>
          <w:sz w:val="28"/>
          <w:szCs w:val="28"/>
        </w:rPr>
        <w:t>為</w:t>
      </w:r>
      <w:r w:rsidRPr="00637245">
        <w:rPr>
          <w:rFonts w:ascii="標楷體" w:hAnsi="標楷體" w:hint="eastAsia"/>
          <w:bCs/>
          <w:kern w:val="0"/>
          <w:sz w:val="28"/>
          <w:szCs w:val="28"/>
        </w:rPr>
        <w:t>強化</w:t>
      </w:r>
      <w:r w:rsidRPr="00637245">
        <w:rPr>
          <w:rFonts w:ascii="標楷體" w:hAnsi="標楷體"/>
          <w:bCs/>
          <w:kern w:val="0"/>
          <w:sz w:val="28"/>
          <w:szCs w:val="28"/>
        </w:rPr>
        <w:t>中高齡</w:t>
      </w:r>
      <w:r w:rsidRPr="00637245">
        <w:rPr>
          <w:rFonts w:ascii="標楷體" w:hAnsi="標楷體" w:hint="eastAsia"/>
          <w:bCs/>
          <w:kern w:val="0"/>
          <w:sz w:val="28"/>
          <w:szCs w:val="28"/>
        </w:rPr>
        <w:t>者的職場資訊能力(含運用社群媒體、文書作業軟體等)，</w:t>
      </w:r>
      <w:r w:rsidRPr="00637245">
        <w:rPr>
          <w:rFonts w:ascii="標楷體" w:hAnsi="標楷體"/>
          <w:bCs/>
          <w:kern w:val="0"/>
          <w:sz w:val="28"/>
          <w:szCs w:val="28"/>
        </w:rPr>
        <w:t>本府勞工局自113年起開設中高齡及高齡者數位學習課程，以講習及實務操作，透過主題式課程設計，以增進中高齡者及高齡者在就業市場上之競爭力。</w:t>
      </w:r>
    </w:p>
    <w:sectPr w:rsidR="00F165AE" w:rsidRPr="00637245" w:rsidSect="001E5994">
      <w:footerReference w:type="default" r:id="rId7"/>
      <w:pgSz w:w="11906" w:h="16838"/>
      <w:pgMar w:top="1418" w:right="1418" w:bottom="1418" w:left="1418" w:header="851" w:footer="510" w:gutter="0"/>
      <w:pgNumType w:start="175"/>
      <w:cols w:space="720"/>
      <w:docGrid w:type="lines" w:linePitch="9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915E" w14:textId="77777777" w:rsidR="00D36023" w:rsidRDefault="00D36023">
      <w:r>
        <w:separator/>
      </w:r>
    </w:p>
  </w:endnote>
  <w:endnote w:type="continuationSeparator" w:id="0">
    <w:p w14:paraId="1D8FB179" w14:textId="77777777" w:rsidR="00D36023" w:rsidRDefault="00D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華康楷書體W5">
    <w:charset w:val="88"/>
    <w:family w:val="script"/>
    <w:pitch w:val="fixed"/>
    <w:sig w:usb0="80000001" w:usb1="28091800" w:usb2="00000016" w:usb3="00000000" w:csb0="00100000" w:csb1="00000000"/>
  </w:font>
  <w:font w:name="sөũ">
    <w:charset w:val="00"/>
    <w:family w:val="roman"/>
    <w:pitch w:val="default"/>
  </w:font>
  <w:font w:name="F3">
    <w:altName w:val="新細明體"/>
    <w:charset w:val="88"/>
    <w:family w:val="roman"/>
    <w:pitch w:val="default"/>
  </w:font>
  <w:font w:name="Liberation Sans">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文鼎粗黑">
    <w:charset w:val="88"/>
    <w:family w:val="modern"/>
    <w:pitch w:val="fixed"/>
    <w:sig w:usb0="00000003" w:usb1="28880000" w:usb2="00000016" w:usb3="00000000" w:csb0="00100000" w:csb1="00000000"/>
  </w:font>
  <w:font w:name="華康中明體">
    <w:charset w:val="88"/>
    <w:family w:val="modern"/>
    <w:pitch w:val="fixed"/>
    <w:sig w:usb0="80000001" w:usb1="28091800" w:usb2="00000016" w:usb3="00000000" w:csb0="00100000" w:csb1="00000000"/>
  </w:font>
  <w:font w:name="中國龍粗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T21Eo00">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207F" w14:textId="77777777" w:rsidR="001A7875" w:rsidRDefault="001A7875">
    <w:pPr>
      <w:pStyle w:val="ab"/>
      <w:jc w:val="center"/>
    </w:pPr>
    <w:r>
      <w:rPr>
        <w:lang w:val="zh-TW"/>
      </w:rPr>
      <w:fldChar w:fldCharType="begin"/>
    </w:r>
    <w:r>
      <w:rPr>
        <w:lang w:val="zh-TW"/>
      </w:rPr>
      <w:instrText xml:space="preserve"> PAGE </w:instrText>
    </w:r>
    <w:r>
      <w:rPr>
        <w:lang w:val="zh-TW"/>
      </w:rPr>
      <w:fldChar w:fldCharType="separate"/>
    </w:r>
    <w:r w:rsidR="00536023">
      <w:rPr>
        <w:noProof/>
        <w:lang w:val="zh-TW"/>
      </w:rPr>
      <w:t>1</w:t>
    </w:r>
    <w:r>
      <w:rPr>
        <w:lang w:val="zh-TW"/>
      </w:rPr>
      <w:fldChar w:fldCharType="end"/>
    </w:r>
  </w:p>
  <w:p w14:paraId="7D586C18" w14:textId="77777777" w:rsidR="001A7875" w:rsidRDefault="001A78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71E7" w14:textId="77777777" w:rsidR="00D36023" w:rsidRDefault="00D36023">
      <w:r>
        <w:rPr>
          <w:color w:val="000000"/>
        </w:rPr>
        <w:separator/>
      </w:r>
    </w:p>
  </w:footnote>
  <w:footnote w:type="continuationSeparator" w:id="0">
    <w:p w14:paraId="45248134" w14:textId="77777777" w:rsidR="00D36023" w:rsidRDefault="00D3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885"/>
    <w:multiLevelType w:val="multilevel"/>
    <w:tmpl w:val="6D4EE59E"/>
    <w:styleLink w:val="WWOutlineListStyle4"/>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AF5298"/>
    <w:multiLevelType w:val="multilevel"/>
    <w:tmpl w:val="9828D10E"/>
    <w:styleLink w:val="WWOutlineListStyle6"/>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05A0AA4"/>
    <w:multiLevelType w:val="hybridMultilevel"/>
    <w:tmpl w:val="F760B738"/>
    <w:lvl w:ilvl="0" w:tplc="D8A6F2C0">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F716B64"/>
    <w:multiLevelType w:val="hybridMultilevel"/>
    <w:tmpl w:val="3C04D2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2F5CB1"/>
    <w:multiLevelType w:val="multilevel"/>
    <w:tmpl w:val="8CFE9474"/>
    <w:styleLink w:val="WWOutlineListStyle8"/>
    <w:lvl w:ilvl="0">
      <w:start w:val="1"/>
      <w:numFmt w:val="taiwaneseCountingThousand"/>
      <w:pStyle w:val="a"/>
      <w:lvlText w:val="%1、"/>
      <w:lvlJc w:val="left"/>
      <w:pPr>
        <w:ind w:left="720" w:hanging="720"/>
      </w:pPr>
    </w:lvl>
    <w:lvl w:ilvl="1">
      <w:start w:val="1"/>
      <w:numFmt w:val="none"/>
      <w:lvlText w:val="%2"/>
      <w:lvlJc w:val="left"/>
    </w:lvl>
    <w:lvl w:ilvl="2">
      <w:start w:val="1"/>
      <w:numFmt w:val="decimal"/>
      <w:pStyle w:val="1"/>
      <w:lvlText w:val="%3."/>
      <w:lvlJc w:val="left"/>
      <w:pPr>
        <w:ind w:left="1200" w:hanging="360"/>
      </w:pPr>
      <w:rPr>
        <w:color w:val="auto"/>
      </w:rPr>
    </w:lvl>
    <w:lvl w:ilvl="3">
      <w:start w:val="1"/>
      <w:numFmt w:val="decimal"/>
      <w:pStyle w:val="10"/>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C6D1272"/>
    <w:multiLevelType w:val="multilevel"/>
    <w:tmpl w:val="9746E3A4"/>
    <w:styleLink w:val="WWOutlineListStyle"/>
    <w:lvl w:ilvl="0">
      <w:start w:val="1"/>
      <w:numFmt w:val="taiwaneseCountingThousand"/>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taiwaneseCountingThousand"/>
      <w:lvlText w:val="（%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E4417CC"/>
    <w:multiLevelType w:val="multilevel"/>
    <w:tmpl w:val="58C85BC8"/>
    <w:styleLink w:val="WWOutlineListStyle3"/>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271624"/>
    <w:multiLevelType w:val="multilevel"/>
    <w:tmpl w:val="09A2CDD8"/>
    <w:styleLink w:val="11"/>
    <w:lvl w:ilvl="0">
      <w:start w:val="1"/>
      <w:numFmt w:val="ideographTraditional"/>
      <w:lvlText w:val="%1、"/>
      <w:lvlJc w:val="left"/>
      <w:pPr>
        <w:ind w:left="425" w:hanging="425"/>
      </w:pPr>
    </w:lvl>
    <w:lvl w:ilvl="1">
      <w:start w:val="1"/>
      <w:numFmt w:val="ideographZodiac"/>
      <w:lvlText w:val="%2、"/>
      <w:lvlJc w:val="left"/>
      <w:pPr>
        <w:ind w:left="992" w:hanging="567"/>
      </w:pPr>
    </w:lvl>
    <w:lvl w:ilvl="2">
      <w:start w:val="1"/>
      <w:numFmt w:val="ideographLegalTraditional"/>
      <w:lvlText w:val="%3、"/>
      <w:lvlJc w:val="left"/>
      <w:pPr>
        <w:ind w:left="1418" w:hanging="567"/>
      </w:pPr>
    </w:lvl>
    <w:lvl w:ilvl="3">
      <w:start w:val="1"/>
      <w:numFmt w:val="taiwaneseCountingThousand"/>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 w15:restartNumberingAfterBreak="0">
    <w:nsid w:val="2FB02361"/>
    <w:multiLevelType w:val="multilevel"/>
    <w:tmpl w:val="0D26D016"/>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3AD651D7"/>
    <w:multiLevelType w:val="multilevel"/>
    <w:tmpl w:val="E564BA90"/>
    <w:styleLink w:val="LFO51"/>
    <w:lvl w:ilvl="0">
      <w:start w:val="1"/>
      <w:numFmt w:val="taiwaneseCountingThousand"/>
      <w:pStyle w:val="a0"/>
      <w:lvlText w:val="(%1)"/>
      <w:lvlJc w:val="left"/>
      <w:pPr>
        <w:ind w:left="1000" w:hanging="720"/>
      </w:p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0" w15:restartNumberingAfterBreak="0">
    <w:nsid w:val="3DB21BC3"/>
    <w:multiLevelType w:val="multilevel"/>
    <w:tmpl w:val="627821EE"/>
    <w:styleLink w:val="WWOutlineListStyle5"/>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2E04973"/>
    <w:multiLevelType w:val="multilevel"/>
    <w:tmpl w:val="FA067BE2"/>
    <w:styleLink w:val="WWOutlineListStyle2"/>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E8330A0"/>
    <w:multiLevelType w:val="multilevel"/>
    <w:tmpl w:val="63204580"/>
    <w:styleLink w:val="1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2FC52A0"/>
    <w:multiLevelType w:val="multilevel"/>
    <w:tmpl w:val="F8347544"/>
    <w:styleLink w:val="WWOutlineListStyle7"/>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3C56E4C"/>
    <w:multiLevelType w:val="multilevel"/>
    <w:tmpl w:val="4DDA341C"/>
    <w:styleLink w:val="1ai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E844792"/>
    <w:multiLevelType w:val="multilevel"/>
    <w:tmpl w:val="F7040FD8"/>
    <w:lvl w:ilvl="0">
      <w:start w:val="1"/>
      <w:numFmt w:val="decimal"/>
      <w:lvlText w:val="%1."/>
      <w:lvlJc w:val="left"/>
      <w:pPr>
        <w:ind w:left="240" w:hanging="2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7377155"/>
    <w:multiLevelType w:val="multilevel"/>
    <w:tmpl w:val="3C3673AE"/>
    <w:styleLink w:val="LFO5"/>
    <w:lvl w:ilvl="0">
      <w:start w:val="1"/>
      <w:numFmt w:val="decimal"/>
      <w:pStyle w:val="a1"/>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800" w:hanging="480"/>
      </w:pPr>
    </w:lvl>
    <w:lvl w:ilvl="7">
      <w:start w:val="1"/>
      <w:numFmt w:val="ideographTraditional"/>
      <w:lvlText w:val="%8、"/>
      <w:lvlJc w:val="left"/>
      <w:pPr>
        <w:ind w:left="1280" w:hanging="480"/>
      </w:pPr>
    </w:lvl>
    <w:lvl w:ilvl="8">
      <w:start w:val="1"/>
      <w:numFmt w:val="lowerRoman"/>
      <w:lvlText w:val="%9."/>
      <w:lvlJc w:val="right"/>
      <w:pPr>
        <w:ind w:left="1760" w:hanging="480"/>
      </w:pPr>
    </w:lvl>
  </w:abstractNum>
  <w:abstractNum w:abstractNumId="17" w15:restartNumberingAfterBreak="0">
    <w:nsid w:val="7D4D45B5"/>
    <w:multiLevelType w:val="multilevel"/>
    <w:tmpl w:val="FD3C743C"/>
    <w:styleLink w:val="WWOutlineListStyle1"/>
    <w:lvl w:ilvl="0">
      <w:start w:val="1"/>
      <w:numFmt w:val="taiwaneseCountingThousand"/>
      <w:lvlText w:val="%1、"/>
      <w:lvlJc w:val="left"/>
      <w:pPr>
        <w:ind w:left="720" w:hanging="720"/>
      </w:pPr>
    </w:lvl>
    <w:lvl w:ilvl="1">
      <w:start w:val="1"/>
      <w:numFmt w:val="none"/>
      <w:lvlText w:val="%2"/>
      <w:lvlJc w:val="left"/>
    </w:lvl>
    <w:lvl w:ilvl="2">
      <w:start w:val="1"/>
      <w:numFmt w:val="decimal"/>
      <w:lvlText w:val="%3."/>
      <w:lvlJc w:val="left"/>
      <w:pPr>
        <w:ind w:left="1200" w:hanging="360"/>
      </w:pPr>
      <w:rPr>
        <w:color w:val="auto"/>
      </w:rPr>
    </w:lvl>
    <w:lvl w:ilvl="3">
      <w:start w:val="1"/>
      <w:numFmt w:val="decimal"/>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33901482">
    <w:abstractNumId w:val="4"/>
  </w:num>
  <w:num w:numId="2" w16cid:durableId="162549286">
    <w:abstractNumId w:val="13"/>
  </w:num>
  <w:num w:numId="3" w16cid:durableId="305355915">
    <w:abstractNumId w:val="1"/>
  </w:num>
  <w:num w:numId="4" w16cid:durableId="751973760">
    <w:abstractNumId w:val="10"/>
  </w:num>
  <w:num w:numId="5" w16cid:durableId="788816982">
    <w:abstractNumId w:val="0"/>
  </w:num>
  <w:num w:numId="6" w16cid:durableId="149174496">
    <w:abstractNumId w:val="6"/>
  </w:num>
  <w:num w:numId="7" w16cid:durableId="1934169279">
    <w:abstractNumId w:val="11"/>
  </w:num>
  <w:num w:numId="8" w16cid:durableId="1931423058">
    <w:abstractNumId w:val="17"/>
  </w:num>
  <w:num w:numId="9" w16cid:durableId="1887333061">
    <w:abstractNumId w:val="12"/>
  </w:num>
  <w:num w:numId="10" w16cid:durableId="1063990248">
    <w:abstractNumId w:val="14"/>
  </w:num>
  <w:num w:numId="11" w16cid:durableId="1662853031">
    <w:abstractNumId w:val="7"/>
  </w:num>
  <w:num w:numId="12" w16cid:durableId="1185361475">
    <w:abstractNumId w:val="8"/>
  </w:num>
  <w:num w:numId="13" w16cid:durableId="1003313186">
    <w:abstractNumId w:val="5"/>
  </w:num>
  <w:num w:numId="14" w16cid:durableId="1014964280">
    <w:abstractNumId w:val="16"/>
  </w:num>
  <w:num w:numId="15" w16cid:durableId="840654902">
    <w:abstractNumId w:val="9"/>
  </w:num>
  <w:num w:numId="16" w16cid:durableId="819266929">
    <w:abstractNumId w:val="15"/>
  </w:num>
  <w:num w:numId="17" w16cid:durableId="1598782885">
    <w:abstractNumId w:val="3"/>
  </w:num>
  <w:num w:numId="18" w16cid:durableId="110816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53"/>
    <w:rsid w:val="00017837"/>
    <w:rsid w:val="0002205E"/>
    <w:rsid w:val="00025508"/>
    <w:rsid w:val="00031B5D"/>
    <w:rsid w:val="00035B99"/>
    <w:rsid w:val="00046102"/>
    <w:rsid w:val="00054174"/>
    <w:rsid w:val="000542ED"/>
    <w:rsid w:val="000619DE"/>
    <w:rsid w:val="00072F69"/>
    <w:rsid w:val="000738EA"/>
    <w:rsid w:val="0008036A"/>
    <w:rsid w:val="00080E57"/>
    <w:rsid w:val="00083453"/>
    <w:rsid w:val="00086E85"/>
    <w:rsid w:val="00090C5C"/>
    <w:rsid w:val="00090C7C"/>
    <w:rsid w:val="000B40EF"/>
    <w:rsid w:val="000B4756"/>
    <w:rsid w:val="000B7385"/>
    <w:rsid w:val="000E5C9A"/>
    <w:rsid w:val="000F25F4"/>
    <w:rsid w:val="00100590"/>
    <w:rsid w:val="00114C98"/>
    <w:rsid w:val="00115E98"/>
    <w:rsid w:val="00132B80"/>
    <w:rsid w:val="00136489"/>
    <w:rsid w:val="001408FF"/>
    <w:rsid w:val="00152D88"/>
    <w:rsid w:val="001616BB"/>
    <w:rsid w:val="00162096"/>
    <w:rsid w:val="00170575"/>
    <w:rsid w:val="001720B2"/>
    <w:rsid w:val="00181A52"/>
    <w:rsid w:val="001A7875"/>
    <w:rsid w:val="001D683B"/>
    <w:rsid w:val="001D6E85"/>
    <w:rsid w:val="001E5994"/>
    <w:rsid w:val="001F5C80"/>
    <w:rsid w:val="002061E0"/>
    <w:rsid w:val="00223079"/>
    <w:rsid w:val="00233641"/>
    <w:rsid w:val="00241B41"/>
    <w:rsid w:val="00247174"/>
    <w:rsid w:val="002602C2"/>
    <w:rsid w:val="0026485B"/>
    <w:rsid w:val="00266F4A"/>
    <w:rsid w:val="0027573F"/>
    <w:rsid w:val="00277139"/>
    <w:rsid w:val="00280A01"/>
    <w:rsid w:val="00280F5F"/>
    <w:rsid w:val="002912B2"/>
    <w:rsid w:val="002A0B54"/>
    <w:rsid w:val="002B4532"/>
    <w:rsid w:val="002C2F87"/>
    <w:rsid w:val="002C6CBB"/>
    <w:rsid w:val="002D0593"/>
    <w:rsid w:val="002D68FA"/>
    <w:rsid w:val="002E0AD5"/>
    <w:rsid w:val="00331FCE"/>
    <w:rsid w:val="003430DC"/>
    <w:rsid w:val="00344940"/>
    <w:rsid w:val="003502B1"/>
    <w:rsid w:val="003602F0"/>
    <w:rsid w:val="003618C6"/>
    <w:rsid w:val="00363E6E"/>
    <w:rsid w:val="00380B9F"/>
    <w:rsid w:val="00392CA4"/>
    <w:rsid w:val="00394A9A"/>
    <w:rsid w:val="00394DD2"/>
    <w:rsid w:val="003A3660"/>
    <w:rsid w:val="003B487D"/>
    <w:rsid w:val="003C377E"/>
    <w:rsid w:val="003D1CF8"/>
    <w:rsid w:val="003D38ED"/>
    <w:rsid w:val="003D3DDA"/>
    <w:rsid w:val="003E0A61"/>
    <w:rsid w:val="003E43F1"/>
    <w:rsid w:val="003F1C92"/>
    <w:rsid w:val="004055DE"/>
    <w:rsid w:val="00417AF1"/>
    <w:rsid w:val="00433D9B"/>
    <w:rsid w:val="00437F5A"/>
    <w:rsid w:val="0045180D"/>
    <w:rsid w:val="00455131"/>
    <w:rsid w:val="0047690D"/>
    <w:rsid w:val="004A2317"/>
    <w:rsid w:val="004B0CD2"/>
    <w:rsid w:val="004B2F28"/>
    <w:rsid w:val="004C107B"/>
    <w:rsid w:val="004D2F43"/>
    <w:rsid w:val="004E4F49"/>
    <w:rsid w:val="004F3789"/>
    <w:rsid w:val="004F55C5"/>
    <w:rsid w:val="0051435F"/>
    <w:rsid w:val="005154C6"/>
    <w:rsid w:val="00526215"/>
    <w:rsid w:val="00536023"/>
    <w:rsid w:val="00542D46"/>
    <w:rsid w:val="00544070"/>
    <w:rsid w:val="00544DF8"/>
    <w:rsid w:val="0054619B"/>
    <w:rsid w:val="00551C59"/>
    <w:rsid w:val="00571276"/>
    <w:rsid w:val="00583866"/>
    <w:rsid w:val="00586E91"/>
    <w:rsid w:val="0059692A"/>
    <w:rsid w:val="005C5A59"/>
    <w:rsid w:val="005D05E7"/>
    <w:rsid w:val="005E77B7"/>
    <w:rsid w:val="005F6F5E"/>
    <w:rsid w:val="006125D7"/>
    <w:rsid w:val="00637245"/>
    <w:rsid w:val="00643CA2"/>
    <w:rsid w:val="0064797E"/>
    <w:rsid w:val="00651B77"/>
    <w:rsid w:val="00656CF2"/>
    <w:rsid w:val="00660998"/>
    <w:rsid w:val="00664ED7"/>
    <w:rsid w:val="00682905"/>
    <w:rsid w:val="00690C7C"/>
    <w:rsid w:val="006925AB"/>
    <w:rsid w:val="006B0471"/>
    <w:rsid w:val="006B43AD"/>
    <w:rsid w:val="006B4F2E"/>
    <w:rsid w:val="006C0C1D"/>
    <w:rsid w:val="006D2D78"/>
    <w:rsid w:val="006E6BF8"/>
    <w:rsid w:val="006F32C6"/>
    <w:rsid w:val="00700BFE"/>
    <w:rsid w:val="007020E3"/>
    <w:rsid w:val="00706541"/>
    <w:rsid w:val="00711BB7"/>
    <w:rsid w:val="007132A7"/>
    <w:rsid w:val="00735EC6"/>
    <w:rsid w:val="00747941"/>
    <w:rsid w:val="00756EDC"/>
    <w:rsid w:val="00777FD3"/>
    <w:rsid w:val="00782953"/>
    <w:rsid w:val="00784B35"/>
    <w:rsid w:val="007A5672"/>
    <w:rsid w:val="007B6ACC"/>
    <w:rsid w:val="007C17EA"/>
    <w:rsid w:val="007C687E"/>
    <w:rsid w:val="007D2738"/>
    <w:rsid w:val="007D6776"/>
    <w:rsid w:val="007E01F1"/>
    <w:rsid w:val="00807A29"/>
    <w:rsid w:val="008163D9"/>
    <w:rsid w:val="00822E11"/>
    <w:rsid w:val="00840962"/>
    <w:rsid w:val="0084375E"/>
    <w:rsid w:val="00843FC3"/>
    <w:rsid w:val="0085030A"/>
    <w:rsid w:val="00856E2F"/>
    <w:rsid w:val="008667A2"/>
    <w:rsid w:val="0087477B"/>
    <w:rsid w:val="00876A4D"/>
    <w:rsid w:val="008B4017"/>
    <w:rsid w:val="008B4E53"/>
    <w:rsid w:val="008B7400"/>
    <w:rsid w:val="008C1B03"/>
    <w:rsid w:val="008C4C56"/>
    <w:rsid w:val="008D0C4D"/>
    <w:rsid w:val="008D4861"/>
    <w:rsid w:val="008D5777"/>
    <w:rsid w:val="008F518D"/>
    <w:rsid w:val="009068C4"/>
    <w:rsid w:val="0091183F"/>
    <w:rsid w:val="00912788"/>
    <w:rsid w:val="00913574"/>
    <w:rsid w:val="009201A9"/>
    <w:rsid w:val="0092780D"/>
    <w:rsid w:val="00941A76"/>
    <w:rsid w:val="009463BA"/>
    <w:rsid w:val="00966739"/>
    <w:rsid w:val="00992466"/>
    <w:rsid w:val="00994BA7"/>
    <w:rsid w:val="009B4D7C"/>
    <w:rsid w:val="009D4AE9"/>
    <w:rsid w:val="009E19DB"/>
    <w:rsid w:val="009E61C7"/>
    <w:rsid w:val="009F0A1A"/>
    <w:rsid w:val="009F1D81"/>
    <w:rsid w:val="009F491D"/>
    <w:rsid w:val="00A01BFC"/>
    <w:rsid w:val="00A066A6"/>
    <w:rsid w:val="00A12F40"/>
    <w:rsid w:val="00A16626"/>
    <w:rsid w:val="00A21EF9"/>
    <w:rsid w:val="00A41DFE"/>
    <w:rsid w:val="00A97807"/>
    <w:rsid w:val="00AA372D"/>
    <w:rsid w:val="00AA45A5"/>
    <w:rsid w:val="00AA782C"/>
    <w:rsid w:val="00AB683B"/>
    <w:rsid w:val="00AB7C9A"/>
    <w:rsid w:val="00AF0629"/>
    <w:rsid w:val="00B06820"/>
    <w:rsid w:val="00B12FCD"/>
    <w:rsid w:val="00B27E68"/>
    <w:rsid w:val="00B301FF"/>
    <w:rsid w:val="00B41F9D"/>
    <w:rsid w:val="00B449E9"/>
    <w:rsid w:val="00B4505A"/>
    <w:rsid w:val="00B554EC"/>
    <w:rsid w:val="00B616E1"/>
    <w:rsid w:val="00B61860"/>
    <w:rsid w:val="00B644D2"/>
    <w:rsid w:val="00B709B0"/>
    <w:rsid w:val="00B7761B"/>
    <w:rsid w:val="00B9093C"/>
    <w:rsid w:val="00B9741F"/>
    <w:rsid w:val="00BA4C61"/>
    <w:rsid w:val="00BB02AB"/>
    <w:rsid w:val="00BB0DCA"/>
    <w:rsid w:val="00BD4837"/>
    <w:rsid w:val="00BE041D"/>
    <w:rsid w:val="00BE4FC2"/>
    <w:rsid w:val="00BE501F"/>
    <w:rsid w:val="00BE5168"/>
    <w:rsid w:val="00C04D2D"/>
    <w:rsid w:val="00C07837"/>
    <w:rsid w:val="00C179D4"/>
    <w:rsid w:val="00C20B44"/>
    <w:rsid w:val="00C25809"/>
    <w:rsid w:val="00C25ECD"/>
    <w:rsid w:val="00C263F6"/>
    <w:rsid w:val="00C34405"/>
    <w:rsid w:val="00C63CD2"/>
    <w:rsid w:val="00C64A6B"/>
    <w:rsid w:val="00C65853"/>
    <w:rsid w:val="00C65C4B"/>
    <w:rsid w:val="00C67A74"/>
    <w:rsid w:val="00C75801"/>
    <w:rsid w:val="00C76E6E"/>
    <w:rsid w:val="00C80661"/>
    <w:rsid w:val="00C97258"/>
    <w:rsid w:val="00CA198F"/>
    <w:rsid w:val="00CA5D4B"/>
    <w:rsid w:val="00CB2048"/>
    <w:rsid w:val="00CB21C2"/>
    <w:rsid w:val="00CC2B0A"/>
    <w:rsid w:val="00CC468D"/>
    <w:rsid w:val="00CD6897"/>
    <w:rsid w:val="00CE4DE2"/>
    <w:rsid w:val="00CE57AE"/>
    <w:rsid w:val="00D05892"/>
    <w:rsid w:val="00D06491"/>
    <w:rsid w:val="00D072A8"/>
    <w:rsid w:val="00D26093"/>
    <w:rsid w:val="00D33DCA"/>
    <w:rsid w:val="00D36023"/>
    <w:rsid w:val="00D41EDA"/>
    <w:rsid w:val="00D42DB5"/>
    <w:rsid w:val="00D44793"/>
    <w:rsid w:val="00D5176C"/>
    <w:rsid w:val="00D56D27"/>
    <w:rsid w:val="00D916B8"/>
    <w:rsid w:val="00DA7136"/>
    <w:rsid w:val="00DE2FD5"/>
    <w:rsid w:val="00DF4B18"/>
    <w:rsid w:val="00DF7CFD"/>
    <w:rsid w:val="00E01F32"/>
    <w:rsid w:val="00E02F3A"/>
    <w:rsid w:val="00E04564"/>
    <w:rsid w:val="00E21CC8"/>
    <w:rsid w:val="00E2364B"/>
    <w:rsid w:val="00E47FB4"/>
    <w:rsid w:val="00E50EDC"/>
    <w:rsid w:val="00E54523"/>
    <w:rsid w:val="00E64299"/>
    <w:rsid w:val="00E705ED"/>
    <w:rsid w:val="00E751A9"/>
    <w:rsid w:val="00E80A91"/>
    <w:rsid w:val="00E83ED7"/>
    <w:rsid w:val="00E908A2"/>
    <w:rsid w:val="00EA3615"/>
    <w:rsid w:val="00EA6C19"/>
    <w:rsid w:val="00EA7E29"/>
    <w:rsid w:val="00EC1E75"/>
    <w:rsid w:val="00ED0286"/>
    <w:rsid w:val="00EF481C"/>
    <w:rsid w:val="00EF75EA"/>
    <w:rsid w:val="00F01CBD"/>
    <w:rsid w:val="00F03EAD"/>
    <w:rsid w:val="00F1440D"/>
    <w:rsid w:val="00F160DE"/>
    <w:rsid w:val="00F165AE"/>
    <w:rsid w:val="00F27E62"/>
    <w:rsid w:val="00FA1CF5"/>
    <w:rsid w:val="00FA50A2"/>
    <w:rsid w:val="00FB042A"/>
    <w:rsid w:val="00FB2B68"/>
    <w:rsid w:val="00FB6BD6"/>
    <w:rsid w:val="00FC2150"/>
    <w:rsid w:val="00FE0CBF"/>
    <w:rsid w:val="00FE24F7"/>
    <w:rsid w:val="00FE699D"/>
    <w:rsid w:val="00FF55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3C060"/>
  <w15:docId w15:val="{6BF9676E-AE32-4B2B-A778-5C5EE723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pPr>
      <w:widowControl w:val="0"/>
      <w:suppressAutoHyphens/>
    </w:pPr>
    <w:rPr>
      <w:kern w:val="3"/>
      <w:sz w:val="24"/>
      <w:szCs w:val="24"/>
    </w:rPr>
  </w:style>
  <w:style w:type="paragraph" w:styleId="12">
    <w:name w:val="heading 1"/>
    <w:basedOn w:val="a2"/>
    <w:next w:val="a2"/>
    <w:pPr>
      <w:keepNext/>
      <w:snapToGrid w:val="0"/>
      <w:spacing w:before="216" w:after="200" w:line="416" w:lineRule="exact"/>
      <w:jc w:val="center"/>
      <w:outlineLvl w:val="0"/>
    </w:pPr>
    <w:rPr>
      <w:rFonts w:ascii="華康粗圓體" w:eastAsia="華康粗圓體" w:hAnsi="華康粗圓體"/>
      <w:bCs/>
      <w:color w:val="000000"/>
      <w:sz w:val="48"/>
      <w:szCs w:val="48"/>
    </w:rPr>
  </w:style>
  <w:style w:type="paragraph" w:styleId="2">
    <w:name w:val="heading 2"/>
    <w:basedOn w:val="a3"/>
    <w:next w:val="a3"/>
    <w:pPr>
      <w:keepNext/>
      <w:tabs>
        <w:tab w:val="left" w:pos="960"/>
      </w:tabs>
      <w:spacing w:line="720" w:lineRule="auto"/>
      <w:ind w:left="960" w:hanging="480"/>
      <w:outlineLvl w:val="1"/>
    </w:pPr>
    <w:rPr>
      <w:rFonts w:ascii="Arial" w:eastAsia="新細明體" w:hAnsi="Arial"/>
      <w:b/>
      <w:bCs/>
      <w:sz w:val="48"/>
      <w:szCs w:val="48"/>
    </w:rPr>
  </w:style>
  <w:style w:type="paragraph" w:styleId="3">
    <w:name w:val="heading 3"/>
    <w:basedOn w:val="a3"/>
    <w:next w:val="a3"/>
    <w:pPr>
      <w:keepNext/>
      <w:tabs>
        <w:tab w:val="left" w:pos="900"/>
        <w:tab w:val="left" w:pos="1440"/>
      </w:tabs>
      <w:autoSpaceDE w:val="0"/>
      <w:snapToGrid w:val="0"/>
      <w:spacing w:line="720" w:lineRule="atLeast"/>
      <w:ind w:left="588" w:hanging="480"/>
      <w:jc w:val="both"/>
      <w:outlineLvl w:val="2"/>
    </w:pPr>
    <w:rPr>
      <w:rFonts w:ascii="Arial" w:eastAsia="新細明體" w:hAnsi="Arial"/>
      <w:bCs/>
      <w:color w:val="000080"/>
      <w:kern w:val="0"/>
      <w:sz w:val="36"/>
      <w:szCs w:val="36"/>
    </w:rPr>
  </w:style>
  <w:style w:type="paragraph" w:styleId="4">
    <w:name w:val="heading 4"/>
    <w:basedOn w:val="a3"/>
    <w:next w:val="a3"/>
    <w:pPr>
      <w:keepNext/>
      <w:tabs>
        <w:tab w:val="left" w:pos="1920"/>
      </w:tabs>
      <w:spacing w:line="720" w:lineRule="auto"/>
      <w:ind w:left="1920" w:hanging="480"/>
      <w:outlineLvl w:val="3"/>
    </w:pPr>
    <w:rPr>
      <w:rFonts w:ascii="Arial" w:eastAsia="新細明體" w:hAnsi="Arial"/>
      <w:sz w:val="36"/>
      <w:szCs w:val="36"/>
    </w:rPr>
  </w:style>
  <w:style w:type="paragraph" w:styleId="5">
    <w:name w:val="heading 5"/>
    <w:basedOn w:val="a2"/>
    <w:next w:val="a2"/>
    <w:pPr>
      <w:keepNext/>
      <w:widowControl/>
      <w:spacing w:line="720" w:lineRule="auto"/>
      <w:ind w:left="200" w:hanging="150"/>
      <w:jc w:val="both"/>
      <w:outlineLvl w:val="4"/>
    </w:pPr>
    <w:rPr>
      <w:rFonts w:ascii="Arial" w:hAnsi="Arial"/>
      <w:b/>
      <w:bCs/>
      <w:sz w:val="36"/>
      <w:szCs w:val="36"/>
    </w:rPr>
  </w:style>
  <w:style w:type="paragraph" w:styleId="6">
    <w:name w:val="heading 6"/>
    <w:basedOn w:val="a2"/>
    <w:next w:val="a2"/>
    <w:pPr>
      <w:keepNext/>
      <w:widowControl/>
      <w:spacing w:line="720" w:lineRule="auto"/>
      <w:ind w:left="200" w:hanging="150"/>
      <w:jc w:val="both"/>
      <w:outlineLvl w:val="5"/>
    </w:pPr>
    <w:rPr>
      <w:rFonts w:ascii="Arial" w:hAnsi="Arial"/>
      <w:sz w:val="36"/>
      <w:szCs w:val="36"/>
    </w:rPr>
  </w:style>
  <w:style w:type="paragraph" w:styleId="7">
    <w:name w:val="heading 7"/>
    <w:basedOn w:val="a2"/>
    <w:next w:val="a2"/>
    <w:pPr>
      <w:keepNext/>
      <w:widowControl/>
      <w:spacing w:line="720" w:lineRule="auto"/>
      <w:ind w:left="400" w:hanging="150"/>
      <w:jc w:val="both"/>
      <w:outlineLvl w:val="6"/>
    </w:pPr>
    <w:rPr>
      <w:rFonts w:ascii="Arial" w:hAnsi="Arial"/>
      <w:b/>
      <w:bCs/>
      <w:sz w:val="36"/>
      <w:szCs w:val="36"/>
    </w:rPr>
  </w:style>
  <w:style w:type="paragraph" w:styleId="8">
    <w:name w:val="heading 8"/>
    <w:basedOn w:val="a2"/>
    <w:next w:val="a2"/>
    <w:pPr>
      <w:keepNext/>
      <w:widowControl/>
      <w:spacing w:line="720" w:lineRule="auto"/>
      <w:ind w:left="400" w:hanging="150"/>
      <w:jc w:val="both"/>
      <w:outlineLvl w:val="7"/>
    </w:pPr>
    <w:rPr>
      <w:rFonts w:ascii="Arial" w:hAnsi="Arial"/>
      <w:sz w:val="36"/>
      <w:szCs w:val="36"/>
    </w:rPr>
  </w:style>
  <w:style w:type="paragraph" w:styleId="9">
    <w:name w:val="heading 9"/>
    <w:basedOn w:val="a2"/>
    <w:next w:val="a2"/>
    <w:pPr>
      <w:keepNext/>
      <w:widowControl/>
      <w:spacing w:line="720" w:lineRule="auto"/>
      <w:ind w:left="400" w:hanging="150"/>
      <w:jc w:val="both"/>
      <w:outlineLvl w:val="8"/>
    </w:pPr>
    <w:rPr>
      <w:rFonts w:ascii="Arial" w:hAnsi="Arial"/>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8">
    <w:name w:val="WW_OutlineListStyle_8"/>
    <w:basedOn w:val="a6"/>
    <w:pPr>
      <w:numPr>
        <w:numId w:val="1"/>
      </w:numPr>
    </w:pPr>
  </w:style>
  <w:style w:type="paragraph" w:customStyle="1" w:styleId="a">
    <w:name w:val="研考報告標題一、"/>
    <w:basedOn w:val="a2"/>
    <w:pPr>
      <w:widowControl/>
      <w:numPr>
        <w:numId w:val="1"/>
      </w:numPr>
      <w:tabs>
        <w:tab w:val="left" w:pos="-4320"/>
      </w:tabs>
      <w:snapToGrid w:val="0"/>
      <w:spacing w:line="360" w:lineRule="exact"/>
      <w:jc w:val="both"/>
      <w:outlineLvl w:val="0"/>
    </w:pPr>
    <w:rPr>
      <w:rFonts w:ascii="標楷體" w:eastAsia="標楷體" w:hAnsi="標楷體"/>
      <w:sz w:val="28"/>
      <w:szCs w:val="28"/>
    </w:rPr>
  </w:style>
  <w:style w:type="paragraph" w:styleId="a7">
    <w:name w:val="Subtitle"/>
    <w:basedOn w:val="a2"/>
    <w:next w:val="a2"/>
    <w:pPr>
      <w:widowControl/>
      <w:spacing w:after="60" w:line="360" w:lineRule="exact"/>
      <w:ind w:left="650" w:hanging="150"/>
      <w:jc w:val="center"/>
      <w:outlineLvl w:val="1"/>
    </w:pPr>
    <w:rPr>
      <w:rFonts w:ascii="Cambria" w:hAnsi="Cambria"/>
      <w:i/>
      <w:iCs/>
    </w:rPr>
  </w:style>
  <w:style w:type="paragraph" w:customStyle="1" w:styleId="1">
    <w:name w:val="研考報告標題1."/>
    <w:basedOn w:val="a2"/>
    <w:pPr>
      <w:widowControl/>
      <w:numPr>
        <w:ilvl w:val="2"/>
        <w:numId w:val="1"/>
      </w:numPr>
      <w:tabs>
        <w:tab w:val="left" w:pos="-7200"/>
      </w:tabs>
      <w:snapToGrid w:val="0"/>
      <w:spacing w:line="360" w:lineRule="exact"/>
      <w:jc w:val="both"/>
      <w:outlineLvl w:val="2"/>
    </w:pPr>
    <w:rPr>
      <w:rFonts w:ascii="標楷體" w:eastAsia="標楷體" w:hAnsi="標楷體"/>
      <w:sz w:val="28"/>
      <w:szCs w:val="28"/>
    </w:rPr>
  </w:style>
  <w:style w:type="paragraph" w:customStyle="1" w:styleId="10">
    <w:name w:val="研考報告標題(1)"/>
    <w:basedOn w:val="a2"/>
    <w:pPr>
      <w:widowControl/>
      <w:numPr>
        <w:ilvl w:val="3"/>
        <w:numId w:val="1"/>
      </w:numPr>
      <w:tabs>
        <w:tab w:val="left" w:pos="-9528"/>
      </w:tabs>
      <w:snapToGrid w:val="0"/>
      <w:spacing w:line="360" w:lineRule="exact"/>
      <w:jc w:val="both"/>
      <w:outlineLvl w:val="3"/>
    </w:pPr>
    <w:rPr>
      <w:rFonts w:ascii="標楷體" w:eastAsia="標楷體" w:hAnsi="標楷體"/>
      <w:sz w:val="28"/>
      <w:szCs w:val="28"/>
    </w:rPr>
  </w:style>
  <w:style w:type="paragraph" w:customStyle="1" w:styleId="13">
    <w:name w:val="研考報告標題○1"/>
    <w:basedOn w:val="a2"/>
    <w:pPr>
      <w:widowControl/>
      <w:snapToGrid w:val="0"/>
      <w:spacing w:line="360" w:lineRule="exact"/>
      <w:ind w:left="1694" w:hanging="294"/>
      <w:jc w:val="both"/>
      <w:outlineLvl w:val="4"/>
    </w:pPr>
    <w:rPr>
      <w:rFonts w:ascii="標楷體" w:eastAsia="標楷體" w:hAnsi="標楷體"/>
      <w:sz w:val="28"/>
      <w:szCs w:val="28"/>
    </w:rPr>
  </w:style>
  <w:style w:type="paragraph" w:customStyle="1" w:styleId="c">
    <w:name w:val="c."/>
    <w:basedOn w:val="a2"/>
    <w:pPr>
      <w:widowControl/>
      <w:snapToGrid w:val="0"/>
      <w:spacing w:line="360" w:lineRule="exact"/>
      <w:ind w:left="1476" w:hanging="276"/>
      <w:jc w:val="both"/>
      <w:outlineLvl w:val="5"/>
    </w:pPr>
    <w:rPr>
      <w:rFonts w:ascii="標楷體" w:eastAsia="標楷體" w:hAnsi="標楷體"/>
      <w:color w:val="000000"/>
      <w:spacing w:val="-2"/>
      <w:sz w:val="28"/>
      <w:szCs w:val="28"/>
    </w:rPr>
  </w:style>
  <w:style w:type="paragraph" w:customStyle="1" w:styleId="a8">
    <w:name w:val="首長"/>
    <w:basedOn w:val="a2"/>
    <w:pPr>
      <w:snapToGrid w:val="0"/>
    </w:pPr>
    <w:rPr>
      <w:rFonts w:ascii="標楷體" w:eastAsia="標楷體" w:hAnsi="標楷體"/>
      <w:sz w:val="36"/>
      <w:szCs w:val="20"/>
    </w:rPr>
  </w:style>
  <w:style w:type="paragraph" w:styleId="20">
    <w:name w:val="Body Text Indent 2"/>
    <w:basedOn w:val="a2"/>
    <w:pPr>
      <w:spacing w:after="120" w:line="480" w:lineRule="auto"/>
      <w:ind w:left="480"/>
    </w:pPr>
    <w:rPr>
      <w:szCs w:val="20"/>
    </w:rPr>
  </w:style>
  <w:style w:type="paragraph" w:styleId="30">
    <w:name w:val="Body Text Indent 3"/>
    <w:basedOn w:val="a2"/>
    <w:pPr>
      <w:spacing w:line="520" w:lineRule="exact"/>
      <w:ind w:left="2240"/>
    </w:pPr>
    <w:rPr>
      <w:rFonts w:eastAsia="標楷體"/>
      <w:sz w:val="32"/>
    </w:rPr>
  </w:style>
  <w:style w:type="paragraph" w:customStyle="1" w:styleId="a9">
    <w:name w:val="說明"/>
    <w:basedOn w:val="a2"/>
    <w:pPr>
      <w:wordWrap w:val="0"/>
      <w:snapToGrid w:val="0"/>
      <w:ind w:left="567" w:hanging="567"/>
    </w:pPr>
    <w:rPr>
      <w:rFonts w:eastAsia="標楷體"/>
      <w:sz w:val="32"/>
    </w:rPr>
  </w:style>
  <w:style w:type="paragraph" w:styleId="aa">
    <w:name w:val="Body Text Indent"/>
    <w:basedOn w:val="a2"/>
    <w:pPr>
      <w:spacing w:line="540" w:lineRule="exact"/>
      <w:ind w:left="679" w:firstLine="320"/>
    </w:pPr>
    <w:rPr>
      <w:rFonts w:ascii="標楷體" w:eastAsia="標楷體" w:hAnsi="標楷體"/>
      <w:sz w:val="32"/>
    </w:rPr>
  </w:style>
  <w:style w:type="paragraph" w:styleId="a3">
    <w:name w:val="Body Text"/>
    <w:basedOn w:val="a2"/>
    <w:rPr>
      <w:rFonts w:eastAsia="標楷體"/>
      <w:sz w:val="32"/>
      <w:szCs w:val="20"/>
    </w:rPr>
  </w:style>
  <w:style w:type="paragraph" w:styleId="ab">
    <w:name w:val="footer"/>
    <w:basedOn w:val="a2"/>
    <w:pPr>
      <w:tabs>
        <w:tab w:val="center" w:pos="4153"/>
        <w:tab w:val="right" w:pos="8306"/>
      </w:tabs>
      <w:snapToGrid w:val="0"/>
    </w:pPr>
    <w:rPr>
      <w:sz w:val="20"/>
      <w:szCs w:val="20"/>
    </w:rPr>
  </w:style>
  <w:style w:type="character" w:styleId="ac">
    <w:name w:val="page number"/>
    <w:basedOn w:val="a4"/>
  </w:style>
  <w:style w:type="paragraph" w:styleId="21">
    <w:name w:val="Body Text 2"/>
    <w:basedOn w:val="a2"/>
    <w:rPr>
      <w:rFonts w:eastAsia="標楷體"/>
      <w:sz w:val="36"/>
    </w:rPr>
  </w:style>
  <w:style w:type="paragraph" w:customStyle="1" w:styleId="ad">
    <w:name w:val="主旨"/>
    <w:basedOn w:val="a2"/>
    <w:pPr>
      <w:wordWrap w:val="0"/>
      <w:snapToGrid w:val="0"/>
    </w:pPr>
    <w:rPr>
      <w:rFonts w:eastAsia="標楷體"/>
      <w:sz w:val="32"/>
      <w:szCs w:val="20"/>
    </w:rPr>
  </w:style>
  <w:style w:type="paragraph" w:styleId="ae">
    <w:name w:val="Block Text"/>
    <w:basedOn w:val="a2"/>
    <w:pPr>
      <w:spacing w:line="480" w:lineRule="exact"/>
      <w:ind w:left="720" w:right="31"/>
    </w:pPr>
    <w:rPr>
      <w:rFonts w:ascii="標楷體" w:eastAsia="標楷體" w:hAnsi="標楷體"/>
      <w:sz w:val="32"/>
      <w:szCs w:val="28"/>
    </w:rPr>
  </w:style>
  <w:style w:type="paragraph" w:styleId="af">
    <w:name w:val="annotation text"/>
    <w:basedOn w:val="a2"/>
    <w:rPr>
      <w:rFonts w:eastAsia="標楷體"/>
      <w:sz w:val="32"/>
      <w:szCs w:val="32"/>
    </w:rPr>
  </w:style>
  <w:style w:type="paragraph" w:styleId="af0">
    <w:name w:val="header"/>
    <w:basedOn w:val="a2"/>
    <w:pPr>
      <w:tabs>
        <w:tab w:val="center" w:pos="4153"/>
        <w:tab w:val="right" w:pos="8306"/>
      </w:tabs>
      <w:snapToGrid w:val="0"/>
    </w:pPr>
    <w:rPr>
      <w:sz w:val="20"/>
      <w:szCs w:val="20"/>
    </w:rPr>
  </w:style>
  <w:style w:type="paragraph" w:styleId="af1">
    <w:name w:val="Balloon Text"/>
    <w:basedOn w:val="a2"/>
    <w:rPr>
      <w:rFonts w:ascii="Arial" w:hAnsi="Arial"/>
      <w:sz w:val="18"/>
      <w:szCs w:val="18"/>
    </w:rPr>
  </w:style>
  <w:style w:type="paragraph" w:customStyle="1" w:styleId="af2">
    <w:name w:val="字元 字元 字元 字元"/>
    <w:basedOn w:val="a2"/>
    <w:pPr>
      <w:widowControl/>
      <w:spacing w:after="160" w:line="240" w:lineRule="exact"/>
    </w:pPr>
    <w:rPr>
      <w:rFonts w:ascii="Tahoma" w:hAnsi="Tahoma"/>
      <w:kern w:val="0"/>
      <w:sz w:val="20"/>
      <w:szCs w:val="20"/>
      <w:lang w:eastAsia="en-US"/>
    </w:rPr>
  </w:style>
  <w:style w:type="character" w:customStyle="1" w:styleId="tax2">
    <w:name w:val="tax2"/>
    <w:rPr>
      <w:color w:val="666666"/>
      <w:spacing w:val="320"/>
      <w:sz w:val="21"/>
      <w:szCs w:val="21"/>
    </w:rPr>
  </w:style>
  <w:style w:type="paragraph" w:customStyle="1" w:styleId="af3">
    <w:name w:val="字元"/>
    <w:basedOn w:val="a2"/>
    <w:pPr>
      <w:widowControl/>
      <w:spacing w:after="160" w:line="240" w:lineRule="exact"/>
    </w:pPr>
    <w:rPr>
      <w:rFonts w:ascii="Tahoma" w:hAnsi="Tahoma"/>
      <w:kern w:val="0"/>
      <w:sz w:val="20"/>
      <w:szCs w:val="20"/>
      <w:lang w:eastAsia="en-US"/>
    </w:rPr>
  </w:style>
  <w:style w:type="paragraph" w:customStyle="1" w:styleId="af4">
    <w:name w:val="字元 字元 字元 字元 字元 字元 字元 字元 字元 字元 字元 字元 字元 字元 字元 字元 字元 字元 字元 字元 字元 字元 字元"/>
    <w:basedOn w:val="a2"/>
    <w:pPr>
      <w:widowControl/>
      <w:spacing w:after="160" w:line="240" w:lineRule="exact"/>
    </w:pPr>
    <w:rPr>
      <w:rFonts w:ascii="Tahoma" w:hAnsi="Tahoma" w:cs="Tahoma"/>
      <w:kern w:val="0"/>
      <w:sz w:val="20"/>
      <w:szCs w:val="20"/>
      <w:lang w:eastAsia="en-US"/>
    </w:rPr>
  </w:style>
  <w:style w:type="character" w:customStyle="1" w:styleId="gray12h231">
    <w:name w:val="gray12_h231"/>
    <w:rPr>
      <w:strike w:val="0"/>
      <w:dstrike w:val="0"/>
      <w:color w:val="525252"/>
      <w:spacing w:val="12"/>
      <w:sz w:val="16"/>
      <w:szCs w:val="16"/>
      <w:u w:val="none"/>
    </w:rPr>
  </w:style>
  <w:style w:type="paragraph" w:customStyle="1" w:styleId="22">
    <w:name w:val="字元2"/>
    <w:basedOn w:val="a2"/>
    <w:pPr>
      <w:widowControl/>
      <w:spacing w:after="160" w:line="240" w:lineRule="exact"/>
    </w:pPr>
    <w:rPr>
      <w:rFonts w:ascii="Tahoma" w:hAnsi="Tahoma"/>
      <w:kern w:val="0"/>
      <w:sz w:val="20"/>
      <w:szCs w:val="20"/>
      <w:lang w:eastAsia="en-US"/>
    </w:rPr>
  </w:style>
  <w:style w:type="character" w:customStyle="1" w:styleId="tlh108mb">
    <w:name w:val="tlh108 mb"/>
    <w:basedOn w:val="a4"/>
  </w:style>
  <w:style w:type="paragraph" w:styleId="af5">
    <w:name w:val="Document Map"/>
    <w:basedOn w:val="a2"/>
    <w:pPr>
      <w:shd w:val="clear" w:color="auto" w:fill="000080"/>
    </w:pPr>
    <w:rPr>
      <w:rFonts w:ascii="Arial" w:hAnsi="Arial"/>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1221">
    <w:name w:val="a12_21"/>
    <w:rPr>
      <w:rFonts w:ascii="Arial" w:hAnsi="Arial" w:cs="Arial"/>
      <w:color w:val="666666"/>
      <w:spacing w:val="288"/>
      <w:sz w:val="19"/>
      <w:szCs w:val="19"/>
    </w:rPr>
  </w:style>
  <w:style w:type="paragraph" w:customStyle="1" w:styleId="14">
    <w:name w:val="字元1"/>
    <w:basedOn w:val="a2"/>
    <w:pPr>
      <w:widowControl/>
      <w:spacing w:after="160" w:line="240" w:lineRule="exact"/>
    </w:pPr>
    <w:rPr>
      <w:rFonts w:ascii="Tahoma" w:hAnsi="Tahoma"/>
      <w:kern w:val="0"/>
      <w:sz w:val="20"/>
      <w:szCs w:val="20"/>
      <w:lang w:eastAsia="en-US"/>
    </w:rPr>
  </w:style>
  <w:style w:type="paragraph" w:styleId="af6">
    <w:name w:val="List Paragraph"/>
    <w:basedOn w:val="a2"/>
    <w:pPr>
      <w:ind w:left="480"/>
    </w:pPr>
    <w:rPr>
      <w:rFonts w:ascii="Calibri" w:hAnsi="Calibri"/>
      <w:szCs w:val="22"/>
    </w:rPr>
  </w:style>
  <w:style w:type="paragraph" w:customStyle="1" w:styleId="af7">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Tahoma" w:hAnsi="Tahoma"/>
      <w:kern w:val="0"/>
      <w:sz w:val="20"/>
      <w:szCs w:val="20"/>
      <w:lang w:eastAsia="en-US"/>
    </w:rPr>
  </w:style>
  <w:style w:type="paragraph" w:styleId="af8">
    <w:name w:val="Plain Text"/>
    <w:basedOn w:val="a2"/>
    <w:rPr>
      <w:rFonts w:ascii="細明體" w:eastAsia="細明體" w:hAnsi="細明體"/>
      <w:szCs w:val="20"/>
    </w:rPr>
  </w:style>
  <w:style w:type="paragraph" w:customStyle="1" w:styleId="110">
    <w:name w:val="字元1 字元 字元1"/>
    <w:basedOn w:val="a2"/>
    <w:pPr>
      <w:widowControl/>
      <w:spacing w:after="160" w:line="240" w:lineRule="exact"/>
    </w:pPr>
    <w:rPr>
      <w:rFonts w:ascii="Tahoma" w:hAnsi="Tahoma"/>
      <w:kern w:val="0"/>
      <w:sz w:val="20"/>
      <w:szCs w:val="20"/>
      <w:lang w:eastAsia="en-US"/>
    </w:rPr>
  </w:style>
  <w:style w:type="paragraph" w:customStyle="1" w:styleId="15">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2"/>
    <w:pPr>
      <w:widowControl/>
      <w:spacing w:after="160" w:line="240" w:lineRule="exact"/>
    </w:pPr>
    <w:rPr>
      <w:rFonts w:ascii="Tahoma" w:hAnsi="Tahoma"/>
      <w:kern w:val="0"/>
      <w:sz w:val="20"/>
      <w:szCs w:val="20"/>
      <w:lang w:eastAsia="en-US"/>
    </w:rPr>
  </w:style>
  <w:style w:type="paragraph" w:customStyle="1" w:styleId="af9">
    <w:name w:val="( 一)"/>
    <w:pPr>
      <w:suppressAutoHyphens/>
      <w:snapToGrid w:val="0"/>
      <w:spacing w:line="325" w:lineRule="exact"/>
      <w:ind w:left="100" w:hanging="100"/>
    </w:pPr>
    <w:rPr>
      <w:rFonts w:ascii="標楷體" w:eastAsia="標楷體" w:hAnsi="標楷體"/>
      <w:sz w:val="26"/>
    </w:rPr>
  </w:style>
  <w:style w:type="paragraph" w:customStyle="1" w:styleId="afa">
    <w:name w:val="字元 字元 字元 字元 字元 字元 字元 字元 字元 字元 字元 字元 字元 字元 字元 字元 字元 字元"/>
    <w:basedOn w:val="a2"/>
    <w:pPr>
      <w:widowControl/>
      <w:spacing w:after="160" w:line="240" w:lineRule="exact"/>
    </w:pPr>
    <w:rPr>
      <w:rFonts w:ascii="Tahoma" w:hAnsi="Tahoma"/>
      <w:kern w:val="0"/>
      <w:sz w:val="20"/>
      <w:szCs w:val="20"/>
      <w:lang w:eastAsia="en-US"/>
    </w:rPr>
  </w:style>
  <w:style w:type="paragraph" w:styleId="afb">
    <w:name w:val="Salutation"/>
    <w:basedOn w:val="a2"/>
    <w:next w:val="a2"/>
    <w:rPr>
      <w:rFonts w:ascii="標楷體" w:eastAsia="標楷體" w:hAnsi="標楷體"/>
      <w:sz w:val="28"/>
      <w:szCs w:val="28"/>
    </w:rPr>
  </w:style>
  <w:style w:type="paragraph" w:customStyle="1" w:styleId="afc">
    <w:name w:val="字元 字元 字元 字元 字元"/>
    <w:basedOn w:val="a2"/>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4"/>
  </w:style>
  <w:style w:type="character" w:customStyle="1" w:styleId="afd">
    <w:name w:val="頁尾 字元"/>
    <w:rPr>
      <w:kern w:val="3"/>
    </w:rPr>
  </w:style>
  <w:style w:type="character" w:styleId="afe">
    <w:name w:val="Emphasis"/>
    <w:rPr>
      <w:b w:val="0"/>
      <w:bCs w:val="0"/>
      <w:i w:val="0"/>
      <w:iCs w:val="0"/>
      <w:color w:val="DD4B39"/>
    </w:rPr>
  </w:style>
  <w:style w:type="character" w:customStyle="1" w:styleId="aff">
    <w:name w:val="註解文字 字元"/>
    <w:basedOn w:val="a4"/>
    <w:rPr>
      <w:rFonts w:eastAsia="標楷體"/>
      <w:kern w:val="3"/>
      <w:sz w:val="32"/>
      <w:szCs w:val="32"/>
    </w:rPr>
  </w:style>
  <w:style w:type="character" w:styleId="aff0">
    <w:name w:val="Hyperlink"/>
    <w:rPr>
      <w:color w:val="0000FF"/>
      <w:u w:val="single"/>
    </w:rPr>
  </w:style>
  <w:style w:type="paragraph" w:customStyle="1" w:styleId="aff1">
    <w:name w:val="[基本段落]"/>
    <w:basedOn w:val="a2"/>
    <w:pPr>
      <w:autoSpaceDE w:val="0"/>
      <w:spacing w:line="288" w:lineRule="auto"/>
      <w:jc w:val="both"/>
      <w:textAlignment w:val="center"/>
    </w:pPr>
    <w:rPr>
      <w:rFonts w:ascii="微軟正黑體" w:eastAsia="微軟正黑體" w:hAnsi="微軟正黑體"/>
      <w:color w:val="000000"/>
      <w:kern w:val="0"/>
      <w:lang w:val="zh-TW"/>
    </w:rPr>
  </w:style>
  <w:style w:type="paragraph" w:customStyle="1" w:styleId="100">
    <w:name w:val="(1)0標題"/>
    <w:basedOn w:val="a2"/>
    <w:pPr>
      <w:snapToGrid w:val="0"/>
      <w:ind w:left="2098" w:hanging="480"/>
      <w:jc w:val="both"/>
    </w:pPr>
    <w:rPr>
      <w:rFonts w:ascii="標楷體" w:eastAsia="標楷體" w:hAnsi="標楷體"/>
      <w:color w:val="0000FF"/>
      <w:sz w:val="32"/>
      <w:szCs w:val="32"/>
    </w:rPr>
  </w:style>
  <w:style w:type="character" w:customStyle="1" w:styleId="101">
    <w:name w:val="(1)0標題 字元"/>
    <w:rPr>
      <w:rFonts w:ascii="標楷體" w:eastAsia="標楷體" w:hAnsi="標楷體"/>
      <w:color w:val="0000FF"/>
      <w:kern w:val="3"/>
      <w:sz w:val="32"/>
      <w:szCs w:val="32"/>
    </w:rPr>
  </w:style>
  <w:style w:type="paragraph" w:customStyle="1" w:styleId="001">
    <w:name w:val="001.全部標題"/>
    <w:basedOn w:val="a2"/>
    <w:pPr>
      <w:snapToGrid w:val="0"/>
      <w:ind w:left="1640" w:hanging="320"/>
      <w:jc w:val="both"/>
    </w:pPr>
    <w:rPr>
      <w:rFonts w:ascii="標楷體" w:eastAsia="標楷體" w:hAnsi="標楷體"/>
      <w:sz w:val="32"/>
      <w:szCs w:val="32"/>
    </w:rPr>
  </w:style>
  <w:style w:type="character" w:customStyle="1" w:styleId="0010">
    <w:name w:val="001.全部標題 字元"/>
    <w:rPr>
      <w:rFonts w:ascii="標楷體" w:eastAsia="標楷體" w:hAnsi="標楷體"/>
      <w:kern w:val="3"/>
      <w:sz w:val="32"/>
      <w:szCs w:val="32"/>
    </w:rPr>
  </w:style>
  <w:style w:type="character" w:customStyle="1" w:styleId="23">
    <w:name w:val="標題 2 字元"/>
    <w:basedOn w:val="a4"/>
    <w:rPr>
      <w:rFonts w:ascii="Arial" w:hAnsi="Arial"/>
      <w:b/>
      <w:bCs/>
      <w:kern w:val="3"/>
      <w:sz w:val="48"/>
      <w:szCs w:val="48"/>
    </w:rPr>
  </w:style>
  <w:style w:type="character" w:customStyle="1" w:styleId="31">
    <w:name w:val="標題 3 字元"/>
    <w:basedOn w:val="a4"/>
    <w:rPr>
      <w:rFonts w:ascii="Arial" w:hAnsi="Arial"/>
      <w:bCs/>
      <w:color w:val="000080"/>
      <w:sz w:val="36"/>
      <w:szCs w:val="36"/>
    </w:rPr>
  </w:style>
  <w:style w:type="character" w:customStyle="1" w:styleId="40">
    <w:name w:val="標題 4 字元"/>
    <w:basedOn w:val="a4"/>
    <w:rPr>
      <w:rFonts w:ascii="Arial" w:hAnsi="Arial"/>
      <w:kern w:val="3"/>
      <w:sz w:val="36"/>
      <w:szCs w:val="36"/>
    </w:rPr>
  </w:style>
  <w:style w:type="paragraph" w:customStyle="1" w:styleId="16">
    <w:name w:val="清單段落1"/>
    <w:basedOn w:val="a2"/>
    <w:pPr>
      <w:ind w:left="480"/>
    </w:pPr>
    <w:rPr>
      <w:rFonts w:ascii="Calibri" w:hAnsi="Calibri"/>
      <w:szCs w:val="22"/>
    </w:rPr>
  </w:style>
  <w:style w:type="character" w:customStyle="1" w:styleId="aff2">
    <w:name w:val="清單段落 字元"/>
    <w:rPr>
      <w:rFonts w:ascii="Calibri" w:hAnsi="Calibri"/>
      <w:kern w:val="3"/>
      <w:sz w:val="24"/>
      <w:szCs w:val="22"/>
    </w:rPr>
  </w:style>
  <w:style w:type="paragraph" w:customStyle="1" w:styleId="aff3">
    <w:name w:val="@大大標"/>
    <w:basedOn w:val="a2"/>
    <w:pPr>
      <w:jc w:val="center"/>
    </w:pPr>
    <w:rPr>
      <w:rFonts w:ascii="標楷體" w:eastAsia="標楷體" w:hAnsi="標楷體" w:cs="Cordia New"/>
      <w:b/>
      <w:sz w:val="96"/>
      <w:szCs w:val="96"/>
    </w:rPr>
  </w:style>
  <w:style w:type="paragraph" w:customStyle="1" w:styleId="aff4">
    <w:name w:val="@大標"/>
    <w:basedOn w:val="a2"/>
    <w:pPr>
      <w:spacing w:before="120" w:after="120" w:line="360" w:lineRule="exact"/>
    </w:pPr>
    <w:rPr>
      <w:rFonts w:ascii="新細明體" w:hAnsi="新細明體" w:cs="Cordia New"/>
      <w:b/>
      <w:sz w:val="40"/>
      <w:szCs w:val="40"/>
    </w:rPr>
  </w:style>
  <w:style w:type="character" w:customStyle="1" w:styleId="aff5">
    <w:name w:val="@大大標 字元"/>
    <w:rPr>
      <w:rFonts w:ascii="標楷體" w:eastAsia="標楷體" w:hAnsi="標楷體" w:cs="Cordia New"/>
      <w:b/>
      <w:kern w:val="3"/>
      <w:sz w:val="96"/>
      <w:szCs w:val="96"/>
    </w:rPr>
  </w:style>
  <w:style w:type="paragraph" w:customStyle="1" w:styleId="aff6">
    <w:name w:val="@中標"/>
    <w:basedOn w:val="a2"/>
    <w:pPr>
      <w:spacing w:line="360" w:lineRule="exact"/>
    </w:pPr>
    <w:rPr>
      <w:rFonts w:ascii="標楷體" w:eastAsia="標楷體" w:hAnsi="標楷體" w:cs="Cordia New"/>
      <w:b/>
      <w:sz w:val="28"/>
      <w:szCs w:val="28"/>
    </w:rPr>
  </w:style>
  <w:style w:type="character" w:customStyle="1" w:styleId="aff7">
    <w:name w:val="@大標 字元"/>
    <w:rPr>
      <w:rFonts w:ascii="新細明體" w:hAnsi="新細明體" w:cs="Cordia New"/>
      <w:b/>
      <w:kern w:val="3"/>
      <w:sz w:val="40"/>
      <w:szCs w:val="40"/>
    </w:rPr>
  </w:style>
  <w:style w:type="character" w:customStyle="1" w:styleId="aff8">
    <w:name w:val="@中標 字元"/>
    <w:rPr>
      <w:rFonts w:ascii="標楷體" w:eastAsia="標楷體" w:hAnsi="標楷體" w:cs="Cordia New"/>
      <w:b/>
      <w:kern w:val="3"/>
      <w:sz w:val="28"/>
      <w:szCs w:val="28"/>
    </w:rPr>
  </w:style>
  <w:style w:type="paragraph" w:customStyle="1" w:styleId="1-4">
    <w:name w:val="1.-縮4"/>
    <w:basedOn w:val="a2"/>
    <w:pPr>
      <w:snapToGrid w:val="0"/>
      <w:spacing w:line="404" w:lineRule="exact"/>
      <w:ind w:left="700" w:hanging="400"/>
      <w:jc w:val="both"/>
    </w:pPr>
    <w:rPr>
      <w:rFonts w:ascii="標楷體" w:eastAsia="標楷體" w:hAnsi="標楷體"/>
      <w:sz w:val="28"/>
      <w:szCs w:val="28"/>
    </w:rPr>
  </w:style>
  <w:style w:type="character" w:customStyle="1" w:styleId="17">
    <w:name w:val="標題 1 字元"/>
    <w:basedOn w:val="a4"/>
    <w:rPr>
      <w:rFonts w:ascii="華康粗圓體" w:eastAsia="華康粗圓體" w:hAnsi="華康粗圓體"/>
      <w:bCs/>
      <w:color w:val="000000"/>
      <w:kern w:val="3"/>
      <w:sz w:val="48"/>
      <w:szCs w:val="48"/>
    </w:rPr>
  </w:style>
  <w:style w:type="character" w:customStyle="1" w:styleId="24">
    <w:name w:val="本文縮排 2 字元"/>
    <w:basedOn w:val="a4"/>
    <w:rPr>
      <w:kern w:val="3"/>
      <w:sz w:val="24"/>
    </w:rPr>
  </w:style>
  <w:style w:type="character" w:customStyle="1" w:styleId="32">
    <w:name w:val="本文縮排 3 字元"/>
    <w:basedOn w:val="a4"/>
    <w:rPr>
      <w:rFonts w:eastAsia="標楷體"/>
      <w:kern w:val="3"/>
      <w:sz w:val="32"/>
      <w:szCs w:val="24"/>
    </w:rPr>
  </w:style>
  <w:style w:type="character" w:customStyle="1" w:styleId="aff9">
    <w:name w:val="本文縮排 字元"/>
    <w:basedOn w:val="a4"/>
    <w:rPr>
      <w:rFonts w:ascii="標楷體" w:eastAsia="標楷體" w:hAnsi="標楷體" w:cs="Times New Roman"/>
      <w:sz w:val="32"/>
      <w:szCs w:val="24"/>
    </w:rPr>
  </w:style>
  <w:style w:type="character" w:customStyle="1" w:styleId="affa">
    <w:name w:val="本文 字元"/>
    <w:basedOn w:val="a4"/>
    <w:rPr>
      <w:rFonts w:eastAsia="標楷體"/>
      <w:kern w:val="3"/>
      <w:sz w:val="32"/>
    </w:rPr>
  </w:style>
  <w:style w:type="character" w:customStyle="1" w:styleId="25">
    <w:name w:val="本文 2 字元"/>
    <w:basedOn w:val="a4"/>
    <w:rPr>
      <w:rFonts w:eastAsia="標楷體"/>
      <w:kern w:val="3"/>
      <w:sz w:val="36"/>
      <w:szCs w:val="24"/>
    </w:rPr>
  </w:style>
  <w:style w:type="character" w:customStyle="1" w:styleId="affb">
    <w:name w:val="頁首 字元"/>
    <w:basedOn w:val="a4"/>
    <w:rPr>
      <w:kern w:val="3"/>
    </w:rPr>
  </w:style>
  <w:style w:type="character" w:customStyle="1" w:styleId="affc">
    <w:name w:val="註解方塊文字 字元"/>
    <w:basedOn w:val="a4"/>
    <w:rPr>
      <w:rFonts w:ascii="Arial" w:hAnsi="Arial"/>
      <w:kern w:val="3"/>
      <w:sz w:val="18"/>
      <w:szCs w:val="18"/>
    </w:rPr>
  </w:style>
  <w:style w:type="character" w:customStyle="1" w:styleId="affd">
    <w:name w:val="文件引導模式 字元"/>
    <w:basedOn w:val="a4"/>
    <w:rPr>
      <w:rFonts w:ascii="Arial" w:hAnsi="Arial"/>
      <w:kern w:val="3"/>
      <w:sz w:val="24"/>
      <w:szCs w:val="24"/>
      <w:shd w:val="clear" w:color="auto" w:fill="000080"/>
    </w:rPr>
  </w:style>
  <w:style w:type="character" w:customStyle="1" w:styleId="HTML0">
    <w:name w:val="HTML 預設格式 字元"/>
    <w:basedOn w:val="a4"/>
    <w:rPr>
      <w:rFonts w:ascii="細明體" w:eastAsia="細明體" w:hAnsi="細明體"/>
      <w:sz w:val="24"/>
      <w:szCs w:val="24"/>
    </w:rPr>
  </w:style>
  <w:style w:type="character" w:customStyle="1" w:styleId="affe">
    <w:name w:val="純文字 字元"/>
    <w:basedOn w:val="a4"/>
    <w:rPr>
      <w:rFonts w:ascii="細明體" w:eastAsia="細明體" w:hAnsi="細明體"/>
      <w:kern w:val="3"/>
      <w:sz w:val="24"/>
    </w:rPr>
  </w:style>
  <w:style w:type="character" w:customStyle="1" w:styleId="afff">
    <w:name w:val="問候 字元"/>
    <w:basedOn w:val="a4"/>
    <w:rPr>
      <w:rFonts w:ascii="標楷體" w:eastAsia="標楷體" w:hAnsi="標楷體"/>
      <w:kern w:val="3"/>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f0">
    <w:name w:val="註解主旨 字元"/>
    <w:rPr>
      <w:rFonts w:ascii="標楷體" w:eastAsia="標楷體" w:hAnsi="標楷體"/>
      <w:b/>
      <w:bCs/>
      <w:sz w:val="32"/>
      <w:szCs w:val="32"/>
      <w:lang w:val="en-US" w:eastAsia="zh-TW" w:bidi="ar-SA"/>
    </w:rPr>
  </w:style>
  <w:style w:type="character" w:styleId="afff1">
    <w:name w:val="Strong"/>
    <w:rPr>
      <w:b/>
      <w:bCs/>
    </w:rPr>
  </w:style>
  <w:style w:type="character" w:customStyle="1" w:styleId="style71">
    <w:name w:val="style71"/>
    <w:rPr>
      <w:sz w:val="27"/>
      <w:szCs w:val="27"/>
    </w:rPr>
  </w:style>
  <w:style w:type="character" w:customStyle="1" w:styleId="style861">
    <w:name w:val="style861"/>
    <w:basedOn w:val="a4"/>
  </w:style>
  <w:style w:type="character" w:customStyle="1" w:styleId="subjectclassname1">
    <w:name w:val="subjectclassname1"/>
    <w:rPr>
      <w:sz w:val="15"/>
      <w:szCs w:val="15"/>
    </w:rPr>
  </w:style>
  <w:style w:type="character" w:customStyle="1" w:styleId="apple-style-span">
    <w:name w:val="apple-style-span"/>
    <w:basedOn w:val="a4"/>
  </w:style>
  <w:style w:type="character" w:customStyle="1" w:styleId="unnamed11">
    <w:name w:val="unnamed11"/>
    <w:rPr>
      <w:color w:val="666666"/>
      <w:sz w:val="24"/>
      <w:szCs w:val="24"/>
    </w:rPr>
  </w:style>
  <w:style w:type="character" w:customStyle="1" w:styleId="textsize1">
    <w:name w:val="textsize1"/>
    <w:rPr>
      <w:sz w:val="21"/>
      <w:szCs w:val="21"/>
    </w:rPr>
  </w:style>
  <w:style w:type="character" w:customStyle="1" w:styleId="18">
    <w:name w:val="1. 字元"/>
    <w:rPr>
      <w:rFonts w:ascii="華康楷書體W5" w:eastAsia="華康楷書體W5" w:hAnsi="華康楷書體W5"/>
      <w:sz w:val="32"/>
      <w:lang w:val="en-US" w:eastAsia="zh-TW" w:bidi="ar-SA"/>
    </w:rPr>
  </w:style>
  <w:style w:type="character" w:customStyle="1" w:styleId="19">
    <w:name w:val="(1) 字元"/>
    <w:rPr>
      <w:rFonts w:eastAsia="標楷體"/>
      <w:kern w:val="3"/>
      <w:sz w:val="28"/>
      <w:szCs w:val="24"/>
      <w:lang w:val="en-US" w:eastAsia="zh-TW" w:bidi="ar-SA"/>
    </w:rPr>
  </w:style>
  <w:style w:type="character" w:customStyle="1" w:styleId="70">
    <w:name w:val="字元 字元7"/>
    <w:rPr>
      <w:rFonts w:ascii="新細明體" w:eastAsia="新細明體" w:hAnsi="新細明體"/>
      <w:b/>
      <w:sz w:val="24"/>
      <w:lang w:val="en-US" w:eastAsia="zh-TW" w:bidi="ar-SA"/>
    </w:rPr>
  </w:style>
  <w:style w:type="character" w:customStyle="1" w:styleId="1a">
    <w:name w:val="1.大遼內文 字元"/>
    <w:rPr>
      <w:rFonts w:ascii="標楷體" w:eastAsia="標楷體" w:hAnsi="標楷體"/>
      <w:color w:val="FF0000"/>
      <w:kern w:val="3"/>
      <w:sz w:val="32"/>
      <w:szCs w:val="32"/>
      <w:lang w:val="en-US" w:eastAsia="zh-TW" w:bidi="ar-SA"/>
    </w:rPr>
  </w:style>
  <w:style w:type="character" w:customStyle="1" w:styleId="1b">
    <w:name w:val="(1)第一標題 字元"/>
    <w:rPr>
      <w:rFonts w:ascii="標楷體" w:eastAsia="標楷體" w:hAnsi="標楷體"/>
      <w:color w:val="FF0000"/>
      <w:kern w:val="3"/>
      <w:sz w:val="32"/>
      <w:szCs w:val="32"/>
      <w:lang w:val="en-US" w:eastAsia="zh-TW" w:bidi="ar-SA"/>
    </w:rPr>
  </w:style>
  <w:style w:type="character" w:customStyle="1" w:styleId="afff2">
    <w:name w:val="(一)標題 字元"/>
    <w:rPr>
      <w:rFonts w:ascii="標楷體" w:eastAsia="標楷體" w:hAnsi="標楷體"/>
      <w:b/>
      <w:color w:val="FF0000"/>
      <w:kern w:val="3"/>
      <w:sz w:val="32"/>
      <w:szCs w:val="32"/>
      <w:lang w:val="en-US" w:eastAsia="zh-TW" w:bidi="ar-SA"/>
    </w:rPr>
  </w:style>
  <w:style w:type="character" w:styleId="afff3">
    <w:name w:val="annotation reference"/>
    <w:rPr>
      <w:sz w:val="18"/>
      <w:szCs w:val="18"/>
    </w:rPr>
  </w:style>
  <w:style w:type="character" w:customStyle="1" w:styleId="dialogtext1">
    <w:name w:val="dialog_text1"/>
    <w:rPr>
      <w:rFonts w:ascii="sөũ" w:hAnsi="sөũ"/>
      <w:color w:val="000000"/>
      <w:sz w:val="24"/>
      <w:szCs w:val="24"/>
    </w:rPr>
  </w:style>
  <w:style w:type="character" w:customStyle="1" w:styleId="NormalWebChar">
    <w:name w:val="Normal (Web) Char"/>
    <w:rPr>
      <w:rFonts w:ascii="新細明體" w:eastAsia="細明體" w:hAnsi="新細明體"/>
      <w:sz w:val="24"/>
      <w:lang w:val="en-US" w:eastAsia="zh-TW" w:bidi="ar-SA"/>
    </w:rPr>
  </w:style>
  <w:style w:type="character" w:customStyle="1" w:styleId="01">
    <w:name w:val="01.內文 字元"/>
    <w:rPr>
      <w:rFonts w:ascii="標楷體" w:eastAsia="標楷體" w:hAnsi="標楷體"/>
      <w:color w:val="0000FF"/>
      <w:kern w:val="3"/>
      <w:sz w:val="32"/>
      <w:szCs w:val="32"/>
    </w:rPr>
  </w:style>
  <w:style w:type="character" w:customStyle="1" w:styleId="fontstyle01">
    <w:name w:val="fontstyle01"/>
    <w:rPr>
      <w:rFonts w:ascii="F3" w:hAnsi="F3"/>
      <w:b w:val="0"/>
      <w:bCs w:val="0"/>
      <w:i w:val="0"/>
      <w:iCs w:val="0"/>
      <w:color w:val="000000"/>
      <w:sz w:val="24"/>
      <w:szCs w:val="24"/>
    </w:rPr>
  </w:style>
  <w:style w:type="paragraph" w:styleId="afff4">
    <w:name w:val="Title"/>
    <w:basedOn w:val="a2"/>
    <w:next w:val="a3"/>
    <w:pPr>
      <w:keepNext/>
      <w:widowControl/>
      <w:spacing w:before="240" w:after="120"/>
    </w:pPr>
    <w:rPr>
      <w:rFonts w:ascii="Liberation Sans" w:eastAsia="微軟正黑體" w:hAnsi="Liberation Sans" w:cs="Tahoma"/>
      <w:kern w:val="0"/>
      <w:sz w:val="28"/>
      <w:szCs w:val="28"/>
    </w:rPr>
  </w:style>
  <w:style w:type="character" w:customStyle="1" w:styleId="afff5">
    <w:name w:val="標題 字元"/>
    <w:basedOn w:val="a4"/>
    <w:rPr>
      <w:rFonts w:ascii="Liberation Sans" w:eastAsia="微軟正黑體" w:hAnsi="Liberation Sans" w:cs="Tahoma"/>
      <w:sz w:val="28"/>
      <w:szCs w:val="28"/>
    </w:rPr>
  </w:style>
  <w:style w:type="paragraph" w:styleId="afff6">
    <w:name w:val="annotation subject"/>
    <w:basedOn w:val="af"/>
    <w:next w:val="af"/>
    <w:pPr>
      <w:tabs>
        <w:tab w:val="left" w:pos="900"/>
      </w:tabs>
      <w:autoSpaceDE w:val="0"/>
      <w:snapToGrid w:val="0"/>
      <w:spacing w:line="500" w:lineRule="exact"/>
      <w:ind w:left="640" w:hanging="480"/>
    </w:pPr>
    <w:rPr>
      <w:rFonts w:ascii="標楷體" w:hAnsi="標楷體"/>
      <w:b/>
      <w:bCs/>
      <w:kern w:val="0"/>
    </w:rPr>
  </w:style>
  <w:style w:type="character" w:customStyle="1" w:styleId="1c">
    <w:name w:val="註解主旨 字元1"/>
    <w:basedOn w:val="aff"/>
    <w:rPr>
      <w:rFonts w:ascii="標楷體" w:eastAsia="標楷體" w:hAnsi="標楷體"/>
      <w:b/>
      <w:bCs/>
      <w:kern w:val="3"/>
      <w:sz w:val="32"/>
      <w:szCs w:val="32"/>
    </w:rPr>
  </w:style>
  <w:style w:type="paragraph" w:customStyle="1" w:styleId="afff7">
    <w:name w:val="字元 字元 字元"/>
    <w:basedOn w:val="a3"/>
    <w:pPr>
      <w:widowControl/>
      <w:spacing w:after="160" w:line="240" w:lineRule="exact"/>
      <w:ind w:hanging="359"/>
    </w:pPr>
    <w:rPr>
      <w:rFonts w:ascii="Tahoma" w:eastAsia="新細明體" w:hAnsi="Tahoma" w:cs="標楷體"/>
      <w:kern w:val="0"/>
      <w:sz w:val="20"/>
      <w:lang w:eastAsia="en-US"/>
    </w:rPr>
  </w:style>
  <w:style w:type="paragraph" w:customStyle="1" w:styleId="afff8">
    <w:name w:val="公文(共用樣式)"/>
    <w:pPr>
      <w:suppressAutoHyphens/>
      <w:textAlignment w:val="baseline"/>
    </w:pPr>
    <w:rPr>
      <w:rFonts w:eastAsia="標楷體"/>
      <w:sz w:val="24"/>
      <w:lang w:bidi="he-IL"/>
    </w:rPr>
  </w:style>
  <w:style w:type="paragraph" w:customStyle="1" w:styleId="afff9">
    <w:name w:val="行文單位正本"/>
    <w:basedOn w:val="a3"/>
    <w:pPr>
      <w:snapToGrid w:val="0"/>
      <w:ind w:left="851" w:hanging="851"/>
    </w:pPr>
    <w:rPr>
      <w:sz w:val="28"/>
    </w:rPr>
  </w:style>
  <w:style w:type="paragraph" w:customStyle="1" w:styleId="afffa">
    <w:name w:val="字元 字元 字元 字元 字元 字元 字元"/>
    <w:basedOn w:val="a3"/>
    <w:pPr>
      <w:widowControl/>
      <w:spacing w:after="160" w:line="240" w:lineRule="exact"/>
    </w:pPr>
    <w:rPr>
      <w:rFonts w:ascii="Tahoma" w:eastAsia="Times New Roman" w:hAnsi="Tahoma"/>
      <w:kern w:val="0"/>
      <w:sz w:val="20"/>
      <w:lang w:eastAsia="en-US"/>
    </w:rPr>
  </w:style>
  <w:style w:type="paragraph" w:customStyle="1" w:styleId="1d">
    <w:name w:val="樣式1"/>
    <w:basedOn w:val="a3"/>
    <w:pPr>
      <w:spacing w:line="520" w:lineRule="exact"/>
      <w:ind w:firstLine="641"/>
    </w:pPr>
    <w:rPr>
      <w:szCs w:val="24"/>
    </w:rPr>
  </w:style>
  <w:style w:type="paragraph" w:customStyle="1" w:styleId="afffb">
    <w:name w:val="(一)"/>
    <w:basedOn w:val="a3"/>
    <w:pPr>
      <w:spacing w:line="348" w:lineRule="auto"/>
      <w:ind w:left="840"/>
      <w:jc w:val="both"/>
    </w:pPr>
    <w:rPr>
      <w:sz w:val="28"/>
      <w:szCs w:val="36"/>
    </w:rPr>
  </w:style>
  <w:style w:type="paragraph" w:customStyle="1" w:styleId="1e">
    <w:name w:val="字元 字元1 字元"/>
    <w:basedOn w:val="a3"/>
    <w:pPr>
      <w:widowControl/>
      <w:spacing w:after="160" w:line="240" w:lineRule="exact"/>
    </w:pPr>
    <w:rPr>
      <w:rFonts w:ascii="Tahoma" w:eastAsia="新細明體" w:hAnsi="Tahoma"/>
      <w:kern w:val="0"/>
      <w:sz w:val="20"/>
      <w:lang w:eastAsia="en-US"/>
    </w:rPr>
  </w:style>
  <w:style w:type="paragraph" w:customStyle="1" w:styleId="-">
    <w:name w:val="一-內文"/>
    <w:basedOn w:val="a3"/>
    <w:pPr>
      <w:snapToGrid w:val="0"/>
      <w:spacing w:line="674" w:lineRule="exact"/>
      <w:ind w:left="1282"/>
      <w:jc w:val="both"/>
    </w:pPr>
    <w:rPr>
      <w:rFonts w:ascii="標楷體" w:hAnsi="標楷體"/>
      <w:bCs/>
      <w:sz w:val="40"/>
      <w:szCs w:val="28"/>
    </w:rPr>
  </w:style>
  <w:style w:type="paragraph" w:customStyle="1" w:styleId="afffc">
    <w:name w:val="出席單位"/>
    <w:basedOn w:val="a3"/>
    <w:pPr>
      <w:snapToGrid w:val="0"/>
      <w:ind w:left="1134" w:hanging="1134"/>
    </w:pPr>
    <w:rPr>
      <w:sz w:val="28"/>
    </w:rPr>
  </w:style>
  <w:style w:type="paragraph" w:customStyle="1" w:styleId="1f">
    <w:name w:val="1 字元"/>
    <w:basedOn w:val="a3"/>
    <w:pPr>
      <w:widowControl/>
      <w:tabs>
        <w:tab w:val="left" w:pos="360"/>
        <w:tab w:val="left" w:pos="540"/>
        <w:tab w:val="left" w:pos="900"/>
      </w:tabs>
      <w:autoSpaceDE w:val="0"/>
      <w:snapToGrid w:val="0"/>
      <w:spacing w:after="160" w:line="240" w:lineRule="exact"/>
      <w:ind w:right="363"/>
      <w:jc w:val="both"/>
    </w:pPr>
    <w:rPr>
      <w:rFonts w:ascii="Tahoma" w:hAnsi="Tahoma" w:cs="Arial"/>
      <w:color w:val="333333"/>
      <w:kern w:val="0"/>
      <w:sz w:val="20"/>
      <w:lang w:eastAsia="en-US"/>
    </w:rPr>
  </w:style>
  <w:style w:type="paragraph" w:customStyle="1" w:styleId="1f0">
    <w:name w:val="表左1."/>
    <w:basedOn w:val="a3"/>
    <w:pPr>
      <w:spacing w:line="283" w:lineRule="exact"/>
      <w:ind w:left="241" w:right="31" w:hanging="210"/>
      <w:jc w:val="both"/>
    </w:pPr>
    <w:rPr>
      <w:rFonts w:eastAsia="新細明體"/>
      <w:sz w:val="21"/>
      <w:szCs w:val="24"/>
    </w:rPr>
  </w:style>
  <w:style w:type="paragraph" w:customStyle="1" w:styleId="afffd">
    <w:name w:val="字元 字元 字元 字元 字元 字元 字元 字元 字元 字元 字元 字元 字元"/>
    <w:basedOn w:val="a3"/>
    <w:pPr>
      <w:widowControl/>
      <w:spacing w:after="160" w:line="240" w:lineRule="exact"/>
    </w:pPr>
    <w:rPr>
      <w:rFonts w:ascii="Tahoma" w:eastAsia="新細明體" w:hAnsi="Tahoma" w:cs="Tahoma"/>
      <w:kern w:val="0"/>
      <w:sz w:val="20"/>
      <w:lang w:eastAsia="en-US"/>
    </w:rPr>
  </w:style>
  <w:style w:type="paragraph" w:customStyle="1" w:styleId="1f1">
    <w:name w:val="1"/>
    <w:basedOn w:val="a3"/>
    <w:pPr>
      <w:widowControl/>
      <w:spacing w:after="160" w:line="240" w:lineRule="exact"/>
    </w:pPr>
    <w:rPr>
      <w:rFonts w:ascii="Tahoma" w:eastAsia="新細明體" w:hAnsi="Tahoma"/>
      <w:kern w:val="0"/>
      <w:sz w:val="20"/>
      <w:lang w:eastAsia="en-US"/>
    </w:rPr>
  </w:style>
  <w:style w:type="paragraph" w:customStyle="1" w:styleId="c16">
    <w:name w:val="c16"/>
    <w:basedOn w:val="a3"/>
    <w:pPr>
      <w:widowControl/>
      <w:spacing w:before="100" w:after="100"/>
      <w:ind w:left="552" w:hanging="552"/>
    </w:pPr>
    <w:rPr>
      <w:rFonts w:ascii="標楷體" w:hAnsi="標楷體"/>
      <w:kern w:val="0"/>
      <w:szCs w:val="32"/>
    </w:rPr>
  </w:style>
  <w:style w:type="paragraph" w:customStyle="1" w:styleId="afffe">
    <w:name w:val="本文 + 標楷體"/>
    <w:basedOn w:val="a3"/>
    <w:pPr>
      <w:ind w:left="820" w:hanging="280"/>
    </w:pPr>
    <w:rPr>
      <w:rFonts w:ascii="標楷體" w:hAnsi="標楷體"/>
      <w:sz w:val="28"/>
      <w:szCs w:val="28"/>
    </w:rPr>
  </w:style>
  <w:style w:type="paragraph" w:customStyle="1" w:styleId="1f2">
    <w:name w:val="1."/>
    <w:basedOn w:val="a3"/>
    <w:pPr>
      <w:spacing w:before="120" w:after="120"/>
      <w:ind w:left="1038" w:hanging="318"/>
      <w:jc w:val="both"/>
      <w:textAlignment w:val="baseline"/>
    </w:pPr>
    <w:rPr>
      <w:rFonts w:ascii="華康楷書體W5" w:eastAsia="華康楷書體W5" w:hAnsi="華康楷書體W5"/>
      <w:kern w:val="0"/>
    </w:rPr>
  </w:style>
  <w:style w:type="paragraph" w:customStyle="1" w:styleId="1f3">
    <w:name w:val="(1)"/>
    <w:basedOn w:val="a3"/>
    <w:pPr>
      <w:spacing w:line="400" w:lineRule="exact"/>
      <w:ind w:left="550" w:hanging="250"/>
      <w:jc w:val="both"/>
    </w:pPr>
    <w:rPr>
      <w:sz w:val="28"/>
      <w:szCs w:val="24"/>
    </w:rPr>
  </w:style>
  <w:style w:type="paragraph" w:customStyle="1" w:styleId="0001">
    <w:name w:val="0001.正確二行標題"/>
    <w:basedOn w:val="a3"/>
    <w:pPr>
      <w:snapToGrid w:val="0"/>
      <w:ind w:hanging="362"/>
      <w:jc w:val="both"/>
    </w:pPr>
    <w:rPr>
      <w:rFonts w:ascii="標楷體" w:hAnsi="標楷體"/>
      <w:color w:val="FF0000"/>
      <w:szCs w:val="32"/>
    </w:rPr>
  </w:style>
  <w:style w:type="paragraph" w:styleId="affff">
    <w:name w:val="Closing"/>
    <w:basedOn w:val="a3"/>
    <w:pPr>
      <w:ind w:left="100"/>
    </w:pPr>
    <w:rPr>
      <w:rFonts w:ascii="標楷體" w:hAnsi="標楷體"/>
      <w:color w:val="000000"/>
      <w:sz w:val="28"/>
      <w:szCs w:val="28"/>
    </w:rPr>
  </w:style>
  <w:style w:type="character" w:customStyle="1" w:styleId="affff0">
    <w:name w:val="結語 字元"/>
    <w:basedOn w:val="a4"/>
    <w:rPr>
      <w:rFonts w:ascii="標楷體" w:eastAsia="標楷體" w:hAnsi="標楷體"/>
      <w:color w:val="000000"/>
      <w:kern w:val="3"/>
      <w:sz w:val="28"/>
      <w:szCs w:val="28"/>
    </w:rPr>
  </w:style>
  <w:style w:type="paragraph" w:customStyle="1" w:styleId="affff1">
    <w:name w:val="分項段落"/>
    <w:basedOn w:val="a3"/>
    <w:rPr>
      <w:sz w:val="24"/>
    </w:rPr>
  </w:style>
  <w:style w:type="paragraph" w:customStyle="1" w:styleId="1f4">
    <w:name w:val="字元1 字元 字元 字元 字元 字元 字元 字元 字元 字元"/>
    <w:basedOn w:val="a3"/>
    <w:pPr>
      <w:widowControl/>
      <w:spacing w:after="160" w:line="240" w:lineRule="exact"/>
    </w:pPr>
    <w:rPr>
      <w:rFonts w:ascii="Tahoma" w:eastAsia="新細明體" w:hAnsi="Tahoma"/>
      <w:kern w:val="0"/>
      <w:sz w:val="20"/>
      <w:lang w:eastAsia="en-US"/>
    </w:rPr>
  </w:style>
  <w:style w:type="paragraph" w:customStyle="1" w:styleId="1f5">
    <w:name w:val="1 字元 字元 字元 字元 字元 字元 字元"/>
    <w:basedOn w:val="a3"/>
    <w:pPr>
      <w:widowControl/>
      <w:spacing w:after="160" w:line="240" w:lineRule="exact"/>
    </w:pPr>
    <w:rPr>
      <w:rFonts w:ascii="Tahoma" w:eastAsia="新細明體" w:hAnsi="Tahoma"/>
      <w:kern w:val="0"/>
      <w:sz w:val="20"/>
      <w:lang w:eastAsia="en-US"/>
    </w:rPr>
  </w:style>
  <w:style w:type="paragraph" w:customStyle="1" w:styleId="1f6">
    <w:name w:val="字元 字元 字元 字元 字元 字元 字元 字元 字元1 字元 字元 字元"/>
    <w:basedOn w:val="a3"/>
    <w:pPr>
      <w:widowControl/>
      <w:spacing w:after="160" w:line="240" w:lineRule="exact"/>
    </w:pPr>
    <w:rPr>
      <w:rFonts w:ascii="Tahoma" w:eastAsia="新細明體" w:hAnsi="Tahoma"/>
      <w:kern w:val="0"/>
      <w:sz w:val="20"/>
      <w:lang w:eastAsia="en-US"/>
    </w:rPr>
  </w:style>
  <w:style w:type="paragraph" w:customStyle="1" w:styleId="affff2">
    <w:name w:val="(一)標題"/>
    <w:basedOn w:val="a3"/>
    <w:pPr>
      <w:snapToGrid w:val="0"/>
      <w:ind w:firstLine="673"/>
      <w:jc w:val="both"/>
    </w:pPr>
    <w:rPr>
      <w:rFonts w:ascii="標楷體" w:hAnsi="標楷體"/>
      <w:b/>
      <w:color w:val="FF0000"/>
      <w:szCs w:val="32"/>
    </w:rPr>
  </w:style>
  <w:style w:type="paragraph" w:customStyle="1" w:styleId="1f7">
    <w:name w:val="1.大遼內文"/>
    <w:basedOn w:val="a3"/>
    <w:pPr>
      <w:snapToGrid w:val="0"/>
      <w:ind w:left="1620" w:firstLine="608"/>
      <w:jc w:val="both"/>
    </w:pPr>
    <w:rPr>
      <w:rFonts w:ascii="標楷體" w:hAnsi="標楷體"/>
      <w:color w:val="FF0000"/>
      <w:szCs w:val="32"/>
    </w:rPr>
  </w:style>
  <w:style w:type="paragraph" w:customStyle="1" w:styleId="1f8">
    <w:name w:val="(1)第一標題"/>
    <w:basedOn w:val="a3"/>
    <w:pPr>
      <w:snapToGrid w:val="0"/>
      <w:ind w:left="2158" w:hanging="540"/>
      <w:jc w:val="both"/>
    </w:pPr>
    <w:rPr>
      <w:rFonts w:ascii="標楷體" w:hAnsi="標楷體"/>
      <w:color w:val="FF0000"/>
      <w:szCs w:val="32"/>
    </w:rPr>
  </w:style>
  <w:style w:type="paragraph" w:customStyle="1" w:styleId="010">
    <w:name w:val="01.內文"/>
    <w:basedOn w:val="a3"/>
    <w:pPr>
      <w:snapToGrid w:val="0"/>
      <w:ind w:left="1680" w:firstLine="640"/>
      <w:jc w:val="both"/>
    </w:pPr>
    <w:rPr>
      <w:rFonts w:ascii="標楷體" w:hAnsi="標楷體"/>
      <w:color w:val="0000FF"/>
      <w:szCs w:val="32"/>
    </w:rPr>
  </w:style>
  <w:style w:type="paragraph" w:customStyle="1" w:styleId="a00">
    <w:name w:val="a00標"/>
    <w:basedOn w:val="a3"/>
    <w:pPr>
      <w:snapToGrid w:val="0"/>
      <w:ind w:left="2480" w:hanging="320"/>
      <w:jc w:val="both"/>
    </w:pPr>
    <w:rPr>
      <w:rFonts w:ascii="標楷體" w:hAnsi="標楷體" w:cs="MS Mincho"/>
      <w:color w:val="0000FF"/>
      <w:szCs w:val="32"/>
    </w:rPr>
  </w:style>
  <w:style w:type="paragraph" w:styleId="Web">
    <w:name w:val="Normal (Web)"/>
    <w:basedOn w:val="a3"/>
    <w:pPr>
      <w:widowControl/>
      <w:spacing w:before="100" w:after="100"/>
    </w:pPr>
    <w:rPr>
      <w:rFonts w:ascii="新細明體" w:eastAsia="新細明體" w:hAnsi="新細明體" w:cs="新細明體"/>
      <w:kern w:val="0"/>
      <w:sz w:val="24"/>
      <w:szCs w:val="24"/>
    </w:rPr>
  </w:style>
  <w:style w:type="character" w:customStyle="1" w:styleId="ListLabel1">
    <w:name w:val="ListLabel 1"/>
    <w:rPr>
      <w:rFonts w:ascii="標楷體" w:hAnsi="標楷體"/>
      <w:sz w:val="28"/>
      <w:szCs w:val="28"/>
    </w:rPr>
  </w:style>
  <w:style w:type="paragraph" w:styleId="26">
    <w:name w:val="Body Text First Indent 2"/>
    <w:basedOn w:val="aa"/>
    <w:pPr>
      <w:spacing w:after="120" w:line="240" w:lineRule="auto"/>
      <w:ind w:left="480" w:firstLine="210"/>
    </w:pPr>
    <w:rPr>
      <w:rFonts w:ascii="Times New Roman" w:eastAsia="新細明體" w:hAnsi="Times New Roman"/>
      <w:sz w:val="24"/>
    </w:rPr>
  </w:style>
  <w:style w:type="character" w:customStyle="1" w:styleId="1f9">
    <w:name w:val="本文縮排 字元1"/>
    <w:basedOn w:val="a4"/>
    <w:rPr>
      <w:rFonts w:ascii="標楷體" w:eastAsia="標楷體" w:hAnsi="標楷體"/>
      <w:kern w:val="3"/>
      <w:sz w:val="32"/>
      <w:szCs w:val="24"/>
    </w:rPr>
  </w:style>
  <w:style w:type="character" w:customStyle="1" w:styleId="27">
    <w:name w:val="本文第一層縮排 2 字元"/>
    <w:basedOn w:val="1f9"/>
    <w:rPr>
      <w:rFonts w:ascii="標楷體" w:eastAsia="標楷體" w:hAnsi="標楷體"/>
      <w:kern w:val="3"/>
      <w:sz w:val="24"/>
      <w:szCs w:val="24"/>
    </w:rPr>
  </w:style>
  <w:style w:type="paragraph" w:customStyle="1" w:styleId="affff3">
    <w:name w:val="@內文"/>
    <w:basedOn w:val="a2"/>
    <w:pPr>
      <w:spacing w:line="360" w:lineRule="exact"/>
    </w:pPr>
    <w:rPr>
      <w:rFonts w:ascii="標楷體" w:eastAsia="標楷體" w:hAnsi="標楷體" w:cs="Cordia New"/>
      <w:sz w:val="28"/>
      <w:szCs w:val="28"/>
    </w:rPr>
  </w:style>
  <w:style w:type="character" w:customStyle="1" w:styleId="affff4">
    <w:name w:val="@內文 字元"/>
    <w:rPr>
      <w:rFonts w:ascii="標楷體" w:eastAsia="標楷體" w:hAnsi="標楷體" w:cs="Cordia New"/>
      <w:kern w:val="3"/>
      <w:sz w:val="28"/>
      <w:szCs w:val="28"/>
    </w:rPr>
  </w:style>
  <w:style w:type="paragraph" w:customStyle="1" w:styleId="affff5">
    <w:name w:val="@小標"/>
    <w:basedOn w:val="a2"/>
    <w:pPr>
      <w:spacing w:line="360" w:lineRule="exact"/>
      <w:ind w:left="240" w:right="100"/>
    </w:pPr>
    <w:rPr>
      <w:rFonts w:ascii="標楷體" w:eastAsia="標楷體" w:hAnsi="標楷體" w:cs="Cordia New"/>
      <w:sz w:val="28"/>
      <w:szCs w:val="28"/>
    </w:rPr>
  </w:style>
  <w:style w:type="character" w:customStyle="1" w:styleId="affff6">
    <w:name w:val="@小標 字元"/>
    <w:rPr>
      <w:rFonts w:ascii="標楷體" w:eastAsia="標楷體" w:hAnsi="標楷體" w:cs="Cordia New"/>
      <w:kern w:val="3"/>
      <w:sz w:val="28"/>
      <w:szCs w:val="28"/>
    </w:rPr>
  </w:style>
  <w:style w:type="paragraph" w:customStyle="1" w:styleId="tab42">
    <w:name w:val="_tab42一"/>
    <w:basedOn w:val="a2"/>
    <w:pPr>
      <w:spacing w:line="320" w:lineRule="exact"/>
      <w:ind w:left="200" w:hanging="200"/>
      <w:jc w:val="both"/>
    </w:pPr>
    <w:rPr>
      <w:rFonts w:eastAsia="標楷體"/>
      <w:color w:val="993300"/>
      <w:sz w:val="32"/>
    </w:rPr>
  </w:style>
  <w:style w:type="character" w:customStyle="1" w:styleId="50">
    <w:name w:val="標題 5 字元"/>
    <w:basedOn w:val="a4"/>
    <w:rPr>
      <w:rFonts w:ascii="Arial" w:hAnsi="Arial"/>
      <w:b/>
      <w:bCs/>
      <w:kern w:val="3"/>
      <w:sz w:val="36"/>
      <w:szCs w:val="36"/>
    </w:rPr>
  </w:style>
  <w:style w:type="character" w:customStyle="1" w:styleId="60">
    <w:name w:val="標題 6 字元"/>
    <w:basedOn w:val="a4"/>
    <w:rPr>
      <w:rFonts w:ascii="Arial" w:hAnsi="Arial"/>
      <w:kern w:val="3"/>
      <w:sz w:val="36"/>
      <w:szCs w:val="36"/>
    </w:rPr>
  </w:style>
  <w:style w:type="character" w:customStyle="1" w:styleId="71">
    <w:name w:val="標題 7 字元"/>
    <w:basedOn w:val="a4"/>
    <w:rPr>
      <w:rFonts w:ascii="Arial" w:hAnsi="Arial"/>
      <w:b/>
      <w:bCs/>
      <w:kern w:val="3"/>
      <w:sz w:val="36"/>
      <w:szCs w:val="36"/>
    </w:rPr>
  </w:style>
  <w:style w:type="character" w:customStyle="1" w:styleId="80">
    <w:name w:val="標題 8 字元"/>
    <w:basedOn w:val="a4"/>
    <w:rPr>
      <w:rFonts w:ascii="Arial" w:hAnsi="Arial"/>
      <w:kern w:val="3"/>
      <w:sz w:val="36"/>
      <w:szCs w:val="36"/>
    </w:rPr>
  </w:style>
  <w:style w:type="character" w:customStyle="1" w:styleId="90">
    <w:name w:val="標題 9 字元"/>
    <w:basedOn w:val="a4"/>
    <w:rPr>
      <w:rFonts w:ascii="Arial" w:hAnsi="Arial"/>
      <w:kern w:val="3"/>
      <w:sz w:val="36"/>
      <w:szCs w:val="36"/>
    </w:rPr>
  </w:style>
  <w:style w:type="paragraph" w:customStyle="1" w:styleId="affff7">
    <w:name w:val="大一"/>
    <w:basedOn w:val="a2"/>
    <w:pPr>
      <w:widowControl/>
      <w:spacing w:line="324" w:lineRule="auto"/>
      <w:ind w:left="650" w:hanging="150"/>
      <w:jc w:val="both"/>
    </w:pPr>
    <w:rPr>
      <w:rFonts w:eastAsia="華康楷書體W5"/>
      <w:sz w:val="48"/>
    </w:rPr>
  </w:style>
  <w:style w:type="paragraph" w:customStyle="1" w:styleId="Affff8">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spacing w:line="360" w:lineRule="exact"/>
      <w:ind w:left="650" w:hanging="150"/>
      <w:jc w:val="both"/>
    </w:pPr>
    <w:rPr>
      <w:rFonts w:ascii="Arial Unicode MS" w:eastAsia="Arial Unicode MS" w:hAnsi="Arial Unicode MS" w:cs="Arial Unicode MS"/>
      <w:color w:val="000000"/>
      <w:kern w:val="3"/>
      <w:sz w:val="24"/>
      <w:szCs w:val="24"/>
    </w:rPr>
  </w:style>
  <w:style w:type="paragraph" w:customStyle="1" w:styleId="AA0">
    <w:name w:val="內文 A A"/>
    <w:pPr>
      <w:widowControl w:val="0"/>
      <w:pBdr>
        <w:top w:val="single" w:sz="2" w:space="31" w:color="FFFFFF" w:shadow="1"/>
        <w:left w:val="single" w:sz="2" w:space="31" w:color="FFFFFF" w:shadow="1"/>
        <w:bottom w:val="single" w:sz="2" w:space="31" w:color="FFFFFF" w:shadow="1"/>
        <w:right w:val="single" w:sz="2" w:space="31" w:color="FFFFFF" w:shadow="1"/>
      </w:pBdr>
      <w:suppressAutoHyphens/>
      <w:spacing w:line="360" w:lineRule="exact"/>
      <w:ind w:left="650" w:hanging="150"/>
      <w:jc w:val="both"/>
    </w:pPr>
    <w:rPr>
      <w:rFonts w:ascii="Arial Unicode MS" w:eastAsia="Arial Unicode MS" w:hAnsi="Arial Unicode MS" w:cs="Arial Unicode MS"/>
      <w:color w:val="000000"/>
      <w:kern w:val="3"/>
      <w:sz w:val="24"/>
      <w:szCs w:val="24"/>
    </w:rPr>
  </w:style>
  <w:style w:type="paragraph" w:customStyle="1" w:styleId="affff9">
    <w:name w:val="二、"/>
    <w:basedOn w:val="a2"/>
    <w:pPr>
      <w:widowControl/>
      <w:spacing w:line="360" w:lineRule="exact"/>
      <w:ind w:left="-240" w:hanging="150"/>
      <w:jc w:val="both"/>
    </w:pPr>
    <w:rPr>
      <w:rFonts w:ascii="文鼎粗黑" w:eastAsia="文鼎粗黑" w:hAnsi="文鼎粗黑"/>
      <w:spacing w:val="-2"/>
      <w:sz w:val="28"/>
      <w:szCs w:val="28"/>
    </w:rPr>
  </w:style>
  <w:style w:type="paragraph" w:customStyle="1" w:styleId="28">
    <w:name w:val="2."/>
    <w:basedOn w:val="af8"/>
    <w:pPr>
      <w:widowControl/>
      <w:snapToGrid w:val="0"/>
      <w:spacing w:line="360" w:lineRule="exact"/>
      <w:ind w:left="701" w:hanging="221"/>
      <w:jc w:val="both"/>
    </w:pPr>
    <w:rPr>
      <w:rFonts w:ascii="Times New Roman" w:eastAsia="標楷體" w:hAnsi="Times New Roman"/>
      <w:spacing w:val="-2"/>
      <w:sz w:val="28"/>
      <w:szCs w:val="28"/>
    </w:rPr>
  </w:style>
  <w:style w:type="character" w:customStyle="1" w:styleId="29">
    <w:name w:val="2. 字元"/>
    <w:rPr>
      <w:rFonts w:eastAsia="標楷體"/>
      <w:spacing w:val="-2"/>
      <w:kern w:val="3"/>
      <w:sz w:val="28"/>
      <w:szCs w:val="28"/>
    </w:rPr>
  </w:style>
  <w:style w:type="paragraph" w:customStyle="1" w:styleId="affffa">
    <w:name w:val="(二)"/>
    <w:basedOn w:val="a2"/>
    <w:pPr>
      <w:widowControl/>
      <w:spacing w:line="360" w:lineRule="exact"/>
      <w:ind w:left="497" w:hanging="497"/>
      <w:jc w:val="both"/>
    </w:pPr>
    <w:rPr>
      <w:rFonts w:eastAsia="標楷體"/>
      <w:b/>
      <w:spacing w:val="-2"/>
      <w:sz w:val="28"/>
      <w:szCs w:val="28"/>
    </w:rPr>
  </w:style>
  <w:style w:type="paragraph" w:customStyle="1" w:styleId="affffb">
    <w:name w:val="(二)內文"/>
    <w:basedOn w:val="af8"/>
    <w:pPr>
      <w:widowControl/>
      <w:snapToGrid w:val="0"/>
      <w:spacing w:line="360" w:lineRule="exact"/>
      <w:ind w:left="480" w:hanging="150"/>
      <w:jc w:val="both"/>
    </w:pPr>
    <w:rPr>
      <w:rFonts w:ascii="Times New Roman" w:eastAsia="標楷體" w:hAnsi="Times New Roman"/>
      <w:spacing w:val="-2"/>
      <w:sz w:val="28"/>
      <w:szCs w:val="28"/>
    </w:rPr>
  </w:style>
  <w:style w:type="character" w:customStyle="1" w:styleId="affffc">
    <w:name w:val="(二)內文 字元"/>
    <w:rPr>
      <w:rFonts w:eastAsia="標楷體"/>
      <w:spacing w:val="-2"/>
      <w:kern w:val="3"/>
      <w:sz w:val="28"/>
      <w:szCs w:val="28"/>
    </w:rPr>
  </w:style>
  <w:style w:type="paragraph" w:customStyle="1" w:styleId="102">
    <w:name w:val="10."/>
    <w:basedOn w:val="28"/>
    <w:pPr>
      <w:ind w:left="839" w:hanging="359"/>
    </w:pPr>
  </w:style>
  <w:style w:type="paragraph" w:customStyle="1" w:styleId="affffd">
    <w:name w:val="(二) + 非粗體"/>
    <w:basedOn w:val="affffa"/>
    <w:pPr>
      <w:ind w:left="773" w:hanging="773"/>
    </w:pPr>
    <w:rPr>
      <w:b w:val="0"/>
    </w:rPr>
  </w:style>
  <w:style w:type="paragraph" w:customStyle="1" w:styleId="affffe">
    <w:name w:val="_摘(一)"/>
    <w:basedOn w:val="a2"/>
    <w:pPr>
      <w:widowControl/>
      <w:snapToGrid w:val="0"/>
      <w:spacing w:line="480" w:lineRule="exact"/>
      <w:ind w:left="1485" w:hanging="561"/>
      <w:jc w:val="both"/>
    </w:pPr>
    <w:rPr>
      <w:rFonts w:eastAsia="標楷體"/>
      <w:b/>
      <w:bCs/>
      <w:color w:val="008000"/>
      <w:sz w:val="32"/>
      <w:szCs w:val="28"/>
    </w:rPr>
  </w:style>
  <w:style w:type="paragraph" w:customStyle="1" w:styleId="2a">
    <w:name w:val="(2)"/>
    <w:basedOn w:val="28"/>
    <w:pPr>
      <w:ind w:left="1079" w:hanging="359"/>
    </w:pPr>
    <w:rPr>
      <w:kern w:val="0"/>
    </w:rPr>
  </w:style>
  <w:style w:type="paragraph" w:customStyle="1" w:styleId="2b">
    <w:name w:val="2.內文"/>
    <w:basedOn w:val="28"/>
    <w:pPr>
      <w:ind w:left="292" w:firstLine="0"/>
    </w:pPr>
  </w:style>
  <w:style w:type="character" w:customStyle="1" w:styleId="2c">
    <w:name w:val="2.內文 字元"/>
    <w:rPr>
      <w:rFonts w:eastAsia="標楷體"/>
      <w:spacing w:val="-2"/>
      <w:kern w:val="3"/>
      <w:sz w:val="28"/>
      <w:szCs w:val="28"/>
    </w:rPr>
  </w:style>
  <w:style w:type="paragraph" w:customStyle="1" w:styleId="afffff">
    <w:name w:val="_摘(一)內"/>
    <w:basedOn w:val="a2"/>
    <w:pPr>
      <w:widowControl/>
      <w:snapToGrid w:val="0"/>
      <w:spacing w:line="480" w:lineRule="exact"/>
      <w:ind w:left="1440" w:hanging="150"/>
      <w:jc w:val="both"/>
    </w:pPr>
    <w:rPr>
      <w:rFonts w:eastAsia="標楷體"/>
      <w:color w:val="993366"/>
      <w:sz w:val="32"/>
      <w:szCs w:val="28"/>
    </w:rPr>
  </w:style>
  <w:style w:type="paragraph" w:customStyle="1" w:styleId="afffff0">
    <w:name w:val="附錄文"/>
    <w:basedOn w:val="a2"/>
    <w:pPr>
      <w:widowControl/>
      <w:autoSpaceDE w:val="0"/>
      <w:spacing w:line="220" w:lineRule="atLeast"/>
      <w:ind w:left="650" w:hanging="150"/>
      <w:jc w:val="both"/>
      <w:textAlignment w:val="center"/>
    </w:pPr>
    <w:rPr>
      <w:rFonts w:ascii="華康中明體" w:eastAsia="華康中明體" w:hAnsi="華康中明體" w:cs="華康中明體"/>
      <w:color w:val="002050"/>
      <w:w w:val="105"/>
      <w:kern w:val="0"/>
      <w:sz w:val="18"/>
      <w:szCs w:val="18"/>
      <w:lang w:val="zh-TW"/>
    </w:rPr>
  </w:style>
  <w:style w:type="character" w:customStyle="1" w:styleId="afffff1">
    <w:name w:val="副標題 字元"/>
    <w:basedOn w:val="a4"/>
    <w:rPr>
      <w:rFonts w:ascii="Cambria" w:hAnsi="Cambria"/>
      <w:i/>
      <w:iCs/>
      <w:kern w:val="3"/>
      <w:sz w:val="24"/>
      <w:szCs w:val="24"/>
    </w:rPr>
  </w:style>
  <w:style w:type="character" w:customStyle="1" w:styleId="afffff2">
    <w:name w:val="(一) 字元"/>
    <w:rPr>
      <w:rFonts w:eastAsia="標楷體"/>
      <w:kern w:val="3"/>
      <w:sz w:val="28"/>
      <w:szCs w:val="36"/>
    </w:rPr>
  </w:style>
  <w:style w:type="character" w:customStyle="1" w:styleId="00010">
    <w:name w:val="0001.正確二行標題 字元"/>
    <w:rPr>
      <w:rFonts w:ascii="標楷體" w:eastAsia="標楷體" w:hAnsi="標楷體"/>
      <w:color w:val="FF0000"/>
      <w:kern w:val="3"/>
      <w:sz w:val="32"/>
      <w:szCs w:val="32"/>
    </w:rPr>
  </w:style>
  <w:style w:type="paragraph" w:customStyle="1" w:styleId="1fa">
    <w:name w:val="(1)內文"/>
    <w:basedOn w:val="a2"/>
    <w:pPr>
      <w:widowControl/>
      <w:snapToGrid w:val="0"/>
      <w:spacing w:line="360" w:lineRule="exact"/>
      <w:ind w:left="2088" w:hanging="150"/>
      <w:jc w:val="both"/>
    </w:pPr>
    <w:rPr>
      <w:rFonts w:ascii="標楷體" w:eastAsia="標楷體" w:hAnsi="標楷體"/>
      <w:color w:val="0000FF"/>
      <w:sz w:val="32"/>
      <w:szCs w:val="32"/>
    </w:rPr>
  </w:style>
  <w:style w:type="character" w:customStyle="1" w:styleId="1fb">
    <w:name w:val="(1)內文 字元"/>
    <w:rPr>
      <w:rFonts w:ascii="標楷體" w:eastAsia="標楷體" w:hAnsi="標楷體"/>
      <w:color w:val="0000FF"/>
      <w:kern w:val="3"/>
      <w:sz w:val="32"/>
      <w:szCs w:val="32"/>
    </w:rPr>
  </w:style>
  <w:style w:type="paragraph" w:customStyle="1" w:styleId="afffff3">
    <w:name w:val="一"/>
    <w:basedOn w:val="a2"/>
    <w:pPr>
      <w:widowControl/>
      <w:snapToGrid w:val="0"/>
      <w:spacing w:line="404" w:lineRule="exact"/>
      <w:ind w:left="650" w:hanging="150"/>
      <w:jc w:val="both"/>
    </w:pPr>
    <w:rPr>
      <w:rFonts w:ascii="標楷體" w:eastAsia="中國龍粗黑體" w:hAnsi="標楷體"/>
      <w:sz w:val="28"/>
      <w:szCs w:val="32"/>
    </w:rPr>
  </w:style>
  <w:style w:type="paragraph" w:customStyle="1" w:styleId="afffff4">
    <w:name w:val="主文"/>
    <w:basedOn w:val="a2"/>
    <w:pPr>
      <w:widowControl/>
      <w:spacing w:line="400" w:lineRule="exact"/>
      <w:ind w:left="650" w:firstLine="520"/>
      <w:jc w:val="both"/>
    </w:pPr>
    <w:rPr>
      <w:rFonts w:eastAsia="標楷體"/>
      <w:sz w:val="26"/>
    </w:rPr>
  </w:style>
  <w:style w:type="character" w:customStyle="1" w:styleId="st1">
    <w:name w:val="st1"/>
    <w:basedOn w:val="a4"/>
  </w:style>
  <w:style w:type="character" w:customStyle="1" w:styleId="ap20">
    <w:name w:val="ap20"/>
    <w:basedOn w:val="a4"/>
  </w:style>
  <w:style w:type="paragraph" w:customStyle="1" w:styleId="1fc">
    <w:name w:val="_摘1"/>
    <w:basedOn w:val="a2"/>
    <w:pPr>
      <w:widowControl/>
      <w:spacing w:line="480" w:lineRule="exact"/>
      <w:ind w:left="1680" w:hanging="240"/>
      <w:jc w:val="both"/>
    </w:pPr>
    <w:rPr>
      <w:rFonts w:eastAsia="標楷體"/>
      <w:color w:val="008080"/>
      <w:kern w:val="0"/>
      <w:sz w:val="32"/>
    </w:rPr>
  </w:style>
  <w:style w:type="paragraph" w:customStyle="1" w:styleId="1fd">
    <w:name w:val="1.內文"/>
    <w:basedOn w:val="a2"/>
    <w:pPr>
      <w:widowControl/>
      <w:spacing w:line="360" w:lineRule="exact"/>
      <w:ind w:left="2310" w:hanging="349"/>
      <w:jc w:val="both"/>
    </w:pPr>
    <w:rPr>
      <w:rFonts w:ascii="標楷體" w:eastAsia="標楷體" w:hAnsi="標楷體"/>
      <w:sz w:val="32"/>
    </w:rPr>
  </w:style>
  <w:style w:type="paragraph" w:customStyle="1" w:styleId="Afffff5">
    <w:name w:val="A."/>
    <w:basedOn w:val="1f3"/>
    <w:pPr>
      <w:widowControl/>
      <w:snapToGrid w:val="0"/>
      <w:spacing w:line="404" w:lineRule="exact"/>
      <w:ind w:left="0" w:hanging="100"/>
    </w:pPr>
    <w:rPr>
      <w:rFonts w:ascii="標楷體" w:hAnsi="標楷體"/>
      <w:szCs w:val="28"/>
    </w:rPr>
  </w:style>
  <w:style w:type="character" w:customStyle="1" w:styleId="st">
    <w:name w:val="st"/>
    <w:basedOn w:val="a4"/>
  </w:style>
  <w:style w:type="paragraph" w:customStyle="1" w:styleId="1XXXXXX">
    <w:name w:val="1.XXXXXX"/>
    <w:autoRedefine/>
    <w:pPr>
      <w:suppressAutoHyphens/>
      <w:spacing w:line="500" w:lineRule="exact"/>
      <w:ind w:left="840" w:hanging="150"/>
      <w:jc w:val="both"/>
    </w:pPr>
    <w:rPr>
      <w:rFonts w:eastAsia="標楷體"/>
      <w:kern w:val="3"/>
      <w:sz w:val="32"/>
      <w:szCs w:val="32"/>
    </w:rPr>
  </w:style>
  <w:style w:type="paragraph" w:customStyle="1" w:styleId="afffff6">
    <w:name w:val="(一)內文"/>
    <w:basedOn w:val="a2"/>
    <w:pPr>
      <w:widowControl/>
      <w:snapToGrid w:val="0"/>
      <w:spacing w:line="360" w:lineRule="exact"/>
      <w:ind w:left="1260" w:firstLine="736"/>
      <w:jc w:val="both"/>
    </w:pPr>
    <w:rPr>
      <w:rFonts w:ascii="標楷體" w:eastAsia="標楷體" w:hAnsi="標楷體"/>
      <w:bCs/>
      <w:color w:val="FF0000"/>
      <w:sz w:val="32"/>
      <w:szCs w:val="32"/>
    </w:rPr>
  </w:style>
  <w:style w:type="character" w:customStyle="1" w:styleId="afffff7">
    <w:name w:val="(一)內文 字元"/>
    <w:rPr>
      <w:rFonts w:ascii="標楷體" w:eastAsia="標楷體" w:hAnsi="標楷體"/>
      <w:bCs/>
      <w:color w:val="FF0000"/>
      <w:kern w:val="3"/>
      <w:sz w:val="32"/>
      <w:szCs w:val="32"/>
    </w:rPr>
  </w:style>
  <w:style w:type="paragraph" w:styleId="1fe">
    <w:name w:val="toc 1"/>
    <w:basedOn w:val="a2"/>
    <w:next w:val="a2"/>
    <w:autoRedefine/>
    <w:pPr>
      <w:widowControl/>
      <w:spacing w:line="360" w:lineRule="exact"/>
      <w:ind w:left="650" w:hanging="150"/>
      <w:jc w:val="both"/>
    </w:pPr>
  </w:style>
  <w:style w:type="paragraph" w:styleId="2d">
    <w:name w:val="toc 2"/>
    <w:basedOn w:val="a2"/>
    <w:next w:val="a2"/>
    <w:autoRedefine/>
    <w:pPr>
      <w:widowControl/>
      <w:spacing w:after="100" w:line="276" w:lineRule="auto"/>
      <w:ind w:left="220" w:hanging="150"/>
      <w:jc w:val="both"/>
    </w:pPr>
    <w:rPr>
      <w:rFonts w:ascii="Calibri" w:hAnsi="Calibri"/>
      <w:kern w:val="0"/>
      <w:sz w:val="22"/>
      <w:szCs w:val="22"/>
    </w:rPr>
  </w:style>
  <w:style w:type="paragraph" w:styleId="33">
    <w:name w:val="toc 3"/>
    <w:basedOn w:val="a2"/>
    <w:next w:val="a2"/>
    <w:autoRedefine/>
    <w:pPr>
      <w:widowControl/>
      <w:spacing w:after="100" w:line="276" w:lineRule="auto"/>
      <w:ind w:left="440" w:hanging="150"/>
      <w:jc w:val="both"/>
    </w:pPr>
    <w:rPr>
      <w:rFonts w:ascii="Calibri" w:hAnsi="Calibri"/>
      <w:kern w:val="0"/>
      <w:sz w:val="22"/>
      <w:szCs w:val="22"/>
    </w:rPr>
  </w:style>
  <w:style w:type="character" w:customStyle="1" w:styleId="eng-name">
    <w:name w:val="eng-name"/>
  </w:style>
  <w:style w:type="paragraph" w:customStyle="1" w:styleId="afffff8">
    <w:name w:val="數字Ａ"/>
    <w:basedOn w:val="a2"/>
    <w:pPr>
      <w:widowControl/>
      <w:spacing w:line="360" w:lineRule="exact"/>
      <w:ind w:left="2520" w:hanging="720"/>
      <w:jc w:val="both"/>
    </w:pPr>
    <w:rPr>
      <w:rFonts w:eastAsia="標楷體"/>
      <w:sz w:val="40"/>
      <w:szCs w:val="20"/>
    </w:rPr>
  </w:style>
  <w:style w:type="character" w:styleId="HTML1">
    <w:name w:val="HTML Acronym"/>
    <w:basedOn w:val="a4"/>
  </w:style>
  <w:style w:type="paragraph" w:styleId="HTML2">
    <w:name w:val="HTML Address"/>
    <w:basedOn w:val="a2"/>
    <w:pPr>
      <w:widowControl/>
      <w:spacing w:line="360" w:lineRule="exact"/>
      <w:ind w:left="650" w:hanging="150"/>
      <w:jc w:val="both"/>
    </w:pPr>
    <w:rPr>
      <w:rFonts w:ascii="Calibri" w:hAnsi="Calibri"/>
      <w:i/>
      <w:iCs/>
      <w:szCs w:val="22"/>
    </w:rPr>
  </w:style>
  <w:style w:type="character" w:customStyle="1" w:styleId="HTML3">
    <w:name w:val="HTML 位址 字元"/>
    <w:basedOn w:val="a4"/>
    <w:rPr>
      <w:rFonts w:ascii="Calibri" w:hAnsi="Calibri"/>
      <w:i/>
      <w:iCs/>
      <w:kern w:val="3"/>
      <w:sz w:val="24"/>
      <w:szCs w:val="22"/>
    </w:rPr>
  </w:style>
  <w:style w:type="character" w:styleId="HTML4">
    <w:name w:val="HTML Cite"/>
    <w:rPr>
      <w:i/>
      <w:iCs/>
    </w:rPr>
  </w:style>
  <w:style w:type="character" w:styleId="HTML5">
    <w:name w:val="HTML Code"/>
    <w:rPr>
      <w:rFonts w:ascii="Courier New" w:hAnsi="Courier New" w:cs="Courier New"/>
      <w:sz w:val="20"/>
      <w:szCs w:val="20"/>
    </w:rPr>
  </w:style>
  <w:style w:type="character" w:styleId="HTML6">
    <w:name w:val="HTML Definition"/>
    <w:rPr>
      <w:i/>
      <w:iCs/>
    </w:rPr>
  </w:style>
  <w:style w:type="character" w:styleId="HTML7">
    <w:name w:val="HTML Keyboard"/>
    <w:rPr>
      <w:rFonts w:ascii="Courier New" w:hAnsi="Courier New" w:cs="Courier New"/>
      <w:sz w:val="20"/>
      <w:szCs w:val="20"/>
    </w:rPr>
  </w:style>
  <w:style w:type="character" w:styleId="HTML8">
    <w:name w:val="HTML Sample"/>
    <w:rPr>
      <w:rFonts w:ascii="Courier New" w:hAnsi="Courier New" w:cs="Courier New"/>
    </w:rPr>
  </w:style>
  <w:style w:type="character" w:styleId="HTML9">
    <w:name w:val="HTML Typewriter"/>
    <w:rPr>
      <w:rFonts w:ascii="Courier New" w:hAnsi="Courier New" w:cs="Courier New"/>
      <w:sz w:val="20"/>
      <w:szCs w:val="20"/>
    </w:rPr>
  </w:style>
  <w:style w:type="character" w:styleId="HTMLa">
    <w:name w:val="HTML Variable"/>
    <w:rPr>
      <w:i/>
      <w:iCs/>
    </w:rPr>
  </w:style>
  <w:style w:type="character" w:styleId="afffff9">
    <w:name w:val="FollowedHyperlink"/>
    <w:rPr>
      <w:color w:val="800080"/>
      <w:u w:val="single"/>
    </w:rPr>
  </w:style>
  <w:style w:type="paragraph" w:styleId="afffffa">
    <w:name w:val="Normal Indent"/>
    <w:basedOn w:val="a2"/>
    <w:pPr>
      <w:widowControl/>
      <w:spacing w:line="360" w:lineRule="exact"/>
      <w:ind w:left="480" w:hanging="150"/>
      <w:jc w:val="both"/>
    </w:pPr>
    <w:rPr>
      <w:rFonts w:ascii="Calibri" w:hAnsi="Calibri"/>
      <w:szCs w:val="22"/>
    </w:rPr>
  </w:style>
  <w:style w:type="paragraph" w:styleId="afffffb">
    <w:name w:val="Date"/>
    <w:basedOn w:val="a2"/>
    <w:next w:val="a2"/>
    <w:pPr>
      <w:widowControl/>
      <w:spacing w:line="360" w:lineRule="exact"/>
      <w:ind w:left="650" w:hanging="150"/>
      <w:jc w:val="right"/>
    </w:pPr>
    <w:rPr>
      <w:rFonts w:ascii="Calibri" w:hAnsi="Calibri"/>
      <w:szCs w:val="22"/>
    </w:rPr>
  </w:style>
  <w:style w:type="character" w:customStyle="1" w:styleId="afffffc">
    <w:name w:val="日期 字元"/>
    <w:basedOn w:val="a4"/>
    <w:rPr>
      <w:rFonts w:ascii="Calibri" w:hAnsi="Calibri"/>
      <w:kern w:val="3"/>
      <w:sz w:val="24"/>
      <w:szCs w:val="22"/>
    </w:rPr>
  </w:style>
  <w:style w:type="paragraph" w:styleId="34">
    <w:name w:val="Body Text 3"/>
    <w:basedOn w:val="a2"/>
    <w:pPr>
      <w:widowControl/>
      <w:spacing w:after="120" w:line="360" w:lineRule="exact"/>
      <w:ind w:left="650" w:hanging="150"/>
      <w:jc w:val="both"/>
    </w:pPr>
    <w:rPr>
      <w:rFonts w:ascii="Calibri" w:hAnsi="Calibri"/>
      <w:sz w:val="16"/>
      <w:szCs w:val="16"/>
    </w:rPr>
  </w:style>
  <w:style w:type="character" w:customStyle="1" w:styleId="35">
    <w:name w:val="本文 3 字元"/>
    <w:basedOn w:val="a4"/>
    <w:rPr>
      <w:rFonts w:ascii="Calibri" w:hAnsi="Calibri"/>
      <w:kern w:val="3"/>
      <w:sz w:val="16"/>
      <w:szCs w:val="16"/>
    </w:rPr>
  </w:style>
  <w:style w:type="paragraph" w:styleId="afffffd">
    <w:name w:val="Body Text First Indent"/>
    <w:basedOn w:val="a3"/>
    <w:pPr>
      <w:widowControl/>
      <w:spacing w:after="120" w:line="360" w:lineRule="exact"/>
      <w:ind w:left="650" w:firstLine="210"/>
      <w:jc w:val="both"/>
    </w:pPr>
    <w:rPr>
      <w:rFonts w:ascii="Calibri" w:eastAsia="新細明體" w:hAnsi="Calibri"/>
      <w:sz w:val="24"/>
      <w:szCs w:val="22"/>
    </w:rPr>
  </w:style>
  <w:style w:type="character" w:customStyle="1" w:styleId="afffffe">
    <w:name w:val="本文第一層縮排 字元"/>
    <w:basedOn w:val="affa"/>
    <w:rPr>
      <w:rFonts w:ascii="Calibri" w:eastAsia="標楷體" w:hAnsi="Calibri"/>
      <w:kern w:val="3"/>
      <w:sz w:val="24"/>
      <w:szCs w:val="22"/>
    </w:rPr>
  </w:style>
  <w:style w:type="character" w:customStyle="1" w:styleId="1ff">
    <w:name w:val="本文 字元1"/>
    <w:rPr>
      <w:rFonts w:ascii="Times New Roman" w:eastAsia="標楷體" w:hAnsi="Times New Roman" w:cs="Times New Roman"/>
      <w:sz w:val="32"/>
      <w:szCs w:val="20"/>
    </w:rPr>
  </w:style>
  <w:style w:type="paragraph" w:styleId="affffff">
    <w:name w:val="envelope address"/>
    <w:basedOn w:val="a2"/>
    <w:pPr>
      <w:widowControl/>
      <w:snapToGrid w:val="0"/>
      <w:spacing w:line="360" w:lineRule="exact"/>
      <w:ind w:left="100" w:hanging="150"/>
      <w:jc w:val="both"/>
    </w:pPr>
    <w:rPr>
      <w:rFonts w:ascii="Arial" w:hAnsi="Arial" w:cs="Arial"/>
    </w:rPr>
  </w:style>
  <w:style w:type="character" w:styleId="affffff0">
    <w:name w:val="line number"/>
    <w:basedOn w:val="a4"/>
  </w:style>
  <w:style w:type="paragraph" w:styleId="affffff1">
    <w:name w:val="Message Header"/>
    <w:basedOn w:val="a2"/>
    <w:pPr>
      <w:widowControl/>
      <w:pBdr>
        <w:top w:val="single" w:sz="6" w:space="1" w:color="000000"/>
        <w:left w:val="single" w:sz="6" w:space="1" w:color="000000"/>
        <w:bottom w:val="single" w:sz="6" w:space="1" w:color="000000"/>
        <w:right w:val="single" w:sz="6" w:space="1" w:color="000000"/>
      </w:pBdr>
      <w:spacing w:line="360" w:lineRule="exact"/>
      <w:ind w:left="1080" w:hanging="1080"/>
      <w:jc w:val="both"/>
    </w:pPr>
    <w:rPr>
      <w:rFonts w:ascii="Arial" w:hAnsi="Arial" w:cs="Arial"/>
    </w:rPr>
  </w:style>
  <w:style w:type="character" w:customStyle="1" w:styleId="affffff2">
    <w:name w:val="訊息欄位名稱 字元"/>
    <w:basedOn w:val="a4"/>
    <w:rPr>
      <w:rFonts w:ascii="Arial" w:hAnsi="Arial" w:cs="Arial"/>
      <w:kern w:val="3"/>
      <w:sz w:val="24"/>
      <w:szCs w:val="24"/>
      <w:shd w:val="clear" w:color="auto" w:fill="auto"/>
    </w:rPr>
  </w:style>
  <w:style w:type="paragraph" w:styleId="affffff3">
    <w:name w:val="envelope return"/>
    <w:basedOn w:val="a2"/>
    <w:pPr>
      <w:widowControl/>
      <w:snapToGrid w:val="0"/>
      <w:spacing w:line="360" w:lineRule="exact"/>
      <w:ind w:left="650" w:hanging="150"/>
      <w:jc w:val="both"/>
    </w:pPr>
    <w:rPr>
      <w:rFonts w:ascii="Arial" w:hAnsi="Arial" w:cs="Arial"/>
      <w:szCs w:val="22"/>
    </w:rPr>
  </w:style>
  <w:style w:type="paragraph" w:styleId="affffff4">
    <w:name w:val="List Continue"/>
    <w:basedOn w:val="a2"/>
    <w:pPr>
      <w:widowControl/>
      <w:spacing w:after="120" w:line="360" w:lineRule="exact"/>
      <w:ind w:left="480" w:hanging="150"/>
      <w:jc w:val="both"/>
    </w:pPr>
    <w:rPr>
      <w:rFonts w:ascii="Calibri" w:hAnsi="Calibri"/>
      <w:szCs w:val="22"/>
    </w:rPr>
  </w:style>
  <w:style w:type="paragraph" w:styleId="2e">
    <w:name w:val="List Continue 2"/>
    <w:basedOn w:val="a2"/>
    <w:pPr>
      <w:widowControl/>
      <w:spacing w:after="120" w:line="360" w:lineRule="exact"/>
      <w:ind w:left="960" w:hanging="150"/>
      <w:jc w:val="both"/>
    </w:pPr>
    <w:rPr>
      <w:rFonts w:ascii="Calibri" w:hAnsi="Calibri"/>
      <w:szCs w:val="22"/>
    </w:rPr>
  </w:style>
  <w:style w:type="paragraph" w:styleId="36">
    <w:name w:val="List Continue 3"/>
    <w:basedOn w:val="a2"/>
    <w:pPr>
      <w:widowControl/>
      <w:spacing w:after="120" w:line="360" w:lineRule="exact"/>
      <w:ind w:left="1440" w:hanging="150"/>
      <w:jc w:val="both"/>
    </w:pPr>
    <w:rPr>
      <w:rFonts w:ascii="Calibri" w:hAnsi="Calibri"/>
      <w:szCs w:val="22"/>
    </w:rPr>
  </w:style>
  <w:style w:type="paragraph" w:styleId="41">
    <w:name w:val="List Continue 4"/>
    <w:basedOn w:val="a2"/>
    <w:pPr>
      <w:widowControl/>
      <w:spacing w:after="120" w:line="360" w:lineRule="exact"/>
      <w:ind w:left="1920" w:hanging="150"/>
      <w:jc w:val="both"/>
    </w:pPr>
    <w:rPr>
      <w:rFonts w:ascii="Calibri" w:hAnsi="Calibri"/>
      <w:szCs w:val="22"/>
    </w:rPr>
  </w:style>
  <w:style w:type="paragraph" w:styleId="51">
    <w:name w:val="List Continue 5"/>
    <w:basedOn w:val="a2"/>
    <w:pPr>
      <w:widowControl/>
      <w:spacing w:after="120" w:line="360" w:lineRule="exact"/>
      <w:ind w:left="2400" w:hanging="150"/>
      <w:jc w:val="both"/>
    </w:pPr>
    <w:rPr>
      <w:rFonts w:ascii="Calibri" w:hAnsi="Calibri"/>
      <w:szCs w:val="22"/>
    </w:rPr>
  </w:style>
  <w:style w:type="paragraph" w:styleId="affffff5">
    <w:name w:val="List"/>
    <w:basedOn w:val="a2"/>
    <w:pPr>
      <w:widowControl/>
      <w:spacing w:line="360" w:lineRule="exact"/>
      <w:ind w:left="100" w:hanging="200"/>
      <w:jc w:val="both"/>
    </w:pPr>
    <w:rPr>
      <w:rFonts w:ascii="Calibri" w:hAnsi="Calibri"/>
      <w:szCs w:val="22"/>
    </w:rPr>
  </w:style>
  <w:style w:type="paragraph" w:styleId="2f">
    <w:name w:val="List 2"/>
    <w:basedOn w:val="a2"/>
    <w:pPr>
      <w:widowControl/>
      <w:spacing w:line="360" w:lineRule="exact"/>
      <w:ind w:left="100" w:hanging="200"/>
      <w:jc w:val="both"/>
    </w:pPr>
    <w:rPr>
      <w:rFonts w:ascii="Calibri" w:hAnsi="Calibri"/>
      <w:szCs w:val="22"/>
    </w:rPr>
  </w:style>
  <w:style w:type="paragraph" w:styleId="37">
    <w:name w:val="List 3"/>
    <w:basedOn w:val="a2"/>
    <w:pPr>
      <w:widowControl/>
      <w:spacing w:line="360" w:lineRule="exact"/>
      <w:ind w:left="100" w:hanging="200"/>
      <w:jc w:val="both"/>
    </w:pPr>
    <w:rPr>
      <w:rFonts w:ascii="Calibri" w:hAnsi="Calibri"/>
      <w:szCs w:val="22"/>
    </w:rPr>
  </w:style>
  <w:style w:type="paragraph" w:styleId="42">
    <w:name w:val="List 4"/>
    <w:basedOn w:val="a2"/>
    <w:pPr>
      <w:widowControl/>
      <w:spacing w:line="360" w:lineRule="exact"/>
      <w:ind w:left="100" w:hanging="200"/>
      <w:jc w:val="both"/>
    </w:pPr>
    <w:rPr>
      <w:rFonts w:ascii="Calibri" w:hAnsi="Calibri"/>
      <w:szCs w:val="22"/>
    </w:rPr>
  </w:style>
  <w:style w:type="paragraph" w:styleId="52">
    <w:name w:val="List 5"/>
    <w:basedOn w:val="a2"/>
    <w:pPr>
      <w:widowControl/>
      <w:spacing w:line="360" w:lineRule="exact"/>
      <w:ind w:left="100" w:hanging="200"/>
      <w:jc w:val="both"/>
    </w:pPr>
    <w:rPr>
      <w:rFonts w:ascii="Calibri" w:hAnsi="Calibri"/>
      <w:szCs w:val="22"/>
    </w:rPr>
  </w:style>
  <w:style w:type="paragraph" w:styleId="affffff6">
    <w:name w:val="List Number"/>
    <w:basedOn w:val="a2"/>
    <w:pPr>
      <w:widowControl/>
      <w:tabs>
        <w:tab w:val="left" w:pos="361"/>
      </w:tabs>
      <w:spacing w:line="360" w:lineRule="exact"/>
      <w:ind w:left="361" w:hanging="360"/>
      <w:jc w:val="both"/>
    </w:pPr>
    <w:rPr>
      <w:rFonts w:ascii="Calibri" w:hAnsi="Calibri"/>
      <w:szCs w:val="22"/>
    </w:rPr>
  </w:style>
  <w:style w:type="paragraph" w:styleId="2f0">
    <w:name w:val="List Number 2"/>
    <w:basedOn w:val="a2"/>
    <w:pPr>
      <w:widowControl/>
      <w:tabs>
        <w:tab w:val="left" w:pos="841"/>
      </w:tabs>
      <w:spacing w:line="360" w:lineRule="exact"/>
      <w:ind w:left="841" w:hanging="360"/>
      <w:jc w:val="both"/>
    </w:pPr>
    <w:rPr>
      <w:rFonts w:ascii="Calibri" w:hAnsi="Calibri"/>
      <w:szCs w:val="22"/>
    </w:rPr>
  </w:style>
  <w:style w:type="paragraph" w:styleId="38">
    <w:name w:val="List Number 3"/>
    <w:basedOn w:val="a2"/>
    <w:pPr>
      <w:widowControl/>
      <w:tabs>
        <w:tab w:val="left" w:pos="1321"/>
      </w:tabs>
      <w:spacing w:line="360" w:lineRule="exact"/>
      <w:ind w:left="1321" w:hanging="360"/>
      <w:jc w:val="both"/>
    </w:pPr>
    <w:rPr>
      <w:rFonts w:ascii="Calibri" w:hAnsi="Calibri"/>
      <w:szCs w:val="22"/>
    </w:rPr>
  </w:style>
  <w:style w:type="paragraph" w:styleId="43">
    <w:name w:val="List Number 4"/>
    <w:basedOn w:val="a2"/>
    <w:pPr>
      <w:widowControl/>
      <w:tabs>
        <w:tab w:val="left" w:pos="1801"/>
      </w:tabs>
      <w:spacing w:line="360" w:lineRule="exact"/>
      <w:ind w:left="1801" w:hanging="360"/>
      <w:jc w:val="both"/>
    </w:pPr>
    <w:rPr>
      <w:rFonts w:ascii="Calibri" w:hAnsi="Calibri"/>
      <w:szCs w:val="22"/>
    </w:rPr>
  </w:style>
  <w:style w:type="paragraph" w:styleId="53">
    <w:name w:val="List Number 5"/>
    <w:basedOn w:val="a2"/>
    <w:pPr>
      <w:widowControl/>
      <w:tabs>
        <w:tab w:val="left" w:pos="2281"/>
      </w:tabs>
      <w:spacing w:line="360" w:lineRule="exact"/>
      <w:ind w:left="2281" w:hanging="360"/>
      <w:jc w:val="both"/>
    </w:pPr>
    <w:rPr>
      <w:rFonts w:ascii="Calibri" w:hAnsi="Calibri"/>
      <w:szCs w:val="22"/>
    </w:rPr>
  </w:style>
  <w:style w:type="paragraph" w:styleId="affffff7">
    <w:name w:val="Note Heading"/>
    <w:basedOn w:val="a2"/>
    <w:next w:val="a2"/>
    <w:pPr>
      <w:widowControl/>
      <w:spacing w:line="360" w:lineRule="exact"/>
      <w:ind w:left="650" w:hanging="150"/>
      <w:jc w:val="center"/>
    </w:pPr>
    <w:rPr>
      <w:rFonts w:ascii="Calibri" w:hAnsi="Calibri"/>
      <w:szCs w:val="22"/>
    </w:rPr>
  </w:style>
  <w:style w:type="character" w:customStyle="1" w:styleId="affffff8">
    <w:name w:val="註釋標題 字元"/>
    <w:basedOn w:val="a4"/>
    <w:rPr>
      <w:rFonts w:ascii="Calibri" w:hAnsi="Calibri"/>
      <w:kern w:val="3"/>
      <w:sz w:val="24"/>
      <w:szCs w:val="22"/>
    </w:rPr>
  </w:style>
  <w:style w:type="paragraph" w:styleId="affffff9">
    <w:name w:val="List Bullet"/>
    <w:basedOn w:val="a2"/>
    <w:autoRedefine/>
    <w:pPr>
      <w:widowControl/>
      <w:tabs>
        <w:tab w:val="left" w:pos="361"/>
      </w:tabs>
      <w:spacing w:line="360" w:lineRule="exact"/>
      <w:ind w:left="361" w:hanging="360"/>
      <w:jc w:val="both"/>
    </w:pPr>
    <w:rPr>
      <w:rFonts w:ascii="Calibri" w:hAnsi="Calibri"/>
      <w:szCs w:val="22"/>
    </w:rPr>
  </w:style>
  <w:style w:type="paragraph" w:styleId="2f1">
    <w:name w:val="List Bullet 2"/>
    <w:basedOn w:val="a2"/>
    <w:autoRedefine/>
    <w:pPr>
      <w:widowControl/>
      <w:tabs>
        <w:tab w:val="left" w:pos="841"/>
      </w:tabs>
      <w:spacing w:line="360" w:lineRule="exact"/>
      <w:ind w:left="841" w:hanging="360"/>
      <w:jc w:val="both"/>
    </w:pPr>
    <w:rPr>
      <w:rFonts w:ascii="Calibri" w:hAnsi="Calibri"/>
      <w:szCs w:val="22"/>
    </w:rPr>
  </w:style>
  <w:style w:type="paragraph" w:styleId="39">
    <w:name w:val="List Bullet 3"/>
    <w:basedOn w:val="a2"/>
    <w:autoRedefine/>
    <w:pPr>
      <w:widowControl/>
      <w:tabs>
        <w:tab w:val="left" w:pos="1321"/>
      </w:tabs>
      <w:spacing w:line="360" w:lineRule="exact"/>
      <w:ind w:left="1321" w:hanging="360"/>
      <w:jc w:val="both"/>
    </w:pPr>
    <w:rPr>
      <w:rFonts w:ascii="Calibri" w:hAnsi="Calibri"/>
      <w:szCs w:val="22"/>
    </w:rPr>
  </w:style>
  <w:style w:type="paragraph" w:styleId="44">
    <w:name w:val="List Bullet 4"/>
    <w:basedOn w:val="a2"/>
    <w:autoRedefine/>
    <w:pPr>
      <w:widowControl/>
      <w:tabs>
        <w:tab w:val="left" w:pos="1801"/>
      </w:tabs>
      <w:spacing w:line="360" w:lineRule="exact"/>
      <w:ind w:left="1801" w:hanging="360"/>
      <w:jc w:val="both"/>
    </w:pPr>
    <w:rPr>
      <w:rFonts w:ascii="Calibri" w:hAnsi="Calibri"/>
      <w:szCs w:val="22"/>
    </w:rPr>
  </w:style>
  <w:style w:type="paragraph" w:styleId="54">
    <w:name w:val="List Bullet 5"/>
    <w:basedOn w:val="a2"/>
    <w:autoRedefine/>
    <w:pPr>
      <w:widowControl/>
      <w:tabs>
        <w:tab w:val="left" w:pos="2281"/>
      </w:tabs>
      <w:spacing w:line="360" w:lineRule="exact"/>
      <w:ind w:left="2281" w:hanging="360"/>
      <w:jc w:val="both"/>
    </w:pPr>
    <w:rPr>
      <w:rFonts w:ascii="Calibri" w:hAnsi="Calibri"/>
      <w:szCs w:val="22"/>
    </w:rPr>
  </w:style>
  <w:style w:type="paragraph" w:styleId="affffffa">
    <w:name w:val="E-mail Signature"/>
    <w:basedOn w:val="a2"/>
    <w:pPr>
      <w:widowControl/>
      <w:spacing w:line="360" w:lineRule="exact"/>
      <w:ind w:left="650" w:hanging="150"/>
      <w:jc w:val="both"/>
    </w:pPr>
    <w:rPr>
      <w:rFonts w:ascii="Calibri" w:hAnsi="Calibri"/>
      <w:szCs w:val="22"/>
    </w:rPr>
  </w:style>
  <w:style w:type="character" w:customStyle="1" w:styleId="affffffb">
    <w:name w:val="電子郵件簽名 字元"/>
    <w:basedOn w:val="a4"/>
    <w:rPr>
      <w:rFonts w:ascii="Calibri" w:hAnsi="Calibri"/>
      <w:kern w:val="3"/>
      <w:sz w:val="24"/>
      <w:szCs w:val="22"/>
    </w:rPr>
  </w:style>
  <w:style w:type="paragraph" w:styleId="affffffc">
    <w:name w:val="Signature"/>
    <w:basedOn w:val="a2"/>
    <w:pPr>
      <w:widowControl/>
      <w:spacing w:line="360" w:lineRule="exact"/>
      <w:ind w:left="100" w:hanging="150"/>
      <w:jc w:val="both"/>
    </w:pPr>
    <w:rPr>
      <w:rFonts w:ascii="Calibri" w:hAnsi="Calibri"/>
      <w:szCs w:val="22"/>
    </w:rPr>
  </w:style>
  <w:style w:type="character" w:customStyle="1" w:styleId="affffffd">
    <w:name w:val="簽名 字元"/>
    <w:basedOn w:val="a4"/>
    <w:rPr>
      <w:rFonts w:ascii="Calibri" w:hAnsi="Calibri"/>
      <w:kern w:val="3"/>
      <w:sz w:val="24"/>
      <w:szCs w:val="22"/>
    </w:rPr>
  </w:style>
  <w:style w:type="paragraph" w:customStyle="1" w:styleId="affffffe">
    <w:name w:val="柒、"/>
    <w:basedOn w:val="a2"/>
    <w:pPr>
      <w:widowControl/>
      <w:spacing w:line="360" w:lineRule="exact"/>
      <w:ind w:left="650" w:hanging="150"/>
      <w:jc w:val="center"/>
    </w:pPr>
    <w:rPr>
      <w:rFonts w:ascii="標楷體" w:eastAsia="標楷體" w:hAnsi="標楷體"/>
      <w:b/>
      <w:spacing w:val="-2"/>
      <w:sz w:val="52"/>
      <w:szCs w:val="52"/>
    </w:rPr>
  </w:style>
  <w:style w:type="paragraph" w:customStyle="1" w:styleId="2f2">
    <w:name w:val="圓2"/>
    <w:basedOn w:val="af8"/>
    <w:pPr>
      <w:widowControl/>
      <w:snapToGrid w:val="0"/>
      <w:spacing w:line="360" w:lineRule="exact"/>
      <w:ind w:left="1240" w:hanging="280"/>
      <w:jc w:val="both"/>
    </w:pPr>
    <w:rPr>
      <w:rFonts w:ascii="Times New Roman" w:eastAsia="標楷體" w:hAnsi="Times New Roman"/>
      <w:color w:val="000000"/>
      <w:spacing w:val="-2"/>
      <w:kern w:val="0"/>
      <w:sz w:val="28"/>
      <w:szCs w:val="28"/>
    </w:rPr>
  </w:style>
  <w:style w:type="paragraph" w:customStyle="1" w:styleId="afffffff">
    <w:name w:val="(十一)"/>
    <w:basedOn w:val="affffa"/>
    <w:pPr>
      <w:ind w:left="691" w:hanging="691"/>
    </w:pPr>
    <w:rPr>
      <w:rFonts w:ascii="Calibri" w:hAnsi="Calibri"/>
    </w:rPr>
  </w:style>
  <w:style w:type="paragraph" w:customStyle="1" w:styleId="afffffff0">
    <w:name w:val="(十一)內文"/>
    <w:basedOn w:val="affffb"/>
    <w:pPr>
      <w:ind w:left="720"/>
    </w:pPr>
    <w:rPr>
      <w:rFonts w:ascii="細明體" w:hAnsi="細明體"/>
    </w:rPr>
  </w:style>
  <w:style w:type="paragraph" w:customStyle="1" w:styleId="1ff0">
    <w:name w:val="(十一)1."/>
    <w:basedOn w:val="afffffff0"/>
    <w:pPr>
      <w:ind w:left="996" w:hanging="276"/>
    </w:pPr>
  </w:style>
  <w:style w:type="paragraph" w:customStyle="1" w:styleId="1ff1">
    <w:name w:val="(十一)(1)"/>
    <w:basedOn w:val="2a"/>
    <w:pPr>
      <w:ind w:left="1319" w:hanging="276"/>
    </w:pPr>
    <w:rPr>
      <w:rFonts w:ascii="細明體" w:hAnsi="細明體"/>
      <w:kern w:val="3"/>
    </w:rPr>
  </w:style>
  <w:style w:type="paragraph" w:customStyle="1" w:styleId="103">
    <w:name w:val="10.內文"/>
    <w:basedOn w:val="102"/>
    <w:pPr>
      <w:ind w:left="840" w:firstLine="0"/>
    </w:pPr>
    <w:rPr>
      <w:rFonts w:ascii="細明體" w:hAnsi="細明體" w:cs="TT21Eo00"/>
      <w:kern w:val="0"/>
    </w:rPr>
  </w:style>
  <w:style w:type="character" w:customStyle="1" w:styleId="afffffff1">
    <w:name w:val="字元 字元 字元 字元 字元 字元 字元 字元 字元 字元 字元"/>
    <w:rPr>
      <w:rFonts w:ascii="Tahoma" w:eastAsia="新細明體" w:hAnsi="Tahoma"/>
      <w:lang w:val="en-US" w:eastAsia="en-US" w:bidi="ar-SA"/>
    </w:rPr>
  </w:style>
  <w:style w:type="paragraph" w:customStyle="1" w:styleId="afffffff2">
    <w:name w:val="表左"/>
    <w:basedOn w:val="a2"/>
    <w:pPr>
      <w:widowControl/>
      <w:spacing w:line="283" w:lineRule="atLeast"/>
      <w:ind w:left="57" w:right="57" w:hanging="150"/>
      <w:jc w:val="both"/>
    </w:pPr>
    <w:rPr>
      <w:sz w:val="20"/>
    </w:rPr>
  </w:style>
  <w:style w:type="character" w:customStyle="1" w:styleId="style81">
    <w:name w:val="style81"/>
    <w:rPr>
      <w:color w:val="000000"/>
    </w:rPr>
  </w:style>
  <w:style w:type="paragraph" w:customStyle="1" w:styleId="1ff2">
    <w:name w:val="內文1"/>
    <w:pPr>
      <w:suppressAutoHyphens/>
      <w:spacing w:line="360" w:lineRule="exact"/>
      <w:ind w:left="650" w:hanging="150"/>
      <w:jc w:val="both"/>
    </w:pPr>
    <w:rPr>
      <w:rFonts w:ascii="Helvetica" w:eastAsia="ヒラギノ角ゴ Pro W3" w:hAnsi="Helvetica"/>
      <w:color w:val="000000"/>
      <w:sz w:val="24"/>
    </w:rPr>
  </w:style>
  <w:style w:type="paragraph" w:customStyle="1" w:styleId="a0">
    <w:name w:val="研考報告標題（一）"/>
    <w:basedOn w:val="a2"/>
    <w:pPr>
      <w:widowControl/>
      <w:numPr>
        <w:numId w:val="15"/>
      </w:numPr>
      <w:tabs>
        <w:tab w:val="left" w:pos="-6000"/>
      </w:tabs>
      <w:snapToGrid w:val="0"/>
      <w:spacing w:line="360" w:lineRule="exact"/>
      <w:jc w:val="both"/>
      <w:outlineLvl w:val="1"/>
    </w:pPr>
    <w:rPr>
      <w:rFonts w:ascii="標楷體" w:eastAsia="標楷體" w:hAnsi="標楷體"/>
      <w:sz w:val="28"/>
      <w:szCs w:val="28"/>
    </w:rPr>
  </w:style>
  <w:style w:type="paragraph" w:customStyle="1" w:styleId="afffffff3">
    <w:name w:val="研考報告內文一、"/>
    <w:basedOn w:val="a2"/>
    <w:autoRedefine/>
    <w:pPr>
      <w:widowControl/>
      <w:snapToGrid w:val="0"/>
      <w:spacing w:line="360" w:lineRule="exact"/>
      <w:ind w:left="564" w:hanging="150"/>
      <w:jc w:val="both"/>
    </w:pPr>
    <w:rPr>
      <w:rFonts w:ascii="標楷體" w:eastAsia="標楷體" w:hAnsi="標楷體"/>
      <w:sz w:val="28"/>
      <w:szCs w:val="20"/>
    </w:rPr>
  </w:style>
  <w:style w:type="paragraph" w:customStyle="1" w:styleId="afffffff4">
    <w:name w:val="研考報告內文（一）"/>
    <w:basedOn w:val="a2"/>
    <w:pPr>
      <w:widowControl/>
      <w:snapToGrid w:val="0"/>
      <w:spacing w:line="360" w:lineRule="exact"/>
      <w:ind w:left="899" w:hanging="150"/>
      <w:jc w:val="both"/>
    </w:pPr>
    <w:rPr>
      <w:rFonts w:ascii="標楷體" w:eastAsia="標楷體" w:hAnsi="標楷體"/>
      <w:sz w:val="28"/>
      <w:szCs w:val="28"/>
    </w:rPr>
  </w:style>
  <w:style w:type="paragraph" w:customStyle="1" w:styleId="1ff3">
    <w:name w:val="研考報告內文1."/>
    <w:basedOn w:val="a2"/>
    <w:pPr>
      <w:widowControl/>
      <w:snapToGrid w:val="0"/>
      <w:spacing w:line="360" w:lineRule="exact"/>
      <w:ind w:left="1204" w:hanging="150"/>
      <w:jc w:val="both"/>
    </w:pPr>
    <w:rPr>
      <w:rFonts w:ascii="標楷體" w:eastAsia="標楷體" w:hAnsi="標楷體"/>
      <w:sz w:val="28"/>
      <w:szCs w:val="28"/>
    </w:rPr>
  </w:style>
  <w:style w:type="paragraph" w:customStyle="1" w:styleId="1ff4">
    <w:name w:val="研考報告內文(1)"/>
    <w:basedOn w:val="1ff3"/>
    <w:pPr>
      <w:ind w:left="1484"/>
    </w:pPr>
  </w:style>
  <w:style w:type="paragraph" w:customStyle="1" w:styleId="temp1">
    <w:name w:val="temp1"/>
    <w:basedOn w:val="1ff3"/>
    <w:pPr>
      <w:spacing w:line="378" w:lineRule="exact"/>
      <w:ind w:left="1260"/>
    </w:pPr>
    <w:rPr>
      <w:rFonts w:cs="新細明體"/>
      <w:szCs w:val="20"/>
    </w:rPr>
  </w:style>
  <w:style w:type="paragraph" w:customStyle="1" w:styleId="afffffff5">
    <w:name w:val="國字一之十一"/>
    <w:basedOn w:val="a2"/>
    <w:pPr>
      <w:widowControl/>
      <w:spacing w:line="360" w:lineRule="exact"/>
      <w:ind w:left="1080" w:hanging="1080"/>
      <w:jc w:val="both"/>
    </w:pPr>
    <w:rPr>
      <w:rFonts w:eastAsia="標楷體"/>
      <w:sz w:val="40"/>
    </w:rPr>
  </w:style>
  <w:style w:type="paragraph" w:customStyle="1" w:styleId="b">
    <w:name w:val="b."/>
    <w:basedOn w:val="13"/>
    <w:pPr>
      <w:ind w:left="1236" w:hanging="276"/>
    </w:pPr>
    <w:rPr>
      <w:color w:val="000000"/>
      <w:spacing w:val="-2"/>
    </w:rPr>
  </w:style>
  <w:style w:type="paragraph" w:customStyle="1" w:styleId="3a">
    <w:name w:val="(3)內"/>
    <w:basedOn w:val="2b"/>
    <w:pPr>
      <w:ind w:left="941"/>
    </w:pPr>
    <w:rPr>
      <w:rFonts w:ascii="細明體" w:hAnsi="細明體"/>
    </w:rPr>
  </w:style>
  <w:style w:type="paragraph" w:customStyle="1" w:styleId="f">
    <w:name w:val="(f)"/>
    <w:basedOn w:val="a2"/>
    <w:pPr>
      <w:widowControl/>
      <w:snapToGrid w:val="0"/>
      <w:spacing w:line="360" w:lineRule="exact"/>
      <w:ind w:left="1854" w:hanging="414"/>
      <w:jc w:val="both"/>
      <w:outlineLvl w:val="5"/>
    </w:pPr>
    <w:rPr>
      <w:rFonts w:ascii="標楷體" w:eastAsia="標楷體" w:hAnsi="標楷體"/>
      <w:color w:val="000000"/>
      <w:spacing w:val="-2"/>
      <w:sz w:val="28"/>
      <w:szCs w:val="28"/>
    </w:rPr>
  </w:style>
  <w:style w:type="character" w:customStyle="1" w:styleId="2f3">
    <w:name w:val="(2) 字元"/>
    <w:rPr>
      <w:rFonts w:eastAsia="標楷體"/>
      <w:spacing w:val="-2"/>
      <w:sz w:val="28"/>
      <w:szCs w:val="28"/>
    </w:rPr>
  </w:style>
  <w:style w:type="character" w:customStyle="1" w:styleId="afffffff6">
    <w:name w:val="(二) 字元"/>
    <w:rPr>
      <w:rFonts w:eastAsia="標楷體"/>
      <w:b/>
      <w:spacing w:val="-2"/>
      <w:kern w:val="3"/>
      <w:sz w:val="28"/>
      <w:szCs w:val="28"/>
    </w:rPr>
  </w:style>
  <w:style w:type="paragraph" w:customStyle="1" w:styleId="1000">
    <w:name w:val="100"/>
    <w:basedOn w:val="a2"/>
    <w:pPr>
      <w:widowControl/>
      <w:snapToGrid w:val="0"/>
      <w:spacing w:line="360" w:lineRule="atLeast"/>
      <w:ind w:left="350" w:hanging="150"/>
      <w:jc w:val="both"/>
    </w:pPr>
    <w:rPr>
      <w:rFonts w:ascii="標楷體" w:eastAsia="標楷體" w:hAnsi="標楷體" w:cs="新細明體"/>
      <w:spacing w:val="-2"/>
      <w:kern w:val="0"/>
      <w:sz w:val="28"/>
      <w:szCs w:val="28"/>
    </w:rPr>
  </w:style>
  <w:style w:type="paragraph" w:customStyle="1" w:styleId="a01">
    <w:name w:val="a0"/>
    <w:basedOn w:val="a2"/>
    <w:pPr>
      <w:widowControl/>
      <w:spacing w:before="100" w:after="100" w:line="360" w:lineRule="exact"/>
      <w:ind w:left="650" w:hanging="150"/>
      <w:jc w:val="both"/>
    </w:pPr>
    <w:rPr>
      <w:rFonts w:ascii="新細明體" w:hAnsi="新細明體" w:cs="新細明體"/>
      <w:kern w:val="0"/>
    </w:rPr>
  </w:style>
  <w:style w:type="paragraph" w:customStyle="1" w:styleId="afffffff7">
    <w:name w:val="a"/>
    <w:basedOn w:val="a2"/>
    <w:pPr>
      <w:widowControl/>
      <w:spacing w:before="100" w:after="100" w:line="360" w:lineRule="exact"/>
      <w:ind w:left="650" w:hanging="150"/>
      <w:jc w:val="both"/>
    </w:pPr>
    <w:rPr>
      <w:rFonts w:ascii="新細明體" w:hAnsi="新細明體" w:cs="新細明體"/>
      <w:kern w:val="0"/>
    </w:rPr>
  </w:style>
  <w:style w:type="paragraph" w:customStyle="1" w:styleId="yiv1941029147msonormal">
    <w:name w:val="yiv1941029147msonormal"/>
    <w:basedOn w:val="a2"/>
    <w:pPr>
      <w:widowControl/>
      <w:spacing w:before="100" w:after="100" w:line="360" w:lineRule="exact"/>
      <w:ind w:left="650" w:hanging="150"/>
      <w:jc w:val="both"/>
    </w:pPr>
    <w:rPr>
      <w:rFonts w:ascii="新細明體" w:hAnsi="新細明體" w:cs="新細明體"/>
      <w:kern w:val="0"/>
    </w:rPr>
  </w:style>
  <w:style w:type="paragraph" w:customStyle="1" w:styleId="002-A">
    <w:name w:val="002-A."/>
    <w:basedOn w:val="a2"/>
    <w:pPr>
      <w:widowControl/>
      <w:snapToGrid w:val="0"/>
      <w:spacing w:line="320" w:lineRule="atLeast"/>
      <w:ind w:left="555" w:right="50" w:hanging="112"/>
      <w:jc w:val="both"/>
    </w:pPr>
    <w:rPr>
      <w:rFonts w:ascii="標楷體" w:eastAsia="標楷體" w:hAnsi="標楷體"/>
    </w:rPr>
  </w:style>
  <w:style w:type="paragraph" w:customStyle="1" w:styleId="002-1">
    <w:name w:val="002-(1)"/>
    <w:basedOn w:val="a2"/>
    <w:pPr>
      <w:widowControl/>
      <w:snapToGrid w:val="0"/>
      <w:spacing w:line="320" w:lineRule="exact"/>
      <w:ind w:left="300" w:right="50" w:hanging="150"/>
      <w:jc w:val="both"/>
    </w:pPr>
    <w:rPr>
      <w:rFonts w:ascii="標楷體" w:eastAsia="標楷體" w:hAnsi="標楷體"/>
      <w:color w:val="000000"/>
      <w:szCs w:val="28"/>
    </w:rPr>
  </w:style>
  <w:style w:type="character" w:customStyle="1" w:styleId="002-10">
    <w:name w:val="002-(1) 字元"/>
    <w:rPr>
      <w:rFonts w:ascii="標楷體" w:eastAsia="標楷體" w:hAnsi="標楷體"/>
      <w:color w:val="000000"/>
      <w:kern w:val="3"/>
      <w:sz w:val="24"/>
      <w:szCs w:val="28"/>
    </w:rPr>
  </w:style>
  <w:style w:type="paragraph" w:customStyle="1" w:styleId="002-11">
    <w:name w:val="002-1."/>
    <w:basedOn w:val="a2"/>
    <w:pPr>
      <w:widowControl/>
      <w:snapToGrid w:val="0"/>
      <w:spacing w:line="320" w:lineRule="exact"/>
      <w:ind w:left="370" w:right="130" w:hanging="240"/>
      <w:jc w:val="both"/>
    </w:pPr>
    <w:rPr>
      <w:rFonts w:ascii="標楷體" w:eastAsia="標楷體" w:hAnsi="標楷體"/>
      <w:color w:val="000000"/>
      <w:szCs w:val="28"/>
    </w:rPr>
  </w:style>
  <w:style w:type="paragraph" w:customStyle="1" w:styleId="1ff5">
    <w:name w:val="(一)1全部標題"/>
    <w:basedOn w:val="a2"/>
    <w:pPr>
      <w:widowControl/>
      <w:snapToGrid w:val="0"/>
      <w:spacing w:line="360" w:lineRule="exact"/>
      <w:ind w:left="1237" w:hanging="781"/>
      <w:jc w:val="both"/>
    </w:pPr>
    <w:rPr>
      <w:rFonts w:ascii="標楷體" w:eastAsia="標楷體" w:hAnsi="標楷體"/>
      <w:b/>
      <w:sz w:val="32"/>
      <w:szCs w:val="32"/>
    </w:rPr>
  </w:style>
  <w:style w:type="paragraph" w:customStyle="1" w:styleId="002-100">
    <w:name w:val="002-10."/>
    <w:basedOn w:val="002-11"/>
    <w:pPr>
      <w:ind w:left="200" w:right="50" w:hanging="150"/>
    </w:pPr>
    <w:rPr>
      <w:rFonts w:cs="標楷體"/>
      <w:szCs w:val="24"/>
    </w:rPr>
  </w:style>
  <w:style w:type="paragraph" w:customStyle="1" w:styleId="3b">
    <w:name w:val="身權3"/>
    <w:basedOn w:val="16"/>
    <w:pPr>
      <w:widowControl/>
      <w:tabs>
        <w:tab w:val="left" w:pos="0"/>
      </w:tabs>
      <w:spacing w:line="400" w:lineRule="exact"/>
      <w:ind w:left="1982" w:hanging="283"/>
      <w:jc w:val="both"/>
    </w:pPr>
    <w:rPr>
      <w:rFonts w:ascii="標楷體" w:eastAsia="標楷體" w:hAnsi="標楷體" w:cs="標楷體"/>
      <w:kern w:val="0"/>
      <w:sz w:val="28"/>
      <w:szCs w:val="28"/>
    </w:rPr>
  </w:style>
  <w:style w:type="paragraph" w:customStyle="1" w:styleId="45">
    <w:name w:val="身權4"/>
    <w:basedOn w:val="a2"/>
    <w:pPr>
      <w:widowControl/>
      <w:spacing w:line="400" w:lineRule="exact"/>
      <w:ind w:left="2410" w:hanging="423"/>
      <w:jc w:val="both"/>
    </w:pPr>
    <w:rPr>
      <w:rFonts w:ascii="標楷體" w:eastAsia="標楷體" w:hAnsi="標楷體" w:cs="標楷體"/>
      <w:sz w:val="28"/>
      <w:szCs w:val="28"/>
    </w:rPr>
  </w:style>
  <w:style w:type="paragraph" w:customStyle="1" w:styleId="2f4">
    <w:name w:val="社團有約2"/>
    <w:basedOn w:val="a2"/>
    <w:pPr>
      <w:widowControl/>
      <w:snapToGrid w:val="0"/>
      <w:spacing w:line="480" w:lineRule="exact"/>
      <w:ind w:left="650" w:firstLine="1700"/>
      <w:jc w:val="both"/>
    </w:pPr>
    <w:rPr>
      <w:rFonts w:ascii="標楷體" w:eastAsia="標楷體" w:hAnsi="標楷體" w:cs="標楷體"/>
      <w:color w:val="000000"/>
      <w:kern w:val="0"/>
      <w:sz w:val="28"/>
      <w:szCs w:val="28"/>
    </w:rPr>
  </w:style>
  <w:style w:type="paragraph" w:customStyle="1" w:styleId="a02">
    <w:name w:val="a0內"/>
    <w:basedOn w:val="a2"/>
    <w:pPr>
      <w:widowControl/>
      <w:snapToGrid w:val="0"/>
      <w:spacing w:line="360" w:lineRule="exact"/>
      <w:ind w:left="2521" w:hanging="3"/>
      <w:jc w:val="both"/>
    </w:pPr>
    <w:rPr>
      <w:rFonts w:ascii="標楷體" w:eastAsia="標楷體" w:hAnsi="標楷體"/>
      <w:color w:val="0000FF"/>
      <w:sz w:val="32"/>
      <w:szCs w:val="32"/>
    </w:rPr>
  </w:style>
  <w:style w:type="character" w:customStyle="1" w:styleId="a03">
    <w:name w:val="a0內 字元"/>
    <w:rPr>
      <w:rFonts w:ascii="標楷體" w:eastAsia="標楷體" w:hAnsi="標楷體"/>
      <w:color w:val="0000FF"/>
      <w:kern w:val="3"/>
      <w:sz w:val="32"/>
      <w:szCs w:val="32"/>
    </w:rPr>
  </w:style>
  <w:style w:type="paragraph" w:customStyle="1" w:styleId="afffffff8">
    <w:name w:val="(一)內容"/>
    <w:basedOn w:val="affff2"/>
    <w:pPr>
      <w:widowControl/>
      <w:snapToGrid/>
      <w:spacing w:line="320" w:lineRule="exact"/>
      <w:ind w:left="455" w:hanging="50"/>
    </w:pPr>
    <w:rPr>
      <w:rFonts w:cs="標楷體"/>
      <w:b w:val="0"/>
      <w:color w:val="auto"/>
      <w:sz w:val="28"/>
      <w:szCs w:val="28"/>
      <w:shd w:val="clear" w:color="auto" w:fill="FFFFFF"/>
    </w:rPr>
  </w:style>
  <w:style w:type="paragraph" w:customStyle="1" w:styleId="1ff6">
    <w:name w:val="1標題"/>
    <w:basedOn w:val="002-11"/>
    <w:pPr>
      <w:ind w:left="351" w:right="18" w:hanging="51"/>
    </w:pPr>
    <w:rPr>
      <w:rFonts w:cs="標楷體"/>
      <w:color w:val="auto"/>
      <w:sz w:val="28"/>
      <w:shd w:val="clear" w:color="auto" w:fill="FFFFFF"/>
    </w:rPr>
  </w:style>
  <w:style w:type="paragraph" w:customStyle="1" w:styleId="afffffff9">
    <w:name w:val="施政報告(一)標題"/>
    <w:basedOn w:val="a2"/>
    <w:pPr>
      <w:widowControl/>
      <w:spacing w:line="320" w:lineRule="exact"/>
      <w:ind w:left="100" w:hanging="150"/>
      <w:jc w:val="both"/>
    </w:pPr>
    <w:rPr>
      <w:rFonts w:ascii="標楷體" w:eastAsia="標楷體" w:hAnsi="標楷體" w:cs="標楷體"/>
      <w:sz w:val="28"/>
      <w:szCs w:val="28"/>
    </w:rPr>
  </w:style>
  <w:style w:type="paragraph" w:customStyle="1" w:styleId="afffffffa">
    <w:name w:val="施政報告(一)內文"/>
    <w:basedOn w:val="afffffff9"/>
    <w:pPr>
      <w:ind w:left="405"/>
    </w:pPr>
  </w:style>
  <w:style w:type="character" w:customStyle="1" w:styleId="afffffffb">
    <w:name w:val="施政報告(一)標題 字元"/>
    <w:rPr>
      <w:rFonts w:ascii="標楷體" w:eastAsia="標楷體" w:hAnsi="標楷體" w:cs="標楷體"/>
      <w:kern w:val="3"/>
      <w:sz w:val="28"/>
      <w:szCs w:val="28"/>
    </w:rPr>
  </w:style>
  <w:style w:type="paragraph" w:customStyle="1" w:styleId="1ff7">
    <w:name w:val="施政報告1標題"/>
    <w:basedOn w:val="afffffff9"/>
    <w:pPr>
      <w:ind w:left="351" w:right="18" w:hanging="51"/>
    </w:pPr>
  </w:style>
  <w:style w:type="character" w:customStyle="1" w:styleId="afffffffc">
    <w:name w:val="施政報告(一)內文 字元"/>
    <w:rPr>
      <w:rFonts w:ascii="標楷體" w:eastAsia="標楷體" w:hAnsi="標楷體" w:cs="標楷體"/>
      <w:kern w:val="3"/>
      <w:sz w:val="28"/>
      <w:szCs w:val="28"/>
    </w:rPr>
  </w:style>
  <w:style w:type="paragraph" w:customStyle="1" w:styleId="1ff8">
    <w:name w:val="施政報告(1)標題"/>
    <w:basedOn w:val="a2"/>
    <w:pPr>
      <w:widowControl/>
      <w:spacing w:line="320" w:lineRule="exact"/>
      <w:ind w:left="383" w:right="18" w:hanging="150"/>
      <w:jc w:val="both"/>
    </w:pPr>
    <w:rPr>
      <w:rFonts w:ascii="標楷體" w:eastAsia="標楷體" w:hAnsi="標楷體" w:cs="標楷體"/>
      <w:sz w:val="28"/>
      <w:szCs w:val="28"/>
    </w:rPr>
  </w:style>
  <w:style w:type="character" w:customStyle="1" w:styleId="1ff9">
    <w:name w:val="施政報告1標題 字元"/>
    <w:rPr>
      <w:rFonts w:ascii="標楷體" w:eastAsia="標楷體" w:hAnsi="標楷體" w:cs="標楷體"/>
      <w:kern w:val="3"/>
      <w:sz w:val="28"/>
      <w:szCs w:val="28"/>
    </w:rPr>
  </w:style>
  <w:style w:type="character" w:customStyle="1" w:styleId="1ffa">
    <w:name w:val="施政報告(1)標題 字元"/>
    <w:rPr>
      <w:rFonts w:ascii="標楷體" w:eastAsia="標楷體" w:hAnsi="標楷體" w:cs="標楷體"/>
      <w:kern w:val="3"/>
      <w:sz w:val="28"/>
      <w:szCs w:val="28"/>
    </w:rPr>
  </w:style>
  <w:style w:type="paragraph" w:customStyle="1" w:styleId="105-2-4">
    <w:name w:val="105-2-4"/>
    <w:basedOn w:val="a2"/>
    <w:pPr>
      <w:widowControl/>
      <w:snapToGrid w:val="0"/>
      <w:spacing w:line="480" w:lineRule="exact"/>
      <w:ind w:left="2691" w:hanging="706"/>
      <w:jc w:val="both"/>
    </w:pPr>
    <w:rPr>
      <w:rFonts w:ascii="標楷體" w:eastAsia="標楷體" w:hAnsi="標楷體" w:cs="新細明體"/>
      <w:kern w:val="0"/>
      <w:sz w:val="28"/>
      <w:szCs w:val="20"/>
    </w:rPr>
  </w:style>
  <w:style w:type="paragraph" w:customStyle="1" w:styleId="afffffffd">
    <w:name w:val="表左一、"/>
    <w:basedOn w:val="a2"/>
    <w:pPr>
      <w:widowControl/>
      <w:spacing w:line="283" w:lineRule="exact"/>
      <w:ind w:left="241" w:right="21" w:hanging="150"/>
      <w:jc w:val="both"/>
    </w:pPr>
    <w:rPr>
      <w:sz w:val="21"/>
    </w:rPr>
  </w:style>
  <w:style w:type="paragraph" w:customStyle="1" w:styleId="-0">
    <w:name w:val="研考會-內文"/>
    <w:autoRedefine/>
    <w:pPr>
      <w:widowControl w:val="0"/>
      <w:tabs>
        <w:tab w:val="left" w:pos="-4860"/>
        <w:tab w:val="left" w:pos="745"/>
        <w:tab w:val="left" w:pos="1980"/>
      </w:tabs>
      <w:suppressAutoHyphens/>
      <w:snapToGrid w:val="0"/>
      <w:spacing w:line="360" w:lineRule="exact"/>
      <w:ind w:left="1800" w:right="24" w:firstLine="534"/>
      <w:jc w:val="both"/>
    </w:pPr>
    <w:rPr>
      <w:rFonts w:ascii="標楷體" w:eastAsia="標楷體" w:hAnsi="標楷體"/>
      <w:color w:val="FF0000"/>
      <w:spacing w:val="-2"/>
      <w:sz w:val="32"/>
      <w:szCs w:val="32"/>
      <w:lang w:val="zh-TW"/>
    </w:rPr>
  </w:style>
  <w:style w:type="paragraph" w:customStyle="1" w:styleId="ecmsonormal">
    <w:name w:val="ec_msonormal"/>
    <w:basedOn w:val="a2"/>
    <w:pPr>
      <w:widowControl/>
      <w:spacing w:before="100" w:after="100" w:line="360" w:lineRule="exact"/>
      <w:ind w:left="650" w:hanging="150"/>
      <w:jc w:val="both"/>
    </w:pPr>
    <w:rPr>
      <w:rFonts w:ascii="新細明體" w:hAnsi="新細明體" w:cs="新細明體"/>
      <w:kern w:val="0"/>
    </w:rPr>
  </w:style>
  <w:style w:type="paragraph" w:customStyle="1" w:styleId="afffffffe">
    <w:name w:val="_文章內文"/>
    <w:pPr>
      <w:suppressAutoHyphens/>
      <w:snapToGrid w:val="0"/>
      <w:spacing w:line="240" w:lineRule="atLeast"/>
      <w:ind w:left="360" w:hanging="360"/>
      <w:jc w:val="both"/>
    </w:pPr>
    <w:rPr>
      <w:rFonts w:eastAsia="標楷體"/>
      <w:sz w:val="24"/>
    </w:rPr>
  </w:style>
  <w:style w:type="paragraph" w:customStyle="1" w:styleId="PlainText2">
    <w:name w:val="Plain Text2"/>
    <w:basedOn w:val="a2"/>
    <w:pPr>
      <w:widowControl/>
      <w:spacing w:line="360" w:lineRule="exact"/>
      <w:ind w:left="650" w:hanging="150"/>
      <w:jc w:val="both"/>
      <w:textAlignment w:val="baseline"/>
    </w:pPr>
    <w:rPr>
      <w:rFonts w:ascii="細明體" w:eastAsia="細明體" w:hAnsi="細明體"/>
      <w:szCs w:val="20"/>
    </w:rPr>
  </w:style>
  <w:style w:type="paragraph" w:customStyle="1" w:styleId="affffffff">
    <w:name w:val="大寫壹"/>
    <w:basedOn w:val="a2"/>
    <w:pPr>
      <w:widowControl/>
      <w:spacing w:line="360" w:lineRule="exact"/>
      <w:ind w:left="650" w:hanging="150"/>
      <w:jc w:val="both"/>
    </w:pPr>
    <w:rPr>
      <w:rFonts w:eastAsia="標楷體"/>
      <w:bCs/>
      <w:sz w:val="40"/>
    </w:rPr>
  </w:style>
  <w:style w:type="paragraph" w:customStyle="1" w:styleId="affffffff0">
    <w:name w:val="最後排序"/>
    <w:basedOn w:val="a2"/>
    <w:pPr>
      <w:widowControl/>
      <w:snapToGrid w:val="0"/>
      <w:spacing w:line="360" w:lineRule="exact"/>
      <w:ind w:left="1259" w:hanging="294"/>
      <w:jc w:val="both"/>
    </w:pPr>
    <w:rPr>
      <w:rFonts w:ascii="標楷體" w:eastAsia="標楷體" w:hAnsi="標楷體"/>
      <w:color w:val="FF0000"/>
      <w:sz w:val="32"/>
      <w:szCs w:val="32"/>
    </w:rPr>
  </w:style>
  <w:style w:type="paragraph" w:customStyle="1" w:styleId="cjk">
    <w:name w:val="cjk"/>
    <w:basedOn w:val="a2"/>
    <w:pPr>
      <w:widowControl/>
      <w:spacing w:before="100" w:line="544" w:lineRule="atLeast"/>
      <w:ind w:left="650" w:hanging="150"/>
      <w:jc w:val="both"/>
    </w:pPr>
    <w:rPr>
      <w:rFonts w:ascii="標楷體" w:eastAsia="標楷體" w:hAnsi="標楷體" w:cs="新細明體"/>
      <w:kern w:val="0"/>
      <w:sz w:val="32"/>
      <w:szCs w:val="32"/>
    </w:rPr>
  </w:style>
  <w:style w:type="character" w:customStyle="1" w:styleId="WW-">
    <w:name w:val="WW-預設段落字型"/>
  </w:style>
  <w:style w:type="paragraph" w:customStyle="1" w:styleId="Textbody">
    <w:name w:val="Text body"/>
    <w:pPr>
      <w:suppressAutoHyphens/>
      <w:spacing w:line="360" w:lineRule="exact"/>
      <w:ind w:left="650" w:hanging="150"/>
      <w:jc w:val="both"/>
      <w:textAlignment w:val="baseline"/>
    </w:pPr>
    <w:rPr>
      <w:rFonts w:ascii="標楷體" w:eastAsia="標楷體" w:hAnsi="標楷體" w:cs="標楷體"/>
      <w:spacing w:val="-2"/>
      <w:kern w:val="3"/>
      <w:sz w:val="28"/>
      <w:szCs w:val="28"/>
    </w:rPr>
  </w:style>
  <w:style w:type="paragraph" w:customStyle="1" w:styleId="affffffff1">
    <w:name w:val="標(一)"/>
    <w:basedOn w:val="Textbody"/>
    <w:rPr>
      <w:b/>
      <w:bCs/>
    </w:rPr>
  </w:style>
  <w:style w:type="paragraph" w:customStyle="1" w:styleId="affffffff2">
    <w:name w:val="標(一)內文"/>
    <w:basedOn w:val="a2"/>
    <w:pPr>
      <w:widowControl/>
      <w:spacing w:line="360" w:lineRule="exact"/>
      <w:ind w:left="560" w:hanging="150"/>
      <w:jc w:val="both"/>
    </w:pPr>
    <w:rPr>
      <w:spacing w:val="-2"/>
      <w:kern w:val="0"/>
      <w:sz w:val="20"/>
      <w:szCs w:val="28"/>
    </w:rPr>
  </w:style>
  <w:style w:type="paragraph" w:customStyle="1" w:styleId="affffffff3">
    <w:name w:val="說明(一)"/>
    <w:basedOn w:val="a2"/>
    <w:pPr>
      <w:widowControl/>
      <w:spacing w:line="420" w:lineRule="exact"/>
      <w:ind w:left="500" w:hanging="300"/>
      <w:jc w:val="both"/>
    </w:pPr>
    <w:rPr>
      <w:rFonts w:ascii="標楷體" w:eastAsia="標楷體" w:hAnsi="標楷體"/>
      <w:sz w:val="32"/>
      <w:szCs w:val="32"/>
    </w:rPr>
  </w:style>
  <w:style w:type="character" w:customStyle="1" w:styleId="affffffff4">
    <w:name w:val="說明(一) 字元 字元"/>
    <w:rPr>
      <w:rFonts w:ascii="標楷體" w:eastAsia="標楷體" w:hAnsi="標楷體"/>
      <w:kern w:val="3"/>
      <w:sz w:val="32"/>
      <w:szCs w:val="32"/>
    </w:rPr>
  </w:style>
  <w:style w:type="paragraph" w:customStyle="1" w:styleId="Standard">
    <w:name w:val="Standard"/>
    <w:pPr>
      <w:widowControl w:val="0"/>
      <w:suppressAutoHyphens/>
      <w:spacing w:line="360" w:lineRule="exact"/>
      <w:ind w:left="650" w:hanging="150"/>
      <w:jc w:val="both"/>
      <w:textAlignment w:val="baseline"/>
    </w:pPr>
    <w:rPr>
      <w:rFonts w:ascii="標楷體" w:eastAsia="標楷體" w:hAnsi="標楷體"/>
      <w:kern w:val="3"/>
      <w:sz w:val="28"/>
    </w:rPr>
  </w:style>
  <w:style w:type="character" w:customStyle="1" w:styleId="fc1afb446a-d5d9-4015-a968-53794ad9ab9c-1">
    <w:name w:val="fc1afb446a-d5d9-4015-a968-53794ad9ab9c-1"/>
  </w:style>
  <w:style w:type="character" w:customStyle="1" w:styleId="WW-1">
    <w:name w:val="WW-預設段落字型1"/>
  </w:style>
  <w:style w:type="paragraph" w:styleId="a1">
    <w:name w:val="No Spacing"/>
    <w:basedOn w:val="a2"/>
    <w:pPr>
      <w:widowControl/>
      <w:numPr>
        <w:numId w:val="14"/>
      </w:numPr>
      <w:tabs>
        <w:tab w:val="left" w:pos="-2552"/>
      </w:tabs>
      <w:snapToGrid w:val="0"/>
      <w:spacing w:line="300" w:lineRule="exact"/>
      <w:jc w:val="both"/>
      <w:textAlignment w:val="baseline"/>
    </w:pPr>
    <w:rPr>
      <w:rFonts w:ascii="標楷體" w:eastAsia="標楷體" w:hAnsi="標楷體"/>
      <w:sz w:val="28"/>
      <w:szCs w:val="20"/>
    </w:rPr>
  </w:style>
  <w:style w:type="paragraph" w:customStyle="1" w:styleId="1-">
    <w:name w:val="1.-內文"/>
    <w:basedOn w:val="1f2"/>
    <w:pPr>
      <w:widowControl/>
      <w:snapToGrid w:val="0"/>
      <w:spacing w:before="0" w:after="0" w:line="470" w:lineRule="exact"/>
      <w:ind w:left="430" w:hanging="150"/>
      <w:textAlignment w:val="auto"/>
    </w:pPr>
    <w:rPr>
      <w:rFonts w:ascii="標楷體" w:eastAsia="標楷體" w:hAnsi="標楷體"/>
      <w:kern w:val="3"/>
      <w:sz w:val="28"/>
      <w:szCs w:val="28"/>
    </w:rPr>
  </w:style>
  <w:style w:type="paragraph" w:customStyle="1" w:styleId="-1">
    <w:name w:val="(一)-內文"/>
    <w:basedOn w:val="afffb"/>
    <w:pPr>
      <w:widowControl/>
      <w:snapToGrid w:val="0"/>
      <w:spacing w:line="470" w:lineRule="exact"/>
      <w:ind w:left="330" w:hanging="150"/>
    </w:pPr>
    <w:rPr>
      <w:rFonts w:ascii="標楷體" w:hAnsi="標楷體"/>
      <w:szCs w:val="28"/>
    </w:rPr>
  </w:style>
  <w:style w:type="paragraph" w:customStyle="1" w:styleId="1-0">
    <w:name w:val="(1)-內文"/>
    <w:basedOn w:val="1f3"/>
    <w:pPr>
      <w:widowControl/>
      <w:snapToGrid w:val="0"/>
      <w:spacing w:line="470" w:lineRule="exact"/>
      <w:ind w:left="585" w:hanging="150"/>
    </w:pPr>
    <w:rPr>
      <w:rFonts w:ascii="標楷體" w:hAnsi="標楷體"/>
      <w:szCs w:val="28"/>
    </w:rPr>
  </w:style>
  <w:style w:type="paragraph" w:customStyle="1" w:styleId="affffffff5">
    <w:name w:val="a."/>
    <w:basedOn w:val="1f3"/>
    <w:pPr>
      <w:widowControl/>
      <w:snapToGrid w:val="0"/>
      <w:spacing w:line="470" w:lineRule="exact"/>
      <w:ind w:left="685" w:hanging="100"/>
    </w:pPr>
    <w:rPr>
      <w:rFonts w:ascii="標楷體" w:hAnsi="標楷體"/>
      <w:szCs w:val="28"/>
    </w:rPr>
  </w:style>
  <w:style w:type="paragraph" w:customStyle="1" w:styleId="-2">
    <w:name w:val="(十一)-內文"/>
    <w:basedOn w:val="-1"/>
    <w:pPr>
      <w:ind w:left="430"/>
    </w:pPr>
  </w:style>
  <w:style w:type="paragraph" w:customStyle="1" w:styleId="-10">
    <w:name w:val="(十一)-1."/>
    <w:basedOn w:val="1f2"/>
    <w:pPr>
      <w:widowControl/>
      <w:snapToGrid w:val="0"/>
      <w:spacing w:before="0" w:after="0" w:line="470" w:lineRule="exact"/>
      <w:ind w:left="530" w:hanging="100"/>
      <w:textAlignment w:val="auto"/>
    </w:pPr>
    <w:rPr>
      <w:rFonts w:ascii="標楷體" w:eastAsia="標楷體" w:hAnsi="標楷體"/>
      <w:kern w:val="3"/>
      <w:sz w:val="28"/>
      <w:szCs w:val="28"/>
    </w:rPr>
  </w:style>
  <w:style w:type="paragraph" w:customStyle="1" w:styleId="-11">
    <w:name w:val="(十一)-(1)"/>
    <w:basedOn w:val="-10"/>
    <w:pPr>
      <w:ind w:left="1872" w:hanging="413"/>
    </w:pPr>
  </w:style>
  <w:style w:type="paragraph" w:customStyle="1" w:styleId="-1-">
    <w:name w:val="(十一)-(1)-內文"/>
    <w:basedOn w:val="-11"/>
    <w:pPr>
      <w:ind w:left="1873" w:firstLine="0"/>
    </w:pPr>
  </w:style>
  <w:style w:type="paragraph" w:customStyle="1" w:styleId="-A">
    <w:name w:val="(十一)-A."/>
    <w:basedOn w:val="-11"/>
    <w:pPr>
      <w:ind w:left="780" w:hanging="100"/>
    </w:pPr>
  </w:style>
  <w:style w:type="paragraph" w:customStyle="1" w:styleId="-1-0">
    <w:name w:val="(十一)-1.-內文"/>
    <w:basedOn w:val="-10"/>
    <w:pPr>
      <w:ind w:firstLine="0"/>
    </w:pPr>
  </w:style>
  <w:style w:type="paragraph" w:customStyle="1" w:styleId="1-1">
    <w:name w:val="(1)-圈"/>
    <w:basedOn w:val="1f3"/>
    <w:pPr>
      <w:widowControl/>
      <w:snapToGrid w:val="0"/>
      <w:spacing w:line="325" w:lineRule="exact"/>
      <w:ind w:left="200" w:hanging="100"/>
    </w:pPr>
    <w:rPr>
      <w:rFonts w:ascii="標楷體" w:hAnsi="標楷體"/>
      <w:kern w:val="0"/>
      <w:sz w:val="26"/>
      <w:szCs w:val="20"/>
    </w:rPr>
  </w:style>
  <w:style w:type="paragraph" w:customStyle="1" w:styleId="affffffff6">
    <w:name w:val="本文一"/>
    <w:basedOn w:val="a3"/>
    <w:pPr>
      <w:widowControl/>
      <w:snapToGrid w:val="0"/>
      <w:spacing w:line="386" w:lineRule="exact"/>
      <w:ind w:left="220" w:right="20" w:hanging="200"/>
      <w:jc w:val="both"/>
    </w:pPr>
    <w:rPr>
      <w:rFonts w:ascii="標楷體" w:hAnsi="標楷體"/>
      <w:color w:val="000000"/>
      <w:kern w:val="0"/>
      <w:sz w:val="24"/>
    </w:rPr>
  </w:style>
  <w:style w:type="character" w:customStyle="1" w:styleId="gray12h251">
    <w:name w:val="gray12_h251"/>
    <w:rPr>
      <w:rFonts w:cs="Times New Roman"/>
      <w:color w:val="737373"/>
      <w:sz w:val="14"/>
      <w:szCs w:val="14"/>
      <w:u w:val="none"/>
    </w:rPr>
  </w:style>
  <w:style w:type="paragraph" w:customStyle="1" w:styleId="2f5">
    <w:name w:val="字元 字元2"/>
    <w:basedOn w:val="a2"/>
    <w:pPr>
      <w:widowControl/>
      <w:snapToGrid w:val="0"/>
      <w:spacing w:after="160" w:line="240" w:lineRule="exact"/>
      <w:ind w:left="650" w:hanging="150"/>
      <w:jc w:val="both"/>
    </w:pPr>
    <w:rPr>
      <w:rFonts w:ascii="Tahoma" w:eastAsia="標楷體" w:hAnsi="Tahoma" w:cs="Tahoma"/>
      <w:kern w:val="0"/>
      <w:sz w:val="20"/>
      <w:szCs w:val="20"/>
      <w:lang w:eastAsia="en-US"/>
    </w:rPr>
  </w:style>
  <w:style w:type="paragraph" w:customStyle="1" w:styleId="1ffb">
    <w:name w:val="@1"/>
    <w:basedOn w:val="a2"/>
    <w:pPr>
      <w:widowControl/>
      <w:spacing w:line="360" w:lineRule="exact"/>
      <w:ind w:left="650" w:hanging="150"/>
      <w:jc w:val="center"/>
    </w:pPr>
    <w:rPr>
      <w:rFonts w:ascii="標楷體" w:eastAsia="標楷體" w:hAnsi="標楷體" w:cs="Cordia New"/>
      <w:b/>
      <w:sz w:val="96"/>
      <w:szCs w:val="96"/>
    </w:rPr>
  </w:style>
  <w:style w:type="paragraph" w:customStyle="1" w:styleId="3c">
    <w:name w:val="@3"/>
    <w:basedOn w:val="af"/>
    <w:pPr>
      <w:widowControl/>
      <w:snapToGrid w:val="0"/>
      <w:spacing w:line="360" w:lineRule="exact"/>
      <w:ind w:left="650" w:hanging="150"/>
      <w:jc w:val="both"/>
    </w:pPr>
    <w:rPr>
      <w:rFonts w:ascii="新細明體" w:eastAsia="新細明體" w:hAnsi="新細明體" w:cs="?????(P)"/>
      <w:b/>
      <w:bCs/>
      <w:sz w:val="40"/>
      <w:szCs w:val="40"/>
    </w:rPr>
  </w:style>
  <w:style w:type="character" w:customStyle="1" w:styleId="1ffc">
    <w:name w:val="@1 字元"/>
    <w:rPr>
      <w:rFonts w:ascii="標楷體" w:eastAsia="標楷體" w:hAnsi="標楷體" w:cs="Cordia New"/>
      <w:b/>
      <w:kern w:val="3"/>
      <w:sz w:val="96"/>
      <w:szCs w:val="96"/>
    </w:rPr>
  </w:style>
  <w:style w:type="paragraph" w:customStyle="1" w:styleId="46">
    <w:name w:val="@4"/>
    <w:basedOn w:val="a2"/>
    <w:pPr>
      <w:widowControl/>
      <w:snapToGrid w:val="0"/>
      <w:spacing w:line="360" w:lineRule="exact"/>
      <w:ind w:left="142" w:hanging="150"/>
      <w:jc w:val="both"/>
    </w:pPr>
    <w:rPr>
      <w:rFonts w:ascii="標楷體" w:eastAsia="標楷體" w:hAnsi="標楷體" w:cs="Cordia New"/>
      <w:bCs/>
      <w:sz w:val="28"/>
      <w:szCs w:val="28"/>
    </w:rPr>
  </w:style>
  <w:style w:type="character" w:customStyle="1" w:styleId="3d">
    <w:name w:val="@3 字元"/>
    <w:rPr>
      <w:rFonts w:ascii="新細明體" w:hAnsi="新細明體" w:cs="?????(P)"/>
      <w:b/>
      <w:bCs/>
      <w:kern w:val="3"/>
      <w:sz w:val="40"/>
      <w:szCs w:val="40"/>
    </w:rPr>
  </w:style>
  <w:style w:type="character" w:customStyle="1" w:styleId="47">
    <w:name w:val="@4 字元"/>
    <w:rPr>
      <w:rFonts w:ascii="標楷體" w:eastAsia="標楷體" w:hAnsi="標楷體" w:cs="Cordia New"/>
      <w:bCs/>
      <w:kern w:val="3"/>
      <w:sz w:val="28"/>
      <w:szCs w:val="28"/>
    </w:rPr>
  </w:style>
  <w:style w:type="paragraph" w:customStyle="1" w:styleId="55">
    <w:name w:val="@5"/>
    <w:basedOn w:val="a2"/>
    <w:pPr>
      <w:widowControl/>
      <w:snapToGrid w:val="0"/>
      <w:spacing w:line="360" w:lineRule="exact"/>
      <w:ind w:left="425" w:hanging="150"/>
      <w:jc w:val="both"/>
    </w:pPr>
    <w:rPr>
      <w:rFonts w:ascii="標楷體" w:eastAsia="標楷體" w:hAnsi="標楷體" w:cs="Cordia New"/>
      <w:bCs/>
      <w:sz w:val="28"/>
      <w:szCs w:val="28"/>
    </w:rPr>
  </w:style>
  <w:style w:type="paragraph" w:customStyle="1" w:styleId="0">
    <w:name w:val="@0"/>
    <w:basedOn w:val="a2"/>
    <w:pPr>
      <w:widowControl/>
      <w:snapToGrid w:val="0"/>
      <w:spacing w:line="360" w:lineRule="exact"/>
      <w:ind w:left="707" w:hanging="6"/>
      <w:jc w:val="both"/>
    </w:pPr>
    <w:rPr>
      <w:rFonts w:ascii="標楷體" w:eastAsia="標楷體" w:hAnsi="標楷體" w:cs="Cordia New"/>
      <w:sz w:val="28"/>
      <w:szCs w:val="28"/>
    </w:rPr>
  </w:style>
  <w:style w:type="character" w:customStyle="1" w:styleId="56">
    <w:name w:val="@5 字元"/>
    <w:rPr>
      <w:rFonts w:ascii="標楷體" w:eastAsia="標楷體" w:hAnsi="標楷體" w:cs="Cordia New"/>
      <w:bCs/>
      <w:kern w:val="3"/>
      <w:sz w:val="28"/>
      <w:szCs w:val="28"/>
    </w:rPr>
  </w:style>
  <w:style w:type="paragraph" w:customStyle="1" w:styleId="61">
    <w:name w:val="@6"/>
    <w:basedOn w:val="a2"/>
    <w:pPr>
      <w:widowControl/>
      <w:snapToGrid w:val="0"/>
      <w:spacing w:line="360" w:lineRule="exact"/>
      <w:ind w:left="850" w:hanging="423"/>
      <w:jc w:val="both"/>
    </w:pPr>
    <w:rPr>
      <w:rFonts w:ascii="標楷體" w:eastAsia="標楷體" w:hAnsi="標楷體" w:cs="Cordia New"/>
      <w:sz w:val="28"/>
      <w:szCs w:val="28"/>
    </w:rPr>
  </w:style>
  <w:style w:type="character" w:customStyle="1" w:styleId="00">
    <w:name w:val="@0 字元"/>
    <w:rPr>
      <w:rFonts w:ascii="標楷體" w:eastAsia="標楷體" w:hAnsi="標楷體" w:cs="Cordia New"/>
      <w:kern w:val="3"/>
      <w:sz w:val="28"/>
      <w:szCs w:val="28"/>
    </w:rPr>
  </w:style>
  <w:style w:type="character" w:customStyle="1" w:styleId="62">
    <w:name w:val="@6 字元"/>
    <w:rPr>
      <w:rFonts w:ascii="標楷體" w:eastAsia="標楷體" w:hAnsi="標楷體" w:cs="Cordia New"/>
      <w:kern w:val="3"/>
      <w:sz w:val="28"/>
      <w:szCs w:val="28"/>
    </w:rPr>
  </w:style>
  <w:style w:type="paragraph" w:customStyle="1" w:styleId="affffffff7">
    <w:name w:val="@註"/>
    <w:basedOn w:val="a2"/>
    <w:pPr>
      <w:widowControl/>
      <w:spacing w:line="360" w:lineRule="exact"/>
      <w:ind w:left="650" w:hanging="150"/>
      <w:jc w:val="right"/>
    </w:pPr>
    <w:rPr>
      <w:rFonts w:ascii="新細明體" w:hAnsi="新細明體" w:cs="Cordia New"/>
    </w:rPr>
  </w:style>
  <w:style w:type="character" w:customStyle="1" w:styleId="affffffff8">
    <w:name w:val="@註 字元"/>
    <w:rPr>
      <w:rFonts w:ascii="新細明體" w:hAnsi="新細明體" w:cs="Cordia New"/>
      <w:kern w:val="3"/>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bCs/>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bCs/>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標楷體"/>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bCs/>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Times New Roman"/>
      <w:color w:val="000000"/>
      <w:szCs w:val="2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bCs/>
      <w:szCs w:val="28"/>
    </w:rPr>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bCs/>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Times New Roman"/>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affffffff9">
    <w:name w:val="編號字元"/>
  </w:style>
  <w:style w:type="paragraph" w:styleId="affffffffa">
    <w:name w:val="caption"/>
    <w:basedOn w:val="a2"/>
    <w:pPr>
      <w:suppressLineNumbers/>
      <w:spacing w:before="120" w:after="120"/>
    </w:pPr>
    <w:rPr>
      <w:rFonts w:ascii="標楷體" w:eastAsia="標楷體" w:hAnsi="標楷體" w:cs="Arial"/>
      <w:i/>
      <w:iCs/>
    </w:rPr>
  </w:style>
  <w:style w:type="paragraph" w:customStyle="1" w:styleId="affffffffb">
    <w:name w:val="索引"/>
    <w:basedOn w:val="a2"/>
    <w:pPr>
      <w:suppressLineNumbers/>
    </w:pPr>
    <w:rPr>
      <w:rFonts w:ascii="標楷體" w:eastAsia="標楷體" w:hAnsi="標楷體" w:cs="Arial"/>
      <w:sz w:val="28"/>
      <w:szCs w:val="20"/>
    </w:rPr>
  </w:style>
  <w:style w:type="paragraph" w:customStyle="1" w:styleId="affffffffc">
    <w:name w:val="表格內容"/>
    <w:basedOn w:val="a2"/>
    <w:pPr>
      <w:suppressLineNumbers/>
    </w:pPr>
    <w:rPr>
      <w:rFonts w:ascii="標楷體" w:eastAsia="標楷體" w:hAnsi="標楷體"/>
      <w:sz w:val="28"/>
      <w:szCs w:val="20"/>
    </w:rPr>
  </w:style>
  <w:style w:type="paragraph" w:customStyle="1" w:styleId="affffffffd">
    <w:name w:val="表格標題"/>
    <w:basedOn w:val="affffffffc"/>
    <w:pPr>
      <w:jc w:val="center"/>
    </w:pPr>
    <w:rPr>
      <w:b/>
      <w:bCs/>
    </w:rPr>
  </w:style>
  <w:style w:type="numbering" w:customStyle="1" w:styleId="WWOutlineListStyle7">
    <w:name w:val="WW_OutlineListStyle_7"/>
    <w:basedOn w:val="a6"/>
    <w:pPr>
      <w:numPr>
        <w:numId w:val="2"/>
      </w:numPr>
    </w:pPr>
  </w:style>
  <w:style w:type="numbering" w:customStyle="1" w:styleId="WWOutlineListStyle6">
    <w:name w:val="WW_OutlineListStyle_6"/>
    <w:basedOn w:val="a6"/>
    <w:pPr>
      <w:numPr>
        <w:numId w:val="3"/>
      </w:numPr>
    </w:pPr>
  </w:style>
  <w:style w:type="numbering" w:customStyle="1" w:styleId="WWOutlineListStyle5">
    <w:name w:val="WW_OutlineListStyle_5"/>
    <w:basedOn w:val="a6"/>
    <w:pPr>
      <w:numPr>
        <w:numId w:val="4"/>
      </w:numPr>
    </w:pPr>
  </w:style>
  <w:style w:type="numbering" w:customStyle="1" w:styleId="WWOutlineListStyle4">
    <w:name w:val="WW_OutlineListStyle_4"/>
    <w:basedOn w:val="a6"/>
    <w:pPr>
      <w:numPr>
        <w:numId w:val="5"/>
      </w:numPr>
    </w:pPr>
  </w:style>
  <w:style w:type="numbering" w:customStyle="1" w:styleId="WWOutlineListStyle3">
    <w:name w:val="WW_OutlineListStyle_3"/>
    <w:basedOn w:val="a6"/>
    <w:pPr>
      <w:numPr>
        <w:numId w:val="6"/>
      </w:numPr>
    </w:pPr>
  </w:style>
  <w:style w:type="numbering" w:customStyle="1" w:styleId="WWOutlineListStyle2">
    <w:name w:val="WW_OutlineListStyle_2"/>
    <w:basedOn w:val="a6"/>
    <w:pPr>
      <w:numPr>
        <w:numId w:val="7"/>
      </w:numPr>
    </w:pPr>
  </w:style>
  <w:style w:type="numbering" w:customStyle="1" w:styleId="WWOutlineListStyle1">
    <w:name w:val="WW_OutlineListStyle_1"/>
    <w:basedOn w:val="a6"/>
    <w:pPr>
      <w:numPr>
        <w:numId w:val="8"/>
      </w:numPr>
    </w:pPr>
  </w:style>
  <w:style w:type="numbering" w:customStyle="1" w:styleId="1111111">
    <w:name w:val="1 / 1.1 / 1.1.11"/>
    <w:basedOn w:val="a6"/>
    <w:pPr>
      <w:numPr>
        <w:numId w:val="9"/>
      </w:numPr>
    </w:pPr>
  </w:style>
  <w:style w:type="numbering" w:customStyle="1" w:styleId="1ai1">
    <w:name w:val="1 / a / i1"/>
    <w:basedOn w:val="a6"/>
    <w:pPr>
      <w:numPr>
        <w:numId w:val="10"/>
      </w:numPr>
    </w:pPr>
  </w:style>
  <w:style w:type="numbering" w:customStyle="1" w:styleId="11">
    <w:name w:val="文章 / 章節1"/>
    <w:basedOn w:val="a6"/>
    <w:pPr>
      <w:numPr>
        <w:numId w:val="11"/>
      </w:numPr>
    </w:pPr>
  </w:style>
  <w:style w:type="numbering" w:customStyle="1" w:styleId="WWNum12">
    <w:name w:val="WWNum12"/>
    <w:basedOn w:val="a6"/>
    <w:pPr>
      <w:numPr>
        <w:numId w:val="12"/>
      </w:numPr>
    </w:pPr>
  </w:style>
  <w:style w:type="numbering" w:customStyle="1" w:styleId="WWOutlineListStyle">
    <w:name w:val="WW_OutlineListStyle"/>
    <w:basedOn w:val="a6"/>
    <w:pPr>
      <w:numPr>
        <w:numId w:val="13"/>
      </w:numPr>
    </w:pPr>
  </w:style>
  <w:style w:type="numbering" w:customStyle="1" w:styleId="LFO5">
    <w:name w:val="LFO5"/>
    <w:basedOn w:val="a6"/>
    <w:pPr>
      <w:numPr>
        <w:numId w:val="14"/>
      </w:numPr>
    </w:pPr>
  </w:style>
  <w:style w:type="numbering" w:customStyle="1" w:styleId="LFO51">
    <w:name w:val="LFO5_1"/>
    <w:basedOn w:val="a6"/>
    <w:pPr>
      <w:numPr>
        <w:numId w:val="15"/>
      </w:numPr>
    </w:pPr>
  </w:style>
  <w:style w:type="paragraph" w:styleId="affffffffe">
    <w:name w:val="Revision"/>
    <w:hidden/>
    <w:uiPriority w:val="99"/>
    <w:semiHidden/>
    <w:rsid w:val="00132B80"/>
    <w:pPr>
      <w:autoSpaceDN/>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9</cp:revision>
  <cp:lastPrinted>2024-07-09T07:18:00Z</cp:lastPrinted>
  <dcterms:created xsi:type="dcterms:W3CDTF">2025-07-24T00:41:00Z</dcterms:created>
  <dcterms:modified xsi:type="dcterms:W3CDTF">2025-08-15T03:35:00Z</dcterms:modified>
</cp:coreProperties>
</file>