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DB557" w14:textId="77777777" w:rsidR="008E477E" w:rsidRPr="009A0EBB" w:rsidRDefault="00F22DF7" w:rsidP="006B1476">
      <w:pPr>
        <w:pStyle w:val="ac"/>
        <w:spacing w:after="360"/>
        <w:rPr>
          <w:bCs/>
          <w:sz w:val="54"/>
          <w:szCs w:val="54"/>
        </w:rPr>
      </w:pPr>
      <w:r w:rsidRPr="009A0EBB">
        <w:rPr>
          <w:bCs/>
          <w:sz w:val="54"/>
          <w:szCs w:val="54"/>
        </w:rPr>
        <w:t>捌、都市發展</w:t>
      </w:r>
    </w:p>
    <w:p w14:paraId="6572C64F" w14:textId="77777777" w:rsidR="008E477E" w:rsidRPr="00F74366" w:rsidRDefault="00F22DF7" w:rsidP="006B1476">
      <w:pPr>
        <w:pStyle w:val="a3"/>
        <w:widowControl/>
        <w:overflowPunct w:val="0"/>
        <w:snapToGrid w:val="0"/>
        <w:spacing w:line="320" w:lineRule="exact"/>
        <w:jc w:val="both"/>
        <w:rPr>
          <w:rFonts w:ascii="微軟正黑體" w:eastAsia="微軟正黑體" w:hAnsi="微軟正黑體" w:cs="?????(P)"/>
          <w:b/>
          <w:bCs/>
          <w:sz w:val="30"/>
          <w:szCs w:val="30"/>
        </w:rPr>
      </w:pPr>
      <w:r w:rsidRPr="00F74366">
        <w:rPr>
          <w:rFonts w:ascii="微軟正黑體" w:eastAsia="微軟正黑體" w:hAnsi="微軟正黑體" w:cs="?????(P)"/>
          <w:b/>
          <w:bCs/>
          <w:sz w:val="30"/>
          <w:szCs w:val="30"/>
        </w:rPr>
        <w:t>一、綜合企劃</w:t>
      </w:r>
    </w:p>
    <w:p w14:paraId="7F2EC0A1" w14:textId="77777777" w:rsidR="008E477E" w:rsidRPr="00F74366" w:rsidRDefault="00F22DF7" w:rsidP="006B1476">
      <w:pPr>
        <w:widowControl/>
        <w:overflowPunct w:val="0"/>
        <w:snapToGrid w:val="0"/>
        <w:spacing w:line="320" w:lineRule="exact"/>
        <w:ind w:left="454"/>
        <w:jc w:val="both"/>
        <w:rPr>
          <w:rFonts w:ascii="標楷體" w:eastAsia="標楷體" w:hAnsi="標楷體"/>
          <w:bCs/>
          <w:kern w:val="0"/>
          <w:sz w:val="28"/>
          <w:szCs w:val="28"/>
        </w:rPr>
      </w:pPr>
      <w:r w:rsidRPr="00F74366">
        <w:rPr>
          <w:rFonts w:ascii="標楷體" w:eastAsia="標楷體" w:hAnsi="標楷體"/>
          <w:bCs/>
          <w:kern w:val="0"/>
          <w:sz w:val="28"/>
          <w:szCs w:val="28"/>
        </w:rPr>
        <w:t>（一）推動</w:t>
      </w:r>
      <w:proofErr w:type="gramStart"/>
      <w:r w:rsidRPr="00F74366">
        <w:rPr>
          <w:rFonts w:ascii="標楷體" w:eastAsia="標楷體" w:hAnsi="標楷體"/>
          <w:bCs/>
          <w:kern w:val="0"/>
          <w:sz w:val="28"/>
          <w:szCs w:val="28"/>
        </w:rPr>
        <w:t>特</w:t>
      </w:r>
      <w:proofErr w:type="gramEnd"/>
      <w:r w:rsidRPr="00F74366">
        <w:rPr>
          <w:rFonts w:ascii="標楷體" w:eastAsia="標楷體" w:hAnsi="標楷體"/>
          <w:bCs/>
          <w:kern w:val="0"/>
          <w:sz w:val="28"/>
          <w:szCs w:val="28"/>
        </w:rPr>
        <w:t>貿三都市更新</w:t>
      </w:r>
    </w:p>
    <w:p w14:paraId="3FA0CAF6" w14:textId="77777777" w:rsidR="008E477E" w:rsidRPr="00F74366" w:rsidRDefault="00F22DF7" w:rsidP="006B1476">
      <w:pPr>
        <w:overflowPunct w:val="0"/>
        <w:spacing w:line="320" w:lineRule="exact"/>
        <w:ind w:left="1304"/>
        <w:jc w:val="both"/>
        <w:rPr>
          <w:rFonts w:ascii="標楷體" w:eastAsia="標楷體" w:hAnsi="標楷體"/>
          <w:bCs/>
          <w:sz w:val="28"/>
          <w:szCs w:val="28"/>
        </w:rPr>
      </w:pPr>
      <w:proofErr w:type="gramStart"/>
      <w:r w:rsidRPr="00F74366">
        <w:rPr>
          <w:rFonts w:ascii="標楷體" w:eastAsia="標楷體" w:hAnsi="標楷體"/>
          <w:bCs/>
          <w:sz w:val="28"/>
          <w:szCs w:val="28"/>
        </w:rPr>
        <w:t>特貿</w:t>
      </w:r>
      <w:proofErr w:type="gramEnd"/>
      <w:r w:rsidRPr="00F74366">
        <w:rPr>
          <w:rFonts w:ascii="標楷體" w:eastAsia="標楷體" w:hAnsi="標楷體"/>
          <w:bCs/>
          <w:sz w:val="28"/>
          <w:szCs w:val="28"/>
        </w:rPr>
        <w:t>三</w:t>
      </w:r>
      <w:proofErr w:type="gramStart"/>
      <w:r w:rsidRPr="00F74366">
        <w:rPr>
          <w:rFonts w:ascii="標楷體" w:eastAsia="標楷體" w:hAnsi="標楷體"/>
          <w:bCs/>
          <w:sz w:val="28"/>
          <w:szCs w:val="28"/>
        </w:rPr>
        <w:t>3</w:t>
      </w:r>
      <w:proofErr w:type="gramEnd"/>
      <w:r w:rsidRPr="00F74366">
        <w:rPr>
          <w:rFonts w:ascii="標楷體" w:eastAsia="標楷體" w:hAnsi="標楷體"/>
          <w:bCs/>
          <w:sz w:val="28"/>
          <w:szCs w:val="28"/>
        </w:rPr>
        <w:t>處基地已依都市更新條例陸續完成交評、都設、環評及</w:t>
      </w:r>
      <w:proofErr w:type="gramStart"/>
      <w:r w:rsidRPr="00F74366">
        <w:rPr>
          <w:rFonts w:ascii="標楷體" w:eastAsia="標楷體" w:hAnsi="標楷體"/>
          <w:bCs/>
          <w:sz w:val="28"/>
          <w:szCs w:val="28"/>
        </w:rPr>
        <w:t>都更等審議</w:t>
      </w:r>
      <w:proofErr w:type="gramEnd"/>
      <w:r w:rsidRPr="00F74366">
        <w:rPr>
          <w:rFonts w:ascii="標楷體" w:eastAsia="標楷體" w:hAnsi="標楷體"/>
          <w:bCs/>
          <w:sz w:val="28"/>
          <w:szCs w:val="28"/>
        </w:rPr>
        <w:t>，其中北基地已於114年4月動土，南之南基地已於114年7月動土，南之北基地預計114年底前動土。</w:t>
      </w:r>
    </w:p>
    <w:p w14:paraId="16971D8E" w14:textId="77777777" w:rsidR="008E477E" w:rsidRPr="00F74366" w:rsidRDefault="00F22DF7" w:rsidP="006B1476">
      <w:pPr>
        <w:widowControl/>
        <w:overflowPunct w:val="0"/>
        <w:snapToGrid w:val="0"/>
        <w:spacing w:line="320" w:lineRule="exact"/>
        <w:ind w:left="454"/>
        <w:jc w:val="both"/>
        <w:rPr>
          <w:rFonts w:ascii="標楷體" w:eastAsia="標楷體" w:hAnsi="標楷體"/>
          <w:bCs/>
          <w:kern w:val="0"/>
          <w:sz w:val="28"/>
          <w:szCs w:val="28"/>
        </w:rPr>
      </w:pPr>
      <w:r w:rsidRPr="00F74366">
        <w:rPr>
          <w:rFonts w:ascii="標楷體" w:eastAsia="標楷體" w:hAnsi="標楷體"/>
          <w:bCs/>
          <w:kern w:val="0"/>
          <w:sz w:val="28"/>
          <w:szCs w:val="28"/>
        </w:rPr>
        <w:t>（二）辦理多功能經貿園區都市計畫通盤檢討</w:t>
      </w:r>
    </w:p>
    <w:p w14:paraId="3E55906D" w14:textId="77777777" w:rsidR="008E477E" w:rsidRPr="00F74366" w:rsidRDefault="00F22DF7" w:rsidP="006B1476">
      <w:pPr>
        <w:overflowPunct w:val="0"/>
        <w:spacing w:line="320" w:lineRule="exact"/>
        <w:ind w:left="1304"/>
        <w:jc w:val="both"/>
        <w:rPr>
          <w:rFonts w:ascii="標楷體" w:eastAsia="標楷體" w:hAnsi="標楷體"/>
          <w:bCs/>
          <w:sz w:val="28"/>
          <w:szCs w:val="28"/>
        </w:rPr>
      </w:pPr>
      <w:r w:rsidRPr="00F74366">
        <w:rPr>
          <w:rFonts w:ascii="標楷體" w:eastAsia="標楷體" w:hAnsi="標楷體"/>
          <w:bCs/>
          <w:sz w:val="28"/>
          <w:szCs w:val="28"/>
        </w:rPr>
        <w:t>本案業經114年6月18日市都委會同意分階段檢討，並完成第一階段審議，主要計畫預計114下半年續提報內政部都委會審議。部分公民或團體陳情案及</w:t>
      </w:r>
      <w:proofErr w:type="gramStart"/>
      <w:r w:rsidRPr="00F74366">
        <w:rPr>
          <w:rFonts w:ascii="標楷體" w:eastAsia="標楷體" w:hAnsi="標楷體"/>
          <w:bCs/>
          <w:sz w:val="28"/>
          <w:szCs w:val="28"/>
        </w:rPr>
        <w:t>特貿區</w:t>
      </w:r>
      <w:proofErr w:type="gramEnd"/>
      <w:r w:rsidRPr="00F74366">
        <w:rPr>
          <w:rFonts w:ascii="標楷體" w:eastAsia="標楷體" w:hAnsi="標楷體"/>
          <w:bCs/>
          <w:sz w:val="28"/>
          <w:szCs w:val="28"/>
        </w:rPr>
        <w:t>住宅比例調整等，續於下階段審議。</w:t>
      </w:r>
    </w:p>
    <w:p w14:paraId="73927625" w14:textId="77777777" w:rsidR="006B1476" w:rsidRPr="00F74366" w:rsidRDefault="006B1476" w:rsidP="006B1476">
      <w:pPr>
        <w:overflowPunct w:val="0"/>
        <w:spacing w:line="320" w:lineRule="exact"/>
        <w:ind w:left="1304"/>
        <w:jc w:val="both"/>
        <w:rPr>
          <w:bCs/>
        </w:rPr>
      </w:pPr>
    </w:p>
    <w:p w14:paraId="54CB4D65" w14:textId="77777777" w:rsidR="008E477E" w:rsidRPr="00F74366" w:rsidRDefault="00F22DF7" w:rsidP="006B1476">
      <w:pPr>
        <w:pStyle w:val="a3"/>
        <w:widowControl/>
        <w:overflowPunct w:val="0"/>
        <w:snapToGrid w:val="0"/>
        <w:spacing w:line="320" w:lineRule="exact"/>
        <w:jc w:val="both"/>
        <w:rPr>
          <w:rFonts w:ascii="微軟正黑體" w:eastAsia="微軟正黑體" w:hAnsi="微軟正黑體" w:cs="?????(P)"/>
          <w:b/>
          <w:bCs/>
          <w:sz w:val="30"/>
          <w:szCs w:val="30"/>
        </w:rPr>
      </w:pPr>
      <w:r w:rsidRPr="00F74366">
        <w:rPr>
          <w:rFonts w:ascii="微軟正黑體" w:eastAsia="微軟正黑體" w:hAnsi="微軟正黑體" w:cs="?????(P)"/>
          <w:b/>
          <w:bCs/>
          <w:sz w:val="30"/>
          <w:szCs w:val="30"/>
        </w:rPr>
        <w:t>二、區域發展暨審議</w:t>
      </w:r>
    </w:p>
    <w:p w14:paraId="16650186" w14:textId="77777777" w:rsidR="008E477E" w:rsidRPr="00F74366" w:rsidRDefault="00F22DF7" w:rsidP="006B1476">
      <w:pPr>
        <w:widowControl/>
        <w:overflowPunct w:val="0"/>
        <w:snapToGrid w:val="0"/>
        <w:spacing w:line="320" w:lineRule="exact"/>
        <w:ind w:left="454"/>
        <w:jc w:val="both"/>
        <w:rPr>
          <w:rFonts w:ascii="Times New Roman" w:eastAsia="標楷體" w:hAnsi="Times New Roman"/>
          <w:bCs/>
          <w:kern w:val="0"/>
          <w:sz w:val="28"/>
          <w:szCs w:val="28"/>
        </w:rPr>
      </w:pPr>
      <w:r w:rsidRPr="00F74366">
        <w:rPr>
          <w:rFonts w:ascii="標楷體" w:eastAsia="標楷體" w:hAnsi="標楷體"/>
          <w:bCs/>
          <w:kern w:val="0"/>
          <w:sz w:val="28"/>
          <w:szCs w:val="28"/>
        </w:rPr>
        <w:t>（一）都市計畫審議通過重要案件</w:t>
      </w:r>
    </w:p>
    <w:p w14:paraId="3BF81F63" w14:textId="77777777" w:rsidR="00D56BEB" w:rsidRPr="00F74366" w:rsidRDefault="00D56BEB" w:rsidP="00D56BEB">
      <w:pPr>
        <w:overflowPunct w:val="0"/>
        <w:spacing w:line="320" w:lineRule="exact"/>
        <w:ind w:left="1304"/>
        <w:jc w:val="both"/>
        <w:rPr>
          <w:rFonts w:ascii="標楷體" w:eastAsia="標楷體" w:hAnsi="標楷體"/>
          <w:bCs/>
          <w:sz w:val="28"/>
          <w:szCs w:val="28"/>
        </w:rPr>
      </w:pPr>
      <w:r w:rsidRPr="00F74366">
        <w:rPr>
          <w:rFonts w:ascii="標楷體" w:eastAsia="標楷體" w:hAnsi="標楷體" w:hint="eastAsia"/>
          <w:bCs/>
          <w:sz w:val="28"/>
          <w:szCs w:val="28"/>
        </w:rPr>
        <w:t>為推動產業升級、改善交通路網、配合捷運開發、公有土地活化及促進地方發展，本市都委會114年上半年共召開33次會議（委員會5次、專案小組會議28次），計完成17件審議案，審議通過之重要案件如下：</w:t>
      </w:r>
    </w:p>
    <w:p w14:paraId="38D8EB29" w14:textId="77777777" w:rsidR="00D56BEB" w:rsidRPr="00F74366" w:rsidRDefault="00D56BEB" w:rsidP="00D56BEB">
      <w:pPr>
        <w:overflowPunct w:val="0"/>
        <w:spacing w:line="320" w:lineRule="exact"/>
        <w:ind w:left="1692" w:hanging="305"/>
        <w:jc w:val="both"/>
        <w:rPr>
          <w:rFonts w:ascii="標楷體" w:eastAsia="標楷體" w:hAnsi="標楷體"/>
          <w:bCs/>
          <w:sz w:val="28"/>
          <w:szCs w:val="28"/>
        </w:rPr>
      </w:pPr>
      <w:r w:rsidRPr="00F74366">
        <w:rPr>
          <w:rFonts w:ascii="標楷體" w:eastAsia="標楷體" w:hAnsi="標楷體" w:hint="eastAsia"/>
          <w:bCs/>
          <w:sz w:val="28"/>
          <w:szCs w:val="28"/>
        </w:rPr>
        <w:t>1.推動產業升級：楠梓園區台積電P4、P5廠變更案。</w:t>
      </w:r>
    </w:p>
    <w:p w14:paraId="74C267B2" w14:textId="77777777" w:rsidR="00D56BEB" w:rsidRPr="00F74366" w:rsidRDefault="00D56BEB" w:rsidP="00D56BEB">
      <w:pPr>
        <w:overflowPunct w:val="0"/>
        <w:spacing w:line="320" w:lineRule="exact"/>
        <w:ind w:left="1692" w:hanging="305"/>
        <w:jc w:val="both"/>
        <w:rPr>
          <w:rFonts w:ascii="標楷體" w:eastAsia="標楷體" w:hAnsi="標楷體"/>
          <w:bCs/>
          <w:sz w:val="28"/>
          <w:szCs w:val="28"/>
        </w:rPr>
      </w:pPr>
      <w:r w:rsidRPr="00F74366">
        <w:rPr>
          <w:rFonts w:ascii="標楷體" w:eastAsia="標楷體" w:hAnsi="標楷體" w:hint="eastAsia"/>
          <w:bCs/>
          <w:sz w:val="28"/>
          <w:szCs w:val="28"/>
        </w:rPr>
        <w:t>2.改善交通路網：國道7號高雄路段新建工程、楠梓園區聯外交通整體計畫等變更案。</w:t>
      </w:r>
    </w:p>
    <w:p w14:paraId="611115C4" w14:textId="77777777" w:rsidR="008E477E" w:rsidRPr="00F74366" w:rsidRDefault="00F22DF7" w:rsidP="006B1476">
      <w:pPr>
        <w:overflowPunct w:val="0"/>
        <w:spacing w:line="320" w:lineRule="exact"/>
        <w:ind w:left="1692" w:hanging="305"/>
        <w:jc w:val="both"/>
        <w:rPr>
          <w:rFonts w:ascii="標楷體" w:eastAsia="標楷體" w:hAnsi="標楷體"/>
          <w:bCs/>
          <w:sz w:val="28"/>
          <w:szCs w:val="28"/>
        </w:rPr>
      </w:pPr>
      <w:r w:rsidRPr="00F74366">
        <w:rPr>
          <w:rFonts w:ascii="標楷體" w:eastAsia="標楷體" w:hAnsi="標楷體"/>
          <w:bCs/>
          <w:sz w:val="28"/>
          <w:szCs w:val="28"/>
        </w:rPr>
        <w:t>3.配合捷運開發：捷運黃線Y3、Y6、Y8、Y18站、輕軌C34</w:t>
      </w:r>
      <w:proofErr w:type="gramStart"/>
      <w:r w:rsidRPr="00F74366">
        <w:rPr>
          <w:rFonts w:ascii="標楷體" w:eastAsia="標楷體" w:hAnsi="標楷體"/>
          <w:bCs/>
          <w:sz w:val="28"/>
          <w:szCs w:val="28"/>
        </w:rPr>
        <w:t>站等場站</w:t>
      </w:r>
      <w:proofErr w:type="gramEnd"/>
      <w:r w:rsidRPr="00F74366">
        <w:rPr>
          <w:rFonts w:ascii="標楷體" w:eastAsia="標楷體" w:hAnsi="標楷體"/>
          <w:bCs/>
          <w:sz w:val="28"/>
          <w:szCs w:val="28"/>
        </w:rPr>
        <w:t>周邊土地開發案。</w:t>
      </w:r>
    </w:p>
    <w:p w14:paraId="677CF504" w14:textId="77777777" w:rsidR="008E477E" w:rsidRPr="00F74366" w:rsidRDefault="00F22DF7" w:rsidP="006B1476">
      <w:pPr>
        <w:overflowPunct w:val="0"/>
        <w:spacing w:line="320" w:lineRule="exact"/>
        <w:ind w:left="1692" w:hanging="305"/>
        <w:jc w:val="both"/>
        <w:rPr>
          <w:rFonts w:ascii="標楷體" w:eastAsia="標楷體" w:hAnsi="標楷體"/>
          <w:bCs/>
          <w:sz w:val="28"/>
          <w:szCs w:val="28"/>
        </w:rPr>
      </w:pPr>
      <w:r w:rsidRPr="00F74366">
        <w:rPr>
          <w:rFonts w:ascii="標楷體" w:eastAsia="標楷體" w:hAnsi="標楷體"/>
          <w:bCs/>
          <w:sz w:val="28"/>
          <w:szCs w:val="28"/>
        </w:rPr>
        <w:t>4.公有土地活化：三民</w:t>
      </w:r>
      <w:proofErr w:type="gramStart"/>
      <w:r w:rsidRPr="00F74366">
        <w:rPr>
          <w:rFonts w:ascii="標楷體" w:eastAsia="標楷體" w:hAnsi="標楷體"/>
          <w:bCs/>
          <w:sz w:val="28"/>
          <w:szCs w:val="28"/>
        </w:rPr>
        <w:t>原覆鼎北</w:t>
      </w:r>
      <w:proofErr w:type="gramEnd"/>
      <w:r w:rsidRPr="00F74366">
        <w:rPr>
          <w:rFonts w:ascii="標楷體" w:eastAsia="標楷體" w:hAnsi="標楷體"/>
          <w:bCs/>
          <w:sz w:val="28"/>
          <w:szCs w:val="28"/>
        </w:rPr>
        <w:t>營區、捷運世運站（R17）東南側A5及A6街廓、捷運前金站周邊土地、林德官公有</w:t>
      </w:r>
      <w:proofErr w:type="gramStart"/>
      <w:r w:rsidRPr="00F74366">
        <w:rPr>
          <w:rFonts w:ascii="標楷體" w:eastAsia="標楷體" w:hAnsi="標楷體"/>
          <w:bCs/>
          <w:sz w:val="28"/>
          <w:szCs w:val="28"/>
        </w:rPr>
        <w:t>眷</w:t>
      </w:r>
      <w:proofErr w:type="gramEnd"/>
      <w:r w:rsidRPr="00F74366">
        <w:rPr>
          <w:rFonts w:ascii="標楷體" w:eastAsia="標楷體" w:hAnsi="標楷體"/>
          <w:bCs/>
          <w:sz w:val="28"/>
          <w:szCs w:val="28"/>
        </w:rPr>
        <w:t>舍劃定為都市更新地區、鹽</w:t>
      </w:r>
      <w:proofErr w:type="gramStart"/>
      <w:r w:rsidRPr="00F74366">
        <w:rPr>
          <w:rFonts w:ascii="標楷體" w:eastAsia="標楷體" w:hAnsi="標楷體"/>
          <w:bCs/>
          <w:sz w:val="28"/>
          <w:szCs w:val="28"/>
        </w:rPr>
        <w:t>埕</w:t>
      </w:r>
      <w:proofErr w:type="gramEnd"/>
      <w:r w:rsidRPr="00F74366">
        <w:rPr>
          <w:rFonts w:ascii="標楷體" w:eastAsia="標楷體" w:hAnsi="標楷體"/>
          <w:bCs/>
          <w:sz w:val="28"/>
          <w:szCs w:val="28"/>
        </w:rPr>
        <w:t>示範市場地下一樓臨時多目標作停車場使用等。</w:t>
      </w:r>
    </w:p>
    <w:p w14:paraId="3FD07B1C" w14:textId="77777777" w:rsidR="008E477E" w:rsidRPr="00F74366" w:rsidRDefault="00F22DF7" w:rsidP="006B1476">
      <w:pPr>
        <w:overflowPunct w:val="0"/>
        <w:spacing w:line="320" w:lineRule="exact"/>
        <w:ind w:left="1692" w:hanging="305"/>
        <w:jc w:val="both"/>
        <w:rPr>
          <w:rFonts w:ascii="標楷體" w:eastAsia="標楷體" w:hAnsi="標楷體"/>
          <w:bCs/>
          <w:sz w:val="28"/>
          <w:szCs w:val="28"/>
        </w:rPr>
      </w:pPr>
      <w:r w:rsidRPr="00F74366">
        <w:rPr>
          <w:rFonts w:ascii="標楷體" w:eastAsia="標楷體" w:hAnsi="標楷體"/>
          <w:bCs/>
          <w:sz w:val="28"/>
          <w:szCs w:val="28"/>
        </w:rPr>
        <w:t>5.促進地方發展：高雄港站及大寮81期重劃區容積調配變更案、澄清湖運動休閒專用區劃定為都市更新地區、</w:t>
      </w:r>
      <w:proofErr w:type="gramStart"/>
      <w:r w:rsidRPr="00F74366">
        <w:rPr>
          <w:rFonts w:ascii="標楷體" w:eastAsia="標楷體" w:hAnsi="標楷體"/>
          <w:bCs/>
          <w:sz w:val="28"/>
          <w:szCs w:val="28"/>
        </w:rPr>
        <w:t>凹子底</w:t>
      </w:r>
      <w:proofErr w:type="gramEnd"/>
      <w:r w:rsidRPr="00F74366">
        <w:rPr>
          <w:rFonts w:ascii="標楷體" w:eastAsia="標楷體" w:hAnsi="標楷體"/>
          <w:bCs/>
          <w:sz w:val="28"/>
          <w:szCs w:val="28"/>
        </w:rPr>
        <w:t>地區第五次通盤檢討、左營地區第四次通盤檢討（第一階段）、多功能經貿園區特定區第三次通盤檢討（第一階段）案。</w:t>
      </w:r>
    </w:p>
    <w:p w14:paraId="3C0FC726" w14:textId="77777777" w:rsidR="008E477E" w:rsidRPr="00F74366" w:rsidRDefault="00F22DF7" w:rsidP="006B1476">
      <w:pPr>
        <w:widowControl/>
        <w:overflowPunct w:val="0"/>
        <w:snapToGrid w:val="0"/>
        <w:spacing w:line="320" w:lineRule="exact"/>
        <w:ind w:left="454"/>
        <w:jc w:val="both"/>
        <w:rPr>
          <w:rFonts w:ascii="標楷體" w:eastAsia="標楷體" w:hAnsi="標楷體"/>
          <w:bCs/>
          <w:kern w:val="0"/>
          <w:sz w:val="28"/>
          <w:szCs w:val="28"/>
        </w:rPr>
      </w:pPr>
      <w:r w:rsidRPr="00F74366">
        <w:rPr>
          <w:rFonts w:ascii="標楷體" w:eastAsia="標楷體" w:hAnsi="標楷體"/>
          <w:bCs/>
          <w:kern w:val="0"/>
          <w:sz w:val="28"/>
          <w:szCs w:val="28"/>
        </w:rPr>
        <w:t>（二）非都市土地開發許可審議通過重要案件</w:t>
      </w:r>
    </w:p>
    <w:p w14:paraId="4457DED0" w14:textId="77777777" w:rsidR="008E477E" w:rsidRPr="00F74366" w:rsidRDefault="00F22DF7" w:rsidP="006B1476">
      <w:pPr>
        <w:overflowPunct w:val="0"/>
        <w:spacing w:line="320" w:lineRule="exact"/>
        <w:ind w:left="1304"/>
        <w:jc w:val="both"/>
        <w:rPr>
          <w:bCs/>
        </w:rPr>
      </w:pPr>
      <w:r w:rsidRPr="00F74366">
        <w:rPr>
          <w:rFonts w:ascii="標楷體" w:eastAsia="標楷體" w:hAnsi="標楷體"/>
          <w:bCs/>
          <w:sz w:val="28"/>
          <w:szCs w:val="28"/>
        </w:rPr>
        <w:t>114年上半年</w:t>
      </w:r>
      <w:proofErr w:type="gramStart"/>
      <w:r w:rsidRPr="00F74366">
        <w:rPr>
          <w:rFonts w:ascii="標楷體" w:eastAsia="標楷體" w:hAnsi="標楷體"/>
          <w:bCs/>
          <w:sz w:val="28"/>
          <w:szCs w:val="28"/>
        </w:rPr>
        <w:t>本市非都市</w:t>
      </w:r>
      <w:proofErr w:type="gramEnd"/>
      <w:r w:rsidRPr="00F74366">
        <w:rPr>
          <w:rFonts w:ascii="標楷體" w:eastAsia="標楷體" w:hAnsi="標楷體"/>
          <w:bCs/>
          <w:sz w:val="28"/>
          <w:szCs w:val="28"/>
        </w:rPr>
        <w:t>土地使用分區及使用地變更專責審議小組共召開8次會議（大會2次，專案小組會議6次），審議</w:t>
      </w:r>
      <w:proofErr w:type="gramStart"/>
      <w:r w:rsidRPr="00F74366">
        <w:rPr>
          <w:rFonts w:ascii="標楷體" w:eastAsia="標楷體" w:hAnsi="標楷體"/>
          <w:bCs/>
          <w:sz w:val="28"/>
          <w:szCs w:val="28"/>
        </w:rPr>
        <w:t>通過嘉竹科技</w:t>
      </w:r>
      <w:proofErr w:type="gramEnd"/>
      <w:r w:rsidRPr="00F74366">
        <w:rPr>
          <w:rFonts w:ascii="標楷體" w:eastAsia="標楷體" w:hAnsi="標楷體"/>
          <w:bCs/>
          <w:sz w:val="28"/>
          <w:szCs w:val="28"/>
        </w:rPr>
        <w:t>產業園區、觀音山金寶塔擴充案（土地使用分區變更計畫）、田寮大崗山觀光旅館、高雄市非都市土地第一次編定使用分區及使用地、使用分區更正、仁武區使用分區檢討變更等案。</w:t>
      </w:r>
    </w:p>
    <w:p w14:paraId="7A0B9B83" w14:textId="77777777" w:rsidR="008E477E" w:rsidRPr="00F74366" w:rsidRDefault="00F22DF7" w:rsidP="006B1476">
      <w:pPr>
        <w:widowControl/>
        <w:overflowPunct w:val="0"/>
        <w:snapToGrid w:val="0"/>
        <w:spacing w:line="320" w:lineRule="exact"/>
        <w:ind w:left="454"/>
        <w:jc w:val="both"/>
        <w:rPr>
          <w:rFonts w:ascii="標楷體" w:eastAsia="標楷體" w:hAnsi="標楷體"/>
          <w:bCs/>
          <w:kern w:val="0"/>
          <w:sz w:val="28"/>
          <w:szCs w:val="28"/>
        </w:rPr>
      </w:pPr>
      <w:r w:rsidRPr="00F74366">
        <w:rPr>
          <w:rFonts w:ascii="標楷體" w:eastAsia="標楷體" w:hAnsi="標楷體"/>
          <w:bCs/>
          <w:kern w:val="0"/>
          <w:sz w:val="28"/>
          <w:szCs w:val="28"/>
        </w:rPr>
        <w:lastRenderedPageBreak/>
        <w:t>（三）審議本市國土功能分區圖</w:t>
      </w:r>
    </w:p>
    <w:p w14:paraId="2A59FB82" w14:textId="77777777" w:rsidR="008E477E" w:rsidRPr="00F74366" w:rsidRDefault="00F22DF7" w:rsidP="006B1476">
      <w:pPr>
        <w:overflowPunct w:val="0"/>
        <w:spacing w:line="320" w:lineRule="exact"/>
        <w:ind w:left="1304"/>
        <w:jc w:val="both"/>
        <w:rPr>
          <w:rFonts w:ascii="標楷體" w:eastAsia="標楷體" w:hAnsi="標楷體"/>
          <w:bCs/>
          <w:sz w:val="28"/>
          <w:szCs w:val="28"/>
        </w:rPr>
      </w:pPr>
      <w:r w:rsidRPr="00F74366">
        <w:rPr>
          <w:rFonts w:ascii="標楷體" w:eastAsia="標楷體" w:hAnsi="標楷體"/>
          <w:bCs/>
          <w:sz w:val="28"/>
          <w:szCs w:val="28"/>
        </w:rPr>
        <w:t>本市國土功能分區圖業經內政部114年6月3日召開國土計畫審議會第40次會議，原則同意</w:t>
      </w:r>
      <w:proofErr w:type="gramStart"/>
      <w:r w:rsidRPr="00F74366">
        <w:rPr>
          <w:rFonts w:ascii="標楷體" w:eastAsia="標楷體" w:hAnsi="標楷體"/>
          <w:bCs/>
          <w:sz w:val="28"/>
          <w:szCs w:val="28"/>
        </w:rPr>
        <w:t>本市劃設</w:t>
      </w:r>
      <w:proofErr w:type="gramEnd"/>
      <w:r w:rsidRPr="00F74366">
        <w:rPr>
          <w:rFonts w:ascii="標楷體" w:eastAsia="標楷體" w:hAnsi="標楷體"/>
          <w:bCs/>
          <w:sz w:val="28"/>
          <w:szCs w:val="28"/>
        </w:rPr>
        <w:t>成果，後續將依審查意見修正，並</w:t>
      </w:r>
      <w:proofErr w:type="gramStart"/>
      <w:r w:rsidRPr="00F74366">
        <w:rPr>
          <w:rFonts w:ascii="標楷體" w:eastAsia="標楷體" w:hAnsi="標楷體"/>
          <w:bCs/>
          <w:sz w:val="28"/>
          <w:szCs w:val="28"/>
        </w:rPr>
        <w:t>俟</w:t>
      </w:r>
      <w:proofErr w:type="gramEnd"/>
      <w:r w:rsidRPr="00F74366">
        <w:rPr>
          <w:rFonts w:ascii="標楷體" w:eastAsia="標楷體" w:hAnsi="標楷體"/>
          <w:bCs/>
          <w:sz w:val="28"/>
          <w:szCs w:val="28"/>
        </w:rPr>
        <w:t>該部核定後循國土計畫法規定公告實施。</w:t>
      </w:r>
    </w:p>
    <w:p w14:paraId="59127B13" w14:textId="77777777" w:rsidR="008E477E" w:rsidRPr="00F74366" w:rsidRDefault="00F22DF7" w:rsidP="006B1476">
      <w:pPr>
        <w:widowControl/>
        <w:overflowPunct w:val="0"/>
        <w:snapToGrid w:val="0"/>
        <w:spacing w:line="320" w:lineRule="exact"/>
        <w:ind w:left="454"/>
        <w:jc w:val="both"/>
        <w:rPr>
          <w:rFonts w:ascii="標楷體" w:eastAsia="標楷體" w:hAnsi="標楷體"/>
          <w:bCs/>
          <w:kern w:val="0"/>
          <w:sz w:val="28"/>
          <w:szCs w:val="28"/>
        </w:rPr>
      </w:pPr>
      <w:r w:rsidRPr="00F74366">
        <w:rPr>
          <w:rFonts w:ascii="標楷體" w:eastAsia="標楷體" w:hAnsi="標楷體"/>
          <w:bCs/>
          <w:kern w:val="0"/>
          <w:sz w:val="28"/>
          <w:szCs w:val="28"/>
        </w:rPr>
        <w:t>（四）推動鄉村地區整體規劃</w:t>
      </w:r>
    </w:p>
    <w:p w14:paraId="3508615E" w14:textId="77777777" w:rsidR="008E477E" w:rsidRPr="00F74366" w:rsidRDefault="00F22DF7" w:rsidP="006B1476">
      <w:pPr>
        <w:overflowPunct w:val="0"/>
        <w:spacing w:line="320" w:lineRule="exact"/>
        <w:ind w:left="1304"/>
        <w:jc w:val="both"/>
        <w:rPr>
          <w:bCs/>
        </w:rPr>
      </w:pPr>
      <w:r w:rsidRPr="00F74366">
        <w:rPr>
          <w:rFonts w:ascii="標楷體" w:eastAsia="標楷體" w:hAnsi="標楷體"/>
          <w:bCs/>
          <w:sz w:val="28"/>
          <w:szCs w:val="28"/>
        </w:rPr>
        <w:t>內政部於113年核定經費補助辦理內門、路竹鄉村地區整體規劃及美濃區中壇地區周邊聚落規劃暨鄉村地區整體規劃法定程序，114年上半年已陸續啟動辦理內門、路竹區鄉村地區整體規劃作業，並召開啟動說明會與地方工作坊；另美濃區聚落規劃陸續辦理前置作業，預計114年年中公開招標委託專業團隊辦理規劃作業。</w:t>
      </w:r>
    </w:p>
    <w:p w14:paraId="1D8C2858" w14:textId="77777777" w:rsidR="006B1476" w:rsidRPr="00F74366" w:rsidRDefault="006B1476" w:rsidP="006B1476">
      <w:pPr>
        <w:pStyle w:val="a3"/>
        <w:widowControl/>
        <w:overflowPunct w:val="0"/>
        <w:snapToGrid w:val="0"/>
        <w:spacing w:line="320" w:lineRule="exact"/>
        <w:jc w:val="both"/>
        <w:rPr>
          <w:rFonts w:ascii="微軟正黑體" w:eastAsia="微軟正黑體" w:hAnsi="微軟正黑體" w:cs="?????(P)"/>
          <w:b/>
          <w:bCs/>
          <w:sz w:val="30"/>
          <w:szCs w:val="30"/>
        </w:rPr>
      </w:pPr>
    </w:p>
    <w:p w14:paraId="24F47F9A" w14:textId="77777777" w:rsidR="008E477E" w:rsidRPr="00F74366" w:rsidRDefault="00F22DF7" w:rsidP="006B1476">
      <w:pPr>
        <w:pStyle w:val="a3"/>
        <w:widowControl/>
        <w:overflowPunct w:val="0"/>
        <w:snapToGrid w:val="0"/>
        <w:spacing w:line="320" w:lineRule="exact"/>
        <w:jc w:val="both"/>
        <w:rPr>
          <w:rFonts w:ascii="微軟正黑體" w:eastAsia="微軟正黑體" w:hAnsi="微軟正黑體" w:cs="?????(P)"/>
          <w:b/>
          <w:bCs/>
          <w:sz w:val="30"/>
          <w:szCs w:val="30"/>
        </w:rPr>
      </w:pPr>
      <w:r w:rsidRPr="00F74366">
        <w:rPr>
          <w:rFonts w:ascii="微軟正黑體" w:eastAsia="微軟正黑體" w:hAnsi="微軟正黑體" w:cs="?????(P)"/>
          <w:b/>
          <w:bCs/>
          <w:sz w:val="30"/>
          <w:szCs w:val="30"/>
        </w:rPr>
        <w:t>三、都市規劃</w:t>
      </w:r>
    </w:p>
    <w:p w14:paraId="52D0034C" w14:textId="77777777" w:rsidR="008E477E" w:rsidRPr="00F74366" w:rsidRDefault="00F22DF7" w:rsidP="006B1476">
      <w:pPr>
        <w:widowControl/>
        <w:overflowPunct w:val="0"/>
        <w:snapToGrid w:val="0"/>
        <w:spacing w:line="320" w:lineRule="exact"/>
        <w:ind w:left="454"/>
        <w:jc w:val="both"/>
        <w:rPr>
          <w:rFonts w:ascii="標楷體" w:eastAsia="標楷體" w:hAnsi="標楷體"/>
          <w:bCs/>
          <w:kern w:val="0"/>
          <w:sz w:val="28"/>
          <w:szCs w:val="28"/>
        </w:rPr>
      </w:pPr>
      <w:r w:rsidRPr="00F74366">
        <w:rPr>
          <w:rFonts w:ascii="標楷體" w:eastAsia="標楷體" w:hAnsi="標楷體"/>
          <w:bCs/>
          <w:kern w:val="0"/>
          <w:sz w:val="28"/>
          <w:szCs w:val="28"/>
        </w:rPr>
        <w:t>（一）完成容積移轉許可要點修訂</w:t>
      </w:r>
    </w:p>
    <w:p w14:paraId="111B57F9" w14:textId="77777777" w:rsidR="008E477E" w:rsidRPr="00F74366" w:rsidRDefault="00F22DF7" w:rsidP="006B1476">
      <w:pPr>
        <w:overflowPunct w:val="0"/>
        <w:spacing w:line="320" w:lineRule="exact"/>
        <w:ind w:left="1304"/>
        <w:jc w:val="both"/>
        <w:rPr>
          <w:bCs/>
        </w:rPr>
      </w:pPr>
      <w:r w:rsidRPr="00F74366">
        <w:rPr>
          <w:rFonts w:ascii="標楷體" w:eastAsia="標楷體" w:hAnsi="標楷體"/>
          <w:bCs/>
          <w:kern w:val="0"/>
          <w:sz w:val="28"/>
          <w:szCs w:val="28"/>
        </w:rPr>
        <w:t>為</w:t>
      </w:r>
      <w:proofErr w:type="gramStart"/>
      <w:r w:rsidRPr="00F74366">
        <w:rPr>
          <w:rFonts w:ascii="標楷體" w:eastAsia="標楷體" w:hAnsi="標楷體"/>
          <w:bCs/>
          <w:kern w:val="0"/>
          <w:sz w:val="28"/>
          <w:szCs w:val="28"/>
        </w:rPr>
        <w:t>推動淨零城市</w:t>
      </w:r>
      <w:proofErr w:type="gramEnd"/>
      <w:r w:rsidRPr="00F74366">
        <w:rPr>
          <w:rFonts w:ascii="標楷體" w:eastAsia="標楷體" w:hAnsi="標楷體"/>
          <w:bCs/>
          <w:kern w:val="0"/>
          <w:sz w:val="28"/>
          <w:szCs w:val="28"/>
        </w:rPr>
        <w:t>理念，並調整本市容積移轉折</w:t>
      </w:r>
      <w:proofErr w:type="gramStart"/>
      <w:r w:rsidRPr="00F74366">
        <w:rPr>
          <w:rFonts w:ascii="標楷體" w:eastAsia="標楷體" w:hAnsi="標楷體"/>
          <w:bCs/>
          <w:kern w:val="0"/>
          <w:sz w:val="28"/>
          <w:szCs w:val="28"/>
        </w:rPr>
        <w:t>繳</w:t>
      </w:r>
      <w:proofErr w:type="gramEnd"/>
      <w:r w:rsidRPr="00F74366">
        <w:rPr>
          <w:rFonts w:ascii="標楷體" w:eastAsia="標楷體" w:hAnsi="標楷體"/>
          <w:bCs/>
          <w:kern w:val="0"/>
          <w:sz w:val="28"/>
          <w:szCs w:val="28"/>
        </w:rPr>
        <w:t>代金辦理方式，修訂「高雄市政府審查容積移轉申請案件許可要點」，重點包括調整地下室開挖率規定、刪除接受基地之退縮建築設計以符合容積移轉法規目的與實務執行需求，於114年1月23日公告施行生效。</w:t>
      </w:r>
    </w:p>
    <w:p w14:paraId="610AAB5F" w14:textId="77777777" w:rsidR="008E477E" w:rsidRPr="00F74366" w:rsidRDefault="00F22DF7" w:rsidP="006B1476">
      <w:pPr>
        <w:widowControl/>
        <w:overflowPunct w:val="0"/>
        <w:snapToGrid w:val="0"/>
        <w:spacing w:line="320" w:lineRule="exact"/>
        <w:ind w:left="454"/>
        <w:jc w:val="both"/>
        <w:rPr>
          <w:rFonts w:ascii="標楷體" w:eastAsia="標楷體" w:hAnsi="標楷體"/>
          <w:bCs/>
          <w:kern w:val="0"/>
          <w:sz w:val="28"/>
          <w:szCs w:val="28"/>
        </w:rPr>
      </w:pPr>
      <w:r w:rsidRPr="00F74366">
        <w:rPr>
          <w:rFonts w:ascii="標楷體" w:eastAsia="標楷體" w:hAnsi="標楷體"/>
          <w:bCs/>
          <w:kern w:val="0"/>
          <w:sz w:val="28"/>
          <w:szCs w:val="28"/>
        </w:rPr>
        <w:t>（二）配合北高雄</w:t>
      </w:r>
      <w:proofErr w:type="gramStart"/>
      <w:r w:rsidRPr="00F74366">
        <w:rPr>
          <w:rFonts w:ascii="標楷體" w:eastAsia="標楷體" w:hAnsi="標楷體"/>
          <w:bCs/>
          <w:kern w:val="0"/>
          <w:sz w:val="28"/>
          <w:szCs w:val="28"/>
        </w:rPr>
        <w:t>科技廊帶檢討</w:t>
      </w:r>
      <w:proofErr w:type="gramEnd"/>
      <w:r w:rsidRPr="00F74366">
        <w:rPr>
          <w:rFonts w:ascii="標楷體" w:eastAsia="標楷體" w:hAnsi="標楷體"/>
          <w:bCs/>
          <w:kern w:val="0"/>
          <w:sz w:val="28"/>
          <w:szCs w:val="28"/>
        </w:rPr>
        <w:t>都市計畫</w:t>
      </w:r>
    </w:p>
    <w:p w14:paraId="715D3306" w14:textId="77777777" w:rsidR="008E477E" w:rsidRPr="00F74366" w:rsidRDefault="00F22DF7" w:rsidP="006B1476">
      <w:pPr>
        <w:overflowPunct w:val="0"/>
        <w:spacing w:line="320" w:lineRule="exact"/>
        <w:ind w:left="1692" w:hanging="305"/>
        <w:jc w:val="both"/>
        <w:rPr>
          <w:bCs/>
        </w:rPr>
      </w:pPr>
      <w:r w:rsidRPr="00F74366">
        <w:rPr>
          <w:rFonts w:ascii="標楷體" w:eastAsia="標楷體" w:hAnsi="標楷體"/>
          <w:bCs/>
          <w:kern w:val="0"/>
          <w:sz w:val="28"/>
          <w:szCs w:val="28"/>
        </w:rPr>
        <w:t xml:space="preserve">1.本府與中央攜手推動籌設南部科學園區高雄第三園區(楠梓園區)，將全區轉型為循環技術及材料研發、半導體先進產業之 S </w:t>
      </w:r>
      <w:proofErr w:type="gramStart"/>
      <w:r w:rsidRPr="00F74366">
        <w:rPr>
          <w:rFonts w:ascii="標楷體" w:eastAsia="標楷體" w:hAnsi="標楷體"/>
          <w:bCs/>
          <w:kern w:val="0"/>
          <w:sz w:val="28"/>
          <w:szCs w:val="28"/>
        </w:rPr>
        <w:t>廊帶核心</w:t>
      </w:r>
      <w:proofErr w:type="gramEnd"/>
      <w:r w:rsidRPr="00F74366">
        <w:rPr>
          <w:rFonts w:ascii="標楷體" w:eastAsia="標楷體" w:hAnsi="標楷體"/>
          <w:bCs/>
          <w:kern w:val="0"/>
          <w:sz w:val="28"/>
          <w:szCs w:val="28"/>
        </w:rPr>
        <w:t>樞紐，因應全球半導體產業供應鏈轉變及需求，協助啟動都市計畫變更，面積42.89公頃，於114年6月24日發布實施。</w:t>
      </w:r>
    </w:p>
    <w:p w14:paraId="1F7B7361" w14:textId="77777777" w:rsidR="008E477E" w:rsidRPr="00F74366" w:rsidRDefault="00F22DF7" w:rsidP="006B1476">
      <w:pPr>
        <w:overflowPunct w:val="0"/>
        <w:spacing w:line="320" w:lineRule="exact"/>
        <w:ind w:left="1692" w:hanging="305"/>
        <w:jc w:val="both"/>
        <w:rPr>
          <w:bCs/>
        </w:rPr>
      </w:pPr>
      <w:r w:rsidRPr="00F74366">
        <w:rPr>
          <w:rFonts w:ascii="標楷體" w:eastAsia="標楷體" w:hAnsi="標楷體"/>
          <w:bCs/>
          <w:kern w:val="0"/>
          <w:sz w:val="28"/>
          <w:szCs w:val="28"/>
        </w:rPr>
        <w:t>2.配合S</w:t>
      </w:r>
      <w:proofErr w:type="gramStart"/>
      <w:r w:rsidRPr="00F74366">
        <w:rPr>
          <w:rFonts w:ascii="標楷體" w:eastAsia="標楷體" w:hAnsi="標楷體"/>
          <w:bCs/>
          <w:kern w:val="0"/>
          <w:sz w:val="28"/>
          <w:szCs w:val="28"/>
        </w:rPr>
        <w:t>廊帶戰略</w:t>
      </w:r>
      <w:proofErr w:type="gramEnd"/>
      <w:r w:rsidRPr="00F74366">
        <w:rPr>
          <w:rFonts w:ascii="標楷體" w:eastAsia="標楷體" w:hAnsi="標楷體"/>
          <w:bCs/>
          <w:kern w:val="0"/>
          <w:sz w:val="28"/>
          <w:szCs w:val="28"/>
        </w:rPr>
        <w:t>布局及捷運岡山路竹延伸線第二階段綜合規劃獲行政院核定，陸續推動北高雄各都市計畫通盤檢討作業。目前岡山第三次通盤檢討、路竹第四次通盤檢討分別於內政部、本市都委會審議中。另因應岡山路竹延伸線整體路線規劃及場站設置，促進車站周邊土地發展，辦理RK2、RK3及RK6站周邊土地檢討變更為捷運開發區，亦於內政部都委會審議中。</w:t>
      </w:r>
    </w:p>
    <w:p w14:paraId="5E061000" w14:textId="77777777" w:rsidR="008E477E" w:rsidRPr="00F74366" w:rsidRDefault="00F22DF7" w:rsidP="006B1476">
      <w:pPr>
        <w:widowControl/>
        <w:overflowPunct w:val="0"/>
        <w:snapToGrid w:val="0"/>
        <w:spacing w:line="320" w:lineRule="exact"/>
        <w:ind w:left="454"/>
        <w:jc w:val="both"/>
        <w:rPr>
          <w:rFonts w:ascii="標楷體" w:eastAsia="標楷體" w:hAnsi="標楷體"/>
          <w:bCs/>
          <w:kern w:val="0"/>
          <w:sz w:val="28"/>
          <w:szCs w:val="28"/>
        </w:rPr>
      </w:pPr>
      <w:r w:rsidRPr="00F74366">
        <w:rPr>
          <w:rFonts w:ascii="標楷體" w:eastAsia="標楷體" w:hAnsi="標楷體"/>
          <w:bCs/>
          <w:kern w:val="0"/>
          <w:sz w:val="28"/>
          <w:szCs w:val="28"/>
        </w:rPr>
        <w:t>（三）辦理鳳山都市計畫通盤及中崙農業區規劃</w:t>
      </w:r>
    </w:p>
    <w:p w14:paraId="29A0BFF2" w14:textId="77777777" w:rsidR="008E477E" w:rsidRPr="00F74366" w:rsidRDefault="00F22DF7" w:rsidP="006B1476">
      <w:pPr>
        <w:overflowPunct w:val="0"/>
        <w:spacing w:line="320" w:lineRule="exact"/>
        <w:ind w:left="1304"/>
        <w:jc w:val="both"/>
        <w:rPr>
          <w:bCs/>
        </w:rPr>
      </w:pPr>
      <w:r w:rsidRPr="00F74366">
        <w:rPr>
          <w:rFonts w:ascii="標楷體" w:eastAsia="標楷體" w:hAnsi="標楷體"/>
          <w:bCs/>
          <w:kern w:val="0"/>
          <w:sz w:val="28"/>
          <w:szCs w:val="28"/>
        </w:rPr>
        <w:t>本府於112年5月啟動鳳山都市計畫通盤檢討公開徵求意見，以因應鳳山區近年藝文、捷運及鐵路軌道等建設引領城市風貌與生活型態的轉變，已舉辦4場綜合性座談會、11場主題性座談會與</w:t>
      </w:r>
      <w:proofErr w:type="gramStart"/>
      <w:r w:rsidRPr="00F74366">
        <w:rPr>
          <w:rFonts w:ascii="標楷體" w:eastAsia="標楷體" w:hAnsi="標楷體"/>
          <w:bCs/>
          <w:kern w:val="0"/>
          <w:sz w:val="28"/>
          <w:szCs w:val="28"/>
        </w:rPr>
        <w:t>工作坊廣徵</w:t>
      </w:r>
      <w:proofErr w:type="gramEnd"/>
      <w:r w:rsidRPr="00F74366">
        <w:rPr>
          <w:rFonts w:ascii="標楷體" w:eastAsia="標楷體" w:hAnsi="標楷體"/>
          <w:bCs/>
          <w:kern w:val="0"/>
          <w:sz w:val="28"/>
          <w:szCs w:val="28"/>
        </w:rPr>
        <w:t>民意，辦理中崙農業區、公保地解編等，113年為提升中崙</w:t>
      </w:r>
      <w:r w:rsidRPr="00F74366">
        <w:rPr>
          <w:rFonts w:ascii="標楷體" w:eastAsia="標楷體" w:hAnsi="標楷體"/>
          <w:bCs/>
          <w:sz w:val="28"/>
          <w:szCs w:val="28"/>
        </w:rPr>
        <w:t>農業</w:t>
      </w:r>
      <w:r w:rsidRPr="00F74366">
        <w:rPr>
          <w:rFonts w:ascii="標楷體" w:eastAsia="標楷體" w:hAnsi="標楷體"/>
          <w:bCs/>
          <w:kern w:val="0"/>
          <w:sz w:val="28"/>
          <w:szCs w:val="28"/>
        </w:rPr>
        <w:t>區開發意願調查回收率，針對地主又增辦2場座談會，將全面檢討土地使用的規劃，引領鳳山朝向綠色運輸之宜居城市發展。已於114年辦理都市計畫草案公展作業，</w:t>
      </w:r>
      <w:proofErr w:type="gramStart"/>
      <w:r w:rsidRPr="00F74366">
        <w:rPr>
          <w:rFonts w:ascii="標楷體" w:eastAsia="標楷體" w:hAnsi="標楷體"/>
          <w:bCs/>
          <w:kern w:val="0"/>
          <w:sz w:val="28"/>
          <w:szCs w:val="28"/>
        </w:rPr>
        <w:t>刻於本</w:t>
      </w:r>
      <w:proofErr w:type="gramEnd"/>
      <w:r w:rsidRPr="00F74366">
        <w:rPr>
          <w:rFonts w:ascii="標楷體" w:eastAsia="標楷體" w:hAnsi="標楷體"/>
          <w:bCs/>
          <w:kern w:val="0"/>
          <w:sz w:val="28"/>
          <w:szCs w:val="28"/>
        </w:rPr>
        <w:t>市都委會審議中。</w:t>
      </w:r>
    </w:p>
    <w:p w14:paraId="16F068A1" w14:textId="77777777" w:rsidR="008E477E" w:rsidRPr="00F74366" w:rsidRDefault="00F22DF7" w:rsidP="006B1476">
      <w:pPr>
        <w:widowControl/>
        <w:overflowPunct w:val="0"/>
        <w:snapToGrid w:val="0"/>
        <w:spacing w:line="320" w:lineRule="exact"/>
        <w:ind w:left="454" w:firstLine="62"/>
        <w:jc w:val="both"/>
        <w:rPr>
          <w:bCs/>
        </w:rPr>
      </w:pPr>
      <w:r w:rsidRPr="00F74366">
        <w:rPr>
          <w:rFonts w:ascii="標楷體" w:eastAsia="標楷體" w:hAnsi="標楷體"/>
          <w:bCs/>
          <w:kern w:val="0"/>
          <w:sz w:val="28"/>
          <w:szCs w:val="28"/>
        </w:rPr>
        <w:t>（四）</w:t>
      </w:r>
      <w:r w:rsidRPr="00F74366">
        <w:rPr>
          <w:rFonts w:ascii="Times New Roman" w:eastAsia="標楷體" w:hAnsi="Times New Roman"/>
          <w:bCs/>
          <w:kern w:val="0"/>
          <w:sz w:val="28"/>
          <w:szCs w:val="28"/>
        </w:rPr>
        <w:t>辦理</w:t>
      </w:r>
      <w:r w:rsidRPr="00F74366">
        <w:rPr>
          <w:rFonts w:ascii="標楷體" w:eastAsia="標楷體" w:hAnsi="標楷體"/>
          <w:bCs/>
          <w:kern w:val="0"/>
          <w:sz w:val="28"/>
          <w:szCs w:val="28"/>
        </w:rPr>
        <w:t>國家重點領域校際</w:t>
      </w:r>
      <w:proofErr w:type="gramStart"/>
      <w:r w:rsidRPr="00F74366">
        <w:rPr>
          <w:rFonts w:ascii="標楷體" w:eastAsia="標楷體" w:hAnsi="標楷體"/>
          <w:bCs/>
          <w:kern w:val="0"/>
          <w:sz w:val="28"/>
          <w:szCs w:val="28"/>
        </w:rPr>
        <w:t>研</w:t>
      </w:r>
      <w:proofErr w:type="gramEnd"/>
      <w:r w:rsidRPr="00F74366">
        <w:rPr>
          <w:rFonts w:ascii="標楷體" w:eastAsia="標楷體" w:hAnsi="標楷體"/>
          <w:bCs/>
          <w:kern w:val="0"/>
          <w:sz w:val="28"/>
          <w:szCs w:val="28"/>
        </w:rPr>
        <w:t>教園區(清大、交大)規劃</w:t>
      </w:r>
    </w:p>
    <w:p w14:paraId="1FEAA76E" w14:textId="77777777" w:rsidR="008E477E" w:rsidRPr="00F74366" w:rsidRDefault="00F22DF7" w:rsidP="006B1476">
      <w:pPr>
        <w:overflowPunct w:val="0"/>
        <w:spacing w:line="320" w:lineRule="exact"/>
        <w:ind w:left="1692" w:hanging="305"/>
        <w:jc w:val="both"/>
        <w:rPr>
          <w:rFonts w:ascii="標楷體" w:eastAsia="標楷體" w:hAnsi="標楷體"/>
          <w:bCs/>
          <w:kern w:val="0"/>
          <w:sz w:val="28"/>
          <w:szCs w:val="28"/>
        </w:rPr>
      </w:pPr>
      <w:r w:rsidRPr="00F74366">
        <w:rPr>
          <w:rFonts w:ascii="標楷體" w:eastAsia="標楷體" w:hAnsi="標楷體"/>
          <w:bCs/>
          <w:kern w:val="0"/>
          <w:sz w:val="28"/>
          <w:szCs w:val="28"/>
        </w:rPr>
        <w:t>1.為推動「國家重點領域校際</w:t>
      </w:r>
      <w:proofErr w:type="gramStart"/>
      <w:r w:rsidRPr="00F74366">
        <w:rPr>
          <w:rFonts w:ascii="標楷體" w:eastAsia="標楷體" w:hAnsi="標楷體"/>
          <w:bCs/>
          <w:kern w:val="0"/>
          <w:sz w:val="28"/>
          <w:szCs w:val="28"/>
        </w:rPr>
        <w:t>研</w:t>
      </w:r>
      <w:proofErr w:type="gramEnd"/>
      <w:r w:rsidRPr="00F74366">
        <w:rPr>
          <w:rFonts w:ascii="標楷體" w:eastAsia="標楷體" w:hAnsi="標楷體"/>
          <w:bCs/>
          <w:kern w:val="0"/>
          <w:sz w:val="28"/>
          <w:szCs w:val="28"/>
        </w:rPr>
        <w:t>教園區」計畫，強化區域競爭</w:t>
      </w:r>
      <w:r w:rsidRPr="00F74366">
        <w:rPr>
          <w:rFonts w:ascii="標楷體" w:eastAsia="標楷體" w:hAnsi="標楷體"/>
          <w:bCs/>
          <w:kern w:val="0"/>
          <w:sz w:val="28"/>
          <w:szCs w:val="28"/>
        </w:rPr>
        <w:lastRenderedPageBreak/>
        <w:t>力，清大、交大分部將推</w:t>
      </w:r>
      <w:proofErr w:type="gramStart"/>
      <w:r w:rsidRPr="00F74366">
        <w:rPr>
          <w:rFonts w:ascii="標楷體" w:eastAsia="標楷體" w:hAnsi="標楷體"/>
          <w:bCs/>
          <w:kern w:val="0"/>
          <w:sz w:val="28"/>
          <w:szCs w:val="28"/>
        </w:rPr>
        <w:t>動產學共創</w:t>
      </w:r>
      <w:proofErr w:type="gramEnd"/>
      <w:r w:rsidRPr="00F74366">
        <w:rPr>
          <w:rFonts w:ascii="標楷體" w:eastAsia="標楷體" w:hAnsi="標楷體"/>
          <w:bCs/>
          <w:kern w:val="0"/>
          <w:sz w:val="28"/>
          <w:szCs w:val="28"/>
        </w:rPr>
        <w:t>半導體、人工智慧、</w:t>
      </w:r>
      <w:proofErr w:type="gramStart"/>
      <w:r w:rsidRPr="00F74366">
        <w:rPr>
          <w:rFonts w:ascii="標楷體" w:eastAsia="標楷體" w:hAnsi="標楷體"/>
          <w:bCs/>
          <w:kern w:val="0"/>
          <w:sz w:val="28"/>
          <w:szCs w:val="28"/>
        </w:rPr>
        <w:t>淨零碳排</w:t>
      </w:r>
      <w:proofErr w:type="gramEnd"/>
      <w:r w:rsidRPr="00F74366">
        <w:rPr>
          <w:rFonts w:ascii="標楷體" w:eastAsia="標楷體" w:hAnsi="標楷體"/>
          <w:bCs/>
          <w:kern w:val="0"/>
          <w:sz w:val="28"/>
          <w:szCs w:val="28"/>
        </w:rPr>
        <w:t>、智慧城市等科技領域教學、研發中心，培育高階科技、管理人才，促進區域產學發展。</w:t>
      </w:r>
    </w:p>
    <w:p w14:paraId="0825F09F" w14:textId="77777777" w:rsidR="008E477E" w:rsidRPr="00F74366" w:rsidRDefault="00F22DF7" w:rsidP="006B1476">
      <w:pPr>
        <w:overflowPunct w:val="0"/>
        <w:spacing w:line="320" w:lineRule="exact"/>
        <w:ind w:left="1692" w:hanging="305"/>
        <w:jc w:val="both"/>
        <w:rPr>
          <w:rFonts w:ascii="標楷體" w:eastAsia="標楷體" w:hAnsi="標楷體"/>
          <w:bCs/>
          <w:kern w:val="0"/>
          <w:sz w:val="28"/>
          <w:szCs w:val="28"/>
        </w:rPr>
      </w:pPr>
      <w:r w:rsidRPr="00F74366">
        <w:rPr>
          <w:rFonts w:ascii="標楷體" w:eastAsia="標楷體" w:hAnsi="標楷體"/>
          <w:bCs/>
          <w:kern w:val="0"/>
          <w:sz w:val="28"/>
          <w:szCs w:val="28"/>
        </w:rPr>
        <w:t>2.清大、交大分部分別坐落於本市左營、</w:t>
      </w:r>
      <w:proofErr w:type="gramStart"/>
      <w:r w:rsidRPr="00F74366">
        <w:rPr>
          <w:rFonts w:ascii="標楷體" w:eastAsia="標楷體" w:hAnsi="標楷體"/>
          <w:bCs/>
          <w:kern w:val="0"/>
          <w:sz w:val="28"/>
          <w:szCs w:val="28"/>
        </w:rPr>
        <w:t>凹</w:t>
      </w:r>
      <w:proofErr w:type="gramEnd"/>
      <w:r w:rsidRPr="00F74366">
        <w:rPr>
          <w:rFonts w:ascii="標楷體" w:eastAsia="標楷體" w:hAnsi="標楷體"/>
          <w:bCs/>
          <w:kern w:val="0"/>
          <w:sz w:val="28"/>
          <w:szCs w:val="28"/>
        </w:rPr>
        <w:t>子底細部計畫區，為加速推動設校計畫，本府配合變更相關土地使用分區與管制規定，已納左營地區都市計畫第四次通盤檢討案以及</w:t>
      </w:r>
      <w:proofErr w:type="gramStart"/>
      <w:r w:rsidRPr="00F74366">
        <w:rPr>
          <w:rFonts w:ascii="標楷體" w:eastAsia="標楷體" w:hAnsi="標楷體"/>
          <w:bCs/>
          <w:kern w:val="0"/>
          <w:sz w:val="28"/>
          <w:szCs w:val="28"/>
        </w:rPr>
        <w:t>凹子底</w:t>
      </w:r>
      <w:proofErr w:type="gramEnd"/>
      <w:r w:rsidRPr="00F74366">
        <w:rPr>
          <w:rFonts w:ascii="標楷體" w:eastAsia="標楷體" w:hAnsi="標楷體"/>
          <w:bCs/>
          <w:kern w:val="0"/>
          <w:sz w:val="28"/>
          <w:szCs w:val="28"/>
        </w:rPr>
        <w:t>地區都市計畫第五次通盤檢討案辦理，都市計畫變更案</w:t>
      </w:r>
      <w:r w:rsidR="00F807AF" w:rsidRPr="00F74366">
        <w:rPr>
          <w:rFonts w:ascii="標楷體" w:eastAsia="標楷體" w:hAnsi="標楷體"/>
          <w:bCs/>
          <w:kern w:val="0"/>
          <w:sz w:val="28"/>
          <w:szCs w:val="28"/>
        </w:rPr>
        <w:t xml:space="preserve"> 皆</w:t>
      </w:r>
      <w:r w:rsidRPr="00F74366">
        <w:rPr>
          <w:rFonts w:ascii="標楷體" w:eastAsia="標楷體" w:hAnsi="標楷體"/>
          <w:bCs/>
          <w:kern w:val="0"/>
          <w:sz w:val="28"/>
          <w:szCs w:val="28"/>
        </w:rPr>
        <w:t>於114年6月30日發布實施；清大（舊左中）都市計畫變更案尚須送內政部審議，預計於115年1月發布實施。</w:t>
      </w:r>
    </w:p>
    <w:p w14:paraId="328CA614" w14:textId="77777777" w:rsidR="008E477E" w:rsidRPr="00F74366" w:rsidRDefault="00F22DF7" w:rsidP="006B1476">
      <w:pPr>
        <w:widowControl/>
        <w:overflowPunct w:val="0"/>
        <w:snapToGrid w:val="0"/>
        <w:spacing w:line="320" w:lineRule="exact"/>
        <w:ind w:left="454" w:firstLine="62"/>
        <w:jc w:val="both"/>
        <w:rPr>
          <w:bCs/>
        </w:rPr>
      </w:pPr>
      <w:r w:rsidRPr="00F74366">
        <w:rPr>
          <w:rFonts w:ascii="標楷體" w:eastAsia="標楷體" w:hAnsi="標楷體"/>
          <w:bCs/>
          <w:kern w:val="0"/>
          <w:sz w:val="28"/>
          <w:szCs w:val="28"/>
        </w:rPr>
        <w:t>（五）配合國道七號興建辦理沿線都市計畫變更</w:t>
      </w:r>
    </w:p>
    <w:p w14:paraId="58CC2E72" w14:textId="77777777" w:rsidR="008E477E" w:rsidRPr="00F74366" w:rsidRDefault="00F22DF7" w:rsidP="006B1476">
      <w:pPr>
        <w:overflowPunct w:val="0"/>
        <w:spacing w:line="320" w:lineRule="exact"/>
        <w:ind w:left="1304"/>
        <w:jc w:val="both"/>
        <w:rPr>
          <w:rFonts w:ascii="標楷體" w:eastAsia="標楷體" w:hAnsi="標楷體"/>
          <w:bCs/>
          <w:kern w:val="0"/>
          <w:sz w:val="28"/>
          <w:szCs w:val="28"/>
        </w:rPr>
      </w:pPr>
      <w:r w:rsidRPr="00F74366">
        <w:rPr>
          <w:rFonts w:ascii="標楷體" w:eastAsia="標楷體" w:hAnsi="標楷體"/>
          <w:bCs/>
          <w:kern w:val="0"/>
          <w:sz w:val="28"/>
          <w:szCs w:val="28"/>
        </w:rPr>
        <w:t>為強化</w:t>
      </w:r>
      <w:proofErr w:type="gramStart"/>
      <w:r w:rsidRPr="00F74366">
        <w:rPr>
          <w:rFonts w:ascii="標楷體" w:eastAsia="標楷體" w:hAnsi="標楷體"/>
          <w:bCs/>
          <w:kern w:val="0"/>
          <w:sz w:val="28"/>
          <w:szCs w:val="28"/>
        </w:rPr>
        <w:t>高雄港聯外</w:t>
      </w:r>
      <w:proofErr w:type="gramEnd"/>
      <w:r w:rsidRPr="00F74366">
        <w:rPr>
          <w:rFonts w:ascii="標楷體" w:eastAsia="標楷體" w:hAnsi="標楷體"/>
          <w:bCs/>
          <w:kern w:val="0"/>
          <w:sz w:val="28"/>
          <w:szCs w:val="28"/>
        </w:rPr>
        <w:t>交通，並紓解國道1號壅塞現況，行政院於112年3月23日核定國道七號高雄段新建工程建設計畫，路線全長約23公里，途經大社、仁武、澄清湖特定區、鳥松(仁美地區)、大坪頂</w:t>
      </w:r>
      <w:proofErr w:type="gramStart"/>
      <w:r w:rsidRPr="00F74366">
        <w:rPr>
          <w:rFonts w:ascii="標楷體" w:eastAsia="標楷體" w:hAnsi="標楷體"/>
          <w:bCs/>
          <w:kern w:val="0"/>
          <w:sz w:val="28"/>
          <w:szCs w:val="28"/>
        </w:rPr>
        <w:t>以東、</w:t>
      </w:r>
      <w:proofErr w:type="gramEnd"/>
      <w:r w:rsidRPr="00F74366">
        <w:rPr>
          <w:rFonts w:ascii="標楷體" w:eastAsia="標楷體" w:hAnsi="標楷體"/>
          <w:bCs/>
          <w:kern w:val="0"/>
          <w:sz w:val="28"/>
          <w:szCs w:val="28"/>
        </w:rPr>
        <w:t>大寮、大坪頂特定區及原高雄市等8處主要計畫及3處細部計畫區。本府配合辦理都市計畫變更作業，全案已於114年6月18日經本市都委會審議通過。</w:t>
      </w:r>
    </w:p>
    <w:p w14:paraId="2C1EBBCF" w14:textId="77777777" w:rsidR="006B1476" w:rsidRPr="00F74366" w:rsidRDefault="006B1476" w:rsidP="006B1476">
      <w:pPr>
        <w:overflowPunct w:val="0"/>
        <w:spacing w:line="320" w:lineRule="exact"/>
        <w:ind w:left="1304"/>
        <w:jc w:val="both"/>
        <w:rPr>
          <w:bCs/>
        </w:rPr>
      </w:pPr>
    </w:p>
    <w:p w14:paraId="3217B95C" w14:textId="77777777" w:rsidR="008E477E" w:rsidRPr="00F74366" w:rsidRDefault="00F22DF7" w:rsidP="006B1476">
      <w:pPr>
        <w:pStyle w:val="a3"/>
        <w:widowControl/>
        <w:overflowPunct w:val="0"/>
        <w:snapToGrid w:val="0"/>
        <w:spacing w:line="320" w:lineRule="exact"/>
        <w:jc w:val="both"/>
        <w:rPr>
          <w:rFonts w:ascii="微軟正黑體" w:eastAsia="微軟正黑體" w:hAnsi="微軟正黑體" w:cs="?????(P)"/>
          <w:b/>
          <w:bCs/>
          <w:sz w:val="30"/>
          <w:szCs w:val="30"/>
        </w:rPr>
      </w:pPr>
      <w:r w:rsidRPr="00F74366">
        <w:rPr>
          <w:rFonts w:ascii="微軟正黑體" w:eastAsia="微軟正黑體" w:hAnsi="微軟正黑體" w:cs="?????(P)"/>
          <w:b/>
          <w:bCs/>
          <w:sz w:val="30"/>
          <w:szCs w:val="30"/>
        </w:rPr>
        <w:t>四、都市設計</w:t>
      </w:r>
    </w:p>
    <w:p w14:paraId="532ECAFF" w14:textId="77777777" w:rsidR="008E477E" w:rsidRPr="00F74366" w:rsidRDefault="00F22DF7" w:rsidP="006B1476">
      <w:pPr>
        <w:widowControl/>
        <w:overflowPunct w:val="0"/>
        <w:snapToGrid w:val="0"/>
        <w:spacing w:line="320" w:lineRule="exact"/>
        <w:ind w:left="454"/>
        <w:jc w:val="both"/>
        <w:rPr>
          <w:rFonts w:ascii="標楷體" w:eastAsia="標楷體" w:hAnsi="標楷體"/>
          <w:bCs/>
          <w:kern w:val="0"/>
          <w:sz w:val="28"/>
          <w:szCs w:val="28"/>
        </w:rPr>
      </w:pPr>
      <w:r w:rsidRPr="00F74366">
        <w:rPr>
          <w:rFonts w:ascii="標楷體" w:eastAsia="標楷體" w:hAnsi="標楷體"/>
          <w:bCs/>
          <w:kern w:val="0"/>
          <w:sz w:val="28"/>
          <w:szCs w:val="28"/>
        </w:rPr>
        <w:t>（一）都市設計及土地使用開發許可審議委員會審議業務</w:t>
      </w:r>
    </w:p>
    <w:p w14:paraId="452E8AE7" w14:textId="77777777" w:rsidR="008E477E" w:rsidRPr="00F74366" w:rsidRDefault="00F22DF7" w:rsidP="006B1476">
      <w:pPr>
        <w:overflowPunct w:val="0"/>
        <w:spacing w:line="320" w:lineRule="exact"/>
        <w:ind w:left="1304"/>
        <w:jc w:val="both"/>
        <w:rPr>
          <w:bCs/>
        </w:rPr>
      </w:pPr>
      <w:r w:rsidRPr="00F74366">
        <w:rPr>
          <w:rFonts w:ascii="標楷體" w:eastAsia="標楷體" w:hAnsi="標楷體"/>
          <w:bCs/>
          <w:kern w:val="0"/>
          <w:sz w:val="28"/>
          <w:szCs w:val="28"/>
        </w:rPr>
        <w:t>本市都市設計審議委員會114年上半年共召開27場次會議(</w:t>
      </w:r>
      <w:r w:rsidRPr="00F74366">
        <w:rPr>
          <w:rFonts w:ascii="標楷體" w:eastAsia="標楷體" w:hAnsi="標楷體"/>
          <w:bCs/>
          <w:sz w:val="28"/>
          <w:szCs w:val="28"/>
        </w:rPr>
        <w:t>委員會13</w:t>
      </w:r>
      <w:r w:rsidRPr="00F74366">
        <w:rPr>
          <w:rFonts w:ascii="標楷體" w:eastAsia="標楷體" w:hAnsi="標楷體"/>
          <w:bCs/>
          <w:kern w:val="0"/>
          <w:sz w:val="28"/>
          <w:szCs w:val="28"/>
        </w:rPr>
        <w:t>場及</w:t>
      </w:r>
      <w:r w:rsidRPr="00F74366">
        <w:rPr>
          <w:rFonts w:ascii="標楷體" w:eastAsia="標楷體" w:hAnsi="標楷體"/>
          <w:bCs/>
          <w:sz w:val="28"/>
          <w:szCs w:val="28"/>
        </w:rPr>
        <w:t>幹事</w:t>
      </w:r>
      <w:r w:rsidRPr="00F74366">
        <w:rPr>
          <w:rFonts w:ascii="標楷體" w:eastAsia="標楷體" w:hAnsi="標楷體"/>
          <w:bCs/>
          <w:kern w:val="0"/>
          <w:sz w:val="28"/>
          <w:szCs w:val="28"/>
        </w:rPr>
        <w:t>會14場)，計完成44案審議及3件建築師簽證核備案。</w:t>
      </w:r>
    </w:p>
    <w:p w14:paraId="259399D5" w14:textId="77777777" w:rsidR="008E477E" w:rsidRPr="00F74366" w:rsidRDefault="00F22DF7" w:rsidP="006B1476">
      <w:pPr>
        <w:widowControl/>
        <w:overflowPunct w:val="0"/>
        <w:snapToGrid w:val="0"/>
        <w:spacing w:line="320" w:lineRule="exact"/>
        <w:ind w:left="454"/>
        <w:jc w:val="both"/>
        <w:rPr>
          <w:rFonts w:ascii="標楷體" w:eastAsia="標楷體" w:hAnsi="標楷體"/>
          <w:bCs/>
          <w:kern w:val="0"/>
          <w:sz w:val="28"/>
          <w:szCs w:val="28"/>
        </w:rPr>
      </w:pPr>
      <w:r w:rsidRPr="00F74366">
        <w:rPr>
          <w:rFonts w:ascii="標楷體" w:eastAsia="標楷體" w:hAnsi="標楷體"/>
          <w:bCs/>
          <w:kern w:val="0"/>
          <w:sz w:val="28"/>
          <w:szCs w:val="28"/>
        </w:rPr>
        <w:t>（二）建置都市設計審議輔助作業系統</w:t>
      </w:r>
    </w:p>
    <w:p w14:paraId="2A815905" w14:textId="77777777" w:rsidR="008E477E" w:rsidRPr="00F74366" w:rsidRDefault="00F22DF7" w:rsidP="006B1476">
      <w:pPr>
        <w:overflowPunct w:val="0"/>
        <w:spacing w:line="320" w:lineRule="exact"/>
        <w:ind w:left="1304"/>
        <w:jc w:val="both"/>
        <w:rPr>
          <w:bCs/>
        </w:rPr>
      </w:pPr>
      <w:r w:rsidRPr="00F74366">
        <w:rPr>
          <w:rFonts w:ascii="標楷體" w:eastAsia="標楷體" w:hAnsi="標楷體"/>
          <w:bCs/>
          <w:kern w:val="0"/>
          <w:sz w:val="28"/>
          <w:szCs w:val="28"/>
        </w:rPr>
        <w:t>都發局持續辦理都市設計審議輔助作業系統功能開發，</w:t>
      </w:r>
      <w:r w:rsidRPr="00F74366">
        <w:rPr>
          <w:rFonts w:ascii="標楷體" w:eastAsia="標楷體" w:hAnsi="標楷體"/>
          <w:bCs/>
          <w:sz w:val="28"/>
          <w:szCs w:val="28"/>
        </w:rPr>
        <w:t>完成已核准案件基地</w:t>
      </w:r>
      <w:r w:rsidRPr="00F74366">
        <w:rPr>
          <w:rFonts w:ascii="標楷體" w:eastAsia="標楷體" w:hAnsi="標楷體"/>
          <w:bCs/>
          <w:kern w:val="0"/>
          <w:sz w:val="28"/>
          <w:szCs w:val="28"/>
        </w:rPr>
        <w:t>配置</w:t>
      </w:r>
      <w:proofErr w:type="gramStart"/>
      <w:r w:rsidRPr="00F74366">
        <w:rPr>
          <w:rFonts w:ascii="標楷體" w:eastAsia="標楷體" w:hAnsi="標楷體"/>
          <w:bCs/>
          <w:kern w:val="0"/>
          <w:sz w:val="28"/>
          <w:szCs w:val="28"/>
        </w:rPr>
        <w:t>圖套繪</w:t>
      </w:r>
      <w:proofErr w:type="gramEnd"/>
      <w:r w:rsidRPr="00F74366">
        <w:rPr>
          <w:rFonts w:ascii="標楷體" w:eastAsia="標楷體" w:hAnsi="標楷體"/>
          <w:bCs/>
          <w:kern w:val="0"/>
          <w:sz w:val="28"/>
          <w:szCs w:val="28"/>
        </w:rPr>
        <w:t>及量體模型建置工作，並提供視覺化展示功能，協助檢視基地周邊環境，同時整合</w:t>
      </w:r>
      <w:proofErr w:type="gramStart"/>
      <w:r w:rsidRPr="00F74366">
        <w:rPr>
          <w:rFonts w:ascii="標楷體" w:eastAsia="標楷體" w:hAnsi="標楷體"/>
          <w:bCs/>
          <w:kern w:val="0"/>
          <w:sz w:val="28"/>
          <w:szCs w:val="28"/>
        </w:rPr>
        <w:t>白模量</w:t>
      </w:r>
      <w:proofErr w:type="gramEnd"/>
      <w:r w:rsidRPr="00F74366">
        <w:rPr>
          <w:rFonts w:ascii="標楷體" w:eastAsia="標楷體" w:hAnsi="標楷體"/>
          <w:bCs/>
          <w:kern w:val="0"/>
          <w:sz w:val="28"/>
          <w:szCs w:val="28"/>
        </w:rPr>
        <w:t>體模擬功能，有效提升都市設計審議品質。</w:t>
      </w:r>
    </w:p>
    <w:p w14:paraId="3F40EA16" w14:textId="77777777" w:rsidR="006B1476" w:rsidRPr="00F74366" w:rsidRDefault="006B1476" w:rsidP="006B1476">
      <w:pPr>
        <w:pStyle w:val="a3"/>
        <w:widowControl/>
        <w:overflowPunct w:val="0"/>
        <w:snapToGrid w:val="0"/>
        <w:spacing w:line="320" w:lineRule="exact"/>
        <w:jc w:val="both"/>
        <w:rPr>
          <w:rFonts w:ascii="微軟正黑體" w:eastAsia="微軟正黑體" w:hAnsi="微軟正黑體" w:cs="?????(P)"/>
          <w:b/>
          <w:bCs/>
          <w:sz w:val="30"/>
          <w:szCs w:val="30"/>
        </w:rPr>
      </w:pPr>
    </w:p>
    <w:p w14:paraId="38611C98" w14:textId="77777777" w:rsidR="008E477E" w:rsidRPr="00F74366" w:rsidRDefault="00F22DF7" w:rsidP="006B1476">
      <w:pPr>
        <w:pStyle w:val="a3"/>
        <w:widowControl/>
        <w:overflowPunct w:val="0"/>
        <w:snapToGrid w:val="0"/>
        <w:spacing w:line="320" w:lineRule="exact"/>
        <w:jc w:val="both"/>
        <w:rPr>
          <w:rFonts w:ascii="微軟正黑體" w:eastAsia="微軟正黑體" w:hAnsi="微軟正黑體" w:cs="?????(P)"/>
          <w:b/>
          <w:bCs/>
          <w:sz w:val="30"/>
          <w:szCs w:val="30"/>
        </w:rPr>
      </w:pPr>
      <w:r w:rsidRPr="00F74366">
        <w:rPr>
          <w:rFonts w:ascii="微軟正黑體" w:eastAsia="微軟正黑體" w:hAnsi="微軟正黑體" w:cs="?????(P)"/>
          <w:b/>
          <w:bCs/>
          <w:sz w:val="30"/>
          <w:szCs w:val="30"/>
        </w:rPr>
        <w:t>五、社區營造</w:t>
      </w:r>
    </w:p>
    <w:p w14:paraId="0092BB74" w14:textId="77777777" w:rsidR="008E477E" w:rsidRPr="00F74366" w:rsidRDefault="00F22DF7" w:rsidP="006B1476">
      <w:pPr>
        <w:widowControl/>
        <w:overflowPunct w:val="0"/>
        <w:snapToGrid w:val="0"/>
        <w:spacing w:line="320" w:lineRule="exact"/>
        <w:ind w:left="454"/>
        <w:jc w:val="both"/>
        <w:rPr>
          <w:rFonts w:ascii="標楷體" w:eastAsia="標楷體" w:hAnsi="標楷體"/>
          <w:bCs/>
          <w:kern w:val="0"/>
          <w:sz w:val="28"/>
          <w:szCs w:val="28"/>
        </w:rPr>
      </w:pPr>
      <w:r w:rsidRPr="00F74366">
        <w:rPr>
          <w:rFonts w:ascii="標楷體" w:eastAsia="標楷體" w:hAnsi="標楷體"/>
          <w:bCs/>
          <w:kern w:val="0"/>
          <w:sz w:val="28"/>
          <w:szCs w:val="28"/>
        </w:rPr>
        <w:t>（一）協助社區營造特色空間及創意亮點</w:t>
      </w:r>
    </w:p>
    <w:p w14:paraId="182E0884" w14:textId="77777777" w:rsidR="008E477E" w:rsidRPr="00F74366" w:rsidRDefault="00F22DF7" w:rsidP="006B1476">
      <w:pPr>
        <w:overflowPunct w:val="0"/>
        <w:spacing w:line="320" w:lineRule="exact"/>
        <w:ind w:left="1304"/>
        <w:jc w:val="both"/>
        <w:rPr>
          <w:rFonts w:ascii="標楷體" w:eastAsia="標楷體" w:hAnsi="標楷體"/>
          <w:bCs/>
          <w:kern w:val="0"/>
          <w:sz w:val="28"/>
          <w:szCs w:val="28"/>
        </w:rPr>
      </w:pPr>
      <w:r w:rsidRPr="00F74366">
        <w:rPr>
          <w:rFonts w:ascii="標楷體" w:eastAsia="標楷體" w:hAnsi="標楷體"/>
          <w:bCs/>
          <w:kern w:val="0"/>
          <w:sz w:val="28"/>
          <w:szCs w:val="28"/>
        </w:rPr>
        <w:t>透過社區環境營造補助方案及社區規劃師輔導機制，協助社區自力參與環境改善及營造在地特色，引導社區民眾自主關心生活環境與永續發展，自100年推動至今，已完成629處社區亮點營造。杉林區日光小林社區「Hi o hui一起給力」、旗山區山澗八里永續促進會「山澗八里驛站」、湖內區湖</w:t>
      </w:r>
      <w:proofErr w:type="gramStart"/>
      <w:r w:rsidRPr="00F74366">
        <w:rPr>
          <w:rFonts w:ascii="標楷體" w:eastAsia="標楷體" w:hAnsi="標楷體"/>
          <w:bCs/>
          <w:kern w:val="0"/>
          <w:sz w:val="28"/>
          <w:szCs w:val="28"/>
        </w:rPr>
        <w:t>庄</w:t>
      </w:r>
      <w:proofErr w:type="gramEnd"/>
      <w:r w:rsidRPr="00F74366">
        <w:rPr>
          <w:rFonts w:ascii="標楷體" w:eastAsia="標楷體" w:hAnsi="標楷體"/>
          <w:bCs/>
          <w:kern w:val="0"/>
          <w:sz w:val="28"/>
          <w:szCs w:val="28"/>
        </w:rPr>
        <w:t>社區「四季香草園」社區營造成果榮獲2025年高雄市社區景觀營造類建築園冶獎。</w:t>
      </w:r>
    </w:p>
    <w:p w14:paraId="39096C59" w14:textId="77777777" w:rsidR="008E477E" w:rsidRPr="00F74366" w:rsidRDefault="00F22DF7" w:rsidP="006B1476">
      <w:pPr>
        <w:widowControl/>
        <w:overflowPunct w:val="0"/>
        <w:snapToGrid w:val="0"/>
        <w:spacing w:line="320" w:lineRule="exact"/>
        <w:ind w:left="454"/>
        <w:jc w:val="both"/>
        <w:rPr>
          <w:bCs/>
        </w:rPr>
      </w:pPr>
      <w:r w:rsidRPr="00F74366">
        <w:rPr>
          <w:rFonts w:ascii="標楷體" w:eastAsia="標楷體" w:hAnsi="標楷體"/>
          <w:bCs/>
          <w:kern w:val="0"/>
          <w:sz w:val="28"/>
          <w:szCs w:val="28"/>
        </w:rPr>
        <w:t>（二）</w:t>
      </w:r>
      <w:r w:rsidRPr="00F74366">
        <w:rPr>
          <w:rFonts w:ascii="標楷體" w:eastAsia="標楷體" w:hAnsi="標楷體"/>
          <w:bCs/>
          <w:sz w:val="28"/>
          <w:szCs w:val="28"/>
        </w:rPr>
        <w:t>持續推動</w:t>
      </w:r>
      <w:r w:rsidRPr="00F74366">
        <w:rPr>
          <w:rFonts w:ascii="標楷體" w:eastAsia="標楷體" w:hAnsi="標楷體"/>
          <w:bCs/>
          <w:sz w:val="28"/>
          <w:szCs w:val="28"/>
          <w:lang w:eastAsia="zh-HK"/>
        </w:rPr>
        <w:t>「</w:t>
      </w:r>
      <w:r w:rsidRPr="00F74366">
        <w:rPr>
          <w:rFonts w:ascii="標楷體" w:eastAsia="標楷體" w:hAnsi="標楷體"/>
          <w:bCs/>
          <w:sz w:val="28"/>
          <w:szCs w:val="28"/>
        </w:rPr>
        <w:t>高雄市社區營造實施計畫」</w:t>
      </w:r>
    </w:p>
    <w:p w14:paraId="398E60BF" w14:textId="77777777" w:rsidR="008E477E" w:rsidRPr="00F74366" w:rsidRDefault="00F22DF7" w:rsidP="006B1476">
      <w:pPr>
        <w:overflowPunct w:val="0"/>
        <w:spacing w:line="320" w:lineRule="exact"/>
        <w:ind w:left="1304"/>
        <w:jc w:val="both"/>
        <w:rPr>
          <w:bCs/>
        </w:rPr>
      </w:pPr>
      <w:r w:rsidRPr="00F74366">
        <w:rPr>
          <w:rFonts w:ascii="標楷體" w:eastAsia="標楷體" w:hAnsi="標楷體"/>
          <w:bCs/>
          <w:kern w:val="0"/>
          <w:sz w:val="28"/>
          <w:szCs w:val="28"/>
        </w:rPr>
        <w:t>以多元輔助方案，提供社區申請「</w:t>
      </w:r>
      <w:proofErr w:type="gramStart"/>
      <w:r w:rsidRPr="00F74366">
        <w:rPr>
          <w:rFonts w:ascii="標楷體" w:eastAsia="標楷體" w:hAnsi="標楷體"/>
          <w:bCs/>
          <w:kern w:val="0"/>
          <w:sz w:val="28"/>
          <w:szCs w:val="28"/>
        </w:rPr>
        <w:t>零碳綠</w:t>
      </w:r>
      <w:proofErr w:type="gramEnd"/>
      <w:r w:rsidRPr="00F74366">
        <w:rPr>
          <w:rFonts w:ascii="標楷體" w:eastAsia="標楷體" w:hAnsi="標楷體"/>
          <w:bCs/>
          <w:kern w:val="0"/>
          <w:sz w:val="28"/>
          <w:szCs w:val="28"/>
        </w:rPr>
        <w:t>環境」與「多元整合型」之新增</w:t>
      </w:r>
      <w:proofErr w:type="gramStart"/>
      <w:r w:rsidRPr="00F74366">
        <w:rPr>
          <w:rFonts w:ascii="標楷體" w:eastAsia="標楷體" w:hAnsi="標楷體"/>
          <w:bCs/>
          <w:kern w:val="0"/>
          <w:sz w:val="28"/>
          <w:szCs w:val="28"/>
        </w:rPr>
        <w:t>社造點</w:t>
      </w:r>
      <w:proofErr w:type="gramEnd"/>
      <w:r w:rsidRPr="00F74366">
        <w:rPr>
          <w:rFonts w:ascii="標楷體" w:eastAsia="標楷體" w:hAnsi="標楷體"/>
          <w:bCs/>
          <w:kern w:val="0"/>
          <w:sz w:val="28"/>
          <w:szCs w:val="28"/>
        </w:rPr>
        <w:t>及維護管理等2大補助類型，</w:t>
      </w:r>
      <w:proofErr w:type="gramStart"/>
      <w:r w:rsidRPr="00F74366">
        <w:rPr>
          <w:rFonts w:ascii="標楷體" w:eastAsia="標楷體" w:hAnsi="標楷體"/>
          <w:bCs/>
          <w:kern w:val="0"/>
          <w:sz w:val="28"/>
          <w:szCs w:val="28"/>
        </w:rPr>
        <w:t>導入淨零排放</w:t>
      </w:r>
      <w:proofErr w:type="gramEnd"/>
      <w:r w:rsidRPr="00F74366">
        <w:rPr>
          <w:rFonts w:ascii="標楷體" w:eastAsia="標楷體" w:hAnsi="標楷體"/>
          <w:bCs/>
          <w:kern w:val="0"/>
          <w:sz w:val="28"/>
          <w:szCs w:val="28"/>
        </w:rPr>
        <w:t>理念，並將溫室氣體減量相關措施納入提案評選之評分項目，協助社區改善生活環境品質，引導社區自力植樹綠化，</w:t>
      </w:r>
      <w:proofErr w:type="gramStart"/>
      <w:r w:rsidRPr="00F74366">
        <w:rPr>
          <w:rFonts w:ascii="標楷體" w:eastAsia="標楷體" w:hAnsi="標楷體"/>
          <w:bCs/>
          <w:kern w:val="0"/>
          <w:sz w:val="28"/>
          <w:szCs w:val="28"/>
        </w:rPr>
        <w:t>進行減碳綠化</w:t>
      </w:r>
      <w:proofErr w:type="gramEnd"/>
      <w:r w:rsidRPr="00F74366">
        <w:rPr>
          <w:rFonts w:ascii="標楷體" w:eastAsia="標楷體" w:hAnsi="標楷體"/>
          <w:bCs/>
          <w:kern w:val="0"/>
          <w:sz w:val="28"/>
          <w:szCs w:val="28"/>
        </w:rPr>
        <w:t>行動，114年已審查通過</w:t>
      </w:r>
      <w:proofErr w:type="gramStart"/>
      <w:r w:rsidRPr="00F74366">
        <w:rPr>
          <w:rFonts w:ascii="標楷體" w:eastAsia="標楷體" w:hAnsi="標楷體"/>
          <w:bCs/>
          <w:kern w:val="0"/>
          <w:sz w:val="28"/>
          <w:szCs w:val="28"/>
        </w:rPr>
        <w:t>21件社造案</w:t>
      </w:r>
      <w:proofErr w:type="gramEnd"/>
      <w:r w:rsidRPr="00F74366">
        <w:rPr>
          <w:rFonts w:ascii="標楷體" w:eastAsia="標楷體" w:hAnsi="標楷體"/>
          <w:bCs/>
          <w:kern w:val="0"/>
          <w:sz w:val="28"/>
          <w:szCs w:val="28"/>
        </w:rPr>
        <w:t>。</w:t>
      </w:r>
    </w:p>
    <w:p w14:paraId="2622496B" w14:textId="77777777" w:rsidR="008E477E" w:rsidRPr="00F74366" w:rsidRDefault="00F22DF7" w:rsidP="00A17EB0">
      <w:pPr>
        <w:widowControl/>
        <w:overflowPunct w:val="0"/>
        <w:snapToGrid w:val="0"/>
        <w:spacing w:line="330" w:lineRule="exact"/>
        <w:ind w:left="454"/>
        <w:jc w:val="both"/>
        <w:rPr>
          <w:bCs/>
        </w:rPr>
      </w:pPr>
      <w:r w:rsidRPr="00F74366">
        <w:rPr>
          <w:rFonts w:ascii="標楷體" w:eastAsia="標楷體" w:hAnsi="標楷體"/>
          <w:bCs/>
          <w:kern w:val="0"/>
          <w:sz w:val="28"/>
          <w:szCs w:val="28"/>
        </w:rPr>
        <w:lastRenderedPageBreak/>
        <w:t>（三）</w:t>
      </w:r>
      <w:r w:rsidRPr="00F74366">
        <w:rPr>
          <w:rFonts w:ascii="標楷體" w:eastAsia="標楷體" w:hAnsi="標楷體"/>
          <w:bCs/>
          <w:sz w:val="28"/>
          <w:szCs w:val="28"/>
        </w:rPr>
        <w:t>爭取「城鎮風貌</w:t>
      </w:r>
      <w:proofErr w:type="gramStart"/>
      <w:r w:rsidRPr="00F74366">
        <w:rPr>
          <w:rFonts w:ascii="標楷體" w:eastAsia="標楷體" w:hAnsi="標楷體"/>
          <w:bCs/>
          <w:sz w:val="28"/>
          <w:szCs w:val="28"/>
        </w:rPr>
        <w:t>及創生環境</w:t>
      </w:r>
      <w:proofErr w:type="gramEnd"/>
      <w:r w:rsidRPr="00F74366">
        <w:rPr>
          <w:rFonts w:ascii="標楷體" w:eastAsia="標楷體" w:hAnsi="標楷體"/>
          <w:bCs/>
          <w:sz w:val="28"/>
          <w:szCs w:val="28"/>
        </w:rPr>
        <w:t>營造計畫」補助經費</w:t>
      </w:r>
    </w:p>
    <w:p w14:paraId="0C675309" w14:textId="77777777" w:rsidR="008E477E" w:rsidRPr="00F74366" w:rsidRDefault="00F22DF7" w:rsidP="00A17EB0">
      <w:pPr>
        <w:overflowPunct w:val="0"/>
        <w:spacing w:line="330" w:lineRule="exact"/>
        <w:ind w:left="1692" w:hanging="305"/>
        <w:jc w:val="both"/>
        <w:rPr>
          <w:bCs/>
        </w:rPr>
      </w:pPr>
      <w:r w:rsidRPr="00F74366">
        <w:rPr>
          <w:rFonts w:ascii="標楷體" w:eastAsia="標楷體" w:hAnsi="標楷體"/>
          <w:bCs/>
          <w:sz w:val="28"/>
          <w:szCs w:val="28"/>
        </w:rPr>
        <w:t>1.114年度爭取「城鎮風貌</w:t>
      </w:r>
      <w:proofErr w:type="gramStart"/>
      <w:r w:rsidRPr="00F74366">
        <w:rPr>
          <w:rFonts w:ascii="標楷體" w:eastAsia="標楷體" w:hAnsi="標楷體"/>
          <w:bCs/>
          <w:sz w:val="28"/>
          <w:szCs w:val="28"/>
        </w:rPr>
        <w:t>及創生環境</w:t>
      </w:r>
      <w:proofErr w:type="gramEnd"/>
      <w:r w:rsidRPr="00F74366">
        <w:rPr>
          <w:rFonts w:ascii="標楷體" w:eastAsia="標楷體" w:hAnsi="標楷體"/>
          <w:bCs/>
          <w:sz w:val="28"/>
          <w:szCs w:val="28"/>
        </w:rPr>
        <w:t>營造計畫」補助經費，114</w:t>
      </w:r>
      <w:r w:rsidRPr="00F74366">
        <w:rPr>
          <w:rFonts w:ascii="標楷體" w:eastAsia="標楷體" w:hAnsi="標楷體"/>
          <w:bCs/>
          <w:sz w:val="28"/>
          <w:szCs w:val="28"/>
          <w:lang w:eastAsia="zh-HK"/>
        </w:rPr>
        <w:t>年</w:t>
      </w:r>
      <w:r w:rsidRPr="00F74366">
        <w:rPr>
          <w:rFonts w:ascii="標楷體" w:eastAsia="標楷體" w:hAnsi="標楷體"/>
          <w:bCs/>
          <w:sz w:val="28"/>
          <w:szCs w:val="28"/>
        </w:rPr>
        <w:t>5</w:t>
      </w:r>
      <w:r w:rsidRPr="00F74366">
        <w:rPr>
          <w:rFonts w:ascii="標楷體" w:eastAsia="標楷體" w:hAnsi="標楷體"/>
          <w:bCs/>
          <w:sz w:val="28"/>
          <w:szCs w:val="28"/>
          <w:lang w:eastAsia="zh-HK"/>
        </w:rPr>
        <w:t>月獲國</w:t>
      </w:r>
      <w:proofErr w:type="gramStart"/>
      <w:r w:rsidRPr="00F74366">
        <w:rPr>
          <w:rFonts w:ascii="標楷體" w:eastAsia="標楷體" w:hAnsi="標楷體"/>
          <w:bCs/>
          <w:sz w:val="28"/>
          <w:szCs w:val="28"/>
          <w:lang w:eastAsia="zh-HK"/>
        </w:rPr>
        <w:t>土署</w:t>
      </w:r>
      <w:proofErr w:type="gramEnd"/>
      <w:r w:rsidRPr="00F74366">
        <w:rPr>
          <w:rFonts w:ascii="標楷體" w:eastAsia="標楷體" w:hAnsi="標楷體"/>
          <w:bCs/>
          <w:sz w:val="28"/>
          <w:szCs w:val="28"/>
          <w:lang w:eastAsia="zh-HK"/>
        </w:rPr>
        <w:t>核定</w:t>
      </w:r>
      <w:r w:rsidRPr="00F74366">
        <w:rPr>
          <w:rFonts w:ascii="標楷體" w:eastAsia="標楷體" w:hAnsi="標楷體"/>
          <w:bCs/>
          <w:sz w:val="28"/>
          <w:szCs w:val="28"/>
        </w:rPr>
        <w:t>政策引導型提案「高雄市左營歷史城鎮風貌眷村『文化行旅』綠環境改善計畫」、「高雄市鳳山區公兒9公園改善工程」、「高雄市三民區新客家文化園區生態景觀整建改善施作案」、「高雄市鳳山區公兒10公園改善工程」、「高雄市環境景觀總顧問計畫」及「高雄市社區規劃師駐地輔導計畫」等6案，計畫總經費計3,130萬元，並於114年6月獲</w:t>
      </w:r>
      <w:r w:rsidRPr="00F74366">
        <w:rPr>
          <w:rFonts w:ascii="標楷體" w:eastAsia="標楷體" w:hAnsi="標楷體"/>
          <w:bCs/>
          <w:sz w:val="28"/>
          <w:szCs w:val="28"/>
          <w:lang w:eastAsia="zh-HK"/>
        </w:rPr>
        <w:t>國</w:t>
      </w:r>
      <w:proofErr w:type="gramStart"/>
      <w:r w:rsidRPr="00F74366">
        <w:rPr>
          <w:rFonts w:ascii="標楷體" w:eastAsia="標楷體" w:hAnsi="標楷體"/>
          <w:bCs/>
          <w:sz w:val="28"/>
          <w:szCs w:val="28"/>
          <w:lang w:eastAsia="zh-HK"/>
        </w:rPr>
        <w:t>土署</w:t>
      </w:r>
      <w:proofErr w:type="gramEnd"/>
      <w:r w:rsidRPr="00F74366">
        <w:rPr>
          <w:rFonts w:ascii="標楷體" w:eastAsia="標楷體" w:hAnsi="標楷體"/>
          <w:bCs/>
          <w:sz w:val="28"/>
          <w:szCs w:val="28"/>
        </w:rPr>
        <w:t>核定本府競爭型提案「三民綠十字生態樞紐營造計畫」規劃設計補助經費，總經費350萬元。</w:t>
      </w:r>
    </w:p>
    <w:p w14:paraId="72E9267B" w14:textId="77777777" w:rsidR="008E477E" w:rsidRPr="00F74366" w:rsidRDefault="00F22DF7" w:rsidP="00A17EB0">
      <w:pPr>
        <w:overflowPunct w:val="0"/>
        <w:spacing w:line="330" w:lineRule="exact"/>
        <w:ind w:left="1692" w:hanging="305"/>
        <w:jc w:val="both"/>
        <w:rPr>
          <w:bCs/>
        </w:rPr>
      </w:pPr>
      <w:r w:rsidRPr="00F74366">
        <w:rPr>
          <w:rFonts w:ascii="標楷體" w:eastAsia="標楷體" w:hAnsi="標楷體"/>
          <w:bCs/>
          <w:sz w:val="28"/>
          <w:szCs w:val="28"/>
        </w:rPr>
        <w:t>2.114年度爭取「地方創生城鄉風貌營造計畫」補助經費，114年5月獲</w:t>
      </w:r>
      <w:r w:rsidRPr="00F74366">
        <w:rPr>
          <w:rFonts w:ascii="標楷體" w:eastAsia="標楷體" w:hAnsi="標楷體"/>
          <w:bCs/>
          <w:sz w:val="28"/>
          <w:szCs w:val="28"/>
          <w:lang w:eastAsia="zh-HK"/>
        </w:rPr>
        <w:t>國</w:t>
      </w:r>
      <w:proofErr w:type="gramStart"/>
      <w:r w:rsidRPr="00F74366">
        <w:rPr>
          <w:rFonts w:ascii="標楷體" w:eastAsia="標楷體" w:hAnsi="標楷體"/>
          <w:bCs/>
          <w:sz w:val="28"/>
          <w:szCs w:val="28"/>
          <w:lang w:eastAsia="zh-HK"/>
        </w:rPr>
        <w:t>土署</w:t>
      </w:r>
      <w:proofErr w:type="gramEnd"/>
      <w:r w:rsidRPr="00F74366">
        <w:rPr>
          <w:rFonts w:ascii="標楷體" w:eastAsia="標楷體" w:hAnsi="標楷體"/>
          <w:bCs/>
          <w:sz w:val="28"/>
          <w:szCs w:val="28"/>
        </w:rPr>
        <w:t>核定</w:t>
      </w:r>
      <w:proofErr w:type="gramStart"/>
      <w:r w:rsidRPr="00F74366">
        <w:rPr>
          <w:rFonts w:ascii="標楷體" w:eastAsia="標楷體" w:hAnsi="標楷體"/>
          <w:bCs/>
          <w:sz w:val="28"/>
          <w:szCs w:val="28"/>
        </w:rPr>
        <w:t>本府地方創生</w:t>
      </w:r>
      <w:proofErr w:type="gramEnd"/>
      <w:r w:rsidRPr="00F74366">
        <w:rPr>
          <w:rFonts w:ascii="標楷體" w:eastAsia="標楷體" w:hAnsi="標楷體"/>
          <w:bCs/>
          <w:sz w:val="28"/>
          <w:szCs w:val="28"/>
        </w:rPr>
        <w:t>型提案「高雄市大寮區-大寮自行車道秘境串聯</w:t>
      </w:r>
      <w:proofErr w:type="gramStart"/>
      <w:r w:rsidRPr="00F74366">
        <w:rPr>
          <w:rFonts w:ascii="標楷體" w:eastAsia="標楷體" w:hAnsi="標楷體"/>
          <w:bCs/>
          <w:sz w:val="28"/>
          <w:szCs w:val="28"/>
        </w:rPr>
        <w:t>及創生環境</w:t>
      </w:r>
      <w:proofErr w:type="gramEnd"/>
      <w:r w:rsidRPr="00F74366">
        <w:rPr>
          <w:rFonts w:ascii="標楷體" w:eastAsia="標楷體" w:hAnsi="標楷體"/>
          <w:bCs/>
          <w:sz w:val="28"/>
          <w:szCs w:val="28"/>
        </w:rPr>
        <w:t>營造計畫」，計畫總經費677萬元。</w:t>
      </w:r>
    </w:p>
    <w:p w14:paraId="75762EF2" w14:textId="77777777" w:rsidR="008E477E" w:rsidRPr="00F74366" w:rsidRDefault="00F22DF7" w:rsidP="00A17EB0">
      <w:pPr>
        <w:widowControl/>
        <w:overflowPunct w:val="0"/>
        <w:snapToGrid w:val="0"/>
        <w:spacing w:line="330" w:lineRule="exact"/>
        <w:ind w:left="454"/>
        <w:jc w:val="both"/>
        <w:rPr>
          <w:rFonts w:ascii="標楷體" w:eastAsia="標楷體" w:hAnsi="標楷體"/>
          <w:bCs/>
          <w:sz w:val="28"/>
          <w:szCs w:val="28"/>
        </w:rPr>
      </w:pPr>
      <w:r w:rsidRPr="00F74366">
        <w:rPr>
          <w:rFonts w:ascii="標楷體" w:eastAsia="標楷體" w:hAnsi="標楷體"/>
          <w:bCs/>
          <w:sz w:val="28"/>
          <w:szCs w:val="28"/>
        </w:rPr>
        <w:t>（四）完成燕巢橫山基地韌性基盤整備工程</w:t>
      </w:r>
      <w:proofErr w:type="gramStart"/>
      <w:r w:rsidRPr="00F74366">
        <w:rPr>
          <w:rFonts w:ascii="標楷體" w:eastAsia="標楷體" w:hAnsi="標楷體"/>
          <w:bCs/>
          <w:sz w:val="28"/>
          <w:szCs w:val="28"/>
        </w:rPr>
        <w:t>並獲舊建築</w:t>
      </w:r>
      <w:proofErr w:type="gramEnd"/>
      <w:r w:rsidRPr="00F74366">
        <w:rPr>
          <w:rFonts w:ascii="標楷體" w:eastAsia="標楷體" w:hAnsi="標楷體"/>
          <w:bCs/>
          <w:sz w:val="28"/>
          <w:szCs w:val="28"/>
        </w:rPr>
        <w:t>再生類大獎</w:t>
      </w:r>
    </w:p>
    <w:p w14:paraId="51F3FA44" w14:textId="77777777" w:rsidR="008E477E" w:rsidRPr="00F74366" w:rsidRDefault="00F22DF7" w:rsidP="00A17EB0">
      <w:pPr>
        <w:overflowPunct w:val="0"/>
        <w:spacing w:line="330" w:lineRule="exact"/>
        <w:ind w:left="1304"/>
        <w:jc w:val="both"/>
        <w:rPr>
          <w:rFonts w:ascii="標楷體" w:eastAsia="標楷體" w:hAnsi="標楷體"/>
          <w:bCs/>
          <w:sz w:val="28"/>
          <w:szCs w:val="28"/>
        </w:rPr>
      </w:pPr>
      <w:r w:rsidRPr="00F74366">
        <w:rPr>
          <w:rFonts w:ascii="標楷體" w:eastAsia="標楷體" w:hAnsi="標楷體"/>
          <w:bCs/>
          <w:sz w:val="28"/>
          <w:szCs w:val="28"/>
        </w:rPr>
        <w:t>都發局經管燕巢橫山基地，結合SDGs永續發展目標及環境保護，防範基地及周邊地區淹水，設置景觀</w:t>
      </w:r>
      <w:proofErr w:type="gramStart"/>
      <w:r w:rsidRPr="00F74366">
        <w:rPr>
          <w:rFonts w:ascii="標楷體" w:eastAsia="標楷體" w:hAnsi="標楷體"/>
          <w:bCs/>
          <w:sz w:val="28"/>
          <w:szCs w:val="28"/>
        </w:rPr>
        <w:t>微滯洪草</w:t>
      </w:r>
      <w:proofErr w:type="gramEnd"/>
      <w:r w:rsidRPr="00F74366">
        <w:rPr>
          <w:rFonts w:ascii="標楷體" w:eastAsia="標楷體" w:hAnsi="標楷體"/>
          <w:bCs/>
          <w:sz w:val="28"/>
          <w:szCs w:val="28"/>
        </w:rPr>
        <w:t>坡，提供</w:t>
      </w:r>
      <w:proofErr w:type="gramStart"/>
      <w:r w:rsidRPr="00F74366">
        <w:rPr>
          <w:rFonts w:ascii="標楷體" w:eastAsia="標楷體" w:hAnsi="標楷體"/>
          <w:bCs/>
          <w:sz w:val="28"/>
          <w:szCs w:val="28"/>
        </w:rPr>
        <w:t>現地滯洪</w:t>
      </w:r>
      <w:proofErr w:type="gramEnd"/>
      <w:r w:rsidRPr="00F74366">
        <w:rPr>
          <w:rFonts w:ascii="標楷體" w:eastAsia="標楷體" w:hAnsi="標楷體"/>
          <w:bCs/>
          <w:sz w:val="28"/>
          <w:szCs w:val="28"/>
        </w:rPr>
        <w:t>調節及景觀綠化營造功能，已於114年3月28日竣工，「高雄燕巢</w:t>
      </w:r>
      <w:proofErr w:type="gramStart"/>
      <w:r w:rsidRPr="00F74366">
        <w:rPr>
          <w:rFonts w:ascii="標楷體" w:eastAsia="標楷體" w:hAnsi="標楷體"/>
          <w:bCs/>
          <w:sz w:val="28"/>
          <w:szCs w:val="28"/>
        </w:rPr>
        <w:t>·</w:t>
      </w:r>
      <w:proofErr w:type="gramEnd"/>
      <w:r w:rsidRPr="00F74366">
        <w:rPr>
          <w:rFonts w:ascii="標楷體" w:eastAsia="標楷體" w:hAnsi="標楷體"/>
          <w:bCs/>
          <w:sz w:val="28"/>
          <w:szCs w:val="28"/>
        </w:rPr>
        <w:t>橫山共創基地」榮獲2025年高雄市舊建築再生類建築園冶獎殊榮。</w:t>
      </w:r>
    </w:p>
    <w:p w14:paraId="17D4E264" w14:textId="77777777" w:rsidR="006B1476" w:rsidRPr="00F74366" w:rsidRDefault="006B1476" w:rsidP="00A17EB0">
      <w:pPr>
        <w:pStyle w:val="a3"/>
        <w:widowControl/>
        <w:overflowPunct w:val="0"/>
        <w:snapToGrid w:val="0"/>
        <w:spacing w:line="330" w:lineRule="exact"/>
        <w:jc w:val="both"/>
        <w:rPr>
          <w:rFonts w:ascii="微軟正黑體" w:eastAsia="微軟正黑體" w:hAnsi="微軟正黑體" w:cs="?????(P)"/>
          <w:b/>
          <w:bCs/>
          <w:sz w:val="30"/>
          <w:szCs w:val="30"/>
        </w:rPr>
      </w:pPr>
    </w:p>
    <w:p w14:paraId="5CFDC814" w14:textId="77777777" w:rsidR="008E477E" w:rsidRPr="00F74366" w:rsidRDefault="00F22DF7" w:rsidP="00A17EB0">
      <w:pPr>
        <w:pStyle w:val="a3"/>
        <w:widowControl/>
        <w:overflowPunct w:val="0"/>
        <w:snapToGrid w:val="0"/>
        <w:spacing w:line="330" w:lineRule="exact"/>
        <w:jc w:val="both"/>
        <w:rPr>
          <w:rFonts w:ascii="微軟正黑體" w:eastAsia="微軟正黑體" w:hAnsi="微軟正黑體" w:cs="?????(P)"/>
          <w:b/>
          <w:bCs/>
          <w:sz w:val="30"/>
          <w:szCs w:val="30"/>
        </w:rPr>
      </w:pPr>
      <w:r w:rsidRPr="00F74366">
        <w:rPr>
          <w:rFonts w:ascii="微軟正黑體" w:eastAsia="微軟正黑體" w:hAnsi="微軟正黑體" w:cs="?????(P)"/>
          <w:b/>
          <w:bCs/>
          <w:sz w:val="30"/>
          <w:szCs w:val="30"/>
        </w:rPr>
        <w:t>六、都市更新</w:t>
      </w:r>
    </w:p>
    <w:p w14:paraId="0EF1987C" w14:textId="77777777" w:rsidR="00926F91" w:rsidRPr="00F74366" w:rsidRDefault="00926F91" w:rsidP="00A17EB0">
      <w:pPr>
        <w:widowControl/>
        <w:overflowPunct w:val="0"/>
        <w:snapToGrid w:val="0"/>
        <w:spacing w:line="330" w:lineRule="exact"/>
        <w:ind w:left="454"/>
        <w:jc w:val="both"/>
        <w:textAlignment w:val="auto"/>
        <w:rPr>
          <w:bCs/>
        </w:rPr>
      </w:pPr>
      <w:r w:rsidRPr="00F74366">
        <w:rPr>
          <w:rFonts w:ascii="標楷體" w:eastAsia="標楷體" w:hAnsi="標楷體" w:hint="eastAsia"/>
          <w:bCs/>
          <w:kern w:val="0"/>
          <w:sz w:val="28"/>
          <w:szCs w:val="28"/>
        </w:rPr>
        <w:t>（一）推動公辦都更-以</w:t>
      </w:r>
      <w:proofErr w:type="gramStart"/>
      <w:r w:rsidRPr="00F74366">
        <w:rPr>
          <w:rFonts w:ascii="標楷體" w:eastAsia="標楷體" w:hAnsi="標楷體" w:hint="eastAsia"/>
          <w:bCs/>
          <w:kern w:val="0"/>
          <w:sz w:val="28"/>
          <w:szCs w:val="28"/>
        </w:rPr>
        <w:t>公帶私</w:t>
      </w:r>
      <w:proofErr w:type="gramEnd"/>
      <w:r w:rsidRPr="00F74366">
        <w:rPr>
          <w:rFonts w:ascii="標楷體" w:eastAsia="標楷體" w:hAnsi="標楷體" w:hint="eastAsia"/>
          <w:bCs/>
          <w:kern w:val="0"/>
          <w:sz w:val="28"/>
          <w:szCs w:val="28"/>
        </w:rPr>
        <w:t>引導周邊TOD發展</w:t>
      </w:r>
    </w:p>
    <w:p w14:paraId="65739221" w14:textId="77777777" w:rsidR="00926F91" w:rsidRPr="00F74366" w:rsidRDefault="00926F91" w:rsidP="00A17EB0">
      <w:pPr>
        <w:overflowPunct w:val="0"/>
        <w:spacing w:line="330" w:lineRule="exact"/>
        <w:ind w:left="1288"/>
        <w:jc w:val="both"/>
        <w:textAlignment w:val="auto"/>
        <w:rPr>
          <w:rFonts w:ascii="標楷體" w:eastAsia="標楷體" w:hAnsi="標楷體"/>
          <w:bCs/>
          <w:kern w:val="0"/>
          <w:sz w:val="28"/>
          <w:szCs w:val="28"/>
        </w:rPr>
      </w:pPr>
      <w:r w:rsidRPr="00F74366">
        <w:rPr>
          <w:rFonts w:ascii="標楷體" w:eastAsia="標楷體" w:hAnsi="標楷體" w:hint="eastAsia"/>
          <w:bCs/>
          <w:kern w:val="0"/>
          <w:sz w:val="28"/>
          <w:szCs w:val="28"/>
        </w:rPr>
        <w:t>本市114年上半年新增簽約前鎮</w:t>
      </w:r>
      <w:proofErr w:type="gramStart"/>
      <w:r w:rsidRPr="00F74366">
        <w:rPr>
          <w:rFonts w:ascii="標楷體" w:eastAsia="標楷體" w:hAnsi="標楷體" w:hint="eastAsia"/>
          <w:bCs/>
          <w:kern w:val="0"/>
          <w:sz w:val="28"/>
          <w:szCs w:val="28"/>
        </w:rPr>
        <w:t>亞灣智慧公宅二期</w:t>
      </w:r>
      <w:proofErr w:type="gramEnd"/>
      <w:r w:rsidRPr="00F74366">
        <w:rPr>
          <w:rFonts w:ascii="標楷體" w:eastAsia="標楷體" w:hAnsi="標楷體" w:hint="eastAsia"/>
          <w:bCs/>
          <w:kern w:val="0"/>
          <w:sz w:val="28"/>
          <w:szCs w:val="28"/>
        </w:rPr>
        <w:t>、岡山87期(46地號)、左營海軍眷村(3單元)等5件公辦</w:t>
      </w:r>
      <w:proofErr w:type="gramStart"/>
      <w:r w:rsidRPr="00F74366">
        <w:rPr>
          <w:rFonts w:ascii="標楷體" w:eastAsia="標楷體" w:hAnsi="標楷體" w:hint="eastAsia"/>
          <w:bCs/>
          <w:kern w:val="0"/>
          <w:sz w:val="28"/>
          <w:szCs w:val="28"/>
        </w:rPr>
        <w:t>都更案</w:t>
      </w:r>
      <w:proofErr w:type="gramEnd"/>
      <w:r w:rsidRPr="00F74366">
        <w:rPr>
          <w:rFonts w:ascii="標楷體" w:eastAsia="標楷體" w:hAnsi="標楷體" w:hint="eastAsia"/>
          <w:bCs/>
          <w:kern w:val="0"/>
          <w:sz w:val="28"/>
          <w:szCs w:val="28"/>
        </w:rPr>
        <w:t>，下半年尚有6件公辦都更公開招商中，迄今全市公辦</w:t>
      </w:r>
      <w:proofErr w:type="gramStart"/>
      <w:r w:rsidRPr="00F74366">
        <w:rPr>
          <w:rFonts w:ascii="標楷體" w:eastAsia="標楷體" w:hAnsi="標楷體" w:hint="eastAsia"/>
          <w:bCs/>
          <w:kern w:val="0"/>
          <w:sz w:val="28"/>
          <w:szCs w:val="28"/>
        </w:rPr>
        <w:t>都更案簽約</w:t>
      </w:r>
      <w:proofErr w:type="gramEnd"/>
      <w:r w:rsidRPr="00F74366">
        <w:rPr>
          <w:rFonts w:ascii="標楷體" w:eastAsia="標楷體" w:hAnsi="標楷體" w:hint="eastAsia"/>
          <w:bCs/>
          <w:kern w:val="0"/>
          <w:sz w:val="28"/>
          <w:szCs w:val="28"/>
        </w:rPr>
        <w:t>數已達15件，其中鳳山國中及</w:t>
      </w:r>
      <w:proofErr w:type="gramStart"/>
      <w:r w:rsidRPr="00F74366">
        <w:rPr>
          <w:rFonts w:ascii="標楷體" w:eastAsia="標楷體" w:hAnsi="標楷體" w:hint="eastAsia"/>
          <w:bCs/>
          <w:kern w:val="0"/>
          <w:sz w:val="28"/>
          <w:szCs w:val="28"/>
        </w:rPr>
        <w:t>特</w:t>
      </w:r>
      <w:proofErr w:type="gramEnd"/>
      <w:r w:rsidRPr="00F74366">
        <w:rPr>
          <w:rFonts w:ascii="標楷體" w:eastAsia="標楷體" w:hAnsi="標楷體" w:hint="eastAsia"/>
          <w:bCs/>
          <w:kern w:val="0"/>
          <w:sz w:val="28"/>
          <w:szCs w:val="28"/>
        </w:rPr>
        <w:t>貿3北基地公辦</w:t>
      </w:r>
      <w:proofErr w:type="gramStart"/>
      <w:r w:rsidRPr="00F74366">
        <w:rPr>
          <w:rFonts w:ascii="標楷體" w:eastAsia="標楷體" w:hAnsi="標楷體" w:hint="eastAsia"/>
          <w:bCs/>
          <w:kern w:val="0"/>
          <w:sz w:val="28"/>
          <w:szCs w:val="28"/>
        </w:rPr>
        <w:t>都更案等</w:t>
      </w:r>
      <w:proofErr w:type="gramEnd"/>
      <w:r w:rsidRPr="00F74366">
        <w:rPr>
          <w:rFonts w:ascii="標楷體" w:eastAsia="標楷體" w:hAnsi="標楷體" w:hint="eastAsia"/>
          <w:bCs/>
          <w:kern w:val="0"/>
          <w:sz w:val="28"/>
          <w:szCs w:val="28"/>
        </w:rPr>
        <w:t>2案已核定，規模達2,840戶，投資金額逾490億，預定114年共可再陸續核定3件公辦都更事業計畫。</w:t>
      </w:r>
    </w:p>
    <w:p w14:paraId="1DB9E7F6" w14:textId="77777777" w:rsidR="00926F91" w:rsidRPr="00F74366" w:rsidRDefault="00926F91" w:rsidP="00A17EB0">
      <w:pPr>
        <w:widowControl/>
        <w:overflowPunct w:val="0"/>
        <w:snapToGrid w:val="0"/>
        <w:spacing w:line="330" w:lineRule="exact"/>
        <w:ind w:left="454"/>
        <w:jc w:val="both"/>
        <w:textAlignment w:val="auto"/>
        <w:rPr>
          <w:rFonts w:ascii="標楷體" w:eastAsia="標楷體" w:hAnsi="標楷體"/>
          <w:bCs/>
          <w:kern w:val="0"/>
          <w:sz w:val="28"/>
          <w:szCs w:val="28"/>
        </w:rPr>
      </w:pPr>
      <w:r w:rsidRPr="00F74366">
        <w:rPr>
          <w:rFonts w:ascii="標楷體" w:eastAsia="標楷體" w:hAnsi="標楷體" w:hint="eastAsia"/>
          <w:bCs/>
          <w:kern w:val="0"/>
          <w:sz w:val="28"/>
          <w:szCs w:val="28"/>
        </w:rPr>
        <w:t>（二）協助民辦都更-強化</w:t>
      </w:r>
      <w:proofErr w:type="gramStart"/>
      <w:r w:rsidRPr="00F74366">
        <w:rPr>
          <w:rFonts w:ascii="標楷體" w:eastAsia="標楷體" w:hAnsi="標楷體" w:hint="eastAsia"/>
          <w:bCs/>
          <w:kern w:val="0"/>
          <w:sz w:val="28"/>
          <w:szCs w:val="28"/>
        </w:rPr>
        <w:t>都更培力</w:t>
      </w:r>
      <w:proofErr w:type="gramEnd"/>
      <w:r w:rsidRPr="00F74366">
        <w:rPr>
          <w:rFonts w:ascii="標楷體" w:eastAsia="標楷體" w:hAnsi="標楷體" w:hint="eastAsia"/>
          <w:bCs/>
          <w:kern w:val="0"/>
          <w:sz w:val="28"/>
          <w:szCs w:val="28"/>
        </w:rPr>
        <w:t>並加速審議</w:t>
      </w:r>
    </w:p>
    <w:p w14:paraId="00049865" w14:textId="77777777" w:rsidR="00926F91" w:rsidRPr="00F74366" w:rsidRDefault="00926F91" w:rsidP="00A17EB0">
      <w:pPr>
        <w:overflowPunct w:val="0"/>
        <w:spacing w:line="330" w:lineRule="exact"/>
        <w:ind w:left="1288" w:firstLineChars="200" w:firstLine="560"/>
        <w:jc w:val="both"/>
        <w:textAlignment w:val="auto"/>
        <w:rPr>
          <w:rFonts w:ascii="標楷體" w:eastAsia="標楷體" w:hAnsi="標楷體"/>
          <w:bCs/>
          <w:kern w:val="0"/>
          <w:sz w:val="28"/>
          <w:szCs w:val="28"/>
        </w:rPr>
      </w:pPr>
      <w:r w:rsidRPr="00F74366">
        <w:rPr>
          <w:rFonts w:ascii="標楷體" w:eastAsia="標楷體" w:hAnsi="標楷體" w:hint="eastAsia"/>
          <w:bCs/>
          <w:kern w:val="0"/>
          <w:sz w:val="28"/>
          <w:szCs w:val="28"/>
        </w:rPr>
        <w:t>市府以民辦公協方式協助社區，於慈愛、民族、中興、河濱等社區以及南華商圈內</w:t>
      </w:r>
      <w:proofErr w:type="gramStart"/>
      <w:r w:rsidRPr="00F74366">
        <w:rPr>
          <w:rFonts w:ascii="標楷體" w:eastAsia="標楷體" w:hAnsi="標楷體" w:hint="eastAsia"/>
          <w:bCs/>
          <w:kern w:val="0"/>
          <w:sz w:val="28"/>
          <w:szCs w:val="28"/>
        </w:rPr>
        <w:t>佈</w:t>
      </w:r>
      <w:proofErr w:type="gramEnd"/>
      <w:r w:rsidRPr="00F74366">
        <w:rPr>
          <w:rFonts w:ascii="標楷體" w:eastAsia="標楷體" w:hAnsi="標楷體" w:hint="eastAsia"/>
          <w:bCs/>
          <w:kern w:val="0"/>
          <w:sz w:val="28"/>
          <w:szCs w:val="28"/>
        </w:rPr>
        <w:t>設5處區域型都更工作站，114年工作站擴大服務範圍，於本市10處區公所設置行動工作站，提供專業諮詢並邀請民眾參與定期都更系列教育講習課程，提升都更專業知能；市府提出「輔導民間自主都市更新五八八專案」協助社區成立更新會，並補助更新會先期規劃作業費用「最高150萬元</w:t>
      </w:r>
      <w:proofErr w:type="gramStart"/>
      <w:r w:rsidRPr="00F74366">
        <w:rPr>
          <w:rFonts w:ascii="標楷體" w:eastAsia="標楷體" w:hAnsi="標楷體" w:hint="eastAsia"/>
          <w:bCs/>
          <w:kern w:val="0"/>
          <w:sz w:val="28"/>
          <w:szCs w:val="28"/>
        </w:rPr>
        <w:t>第一桶金補助</w:t>
      </w:r>
      <w:proofErr w:type="gramEnd"/>
      <w:r w:rsidRPr="00F74366">
        <w:rPr>
          <w:rFonts w:ascii="標楷體" w:eastAsia="標楷體" w:hAnsi="標楷體" w:hint="eastAsia"/>
          <w:bCs/>
          <w:kern w:val="0"/>
          <w:sz w:val="28"/>
          <w:szCs w:val="28"/>
        </w:rPr>
        <w:t>」，透過舉辦工作坊整合出社區最大共識，推動迄今，已核准立案10處都市更新會，1處核准籌組更新會。</w:t>
      </w:r>
    </w:p>
    <w:p w14:paraId="65BBD9CF" w14:textId="06ABA2D2" w:rsidR="00926F91" w:rsidRPr="00F74366" w:rsidRDefault="00926F91" w:rsidP="00A17EB0">
      <w:pPr>
        <w:overflowPunct w:val="0"/>
        <w:spacing w:line="330" w:lineRule="exact"/>
        <w:ind w:left="1288" w:firstLineChars="200" w:firstLine="560"/>
        <w:jc w:val="both"/>
        <w:textAlignment w:val="auto"/>
        <w:rPr>
          <w:rFonts w:ascii="標楷體" w:eastAsia="標楷體" w:hAnsi="標楷體" w:hint="eastAsia"/>
          <w:bCs/>
          <w:kern w:val="0"/>
          <w:sz w:val="28"/>
          <w:szCs w:val="28"/>
        </w:rPr>
      </w:pPr>
      <w:r w:rsidRPr="00F74366">
        <w:rPr>
          <w:rFonts w:ascii="標楷體" w:eastAsia="標楷體" w:hAnsi="標楷體" w:hint="eastAsia"/>
          <w:bCs/>
          <w:kern w:val="0"/>
          <w:sz w:val="28"/>
          <w:szCs w:val="28"/>
        </w:rPr>
        <w:t>為加速已完成整合之都更重建案推動，民間報核案件市府皆比照「高雄都更168專案」加速審理，110年迄今已核定5案，規模約1,150戶，投資額超過106億元，另尚有5案審理中。</w:t>
      </w:r>
    </w:p>
    <w:p w14:paraId="729FD1EF" w14:textId="77777777" w:rsidR="00926F91" w:rsidRPr="00F74366" w:rsidRDefault="00926F91" w:rsidP="00A17EB0">
      <w:pPr>
        <w:widowControl/>
        <w:overflowPunct w:val="0"/>
        <w:snapToGrid w:val="0"/>
        <w:spacing w:line="330" w:lineRule="exact"/>
        <w:ind w:left="454"/>
        <w:jc w:val="both"/>
        <w:textAlignment w:val="auto"/>
        <w:rPr>
          <w:rFonts w:ascii="標楷體" w:eastAsia="標楷體" w:hAnsi="標楷體"/>
          <w:bCs/>
          <w:kern w:val="0"/>
          <w:sz w:val="28"/>
          <w:szCs w:val="28"/>
        </w:rPr>
      </w:pPr>
      <w:r w:rsidRPr="00F74366">
        <w:rPr>
          <w:rFonts w:ascii="標楷體" w:eastAsia="標楷體" w:hAnsi="標楷體" w:hint="eastAsia"/>
          <w:bCs/>
          <w:kern w:val="0"/>
          <w:sz w:val="28"/>
          <w:szCs w:val="28"/>
        </w:rPr>
        <w:lastRenderedPageBreak/>
        <w:t>（三）籌設南部第一個住宅及都更中心</w:t>
      </w:r>
    </w:p>
    <w:p w14:paraId="7845A1B3" w14:textId="77777777" w:rsidR="00926F91" w:rsidRPr="00F74366" w:rsidRDefault="00926F91" w:rsidP="00DB09EC">
      <w:pPr>
        <w:overflowPunct w:val="0"/>
        <w:spacing w:line="320" w:lineRule="exact"/>
        <w:ind w:left="1288"/>
        <w:jc w:val="both"/>
        <w:textAlignment w:val="auto"/>
        <w:rPr>
          <w:rFonts w:ascii="標楷體" w:eastAsia="標楷體" w:hAnsi="標楷體"/>
          <w:bCs/>
          <w:kern w:val="0"/>
          <w:sz w:val="28"/>
          <w:szCs w:val="28"/>
        </w:rPr>
      </w:pPr>
      <w:r w:rsidRPr="00F74366">
        <w:rPr>
          <w:rFonts w:ascii="標楷體" w:eastAsia="標楷體" w:hAnsi="標楷體" w:hint="eastAsia"/>
          <w:bCs/>
          <w:kern w:val="0"/>
          <w:sz w:val="28"/>
          <w:szCs w:val="28"/>
        </w:rPr>
        <w:t>高雄市住宅及都市更新中心於114年8月1日於高雄國際會議中心6樓掛牌成立，是全國第5個成立的住宅及都市更新行政法人，象徵高雄落實「居住正義」與「城市韌性」的重要進程，透過引入民間專業</w:t>
      </w:r>
      <w:r w:rsidR="00832ADF" w:rsidRPr="00F74366">
        <w:rPr>
          <w:rFonts w:ascii="標楷體" w:eastAsia="標楷體" w:hAnsi="標楷體" w:hint="eastAsia"/>
          <w:bCs/>
          <w:kern w:val="0"/>
          <w:sz w:val="28"/>
          <w:szCs w:val="28"/>
        </w:rPr>
        <w:t>及</w:t>
      </w:r>
      <w:r w:rsidRPr="00F74366">
        <w:rPr>
          <w:rFonts w:ascii="標楷體" w:eastAsia="標楷體" w:hAnsi="標楷體" w:hint="eastAsia"/>
          <w:bCs/>
          <w:kern w:val="0"/>
          <w:sz w:val="28"/>
          <w:szCs w:val="28"/>
        </w:rPr>
        <w:t>提升行政彈性，補足政府在人力與資源運用上的限制</w:t>
      </w:r>
      <w:r w:rsidR="00832ADF" w:rsidRPr="00F74366">
        <w:rPr>
          <w:rFonts w:ascii="標楷體" w:eastAsia="標楷體" w:hAnsi="標楷體" w:hint="eastAsia"/>
          <w:bCs/>
          <w:kern w:val="0"/>
          <w:sz w:val="28"/>
          <w:szCs w:val="28"/>
        </w:rPr>
        <w:t>。</w:t>
      </w:r>
      <w:r w:rsidRPr="00F74366">
        <w:rPr>
          <w:rFonts w:ascii="標楷體" w:eastAsia="標楷體" w:hAnsi="標楷體" w:hint="eastAsia"/>
          <w:bCs/>
          <w:kern w:val="0"/>
          <w:sz w:val="28"/>
          <w:szCs w:val="28"/>
        </w:rPr>
        <w:t>中心主要協助市府專責提升社</w:t>
      </w:r>
      <w:proofErr w:type="gramStart"/>
      <w:r w:rsidRPr="00F74366">
        <w:rPr>
          <w:rFonts w:ascii="標楷體" w:eastAsia="標楷體" w:hAnsi="標楷體" w:hint="eastAsia"/>
          <w:bCs/>
          <w:kern w:val="0"/>
          <w:sz w:val="28"/>
          <w:szCs w:val="28"/>
        </w:rPr>
        <w:t>宅</w:t>
      </w:r>
      <w:proofErr w:type="gramEnd"/>
      <w:r w:rsidRPr="00F74366">
        <w:rPr>
          <w:rFonts w:ascii="標楷體" w:eastAsia="標楷體" w:hAnsi="標楷體" w:hint="eastAsia"/>
          <w:bCs/>
          <w:kern w:val="0"/>
          <w:sz w:val="28"/>
          <w:szCs w:val="28"/>
        </w:rPr>
        <w:t>營運管理品質、推動公辦都更招商、協助民辦都更整合與盤整活化公有資產等，未來也將持續延攬建築、金融、估價、社工等跨領域人才，成為高雄都市治理中的「專業後盾」。</w:t>
      </w:r>
    </w:p>
    <w:p w14:paraId="2259552D" w14:textId="77777777" w:rsidR="006B1476" w:rsidRPr="00F74366" w:rsidRDefault="006B1476" w:rsidP="006B1476">
      <w:pPr>
        <w:pStyle w:val="a3"/>
        <w:widowControl/>
        <w:overflowPunct w:val="0"/>
        <w:snapToGrid w:val="0"/>
        <w:spacing w:line="320" w:lineRule="exact"/>
        <w:jc w:val="both"/>
        <w:rPr>
          <w:rFonts w:ascii="微軟正黑體" w:eastAsia="微軟正黑體" w:hAnsi="微軟正黑體" w:cs="?????(P)"/>
          <w:b/>
          <w:bCs/>
          <w:sz w:val="30"/>
          <w:szCs w:val="30"/>
        </w:rPr>
      </w:pPr>
    </w:p>
    <w:p w14:paraId="582570A5" w14:textId="77777777" w:rsidR="008E477E" w:rsidRPr="00F74366" w:rsidRDefault="00F22DF7" w:rsidP="006B1476">
      <w:pPr>
        <w:pStyle w:val="a3"/>
        <w:widowControl/>
        <w:overflowPunct w:val="0"/>
        <w:snapToGrid w:val="0"/>
        <w:spacing w:line="320" w:lineRule="exact"/>
        <w:jc w:val="both"/>
        <w:rPr>
          <w:rFonts w:ascii="微軟正黑體" w:eastAsia="微軟正黑體" w:hAnsi="微軟正黑體" w:cs="?????(P)"/>
          <w:bCs/>
          <w:sz w:val="30"/>
          <w:szCs w:val="30"/>
        </w:rPr>
      </w:pPr>
      <w:r w:rsidRPr="00F74366">
        <w:rPr>
          <w:rFonts w:ascii="微軟正黑體" w:eastAsia="微軟正黑體" w:hAnsi="微軟正黑體" w:cs="?????(P)"/>
          <w:b/>
          <w:bCs/>
          <w:sz w:val="30"/>
          <w:szCs w:val="30"/>
        </w:rPr>
        <w:t>七、住宅發展</w:t>
      </w:r>
    </w:p>
    <w:p w14:paraId="2F5F46DB" w14:textId="77777777" w:rsidR="008E477E" w:rsidRPr="00F74366" w:rsidRDefault="00F22DF7" w:rsidP="006B1476">
      <w:pPr>
        <w:widowControl/>
        <w:overflowPunct w:val="0"/>
        <w:snapToGrid w:val="0"/>
        <w:spacing w:line="320" w:lineRule="exact"/>
        <w:ind w:left="454"/>
        <w:jc w:val="both"/>
        <w:rPr>
          <w:rFonts w:ascii="標楷體" w:eastAsia="標楷體" w:hAnsi="標楷體"/>
          <w:bCs/>
          <w:kern w:val="0"/>
          <w:sz w:val="28"/>
          <w:szCs w:val="28"/>
        </w:rPr>
      </w:pPr>
      <w:r w:rsidRPr="00F74366">
        <w:rPr>
          <w:rFonts w:ascii="標楷體" w:eastAsia="標楷體" w:hAnsi="標楷體"/>
          <w:bCs/>
          <w:kern w:val="0"/>
          <w:sz w:val="28"/>
          <w:szCs w:val="28"/>
        </w:rPr>
        <w:t>（一）加速社會住宅興辦</w:t>
      </w:r>
    </w:p>
    <w:p w14:paraId="752DFC06" w14:textId="77777777" w:rsidR="008E477E" w:rsidRPr="00F74366" w:rsidRDefault="00F22DF7" w:rsidP="006B1476">
      <w:pPr>
        <w:overflowPunct w:val="0"/>
        <w:spacing w:line="320" w:lineRule="exact"/>
        <w:ind w:left="1304"/>
        <w:jc w:val="both"/>
        <w:rPr>
          <w:bCs/>
        </w:rPr>
      </w:pPr>
      <w:r w:rsidRPr="00F74366">
        <w:rPr>
          <w:rFonts w:ascii="標楷體" w:eastAsia="標楷體" w:hAnsi="標楷體"/>
          <w:bCs/>
          <w:kern w:val="0"/>
          <w:sz w:val="28"/>
          <w:szCs w:val="28"/>
        </w:rPr>
        <w:t>本府成立「高雄市社會住宅推動平台」，不定期邀請</w:t>
      </w:r>
      <w:r w:rsidRPr="00F74366">
        <w:rPr>
          <w:rFonts w:ascii="標楷體" w:eastAsia="標楷體" w:hAnsi="標楷體" w:cs="Arial"/>
          <w:bCs/>
          <w:sz w:val="28"/>
          <w:szCs w:val="28"/>
        </w:rPr>
        <w:t>國土管理署</w:t>
      </w:r>
      <w:r w:rsidRPr="00F74366">
        <w:rPr>
          <w:rFonts w:ascii="標楷體" w:eastAsia="標楷體" w:hAnsi="標楷體"/>
          <w:bCs/>
          <w:kern w:val="0"/>
          <w:sz w:val="28"/>
          <w:szCs w:val="28"/>
        </w:rPr>
        <w:t>、國家住都中心及本府相關局處共同</w:t>
      </w:r>
      <w:proofErr w:type="gramStart"/>
      <w:r w:rsidRPr="00F74366">
        <w:rPr>
          <w:rFonts w:ascii="標楷體" w:eastAsia="標楷體" w:hAnsi="標楷體"/>
          <w:bCs/>
          <w:kern w:val="0"/>
          <w:sz w:val="28"/>
          <w:szCs w:val="28"/>
        </w:rPr>
        <w:t>研</w:t>
      </w:r>
      <w:proofErr w:type="gramEnd"/>
      <w:r w:rsidRPr="00F74366">
        <w:rPr>
          <w:rFonts w:ascii="標楷體" w:eastAsia="標楷體" w:hAnsi="標楷體"/>
          <w:bCs/>
          <w:kern w:val="0"/>
          <w:sz w:val="28"/>
          <w:szCs w:val="28"/>
        </w:rPr>
        <w:t>商推動社會住宅之對策，並縮短行政流程，加速推動本</w:t>
      </w:r>
      <w:proofErr w:type="gramStart"/>
      <w:r w:rsidRPr="00F74366">
        <w:rPr>
          <w:rFonts w:ascii="標楷體" w:eastAsia="標楷體" w:hAnsi="標楷體"/>
          <w:bCs/>
          <w:kern w:val="0"/>
          <w:sz w:val="28"/>
          <w:szCs w:val="28"/>
        </w:rPr>
        <w:t>市社宅興建</w:t>
      </w:r>
      <w:proofErr w:type="gramEnd"/>
      <w:r w:rsidRPr="00F74366">
        <w:rPr>
          <w:rFonts w:ascii="標楷體" w:eastAsia="標楷體" w:hAnsi="標楷體"/>
          <w:bCs/>
          <w:kern w:val="0"/>
          <w:sz w:val="28"/>
          <w:szCs w:val="28"/>
        </w:rPr>
        <w:t>，截至114年6月，已召開1</w:t>
      </w:r>
      <w:r w:rsidR="00822090" w:rsidRPr="00F74366">
        <w:rPr>
          <w:rFonts w:ascii="標楷體" w:eastAsia="標楷體" w:hAnsi="標楷體"/>
          <w:bCs/>
          <w:kern w:val="0"/>
          <w:sz w:val="28"/>
          <w:szCs w:val="28"/>
        </w:rPr>
        <w:t>9</w:t>
      </w:r>
      <w:r w:rsidRPr="00F74366">
        <w:rPr>
          <w:rFonts w:ascii="標楷體" w:eastAsia="標楷體" w:hAnsi="標楷體"/>
          <w:bCs/>
          <w:kern w:val="0"/>
          <w:sz w:val="28"/>
          <w:szCs w:val="28"/>
        </w:rPr>
        <w:t>次平台會議。</w:t>
      </w:r>
    </w:p>
    <w:p w14:paraId="002A626D" w14:textId="77777777" w:rsidR="008E477E" w:rsidRPr="00F74366" w:rsidRDefault="00F22DF7" w:rsidP="006B1476">
      <w:pPr>
        <w:overflowPunct w:val="0"/>
        <w:spacing w:line="320" w:lineRule="exact"/>
        <w:ind w:left="1304"/>
        <w:jc w:val="both"/>
        <w:rPr>
          <w:rFonts w:ascii="標楷體" w:eastAsia="標楷體" w:hAnsi="標楷體"/>
          <w:bCs/>
          <w:kern w:val="0"/>
          <w:sz w:val="28"/>
          <w:szCs w:val="28"/>
        </w:rPr>
      </w:pPr>
      <w:r w:rsidRPr="00F74366">
        <w:rPr>
          <w:rFonts w:ascii="標楷體" w:eastAsia="標楷體" w:hAnsi="標楷體"/>
          <w:bCs/>
          <w:kern w:val="0"/>
          <w:sz w:val="28"/>
          <w:szCs w:val="28"/>
        </w:rPr>
        <w:t>本市社會住宅政策由本府及內政部指示國家住都中心一同興建，自110年啟動工程發包，截至114年6月，完工營運中2,1</w:t>
      </w:r>
      <w:r w:rsidR="00355FC3" w:rsidRPr="00F74366">
        <w:rPr>
          <w:rFonts w:ascii="標楷體" w:eastAsia="標楷體" w:hAnsi="標楷體"/>
          <w:bCs/>
          <w:kern w:val="0"/>
          <w:sz w:val="28"/>
          <w:szCs w:val="28"/>
        </w:rPr>
        <w:t>36</w:t>
      </w:r>
      <w:r w:rsidRPr="00F74366">
        <w:rPr>
          <w:rFonts w:ascii="標楷體" w:eastAsia="標楷體" w:hAnsi="標楷體"/>
          <w:bCs/>
          <w:kern w:val="0"/>
          <w:sz w:val="28"/>
          <w:szCs w:val="28"/>
        </w:rPr>
        <w:t>戶、興建中</w:t>
      </w:r>
      <w:r w:rsidR="00822090" w:rsidRPr="00F74366">
        <w:rPr>
          <w:rFonts w:ascii="標楷體" w:eastAsia="標楷體" w:hAnsi="標楷體" w:hint="eastAsia"/>
          <w:bCs/>
          <w:kern w:val="0"/>
          <w:sz w:val="28"/>
          <w:szCs w:val="28"/>
        </w:rPr>
        <w:t>1</w:t>
      </w:r>
      <w:r w:rsidR="00355FC3" w:rsidRPr="00F74366">
        <w:rPr>
          <w:rFonts w:ascii="標楷體" w:eastAsia="標楷體" w:hAnsi="標楷體" w:hint="eastAsia"/>
          <w:bCs/>
          <w:kern w:val="0"/>
          <w:sz w:val="28"/>
          <w:szCs w:val="28"/>
        </w:rPr>
        <w:t>4</w:t>
      </w:r>
      <w:r w:rsidR="00822090" w:rsidRPr="00F74366">
        <w:rPr>
          <w:rFonts w:ascii="標楷體" w:eastAsia="標楷體" w:hAnsi="標楷體" w:hint="eastAsia"/>
          <w:bCs/>
          <w:kern w:val="0"/>
          <w:sz w:val="28"/>
          <w:szCs w:val="28"/>
        </w:rPr>
        <w:t>,</w:t>
      </w:r>
      <w:r w:rsidR="00355FC3" w:rsidRPr="00F74366">
        <w:rPr>
          <w:rFonts w:ascii="標楷體" w:eastAsia="標楷體" w:hAnsi="標楷體" w:hint="eastAsia"/>
          <w:bCs/>
          <w:kern w:val="0"/>
          <w:sz w:val="28"/>
          <w:szCs w:val="28"/>
        </w:rPr>
        <w:t>218</w:t>
      </w:r>
      <w:r w:rsidRPr="00F74366">
        <w:rPr>
          <w:rFonts w:ascii="標楷體" w:eastAsia="標楷體" w:hAnsi="標楷體"/>
          <w:bCs/>
          <w:kern w:val="0"/>
          <w:sz w:val="28"/>
          <w:szCs w:val="28"/>
        </w:rPr>
        <w:t>戶、已</w:t>
      </w:r>
      <w:proofErr w:type="gramStart"/>
      <w:r w:rsidRPr="00F74366">
        <w:rPr>
          <w:rFonts w:ascii="標楷體" w:eastAsia="標楷體" w:hAnsi="標楷體"/>
          <w:bCs/>
          <w:kern w:val="0"/>
          <w:sz w:val="28"/>
          <w:szCs w:val="28"/>
        </w:rPr>
        <w:t>決標待開工</w:t>
      </w:r>
      <w:proofErr w:type="gramEnd"/>
      <w:r w:rsidRPr="00F74366">
        <w:rPr>
          <w:rFonts w:ascii="標楷體" w:eastAsia="標楷體" w:hAnsi="標楷體"/>
          <w:bCs/>
          <w:kern w:val="0"/>
          <w:sz w:val="28"/>
          <w:szCs w:val="28"/>
        </w:rPr>
        <w:t>（設計中）6,589戶、規劃中5,052戶，合計已推動27,995社會住宅，預計114年後陸續完工啟用，讓民眾有更多元及優質的居住環境。</w:t>
      </w:r>
    </w:p>
    <w:p w14:paraId="750EA6F7" w14:textId="77777777" w:rsidR="008E477E" w:rsidRPr="00F74366" w:rsidRDefault="00F22DF7" w:rsidP="006B1476">
      <w:pPr>
        <w:widowControl/>
        <w:overflowPunct w:val="0"/>
        <w:snapToGrid w:val="0"/>
        <w:spacing w:line="320" w:lineRule="exact"/>
        <w:ind w:left="454"/>
        <w:jc w:val="both"/>
        <w:rPr>
          <w:rFonts w:ascii="標楷體" w:eastAsia="標楷體" w:hAnsi="標楷體"/>
          <w:bCs/>
          <w:kern w:val="0"/>
          <w:sz w:val="28"/>
          <w:szCs w:val="28"/>
        </w:rPr>
      </w:pPr>
      <w:r w:rsidRPr="00F74366">
        <w:rPr>
          <w:rFonts w:ascii="標楷體" w:eastAsia="標楷體" w:hAnsi="標楷體"/>
          <w:bCs/>
          <w:kern w:val="0"/>
          <w:sz w:val="28"/>
          <w:szCs w:val="28"/>
        </w:rPr>
        <w:t>（二）新建其他3處</w:t>
      </w:r>
      <w:proofErr w:type="gramStart"/>
      <w:r w:rsidRPr="00F74366">
        <w:rPr>
          <w:rFonts w:ascii="標楷體" w:eastAsia="標楷體" w:hAnsi="標楷體"/>
          <w:bCs/>
          <w:kern w:val="0"/>
          <w:sz w:val="28"/>
          <w:szCs w:val="28"/>
        </w:rPr>
        <w:t>社宅統</w:t>
      </w:r>
      <w:proofErr w:type="gramEnd"/>
      <w:r w:rsidRPr="00F74366">
        <w:rPr>
          <w:rFonts w:ascii="標楷體" w:eastAsia="標楷體" w:hAnsi="標楷體"/>
          <w:bCs/>
          <w:kern w:val="0"/>
          <w:sz w:val="28"/>
          <w:szCs w:val="28"/>
        </w:rPr>
        <w:t>包工程</w:t>
      </w:r>
    </w:p>
    <w:p w14:paraId="4E285ADA" w14:textId="77777777" w:rsidR="008E477E" w:rsidRPr="00F74366" w:rsidRDefault="00F22DF7" w:rsidP="006B1476">
      <w:pPr>
        <w:overflowPunct w:val="0"/>
        <w:spacing w:line="320" w:lineRule="exact"/>
        <w:ind w:left="1304"/>
        <w:jc w:val="both"/>
        <w:rPr>
          <w:bCs/>
        </w:rPr>
      </w:pPr>
      <w:r w:rsidRPr="00F74366">
        <w:rPr>
          <w:rFonts w:ascii="標楷體" w:eastAsia="標楷體" w:hAnsi="標楷體"/>
          <w:bCs/>
          <w:kern w:val="0"/>
          <w:sz w:val="28"/>
          <w:szCs w:val="28"/>
        </w:rPr>
        <w:t>截至114年6月底，「岡山區大鵬九村社會住宅」已完成北基地6樓結構體及南基地5樓結構體，預計115年7月完工，提供</w:t>
      </w:r>
      <w:proofErr w:type="gramStart"/>
      <w:r w:rsidRPr="00F74366">
        <w:rPr>
          <w:rFonts w:ascii="標楷體" w:eastAsia="標楷體" w:hAnsi="標楷體"/>
          <w:bCs/>
          <w:kern w:val="0"/>
          <w:sz w:val="28"/>
          <w:szCs w:val="28"/>
        </w:rPr>
        <w:t>625戶社宅</w:t>
      </w:r>
      <w:proofErr w:type="gramEnd"/>
      <w:r w:rsidRPr="00F74366">
        <w:rPr>
          <w:rFonts w:ascii="標楷體" w:eastAsia="標楷體" w:hAnsi="標楷體"/>
          <w:bCs/>
          <w:kern w:val="0"/>
          <w:sz w:val="28"/>
          <w:szCs w:val="28"/>
        </w:rPr>
        <w:t>；「大寮社會住宅(第一期)」已完成1~11樓所有結構體，</w:t>
      </w:r>
      <w:proofErr w:type="gramStart"/>
      <w:r w:rsidRPr="00F74366">
        <w:rPr>
          <w:rFonts w:ascii="標楷體" w:eastAsia="標楷體" w:hAnsi="標楷體"/>
          <w:bCs/>
          <w:kern w:val="0"/>
          <w:sz w:val="28"/>
          <w:szCs w:val="28"/>
        </w:rPr>
        <w:t>刻施作</w:t>
      </w:r>
      <w:proofErr w:type="gramEnd"/>
      <w:r w:rsidRPr="00F74366">
        <w:rPr>
          <w:rFonts w:ascii="標楷體" w:eastAsia="標楷體" w:hAnsi="標楷體"/>
          <w:bCs/>
          <w:kern w:val="0"/>
          <w:sz w:val="28"/>
          <w:szCs w:val="28"/>
        </w:rPr>
        <w:t>6樓以下裝修及機電管線工程，預計115年7月完工，提供</w:t>
      </w:r>
      <w:proofErr w:type="gramStart"/>
      <w:r w:rsidRPr="00F74366">
        <w:rPr>
          <w:rFonts w:ascii="標楷體" w:eastAsia="標楷體" w:hAnsi="標楷體"/>
          <w:bCs/>
          <w:kern w:val="0"/>
          <w:sz w:val="28"/>
          <w:szCs w:val="28"/>
        </w:rPr>
        <w:t>384戶社宅</w:t>
      </w:r>
      <w:proofErr w:type="gramEnd"/>
      <w:r w:rsidRPr="00F74366">
        <w:rPr>
          <w:rFonts w:ascii="標楷體" w:eastAsia="標楷體" w:hAnsi="標楷體"/>
          <w:bCs/>
          <w:kern w:val="0"/>
          <w:sz w:val="28"/>
          <w:szCs w:val="28"/>
        </w:rPr>
        <w:t>；「前鎮</w:t>
      </w:r>
      <w:proofErr w:type="gramStart"/>
      <w:r w:rsidRPr="00F74366">
        <w:rPr>
          <w:rFonts w:ascii="標楷體" w:eastAsia="標楷體" w:hAnsi="標楷體"/>
          <w:bCs/>
          <w:kern w:val="0"/>
          <w:sz w:val="28"/>
          <w:szCs w:val="28"/>
        </w:rPr>
        <w:t>亞灣智慧公宅</w:t>
      </w:r>
      <w:proofErr w:type="gramEnd"/>
      <w:r w:rsidRPr="00F74366">
        <w:rPr>
          <w:rFonts w:ascii="標楷體" w:eastAsia="標楷體" w:hAnsi="標楷體"/>
          <w:bCs/>
          <w:kern w:val="0"/>
          <w:sz w:val="28"/>
          <w:szCs w:val="28"/>
        </w:rPr>
        <w:t>(第一期)」已完成5樓結構體，預計提早至115年11月完工，提供</w:t>
      </w:r>
      <w:proofErr w:type="gramStart"/>
      <w:r w:rsidRPr="00F74366">
        <w:rPr>
          <w:rFonts w:ascii="標楷體" w:eastAsia="標楷體" w:hAnsi="標楷體"/>
          <w:bCs/>
          <w:kern w:val="0"/>
          <w:sz w:val="28"/>
          <w:szCs w:val="28"/>
        </w:rPr>
        <w:t>634戶社宅</w:t>
      </w:r>
      <w:proofErr w:type="gramEnd"/>
      <w:r w:rsidRPr="00F74366">
        <w:rPr>
          <w:rFonts w:ascii="標楷體" w:eastAsia="標楷體" w:hAnsi="標楷體"/>
          <w:bCs/>
          <w:kern w:val="0"/>
          <w:sz w:val="28"/>
          <w:szCs w:val="28"/>
        </w:rPr>
        <w:t>。</w:t>
      </w:r>
    </w:p>
    <w:p w14:paraId="7D322E7D" w14:textId="77777777" w:rsidR="008E477E" w:rsidRPr="00F74366" w:rsidRDefault="00F22DF7" w:rsidP="006B1476">
      <w:pPr>
        <w:widowControl/>
        <w:overflowPunct w:val="0"/>
        <w:snapToGrid w:val="0"/>
        <w:spacing w:line="320" w:lineRule="exact"/>
        <w:ind w:left="454"/>
        <w:jc w:val="both"/>
        <w:rPr>
          <w:bCs/>
        </w:rPr>
      </w:pPr>
      <w:r w:rsidRPr="00F74366">
        <w:rPr>
          <w:rFonts w:ascii="標楷體" w:eastAsia="標楷體" w:hAnsi="標楷體"/>
          <w:bCs/>
          <w:kern w:val="0"/>
          <w:sz w:val="28"/>
          <w:szCs w:val="28"/>
        </w:rPr>
        <w:t>（三）</w:t>
      </w:r>
      <w:proofErr w:type="gramStart"/>
      <w:r w:rsidRPr="00F74366">
        <w:rPr>
          <w:rFonts w:ascii="標楷體" w:eastAsia="標楷體" w:hAnsi="標楷體"/>
          <w:bCs/>
          <w:kern w:val="0"/>
          <w:sz w:val="28"/>
          <w:szCs w:val="28"/>
        </w:rPr>
        <w:t>運用囤房稅</w:t>
      </w:r>
      <w:proofErr w:type="gramEnd"/>
      <w:r w:rsidRPr="00F74366">
        <w:rPr>
          <w:rFonts w:ascii="標楷體" w:eastAsia="標楷體" w:hAnsi="標楷體"/>
          <w:bCs/>
          <w:kern w:val="0"/>
          <w:sz w:val="28"/>
          <w:szCs w:val="28"/>
        </w:rPr>
        <w:t>稅收開辦多項加碼補貼方案</w:t>
      </w:r>
    </w:p>
    <w:p w14:paraId="092E74B0" w14:textId="77777777" w:rsidR="008E477E" w:rsidRPr="00F74366" w:rsidRDefault="00F22DF7" w:rsidP="006B1476">
      <w:pPr>
        <w:overflowPunct w:val="0"/>
        <w:spacing w:line="320" w:lineRule="exact"/>
        <w:ind w:left="1692" w:hanging="305"/>
        <w:jc w:val="both"/>
        <w:rPr>
          <w:bCs/>
        </w:rPr>
      </w:pPr>
      <w:r w:rsidRPr="00F74366">
        <w:rPr>
          <w:rFonts w:ascii="標楷體" w:eastAsia="標楷體" w:hAnsi="標楷體"/>
          <w:bCs/>
          <w:sz w:val="28"/>
          <w:szCs w:val="28"/>
        </w:rPr>
        <w:t>1.114年度中央300億擴大租金補貼於114年1月開辦，持續辦理至114年底，</w:t>
      </w:r>
      <w:r w:rsidRPr="00F74366">
        <w:rPr>
          <w:rFonts w:ascii="標楷體" w:eastAsia="標楷體" w:hAnsi="標楷體"/>
          <w:bCs/>
          <w:kern w:val="0"/>
          <w:sz w:val="28"/>
          <w:szCs w:val="28"/>
        </w:rPr>
        <w:t>地方政府</w:t>
      </w:r>
      <w:r w:rsidRPr="00F74366">
        <w:rPr>
          <w:rFonts w:ascii="標楷體" w:eastAsia="標楷體" w:hAnsi="標楷體"/>
          <w:bCs/>
          <w:sz w:val="28"/>
          <w:szCs w:val="28"/>
        </w:rPr>
        <w:t>協助受理申請、補件及審核核定，統計至114年6月30日止，本市申請戶約有10萬3千戶，已核定9萬1千多戶。</w:t>
      </w:r>
    </w:p>
    <w:p w14:paraId="563F4067" w14:textId="77777777" w:rsidR="008E477E" w:rsidRPr="00F74366" w:rsidRDefault="00F22DF7" w:rsidP="006B1476">
      <w:pPr>
        <w:overflowPunct w:val="0"/>
        <w:spacing w:line="320" w:lineRule="exact"/>
        <w:ind w:left="1692" w:hanging="305"/>
        <w:jc w:val="both"/>
        <w:rPr>
          <w:bCs/>
        </w:rPr>
      </w:pPr>
      <w:r w:rsidRPr="00F74366">
        <w:rPr>
          <w:rFonts w:ascii="標楷體" w:eastAsia="標楷體" w:hAnsi="標楷體"/>
          <w:bCs/>
          <w:sz w:val="28"/>
          <w:szCs w:val="28"/>
        </w:rPr>
        <w:t>2.搭配中央擴大租金補貼專案，本府</w:t>
      </w:r>
      <w:proofErr w:type="gramStart"/>
      <w:r w:rsidRPr="00F74366">
        <w:rPr>
          <w:rFonts w:ascii="標楷體" w:eastAsia="標楷體" w:hAnsi="標楷體"/>
          <w:bCs/>
          <w:sz w:val="28"/>
          <w:szCs w:val="28"/>
        </w:rPr>
        <w:t>運用囤房稅收</w:t>
      </w:r>
      <w:proofErr w:type="gramEnd"/>
      <w:r w:rsidRPr="00F74366">
        <w:rPr>
          <w:rFonts w:ascii="標楷體" w:eastAsia="標楷體" w:hAnsi="標楷體"/>
          <w:bCs/>
          <w:sz w:val="28"/>
          <w:szCs w:val="28"/>
        </w:rPr>
        <w:t>入，加碼開辦增額</w:t>
      </w:r>
      <w:r w:rsidRPr="00F74366">
        <w:rPr>
          <w:rFonts w:ascii="標楷體" w:eastAsia="標楷體" w:hAnsi="標楷體"/>
          <w:bCs/>
          <w:kern w:val="0"/>
          <w:sz w:val="28"/>
          <w:szCs w:val="28"/>
        </w:rPr>
        <w:t>租金</w:t>
      </w:r>
      <w:r w:rsidRPr="00F74366">
        <w:rPr>
          <w:rFonts w:ascii="標楷體" w:eastAsia="標楷體" w:hAnsi="標楷體"/>
          <w:bCs/>
          <w:sz w:val="28"/>
          <w:szCs w:val="28"/>
        </w:rPr>
        <w:t>補貼、</w:t>
      </w:r>
      <w:proofErr w:type="gramStart"/>
      <w:r w:rsidRPr="00F74366">
        <w:rPr>
          <w:rFonts w:ascii="標楷體" w:eastAsia="標楷體" w:hAnsi="標楷體"/>
          <w:bCs/>
          <w:sz w:val="28"/>
          <w:szCs w:val="28"/>
        </w:rPr>
        <w:t>社宅租金</w:t>
      </w:r>
      <w:proofErr w:type="gramEnd"/>
      <w:r w:rsidRPr="00F74366">
        <w:rPr>
          <w:rFonts w:ascii="標楷體" w:eastAsia="標楷體" w:hAnsi="標楷體"/>
          <w:bCs/>
          <w:sz w:val="28"/>
          <w:szCs w:val="28"/>
        </w:rPr>
        <w:t>折減、育兒租金補貼及首購住宅貸款利息補貼等措施，減輕民眾在高雄的居住負擔，落實居住正義。</w:t>
      </w:r>
    </w:p>
    <w:p w14:paraId="53969FA9" w14:textId="77777777" w:rsidR="008E477E" w:rsidRPr="00F74366" w:rsidRDefault="00F22DF7" w:rsidP="006B1476">
      <w:pPr>
        <w:spacing w:line="320" w:lineRule="exact"/>
        <w:ind w:left="2008" w:hanging="420"/>
        <w:jc w:val="both"/>
        <w:rPr>
          <w:bCs/>
        </w:rPr>
      </w:pPr>
      <w:r w:rsidRPr="00F74366">
        <w:rPr>
          <w:rFonts w:ascii="標楷體" w:eastAsia="標楷體" w:hAnsi="標楷體"/>
          <w:bCs/>
          <w:sz w:val="28"/>
          <w:szCs w:val="28"/>
        </w:rPr>
        <w:t>(1)增額租金補貼</w:t>
      </w:r>
      <w:r w:rsidRPr="00F74366">
        <w:rPr>
          <w:rFonts w:ascii="標楷體" w:eastAsia="標楷體" w:hAnsi="標楷體"/>
          <w:bCs/>
          <w:sz w:val="28"/>
          <w:szCs w:val="28"/>
          <w:shd w:val="clear" w:color="auto" w:fill="FFFFFF"/>
        </w:rPr>
        <w:t>：</w:t>
      </w:r>
      <w:r w:rsidRPr="00F74366">
        <w:rPr>
          <w:rFonts w:ascii="標楷體" w:eastAsia="標楷體" w:hAnsi="標楷體"/>
          <w:bCs/>
          <w:sz w:val="28"/>
          <w:szCs w:val="28"/>
        </w:rPr>
        <w:t>在高雄市租屋的民眾，家戶平均每人月所得介於43,258元至50,</w:t>
      </w:r>
      <w:proofErr w:type="gramStart"/>
      <w:r w:rsidRPr="00F74366">
        <w:rPr>
          <w:rFonts w:ascii="標楷體" w:eastAsia="標楷體" w:hAnsi="標楷體"/>
          <w:bCs/>
          <w:sz w:val="28"/>
          <w:szCs w:val="28"/>
        </w:rPr>
        <w:t>467元間者</w:t>
      </w:r>
      <w:proofErr w:type="gramEnd"/>
      <w:r w:rsidRPr="00F74366">
        <w:rPr>
          <w:rFonts w:ascii="標楷體" w:eastAsia="標楷體" w:hAnsi="標楷體"/>
          <w:bCs/>
          <w:sz w:val="28"/>
          <w:szCs w:val="28"/>
        </w:rPr>
        <w:t>（中央為43,258元以下），提供租金補貼，統計至114年6月30日</w:t>
      </w:r>
      <w:proofErr w:type="gramStart"/>
      <w:r w:rsidRPr="00F74366">
        <w:rPr>
          <w:rFonts w:ascii="標楷體" w:eastAsia="標楷體" w:hAnsi="標楷體"/>
          <w:bCs/>
          <w:sz w:val="28"/>
          <w:szCs w:val="28"/>
        </w:rPr>
        <w:t>止</w:t>
      </w:r>
      <w:proofErr w:type="gramEnd"/>
      <w:r w:rsidRPr="00F74366">
        <w:rPr>
          <w:rFonts w:ascii="標楷體" w:eastAsia="標楷體" w:hAnsi="標楷體"/>
          <w:bCs/>
          <w:sz w:val="28"/>
          <w:szCs w:val="28"/>
        </w:rPr>
        <w:t>共有486戶申請戶，已核定169戶。</w:t>
      </w:r>
    </w:p>
    <w:p w14:paraId="5477F3FB" w14:textId="77777777" w:rsidR="008E477E" w:rsidRPr="00F74366" w:rsidRDefault="00F22DF7" w:rsidP="006B1476">
      <w:pPr>
        <w:spacing w:line="320" w:lineRule="exact"/>
        <w:ind w:left="2008" w:hanging="420"/>
        <w:jc w:val="both"/>
        <w:rPr>
          <w:rFonts w:ascii="標楷體" w:eastAsia="標楷體" w:hAnsi="標楷體"/>
          <w:bCs/>
          <w:sz w:val="28"/>
          <w:szCs w:val="28"/>
        </w:rPr>
      </w:pPr>
      <w:r w:rsidRPr="00F74366">
        <w:rPr>
          <w:rFonts w:ascii="標楷體" w:eastAsia="標楷體" w:hAnsi="標楷體"/>
          <w:bCs/>
          <w:sz w:val="28"/>
          <w:szCs w:val="28"/>
        </w:rPr>
        <w:t>(2)</w:t>
      </w:r>
      <w:proofErr w:type="gramStart"/>
      <w:r w:rsidRPr="00F74366">
        <w:rPr>
          <w:rFonts w:ascii="標楷體" w:eastAsia="標楷體" w:hAnsi="標楷體"/>
          <w:bCs/>
          <w:sz w:val="28"/>
          <w:szCs w:val="28"/>
        </w:rPr>
        <w:t>社宅租金</w:t>
      </w:r>
      <w:proofErr w:type="gramEnd"/>
      <w:r w:rsidRPr="00F74366">
        <w:rPr>
          <w:rFonts w:ascii="標楷體" w:eastAsia="標楷體" w:hAnsi="標楷體"/>
          <w:bCs/>
          <w:sz w:val="28"/>
          <w:szCs w:val="28"/>
        </w:rPr>
        <w:t>折減：112年凱旋青</w:t>
      </w:r>
      <w:proofErr w:type="gramStart"/>
      <w:r w:rsidRPr="00F74366">
        <w:rPr>
          <w:rFonts w:ascii="標楷體" w:eastAsia="標楷體" w:hAnsi="標楷體"/>
          <w:bCs/>
          <w:sz w:val="28"/>
          <w:szCs w:val="28"/>
        </w:rPr>
        <w:t>樹社宅</w:t>
      </w:r>
      <w:proofErr w:type="gramEnd"/>
      <w:r w:rsidRPr="00F74366">
        <w:rPr>
          <w:rFonts w:ascii="標楷體" w:eastAsia="標楷體" w:hAnsi="標楷體"/>
          <w:bCs/>
          <w:sz w:val="28"/>
          <w:szCs w:val="28"/>
        </w:rPr>
        <w:t>開始實施，一般戶租金從市價8折</w:t>
      </w:r>
      <w:proofErr w:type="gramStart"/>
      <w:r w:rsidRPr="00F74366">
        <w:rPr>
          <w:rFonts w:ascii="標楷體" w:eastAsia="標楷體" w:hAnsi="標楷體"/>
          <w:bCs/>
          <w:sz w:val="28"/>
          <w:szCs w:val="28"/>
        </w:rPr>
        <w:t>折</w:t>
      </w:r>
      <w:proofErr w:type="gramEnd"/>
      <w:r w:rsidRPr="00F74366">
        <w:rPr>
          <w:rFonts w:ascii="標楷體" w:eastAsia="標楷體" w:hAnsi="標楷體"/>
          <w:bCs/>
          <w:sz w:val="28"/>
          <w:szCs w:val="28"/>
        </w:rPr>
        <w:t>減為市價7.5折、關懷戶則從6折</w:t>
      </w:r>
      <w:proofErr w:type="gramStart"/>
      <w:r w:rsidRPr="00F74366">
        <w:rPr>
          <w:rFonts w:ascii="標楷體" w:eastAsia="標楷體" w:hAnsi="標楷體"/>
          <w:bCs/>
          <w:sz w:val="28"/>
          <w:szCs w:val="28"/>
        </w:rPr>
        <w:t>折</w:t>
      </w:r>
      <w:proofErr w:type="gramEnd"/>
      <w:r w:rsidRPr="00F74366">
        <w:rPr>
          <w:rFonts w:ascii="標楷體" w:eastAsia="標楷體" w:hAnsi="標楷體"/>
          <w:bCs/>
          <w:sz w:val="28"/>
          <w:szCs w:val="28"/>
        </w:rPr>
        <w:t>減為5折，</w:t>
      </w:r>
      <w:r w:rsidRPr="00F74366">
        <w:rPr>
          <w:rFonts w:ascii="標楷體" w:eastAsia="標楷體" w:hAnsi="標楷體"/>
          <w:bCs/>
          <w:sz w:val="28"/>
          <w:szCs w:val="28"/>
        </w:rPr>
        <w:lastRenderedPageBreak/>
        <w:t>調降後凱旋青</w:t>
      </w:r>
      <w:proofErr w:type="gramStart"/>
      <w:r w:rsidRPr="00F74366">
        <w:rPr>
          <w:rFonts w:ascii="標楷體" w:eastAsia="標楷體" w:hAnsi="標楷體"/>
          <w:bCs/>
          <w:sz w:val="28"/>
          <w:szCs w:val="28"/>
        </w:rPr>
        <w:t>樹社宅</w:t>
      </w:r>
      <w:proofErr w:type="gramEnd"/>
      <w:r w:rsidRPr="00F74366">
        <w:rPr>
          <w:rFonts w:ascii="標楷體" w:eastAsia="標楷體" w:hAnsi="標楷體"/>
          <w:bCs/>
          <w:sz w:val="28"/>
          <w:szCs w:val="28"/>
        </w:rPr>
        <w:t>租金介於3,500元至17,200元之間。</w:t>
      </w:r>
    </w:p>
    <w:p w14:paraId="18D7B901" w14:textId="77777777" w:rsidR="008E477E" w:rsidRPr="00F74366" w:rsidRDefault="00F22DF7" w:rsidP="006B1476">
      <w:pPr>
        <w:spacing w:line="320" w:lineRule="exact"/>
        <w:ind w:left="2008" w:hanging="420"/>
        <w:jc w:val="both"/>
        <w:rPr>
          <w:rFonts w:ascii="標楷體" w:eastAsia="標楷體" w:hAnsi="標楷體"/>
          <w:bCs/>
          <w:sz w:val="28"/>
          <w:szCs w:val="28"/>
        </w:rPr>
      </w:pPr>
      <w:r w:rsidRPr="00F74366">
        <w:rPr>
          <w:rFonts w:ascii="標楷體" w:eastAsia="標楷體" w:hAnsi="標楷體"/>
          <w:bCs/>
          <w:sz w:val="28"/>
          <w:szCs w:val="28"/>
        </w:rPr>
        <w:t>(3)加碼育兒租金補貼：已獲中央300億元擴大租金補貼及高雄市增額租金補貼核定戶，其育有12歲以下兒童之租屋家庭，加碼給予育兒家庭一次性租金補貼，1名12歲以下子女給予4,000元租金補貼，2名給予8,000元，3名以上給予12,000元，將於114年7月下旬主動寄發通知函。</w:t>
      </w:r>
    </w:p>
    <w:p w14:paraId="26E12685" w14:textId="77777777" w:rsidR="008E477E" w:rsidRPr="00F74366" w:rsidRDefault="00F22DF7" w:rsidP="006B1476">
      <w:pPr>
        <w:spacing w:line="320" w:lineRule="exact"/>
        <w:ind w:left="2008" w:hanging="420"/>
        <w:jc w:val="both"/>
        <w:rPr>
          <w:rFonts w:ascii="標楷體" w:eastAsia="標楷體" w:hAnsi="標楷體"/>
          <w:bCs/>
          <w:sz w:val="28"/>
          <w:szCs w:val="28"/>
        </w:rPr>
      </w:pPr>
      <w:r w:rsidRPr="00F74366">
        <w:rPr>
          <w:rFonts w:ascii="標楷體" w:eastAsia="標楷體" w:hAnsi="標楷體"/>
          <w:bCs/>
          <w:sz w:val="28"/>
          <w:szCs w:val="28"/>
        </w:rPr>
        <w:t>(4)首購族購屋貸款利息補貼：搭配高雄銀行推出「</w:t>
      </w:r>
      <w:proofErr w:type="gramStart"/>
      <w:r w:rsidRPr="00F74366">
        <w:rPr>
          <w:rFonts w:ascii="標楷體" w:eastAsia="標楷體" w:hAnsi="標楷體"/>
          <w:bCs/>
          <w:sz w:val="28"/>
          <w:szCs w:val="28"/>
        </w:rPr>
        <w:t>雄易居</w:t>
      </w:r>
      <w:proofErr w:type="gramEnd"/>
      <w:r w:rsidRPr="00F74366">
        <w:rPr>
          <w:rFonts w:ascii="標楷體" w:eastAsia="標楷體" w:hAnsi="標楷體"/>
          <w:bCs/>
          <w:sz w:val="28"/>
          <w:szCs w:val="28"/>
        </w:rPr>
        <w:t>」首購優惠房貸方案，貸款上限800萬元，貸款期間最長30年，最高可貸</w:t>
      </w:r>
      <w:proofErr w:type="gramStart"/>
      <w:r w:rsidRPr="00F74366">
        <w:rPr>
          <w:rFonts w:ascii="標楷體" w:eastAsia="標楷體" w:hAnsi="標楷體"/>
          <w:bCs/>
          <w:sz w:val="28"/>
          <w:szCs w:val="28"/>
        </w:rPr>
        <w:t>8成</w:t>
      </w:r>
      <w:proofErr w:type="gramEnd"/>
      <w:r w:rsidRPr="00F74366">
        <w:rPr>
          <w:rFonts w:ascii="標楷體" w:eastAsia="標楷體" w:hAnsi="標楷體"/>
          <w:bCs/>
          <w:sz w:val="28"/>
          <w:szCs w:val="28"/>
        </w:rPr>
        <w:t>；本府與高銀共同補助利率0.45%，本府補貼利率1碼0.25%，補貼年期3年。</w:t>
      </w:r>
    </w:p>
    <w:p w14:paraId="268F76EA" w14:textId="77777777" w:rsidR="008E477E" w:rsidRPr="00F74366" w:rsidRDefault="00F22DF7" w:rsidP="006B1476">
      <w:pPr>
        <w:widowControl/>
        <w:overflowPunct w:val="0"/>
        <w:snapToGrid w:val="0"/>
        <w:spacing w:line="320" w:lineRule="exact"/>
        <w:ind w:left="454"/>
        <w:jc w:val="both"/>
        <w:rPr>
          <w:rFonts w:ascii="標楷體" w:eastAsia="標楷體" w:hAnsi="標楷體"/>
          <w:bCs/>
          <w:kern w:val="0"/>
          <w:sz w:val="28"/>
          <w:szCs w:val="28"/>
        </w:rPr>
      </w:pPr>
      <w:r w:rsidRPr="00F74366">
        <w:rPr>
          <w:rFonts w:ascii="標楷體" w:eastAsia="標楷體" w:hAnsi="標楷體"/>
          <w:bCs/>
          <w:kern w:val="0"/>
          <w:sz w:val="28"/>
          <w:szCs w:val="28"/>
        </w:rPr>
        <w:t>（四）社會住宅包租代管提供多元居住選擇</w:t>
      </w:r>
    </w:p>
    <w:p w14:paraId="68D1A421" w14:textId="77777777" w:rsidR="008E477E" w:rsidRPr="00F74366" w:rsidRDefault="00F22DF7" w:rsidP="006B1476">
      <w:pPr>
        <w:overflowPunct w:val="0"/>
        <w:spacing w:line="320" w:lineRule="exact"/>
        <w:ind w:left="1304"/>
        <w:jc w:val="both"/>
        <w:rPr>
          <w:rFonts w:ascii="標楷體" w:eastAsia="標楷體" w:hAnsi="標楷體"/>
          <w:bCs/>
          <w:kern w:val="0"/>
          <w:sz w:val="28"/>
          <w:szCs w:val="28"/>
        </w:rPr>
      </w:pPr>
      <w:r w:rsidRPr="00F74366">
        <w:rPr>
          <w:rFonts w:ascii="標楷體" w:eastAsia="標楷體" w:hAnsi="標楷體"/>
          <w:bCs/>
          <w:kern w:val="0"/>
          <w:sz w:val="28"/>
          <w:szCs w:val="28"/>
        </w:rPr>
        <w:t>配合中央社會住宅包租代管政策，本府委託民間租賃業者將民間空餘屋轉作社會住宅，媒合有需求的民眾租住，除享有低於市場行情之租金，並提供弱勢戶租金補助，讓有租屋需求的青年與弱勢民眾有更多元的居住選擇，並於112年9月開辦第4期計畫，截至114年6月底，本</w:t>
      </w:r>
      <w:proofErr w:type="gramStart"/>
      <w:r w:rsidRPr="00F74366">
        <w:rPr>
          <w:rFonts w:ascii="標楷體" w:eastAsia="標楷體" w:hAnsi="標楷體"/>
          <w:bCs/>
          <w:kern w:val="0"/>
          <w:sz w:val="28"/>
          <w:szCs w:val="28"/>
        </w:rPr>
        <w:t>市已媒合</w:t>
      </w:r>
      <w:proofErr w:type="gramEnd"/>
      <w:r w:rsidRPr="00F74366">
        <w:rPr>
          <w:rFonts w:ascii="標楷體" w:eastAsia="標楷體" w:hAnsi="標楷體"/>
          <w:bCs/>
          <w:kern w:val="0"/>
          <w:sz w:val="28"/>
          <w:szCs w:val="28"/>
        </w:rPr>
        <w:t>3,997戶。</w:t>
      </w:r>
    </w:p>
    <w:p w14:paraId="4D927DDF" w14:textId="77777777" w:rsidR="006B1476" w:rsidRPr="00F74366" w:rsidRDefault="006B1476" w:rsidP="006B1476">
      <w:pPr>
        <w:pStyle w:val="a3"/>
        <w:widowControl/>
        <w:overflowPunct w:val="0"/>
        <w:snapToGrid w:val="0"/>
        <w:spacing w:before="318" w:line="320" w:lineRule="exact"/>
        <w:jc w:val="both"/>
        <w:rPr>
          <w:rFonts w:ascii="微軟正黑體" w:eastAsia="微軟正黑體" w:hAnsi="微軟正黑體" w:cs="?????(P)"/>
          <w:bCs/>
          <w:sz w:val="30"/>
          <w:szCs w:val="30"/>
        </w:rPr>
      </w:pPr>
    </w:p>
    <w:p w14:paraId="07F3C5D5" w14:textId="77777777" w:rsidR="008E477E" w:rsidRPr="00F74366" w:rsidRDefault="00F22DF7" w:rsidP="006B1476">
      <w:pPr>
        <w:pStyle w:val="a3"/>
        <w:widowControl/>
        <w:overflowPunct w:val="0"/>
        <w:snapToGrid w:val="0"/>
        <w:spacing w:line="320" w:lineRule="exact"/>
        <w:jc w:val="both"/>
        <w:rPr>
          <w:rFonts w:ascii="微軟正黑體" w:eastAsia="微軟正黑體" w:hAnsi="微軟正黑體" w:cs="?????(P)"/>
          <w:b/>
          <w:bCs/>
          <w:sz w:val="30"/>
          <w:szCs w:val="30"/>
        </w:rPr>
      </w:pPr>
      <w:r w:rsidRPr="00F74366">
        <w:rPr>
          <w:rFonts w:ascii="微軟正黑體" w:eastAsia="微軟正黑體" w:hAnsi="微軟正黑體" w:cs="?????(P)"/>
          <w:b/>
          <w:bCs/>
          <w:sz w:val="30"/>
          <w:szCs w:val="30"/>
        </w:rPr>
        <w:t>八、都市開發</w:t>
      </w:r>
    </w:p>
    <w:p w14:paraId="2DF92C7C" w14:textId="77777777" w:rsidR="008E477E" w:rsidRPr="00F74366" w:rsidRDefault="00F22DF7" w:rsidP="006B1476">
      <w:pPr>
        <w:widowControl/>
        <w:overflowPunct w:val="0"/>
        <w:snapToGrid w:val="0"/>
        <w:spacing w:line="320" w:lineRule="exact"/>
        <w:ind w:left="454"/>
        <w:jc w:val="both"/>
        <w:rPr>
          <w:rFonts w:ascii="標楷體" w:eastAsia="標楷體" w:hAnsi="標楷體"/>
          <w:bCs/>
          <w:kern w:val="0"/>
          <w:sz w:val="28"/>
          <w:szCs w:val="28"/>
        </w:rPr>
      </w:pPr>
      <w:r w:rsidRPr="00F74366">
        <w:rPr>
          <w:rFonts w:ascii="標楷體" w:eastAsia="標楷體" w:hAnsi="標楷體"/>
          <w:bCs/>
          <w:kern w:val="0"/>
          <w:sz w:val="28"/>
          <w:szCs w:val="28"/>
        </w:rPr>
        <w:t>（一）左營區機20公辦都更招商</w:t>
      </w:r>
    </w:p>
    <w:p w14:paraId="4B2C5C0D" w14:textId="77777777" w:rsidR="008E477E" w:rsidRPr="00F74366" w:rsidRDefault="00F22DF7" w:rsidP="006B1476">
      <w:pPr>
        <w:overflowPunct w:val="0"/>
        <w:spacing w:line="320" w:lineRule="exact"/>
        <w:ind w:left="1304"/>
        <w:jc w:val="both"/>
        <w:rPr>
          <w:bCs/>
        </w:rPr>
      </w:pPr>
      <w:r w:rsidRPr="00F74366">
        <w:rPr>
          <w:rFonts w:ascii="標楷體" w:eastAsia="標楷體" w:hAnsi="標楷體"/>
          <w:bCs/>
          <w:kern w:val="0"/>
          <w:sz w:val="28"/>
          <w:szCs w:val="28"/>
        </w:rPr>
        <w:t>推動左營區大中路與民族路口舊水肥廠(機20)公辦都更招商，變更都市計畫為1.4公頃第5種住宅區及0.4公頃的公園及廣場用地，規劃為兩單元，</w:t>
      </w:r>
      <w:proofErr w:type="gramStart"/>
      <w:r w:rsidRPr="00F74366">
        <w:rPr>
          <w:rFonts w:ascii="標楷體" w:eastAsia="標楷體" w:hAnsi="標楷體"/>
          <w:bCs/>
          <w:kern w:val="0"/>
          <w:sz w:val="28"/>
          <w:szCs w:val="28"/>
        </w:rPr>
        <w:t>採</w:t>
      </w:r>
      <w:proofErr w:type="gramEnd"/>
      <w:r w:rsidRPr="00F74366">
        <w:rPr>
          <w:rFonts w:ascii="標楷體" w:eastAsia="標楷體" w:hAnsi="標楷體"/>
          <w:bCs/>
          <w:kern w:val="0"/>
          <w:sz w:val="28"/>
          <w:szCs w:val="28"/>
        </w:rPr>
        <w:t>公辦都更權利變換方式開發，單元</w:t>
      </w:r>
      <w:proofErr w:type="gramStart"/>
      <w:r w:rsidRPr="00F74366">
        <w:rPr>
          <w:rFonts w:ascii="標楷體" w:eastAsia="標楷體" w:hAnsi="標楷體"/>
          <w:bCs/>
          <w:kern w:val="0"/>
          <w:sz w:val="28"/>
          <w:szCs w:val="28"/>
        </w:rPr>
        <w:t>一</w:t>
      </w:r>
      <w:proofErr w:type="gramEnd"/>
      <w:r w:rsidRPr="00F74366">
        <w:rPr>
          <w:rFonts w:ascii="標楷體" w:eastAsia="標楷體" w:hAnsi="標楷體"/>
          <w:bCs/>
          <w:kern w:val="0"/>
          <w:sz w:val="28"/>
          <w:szCs w:val="28"/>
        </w:rPr>
        <w:t>於112年12月30日完成簽約，單元二於113年9月27日完成簽約。實施者已於114年4月25日提報開發事業計畫草案，</w:t>
      </w:r>
      <w:proofErr w:type="gramStart"/>
      <w:r w:rsidRPr="00F74366">
        <w:rPr>
          <w:rFonts w:ascii="標楷體" w:eastAsia="標楷體" w:hAnsi="標楷體"/>
          <w:bCs/>
          <w:kern w:val="0"/>
          <w:sz w:val="28"/>
          <w:szCs w:val="28"/>
        </w:rPr>
        <w:t>本府刻正</w:t>
      </w:r>
      <w:proofErr w:type="gramEnd"/>
      <w:r w:rsidRPr="00F74366">
        <w:rPr>
          <w:rFonts w:ascii="標楷體" w:eastAsia="標楷體" w:hAnsi="標楷體"/>
          <w:bCs/>
          <w:kern w:val="0"/>
          <w:sz w:val="28"/>
          <w:szCs w:val="28"/>
        </w:rPr>
        <w:t>辦理審查中，預計更新完成後市府除分回房地外，另可取得一棟公務辦公大樓、一棟社會住宅與社福設施及開闢完成的公園。</w:t>
      </w:r>
    </w:p>
    <w:p w14:paraId="7FD431BD" w14:textId="77777777" w:rsidR="008E477E" w:rsidRPr="00F74366" w:rsidRDefault="00F22DF7" w:rsidP="006B1476">
      <w:pPr>
        <w:widowControl/>
        <w:overflowPunct w:val="0"/>
        <w:snapToGrid w:val="0"/>
        <w:spacing w:line="320" w:lineRule="exact"/>
        <w:ind w:left="454"/>
        <w:jc w:val="both"/>
        <w:rPr>
          <w:rFonts w:ascii="標楷體" w:eastAsia="標楷體" w:hAnsi="標楷體"/>
          <w:bCs/>
          <w:kern w:val="0"/>
          <w:sz w:val="28"/>
          <w:szCs w:val="28"/>
        </w:rPr>
      </w:pPr>
      <w:r w:rsidRPr="00F74366">
        <w:rPr>
          <w:rFonts w:ascii="標楷體" w:eastAsia="標楷體" w:hAnsi="標楷體"/>
          <w:bCs/>
          <w:kern w:val="0"/>
          <w:sz w:val="28"/>
          <w:szCs w:val="28"/>
        </w:rPr>
        <w:t>（二）打造山城東九區門戶亮點-</w:t>
      </w:r>
      <w:proofErr w:type="gramStart"/>
      <w:r w:rsidRPr="00F74366">
        <w:rPr>
          <w:rFonts w:ascii="標楷體" w:eastAsia="標楷體" w:hAnsi="標楷體"/>
          <w:bCs/>
          <w:kern w:val="0"/>
          <w:sz w:val="28"/>
          <w:szCs w:val="28"/>
        </w:rPr>
        <w:t>旗糖農創</w:t>
      </w:r>
      <w:proofErr w:type="gramEnd"/>
      <w:r w:rsidRPr="00F74366">
        <w:rPr>
          <w:rFonts w:ascii="標楷體" w:eastAsia="標楷體" w:hAnsi="標楷體"/>
          <w:bCs/>
          <w:kern w:val="0"/>
          <w:sz w:val="28"/>
          <w:szCs w:val="28"/>
        </w:rPr>
        <w:t xml:space="preserve">園區 </w:t>
      </w:r>
    </w:p>
    <w:p w14:paraId="0A8529C2" w14:textId="77777777" w:rsidR="008E477E" w:rsidRPr="00F74366" w:rsidRDefault="00F22DF7" w:rsidP="006B1476">
      <w:pPr>
        <w:overflowPunct w:val="0"/>
        <w:snapToGrid w:val="0"/>
        <w:spacing w:line="320" w:lineRule="exact"/>
        <w:ind w:left="1304"/>
        <w:jc w:val="both"/>
        <w:rPr>
          <w:bCs/>
        </w:rPr>
      </w:pPr>
      <w:r w:rsidRPr="00F74366">
        <w:rPr>
          <w:rFonts w:ascii="標楷體" w:eastAsia="標楷體" w:hAnsi="標楷體"/>
          <w:bCs/>
          <w:kern w:val="0"/>
          <w:sz w:val="28"/>
          <w:szCs w:val="28"/>
        </w:rPr>
        <w:t>都發局與台糖公司合作將閒置的旗山糖廠，轉型成為「農業展售」、「觀光休閒」、「教育體驗」、「農產加工加值」等複合機能的「東九道之</w:t>
      </w:r>
      <w:proofErr w:type="gramStart"/>
      <w:r w:rsidRPr="00F74366">
        <w:rPr>
          <w:rFonts w:ascii="標楷體" w:eastAsia="標楷體" w:hAnsi="標楷體"/>
          <w:bCs/>
          <w:kern w:val="0"/>
          <w:sz w:val="28"/>
          <w:szCs w:val="28"/>
        </w:rPr>
        <w:t>驛</w:t>
      </w:r>
      <w:proofErr w:type="gramEnd"/>
      <w:r w:rsidRPr="00F74366">
        <w:rPr>
          <w:rFonts w:ascii="標楷體" w:eastAsia="標楷體" w:hAnsi="標楷體"/>
          <w:bCs/>
          <w:kern w:val="0"/>
          <w:sz w:val="28"/>
          <w:szCs w:val="28"/>
        </w:rPr>
        <w:t>-</w:t>
      </w:r>
      <w:proofErr w:type="gramStart"/>
      <w:r w:rsidRPr="00F74366">
        <w:rPr>
          <w:rFonts w:ascii="標楷體" w:eastAsia="標楷體" w:hAnsi="標楷體"/>
          <w:bCs/>
          <w:kern w:val="0"/>
          <w:sz w:val="28"/>
          <w:szCs w:val="28"/>
        </w:rPr>
        <w:t>旗糖農創</w:t>
      </w:r>
      <w:proofErr w:type="gramEnd"/>
      <w:r w:rsidRPr="00F74366">
        <w:rPr>
          <w:rFonts w:ascii="標楷體" w:eastAsia="標楷體" w:hAnsi="標楷體"/>
          <w:bCs/>
          <w:kern w:val="0"/>
          <w:sz w:val="28"/>
          <w:szCs w:val="28"/>
        </w:rPr>
        <w:t>園區」。目前園區加工區</w:t>
      </w:r>
      <w:r w:rsidRPr="00F74366">
        <w:rPr>
          <w:rFonts w:ascii="標楷體" w:eastAsia="標楷體" w:hAnsi="標楷體"/>
          <w:bCs/>
          <w:sz w:val="28"/>
          <w:szCs w:val="28"/>
        </w:rPr>
        <w:t>土地</w:t>
      </w:r>
      <w:r w:rsidRPr="00F74366">
        <w:rPr>
          <w:rFonts w:ascii="標楷體" w:eastAsia="標楷體" w:hAnsi="標楷體"/>
          <w:bCs/>
          <w:kern w:val="0"/>
          <w:sz w:val="28"/>
          <w:szCs w:val="28"/>
        </w:rPr>
        <w:t>已全數出租，倉庫店鋪已有24間廠商進駐。114年上半年園區舉辦「</w:t>
      </w:r>
      <w:proofErr w:type="gramStart"/>
      <w:r w:rsidRPr="00F74366">
        <w:rPr>
          <w:rFonts w:ascii="標楷體" w:eastAsia="標楷體" w:hAnsi="標楷體"/>
          <w:bCs/>
          <w:kern w:val="0"/>
          <w:sz w:val="28"/>
          <w:szCs w:val="28"/>
        </w:rPr>
        <w:t>《驛</w:t>
      </w:r>
      <w:proofErr w:type="gramEnd"/>
      <w:r w:rsidRPr="00F74366">
        <w:rPr>
          <w:rFonts w:ascii="標楷體" w:eastAsia="標楷體" w:hAnsi="標楷體"/>
          <w:bCs/>
          <w:kern w:val="0"/>
          <w:sz w:val="28"/>
          <w:szCs w:val="28"/>
        </w:rPr>
        <w:t>.淨</w:t>
      </w:r>
      <w:proofErr w:type="gramStart"/>
      <w:r w:rsidRPr="00F74366">
        <w:rPr>
          <w:rFonts w:ascii="標楷體" w:eastAsia="標楷體" w:hAnsi="標楷體"/>
          <w:bCs/>
          <w:kern w:val="0"/>
          <w:sz w:val="28"/>
          <w:szCs w:val="28"/>
        </w:rPr>
        <w:t>》</w:t>
      </w:r>
      <w:proofErr w:type="gramEnd"/>
      <w:r w:rsidRPr="00F74366">
        <w:rPr>
          <w:rFonts w:ascii="標楷體" w:eastAsia="標楷體" w:hAnsi="標楷體"/>
          <w:bCs/>
          <w:kern w:val="0"/>
          <w:sz w:val="28"/>
          <w:szCs w:val="28"/>
        </w:rPr>
        <w:t>自造廠裝置創作競賽」、親子互動的「小螞蟻樂園」及青少年的「2025</w:t>
      </w:r>
      <w:proofErr w:type="gramStart"/>
      <w:r w:rsidRPr="00F74366">
        <w:rPr>
          <w:rFonts w:ascii="標楷體" w:eastAsia="標楷體" w:hAnsi="標楷體"/>
          <w:bCs/>
          <w:kern w:val="0"/>
          <w:sz w:val="28"/>
          <w:szCs w:val="28"/>
        </w:rPr>
        <w:t>嗨山祭</w:t>
      </w:r>
      <w:proofErr w:type="gramEnd"/>
      <w:r w:rsidRPr="00F74366">
        <w:rPr>
          <w:rFonts w:ascii="標楷體" w:eastAsia="標楷體" w:hAnsi="標楷體"/>
          <w:bCs/>
          <w:kern w:val="0"/>
          <w:sz w:val="28"/>
          <w:szCs w:val="28"/>
        </w:rPr>
        <w:t>-青年熱音競賽」等多項活動。</w:t>
      </w:r>
    </w:p>
    <w:p w14:paraId="319FA1F6" w14:textId="77777777" w:rsidR="008E477E" w:rsidRPr="00F74366" w:rsidRDefault="00F22DF7" w:rsidP="006B1476">
      <w:pPr>
        <w:widowControl/>
        <w:overflowPunct w:val="0"/>
        <w:snapToGrid w:val="0"/>
        <w:spacing w:line="320" w:lineRule="exact"/>
        <w:ind w:left="454"/>
        <w:jc w:val="both"/>
        <w:rPr>
          <w:rFonts w:ascii="標楷體" w:eastAsia="標楷體" w:hAnsi="標楷體"/>
          <w:bCs/>
          <w:kern w:val="0"/>
          <w:sz w:val="28"/>
          <w:szCs w:val="28"/>
        </w:rPr>
      </w:pPr>
      <w:r w:rsidRPr="00F74366">
        <w:rPr>
          <w:rFonts w:ascii="標楷體" w:eastAsia="標楷體" w:hAnsi="標楷體"/>
          <w:bCs/>
          <w:kern w:val="0"/>
          <w:sz w:val="28"/>
          <w:szCs w:val="28"/>
        </w:rPr>
        <w:t>（三）七賢國中舊校址轉型</w:t>
      </w:r>
    </w:p>
    <w:p w14:paraId="541533D5" w14:textId="77777777" w:rsidR="008E477E" w:rsidRPr="00F74366" w:rsidRDefault="00F22DF7" w:rsidP="006B1476">
      <w:pPr>
        <w:overflowPunct w:val="0"/>
        <w:snapToGrid w:val="0"/>
        <w:spacing w:line="320" w:lineRule="exact"/>
        <w:ind w:left="1304"/>
        <w:jc w:val="both"/>
        <w:rPr>
          <w:bCs/>
        </w:rPr>
      </w:pPr>
      <w:r w:rsidRPr="00F74366">
        <w:rPr>
          <w:rFonts w:ascii="標楷體" w:eastAsia="標楷體" w:hAnsi="標楷體"/>
          <w:bCs/>
          <w:spacing w:val="-10"/>
          <w:kern w:val="0"/>
          <w:sz w:val="28"/>
          <w:szCs w:val="28"/>
        </w:rPr>
        <w:t>七賢國中舊校址東南側土地由</w:t>
      </w:r>
      <w:r w:rsidRPr="00F74366">
        <w:rPr>
          <w:rFonts w:ascii="標楷體" w:eastAsia="標楷體" w:hAnsi="標楷體"/>
          <w:bCs/>
          <w:spacing w:val="-10"/>
          <w:sz w:val="28"/>
          <w:szCs w:val="28"/>
        </w:rPr>
        <w:t>國家</w:t>
      </w:r>
      <w:r w:rsidRPr="00F74366">
        <w:rPr>
          <w:rFonts w:ascii="標楷體" w:eastAsia="標楷體" w:hAnsi="標楷體"/>
          <w:bCs/>
          <w:spacing w:val="-10"/>
          <w:kern w:val="0"/>
          <w:sz w:val="28"/>
          <w:szCs w:val="28"/>
        </w:rPr>
        <w:t>住都中心出資近35.8億元興建七賢</w:t>
      </w:r>
      <w:proofErr w:type="gramStart"/>
      <w:r w:rsidRPr="00F74366">
        <w:rPr>
          <w:rFonts w:ascii="標楷體" w:eastAsia="標楷體" w:hAnsi="標楷體"/>
          <w:bCs/>
          <w:spacing w:val="-10"/>
          <w:kern w:val="0"/>
          <w:sz w:val="28"/>
          <w:szCs w:val="28"/>
        </w:rPr>
        <w:t>安居社宅</w:t>
      </w:r>
      <w:proofErr w:type="gramEnd"/>
      <w:r w:rsidRPr="00F74366">
        <w:rPr>
          <w:rFonts w:ascii="標楷體" w:eastAsia="標楷體" w:hAnsi="標楷體"/>
          <w:bCs/>
          <w:spacing w:val="-10"/>
          <w:kern w:val="0"/>
          <w:sz w:val="28"/>
          <w:szCs w:val="28"/>
        </w:rPr>
        <w:t>，</w:t>
      </w:r>
      <w:r w:rsidRPr="00F74366">
        <w:rPr>
          <w:rFonts w:ascii="標楷體" w:eastAsia="標楷體" w:hAnsi="標楷體"/>
          <w:bCs/>
          <w:kern w:val="0"/>
          <w:sz w:val="28"/>
          <w:szCs w:val="28"/>
        </w:rPr>
        <w:t>西側國有土地國產署已於113年8月完成設定地上權招商。</w:t>
      </w:r>
      <w:proofErr w:type="gramStart"/>
      <w:r w:rsidRPr="00F74366">
        <w:rPr>
          <w:rFonts w:ascii="標楷體" w:eastAsia="標楷體" w:hAnsi="標楷體"/>
          <w:bCs/>
          <w:kern w:val="0"/>
          <w:sz w:val="28"/>
          <w:szCs w:val="28"/>
        </w:rPr>
        <w:t>另西側市</w:t>
      </w:r>
      <w:proofErr w:type="gramEnd"/>
      <w:r w:rsidRPr="00F74366">
        <w:rPr>
          <w:rFonts w:ascii="標楷體" w:eastAsia="標楷體" w:hAnsi="標楷體"/>
          <w:bCs/>
          <w:kern w:val="0"/>
          <w:sz w:val="28"/>
          <w:szCs w:val="28"/>
        </w:rPr>
        <w:t>有土地</w:t>
      </w:r>
      <w:proofErr w:type="gramStart"/>
      <w:r w:rsidRPr="00F74366">
        <w:rPr>
          <w:rFonts w:ascii="標楷體" w:eastAsia="標楷體" w:hAnsi="標楷體"/>
          <w:bCs/>
          <w:kern w:val="0"/>
          <w:sz w:val="28"/>
          <w:szCs w:val="28"/>
        </w:rPr>
        <w:t>採</w:t>
      </w:r>
      <w:proofErr w:type="gramEnd"/>
      <w:r w:rsidRPr="00F74366">
        <w:rPr>
          <w:rFonts w:ascii="標楷體" w:eastAsia="標楷體" w:hAnsi="標楷體"/>
          <w:bCs/>
          <w:kern w:val="0"/>
          <w:sz w:val="28"/>
          <w:szCs w:val="28"/>
        </w:rPr>
        <w:t>短期標租方式，都發局於114年4月30日完成招商簽約，將引入零售賣場與停車場，點亮愛河沿岸並串聯周邊商業活動</w:t>
      </w:r>
      <w:r w:rsidRPr="00F74366">
        <w:rPr>
          <w:rFonts w:ascii="細明體" w:eastAsia="細明體" w:hAnsi="細明體"/>
          <w:bCs/>
          <w:kern w:val="0"/>
          <w:sz w:val="28"/>
          <w:szCs w:val="28"/>
        </w:rPr>
        <w:t>。</w:t>
      </w:r>
    </w:p>
    <w:p w14:paraId="4C724792" w14:textId="77777777" w:rsidR="008E477E" w:rsidRPr="00F74366" w:rsidRDefault="00F22DF7" w:rsidP="006B1476">
      <w:pPr>
        <w:widowControl/>
        <w:overflowPunct w:val="0"/>
        <w:snapToGrid w:val="0"/>
        <w:spacing w:line="320" w:lineRule="exact"/>
        <w:ind w:left="454"/>
        <w:jc w:val="both"/>
        <w:rPr>
          <w:rFonts w:ascii="標楷體" w:eastAsia="標楷體" w:hAnsi="標楷體"/>
          <w:bCs/>
          <w:kern w:val="0"/>
          <w:sz w:val="28"/>
          <w:szCs w:val="28"/>
        </w:rPr>
      </w:pPr>
      <w:r w:rsidRPr="00F74366">
        <w:rPr>
          <w:rFonts w:ascii="標楷體" w:eastAsia="標楷體" w:hAnsi="標楷體"/>
          <w:bCs/>
          <w:kern w:val="0"/>
          <w:sz w:val="28"/>
          <w:szCs w:val="28"/>
        </w:rPr>
        <w:t xml:space="preserve"> (四) 辦理都市計畫</w:t>
      </w:r>
      <w:proofErr w:type="gramStart"/>
      <w:r w:rsidRPr="00F74366">
        <w:rPr>
          <w:rFonts w:ascii="標楷體" w:eastAsia="標楷體" w:hAnsi="標楷體"/>
          <w:bCs/>
          <w:kern w:val="0"/>
          <w:sz w:val="28"/>
          <w:szCs w:val="28"/>
        </w:rPr>
        <w:t>樁位測設</w:t>
      </w:r>
      <w:proofErr w:type="gramEnd"/>
      <w:r w:rsidRPr="00F74366">
        <w:rPr>
          <w:rFonts w:ascii="標楷體" w:eastAsia="標楷體" w:hAnsi="標楷體"/>
          <w:bCs/>
          <w:kern w:val="0"/>
          <w:sz w:val="28"/>
          <w:szCs w:val="28"/>
        </w:rPr>
        <w:t>，加速都市開發建設</w:t>
      </w:r>
    </w:p>
    <w:p w14:paraId="57309A08" w14:textId="77777777" w:rsidR="008E477E" w:rsidRPr="00F74366" w:rsidRDefault="00F22DF7" w:rsidP="006B1476">
      <w:pPr>
        <w:overflowPunct w:val="0"/>
        <w:snapToGrid w:val="0"/>
        <w:spacing w:line="320" w:lineRule="exact"/>
        <w:ind w:left="1304"/>
        <w:jc w:val="both"/>
        <w:rPr>
          <w:rFonts w:ascii="標楷體" w:eastAsia="標楷體" w:hAnsi="標楷體"/>
          <w:bCs/>
          <w:kern w:val="0"/>
          <w:sz w:val="28"/>
          <w:szCs w:val="28"/>
        </w:rPr>
      </w:pPr>
      <w:r w:rsidRPr="00F74366">
        <w:rPr>
          <w:rFonts w:ascii="標楷體" w:eastAsia="標楷體" w:hAnsi="標楷體"/>
          <w:bCs/>
          <w:kern w:val="0"/>
          <w:sz w:val="28"/>
          <w:szCs w:val="28"/>
        </w:rPr>
        <w:t>為促使都市建設順利推動並加速完成，依都市計畫發布、公共工程或防洪工程等需求，辦理都市計畫樁測設，114年1月至6月</w:t>
      </w:r>
      <w:r w:rsidRPr="00F74366">
        <w:rPr>
          <w:rFonts w:ascii="標楷體" w:eastAsia="標楷體" w:hAnsi="標楷體"/>
          <w:bCs/>
          <w:kern w:val="0"/>
          <w:sz w:val="28"/>
          <w:szCs w:val="28"/>
        </w:rPr>
        <w:lastRenderedPageBreak/>
        <w:t>施作劃定「高雄市都市計畫(原高雄市地區)細部計畫(公共設施用地專案通盤檢討)(第三階段)案」都市計畫案等37</w:t>
      </w:r>
      <w:proofErr w:type="gramStart"/>
      <w:r w:rsidRPr="00F74366">
        <w:rPr>
          <w:rFonts w:ascii="標楷體" w:eastAsia="標楷體" w:hAnsi="標楷體"/>
          <w:bCs/>
          <w:kern w:val="0"/>
          <w:sz w:val="28"/>
          <w:szCs w:val="28"/>
        </w:rPr>
        <w:t>案樁位</w:t>
      </w:r>
      <w:proofErr w:type="gramEnd"/>
      <w:r w:rsidRPr="00F74366">
        <w:rPr>
          <w:rFonts w:ascii="標楷體" w:eastAsia="標楷體" w:hAnsi="標楷體"/>
          <w:bCs/>
          <w:kern w:val="0"/>
          <w:sz w:val="28"/>
          <w:szCs w:val="28"/>
        </w:rPr>
        <w:t>測定作業。</w:t>
      </w:r>
    </w:p>
    <w:p w14:paraId="7E92179E" w14:textId="77777777" w:rsidR="008E477E" w:rsidRPr="00F74366" w:rsidRDefault="00F22DF7" w:rsidP="006B1476">
      <w:pPr>
        <w:widowControl/>
        <w:overflowPunct w:val="0"/>
        <w:snapToGrid w:val="0"/>
        <w:spacing w:line="320" w:lineRule="exact"/>
        <w:ind w:left="454"/>
        <w:jc w:val="both"/>
        <w:rPr>
          <w:rFonts w:ascii="標楷體" w:eastAsia="標楷體" w:hAnsi="標楷體"/>
          <w:bCs/>
          <w:kern w:val="0"/>
          <w:sz w:val="28"/>
          <w:szCs w:val="28"/>
        </w:rPr>
      </w:pPr>
      <w:r w:rsidRPr="00F74366">
        <w:rPr>
          <w:rFonts w:ascii="標楷體" w:eastAsia="標楷體" w:hAnsi="標楷體"/>
          <w:bCs/>
          <w:kern w:val="0"/>
          <w:sz w:val="28"/>
          <w:szCs w:val="28"/>
        </w:rPr>
        <w:t>（五）</w:t>
      </w:r>
      <w:proofErr w:type="gramStart"/>
      <w:r w:rsidRPr="00F74366">
        <w:rPr>
          <w:rFonts w:ascii="標楷體" w:eastAsia="標楷體" w:hAnsi="標楷體"/>
          <w:bCs/>
          <w:kern w:val="0"/>
          <w:sz w:val="28"/>
          <w:szCs w:val="28"/>
        </w:rPr>
        <w:t>大樹舊鐵橋</w:t>
      </w:r>
      <w:proofErr w:type="gramEnd"/>
      <w:r w:rsidRPr="00F74366">
        <w:rPr>
          <w:rFonts w:ascii="標楷體" w:eastAsia="標楷體" w:hAnsi="標楷體"/>
          <w:bCs/>
          <w:kern w:val="0"/>
          <w:sz w:val="28"/>
          <w:szCs w:val="28"/>
        </w:rPr>
        <w:t>國定古蹟維護</w:t>
      </w:r>
    </w:p>
    <w:p w14:paraId="45A10C1F" w14:textId="77777777" w:rsidR="008E477E" w:rsidRPr="00F74366" w:rsidRDefault="00F22DF7" w:rsidP="006B1476">
      <w:pPr>
        <w:overflowPunct w:val="0"/>
        <w:snapToGrid w:val="0"/>
        <w:spacing w:line="320" w:lineRule="exact"/>
        <w:ind w:left="1304"/>
        <w:jc w:val="both"/>
        <w:rPr>
          <w:bCs/>
        </w:rPr>
      </w:pPr>
      <w:r w:rsidRPr="00F74366">
        <w:rPr>
          <w:rFonts w:ascii="標楷體" w:eastAsia="標楷體" w:hAnsi="標楷體"/>
          <w:bCs/>
          <w:kern w:val="0"/>
          <w:sz w:val="28"/>
          <w:szCs w:val="28"/>
        </w:rPr>
        <w:t>為維護國定古蹟</w:t>
      </w:r>
      <w:proofErr w:type="gramStart"/>
      <w:r w:rsidRPr="00F74366">
        <w:rPr>
          <w:rFonts w:ascii="標楷體" w:eastAsia="標楷體" w:hAnsi="標楷體"/>
          <w:bCs/>
          <w:kern w:val="0"/>
          <w:sz w:val="28"/>
          <w:szCs w:val="28"/>
        </w:rPr>
        <w:t>大樹舊鐵橋</w:t>
      </w:r>
      <w:proofErr w:type="gramEnd"/>
      <w:r w:rsidRPr="00F74366">
        <w:rPr>
          <w:rFonts w:ascii="標楷體" w:eastAsia="標楷體" w:hAnsi="標楷體"/>
          <w:bCs/>
          <w:kern w:val="0"/>
          <w:sz w:val="28"/>
          <w:szCs w:val="28"/>
        </w:rPr>
        <w:t>並維持民眾參觀品質，都發局受台鐵公司委託代辦維護作業，強化日常保養維修，落實古蹟永續保存及活化利用目標，該</w:t>
      </w:r>
      <w:proofErr w:type="gramStart"/>
      <w:r w:rsidRPr="00F74366">
        <w:rPr>
          <w:rFonts w:ascii="標楷體" w:eastAsia="標楷體" w:hAnsi="標楷體"/>
          <w:bCs/>
          <w:kern w:val="0"/>
          <w:sz w:val="28"/>
          <w:szCs w:val="28"/>
        </w:rPr>
        <w:t>場域亦成為</w:t>
      </w:r>
      <w:proofErr w:type="gramEnd"/>
      <w:r w:rsidRPr="00F74366">
        <w:rPr>
          <w:rFonts w:ascii="標楷體" w:eastAsia="標楷體" w:hAnsi="標楷體"/>
          <w:bCs/>
          <w:kern w:val="0"/>
          <w:sz w:val="28"/>
          <w:szCs w:val="28"/>
        </w:rPr>
        <w:t>假日市民休憩好去處。</w:t>
      </w:r>
    </w:p>
    <w:p w14:paraId="4E5AE7B0" w14:textId="77777777" w:rsidR="006B1476" w:rsidRPr="00F74366" w:rsidRDefault="006B1476" w:rsidP="006B1476">
      <w:pPr>
        <w:pStyle w:val="a3"/>
        <w:widowControl/>
        <w:overflowPunct w:val="0"/>
        <w:snapToGrid w:val="0"/>
        <w:spacing w:before="318" w:line="320" w:lineRule="exact"/>
        <w:jc w:val="both"/>
        <w:rPr>
          <w:rFonts w:ascii="微軟正黑體" w:eastAsia="微軟正黑體" w:hAnsi="微軟正黑體" w:cs="?????(P)"/>
          <w:bCs/>
          <w:sz w:val="30"/>
          <w:szCs w:val="30"/>
        </w:rPr>
      </w:pPr>
    </w:p>
    <w:p w14:paraId="10773065" w14:textId="77777777" w:rsidR="008E477E" w:rsidRPr="00F74366" w:rsidRDefault="00F22DF7" w:rsidP="006B1476">
      <w:pPr>
        <w:pStyle w:val="a3"/>
        <w:widowControl/>
        <w:overflowPunct w:val="0"/>
        <w:snapToGrid w:val="0"/>
        <w:spacing w:line="320" w:lineRule="exact"/>
        <w:jc w:val="both"/>
        <w:rPr>
          <w:rFonts w:ascii="微軟正黑體" w:eastAsia="微軟正黑體" w:hAnsi="微軟正黑體" w:cs="?????(P)"/>
          <w:b/>
          <w:bCs/>
          <w:sz w:val="30"/>
          <w:szCs w:val="30"/>
        </w:rPr>
      </w:pPr>
      <w:r w:rsidRPr="00F74366">
        <w:rPr>
          <w:rFonts w:ascii="微軟正黑體" w:eastAsia="微軟正黑體" w:hAnsi="微軟正黑體" w:cs="?????(P)"/>
          <w:b/>
          <w:bCs/>
          <w:sz w:val="30"/>
          <w:szCs w:val="30"/>
        </w:rPr>
        <w:t>九、推動</w:t>
      </w:r>
      <w:proofErr w:type="gramStart"/>
      <w:r w:rsidRPr="00F74366">
        <w:rPr>
          <w:rFonts w:ascii="微軟正黑體" w:eastAsia="微軟正黑體" w:hAnsi="微軟正黑體" w:cs="?????(P)"/>
          <w:b/>
          <w:bCs/>
          <w:sz w:val="30"/>
          <w:szCs w:val="30"/>
        </w:rPr>
        <w:t>大林蒲遷村</w:t>
      </w:r>
      <w:proofErr w:type="gramEnd"/>
      <w:r w:rsidRPr="00F74366">
        <w:rPr>
          <w:rFonts w:ascii="微軟正黑體" w:eastAsia="微軟正黑體" w:hAnsi="微軟正黑體" w:cs="?????(P)"/>
          <w:b/>
          <w:bCs/>
          <w:sz w:val="30"/>
          <w:szCs w:val="30"/>
        </w:rPr>
        <w:t>計畫</w:t>
      </w:r>
    </w:p>
    <w:p w14:paraId="478843EB" w14:textId="77777777" w:rsidR="008E477E" w:rsidRPr="00F74366" w:rsidRDefault="00F22DF7" w:rsidP="006B1476">
      <w:pPr>
        <w:widowControl/>
        <w:overflowPunct w:val="0"/>
        <w:snapToGrid w:val="0"/>
        <w:spacing w:line="320" w:lineRule="exact"/>
        <w:ind w:left="1359" w:hanging="2033"/>
        <w:jc w:val="both"/>
        <w:rPr>
          <w:rFonts w:ascii="標楷體" w:eastAsia="標楷體" w:hAnsi="標楷體"/>
          <w:bCs/>
          <w:kern w:val="0"/>
          <w:sz w:val="28"/>
          <w:szCs w:val="28"/>
        </w:rPr>
      </w:pPr>
      <w:r w:rsidRPr="00F74366">
        <w:rPr>
          <w:rFonts w:ascii="標楷體" w:eastAsia="標楷體" w:hAnsi="標楷體"/>
          <w:bCs/>
          <w:kern w:val="0"/>
          <w:sz w:val="28"/>
          <w:szCs w:val="28"/>
        </w:rPr>
        <w:t xml:space="preserve">        （一）</w:t>
      </w:r>
      <w:proofErr w:type="gramStart"/>
      <w:r w:rsidRPr="00F74366">
        <w:rPr>
          <w:rFonts w:ascii="標楷體" w:eastAsia="標楷體" w:hAnsi="標楷體"/>
          <w:bCs/>
          <w:kern w:val="0"/>
          <w:sz w:val="28"/>
          <w:szCs w:val="28"/>
        </w:rPr>
        <w:t>大林蒲遷村</w:t>
      </w:r>
      <w:proofErr w:type="gramEnd"/>
      <w:r w:rsidRPr="00F74366">
        <w:rPr>
          <w:rFonts w:ascii="標楷體" w:eastAsia="標楷體" w:hAnsi="標楷體"/>
          <w:bCs/>
          <w:kern w:val="0"/>
          <w:sz w:val="28"/>
          <w:szCs w:val="28"/>
        </w:rPr>
        <w:t>計畫各項工作及所需經費800億元，已納入行政院 112年12月4日核定經濟部之修訂「新材料循環產業園區」計畫辦理。</w:t>
      </w:r>
    </w:p>
    <w:p w14:paraId="51A2752C" w14:textId="77777777" w:rsidR="008E477E" w:rsidRPr="00F74366" w:rsidRDefault="00F22DF7" w:rsidP="006B1476">
      <w:pPr>
        <w:widowControl/>
        <w:overflowPunct w:val="0"/>
        <w:snapToGrid w:val="0"/>
        <w:spacing w:line="320" w:lineRule="exact"/>
        <w:ind w:left="1359" w:hanging="2033"/>
        <w:jc w:val="both"/>
        <w:rPr>
          <w:bCs/>
        </w:rPr>
      </w:pPr>
      <w:r w:rsidRPr="00F74366">
        <w:rPr>
          <w:rFonts w:ascii="標楷體" w:eastAsia="標楷體" w:hAnsi="標楷體"/>
          <w:bCs/>
          <w:sz w:val="28"/>
          <w:szCs w:val="28"/>
        </w:rPr>
        <w:t xml:space="preserve">        </w:t>
      </w:r>
      <w:r w:rsidRPr="00F74366">
        <w:rPr>
          <w:rFonts w:ascii="標楷體" w:eastAsia="標楷體" w:hAnsi="標楷體"/>
          <w:bCs/>
          <w:kern w:val="0"/>
          <w:sz w:val="28"/>
          <w:szCs w:val="28"/>
        </w:rPr>
        <w:t>（二）</w:t>
      </w:r>
      <w:r w:rsidRPr="00F74366">
        <w:rPr>
          <w:rFonts w:ascii="標楷體" w:eastAsia="標楷體" w:hAnsi="標楷體"/>
          <w:bCs/>
          <w:sz w:val="28"/>
          <w:szCs w:val="28"/>
        </w:rPr>
        <w:t>本府自</w:t>
      </w:r>
      <w:r w:rsidRPr="00F74366">
        <w:rPr>
          <w:rFonts w:ascii="標楷體" w:eastAsia="標楷體" w:hAnsi="標楷體"/>
          <w:bCs/>
          <w:kern w:val="0"/>
          <w:sz w:val="28"/>
          <w:szCs w:val="28"/>
        </w:rPr>
        <w:t>113年2月29日起辦理遷村方案選擇調查，截至114年</w:t>
      </w:r>
      <w:r w:rsidR="005A5A40" w:rsidRPr="00F74366">
        <w:rPr>
          <w:rFonts w:ascii="標楷體" w:eastAsia="標楷體" w:hAnsi="標楷體"/>
          <w:bCs/>
          <w:kern w:val="0"/>
          <w:sz w:val="28"/>
          <w:szCs w:val="28"/>
        </w:rPr>
        <w:t>7</w:t>
      </w:r>
      <w:r w:rsidRPr="00F74366">
        <w:rPr>
          <w:rFonts w:ascii="標楷體" w:eastAsia="標楷體" w:hAnsi="標楷體"/>
          <w:bCs/>
          <w:kern w:val="0"/>
          <w:sz w:val="28"/>
          <w:szCs w:val="28"/>
        </w:rPr>
        <w:t>月底，整體回</w:t>
      </w:r>
      <w:r w:rsidRPr="00F74366">
        <w:rPr>
          <w:rFonts w:ascii="標楷體" w:eastAsia="標楷體" w:hAnsi="標楷體"/>
          <w:bCs/>
          <w:sz w:val="28"/>
          <w:szCs w:val="28"/>
        </w:rPr>
        <w:t>收率達86%，其中表達同意並選擇方案者占94.</w:t>
      </w:r>
      <w:r w:rsidR="00E727FA" w:rsidRPr="00F74366">
        <w:rPr>
          <w:rFonts w:ascii="標楷體" w:eastAsia="標楷體" w:hAnsi="標楷體"/>
          <w:bCs/>
          <w:sz w:val="28"/>
          <w:szCs w:val="28"/>
        </w:rPr>
        <w:t>3</w:t>
      </w:r>
      <w:r w:rsidRPr="00F74366">
        <w:rPr>
          <w:rFonts w:ascii="標楷體" w:eastAsia="標楷體" w:hAnsi="標楷體"/>
          <w:bCs/>
          <w:sz w:val="28"/>
          <w:szCs w:val="28"/>
        </w:rPr>
        <w:t>%，即8</w:t>
      </w:r>
      <w:r w:rsidR="00BC2E9C" w:rsidRPr="00F74366">
        <w:rPr>
          <w:rFonts w:ascii="標楷體" w:eastAsia="標楷體" w:hAnsi="標楷體"/>
          <w:bCs/>
          <w:sz w:val="28"/>
          <w:szCs w:val="28"/>
        </w:rPr>
        <w:t>1.1</w:t>
      </w:r>
      <w:r w:rsidRPr="00F74366">
        <w:rPr>
          <w:rFonts w:ascii="標楷體" w:eastAsia="標楷體" w:hAnsi="標楷體"/>
          <w:bCs/>
          <w:sz w:val="28"/>
          <w:szCs w:val="28"/>
        </w:rPr>
        <w:t>%以上的房地所有權人支持遷村方案。</w:t>
      </w:r>
    </w:p>
    <w:p w14:paraId="6075FAEA" w14:textId="77777777" w:rsidR="008E477E" w:rsidRPr="00F74366" w:rsidRDefault="00F22DF7" w:rsidP="006B1476">
      <w:pPr>
        <w:widowControl/>
        <w:overflowPunct w:val="0"/>
        <w:snapToGrid w:val="0"/>
        <w:spacing w:line="320" w:lineRule="exact"/>
        <w:ind w:left="1359" w:hanging="2033"/>
        <w:jc w:val="both"/>
        <w:rPr>
          <w:bCs/>
        </w:rPr>
      </w:pPr>
      <w:r w:rsidRPr="00F74366">
        <w:rPr>
          <w:rFonts w:ascii="標楷體" w:eastAsia="標楷體" w:hAnsi="標楷體"/>
          <w:bCs/>
          <w:sz w:val="28"/>
          <w:szCs w:val="28"/>
        </w:rPr>
        <w:t xml:space="preserve">        </w:t>
      </w:r>
      <w:r w:rsidRPr="00F74366">
        <w:rPr>
          <w:rFonts w:ascii="標楷體" w:eastAsia="標楷體" w:hAnsi="標楷體"/>
          <w:bCs/>
          <w:kern w:val="0"/>
          <w:sz w:val="28"/>
          <w:szCs w:val="28"/>
        </w:rPr>
        <w:t>（三）</w:t>
      </w:r>
      <w:r w:rsidRPr="00F74366">
        <w:rPr>
          <w:rFonts w:ascii="標楷體" w:eastAsia="標楷體" w:hAnsi="標楷體"/>
          <w:bCs/>
          <w:sz w:val="28"/>
          <w:szCs w:val="28"/>
        </w:rPr>
        <w:t>經濟部已經</w:t>
      </w:r>
      <w:r w:rsidRPr="00F74366">
        <w:rPr>
          <w:rFonts w:ascii="標楷體" w:eastAsia="標楷體" w:hAnsi="標楷體"/>
          <w:bCs/>
          <w:kern w:val="0"/>
          <w:sz w:val="28"/>
          <w:szCs w:val="28"/>
        </w:rPr>
        <w:t>正式</w:t>
      </w:r>
      <w:r w:rsidRPr="00F74366">
        <w:rPr>
          <w:rFonts w:ascii="標楷體" w:eastAsia="標楷體" w:hAnsi="標楷體"/>
          <w:bCs/>
          <w:sz w:val="28"/>
          <w:szCs w:val="28"/>
        </w:rPr>
        <w:t>啟動新材料循環產業園區環境影響評估、都市計畫</w:t>
      </w:r>
      <w:r w:rsidRPr="00F74366">
        <w:rPr>
          <w:rFonts w:ascii="標楷體" w:eastAsia="標楷體" w:hAnsi="標楷體"/>
          <w:bCs/>
          <w:kern w:val="0"/>
          <w:sz w:val="28"/>
          <w:szCs w:val="28"/>
        </w:rPr>
        <w:t>變更</w:t>
      </w:r>
      <w:r w:rsidRPr="00F74366">
        <w:rPr>
          <w:rFonts w:ascii="標楷體" w:eastAsia="標楷體" w:hAnsi="標楷體"/>
          <w:bCs/>
          <w:sz w:val="28"/>
          <w:szCs w:val="28"/>
        </w:rPr>
        <w:t>及可行性規劃等遷村所需的法定程序。第二階段環評範疇界定已於114年4月7日完成，目前刻依範疇界定決議辦理為期3季的環境調查；都市計畫變更亦於114年5月29日完成公開展覽，將依法提請市都委會及內政部都委會審議。</w:t>
      </w:r>
    </w:p>
    <w:p w14:paraId="2927CC5C" w14:textId="77777777" w:rsidR="008E477E" w:rsidRPr="00F74366" w:rsidRDefault="00F22DF7" w:rsidP="006B1476">
      <w:pPr>
        <w:widowControl/>
        <w:overflowPunct w:val="0"/>
        <w:snapToGrid w:val="0"/>
        <w:spacing w:line="320" w:lineRule="exact"/>
        <w:ind w:left="1359" w:hanging="2033"/>
        <w:jc w:val="both"/>
        <w:rPr>
          <w:bCs/>
        </w:rPr>
      </w:pPr>
      <w:r w:rsidRPr="00F74366">
        <w:rPr>
          <w:rFonts w:ascii="標楷體" w:eastAsia="標楷體" w:hAnsi="標楷體"/>
          <w:bCs/>
          <w:sz w:val="28"/>
          <w:szCs w:val="28"/>
        </w:rPr>
        <w:t xml:space="preserve">        </w:t>
      </w:r>
      <w:r w:rsidRPr="00F74366">
        <w:rPr>
          <w:rFonts w:ascii="標楷體" w:eastAsia="標楷體" w:hAnsi="標楷體"/>
          <w:bCs/>
          <w:kern w:val="0"/>
          <w:sz w:val="28"/>
          <w:szCs w:val="28"/>
        </w:rPr>
        <w:t>（四）遷村安置</w:t>
      </w:r>
      <w:r w:rsidRPr="00F74366">
        <w:rPr>
          <w:rFonts w:ascii="標楷體" w:eastAsia="標楷體" w:hAnsi="標楷體"/>
          <w:bCs/>
          <w:sz w:val="28"/>
          <w:szCs w:val="28"/>
        </w:rPr>
        <w:t>地都計</w:t>
      </w:r>
      <w:r w:rsidRPr="00F74366">
        <w:rPr>
          <w:rFonts w:ascii="標楷體" w:eastAsia="標楷體" w:hAnsi="標楷體"/>
          <w:bCs/>
          <w:kern w:val="0"/>
          <w:sz w:val="28"/>
          <w:szCs w:val="28"/>
        </w:rPr>
        <w:t>變更</w:t>
      </w:r>
      <w:r w:rsidRPr="00F74366">
        <w:rPr>
          <w:rFonts w:ascii="標楷體" w:eastAsia="標楷體" w:hAnsi="標楷體"/>
          <w:bCs/>
          <w:sz w:val="28"/>
          <w:szCs w:val="28"/>
        </w:rPr>
        <w:t>已於114年5月30日起公開展覽，期間已於</w:t>
      </w:r>
      <w:r w:rsidRPr="00F74366">
        <w:rPr>
          <w:rFonts w:ascii="標楷體" w:eastAsia="標楷體" w:hAnsi="標楷體"/>
          <w:bCs/>
          <w:kern w:val="0"/>
          <w:sz w:val="28"/>
          <w:szCs w:val="28"/>
        </w:rPr>
        <w:t>鳳山</w:t>
      </w:r>
      <w:r w:rsidRPr="00F74366">
        <w:rPr>
          <w:rFonts w:ascii="標楷體" w:eastAsia="標楷體" w:hAnsi="標楷體"/>
          <w:bCs/>
          <w:sz w:val="28"/>
          <w:szCs w:val="28"/>
        </w:rPr>
        <w:t>區</w:t>
      </w:r>
      <w:r w:rsidRPr="00F74366">
        <w:rPr>
          <w:rFonts w:ascii="標楷體" w:eastAsia="標楷體" w:hAnsi="標楷體"/>
          <w:bCs/>
          <w:kern w:val="0"/>
          <w:sz w:val="28"/>
          <w:szCs w:val="28"/>
        </w:rPr>
        <w:t>公</w:t>
      </w:r>
      <w:r w:rsidRPr="00F74366">
        <w:rPr>
          <w:rFonts w:ascii="標楷體" w:eastAsia="標楷體" w:hAnsi="標楷體"/>
          <w:bCs/>
          <w:sz w:val="28"/>
          <w:szCs w:val="28"/>
        </w:rPr>
        <w:t>所、前鎮區公所及中油大林蒲康樂活動中心舉辦說明會，公開展覽結</w:t>
      </w:r>
      <w:r w:rsidRPr="00F74366">
        <w:rPr>
          <w:rFonts w:ascii="標楷體" w:eastAsia="標楷體" w:hAnsi="標楷體"/>
          <w:bCs/>
          <w:kern w:val="0"/>
          <w:sz w:val="28"/>
          <w:szCs w:val="28"/>
        </w:rPr>
        <w:t>束後，將依法提送都委會審議。</w:t>
      </w:r>
    </w:p>
    <w:p w14:paraId="76D7A7BB" w14:textId="77777777" w:rsidR="008E477E" w:rsidRPr="00F74366" w:rsidRDefault="00F22DF7" w:rsidP="006B1476">
      <w:pPr>
        <w:widowControl/>
        <w:overflowPunct w:val="0"/>
        <w:snapToGrid w:val="0"/>
        <w:spacing w:line="320" w:lineRule="exact"/>
        <w:ind w:left="1359" w:hanging="2033"/>
        <w:jc w:val="both"/>
        <w:rPr>
          <w:bCs/>
        </w:rPr>
      </w:pPr>
      <w:r w:rsidRPr="00F74366">
        <w:rPr>
          <w:rFonts w:ascii="標楷體" w:eastAsia="標楷體" w:hAnsi="標楷體"/>
          <w:bCs/>
          <w:kern w:val="0"/>
          <w:sz w:val="28"/>
          <w:szCs w:val="28"/>
        </w:rPr>
        <w:t xml:space="preserve">        （五）本府</w:t>
      </w:r>
      <w:r w:rsidRPr="00F74366">
        <w:rPr>
          <w:rFonts w:ascii="標楷體" w:eastAsia="標楷體" w:hAnsi="標楷體"/>
          <w:bCs/>
          <w:sz w:val="28"/>
          <w:szCs w:val="28"/>
        </w:rPr>
        <w:t>將積極協助</w:t>
      </w:r>
      <w:r w:rsidRPr="00F74366">
        <w:rPr>
          <w:rFonts w:ascii="標楷體" w:eastAsia="標楷體" w:hAnsi="標楷體"/>
          <w:bCs/>
          <w:kern w:val="0"/>
          <w:sz w:val="28"/>
          <w:szCs w:val="28"/>
        </w:rPr>
        <w:t>經濟部</w:t>
      </w:r>
      <w:r w:rsidRPr="00F74366">
        <w:rPr>
          <w:rFonts w:ascii="標楷體" w:eastAsia="標楷體" w:hAnsi="標楷體"/>
          <w:bCs/>
          <w:sz w:val="28"/>
          <w:szCs w:val="28"/>
        </w:rPr>
        <w:t>完成上開法定作業程序，倘審議順利，預計</w:t>
      </w:r>
      <w:r w:rsidRPr="00F74366">
        <w:rPr>
          <w:rFonts w:ascii="標楷體" w:eastAsia="標楷體" w:hAnsi="標楷體"/>
          <w:bCs/>
          <w:kern w:val="0"/>
          <w:sz w:val="28"/>
          <w:szCs w:val="28"/>
        </w:rPr>
        <w:t>115</w:t>
      </w:r>
      <w:r w:rsidRPr="00F74366">
        <w:rPr>
          <w:rFonts w:ascii="標楷體" w:eastAsia="標楷體" w:hAnsi="標楷體"/>
          <w:bCs/>
          <w:sz w:val="28"/>
          <w:szCs w:val="28"/>
        </w:rPr>
        <w:t>年底可完成新材料循環產業園區設置編定，屆時可依法與鄉親簽約、進入實質遷村。</w:t>
      </w:r>
    </w:p>
    <w:sectPr w:rsidR="008E477E" w:rsidRPr="00F74366" w:rsidSect="006B1476">
      <w:footerReference w:type="default" r:id="rId6"/>
      <w:pgSz w:w="11906" w:h="16838"/>
      <w:pgMar w:top="1418" w:right="1418" w:bottom="1418" w:left="1418" w:header="851" w:footer="510" w:gutter="0"/>
      <w:pgNumType w:start="113"/>
      <w:cols w:space="720"/>
      <w:docGrid w:type="lines" w:linePitch="1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70BE2" w14:textId="77777777" w:rsidR="00296538" w:rsidRDefault="00296538">
      <w:r>
        <w:separator/>
      </w:r>
    </w:p>
  </w:endnote>
  <w:endnote w:type="continuationSeparator" w:id="0">
    <w:p w14:paraId="43FBA99E" w14:textId="77777777" w:rsidR="00296538" w:rsidRDefault="00296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ordia New">
    <w:panose1 w:val="020B0304020202020204"/>
    <w:charset w:val="DE"/>
    <w:family w:val="roman"/>
    <w:notTrueType/>
    <w:pitch w:val="variable"/>
    <w:sig w:usb0="01000001" w:usb1="00000000" w:usb2="00000000" w:usb3="00000000" w:csb0="00010000" w:csb1="00000000"/>
  </w:font>
  <w:font w:name="微軟正黑體">
    <w:panose1 w:val="020B0604030504040204"/>
    <w:charset w:val="88"/>
    <w:family w:val="swiss"/>
    <w:pitch w:val="variable"/>
    <w:sig w:usb0="000002A7" w:usb1="28CF4400" w:usb2="00000016" w:usb3="00000000" w:csb0="00100009" w:csb1="00000000"/>
  </w:font>
  <w:font w:name="?????(P)">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06D60" w14:textId="77777777" w:rsidR="00F22DF7" w:rsidRDefault="00F22DF7">
    <w:pPr>
      <w:pStyle w:val="a5"/>
      <w:jc w:val="center"/>
    </w:pPr>
    <w:r>
      <w:rPr>
        <w:rFonts w:ascii="Times New Roman" w:hAnsi="Times New Roman"/>
        <w:lang w:val="zh-TW"/>
      </w:rPr>
      <w:fldChar w:fldCharType="begin"/>
    </w:r>
    <w:r>
      <w:rPr>
        <w:rFonts w:ascii="Times New Roman" w:hAnsi="Times New Roman"/>
        <w:lang w:val="zh-TW"/>
      </w:rPr>
      <w:instrText xml:space="preserve"> PAGE </w:instrText>
    </w:r>
    <w:r>
      <w:rPr>
        <w:rFonts w:ascii="Times New Roman" w:hAnsi="Times New Roman"/>
        <w:lang w:val="zh-TW"/>
      </w:rPr>
      <w:fldChar w:fldCharType="separate"/>
    </w:r>
    <w:r w:rsidR="00DB09EC">
      <w:rPr>
        <w:rFonts w:ascii="Times New Roman" w:hAnsi="Times New Roman"/>
        <w:noProof/>
        <w:lang w:val="zh-TW"/>
      </w:rPr>
      <w:t>117</w:t>
    </w:r>
    <w:r>
      <w:rPr>
        <w:rFonts w:ascii="Times New Roman" w:hAnsi="Times New Roman"/>
        <w:lang w:val="zh-TW"/>
      </w:rPr>
      <w:fldChar w:fldCharType="end"/>
    </w:r>
  </w:p>
  <w:p w14:paraId="75D0A382" w14:textId="77777777" w:rsidR="00F22DF7" w:rsidRDefault="00F22DF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04146" w14:textId="77777777" w:rsidR="00296538" w:rsidRDefault="00296538">
      <w:r>
        <w:rPr>
          <w:color w:val="000000"/>
        </w:rPr>
        <w:separator/>
      </w:r>
    </w:p>
  </w:footnote>
  <w:footnote w:type="continuationSeparator" w:id="0">
    <w:p w14:paraId="271377D9" w14:textId="77777777" w:rsidR="00296538" w:rsidRDefault="002965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477E"/>
    <w:rsid w:val="00097108"/>
    <w:rsid w:val="001037F2"/>
    <w:rsid w:val="002251C8"/>
    <w:rsid w:val="00296538"/>
    <w:rsid w:val="002E7906"/>
    <w:rsid w:val="002F17E6"/>
    <w:rsid w:val="00355FC3"/>
    <w:rsid w:val="004D0FE1"/>
    <w:rsid w:val="00543EC7"/>
    <w:rsid w:val="005A5A40"/>
    <w:rsid w:val="00607B2E"/>
    <w:rsid w:val="006B1476"/>
    <w:rsid w:val="00775A59"/>
    <w:rsid w:val="007877AE"/>
    <w:rsid w:val="00822090"/>
    <w:rsid w:val="00832ADF"/>
    <w:rsid w:val="00865441"/>
    <w:rsid w:val="008C2751"/>
    <w:rsid w:val="008E477E"/>
    <w:rsid w:val="0092367E"/>
    <w:rsid w:val="00926F91"/>
    <w:rsid w:val="00965EA5"/>
    <w:rsid w:val="009A0EBB"/>
    <w:rsid w:val="00A17EB0"/>
    <w:rsid w:val="00B47928"/>
    <w:rsid w:val="00BC2E9C"/>
    <w:rsid w:val="00C10E7D"/>
    <w:rsid w:val="00CA77EF"/>
    <w:rsid w:val="00CF0198"/>
    <w:rsid w:val="00D56BEB"/>
    <w:rsid w:val="00D87848"/>
    <w:rsid w:val="00DB09EC"/>
    <w:rsid w:val="00E727FA"/>
    <w:rsid w:val="00E82C6E"/>
    <w:rsid w:val="00EA0C78"/>
    <w:rsid w:val="00EA33BA"/>
    <w:rsid w:val="00F22DF7"/>
    <w:rsid w:val="00F74366"/>
    <w:rsid w:val="00F7506D"/>
    <w:rsid w:val="00F807AF"/>
    <w:rsid w:val="00F8127A"/>
    <w:rsid w:val="00FB58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BC106"/>
  <w15:docId w15:val="{5AC4CC89-3C48-45E3-8541-7E64EDC04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autoSpaceDN w:val="0"/>
      <w:textAlignment w:val="baseline"/>
    </w:pPr>
    <w:rPr>
      <w:kern w:val="3"/>
      <w:sz w:val="24"/>
      <w:szCs w:val="22"/>
    </w:rPr>
  </w:style>
  <w:style w:type="paragraph" w:styleId="2">
    <w:name w:val="heading 2"/>
    <w:basedOn w:val="a"/>
    <w:pPr>
      <w:widowControl/>
      <w:suppressAutoHyphens w:val="0"/>
      <w:spacing w:before="100" w:after="100"/>
      <w:textAlignment w:val="auto"/>
      <w:outlineLvl w:val="1"/>
    </w:pPr>
    <w:rPr>
      <w:rFonts w:ascii="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rPr>
      <w:rFonts w:ascii="Times New Roman" w:eastAsia="標楷體" w:hAnsi="Times New Roman"/>
      <w:kern w:val="0"/>
      <w:sz w:val="32"/>
      <w:szCs w:val="32"/>
    </w:rPr>
  </w:style>
  <w:style w:type="character" w:customStyle="1" w:styleId="a4">
    <w:name w:val="註解文字 字元"/>
    <w:rPr>
      <w:rFonts w:ascii="Times New Roman" w:eastAsia="標楷體" w:hAnsi="Times New Roman" w:cs="Times New Roman"/>
      <w:kern w:val="0"/>
      <w:sz w:val="32"/>
      <w:szCs w:val="32"/>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rPr>
      <w:rFonts w:ascii="Calibri" w:eastAsia="新細明體" w:hAnsi="Calibri" w:cs="Times New Roman"/>
      <w:kern w:val="3"/>
      <w:sz w:val="20"/>
      <w:szCs w:val="20"/>
    </w:rPr>
  </w:style>
  <w:style w:type="paragraph" w:styleId="a7">
    <w:name w:val="header"/>
    <w:basedOn w:val="a"/>
    <w:pPr>
      <w:tabs>
        <w:tab w:val="center" w:pos="4153"/>
        <w:tab w:val="right" w:pos="8306"/>
      </w:tabs>
      <w:snapToGrid w:val="0"/>
    </w:pPr>
    <w:rPr>
      <w:sz w:val="20"/>
      <w:szCs w:val="20"/>
    </w:rPr>
  </w:style>
  <w:style w:type="character" w:customStyle="1" w:styleId="a8">
    <w:name w:val="頁首 字元"/>
    <w:rPr>
      <w:rFonts w:ascii="Calibri" w:eastAsia="新細明體" w:hAnsi="Calibri" w:cs="Times New Roman"/>
      <w:kern w:val="3"/>
      <w:sz w:val="20"/>
      <w:szCs w:val="20"/>
    </w:rPr>
  </w:style>
  <w:style w:type="paragraph" w:styleId="a9">
    <w:name w:val="Balloon Text"/>
    <w:basedOn w:val="a"/>
    <w:rPr>
      <w:rFonts w:ascii="Calibri Light" w:hAnsi="Calibri Light"/>
      <w:sz w:val="18"/>
      <w:szCs w:val="18"/>
    </w:rPr>
  </w:style>
  <w:style w:type="character" w:customStyle="1" w:styleId="aa">
    <w:name w:val="註解方塊文字 字元"/>
    <w:rPr>
      <w:rFonts w:ascii="Calibri Light" w:eastAsia="新細明體" w:hAnsi="Calibri Light" w:cs="Times New Roman"/>
      <w:kern w:val="3"/>
      <w:sz w:val="18"/>
      <w:szCs w:val="18"/>
    </w:rPr>
  </w:style>
  <w:style w:type="paragraph" w:customStyle="1" w:styleId="001-">
    <w:name w:val="001-一"/>
    <w:basedOn w:val="a"/>
    <w:pPr>
      <w:snapToGrid w:val="0"/>
      <w:spacing w:line="320" w:lineRule="exact"/>
      <w:ind w:left="300" w:right="50" w:hanging="200"/>
      <w:jc w:val="both"/>
      <w:textAlignment w:val="auto"/>
    </w:pPr>
    <w:rPr>
      <w:rFonts w:ascii="標楷體" w:eastAsia="標楷體" w:hAnsi="標楷體"/>
      <w:szCs w:val="24"/>
    </w:rPr>
  </w:style>
  <w:style w:type="paragraph" w:styleId="ab">
    <w:name w:val="List Paragraph"/>
    <w:basedOn w:val="a"/>
    <w:pPr>
      <w:ind w:left="480"/>
    </w:pPr>
  </w:style>
  <w:style w:type="character" w:customStyle="1" w:styleId="20">
    <w:name w:val="標題 2 字元"/>
    <w:rPr>
      <w:rFonts w:ascii="新細明體" w:hAnsi="新細明體" w:cs="新細明體"/>
      <w:b/>
      <w:bCs/>
      <w:kern w:val="0"/>
      <w:sz w:val="36"/>
      <w:szCs w:val="36"/>
    </w:rPr>
  </w:style>
  <w:style w:type="paragraph" w:customStyle="1" w:styleId="ac">
    <w:name w:val="@大大標"/>
    <w:basedOn w:val="a"/>
    <w:pPr>
      <w:jc w:val="center"/>
    </w:pPr>
    <w:rPr>
      <w:rFonts w:ascii="標楷體" w:eastAsia="標楷體" w:hAnsi="標楷體" w:cs="Cordia New"/>
      <w:b/>
      <w:sz w:val="96"/>
      <w:szCs w:val="96"/>
    </w:rPr>
  </w:style>
  <w:style w:type="character" w:customStyle="1" w:styleId="001">
    <w:name w:val="001.全部標題 字元"/>
    <w:link w:val="0010"/>
    <w:locked/>
    <w:rsid w:val="00FB5821"/>
    <w:rPr>
      <w:rFonts w:ascii="標楷體" w:eastAsia="標楷體" w:hAnsi="標楷體"/>
      <w:sz w:val="32"/>
      <w:szCs w:val="32"/>
    </w:rPr>
  </w:style>
  <w:style w:type="paragraph" w:customStyle="1" w:styleId="0010">
    <w:name w:val="001.全部標題"/>
    <w:basedOn w:val="a"/>
    <w:link w:val="001"/>
    <w:qFormat/>
    <w:rsid w:val="00FB5821"/>
    <w:pPr>
      <w:suppressAutoHyphens w:val="0"/>
      <w:autoSpaceDN/>
      <w:snapToGrid w:val="0"/>
      <w:ind w:leftChars="550" w:left="1640" w:hangingChars="100" w:hanging="320"/>
      <w:jc w:val="both"/>
      <w:textAlignment w:val="auto"/>
    </w:pPr>
    <w:rPr>
      <w:rFonts w:ascii="標楷體" w:eastAsia="標楷體" w:hAnsi="標楷體"/>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64202">
      <w:bodyDiv w:val="1"/>
      <w:marLeft w:val="0"/>
      <w:marRight w:val="0"/>
      <w:marTop w:val="0"/>
      <w:marBottom w:val="0"/>
      <w:divBdr>
        <w:top w:val="none" w:sz="0" w:space="0" w:color="auto"/>
        <w:left w:val="none" w:sz="0" w:space="0" w:color="auto"/>
        <w:bottom w:val="none" w:sz="0" w:space="0" w:color="auto"/>
        <w:right w:val="none" w:sz="0" w:space="0" w:color="auto"/>
      </w:divBdr>
    </w:div>
    <w:div w:id="157039314">
      <w:bodyDiv w:val="1"/>
      <w:marLeft w:val="0"/>
      <w:marRight w:val="0"/>
      <w:marTop w:val="0"/>
      <w:marBottom w:val="0"/>
      <w:divBdr>
        <w:top w:val="none" w:sz="0" w:space="0" w:color="auto"/>
        <w:left w:val="none" w:sz="0" w:space="0" w:color="auto"/>
        <w:bottom w:val="none" w:sz="0" w:space="0" w:color="auto"/>
        <w:right w:val="none" w:sz="0" w:space="0" w:color="auto"/>
      </w:divBdr>
    </w:div>
    <w:div w:id="552011956">
      <w:bodyDiv w:val="1"/>
      <w:marLeft w:val="0"/>
      <w:marRight w:val="0"/>
      <w:marTop w:val="0"/>
      <w:marBottom w:val="0"/>
      <w:divBdr>
        <w:top w:val="none" w:sz="0" w:space="0" w:color="auto"/>
        <w:left w:val="none" w:sz="0" w:space="0" w:color="auto"/>
        <w:bottom w:val="none" w:sz="0" w:space="0" w:color="auto"/>
        <w:right w:val="none" w:sz="0" w:space="0" w:color="auto"/>
      </w:divBdr>
    </w:div>
    <w:div w:id="1064332468">
      <w:bodyDiv w:val="1"/>
      <w:marLeft w:val="0"/>
      <w:marRight w:val="0"/>
      <w:marTop w:val="0"/>
      <w:marBottom w:val="0"/>
      <w:divBdr>
        <w:top w:val="none" w:sz="0" w:space="0" w:color="auto"/>
        <w:left w:val="none" w:sz="0" w:space="0" w:color="auto"/>
        <w:bottom w:val="none" w:sz="0" w:space="0" w:color="auto"/>
        <w:right w:val="none" w:sz="0" w:space="0" w:color="auto"/>
      </w:divBdr>
    </w:div>
    <w:div w:id="12743609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986</Words>
  <Characters>5621</Characters>
  <Application>Microsoft Office Word</Application>
  <DocSecurity>0</DocSecurity>
  <Lines>46</Lines>
  <Paragraphs>13</Paragraphs>
  <ScaleCrop>false</ScaleCrop>
  <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凌廣梅</dc:creator>
  <cp:lastModifiedBy>芳如 林</cp:lastModifiedBy>
  <cp:revision>6</cp:revision>
  <cp:lastPrinted>2025-01-23T02:05:00Z</cp:lastPrinted>
  <dcterms:created xsi:type="dcterms:W3CDTF">2025-08-06T09:14:00Z</dcterms:created>
  <dcterms:modified xsi:type="dcterms:W3CDTF">2025-08-15T03:12:00Z</dcterms:modified>
</cp:coreProperties>
</file>