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E9" w:rsidRPr="00037129" w:rsidRDefault="00CF11E9" w:rsidP="001D79BA">
      <w:pPr>
        <w:pStyle w:val="aff6"/>
        <w:suppressAutoHyphens/>
        <w:autoSpaceDN w:val="0"/>
        <w:spacing w:after="360"/>
        <w:textAlignment w:val="baseline"/>
        <w:rPr>
          <w:b w:val="0"/>
          <w:sz w:val="54"/>
          <w:szCs w:val="54"/>
        </w:rPr>
      </w:pPr>
      <w:r w:rsidRPr="00037129">
        <w:rPr>
          <w:rFonts w:hint="eastAsia"/>
          <w:sz w:val="54"/>
          <w:szCs w:val="54"/>
        </w:rPr>
        <w:t>伍、</w:t>
      </w:r>
      <w:r w:rsidRPr="00037129">
        <w:rPr>
          <w:rFonts w:hint="eastAsia"/>
          <w:kern w:val="3"/>
          <w:sz w:val="54"/>
          <w:szCs w:val="54"/>
        </w:rPr>
        <w:t>海洋</w:t>
      </w:r>
      <w:r w:rsidRPr="00037129">
        <w:rPr>
          <w:rFonts w:hint="eastAsia"/>
          <w:sz w:val="54"/>
          <w:szCs w:val="54"/>
        </w:rPr>
        <w:t>事務</w:t>
      </w:r>
    </w:p>
    <w:p w:rsidR="00B505CD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一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、海洋行政事務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辦理高雄市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轄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海域環境稽查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執行海污稽查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機制，保護海洋環境生態，113年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至12月針對海洋污染防治執行海域稽查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18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次、陸域稽查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60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次。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辦理高雄市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轄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海域環境監測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辦理高雄市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轄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海域環境監測作業，113年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至12月完成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次水文及水質監測、</w:t>
      </w:r>
      <w:proofErr w:type="gramStart"/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次底質及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生態監測，範圍涵蓋市轄海域36個監測點，並建構本市海域環境資料庫。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辦理海嘯災害防救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於本府相關活動現場發放海嘯宣導摺頁、懸掛海嘯宣導立軸、播放海嘯防災影片及有獎徵答，以達海嘯宣導效能，讓本市地區民眾對海嘯災害能更深認識，瞭解海嘯發生時之應變作為，對爾後防災工作更有助益。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辦理「海洋環境教育－校園巡迴列車」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積極推廣海洋環境教育，將豐富多元之海洋新知帶進各行政區，讓本市學齡兒童瞭解海洋環境生態與資源保護之重要性；113年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至12月至本市國中小學及幼稚園辦理海洋環境教育巡迴課程計4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場次。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持續出版海洋文化教育刊物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93年起陸續推出以海洋為主軸之「海洋高雄」期刊，行銷推廣本市海洋產業及文化，提供民眾多樣之海洋新知；第59期電子期刊於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2月1日發行出刊，藉由網路功能，讓更多讀者瞭解海洋相關知識，深耕海洋環境教育。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辦理魚苗放流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為增加漁民收益，維護漁業資源永續利用，輔導民間團體於茄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萣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、永安、彌陀、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梓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官及林園等區辦理布氏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鯧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鰺(金鯧)、烏魚、黃錫鯛等魚苗放流，113年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至12月魚苗放流計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120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萬6</w:t>
      </w:r>
      <w:r w:rsidRPr="00037129">
        <w:rPr>
          <w:rFonts w:ascii="標楷體" w:eastAsia="標楷體" w:hAnsi="標楷體"/>
          <w:b w:val="0"/>
          <w:sz w:val="28"/>
          <w:szCs w:val="28"/>
        </w:rPr>
        <w:t>,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000尾，藉以增加市轄海域魚類資源。</w:t>
      </w:r>
    </w:p>
    <w:p w:rsidR="0042359A" w:rsidRPr="00037129" w:rsidRDefault="0042359A" w:rsidP="0042359A">
      <w:pPr>
        <w:pStyle w:val="aff8"/>
        <w:numPr>
          <w:ilvl w:val="0"/>
          <w:numId w:val="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辦理「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113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年度高雄市推動活力海洋計畫」</w:t>
      </w:r>
    </w:p>
    <w:p w:rsidR="0042359A" w:rsidRPr="00037129" w:rsidRDefault="0042359A" w:rsidP="0042359A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為維護高雄市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轄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海域環境暨培植保育觀念，辦理海底垃圾(人工魚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礁覆網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)清除作業及海洋環境教育宣導活動；113年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至12月執行海底垃圾清除作業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趟次，清除海底垃圾(人工魚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礁覆網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)</w:t>
      </w:r>
      <w:r w:rsidR="00212A2A" w:rsidRPr="00037129">
        <w:rPr>
          <w:rFonts w:ascii="標楷體" w:eastAsia="標楷體" w:hAnsi="標楷體" w:hint="eastAsia"/>
          <w:b w:val="0"/>
          <w:sz w:val="28"/>
          <w:szCs w:val="28"/>
        </w:rPr>
        <w:t>50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公斤；辦理海洋環境教育宣導活動12場次，參與人數587人。</w:t>
      </w:r>
    </w:p>
    <w:p w:rsidR="009472FF" w:rsidRPr="00037129" w:rsidRDefault="009472FF" w:rsidP="00203A25">
      <w:pPr>
        <w:pStyle w:val="aff8"/>
        <w:spacing w:before="0" w:after="0" w:line="320" w:lineRule="exact"/>
        <w:ind w:left="960" w:firstLine="480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二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、海洋產業輔導</w:t>
      </w:r>
    </w:p>
    <w:p w:rsidR="00C00D3E" w:rsidRPr="00037129" w:rsidRDefault="00C00D3E" w:rsidP="00203A25">
      <w:pPr>
        <w:pStyle w:val="aff8"/>
        <w:numPr>
          <w:ilvl w:val="0"/>
          <w:numId w:val="2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輔導遊艇產業</w:t>
      </w:r>
    </w:p>
    <w:p w:rsidR="00203A25" w:rsidRPr="00037129" w:rsidRDefault="00976299" w:rsidP="00203A25">
      <w:pPr>
        <w:pStyle w:val="aff8"/>
        <w:numPr>
          <w:ilvl w:val="0"/>
          <w:numId w:val="5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/>
          <w:b w:val="0"/>
          <w:sz w:val="28"/>
          <w:szCs w:val="28"/>
        </w:rPr>
        <w:t>為持續推廣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行銷</w:t>
      </w:r>
      <w:r w:rsidRPr="00037129">
        <w:rPr>
          <w:rFonts w:ascii="標楷體" w:eastAsia="標楷體" w:hAnsi="標楷體"/>
          <w:b w:val="0"/>
          <w:sz w:val="28"/>
          <w:szCs w:val="28"/>
        </w:rPr>
        <w:t>台灣遊艇產業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及開拓遊艇休閒活動市場</w:t>
      </w:r>
      <w:r w:rsidRPr="00037129">
        <w:rPr>
          <w:rFonts w:ascii="標楷體" w:eastAsia="標楷體" w:hAnsi="標楷體"/>
          <w:b w:val="0"/>
          <w:sz w:val="28"/>
          <w:szCs w:val="28"/>
        </w:rPr>
        <w:t>，本府以海洋派對方式行銷推廣遊艇產業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37129">
        <w:rPr>
          <w:rFonts w:ascii="標楷體" w:eastAsia="標楷體" w:hAnsi="標楷體"/>
          <w:b w:val="0"/>
          <w:sz w:val="28"/>
          <w:szCs w:val="28"/>
        </w:rPr>
        <w:t>並促進本市觀光，</w:t>
      </w:r>
      <w:bookmarkStart w:id="0" w:name="_Hlk122427798"/>
      <w:bookmarkStart w:id="1" w:name="_Hlk92092786"/>
      <w:r w:rsidRPr="00037129">
        <w:rPr>
          <w:rFonts w:ascii="標楷體" w:eastAsia="標楷體" w:hAnsi="標楷體" w:hint="eastAsia"/>
          <w:b w:val="0"/>
          <w:sz w:val="28"/>
          <w:szCs w:val="28"/>
        </w:rPr>
        <w:t>「</w:t>
      </w:r>
      <w:r w:rsidRPr="00037129">
        <w:rPr>
          <w:rFonts w:ascii="標楷體" w:eastAsia="標楷體" w:hAnsi="標楷體"/>
          <w:b w:val="0"/>
          <w:sz w:val="28"/>
          <w:szCs w:val="28"/>
        </w:rPr>
        <w:t>202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4</w:t>
      </w:r>
      <w:r w:rsidRPr="00037129">
        <w:rPr>
          <w:rFonts w:ascii="標楷體" w:eastAsia="標楷體" w:hAnsi="標楷體"/>
          <w:b w:val="0"/>
          <w:sz w:val="28"/>
          <w:szCs w:val="28"/>
        </w:rPr>
        <w:t>高雄海洋派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對」</w:t>
      </w:r>
      <w:r w:rsidRPr="00037129">
        <w:rPr>
          <w:rFonts w:ascii="標楷體" w:eastAsia="標楷體" w:hAnsi="標楷體"/>
          <w:b w:val="0"/>
          <w:sz w:val="28"/>
          <w:szCs w:val="28"/>
        </w:rPr>
        <w:t>、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「</w:t>
      </w:r>
      <w:r w:rsidRPr="00037129">
        <w:rPr>
          <w:rFonts w:ascii="標楷體" w:eastAsia="標楷體" w:hAnsi="標楷體"/>
          <w:b w:val="0"/>
          <w:sz w:val="28"/>
          <w:szCs w:val="28"/>
        </w:rPr>
        <w:t>202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4</w:t>
      </w:r>
      <w:r w:rsidRPr="00037129">
        <w:rPr>
          <w:rFonts w:ascii="標楷體" w:eastAsia="標楷體" w:hAnsi="標楷體"/>
          <w:b w:val="0"/>
          <w:sz w:val="28"/>
          <w:szCs w:val="28"/>
        </w:rPr>
        <w:t>高雄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國際帆船賽」</w:t>
      </w:r>
      <w:r w:rsidRPr="00037129">
        <w:rPr>
          <w:rFonts w:ascii="標楷體" w:eastAsia="標楷體" w:hAnsi="標楷體"/>
          <w:b w:val="0"/>
          <w:sz w:val="28"/>
          <w:szCs w:val="28"/>
        </w:rPr>
        <w:t>、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「</w:t>
      </w:r>
      <w:r w:rsidRPr="00037129">
        <w:rPr>
          <w:rFonts w:ascii="標楷體" w:eastAsia="標楷體" w:hAnsi="標楷體"/>
          <w:b w:val="0"/>
          <w:sz w:val="28"/>
          <w:szCs w:val="28"/>
        </w:rPr>
        <w:t>202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4</w:t>
      </w:r>
      <w:r w:rsidRPr="00037129">
        <w:rPr>
          <w:rFonts w:ascii="標楷體" w:eastAsia="標楷體" w:hAnsi="標楷體"/>
          <w:b w:val="0"/>
          <w:sz w:val="28"/>
          <w:szCs w:val="28"/>
        </w:rPr>
        <w:t>台灣國際遊艇展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」成功爭取海洋委員會補助及交通部航港局合作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lastRenderedPageBreak/>
        <w:t>辦理，內容</w:t>
      </w:r>
      <w:r w:rsidRPr="00037129">
        <w:rPr>
          <w:rFonts w:ascii="標楷體" w:eastAsia="標楷體" w:hAnsi="標楷體"/>
          <w:b w:val="0"/>
          <w:sz w:val="28"/>
          <w:szCs w:val="28"/>
        </w:rPr>
        <w:t>包含「遊艇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展售平台</w:t>
      </w:r>
      <w:r w:rsidRPr="00037129">
        <w:rPr>
          <w:rFonts w:ascii="標楷體" w:eastAsia="標楷體" w:hAnsi="標楷體"/>
          <w:b w:val="0"/>
          <w:sz w:val="28"/>
          <w:szCs w:val="28"/>
        </w:rPr>
        <w:t>」、「</w:t>
      </w:r>
      <w:proofErr w:type="gramStart"/>
      <w:r w:rsidRPr="00037129">
        <w:rPr>
          <w:rFonts w:ascii="標楷體" w:eastAsia="標楷體" w:hAnsi="標楷體"/>
          <w:b w:val="0"/>
          <w:sz w:val="28"/>
          <w:szCs w:val="28"/>
        </w:rPr>
        <w:t>重帆運動</w:t>
      </w:r>
      <w:proofErr w:type="gramEnd"/>
      <w:r w:rsidRPr="00037129">
        <w:rPr>
          <w:rFonts w:ascii="標楷體" w:eastAsia="標楷體" w:hAnsi="標楷體"/>
          <w:b w:val="0"/>
          <w:sz w:val="28"/>
          <w:szCs w:val="28"/>
        </w:rPr>
        <w:t>賽事」、「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遊艇帆船搭乘體驗</w:t>
      </w:r>
      <w:r w:rsidRPr="00037129">
        <w:rPr>
          <w:rFonts w:ascii="標楷體" w:eastAsia="標楷體" w:hAnsi="標楷體"/>
          <w:b w:val="0"/>
          <w:sz w:val="28"/>
          <w:szCs w:val="28"/>
        </w:rPr>
        <w:t>」、「遊艇駕訓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體驗</w:t>
      </w:r>
      <w:r w:rsidRPr="00037129">
        <w:rPr>
          <w:rFonts w:ascii="標楷體" w:eastAsia="標楷體" w:hAnsi="標楷體"/>
          <w:b w:val="0"/>
          <w:sz w:val="28"/>
          <w:szCs w:val="28"/>
        </w:rPr>
        <w:t>」、「水域遊憩活動」、「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海洋主題互動體驗</w:t>
      </w:r>
      <w:r w:rsidRPr="00037129">
        <w:rPr>
          <w:rFonts w:ascii="標楷體" w:eastAsia="標楷體" w:hAnsi="標楷體"/>
          <w:b w:val="0"/>
          <w:sz w:val="28"/>
          <w:szCs w:val="28"/>
        </w:rPr>
        <w:t>」等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，提供多元海洋休閒遊憩體驗及海洋運動賽事推廣，拓展國內遊艇展售及藍色經濟市場商機。今年度總計累計超過98艘遊艇、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重帆共襄盛舉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37129">
        <w:rPr>
          <w:rFonts w:ascii="標楷體" w:eastAsia="標楷體" w:hAnsi="標楷體"/>
          <w:b w:val="0"/>
          <w:sz w:val="28"/>
          <w:szCs w:val="28"/>
        </w:rPr>
        <w:t>活動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總</w:t>
      </w:r>
      <w:r w:rsidRPr="00037129">
        <w:rPr>
          <w:rFonts w:ascii="標楷體" w:eastAsia="標楷體" w:hAnsi="標楷體"/>
          <w:b w:val="0"/>
          <w:sz w:val="28"/>
          <w:szCs w:val="28"/>
        </w:rPr>
        <w:t>參與人次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約12</w:t>
      </w:r>
      <w:r w:rsidRPr="00037129">
        <w:rPr>
          <w:rFonts w:ascii="標楷體" w:eastAsia="標楷體" w:hAnsi="標楷體"/>
          <w:b w:val="0"/>
          <w:sz w:val="28"/>
          <w:szCs w:val="28"/>
        </w:rPr>
        <w:t>萬人，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產生</w:t>
      </w:r>
      <w:r w:rsidRPr="00037129">
        <w:rPr>
          <w:rFonts w:ascii="標楷體" w:eastAsia="標楷體" w:hAnsi="標楷體"/>
          <w:b w:val="0"/>
          <w:sz w:val="28"/>
          <w:szCs w:val="28"/>
        </w:rPr>
        <w:t>之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遊艇及周邊產業及</w:t>
      </w:r>
      <w:r w:rsidRPr="00037129">
        <w:rPr>
          <w:rFonts w:ascii="標楷體" w:eastAsia="標楷體" w:hAnsi="標楷體"/>
          <w:b w:val="0"/>
          <w:sz w:val="28"/>
          <w:szCs w:val="28"/>
        </w:rPr>
        <w:t>觀光效益超過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15億</w:t>
      </w:r>
      <w:r w:rsidRPr="00037129">
        <w:rPr>
          <w:rFonts w:ascii="標楷體" w:eastAsia="標楷體" w:hAnsi="標楷體"/>
          <w:b w:val="0"/>
          <w:sz w:val="28"/>
          <w:szCs w:val="28"/>
        </w:rPr>
        <w:t>元。</w:t>
      </w:r>
      <w:bookmarkEnd w:id="0"/>
      <w:bookmarkEnd w:id="1"/>
      <w:r w:rsidRPr="00037129">
        <w:rPr>
          <w:rFonts w:ascii="標楷體" w:eastAsia="標楷體" w:hAnsi="標楷體" w:hint="eastAsia"/>
          <w:b w:val="0"/>
          <w:sz w:val="28"/>
          <w:szCs w:val="28"/>
        </w:rPr>
        <w:t>另為宣傳行銷台灣遊艇產業，提升國際知名度，114年持續推出台灣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遊艇線上數位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展覽，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以線上虛擬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平台模式，增加台灣遊艇行銷之多元管道(平台網址：https://reurl.cc/e6095b)。</w:t>
      </w:r>
    </w:p>
    <w:p w:rsidR="00C00D3E" w:rsidRPr="00037129" w:rsidRDefault="00976299" w:rsidP="00203A25">
      <w:pPr>
        <w:pStyle w:val="aff8"/>
        <w:numPr>
          <w:ilvl w:val="0"/>
          <w:numId w:val="5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考量高雄港整體開發及本市遊艇停泊所需，並開拓國內中小型遊艇市場，業已辦理「高雄市前鎮區公4用地海洋休憩集會所民間自提BOT案」，將由民間單位投資興建遊艇碼頭，結合陸域空間，開放藝文、觀光休閒、零售、餐飲及遊艇碼頭周邊服務等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本案業於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113年12月11日辦理公告招商作業。</w:t>
      </w:r>
    </w:p>
    <w:p w:rsidR="00C00D3E" w:rsidRPr="00037129" w:rsidRDefault="00C00D3E" w:rsidP="00203A25">
      <w:pPr>
        <w:pStyle w:val="aff8"/>
        <w:numPr>
          <w:ilvl w:val="0"/>
          <w:numId w:val="2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推動郵輪產業</w:t>
      </w:r>
    </w:p>
    <w:p w:rsidR="00C00D3E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提升郵輪旅客通關服務品質，與高雄市菁英外語導遊協會合作執行「2024高雄港郵輪旅客服務計畫」，派遣具外語專長之人員至郵輪碼頭服務，協助國際郵輪旅客進行岸上觀光，行銷港都海洋魅力。依據港務公司國際郵輪船期預報，統計至113年12月31日止，共有30航次(59艘次)到訪高雄港，實際進出港約9萬人次，推估帶來近4億元觀光效益。</w:t>
      </w:r>
    </w:p>
    <w:p w:rsidR="00C00D3E" w:rsidRPr="00037129" w:rsidRDefault="00C00D3E" w:rsidP="00203A25">
      <w:pPr>
        <w:pStyle w:val="aff8"/>
        <w:numPr>
          <w:ilvl w:val="0"/>
          <w:numId w:val="2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提供海洋觀景步道</w:t>
      </w:r>
      <w:r w:rsidRPr="00037129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D7976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西子灣南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岬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頭沙灘前經本府向國產署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爭取委管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，並與中山大學協商後，由本府興建西子灣南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岬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頭景觀步道，於99年2月14日起即開放民眾免費進入觀景，113年7至12月計有</w:t>
      </w:r>
      <w:r w:rsidRPr="00037129">
        <w:rPr>
          <w:rFonts w:ascii="標楷體" w:eastAsia="標楷體" w:hAnsi="標楷體"/>
          <w:b w:val="0"/>
          <w:sz w:val="28"/>
          <w:szCs w:val="28"/>
        </w:rPr>
        <w:t>103,100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人次遊客前來賞景。</w:t>
      </w:r>
    </w:p>
    <w:p w:rsidR="00413614" w:rsidRPr="00037129" w:rsidRDefault="00413614" w:rsidP="00203A25">
      <w:pPr>
        <w:pStyle w:val="aff8"/>
        <w:numPr>
          <w:ilvl w:val="0"/>
          <w:numId w:val="28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推動海域遊憩活動</w:t>
      </w:r>
    </w:p>
    <w:p w:rsidR="009472FF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為持續提供市民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更多親水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空間，</w:t>
      </w:r>
      <w:bookmarkStart w:id="2" w:name="_Hlk170140504"/>
      <w:r w:rsidRPr="00037129">
        <w:rPr>
          <w:rFonts w:ascii="標楷體" w:eastAsia="標楷體" w:hAnsi="標楷體" w:hint="eastAsia"/>
          <w:b w:val="0"/>
          <w:sz w:val="28"/>
          <w:szCs w:val="28"/>
        </w:rPr>
        <w:t>市府協調臺灣港務股份有限公司部分商港範圍開放為水域遊憩活動</w:t>
      </w:r>
      <w:bookmarkEnd w:id="2"/>
      <w:r w:rsidRPr="00037129">
        <w:rPr>
          <w:rFonts w:ascii="標楷體" w:eastAsia="標楷體" w:hAnsi="標楷體" w:hint="eastAsia"/>
          <w:b w:val="0"/>
          <w:sz w:val="28"/>
          <w:szCs w:val="28"/>
        </w:rPr>
        <w:t>，於112年3月31日公告「愛河灣及第三船渠水域遊憩活動範圍、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種類暨應遵守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注意事項」，並開放「非動力水域遊憩活動區」得從事立式划槳(SUP)、獨木舟、水上腳踏車等非動力浮具活動。113年7至12月計有3,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688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人次下水遊憩。</w:t>
      </w:r>
    </w:p>
    <w:p w:rsidR="00413614" w:rsidRPr="00037129" w:rsidRDefault="00413614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三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、漁業輔導</w:t>
      </w:r>
    </w:p>
    <w:p w:rsidR="00AF7980" w:rsidRPr="00037129" w:rsidRDefault="00AF7980" w:rsidP="00AF7980">
      <w:pPr>
        <w:pStyle w:val="aff8"/>
        <w:numPr>
          <w:ilvl w:val="0"/>
          <w:numId w:val="16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奬勵休漁</w:t>
      </w:r>
    </w:p>
    <w:p w:rsidR="00AF7980" w:rsidRPr="00037129" w:rsidRDefault="00AF7980" w:rsidP="00AF7980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113年7月至12月，受理興達港、永安、彌陀、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梓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官、高雄、小港、林園區漁會、魷魚公會及鮪魚公會申請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自願性休漁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獎勵金，經漁業署核定共有950艘漁船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筏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符合資格，核發獎勵金額共計新台幣3,712萬6,000元整。</w:t>
      </w:r>
    </w:p>
    <w:p w:rsidR="00AF7980" w:rsidRPr="00037129" w:rsidRDefault="00AF7980" w:rsidP="00AF7980">
      <w:pPr>
        <w:pStyle w:val="aff8"/>
        <w:numPr>
          <w:ilvl w:val="0"/>
          <w:numId w:val="16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大陸船員管理</w:t>
      </w:r>
    </w:p>
    <w:p w:rsidR="00AF7980" w:rsidRPr="00037129" w:rsidRDefault="00AF7980" w:rsidP="00AF7980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113年7月至12月，辦理前鎮漁港遠洋漁船原船大陸船員安置計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115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艘共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248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人；委託他船暫置管理計9艘共18人。</w:t>
      </w:r>
    </w:p>
    <w:p w:rsidR="00AF7980" w:rsidRPr="00037129" w:rsidRDefault="00AF7980" w:rsidP="00AF7980">
      <w:pPr>
        <w:pStyle w:val="aff8"/>
        <w:numPr>
          <w:ilvl w:val="0"/>
          <w:numId w:val="16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lastRenderedPageBreak/>
        <w:t>非我國籍船員管理</w:t>
      </w:r>
    </w:p>
    <w:p w:rsidR="00AF7980" w:rsidRPr="00037129" w:rsidRDefault="00AF7980" w:rsidP="00AF7980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113年7月至12月，受理遠洋漁船僱用非我國籍船員報備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589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艘次，僱用外籍船員計3,76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3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人次；受理僱用外籍船員搭機入境保證函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261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艘次，僱用外籍船員計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1,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05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人次。</w:t>
      </w:r>
    </w:p>
    <w:p w:rsidR="00AF7980" w:rsidRPr="00037129" w:rsidRDefault="00AF7980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四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、漁會輔導及漁業推廣</w:t>
      </w:r>
    </w:p>
    <w:p w:rsidR="00E02A24" w:rsidRPr="00037129" w:rsidRDefault="006A5145" w:rsidP="00203A25">
      <w:pPr>
        <w:pStyle w:val="aff8"/>
        <w:numPr>
          <w:ilvl w:val="0"/>
          <w:numId w:val="1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規劃養殖漁業天然災害保險</w:t>
      </w:r>
    </w:p>
    <w:p w:rsidR="00203A25" w:rsidRPr="00037129" w:rsidRDefault="006A5145" w:rsidP="00203A25">
      <w:pPr>
        <w:pStyle w:val="aff8"/>
        <w:numPr>
          <w:ilvl w:val="0"/>
          <w:numId w:val="19"/>
        </w:numPr>
        <w:spacing w:before="0" w:after="0" w:line="32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受到全球極端氣候變遷影響，本市遭受天然災害發生之頻率與強度增加，為推動養殖漁業天然災害保險制度，透過保險來轉嫁損失、分散風險、保障投資。</w:t>
      </w:r>
    </w:p>
    <w:p w:rsidR="006A5145" w:rsidRPr="00037129" w:rsidRDefault="00976299" w:rsidP="00203A25">
      <w:pPr>
        <w:pStyle w:val="aff8"/>
        <w:numPr>
          <w:ilvl w:val="0"/>
          <w:numId w:val="19"/>
        </w:numPr>
        <w:spacing w:before="0" w:after="0" w:line="32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除配合行政院農業委員會漁業署辦理養殖漁業低溫型保險(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寒害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)外，針對颱風豪雨危害，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特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與臺灣產物保險公司共同規劃本市養殖漁業天然災害降水型保單，並從110年起提高保費補助，讓投保漁民從原本負擔1/3保費，下降僅需負擔1/4</w:t>
      </w:r>
      <w:r w:rsidRPr="00037129">
        <w:rPr>
          <w:rFonts w:ascii="標楷體" w:eastAsia="標楷體" w:hAnsi="標楷體"/>
          <w:b w:val="0"/>
          <w:sz w:val="28"/>
          <w:szCs w:val="28"/>
        </w:rPr>
        <w:t>且降水型保險從113年開始</w:t>
      </w:r>
      <w:proofErr w:type="gramStart"/>
      <w:r w:rsidRPr="00037129">
        <w:rPr>
          <w:rFonts w:ascii="標楷體" w:eastAsia="標楷體" w:hAnsi="標楷體"/>
          <w:b w:val="0"/>
          <w:sz w:val="28"/>
          <w:szCs w:val="28"/>
        </w:rPr>
        <w:t>新增午仔魚</w:t>
      </w:r>
      <w:proofErr w:type="gramEnd"/>
      <w:r w:rsidRPr="00037129">
        <w:rPr>
          <w:rFonts w:ascii="標楷體" w:eastAsia="標楷體" w:hAnsi="標楷體"/>
          <w:b w:val="0"/>
          <w:sz w:val="28"/>
          <w:szCs w:val="28"/>
        </w:rPr>
        <w:t>與</w:t>
      </w:r>
      <w:proofErr w:type="gramStart"/>
      <w:r w:rsidRPr="00037129">
        <w:rPr>
          <w:rFonts w:ascii="標楷體" w:eastAsia="標楷體" w:hAnsi="標楷體"/>
          <w:b w:val="0"/>
          <w:sz w:val="28"/>
          <w:szCs w:val="28"/>
        </w:rPr>
        <w:t>白蝦兩</w:t>
      </w:r>
      <w:proofErr w:type="gramEnd"/>
      <w:r w:rsidRPr="00037129">
        <w:rPr>
          <w:rFonts w:ascii="標楷體" w:eastAsia="標楷體" w:hAnsi="標楷體"/>
          <w:b w:val="0"/>
          <w:sz w:val="28"/>
          <w:szCs w:val="28"/>
        </w:rPr>
        <w:t>項目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。113年7月至12月輔導養殖漁民完成溫度型保險投保19戶。</w:t>
      </w:r>
    </w:p>
    <w:p w:rsidR="006A5145" w:rsidRPr="00037129" w:rsidRDefault="006A5145" w:rsidP="00203A25">
      <w:pPr>
        <w:pStyle w:val="aff8"/>
        <w:numPr>
          <w:ilvl w:val="0"/>
          <w:numId w:val="1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辦理養殖漁業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放養量申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(查)報作業</w:t>
      </w:r>
    </w:p>
    <w:p w:rsidR="00976299" w:rsidRPr="00037129" w:rsidRDefault="00976299" w:rsidP="00976299">
      <w:pPr>
        <w:pStyle w:val="aff8"/>
        <w:numPr>
          <w:ilvl w:val="0"/>
          <w:numId w:val="30"/>
        </w:numPr>
        <w:spacing w:before="0" w:after="0" w:line="32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每年於1月至5月辦理放養量申報作業，7月至12月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辦理放養量調查作業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，統計本市陸上養殖魚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塭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口數共計11,893口，已申報放養量調查共計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11,546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口，放養量調查率約達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97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.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08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%。</w:t>
      </w:r>
    </w:p>
    <w:p w:rsidR="00976299" w:rsidRPr="00037129" w:rsidRDefault="00C1615C" w:rsidP="00976299">
      <w:pPr>
        <w:pStyle w:val="aff8"/>
        <w:numPr>
          <w:ilvl w:val="0"/>
          <w:numId w:val="30"/>
        </w:numPr>
        <w:spacing w:before="0" w:after="0" w:line="32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本市養殖漁業登記證</w:t>
      </w:r>
      <w:r w:rsidR="005A0D24" w:rsidRPr="00037129">
        <w:rPr>
          <w:rFonts w:ascii="標楷體" w:eastAsia="標楷體" w:hAnsi="標楷體" w:hint="eastAsia"/>
          <w:b w:val="0"/>
          <w:sz w:val="28"/>
          <w:szCs w:val="28"/>
        </w:rPr>
        <w:t>截至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113年12月</w:t>
      </w:r>
      <w:r w:rsidR="005A0D24" w:rsidRPr="00037129">
        <w:rPr>
          <w:rFonts w:ascii="標楷體" w:eastAsia="標楷體" w:hAnsi="標楷體" w:hint="eastAsia"/>
          <w:b w:val="0"/>
          <w:sz w:val="28"/>
          <w:szCs w:val="28"/>
        </w:rPr>
        <w:t>底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總計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核發2,33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8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張，</w:t>
      </w:r>
      <w:proofErr w:type="gramStart"/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113</w:t>
      </w:r>
      <w:proofErr w:type="gramEnd"/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年度放養申報計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,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915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件，取得養殖漁業登記證者之申報率達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81.9</w:t>
      </w:r>
      <w:r w:rsidR="00976299" w:rsidRPr="00037129">
        <w:rPr>
          <w:rFonts w:ascii="標楷體" w:eastAsia="標楷體" w:hAnsi="標楷體" w:hint="eastAsia"/>
          <w:b w:val="0"/>
          <w:sz w:val="28"/>
          <w:szCs w:val="28"/>
        </w:rPr>
        <w:t>%。</w:t>
      </w:r>
    </w:p>
    <w:p w:rsidR="006A5145" w:rsidRPr="00037129" w:rsidRDefault="006A5145" w:rsidP="00203A25">
      <w:pPr>
        <w:pStyle w:val="aff8"/>
        <w:numPr>
          <w:ilvl w:val="0"/>
          <w:numId w:val="1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辦理水產飼料管理計畫</w:t>
      </w:r>
    </w:p>
    <w:p w:rsidR="006A5145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為提升水產飼料品質及衛生安全，辦理水產飼料抽驗計畫，113年</w:t>
      </w:r>
      <w:r w:rsidR="005A0D24" w:rsidRPr="00037129">
        <w:rPr>
          <w:rFonts w:ascii="標楷體" w:eastAsia="標楷體" w:hAnsi="標楷體" w:hint="eastAsia"/>
          <w:b w:val="0"/>
          <w:sz w:val="28"/>
          <w:szCs w:val="28"/>
        </w:rPr>
        <w:t>總計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抽驗85件，</w:t>
      </w:r>
      <w:r w:rsidR="005A0D24" w:rsidRPr="00037129">
        <w:rPr>
          <w:rFonts w:ascii="標楷體" w:eastAsia="標楷體" w:hAnsi="標楷體" w:hint="eastAsia"/>
          <w:b w:val="0"/>
          <w:sz w:val="28"/>
          <w:szCs w:val="28"/>
        </w:rPr>
        <w:t>其中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7月至12月抽驗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42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件，合格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40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件，不合格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件，</w:t>
      </w:r>
      <w:r w:rsidR="00B415F0" w:rsidRPr="00037129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件藥物殘留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(氟甲</w:t>
      </w:r>
      <w:proofErr w:type="gramStart"/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磺</w:t>
      </w:r>
      <w:proofErr w:type="gramEnd"/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氯黴素</w:t>
      </w:r>
      <w:r w:rsidR="00B415F0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)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，經高雄市動物保護處11</w:t>
      </w:r>
      <w:r w:rsidR="00724B46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月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8</w:t>
      </w:r>
      <w:r w:rsidR="00724B46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日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裁處9萬元罰鍰</w:t>
      </w:r>
      <w:r w:rsidR="00B415F0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；另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1件一般成分未達登記標準，</w:t>
      </w:r>
      <w:r w:rsidR="000B61E6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本府海洋局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於10</w:t>
      </w:r>
      <w:r w:rsidR="00724B46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月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23</w:t>
      </w:r>
      <w:r w:rsidR="00724B46"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日</w:t>
      </w:r>
      <w:r w:rsidRPr="00037129">
        <w:rPr>
          <w:rFonts w:ascii="標楷體" w:eastAsia="標楷體" w:hAnsi="標楷體" w:cs="新細明體" w:hint="eastAsia"/>
          <w:b w:val="0"/>
          <w:kern w:val="0"/>
          <w:sz w:val="28"/>
          <w:szCs w:val="28"/>
        </w:rPr>
        <w:t>裁處3萬元罰鍰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6A5145" w:rsidRPr="00037129" w:rsidRDefault="007300A3" w:rsidP="00203A25">
      <w:pPr>
        <w:pStyle w:val="aff8"/>
        <w:numPr>
          <w:ilvl w:val="0"/>
          <w:numId w:val="1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辦理未上市水產品產地監測計畫</w:t>
      </w:r>
    </w:p>
    <w:p w:rsidR="006A5145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針對本市未上市養殖水產品辦理產地監測工作，113年核定抽驗223件，113年7月至12月共抽驗112件，依規定將樣品送交</w:t>
      </w:r>
      <w:bookmarkStart w:id="3" w:name="_Hlk60125217"/>
      <w:r w:rsidRPr="00037129">
        <w:rPr>
          <w:rFonts w:ascii="標楷體" w:eastAsia="標楷體" w:hAnsi="標楷體" w:hint="eastAsia"/>
          <w:b w:val="0"/>
          <w:sz w:val="28"/>
          <w:szCs w:val="28"/>
        </w:rPr>
        <w:t>農業部漁業</w:t>
      </w:r>
      <w:bookmarkEnd w:id="3"/>
      <w:r w:rsidRPr="00037129">
        <w:rPr>
          <w:rFonts w:ascii="標楷體" w:eastAsia="標楷體" w:hAnsi="標楷體" w:hint="eastAsia"/>
          <w:b w:val="0"/>
          <w:sz w:val="28"/>
          <w:szCs w:val="28"/>
        </w:rPr>
        <w:t>署指定單位檢驗，目前已抽驗部分全數合格。</w:t>
      </w:r>
    </w:p>
    <w:p w:rsidR="006A5145" w:rsidRPr="00037129" w:rsidRDefault="006A5145" w:rsidP="00203A25">
      <w:pPr>
        <w:pStyle w:val="aff8"/>
        <w:numPr>
          <w:ilvl w:val="0"/>
          <w:numId w:val="1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高雄海味推廣</w:t>
      </w:r>
    </w:p>
    <w:p w:rsidR="001F1535" w:rsidRPr="00037129" w:rsidRDefault="00976299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為協助本市水產品業者拓展國內外通路，今(113)年組團參加9月新加坡亞洲海鮮展、10月高雄國際食品展及11月加拿大高雄海味展。</w:t>
      </w:r>
    </w:p>
    <w:p w:rsidR="009472FF" w:rsidRPr="00037129" w:rsidRDefault="009472FF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五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、漁港管理</w:t>
      </w:r>
    </w:p>
    <w:p w:rsidR="00861DA8" w:rsidRPr="00037129" w:rsidRDefault="00861DA8" w:rsidP="005A0D24">
      <w:pPr>
        <w:pStyle w:val="aff8"/>
        <w:numPr>
          <w:ilvl w:val="0"/>
          <w:numId w:val="34"/>
        </w:numPr>
        <w:spacing w:before="0" w:after="0" w:line="320" w:lineRule="exact"/>
        <w:ind w:left="1276" w:hanging="79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辦理「高雄市興達漁港修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造船區暨海洋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遊憩設施民間自提</w:t>
      </w:r>
      <w:r w:rsidRPr="00037129">
        <w:rPr>
          <w:rFonts w:ascii="標楷體" w:eastAsia="標楷體" w:hAnsi="標楷體"/>
          <w:b w:val="0"/>
          <w:sz w:val="28"/>
          <w:szCs w:val="28"/>
        </w:rPr>
        <w:t>BOT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前置作業委託專業服務</w:t>
      </w:r>
      <w:r w:rsidRPr="00037129">
        <w:rPr>
          <w:rFonts w:ascii="標楷體" w:eastAsia="標楷體" w:hAnsi="標楷體"/>
          <w:b w:val="0"/>
          <w:sz w:val="28"/>
          <w:szCs w:val="28"/>
        </w:rPr>
        <w:t>案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」工作</w:t>
      </w:r>
    </w:p>
    <w:p w:rsidR="00396DE5" w:rsidRPr="00037129" w:rsidRDefault="00413614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現有民間投資人深刻了解興達漁港發展潛力，兼顧在地漁民修造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lastRenderedPageBreak/>
        <w:t>漁船需求，以及遊艇製造產業、行銷與休閒遊憩等跨業整合之發展趨勢，於109年5月21日及10月30日提送規劃構想書(含財務面分析)，規劃在興達漁港投資興建漁船修造船廠及遊艇碼頭，建構漁船修造及遊艇觀光遊憩服務機能，遂於：</w:t>
      </w:r>
    </w:p>
    <w:p w:rsidR="00203A25" w:rsidRPr="00037129" w:rsidRDefault="00ED6578" w:rsidP="00203A25">
      <w:pPr>
        <w:pStyle w:val="aff8"/>
        <w:numPr>
          <w:ilvl w:val="0"/>
          <w:numId w:val="22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109年5月25日簽准符合本府政策需求並於5月29日召開初審會議。</w:t>
      </w:r>
    </w:p>
    <w:p w:rsidR="00203A25" w:rsidRPr="00037129" w:rsidRDefault="00ED6578" w:rsidP="00203A25">
      <w:pPr>
        <w:pStyle w:val="aff8"/>
        <w:numPr>
          <w:ilvl w:val="0"/>
          <w:numId w:val="22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111年3月24日召開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甄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審會，選出最優申請人。</w:t>
      </w:r>
    </w:p>
    <w:p w:rsidR="00203A25" w:rsidRPr="00037129" w:rsidRDefault="00ED6578" w:rsidP="00203A25">
      <w:pPr>
        <w:pStyle w:val="aff8"/>
        <w:numPr>
          <w:ilvl w:val="0"/>
          <w:numId w:val="22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111年8月19日完成簽約公證事宜。</w:t>
      </w:r>
    </w:p>
    <w:p w:rsidR="00396DE5" w:rsidRPr="00037129" w:rsidRDefault="0006466B" w:rsidP="00203A25">
      <w:pPr>
        <w:pStyle w:val="aff8"/>
        <w:numPr>
          <w:ilvl w:val="0"/>
          <w:numId w:val="22"/>
        </w:numPr>
        <w:spacing w:before="0" w:after="0" w:line="320" w:lineRule="exact"/>
        <w:ind w:left="17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114年2月完成1座修造船廠興建，本BOT案將於116年7月底完成興建2座修造船廠及設置98個遊艇船席位(含碼頭建置)。</w:t>
      </w:r>
    </w:p>
    <w:p w:rsidR="002C512F" w:rsidRPr="00037129" w:rsidRDefault="002C512F" w:rsidP="005A0D24">
      <w:pPr>
        <w:pStyle w:val="aff8"/>
        <w:numPr>
          <w:ilvl w:val="0"/>
          <w:numId w:val="34"/>
        </w:numPr>
        <w:spacing w:before="0" w:after="0" w:line="32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/>
          <w:b w:val="0"/>
          <w:sz w:val="28"/>
          <w:szCs w:val="28"/>
        </w:rPr>
        <w:t>辦理漁港</w:t>
      </w:r>
      <w:proofErr w:type="gramStart"/>
      <w:r w:rsidRPr="00037129">
        <w:rPr>
          <w:rFonts w:ascii="標楷體" w:eastAsia="標楷體" w:hAnsi="標楷體"/>
          <w:b w:val="0"/>
          <w:sz w:val="28"/>
          <w:szCs w:val="28"/>
        </w:rPr>
        <w:t>港</w:t>
      </w:r>
      <w:proofErr w:type="gramEnd"/>
      <w:r w:rsidRPr="00037129">
        <w:rPr>
          <w:rFonts w:ascii="標楷體" w:eastAsia="標楷體" w:hAnsi="標楷體"/>
          <w:b w:val="0"/>
          <w:sz w:val="28"/>
          <w:szCs w:val="28"/>
        </w:rPr>
        <w:t>區清潔維護暨病媒防治工作</w:t>
      </w:r>
    </w:p>
    <w:p w:rsidR="00861DA8" w:rsidRPr="00037129" w:rsidRDefault="0006466B" w:rsidP="00203A25">
      <w:pPr>
        <w:pStyle w:val="aff8"/>
        <w:spacing w:before="0" w:after="0" w:line="32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為提升本市各漁港管理及清潔維護品質，</w:t>
      </w:r>
      <w:r w:rsidR="000B61E6" w:rsidRPr="00037129">
        <w:rPr>
          <w:rFonts w:ascii="標楷體" w:eastAsia="標楷體" w:hAnsi="標楷體" w:hint="eastAsia"/>
          <w:b w:val="0"/>
          <w:sz w:val="28"/>
          <w:szCs w:val="28"/>
        </w:rPr>
        <w:t>本府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每年度均編列公務預算，同時爭取農業部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漁業署委辦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之清潔維護計畫，辦理本市各漁港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港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區環境清潔維護工作，並加強漁港公廁清潔維護，提供遊客漁民優良使用空間。</w:t>
      </w:r>
    </w:p>
    <w:p w:rsidR="00861DA8" w:rsidRPr="00037129" w:rsidRDefault="0006466B" w:rsidP="00203A25">
      <w:pPr>
        <w:pStyle w:val="aff8"/>
        <w:spacing w:before="0" w:after="0" w:line="31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另市轄各漁港例行性病媒防治作業，</w:t>
      </w:r>
      <w:r w:rsidR="000B61E6" w:rsidRPr="00037129">
        <w:rPr>
          <w:rFonts w:ascii="標楷體" w:eastAsia="標楷體" w:hAnsi="標楷體" w:hint="eastAsia"/>
          <w:b w:val="0"/>
          <w:sz w:val="28"/>
          <w:szCs w:val="28"/>
        </w:rPr>
        <w:t>本府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持續辦理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興達港等轄管</w:t>
      </w:r>
      <w:proofErr w:type="gramEnd"/>
      <w:r w:rsidRPr="00037129">
        <w:rPr>
          <w:rFonts w:ascii="標楷體" w:eastAsia="標楷體" w:hAnsi="標楷體"/>
          <w:b w:val="0"/>
          <w:sz w:val="28"/>
          <w:szCs w:val="28"/>
        </w:rPr>
        <w:t>16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處漁港登革熱防治工作，各漁港辦公室於平時已啟動自主檢查並作成紀錄，就漁港水、陸域、溝渠、人孔蓋等處加強清潔，針對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敷蓋網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具膠布、帆布、輪胎、碰墊等積水清除，於未鑽孔的輪胎及溝渠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內灑粗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鹽；113年下半年各漁港總計動員1萬226人次、辦理環境清潔維護宣導及相關文宣計1</w:t>
      </w:r>
      <w:r w:rsidR="00724B46" w:rsidRPr="00037129">
        <w:rPr>
          <w:rFonts w:ascii="標楷體" w:eastAsia="標楷體" w:hAnsi="標楷體" w:hint="eastAsia"/>
          <w:b w:val="0"/>
          <w:sz w:val="28"/>
          <w:szCs w:val="28"/>
        </w:rPr>
        <w:t>,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937人次。</w:t>
      </w:r>
    </w:p>
    <w:p w:rsidR="002C512F" w:rsidRPr="00037129" w:rsidRDefault="002C512F" w:rsidP="005A0D24">
      <w:pPr>
        <w:pStyle w:val="aff8"/>
        <w:numPr>
          <w:ilvl w:val="0"/>
          <w:numId w:val="34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辦理漁港區不明物資、無籍船筏強制清除及漁港廢棄漁網回收處理計畫工作</w:t>
      </w:r>
    </w:p>
    <w:p w:rsidR="002C512F" w:rsidRPr="00037129" w:rsidRDefault="0006466B" w:rsidP="00203A25">
      <w:pPr>
        <w:pStyle w:val="aff8"/>
        <w:spacing w:before="0" w:after="0" w:line="310" w:lineRule="exact"/>
        <w:ind w:left="1332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為加強港區秩序及維護漁港環境觀瞻，避免登革熱病媒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蚊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孳生，改善漁港區域內廢棄漁網任意棄置情形，113年下半年執行成果如下：</w:t>
      </w:r>
    </w:p>
    <w:p w:rsidR="0006466B" w:rsidRPr="00037129" w:rsidRDefault="0006466B" w:rsidP="0006466B">
      <w:pPr>
        <w:pStyle w:val="aff8"/>
        <w:numPr>
          <w:ilvl w:val="0"/>
          <w:numId w:val="23"/>
        </w:numPr>
        <w:spacing w:before="0" w:after="0" w:line="31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「113年高雄市廢漁網回收再利用計畫」，辦理漁港內廢漁網收集清運、前處理後回收再利用，建立本市廢棄漁網回收再利用機制，另辦理教育訓練及推廣等課程，推廣</w:t>
      </w:r>
      <w:r w:rsidRPr="00037129">
        <w:rPr>
          <w:rFonts w:ascii="標楷體" w:eastAsia="標楷體" w:hAnsi="標楷體"/>
          <w:b w:val="0"/>
          <w:sz w:val="28"/>
          <w:szCs w:val="28"/>
        </w:rPr>
        <w:t>海洋廢棄物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回收再利用觀念，該計畫執行勞務委託案於1</w:t>
      </w:r>
      <w:r w:rsidRPr="00037129">
        <w:rPr>
          <w:rFonts w:ascii="標楷體" w:eastAsia="標楷體" w:hAnsi="標楷體"/>
          <w:b w:val="0"/>
          <w:sz w:val="28"/>
          <w:szCs w:val="28"/>
        </w:rPr>
        <w:t>1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3年辦理完畢回收作業，廢棄漁網預計回收48公噸，實際已回收49.785公噸，並至6所國小完成6場次的</w:t>
      </w:r>
      <w:r w:rsidRPr="00037129">
        <w:rPr>
          <w:rFonts w:ascii="標楷體" w:eastAsia="標楷體" w:hAnsi="標楷體"/>
          <w:b w:val="0"/>
          <w:sz w:val="28"/>
          <w:szCs w:val="28"/>
        </w:rPr>
        <w:t>海洋廢棄物教育工作坊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課程。</w:t>
      </w:r>
    </w:p>
    <w:p w:rsidR="0006466B" w:rsidRPr="00037129" w:rsidRDefault="0006466B" w:rsidP="0006466B">
      <w:pPr>
        <w:pStyle w:val="aff8"/>
        <w:numPr>
          <w:ilvl w:val="0"/>
          <w:numId w:val="23"/>
        </w:numPr>
        <w:spacing w:before="0" w:after="0" w:line="310" w:lineRule="exact"/>
        <w:ind w:left="1701" w:hanging="28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「113年高雄市第二類漁港暫置區廢棄物處理補助計畫」，在本市第二類漁港設置暫置區供漁民放置海上作業攜回之廢棄物，經分類、破碎、裁切等前處理後，不可回收部分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再作去化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及清運工作，可回收部分委由再利用場處理；本(113)年度共計清理194公噸，於興達漁港、永新漁港、彌陀漁港、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漁港、旗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后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漁港、旗津漁港、小港臨海新村漁港、鳳鼻頭漁港及中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漁港執行清運工作，該計畫執行勞務委託案於113年11月15日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止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陸續完成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漁港、永新漁港、興達漁港、中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漁港、小港臨海新村漁港、鳳鼻頭漁港等港區暫置區清除作業。</w:t>
      </w:r>
    </w:p>
    <w:p w:rsidR="002C512F" w:rsidRPr="00037129" w:rsidRDefault="001F5749" w:rsidP="005A0D24">
      <w:pPr>
        <w:pStyle w:val="aff8"/>
        <w:numPr>
          <w:ilvl w:val="0"/>
          <w:numId w:val="34"/>
        </w:numPr>
        <w:spacing w:before="0" w:after="0" w:line="32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漁港設施使用管理費</w:t>
      </w:r>
      <w:r w:rsidR="002C512F" w:rsidRPr="00037129">
        <w:rPr>
          <w:rFonts w:ascii="標楷體" w:eastAsia="標楷體" w:hAnsi="標楷體" w:hint="eastAsia"/>
          <w:b w:val="0"/>
          <w:sz w:val="28"/>
          <w:szCs w:val="28"/>
        </w:rPr>
        <w:t>收取</w:t>
      </w:r>
    </w:p>
    <w:p w:rsidR="0006466B" w:rsidRPr="00037129" w:rsidRDefault="0006466B" w:rsidP="0006466B">
      <w:pPr>
        <w:pStyle w:val="aff8"/>
        <w:numPr>
          <w:ilvl w:val="0"/>
          <w:numId w:val="24"/>
        </w:numPr>
        <w:spacing w:before="0" w:after="0" w:line="320" w:lineRule="exact"/>
        <w:ind w:leftChars="590" w:left="1699" w:hangingChars="1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興達漁港統計113年7月至12月漁港設施使用管理費收取金額計878萬6,870元。</w:t>
      </w:r>
    </w:p>
    <w:p w:rsidR="0006466B" w:rsidRPr="00037129" w:rsidRDefault="0006466B" w:rsidP="0006466B">
      <w:pPr>
        <w:pStyle w:val="aff8"/>
        <w:numPr>
          <w:ilvl w:val="0"/>
          <w:numId w:val="24"/>
        </w:numPr>
        <w:spacing w:before="0" w:after="0" w:line="320" w:lineRule="exact"/>
        <w:ind w:leftChars="590" w:left="1699" w:hangingChars="1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漁港統計113年7月至12月漁港設施使用管理費收取金額計</w:t>
      </w:r>
      <w:r w:rsidR="00F80EC4" w:rsidRPr="00037129">
        <w:rPr>
          <w:rFonts w:ascii="標楷體" w:eastAsia="標楷體" w:hAnsi="標楷體" w:hint="eastAsia"/>
          <w:b w:val="0"/>
          <w:sz w:val="28"/>
          <w:szCs w:val="28"/>
        </w:rPr>
        <w:t>3萬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26元。</w:t>
      </w:r>
    </w:p>
    <w:p w:rsidR="0006466B" w:rsidRPr="00037129" w:rsidRDefault="00F80EC4" w:rsidP="0006466B">
      <w:pPr>
        <w:pStyle w:val="aff8"/>
        <w:numPr>
          <w:ilvl w:val="0"/>
          <w:numId w:val="24"/>
        </w:numPr>
        <w:spacing w:before="0" w:after="0" w:line="320" w:lineRule="exact"/>
        <w:ind w:leftChars="590" w:left="1699" w:hangingChars="1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鼓山漁港統計113年7月至</w:t>
      </w:r>
      <w:r w:rsidRPr="00037129">
        <w:rPr>
          <w:rFonts w:ascii="標楷體" w:eastAsia="標楷體" w:hAnsi="標楷體"/>
          <w:b w:val="0"/>
          <w:sz w:val="28"/>
          <w:szCs w:val="28"/>
        </w:rPr>
        <w:t>12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月漁港設施使用管理費收取金額計24萬3,904元。(另遊艇專區設施使用費收取金額計</w:t>
      </w:r>
      <w:r w:rsidRPr="00037129">
        <w:rPr>
          <w:rFonts w:ascii="標楷體" w:eastAsia="標楷體" w:hAnsi="標楷體"/>
          <w:b w:val="0"/>
          <w:sz w:val="28"/>
          <w:szCs w:val="28"/>
        </w:rPr>
        <w:t>4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萬</w:t>
      </w:r>
      <w:r w:rsidRPr="00037129">
        <w:rPr>
          <w:rFonts w:ascii="標楷體" w:eastAsia="標楷體" w:hAnsi="標楷體"/>
          <w:b w:val="0"/>
          <w:sz w:val="28"/>
          <w:szCs w:val="28"/>
        </w:rPr>
        <w:t>108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元。)</w:t>
      </w:r>
    </w:p>
    <w:p w:rsidR="0006466B" w:rsidRPr="00037129" w:rsidRDefault="0006466B" w:rsidP="0006466B">
      <w:pPr>
        <w:pStyle w:val="aff8"/>
        <w:numPr>
          <w:ilvl w:val="0"/>
          <w:numId w:val="24"/>
        </w:numPr>
        <w:spacing w:before="0" w:after="0" w:line="320" w:lineRule="exact"/>
        <w:ind w:leftChars="590" w:left="1699" w:hangingChars="1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旗津漁港統計113年7月至12月漁港設施使用管理費收取金額計19萬1,088元。</w:t>
      </w:r>
    </w:p>
    <w:p w:rsidR="0006466B" w:rsidRPr="00037129" w:rsidRDefault="0006466B" w:rsidP="0006466B">
      <w:pPr>
        <w:pStyle w:val="aff8"/>
        <w:numPr>
          <w:ilvl w:val="0"/>
          <w:numId w:val="24"/>
        </w:numPr>
        <w:spacing w:before="0" w:after="0" w:line="320" w:lineRule="exact"/>
        <w:ind w:leftChars="590" w:left="1699" w:hangingChars="101" w:hanging="28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小港臨海新村漁港統計113年7月至12月漁港設施使用管理費收取金額計5萬3,724元。</w:t>
      </w:r>
    </w:p>
    <w:p w:rsidR="00715BF0" w:rsidRPr="00037129" w:rsidRDefault="00F80EC4" w:rsidP="00203A25">
      <w:pPr>
        <w:pStyle w:val="aff8"/>
        <w:spacing w:before="0" w:after="0" w:line="320" w:lineRule="exact"/>
        <w:ind w:left="130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以上漁港設施使用管理費收取金額共計930萬5,612元。</w:t>
      </w:r>
    </w:p>
    <w:p w:rsidR="002C512F" w:rsidRPr="00037129" w:rsidRDefault="002C512F" w:rsidP="005A0D24">
      <w:pPr>
        <w:pStyle w:val="aff8"/>
        <w:numPr>
          <w:ilvl w:val="0"/>
          <w:numId w:val="34"/>
        </w:numPr>
        <w:spacing w:before="0" w:after="0" w:line="32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轄</w:t>
      </w:r>
      <w:r w:rsidRPr="00037129">
        <w:rPr>
          <w:rFonts w:ascii="標楷體" w:eastAsia="標楷體" w:hAnsi="標楷體"/>
          <w:b w:val="0"/>
          <w:sz w:val="28"/>
          <w:szCs w:val="28"/>
        </w:rPr>
        <w:t>管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市有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及國有財產租賃契約租金</w:t>
      </w:r>
    </w:p>
    <w:p w:rsidR="002C512F" w:rsidRPr="00037129" w:rsidRDefault="0006466B" w:rsidP="00724B46">
      <w:pPr>
        <w:pStyle w:val="aff8"/>
        <w:spacing w:before="0" w:after="0" w:line="320" w:lineRule="exact"/>
        <w:ind w:left="1304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土地14筆，面積151,612.53平方公尺；房屋7棟，面積7,193.93平方公尺，113年7月至12月</w:t>
      </w:r>
      <w:r w:rsidRPr="00037129">
        <w:rPr>
          <w:rFonts w:ascii="標楷體" w:eastAsia="標楷體" w:hAnsi="標楷體"/>
          <w:b w:val="0"/>
          <w:sz w:val="28"/>
          <w:szCs w:val="28"/>
        </w:rPr>
        <w:t>，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土地及房屋租金收取金額為609萬9,980元。(新增中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汕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段2738-12地號面積3,210平方公尺，8</w:t>
      </w:r>
      <w:r w:rsidR="00724B46" w:rsidRPr="00037129">
        <w:rPr>
          <w:rFonts w:ascii="標楷體" w:eastAsia="標楷體" w:hAnsi="標楷體" w:hint="eastAsia"/>
          <w:b w:val="0"/>
          <w:sz w:val="28"/>
          <w:szCs w:val="28"/>
        </w:rPr>
        <w:t>月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28</w:t>
      </w:r>
      <w:r w:rsidR="00724B46" w:rsidRPr="00037129">
        <w:rPr>
          <w:rFonts w:ascii="標楷體" w:eastAsia="標楷體" w:hAnsi="標楷體" w:hint="eastAsia"/>
          <w:b w:val="0"/>
          <w:sz w:val="28"/>
          <w:szCs w:val="28"/>
        </w:rPr>
        <w:t>日至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12</w:t>
      </w:r>
      <w:r w:rsidR="00724B46" w:rsidRPr="00037129">
        <w:rPr>
          <w:rFonts w:ascii="標楷體" w:eastAsia="標楷體" w:hAnsi="標楷體" w:hint="eastAsia"/>
          <w:b w:val="0"/>
          <w:sz w:val="28"/>
          <w:szCs w:val="28"/>
        </w:rPr>
        <w:t>月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31</w:t>
      </w:r>
      <w:r w:rsidR="00724B46" w:rsidRPr="00037129">
        <w:rPr>
          <w:rFonts w:ascii="標楷體" w:eastAsia="標楷體" w:hAnsi="標楷體" w:hint="eastAsia"/>
          <w:b w:val="0"/>
          <w:sz w:val="28"/>
          <w:szCs w:val="28"/>
        </w:rPr>
        <w:t>日</w:t>
      </w:r>
      <w:r w:rsidRPr="00037129">
        <w:rPr>
          <w:rFonts w:ascii="標楷體" w:eastAsia="標楷體" w:hAnsi="標楷體" w:hint="eastAsia"/>
          <w:b w:val="0"/>
          <w:sz w:val="28"/>
          <w:szCs w:val="28"/>
        </w:rPr>
        <w:t>期間租金6萬6,305元)。</w:t>
      </w:r>
    </w:p>
    <w:p w:rsidR="00724B46" w:rsidRPr="00037129" w:rsidRDefault="00724B46" w:rsidP="00703FBD">
      <w:pPr>
        <w:pStyle w:val="aff8"/>
        <w:spacing w:before="0" w:after="0" w:line="320" w:lineRule="exact"/>
        <w:ind w:left="1304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六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、漁業建設</w:t>
      </w:r>
    </w:p>
    <w:p w:rsidR="004E6B52" w:rsidRPr="00037129" w:rsidRDefault="00FD4891" w:rsidP="00203A25">
      <w:pPr>
        <w:pStyle w:val="afd"/>
        <w:spacing w:line="320" w:lineRule="exact"/>
        <w:ind w:leftChars="250" w:left="600" w:firstLineChars="0" w:firstLine="0"/>
        <w:jc w:val="both"/>
        <w:rPr>
          <w:rFonts w:hAnsi="標楷體"/>
          <w:kern w:val="2"/>
          <w:sz w:val="28"/>
          <w:szCs w:val="28"/>
        </w:rPr>
      </w:pPr>
      <w:r w:rsidRPr="00037129">
        <w:rPr>
          <w:rFonts w:hAnsi="標楷體" w:hint="eastAsia"/>
          <w:kern w:val="2"/>
          <w:sz w:val="28"/>
          <w:szCs w:val="28"/>
        </w:rPr>
        <w:t>本市計有前鎮漁港等16處漁港、興達等5處養殖漁業生產區及彌陀1處集中生產區等，</w:t>
      </w:r>
      <w:r w:rsidRPr="00037129">
        <w:rPr>
          <w:rFonts w:hAnsi="標楷體"/>
          <w:kern w:val="2"/>
          <w:sz w:val="28"/>
          <w:szCs w:val="28"/>
        </w:rPr>
        <w:t>1</w:t>
      </w:r>
      <w:r w:rsidRPr="00037129">
        <w:rPr>
          <w:rFonts w:hAnsi="標楷體" w:hint="eastAsia"/>
          <w:kern w:val="2"/>
          <w:sz w:val="28"/>
          <w:szCs w:val="28"/>
        </w:rPr>
        <w:t>13年</w:t>
      </w:r>
      <w:r w:rsidR="002728FA" w:rsidRPr="00037129">
        <w:rPr>
          <w:rFonts w:hAnsi="標楷體" w:hint="eastAsia"/>
          <w:kern w:val="2"/>
          <w:sz w:val="28"/>
          <w:szCs w:val="28"/>
        </w:rPr>
        <w:t>7</w:t>
      </w:r>
      <w:r w:rsidRPr="00037129">
        <w:rPr>
          <w:rFonts w:hAnsi="標楷體" w:hint="eastAsia"/>
          <w:kern w:val="2"/>
          <w:sz w:val="28"/>
          <w:szCs w:val="28"/>
        </w:rPr>
        <w:t>月至12月</w:t>
      </w:r>
      <w:proofErr w:type="gramStart"/>
      <w:r w:rsidRPr="00037129">
        <w:rPr>
          <w:rFonts w:hAnsi="標楷體" w:hint="eastAsia"/>
          <w:kern w:val="2"/>
          <w:sz w:val="28"/>
          <w:szCs w:val="28"/>
        </w:rPr>
        <w:t>賡</w:t>
      </w:r>
      <w:proofErr w:type="gramEnd"/>
      <w:r w:rsidRPr="00037129">
        <w:rPr>
          <w:rFonts w:hAnsi="標楷體" w:hint="eastAsia"/>
          <w:kern w:val="2"/>
          <w:sz w:val="28"/>
          <w:szCs w:val="28"/>
        </w:rPr>
        <w:t>續辦理漁港設施整建、漁港疏</w:t>
      </w:r>
      <w:proofErr w:type="gramStart"/>
      <w:r w:rsidRPr="00037129">
        <w:rPr>
          <w:rFonts w:hAnsi="標楷體" w:hint="eastAsia"/>
          <w:kern w:val="2"/>
          <w:sz w:val="28"/>
          <w:szCs w:val="28"/>
        </w:rPr>
        <w:t>濬</w:t>
      </w:r>
      <w:proofErr w:type="gramEnd"/>
      <w:r w:rsidRPr="00037129">
        <w:rPr>
          <w:rFonts w:hAnsi="標楷體" w:hint="eastAsia"/>
          <w:kern w:val="2"/>
          <w:sz w:val="28"/>
          <w:szCs w:val="28"/>
        </w:rPr>
        <w:t>、漁港景觀綠美化工程，及養殖魚</w:t>
      </w:r>
      <w:proofErr w:type="gramStart"/>
      <w:r w:rsidRPr="00037129">
        <w:rPr>
          <w:rFonts w:hAnsi="標楷體" w:hint="eastAsia"/>
          <w:kern w:val="2"/>
          <w:sz w:val="28"/>
          <w:szCs w:val="28"/>
        </w:rPr>
        <w:t>塭土溝</w:t>
      </w:r>
      <w:proofErr w:type="gramEnd"/>
      <w:r w:rsidRPr="00037129">
        <w:rPr>
          <w:rFonts w:hAnsi="標楷體" w:hint="eastAsia"/>
          <w:kern w:val="2"/>
          <w:sz w:val="28"/>
          <w:szCs w:val="28"/>
        </w:rPr>
        <w:t>及土堤道路及供排水路改善工程等共計59件，促進高雄漁業建設發展，提升漁業生產效能，爭取中央委辦及補助經費為25億1,333萬元</w:t>
      </w:r>
      <w:r w:rsidR="000B61E6" w:rsidRPr="00037129">
        <w:rPr>
          <w:rFonts w:hAnsi="標楷體" w:hint="eastAsia"/>
          <w:kern w:val="2"/>
          <w:sz w:val="28"/>
          <w:szCs w:val="28"/>
        </w:rPr>
        <w:t>，本府</w:t>
      </w:r>
      <w:r w:rsidRPr="00037129">
        <w:rPr>
          <w:rFonts w:hAnsi="標楷體" w:hint="eastAsia"/>
          <w:kern w:val="2"/>
          <w:sz w:val="28"/>
          <w:szCs w:val="28"/>
        </w:rPr>
        <w:t>自籌經費為10億2,482萬元，總計工程經費為35億3,815萬元。工程項目如下：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112年白砂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崙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漁港整體改建工程(第二期)規劃設計工作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高雄市興達漁港遊憩水域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浚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泥清理海洋棄置工程(委辦)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112年興達漁港大發路南段安檢碼頭改善工程(第二期)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112年興達漁港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近海泊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區民權路南段碼頭改建工程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112年興達漁港南北堤燈塔重建及鋪面改善工程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高雄市興達漁港魚貨拍賣場及其附屬設施規劃設計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近海泊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區浚深工程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興達港及彌陀漁港相關設備修復工程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112年永新漁港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吊筏機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設施新建工程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firstLine="33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112年永新漁港疏浚工程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112年永新漁港環境再造工程委託規劃設計工作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彌陀漁港老舊碼頭改善工程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彌陀漁港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海岸光廊照明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設施更新工程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彌陀漁港整建活化開發案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彌陀漁港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海岸光廊維護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事業計畫工程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漁港航道口疏浚工程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漁港護岸修復工程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寮多功能冷鏈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中心大樓興建工程規劃設計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海洋及漁業文化館暨漁港環境休閒改造等工程(第二期)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舢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筏碼頭既有棚架景觀改善工程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漁港整體碼頭景觀改造工程規劃設計工作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舢筏港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進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出港執檢碼頭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鋪面毀損修復工程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魚市場設施改善工程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寮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曳船道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、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上架場等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設施整建工程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子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寮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曳船道老舊護岸整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鼓山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魚市場整建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活化計畫統包工程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鼓山漁港遊艇碼頭災損復建工程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前鎮漁港泊區疏浚工程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前鎮漁港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魚市場整建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工程(委辦)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前鎮漁民服務中心1樓廁所改建工程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旗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后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漁港老舊碼頭整建工程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旗津漁港深水碼頭泊地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浚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挖工程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旗津漁港深水碼頭整建工程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旗津漁港深水碼頭整建工程(大汕頭段)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小港臨海新村漁港疏浚工程設計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小港臨海新村漁港路面改善工程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鳳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鼻頭漁港既有棚架及設施修復工程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112林園區中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漁港魚市場設施改善工程(第二期)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漁筏泊區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興建工程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漁港泊區疏浚工程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中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芸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漁港燈塔及監視設施與南星計畫堤防修復工程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汕尾漁港新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闢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開口可行性評估工作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113公告養殖區農路改善工程</w:t>
      </w:r>
    </w:p>
    <w:p w:rsidR="00FD4891" w:rsidRPr="00037129" w:rsidRDefault="00FD4891" w:rsidP="001D79BA">
      <w:pPr>
        <w:pStyle w:val="aff8"/>
        <w:numPr>
          <w:ilvl w:val="0"/>
          <w:numId w:val="33"/>
        </w:numPr>
        <w:spacing w:before="0" w:after="0" w:line="320" w:lineRule="exact"/>
        <w:ind w:left="1843" w:hanging="1363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113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年度高雄市養殖漁業生產區供、排水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路清淤及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農路改善等工程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興達養殖漁業生產區大湖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埤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排水一中排改善工程(前膽)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興達養殖漁業生產區大湖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埤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排水二中排改善工程(前瞻)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興達養殖漁業生產區湖內排水二中排改善工程(前膽)</w:t>
      </w:r>
    </w:p>
    <w:p w:rsidR="00FD4891" w:rsidRPr="00037129" w:rsidRDefault="00FD4891" w:rsidP="00C62B75">
      <w:pPr>
        <w:pStyle w:val="aff8"/>
        <w:numPr>
          <w:ilvl w:val="0"/>
          <w:numId w:val="33"/>
        </w:numPr>
        <w:spacing w:before="0" w:after="0" w:line="320" w:lineRule="exact"/>
        <w:ind w:left="1900" w:hanging="1418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112年永安區中油LNG冷卻水引水道延伸及既有LNG供水箱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涵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改建可行性評估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永安區烏樹林段668-1號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公溝旁水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閘門工程</w:t>
      </w:r>
    </w:p>
    <w:p w:rsidR="00FD4891" w:rsidRPr="00037129" w:rsidRDefault="00FD4891" w:rsidP="00C62B75">
      <w:pPr>
        <w:pStyle w:val="aff8"/>
        <w:numPr>
          <w:ilvl w:val="0"/>
          <w:numId w:val="33"/>
        </w:numPr>
        <w:spacing w:before="0" w:after="0" w:line="320" w:lineRule="exact"/>
        <w:ind w:left="1843" w:hanging="1106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永安烏樹林魚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塭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道路加高及排水清疏工程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永安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區保寧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段1006地號旁的水溝改善工程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後鄉排水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二中排排水路設施改善工程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永達路轉永新路水溝改善工程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高雄市養殖漁業生產區供排水</w:t>
      </w:r>
      <w:proofErr w:type="gramStart"/>
      <w:r w:rsidRPr="00037129">
        <w:rPr>
          <w:rFonts w:ascii="標楷體" w:eastAsia="標楷體" w:hAnsi="標楷體" w:hint="eastAsia"/>
          <w:b w:val="0"/>
          <w:sz w:val="28"/>
          <w:szCs w:val="28"/>
        </w:rPr>
        <w:t>路清淤</w:t>
      </w:r>
      <w:proofErr w:type="gramEnd"/>
      <w:r w:rsidRPr="00037129">
        <w:rPr>
          <w:rFonts w:ascii="標楷體" w:eastAsia="標楷體" w:hAnsi="標楷體" w:hint="eastAsia"/>
          <w:b w:val="0"/>
          <w:sz w:val="28"/>
          <w:szCs w:val="28"/>
        </w:rPr>
        <w:t>農路改善工程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永安區新港段888、889地號水溝改善工程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高雄市彌陀區農路改善工程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高雄港三號船渠遊艇碼頭整建工程</w:t>
      </w:r>
    </w:p>
    <w:p w:rsidR="00FD4891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高雄市第五船渠水域疏浚工程</w:t>
      </w:r>
    </w:p>
    <w:p w:rsidR="009472FF" w:rsidRPr="00037129" w:rsidRDefault="00FD4891" w:rsidP="00FD4891">
      <w:pPr>
        <w:pStyle w:val="aff8"/>
        <w:numPr>
          <w:ilvl w:val="0"/>
          <w:numId w:val="33"/>
        </w:numPr>
        <w:spacing w:before="0" w:after="0" w:line="31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左營軍港二港口擴建對鄰近漁港之影響評估工作(委辦)</w:t>
      </w:r>
    </w:p>
    <w:p w:rsidR="00FD4891" w:rsidRPr="00037129" w:rsidRDefault="00FD4891" w:rsidP="00BB2151">
      <w:pPr>
        <w:pStyle w:val="aff8"/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</w:p>
    <w:p w:rsidR="00CF11E9" w:rsidRPr="00037129" w:rsidRDefault="009472FF" w:rsidP="00203A25">
      <w:pPr>
        <w:pStyle w:val="ad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七</w:t>
      </w:r>
      <w:r w:rsidR="00CF11E9" w:rsidRPr="00037129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、漁民福利</w:t>
      </w:r>
    </w:p>
    <w:p w:rsidR="002D46E4" w:rsidRPr="00037129" w:rsidRDefault="002D46E4" w:rsidP="00203A25">
      <w:pPr>
        <w:pStyle w:val="aff8"/>
        <w:numPr>
          <w:ilvl w:val="0"/>
          <w:numId w:val="27"/>
        </w:numPr>
        <w:spacing w:before="0" w:after="0" w:line="32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辦理動力漁船保險補助</w:t>
      </w:r>
    </w:p>
    <w:p w:rsidR="002D46E4" w:rsidRPr="00037129" w:rsidRDefault="00976299" w:rsidP="00203A25">
      <w:pPr>
        <w:pStyle w:val="affa"/>
        <w:overflowPunct w:val="0"/>
        <w:spacing w:line="320" w:lineRule="exact"/>
        <w:ind w:left="1304"/>
        <w:jc w:val="both"/>
        <w:rPr>
          <w:b w:val="0"/>
        </w:rPr>
      </w:pPr>
      <w:r w:rsidRPr="00037129">
        <w:rPr>
          <w:rFonts w:hint="eastAsia"/>
          <w:b w:val="0"/>
        </w:rPr>
        <w:t>依據「高雄市動力漁船保險補助自治條例」規定，辦理本市籍</w:t>
      </w:r>
      <w:r w:rsidRPr="00037129">
        <w:rPr>
          <w:b w:val="0"/>
        </w:rPr>
        <w:t>100</w:t>
      </w:r>
      <w:r w:rsidRPr="00037129">
        <w:rPr>
          <w:rFonts w:hint="eastAsia"/>
          <w:b w:val="0"/>
        </w:rPr>
        <w:t>噸以下漁船保險，113年7月至12月計有87艘次投保，補助保險費共計163萬3,115元。</w:t>
      </w:r>
    </w:p>
    <w:p w:rsidR="002D46E4" w:rsidRPr="00037129" w:rsidRDefault="002D46E4" w:rsidP="00203A25">
      <w:pPr>
        <w:pStyle w:val="aff8"/>
        <w:numPr>
          <w:ilvl w:val="0"/>
          <w:numId w:val="27"/>
        </w:numPr>
        <w:spacing w:before="0" w:after="0" w:line="320" w:lineRule="exact"/>
        <w:ind w:left="1333" w:hanging="851"/>
        <w:jc w:val="both"/>
        <w:rPr>
          <w:rFonts w:ascii="標楷體" w:eastAsia="標楷體" w:hAnsi="標楷體"/>
          <w:b w:val="0"/>
          <w:sz w:val="28"/>
          <w:szCs w:val="28"/>
        </w:rPr>
      </w:pPr>
      <w:r w:rsidRPr="00037129">
        <w:rPr>
          <w:rFonts w:ascii="標楷體" w:eastAsia="標楷體" w:hAnsi="標楷體" w:hint="eastAsia"/>
          <w:b w:val="0"/>
          <w:sz w:val="28"/>
          <w:szCs w:val="28"/>
        </w:rPr>
        <w:t>輔導漁會辦理老漁津貼發放作業</w:t>
      </w:r>
    </w:p>
    <w:p w:rsidR="002C7325" w:rsidRPr="00037129" w:rsidRDefault="00976299" w:rsidP="00203A25">
      <w:pPr>
        <w:pStyle w:val="affa"/>
        <w:overflowPunct w:val="0"/>
        <w:spacing w:line="320" w:lineRule="exact"/>
        <w:ind w:left="1304"/>
        <w:jc w:val="both"/>
        <w:rPr>
          <w:b w:val="0"/>
        </w:rPr>
      </w:pPr>
      <w:r w:rsidRPr="00037129">
        <w:rPr>
          <w:rFonts w:hint="eastAsia"/>
          <w:b w:val="0"/>
        </w:rPr>
        <w:t>依據「老年農民福利津貼暫行條例」規定，輔導漁會辦理該項津貼發放作業，113年7月至12月共計核撥1億4,030萬9,640元。</w:t>
      </w:r>
    </w:p>
    <w:sectPr w:rsidR="002C7325" w:rsidRPr="00037129" w:rsidSect="006B2362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7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68" w:rsidRDefault="00A45568">
      <w:r>
        <w:separator/>
      </w:r>
    </w:p>
  </w:endnote>
  <w:endnote w:type="continuationSeparator" w:id="0">
    <w:p w:rsidR="00A45568" w:rsidRDefault="00A4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華康楷書體W5">
    <w:altName w:val="標楷體"/>
    <w:charset w:val="88"/>
    <w:family w:val="script"/>
    <w:pitch w:val="fixed"/>
    <w:sig w:usb0="00000000" w:usb1="28CFFCFA" w:usb2="00000016" w:usb3="00000000" w:csb0="00100000" w:csb1="00000000"/>
  </w:font>
  <w:font w:name="sө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3">
    <w:charset w:val="88"/>
    <w:family w:val="roman"/>
    <w:pitch w:val="default"/>
    <w:sig w:usb0="00000000" w:usb1="00000000" w:usb2="00000000" w:usb3="00000000" w:csb0="00000000" w:csb1="00000000"/>
  </w:font>
  <w:font w:name="TimesNewRomanPSMT">
    <w:altName w:val="微軟正黑體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?(P)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49" w:rsidRDefault="00A639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574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5749">
      <w:rPr>
        <w:rStyle w:val="aa"/>
        <w:noProof/>
      </w:rPr>
      <w:t>1</w:t>
    </w:r>
    <w:r>
      <w:rPr>
        <w:rStyle w:val="aa"/>
      </w:rPr>
      <w:fldChar w:fldCharType="end"/>
    </w:r>
  </w:p>
  <w:p w:rsidR="001F5749" w:rsidRDefault="001F57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49" w:rsidRPr="00BF1804" w:rsidRDefault="00A63909">
    <w:pPr>
      <w:pStyle w:val="a8"/>
      <w:jc w:val="center"/>
      <w:rPr>
        <w:color w:val="FFFFFF" w:themeColor="background1"/>
      </w:rPr>
    </w:pPr>
    <w:r w:rsidRPr="00A63909">
      <w:fldChar w:fldCharType="begin"/>
    </w:r>
    <w:r w:rsidR="00EE1EB6">
      <w:instrText>PAGE   \* MERGEFORMAT</w:instrText>
    </w:r>
    <w:r w:rsidRPr="00A63909">
      <w:fldChar w:fldCharType="separate"/>
    </w:r>
    <w:r w:rsidR="00037129" w:rsidRPr="00037129">
      <w:rPr>
        <w:noProof/>
        <w:lang w:val="zh-TW"/>
      </w:rPr>
      <w:t>77</w:t>
    </w:r>
    <w:r>
      <w:rPr>
        <w:noProof/>
        <w:lang w:val="zh-TW"/>
      </w:rPr>
      <w:fldChar w:fldCharType="end"/>
    </w:r>
  </w:p>
  <w:p w:rsidR="001F5749" w:rsidRDefault="001F57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68" w:rsidRDefault="00A45568">
      <w:r>
        <w:separator/>
      </w:r>
    </w:p>
  </w:footnote>
  <w:footnote w:type="continuationSeparator" w:id="0">
    <w:p w:rsidR="00A45568" w:rsidRDefault="00A45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92E"/>
    <w:multiLevelType w:val="hybridMultilevel"/>
    <w:tmpl w:val="9A729F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8C09D0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1DB5C93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1DE5A10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25F2B46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F736659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313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6C3625"/>
    <w:multiLevelType w:val="hybridMultilevel"/>
    <w:tmpl w:val="B7D28082"/>
    <w:lvl w:ilvl="0" w:tplc="9940A9BA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F83FE1"/>
    <w:multiLevelType w:val="hybridMultilevel"/>
    <w:tmpl w:val="AFE0C1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CD704B"/>
    <w:multiLevelType w:val="hybridMultilevel"/>
    <w:tmpl w:val="9A729F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E108D4"/>
    <w:multiLevelType w:val="hybridMultilevel"/>
    <w:tmpl w:val="DB169D56"/>
    <w:lvl w:ilvl="0" w:tplc="5EDED87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5766B7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7522488"/>
    <w:multiLevelType w:val="hybridMultilevel"/>
    <w:tmpl w:val="F57891D2"/>
    <w:lvl w:ilvl="0" w:tplc="BE6E010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B3C591A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B5B01E5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86F265F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D64D78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F1B2CB2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7BB1C6D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58466FE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63C749B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2093A7F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5682640"/>
    <w:multiLevelType w:val="hybridMultilevel"/>
    <w:tmpl w:val="0096B246"/>
    <w:lvl w:ilvl="0" w:tplc="FFFFFFFF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63C5F24"/>
    <w:multiLevelType w:val="hybridMultilevel"/>
    <w:tmpl w:val="9A729F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6B6120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C2A5243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6CD21648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FEE48E8"/>
    <w:multiLevelType w:val="hybridMultilevel"/>
    <w:tmpl w:val="841C843C"/>
    <w:lvl w:ilvl="0" w:tplc="AECEB880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4C44BBE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8AB1B76"/>
    <w:multiLevelType w:val="hybridMultilevel"/>
    <w:tmpl w:val="EA880294"/>
    <w:lvl w:ilvl="0" w:tplc="3274D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7D3286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2422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C971275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D271294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E097A23"/>
    <w:multiLevelType w:val="hybridMultilevel"/>
    <w:tmpl w:val="0096B246"/>
    <w:lvl w:ilvl="0" w:tplc="9940A9B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F5A6757"/>
    <w:multiLevelType w:val="hybridMultilevel"/>
    <w:tmpl w:val="6024CAA4"/>
    <w:lvl w:ilvl="0" w:tplc="AF942D9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22"/>
  </w:num>
  <w:num w:numId="5">
    <w:abstractNumId w:val="33"/>
  </w:num>
  <w:num w:numId="6">
    <w:abstractNumId w:val="11"/>
  </w:num>
  <w:num w:numId="7">
    <w:abstractNumId w:val="17"/>
  </w:num>
  <w:num w:numId="8">
    <w:abstractNumId w:val="18"/>
  </w:num>
  <w:num w:numId="9">
    <w:abstractNumId w:val="4"/>
  </w:num>
  <w:num w:numId="10">
    <w:abstractNumId w:val="0"/>
  </w:num>
  <w:num w:numId="11">
    <w:abstractNumId w:val="3"/>
  </w:num>
  <w:num w:numId="12">
    <w:abstractNumId w:val="23"/>
  </w:num>
  <w:num w:numId="13">
    <w:abstractNumId w:val="26"/>
  </w:num>
  <w:num w:numId="14">
    <w:abstractNumId w:val="14"/>
  </w:num>
  <w:num w:numId="15">
    <w:abstractNumId w:val="10"/>
  </w:num>
  <w:num w:numId="16">
    <w:abstractNumId w:val="19"/>
  </w:num>
  <w:num w:numId="17">
    <w:abstractNumId w:val="1"/>
  </w:num>
  <w:num w:numId="18">
    <w:abstractNumId w:val="13"/>
  </w:num>
  <w:num w:numId="19">
    <w:abstractNumId w:val="12"/>
  </w:num>
  <w:num w:numId="20">
    <w:abstractNumId w:val="27"/>
  </w:num>
  <w:num w:numId="21">
    <w:abstractNumId w:val="30"/>
  </w:num>
  <w:num w:numId="22">
    <w:abstractNumId w:val="29"/>
  </w:num>
  <w:num w:numId="23">
    <w:abstractNumId w:val="15"/>
  </w:num>
  <w:num w:numId="24">
    <w:abstractNumId w:val="24"/>
  </w:num>
  <w:num w:numId="25">
    <w:abstractNumId w:val="5"/>
  </w:num>
  <w:num w:numId="26">
    <w:abstractNumId w:val="2"/>
  </w:num>
  <w:num w:numId="27">
    <w:abstractNumId w:val="25"/>
  </w:num>
  <w:num w:numId="28">
    <w:abstractNumId w:val="32"/>
  </w:num>
  <w:num w:numId="29">
    <w:abstractNumId w:val="20"/>
  </w:num>
  <w:num w:numId="30">
    <w:abstractNumId w:val="31"/>
  </w:num>
  <w:num w:numId="31">
    <w:abstractNumId w:val="7"/>
  </w:num>
  <w:num w:numId="32">
    <w:abstractNumId w:val="6"/>
  </w:num>
  <w:num w:numId="33">
    <w:abstractNumId w:val="16"/>
  </w:num>
  <w:num w:numId="34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B0"/>
    <w:rsid w:val="000013B6"/>
    <w:rsid w:val="000019BD"/>
    <w:rsid w:val="00001FBA"/>
    <w:rsid w:val="0000200F"/>
    <w:rsid w:val="00002700"/>
    <w:rsid w:val="00006603"/>
    <w:rsid w:val="00007BE0"/>
    <w:rsid w:val="00007C5B"/>
    <w:rsid w:val="00013242"/>
    <w:rsid w:val="00016E8F"/>
    <w:rsid w:val="0001771B"/>
    <w:rsid w:val="00020D93"/>
    <w:rsid w:val="000215A0"/>
    <w:rsid w:val="000217F4"/>
    <w:rsid w:val="000218D2"/>
    <w:rsid w:val="00021AC9"/>
    <w:rsid w:val="00022578"/>
    <w:rsid w:val="00023C75"/>
    <w:rsid w:val="00024273"/>
    <w:rsid w:val="00026093"/>
    <w:rsid w:val="00026396"/>
    <w:rsid w:val="000317AD"/>
    <w:rsid w:val="00034C22"/>
    <w:rsid w:val="00037129"/>
    <w:rsid w:val="00040A8F"/>
    <w:rsid w:val="000417AD"/>
    <w:rsid w:val="0004185F"/>
    <w:rsid w:val="00041DE9"/>
    <w:rsid w:val="00042FD8"/>
    <w:rsid w:val="00043260"/>
    <w:rsid w:val="000448AD"/>
    <w:rsid w:val="0004614F"/>
    <w:rsid w:val="00047B46"/>
    <w:rsid w:val="000500FF"/>
    <w:rsid w:val="000507BE"/>
    <w:rsid w:val="00050FFF"/>
    <w:rsid w:val="00051197"/>
    <w:rsid w:val="00051BA7"/>
    <w:rsid w:val="000521B7"/>
    <w:rsid w:val="00052DCD"/>
    <w:rsid w:val="000534A6"/>
    <w:rsid w:val="00056FDD"/>
    <w:rsid w:val="00056FED"/>
    <w:rsid w:val="00060F11"/>
    <w:rsid w:val="00061C89"/>
    <w:rsid w:val="0006466B"/>
    <w:rsid w:val="00066536"/>
    <w:rsid w:val="00067619"/>
    <w:rsid w:val="000705BD"/>
    <w:rsid w:val="0007064D"/>
    <w:rsid w:val="000737D4"/>
    <w:rsid w:val="00075B98"/>
    <w:rsid w:val="00082BDB"/>
    <w:rsid w:val="000833CA"/>
    <w:rsid w:val="00083402"/>
    <w:rsid w:val="00083739"/>
    <w:rsid w:val="000837C9"/>
    <w:rsid w:val="000859D5"/>
    <w:rsid w:val="00086359"/>
    <w:rsid w:val="00086812"/>
    <w:rsid w:val="00087401"/>
    <w:rsid w:val="000901B1"/>
    <w:rsid w:val="000905D8"/>
    <w:rsid w:val="0009078E"/>
    <w:rsid w:val="0009112E"/>
    <w:rsid w:val="000911DF"/>
    <w:rsid w:val="0009142C"/>
    <w:rsid w:val="00091C9A"/>
    <w:rsid w:val="00091EA6"/>
    <w:rsid w:val="00092DAB"/>
    <w:rsid w:val="000934C3"/>
    <w:rsid w:val="00094F3F"/>
    <w:rsid w:val="000A02FB"/>
    <w:rsid w:val="000A07D6"/>
    <w:rsid w:val="000A11EF"/>
    <w:rsid w:val="000A3521"/>
    <w:rsid w:val="000A4AB2"/>
    <w:rsid w:val="000A4CD7"/>
    <w:rsid w:val="000A54B5"/>
    <w:rsid w:val="000A5BD3"/>
    <w:rsid w:val="000A736A"/>
    <w:rsid w:val="000B0DEF"/>
    <w:rsid w:val="000B116D"/>
    <w:rsid w:val="000B13F5"/>
    <w:rsid w:val="000B4A3A"/>
    <w:rsid w:val="000B61E6"/>
    <w:rsid w:val="000C07A2"/>
    <w:rsid w:val="000C0E85"/>
    <w:rsid w:val="000C145E"/>
    <w:rsid w:val="000C309D"/>
    <w:rsid w:val="000C3652"/>
    <w:rsid w:val="000C4143"/>
    <w:rsid w:val="000C531F"/>
    <w:rsid w:val="000C5954"/>
    <w:rsid w:val="000C62EE"/>
    <w:rsid w:val="000D16FC"/>
    <w:rsid w:val="000D1774"/>
    <w:rsid w:val="000D425C"/>
    <w:rsid w:val="000D4F38"/>
    <w:rsid w:val="000D58D0"/>
    <w:rsid w:val="000D6BB5"/>
    <w:rsid w:val="000D7BBD"/>
    <w:rsid w:val="000E003D"/>
    <w:rsid w:val="000E0967"/>
    <w:rsid w:val="000E1BDA"/>
    <w:rsid w:val="000E1DAA"/>
    <w:rsid w:val="000E2F5F"/>
    <w:rsid w:val="000E65D6"/>
    <w:rsid w:val="000E66FF"/>
    <w:rsid w:val="000E71F3"/>
    <w:rsid w:val="000E75D1"/>
    <w:rsid w:val="000F1C32"/>
    <w:rsid w:val="000F26E4"/>
    <w:rsid w:val="000F3748"/>
    <w:rsid w:val="000F38AB"/>
    <w:rsid w:val="000F5C8E"/>
    <w:rsid w:val="000F5EF6"/>
    <w:rsid w:val="000F5F53"/>
    <w:rsid w:val="000F7E9E"/>
    <w:rsid w:val="00102F26"/>
    <w:rsid w:val="00103E44"/>
    <w:rsid w:val="00104DBB"/>
    <w:rsid w:val="001053B6"/>
    <w:rsid w:val="001058D1"/>
    <w:rsid w:val="00105FA9"/>
    <w:rsid w:val="00106C20"/>
    <w:rsid w:val="00106F98"/>
    <w:rsid w:val="00107530"/>
    <w:rsid w:val="0011019B"/>
    <w:rsid w:val="001109DB"/>
    <w:rsid w:val="0011294F"/>
    <w:rsid w:val="0011451A"/>
    <w:rsid w:val="0011773A"/>
    <w:rsid w:val="00117BB1"/>
    <w:rsid w:val="00120662"/>
    <w:rsid w:val="00125498"/>
    <w:rsid w:val="0012713F"/>
    <w:rsid w:val="0012751C"/>
    <w:rsid w:val="0013139C"/>
    <w:rsid w:val="001344DA"/>
    <w:rsid w:val="0014100E"/>
    <w:rsid w:val="00141A7F"/>
    <w:rsid w:val="00146FB9"/>
    <w:rsid w:val="00147AC3"/>
    <w:rsid w:val="00147C0E"/>
    <w:rsid w:val="00150D74"/>
    <w:rsid w:val="0015138D"/>
    <w:rsid w:val="00151FF0"/>
    <w:rsid w:val="001543AB"/>
    <w:rsid w:val="00155063"/>
    <w:rsid w:val="00157B78"/>
    <w:rsid w:val="0016127D"/>
    <w:rsid w:val="00161817"/>
    <w:rsid w:val="00162724"/>
    <w:rsid w:val="00162F98"/>
    <w:rsid w:val="001649E0"/>
    <w:rsid w:val="00165319"/>
    <w:rsid w:val="0016773D"/>
    <w:rsid w:val="00171391"/>
    <w:rsid w:val="00180B15"/>
    <w:rsid w:val="00180EC5"/>
    <w:rsid w:val="00184858"/>
    <w:rsid w:val="001859A8"/>
    <w:rsid w:val="00191044"/>
    <w:rsid w:val="00191A87"/>
    <w:rsid w:val="00191B51"/>
    <w:rsid w:val="00192230"/>
    <w:rsid w:val="001924E0"/>
    <w:rsid w:val="00193547"/>
    <w:rsid w:val="001940B8"/>
    <w:rsid w:val="001965D0"/>
    <w:rsid w:val="00196F9D"/>
    <w:rsid w:val="001A0CBD"/>
    <w:rsid w:val="001A181D"/>
    <w:rsid w:val="001A1D19"/>
    <w:rsid w:val="001A5018"/>
    <w:rsid w:val="001A5692"/>
    <w:rsid w:val="001A6393"/>
    <w:rsid w:val="001A68CB"/>
    <w:rsid w:val="001A7126"/>
    <w:rsid w:val="001A7766"/>
    <w:rsid w:val="001B1B82"/>
    <w:rsid w:val="001B2453"/>
    <w:rsid w:val="001B2C78"/>
    <w:rsid w:val="001B2C8D"/>
    <w:rsid w:val="001B33CC"/>
    <w:rsid w:val="001B3C2A"/>
    <w:rsid w:val="001B4D42"/>
    <w:rsid w:val="001C17B2"/>
    <w:rsid w:val="001C2295"/>
    <w:rsid w:val="001C3515"/>
    <w:rsid w:val="001C5084"/>
    <w:rsid w:val="001D0587"/>
    <w:rsid w:val="001D05EC"/>
    <w:rsid w:val="001D0DC6"/>
    <w:rsid w:val="001D11CB"/>
    <w:rsid w:val="001D4AD0"/>
    <w:rsid w:val="001D4CC6"/>
    <w:rsid w:val="001D4DF9"/>
    <w:rsid w:val="001D654A"/>
    <w:rsid w:val="001D79BA"/>
    <w:rsid w:val="001E149C"/>
    <w:rsid w:val="001E25E8"/>
    <w:rsid w:val="001E36FD"/>
    <w:rsid w:val="001E581A"/>
    <w:rsid w:val="001E58DE"/>
    <w:rsid w:val="001E67EC"/>
    <w:rsid w:val="001E71DC"/>
    <w:rsid w:val="001E7D6D"/>
    <w:rsid w:val="001F1535"/>
    <w:rsid w:val="001F24FC"/>
    <w:rsid w:val="001F5749"/>
    <w:rsid w:val="001F66C5"/>
    <w:rsid w:val="001F7C00"/>
    <w:rsid w:val="002002DF"/>
    <w:rsid w:val="00201950"/>
    <w:rsid w:val="00203A25"/>
    <w:rsid w:val="00204FD4"/>
    <w:rsid w:val="00205080"/>
    <w:rsid w:val="0020540E"/>
    <w:rsid w:val="00205737"/>
    <w:rsid w:val="00205B9A"/>
    <w:rsid w:val="0020766E"/>
    <w:rsid w:val="002126AB"/>
    <w:rsid w:val="00212A2A"/>
    <w:rsid w:val="0021417A"/>
    <w:rsid w:val="00216039"/>
    <w:rsid w:val="00217AF2"/>
    <w:rsid w:val="00222DD1"/>
    <w:rsid w:val="00224505"/>
    <w:rsid w:val="00225F1D"/>
    <w:rsid w:val="00227C04"/>
    <w:rsid w:val="00231799"/>
    <w:rsid w:val="002328A0"/>
    <w:rsid w:val="00234975"/>
    <w:rsid w:val="00234F64"/>
    <w:rsid w:val="002368F2"/>
    <w:rsid w:val="00237710"/>
    <w:rsid w:val="0024131B"/>
    <w:rsid w:val="00242E15"/>
    <w:rsid w:val="002439D9"/>
    <w:rsid w:val="00245898"/>
    <w:rsid w:val="00245CFE"/>
    <w:rsid w:val="002533D5"/>
    <w:rsid w:val="002534E1"/>
    <w:rsid w:val="002571BC"/>
    <w:rsid w:val="00260343"/>
    <w:rsid w:val="00260368"/>
    <w:rsid w:val="00262D60"/>
    <w:rsid w:val="0026517F"/>
    <w:rsid w:val="002665D1"/>
    <w:rsid w:val="00266E10"/>
    <w:rsid w:val="0026799C"/>
    <w:rsid w:val="00271A97"/>
    <w:rsid w:val="00271FD5"/>
    <w:rsid w:val="002728FA"/>
    <w:rsid w:val="002735E4"/>
    <w:rsid w:val="0027393E"/>
    <w:rsid w:val="002742FE"/>
    <w:rsid w:val="00276BEA"/>
    <w:rsid w:val="00276D2C"/>
    <w:rsid w:val="002828DD"/>
    <w:rsid w:val="00284FE4"/>
    <w:rsid w:val="002868A1"/>
    <w:rsid w:val="002870F4"/>
    <w:rsid w:val="00293E1D"/>
    <w:rsid w:val="00294434"/>
    <w:rsid w:val="00294C59"/>
    <w:rsid w:val="0029501B"/>
    <w:rsid w:val="0029740A"/>
    <w:rsid w:val="00297A11"/>
    <w:rsid w:val="002A076B"/>
    <w:rsid w:val="002A0F9A"/>
    <w:rsid w:val="002A1102"/>
    <w:rsid w:val="002A2323"/>
    <w:rsid w:val="002A4B04"/>
    <w:rsid w:val="002A5CBA"/>
    <w:rsid w:val="002A633C"/>
    <w:rsid w:val="002A6E8D"/>
    <w:rsid w:val="002B1E3F"/>
    <w:rsid w:val="002B1E8B"/>
    <w:rsid w:val="002B33C4"/>
    <w:rsid w:val="002B3696"/>
    <w:rsid w:val="002B3D98"/>
    <w:rsid w:val="002B48D3"/>
    <w:rsid w:val="002B4E58"/>
    <w:rsid w:val="002B792B"/>
    <w:rsid w:val="002B7FD0"/>
    <w:rsid w:val="002C00C2"/>
    <w:rsid w:val="002C22B7"/>
    <w:rsid w:val="002C2651"/>
    <w:rsid w:val="002C371A"/>
    <w:rsid w:val="002C3CDB"/>
    <w:rsid w:val="002C4011"/>
    <w:rsid w:val="002C4AB7"/>
    <w:rsid w:val="002C4C96"/>
    <w:rsid w:val="002C512F"/>
    <w:rsid w:val="002C7325"/>
    <w:rsid w:val="002D0085"/>
    <w:rsid w:val="002D01D4"/>
    <w:rsid w:val="002D0CAF"/>
    <w:rsid w:val="002D10FA"/>
    <w:rsid w:val="002D21C7"/>
    <w:rsid w:val="002D46E4"/>
    <w:rsid w:val="002E0EA7"/>
    <w:rsid w:val="002E0FEC"/>
    <w:rsid w:val="002E2E83"/>
    <w:rsid w:val="002E447F"/>
    <w:rsid w:val="002E5136"/>
    <w:rsid w:val="002E5216"/>
    <w:rsid w:val="002E5683"/>
    <w:rsid w:val="002F2139"/>
    <w:rsid w:val="002F23B2"/>
    <w:rsid w:val="002F288E"/>
    <w:rsid w:val="002F5C57"/>
    <w:rsid w:val="002F6B04"/>
    <w:rsid w:val="002F7435"/>
    <w:rsid w:val="00300D3A"/>
    <w:rsid w:val="00303B5A"/>
    <w:rsid w:val="00304A56"/>
    <w:rsid w:val="00305289"/>
    <w:rsid w:val="003067CA"/>
    <w:rsid w:val="00307586"/>
    <w:rsid w:val="00307641"/>
    <w:rsid w:val="00310574"/>
    <w:rsid w:val="00310B5D"/>
    <w:rsid w:val="0031455F"/>
    <w:rsid w:val="00314DA6"/>
    <w:rsid w:val="0031621B"/>
    <w:rsid w:val="00316675"/>
    <w:rsid w:val="0031731F"/>
    <w:rsid w:val="00317DC0"/>
    <w:rsid w:val="00323445"/>
    <w:rsid w:val="00323CAB"/>
    <w:rsid w:val="00323F4E"/>
    <w:rsid w:val="0032409E"/>
    <w:rsid w:val="00324C8D"/>
    <w:rsid w:val="00326D82"/>
    <w:rsid w:val="003271AA"/>
    <w:rsid w:val="003276F8"/>
    <w:rsid w:val="00330EE7"/>
    <w:rsid w:val="00331443"/>
    <w:rsid w:val="00335908"/>
    <w:rsid w:val="00336340"/>
    <w:rsid w:val="00336457"/>
    <w:rsid w:val="00337636"/>
    <w:rsid w:val="0034151A"/>
    <w:rsid w:val="00341D33"/>
    <w:rsid w:val="00342B90"/>
    <w:rsid w:val="003442F7"/>
    <w:rsid w:val="003468D2"/>
    <w:rsid w:val="0034699B"/>
    <w:rsid w:val="00347AE3"/>
    <w:rsid w:val="00347D4A"/>
    <w:rsid w:val="003507B6"/>
    <w:rsid w:val="00350A5D"/>
    <w:rsid w:val="003513EE"/>
    <w:rsid w:val="00351694"/>
    <w:rsid w:val="00353A11"/>
    <w:rsid w:val="00354351"/>
    <w:rsid w:val="003552D7"/>
    <w:rsid w:val="00355937"/>
    <w:rsid w:val="003559B4"/>
    <w:rsid w:val="00356057"/>
    <w:rsid w:val="00356F06"/>
    <w:rsid w:val="00357132"/>
    <w:rsid w:val="00357E3F"/>
    <w:rsid w:val="003619EB"/>
    <w:rsid w:val="00361CBF"/>
    <w:rsid w:val="00361EBE"/>
    <w:rsid w:val="00362E23"/>
    <w:rsid w:val="003640CA"/>
    <w:rsid w:val="00364780"/>
    <w:rsid w:val="00365B82"/>
    <w:rsid w:val="0037185B"/>
    <w:rsid w:val="00372011"/>
    <w:rsid w:val="0037233C"/>
    <w:rsid w:val="00374214"/>
    <w:rsid w:val="00374FD5"/>
    <w:rsid w:val="003754C6"/>
    <w:rsid w:val="00375E08"/>
    <w:rsid w:val="00376726"/>
    <w:rsid w:val="00382F0F"/>
    <w:rsid w:val="00383202"/>
    <w:rsid w:val="0038362F"/>
    <w:rsid w:val="00384CB0"/>
    <w:rsid w:val="0038546E"/>
    <w:rsid w:val="003906A4"/>
    <w:rsid w:val="003914E4"/>
    <w:rsid w:val="003918FE"/>
    <w:rsid w:val="00391AB5"/>
    <w:rsid w:val="003925CD"/>
    <w:rsid w:val="003944B5"/>
    <w:rsid w:val="003946FF"/>
    <w:rsid w:val="00395E14"/>
    <w:rsid w:val="00396DE5"/>
    <w:rsid w:val="003A09E0"/>
    <w:rsid w:val="003A0A05"/>
    <w:rsid w:val="003A17E8"/>
    <w:rsid w:val="003A36C2"/>
    <w:rsid w:val="003A4A86"/>
    <w:rsid w:val="003A7C58"/>
    <w:rsid w:val="003B0B9B"/>
    <w:rsid w:val="003B0E23"/>
    <w:rsid w:val="003B2E49"/>
    <w:rsid w:val="003B5F54"/>
    <w:rsid w:val="003B62C4"/>
    <w:rsid w:val="003B65C6"/>
    <w:rsid w:val="003B6EF7"/>
    <w:rsid w:val="003B7007"/>
    <w:rsid w:val="003C0A59"/>
    <w:rsid w:val="003C31A8"/>
    <w:rsid w:val="003C321C"/>
    <w:rsid w:val="003C325C"/>
    <w:rsid w:val="003C5FB9"/>
    <w:rsid w:val="003D08A8"/>
    <w:rsid w:val="003D10E1"/>
    <w:rsid w:val="003D1C86"/>
    <w:rsid w:val="003D250A"/>
    <w:rsid w:val="003D338A"/>
    <w:rsid w:val="003D5EB0"/>
    <w:rsid w:val="003D6693"/>
    <w:rsid w:val="003D6C97"/>
    <w:rsid w:val="003D6E06"/>
    <w:rsid w:val="003E1E92"/>
    <w:rsid w:val="003E24C8"/>
    <w:rsid w:val="003E47A2"/>
    <w:rsid w:val="003E48EC"/>
    <w:rsid w:val="003E5CF9"/>
    <w:rsid w:val="003F08D8"/>
    <w:rsid w:val="003F0B48"/>
    <w:rsid w:val="003F0E23"/>
    <w:rsid w:val="003F37DA"/>
    <w:rsid w:val="003F4B5E"/>
    <w:rsid w:val="003F66A2"/>
    <w:rsid w:val="003F6798"/>
    <w:rsid w:val="003F74BB"/>
    <w:rsid w:val="003F7561"/>
    <w:rsid w:val="0040080E"/>
    <w:rsid w:val="00400F7D"/>
    <w:rsid w:val="00401166"/>
    <w:rsid w:val="00402DF4"/>
    <w:rsid w:val="004030B0"/>
    <w:rsid w:val="00405581"/>
    <w:rsid w:val="00405F3A"/>
    <w:rsid w:val="004075C2"/>
    <w:rsid w:val="004075DD"/>
    <w:rsid w:val="0041051E"/>
    <w:rsid w:val="00410670"/>
    <w:rsid w:val="0041089A"/>
    <w:rsid w:val="00410CE1"/>
    <w:rsid w:val="00410EDB"/>
    <w:rsid w:val="00413614"/>
    <w:rsid w:val="00413817"/>
    <w:rsid w:val="004142D1"/>
    <w:rsid w:val="004145FD"/>
    <w:rsid w:val="004148D8"/>
    <w:rsid w:val="0041578A"/>
    <w:rsid w:val="00416F69"/>
    <w:rsid w:val="00422F98"/>
    <w:rsid w:val="0042359A"/>
    <w:rsid w:val="00424613"/>
    <w:rsid w:val="00425109"/>
    <w:rsid w:val="00426BBE"/>
    <w:rsid w:val="004317A0"/>
    <w:rsid w:val="00431EBA"/>
    <w:rsid w:val="0043214E"/>
    <w:rsid w:val="00432366"/>
    <w:rsid w:val="0043248D"/>
    <w:rsid w:val="00433CA3"/>
    <w:rsid w:val="00434366"/>
    <w:rsid w:val="00434AB9"/>
    <w:rsid w:val="00440831"/>
    <w:rsid w:val="00440B9C"/>
    <w:rsid w:val="004416D8"/>
    <w:rsid w:val="004419A2"/>
    <w:rsid w:val="00441FB3"/>
    <w:rsid w:val="00443BF8"/>
    <w:rsid w:val="00443F6E"/>
    <w:rsid w:val="00444264"/>
    <w:rsid w:val="00445FA1"/>
    <w:rsid w:val="00447A4B"/>
    <w:rsid w:val="004524A3"/>
    <w:rsid w:val="0045385E"/>
    <w:rsid w:val="00454F75"/>
    <w:rsid w:val="00455631"/>
    <w:rsid w:val="00455AED"/>
    <w:rsid w:val="0045795B"/>
    <w:rsid w:val="00461641"/>
    <w:rsid w:val="004621FD"/>
    <w:rsid w:val="00462BCE"/>
    <w:rsid w:val="00466AD0"/>
    <w:rsid w:val="004676C5"/>
    <w:rsid w:val="00470014"/>
    <w:rsid w:val="0047424C"/>
    <w:rsid w:val="00474615"/>
    <w:rsid w:val="004747B2"/>
    <w:rsid w:val="00475006"/>
    <w:rsid w:val="004775BD"/>
    <w:rsid w:val="00480686"/>
    <w:rsid w:val="00481571"/>
    <w:rsid w:val="004815A5"/>
    <w:rsid w:val="00481824"/>
    <w:rsid w:val="00482322"/>
    <w:rsid w:val="00482649"/>
    <w:rsid w:val="00483C6F"/>
    <w:rsid w:val="004849F6"/>
    <w:rsid w:val="0048622B"/>
    <w:rsid w:val="0049036A"/>
    <w:rsid w:val="004912C9"/>
    <w:rsid w:val="00492272"/>
    <w:rsid w:val="00492343"/>
    <w:rsid w:val="0049579E"/>
    <w:rsid w:val="00496684"/>
    <w:rsid w:val="00496B6C"/>
    <w:rsid w:val="00497864"/>
    <w:rsid w:val="004A1EEE"/>
    <w:rsid w:val="004A2842"/>
    <w:rsid w:val="004A588D"/>
    <w:rsid w:val="004A7FF7"/>
    <w:rsid w:val="004B233A"/>
    <w:rsid w:val="004B25B0"/>
    <w:rsid w:val="004B341F"/>
    <w:rsid w:val="004C06C9"/>
    <w:rsid w:val="004C2689"/>
    <w:rsid w:val="004C6CE1"/>
    <w:rsid w:val="004D05C9"/>
    <w:rsid w:val="004D2045"/>
    <w:rsid w:val="004D2052"/>
    <w:rsid w:val="004D3233"/>
    <w:rsid w:val="004D3CD9"/>
    <w:rsid w:val="004D4E74"/>
    <w:rsid w:val="004D6160"/>
    <w:rsid w:val="004D6F28"/>
    <w:rsid w:val="004E0792"/>
    <w:rsid w:val="004E0957"/>
    <w:rsid w:val="004E259F"/>
    <w:rsid w:val="004E4A41"/>
    <w:rsid w:val="004E4AA1"/>
    <w:rsid w:val="004E52F3"/>
    <w:rsid w:val="004E5C34"/>
    <w:rsid w:val="004E5D1A"/>
    <w:rsid w:val="004E5FE0"/>
    <w:rsid w:val="004E6B52"/>
    <w:rsid w:val="004F0EEE"/>
    <w:rsid w:val="004F115B"/>
    <w:rsid w:val="004F15D8"/>
    <w:rsid w:val="004F240F"/>
    <w:rsid w:val="004F3C8B"/>
    <w:rsid w:val="004F423A"/>
    <w:rsid w:val="004F5395"/>
    <w:rsid w:val="004F7EDD"/>
    <w:rsid w:val="00501D1A"/>
    <w:rsid w:val="005027B3"/>
    <w:rsid w:val="005044BA"/>
    <w:rsid w:val="00505012"/>
    <w:rsid w:val="00507CC3"/>
    <w:rsid w:val="00511F50"/>
    <w:rsid w:val="00512950"/>
    <w:rsid w:val="00512F62"/>
    <w:rsid w:val="00513304"/>
    <w:rsid w:val="0051368A"/>
    <w:rsid w:val="0051486B"/>
    <w:rsid w:val="0051777B"/>
    <w:rsid w:val="005179C3"/>
    <w:rsid w:val="00520476"/>
    <w:rsid w:val="00521D9B"/>
    <w:rsid w:val="005223BF"/>
    <w:rsid w:val="00522C77"/>
    <w:rsid w:val="00523142"/>
    <w:rsid w:val="00523230"/>
    <w:rsid w:val="005256B8"/>
    <w:rsid w:val="00530701"/>
    <w:rsid w:val="00531288"/>
    <w:rsid w:val="00531ECA"/>
    <w:rsid w:val="00536CAE"/>
    <w:rsid w:val="00537D46"/>
    <w:rsid w:val="0054359F"/>
    <w:rsid w:val="00547532"/>
    <w:rsid w:val="00550565"/>
    <w:rsid w:val="005508D9"/>
    <w:rsid w:val="005510E0"/>
    <w:rsid w:val="005514B3"/>
    <w:rsid w:val="005519B4"/>
    <w:rsid w:val="00551AAA"/>
    <w:rsid w:val="00551B10"/>
    <w:rsid w:val="00551C8E"/>
    <w:rsid w:val="0055265C"/>
    <w:rsid w:val="00553252"/>
    <w:rsid w:val="00554CB4"/>
    <w:rsid w:val="005553AE"/>
    <w:rsid w:val="00557534"/>
    <w:rsid w:val="00560EE7"/>
    <w:rsid w:val="005617C5"/>
    <w:rsid w:val="0056270E"/>
    <w:rsid w:val="0056380B"/>
    <w:rsid w:val="00563920"/>
    <w:rsid w:val="00564231"/>
    <w:rsid w:val="00565698"/>
    <w:rsid w:val="00567D42"/>
    <w:rsid w:val="00574BEB"/>
    <w:rsid w:val="005753F3"/>
    <w:rsid w:val="00576CD3"/>
    <w:rsid w:val="00577AAD"/>
    <w:rsid w:val="0058052E"/>
    <w:rsid w:val="00580E6B"/>
    <w:rsid w:val="005817C0"/>
    <w:rsid w:val="00582082"/>
    <w:rsid w:val="0058252E"/>
    <w:rsid w:val="00582DBD"/>
    <w:rsid w:val="00583608"/>
    <w:rsid w:val="00583B99"/>
    <w:rsid w:val="005845DF"/>
    <w:rsid w:val="005859F0"/>
    <w:rsid w:val="0058767C"/>
    <w:rsid w:val="00590D0B"/>
    <w:rsid w:val="00590DD1"/>
    <w:rsid w:val="00594FFE"/>
    <w:rsid w:val="00596985"/>
    <w:rsid w:val="00597620"/>
    <w:rsid w:val="00597925"/>
    <w:rsid w:val="005A00F7"/>
    <w:rsid w:val="005A0C7E"/>
    <w:rsid w:val="005A0D24"/>
    <w:rsid w:val="005A2309"/>
    <w:rsid w:val="005A3A67"/>
    <w:rsid w:val="005A426B"/>
    <w:rsid w:val="005A446E"/>
    <w:rsid w:val="005A4EFB"/>
    <w:rsid w:val="005A738A"/>
    <w:rsid w:val="005A7B43"/>
    <w:rsid w:val="005B1EC2"/>
    <w:rsid w:val="005B327B"/>
    <w:rsid w:val="005B6B96"/>
    <w:rsid w:val="005B743B"/>
    <w:rsid w:val="005B7873"/>
    <w:rsid w:val="005C1AA6"/>
    <w:rsid w:val="005C3D41"/>
    <w:rsid w:val="005C3F90"/>
    <w:rsid w:val="005C4FE1"/>
    <w:rsid w:val="005C5614"/>
    <w:rsid w:val="005C62A6"/>
    <w:rsid w:val="005D02EF"/>
    <w:rsid w:val="005D0A6A"/>
    <w:rsid w:val="005D4C1E"/>
    <w:rsid w:val="005D4D73"/>
    <w:rsid w:val="005D68C0"/>
    <w:rsid w:val="005D7644"/>
    <w:rsid w:val="005D77AA"/>
    <w:rsid w:val="005E1618"/>
    <w:rsid w:val="005E3FC6"/>
    <w:rsid w:val="005E4AAC"/>
    <w:rsid w:val="005E6DBD"/>
    <w:rsid w:val="005E7BCF"/>
    <w:rsid w:val="005F0AC4"/>
    <w:rsid w:val="005F157D"/>
    <w:rsid w:val="005F16EC"/>
    <w:rsid w:val="005F1DC1"/>
    <w:rsid w:val="005F257E"/>
    <w:rsid w:val="005F37C5"/>
    <w:rsid w:val="005F3B51"/>
    <w:rsid w:val="00600E2E"/>
    <w:rsid w:val="006012A6"/>
    <w:rsid w:val="006051BF"/>
    <w:rsid w:val="00607321"/>
    <w:rsid w:val="006073DC"/>
    <w:rsid w:val="00607803"/>
    <w:rsid w:val="0060784B"/>
    <w:rsid w:val="00612257"/>
    <w:rsid w:val="00612632"/>
    <w:rsid w:val="006153C8"/>
    <w:rsid w:val="00616B38"/>
    <w:rsid w:val="00616E12"/>
    <w:rsid w:val="006243BC"/>
    <w:rsid w:val="00624623"/>
    <w:rsid w:val="00626154"/>
    <w:rsid w:val="00626A66"/>
    <w:rsid w:val="00626ABA"/>
    <w:rsid w:val="00627C7D"/>
    <w:rsid w:val="00627D5C"/>
    <w:rsid w:val="00632BAC"/>
    <w:rsid w:val="006344C3"/>
    <w:rsid w:val="00635C3B"/>
    <w:rsid w:val="00636128"/>
    <w:rsid w:val="00636FEA"/>
    <w:rsid w:val="0064053C"/>
    <w:rsid w:val="00641505"/>
    <w:rsid w:val="00643F55"/>
    <w:rsid w:val="00644095"/>
    <w:rsid w:val="00645151"/>
    <w:rsid w:val="006451AB"/>
    <w:rsid w:val="00650132"/>
    <w:rsid w:val="00650527"/>
    <w:rsid w:val="00651AB6"/>
    <w:rsid w:val="00651E05"/>
    <w:rsid w:val="00652395"/>
    <w:rsid w:val="00655541"/>
    <w:rsid w:val="00657700"/>
    <w:rsid w:val="00657D62"/>
    <w:rsid w:val="00657DDB"/>
    <w:rsid w:val="0066395A"/>
    <w:rsid w:val="0066395D"/>
    <w:rsid w:val="0066558B"/>
    <w:rsid w:val="00666485"/>
    <w:rsid w:val="00666867"/>
    <w:rsid w:val="00666D39"/>
    <w:rsid w:val="00667099"/>
    <w:rsid w:val="00667743"/>
    <w:rsid w:val="0067065D"/>
    <w:rsid w:val="00671895"/>
    <w:rsid w:val="00672602"/>
    <w:rsid w:val="00672B69"/>
    <w:rsid w:val="00672F2C"/>
    <w:rsid w:val="006757C3"/>
    <w:rsid w:val="00675C82"/>
    <w:rsid w:val="00677640"/>
    <w:rsid w:val="00677CA1"/>
    <w:rsid w:val="0068575A"/>
    <w:rsid w:val="00685B93"/>
    <w:rsid w:val="00685D67"/>
    <w:rsid w:val="00686218"/>
    <w:rsid w:val="0068699F"/>
    <w:rsid w:val="00687301"/>
    <w:rsid w:val="0069084D"/>
    <w:rsid w:val="00690FAB"/>
    <w:rsid w:val="00692296"/>
    <w:rsid w:val="00696585"/>
    <w:rsid w:val="006A138B"/>
    <w:rsid w:val="006A22B3"/>
    <w:rsid w:val="006A2B1A"/>
    <w:rsid w:val="006A5145"/>
    <w:rsid w:val="006A58F7"/>
    <w:rsid w:val="006A6AA6"/>
    <w:rsid w:val="006A7059"/>
    <w:rsid w:val="006A79A4"/>
    <w:rsid w:val="006B008A"/>
    <w:rsid w:val="006B12B6"/>
    <w:rsid w:val="006B131A"/>
    <w:rsid w:val="006B2362"/>
    <w:rsid w:val="006B49AF"/>
    <w:rsid w:val="006B515E"/>
    <w:rsid w:val="006B6242"/>
    <w:rsid w:val="006B6EB2"/>
    <w:rsid w:val="006B7E43"/>
    <w:rsid w:val="006C13E3"/>
    <w:rsid w:val="006C1EF7"/>
    <w:rsid w:val="006C29C6"/>
    <w:rsid w:val="006C3BB7"/>
    <w:rsid w:val="006C7EF6"/>
    <w:rsid w:val="006D02FA"/>
    <w:rsid w:val="006D06EC"/>
    <w:rsid w:val="006D4681"/>
    <w:rsid w:val="006D47C8"/>
    <w:rsid w:val="006D5F56"/>
    <w:rsid w:val="006D6B97"/>
    <w:rsid w:val="006D79A4"/>
    <w:rsid w:val="006E2F60"/>
    <w:rsid w:val="006E3846"/>
    <w:rsid w:val="006E44E0"/>
    <w:rsid w:val="006E49A0"/>
    <w:rsid w:val="006E4F7E"/>
    <w:rsid w:val="006E554D"/>
    <w:rsid w:val="006E61FB"/>
    <w:rsid w:val="006E6652"/>
    <w:rsid w:val="006E7DA8"/>
    <w:rsid w:val="006F0C7A"/>
    <w:rsid w:val="006F1B0E"/>
    <w:rsid w:val="006F24D2"/>
    <w:rsid w:val="006F30AD"/>
    <w:rsid w:val="006F3295"/>
    <w:rsid w:val="006F34D6"/>
    <w:rsid w:val="006F4BD4"/>
    <w:rsid w:val="006F76ED"/>
    <w:rsid w:val="006F7E8E"/>
    <w:rsid w:val="00700867"/>
    <w:rsid w:val="0070221F"/>
    <w:rsid w:val="007037F1"/>
    <w:rsid w:val="007037FC"/>
    <w:rsid w:val="00703FBD"/>
    <w:rsid w:val="0070653E"/>
    <w:rsid w:val="00706F6E"/>
    <w:rsid w:val="007072EA"/>
    <w:rsid w:val="00711035"/>
    <w:rsid w:val="00711247"/>
    <w:rsid w:val="00711EF2"/>
    <w:rsid w:val="007122C1"/>
    <w:rsid w:val="00712AB3"/>
    <w:rsid w:val="007131F9"/>
    <w:rsid w:val="007142FD"/>
    <w:rsid w:val="00714A17"/>
    <w:rsid w:val="00714CFC"/>
    <w:rsid w:val="00715BF0"/>
    <w:rsid w:val="0071611B"/>
    <w:rsid w:val="007166BB"/>
    <w:rsid w:val="00716C5B"/>
    <w:rsid w:val="00716F9B"/>
    <w:rsid w:val="007171BF"/>
    <w:rsid w:val="00717BBF"/>
    <w:rsid w:val="007204B8"/>
    <w:rsid w:val="00720BB3"/>
    <w:rsid w:val="007219D1"/>
    <w:rsid w:val="007219D2"/>
    <w:rsid w:val="007224D8"/>
    <w:rsid w:val="00722617"/>
    <w:rsid w:val="00722AF8"/>
    <w:rsid w:val="00724B46"/>
    <w:rsid w:val="00724FFC"/>
    <w:rsid w:val="00725524"/>
    <w:rsid w:val="007300A3"/>
    <w:rsid w:val="00732FDD"/>
    <w:rsid w:val="007333AE"/>
    <w:rsid w:val="0073494B"/>
    <w:rsid w:val="00735B44"/>
    <w:rsid w:val="00736BB8"/>
    <w:rsid w:val="00740B7C"/>
    <w:rsid w:val="00740E30"/>
    <w:rsid w:val="00741261"/>
    <w:rsid w:val="007412F3"/>
    <w:rsid w:val="0074166F"/>
    <w:rsid w:val="00743330"/>
    <w:rsid w:val="00743A1B"/>
    <w:rsid w:val="00744DEC"/>
    <w:rsid w:val="0074544D"/>
    <w:rsid w:val="00746D3F"/>
    <w:rsid w:val="00750838"/>
    <w:rsid w:val="00750B73"/>
    <w:rsid w:val="00751E32"/>
    <w:rsid w:val="0075288B"/>
    <w:rsid w:val="00753397"/>
    <w:rsid w:val="00753425"/>
    <w:rsid w:val="007539B6"/>
    <w:rsid w:val="00753B57"/>
    <w:rsid w:val="0075430D"/>
    <w:rsid w:val="00754411"/>
    <w:rsid w:val="00756ABC"/>
    <w:rsid w:val="00757120"/>
    <w:rsid w:val="00757386"/>
    <w:rsid w:val="0076137D"/>
    <w:rsid w:val="00764271"/>
    <w:rsid w:val="007648FB"/>
    <w:rsid w:val="00764FB5"/>
    <w:rsid w:val="00766A11"/>
    <w:rsid w:val="00766FEB"/>
    <w:rsid w:val="00767C27"/>
    <w:rsid w:val="00770B58"/>
    <w:rsid w:val="00771D06"/>
    <w:rsid w:val="00774016"/>
    <w:rsid w:val="007742B8"/>
    <w:rsid w:val="00774BA3"/>
    <w:rsid w:val="007776A2"/>
    <w:rsid w:val="007802E0"/>
    <w:rsid w:val="00780A4C"/>
    <w:rsid w:val="0078199F"/>
    <w:rsid w:val="00782264"/>
    <w:rsid w:val="007841A8"/>
    <w:rsid w:val="0078437A"/>
    <w:rsid w:val="00790F1C"/>
    <w:rsid w:val="00793E8E"/>
    <w:rsid w:val="00795035"/>
    <w:rsid w:val="007957BB"/>
    <w:rsid w:val="00796F42"/>
    <w:rsid w:val="007978B4"/>
    <w:rsid w:val="00797B42"/>
    <w:rsid w:val="007A1787"/>
    <w:rsid w:val="007A2447"/>
    <w:rsid w:val="007A5C3D"/>
    <w:rsid w:val="007A65EC"/>
    <w:rsid w:val="007A79C0"/>
    <w:rsid w:val="007A7D6E"/>
    <w:rsid w:val="007B4877"/>
    <w:rsid w:val="007B5906"/>
    <w:rsid w:val="007B65C6"/>
    <w:rsid w:val="007B715E"/>
    <w:rsid w:val="007B798A"/>
    <w:rsid w:val="007C1BC6"/>
    <w:rsid w:val="007C1E16"/>
    <w:rsid w:val="007C3B63"/>
    <w:rsid w:val="007C504F"/>
    <w:rsid w:val="007C5FDA"/>
    <w:rsid w:val="007C6864"/>
    <w:rsid w:val="007C6EA6"/>
    <w:rsid w:val="007D1A46"/>
    <w:rsid w:val="007D66C8"/>
    <w:rsid w:val="007E15ED"/>
    <w:rsid w:val="007E17DC"/>
    <w:rsid w:val="007E2E40"/>
    <w:rsid w:val="007E304A"/>
    <w:rsid w:val="007E336C"/>
    <w:rsid w:val="007E5828"/>
    <w:rsid w:val="007E58C7"/>
    <w:rsid w:val="007E6590"/>
    <w:rsid w:val="007E6B36"/>
    <w:rsid w:val="007E6E1B"/>
    <w:rsid w:val="007E703E"/>
    <w:rsid w:val="007E721F"/>
    <w:rsid w:val="007F1FD2"/>
    <w:rsid w:val="007F3824"/>
    <w:rsid w:val="007F39D4"/>
    <w:rsid w:val="007F412F"/>
    <w:rsid w:val="0080136B"/>
    <w:rsid w:val="00802049"/>
    <w:rsid w:val="008026EE"/>
    <w:rsid w:val="00805977"/>
    <w:rsid w:val="00807F88"/>
    <w:rsid w:val="00810E85"/>
    <w:rsid w:val="008120F8"/>
    <w:rsid w:val="0081297E"/>
    <w:rsid w:val="00816278"/>
    <w:rsid w:val="008163E5"/>
    <w:rsid w:val="00821CCC"/>
    <w:rsid w:val="00822780"/>
    <w:rsid w:val="00825C34"/>
    <w:rsid w:val="00826175"/>
    <w:rsid w:val="008264E3"/>
    <w:rsid w:val="00826A5F"/>
    <w:rsid w:val="00827344"/>
    <w:rsid w:val="008325AA"/>
    <w:rsid w:val="008344E1"/>
    <w:rsid w:val="00834767"/>
    <w:rsid w:val="008348BC"/>
    <w:rsid w:val="00835040"/>
    <w:rsid w:val="008354F1"/>
    <w:rsid w:val="00837E20"/>
    <w:rsid w:val="00837F68"/>
    <w:rsid w:val="00840C41"/>
    <w:rsid w:val="00841815"/>
    <w:rsid w:val="008418B6"/>
    <w:rsid w:val="00842D19"/>
    <w:rsid w:val="0084412A"/>
    <w:rsid w:val="008450B7"/>
    <w:rsid w:val="0084567F"/>
    <w:rsid w:val="00845E25"/>
    <w:rsid w:val="00846BF1"/>
    <w:rsid w:val="008478E3"/>
    <w:rsid w:val="00850191"/>
    <w:rsid w:val="00850E6A"/>
    <w:rsid w:val="00855EF1"/>
    <w:rsid w:val="0085670E"/>
    <w:rsid w:val="00857BDB"/>
    <w:rsid w:val="0086140B"/>
    <w:rsid w:val="00861716"/>
    <w:rsid w:val="00861DA8"/>
    <w:rsid w:val="008642BF"/>
    <w:rsid w:val="00864BEB"/>
    <w:rsid w:val="008662B6"/>
    <w:rsid w:val="0086636D"/>
    <w:rsid w:val="00866572"/>
    <w:rsid w:val="0086760F"/>
    <w:rsid w:val="00870A98"/>
    <w:rsid w:val="00870AA2"/>
    <w:rsid w:val="00872010"/>
    <w:rsid w:val="008721EE"/>
    <w:rsid w:val="008723E2"/>
    <w:rsid w:val="00873DAB"/>
    <w:rsid w:val="0087479E"/>
    <w:rsid w:val="00874A34"/>
    <w:rsid w:val="00876057"/>
    <w:rsid w:val="00876A64"/>
    <w:rsid w:val="00876C61"/>
    <w:rsid w:val="00876DDF"/>
    <w:rsid w:val="00876E2B"/>
    <w:rsid w:val="00877EE5"/>
    <w:rsid w:val="00881986"/>
    <w:rsid w:val="008826F4"/>
    <w:rsid w:val="00883704"/>
    <w:rsid w:val="00883AB0"/>
    <w:rsid w:val="0088419A"/>
    <w:rsid w:val="00886777"/>
    <w:rsid w:val="008871A7"/>
    <w:rsid w:val="00890120"/>
    <w:rsid w:val="00891DDB"/>
    <w:rsid w:val="008926C4"/>
    <w:rsid w:val="0089381B"/>
    <w:rsid w:val="008947AB"/>
    <w:rsid w:val="00894817"/>
    <w:rsid w:val="00894B81"/>
    <w:rsid w:val="008959AF"/>
    <w:rsid w:val="00895ED8"/>
    <w:rsid w:val="00896A1C"/>
    <w:rsid w:val="00896F29"/>
    <w:rsid w:val="00897ED1"/>
    <w:rsid w:val="008A04F3"/>
    <w:rsid w:val="008A3FA8"/>
    <w:rsid w:val="008A3FAA"/>
    <w:rsid w:val="008A4ACF"/>
    <w:rsid w:val="008A7697"/>
    <w:rsid w:val="008A7F0A"/>
    <w:rsid w:val="008A7F4C"/>
    <w:rsid w:val="008B0DAC"/>
    <w:rsid w:val="008B1035"/>
    <w:rsid w:val="008B1BDB"/>
    <w:rsid w:val="008B5578"/>
    <w:rsid w:val="008B62FF"/>
    <w:rsid w:val="008B6346"/>
    <w:rsid w:val="008B7DFC"/>
    <w:rsid w:val="008C0232"/>
    <w:rsid w:val="008C11C9"/>
    <w:rsid w:val="008C1815"/>
    <w:rsid w:val="008C1CF7"/>
    <w:rsid w:val="008C229F"/>
    <w:rsid w:val="008C2447"/>
    <w:rsid w:val="008C26CB"/>
    <w:rsid w:val="008C32FC"/>
    <w:rsid w:val="008C3A9C"/>
    <w:rsid w:val="008C3EC1"/>
    <w:rsid w:val="008C5EF3"/>
    <w:rsid w:val="008C73F2"/>
    <w:rsid w:val="008D102A"/>
    <w:rsid w:val="008D2187"/>
    <w:rsid w:val="008D3B3B"/>
    <w:rsid w:val="008D4C52"/>
    <w:rsid w:val="008D535F"/>
    <w:rsid w:val="008D5363"/>
    <w:rsid w:val="008D565B"/>
    <w:rsid w:val="008D58EC"/>
    <w:rsid w:val="008E01F3"/>
    <w:rsid w:val="008E08A4"/>
    <w:rsid w:val="008E097A"/>
    <w:rsid w:val="008E4D5F"/>
    <w:rsid w:val="008E69FD"/>
    <w:rsid w:val="008E6D29"/>
    <w:rsid w:val="008E6D56"/>
    <w:rsid w:val="008F0C1B"/>
    <w:rsid w:val="008F1892"/>
    <w:rsid w:val="008F225E"/>
    <w:rsid w:val="008F2958"/>
    <w:rsid w:val="008F3514"/>
    <w:rsid w:val="008F36D4"/>
    <w:rsid w:val="008F3A8C"/>
    <w:rsid w:val="008F451C"/>
    <w:rsid w:val="008F47E3"/>
    <w:rsid w:val="008F501D"/>
    <w:rsid w:val="008F56DF"/>
    <w:rsid w:val="008F6D4F"/>
    <w:rsid w:val="0090164A"/>
    <w:rsid w:val="009017B6"/>
    <w:rsid w:val="0090182B"/>
    <w:rsid w:val="00903F7B"/>
    <w:rsid w:val="00906B51"/>
    <w:rsid w:val="00907A4A"/>
    <w:rsid w:val="0091086E"/>
    <w:rsid w:val="009109D1"/>
    <w:rsid w:val="00911BCC"/>
    <w:rsid w:val="009122D2"/>
    <w:rsid w:val="00917E23"/>
    <w:rsid w:val="009215E5"/>
    <w:rsid w:val="0092509D"/>
    <w:rsid w:val="009254CD"/>
    <w:rsid w:val="00925C14"/>
    <w:rsid w:val="00926930"/>
    <w:rsid w:val="009273F4"/>
    <w:rsid w:val="00927EBE"/>
    <w:rsid w:val="00932357"/>
    <w:rsid w:val="00932F44"/>
    <w:rsid w:val="00933029"/>
    <w:rsid w:val="0093580D"/>
    <w:rsid w:val="009366E6"/>
    <w:rsid w:val="00936717"/>
    <w:rsid w:val="009369A1"/>
    <w:rsid w:val="009402D1"/>
    <w:rsid w:val="00941F13"/>
    <w:rsid w:val="00943957"/>
    <w:rsid w:val="00943984"/>
    <w:rsid w:val="00944EA6"/>
    <w:rsid w:val="009455D9"/>
    <w:rsid w:val="009463A5"/>
    <w:rsid w:val="009472FF"/>
    <w:rsid w:val="0094763C"/>
    <w:rsid w:val="0095038C"/>
    <w:rsid w:val="00950D7C"/>
    <w:rsid w:val="00951962"/>
    <w:rsid w:val="00951BD3"/>
    <w:rsid w:val="009522FF"/>
    <w:rsid w:val="009544BE"/>
    <w:rsid w:val="00956469"/>
    <w:rsid w:val="009603A3"/>
    <w:rsid w:val="00960D42"/>
    <w:rsid w:val="00962257"/>
    <w:rsid w:val="009655FF"/>
    <w:rsid w:val="009666F8"/>
    <w:rsid w:val="00967C1B"/>
    <w:rsid w:val="00970835"/>
    <w:rsid w:val="00970940"/>
    <w:rsid w:val="00970E64"/>
    <w:rsid w:val="00971A63"/>
    <w:rsid w:val="00974C92"/>
    <w:rsid w:val="009761F7"/>
    <w:rsid w:val="00976299"/>
    <w:rsid w:val="00976E9A"/>
    <w:rsid w:val="00980BCF"/>
    <w:rsid w:val="00981AAF"/>
    <w:rsid w:val="009875F7"/>
    <w:rsid w:val="0098795B"/>
    <w:rsid w:val="00991B96"/>
    <w:rsid w:val="00992B5F"/>
    <w:rsid w:val="009932D0"/>
    <w:rsid w:val="00995B0B"/>
    <w:rsid w:val="00996602"/>
    <w:rsid w:val="009A0BE6"/>
    <w:rsid w:val="009A1F25"/>
    <w:rsid w:val="009A6F08"/>
    <w:rsid w:val="009A7710"/>
    <w:rsid w:val="009B0E51"/>
    <w:rsid w:val="009B3E11"/>
    <w:rsid w:val="009B4440"/>
    <w:rsid w:val="009B4BCB"/>
    <w:rsid w:val="009B57D6"/>
    <w:rsid w:val="009B60CD"/>
    <w:rsid w:val="009B6A7B"/>
    <w:rsid w:val="009C0475"/>
    <w:rsid w:val="009C16FA"/>
    <w:rsid w:val="009C1BB3"/>
    <w:rsid w:val="009C33B6"/>
    <w:rsid w:val="009C43F5"/>
    <w:rsid w:val="009C4EFA"/>
    <w:rsid w:val="009D20B4"/>
    <w:rsid w:val="009D3856"/>
    <w:rsid w:val="009D5328"/>
    <w:rsid w:val="009D5AFE"/>
    <w:rsid w:val="009D6B43"/>
    <w:rsid w:val="009D7B7D"/>
    <w:rsid w:val="009D7E41"/>
    <w:rsid w:val="009E0A98"/>
    <w:rsid w:val="009E1338"/>
    <w:rsid w:val="009E3950"/>
    <w:rsid w:val="009E480C"/>
    <w:rsid w:val="009E655B"/>
    <w:rsid w:val="009F0A38"/>
    <w:rsid w:val="009F0FCC"/>
    <w:rsid w:val="009F6DB5"/>
    <w:rsid w:val="00A024E7"/>
    <w:rsid w:val="00A040D3"/>
    <w:rsid w:val="00A055EE"/>
    <w:rsid w:val="00A06AFE"/>
    <w:rsid w:val="00A10378"/>
    <w:rsid w:val="00A1041E"/>
    <w:rsid w:val="00A10E36"/>
    <w:rsid w:val="00A117BB"/>
    <w:rsid w:val="00A121D4"/>
    <w:rsid w:val="00A12C11"/>
    <w:rsid w:val="00A1453B"/>
    <w:rsid w:val="00A15CD6"/>
    <w:rsid w:val="00A21C65"/>
    <w:rsid w:val="00A2332E"/>
    <w:rsid w:val="00A2395C"/>
    <w:rsid w:val="00A25B0C"/>
    <w:rsid w:val="00A32EBF"/>
    <w:rsid w:val="00A34996"/>
    <w:rsid w:val="00A35FD1"/>
    <w:rsid w:val="00A36365"/>
    <w:rsid w:val="00A401EA"/>
    <w:rsid w:val="00A40A99"/>
    <w:rsid w:val="00A40CD7"/>
    <w:rsid w:val="00A41017"/>
    <w:rsid w:val="00A41BD2"/>
    <w:rsid w:val="00A41E55"/>
    <w:rsid w:val="00A41F61"/>
    <w:rsid w:val="00A43458"/>
    <w:rsid w:val="00A43917"/>
    <w:rsid w:val="00A44AB5"/>
    <w:rsid w:val="00A45568"/>
    <w:rsid w:val="00A474F2"/>
    <w:rsid w:val="00A4762C"/>
    <w:rsid w:val="00A478D8"/>
    <w:rsid w:val="00A50399"/>
    <w:rsid w:val="00A505E3"/>
    <w:rsid w:val="00A51739"/>
    <w:rsid w:val="00A518D0"/>
    <w:rsid w:val="00A537D9"/>
    <w:rsid w:val="00A5438D"/>
    <w:rsid w:val="00A563A0"/>
    <w:rsid w:val="00A57277"/>
    <w:rsid w:val="00A57500"/>
    <w:rsid w:val="00A57AA4"/>
    <w:rsid w:val="00A609AA"/>
    <w:rsid w:val="00A62F1E"/>
    <w:rsid w:val="00A6351E"/>
    <w:rsid w:val="00A63909"/>
    <w:rsid w:val="00A66693"/>
    <w:rsid w:val="00A67328"/>
    <w:rsid w:val="00A67449"/>
    <w:rsid w:val="00A70BF1"/>
    <w:rsid w:val="00A72484"/>
    <w:rsid w:val="00A73406"/>
    <w:rsid w:val="00A735E3"/>
    <w:rsid w:val="00A74933"/>
    <w:rsid w:val="00A752EA"/>
    <w:rsid w:val="00A772B8"/>
    <w:rsid w:val="00A77782"/>
    <w:rsid w:val="00A80742"/>
    <w:rsid w:val="00A81CC8"/>
    <w:rsid w:val="00A823AA"/>
    <w:rsid w:val="00A82E84"/>
    <w:rsid w:val="00A83217"/>
    <w:rsid w:val="00A83229"/>
    <w:rsid w:val="00A83296"/>
    <w:rsid w:val="00A837F5"/>
    <w:rsid w:val="00A83817"/>
    <w:rsid w:val="00A8762D"/>
    <w:rsid w:val="00A904B4"/>
    <w:rsid w:val="00A91560"/>
    <w:rsid w:val="00A92A60"/>
    <w:rsid w:val="00A92E59"/>
    <w:rsid w:val="00A930EA"/>
    <w:rsid w:val="00A935FC"/>
    <w:rsid w:val="00A940DC"/>
    <w:rsid w:val="00A94385"/>
    <w:rsid w:val="00A95343"/>
    <w:rsid w:val="00A9628D"/>
    <w:rsid w:val="00A97D1D"/>
    <w:rsid w:val="00AA0F51"/>
    <w:rsid w:val="00AA151A"/>
    <w:rsid w:val="00AA15DB"/>
    <w:rsid w:val="00AA1EC4"/>
    <w:rsid w:val="00AA20FC"/>
    <w:rsid w:val="00AA2781"/>
    <w:rsid w:val="00AA410B"/>
    <w:rsid w:val="00AA4B08"/>
    <w:rsid w:val="00AA514D"/>
    <w:rsid w:val="00AB0189"/>
    <w:rsid w:val="00AB06CF"/>
    <w:rsid w:val="00AB3A2E"/>
    <w:rsid w:val="00AB3D67"/>
    <w:rsid w:val="00AB6DE1"/>
    <w:rsid w:val="00AC0D9C"/>
    <w:rsid w:val="00AC1919"/>
    <w:rsid w:val="00AC1D38"/>
    <w:rsid w:val="00AC5294"/>
    <w:rsid w:val="00AC6509"/>
    <w:rsid w:val="00AD0509"/>
    <w:rsid w:val="00AD0715"/>
    <w:rsid w:val="00AD1A6F"/>
    <w:rsid w:val="00AD24A9"/>
    <w:rsid w:val="00AD3EFC"/>
    <w:rsid w:val="00AD6ACE"/>
    <w:rsid w:val="00AE0A85"/>
    <w:rsid w:val="00AE2B1C"/>
    <w:rsid w:val="00AE3D72"/>
    <w:rsid w:val="00AE49ED"/>
    <w:rsid w:val="00AE5F21"/>
    <w:rsid w:val="00AE6AC7"/>
    <w:rsid w:val="00AF0499"/>
    <w:rsid w:val="00AF2662"/>
    <w:rsid w:val="00AF2C7B"/>
    <w:rsid w:val="00AF3707"/>
    <w:rsid w:val="00AF4227"/>
    <w:rsid w:val="00AF5159"/>
    <w:rsid w:val="00AF7980"/>
    <w:rsid w:val="00B000A1"/>
    <w:rsid w:val="00B00B1F"/>
    <w:rsid w:val="00B02785"/>
    <w:rsid w:val="00B03A3E"/>
    <w:rsid w:val="00B03F44"/>
    <w:rsid w:val="00B0757C"/>
    <w:rsid w:val="00B10676"/>
    <w:rsid w:val="00B116FF"/>
    <w:rsid w:val="00B135DD"/>
    <w:rsid w:val="00B13FE0"/>
    <w:rsid w:val="00B14C80"/>
    <w:rsid w:val="00B15D1C"/>
    <w:rsid w:val="00B15E8A"/>
    <w:rsid w:val="00B1646B"/>
    <w:rsid w:val="00B20155"/>
    <w:rsid w:val="00B2054D"/>
    <w:rsid w:val="00B20C40"/>
    <w:rsid w:val="00B21D02"/>
    <w:rsid w:val="00B25546"/>
    <w:rsid w:val="00B269F9"/>
    <w:rsid w:val="00B27074"/>
    <w:rsid w:val="00B3024E"/>
    <w:rsid w:val="00B30887"/>
    <w:rsid w:val="00B309FD"/>
    <w:rsid w:val="00B316AC"/>
    <w:rsid w:val="00B331EE"/>
    <w:rsid w:val="00B33811"/>
    <w:rsid w:val="00B343A1"/>
    <w:rsid w:val="00B35353"/>
    <w:rsid w:val="00B40243"/>
    <w:rsid w:val="00B41069"/>
    <w:rsid w:val="00B415F0"/>
    <w:rsid w:val="00B417FC"/>
    <w:rsid w:val="00B4255C"/>
    <w:rsid w:val="00B4303B"/>
    <w:rsid w:val="00B4339C"/>
    <w:rsid w:val="00B442C4"/>
    <w:rsid w:val="00B47654"/>
    <w:rsid w:val="00B479EC"/>
    <w:rsid w:val="00B505CD"/>
    <w:rsid w:val="00B51245"/>
    <w:rsid w:val="00B516C2"/>
    <w:rsid w:val="00B52197"/>
    <w:rsid w:val="00B53156"/>
    <w:rsid w:val="00B548CC"/>
    <w:rsid w:val="00B56673"/>
    <w:rsid w:val="00B56B7F"/>
    <w:rsid w:val="00B61EBE"/>
    <w:rsid w:val="00B6411F"/>
    <w:rsid w:val="00B65370"/>
    <w:rsid w:val="00B6541F"/>
    <w:rsid w:val="00B65C4C"/>
    <w:rsid w:val="00B6635F"/>
    <w:rsid w:val="00B7065B"/>
    <w:rsid w:val="00B714F0"/>
    <w:rsid w:val="00B71E21"/>
    <w:rsid w:val="00B725FA"/>
    <w:rsid w:val="00B73945"/>
    <w:rsid w:val="00B73FD8"/>
    <w:rsid w:val="00B75B5E"/>
    <w:rsid w:val="00B76495"/>
    <w:rsid w:val="00B77632"/>
    <w:rsid w:val="00B80F91"/>
    <w:rsid w:val="00B82375"/>
    <w:rsid w:val="00B82E21"/>
    <w:rsid w:val="00B841A9"/>
    <w:rsid w:val="00B84C84"/>
    <w:rsid w:val="00B84C89"/>
    <w:rsid w:val="00B84E3B"/>
    <w:rsid w:val="00B90BB8"/>
    <w:rsid w:val="00B90DFF"/>
    <w:rsid w:val="00B9133F"/>
    <w:rsid w:val="00B91500"/>
    <w:rsid w:val="00B91B05"/>
    <w:rsid w:val="00B924FE"/>
    <w:rsid w:val="00B92B3C"/>
    <w:rsid w:val="00B93030"/>
    <w:rsid w:val="00B93F7F"/>
    <w:rsid w:val="00B94A2B"/>
    <w:rsid w:val="00B94F49"/>
    <w:rsid w:val="00B96E40"/>
    <w:rsid w:val="00BA0B58"/>
    <w:rsid w:val="00BA1EB3"/>
    <w:rsid w:val="00BA24D2"/>
    <w:rsid w:val="00BA5566"/>
    <w:rsid w:val="00BA57F2"/>
    <w:rsid w:val="00BA5B78"/>
    <w:rsid w:val="00BA6716"/>
    <w:rsid w:val="00BB2115"/>
    <w:rsid w:val="00BB2151"/>
    <w:rsid w:val="00BB6720"/>
    <w:rsid w:val="00BB69DD"/>
    <w:rsid w:val="00BB7F04"/>
    <w:rsid w:val="00BC05D0"/>
    <w:rsid w:val="00BC2696"/>
    <w:rsid w:val="00BC3BCA"/>
    <w:rsid w:val="00BC7022"/>
    <w:rsid w:val="00BD00E1"/>
    <w:rsid w:val="00BD0406"/>
    <w:rsid w:val="00BD2C85"/>
    <w:rsid w:val="00BD3050"/>
    <w:rsid w:val="00BD4F29"/>
    <w:rsid w:val="00BD5ABC"/>
    <w:rsid w:val="00BD7BF9"/>
    <w:rsid w:val="00BE148B"/>
    <w:rsid w:val="00BE2B5E"/>
    <w:rsid w:val="00BE4B6E"/>
    <w:rsid w:val="00BE6580"/>
    <w:rsid w:val="00BE7E99"/>
    <w:rsid w:val="00BF1804"/>
    <w:rsid w:val="00BF1D56"/>
    <w:rsid w:val="00BF3936"/>
    <w:rsid w:val="00BF3E82"/>
    <w:rsid w:val="00BF728C"/>
    <w:rsid w:val="00BF771F"/>
    <w:rsid w:val="00BF79E3"/>
    <w:rsid w:val="00BF7FDF"/>
    <w:rsid w:val="00C00D3E"/>
    <w:rsid w:val="00C0660E"/>
    <w:rsid w:val="00C10EE2"/>
    <w:rsid w:val="00C11C0D"/>
    <w:rsid w:val="00C12391"/>
    <w:rsid w:val="00C1244A"/>
    <w:rsid w:val="00C12B06"/>
    <w:rsid w:val="00C12C5A"/>
    <w:rsid w:val="00C13EB3"/>
    <w:rsid w:val="00C1551A"/>
    <w:rsid w:val="00C1615C"/>
    <w:rsid w:val="00C17189"/>
    <w:rsid w:val="00C23236"/>
    <w:rsid w:val="00C2375B"/>
    <w:rsid w:val="00C25225"/>
    <w:rsid w:val="00C25DA9"/>
    <w:rsid w:val="00C25EE6"/>
    <w:rsid w:val="00C322CC"/>
    <w:rsid w:val="00C323A0"/>
    <w:rsid w:val="00C336AE"/>
    <w:rsid w:val="00C33C21"/>
    <w:rsid w:val="00C34527"/>
    <w:rsid w:val="00C375AF"/>
    <w:rsid w:val="00C37DFD"/>
    <w:rsid w:val="00C406F7"/>
    <w:rsid w:val="00C40E60"/>
    <w:rsid w:val="00C4124E"/>
    <w:rsid w:val="00C4225E"/>
    <w:rsid w:val="00C43534"/>
    <w:rsid w:val="00C44CF1"/>
    <w:rsid w:val="00C4634C"/>
    <w:rsid w:val="00C46D75"/>
    <w:rsid w:val="00C47975"/>
    <w:rsid w:val="00C47EF3"/>
    <w:rsid w:val="00C50032"/>
    <w:rsid w:val="00C50468"/>
    <w:rsid w:val="00C52AC9"/>
    <w:rsid w:val="00C578E1"/>
    <w:rsid w:val="00C60F2B"/>
    <w:rsid w:val="00C6144C"/>
    <w:rsid w:val="00C6155D"/>
    <w:rsid w:val="00C61911"/>
    <w:rsid w:val="00C62347"/>
    <w:rsid w:val="00C62B75"/>
    <w:rsid w:val="00C638CD"/>
    <w:rsid w:val="00C63E1F"/>
    <w:rsid w:val="00C649B2"/>
    <w:rsid w:val="00C66065"/>
    <w:rsid w:val="00C6733F"/>
    <w:rsid w:val="00C702CA"/>
    <w:rsid w:val="00C71055"/>
    <w:rsid w:val="00C71136"/>
    <w:rsid w:val="00C714FC"/>
    <w:rsid w:val="00C716ED"/>
    <w:rsid w:val="00C71DD4"/>
    <w:rsid w:val="00C7754E"/>
    <w:rsid w:val="00C80DF1"/>
    <w:rsid w:val="00C813BA"/>
    <w:rsid w:val="00C81A7E"/>
    <w:rsid w:val="00C81EC7"/>
    <w:rsid w:val="00C836AA"/>
    <w:rsid w:val="00C83795"/>
    <w:rsid w:val="00C83E97"/>
    <w:rsid w:val="00C8545C"/>
    <w:rsid w:val="00C87DBE"/>
    <w:rsid w:val="00C91F09"/>
    <w:rsid w:val="00C94308"/>
    <w:rsid w:val="00C95CB7"/>
    <w:rsid w:val="00C963B0"/>
    <w:rsid w:val="00C97250"/>
    <w:rsid w:val="00C976BA"/>
    <w:rsid w:val="00C97A5F"/>
    <w:rsid w:val="00C97DF0"/>
    <w:rsid w:val="00CA0E4A"/>
    <w:rsid w:val="00CA41FF"/>
    <w:rsid w:val="00CA4463"/>
    <w:rsid w:val="00CB2732"/>
    <w:rsid w:val="00CB2C70"/>
    <w:rsid w:val="00CB3805"/>
    <w:rsid w:val="00CB3952"/>
    <w:rsid w:val="00CB5D21"/>
    <w:rsid w:val="00CB62C3"/>
    <w:rsid w:val="00CB6BB5"/>
    <w:rsid w:val="00CB732A"/>
    <w:rsid w:val="00CB7AA1"/>
    <w:rsid w:val="00CB7FDF"/>
    <w:rsid w:val="00CC16A0"/>
    <w:rsid w:val="00CC2663"/>
    <w:rsid w:val="00CC324D"/>
    <w:rsid w:val="00CC3508"/>
    <w:rsid w:val="00CC4AFD"/>
    <w:rsid w:val="00CC4DF5"/>
    <w:rsid w:val="00CC51BC"/>
    <w:rsid w:val="00CD21BF"/>
    <w:rsid w:val="00CD242F"/>
    <w:rsid w:val="00CD2F58"/>
    <w:rsid w:val="00CD3BC6"/>
    <w:rsid w:val="00CD3C84"/>
    <w:rsid w:val="00CD5016"/>
    <w:rsid w:val="00CD7976"/>
    <w:rsid w:val="00CE1BB7"/>
    <w:rsid w:val="00CE21B4"/>
    <w:rsid w:val="00CE251A"/>
    <w:rsid w:val="00CE2F5A"/>
    <w:rsid w:val="00CE3C58"/>
    <w:rsid w:val="00CE746C"/>
    <w:rsid w:val="00CF1091"/>
    <w:rsid w:val="00CF11E9"/>
    <w:rsid w:val="00CF248F"/>
    <w:rsid w:val="00CF5696"/>
    <w:rsid w:val="00CF6835"/>
    <w:rsid w:val="00D03CB9"/>
    <w:rsid w:val="00D04236"/>
    <w:rsid w:val="00D0460A"/>
    <w:rsid w:val="00D051C8"/>
    <w:rsid w:val="00D05D51"/>
    <w:rsid w:val="00D06425"/>
    <w:rsid w:val="00D10356"/>
    <w:rsid w:val="00D10406"/>
    <w:rsid w:val="00D11E35"/>
    <w:rsid w:val="00D13382"/>
    <w:rsid w:val="00D141E2"/>
    <w:rsid w:val="00D14DE3"/>
    <w:rsid w:val="00D173D7"/>
    <w:rsid w:val="00D175FE"/>
    <w:rsid w:val="00D232B7"/>
    <w:rsid w:val="00D23D85"/>
    <w:rsid w:val="00D24491"/>
    <w:rsid w:val="00D24C67"/>
    <w:rsid w:val="00D25E22"/>
    <w:rsid w:val="00D25F8F"/>
    <w:rsid w:val="00D26AEF"/>
    <w:rsid w:val="00D271FA"/>
    <w:rsid w:val="00D274C3"/>
    <w:rsid w:val="00D32498"/>
    <w:rsid w:val="00D32DE4"/>
    <w:rsid w:val="00D33066"/>
    <w:rsid w:val="00D3357C"/>
    <w:rsid w:val="00D344D0"/>
    <w:rsid w:val="00D34857"/>
    <w:rsid w:val="00D40699"/>
    <w:rsid w:val="00D40D1D"/>
    <w:rsid w:val="00D416DD"/>
    <w:rsid w:val="00D42A3E"/>
    <w:rsid w:val="00D4395E"/>
    <w:rsid w:val="00D45D02"/>
    <w:rsid w:val="00D4663E"/>
    <w:rsid w:val="00D50B15"/>
    <w:rsid w:val="00D50BC7"/>
    <w:rsid w:val="00D50BCD"/>
    <w:rsid w:val="00D52D6D"/>
    <w:rsid w:val="00D629B1"/>
    <w:rsid w:val="00D676AB"/>
    <w:rsid w:val="00D6772B"/>
    <w:rsid w:val="00D70327"/>
    <w:rsid w:val="00D7046F"/>
    <w:rsid w:val="00D717CE"/>
    <w:rsid w:val="00D73D43"/>
    <w:rsid w:val="00D73FDF"/>
    <w:rsid w:val="00D747B4"/>
    <w:rsid w:val="00D75898"/>
    <w:rsid w:val="00D77383"/>
    <w:rsid w:val="00D77A7E"/>
    <w:rsid w:val="00D80C0B"/>
    <w:rsid w:val="00D81DAE"/>
    <w:rsid w:val="00D832B9"/>
    <w:rsid w:val="00D832BD"/>
    <w:rsid w:val="00D851B3"/>
    <w:rsid w:val="00D85D41"/>
    <w:rsid w:val="00D8608B"/>
    <w:rsid w:val="00D86980"/>
    <w:rsid w:val="00D91C7A"/>
    <w:rsid w:val="00D92AEE"/>
    <w:rsid w:val="00D92BD2"/>
    <w:rsid w:val="00D92D11"/>
    <w:rsid w:val="00D933C4"/>
    <w:rsid w:val="00D94B2F"/>
    <w:rsid w:val="00D94DBB"/>
    <w:rsid w:val="00D969DA"/>
    <w:rsid w:val="00D97CD8"/>
    <w:rsid w:val="00D97FEF"/>
    <w:rsid w:val="00DA1717"/>
    <w:rsid w:val="00DA3D6C"/>
    <w:rsid w:val="00DA4C6D"/>
    <w:rsid w:val="00DA5F48"/>
    <w:rsid w:val="00DA649B"/>
    <w:rsid w:val="00DA72FE"/>
    <w:rsid w:val="00DB1045"/>
    <w:rsid w:val="00DB1D36"/>
    <w:rsid w:val="00DB447F"/>
    <w:rsid w:val="00DB7913"/>
    <w:rsid w:val="00DC101A"/>
    <w:rsid w:val="00DC14AF"/>
    <w:rsid w:val="00DC1C5F"/>
    <w:rsid w:val="00DC209A"/>
    <w:rsid w:val="00DC2F75"/>
    <w:rsid w:val="00DC37E5"/>
    <w:rsid w:val="00DD082E"/>
    <w:rsid w:val="00DD0F06"/>
    <w:rsid w:val="00DD0F84"/>
    <w:rsid w:val="00DD1280"/>
    <w:rsid w:val="00DD2234"/>
    <w:rsid w:val="00DD2715"/>
    <w:rsid w:val="00DD3BA4"/>
    <w:rsid w:val="00DD4038"/>
    <w:rsid w:val="00DD428C"/>
    <w:rsid w:val="00DD5100"/>
    <w:rsid w:val="00DD5333"/>
    <w:rsid w:val="00DD54B3"/>
    <w:rsid w:val="00DD5DC7"/>
    <w:rsid w:val="00DD63BC"/>
    <w:rsid w:val="00DE0FEE"/>
    <w:rsid w:val="00DE18B2"/>
    <w:rsid w:val="00DE1FE8"/>
    <w:rsid w:val="00DE3AF4"/>
    <w:rsid w:val="00DE4504"/>
    <w:rsid w:val="00DE46FE"/>
    <w:rsid w:val="00DE55AE"/>
    <w:rsid w:val="00DE5A99"/>
    <w:rsid w:val="00DE5CCC"/>
    <w:rsid w:val="00DE603F"/>
    <w:rsid w:val="00DE6262"/>
    <w:rsid w:val="00DE7A79"/>
    <w:rsid w:val="00DF15CB"/>
    <w:rsid w:val="00DF2C82"/>
    <w:rsid w:val="00DF34A0"/>
    <w:rsid w:val="00DF41D8"/>
    <w:rsid w:val="00DF7D76"/>
    <w:rsid w:val="00DF7DFE"/>
    <w:rsid w:val="00E00C77"/>
    <w:rsid w:val="00E02965"/>
    <w:rsid w:val="00E02A24"/>
    <w:rsid w:val="00E056D7"/>
    <w:rsid w:val="00E100D7"/>
    <w:rsid w:val="00E14A10"/>
    <w:rsid w:val="00E16678"/>
    <w:rsid w:val="00E17017"/>
    <w:rsid w:val="00E172EC"/>
    <w:rsid w:val="00E275B0"/>
    <w:rsid w:val="00E30E5F"/>
    <w:rsid w:val="00E31AB3"/>
    <w:rsid w:val="00E33474"/>
    <w:rsid w:val="00E33F22"/>
    <w:rsid w:val="00E37022"/>
    <w:rsid w:val="00E37695"/>
    <w:rsid w:val="00E41BA5"/>
    <w:rsid w:val="00E42614"/>
    <w:rsid w:val="00E4281E"/>
    <w:rsid w:val="00E43299"/>
    <w:rsid w:val="00E44789"/>
    <w:rsid w:val="00E455F4"/>
    <w:rsid w:val="00E46BED"/>
    <w:rsid w:val="00E51210"/>
    <w:rsid w:val="00E51667"/>
    <w:rsid w:val="00E538D9"/>
    <w:rsid w:val="00E53F59"/>
    <w:rsid w:val="00E54538"/>
    <w:rsid w:val="00E55B60"/>
    <w:rsid w:val="00E56AE5"/>
    <w:rsid w:val="00E5729A"/>
    <w:rsid w:val="00E600D5"/>
    <w:rsid w:val="00E6017F"/>
    <w:rsid w:val="00E6066F"/>
    <w:rsid w:val="00E6135F"/>
    <w:rsid w:val="00E62F56"/>
    <w:rsid w:val="00E64140"/>
    <w:rsid w:val="00E647DA"/>
    <w:rsid w:val="00E6546C"/>
    <w:rsid w:val="00E65506"/>
    <w:rsid w:val="00E6591A"/>
    <w:rsid w:val="00E72587"/>
    <w:rsid w:val="00E733B7"/>
    <w:rsid w:val="00E75394"/>
    <w:rsid w:val="00E75A35"/>
    <w:rsid w:val="00E76A0E"/>
    <w:rsid w:val="00E76E6D"/>
    <w:rsid w:val="00E77CFF"/>
    <w:rsid w:val="00E8104D"/>
    <w:rsid w:val="00E812B2"/>
    <w:rsid w:val="00E81646"/>
    <w:rsid w:val="00E82AFB"/>
    <w:rsid w:val="00E82C5F"/>
    <w:rsid w:val="00E83962"/>
    <w:rsid w:val="00E84D66"/>
    <w:rsid w:val="00E8605F"/>
    <w:rsid w:val="00E87C3E"/>
    <w:rsid w:val="00E90847"/>
    <w:rsid w:val="00E93399"/>
    <w:rsid w:val="00E933BB"/>
    <w:rsid w:val="00E94996"/>
    <w:rsid w:val="00E973B1"/>
    <w:rsid w:val="00E9783D"/>
    <w:rsid w:val="00EA1FA8"/>
    <w:rsid w:val="00EA3D32"/>
    <w:rsid w:val="00EA6294"/>
    <w:rsid w:val="00EA650E"/>
    <w:rsid w:val="00EA6778"/>
    <w:rsid w:val="00EA6886"/>
    <w:rsid w:val="00EB05F5"/>
    <w:rsid w:val="00EB27B3"/>
    <w:rsid w:val="00EB3058"/>
    <w:rsid w:val="00EB7A0E"/>
    <w:rsid w:val="00EC253A"/>
    <w:rsid w:val="00EC27F3"/>
    <w:rsid w:val="00EC2DD7"/>
    <w:rsid w:val="00EC4736"/>
    <w:rsid w:val="00EC55F1"/>
    <w:rsid w:val="00EC644F"/>
    <w:rsid w:val="00ED079A"/>
    <w:rsid w:val="00ED14DF"/>
    <w:rsid w:val="00ED1A1B"/>
    <w:rsid w:val="00ED2ECF"/>
    <w:rsid w:val="00ED3DD9"/>
    <w:rsid w:val="00ED489F"/>
    <w:rsid w:val="00ED6578"/>
    <w:rsid w:val="00ED6795"/>
    <w:rsid w:val="00ED6E8E"/>
    <w:rsid w:val="00ED70CC"/>
    <w:rsid w:val="00EE1EB6"/>
    <w:rsid w:val="00EE5CF6"/>
    <w:rsid w:val="00EE5E52"/>
    <w:rsid w:val="00EE74F9"/>
    <w:rsid w:val="00EE783B"/>
    <w:rsid w:val="00EE7AE3"/>
    <w:rsid w:val="00EF2C8D"/>
    <w:rsid w:val="00EF56C4"/>
    <w:rsid w:val="00EF7A63"/>
    <w:rsid w:val="00F0181F"/>
    <w:rsid w:val="00F01B69"/>
    <w:rsid w:val="00F03CA7"/>
    <w:rsid w:val="00F03E5B"/>
    <w:rsid w:val="00F05948"/>
    <w:rsid w:val="00F05C45"/>
    <w:rsid w:val="00F05F58"/>
    <w:rsid w:val="00F06DC8"/>
    <w:rsid w:val="00F102AE"/>
    <w:rsid w:val="00F13E15"/>
    <w:rsid w:val="00F156FC"/>
    <w:rsid w:val="00F17446"/>
    <w:rsid w:val="00F17F13"/>
    <w:rsid w:val="00F2178E"/>
    <w:rsid w:val="00F24141"/>
    <w:rsid w:val="00F24E4D"/>
    <w:rsid w:val="00F26F3B"/>
    <w:rsid w:val="00F30B4A"/>
    <w:rsid w:val="00F31F84"/>
    <w:rsid w:val="00F36B89"/>
    <w:rsid w:val="00F410C7"/>
    <w:rsid w:val="00F41E0A"/>
    <w:rsid w:val="00F423EE"/>
    <w:rsid w:val="00F426AF"/>
    <w:rsid w:val="00F4340A"/>
    <w:rsid w:val="00F4448A"/>
    <w:rsid w:val="00F44928"/>
    <w:rsid w:val="00F4666F"/>
    <w:rsid w:val="00F470D6"/>
    <w:rsid w:val="00F47454"/>
    <w:rsid w:val="00F50F3D"/>
    <w:rsid w:val="00F518C7"/>
    <w:rsid w:val="00F5232A"/>
    <w:rsid w:val="00F53FBD"/>
    <w:rsid w:val="00F55969"/>
    <w:rsid w:val="00F5618F"/>
    <w:rsid w:val="00F57FC8"/>
    <w:rsid w:val="00F61061"/>
    <w:rsid w:val="00F615A2"/>
    <w:rsid w:val="00F639EA"/>
    <w:rsid w:val="00F648CE"/>
    <w:rsid w:val="00F657A5"/>
    <w:rsid w:val="00F65FBB"/>
    <w:rsid w:val="00F6791F"/>
    <w:rsid w:val="00F71147"/>
    <w:rsid w:val="00F71BB0"/>
    <w:rsid w:val="00F73BA1"/>
    <w:rsid w:val="00F75458"/>
    <w:rsid w:val="00F7622C"/>
    <w:rsid w:val="00F775A1"/>
    <w:rsid w:val="00F8062D"/>
    <w:rsid w:val="00F80EC4"/>
    <w:rsid w:val="00F8414F"/>
    <w:rsid w:val="00F85374"/>
    <w:rsid w:val="00F85594"/>
    <w:rsid w:val="00F8687A"/>
    <w:rsid w:val="00F868AA"/>
    <w:rsid w:val="00F86F9E"/>
    <w:rsid w:val="00F920DC"/>
    <w:rsid w:val="00F92FFE"/>
    <w:rsid w:val="00F954F8"/>
    <w:rsid w:val="00F957EB"/>
    <w:rsid w:val="00F9749F"/>
    <w:rsid w:val="00F9763C"/>
    <w:rsid w:val="00FA3774"/>
    <w:rsid w:val="00FA3875"/>
    <w:rsid w:val="00FA4939"/>
    <w:rsid w:val="00FA4F4E"/>
    <w:rsid w:val="00FA533A"/>
    <w:rsid w:val="00FA6F53"/>
    <w:rsid w:val="00FA7456"/>
    <w:rsid w:val="00FB0E74"/>
    <w:rsid w:val="00FB2B6E"/>
    <w:rsid w:val="00FB3029"/>
    <w:rsid w:val="00FB4B38"/>
    <w:rsid w:val="00FB7212"/>
    <w:rsid w:val="00FC0BEE"/>
    <w:rsid w:val="00FC1EB6"/>
    <w:rsid w:val="00FC268E"/>
    <w:rsid w:val="00FC2A07"/>
    <w:rsid w:val="00FC2D3D"/>
    <w:rsid w:val="00FC4A66"/>
    <w:rsid w:val="00FC4CAF"/>
    <w:rsid w:val="00FC5FD7"/>
    <w:rsid w:val="00FD239F"/>
    <w:rsid w:val="00FD4847"/>
    <w:rsid w:val="00FD4891"/>
    <w:rsid w:val="00FD510E"/>
    <w:rsid w:val="00FD6A9F"/>
    <w:rsid w:val="00FD6B1D"/>
    <w:rsid w:val="00FD708E"/>
    <w:rsid w:val="00FD73A1"/>
    <w:rsid w:val="00FD740C"/>
    <w:rsid w:val="00FE1881"/>
    <w:rsid w:val="00FE2ECE"/>
    <w:rsid w:val="00FE5F78"/>
    <w:rsid w:val="00FE677B"/>
    <w:rsid w:val="00FF0554"/>
    <w:rsid w:val="00FF12CC"/>
    <w:rsid w:val="00FF30A7"/>
    <w:rsid w:val="00FF3CF9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paragraph" w:styleId="2">
    <w:name w:val="heading 2"/>
    <w:basedOn w:val="a0"/>
    <w:next w:val="a0"/>
    <w:link w:val="2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960"/>
      </w:tabs>
      <w:suppressAutoHyphens/>
      <w:spacing w:line="720" w:lineRule="auto"/>
      <w:ind w:left="960" w:hanging="480"/>
      <w:outlineLvl w:val="1"/>
    </w:pPr>
    <w:rPr>
      <w:rFonts w:ascii="Arial" w:eastAsia="新細明體" w:hAnsi="Arial"/>
      <w:b/>
      <w:bCs/>
      <w:kern w:val="1"/>
      <w:sz w:val="48"/>
      <w:szCs w:val="48"/>
    </w:rPr>
  </w:style>
  <w:style w:type="paragraph" w:styleId="3">
    <w:name w:val="heading 3"/>
    <w:basedOn w:val="a0"/>
    <w:next w:val="a0"/>
    <w:link w:val="3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00"/>
        <w:tab w:val="num" w:pos="1440"/>
      </w:tabs>
      <w:suppressAutoHyphens/>
      <w:autoSpaceDE w:val="0"/>
      <w:snapToGrid w:val="0"/>
      <w:spacing w:line="720" w:lineRule="atLeast"/>
      <w:ind w:left="588" w:hanging="480"/>
      <w:jc w:val="both"/>
      <w:outlineLvl w:val="2"/>
    </w:pPr>
    <w:rPr>
      <w:rFonts w:ascii="Arial" w:eastAsia="新細明體" w:hAnsi="Arial"/>
      <w:bCs/>
      <w:color w:val="000080"/>
      <w:kern w:val="0"/>
      <w:sz w:val="36"/>
      <w:szCs w:val="36"/>
    </w:rPr>
  </w:style>
  <w:style w:type="paragraph" w:styleId="4">
    <w:name w:val="heading 4"/>
    <w:basedOn w:val="a0"/>
    <w:next w:val="a0"/>
    <w:link w:val="4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920"/>
      </w:tabs>
      <w:suppressAutoHyphens/>
      <w:spacing w:line="720" w:lineRule="auto"/>
      <w:ind w:left="1920" w:hanging="480"/>
      <w:outlineLvl w:val="3"/>
    </w:pPr>
    <w:rPr>
      <w:rFonts w:ascii="Arial" w:eastAsia="新細明體" w:hAnsi="Arial"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首長"/>
    <w:basedOn w:val="a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1">
    <w:name w:val="Body Text Indent 2"/>
    <w:basedOn w:val="a"/>
    <w:link w:val="22"/>
    <w:rsid w:val="00607321"/>
    <w:pPr>
      <w:spacing w:after="120" w:line="480" w:lineRule="auto"/>
      <w:ind w:leftChars="200" w:left="480"/>
    </w:pPr>
    <w:rPr>
      <w:szCs w:val="20"/>
    </w:rPr>
  </w:style>
  <w:style w:type="paragraph" w:styleId="31">
    <w:name w:val="Body Text Indent 3"/>
    <w:basedOn w:val="a"/>
    <w:link w:val="32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5">
    <w:name w:val="說明"/>
    <w:basedOn w:val="a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6">
    <w:name w:val="Body Text Indent"/>
    <w:basedOn w:val="a"/>
    <w:link w:val="11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0">
    <w:name w:val="Body Text"/>
    <w:basedOn w:val="a"/>
    <w:link w:val="a7"/>
    <w:rsid w:val="00607321"/>
    <w:rPr>
      <w:rFonts w:eastAsia="標楷體"/>
      <w:sz w:val="32"/>
      <w:szCs w:val="20"/>
    </w:rPr>
  </w:style>
  <w:style w:type="paragraph" w:styleId="a8">
    <w:name w:val="footer"/>
    <w:basedOn w:val="a"/>
    <w:link w:val="a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607321"/>
  </w:style>
  <w:style w:type="paragraph" w:styleId="23">
    <w:name w:val="Body Text 2"/>
    <w:basedOn w:val="a"/>
    <w:link w:val="24"/>
    <w:rsid w:val="00607321"/>
    <w:rPr>
      <w:rFonts w:eastAsia="標楷體"/>
      <w:sz w:val="36"/>
    </w:rPr>
  </w:style>
  <w:style w:type="paragraph" w:customStyle="1" w:styleId="ab">
    <w:name w:val="主旨"/>
    <w:basedOn w:val="a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c">
    <w:name w:val="Block Text"/>
    <w:basedOn w:val="a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d">
    <w:name w:val="annotation text"/>
    <w:basedOn w:val="a"/>
    <w:link w:val="ae"/>
    <w:rsid w:val="00607321"/>
    <w:rPr>
      <w:rFonts w:eastAsia="標楷體"/>
      <w:sz w:val="32"/>
      <w:szCs w:val="32"/>
    </w:rPr>
  </w:style>
  <w:style w:type="paragraph" w:styleId="af">
    <w:name w:val="header"/>
    <w:basedOn w:val="a"/>
    <w:link w:val="af0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link w:val="af2"/>
    <w:rsid w:val="00607321"/>
    <w:rPr>
      <w:rFonts w:ascii="Arial" w:hAnsi="Arial"/>
      <w:sz w:val="18"/>
      <w:szCs w:val="18"/>
    </w:rPr>
  </w:style>
  <w:style w:type="paragraph" w:customStyle="1" w:styleId="af3">
    <w:name w:val="字元 字元 字元 字元"/>
    <w:basedOn w:val="a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4">
    <w:name w:val="字元"/>
    <w:basedOn w:val="a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5">
    <w:name w:val="字元 字元 字元 字元 字元 字元 字元 字元 字元 字元 字元 字元 字元 字元 字元 字元 字元 字元 字元 字元 字元 字元 字元"/>
    <w:basedOn w:val="a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6">
    <w:name w:val="Table Grid"/>
    <w:basedOn w:val="a2"/>
    <w:uiPriority w:val="39"/>
    <w:rsid w:val="008901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25">
    <w:name w:val="字元2"/>
    <w:basedOn w:val="a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1"/>
    <w:rsid w:val="00A4762C"/>
  </w:style>
  <w:style w:type="paragraph" w:styleId="af7">
    <w:name w:val="Document Map"/>
    <w:basedOn w:val="a"/>
    <w:link w:val="af8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link w:val="HTML0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2">
    <w:name w:val="字元1"/>
    <w:basedOn w:val="a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9">
    <w:name w:val="List Paragraph"/>
    <w:aliases w:val="標1"/>
    <w:basedOn w:val="a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a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b">
    <w:name w:val="Plain Text"/>
    <w:basedOn w:val="a"/>
    <w:link w:val="afc"/>
    <w:rsid w:val="00821CCC"/>
    <w:rPr>
      <w:rFonts w:ascii="細明體" w:eastAsia="細明體" w:hAnsi="Courier New"/>
      <w:szCs w:val="20"/>
    </w:rPr>
  </w:style>
  <w:style w:type="paragraph" w:customStyle="1" w:styleId="110">
    <w:name w:val="字元1 字元 字元1"/>
    <w:basedOn w:val="a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d">
    <w:name w:val="( 一)"/>
    <w:uiPriority w:val="99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e">
    <w:name w:val="字元 字元 字元 字元 字元 字元 字元 字元 字元 字元 字元 字元 字元 字元 字元 字元 字元 字元"/>
    <w:basedOn w:val="a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">
    <w:name w:val="Salutation"/>
    <w:basedOn w:val="a"/>
    <w:next w:val="a"/>
    <w:link w:val="aff0"/>
    <w:rsid w:val="00C46D75"/>
    <w:rPr>
      <w:rFonts w:ascii="標楷體" w:eastAsia="標楷體" w:hAnsi="標楷體"/>
      <w:sz w:val="28"/>
      <w:szCs w:val="28"/>
    </w:rPr>
  </w:style>
  <w:style w:type="paragraph" w:customStyle="1" w:styleId="aff1">
    <w:name w:val="字元 字元 字元 字元 字元"/>
    <w:basedOn w:val="a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1"/>
    <w:qFormat/>
    <w:rsid w:val="00051BA7"/>
  </w:style>
  <w:style w:type="character" w:customStyle="1" w:styleId="a9">
    <w:name w:val="頁尾 字元"/>
    <w:link w:val="a8"/>
    <w:rsid w:val="00B309FD"/>
    <w:rPr>
      <w:kern w:val="2"/>
    </w:rPr>
  </w:style>
  <w:style w:type="character" w:styleId="aff2">
    <w:name w:val="Emphasis"/>
    <w:qFormat/>
    <w:rsid w:val="002735E4"/>
    <w:rPr>
      <w:b w:val="0"/>
      <w:bCs w:val="0"/>
      <w:i w:val="0"/>
      <w:iCs w:val="0"/>
      <w:color w:val="DD4B39"/>
    </w:rPr>
  </w:style>
  <w:style w:type="character" w:customStyle="1" w:styleId="ae">
    <w:name w:val="註解文字 字元"/>
    <w:basedOn w:val="a1"/>
    <w:link w:val="ad"/>
    <w:rsid w:val="00720BB3"/>
    <w:rPr>
      <w:rFonts w:eastAsia="標楷體"/>
      <w:kern w:val="2"/>
      <w:sz w:val="32"/>
      <w:szCs w:val="32"/>
    </w:rPr>
  </w:style>
  <w:style w:type="character" w:styleId="aff3">
    <w:name w:val="Hyperlink"/>
    <w:rsid w:val="001E7D6D"/>
    <w:rPr>
      <w:color w:val="0000FF"/>
      <w:u w:val="single"/>
    </w:rPr>
  </w:style>
  <w:style w:type="paragraph" w:customStyle="1" w:styleId="aff4">
    <w:name w:val="[基本段落]"/>
    <w:basedOn w:val="a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character" w:customStyle="1" w:styleId="20">
    <w:name w:val="標題 2 字元"/>
    <w:basedOn w:val="a1"/>
    <w:link w:val="2"/>
    <w:rsid w:val="00CF11E9"/>
    <w:rPr>
      <w:rFonts w:ascii="Arial" w:hAnsi="Arial"/>
      <w:b/>
      <w:bCs/>
      <w:kern w:val="1"/>
      <w:sz w:val="48"/>
      <w:szCs w:val="48"/>
    </w:rPr>
  </w:style>
  <w:style w:type="character" w:customStyle="1" w:styleId="30">
    <w:name w:val="標題 3 字元"/>
    <w:basedOn w:val="a1"/>
    <w:link w:val="3"/>
    <w:rsid w:val="00CF11E9"/>
    <w:rPr>
      <w:rFonts w:ascii="Arial" w:hAnsi="Arial"/>
      <w:bCs/>
      <w:color w:val="000080"/>
      <w:sz w:val="36"/>
      <w:szCs w:val="36"/>
    </w:rPr>
  </w:style>
  <w:style w:type="character" w:customStyle="1" w:styleId="40">
    <w:name w:val="標題 4 字元"/>
    <w:basedOn w:val="a1"/>
    <w:link w:val="4"/>
    <w:rsid w:val="00CF11E9"/>
    <w:rPr>
      <w:rFonts w:ascii="Arial" w:hAnsi="Arial"/>
      <w:kern w:val="1"/>
      <w:sz w:val="36"/>
      <w:szCs w:val="36"/>
    </w:rPr>
  </w:style>
  <w:style w:type="paragraph" w:customStyle="1" w:styleId="14">
    <w:name w:val="清單段落1"/>
    <w:aliases w:val="標題 (4),List Paragraph,1.1.1.1清單段落,列點"/>
    <w:basedOn w:val="a"/>
    <w:link w:val="aff5"/>
    <w:rsid w:val="00CF11E9"/>
    <w:pPr>
      <w:ind w:leftChars="200" w:left="480"/>
    </w:pPr>
    <w:rPr>
      <w:rFonts w:ascii="Calibri" w:hAnsi="Calibri"/>
      <w:szCs w:val="22"/>
    </w:rPr>
  </w:style>
  <w:style w:type="character" w:customStyle="1" w:styleId="aff5">
    <w:name w:val="清單段落 字元"/>
    <w:aliases w:val="標題 (4) 字元,List Paragraph 字元,1.1.1.1清單段落 字元,列點 字元,標1 字元"/>
    <w:link w:val="14"/>
    <w:qFormat/>
    <w:locked/>
    <w:rsid w:val="00CF11E9"/>
    <w:rPr>
      <w:rFonts w:ascii="Calibri" w:hAnsi="Calibri"/>
      <w:kern w:val="2"/>
      <w:sz w:val="24"/>
      <w:szCs w:val="22"/>
    </w:rPr>
  </w:style>
  <w:style w:type="paragraph" w:customStyle="1" w:styleId="aff6">
    <w:name w:val="@大大標"/>
    <w:basedOn w:val="a"/>
    <w:link w:val="aff7"/>
    <w:qFormat/>
    <w:rsid w:val="00CF11E9"/>
    <w:pPr>
      <w:jc w:val="center"/>
    </w:pPr>
    <w:rPr>
      <w:rFonts w:ascii="標楷體" w:eastAsia="標楷體" w:hAnsi="標楷體" w:cs="Cordia New"/>
      <w:b/>
      <w:sz w:val="96"/>
      <w:szCs w:val="96"/>
    </w:rPr>
  </w:style>
  <w:style w:type="paragraph" w:customStyle="1" w:styleId="aff8">
    <w:name w:val="@大標"/>
    <w:basedOn w:val="a"/>
    <w:link w:val="aff9"/>
    <w:qFormat/>
    <w:rsid w:val="00CF11E9"/>
    <w:pPr>
      <w:spacing w:before="120" w:after="120" w:line="360" w:lineRule="exact"/>
    </w:pPr>
    <w:rPr>
      <w:rFonts w:ascii="新細明體" w:hAnsi="新細明體" w:cs="Cordia New"/>
      <w:b/>
      <w:sz w:val="40"/>
      <w:szCs w:val="40"/>
    </w:rPr>
  </w:style>
  <w:style w:type="character" w:customStyle="1" w:styleId="aff7">
    <w:name w:val="@大大標 字元"/>
    <w:link w:val="aff6"/>
    <w:rsid w:val="00CF11E9"/>
    <w:rPr>
      <w:rFonts w:ascii="標楷體" w:eastAsia="標楷體" w:hAnsi="標楷體" w:cs="Cordia New"/>
      <w:b/>
      <w:kern w:val="2"/>
      <w:sz w:val="96"/>
      <w:szCs w:val="96"/>
    </w:rPr>
  </w:style>
  <w:style w:type="paragraph" w:customStyle="1" w:styleId="affa">
    <w:name w:val="@中標"/>
    <w:basedOn w:val="a"/>
    <w:link w:val="affb"/>
    <w:qFormat/>
    <w:rsid w:val="00CF11E9"/>
    <w:pPr>
      <w:spacing w:line="360" w:lineRule="exact"/>
    </w:pPr>
    <w:rPr>
      <w:rFonts w:ascii="標楷體" w:eastAsia="標楷體" w:hAnsi="標楷體" w:cs="Cordia New"/>
      <w:b/>
      <w:sz w:val="28"/>
      <w:szCs w:val="28"/>
    </w:rPr>
  </w:style>
  <w:style w:type="character" w:customStyle="1" w:styleId="aff9">
    <w:name w:val="@大標 字元"/>
    <w:link w:val="aff8"/>
    <w:rsid w:val="00CF11E9"/>
    <w:rPr>
      <w:rFonts w:ascii="新細明體" w:hAnsi="新細明體" w:cs="Cordia New"/>
      <w:b/>
      <w:kern w:val="2"/>
      <w:sz w:val="40"/>
      <w:szCs w:val="40"/>
    </w:rPr>
  </w:style>
  <w:style w:type="character" w:customStyle="1" w:styleId="affb">
    <w:name w:val="@中標 字元"/>
    <w:link w:val="affa"/>
    <w:rsid w:val="00CF11E9"/>
    <w:rPr>
      <w:rFonts w:ascii="標楷體" w:eastAsia="標楷體" w:hAnsi="標楷體" w:cs="Cordia New"/>
      <w:b/>
      <w:kern w:val="2"/>
      <w:sz w:val="28"/>
      <w:szCs w:val="28"/>
    </w:rPr>
  </w:style>
  <w:style w:type="paragraph" w:customStyle="1" w:styleId="1-4">
    <w:name w:val="1.-縮4"/>
    <w:basedOn w:val="a"/>
    <w:rsid w:val="00CF11E9"/>
    <w:pPr>
      <w:adjustRightInd w:val="0"/>
      <w:snapToGrid w:val="0"/>
      <w:spacing w:line="404" w:lineRule="exact"/>
      <w:ind w:leftChars="300" w:left="700" w:hangingChars="400" w:hanging="40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標題 1 字元"/>
    <w:basedOn w:val="a1"/>
    <w:link w:val="1"/>
    <w:rsid w:val="00CF11E9"/>
    <w:rPr>
      <w:rFonts w:ascii="華康粗圓體" w:eastAsia="華康粗圓體"/>
      <w:bCs/>
      <w:color w:val="000000"/>
      <w:kern w:val="2"/>
      <w:sz w:val="48"/>
      <w:szCs w:val="48"/>
    </w:rPr>
  </w:style>
  <w:style w:type="character" w:customStyle="1" w:styleId="22">
    <w:name w:val="本文縮排 2 字元"/>
    <w:basedOn w:val="a1"/>
    <w:link w:val="21"/>
    <w:rsid w:val="00CF11E9"/>
    <w:rPr>
      <w:kern w:val="2"/>
      <w:sz w:val="24"/>
    </w:rPr>
  </w:style>
  <w:style w:type="character" w:customStyle="1" w:styleId="32">
    <w:name w:val="本文縮排 3 字元"/>
    <w:basedOn w:val="a1"/>
    <w:link w:val="31"/>
    <w:rsid w:val="00CF11E9"/>
    <w:rPr>
      <w:rFonts w:eastAsia="標楷體"/>
      <w:kern w:val="2"/>
      <w:sz w:val="32"/>
      <w:szCs w:val="24"/>
    </w:rPr>
  </w:style>
  <w:style w:type="character" w:customStyle="1" w:styleId="affc">
    <w:name w:val="本文縮排 字元"/>
    <w:basedOn w:val="a1"/>
    <w:rsid w:val="00CF11E9"/>
    <w:rPr>
      <w:rFonts w:ascii="標楷體" w:eastAsia="標楷體" w:hAnsi="標楷體" w:cs="Times New Roman"/>
      <w:sz w:val="32"/>
      <w:szCs w:val="24"/>
    </w:rPr>
  </w:style>
  <w:style w:type="character" w:customStyle="1" w:styleId="a7">
    <w:name w:val="本文 字元"/>
    <w:basedOn w:val="a1"/>
    <w:link w:val="a0"/>
    <w:rsid w:val="00CF11E9"/>
    <w:rPr>
      <w:rFonts w:eastAsia="標楷體"/>
      <w:kern w:val="2"/>
      <w:sz w:val="32"/>
    </w:rPr>
  </w:style>
  <w:style w:type="character" w:customStyle="1" w:styleId="24">
    <w:name w:val="本文 2 字元"/>
    <w:basedOn w:val="a1"/>
    <w:link w:val="23"/>
    <w:rsid w:val="00CF11E9"/>
    <w:rPr>
      <w:rFonts w:eastAsia="標楷體"/>
      <w:kern w:val="2"/>
      <w:sz w:val="36"/>
      <w:szCs w:val="24"/>
    </w:rPr>
  </w:style>
  <w:style w:type="character" w:customStyle="1" w:styleId="af0">
    <w:name w:val="頁首 字元"/>
    <w:basedOn w:val="a1"/>
    <w:link w:val="af"/>
    <w:rsid w:val="00CF11E9"/>
    <w:rPr>
      <w:kern w:val="2"/>
    </w:rPr>
  </w:style>
  <w:style w:type="character" w:customStyle="1" w:styleId="af2">
    <w:name w:val="註解方塊文字 字元"/>
    <w:basedOn w:val="a1"/>
    <w:link w:val="af1"/>
    <w:rsid w:val="00CF11E9"/>
    <w:rPr>
      <w:rFonts w:ascii="Arial" w:hAnsi="Arial"/>
      <w:kern w:val="2"/>
      <w:sz w:val="18"/>
      <w:szCs w:val="18"/>
    </w:rPr>
  </w:style>
  <w:style w:type="character" w:customStyle="1" w:styleId="af8">
    <w:name w:val="文件引導模式 字元"/>
    <w:basedOn w:val="a1"/>
    <w:link w:val="af7"/>
    <w:semiHidden/>
    <w:rsid w:val="00CF11E9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HTML0">
    <w:name w:val="HTML 預設格式 字元"/>
    <w:basedOn w:val="a1"/>
    <w:link w:val="HTML"/>
    <w:rsid w:val="00CF11E9"/>
    <w:rPr>
      <w:rFonts w:ascii="細明體" w:eastAsia="細明體" w:hAnsi="細明體"/>
      <w:sz w:val="24"/>
      <w:szCs w:val="24"/>
    </w:rPr>
  </w:style>
  <w:style w:type="character" w:customStyle="1" w:styleId="afc">
    <w:name w:val="純文字 字元"/>
    <w:basedOn w:val="a1"/>
    <w:link w:val="afb"/>
    <w:rsid w:val="00CF11E9"/>
    <w:rPr>
      <w:rFonts w:ascii="細明體" w:eastAsia="細明體" w:hAnsi="Courier New"/>
      <w:kern w:val="2"/>
      <w:sz w:val="24"/>
    </w:rPr>
  </w:style>
  <w:style w:type="character" w:customStyle="1" w:styleId="aff0">
    <w:name w:val="問候 字元"/>
    <w:basedOn w:val="a1"/>
    <w:link w:val="aff"/>
    <w:rsid w:val="00CF11E9"/>
    <w:rPr>
      <w:rFonts w:ascii="標楷體" w:eastAsia="標楷體" w:hAnsi="標楷體"/>
      <w:kern w:val="2"/>
      <w:sz w:val="28"/>
      <w:szCs w:val="28"/>
    </w:rPr>
  </w:style>
  <w:style w:type="paragraph" w:customStyle="1" w:styleId="Default">
    <w:name w:val="Default"/>
    <w:rsid w:val="00CF11E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ffd">
    <w:name w:val="註解主旨 字元"/>
    <w:rsid w:val="00CF11E9"/>
    <w:rPr>
      <w:rFonts w:ascii="標楷體" w:eastAsia="標楷體" w:hAnsi="標楷體"/>
      <w:b/>
      <w:bCs/>
      <w:sz w:val="32"/>
      <w:szCs w:val="32"/>
      <w:lang w:val="en-US" w:eastAsia="zh-TW" w:bidi="ar-SA"/>
    </w:rPr>
  </w:style>
  <w:style w:type="character" w:styleId="affe">
    <w:name w:val="Strong"/>
    <w:qFormat/>
    <w:rsid w:val="00CF11E9"/>
    <w:rPr>
      <w:b/>
      <w:bCs/>
    </w:rPr>
  </w:style>
  <w:style w:type="character" w:customStyle="1" w:styleId="style71">
    <w:name w:val="style71"/>
    <w:rsid w:val="00CF11E9"/>
    <w:rPr>
      <w:sz w:val="27"/>
      <w:szCs w:val="27"/>
    </w:rPr>
  </w:style>
  <w:style w:type="character" w:customStyle="1" w:styleId="style861">
    <w:name w:val="style861"/>
    <w:basedOn w:val="a1"/>
    <w:rsid w:val="00CF11E9"/>
  </w:style>
  <w:style w:type="character" w:customStyle="1" w:styleId="subjectclassname1">
    <w:name w:val="subjectclassname1"/>
    <w:rsid w:val="00CF11E9"/>
    <w:rPr>
      <w:sz w:val="15"/>
      <w:szCs w:val="15"/>
    </w:rPr>
  </w:style>
  <w:style w:type="character" w:customStyle="1" w:styleId="apple-style-span">
    <w:name w:val="apple-style-span"/>
    <w:basedOn w:val="a1"/>
    <w:rsid w:val="00CF11E9"/>
  </w:style>
  <w:style w:type="character" w:customStyle="1" w:styleId="unnamed11">
    <w:name w:val="unnamed11"/>
    <w:rsid w:val="00CF11E9"/>
    <w:rPr>
      <w:color w:val="666666"/>
      <w:sz w:val="24"/>
      <w:szCs w:val="24"/>
    </w:rPr>
  </w:style>
  <w:style w:type="character" w:customStyle="1" w:styleId="textsize1">
    <w:name w:val="textsize1"/>
    <w:rsid w:val="00CF11E9"/>
    <w:rPr>
      <w:sz w:val="21"/>
      <w:szCs w:val="21"/>
    </w:rPr>
  </w:style>
  <w:style w:type="character" w:customStyle="1" w:styleId="15">
    <w:name w:val="1. 字元"/>
    <w:rsid w:val="00CF11E9"/>
    <w:rPr>
      <w:rFonts w:ascii="華康楷書體W5" w:eastAsia="華康楷書體W5" w:hAnsi="華康楷書體W5"/>
      <w:sz w:val="32"/>
      <w:lang w:val="en-US" w:eastAsia="zh-TW" w:bidi="ar-SA"/>
    </w:rPr>
  </w:style>
  <w:style w:type="character" w:customStyle="1" w:styleId="16">
    <w:name w:val="(1) 字元"/>
    <w:rsid w:val="00CF11E9"/>
    <w:rPr>
      <w:rFonts w:eastAsia="標楷體"/>
      <w:kern w:val="1"/>
      <w:sz w:val="28"/>
      <w:szCs w:val="24"/>
      <w:lang w:val="en-US" w:eastAsia="zh-TW" w:bidi="ar-SA"/>
    </w:rPr>
  </w:style>
  <w:style w:type="character" w:customStyle="1" w:styleId="7">
    <w:name w:val="字元 字元7"/>
    <w:rsid w:val="00CF11E9"/>
    <w:rPr>
      <w:rFonts w:ascii="新細明體" w:eastAsia="新細明體" w:hAnsi="新細明體"/>
      <w:b/>
      <w:sz w:val="24"/>
      <w:lang w:val="en-US" w:eastAsia="zh-TW" w:bidi="ar-SA"/>
    </w:rPr>
  </w:style>
  <w:style w:type="character" w:customStyle="1" w:styleId="17">
    <w:name w:val="1.大遼內文 字元"/>
    <w:rsid w:val="00CF11E9"/>
    <w:rPr>
      <w:rFonts w:ascii="標楷體" w:eastAsia="標楷體" w:hAnsi="標楷體"/>
      <w:color w:val="FF0000"/>
      <w:kern w:val="1"/>
      <w:sz w:val="32"/>
      <w:szCs w:val="32"/>
      <w:lang w:val="en-US" w:eastAsia="zh-TW" w:bidi="ar-SA"/>
    </w:rPr>
  </w:style>
  <w:style w:type="character" w:customStyle="1" w:styleId="18">
    <w:name w:val="(1)第一標題 字元"/>
    <w:rsid w:val="00CF11E9"/>
    <w:rPr>
      <w:rFonts w:ascii="標楷體" w:eastAsia="標楷體" w:hAnsi="標楷體"/>
      <w:color w:val="FF0000"/>
      <w:kern w:val="1"/>
      <w:sz w:val="32"/>
      <w:szCs w:val="32"/>
      <w:lang w:val="en-US" w:eastAsia="zh-TW" w:bidi="ar-SA"/>
    </w:rPr>
  </w:style>
  <w:style w:type="character" w:customStyle="1" w:styleId="afff">
    <w:name w:val="(一)標題 字元"/>
    <w:rsid w:val="00CF11E9"/>
    <w:rPr>
      <w:rFonts w:ascii="標楷體" w:eastAsia="標楷體" w:hAnsi="標楷體"/>
      <w:b/>
      <w:color w:val="FF0000"/>
      <w:kern w:val="1"/>
      <w:sz w:val="32"/>
      <w:szCs w:val="32"/>
      <w:lang w:val="en-US" w:eastAsia="zh-TW" w:bidi="ar-SA"/>
    </w:rPr>
  </w:style>
  <w:style w:type="character" w:styleId="afff0">
    <w:name w:val="annotation reference"/>
    <w:rsid w:val="00CF11E9"/>
    <w:rPr>
      <w:sz w:val="18"/>
      <w:szCs w:val="18"/>
    </w:rPr>
  </w:style>
  <w:style w:type="character" w:customStyle="1" w:styleId="dialogtext1">
    <w:name w:val="dialog_text1"/>
    <w:rsid w:val="00CF11E9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CF11E9"/>
    <w:rPr>
      <w:rFonts w:ascii="新細明體" w:eastAsia="細明體" w:hAnsi="新細明體"/>
      <w:sz w:val="24"/>
      <w:lang w:val="en-US" w:eastAsia="zh-TW" w:bidi="ar-SA"/>
    </w:rPr>
  </w:style>
  <w:style w:type="character" w:customStyle="1" w:styleId="01">
    <w:name w:val="01.內文 字元"/>
    <w:rsid w:val="00CF11E9"/>
    <w:rPr>
      <w:rFonts w:ascii="標楷體" w:eastAsia="標楷體" w:hAnsi="標楷體"/>
      <w:color w:val="0000FF"/>
      <w:kern w:val="1"/>
      <w:sz w:val="32"/>
      <w:szCs w:val="32"/>
    </w:rPr>
  </w:style>
  <w:style w:type="character" w:customStyle="1" w:styleId="fontstyle01">
    <w:name w:val="fontstyle01"/>
    <w:rsid w:val="00CF11E9"/>
    <w:rPr>
      <w:rFonts w:ascii="F3" w:hAnsi="F3"/>
      <w:b w:val="0"/>
      <w:bCs w:val="0"/>
      <w:i w:val="0"/>
      <w:iCs w:val="0"/>
      <w:color w:val="000000"/>
      <w:sz w:val="24"/>
      <w:szCs w:val="24"/>
    </w:rPr>
  </w:style>
  <w:style w:type="character" w:customStyle="1" w:styleId="WWCharLFO1LVL1">
    <w:name w:val="WW_CharLFO1LVL1"/>
    <w:rsid w:val="00CF11E9"/>
    <w:rPr>
      <w:color w:val="FF0000"/>
    </w:rPr>
  </w:style>
  <w:style w:type="character" w:customStyle="1" w:styleId="WWCharLFO1LVL2">
    <w:name w:val="WW_CharLFO1LVL2"/>
    <w:rsid w:val="00CF11E9"/>
    <w:rPr>
      <w:rFonts w:ascii="新細明體" w:eastAsia="新細明體" w:hAnsi="新細明體"/>
    </w:rPr>
  </w:style>
  <w:style w:type="character" w:customStyle="1" w:styleId="WWCharLFO1LVL5">
    <w:name w:val="WW_CharLFO1LVL5"/>
    <w:rsid w:val="00CF11E9"/>
    <w:rPr>
      <w:rFonts w:ascii="新細明體" w:eastAsia="新細明體" w:hAnsi="新細明體"/>
    </w:rPr>
  </w:style>
  <w:style w:type="character" w:customStyle="1" w:styleId="WWCharLFO1LVL8">
    <w:name w:val="WW_CharLFO1LVL8"/>
    <w:rsid w:val="00CF11E9"/>
    <w:rPr>
      <w:rFonts w:ascii="新細明體" w:eastAsia="新細明體" w:hAnsi="新細明體"/>
    </w:rPr>
  </w:style>
  <w:style w:type="character" w:customStyle="1" w:styleId="WWCharLFO2LVL1">
    <w:name w:val="WW_CharLFO2LVL1"/>
    <w:rsid w:val="00CF11E9"/>
    <w:rPr>
      <w:rFonts w:ascii="標楷體" w:eastAsia="標楷體" w:hAnsi="標楷體"/>
      <w:color w:val="auto"/>
      <w:sz w:val="28"/>
    </w:rPr>
  </w:style>
  <w:style w:type="character" w:customStyle="1" w:styleId="WWCharLFO3LVL1">
    <w:name w:val="WW_CharLFO3LVL1"/>
    <w:rsid w:val="00CF11E9"/>
    <w:rPr>
      <w:rFonts w:cs="Times New Roman"/>
    </w:rPr>
  </w:style>
  <w:style w:type="character" w:customStyle="1" w:styleId="WWCharLFO7LVL2">
    <w:name w:val="WW_CharLFO7LVL2"/>
    <w:rsid w:val="00CF11E9"/>
    <w:rPr>
      <w:color w:val="C00000"/>
      <w:lang w:val="en-US"/>
    </w:rPr>
  </w:style>
  <w:style w:type="character" w:customStyle="1" w:styleId="WWCharLFO10LVL2">
    <w:name w:val="WW_CharLFO10LVL2"/>
    <w:rsid w:val="00CF11E9"/>
    <w:rPr>
      <w:b w:val="0"/>
    </w:rPr>
  </w:style>
  <w:style w:type="character" w:customStyle="1" w:styleId="WWCharLFO16LVL1">
    <w:name w:val="WW_CharLFO16LVL1"/>
    <w:rsid w:val="00CF11E9"/>
    <w:rPr>
      <w:color w:val="auto"/>
    </w:rPr>
  </w:style>
  <w:style w:type="character" w:customStyle="1" w:styleId="WWCharLFO17LVL1">
    <w:name w:val="WW_CharLFO17LVL1"/>
    <w:rsid w:val="00CF11E9"/>
    <w:rPr>
      <w:lang w:val="en-US"/>
    </w:rPr>
  </w:style>
  <w:style w:type="character" w:customStyle="1" w:styleId="WWCharLFO18LVL2">
    <w:name w:val="WW_CharLFO18LVL2"/>
    <w:rsid w:val="00CF11E9"/>
    <w:rPr>
      <w:color w:val="FF0000"/>
      <w:lang w:val="en-US"/>
    </w:rPr>
  </w:style>
  <w:style w:type="character" w:customStyle="1" w:styleId="WWCharLFO19LVL1">
    <w:name w:val="WW_CharLFO19LVL1"/>
    <w:rsid w:val="00CF11E9"/>
    <w:rPr>
      <w:color w:val="auto"/>
    </w:rPr>
  </w:style>
  <w:style w:type="character" w:customStyle="1" w:styleId="WWCharLFO20LVL1">
    <w:name w:val="WW_CharLFO20LVL1"/>
    <w:rsid w:val="00CF11E9"/>
    <w:rPr>
      <w:rFonts w:ascii="標楷體" w:eastAsia="標楷體" w:hAnsi="標楷體" w:cs="TimesNewRomanPSMT"/>
      <w:sz w:val="28"/>
    </w:rPr>
  </w:style>
  <w:style w:type="character" w:customStyle="1" w:styleId="WWCharLFO21LVL1">
    <w:name w:val="WW_CharLFO21LVL1"/>
    <w:rsid w:val="00CF11E9"/>
    <w:rPr>
      <w:rFonts w:ascii="標楷體" w:eastAsia="標楷體" w:hAnsi="標楷體" w:cs="TimesNewRomanPSMT"/>
      <w:sz w:val="28"/>
    </w:rPr>
  </w:style>
  <w:style w:type="character" w:customStyle="1" w:styleId="WWCharLFO22LVL1">
    <w:name w:val="WW_CharLFO22LVL1"/>
    <w:rsid w:val="00CF11E9"/>
    <w:rPr>
      <w:rFonts w:ascii="標楷體" w:eastAsia="標楷體" w:hAnsi="標楷體" w:cs="TimesNewRomanPSMT"/>
      <w:sz w:val="28"/>
    </w:rPr>
  </w:style>
  <w:style w:type="character" w:customStyle="1" w:styleId="WWCharLFO25LVL1">
    <w:name w:val="WW_CharLFO25LVL1"/>
    <w:rsid w:val="00CF11E9"/>
    <w:rPr>
      <w:color w:val="FF0000"/>
    </w:rPr>
  </w:style>
  <w:style w:type="character" w:customStyle="1" w:styleId="WWCharLFO26LVL1">
    <w:name w:val="WW_CharLFO26LVL1"/>
    <w:rsid w:val="00CF11E9"/>
    <w:rPr>
      <w:color w:val="FF0000"/>
    </w:rPr>
  </w:style>
  <w:style w:type="character" w:customStyle="1" w:styleId="WWCharLFO27LVL1">
    <w:name w:val="WW_CharLFO27LVL1"/>
    <w:rsid w:val="00CF11E9"/>
    <w:rPr>
      <w:color w:val="FF0000"/>
    </w:rPr>
  </w:style>
  <w:style w:type="character" w:customStyle="1" w:styleId="WWCharLFO28LVL1">
    <w:name w:val="WW_CharLFO28LVL1"/>
    <w:rsid w:val="00CF11E9"/>
    <w:rPr>
      <w:color w:val="FF0000"/>
    </w:rPr>
  </w:style>
  <w:style w:type="character" w:customStyle="1" w:styleId="WWCharLFO29LVL1">
    <w:name w:val="WW_CharLFO29LVL1"/>
    <w:rsid w:val="00CF11E9"/>
    <w:rPr>
      <w:color w:val="FF0000"/>
    </w:rPr>
  </w:style>
  <w:style w:type="paragraph" w:styleId="afff1">
    <w:name w:val="Title"/>
    <w:basedOn w:val="a"/>
    <w:next w:val="a0"/>
    <w:link w:val="afff2"/>
    <w:qFormat/>
    <w:rsid w:val="00CF11E9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</w:pPr>
    <w:rPr>
      <w:rFonts w:ascii="Liberation Sans" w:eastAsia="微軟正黑體" w:hAnsi="Liberation Sans" w:cs="Tahoma"/>
      <w:kern w:val="0"/>
      <w:sz w:val="28"/>
      <w:szCs w:val="28"/>
    </w:rPr>
  </w:style>
  <w:style w:type="character" w:customStyle="1" w:styleId="afff2">
    <w:name w:val="標題 字元"/>
    <w:basedOn w:val="a1"/>
    <w:link w:val="afff1"/>
    <w:rsid w:val="00CF11E9"/>
    <w:rPr>
      <w:rFonts w:ascii="Liberation Sans" w:eastAsia="微軟正黑體" w:hAnsi="Liberation Sans" w:cs="Tahoma"/>
      <w:sz w:val="28"/>
      <w:szCs w:val="28"/>
    </w:rPr>
  </w:style>
  <w:style w:type="paragraph" w:styleId="afff3">
    <w:name w:val="annotation subject"/>
    <w:basedOn w:val="ad"/>
    <w:next w:val="ad"/>
    <w:link w:val="19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00"/>
      </w:tabs>
      <w:suppressAutoHyphens/>
      <w:autoSpaceDE w:val="0"/>
      <w:snapToGrid w:val="0"/>
      <w:spacing w:line="500" w:lineRule="exact"/>
      <w:ind w:left="640" w:hanging="480"/>
    </w:pPr>
    <w:rPr>
      <w:rFonts w:ascii="標楷體" w:hAnsi="標楷體"/>
      <w:b/>
      <w:bCs/>
      <w:kern w:val="0"/>
    </w:rPr>
  </w:style>
  <w:style w:type="character" w:customStyle="1" w:styleId="19">
    <w:name w:val="註解主旨 字元1"/>
    <w:basedOn w:val="ae"/>
    <w:link w:val="afff3"/>
    <w:rsid w:val="00CF11E9"/>
    <w:rPr>
      <w:rFonts w:ascii="標楷體" w:eastAsia="標楷體" w:hAnsi="標楷體"/>
      <w:b/>
      <w:bCs/>
      <w:kern w:val="2"/>
      <w:sz w:val="32"/>
      <w:szCs w:val="32"/>
    </w:rPr>
  </w:style>
  <w:style w:type="paragraph" w:customStyle="1" w:styleId="afff4">
    <w:name w:val="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  <w:ind w:hanging="359"/>
    </w:pPr>
    <w:rPr>
      <w:rFonts w:ascii="Tahoma" w:eastAsia="新細明體" w:hAnsi="Tahoma" w:cs="標楷體"/>
      <w:kern w:val="0"/>
      <w:sz w:val="20"/>
      <w:lang w:eastAsia="en-US"/>
    </w:rPr>
  </w:style>
  <w:style w:type="paragraph" w:customStyle="1" w:styleId="afff5">
    <w:name w:val="公文(共用樣式)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sz w:val="24"/>
      <w:lang w:bidi="he-IL"/>
    </w:rPr>
  </w:style>
  <w:style w:type="paragraph" w:customStyle="1" w:styleId="afff6">
    <w:name w:val="行文單位正本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851" w:hanging="851"/>
    </w:pPr>
    <w:rPr>
      <w:kern w:val="1"/>
      <w:sz w:val="28"/>
    </w:rPr>
  </w:style>
  <w:style w:type="paragraph" w:customStyle="1" w:styleId="afff7">
    <w:name w:val="字元 字元 字元 字元 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1a">
    <w:name w:val="樣式1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20" w:lineRule="exact"/>
      <w:ind w:firstLine="641"/>
    </w:pPr>
    <w:rPr>
      <w:kern w:val="1"/>
      <w:szCs w:val="24"/>
    </w:rPr>
  </w:style>
  <w:style w:type="paragraph" w:customStyle="1" w:styleId="afff8">
    <w:name w:val="(一)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48" w:lineRule="auto"/>
      <w:ind w:left="840"/>
      <w:jc w:val="both"/>
    </w:pPr>
    <w:rPr>
      <w:kern w:val="1"/>
      <w:sz w:val="28"/>
      <w:szCs w:val="36"/>
    </w:rPr>
  </w:style>
  <w:style w:type="paragraph" w:customStyle="1" w:styleId="1b">
    <w:name w:val="字元 字元1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-">
    <w:name w:val="一-內文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674" w:lineRule="exact"/>
      <w:ind w:left="1282"/>
      <w:jc w:val="both"/>
    </w:pPr>
    <w:rPr>
      <w:rFonts w:ascii="標楷體" w:hAnsi="標楷體"/>
      <w:bCs/>
      <w:kern w:val="1"/>
      <w:sz w:val="40"/>
      <w:szCs w:val="28"/>
    </w:rPr>
  </w:style>
  <w:style w:type="paragraph" w:customStyle="1" w:styleId="afff9">
    <w:name w:val="出席單位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kinsoku w:val="0"/>
      <w:snapToGrid w:val="0"/>
      <w:ind w:left="1134" w:hanging="1134"/>
    </w:pPr>
    <w:rPr>
      <w:kern w:val="1"/>
      <w:sz w:val="28"/>
    </w:rPr>
  </w:style>
  <w:style w:type="paragraph" w:customStyle="1" w:styleId="1c">
    <w:name w:val="1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360"/>
        <w:tab w:val="left" w:pos="540"/>
        <w:tab w:val="left" w:pos="900"/>
      </w:tabs>
      <w:suppressAutoHyphens/>
      <w:autoSpaceDE w:val="0"/>
      <w:snapToGrid w:val="0"/>
      <w:spacing w:after="160" w:line="240" w:lineRule="exact"/>
      <w:ind w:right="363"/>
      <w:jc w:val="both"/>
    </w:pPr>
    <w:rPr>
      <w:rFonts w:ascii="Tahoma" w:hAnsi="Tahoma" w:cs="Arial"/>
      <w:color w:val="333333"/>
      <w:kern w:val="0"/>
      <w:sz w:val="20"/>
      <w:lang w:eastAsia="en-US"/>
    </w:rPr>
  </w:style>
  <w:style w:type="paragraph" w:customStyle="1" w:styleId="1d">
    <w:name w:val="表左1.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83" w:lineRule="exact"/>
      <w:ind w:left="241" w:right="31" w:hanging="210"/>
      <w:jc w:val="both"/>
    </w:pPr>
    <w:rPr>
      <w:rFonts w:eastAsia="新細明體"/>
      <w:kern w:val="1"/>
      <w:sz w:val="21"/>
      <w:szCs w:val="24"/>
    </w:rPr>
  </w:style>
  <w:style w:type="paragraph" w:customStyle="1" w:styleId="afffa">
    <w:name w:val="字元 字元 字元 字元 字元 字元 字元 字元 字元 字元 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e">
    <w:name w:val="1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c16">
    <w:name w:val="c16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  <w:ind w:left="552" w:hanging="552"/>
    </w:pPr>
    <w:rPr>
      <w:rFonts w:ascii="標楷體" w:hAnsi="標楷體"/>
      <w:kern w:val="0"/>
      <w:szCs w:val="32"/>
    </w:rPr>
  </w:style>
  <w:style w:type="paragraph" w:customStyle="1" w:styleId="afffb">
    <w:name w:val="本文 + 標楷體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820" w:hanging="280"/>
    </w:pPr>
    <w:rPr>
      <w:rFonts w:ascii="標楷體" w:hAnsi="標楷體"/>
      <w:kern w:val="1"/>
      <w:sz w:val="28"/>
      <w:szCs w:val="28"/>
    </w:rPr>
  </w:style>
  <w:style w:type="paragraph" w:customStyle="1" w:styleId="1f">
    <w:name w:val="1.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/>
      <w:kern w:val="0"/>
    </w:rPr>
  </w:style>
  <w:style w:type="paragraph" w:customStyle="1" w:styleId="1f0">
    <w:name w:val="(1)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400" w:lineRule="exact"/>
      <w:ind w:left="550" w:hanging="250"/>
      <w:jc w:val="both"/>
    </w:pPr>
    <w:rPr>
      <w:kern w:val="1"/>
      <w:sz w:val="28"/>
      <w:szCs w:val="24"/>
    </w:rPr>
  </w:style>
  <w:style w:type="paragraph" w:customStyle="1" w:styleId="0001">
    <w:name w:val="0001.正確二行標題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hanging="362"/>
      <w:jc w:val="both"/>
    </w:pPr>
    <w:rPr>
      <w:rFonts w:ascii="標楷體" w:hAnsi="標楷體"/>
      <w:color w:val="FF0000"/>
      <w:kern w:val="1"/>
      <w:szCs w:val="32"/>
    </w:rPr>
  </w:style>
  <w:style w:type="paragraph" w:styleId="afffc">
    <w:name w:val="Closing"/>
    <w:basedOn w:val="a0"/>
    <w:link w:val="afffd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100"/>
    </w:pPr>
    <w:rPr>
      <w:rFonts w:ascii="標楷體" w:hAnsi="標楷體"/>
      <w:color w:val="000000"/>
      <w:kern w:val="1"/>
      <w:sz w:val="28"/>
      <w:szCs w:val="28"/>
    </w:rPr>
  </w:style>
  <w:style w:type="character" w:customStyle="1" w:styleId="afffd">
    <w:name w:val="結語 字元"/>
    <w:basedOn w:val="a1"/>
    <w:link w:val="afffc"/>
    <w:rsid w:val="00CF11E9"/>
    <w:rPr>
      <w:rFonts w:ascii="標楷體" w:eastAsia="標楷體" w:hAnsi="標楷體"/>
      <w:color w:val="000000"/>
      <w:kern w:val="1"/>
      <w:sz w:val="28"/>
      <w:szCs w:val="28"/>
    </w:rPr>
  </w:style>
  <w:style w:type="paragraph" w:customStyle="1" w:styleId="afffe">
    <w:name w:val="分項段落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</w:rPr>
  </w:style>
  <w:style w:type="paragraph" w:customStyle="1" w:styleId="1f1">
    <w:name w:val="字元1 字元 字元 字元 字元 字元 字元 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2">
    <w:name w:val="1 字元 字元 字元 字元 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3">
    <w:name w:val="字元 字元 字元 字元 字元 字元 字元 字元 字元1 字元 字元 字元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">
    <w:name w:val="(一)標題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firstLine="673"/>
      <w:jc w:val="both"/>
    </w:pPr>
    <w:rPr>
      <w:rFonts w:ascii="標楷體" w:hAnsi="標楷體"/>
      <w:b/>
      <w:color w:val="FF0000"/>
      <w:kern w:val="1"/>
      <w:szCs w:val="32"/>
    </w:rPr>
  </w:style>
  <w:style w:type="paragraph" w:customStyle="1" w:styleId="1f4">
    <w:name w:val="1.大遼內文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1620" w:firstLine="608"/>
      <w:jc w:val="both"/>
    </w:pPr>
    <w:rPr>
      <w:rFonts w:ascii="標楷體" w:hAnsi="標楷體"/>
      <w:color w:val="FF0000"/>
      <w:kern w:val="1"/>
      <w:szCs w:val="32"/>
    </w:rPr>
  </w:style>
  <w:style w:type="paragraph" w:customStyle="1" w:styleId="1f5">
    <w:name w:val="(1)第一標題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2158" w:hanging="540"/>
      <w:jc w:val="both"/>
    </w:pPr>
    <w:rPr>
      <w:rFonts w:ascii="標楷體" w:hAnsi="標楷體"/>
      <w:color w:val="FF0000"/>
      <w:kern w:val="1"/>
      <w:szCs w:val="32"/>
    </w:rPr>
  </w:style>
  <w:style w:type="paragraph" w:customStyle="1" w:styleId="010">
    <w:name w:val="01.內文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1680" w:firstLine="640"/>
      <w:jc w:val="both"/>
    </w:pPr>
    <w:rPr>
      <w:rFonts w:ascii="標楷體" w:hAnsi="標楷體"/>
      <w:color w:val="0000FF"/>
      <w:kern w:val="1"/>
      <w:szCs w:val="32"/>
    </w:rPr>
  </w:style>
  <w:style w:type="paragraph" w:customStyle="1" w:styleId="a00">
    <w:name w:val="a00標"/>
    <w:basedOn w:val="a0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2480" w:hanging="320"/>
      <w:jc w:val="both"/>
    </w:pPr>
    <w:rPr>
      <w:rFonts w:ascii="標楷體" w:hAnsi="標楷體" w:cs="MS Mincho"/>
      <w:color w:val="0000FF"/>
      <w:kern w:val="1"/>
      <w:szCs w:val="32"/>
    </w:rPr>
  </w:style>
  <w:style w:type="paragraph" w:styleId="Web">
    <w:name w:val="Normal (Web)"/>
    <w:basedOn w:val="a0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ListLabel1">
    <w:name w:val="ListLabel 1"/>
    <w:qFormat/>
    <w:rsid w:val="00CF11E9"/>
    <w:rPr>
      <w:rFonts w:ascii="標楷體" w:hAnsi="標楷體"/>
      <w:sz w:val="28"/>
      <w:szCs w:val="28"/>
    </w:rPr>
  </w:style>
  <w:style w:type="paragraph" w:styleId="26">
    <w:name w:val="Body Text First Indent 2"/>
    <w:basedOn w:val="a6"/>
    <w:link w:val="27"/>
    <w:unhideWhenUsed/>
    <w:rsid w:val="00CF11E9"/>
    <w:pPr>
      <w:spacing w:after="120" w:line="240" w:lineRule="auto"/>
      <w:ind w:leftChars="200" w:left="480" w:firstLine="210"/>
    </w:pPr>
    <w:rPr>
      <w:rFonts w:ascii="Times New Roman" w:eastAsia="新細明體" w:hAnsi="Times New Roman"/>
      <w:sz w:val="24"/>
    </w:rPr>
  </w:style>
  <w:style w:type="character" w:customStyle="1" w:styleId="11">
    <w:name w:val="本文縮排 字元1"/>
    <w:basedOn w:val="a1"/>
    <w:link w:val="a6"/>
    <w:rsid w:val="00CF11E9"/>
    <w:rPr>
      <w:rFonts w:ascii="標楷體" w:eastAsia="標楷體" w:hAnsi="標楷體"/>
      <w:kern w:val="2"/>
      <w:sz w:val="32"/>
      <w:szCs w:val="24"/>
    </w:rPr>
  </w:style>
  <w:style w:type="character" w:customStyle="1" w:styleId="27">
    <w:name w:val="本文第一層縮排 2 字元"/>
    <w:basedOn w:val="11"/>
    <w:link w:val="26"/>
    <w:rsid w:val="00CF11E9"/>
    <w:rPr>
      <w:rFonts w:ascii="標楷體" w:eastAsia="標楷體" w:hAnsi="標楷體"/>
      <w:kern w:val="2"/>
      <w:sz w:val="24"/>
      <w:szCs w:val="24"/>
    </w:rPr>
  </w:style>
  <w:style w:type="paragraph" w:customStyle="1" w:styleId="affff0">
    <w:name w:val="@內文"/>
    <w:basedOn w:val="a"/>
    <w:link w:val="affff1"/>
    <w:qFormat/>
    <w:rsid w:val="00CF11E9"/>
    <w:pPr>
      <w:spacing w:line="360" w:lineRule="exact"/>
    </w:pPr>
    <w:rPr>
      <w:rFonts w:ascii="標楷體" w:eastAsia="標楷體" w:hAnsi="標楷體" w:cs="Cordia New"/>
      <w:sz w:val="28"/>
      <w:szCs w:val="28"/>
    </w:rPr>
  </w:style>
  <w:style w:type="character" w:customStyle="1" w:styleId="affff1">
    <w:name w:val="@內文 字元"/>
    <w:link w:val="affff0"/>
    <w:rsid w:val="00CF11E9"/>
    <w:rPr>
      <w:rFonts w:ascii="標楷體" w:eastAsia="標楷體" w:hAnsi="標楷體" w:cs="Cordia New"/>
      <w:kern w:val="2"/>
      <w:sz w:val="28"/>
      <w:szCs w:val="28"/>
    </w:rPr>
  </w:style>
  <w:style w:type="paragraph" w:customStyle="1" w:styleId="affff2">
    <w:name w:val="@小標"/>
    <w:basedOn w:val="a"/>
    <w:link w:val="affff3"/>
    <w:qFormat/>
    <w:rsid w:val="00CF11E9"/>
    <w:pPr>
      <w:spacing w:line="360" w:lineRule="exact"/>
      <w:ind w:leftChars="100" w:left="240" w:rightChars="100" w:right="100"/>
    </w:pPr>
    <w:rPr>
      <w:rFonts w:ascii="標楷體" w:eastAsia="標楷體" w:hAnsi="標楷體" w:cs="Cordia New"/>
      <w:sz w:val="28"/>
      <w:szCs w:val="28"/>
    </w:rPr>
  </w:style>
  <w:style w:type="character" w:customStyle="1" w:styleId="affff3">
    <w:name w:val="@小標 字元"/>
    <w:link w:val="affff2"/>
    <w:rsid w:val="00CF11E9"/>
    <w:rPr>
      <w:rFonts w:ascii="標楷體" w:eastAsia="標楷體" w:hAnsi="標楷體" w:cs="Cordia New"/>
      <w:kern w:val="2"/>
      <w:sz w:val="28"/>
      <w:szCs w:val="28"/>
    </w:rPr>
  </w:style>
  <w:style w:type="character" w:customStyle="1" w:styleId="1f6">
    <w:name w:val="未解析的提及1"/>
    <w:basedOn w:val="a1"/>
    <w:uiPriority w:val="99"/>
    <w:semiHidden/>
    <w:unhideWhenUsed/>
    <w:rsid w:val="00203A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75F9-6AF0-4891-936A-67E3E1E1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862</Words>
  <Characters>4916</Characters>
  <Application>Microsoft Office Word</Application>
  <DocSecurity>0</DocSecurity>
  <Lines>40</Lines>
  <Paragraphs>11</Paragraphs>
  <ScaleCrop>false</ScaleCrop>
  <Company>C.M.T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HP Inc.</cp:lastModifiedBy>
  <cp:revision>8</cp:revision>
  <cp:lastPrinted>2025-02-04T07:54:00Z</cp:lastPrinted>
  <dcterms:created xsi:type="dcterms:W3CDTF">2025-01-09T01:55:00Z</dcterms:created>
  <dcterms:modified xsi:type="dcterms:W3CDTF">2025-02-05T06:46:00Z</dcterms:modified>
</cp:coreProperties>
</file>