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C13B2" w14:textId="77777777" w:rsidR="005C1A5F" w:rsidRPr="005C1A5F" w:rsidRDefault="005C1A5F" w:rsidP="005C1A5F">
      <w:pPr>
        <w:spacing w:afterLines="100" w:after="360"/>
        <w:jc w:val="center"/>
        <w:rPr>
          <w:rFonts w:ascii="標楷體" w:eastAsia="標楷體" w:hAnsi="標楷體" w:cs="標楷體"/>
          <w:b/>
          <w:sz w:val="54"/>
          <w:szCs w:val="54"/>
        </w:rPr>
      </w:pPr>
      <w:r w:rsidRPr="005C1A5F">
        <w:rPr>
          <w:rFonts w:ascii="標楷體" w:eastAsia="標楷體" w:hAnsi="標楷體" w:cs="標楷體"/>
          <w:b/>
          <w:sz w:val="54"/>
          <w:szCs w:val="54"/>
        </w:rPr>
        <w:t>貳拾壹、地政</w:t>
      </w:r>
    </w:p>
    <w:p w14:paraId="7E2C5513" w14:textId="6B1449D3" w:rsidR="005C1A5F" w:rsidRPr="00F44B39" w:rsidRDefault="005C1A5F" w:rsidP="005C1A5F">
      <w:pPr>
        <w:pStyle w:val="ab"/>
        <w:overflowPunct w:val="0"/>
        <w:snapToGrid w:val="0"/>
        <w:spacing w:line="320" w:lineRule="exact"/>
        <w:ind w:firstLineChars="200" w:firstLine="560"/>
        <w:jc w:val="both"/>
        <w:rPr>
          <w:rFonts w:ascii="標楷體" w:hAnsi="標楷體" w:cs="標楷體"/>
          <w:bCs/>
          <w:sz w:val="28"/>
          <w:szCs w:val="28"/>
        </w:rPr>
      </w:pPr>
      <w:r w:rsidRPr="005C1A5F">
        <w:rPr>
          <w:rFonts w:ascii="標楷體" w:hAnsi="標楷體" w:cs="標楷體"/>
          <w:bCs/>
          <w:sz w:val="28"/>
          <w:szCs w:val="28"/>
        </w:rPr>
        <w:t>本</w:t>
      </w:r>
      <w:proofErr w:type="gramStart"/>
      <w:r w:rsidRPr="005C1A5F">
        <w:rPr>
          <w:rFonts w:ascii="標楷體" w:hAnsi="標楷體" w:cs="標楷體"/>
          <w:bCs/>
          <w:sz w:val="28"/>
          <w:szCs w:val="28"/>
        </w:rPr>
        <w:t>府地政局綜</w:t>
      </w:r>
      <w:proofErr w:type="gramEnd"/>
      <w:r w:rsidRPr="005C1A5F">
        <w:rPr>
          <w:rFonts w:ascii="標楷體" w:hAnsi="標楷體" w:cs="標楷體"/>
          <w:bCs/>
          <w:sz w:val="28"/>
          <w:szCs w:val="28"/>
        </w:rPr>
        <w:t>理本市土地行政業務，主管全</w:t>
      </w:r>
      <w:r w:rsidRPr="00F44B39">
        <w:rPr>
          <w:rFonts w:ascii="標楷體" w:hAnsi="標楷體" w:cs="標楷體"/>
          <w:bCs/>
          <w:sz w:val="28"/>
          <w:szCs w:val="28"/>
        </w:rPr>
        <w:t>市地籍、測量、地價、地權、地用、徵收、地政資訊及土地開發等業務。茲就</w:t>
      </w:r>
      <w:r w:rsidR="00C060C3" w:rsidRPr="00E75F57">
        <w:rPr>
          <w:rFonts w:hint="eastAsia"/>
          <w:bCs/>
          <w:sz w:val="28"/>
          <w:szCs w:val="28"/>
        </w:rPr>
        <w:t>113</w:t>
      </w:r>
      <w:r w:rsidR="00C060C3" w:rsidRPr="00E75F57">
        <w:rPr>
          <w:bCs/>
          <w:sz w:val="28"/>
          <w:szCs w:val="28"/>
        </w:rPr>
        <w:t>年</w:t>
      </w:r>
      <w:bookmarkStart w:id="0" w:name="_Hlk155172551"/>
      <w:r w:rsidR="00C060C3" w:rsidRPr="00E75F57">
        <w:rPr>
          <w:rFonts w:hint="eastAsia"/>
          <w:bCs/>
          <w:sz w:val="28"/>
          <w:szCs w:val="28"/>
        </w:rPr>
        <w:t>上</w:t>
      </w:r>
      <w:r w:rsidR="00C060C3" w:rsidRPr="00E75F57">
        <w:rPr>
          <w:bCs/>
          <w:sz w:val="28"/>
          <w:szCs w:val="28"/>
        </w:rPr>
        <w:t>半年</w:t>
      </w:r>
      <w:bookmarkEnd w:id="0"/>
      <w:r w:rsidRPr="00F44B39">
        <w:rPr>
          <w:rFonts w:ascii="標楷體" w:hAnsi="標楷體" w:cs="標楷體"/>
          <w:bCs/>
          <w:sz w:val="28"/>
          <w:szCs w:val="28"/>
        </w:rPr>
        <w:t>重要地政業務執行概況及具體成效，扼要報告如下：</w:t>
      </w:r>
    </w:p>
    <w:p w14:paraId="05C8A9B3" w14:textId="77777777" w:rsidR="005C1A5F" w:rsidRPr="00F44B39" w:rsidRDefault="005C1A5F" w:rsidP="005C1A5F">
      <w:pPr>
        <w:pStyle w:val="ab"/>
        <w:overflowPunct w:val="0"/>
        <w:snapToGrid w:val="0"/>
        <w:spacing w:line="320" w:lineRule="exact"/>
        <w:ind w:firstLineChars="200" w:firstLine="560"/>
        <w:jc w:val="both"/>
        <w:rPr>
          <w:rFonts w:ascii="標楷體" w:hAnsi="標楷體" w:cs="標楷體"/>
          <w:bCs/>
          <w:sz w:val="28"/>
          <w:szCs w:val="28"/>
        </w:rPr>
      </w:pPr>
    </w:p>
    <w:p w14:paraId="3FE22852" w14:textId="79B81CFE" w:rsidR="00EE0E49" w:rsidRPr="004235F9" w:rsidRDefault="005C1A5F" w:rsidP="004235F9">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4235F9">
        <w:rPr>
          <w:rFonts w:ascii="微軟正黑體" w:eastAsia="微軟正黑體" w:hAnsi="微軟正黑體" w:cs="?????(P)"/>
          <w:b/>
          <w:bCs/>
          <w:kern w:val="0"/>
          <w:sz w:val="30"/>
          <w:szCs w:val="30"/>
        </w:rPr>
        <w:t>一、地籍業務</w:t>
      </w:r>
      <w:bookmarkStart w:id="1" w:name="_Hlk29454570"/>
      <w:bookmarkEnd w:id="1"/>
    </w:p>
    <w:p w14:paraId="36C1DE73" w14:textId="77777777" w:rsidR="00F41DEA" w:rsidRPr="00E75F57"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一</w:t>
      </w:r>
      <w:r w:rsidRPr="00F44B39">
        <w:rPr>
          <w:rFonts w:ascii="標楷體" w:hAnsi="標楷體"/>
          <w:sz w:val="28"/>
          <w:szCs w:val="28"/>
        </w:rPr>
        <w:t>）精確地籍管理，確保民眾財產權益</w:t>
      </w:r>
    </w:p>
    <w:p w14:paraId="5AF790AB" w14:textId="3DB925A5" w:rsidR="00CF352D" w:rsidRPr="00E75F57" w:rsidRDefault="00CF352D" w:rsidP="00F52EB4">
      <w:pPr>
        <w:pStyle w:val="Standard"/>
        <w:widowControl/>
        <w:snapToGrid w:val="0"/>
        <w:spacing w:line="320" w:lineRule="exact"/>
        <w:ind w:leftChars="530" w:left="1272" w:firstLineChars="1" w:firstLine="3"/>
        <w:jc w:val="both"/>
      </w:pPr>
      <w:r w:rsidRPr="00E75F57">
        <w:rPr>
          <w:bCs/>
          <w:kern w:val="0"/>
          <w:szCs w:val="28"/>
        </w:rPr>
        <w:t>截至民國11</w:t>
      </w:r>
      <w:r w:rsidR="008415BF" w:rsidRPr="00E75F57">
        <w:rPr>
          <w:rFonts w:hint="eastAsia"/>
          <w:bCs/>
          <w:kern w:val="0"/>
          <w:szCs w:val="28"/>
        </w:rPr>
        <w:t>3</w:t>
      </w:r>
      <w:r w:rsidRPr="00E75F57">
        <w:rPr>
          <w:bCs/>
          <w:kern w:val="0"/>
          <w:szCs w:val="28"/>
        </w:rPr>
        <w:t>年</w:t>
      </w:r>
      <w:r w:rsidR="008415BF" w:rsidRPr="00E75F57">
        <w:rPr>
          <w:rFonts w:hint="eastAsia"/>
          <w:bCs/>
          <w:kern w:val="0"/>
          <w:szCs w:val="28"/>
        </w:rPr>
        <w:t>6</w:t>
      </w:r>
      <w:r w:rsidRPr="00E75F57">
        <w:rPr>
          <w:bCs/>
          <w:kern w:val="0"/>
          <w:szCs w:val="28"/>
        </w:rPr>
        <w:t>月底止，本市已登記土地計</w:t>
      </w:r>
      <w:r w:rsidR="00FF4D42" w:rsidRPr="00E75F57">
        <w:rPr>
          <w:bCs/>
          <w:kern w:val="0"/>
          <w:szCs w:val="28"/>
        </w:rPr>
        <w:t>1,</w:t>
      </w:r>
      <w:r w:rsidR="00FF4D42" w:rsidRPr="00E75F57">
        <w:rPr>
          <w:rFonts w:hint="eastAsia"/>
          <w:bCs/>
          <w:kern w:val="0"/>
          <w:szCs w:val="28"/>
        </w:rPr>
        <w:t>500</w:t>
      </w:r>
      <w:r w:rsidR="00FF4D42" w:rsidRPr="00E75F57">
        <w:rPr>
          <w:bCs/>
          <w:kern w:val="0"/>
          <w:szCs w:val="28"/>
        </w:rPr>
        <w:t>,4</w:t>
      </w:r>
      <w:r w:rsidR="00FF4D42" w:rsidRPr="00E75F57">
        <w:rPr>
          <w:rFonts w:hint="eastAsia"/>
          <w:bCs/>
          <w:kern w:val="0"/>
          <w:szCs w:val="28"/>
        </w:rPr>
        <w:t>76</w:t>
      </w:r>
      <w:r w:rsidRPr="00E75F57">
        <w:rPr>
          <w:bCs/>
          <w:kern w:val="0"/>
          <w:szCs w:val="28"/>
        </w:rPr>
        <w:t>筆，面積287,</w:t>
      </w:r>
      <w:r w:rsidR="00822D15" w:rsidRPr="00E75F57">
        <w:rPr>
          <w:rFonts w:hint="eastAsia"/>
          <w:bCs/>
          <w:kern w:val="0"/>
          <w:szCs w:val="28"/>
        </w:rPr>
        <w:t>6</w:t>
      </w:r>
      <w:r w:rsidR="008415BF" w:rsidRPr="00E75F57">
        <w:rPr>
          <w:rFonts w:hint="eastAsia"/>
          <w:bCs/>
          <w:kern w:val="0"/>
          <w:szCs w:val="28"/>
        </w:rPr>
        <w:t>42</w:t>
      </w:r>
      <w:r w:rsidRPr="00E75F57">
        <w:rPr>
          <w:bCs/>
          <w:kern w:val="0"/>
          <w:szCs w:val="28"/>
        </w:rPr>
        <w:t>公頃，建物</w:t>
      </w:r>
      <w:r w:rsidR="00FF4D42" w:rsidRPr="00E75F57">
        <w:rPr>
          <w:bCs/>
          <w:kern w:val="0"/>
          <w:szCs w:val="28"/>
        </w:rPr>
        <w:t>1,0</w:t>
      </w:r>
      <w:r w:rsidR="00FF4D42" w:rsidRPr="00E75F57">
        <w:rPr>
          <w:rFonts w:hint="eastAsia"/>
          <w:bCs/>
          <w:kern w:val="0"/>
          <w:szCs w:val="28"/>
        </w:rPr>
        <w:t>84</w:t>
      </w:r>
      <w:r w:rsidR="00FF4D42" w:rsidRPr="00E75F57">
        <w:rPr>
          <w:bCs/>
          <w:kern w:val="0"/>
          <w:szCs w:val="28"/>
        </w:rPr>
        <w:t>,</w:t>
      </w:r>
      <w:r w:rsidR="00FF4D42" w:rsidRPr="00E75F57">
        <w:rPr>
          <w:rFonts w:hint="eastAsia"/>
          <w:bCs/>
          <w:kern w:val="0"/>
          <w:szCs w:val="28"/>
        </w:rPr>
        <w:t>824</w:t>
      </w:r>
      <w:r w:rsidRPr="00E75F57">
        <w:rPr>
          <w:bCs/>
          <w:kern w:val="0"/>
          <w:szCs w:val="28"/>
        </w:rPr>
        <w:t>棟，面積</w:t>
      </w:r>
      <w:r w:rsidR="00FF4D42" w:rsidRPr="00E75F57">
        <w:rPr>
          <w:bCs/>
          <w:kern w:val="0"/>
          <w:szCs w:val="28"/>
        </w:rPr>
        <w:t>1億9,</w:t>
      </w:r>
      <w:r w:rsidR="00FF4D42" w:rsidRPr="00E75F57">
        <w:rPr>
          <w:rFonts w:hint="eastAsia"/>
          <w:bCs/>
          <w:kern w:val="0"/>
          <w:szCs w:val="28"/>
        </w:rPr>
        <w:t>987</w:t>
      </w:r>
      <w:r w:rsidR="00FF4D42" w:rsidRPr="00E75F57">
        <w:rPr>
          <w:bCs/>
          <w:kern w:val="0"/>
          <w:szCs w:val="28"/>
        </w:rPr>
        <w:t>萬</w:t>
      </w:r>
      <w:r w:rsidR="00FF4D42" w:rsidRPr="00E75F57">
        <w:rPr>
          <w:rFonts w:hint="eastAsia"/>
          <w:bCs/>
          <w:kern w:val="0"/>
          <w:szCs w:val="28"/>
        </w:rPr>
        <w:t>1</w:t>
      </w:r>
      <w:r w:rsidR="00FF4D42" w:rsidRPr="00E75F57">
        <w:rPr>
          <w:bCs/>
          <w:kern w:val="0"/>
          <w:szCs w:val="28"/>
        </w:rPr>
        <w:t>,</w:t>
      </w:r>
      <w:r w:rsidR="00FF4D42" w:rsidRPr="00E75F57">
        <w:rPr>
          <w:rFonts w:hint="eastAsia"/>
          <w:bCs/>
          <w:kern w:val="0"/>
          <w:szCs w:val="28"/>
        </w:rPr>
        <w:t>767</w:t>
      </w:r>
      <w:r w:rsidRPr="00E75F57">
        <w:rPr>
          <w:bCs/>
          <w:kern w:val="0"/>
          <w:szCs w:val="28"/>
        </w:rPr>
        <w:t>平方公尺，地籍全面e化管理，確實保障民眾財產權益。11</w:t>
      </w:r>
      <w:r w:rsidR="008415BF" w:rsidRPr="00E75F57">
        <w:rPr>
          <w:rFonts w:hint="eastAsia"/>
          <w:bCs/>
          <w:kern w:val="0"/>
          <w:szCs w:val="28"/>
        </w:rPr>
        <w:t>3</w:t>
      </w:r>
      <w:r w:rsidRPr="00E75F57">
        <w:rPr>
          <w:bCs/>
          <w:kern w:val="0"/>
          <w:szCs w:val="28"/>
        </w:rPr>
        <w:t>年</w:t>
      </w:r>
      <w:r w:rsidR="008415BF" w:rsidRPr="00E75F57">
        <w:rPr>
          <w:rFonts w:hint="eastAsia"/>
          <w:bCs/>
          <w:kern w:val="0"/>
          <w:szCs w:val="28"/>
        </w:rPr>
        <w:t>1</w:t>
      </w:r>
      <w:r w:rsidRPr="00E75F57">
        <w:rPr>
          <w:bCs/>
          <w:kern w:val="0"/>
          <w:szCs w:val="28"/>
        </w:rPr>
        <w:t>月至</w:t>
      </w:r>
      <w:r w:rsidR="008415BF" w:rsidRPr="00E75F57">
        <w:rPr>
          <w:rFonts w:hint="eastAsia"/>
          <w:bCs/>
          <w:kern w:val="0"/>
          <w:szCs w:val="28"/>
        </w:rPr>
        <w:t>6</w:t>
      </w:r>
      <w:r w:rsidRPr="00E75F57">
        <w:rPr>
          <w:bCs/>
          <w:kern w:val="0"/>
          <w:szCs w:val="28"/>
        </w:rPr>
        <w:t>月本市各地政事務所受理民眾申辦土地、建物登記</w:t>
      </w:r>
      <w:r w:rsidR="00FF4D42" w:rsidRPr="00E75F57">
        <w:rPr>
          <w:bCs/>
          <w:kern w:val="0"/>
          <w:szCs w:val="28"/>
        </w:rPr>
        <w:t>1</w:t>
      </w:r>
      <w:r w:rsidR="00FF4D42" w:rsidRPr="00E75F57">
        <w:rPr>
          <w:rFonts w:hint="eastAsia"/>
          <w:bCs/>
          <w:kern w:val="0"/>
          <w:szCs w:val="28"/>
        </w:rPr>
        <w:t>72</w:t>
      </w:r>
      <w:r w:rsidR="00FF4D42" w:rsidRPr="00E75F57">
        <w:rPr>
          <w:bCs/>
          <w:kern w:val="0"/>
          <w:szCs w:val="28"/>
        </w:rPr>
        <w:t>,</w:t>
      </w:r>
      <w:r w:rsidR="00FF4D42" w:rsidRPr="00E75F57">
        <w:rPr>
          <w:rFonts w:hint="eastAsia"/>
          <w:bCs/>
          <w:kern w:val="0"/>
          <w:szCs w:val="28"/>
        </w:rPr>
        <w:t>096</w:t>
      </w:r>
      <w:r w:rsidRPr="00E75F57">
        <w:rPr>
          <w:bCs/>
          <w:kern w:val="0"/>
          <w:szCs w:val="28"/>
        </w:rPr>
        <w:t>件、</w:t>
      </w:r>
      <w:r w:rsidR="00FF4D42" w:rsidRPr="00E75F57">
        <w:rPr>
          <w:rFonts w:hint="eastAsia"/>
          <w:bCs/>
          <w:kern w:val="0"/>
          <w:szCs w:val="28"/>
        </w:rPr>
        <w:t>5</w:t>
      </w:r>
      <w:r w:rsidR="00FF4D42" w:rsidRPr="00E75F57">
        <w:rPr>
          <w:bCs/>
          <w:kern w:val="0"/>
          <w:szCs w:val="28"/>
        </w:rPr>
        <w:t>0</w:t>
      </w:r>
      <w:r w:rsidR="00FF4D42" w:rsidRPr="00E75F57">
        <w:rPr>
          <w:rFonts w:hint="eastAsia"/>
          <w:bCs/>
          <w:kern w:val="0"/>
          <w:szCs w:val="28"/>
        </w:rPr>
        <w:t>4</w:t>
      </w:r>
      <w:r w:rsidR="00FF4D42" w:rsidRPr="00E75F57">
        <w:rPr>
          <w:bCs/>
          <w:kern w:val="0"/>
          <w:szCs w:val="28"/>
        </w:rPr>
        <w:t>,</w:t>
      </w:r>
      <w:proofErr w:type="gramStart"/>
      <w:r w:rsidR="00FF4D42" w:rsidRPr="00E75F57">
        <w:rPr>
          <w:rFonts w:hint="eastAsia"/>
          <w:bCs/>
          <w:kern w:val="0"/>
          <w:szCs w:val="28"/>
        </w:rPr>
        <w:t>093</w:t>
      </w:r>
      <w:r w:rsidRPr="00E75F57">
        <w:rPr>
          <w:bCs/>
          <w:kern w:val="0"/>
          <w:szCs w:val="28"/>
        </w:rPr>
        <w:t>筆棟</w:t>
      </w:r>
      <w:proofErr w:type="gramEnd"/>
      <w:r w:rsidRPr="00E75F57">
        <w:rPr>
          <w:bCs/>
          <w:kern w:val="0"/>
          <w:szCs w:val="28"/>
        </w:rPr>
        <w:t>，各類案件透過資訊化作業程序，</w:t>
      </w:r>
      <w:proofErr w:type="gramStart"/>
      <w:r w:rsidRPr="00E75F57">
        <w:rPr>
          <w:bCs/>
          <w:kern w:val="0"/>
          <w:szCs w:val="28"/>
        </w:rPr>
        <w:t>均能依</w:t>
      </w:r>
      <w:proofErr w:type="gramEnd"/>
      <w:r w:rsidRPr="00E75F57">
        <w:rPr>
          <w:bCs/>
          <w:kern w:val="0"/>
          <w:szCs w:val="28"/>
        </w:rPr>
        <w:t>限迅速辦結，確保民眾財產權益。</w:t>
      </w:r>
    </w:p>
    <w:p w14:paraId="2D1F7024" w14:textId="77777777" w:rsidR="00F41DEA" w:rsidRPr="00E75F57"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E75F57">
        <w:rPr>
          <w:rFonts w:ascii="標楷體" w:hAnsi="標楷體"/>
          <w:sz w:val="28"/>
          <w:szCs w:val="28"/>
        </w:rPr>
        <w:t>（</w:t>
      </w:r>
      <w:r w:rsidRPr="00E75F57">
        <w:rPr>
          <w:rFonts w:ascii="標楷體" w:hAnsi="標楷體" w:hint="eastAsia"/>
          <w:sz w:val="28"/>
          <w:szCs w:val="28"/>
        </w:rPr>
        <w:t>二</w:t>
      </w:r>
      <w:r w:rsidRPr="00E75F57">
        <w:rPr>
          <w:rFonts w:ascii="標楷體" w:hAnsi="標楷體"/>
          <w:sz w:val="28"/>
          <w:szCs w:val="28"/>
        </w:rPr>
        <w:t>）</w:t>
      </w:r>
      <w:r w:rsidRPr="00E75F57">
        <w:rPr>
          <w:rFonts w:ascii="標楷體" w:hAnsi="標楷體" w:hint="eastAsia"/>
          <w:sz w:val="28"/>
          <w:szCs w:val="28"/>
        </w:rPr>
        <w:t>推動網路申請土地登記案件</w:t>
      </w:r>
      <w:r w:rsidRPr="00E75F57">
        <w:rPr>
          <w:rFonts w:ascii="標楷體" w:hAnsi="標楷體"/>
          <w:sz w:val="28"/>
          <w:szCs w:val="28"/>
        </w:rPr>
        <w:t>，</w:t>
      </w:r>
      <w:r w:rsidRPr="00E75F57">
        <w:rPr>
          <w:rFonts w:ascii="標楷體" w:hAnsi="標楷體" w:hint="eastAsia"/>
          <w:sz w:val="28"/>
          <w:szCs w:val="28"/>
        </w:rPr>
        <w:t>提供e化便民服務</w:t>
      </w:r>
    </w:p>
    <w:p w14:paraId="6BC96E0D" w14:textId="46F0605B"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E75F57">
        <w:rPr>
          <w:rFonts w:ascii="標楷體" w:eastAsia="標楷體" w:hAnsi="標楷體" w:cs="Times New Roman"/>
          <w:bCs/>
          <w:kern w:val="0"/>
          <w:sz w:val="28"/>
          <w:szCs w:val="28"/>
        </w:rPr>
        <w:t>因應土地登記網路申請作業，內政部於土地登記</w:t>
      </w:r>
      <w:r w:rsidRPr="00F44B39">
        <w:rPr>
          <w:rFonts w:ascii="標楷體" w:eastAsia="標楷體" w:hAnsi="標楷體" w:cs="Times New Roman"/>
          <w:bCs/>
          <w:kern w:val="0"/>
          <w:sz w:val="28"/>
          <w:szCs w:val="28"/>
        </w:rPr>
        <w:t>規則增訂網路申請</w:t>
      </w:r>
      <w:proofErr w:type="gramStart"/>
      <w:r w:rsidRPr="00F44B39">
        <w:rPr>
          <w:rFonts w:ascii="標楷體" w:eastAsia="標楷體" w:hAnsi="標楷體" w:cs="Times New Roman"/>
          <w:bCs/>
          <w:kern w:val="0"/>
          <w:sz w:val="28"/>
          <w:szCs w:val="28"/>
        </w:rPr>
        <w:t>登記專節</w:t>
      </w:r>
      <w:proofErr w:type="gramEnd"/>
      <w:r w:rsidRPr="00F44B39">
        <w:rPr>
          <w:rFonts w:ascii="標楷體" w:eastAsia="標楷體" w:hAnsi="標楷體" w:cs="Times New Roman"/>
          <w:bCs/>
          <w:kern w:val="0"/>
          <w:sz w:val="28"/>
          <w:szCs w:val="28"/>
        </w:rPr>
        <w:t>，分為全程網路申請及非全程網路申請，優化</w:t>
      </w:r>
      <w:proofErr w:type="gramStart"/>
      <w:r w:rsidRPr="00F44B39">
        <w:rPr>
          <w:rFonts w:ascii="標楷體" w:eastAsia="標楷體" w:hAnsi="標楷體" w:cs="Times New Roman"/>
          <w:bCs/>
          <w:kern w:val="0"/>
          <w:sz w:val="28"/>
          <w:szCs w:val="28"/>
        </w:rPr>
        <w:t>地政線上服務</w:t>
      </w:r>
      <w:proofErr w:type="gramEnd"/>
      <w:r w:rsidRPr="00F44B39">
        <w:rPr>
          <w:rFonts w:ascii="標楷體" w:eastAsia="標楷體" w:hAnsi="標楷體" w:cs="Times New Roman"/>
          <w:bCs/>
          <w:kern w:val="0"/>
          <w:sz w:val="28"/>
          <w:szCs w:val="28"/>
        </w:rPr>
        <w:t>，並提升服務效能，11</w:t>
      </w:r>
      <w:r w:rsidR="008415BF" w:rsidRPr="00F44B39">
        <w:rPr>
          <w:rFonts w:ascii="標楷體" w:eastAsia="標楷體" w:hAnsi="標楷體" w:cs="Times New Roman" w:hint="eastAsia"/>
          <w:bCs/>
          <w:kern w:val="0"/>
          <w:sz w:val="28"/>
          <w:szCs w:val="28"/>
        </w:rPr>
        <w:t>3</w:t>
      </w:r>
      <w:r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1</w:t>
      </w:r>
      <w:r w:rsidRPr="00F44B39">
        <w:rPr>
          <w:rFonts w:ascii="標楷體" w:eastAsia="標楷體" w:hAnsi="標楷體" w:cs="Times New Roman"/>
          <w:bCs/>
          <w:kern w:val="0"/>
          <w:sz w:val="28"/>
          <w:szCs w:val="28"/>
        </w:rPr>
        <w:t>月至</w:t>
      </w:r>
      <w:r w:rsidR="008415BF" w:rsidRPr="00F44B39">
        <w:rPr>
          <w:rFonts w:ascii="標楷體" w:eastAsia="標楷體" w:hAnsi="標楷體" w:cs="Times New Roman" w:hint="eastAsia"/>
          <w:bCs/>
          <w:kern w:val="0"/>
          <w:sz w:val="28"/>
          <w:szCs w:val="28"/>
        </w:rPr>
        <w:t>6</w:t>
      </w:r>
      <w:r w:rsidRPr="00F44B39">
        <w:rPr>
          <w:rFonts w:ascii="標楷體" w:eastAsia="標楷體" w:hAnsi="標楷體" w:cs="Times New Roman"/>
          <w:bCs/>
          <w:kern w:val="0"/>
          <w:sz w:val="28"/>
          <w:szCs w:val="28"/>
        </w:rPr>
        <w:t>月本市各地政事務所受理申辦</w:t>
      </w:r>
      <w:r w:rsidR="008415BF" w:rsidRPr="00F44B39">
        <w:rPr>
          <w:rFonts w:ascii="標楷體" w:eastAsia="標楷體" w:hAnsi="標楷體" w:cs="Times New Roman" w:hint="eastAsia"/>
          <w:bCs/>
          <w:kern w:val="0"/>
          <w:sz w:val="28"/>
          <w:szCs w:val="28"/>
        </w:rPr>
        <w:t>636</w:t>
      </w:r>
      <w:r w:rsidRPr="00F44B39">
        <w:rPr>
          <w:rFonts w:ascii="標楷體" w:eastAsia="標楷體" w:hAnsi="標楷體" w:cs="Times New Roman"/>
          <w:bCs/>
          <w:kern w:val="0"/>
          <w:sz w:val="28"/>
          <w:szCs w:val="28"/>
        </w:rPr>
        <w:t>件。</w:t>
      </w:r>
    </w:p>
    <w:p w14:paraId="57B45271"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三</w:t>
      </w:r>
      <w:r w:rsidRPr="00F44B39">
        <w:rPr>
          <w:rFonts w:ascii="標楷體" w:hAnsi="標楷體"/>
          <w:sz w:val="28"/>
          <w:szCs w:val="28"/>
        </w:rPr>
        <w:t>）推展跨</w:t>
      </w:r>
      <w:proofErr w:type="gramStart"/>
      <w:r w:rsidRPr="00F44B39">
        <w:rPr>
          <w:rFonts w:ascii="標楷體" w:hAnsi="標楷體"/>
          <w:sz w:val="28"/>
          <w:szCs w:val="28"/>
        </w:rPr>
        <w:t>縣市收辦土地</w:t>
      </w:r>
      <w:proofErr w:type="gramEnd"/>
      <w:r w:rsidRPr="00F44B39">
        <w:rPr>
          <w:rFonts w:ascii="標楷體" w:hAnsi="標楷體"/>
          <w:sz w:val="28"/>
          <w:szCs w:val="28"/>
        </w:rPr>
        <w:t>登記案件服務，精進便民服務品質</w:t>
      </w:r>
    </w:p>
    <w:p w14:paraId="218D41AD" w14:textId="531DBD26"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配合內政部實施跨</w:t>
      </w:r>
      <w:proofErr w:type="gramStart"/>
      <w:r w:rsidRPr="00F44B39">
        <w:rPr>
          <w:rFonts w:ascii="標楷體" w:eastAsia="標楷體" w:hAnsi="標楷體" w:cs="Times New Roman"/>
          <w:bCs/>
          <w:kern w:val="0"/>
          <w:sz w:val="28"/>
          <w:szCs w:val="28"/>
        </w:rPr>
        <w:t>縣市收辦簡易</w:t>
      </w:r>
      <w:proofErr w:type="gramEnd"/>
      <w:r w:rsidRPr="00F44B39">
        <w:rPr>
          <w:rFonts w:ascii="標楷體" w:eastAsia="標楷體" w:hAnsi="標楷體" w:cs="Times New Roman"/>
          <w:bCs/>
          <w:kern w:val="0"/>
          <w:sz w:val="28"/>
          <w:szCs w:val="28"/>
        </w:rPr>
        <w:t>登記案件、預告、塗銷預告及拍賣、</w:t>
      </w:r>
      <w:proofErr w:type="gramStart"/>
      <w:r w:rsidRPr="00F44B39">
        <w:rPr>
          <w:rFonts w:ascii="標楷體" w:eastAsia="標楷體" w:hAnsi="標楷體" w:cs="Times New Roman"/>
          <w:bCs/>
          <w:kern w:val="0"/>
          <w:sz w:val="28"/>
          <w:szCs w:val="28"/>
        </w:rPr>
        <w:t>抵押權塗銷</w:t>
      </w:r>
      <w:proofErr w:type="gramEnd"/>
      <w:r w:rsidRPr="00F44B39">
        <w:rPr>
          <w:rFonts w:ascii="標楷體" w:eastAsia="標楷體" w:hAnsi="標楷體" w:cs="Times New Roman"/>
          <w:bCs/>
          <w:kern w:val="0"/>
          <w:sz w:val="28"/>
          <w:szCs w:val="28"/>
        </w:rPr>
        <w:t>及設定、內容變更及讓與登記（以權利人為金融機構為限）之試辦便民服務，民眾可就近擇全國任</w:t>
      </w:r>
      <w:proofErr w:type="gramStart"/>
      <w:r w:rsidRPr="00F44B39">
        <w:rPr>
          <w:rFonts w:ascii="標楷體" w:eastAsia="標楷體" w:hAnsi="標楷體" w:cs="Times New Roman"/>
          <w:bCs/>
          <w:kern w:val="0"/>
          <w:sz w:val="28"/>
          <w:szCs w:val="28"/>
        </w:rPr>
        <w:t>一</w:t>
      </w:r>
      <w:proofErr w:type="gramEnd"/>
      <w:r w:rsidRPr="00F44B39">
        <w:rPr>
          <w:rFonts w:ascii="標楷體" w:eastAsia="標楷體" w:hAnsi="標楷體" w:cs="Times New Roman"/>
          <w:bCs/>
          <w:kern w:val="0"/>
          <w:sz w:val="28"/>
          <w:szCs w:val="28"/>
        </w:rPr>
        <w:t>地政事務所申辦上開案件，節省時間及交通成本。11</w:t>
      </w:r>
      <w:r w:rsidR="008415BF" w:rsidRPr="00F44B39">
        <w:rPr>
          <w:rFonts w:ascii="標楷體" w:eastAsia="標楷體" w:hAnsi="標楷體" w:cs="Times New Roman" w:hint="eastAsia"/>
          <w:bCs/>
          <w:kern w:val="0"/>
          <w:sz w:val="28"/>
          <w:szCs w:val="28"/>
        </w:rPr>
        <w:t>3</w:t>
      </w:r>
      <w:r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1</w:t>
      </w:r>
      <w:r w:rsidRPr="00F44B39">
        <w:rPr>
          <w:rFonts w:ascii="標楷體" w:eastAsia="標楷體" w:hAnsi="標楷體" w:cs="Times New Roman"/>
          <w:bCs/>
          <w:kern w:val="0"/>
          <w:sz w:val="28"/>
          <w:szCs w:val="28"/>
        </w:rPr>
        <w:t>月至</w:t>
      </w:r>
      <w:r w:rsidR="008415BF" w:rsidRPr="00F44B39">
        <w:rPr>
          <w:rFonts w:ascii="標楷體" w:eastAsia="標楷體" w:hAnsi="標楷體" w:cs="Times New Roman" w:hint="eastAsia"/>
          <w:bCs/>
          <w:kern w:val="0"/>
          <w:sz w:val="28"/>
          <w:szCs w:val="28"/>
        </w:rPr>
        <w:t>6</w:t>
      </w:r>
      <w:r w:rsidRPr="00F44B39">
        <w:rPr>
          <w:rFonts w:ascii="標楷體" w:eastAsia="標楷體" w:hAnsi="標楷體" w:cs="Times New Roman"/>
          <w:bCs/>
          <w:kern w:val="0"/>
          <w:sz w:val="28"/>
          <w:szCs w:val="28"/>
        </w:rPr>
        <w:t>月受理跨縣市申辦案件共2,</w:t>
      </w:r>
      <w:r w:rsidR="008415BF" w:rsidRPr="00F44B39">
        <w:rPr>
          <w:rFonts w:ascii="標楷體" w:eastAsia="標楷體" w:hAnsi="標楷體" w:cs="Times New Roman" w:hint="eastAsia"/>
          <w:bCs/>
          <w:kern w:val="0"/>
          <w:sz w:val="28"/>
          <w:szCs w:val="28"/>
        </w:rPr>
        <w:t>640</w:t>
      </w:r>
      <w:r w:rsidRPr="00F44B39">
        <w:rPr>
          <w:rFonts w:ascii="標楷體" w:eastAsia="標楷體" w:hAnsi="標楷體" w:cs="Times New Roman"/>
          <w:bCs/>
          <w:kern w:val="0"/>
          <w:sz w:val="28"/>
          <w:szCs w:val="28"/>
        </w:rPr>
        <w:t>件。</w:t>
      </w:r>
    </w:p>
    <w:p w14:paraId="0C647FC7"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四</w:t>
      </w:r>
      <w:r w:rsidRPr="00F44B39">
        <w:rPr>
          <w:rFonts w:ascii="標楷體" w:hAnsi="標楷體"/>
          <w:sz w:val="28"/>
          <w:szCs w:val="28"/>
        </w:rPr>
        <w:t>）</w:t>
      </w:r>
      <w:proofErr w:type="gramStart"/>
      <w:r w:rsidRPr="00F44B39">
        <w:rPr>
          <w:rFonts w:ascii="標楷體" w:hAnsi="標楷體"/>
          <w:sz w:val="28"/>
          <w:szCs w:val="28"/>
        </w:rPr>
        <w:t>賡</w:t>
      </w:r>
      <w:proofErr w:type="gramEnd"/>
      <w:r w:rsidRPr="00F44B39">
        <w:rPr>
          <w:rFonts w:ascii="標楷體" w:hAnsi="標楷體"/>
          <w:sz w:val="28"/>
          <w:szCs w:val="28"/>
        </w:rPr>
        <w:t>續辦理登記案件跨所服務，提升便民服務效能</w:t>
      </w:r>
    </w:p>
    <w:p w14:paraId="4A7C5EAC" w14:textId="42FC2712"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登記案件除有不得跨所事由外，民眾可就近至本市任</w:t>
      </w:r>
      <w:proofErr w:type="gramStart"/>
      <w:r w:rsidRPr="00F44B39">
        <w:rPr>
          <w:rFonts w:ascii="標楷體" w:eastAsia="標楷體" w:hAnsi="標楷體" w:cs="Times New Roman"/>
          <w:bCs/>
          <w:kern w:val="0"/>
          <w:sz w:val="28"/>
          <w:szCs w:val="28"/>
        </w:rPr>
        <w:t>一</w:t>
      </w:r>
      <w:proofErr w:type="gramEnd"/>
      <w:r w:rsidRPr="00F44B39">
        <w:rPr>
          <w:rFonts w:ascii="標楷體" w:eastAsia="標楷體" w:hAnsi="標楷體" w:cs="Times New Roman"/>
          <w:bCs/>
          <w:kern w:val="0"/>
          <w:sz w:val="28"/>
          <w:szCs w:val="28"/>
        </w:rPr>
        <w:t>地政事務所申辦登記，達成「一所收件，全市服務」之目標，積極提升便民效能。</w:t>
      </w:r>
      <w:r w:rsidR="008415BF" w:rsidRPr="00F44B39">
        <w:rPr>
          <w:rFonts w:ascii="標楷體" w:eastAsia="標楷體" w:hAnsi="標楷體" w:cs="Times New Roman"/>
          <w:bCs/>
          <w:kern w:val="0"/>
          <w:sz w:val="28"/>
          <w:szCs w:val="28"/>
        </w:rPr>
        <w:t>11</w:t>
      </w:r>
      <w:r w:rsidR="008415BF" w:rsidRPr="00F44B39">
        <w:rPr>
          <w:rFonts w:ascii="標楷體" w:eastAsia="標楷體" w:hAnsi="標楷體" w:cs="Times New Roman" w:hint="eastAsia"/>
          <w:bCs/>
          <w:kern w:val="0"/>
          <w:sz w:val="28"/>
          <w:szCs w:val="28"/>
        </w:rPr>
        <w:t>3</w:t>
      </w:r>
      <w:r w:rsidR="008415BF"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1</w:t>
      </w:r>
      <w:r w:rsidR="008415BF" w:rsidRPr="00F44B39">
        <w:rPr>
          <w:rFonts w:ascii="標楷體" w:eastAsia="標楷體" w:hAnsi="標楷體" w:cs="Times New Roman"/>
          <w:bCs/>
          <w:kern w:val="0"/>
          <w:sz w:val="28"/>
          <w:szCs w:val="28"/>
        </w:rPr>
        <w:t>月至</w:t>
      </w:r>
      <w:r w:rsidR="008415BF"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bCs/>
          <w:kern w:val="0"/>
          <w:sz w:val="28"/>
          <w:szCs w:val="28"/>
        </w:rPr>
        <w:t>月</w:t>
      </w:r>
      <w:r w:rsidRPr="00F44B39">
        <w:rPr>
          <w:rFonts w:ascii="標楷體" w:eastAsia="標楷體" w:hAnsi="標楷體" w:cs="Times New Roman"/>
          <w:bCs/>
          <w:kern w:val="0"/>
          <w:sz w:val="28"/>
          <w:szCs w:val="28"/>
        </w:rPr>
        <w:t>受理跨所申辦案件共</w:t>
      </w:r>
      <w:r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hint="eastAsia"/>
          <w:bCs/>
          <w:kern w:val="0"/>
          <w:sz w:val="28"/>
          <w:szCs w:val="28"/>
        </w:rPr>
        <w:t>4</w:t>
      </w:r>
      <w:r w:rsidRPr="00F44B39">
        <w:rPr>
          <w:rFonts w:ascii="標楷體" w:eastAsia="標楷體" w:hAnsi="標楷體" w:cs="Times New Roman"/>
          <w:bCs/>
          <w:kern w:val="0"/>
          <w:sz w:val="28"/>
          <w:szCs w:val="28"/>
        </w:rPr>
        <w:t>,</w:t>
      </w:r>
      <w:r w:rsidR="008415BF" w:rsidRPr="00F44B39">
        <w:rPr>
          <w:rFonts w:ascii="標楷體" w:eastAsia="標楷體" w:hAnsi="標楷體" w:cs="Times New Roman" w:hint="eastAsia"/>
          <w:bCs/>
          <w:kern w:val="0"/>
          <w:sz w:val="28"/>
          <w:szCs w:val="28"/>
        </w:rPr>
        <w:t>591</w:t>
      </w:r>
      <w:r w:rsidRPr="00F44B39">
        <w:rPr>
          <w:rFonts w:ascii="標楷體" w:eastAsia="標楷體" w:hAnsi="標楷體" w:cs="Times New Roman"/>
          <w:bCs/>
          <w:kern w:val="0"/>
          <w:sz w:val="28"/>
          <w:szCs w:val="28"/>
        </w:rPr>
        <w:t>件。</w:t>
      </w:r>
    </w:p>
    <w:p w14:paraId="79558498"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五</w:t>
      </w:r>
      <w:r w:rsidRPr="00F44B39">
        <w:rPr>
          <w:rFonts w:ascii="標楷體" w:hAnsi="標楷體"/>
          <w:sz w:val="28"/>
          <w:szCs w:val="28"/>
        </w:rPr>
        <w:t>）受理跨縣市代</w:t>
      </w:r>
      <w:proofErr w:type="gramStart"/>
      <w:r w:rsidRPr="00F44B39">
        <w:rPr>
          <w:rFonts w:ascii="標楷體" w:hAnsi="標楷體"/>
          <w:sz w:val="28"/>
          <w:szCs w:val="28"/>
        </w:rPr>
        <w:t>收代寄地政</w:t>
      </w:r>
      <w:proofErr w:type="gramEnd"/>
      <w:r w:rsidRPr="00F44B39">
        <w:rPr>
          <w:rFonts w:ascii="標楷體" w:hAnsi="標楷體"/>
          <w:sz w:val="28"/>
          <w:szCs w:val="28"/>
        </w:rPr>
        <w:t>類申請案件</w:t>
      </w:r>
    </w:p>
    <w:p w14:paraId="7EE7A2EC" w14:textId="205AD3AA"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本市與全國22縣市政府合作辦理「地政類申請案件代收</w:t>
      </w:r>
      <w:proofErr w:type="gramStart"/>
      <w:r w:rsidRPr="00F44B39">
        <w:rPr>
          <w:rFonts w:ascii="標楷體" w:eastAsia="標楷體" w:hAnsi="標楷體" w:cs="Times New Roman"/>
          <w:bCs/>
          <w:kern w:val="0"/>
          <w:sz w:val="28"/>
          <w:szCs w:val="28"/>
        </w:rPr>
        <w:t>代寄服</w:t>
      </w:r>
      <w:r w:rsidRPr="00F44B39">
        <w:rPr>
          <w:rFonts w:ascii="標楷體" w:eastAsia="標楷體" w:hAnsi="標楷體" w:cs="Times New Roman" w:hint="eastAsia"/>
          <w:bCs/>
          <w:kern w:val="0"/>
          <w:sz w:val="28"/>
          <w:szCs w:val="28"/>
        </w:rPr>
        <w:t xml:space="preserve"> </w:t>
      </w:r>
      <w:r w:rsidRPr="00F44B39">
        <w:rPr>
          <w:rFonts w:ascii="標楷體" w:eastAsia="標楷體" w:hAnsi="標楷體" w:cs="Times New Roman"/>
          <w:bCs/>
          <w:kern w:val="0"/>
          <w:sz w:val="28"/>
          <w:szCs w:val="28"/>
        </w:rPr>
        <w:t>務</w:t>
      </w:r>
      <w:proofErr w:type="gramEnd"/>
      <w:r w:rsidRPr="00F44B39">
        <w:rPr>
          <w:rFonts w:ascii="標楷體" w:eastAsia="標楷體" w:hAnsi="標楷體" w:cs="Times New Roman"/>
          <w:bCs/>
          <w:kern w:val="0"/>
          <w:sz w:val="28"/>
          <w:szCs w:val="28"/>
        </w:rPr>
        <w:t>」，只要備齊文件及郵資到本市各地政事務所代為寄送到外縣市地所即可，免去長途奔波，省時又便利。</w:t>
      </w:r>
      <w:r w:rsidR="008415BF" w:rsidRPr="00F44B39">
        <w:rPr>
          <w:rFonts w:ascii="標楷體" w:eastAsia="標楷體" w:hAnsi="標楷體" w:cs="Times New Roman"/>
          <w:bCs/>
          <w:kern w:val="0"/>
          <w:sz w:val="28"/>
          <w:szCs w:val="28"/>
        </w:rPr>
        <w:t>11</w:t>
      </w:r>
      <w:r w:rsidR="008415BF" w:rsidRPr="00F44B39">
        <w:rPr>
          <w:rFonts w:ascii="標楷體" w:eastAsia="標楷體" w:hAnsi="標楷體" w:cs="Times New Roman" w:hint="eastAsia"/>
          <w:bCs/>
          <w:kern w:val="0"/>
          <w:sz w:val="28"/>
          <w:szCs w:val="28"/>
        </w:rPr>
        <w:t>3</w:t>
      </w:r>
      <w:r w:rsidR="008415BF"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1</w:t>
      </w:r>
      <w:r w:rsidR="008415BF" w:rsidRPr="00F44B39">
        <w:rPr>
          <w:rFonts w:ascii="標楷體" w:eastAsia="標楷體" w:hAnsi="標楷體" w:cs="Times New Roman"/>
          <w:bCs/>
          <w:kern w:val="0"/>
          <w:sz w:val="28"/>
          <w:szCs w:val="28"/>
        </w:rPr>
        <w:t>月至</w:t>
      </w:r>
      <w:r w:rsidR="008415BF"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bCs/>
          <w:kern w:val="0"/>
          <w:sz w:val="28"/>
          <w:szCs w:val="28"/>
        </w:rPr>
        <w:t>月</w:t>
      </w:r>
      <w:r w:rsidRPr="00F44B39">
        <w:rPr>
          <w:rFonts w:ascii="標楷體" w:eastAsia="標楷體" w:hAnsi="標楷體" w:cs="Times New Roman"/>
          <w:bCs/>
          <w:kern w:val="0"/>
          <w:sz w:val="28"/>
          <w:szCs w:val="28"/>
        </w:rPr>
        <w:t>共計代收及受理</w:t>
      </w:r>
      <w:r w:rsidR="008415BF" w:rsidRPr="00F44B39">
        <w:rPr>
          <w:rFonts w:ascii="標楷體" w:eastAsia="標楷體" w:hAnsi="標楷體" w:cs="Times New Roman" w:hint="eastAsia"/>
          <w:bCs/>
          <w:kern w:val="0"/>
          <w:sz w:val="28"/>
          <w:szCs w:val="28"/>
        </w:rPr>
        <w:t>9</w:t>
      </w:r>
      <w:r w:rsidRPr="00F44B39">
        <w:rPr>
          <w:rFonts w:ascii="標楷體" w:eastAsia="標楷體" w:hAnsi="標楷體" w:cs="Times New Roman"/>
          <w:bCs/>
          <w:kern w:val="0"/>
          <w:sz w:val="28"/>
          <w:szCs w:val="28"/>
        </w:rPr>
        <w:t>,</w:t>
      </w:r>
      <w:r w:rsidR="008415BF" w:rsidRPr="00F44B39">
        <w:rPr>
          <w:rFonts w:ascii="標楷體" w:eastAsia="標楷體" w:hAnsi="標楷體" w:cs="Times New Roman" w:hint="eastAsia"/>
          <w:bCs/>
          <w:kern w:val="0"/>
          <w:sz w:val="28"/>
          <w:szCs w:val="28"/>
        </w:rPr>
        <w:t>2</w:t>
      </w:r>
      <w:r w:rsidRPr="00F44B39">
        <w:rPr>
          <w:rFonts w:ascii="標楷體" w:eastAsia="標楷體" w:hAnsi="標楷體" w:cs="Times New Roman" w:hint="eastAsia"/>
          <w:bCs/>
          <w:kern w:val="0"/>
          <w:sz w:val="28"/>
          <w:szCs w:val="28"/>
        </w:rPr>
        <w:t>7</w:t>
      </w:r>
      <w:r w:rsidR="008415BF" w:rsidRPr="00F44B39">
        <w:rPr>
          <w:rFonts w:ascii="標楷體" w:eastAsia="標楷體" w:hAnsi="標楷體" w:cs="Times New Roman" w:hint="eastAsia"/>
          <w:bCs/>
          <w:kern w:val="0"/>
          <w:sz w:val="28"/>
          <w:szCs w:val="28"/>
        </w:rPr>
        <w:t>2</w:t>
      </w:r>
      <w:r w:rsidRPr="00F44B39">
        <w:rPr>
          <w:rFonts w:ascii="標楷體" w:eastAsia="標楷體" w:hAnsi="標楷體" w:cs="Times New Roman"/>
          <w:bCs/>
          <w:kern w:val="0"/>
          <w:sz w:val="28"/>
          <w:szCs w:val="28"/>
        </w:rPr>
        <w:t>件。</w:t>
      </w:r>
    </w:p>
    <w:p w14:paraId="286FF94B"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六</w:t>
      </w:r>
      <w:r w:rsidRPr="00F44B39">
        <w:rPr>
          <w:rFonts w:ascii="標楷體" w:hAnsi="標楷體"/>
          <w:sz w:val="28"/>
          <w:szCs w:val="28"/>
        </w:rPr>
        <w:t>）</w:t>
      </w:r>
      <w:r w:rsidRPr="00F44B39">
        <w:rPr>
          <w:rFonts w:ascii="標楷體" w:hAnsi="標楷體" w:hint="eastAsia"/>
          <w:sz w:val="28"/>
          <w:szCs w:val="28"/>
        </w:rPr>
        <w:t>推廣免親自到場之「土地</w:t>
      </w:r>
      <w:proofErr w:type="gramStart"/>
      <w:r w:rsidRPr="00F44B39">
        <w:rPr>
          <w:rFonts w:ascii="標楷體" w:hAnsi="標楷體" w:hint="eastAsia"/>
          <w:sz w:val="28"/>
          <w:szCs w:val="28"/>
        </w:rPr>
        <w:t>登記線上聲明</w:t>
      </w:r>
      <w:proofErr w:type="gramEnd"/>
      <w:r w:rsidRPr="00F44B39">
        <w:rPr>
          <w:rFonts w:ascii="標楷體" w:hAnsi="標楷體" w:hint="eastAsia"/>
          <w:sz w:val="28"/>
          <w:szCs w:val="28"/>
        </w:rPr>
        <w:t>」作業</w:t>
      </w:r>
    </w:p>
    <w:p w14:paraId="47F78CED" w14:textId="2A423DFD" w:rsidR="00822D15" w:rsidRPr="00E75F57"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土地登記之義務人可應用自然人憑證</w:t>
      </w:r>
      <w:r w:rsidRPr="00F44B39">
        <w:rPr>
          <w:rFonts w:ascii="標楷體" w:eastAsia="標楷體" w:hAnsi="標楷體" w:cs="Times New Roman" w:hint="eastAsia"/>
          <w:bCs/>
          <w:kern w:val="0"/>
          <w:sz w:val="28"/>
          <w:szCs w:val="28"/>
        </w:rPr>
        <w:t>、工商</w:t>
      </w:r>
      <w:r w:rsidRPr="00F44B39">
        <w:rPr>
          <w:rFonts w:ascii="標楷體" w:eastAsia="標楷體" w:hAnsi="標楷體" w:cs="Times New Roman"/>
          <w:bCs/>
          <w:kern w:val="0"/>
          <w:sz w:val="28"/>
          <w:szCs w:val="28"/>
        </w:rPr>
        <w:t>憑證進行網路身分驗證，於系統登錄相關聲明登記資訊，表示義務人處分真意，再藉由專業代理人核對當事人身分，兼顧便民與權益保障措施，</w:t>
      </w:r>
      <w:r w:rsidR="008415BF" w:rsidRPr="00F44B39">
        <w:rPr>
          <w:rFonts w:ascii="標楷體" w:eastAsia="標楷體" w:hAnsi="標楷體" w:cs="Times New Roman"/>
          <w:bCs/>
          <w:kern w:val="0"/>
          <w:sz w:val="28"/>
          <w:szCs w:val="28"/>
        </w:rPr>
        <w:t>11</w:t>
      </w:r>
      <w:r w:rsidR="008415BF" w:rsidRPr="00F44B39">
        <w:rPr>
          <w:rFonts w:ascii="標楷體" w:eastAsia="標楷體" w:hAnsi="標楷體" w:cs="Times New Roman" w:hint="eastAsia"/>
          <w:bCs/>
          <w:kern w:val="0"/>
          <w:sz w:val="28"/>
          <w:szCs w:val="28"/>
        </w:rPr>
        <w:t>3</w:t>
      </w:r>
      <w:r w:rsidR="008415BF"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1</w:t>
      </w:r>
      <w:r w:rsidR="008415BF" w:rsidRPr="00F44B39">
        <w:rPr>
          <w:rFonts w:ascii="標楷體" w:eastAsia="標楷體" w:hAnsi="標楷體" w:cs="Times New Roman"/>
          <w:bCs/>
          <w:kern w:val="0"/>
          <w:sz w:val="28"/>
          <w:szCs w:val="28"/>
        </w:rPr>
        <w:t>月至</w:t>
      </w:r>
      <w:r w:rsidR="008415BF"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bCs/>
          <w:kern w:val="0"/>
          <w:sz w:val="28"/>
          <w:szCs w:val="28"/>
        </w:rPr>
        <w:t>月</w:t>
      </w:r>
      <w:r w:rsidRPr="00F44B39">
        <w:rPr>
          <w:rFonts w:ascii="標楷體" w:eastAsia="標楷體" w:hAnsi="標楷體" w:cs="Times New Roman"/>
          <w:bCs/>
          <w:kern w:val="0"/>
          <w:sz w:val="28"/>
          <w:szCs w:val="28"/>
        </w:rPr>
        <w:t>本市各地政事務所受理</w:t>
      </w:r>
      <w:r w:rsidRPr="00F44B39">
        <w:rPr>
          <w:rFonts w:ascii="標楷體" w:eastAsia="標楷體" w:hAnsi="標楷體" w:cs="Times New Roman" w:hint="eastAsia"/>
          <w:bCs/>
          <w:kern w:val="0"/>
          <w:sz w:val="28"/>
          <w:szCs w:val="28"/>
        </w:rPr>
        <w:t>登記案件</w:t>
      </w:r>
      <w:r w:rsidR="008415BF" w:rsidRPr="00F44B39">
        <w:rPr>
          <w:rFonts w:ascii="標楷體" w:eastAsia="標楷體" w:hAnsi="標楷體" w:cs="Times New Roman" w:hint="eastAsia"/>
          <w:bCs/>
          <w:kern w:val="0"/>
          <w:sz w:val="28"/>
          <w:szCs w:val="28"/>
        </w:rPr>
        <w:t>5</w:t>
      </w:r>
      <w:r w:rsidR="008415BF" w:rsidRPr="00E75F57">
        <w:rPr>
          <w:rFonts w:ascii="標楷體" w:eastAsia="標楷體" w:hAnsi="標楷體" w:cs="Times New Roman" w:hint="eastAsia"/>
          <w:bCs/>
          <w:kern w:val="0"/>
          <w:sz w:val="28"/>
          <w:szCs w:val="28"/>
        </w:rPr>
        <w:t>26</w:t>
      </w:r>
      <w:r w:rsidR="00FF4D42" w:rsidRPr="00E75F57">
        <w:rPr>
          <w:rFonts w:ascii="標楷體" w:eastAsia="標楷體" w:hAnsi="標楷體" w:hint="eastAsia"/>
          <w:bCs/>
          <w:kern w:val="0"/>
          <w:sz w:val="28"/>
          <w:szCs w:val="28"/>
        </w:rPr>
        <w:t>人次</w:t>
      </w:r>
      <w:r w:rsidRPr="00E75F57">
        <w:rPr>
          <w:rFonts w:ascii="標楷體" w:eastAsia="標楷體" w:hAnsi="標楷體" w:cs="Times New Roman"/>
          <w:bCs/>
          <w:kern w:val="0"/>
          <w:sz w:val="28"/>
          <w:szCs w:val="28"/>
        </w:rPr>
        <w:t>。</w:t>
      </w:r>
    </w:p>
    <w:p w14:paraId="376D2000"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七</w:t>
      </w:r>
      <w:r w:rsidRPr="00F44B39">
        <w:rPr>
          <w:rFonts w:ascii="標楷體" w:hAnsi="標楷體"/>
          <w:sz w:val="28"/>
          <w:szCs w:val="28"/>
        </w:rPr>
        <w:t>）</w:t>
      </w:r>
      <w:proofErr w:type="gramStart"/>
      <w:r w:rsidRPr="00F44B39">
        <w:rPr>
          <w:rFonts w:ascii="標楷體" w:hAnsi="標楷體" w:hint="eastAsia"/>
          <w:sz w:val="28"/>
          <w:szCs w:val="28"/>
        </w:rPr>
        <w:t>地籍異動</w:t>
      </w:r>
      <w:proofErr w:type="gramEnd"/>
      <w:r w:rsidRPr="00F44B39">
        <w:rPr>
          <w:rFonts w:ascii="標楷體" w:hAnsi="標楷體" w:hint="eastAsia"/>
          <w:sz w:val="28"/>
          <w:szCs w:val="28"/>
        </w:rPr>
        <w:t>訊息即時通知，保障民眾財產安全</w:t>
      </w:r>
    </w:p>
    <w:p w14:paraId="7E4BB0D3" w14:textId="1853DDA5"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民眾可藉由網路或至地政事務所臨櫃申請「</w:t>
      </w:r>
      <w:proofErr w:type="gramStart"/>
      <w:r w:rsidRPr="00F44B39">
        <w:rPr>
          <w:rFonts w:ascii="標楷體" w:eastAsia="標楷體" w:hAnsi="標楷體" w:cs="Times New Roman"/>
          <w:bCs/>
          <w:kern w:val="0"/>
          <w:sz w:val="28"/>
          <w:szCs w:val="28"/>
        </w:rPr>
        <w:t>地籍異動</w:t>
      </w:r>
      <w:proofErr w:type="gramEnd"/>
      <w:r w:rsidRPr="00F44B39">
        <w:rPr>
          <w:rFonts w:ascii="標楷體" w:eastAsia="標楷體" w:hAnsi="標楷體" w:cs="Times New Roman"/>
          <w:bCs/>
          <w:kern w:val="0"/>
          <w:sz w:val="28"/>
          <w:szCs w:val="28"/>
        </w:rPr>
        <w:t>即時通」服務，其所有不動產於地政事務所受理買賣、贈與、抵押權設定、</w:t>
      </w:r>
      <w:r w:rsidRPr="00F44B39">
        <w:rPr>
          <w:rFonts w:ascii="標楷體" w:eastAsia="標楷體" w:hAnsi="標楷體" w:cs="Times New Roman"/>
          <w:bCs/>
          <w:kern w:val="0"/>
          <w:sz w:val="28"/>
          <w:szCs w:val="28"/>
        </w:rPr>
        <w:lastRenderedPageBreak/>
        <w:t>書狀補給、信託、配偶贈與、拍賣、查封、假扣押、判決移轉、調解移轉及和解移轉等12類案件，在收件及</w:t>
      </w:r>
      <w:r w:rsidR="008415BF" w:rsidRPr="00F44B39">
        <w:rPr>
          <w:rFonts w:ascii="標楷體" w:eastAsia="標楷體" w:hAnsi="標楷體" w:cs="Times New Roman" w:hint="eastAsia"/>
          <w:bCs/>
          <w:kern w:val="0"/>
          <w:sz w:val="28"/>
          <w:szCs w:val="28"/>
        </w:rPr>
        <w:t>異動</w:t>
      </w:r>
      <w:r w:rsidRPr="00F44B39">
        <w:rPr>
          <w:rFonts w:ascii="標楷體" w:eastAsia="標楷體" w:hAnsi="標楷體" w:cs="Times New Roman"/>
          <w:bCs/>
          <w:kern w:val="0"/>
          <w:sz w:val="28"/>
          <w:szCs w:val="28"/>
        </w:rPr>
        <w:t>完成時，系統將以手機簡訊或電子郵件方式通知所有權人。</w:t>
      </w:r>
      <w:r w:rsidR="008415BF" w:rsidRPr="00F44B39">
        <w:rPr>
          <w:rFonts w:ascii="標楷體" w:eastAsia="標楷體" w:hAnsi="標楷體" w:cs="Times New Roman"/>
          <w:bCs/>
          <w:kern w:val="0"/>
          <w:sz w:val="28"/>
          <w:szCs w:val="28"/>
        </w:rPr>
        <w:t>11</w:t>
      </w:r>
      <w:r w:rsidR="008415BF" w:rsidRPr="00F44B39">
        <w:rPr>
          <w:rFonts w:ascii="標楷體" w:eastAsia="標楷體" w:hAnsi="標楷體" w:cs="Times New Roman" w:hint="eastAsia"/>
          <w:bCs/>
          <w:kern w:val="0"/>
          <w:sz w:val="28"/>
          <w:szCs w:val="28"/>
        </w:rPr>
        <w:t>3</w:t>
      </w:r>
      <w:r w:rsidR="008415BF"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1</w:t>
      </w:r>
      <w:r w:rsidR="008415BF" w:rsidRPr="00F44B39">
        <w:rPr>
          <w:rFonts w:ascii="標楷體" w:eastAsia="標楷體" w:hAnsi="標楷體" w:cs="Times New Roman"/>
          <w:bCs/>
          <w:kern w:val="0"/>
          <w:sz w:val="28"/>
          <w:szCs w:val="28"/>
        </w:rPr>
        <w:t>月至</w:t>
      </w:r>
      <w:r w:rsidR="008415BF"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bCs/>
          <w:kern w:val="0"/>
          <w:sz w:val="28"/>
          <w:szCs w:val="28"/>
        </w:rPr>
        <w:t>月</w:t>
      </w:r>
      <w:r w:rsidRPr="00F44B39">
        <w:rPr>
          <w:rFonts w:ascii="標楷體" w:eastAsia="標楷體" w:hAnsi="標楷體" w:cs="Times New Roman"/>
          <w:bCs/>
          <w:kern w:val="0"/>
          <w:sz w:val="28"/>
          <w:szCs w:val="28"/>
        </w:rPr>
        <w:t>共受</w:t>
      </w:r>
      <w:r w:rsidRPr="00E75F57">
        <w:rPr>
          <w:rFonts w:ascii="標楷體" w:eastAsia="標楷體" w:hAnsi="標楷體" w:cs="Times New Roman"/>
          <w:bCs/>
          <w:kern w:val="0"/>
          <w:sz w:val="28"/>
          <w:szCs w:val="28"/>
        </w:rPr>
        <w:t>理</w:t>
      </w:r>
      <w:r w:rsidR="00FA604F" w:rsidRPr="00E75F57">
        <w:rPr>
          <w:rFonts w:ascii="標楷體" w:eastAsia="標楷體" w:hAnsi="標楷體" w:hint="eastAsia"/>
          <w:bCs/>
          <w:kern w:val="0"/>
          <w:sz w:val="28"/>
          <w:szCs w:val="28"/>
        </w:rPr>
        <w:t>11,236</w:t>
      </w:r>
      <w:r w:rsidRPr="00E75F57">
        <w:rPr>
          <w:rFonts w:ascii="標楷體" w:eastAsia="標楷體" w:hAnsi="標楷體" w:cs="Times New Roman"/>
          <w:bCs/>
          <w:kern w:val="0"/>
          <w:sz w:val="28"/>
          <w:szCs w:val="28"/>
        </w:rPr>
        <w:t>人</w:t>
      </w:r>
      <w:r w:rsidRPr="00F44B39">
        <w:rPr>
          <w:rFonts w:ascii="標楷體" w:eastAsia="標楷體" w:hAnsi="標楷體" w:cs="Times New Roman"/>
          <w:bCs/>
          <w:kern w:val="0"/>
          <w:sz w:val="28"/>
          <w:szCs w:val="28"/>
        </w:rPr>
        <w:t>申請。</w:t>
      </w:r>
    </w:p>
    <w:p w14:paraId="4DCECE18" w14:textId="77777777" w:rsidR="00F41DEA" w:rsidRPr="00F44B39" w:rsidRDefault="00F41DEA" w:rsidP="00F52EB4">
      <w:pPr>
        <w:pStyle w:val="ab"/>
        <w:overflowPunct w:val="0"/>
        <w:snapToGrid w:val="0"/>
        <w:spacing w:line="320" w:lineRule="exact"/>
        <w:ind w:leftChars="177" w:left="1273" w:hangingChars="303" w:hanging="848"/>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八</w:t>
      </w:r>
      <w:r w:rsidRPr="00F44B39">
        <w:rPr>
          <w:rFonts w:ascii="標楷體" w:hAnsi="標楷體"/>
          <w:sz w:val="28"/>
          <w:szCs w:val="28"/>
        </w:rPr>
        <w:t>）</w:t>
      </w:r>
      <w:r w:rsidRPr="00F44B39">
        <w:rPr>
          <w:rFonts w:ascii="標楷體" w:hAnsi="標楷體" w:hint="eastAsia"/>
          <w:sz w:val="28"/>
          <w:szCs w:val="28"/>
        </w:rPr>
        <w:t>積極辦理不動產糾紛調處，有效疏解糾紛</w:t>
      </w:r>
      <w:proofErr w:type="gramStart"/>
      <w:r w:rsidRPr="00F44B39">
        <w:rPr>
          <w:rFonts w:ascii="標楷體" w:hAnsi="標楷體" w:hint="eastAsia"/>
          <w:sz w:val="28"/>
          <w:szCs w:val="28"/>
        </w:rPr>
        <w:t>訟</w:t>
      </w:r>
      <w:proofErr w:type="gramEnd"/>
      <w:r w:rsidRPr="00F44B39">
        <w:rPr>
          <w:rFonts w:ascii="標楷體" w:hAnsi="標楷體" w:hint="eastAsia"/>
          <w:sz w:val="28"/>
          <w:szCs w:val="28"/>
        </w:rPr>
        <w:t>源</w:t>
      </w:r>
    </w:p>
    <w:p w14:paraId="5CF5C010" w14:textId="77777777"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proofErr w:type="gramStart"/>
      <w:r w:rsidRPr="00F44B39">
        <w:rPr>
          <w:rFonts w:ascii="標楷體" w:eastAsia="標楷體" w:hAnsi="標楷體" w:cs="Times New Roman"/>
          <w:bCs/>
          <w:kern w:val="0"/>
          <w:sz w:val="28"/>
          <w:szCs w:val="28"/>
        </w:rPr>
        <w:t>遴</w:t>
      </w:r>
      <w:proofErr w:type="gramEnd"/>
      <w:r w:rsidRPr="00F44B39">
        <w:rPr>
          <w:rFonts w:ascii="標楷體" w:eastAsia="標楷體" w:hAnsi="標楷體" w:cs="Times New Roman"/>
          <w:bCs/>
          <w:kern w:val="0"/>
          <w:sz w:val="28"/>
          <w:szCs w:val="28"/>
        </w:rPr>
        <w:t>聘專業及公正人士，設置不動產糾紛調處委員會，解決不動產糾紛事宜;積極宣導民眾透過不動產糾紛調處，解決共有土地紛爭，提高共有土地利用效能，並疏減</w:t>
      </w:r>
      <w:proofErr w:type="gramStart"/>
      <w:r w:rsidRPr="00F44B39">
        <w:rPr>
          <w:rFonts w:ascii="標楷體" w:eastAsia="標楷體" w:hAnsi="標楷體" w:cs="Times New Roman"/>
          <w:bCs/>
          <w:kern w:val="0"/>
          <w:sz w:val="28"/>
          <w:szCs w:val="28"/>
        </w:rPr>
        <w:t>訟</w:t>
      </w:r>
      <w:proofErr w:type="gramEnd"/>
      <w:r w:rsidRPr="00F44B39">
        <w:rPr>
          <w:rFonts w:ascii="標楷體" w:eastAsia="標楷體" w:hAnsi="標楷體" w:cs="Times New Roman"/>
          <w:bCs/>
          <w:kern w:val="0"/>
          <w:sz w:val="28"/>
          <w:szCs w:val="28"/>
        </w:rPr>
        <w:t>源。</w:t>
      </w:r>
    </w:p>
    <w:p w14:paraId="5940DED3"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九</w:t>
      </w:r>
      <w:r w:rsidRPr="00F44B39">
        <w:rPr>
          <w:rFonts w:ascii="標楷體" w:hAnsi="標楷體"/>
          <w:sz w:val="28"/>
          <w:szCs w:val="28"/>
        </w:rPr>
        <w:t>）</w:t>
      </w:r>
      <w:bookmarkStart w:id="2" w:name="_Hlk29455066"/>
      <w:bookmarkEnd w:id="2"/>
      <w:r w:rsidRPr="00F44B39">
        <w:rPr>
          <w:rFonts w:ascii="標楷體" w:hAnsi="標楷體" w:hint="eastAsia"/>
          <w:sz w:val="28"/>
          <w:szCs w:val="28"/>
        </w:rPr>
        <w:t>積極執行地籍清理實施計畫，促進土地有效利用</w:t>
      </w:r>
    </w:p>
    <w:p w14:paraId="0DA41789" w14:textId="0FF806AE"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已完成地籍清理15類土地之清查公告，土地建物計7,</w:t>
      </w:r>
      <w:proofErr w:type="gramStart"/>
      <w:r w:rsidRPr="00F44B39">
        <w:rPr>
          <w:rFonts w:ascii="標楷體" w:eastAsia="標楷體" w:hAnsi="標楷體" w:cs="Times New Roman"/>
          <w:bCs/>
          <w:kern w:val="0"/>
          <w:sz w:val="28"/>
          <w:szCs w:val="28"/>
        </w:rPr>
        <w:t>9</w:t>
      </w:r>
      <w:r w:rsidRPr="00F44B39">
        <w:rPr>
          <w:rFonts w:ascii="標楷體" w:eastAsia="標楷體" w:hAnsi="標楷體" w:cs="Times New Roman" w:hint="eastAsia"/>
          <w:bCs/>
          <w:kern w:val="0"/>
          <w:sz w:val="28"/>
          <w:szCs w:val="28"/>
        </w:rPr>
        <w:t>3</w:t>
      </w:r>
      <w:r w:rsidR="008415BF" w:rsidRPr="00F44B39">
        <w:rPr>
          <w:rFonts w:ascii="標楷體" w:eastAsia="標楷體" w:hAnsi="標楷體" w:cs="Times New Roman" w:hint="eastAsia"/>
          <w:bCs/>
          <w:kern w:val="0"/>
          <w:sz w:val="28"/>
          <w:szCs w:val="28"/>
        </w:rPr>
        <w:t>3</w:t>
      </w:r>
      <w:r w:rsidRPr="00F44B39">
        <w:rPr>
          <w:rFonts w:ascii="標楷體" w:eastAsia="標楷體" w:hAnsi="標楷體" w:cs="Times New Roman"/>
          <w:bCs/>
          <w:kern w:val="0"/>
          <w:sz w:val="28"/>
          <w:szCs w:val="28"/>
        </w:rPr>
        <w:t>筆棟</w:t>
      </w:r>
      <w:proofErr w:type="gramEnd"/>
      <w:r w:rsidRPr="00F44B39">
        <w:rPr>
          <w:rFonts w:ascii="標楷體" w:eastAsia="標楷體" w:hAnsi="標楷體" w:cs="Times New Roman"/>
          <w:bCs/>
          <w:kern w:val="0"/>
          <w:sz w:val="28"/>
          <w:szCs w:val="28"/>
        </w:rPr>
        <w:t>，總完成清理比例達97%；辦理地籍清理未能</w:t>
      </w:r>
      <w:proofErr w:type="gramStart"/>
      <w:r w:rsidRPr="00F44B39">
        <w:rPr>
          <w:rFonts w:ascii="標楷體" w:eastAsia="標楷體" w:hAnsi="標楷體" w:cs="Times New Roman"/>
          <w:bCs/>
          <w:kern w:val="0"/>
          <w:sz w:val="28"/>
          <w:szCs w:val="28"/>
        </w:rPr>
        <w:t>釐清權</w:t>
      </w:r>
      <w:proofErr w:type="gramEnd"/>
      <w:r w:rsidRPr="00F44B39">
        <w:rPr>
          <w:rFonts w:ascii="標楷體" w:eastAsia="標楷體" w:hAnsi="標楷體" w:cs="Times New Roman"/>
          <w:bCs/>
          <w:kern w:val="0"/>
          <w:sz w:val="28"/>
          <w:szCs w:val="28"/>
        </w:rPr>
        <w:t>屬土地代為標售作業，至11</w:t>
      </w:r>
      <w:r w:rsidR="008415BF" w:rsidRPr="00F44B39">
        <w:rPr>
          <w:rFonts w:ascii="標楷體" w:eastAsia="標楷體" w:hAnsi="標楷體" w:cs="Times New Roman" w:hint="eastAsia"/>
          <w:bCs/>
          <w:kern w:val="0"/>
          <w:sz w:val="28"/>
          <w:szCs w:val="28"/>
        </w:rPr>
        <w:t>3</w:t>
      </w:r>
      <w:r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6</w:t>
      </w:r>
      <w:r w:rsidRPr="00F44B39">
        <w:rPr>
          <w:rFonts w:ascii="標楷體" w:eastAsia="標楷體" w:hAnsi="標楷體" w:cs="Times New Roman"/>
          <w:bCs/>
          <w:kern w:val="0"/>
          <w:sz w:val="28"/>
          <w:szCs w:val="28"/>
        </w:rPr>
        <w:t>月底共計標脫</w:t>
      </w:r>
      <w:r w:rsidR="008415BF" w:rsidRPr="00F44B39">
        <w:rPr>
          <w:rFonts w:ascii="標楷體" w:eastAsia="標楷體" w:hAnsi="標楷體" w:cs="Times New Roman" w:hint="eastAsia"/>
          <w:bCs/>
          <w:kern w:val="0"/>
          <w:sz w:val="28"/>
          <w:szCs w:val="28"/>
        </w:rPr>
        <w:t>162</w:t>
      </w:r>
      <w:r w:rsidRPr="00F44B39">
        <w:rPr>
          <w:rFonts w:ascii="標楷體" w:eastAsia="標楷體" w:hAnsi="標楷體" w:cs="Times New Roman"/>
          <w:bCs/>
          <w:kern w:val="0"/>
          <w:sz w:val="28"/>
          <w:szCs w:val="28"/>
        </w:rPr>
        <w:t>筆土地，總標出金額為新台幣</w:t>
      </w:r>
      <w:r w:rsidR="008415BF" w:rsidRPr="00F44B39">
        <w:rPr>
          <w:rFonts w:ascii="標楷體" w:eastAsia="標楷體" w:hAnsi="標楷體" w:cs="Times New Roman" w:hint="eastAsia"/>
          <w:bCs/>
          <w:kern w:val="0"/>
          <w:sz w:val="28"/>
          <w:szCs w:val="28"/>
        </w:rPr>
        <w:t>4</w:t>
      </w:r>
      <w:r w:rsidRPr="00F44B39">
        <w:rPr>
          <w:rFonts w:ascii="標楷體" w:eastAsia="標楷體" w:hAnsi="標楷體" w:cs="Times New Roman"/>
          <w:bCs/>
          <w:kern w:val="0"/>
          <w:sz w:val="28"/>
          <w:szCs w:val="28"/>
        </w:rPr>
        <w:t>億</w:t>
      </w:r>
      <w:r w:rsidRPr="00F44B39">
        <w:rPr>
          <w:rFonts w:ascii="標楷體" w:eastAsia="標楷體" w:hAnsi="標楷體" w:cs="Times New Roman" w:hint="eastAsia"/>
          <w:bCs/>
          <w:kern w:val="0"/>
          <w:sz w:val="28"/>
          <w:szCs w:val="28"/>
        </w:rPr>
        <w:t>9</w:t>
      </w:r>
      <w:r w:rsidR="008415BF" w:rsidRPr="00F44B39">
        <w:rPr>
          <w:rFonts w:ascii="標楷體" w:eastAsia="標楷體" w:hAnsi="標楷體" w:cs="Times New Roman" w:hint="eastAsia"/>
          <w:bCs/>
          <w:kern w:val="0"/>
          <w:sz w:val="28"/>
          <w:szCs w:val="28"/>
        </w:rPr>
        <w:t>95</w:t>
      </w:r>
      <w:r w:rsidRPr="00F44B39">
        <w:rPr>
          <w:rFonts w:ascii="標楷體" w:eastAsia="標楷體" w:hAnsi="標楷體" w:cs="Times New Roman"/>
          <w:bCs/>
          <w:kern w:val="0"/>
          <w:sz w:val="28"/>
          <w:szCs w:val="28"/>
        </w:rPr>
        <w:t>萬</w:t>
      </w:r>
      <w:r w:rsidR="008415BF" w:rsidRPr="00F44B39">
        <w:rPr>
          <w:rFonts w:ascii="標楷體" w:eastAsia="標楷體" w:hAnsi="標楷體" w:cs="Times New Roman" w:hint="eastAsia"/>
          <w:bCs/>
          <w:kern w:val="0"/>
          <w:sz w:val="28"/>
          <w:szCs w:val="28"/>
        </w:rPr>
        <w:t>9</w:t>
      </w: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hint="eastAsia"/>
          <w:bCs/>
          <w:kern w:val="0"/>
          <w:sz w:val="28"/>
          <w:szCs w:val="28"/>
        </w:rPr>
        <w:t>47</w:t>
      </w:r>
      <w:r w:rsidRPr="00F44B39">
        <w:rPr>
          <w:rFonts w:ascii="標楷體" w:eastAsia="標楷體" w:hAnsi="標楷體" w:cs="Times New Roman"/>
          <w:bCs/>
          <w:kern w:val="0"/>
          <w:sz w:val="28"/>
          <w:szCs w:val="28"/>
        </w:rPr>
        <w:t>元，達到健全地籍管理及促進土地利用之目標。</w:t>
      </w:r>
    </w:p>
    <w:p w14:paraId="31D9AC2F"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十</w:t>
      </w:r>
      <w:r w:rsidRPr="00F44B39">
        <w:rPr>
          <w:rFonts w:ascii="標楷體" w:hAnsi="標楷體"/>
          <w:sz w:val="28"/>
          <w:szCs w:val="28"/>
        </w:rPr>
        <w:t>）</w:t>
      </w:r>
      <w:r w:rsidRPr="00F44B39">
        <w:rPr>
          <w:rFonts w:ascii="標楷體" w:hAnsi="標楷體" w:hint="eastAsia"/>
          <w:sz w:val="28"/>
          <w:szCs w:val="28"/>
        </w:rPr>
        <w:t>主動通知辦理繼承登記，維護民眾財產權益</w:t>
      </w:r>
    </w:p>
    <w:p w14:paraId="6380C492" w14:textId="18F732F0" w:rsidR="00822D15" w:rsidRPr="00F44B39" w:rsidRDefault="00822D15"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本市</w:t>
      </w:r>
      <w:r w:rsidR="008415BF" w:rsidRPr="00F44B39">
        <w:rPr>
          <w:rFonts w:ascii="標楷體" w:eastAsia="標楷體" w:hAnsi="標楷體" w:cs="Times New Roman"/>
          <w:bCs/>
          <w:kern w:val="0"/>
          <w:sz w:val="28"/>
          <w:szCs w:val="28"/>
        </w:rPr>
        <w:t>11</w:t>
      </w:r>
      <w:r w:rsidR="008415BF" w:rsidRPr="00F44B39">
        <w:rPr>
          <w:rFonts w:ascii="標楷體" w:eastAsia="標楷體" w:hAnsi="標楷體" w:cs="Times New Roman" w:hint="eastAsia"/>
          <w:bCs/>
          <w:kern w:val="0"/>
          <w:sz w:val="28"/>
          <w:szCs w:val="28"/>
        </w:rPr>
        <w:t>3</w:t>
      </w:r>
      <w:r w:rsidR="008415BF"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1</w:t>
      </w:r>
      <w:r w:rsidR="008415BF" w:rsidRPr="00F44B39">
        <w:rPr>
          <w:rFonts w:ascii="標楷體" w:eastAsia="標楷體" w:hAnsi="標楷體" w:cs="Times New Roman"/>
          <w:bCs/>
          <w:kern w:val="0"/>
          <w:sz w:val="28"/>
          <w:szCs w:val="28"/>
        </w:rPr>
        <w:t>月至</w:t>
      </w:r>
      <w:r w:rsidR="008415BF"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bCs/>
          <w:kern w:val="0"/>
          <w:sz w:val="28"/>
          <w:szCs w:val="28"/>
        </w:rPr>
        <w:t>月</w:t>
      </w:r>
      <w:r w:rsidRPr="00F44B39">
        <w:rPr>
          <w:rFonts w:ascii="標楷體" w:eastAsia="標楷體" w:hAnsi="標楷體" w:cs="Times New Roman"/>
          <w:bCs/>
          <w:kern w:val="0"/>
          <w:sz w:val="28"/>
          <w:szCs w:val="28"/>
        </w:rPr>
        <w:t>主動通知辦理繼承登記件數5,</w:t>
      </w:r>
      <w:r w:rsidRPr="00F44B39">
        <w:rPr>
          <w:rFonts w:ascii="標楷體" w:eastAsia="標楷體" w:hAnsi="標楷體" w:cs="Times New Roman" w:hint="eastAsia"/>
          <w:bCs/>
          <w:kern w:val="0"/>
          <w:sz w:val="28"/>
          <w:szCs w:val="28"/>
        </w:rPr>
        <w:t>6</w:t>
      </w:r>
      <w:r w:rsidR="008415BF" w:rsidRPr="00F44B39">
        <w:rPr>
          <w:rFonts w:ascii="標楷體" w:eastAsia="標楷體" w:hAnsi="標楷體" w:cs="Times New Roman" w:hint="eastAsia"/>
          <w:bCs/>
          <w:kern w:val="0"/>
          <w:sz w:val="28"/>
          <w:szCs w:val="28"/>
        </w:rPr>
        <w:t>60</w:t>
      </w:r>
      <w:r w:rsidRPr="00F44B39">
        <w:rPr>
          <w:rFonts w:ascii="標楷體" w:eastAsia="標楷體" w:hAnsi="標楷體" w:cs="Times New Roman"/>
          <w:bCs/>
          <w:kern w:val="0"/>
          <w:sz w:val="28"/>
          <w:szCs w:val="28"/>
        </w:rPr>
        <w:t>件，土地</w:t>
      </w:r>
      <w:r w:rsidRPr="00F44B39">
        <w:rPr>
          <w:rFonts w:ascii="標楷體" w:eastAsia="標楷體" w:hAnsi="標楷體" w:cs="Times New Roman" w:hint="eastAsia"/>
          <w:bCs/>
          <w:kern w:val="0"/>
          <w:sz w:val="28"/>
          <w:szCs w:val="28"/>
        </w:rPr>
        <w:t xml:space="preserve"> </w:t>
      </w:r>
      <w:r w:rsidRPr="00F44B39">
        <w:rPr>
          <w:rFonts w:ascii="標楷體" w:eastAsia="標楷體" w:hAnsi="標楷體" w:cs="Times New Roman"/>
          <w:bCs/>
          <w:kern w:val="0"/>
          <w:sz w:val="28"/>
          <w:szCs w:val="28"/>
        </w:rPr>
        <w:t>共計1</w:t>
      </w:r>
      <w:r w:rsidR="008415BF" w:rsidRPr="00F44B39">
        <w:rPr>
          <w:rFonts w:ascii="標楷體" w:eastAsia="標楷體" w:hAnsi="標楷體" w:cs="Times New Roman" w:hint="eastAsia"/>
          <w:bCs/>
          <w:kern w:val="0"/>
          <w:sz w:val="28"/>
          <w:szCs w:val="28"/>
        </w:rPr>
        <w:t>4</w:t>
      </w:r>
      <w:r w:rsidRPr="00F44B39">
        <w:rPr>
          <w:rFonts w:ascii="標楷體" w:eastAsia="標楷體" w:hAnsi="標楷體" w:cs="Times New Roman"/>
          <w:bCs/>
          <w:kern w:val="0"/>
          <w:sz w:val="28"/>
          <w:szCs w:val="28"/>
        </w:rPr>
        <w:t>,</w:t>
      </w:r>
      <w:r w:rsidR="008415BF" w:rsidRPr="00F44B39">
        <w:rPr>
          <w:rFonts w:ascii="標楷體" w:eastAsia="標楷體" w:hAnsi="標楷體" w:cs="Times New Roman" w:hint="eastAsia"/>
          <w:bCs/>
          <w:kern w:val="0"/>
          <w:sz w:val="28"/>
          <w:szCs w:val="28"/>
        </w:rPr>
        <w:t>811</w:t>
      </w:r>
      <w:r w:rsidRPr="00F44B39">
        <w:rPr>
          <w:rFonts w:ascii="標楷體" w:eastAsia="標楷體" w:hAnsi="標楷體" w:cs="Times New Roman"/>
          <w:bCs/>
          <w:kern w:val="0"/>
          <w:sz w:val="28"/>
          <w:szCs w:val="28"/>
        </w:rPr>
        <w:t>筆、建物3,9</w:t>
      </w:r>
      <w:r w:rsidR="008415BF" w:rsidRPr="00F44B39">
        <w:rPr>
          <w:rFonts w:ascii="標楷體" w:eastAsia="標楷體" w:hAnsi="標楷體" w:cs="Times New Roman" w:hint="eastAsia"/>
          <w:bCs/>
          <w:kern w:val="0"/>
          <w:sz w:val="28"/>
          <w:szCs w:val="28"/>
        </w:rPr>
        <w:t>05</w:t>
      </w:r>
      <w:r w:rsidRPr="00F44B39">
        <w:rPr>
          <w:rFonts w:ascii="標楷體" w:eastAsia="標楷體" w:hAnsi="標楷體" w:cs="Times New Roman"/>
          <w:bCs/>
          <w:kern w:val="0"/>
          <w:sz w:val="28"/>
          <w:szCs w:val="28"/>
        </w:rPr>
        <w:t>棟，積極輔導及協助繼承人辦理繼承登記；執行逾期未辦繼承登記土地列冊管理事項，健全地籍及促進地利。11</w:t>
      </w:r>
      <w:r w:rsidR="008415BF" w:rsidRPr="00F44B39">
        <w:rPr>
          <w:rFonts w:ascii="標楷體" w:eastAsia="標楷體" w:hAnsi="標楷體" w:cs="Times New Roman" w:hint="eastAsia"/>
          <w:bCs/>
          <w:kern w:val="0"/>
          <w:sz w:val="28"/>
          <w:szCs w:val="28"/>
        </w:rPr>
        <w:t>3</w:t>
      </w:r>
      <w:r w:rsidRPr="00F44B39">
        <w:rPr>
          <w:rFonts w:ascii="標楷體" w:eastAsia="標楷體" w:hAnsi="標楷體" w:cs="Times New Roman"/>
          <w:bCs/>
          <w:kern w:val="0"/>
          <w:sz w:val="28"/>
          <w:szCs w:val="28"/>
        </w:rPr>
        <w:t>年</w:t>
      </w:r>
      <w:r w:rsidR="008415BF" w:rsidRPr="00F44B39">
        <w:rPr>
          <w:rFonts w:ascii="標楷體" w:eastAsia="標楷體" w:hAnsi="標楷體" w:cs="Times New Roman" w:hint="eastAsia"/>
          <w:bCs/>
          <w:kern w:val="0"/>
          <w:sz w:val="28"/>
          <w:szCs w:val="28"/>
        </w:rPr>
        <w:t>公告</w:t>
      </w:r>
      <w:r w:rsidRPr="00F44B39">
        <w:rPr>
          <w:rFonts w:ascii="標楷體" w:eastAsia="標楷體" w:hAnsi="標楷體" w:cs="Times New Roman"/>
          <w:bCs/>
          <w:kern w:val="0"/>
          <w:sz w:val="28"/>
          <w:szCs w:val="28"/>
        </w:rPr>
        <w:t>列冊管理土地2,1</w:t>
      </w:r>
      <w:r w:rsidR="008415BF" w:rsidRPr="00F44B39">
        <w:rPr>
          <w:rFonts w:ascii="標楷體" w:eastAsia="標楷體" w:hAnsi="標楷體" w:cs="Times New Roman" w:hint="eastAsia"/>
          <w:bCs/>
          <w:kern w:val="0"/>
          <w:sz w:val="28"/>
          <w:szCs w:val="28"/>
        </w:rPr>
        <w:t>91</w:t>
      </w:r>
      <w:r w:rsidRPr="00F44B39">
        <w:rPr>
          <w:rFonts w:ascii="標楷體" w:eastAsia="標楷體" w:hAnsi="標楷體" w:cs="Times New Roman"/>
          <w:bCs/>
          <w:kern w:val="0"/>
          <w:sz w:val="28"/>
          <w:szCs w:val="28"/>
        </w:rPr>
        <w:t>筆、建物</w:t>
      </w:r>
      <w:r w:rsidR="008415BF" w:rsidRPr="00F44B39">
        <w:rPr>
          <w:rFonts w:ascii="標楷體" w:eastAsia="標楷體" w:hAnsi="標楷體" w:cs="Times New Roman" w:hint="eastAsia"/>
          <w:bCs/>
          <w:kern w:val="0"/>
          <w:sz w:val="28"/>
          <w:szCs w:val="28"/>
        </w:rPr>
        <w:t>269</w:t>
      </w:r>
      <w:r w:rsidRPr="00F44B39">
        <w:rPr>
          <w:rFonts w:ascii="標楷體" w:eastAsia="標楷體" w:hAnsi="標楷體" w:cs="Times New Roman"/>
          <w:bCs/>
          <w:kern w:val="0"/>
          <w:sz w:val="28"/>
          <w:szCs w:val="28"/>
        </w:rPr>
        <w:t>棟。</w:t>
      </w:r>
    </w:p>
    <w:p w14:paraId="0DA4EB08" w14:textId="77777777" w:rsidR="00F41DEA" w:rsidRPr="00F44B39" w:rsidRDefault="00F41DEA" w:rsidP="00F52EB4">
      <w:pPr>
        <w:pStyle w:val="ab"/>
        <w:overflowPunct w:val="0"/>
        <w:snapToGrid w:val="0"/>
        <w:spacing w:line="320" w:lineRule="exact"/>
        <w:ind w:leftChars="177" w:left="1273" w:hangingChars="303" w:hanging="848"/>
        <w:jc w:val="both"/>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十一</w:t>
      </w:r>
      <w:r w:rsidRPr="00F44B39">
        <w:rPr>
          <w:rFonts w:ascii="標楷體" w:hAnsi="標楷體"/>
          <w:sz w:val="28"/>
          <w:szCs w:val="28"/>
        </w:rPr>
        <w:t>）</w:t>
      </w:r>
      <w:proofErr w:type="gramStart"/>
      <w:r w:rsidRPr="00F44B39">
        <w:rPr>
          <w:rFonts w:ascii="標楷體" w:hAnsi="標楷體"/>
          <w:sz w:val="28"/>
          <w:szCs w:val="28"/>
        </w:rPr>
        <w:t>線上核發</w:t>
      </w:r>
      <w:proofErr w:type="gramEnd"/>
      <w:r w:rsidRPr="00F44B39">
        <w:rPr>
          <w:rFonts w:ascii="標楷體" w:hAnsi="標楷體"/>
          <w:sz w:val="28"/>
          <w:szCs w:val="28"/>
        </w:rPr>
        <w:t>地籍歷史資料，落實地政e化服務</w:t>
      </w:r>
    </w:p>
    <w:p w14:paraId="1263AC96" w14:textId="2ED1B9D5" w:rsidR="00CE4EA4" w:rsidRPr="00F44B39" w:rsidRDefault="00CE4EA4" w:rsidP="00F52EB4">
      <w:pPr>
        <w:widowControl/>
        <w:suppressAutoHyphens/>
        <w:overflowPunct w:val="0"/>
        <w:autoSpaceDE w:val="0"/>
        <w:autoSpaceDN w:val="0"/>
        <w:snapToGrid w:val="0"/>
        <w:spacing w:line="320" w:lineRule="exact"/>
        <w:ind w:leftChars="530" w:left="1272" w:firstLineChars="1" w:firstLine="3"/>
        <w:jc w:val="both"/>
        <w:textAlignment w:val="baseline"/>
        <w:rPr>
          <w:rFonts w:ascii="標楷體" w:eastAsia="標楷體" w:hAnsi="標楷體"/>
          <w:sz w:val="28"/>
          <w:szCs w:val="28"/>
        </w:rPr>
      </w:pPr>
      <w:r w:rsidRPr="00F44B39">
        <w:rPr>
          <w:rFonts w:ascii="標楷體" w:eastAsia="標楷體" w:hAnsi="標楷體"/>
          <w:bCs/>
          <w:kern w:val="0"/>
          <w:sz w:val="28"/>
          <w:szCs w:val="28"/>
        </w:rPr>
        <w:t>運用</w:t>
      </w:r>
      <w:r w:rsidRPr="00F44B39">
        <w:rPr>
          <w:rFonts w:ascii="標楷體" w:eastAsia="標楷體" w:hAnsi="標楷體" w:cs="Times New Roman"/>
          <w:bCs/>
          <w:kern w:val="0"/>
          <w:sz w:val="28"/>
          <w:szCs w:val="28"/>
        </w:rPr>
        <w:t>資訊技術</w:t>
      </w:r>
      <w:r w:rsidRPr="00F44B39">
        <w:rPr>
          <w:rFonts w:ascii="標楷體" w:eastAsia="標楷體" w:hAnsi="標楷體"/>
          <w:bCs/>
          <w:kern w:val="0"/>
          <w:sz w:val="28"/>
          <w:szCs w:val="28"/>
        </w:rPr>
        <w:t>掃描建檔轉錄地籍原始簿冊，永久保存地籍歷史紀錄，完成全市12個地政事務所登記簿冊掃描建檔，並</w:t>
      </w:r>
      <w:proofErr w:type="gramStart"/>
      <w:r w:rsidRPr="00F44B39">
        <w:rPr>
          <w:rFonts w:ascii="標楷體" w:eastAsia="標楷體" w:hAnsi="標楷體"/>
          <w:bCs/>
          <w:kern w:val="0"/>
          <w:sz w:val="28"/>
          <w:szCs w:val="28"/>
        </w:rPr>
        <w:t>開放線上調</w:t>
      </w:r>
      <w:proofErr w:type="gramEnd"/>
      <w:r w:rsidRPr="00F44B39">
        <w:rPr>
          <w:rFonts w:ascii="標楷體" w:eastAsia="標楷體" w:hAnsi="標楷體"/>
          <w:bCs/>
          <w:kern w:val="0"/>
          <w:sz w:val="28"/>
          <w:szCs w:val="28"/>
        </w:rPr>
        <w:t>閱影像服務，民眾申請地籍歷史資料，</w:t>
      </w:r>
      <w:proofErr w:type="gramStart"/>
      <w:r w:rsidRPr="00F44B39">
        <w:rPr>
          <w:rFonts w:ascii="標楷體" w:eastAsia="標楷體" w:hAnsi="標楷體"/>
          <w:bCs/>
          <w:kern w:val="0"/>
          <w:sz w:val="28"/>
          <w:szCs w:val="28"/>
        </w:rPr>
        <w:t>採</w:t>
      </w:r>
      <w:proofErr w:type="gramEnd"/>
      <w:r w:rsidRPr="00F44B39">
        <w:rPr>
          <w:rFonts w:ascii="標楷體" w:eastAsia="標楷體" w:hAnsi="標楷體"/>
          <w:bCs/>
          <w:kern w:val="0"/>
          <w:sz w:val="28"/>
          <w:szCs w:val="28"/>
        </w:rPr>
        <w:t>電腦化核發作業，隨到隨辦，並併入謄本單一窗口櫃台作業，落實地政e化服務。</w:t>
      </w:r>
      <w:r w:rsidR="00D77BCB" w:rsidRPr="00F44B39">
        <w:rPr>
          <w:rFonts w:ascii="標楷體" w:eastAsia="標楷體" w:hAnsi="標楷體" w:cs="Times New Roman"/>
          <w:bCs/>
          <w:kern w:val="0"/>
          <w:sz w:val="28"/>
          <w:szCs w:val="28"/>
        </w:rPr>
        <w:t>11</w:t>
      </w:r>
      <w:r w:rsidR="00D77BCB" w:rsidRPr="00F44B39">
        <w:rPr>
          <w:rFonts w:ascii="標楷體" w:eastAsia="標楷體" w:hAnsi="標楷體" w:cs="Times New Roman" w:hint="eastAsia"/>
          <w:bCs/>
          <w:kern w:val="0"/>
          <w:sz w:val="28"/>
          <w:szCs w:val="28"/>
        </w:rPr>
        <w:t>3</w:t>
      </w:r>
      <w:r w:rsidR="00D77BCB" w:rsidRPr="00F44B39">
        <w:rPr>
          <w:rFonts w:ascii="標楷體" w:eastAsia="標楷體" w:hAnsi="標楷體" w:cs="Times New Roman"/>
          <w:bCs/>
          <w:kern w:val="0"/>
          <w:sz w:val="28"/>
          <w:szCs w:val="28"/>
        </w:rPr>
        <w:t>年</w:t>
      </w:r>
      <w:r w:rsidR="00D77BCB" w:rsidRPr="00F44B39">
        <w:rPr>
          <w:rFonts w:ascii="標楷體" w:eastAsia="標楷體" w:hAnsi="標楷體" w:cs="Times New Roman" w:hint="eastAsia"/>
          <w:bCs/>
          <w:kern w:val="0"/>
          <w:sz w:val="28"/>
          <w:szCs w:val="28"/>
        </w:rPr>
        <w:t>1</w:t>
      </w:r>
      <w:r w:rsidR="00D77BCB" w:rsidRPr="00F44B39">
        <w:rPr>
          <w:rFonts w:ascii="標楷體" w:eastAsia="標楷體" w:hAnsi="標楷體" w:cs="Times New Roman"/>
          <w:bCs/>
          <w:kern w:val="0"/>
          <w:sz w:val="28"/>
          <w:szCs w:val="28"/>
        </w:rPr>
        <w:t>月至</w:t>
      </w:r>
      <w:r w:rsidR="00D77BCB" w:rsidRPr="00F44B39">
        <w:rPr>
          <w:rFonts w:ascii="標楷體" w:eastAsia="標楷體" w:hAnsi="標楷體" w:cs="Times New Roman" w:hint="eastAsia"/>
          <w:bCs/>
          <w:kern w:val="0"/>
          <w:sz w:val="28"/>
          <w:szCs w:val="28"/>
        </w:rPr>
        <w:t>6</w:t>
      </w:r>
      <w:r w:rsidR="00D77BCB" w:rsidRPr="00F44B39">
        <w:rPr>
          <w:rFonts w:ascii="標楷體" w:eastAsia="標楷體" w:hAnsi="標楷體" w:cs="Times New Roman"/>
          <w:bCs/>
          <w:kern w:val="0"/>
          <w:sz w:val="28"/>
          <w:szCs w:val="28"/>
        </w:rPr>
        <w:t>月</w:t>
      </w:r>
      <w:r w:rsidRPr="00F44B39">
        <w:rPr>
          <w:rFonts w:ascii="標楷體" w:eastAsia="標楷體" w:hAnsi="標楷體"/>
          <w:bCs/>
          <w:kern w:val="0"/>
          <w:sz w:val="28"/>
          <w:szCs w:val="28"/>
        </w:rPr>
        <w:t>受理</w:t>
      </w:r>
      <w:proofErr w:type="gramStart"/>
      <w:r w:rsidRPr="00F44B39">
        <w:rPr>
          <w:rFonts w:ascii="標楷體" w:eastAsia="標楷體" w:hAnsi="標楷體"/>
          <w:bCs/>
          <w:kern w:val="0"/>
          <w:sz w:val="28"/>
          <w:szCs w:val="28"/>
        </w:rPr>
        <w:t>線上調閱</w:t>
      </w:r>
      <w:r w:rsidR="00D56DB7" w:rsidRPr="00E75F57">
        <w:rPr>
          <w:rFonts w:ascii="標楷體" w:eastAsia="標楷體" w:hAnsi="標楷體"/>
          <w:bCs/>
          <w:kern w:val="0"/>
          <w:sz w:val="28"/>
          <w:szCs w:val="28"/>
        </w:rPr>
        <w:t>共</w:t>
      </w:r>
      <w:proofErr w:type="gramEnd"/>
      <w:r w:rsidR="00FA604F" w:rsidRPr="00E75F57">
        <w:rPr>
          <w:rFonts w:ascii="標楷體" w:eastAsia="標楷體" w:hAnsi="標楷體" w:hint="eastAsia"/>
          <w:bCs/>
          <w:kern w:val="0"/>
          <w:sz w:val="28"/>
          <w:szCs w:val="28"/>
        </w:rPr>
        <w:t>1</w:t>
      </w:r>
      <w:r w:rsidR="00FA604F" w:rsidRPr="00E75F57">
        <w:rPr>
          <w:rFonts w:ascii="標楷體" w:eastAsia="標楷體" w:hAnsi="標楷體"/>
          <w:bCs/>
          <w:kern w:val="0"/>
          <w:sz w:val="28"/>
          <w:szCs w:val="28"/>
        </w:rPr>
        <w:t>,</w:t>
      </w:r>
      <w:r w:rsidR="00FA604F" w:rsidRPr="00E75F57">
        <w:rPr>
          <w:rFonts w:ascii="標楷體" w:eastAsia="標楷體" w:hAnsi="標楷體" w:hint="eastAsia"/>
          <w:bCs/>
          <w:kern w:val="0"/>
          <w:sz w:val="28"/>
          <w:szCs w:val="28"/>
        </w:rPr>
        <w:t>789</w:t>
      </w:r>
      <w:r w:rsidR="00FA604F" w:rsidRPr="00E75F57">
        <w:rPr>
          <w:rFonts w:ascii="標楷體" w:eastAsia="標楷體" w:hAnsi="標楷體"/>
          <w:bCs/>
          <w:kern w:val="0"/>
          <w:sz w:val="28"/>
          <w:szCs w:val="28"/>
        </w:rPr>
        <w:t>件，</w:t>
      </w:r>
      <w:r w:rsidR="00FA604F" w:rsidRPr="00E75F57">
        <w:rPr>
          <w:rFonts w:ascii="標楷體" w:eastAsia="標楷體" w:hAnsi="標楷體" w:hint="eastAsia"/>
          <w:bCs/>
          <w:kern w:val="0"/>
          <w:sz w:val="28"/>
          <w:szCs w:val="28"/>
        </w:rPr>
        <w:t>11</w:t>
      </w:r>
      <w:r w:rsidR="00FA604F" w:rsidRPr="00E75F57">
        <w:rPr>
          <w:rFonts w:ascii="標楷體" w:eastAsia="標楷體" w:hAnsi="標楷體"/>
          <w:bCs/>
          <w:kern w:val="0"/>
          <w:sz w:val="28"/>
          <w:szCs w:val="28"/>
        </w:rPr>
        <w:t>,</w:t>
      </w:r>
      <w:r w:rsidR="00FA604F" w:rsidRPr="00E75F57">
        <w:rPr>
          <w:rFonts w:ascii="標楷體" w:eastAsia="標楷體" w:hAnsi="標楷體" w:hint="eastAsia"/>
          <w:bCs/>
          <w:kern w:val="0"/>
          <w:sz w:val="28"/>
          <w:szCs w:val="28"/>
        </w:rPr>
        <w:t>454</w:t>
      </w:r>
      <w:r w:rsidR="00FA604F" w:rsidRPr="00E75F57">
        <w:rPr>
          <w:rFonts w:ascii="標楷體" w:eastAsia="標楷體" w:hAnsi="標楷體"/>
          <w:bCs/>
          <w:kern w:val="0"/>
          <w:sz w:val="28"/>
          <w:szCs w:val="28"/>
        </w:rPr>
        <w:t>張</w:t>
      </w:r>
      <w:r w:rsidR="00D56DB7" w:rsidRPr="00E75F57">
        <w:rPr>
          <w:rFonts w:ascii="標楷體" w:eastAsia="標楷體" w:hAnsi="標楷體"/>
          <w:bCs/>
          <w:kern w:val="0"/>
          <w:sz w:val="28"/>
          <w:szCs w:val="28"/>
        </w:rPr>
        <w:t>。</w:t>
      </w:r>
    </w:p>
    <w:p w14:paraId="4A1507BA" w14:textId="77777777" w:rsidR="005C1A5F" w:rsidRPr="00F44B39" w:rsidRDefault="005C1A5F" w:rsidP="00F52EB4">
      <w:pPr>
        <w:pStyle w:val="ab"/>
        <w:overflowPunct w:val="0"/>
        <w:snapToGrid w:val="0"/>
        <w:spacing w:line="320" w:lineRule="exact"/>
        <w:jc w:val="both"/>
      </w:pPr>
    </w:p>
    <w:p w14:paraId="23D64C47" w14:textId="77777777" w:rsidR="005C1A5F" w:rsidRPr="004235F9" w:rsidRDefault="005C1A5F" w:rsidP="00F52EB4">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bookmarkStart w:id="3" w:name="_Hlk29454506"/>
      <w:bookmarkStart w:id="4" w:name="_Hlk29454613"/>
      <w:bookmarkEnd w:id="3"/>
      <w:bookmarkEnd w:id="4"/>
      <w:r w:rsidRPr="004235F9">
        <w:rPr>
          <w:rFonts w:ascii="微軟正黑體" w:eastAsia="微軟正黑體" w:hAnsi="微軟正黑體" w:cs="?????(P)"/>
          <w:b/>
          <w:bCs/>
          <w:kern w:val="0"/>
          <w:sz w:val="30"/>
          <w:szCs w:val="30"/>
        </w:rPr>
        <w:t>二、測量業務</w:t>
      </w:r>
    </w:p>
    <w:p w14:paraId="37279685" w14:textId="1EE6215A" w:rsidR="00307B0F" w:rsidRPr="00F44B39" w:rsidRDefault="00307B0F" w:rsidP="00F52EB4">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（一）</w:t>
      </w:r>
      <w:r w:rsidR="000B0102" w:rsidRPr="00F44B39">
        <w:rPr>
          <w:rFonts w:ascii="標楷體" w:eastAsia="標楷體" w:hAnsi="標楷體" w:cs="Times New Roman" w:hint="eastAsia"/>
          <w:bCs/>
          <w:kern w:val="0"/>
          <w:sz w:val="28"/>
          <w:szCs w:val="28"/>
        </w:rPr>
        <w:t>審慎辦理各項測量業務</w:t>
      </w:r>
    </w:p>
    <w:p w14:paraId="026D5E22" w14:textId="77777777" w:rsidR="000B0102" w:rsidRPr="00F44B39" w:rsidRDefault="000B0102" w:rsidP="00F52EB4">
      <w:pPr>
        <w:widowControl/>
        <w:suppressAutoHyphens/>
        <w:overflowPunct w:val="0"/>
        <w:autoSpaceDN w:val="0"/>
        <w:snapToGrid w:val="0"/>
        <w:spacing w:line="320" w:lineRule="exact"/>
        <w:ind w:leftChars="531" w:left="1274" w:firstLine="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本市各地政事務所受理民眾申請各類土地</w:t>
      </w:r>
      <w:proofErr w:type="gramStart"/>
      <w:r w:rsidRPr="00F44B39">
        <w:rPr>
          <w:rFonts w:ascii="標楷體" w:eastAsia="標楷體" w:hAnsi="標楷體" w:cs="Times New Roman" w:hint="eastAsia"/>
          <w:bCs/>
          <w:kern w:val="0"/>
          <w:sz w:val="28"/>
          <w:szCs w:val="28"/>
        </w:rPr>
        <w:t>複</w:t>
      </w:r>
      <w:proofErr w:type="gramEnd"/>
      <w:r w:rsidRPr="00F44B39">
        <w:rPr>
          <w:rFonts w:ascii="標楷體" w:eastAsia="標楷體" w:hAnsi="標楷體" w:cs="Times New Roman" w:hint="eastAsia"/>
          <w:bCs/>
          <w:kern w:val="0"/>
          <w:sz w:val="28"/>
          <w:szCs w:val="28"/>
        </w:rPr>
        <w:t>丈、建物測量案件，以及核發各類地籍圖謄本及建物測量成果圖謄本，</w:t>
      </w:r>
      <w:proofErr w:type="gramStart"/>
      <w:r w:rsidRPr="00F44B39">
        <w:rPr>
          <w:rFonts w:ascii="標楷體" w:eastAsia="標楷體" w:hAnsi="標楷體" w:cs="Times New Roman" w:hint="eastAsia"/>
          <w:bCs/>
          <w:kern w:val="0"/>
          <w:sz w:val="28"/>
          <w:szCs w:val="28"/>
        </w:rPr>
        <w:t>均能依</w:t>
      </w:r>
      <w:proofErr w:type="gramEnd"/>
      <w:r w:rsidRPr="00F44B39">
        <w:rPr>
          <w:rFonts w:ascii="標楷體" w:eastAsia="標楷體" w:hAnsi="標楷體" w:cs="Times New Roman" w:hint="eastAsia"/>
          <w:bCs/>
          <w:kern w:val="0"/>
          <w:sz w:val="28"/>
          <w:szCs w:val="28"/>
        </w:rPr>
        <w:t>規定期限</w:t>
      </w:r>
      <w:proofErr w:type="gramStart"/>
      <w:r w:rsidRPr="00F44B39">
        <w:rPr>
          <w:rFonts w:ascii="標楷體" w:eastAsia="標楷體" w:hAnsi="標楷體" w:cs="Times New Roman" w:hint="eastAsia"/>
          <w:bCs/>
          <w:kern w:val="0"/>
          <w:sz w:val="28"/>
          <w:szCs w:val="28"/>
        </w:rPr>
        <w:t>迅速辦竣</w:t>
      </w:r>
      <w:proofErr w:type="gramEnd"/>
      <w:r w:rsidRPr="00F44B39">
        <w:rPr>
          <w:rFonts w:ascii="標楷體" w:eastAsia="標楷體" w:hAnsi="標楷體" w:cs="Times New Roman" w:hint="eastAsia"/>
          <w:bCs/>
          <w:kern w:val="0"/>
          <w:sz w:val="28"/>
          <w:szCs w:val="28"/>
        </w:rPr>
        <w:t>，自113年1月至6月底止計受理土地</w:t>
      </w:r>
      <w:proofErr w:type="gramStart"/>
      <w:r w:rsidRPr="00F44B39">
        <w:rPr>
          <w:rFonts w:ascii="標楷體" w:eastAsia="標楷體" w:hAnsi="標楷體" w:cs="Times New Roman" w:hint="eastAsia"/>
          <w:bCs/>
          <w:kern w:val="0"/>
          <w:sz w:val="28"/>
          <w:szCs w:val="28"/>
        </w:rPr>
        <w:t>複</w:t>
      </w:r>
      <w:proofErr w:type="gramEnd"/>
      <w:r w:rsidRPr="00F44B39">
        <w:rPr>
          <w:rFonts w:ascii="標楷體" w:eastAsia="標楷體" w:hAnsi="標楷體" w:cs="Times New Roman" w:hint="eastAsia"/>
          <w:bCs/>
          <w:kern w:val="0"/>
          <w:sz w:val="28"/>
          <w:szCs w:val="28"/>
        </w:rPr>
        <w:t>丈案件計9,974件、20,719筆；建物測量案件計8,223件、8,339筆；地籍圖謄本及建物測量成果圖謄本計27,280件、40,480張。</w:t>
      </w:r>
    </w:p>
    <w:p w14:paraId="44648AE1" w14:textId="195F5339" w:rsidR="00307B0F" w:rsidRPr="00F44B39" w:rsidRDefault="00307B0F" w:rsidP="00F52EB4">
      <w:pPr>
        <w:widowControl/>
        <w:suppressAutoHyphens/>
        <w:overflowPunct w:val="0"/>
        <w:autoSpaceDN w:val="0"/>
        <w:snapToGrid w:val="0"/>
        <w:spacing w:line="320" w:lineRule="exact"/>
        <w:ind w:leftChars="177" w:left="565" w:hangingChars="50" w:hanging="14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（二）</w:t>
      </w:r>
      <w:r w:rsidR="000B0102" w:rsidRPr="00F44B39">
        <w:rPr>
          <w:rFonts w:ascii="標楷體" w:eastAsia="標楷體" w:hAnsi="標楷體" w:cs="Times New Roman" w:hint="eastAsia"/>
          <w:bCs/>
          <w:kern w:val="0"/>
          <w:sz w:val="28"/>
          <w:szCs w:val="28"/>
        </w:rPr>
        <w:t>運用GPS衛星定位技術補建全市控制點</w:t>
      </w:r>
    </w:p>
    <w:p w14:paraId="01B1CE35" w14:textId="77777777" w:rsidR="000B0102" w:rsidRPr="00F44B39" w:rsidRDefault="000B0102" w:rsidP="00F52EB4">
      <w:pPr>
        <w:pStyle w:val="ab"/>
        <w:overflowPunct w:val="0"/>
        <w:snapToGrid w:val="0"/>
        <w:spacing w:line="320" w:lineRule="exact"/>
        <w:ind w:left="1276"/>
        <w:jc w:val="both"/>
        <w:rPr>
          <w:rFonts w:ascii="標楷體" w:hAnsi="標楷體"/>
          <w:sz w:val="28"/>
          <w:szCs w:val="28"/>
        </w:rPr>
      </w:pPr>
      <w:r w:rsidRPr="00F44B39">
        <w:rPr>
          <w:rFonts w:ascii="標楷體" w:hAnsi="標楷體" w:hint="eastAsia"/>
          <w:sz w:val="28"/>
          <w:szCs w:val="28"/>
        </w:rPr>
        <w:t>本市採用全球衛星定位測量系統</w:t>
      </w:r>
      <w:r w:rsidRPr="00F44B39">
        <w:rPr>
          <w:rFonts w:ascii="標楷體" w:hAnsi="標楷體"/>
          <w:sz w:val="28"/>
          <w:szCs w:val="28"/>
        </w:rPr>
        <w:t>(GPS)辦理基本控制點測量及圖根點加密測量，</w:t>
      </w:r>
      <w:r w:rsidRPr="00F44B39">
        <w:rPr>
          <w:rFonts w:ascii="標楷體" w:hAnsi="標楷體" w:hint="eastAsia"/>
          <w:sz w:val="28"/>
          <w:szCs w:val="28"/>
        </w:rPr>
        <w:t>以釐正地籍，杜絕經界糾紛。</w:t>
      </w:r>
      <w:r w:rsidRPr="00F44B39">
        <w:rPr>
          <w:rFonts w:ascii="標楷體" w:hAnsi="標楷體"/>
          <w:sz w:val="28"/>
          <w:szCs w:val="28"/>
        </w:rPr>
        <w:t>11</w:t>
      </w:r>
      <w:r w:rsidRPr="00F44B39">
        <w:rPr>
          <w:rFonts w:ascii="標楷體" w:hAnsi="標楷體" w:hint="eastAsia"/>
          <w:sz w:val="28"/>
          <w:szCs w:val="28"/>
        </w:rPr>
        <w:t>3</w:t>
      </w:r>
      <w:r w:rsidRPr="00F44B39">
        <w:rPr>
          <w:rFonts w:ascii="標楷體" w:hAnsi="標楷體"/>
          <w:sz w:val="28"/>
          <w:szCs w:val="28"/>
        </w:rPr>
        <w:t>年1月至6月底止共新設加密控制點計</w:t>
      </w:r>
      <w:r w:rsidRPr="00F44B39">
        <w:rPr>
          <w:rFonts w:ascii="標楷體" w:hAnsi="標楷體" w:hint="eastAsia"/>
          <w:sz w:val="28"/>
          <w:szCs w:val="28"/>
        </w:rPr>
        <w:t>145</w:t>
      </w:r>
      <w:r w:rsidRPr="00F44B39">
        <w:rPr>
          <w:rFonts w:ascii="標楷體" w:hAnsi="標楷體"/>
          <w:sz w:val="28"/>
          <w:szCs w:val="28"/>
        </w:rPr>
        <w:t>點，補</w:t>
      </w:r>
      <w:proofErr w:type="gramStart"/>
      <w:r w:rsidRPr="00F44B39">
        <w:rPr>
          <w:rFonts w:ascii="標楷體" w:hAnsi="標楷體"/>
          <w:sz w:val="28"/>
          <w:szCs w:val="28"/>
        </w:rPr>
        <w:t>建圖根點計</w:t>
      </w:r>
      <w:proofErr w:type="gramEnd"/>
      <w:r w:rsidRPr="00F44B39">
        <w:rPr>
          <w:rFonts w:ascii="標楷體" w:hAnsi="標楷體" w:hint="eastAsia"/>
          <w:sz w:val="28"/>
          <w:szCs w:val="28"/>
        </w:rPr>
        <w:t>329</w:t>
      </w:r>
      <w:r w:rsidRPr="00F44B39">
        <w:rPr>
          <w:rFonts w:ascii="標楷體" w:hAnsi="標楷體"/>
          <w:sz w:val="28"/>
          <w:szCs w:val="28"/>
        </w:rPr>
        <w:t>點，有效提升測量精度。</w:t>
      </w:r>
    </w:p>
    <w:p w14:paraId="449D2683" w14:textId="77777777" w:rsidR="00307B0F" w:rsidRPr="00F44B39" w:rsidRDefault="00307B0F" w:rsidP="00F52EB4">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（三）</w:t>
      </w:r>
      <w:r w:rsidRPr="00F44B39">
        <w:rPr>
          <w:rFonts w:ascii="標楷體" w:eastAsia="標楷體" w:hAnsi="標楷體" w:cs="Times New Roman" w:hint="eastAsia"/>
          <w:bCs/>
          <w:kern w:val="0"/>
          <w:sz w:val="28"/>
          <w:szCs w:val="28"/>
        </w:rPr>
        <w:t>落實辦理地籍圖重測，</w:t>
      </w:r>
      <w:r w:rsidRPr="00F44B39">
        <w:rPr>
          <w:rFonts w:ascii="標楷體" w:eastAsia="標楷體" w:hAnsi="標楷體" w:cs="Times New Roman"/>
          <w:bCs/>
          <w:kern w:val="0"/>
          <w:sz w:val="28"/>
          <w:szCs w:val="28"/>
        </w:rPr>
        <w:t>有效</w:t>
      </w:r>
      <w:proofErr w:type="gramStart"/>
      <w:r w:rsidRPr="00F44B39">
        <w:rPr>
          <w:rFonts w:ascii="標楷體" w:eastAsia="標楷體" w:hAnsi="標楷體" w:cs="Times New Roman" w:hint="eastAsia"/>
          <w:bCs/>
          <w:kern w:val="0"/>
          <w:sz w:val="28"/>
          <w:szCs w:val="28"/>
        </w:rPr>
        <w:t>釐整經</w:t>
      </w:r>
      <w:proofErr w:type="gramEnd"/>
      <w:r w:rsidRPr="00F44B39">
        <w:rPr>
          <w:rFonts w:ascii="標楷體" w:eastAsia="標楷體" w:hAnsi="標楷體" w:cs="Times New Roman" w:hint="eastAsia"/>
          <w:bCs/>
          <w:kern w:val="0"/>
          <w:sz w:val="28"/>
          <w:szCs w:val="28"/>
        </w:rPr>
        <w:t>界</w:t>
      </w:r>
    </w:p>
    <w:p w14:paraId="5BDB3B31" w14:textId="6EAE09DF" w:rsidR="00307B0F" w:rsidRPr="00F44B39" w:rsidRDefault="00307B0F" w:rsidP="00F52EB4">
      <w:pPr>
        <w:widowControl/>
        <w:suppressAutoHyphens/>
        <w:overflowPunct w:val="0"/>
        <w:autoSpaceDE w:val="0"/>
        <w:autoSpaceDN w:val="0"/>
        <w:snapToGrid w:val="0"/>
        <w:spacing w:line="320" w:lineRule="exact"/>
        <w:ind w:left="127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藉由辦理地籍圖重測，有效</w:t>
      </w:r>
      <w:proofErr w:type="gramStart"/>
      <w:r w:rsidRPr="00F44B39">
        <w:rPr>
          <w:rFonts w:ascii="標楷體" w:eastAsia="標楷體" w:hAnsi="標楷體" w:cs="Times New Roman"/>
          <w:bCs/>
          <w:kern w:val="0"/>
          <w:sz w:val="28"/>
          <w:szCs w:val="28"/>
        </w:rPr>
        <w:t>釐整經</w:t>
      </w:r>
      <w:proofErr w:type="gramEnd"/>
      <w:r w:rsidRPr="00F44B39">
        <w:rPr>
          <w:rFonts w:ascii="標楷體" w:eastAsia="標楷體" w:hAnsi="標楷體" w:cs="Times New Roman"/>
          <w:bCs/>
          <w:kern w:val="0"/>
          <w:sz w:val="28"/>
          <w:szCs w:val="28"/>
        </w:rPr>
        <w:t>界，保障民眾財產權益</w:t>
      </w:r>
      <w:r w:rsidRPr="00F44B39">
        <w:rPr>
          <w:rFonts w:ascii="標楷體" w:eastAsia="標楷體" w:hAnsi="標楷體" w:cs="Times New Roman" w:hint="eastAsia"/>
          <w:bCs/>
          <w:kern w:val="0"/>
          <w:sz w:val="28"/>
          <w:szCs w:val="28"/>
        </w:rPr>
        <w:t>，</w:t>
      </w:r>
      <w:proofErr w:type="gramStart"/>
      <w:r w:rsidRPr="00F44B39">
        <w:rPr>
          <w:rFonts w:ascii="標楷體" w:eastAsia="標楷體" w:hAnsi="標楷體" w:cs="Times New Roman" w:hint="eastAsia"/>
          <w:bCs/>
          <w:kern w:val="0"/>
          <w:sz w:val="28"/>
          <w:szCs w:val="28"/>
        </w:rPr>
        <w:t>本府地政局</w:t>
      </w:r>
      <w:r w:rsidR="00900FAB" w:rsidRPr="00F44B39">
        <w:rPr>
          <w:rFonts w:ascii="標楷體" w:eastAsia="標楷體" w:hAnsi="標楷體" w:cs="Times New Roman" w:hint="eastAsia"/>
          <w:bCs/>
          <w:kern w:val="0"/>
          <w:sz w:val="28"/>
          <w:szCs w:val="28"/>
        </w:rPr>
        <w:t>113</w:t>
      </w:r>
      <w:proofErr w:type="gramEnd"/>
      <w:r w:rsidRPr="00F44B39">
        <w:rPr>
          <w:rFonts w:ascii="標楷體" w:eastAsia="標楷體" w:hAnsi="標楷體" w:cs="Times New Roman"/>
          <w:bCs/>
          <w:kern w:val="0"/>
          <w:sz w:val="28"/>
          <w:szCs w:val="28"/>
        </w:rPr>
        <w:t>年度地籍圖重測計畫經內政部核定辦理面積</w:t>
      </w:r>
      <w:r w:rsidR="00900FAB" w:rsidRPr="00F44B39">
        <w:rPr>
          <w:rFonts w:ascii="標楷體" w:eastAsia="標楷體" w:hAnsi="標楷體" w:cs="Times New Roman" w:hint="eastAsia"/>
          <w:bCs/>
          <w:kern w:val="0"/>
          <w:sz w:val="28"/>
          <w:szCs w:val="28"/>
        </w:rPr>
        <w:t>約</w:t>
      </w:r>
      <w:r w:rsidRPr="00F44B39">
        <w:rPr>
          <w:rFonts w:ascii="標楷體" w:eastAsia="標楷體" w:hAnsi="標楷體" w:cs="Times New Roman" w:hint="eastAsia"/>
          <w:bCs/>
          <w:kern w:val="0"/>
          <w:sz w:val="28"/>
          <w:szCs w:val="28"/>
        </w:rPr>
        <w:t>1</w:t>
      </w:r>
      <w:r w:rsidRPr="00F44B39">
        <w:rPr>
          <w:rFonts w:ascii="標楷體" w:eastAsia="標楷體" w:hAnsi="標楷體" w:cs="Times New Roman"/>
          <w:bCs/>
          <w:kern w:val="0"/>
          <w:sz w:val="28"/>
          <w:szCs w:val="28"/>
        </w:rPr>
        <w:t>,</w:t>
      </w:r>
      <w:r w:rsidR="00900FAB" w:rsidRPr="00F44B39">
        <w:rPr>
          <w:rFonts w:ascii="標楷體" w:eastAsia="標楷體" w:hAnsi="標楷體" w:cs="Times New Roman" w:hint="eastAsia"/>
          <w:bCs/>
          <w:kern w:val="0"/>
          <w:sz w:val="28"/>
          <w:szCs w:val="28"/>
        </w:rPr>
        <w:t>61</w:t>
      </w:r>
      <w:r w:rsidRPr="00F44B39">
        <w:rPr>
          <w:rFonts w:ascii="標楷體" w:eastAsia="標楷體" w:hAnsi="標楷體" w:cs="Times New Roman" w:hint="eastAsia"/>
          <w:bCs/>
          <w:kern w:val="0"/>
          <w:sz w:val="28"/>
          <w:szCs w:val="28"/>
        </w:rPr>
        <w:t>7</w:t>
      </w:r>
      <w:r w:rsidRPr="00F44B39">
        <w:rPr>
          <w:rFonts w:ascii="標楷體" w:eastAsia="標楷體" w:hAnsi="標楷體" w:cs="Times New Roman"/>
          <w:bCs/>
          <w:kern w:val="0"/>
          <w:sz w:val="28"/>
          <w:szCs w:val="28"/>
        </w:rPr>
        <w:t>公頃、8,</w:t>
      </w:r>
      <w:r w:rsidR="00900FAB" w:rsidRPr="00F44B39">
        <w:rPr>
          <w:rFonts w:ascii="標楷體" w:eastAsia="標楷體" w:hAnsi="標楷體" w:cs="Times New Roman" w:hint="eastAsia"/>
          <w:bCs/>
          <w:kern w:val="0"/>
          <w:sz w:val="28"/>
          <w:szCs w:val="28"/>
        </w:rPr>
        <w:t>76</w:t>
      </w:r>
      <w:r w:rsidRPr="00F44B39">
        <w:rPr>
          <w:rFonts w:ascii="標楷體" w:eastAsia="標楷體" w:hAnsi="標楷體" w:cs="Times New Roman" w:hint="eastAsia"/>
          <w:bCs/>
          <w:kern w:val="0"/>
          <w:sz w:val="28"/>
          <w:szCs w:val="28"/>
        </w:rPr>
        <w:t>7</w:t>
      </w:r>
      <w:r w:rsidRPr="00F44B39">
        <w:rPr>
          <w:rFonts w:ascii="標楷體" w:eastAsia="標楷體" w:hAnsi="標楷體" w:cs="Times New Roman"/>
          <w:bCs/>
          <w:kern w:val="0"/>
          <w:sz w:val="28"/>
          <w:szCs w:val="28"/>
        </w:rPr>
        <w:t>筆土地</w:t>
      </w:r>
      <w:r w:rsidR="00900FAB" w:rsidRPr="00F44B39">
        <w:rPr>
          <w:rFonts w:ascii="標楷體" w:eastAsia="標楷體" w:hAnsi="標楷體" w:cs="Times New Roman" w:hint="eastAsia"/>
          <w:bCs/>
          <w:kern w:val="0"/>
          <w:sz w:val="28"/>
          <w:szCs w:val="28"/>
        </w:rPr>
        <w:t>(包含本市自籌經費辦理49</w:t>
      </w:r>
      <w:r w:rsidR="00900FAB" w:rsidRPr="00F44B39">
        <w:rPr>
          <w:rFonts w:ascii="標楷體" w:eastAsia="標楷體" w:hAnsi="標楷體" w:cs="Times New Roman"/>
          <w:bCs/>
          <w:kern w:val="0"/>
          <w:sz w:val="28"/>
          <w:szCs w:val="28"/>
        </w:rPr>
        <w:t>公頃、</w:t>
      </w:r>
      <w:r w:rsidR="00900FAB" w:rsidRPr="00F44B39">
        <w:rPr>
          <w:rFonts w:ascii="標楷體" w:eastAsia="標楷體" w:hAnsi="標楷體" w:cs="Times New Roman" w:hint="eastAsia"/>
          <w:bCs/>
          <w:kern w:val="0"/>
          <w:sz w:val="28"/>
          <w:szCs w:val="28"/>
        </w:rPr>
        <w:t>132筆)</w:t>
      </w:r>
      <w:r w:rsidRPr="00F44B39">
        <w:rPr>
          <w:rFonts w:ascii="標楷體" w:eastAsia="標楷體" w:hAnsi="標楷體" w:cs="Times New Roman"/>
          <w:bCs/>
          <w:kern w:val="0"/>
          <w:sz w:val="28"/>
          <w:szCs w:val="28"/>
        </w:rPr>
        <w:t>，</w:t>
      </w:r>
      <w:proofErr w:type="gramStart"/>
      <w:r w:rsidRPr="00F44B39">
        <w:rPr>
          <w:rFonts w:ascii="標楷體" w:eastAsia="標楷體" w:hAnsi="標楷體" w:cs="Times New Roman"/>
          <w:bCs/>
          <w:kern w:val="0"/>
          <w:sz w:val="28"/>
          <w:szCs w:val="28"/>
        </w:rPr>
        <w:t>重測區範圍</w:t>
      </w:r>
      <w:proofErr w:type="gramEnd"/>
      <w:r w:rsidRPr="00F44B39">
        <w:rPr>
          <w:rFonts w:ascii="標楷體" w:eastAsia="標楷體" w:hAnsi="標楷體" w:cs="Times New Roman"/>
          <w:bCs/>
          <w:kern w:val="0"/>
          <w:sz w:val="28"/>
          <w:szCs w:val="28"/>
        </w:rPr>
        <w:t>涵蓋燕巢、田寮、</w:t>
      </w:r>
      <w:r w:rsidR="00900FAB" w:rsidRPr="00F44B39">
        <w:rPr>
          <w:rFonts w:ascii="標楷體" w:eastAsia="標楷體" w:hAnsi="標楷體" w:cs="Times New Roman"/>
          <w:bCs/>
          <w:kern w:val="0"/>
          <w:sz w:val="28"/>
          <w:szCs w:val="28"/>
        </w:rPr>
        <w:t>杉林、</w:t>
      </w:r>
      <w:proofErr w:type="gramStart"/>
      <w:r w:rsidR="00900FAB" w:rsidRPr="00F44B39">
        <w:rPr>
          <w:rFonts w:ascii="標楷體" w:eastAsia="標楷體" w:hAnsi="標楷體" w:cs="Times New Roman" w:hint="eastAsia"/>
          <w:bCs/>
          <w:kern w:val="0"/>
          <w:sz w:val="28"/>
          <w:szCs w:val="28"/>
        </w:rPr>
        <w:t>甲仙</w:t>
      </w:r>
      <w:r w:rsidRPr="00F44B39">
        <w:rPr>
          <w:rFonts w:ascii="標楷體" w:eastAsia="標楷體" w:hAnsi="標楷體" w:cs="Times New Roman"/>
          <w:bCs/>
          <w:kern w:val="0"/>
          <w:sz w:val="28"/>
          <w:szCs w:val="28"/>
        </w:rPr>
        <w:t>及</w:t>
      </w:r>
      <w:r w:rsidR="00900FAB" w:rsidRPr="00F44B39">
        <w:rPr>
          <w:rFonts w:ascii="標楷體" w:eastAsia="標楷體" w:hAnsi="標楷體" w:cs="Times New Roman" w:hint="eastAsia"/>
          <w:bCs/>
          <w:kern w:val="0"/>
          <w:sz w:val="28"/>
          <w:szCs w:val="28"/>
        </w:rPr>
        <w:t>美濃</w:t>
      </w:r>
      <w:proofErr w:type="gramEnd"/>
      <w:r w:rsidRPr="00F44B39">
        <w:rPr>
          <w:rFonts w:ascii="標楷體" w:eastAsia="標楷體" w:hAnsi="標楷體" w:cs="Times New Roman"/>
          <w:bCs/>
          <w:kern w:val="0"/>
          <w:sz w:val="28"/>
          <w:szCs w:val="28"/>
        </w:rPr>
        <w:t>等</w:t>
      </w:r>
      <w:r w:rsidR="00900FAB" w:rsidRPr="00F44B39">
        <w:rPr>
          <w:rFonts w:ascii="標楷體" w:eastAsia="標楷體" w:hAnsi="標楷體" w:cs="Times New Roman" w:hint="eastAsia"/>
          <w:bCs/>
          <w:kern w:val="0"/>
          <w:sz w:val="28"/>
          <w:szCs w:val="28"/>
        </w:rPr>
        <w:t>5</w:t>
      </w:r>
      <w:r w:rsidRPr="00F44B39">
        <w:rPr>
          <w:rFonts w:ascii="標楷體" w:eastAsia="標楷體" w:hAnsi="標楷體" w:cs="Times New Roman"/>
          <w:bCs/>
          <w:kern w:val="0"/>
          <w:sz w:val="28"/>
          <w:szCs w:val="28"/>
        </w:rPr>
        <w:t>行政區</w:t>
      </w:r>
      <w:r w:rsidRPr="00F44B39">
        <w:rPr>
          <w:rFonts w:ascii="標楷體" w:eastAsia="標楷體" w:hAnsi="標楷體" w:cs="Times New Roman" w:hint="eastAsia"/>
          <w:bCs/>
          <w:kern w:val="0"/>
          <w:sz w:val="28"/>
          <w:szCs w:val="28"/>
        </w:rPr>
        <w:t>。</w:t>
      </w:r>
    </w:p>
    <w:p w14:paraId="047AAB35" w14:textId="4515D9C5" w:rsidR="00307B0F" w:rsidRPr="00F44B39" w:rsidRDefault="00307B0F" w:rsidP="00F52EB4">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（四）</w:t>
      </w:r>
      <w:proofErr w:type="gramStart"/>
      <w:r w:rsidR="000B0102" w:rsidRPr="00F44B39">
        <w:rPr>
          <w:rFonts w:ascii="標楷體" w:eastAsia="標楷體" w:hAnsi="標楷體" w:cs="Times New Roman" w:hint="eastAsia"/>
          <w:bCs/>
          <w:kern w:val="0"/>
          <w:sz w:val="28"/>
          <w:szCs w:val="28"/>
        </w:rPr>
        <w:t>賡</w:t>
      </w:r>
      <w:proofErr w:type="gramEnd"/>
      <w:r w:rsidR="000B0102" w:rsidRPr="00F44B39">
        <w:rPr>
          <w:rFonts w:ascii="標楷體" w:eastAsia="標楷體" w:hAnsi="標楷體" w:cs="Times New Roman" w:hint="eastAsia"/>
          <w:bCs/>
          <w:kern w:val="0"/>
          <w:sz w:val="28"/>
          <w:szCs w:val="28"/>
        </w:rPr>
        <w:t>續辦理三圖合一作業提升圖籍品質</w:t>
      </w:r>
    </w:p>
    <w:p w14:paraId="44D08055" w14:textId="77777777" w:rsidR="000B0102" w:rsidRPr="00F44B39" w:rsidRDefault="000B0102" w:rsidP="00F52EB4">
      <w:pPr>
        <w:pStyle w:val="ab"/>
        <w:overflowPunct w:val="0"/>
        <w:snapToGrid w:val="0"/>
        <w:spacing w:line="320" w:lineRule="exact"/>
        <w:ind w:left="1276"/>
        <w:jc w:val="both"/>
      </w:pPr>
      <w:r w:rsidRPr="00F44B39">
        <w:rPr>
          <w:rFonts w:ascii="標楷體" w:hAnsi="標楷體" w:hint="eastAsia"/>
          <w:sz w:val="28"/>
          <w:szCs w:val="28"/>
        </w:rPr>
        <w:lastRenderedPageBreak/>
        <w:t>本市辦理三圖合一作業，</w:t>
      </w:r>
      <w:r w:rsidRPr="00F44B39">
        <w:rPr>
          <w:rFonts w:ascii="標楷體" w:hAnsi="標楷體"/>
          <w:sz w:val="28"/>
          <w:szCs w:val="28"/>
        </w:rPr>
        <w:t>透過現況測量方式，解決地籍圖</w:t>
      </w:r>
      <w:proofErr w:type="gramStart"/>
      <w:r w:rsidRPr="00F44B39">
        <w:rPr>
          <w:rFonts w:ascii="標楷體" w:hAnsi="標楷體"/>
          <w:sz w:val="28"/>
          <w:szCs w:val="28"/>
        </w:rPr>
        <w:t>圖</w:t>
      </w:r>
      <w:proofErr w:type="gramEnd"/>
      <w:r w:rsidRPr="00F44B39">
        <w:rPr>
          <w:rFonts w:ascii="標楷體" w:hAnsi="標楷體"/>
          <w:sz w:val="28"/>
          <w:szCs w:val="28"/>
        </w:rPr>
        <w:t>幅接合問題，達成整段圖籍整合及管理之目標，以</w:t>
      </w:r>
      <w:proofErr w:type="gramStart"/>
      <w:r w:rsidRPr="00F44B39">
        <w:rPr>
          <w:rFonts w:ascii="標楷體" w:hAnsi="標楷體"/>
          <w:sz w:val="28"/>
          <w:szCs w:val="28"/>
        </w:rPr>
        <w:t>解決圖簿不符</w:t>
      </w:r>
      <w:proofErr w:type="gramEnd"/>
      <w:r w:rsidRPr="00F44B39">
        <w:rPr>
          <w:rFonts w:ascii="標楷體" w:hAnsi="標楷體"/>
          <w:sz w:val="28"/>
          <w:szCs w:val="28"/>
        </w:rPr>
        <w:t>情形，提高土地</w:t>
      </w:r>
      <w:proofErr w:type="gramStart"/>
      <w:r w:rsidRPr="00F44B39">
        <w:rPr>
          <w:rFonts w:ascii="標楷體" w:hAnsi="標楷體"/>
          <w:sz w:val="28"/>
          <w:szCs w:val="28"/>
        </w:rPr>
        <w:t>複</w:t>
      </w:r>
      <w:proofErr w:type="gramEnd"/>
      <w:r w:rsidRPr="00F44B39">
        <w:rPr>
          <w:rFonts w:ascii="標楷體" w:hAnsi="標楷體"/>
          <w:sz w:val="28"/>
          <w:szCs w:val="28"/>
        </w:rPr>
        <w:t>丈成果品質</w:t>
      </w:r>
      <w:r w:rsidRPr="00F44B39">
        <w:rPr>
          <w:rFonts w:ascii="標楷體" w:hAnsi="標楷體" w:hint="eastAsia"/>
          <w:sz w:val="28"/>
          <w:szCs w:val="28"/>
        </w:rPr>
        <w:t>。</w:t>
      </w:r>
      <w:r w:rsidRPr="00F44B39">
        <w:rPr>
          <w:rFonts w:ascii="標楷體" w:hAnsi="標楷體"/>
          <w:sz w:val="28"/>
          <w:szCs w:val="28"/>
        </w:rPr>
        <w:t>11</w:t>
      </w:r>
      <w:r w:rsidRPr="00F44B39">
        <w:rPr>
          <w:rFonts w:ascii="標楷體" w:hAnsi="標楷體" w:hint="eastAsia"/>
          <w:sz w:val="28"/>
          <w:szCs w:val="28"/>
        </w:rPr>
        <w:t>3</w:t>
      </w:r>
      <w:r w:rsidRPr="00F44B39">
        <w:rPr>
          <w:rFonts w:ascii="標楷體" w:hAnsi="標楷體"/>
          <w:sz w:val="28"/>
          <w:szCs w:val="28"/>
        </w:rPr>
        <w:t>年</w:t>
      </w:r>
      <w:r w:rsidRPr="00F44B39">
        <w:rPr>
          <w:rFonts w:ascii="標楷體" w:hAnsi="標楷體" w:hint="eastAsia"/>
          <w:sz w:val="28"/>
          <w:szCs w:val="28"/>
        </w:rPr>
        <w:t>本市</w:t>
      </w:r>
      <w:r w:rsidRPr="00F44B39">
        <w:rPr>
          <w:rFonts w:ascii="標楷體" w:hAnsi="標楷體"/>
          <w:sz w:val="28"/>
          <w:szCs w:val="28"/>
        </w:rPr>
        <w:t>辦理</w:t>
      </w:r>
      <w:r w:rsidRPr="00F44B39">
        <w:rPr>
          <w:rFonts w:ascii="標楷體" w:hAnsi="標楷體" w:hint="eastAsia"/>
          <w:sz w:val="28"/>
          <w:szCs w:val="28"/>
        </w:rPr>
        <w:t>鼓山</w:t>
      </w:r>
      <w:r w:rsidRPr="00F44B39">
        <w:rPr>
          <w:rFonts w:ascii="標楷體" w:hAnsi="標楷體"/>
          <w:sz w:val="28"/>
          <w:szCs w:val="28"/>
        </w:rPr>
        <w:t>、</w:t>
      </w:r>
      <w:proofErr w:type="gramStart"/>
      <w:r w:rsidRPr="00F44B39">
        <w:rPr>
          <w:rFonts w:ascii="標楷體" w:hAnsi="標楷體"/>
          <w:sz w:val="28"/>
          <w:szCs w:val="28"/>
        </w:rPr>
        <w:t>苓</w:t>
      </w:r>
      <w:proofErr w:type="gramEnd"/>
      <w:r w:rsidRPr="00F44B39">
        <w:rPr>
          <w:rFonts w:ascii="標楷體" w:hAnsi="標楷體"/>
          <w:sz w:val="28"/>
          <w:szCs w:val="28"/>
        </w:rPr>
        <w:t>雅、前鎮、三民等</w:t>
      </w:r>
      <w:r w:rsidRPr="00F44B39">
        <w:rPr>
          <w:rFonts w:ascii="標楷體" w:hAnsi="標楷體" w:hint="eastAsia"/>
          <w:sz w:val="28"/>
          <w:szCs w:val="28"/>
        </w:rPr>
        <w:t>4</w:t>
      </w:r>
      <w:r w:rsidRPr="00F44B39">
        <w:rPr>
          <w:rFonts w:ascii="標楷體" w:hAnsi="標楷體"/>
          <w:sz w:val="28"/>
          <w:szCs w:val="28"/>
        </w:rPr>
        <w:t>個行政區，共計</w:t>
      </w:r>
      <w:r w:rsidRPr="00F44B39">
        <w:rPr>
          <w:rFonts w:ascii="標楷體" w:hAnsi="標楷體" w:hint="eastAsia"/>
          <w:sz w:val="28"/>
          <w:szCs w:val="28"/>
        </w:rPr>
        <w:t>8</w:t>
      </w:r>
      <w:r w:rsidRPr="00F44B39">
        <w:rPr>
          <w:rFonts w:ascii="標楷體" w:hAnsi="標楷體"/>
          <w:sz w:val="28"/>
          <w:szCs w:val="28"/>
        </w:rPr>
        <w:t>個地段的三圖合一作業，約</w:t>
      </w:r>
      <w:r w:rsidRPr="00F44B39">
        <w:rPr>
          <w:rFonts w:ascii="標楷體" w:hAnsi="標楷體" w:hint="eastAsia"/>
          <w:sz w:val="28"/>
          <w:szCs w:val="28"/>
        </w:rPr>
        <w:t>13</w:t>
      </w:r>
      <w:r w:rsidRPr="00F44B39">
        <w:rPr>
          <w:rFonts w:ascii="標楷體" w:hAnsi="標楷體"/>
          <w:sz w:val="28"/>
          <w:szCs w:val="28"/>
        </w:rPr>
        <w:t>,</w:t>
      </w:r>
      <w:r w:rsidRPr="00F44B39">
        <w:rPr>
          <w:rFonts w:ascii="標楷體" w:hAnsi="標楷體" w:hint="eastAsia"/>
          <w:sz w:val="28"/>
          <w:szCs w:val="28"/>
        </w:rPr>
        <w:t>499</w:t>
      </w:r>
      <w:r w:rsidRPr="00F44B39">
        <w:rPr>
          <w:rFonts w:ascii="標楷體" w:hAnsi="標楷體"/>
          <w:sz w:val="28"/>
          <w:szCs w:val="28"/>
        </w:rPr>
        <w:t>筆土地</w:t>
      </w:r>
      <w:r w:rsidRPr="00F44B39">
        <w:rPr>
          <w:rFonts w:ascii="標楷體" w:hAnsi="標楷體" w:hint="eastAsia"/>
          <w:sz w:val="28"/>
          <w:szCs w:val="28"/>
        </w:rPr>
        <w:t>。</w:t>
      </w:r>
    </w:p>
    <w:p w14:paraId="2DDA1439" w14:textId="23AD771B" w:rsidR="00307B0F" w:rsidRPr="00F44B39" w:rsidRDefault="00307B0F" w:rsidP="00F52EB4">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（五）</w:t>
      </w:r>
      <w:r w:rsidR="000B0102" w:rsidRPr="00F44B39">
        <w:rPr>
          <w:rFonts w:ascii="標楷體" w:eastAsia="標楷體" w:hAnsi="標楷體" w:hint="eastAsia"/>
          <w:bCs/>
          <w:sz w:val="28"/>
          <w:szCs w:val="28"/>
        </w:rPr>
        <w:t>積極</w:t>
      </w:r>
      <w:r w:rsidR="000B0102" w:rsidRPr="00F44B39">
        <w:rPr>
          <w:rFonts w:ascii="標楷體" w:eastAsia="標楷體" w:hAnsi="標楷體" w:cs="Times New Roman" w:hint="eastAsia"/>
          <w:bCs/>
          <w:kern w:val="0"/>
          <w:sz w:val="28"/>
          <w:szCs w:val="28"/>
        </w:rPr>
        <w:t>推動三</w:t>
      </w:r>
      <w:proofErr w:type="gramStart"/>
      <w:r w:rsidR="000B0102" w:rsidRPr="00F44B39">
        <w:rPr>
          <w:rFonts w:ascii="標楷體" w:eastAsia="標楷體" w:hAnsi="標楷體" w:cs="Times New Roman" w:hint="eastAsia"/>
          <w:bCs/>
          <w:kern w:val="0"/>
          <w:sz w:val="28"/>
          <w:szCs w:val="28"/>
        </w:rPr>
        <w:t>維地籍</w:t>
      </w:r>
      <w:proofErr w:type="gramEnd"/>
      <w:r w:rsidR="000B0102" w:rsidRPr="00F44B39">
        <w:rPr>
          <w:rFonts w:ascii="標楷體" w:eastAsia="標楷體" w:hAnsi="標楷體" w:cs="Times New Roman" w:hint="eastAsia"/>
          <w:bCs/>
          <w:kern w:val="0"/>
          <w:sz w:val="28"/>
          <w:szCs w:val="28"/>
        </w:rPr>
        <w:t>建物整合建置作業</w:t>
      </w:r>
    </w:p>
    <w:p w14:paraId="061FE2DD" w14:textId="77777777" w:rsidR="000B0102" w:rsidRPr="00F44B39" w:rsidRDefault="000B0102"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本市辦理三</w:t>
      </w:r>
      <w:proofErr w:type="gramStart"/>
      <w:r w:rsidRPr="00F44B39">
        <w:rPr>
          <w:rFonts w:ascii="標楷體" w:eastAsia="標楷體" w:hAnsi="標楷體" w:cs="Times New Roman" w:hint="eastAsia"/>
          <w:bCs/>
          <w:kern w:val="0"/>
          <w:sz w:val="28"/>
          <w:szCs w:val="28"/>
        </w:rPr>
        <w:t>維地籍</w:t>
      </w:r>
      <w:proofErr w:type="gramEnd"/>
      <w:r w:rsidRPr="00F44B39">
        <w:rPr>
          <w:rFonts w:ascii="標楷體" w:eastAsia="標楷體" w:hAnsi="標楷體" w:cs="Times New Roman" w:hint="eastAsia"/>
          <w:bCs/>
          <w:kern w:val="0"/>
          <w:sz w:val="28"/>
          <w:szCs w:val="28"/>
        </w:rPr>
        <w:t>產權</w:t>
      </w:r>
      <w:proofErr w:type="gramStart"/>
      <w:r w:rsidRPr="00F44B39">
        <w:rPr>
          <w:rFonts w:ascii="標楷體" w:eastAsia="標楷體" w:hAnsi="標楷體" w:cs="Times New Roman" w:hint="eastAsia"/>
          <w:bCs/>
          <w:kern w:val="0"/>
          <w:sz w:val="28"/>
          <w:szCs w:val="28"/>
        </w:rPr>
        <w:t>空間圖資及</w:t>
      </w:r>
      <w:proofErr w:type="gramEnd"/>
      <w:r w:rsidRPr="00F44B39">
        <w:rPr>
          <w:rFonts w:ascii="標楷體" w:eastAsia="標楷體" w:hAnsi="標楷體" w:cs="Times New Roman" w:hint="eastAsia"/>
          <w:bCs/>
          <w:kern w:val="0"/>
          <w:sz w:val="28"/>
          <w:szCs w:val="28"/>
        </w:rPr>
        <w:t>三維國家底圖</w:t>
      </w:r>
      <w:proofErr w:type="gramStart"/>
      <w:r w:rsidRPr="00F44B39">
        <w:rPr>
          <w:rFonts w:ascii="標楷體" w:eastAsia="標楷體" w:hAnsi="標楷體" w:cs="Times New Roman" w:hint="eastAsia"/>
          <w:bCs/>
          <w:kern w:val="0"/>
          <w:sz w:val="28"/>
          <w:szCs w:val="28"/>
        </w:rPr>
        <w:t>接合圖資</w:t>
      </w:r>
      <w:proofErr w:type="gramEnd"/>
      <w:r w:rsidRPr="00F44B39">
        <w:rPr>
          <w:rFonts w:ascii="標楷體" w:eastAsia="標楷體" w:hAnsi="標楷體" w:cs="Times New Roman" w:hint="eastAsia"/>
          <w:bCs/>
          <w:kern w:val="0"/>
          <w:sz w:val="28"/>
          <w:szCs w:val="28"/>
        </w:rPr>
        <w:t>，積極配合內政部「邁向3D智慧國土-國家底圖空間資料基礎建設計畫」。本市113年1月至6月已完成新成屋建置9,714筆建號、既有成屋建置108,000筆建號。</w:t>
      </w:r>
    </w:p>
    <w:p w14:paraId="0C2FCF5D" w14:textId="3355DF3A" w:rsidR="00307B0F" w:rsidRPr="00F44B39" w:rsidRDefault="00307B0F" w:rsidP="00F52EB4">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（六）</w:t>
      </w:r>
      <w:r w:rsidR="000B0102" w:rsidRPr="00F44B39">
        <w:rPr>
          <w:rFonts w:ascii="標楷體" w:eastAsia="標楷體" w:hAnsi="標楷體" w:cs="Times New Roman" w:hint="eastAsia"/>
          <w:bCs/>
          <w:kern w:val="0"/>
          <w:sz w:val="28"/>
          <w:szCs w:val="28"/>
        </w:rPr>
        <w:t>推動都更權利變換建物測量預審</w:t>
      </w:r>
    </w:p>
    <w:p w14:paraId="79555566" w14:textId="77777777" w:rsidR="000B0102" w:rsidRPr="00F44B39" w:rsidRDefault="000B0102" w:rsidP="00F52EB4">
      <w:pPr>
        <w:widowControl/>
        <w:suppressAutoHyphens/>
        <w:overflowPunct w:val="0"/>
        <w:autoSpaceDE w:val="0"/>
        <w:autoSpaceDN w:val="0"/>
        <w:snapToGrid w:val="0"/>
        <w:spacing w:line="320" w:lineRule="exact"/>
        <w:ind w:leftChars="531" w:left="1274" w:firstLine="2"/>
        <w:jc w:val="both"/>
        <w:textAlignment w:val="baseline"/>
        <w:rPr>
          <w:rFonts w:ascii="標楷體" w:eastAsia="標楷體" w:hAnsi="標楷體" w:cs="Times New Roman"/>
          <w:bCs/>
          <w:kern w:val="0"/>
          <w:sz w:val="28"/>
          <w:szCs w:val="28"/>
        </w:rPr>
      </w:pPr>
      <w:proofErr w:type="gramStart"/>
      <w:r w:rsidRPr="00F44B39">
        <w:rPr>
          <w:rFonts w:ascii="標楷體" w:eastAsia="標楷體" w:hAnsi="標楷體" w:cs="Times New Roman" w:hint="eastAsia"/>
          <w:bCs/>
          <w:kern w:val="0"/>
          <w:sz w:val="28"/>
          <w:szCs w:val="28"/>
        </w:rPr>
        <w:t>本府地政局</w:t>
      </w:r>
      <w:proofErr w:type="gramEnd"/>
      <w:r w:rsidRPr="00F44B39">
        <w:rPr>
          <w:rFonts w:ascii="標楷體" w:eastAsia="標楷體" w:hAnsi="標楷體" w:cs="Times New Roman" w:hint="eastAsia"/>
          <w:bCs/>
          <w:kern w:val="0"/>
          <w:sz w:val="28"/>
          <w:szCs w:val="28"/>
        </w:rPr>
        <w:t>為協助實施</w:t>
      </w:r>
      <w:proofErr w:type="gramStart"/>
      <w:r w:rsidRPr="00F44B39">
        <w:rPr>
          <w:rFonts w:ascii="標楷體" w:eastAsia="標楷體" w:hAnsi="標楷體" w:cs="Times New Roman" w:hint="eastAsia"/>
          <w:bCs/>
          <w:kern w:val="0"/>
          <w:sz w:val="28"/>
          <w:szCs w:val="28"/>
        </w:rPr>
        <w:t>都更者提早</w:t>
      </w:r>
      <w:proofErr w:type="gramEnd"/>
      <w:r w:rsidRPr="00F44B39">
        <w:rPr>
          <w:rFonts w:ascii="標楷體" w:eastAsia="標楷體" w:hAnsi="標楷體" w:cs="Times New Roman" w:hint="eastAsia"/>
          <w:bCs/>
          <w:kern w:val="0"/>
          <w:sz w:val="28"/>
          <w:szCs w:val="28"/>
        </w:rPr>
        <w:t>釐正權利變換計畫內容，節省作業流程，推動「都市更新權利變換建物第一次測量預先審查」便民措施，未來「都更權利變換案」可提前在建物屋頂板勘驗完成，取得使用執照前，就向轄區地政事務所申請建物測量預先審查。</w:t>
      </w:r>
    </w:p>
    <w:p w14:paraId="348C6E72" w14:textId="49E989EF" w:rsidR="00307B0F" w:rsidRPr="00F44B39" w:rsidRDefault="00307B0F" w:rsidP="00F52EB4">
      <w:pPr>
        <w:widowControl/>
        <w:suppressAutoHyphens/>
        <w:overflowPunct w:val="0"/>
        <w:autoSpaceDE w:val="0"/>
        <w:autoSpaceDN w:val="0"/>
        <w:snapToGrid w:val="0"/>
        <w:spacing w:line="320" w:lineRule="exact"/>
        <w:ind w:firstLine="480"/>
        <w:jc w:val="both"/>
        <w:textAlignment w:val="baseline"/>
        <w:rPr>
          <w:sz w:val="28"/>
        </w:rPr>
      </w:pP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七</w:t>
      </w:r>
      <w:r w:rsidRPr="00F44B39">
        <w:rPr>
          <w:rFonts w:ascii="標楷體" w:eastAsia="標楷體" w:hAnsi="標楷體" w:cs="Times New Roman"/>
          <w:bCs/>
          <w:kern w:val="0"/>
          <w:sz w:val="28"/>
          <w:szCs w:val="28"/>
        </w:rPr>
        <w:t>）</w:t>
      </w:r>
      <w:r w:rsidR="000B0102" w:rsidRPr="00F44B39">
        <w:rPr>
          <w:rFonts w:ascii="標楷體" w:eastAsia="標楷體" w:hAnsi="標楷體" w:cs="Times New Roman" w:hint="eastAsia"/>
          <w:bCs/>
          <w:kern w:val="0"/>
          <w:sz w:val="28"/>
          <w:szCs w:val="28"/>
        </w:rPr>
        <w:t>實施建物標示圖預先查對便民措施</w:t>
      </w:r>
    </w:p>
    <w:p w14:paraId="2747B025" w14:textId="7877DC08" w:rsidR="000B0102" w:rsidRPr="00F44B39" w:rsidRDefault="000B0102"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為加速查對建物標示圖辦理時程提升為民服務品質，</w:t>
      </w:r>
      <w:proofErr w:type="gramStart"/>
      <w:r w:rsidRPr="00F44B39">
        <w:rPr>
          <w:rFonts w:ascii="標楷體" w:eastAsia="標楷體" w:hAnsi="標楷體" w:cs="Times New Roman" w:hint="eastAsia"/>
          <w:bCs/>
          <w:kern w:val="0"/>
          <w:sz w:val="28"/>
          <w:szCs w:val="28"/>
        </w:rPr>
        <w:t>本府地政局</w:t>
      </w:r>
      <w:proofErr w:type="gramEnd"/>
      <w:r w:rsidRPr="00F44B39">
        <w:rPr>
          <w:rFonts w:ascii="標楷體" w:eastAsia="標楷體" w:hAnsi="標楷體" w:cs="Times New Roman" w:hint="eastAsia"/>
          <w:bCs/>
          <w:kern w:val="0"/>
          <w:sz w:val="28"/>
          <w:szCs w:val="28"/>
        </w:rPr>
        <w:t>自113年6月15日起實施建物標示圖預先查對便民措施。申請人得於申請建物第一次登記前，向登記機關申請建物標示圖預先查對，以加速查對建物標示圖辦理時程。</w:t>
      </w:r>
    </w:p>
    <w:p w14:paraId="06803018" w14:textId="77777777" w:rsidR="000B0102" w:rsidRPr="00F44B39" w:rsidRDefault="000B0102" w:rsidP="00F52EB4">
      <w:pPr>
        <w:widowControl/>
        <w:suppressAutoHyphens/>
        <w:overflowPunct w:val="0"/>
        <w:autoSpaceDE w:val="0"/>
        <w:autoSpaceDN w:val="0"/>
        <w:snapToGrid w:val="0"/>
        <w:spacing w:line="320" w:lineRule="exact"/>
        <w:ind w:firstLine="480"/>
        <w:jc w:val="both"/>
        <w:textAlignment w:val="baseline"/>
        <w:rPr>
          <w:sz w:val="28"/>
        </w:rPr>
      </w:pP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八</w:t>
      </w: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協助查詢建物</w:t>
      </w:r>
      <w:proofErr w:type="gramStart"/>
      <w:r w:rsidRPr="00F44B39">
        <w:rPr>
          <w:rFonts w:ascii="標楷體" w:eastAsia="標楷體" w:hAnsi="標楷體" w:cs="Times New Roman" w:hint="eastAsia"/>
          <w:bCs/>
          <w:kern w:val="0"/>
          <w:sz w:val="28"/>
          <w:szCs w:val="28"/>
        </w:rPr>
        <w:t>套繪管制</w:t>
      </w:r>
      <w:proofErr w:type="gramEnd"/>
    </w:p>
    <w:p w14:paraId="04659504" w14:textId="25E476BA" w:rsidR="000B0102" w:rsidRPr="00F44B39" w:rsidRDefault="000B0102" w:rsidP="003C1391">
      <w:pPr>
        <w:widowControl/>
        <w:suppressAutoHyphens/>
        <w:overflowPunct w:val="0"/>
        <w:autoSpaceDE w:val="0"/>
        <w:autoSpaceDN w:val="0"/>
        <w:snapToGrid w:val="0"/>
        <w:spacing w:line="320" w:lineRule="exact"/>
        <w:ind w:leftChars="550" w:left="1320"/>
        <w:jc w:val="both"/>
        <w:textAlignment w:val="baseline"/>
        <w:rPr>
          <w:sz w:val="28"/>
        </w:rPr>
      </w:pPr>
      <w:proofErr w:type="gramStart"/>
      <w:r w:rsidRPr="00F44B39">
        <w:rPr>
          <w:rFonts w:ascii="標楷體" w:eastAsia="標楷體" w:hAnsi="標楷體" w:cs="Times New Roman" w:hint="eastAsia"/>
          <w:bCs/>
          <w:kern w:val="0"/>
          <w:sz w:val="28"/>
          <w:szCs w:val="28"/>
        </w:rPr>
        <w:t>本府地政局</w:t>
      </w:r>
      <w:proofErr w:type="gramEnd"/>
      <w:r w:rsidRPr="00F44B39">
        <w:rPr>
          <w:rFonts w:ascii="標楷體" w:eastAsia="標楷體" w:hAnsi="標楷體" w:cs="Times New Roman" w:hint="eastAsia"/>
          <w:bCs/>
          <w:kern w:val="0"/>
          <w:sz w:val="28"/>
          <w:szCs w:val="28"/>
        </w:rPr>
        <w:t>已開發建</w:t>
      </w:r>
      <w:proofErr w:type="gramStart"/>
      <w:r w:rsidRPr="00F44B39">
        <w:rPr>
          <w:rFonts w:ascii="標楷體" w:eastAsia="標楷體" w:hAnsi="標楷體" w:cs="Times New Roman" w:hint="eastAsia"/>
          <w:bCs/>
          <w:kern w:val="0"/>
          <w:sz w:val="28"/>
          <w:szCs w:val="28"/>
        </w:rPr>
        <w:t>管圖資介</w:t>
      </w:r>
      <w:proofErr w:type="gramEnd"/>
      <w:r w:rsidRPr="00F44B39">
        <w:rPr>
          <w:rFonts w:ascii="標楷體" w:eastAsia="標楷體" w:hAnsi="標楷體" w:cs="Times New Roman" w:hint="eastAsia"/>
          <w:bCs/>
          <w:kern w:val="0"/>
          <w:sz w:val="28"/>
          <w:szCs w:val="28"/>
        </w:rPr>
        <w:t>接系統，可使用本府工務局提供之資料查詢土地是否有</w:t>
      </w:r>
      <w:proofErr w:type="gramStart"/>
      <w:r w:rsidRPr="00F44B39">
        <w:rPr>
          <w:rFonts w:ascii="標楷體" w:eastAsia="標楷體" w:hAnsi="標楷體" w:cs="Times New Roman" w:hint="eastAsia"/>
          <w:bCs/>
          <w:kern w:val="0"/>
          <w:sz w:val="28"/>
          <w:szCs w:val="28"/>
        </w:rPr>
        <w:t>套繪管制</w:t>
      </w:r>
      <w:proofErr w:type="gramEnd"/>
      <w:r w:rsidRPr="00F44B39">
        <w:rPr>
          <w:rFonts w:ascii="標楷體" w:eastAsia="標楷體" w:hAnsi="標楷體" w:cs="Times New Roman" w:hint="eastAsia"/>
          <w:bCs/>
          <w:kern w:val="0"/>
          <w:sz w:val="28"/>
          <w:szCs w:val="28"/>
        </w:rPr>
        <w:t>，節省民眾申請法定空地(</w:t>
      </w:r>
      <w:proofErr w:type="gramStart"/>
      <w:r w:rsidRPr="00F44B39">
        <w:rPr>
          <w:rFonts w:ascii="標楷體" w:eastAsia="標楷體" w:hAnsi="標楷體" w:cs="Times New Roman" w:hint="eastAsia"/>
          <w:bCs/>
          <w:kern w:val="0"/>
          <w:sz w:val="28"/>
          <w:szCs w:val="28"/>
        </w:rPr>
        <w:t>套繪管制</w:t>
      </w:r>
      <w:proofErr w:type="gramEnd"/>
      <w:r w:rsidRPr="00F44B39">
        <w:rPr>
          <w:rFonts w:ascii="標楷體" w:eastAsia="標楷體" w:hAnsi="標楷體" w:cs="Times New Roman" w:hint="eastAsia"/>
          <w:bCs/>
          <w:kern w:val="0"/>
          <w:sz w:val="28"/>
          <w:szCs w:val="28"/>
        </w:rPr>
        <w:t>)查詢時程，縮短行政流程，加速土地</w:t>
      </w:r>
      <w:proofErr w:type="gramStart"/>
      <w:r w:rsidRPr="00F44B39">
        <w:rPr>
          <w:rFonts w:ascii="標楷體" w:eastAsia="標楷體" w:hAnsi="標楷體" w:cs="Times New Roman" w:hint="eastAsia"/>
          <w:bCs/>
          <w:kern w:val="0"/>
          <w:sz w:val="28"/>
          <w:szCs w:val="28"/>
        </w:rPr>
        <w:t>複</w:t>
      </w:r>
      <w:proofErr w:type="gramEnd"/>
      <w:r w:rsidRPr="00F44B39">
        <w:rPr>
          <w:rFonts w:ascii="標楷體" w:eastAsia="標楷體" w:hAnsi="標楷體" w:cs="Times New Roman" w:hint="eastAsia"/>
          <w:bCs/>
          <w:kern w:val="0"/>
          <w:sz w:val="28"/>
          <w:szCs w:val="28"/>
        </w:rPr>
        <w:t>丈案件，提升為民服務品質。</w:t>
      </w:r>
    </w:p>
    <w:p w14:paraId="2E2219DF" w14:textId="77777777" w:rsidR="00B535A8" w:rsidRPr="00F44B39" w:rsidRDefault="00B535A8" w:rsidP="00F52EB4">
      <w:pPr>
        <w:pStyle w:val="ab"/>
        <w:overflowPunct w:val="0"/>
        <w:snapToGrid w:val="0"/>
        <w:spacing w:line="320" w:lineRule="exact"/>
        <w:ind w:left="993"/>
        <w:jc w:val="both"/>
        <w:rPr>
          <w:sz w:val="28"/>
        </w:rPr>
      </w:pPr>
    </w:p>
    <w:p w14:paraId="0163D080" w14:textId="77777777" w:rsidR="00B53E09" w:rsidRPr="004235F9" w:rsidRDefault="00B53E09" w:rsidP="00F52EB4">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4235F9">
        <w:rPr>
          <w:rFonts w:ascii="微軟正黑體" w:eastAsia="微軟正黑體" w:hAnsi="微軟正黑體" w:cs="?????(P)"/>
          <w:b/>
          <w:bCs/>
          <w:kern w:val="0"/>
          <w:sz w:val="30"/>
          <w:szCs w:val="30"/>
        </w:rPr>
        <w:t>三、地價業務</w:t>
      </w:r>
    </w:p>
    <w:p w14:paraId="17E321AF" w14:textId="77777777" w:rsidR="00C060C3" w:rsidRPr="003C1391" w:rsidRDefault="00C060C3"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3C1391">
        <w:rPr>
          <w:rFonts w:ascii="標楷體" w:eastAsia="標楷體" w:hAnsi="標楷體"/>
          <w:sz w:val="28"/>
          <w:szCs w:val="28"/>
        </w:rPr>
        <w:t>（一）</w:t>
      </w:r>
      <w:r w:rsidRPr="003C1391">
        <w:rPr>
          <w:rFonts w:ascii="標楷體" w:eastAsia="標楷體" w:hAnsi="標楷體" w:hint="eastAsia"/>
          <w:sz w:val="28"/>
          <w:szCs w:val="28"/>
        </w:rPr>
        <w:t>合理反映地價動態、均衡調整公告土地現值</w:t>
      </w:r>
    </w:p>
    <w:p w14:paraId="7F8FF74F" w14:textId="77777777" w:rsidR="00C060C3" w:rsidRPr="003C1391" w:rsidRDefault="00C060C3"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3C1391">
        <w:rPr>
          <w:rFonts w:ascii="標楷體" w:eastAsia="標楷體" w:hAnsi="標楷體" w:hint="eastAsia"/>
          <w:sz w:val="28"/>
          <w:szCs w:val="28"/>
        </w:rPr>
        <w:t>持續調查土地使用管制、利用現況及公共建設等影響地價區段因素，掌握宗地個別條件異動情形，統計113年上半年檢討8,776個地價區段</w:t>
      </w:r>
      <w:proofErr w:type="gramStart"/>
      <w:r w:rsidRPr="003C1391">
        <w:rPr>
          <w:rFonts w:ascii="標楷體" w:eastAsia="標楷體" w:hAnsi="標楷體" w:hint="eastAsia"/>
          <w:sz w:val="28"/>
          <w:szCs w:val="28"/>
        </w:rPr>
        <w:t>及校核</w:t>
      </w:r>
      <w:proofErr w:type="gramEnd"/>
      <w:r w:rsidRPr="003C1391">
        <w:rPr>
          <w:rFonts w:ascii="標楷體" w:eastAsia="標楷體" w:hAnsi="標楷體" w:hint="eastAsia"/>
          <w:sz w:val="28"/>
          <w:szCs w:val="28"/>
        </w:rPr>
        <w:t>917,</w:t>
      </w:r>
      <w:proofErr w:type="gramStart"/>
      <w:r w:rsidRPr="003C1391">
        <w:rPr>
          <w:rFonts w:ascii="標楷體" w:eastAsia="標楷體" w:hAnsi="標楷體" w:hint="eastAsia"/>
          <w:sz w:val="28"/>
          <w:szCs w:val="28"/>
        </w:rPr>
        <w:t>521筆宗</w:t>
      </w:r>
      <w:proofErr w:type="gramEnd"/>
      <w:r w:rsidRPr="003C1391">
        <w:rPr>
          <w:rFonts w:ascii="標楷體" w:eastAsia="標楷體" w:hAnsi="標楷體" w:hint="eastAsia"/>
          <w:sz w:val="28"/>
          <w:szCs w:val="28"/>
        </w:rPr>
        <w:t>地地價，密切觀察房地產市場動態，於辦理114年公告土地現值調整時，兼顧整體地價均衡性並適度反映地價波動情形。</w:t>
      </w:r>
    </w:p>
    <w:p w14:paraId="510F8F81" w14:textId="77777777" w:rsidR="00C060C3" w:rsidRPr="003C1391" w:rsidRDefault="00C060C3"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3C1391">
        <w:rPr>
          <w:rFonts w:ascii="標楷體" w:eastAsia="標楷體" w:hAnsi="標楷體" w:hint="eastAsia"/>
          <w:sz w:val="28"/>
          <w:szCs w:val="28"/>
        </w:rPr>
        <w:t>（二）申報地價主動服務，提醒民眾申報權益</w:t>
      </w:r>
    </w:p>
    <w:p w14:paraId="5D0120CD" w14:textId="77777777" w:rsidR="00C060C3" w:rsidRPr="003C1391" w:rsidRDefault="00C060C3"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3C1391">
        <w:rPr>
          <w:rFonts w:ascii="標楷體" w:eastAsia="標楷體" w:hAnsi="標楷體" w:hint="eastAsia"/>
          <w:sz w:val="28"/>
          <w:szCs w:val="28"/>
        </w:rPr>
        <w:t>113年受理申報地價</w:t>
      </w:r>
      <w:proofErr w:type="gramStart"/>
      <w:r w:rsidRPr="003C1391">
        <w:rPr>
          <w:rFonts w:ascii="標楷體" w:eastAsia="標楷體" w:hAnsi="標楷體" w:hint="eastAsia"/>
          <w:sz w:val="28"/>
          <w:szCs w:val="28"/>
        </w:rPr>
        <w:t>期間，</w:t>
      </w:r>
      <w:proofErr w:type="gramEnd"/>
      <w:r w:rsidRPr="003C1391">
        <w:rPr>
          <w:rFonts w:ascii="標楷體" w:eastAsia="標楷體" w:hAnsi="標楷體" w:hint="eastAsia"/>
          <w:sz w:val="28"/>
          <w:szCs w:val="28"/>
        </w:rPr>
        <w:t>申報土地計894筆、面積約41公頃，考量申報地價每兩年一次，為避免民眾錯過申報</w:t>
      </w:r>
      <w:proofErr w:type="gramStart"/>
      <w:r w:rsidRPr="003C1391">
        <w:rPr>
          <w:rFonts w:ascii="標楷體" w:eastAsia="標楷體" w:hAnsi="標楷體" w:hint="eastAsia"/>
          <w:sz w:val="28"/>
          <w:szCs w:val="28"/>
        </w:rPr>
        <w:t>期間，</w:t>
      </w:r>
      <w:proofErr w:type="gramEnd"/>
      <w:r w:rsidRPr="003C1391">
        <w:rPr>
          <w:rFonts w:ascii="標楷體" w:eastAsia="標楷體" w:hAnsi="標楷體" w:hint="eastAsia"/>
          <w:sz w:val="28"/>
          <w:szCs w:val="28"/>
        </w:rPr>
        <w:t>今年首創申報地價主動式便民服務，針對111年曾申報民眾主動電話提醒及寄送申報書、午休時段或例假日預約等服務。</w:t>
      </w:r>
    </w:p>
    <w:p w14:paraId="0F54499E" w14:textId="77777777" w:rsidR="00C060C3" w:rsidRPr="003C1391" w:rsidRDefault="00C060C3"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3C1391">
        <w:rPr>
          <w:rFonts w:ascii="標楷體" w:eastAsia="標楷體" w:hAnsi="標楷體" w:hint="eastAsia"/>
          <w:sz w:val="28"/>
          <w:szCs w:val="28"/>
        </w:rPr>
        <w:t>（三）查估土地徵收補償市價，作為取得建設用地補償標準</w:t>
      </w:r>
    </w:p>
    <w:p w14:paraId="2F98F084" w14:textId="77777777" w:rsidR="00C060C3" w:rsidRPr="003C1391" w:rsidRDefault="00C060C3"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3C1391">
        <w:rPr>
          <w:rFonts w:ascii="標楷體" w:eastAsia="標楷體" w:hAnsi="標楷體" w:hint="eastAsia"/>
          <w:sz w:val="28"/>
          <w:szCs w:val="28"/>
        </w:rPr>
        <w:t>配合府內外如工務局、經濟部水利署及交通部公路局等需地機關工程用地取得，提請本市地價及標準地價評議委員會評議通過案件計估價基準日113年3月1日之徵收市價查估案件4案、估價基準</w:t>
      </w:r>
      <w:r w:rsidRPr="003C1391">
        <w:rPr>
          <w:rFonts w:ascii="標楷體" w:eastAsia="標楷體" w:hAnsi="標楷體" w:hint="eastAsia"/>
          <w:sz w:val="28"/>
          <w:szCs w:val="28"/>
        </w:rPr>
        <w:lastRenderedPageBreak/>
        <w:t>日107年9月1日另為適法處分之徵收市價查估案件1案及計算市價變動幅度案共4案。</w:t>
      </w:r>
    </w:p>
    <w:p w14:paraId="194FC1AF" w14:textId="77777777" w:rsidR="00C060C3" w:rsidRPr="00F44B39" w:rsidRDefault="00C060C3" w:rsidP="003C1391">
      <w:pPr>
        <w:widowControl/>
        <w:suppressAutoHyphens/>
        <w:overflowPunct w:val="0"/>
        <w:autoSpaceDE w:val="0"/>
        <w:autoSpaceDN w:val="0"/>
        <w:snapToGrid w:val="0"/>
        <w:spacing w:line="320" w:lineRule="exact"/>
        <w:ind w:firstLine="480"/>
        <w:jc w:val="both"/>
        <w:textAlignment w:val="baseline"/>
        <w:rPr>
          <w:rFonts w:ascii="標楷體" w:hAnsi="標楷體"/>
          <w:sz w:val="28"/>
          <w:szCs w:val="28"/>
        </w:rPr>
      </w:pPr>
      <w:r w:rsidRPr="00F44B39">
        <w:rPr>
          <w:rFonts w:ascii="標楷體" w:hAnsi="標楷體"/>
          <w:sz w:val="28"/>
          <w:szCs w:val="28"/>
        </w:rPr>
        <w:t>（</w:t>
      </w:r>
      <w:r w:rsidRPr="00F44B39">
        <w:rPr>
          <w:rFonts w:ascii="標楷體" w:hAnsi="標楷體" w:hint="eastAsia"/>
          <w:sz w:val="28"/>
          <w:szCs w:val="28"/>
        </w:rPr>
        <w:t>四</w:t>
      </w:r>
      <w:r w:rsidRPr="00F44B39">
        <w:rPr>
          <w:rFonts w:ascii="標楷體" w:hAnsi="標楷體"/>
          <w:sz w:val="28"/>
          <w:szCs w:val="28"/>
        </w:rPr>
        <w:t>）</w:t>
      </w:r>
      <w:r w:rsidRPr="00F44B39">
        <w:rPr>
          <w:rFonts w:ascii="標楷體" w:hAnsi="標楷體" w:hint="eastAsia"/>
          <w:sz w:val="28"/>
          <w:szCs w:val="28"/>
        </w:rPr>
        <w:t>積極推動實價登錄新制，創新三維立體圖資查詢應用</w:t>
      </w:r>
    </w:p>
    <w:p w14:paraId="23C6263A" w14:textId="77777777" w:rsidR="00C060C3" w:rsidRPr="00F44B39" w:rsidRDefault="00C060C3" w:rsidP="003C1391">
      <w:pPr>
        <w:pStyle w:val="ab"/>
        <w:overflowPunct w:val="0"/>
        <w:snapToGrid w:val="0"/>
        <w:spacing w:line="320" w:lineRule="exact"/>
        <w:ind w:leftChars="590" w:left="1699" w:hangingChars="101" w:hanging="283"/>
        <w:jc w:val="both"/>
        <w:rPr>
          <w:rFonts w:ascii="標楷體" w:hAnsi="標楷體"/>
          <w:sz w:val="28"/>
          <w:szCs w:val="28"/>
        </w:rPr>
      </w:pPr>
      <w:r w:rsidRPr="00F44B39">
        <w:rPr>
          <w:rFonts w:ascii="標楷體" w:hAnsi="標楷體" w:hint="eastAsia"/>
          <w:sz w:val="28"/>
          <w:szCs w:val="28"/>
        </w:rPr>
        <w:t>1.首創實價登錄資訊結合三維立體圖資，精</w:t>
      </w:r>
      <w:proofErr w:type="gramStart"/>
      <w:r w:rsidRPr="00F44B39">
        <w:rPr>
          <w:rFonts w:ascii="標楷體" w:hAnsi="標楷體" w:hint="eastAsia"/>
          <w:sz w:val="28"/>
          <w:szCs w:val="28"/>
        </w:rPr>
        <w:t>準</w:t>
      </w:r>
      <w:proofErr w:type="gramEnd"/>
      <w:r w:rsidRPr="00F44B39">
        <w:rPr>
          <w:rFonts w:ascii="標楷體" w:hAnsi="標楷體" w:hint="eastAsia"/>
          <w:sz w:val="28"/>
          <w:szCs w:val="28"/>
        </w:rPr>
        <w:t>定位標的立體空間位置，並新增交易價格、次數全區動態展示功能，提供民眾多面向查詢服務。</w:t>
      </w:r>
    </w:p>
    <w:p w14:paraId="03B535C6" w14:textId="0511904B" w:rsidR="00C060C3" w:rsidRPr="00E75F57" w:rsidRDefault="00C060C3" w:rsidP="003C1391">
      <w:pPr>
        <w:pStyle w:val="ab"/>
        <w:overflowPunct w:val="0"/>
        <w:snapToGrid w:val="0"/>
        <w:spacing w:line="320" w:lineRule="exact"/>
        <w:ind w:leftChars="590" w:left="1699" w:hangingChars="101" w:hanging="283"/>
        <w:jc w:val="both"/>
        <w:rPr>
          <w:rFonts w:ascii="標楷體" w:hAnsi="標楷體"/>
          <w:sz w:val="28"/>
          <w:szCs w:val="28"/>
        </w:rPr>
      </w:pPr>
      <w:r w:rsidRPr="00F44B39">
        <w:rPr>
          <w:rFonts w:ascii="標楷體" w:hAnsi="標楷體" w:hint="eastAsia"/>
          <w:sz w:val="28"/>
          <w:szCs w:val="28"/>
        </w:rPr>
        <w:t>2.配合平均地權條例修法施行，積極宣導預售屋解約及租賃申報新制</w:t>
      </w:r>
      <w:r w:rsidRPr="00E75F57">
        <w:rPr>
          <w:rFonts w:ascii="標楷體" w:hAnsi="標楷體" w:hint="eastAsia"/>
          <w:sz w:val="28"/>
          <w:szCs w:val="28"/>
        </w:rPr>
        <w:t>，健全不動產交易秩序，本市113</w:t>
      </w:r>
      <w:r w:rsidRPr="00E75F57">
        <w:rPr>
          <w:rFonts w:ascii="標楷體" w:hAnsi="標楷體"/>
          <w:sz w:val="28"/>
          <w:szCs w:val="28"/>
        </w:rPr>
        <w:t>年</w:t>
      </w:r>
      <w:r w:rsidRPr="00E75F57">
        <w:rPr>
          <w:rFonts w:ascii="標楷體" w:hAnsi="標楷體" w:hint="eastAsia"/>
          <w:sz w:val="28"/>
          <w:szCs w:val="28"/>
        </w:rPr>
        <w:t>上半年預售屋解約申報計</w:t>
      </w:r>
      <w:r w:rsidR="00527635" w:rsidRPr="00E75F57">
        <w:rPr>
          <w:rFonts w:ascii="標楷體" w:hAnsi="標楷體" w:hint="eastAsia"/>
          <w:sz w:val="28"/>
          <w:szCs w:val="28"/>
        </w:rPr>
        <w:t>204</w:t>
      </w:r>
      <w:r w:rsidRPr="00E75F57">
        <w:rPr>
          <w:rFonts w:ascii="標楷體" w:hAnsi="標楷體" w:hint="eastAsia"/>
          <w:sz w:val="28"/>
          <w:szCs w:val="28"/>
        </w:rPr>
        <w:t>件。</w:t>
      </w:r>
    </w:p>
    <w:p w14:paraId="59DC90F8" w14:textId="5FE8F761" w:rsidR="00C060C3" w:rsidRPr="003C1391" w:rsidRDefault="00C060C3" w:rsidP="003C1391">
      <w:pPr>
        <w:pStyle w:val="ab"/>
        <w:overflowPunct w:val="0"/>
        <w:snapToGrid w:val="0"/>
        <w:spacing w:line="320" w:lineRule="exact"/>
        <w:ind w:leftChars="590" w:left="1699" w:hangingChars="101" w:hanging="283"/>
        <w:jc w:val="both"/>
        <w:rPr>
          <w:rFonts w:ascii="標楷體" w:hAnsi="標楷體"/>
          <w:sz w:val="28"/>
          <w:szCs w:val="28"/>
        </w:rPr>
      </w:pPr>
      <w:r w:rsidRPr="00E75F57">
        <w:rPr>
          <w:rFonts w:ascii="標楷體" w:hAnsi="標楷體" w:hint="eastAsia"/>
          <w:sz w:val="28"/>
          <w:szCs w:val="28"/>
        </w:rPr>
        <w:t>3.本市113</w:t>
      </w:r>
      <w:r w:rsidRPr="00E75F57">
        <w:rPr>
          <w:rFonts w:ascii="標楷體" w:hAnsi="標楷體"/>
          <w:sz w:val="28"/>
          <w:szCs w:val="28"/>
        </w:rPr>
        <w:t>年</w:t>
      </w:r>
      <w:r w:rsidRPr="00E75F57">
        <w:rPr>
          <w:rFonts w:ascii="標楷體" w:hAnsi="標楷體" w:hint="eastAsia"/>
          <w:sz w:val="28"/>
          <w:szCs w:val="28"/>
        </w:rPr>
        <w:t>1至</w:t>
      </w:r>
      <w:r w:rsidR="009818AE" w:rsidRPr="00E75F57">
        <w:rPr>
          <w:rFonts w:ascii="標楷體" w:hAnsi="標楷體" w:hint="eastAsia"/>
          <w:sz w:val="28"/>
          <w:szCs w:val="28"/>
        </w:rPr>
        <w:t>6</w:t>
      </w:r>
      <w:r w:rsidRPr="00E75F57">
        <w:rPr>
          <w:rFonts w:ascii="標楷體" w:hAnsi="標楷體" w:hint="eastAsia"/>
          <w:sz w:val="28"/>
          <w:szCs w:val="28"/>
        </w:rPr>
        <w:t>月不動產成交案件實際資訊，</w:t>
      </w:r>
      <w:r w:rsidRPr="00E75F57">
        <w:rPr>
          <w:rFonts w:ascii="標楷體" w:hAnsi="標楷體"/>
          <w:sz w:val="28"/>
          <w:szCs w:val="28"/>
        </w:rPr>
        <w:t>買賣申報件數計</w:t>
      </w:r>
      <w:r w:rsidRPr="00E75F57">
        <w:rPr>
          <w:rFonts w:ascii="標楷體" w:hAnsi="標楷體" w:hint="eastAsia"/>
          <w:sz w:val="28"/>
          <w:szCs w:val="28"/>
        </w:rPr>
        <w:t>2</w:t>
      </w:r>
      <w:r w:rsidRPr="00E75F57">
        <w:rPr>
          <w:rFonts w:ascii="標楷體" w:hAnsi="標楷體"/>
          <w:sz w:val="28"/>
          <w:szCs w:val="28"/>
        </w:rPr>
        <w:t>萬</w:t>
      </w:r>
      <w:r w:rsidR="009818AE" w:rsidRPr="00E75F57">
        <w:rPr>
          <w:rFonts w:ascii="標楷體" w:hAnsi="標楷體" w:hint="eastAsia"/>
          <w:sz w:val="28"/>
          <w:szCs w:val="28"/>
        </w:rPr>
        <w:t>6</w:t>
      </w:r>
      <w:r w:rsidRPr="00E75F57">
        <w:rPr>
          <w:rFonts w:ascii="標楷體" w:hAnsi="標楷體" w:hint="eastAsia"/>
          <w:sz w:val="28"/>
          <w:szCs w:val="28"/>
        </w:rPr>
        <w:t>,</w:t>
      </w:r>
      <w:r w:rsidRPr="00E75F57">
        <w:rPr>
          <w:rFonts w:ascii="標楷體" w:hAnsi="標楷體"/>
          <w:sz w:val="28"/>
          <w:szCs w:val="28"/>
        </w:rPr>
        <w:t>8</w:t>
      </w:r>
      <w:r w:rsidR="009818AE" w:rsidRPr="00E75F57">
        <w:rPr>
          <w:rFonts w:ascii="標楷體" w:hAnsi="標楷體" w:hint="eastAsia"/>
          <w:sz w:val="28"/>
          <w:szCs w:val="28"/>
        </w:rPr>
        <w:t>74</w:t>
      </w:r>
      <w:r w:rsidRPr="00E75F57">
        <w:rPr>
          <w:rFonts w:ascii="標楷體" w:hAnsi="標楷體"/>
          <w:sz w:val="28"/>
          <w:szCs w:val="28"/>
        </w:rPr>
        <w:t>件</w:t>
      </w:r>
      <w:r w:rsidRPr="00E75F57">
        <w:rPr>
          <w:rFonts w:ascii="標楷體" w:hAnsi="標楷體" w:hint="eastAsia"/>
          <w:sz w:val="28"/>
          <w:szCs w:val="28"/>
        </w:rPr>
        <w:t>、預售屋</w:t>
      </w:r>
      <w:r w:rsidRPr="00E75F57">
        <w:rPr>
          <w:rFonts w:ascii="標楷體" w:hAnsi="標楷體"/>
          <w:sz w:val="28"/>
          <w:szCs w:val="28"/>
        </w:rPr>
        <w:t>申報件數計</w:t>
      </w:r>
      <w:r w:rsidR="00527635" w:rsidRPr="00E75F57">
        <w:rPr>
          <w:rFonts w:ascii="標楷體" w:hAnsi="標楷體" w:hint="eastAsia"/>
          <w:sz w:val="28"/>
          <w:szCs w:val="28"/>
        </w:rPr>
        <w:t>9</w:t>
      </w:r>
      <w:r w:rsidRPr="00E75F57">
        <w:rPr>
          <w:rFonts w:ascii="標楷體" w:hAnsi="標楷體"/>
          <w:sz w:val="28"/>
          <w:szCs w:val="28"/>
        </w:rPr>
        <w:t>,</w:t>
      </w:r>
      <w:r w:rsidRPr="00E75F57">
        <w:rPr>
          <w:rFonts w:ascii="標楷體" w:hAnsi="標楷體" w:hint="eastAsia"/>
          <w:sz w:val="28"/>
          <w:szCs w:val="28"/>
        </w:rPr>
        <w:t>9</w:t>
      </w:r>
      <w:r w:rsidR="00527635" w:rsidRPr="00E75F57">
        <w:rPr>
          <w:rFonts w:ascii="標楷體" w:hAnsi="標楷體" w:hint="eastAsia"/>
          <w:sz w:val="28"/>
          <w:szCs w:val="28"/>
        </w:rPr>
        <w:t>79</w:t>
      </w:r>
      <w:r w:rsidRPr="00E75F57">
        <w:rPr>
          <w:rFonts w:ascii="標楷體" w:hAnsi="標楷體"/>
          <w:sz w:val="28"/>
          <w:szCs w:val="28"/>
        </w:rPr>
        <w:t>件</w:t>
      </w:r>
      <w:r w:rsidRPr="00E75F57">
        <w:rPr>
          <w:rFonts w:ascii="標楷體" w:hAnsi="標楷體" w:hint="eastAsia"/>
          <w:sz w:val="28"/>
          <w:szCs w:val="28"/>
        </w:rPr>
        <w:t>、租賃</w:t>
      </w:r>
      <w:r w:rsidRPr="00E75F57">
        <w:rPr>
          <w:rFonts w:ascii="標楷體" w:hAnsi="標楷體"/>
          <w:sz w:val="28"/>
          <w:szCs w:val="28"/>
        </w:rPr>
        <w:t>申報件數計</w:t>
      </w:r>
      <w:r w:rsidR="00527635" w:rsidRPr="00E75F57">
        <w:rPr>
          <w:rFonts w:ascii="標楷體" w:hAnsi="標楷體" w:hint="eastAsia"/>
          <w:sz w:val="28"/>
          <w:szCs w:val="28"/>
        </w:rPr>
        <w:t>8</w:t>
      </w:r>
      <w:r w:rsidRPr="00E75F57">
        <w:rPr>
          <w:rFonts w:ascii="標楷體" w:hAnsi="標楷體"/>
          <w:sz w:val="28"/>
          <w:szCs w:val="28"/>
        </w:rPr>
        <w:t>,</w:t>
      </w:r>
      <w:r w:rsidR="00527635" w:rsidRPr="00E75F57">
        <w:rPr>
          <w:rFonts w:ascii="標楷體" w:hAnsi="標楷體" w:hint="eastAsia"/>
          <w:sz w:val="28"/>
          <w:szCs w:val="28"/>
        </w:rPr>
        <w:t>671</w:t>
      </w:r>
      <w:r w:rsidRPr="00E75F57">
        <w:rPr>
          <w:rFonts w:ascii="標楷體" w:hAnsi="標楷體"/>
          <w:sz w:val="28"/>
          <w:szCs w:val="28"/>
        </w:rPr>
        <w:t>件，</w:t>
      </w:r>
      <w:r w:rsidRPr="00E75F57">
        <w:rPr>
          <w:rFonts w:ascii="標楷體" w:hAnsi="標楷體" w:hint="eastAsia"/>
          <w:sz w:val="28"/>
          <w:szCs w:val="28"/>
        </w:rPr>
        <w:t>整體</w:t>
      </w:r>
      <w:r w:rsidRPr="00E75F57">
        <w:rPr>
          <w:rFonts w:ascii="標楷體" w:hAnsi="標楷體"/>
          <w:sz w:val="28"/>
          <w:szCs w:val="28"/>
        </w:rPr>
        <w:t>揭露率為</w:t>
      </w:r>
      <w:r w:rsidRPr="00E75F57">
        <w:rPr>
          <w:rFonts w:ascii="標楷體" w:hAnsi="標楷體" w:hint="eastAsia"/>
          <w:sz w:val="28"/>
          <w:szCs w:val="28"/>
        </w:rPr>
        <w:t>98</w:t>
      </w:r>
      <w:r w:rsidRPr="00E75F57">
        <w:rPr>
          <w:rFonts w:ascii="標楷體" w:hAnsi="標楷體"/>
          <w:sz w:val="28"/>
          <w:szCs w:val="28"/>
        </w:rPr>
        <w:t>.</w:t>
      </w:r>
      <w:r w:rsidR="00527635" w:rsidRPr="00E75F57">
        <w:rPr>
          <w:rFonts w:ascii="標楷體" w:hAnsi="標楷體" w:hint="eastAsia"/>
          <w:sz w:val="28"/>
          <w:szCs w:val="28"/>
        </w:rPr>
        <w:t>19</w:t>
      </w:r>
      <w:r w:rsidRPr="00E75F57">
        <w:rPr>
          <w:rFonts w:ascii="標楷體" w:hAnsi="標楷體"/>
          <w:sz w:val="28"/>
          <w:szCs w:val="28"/>
        </w:rPr>
        <w:t>%</w:t>
      </w:r>
      <w:r w:rsidRPr="00E75F57">
        <w:rPr>
          <w:rFonts w:ascii="標楷體" w:hAnsi="標楷體" w:hint="eastAsia"/>
          <w:sz w:val="28"/>
          <w:szCs w:val="28"/>
        </w:rPr>
        <w:t>，提供正確</w:t>
      </w:r>
      <w:r w:rsidRPr="00F44B39">
        <w:rPr>
          <w:rFonts w:ascii="標楷體" w:hAnsi="標楷體" w:hint="eastAsia"/>
          <w:sz w:val="28"/>
          <w:szCs w:val="28"/>
        </w:rPr>
        <w:t>透明的交</w:t>
      </w:r>
      <w:r w:rsidRPr="003C1391">
        <w:rPr>
          <w:rFonts w:ascii="標楷體" w:hAnsi="標楷體" w:hint="eastAsia"/>
          <w:sz w:val="28"/>
          <w:szCs w:val="28"/>
        </w:rPr>
        <w:t>易資訊。</w:t>
      </w:r>
    </w:p>
    <w:p w14:paraId="7DB26217" w14:textId="77777777" w:rsidR="00C060C3" w:rsidRPr="003C1391" w:rsidRDefault="00C060C3"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3C1391">
        <w:rPr>
          <w:rFonts w:ascii="標楷體" w:eastAsia="標楷體" w:hAnsi="標楷體"/>
          <w:sz w:val="28"/>
          <w:szCs w:val="28"/>
        </w:rPr>
        <w:t>（</w:t>
      </w:r>
      <w:r w:rsidRPr="003C1391">
        <w:rPr>
          <w:rFonts w:ascii="標楷體" w:eastAsia="標楷體" w:hAnsi="標楷體" w:hint="eastAsia"/>
          <w:sz w:val="28"/>
          <w:szCs w:val="28"/>
        </w:rPr>
        <w:t>五</w:t>
      </w:r>
      <w:r w:rsidRPr="003C1391">
        <w:rPr>
          <w:rFonts w:ascii="標楷體" w:eastAsia="標楷體" w:hAnsi="標楷體"/>
          <w:sz w:val="28"/>
          <w:szCs w:val="28"/>
        </w:rPr>
        <w:t>）</w:t>
      </w:r>
      <w:r w:rsidRPr="003C1391">
        <w:rPr>
          <w:rFonts w:ascii="標楷體" w:eastAsia="標楷體" w:hAnsi="標楷體" w:hint="eastAsia"/>
          <w:sz w:val="28"/>
          <w:szCs w:val="28"/>
        </w:rPr>
        <w:t>查編都市地區地價指數，掌握地價變動幅度</w:t>
      </w:r>
    </w:p>
    <w:p w14:paraId="3F6A110E" w14:textId="44149F6D" w:rsidR="00C060C3" w:rsidRPr="003C1391" w:rsidRDefault="00C060C3"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3C1391">
        <w:rPr>
          <w:rFonts w:ascii="標楷體" w:eastAsia="標楷體" w:hAnsi="標楷體" w:hint="eastAsia"/>
          <w:sz w:val="28"/>
          <w:szCs w:val="28"/>
        </w:rPr>
        <w:t>為使民眾了解都市地區地價變動趨勢，定期查編都市地價指數，作為重要的經濟指標和政府施政參考。隨著本市持續推動各項重大建設，輕軌成圓、捷運紅線延伸線及產業園區開發，吸引各行業進駐，統計本市第62期地價總指數較上期上漲1.57%(住宅區</w:t>
      </w:r>
      <w:r w:rsidRPr="003C1391">
        <w:rPr>
          <w:rFonts w:ascii="標楷體" w:eastAsia="標楷體" w:hAnsi="標楷體"/>
          <w:sz w:val="28"/>
          <w:szCs w:val="28"/>
        </w:rPr>
        <w:t>1.61%</w:t>
      </w:r>
      <w:r w:rsidRPr="003C1391">
        <w:rPr>
          <w:rFonts w:ascii="標楷體" w:eastAsia="標楷體" w:hAnsi="標楷體" w:hint="eastAsia"/>
          <w:sz w:val="28"/>
          <w:szCs w:val="28"/>
        </w:rPr>
        <w:t>、商業區</w:t>
      </w:r>
      <w:r w:rsidRPr="003C1391">
        <w:rPr>
          <w:rFonts w:ascii="標楷體" w:eastAsia="標楷體" w:hAnsi="標楷體"/>
          <w:sz w:val="28"/>
          <w:szCs w:val="28"/>
        </w:rPr>
        <w:t>1.58%</w:t>
      </w:r>
      <w:r w:rsidRPr="003C1391">
        <w:rPr>
          <w:rFonts w:ascii="標楷體" w:eastAsia="標楷體" w:hAnsi="標楷體" w:hint="eastAsia"/>
          <w:sz w:val="28"/>
          <w:szCs w:val="28"/>
        </w:rPr>
        <w:t>、工業區</w:t>
      </w:r>
      <w:r w:rsidRPr="003C1391">
        <w:rPr>
          <w:rFonts w:ascii="標楷體" w:eastAsia="標楷體" w:hAnsi="標楷體"/>
          <w:sz w:val="28"/>
          <w:szCs w:val="28"/>
        </w:rPr>
        <w:t>1.16%</w:t>
      </w:r>
      <w:r w:rsidRPr="003C1391">
        <w:rPr>
          <w:rFonts w:ascii="標楷體" w:eastAsia="標楷體" w:hAnsi="標楷體" w:hint="eastAsia"/>
          <w:sz w:val="28"/>
          <w:szCs w:val="28"/>
        </w:rPr>
        <w:t>)。</w:t>
      </w:r>
    </w:p>
    <w:p w14:paraId="631D13EF" w14:textId="77777777" w:rsidR="00C060C3" w:rsidRPr="003C1391" w:rsidRDefault="00C060C3"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3C1391">
        <w:rPr>
          <w:rFonts w:ascii="標楷體" w:eastAsia="標楷體" w:hAnsi="標楷體"/>
          <w:sz w:val="28"/>
          <w:szCs w:val="28"/>
        </w:rPr>
        <w:t>（</w:t>
      </w:r>
      <w:r w:rsidRPr="003C1391">
        <w:rPr>
          <w:rFonts w:ascii="標楷體" w:eastAsia="標楷體" w:hAnsi="標楷體" w:hint="eastAsia"/>
          <w:sz w:val="28"/>
          <w:szCs w:val="28"/>
        </w:rPr>
        <w:t>六</w:t>
      </w:r>
      <w:r w:rsidRPr="003C1391">
        <w:rPr>
          <w:rFonts w:ascii="標楷體" w:eastAsia="標楷體" w:hAnsi="標楷體"/>
          <w:sz w:val="28"/>
          <w:szCs w:val="28"/>
        </w:rPr>
        <w:t>）辦理不動產估價師開業管理，</w:t>
      </w:r>
      <w:r w:rsidRPr="003C1391">
        <w:rPr>
          <w:rFonts w:ascii="標楷體" w:eastAsia="標楷體" w:hAnsi="標楷體" w:hint="eastAsia"/>
          <w:sz w:val="28"/>
          <w:szCs w:val="28"/>
        </w:rPr>
        <w:t>提升</w:t>
      </w:r>
      <w:r w:rsidRPr="003C1391">
        <w:rPr>
          <w:rFonts w:ascii="標楷體" w:eastAsia="標楷體" w:hAnsi="標楷體"/>
          <w:sz w:val="28"/>
          <w:szCs w:val="28"/>
        </w:rPr>
        <w:t>不動產估價</w:t>
      </w:r>
      <w:r w:rsidRPr="003C1391">
        <w:rPr>
          <w:rFonts w:ascii="標楷體" w:eastAsia="標楷體" w:hAnsi="標楷體" w:hint="eastAsia"/>
          <w:sz w:val="28"/>
          <w:szCs w:val="28"/>
        </w:rPr>
        <w:t>業務品質</w:t>
      </w:r>
    </w:p>
    <w:p w14:paraId="6D92AD76" w14:textId="77777777" w:rsidR="00C060C3" w:rsidRPr="003C1391" w:rsidRDefault="00C060C3"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3C1391">
        <w:rPr>
          <w:rFonts w:ascii="標楷體" w:eastAsia="標楷體" w:hAnsi="標楷體" w:hint="eastAsia"/>
          <w:sz w:val="28"/>
          <w:szCs w:val="28"/>
        </w:rPr>
        <w:t>本市開業不動產</w:t>
      </w:r>
      <w:proofErr w:type="gramStart"/>
      <w:r w:rsidRPr="003C1391">
        <w:rPr>
          <w:rFonts w:ascii="標楷體" w:eastAsia="標楷體" w:hAnsi="標楷體" w:hint="eastAsia"/>
          <w:sz w:val="28"/>
          <w:szCs w:val="28"/>
        </w:rPr>
        <w:t>估價師計62位</w:t>
      </w:r>
      <w:proofErr w:type="gramEnd"/>
      <w:r w:rsidRPr="003C1391">
        <w:rPr>
          <w:rFonts w:ascii="標楷體" w:eastAsia="標楷體" w:hAnsi="標楷體" w:hint="eastAsia"/>
          <w:sz w:val="28"/>
          <w:szCs w:val="28"/>
        </w:rPr>
        <w:t>；統計113年1月至6月受理開業證書申請開業1件、四年期滿換證登記2件、地址變更換證登記1件及遷移至他縣市開業登記1件等案件共計5件，</w:t>
      </w:r>
      <w:proofErr w:type="gramStart"/>
      <w:r w:rsidRPr="003C1391">
        <w:rPr>
          <w:rFonts w:ascii="標楷體" w:eastAsia="標楷體" w:hAnsi="標楷體" w:hint="eastAsia"/>
          <w:sz w:val="28"/>
          <w:szCs w:val="28"/>
        </w:rPr>
        <w:t>均依規定</w:t>
      </w:r>
      <w:proofErr w:type="gramEnd"/>
      <w:r w:rsidRPr="003C1391">
        <w:rPr>
          <w:rFonts w:ascii="標楷體" w:eastAsia="標楷體" w:hAnsi="標楷體" w:hint="eastAsia"/>
          <w:sz w:val="28"/>
          <w:szCs w:val="28"/>
        </w:rPr>
        <w:t>程序審核後核發不動產估價師開業證書，並按不動產估價師法第7條規定辦理刊登政府公報及報部備查等作業。</w:t>
      </w:r>
    </w:p>
    <w:p w14:paraId="2F156873" w14:textId="77777777" w:rsidR="00C060C3" w:rsidRPr="003C1391" w:rsidRDefault="00C060C3"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3C1391">
        <w:rPr>
          <w:rFonts w:ascii="標楷體" w:eastAsia="標楷體" w:hAnsi="標楷體" w:hint="eastAsia"/>
          <w:sz w:val="28"/>
          <w:szCs w:val="28"/>
        </w:rPr>
        <w:t>（七）辦理租賃住宅服務業管理，維護住宅租賃安全</w:t>
      </w:r>
    </w:p>
    <w:p w14:paraId="6354E2DC" w14:textId="77777777" w:rsidR="00C060C3" w:rsidRPr="003C1391" w:rsidRDefault="00C060C3"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3C1391">
        <w:rPr>
          <w:rFonts w:ascii="標楷體" w:eastAsia="標楷體" w:hAnsi="標楷體" w:hint="eastAsia"/>
          <w:sz w:val="28"/>
          <w:szCs w:val="28"/>
        </w:rPr>
        <w:t>本市租賃住宅服務業計123家；113年上半年受理申請設立登記1</w:t>
      </w:r>
      <w:r w:rsidRPr="003C1391">
        <w:rPr>
          <w:rFonts w:ascii="標楷體" w:eastAsia="標楷體" w:hAnsi="標楷體"/>
          <w:sz w:val="28"/>
          <w:szCs w:val="28"/>
        </w:rPr>
        <w:t>1</w:t>
      </w:r>
      <w:r w:rsidRPr="003C1391">
        <w:rPr>
          <w:rFonts w:ascii="標楷體" w:eastAsia="標楷體" w:hAnsi="標楷體" w:hint="eastAsia"/>
          <w:sz w:val="28"/>
          <w:szCs w:val="28"/>
        </w:rPr>
        <w:t>家，註銷登記4家，變更登記19家，</w:t>
      </w:r>
      <w:proofErr w:type="gramStart"/>
      <w:r w:rsidRPr="003C1391">
        <w:rPr>
          <w:rFonts w:ascii="標楷體" w:eastAsia="標楷體" w:hAnsi="標楷體" w:hint="eastAsia"/>
          <w:sz w:val="28"/>
          <w:szCs w:val="28"/>
        </w:rPr>
        <w:t>均依租賃</w:t>
      </w:r>
      <w:proofErr w:type="gramEnd"/>
      <w:r w:rsidRPr="003C1391">
        <w:rPr>
          <w:rFonts w:ascii="標楷體" w:eastAsia="標楷體" w:hAnsi="標楷體" w:hint="eastAsia"/>
          <w:sz w:val="28"/>
          <w:szCs w:val="28"/>
        </w:rPr>
        <w:t>住宅市場發展及管理條例規定程序受理申請並審核完成。</w:t>
      </w:r>
    </w:p>
    <w:p w14:paraId="182C4A89" w14:textId="77777777" w:rsidR="005C1A5F" w:rsidRPr="00F44B39" w:rsidRDefault="005C1A5F" w:rsidP="00F52EB4">
      <w:pPr>
        <w:pStyle w:val="ab"/>
        <w:overflowPunct w:val="0"/>
        <w:snapToGrid w:val="0"/>
        <w:spacing w:line="320" w:lineRule="exact"/>
        <w:ind w:leftChars="420" w:left="1008"/>
        <w:jc w:val="both"/>
        <w:rPr>
          <w:rFonts w:ascii="標楷體" w:hAnsi="標楷體"/>
          <w:sz w:val="28"/>
          <w:szCs w:val="28"/>
        </w:rPr>
      </w:pPr>
    </w:p>
    <w:p w14:paraId="76341B85" w14:textId="77777777" w:rsidR="005C1A5F" w:rsidRPr="004235F9" w:rsidRDefault="005C1A5F" w:rsidP="00F52EB4">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4235F9">
        <w:rPr>
          <w:rFonts w:ascii="微軟正黑體" w:eastAsia="微軟正黑體" w:hAnsi="微軟正黑體" w:cs="?????(P)"/>
          <w:b/>
          <w:bCs/>
          <w:kern w:val="0"/>
          <w:sz w:val="30"/>
          <w:szCs w:val="30"/>
        </w:rPr>
        <w:t>四、地權、不動產交易業務</w:t>
      </w:r>
    </w:p>
    <w:p w14:paraId="0B426D5F" w14:textId="77777777" w:rsidR="00090048" w:rsidRPr="00F44B39" w:rsidRDefault="00090048"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bCs/>
          <w:sz w:val="28"/>
          <w:szCs w:val="28"/>
        </w:rPr>
      </w:pPr>
      <w:r w:rsidRPr="00F52EB4">
        <w:rPr>
          <w:rFonts w:ascii="標楷體" w:eastAsia="標楷體" w:hAnsi="標楷體" w:hint="eastAsia"/>
          <w:bCs/>
          <w:sz w:val="28"/>
          <w:szCs w:val="28"/>
        </w:rPr>
        <w:t>（一）</w:t>
      </w:r>
      <w:r w:rsidRPr="00F44B39">
        <w:rPr>
          <w:rFonts w:ascii="標楷體" w:eastAsia="標楷體" w:hAnsi="標楷體" w:hint="eastAsia"/>
          <w:bCs/>
          <w:sz w:val="28"/>
          <w:szCs w:val="28"/>
        </w:rPr>
        <w:t>提升耕地三七五減租成效，化解業</w:t>
      </w:r>
      <w:proofErr w:type="gramStart"/>
      <w:r w:rsidRPr="00F44B39">
        <w:rPr>
          <w:rFonts w:ascii="標楷體" w:eastAsia="標楷體" w:hAnsi="標楷體" w:hint="eastAsia"/>
          <w:bCs/>
          <w:sz w:val="28"/>
          <w:szCs w:val="28"/>
        </w:rPr>
        <w:t>佃</w:t>
      </w:r>
      <w:proofErr w:type="gramEnd"/>
      <w:r w:rsidRPr="00F44B39">
        <w:rPr>
          <w:rFonts w:ascii="標楷體" w:eastAsia="標楷體" w:hAnsi="標楷體" w:hint="eastAsia"/>
          <w:bCs/>
          <w:sz w:val="28"/>
          <w:szCs w:val="28"/>
        </w:rPr>
        <w:t>糾紛</w:t>
      </w:r>
    </w:p>
    <w:p w14:paraId="0E6A9BF3" w14:textId="77777777" w:rsidR="00090048" w:rsidRPr="00F44B39" w:rsidRDefault="00090048" w:rsidP="003C1391">
      <w:pPr>
        <w:pStyle w:val="ab"/>
        <w:overflowPunct w:val="0"/>
        <w:snapToGrid w:val="0"/>
        <w:spacing w:line="320" w:lineRule="exact"/>
        <w:ind w:leftChars="590" w:left="1699" w:hangingChars="101" w:hanging="283"/>
        <w:jc w:val="both"/>
        <w:rPr>
          <w:rFonts w:ascii="標楷體" w:hAnsi="標楷體"/>
          <w:bCs/>
          <w:sz w:val="28"/>
          <w:szCs w:val="28"/>
        </w:rPr>
      </w:pPr>
      <w:r w:rsidRPr="00F44B39">
        <w:rPr>
          <w:rFonts w:ascii="標楷體" w:hAnsi="標楷體" w:hint="eastAsia"/>
          <w:bCs/>
          <w:sz w:val="28"/>
          <w:szCs w:val="28"/>
        </w:rPr>
        <w:t>1.加強督導各區公所辦理租佃業務成果，113年上半年業務查核已於6月起查核，考核項目</w:t>
      </w:r>
      <w:proofErr w:type="gramStart"/>
      <w:r w:rsidRPr="00F44B39">
        <w:rPr>
          <w:rFonts w:ascii="標楷體" w:hAnsi="標楷體" w:hint="eastAsia"/>
          <w:bCs/>
          <w:sz w:val="28"/>
          <w:szCs w:val="28"/>
        </w:rPr>
        <w:t>採</w:t>
      </w:r>
      <w:proofErr w:type="gramEnd"/>
      <w:r w:rsidRPr="00F44B39">
        <w:rPr>
          <w:rFonts w:ascii="標楷體" w:hAnsi="標楷體" w:hint="eastAsia"/>
          <w:bCs/>
          <w:sz w:val="28"/>
          <w:szCs w:val="28"/>
        </w:rPr>
        <w:t>書面資料呈現，年終則維持實地考核。實地查核結果明列優缺點，以督促各區公所參</w:t>
      </w:r>
      <w:proofErr w:type="gramStart"/>
      <w:r w:rsidRPr="00F44B39">
        <w:rPr>
          <w:rFonts w:ascii="標楷體" w:hAnsi="標楷體" w:hint="eastAsia"/>
          <w:bCs/>
          <w:sz w:val="28"/>
          <w:szCs w:val="28"/>
        </w:rPr>
        <w:t>採</w:t>
      </w:r>
      <w:proofErr w:type="gramEnd"/>
      <w:r w:rsidRPr="00F44B39">
        <w:rPr>
          <w:rFonts w:ascii="標楷體" w:hAnsi="標楷體" w:hint="eastAsia"/>
          <w:bCs/>
          <w:sz w:val="28"/>
          <w:szCs w:val="28"/>
        </w:rPr>
        <w:t>或改進。</w:t>
      </w:r>
    </w:p>
    <w:p w14:paraId="2AED62DD" w14:textId="77777777" w:rsidR="00090048" w:rsidRPr="00F44B39" w:rsidRDefault="00090048" w:rsidP="003C1391">
      <w:pPr>
        <w:pStyle w:val="ab"/>
        <w:overflowPunct w:val="0"/>
        <w:snapToGrid w:val="0"/>
        <w:spacing w:line="320" w:lineRule="exact"/>
        <w:ind w:leftChars="590" w:left="1699" w:hangingChars="101" w:hanging="283"/>
        <w:jc w:val="both"/>
        <w:rPr>
          <w:rFonts w:ascii="標楷體" w:hAnsi="標楷體"/>
          <w:bCs/>
          <w:sz w:val="28"/>
          <w:szCs w:val="28"/>
        </w:rPr>
      </w:pPr>
      <w:r w:rsidRPr="00F44B39">
        <w:rPr>
          <w:rFonts w:ascii="標楷體" w:hAnsi="標楷體" w:hint="eastAsia"/>
          <w:bCs/>
          <w:sz w:val="28"/>
          <w:szCs w:val="28"/>
        </w:rPr>
        <w:t>2.截至113年6月</w:t>
      </w:r>
      <w:bookmarkStart w:id="5" w:name="_Hlk170484660"/>
      <w:r w:rsidRPr="00F44B39">
        <w:rPr>
          <w:rFonts w:ascii="標楷體" w:hAnsi="標楷體" w:hint="eastAsia"/>
          <w:bCs/>
          <w:sz w:val="28"/>
          <w:szCs w:val="28"/>
        </w:rPr>
        <w:t>底止，</w:t>
      </w:r>
      <w:bookmarkEnd w:id="5"/>
      <w:r w:rsidRPr="00F44B39">
        <w:rPr>
          <w:rFonts w:ascii="標楷體" w:hAnsi="標楷體" w:hint="eastAsia"/>
          <w:bCs/>
          <w:sz w:val="28"/>
          <w:szCs w:val="28"/>
        </w:rPr>
        <w:t>本市登記有案之私有耕地三七五租約共739件、訂約土地1,461筆、總面積約256.96658公頃。113年1月至6月辦理耕地租約變更（含部份終止）登記57件、租約終止（含註銷）登記</w:t>
      </w:r>
      <w:r w:rsidRPr="00F44B39">
        <w:rPr>
          <w:rFonts w:ascii="標楷體" w:hAnsi="標楷體"/>
          <w:bCs/>
          <w:sz w:val="28"/>
          <w:szCs w:val="28"/>
        </w:rPr>
        <w:t>1</w:t>
      </w:r>
      <w:r w:rsidRPr="00F44B39">
        <w:rPr>
          <w:rFonts w:ascii="標楷體" w:hAnsi="標楷體" w:hint="eastAsia"/>
          <w:bCs/>
          <w:sz w:val="28"/>
          <w:szCs w:val="28"/>
        </w:rPr>
        <w:t>8件，總計75件。</w:t>
      </w:r>
    </w:p>
    <w:p w14:paraId="6FF68ADB" w14:textId="77777777" w:rsidR="00090048" w:rsidRPr="00F44B39" w:rsidRDefault="00090048" w:rsidP="003C1391">
      <w:pPr>
        <w:pStyle w:val="ab"/>
        <w:overflowPunct w:val="0"/>
        <w:snapToGrid w:val="0"/>
        <w:spacing w:line="320" w:lineRule="exact"/>
        <w:ind w:leftChars="590" w:left="1699" w:hangingChars="101" w:hanging="283"/>
        <w:jc w:val="both"/>
        <w:rPr>
          <w:rFonts w:ascii="標楷體" w:hAnsi="標楷體"/>
          <w:bCs/>
          <w:sz w:val="28"/>
          <w:szCs w:val="28"/>
        </w:rPr>
      </w:pPr>
      <w:r w:rsidRPr="00F44B39">
        <w:rPr>
          <w:rFonts w:ascii="標楷體" w:hAnsi="標楷體" w:hint="eastAsia"/>
          <w:bCs/>
          <w:sz w:val="28"/>
          <w:szCs w:val="28"/>
        </w:rPr>
        <w:t>3.積極協調化解業</w:t>
      </w:r>
      <w:proofErr w:type="gramStart"/>
      <w:r w:rsidRPr="00F44B39">
        <w:rPr>
          <w:rFonts w:ascii="標楷體" w:hAnsi="標楷體" w:hint="eastAsia"/>
          <w:bCs/>
          <w:sz w:val="28"/>
          <w:szCs w:val="28"/>
        </w:rPr>
        <w:t>佃</w:t>
      </w:r>
      <w:proofErr w:type="gramEnd"/>
      <w:r w:rsidRPr="00F44B39">
        <w:rPr>
          <w:rFonts w:ascii="標楷體" w:hAnsi="標楷體" w:hint="eastAsia"/>
          <w:bCs/>
          <w:sz w:val="28"/>
          <w:szCs w:val="28"/>
        </w:rPr>
        <w:t>爭議，維護雙方權益，列席指導區租佃委員會調解會議，並召開府租佃爭議調處會議。</w:t>
      </w:r>
      <w:bookmarkStart w:id="6" w:name="_Hlk43820024"/>
      <w:bookmarkStart w:id="7" w:name="_Hlk76742838"/>
      <w:r w:rsidRPr="00F44B39">
        <w:rPr>
          <w:rFonts w:ascii="標楷體" w:hAnsi="標楷體" w:hint="eastAsia"/>
          <w:bCs/>
          <w:sz w:val="28"/>
          <w:szCs w:val="28"/>
        </w:rPr>
        <w:t>11</w:t>
      </w:r>
      <w:bookmarkStart w:id="8" w:name="_Hlk92182886"/>
      <w:bookmarkEnd w:id="6"/>
      <w:r w:rsidRPr="00F44B39">
        <w:rPr>
          <w:rFonts w:ascii="標楷體" w:hAnsi="標楷體" w:hint="eastAsia"/>
          <w:bCs/>
          <w:sz w:val="28"/>
          <w:szCs w:val="28"/>
        </w:rPr>
        <w:t>3年上半年</w:t>
      </w:r>
      <w:bookmarkEnd w:id="7"/>
      <w:bookmarkEnd w:id="8"/>
      <w:r w:rsidRPr="00F44B39">
        <w:rPr>
          <w:rFonts w:ascii="標楷體" w:hAnsi="標楷體" w:hint="eastAsia"/>
          <w:bCs/>
          <w:sz w:val="28"/>
          <w:szCs w:val="28"/>
        </w:rPr>
        <w:t>燕巢區公所受理1件、田寮區公所受理1件租佃爭議，調解結</w:t>
      </w:r>
      <w:r w:rsidRPr="00F44B39">
        <w:rPr>
          <w:rFonts w:ascii="標楷體" w:hAnsi="標楷體" w:hint="eastAsia"/>
          <w:bCs/>
          <w:sz w:val="28"/>
          <w:szCs w:val="28"/>
        </w:rPr>
        <w:lastRenderedPageBreak/>
        <w:t>果2案不成立移本府租佃委員會進行調處。113年上半年本府耕地租佃委員會計召開調處會議1場，調處租佃爭議案件計</w:t>
      </w:r>
      <w:bookmarkStart w:id="9" w:name="_Hlk138932065"/>
      <w:r w:rsidRPr="00F44B39">
        <w:rPr>
          <w:rFonts w:ascii="標楷體" w:hAnsi="標楷體" w:hint="eastAsia"/>
          <w:bCs/>
          <w:sz w:val="28"/>
          <w:szCs w:val="28"/>
        </w:rPr>
        <w:t>1案</w:t>
      </w:r>
      <w:bookmarkEnd w:id="9"/>
      <w:r w:rsidRPr="00F44B39">
        <w:rPr>
          <w:rFonts w:ascii="標楷體" w:hAnsi="標楷體" w:hint="eastAsia"/>
          <w:bCs/>
          <w:sz w:val="28"/>
          <w:szCs w:val="28"/>
        </w:rPr>
        <w:t>，調處結果1案不成立，移送法院審理。</w:t>
      </w:r>
    </w:p>
    <w:p w14:paraId="6039D3D7" w14:textId="77777777" w:rsidR="00090048" w:rsidRPr="00F44B39" w:rsidRDefault="00090048"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b/>
          <w:sz w:val="28"/>
          <w:szCs w:val="28"/>
        </w:rPr>
      </w:pPr>
      <w:r w:rsidRPr="00F44B39">
        <w:rPr>
          <w:rFonts w:ascii="標楷體" w:eastAsia="標楷體" w:hAnsi="標楷體" w:hint="eastAsia"/>
          <w:bCs/>
          <w:sz w:val="28"/>
          <w:szCs w:val="28"/>
        </w:rPr>
        <w:t>（二）市有耕地管理業務</w:t>
      </w:r>
    </w:p>
    <w:p w14:paraId="2580C8AE" w14:textId="77777777" w:rsidR="00090048" w:rsidRPr="00F44B39" w:rsidRDefault="00090048" w:rsidP="003C1391">
      <w:pPr>
        <w:overflowPunct w:val="0"/>
        <w:adjustRightInd w:val="0"/>
        <w:snapToGrid w:val="0"/>
        <w:spacing w:line="320" w:lineRule="exact"/>
        <w:ind w:leftChars="592" w:left="1701" w:hangingChars="100" w:hanging="280"/>
        <w:jc w:val="both"/>
        <w:rPr>
          <w:rFonts w:ascii="標楷體" w:eastAsia="標楷體" w:hAnsi="標楷體"/>
          <w:bCs/>
          <w:sz w:val="28"/>
          <w:szCs w:val="28"/>
        </w:rPr>
      </w:pPr>
      <w:r w:rsidRPr="00F44B39">
        <w:rPr>
          <w:rFonts w:ascii="標楷體" w:eastAsia="標楷體" w:hAnsi="標楷體" w:hint="eastAsia"/>
          <w:bCs/>
          <w:sz w:val="28"/>
          <w:szCs w:val="28"/>
        </w:rPr>
        <w:t>1.截至113年6月底止，地政局經管之市有耕地計807筆、面積約3</w:t>
      </w:r>
      <w:r w:rsidRPr="00F44B39">
        <w:rPr>
          <w:rFonts w:ascii="標楷體" w:eastAsia="標楷體" w:hAnsi="標楷體"/>
          <w:bCs/>
          <w:sz w:val="28"/>
          <w:szCs w:val="28"/>
        </w:rPr>
        <w:t>9</w:t>
      </w:r>
      <w:r w:rsidRPr="00F44B39">
        <w:rPr>
          <w:rFonts w:ascii="標楷體" w:eastAsia="標楷體" w:hAnsi="標楷體" w:hint="eastAsia"/>
          <w:bCs/>
          <w:sz w:val="28"/>
          <w:szCs w:val="28"/>
        </w:rPr>
        <w:t>5.80公頃。</w:t>
      </w:r>
    </w:p>
    <w:p w14:paraId="589F926D" w14:textId="4407BCDB" w:rsidR="00090048" w:rsidRPr="00E75F57" w:rsidRDefault="00090048" w:rsidP="003C1391">
      <w:pPr>
        <w:overflowPunct w:val="0"/>
        <w:adjustRightInd w:val="0"/>
        <w:snapToGrid w:val="0"/>
        <w:spacing w:line="320" w:lineRule="exact"/>
        <w:ind w:leftChars="592" w:left="1701" w:hangingChars="100" w:hanging="280"/>
        <w:jc w:val="both"/>
        <w:rPr>
          <w:rFonts w:ascii="標楷體" w:eastAsia="標楷體" w:hAnsi="標楷體"/>
          <w:bCs/>
          <w:sz w:val="28"/>
          <w:szCs w:val="28"/>
        </w:rPr>
      </w:pPr>
      <w:r w:rsidRPr="00F44B39">
        <w:rPr>
          <w:rFonts w:ascii="標楷體" w:eastAsia="標楷體" w:hAnsi="標楷體" w:hint="eastAsia"/>
          <w:bCs/>
          <w:sz w:val="28"/>
          <w:szCs w:val="28"/>
        </w:rPr>
        <w:t>2.不定期巡查並委託本府22區公所就近管理、巡查及耕地被占用之通知</w:t>
      </w:r>
      <w:r w:rsidRPr="00E75F57">
        <w:rPr>
          <w:rFonts w:ascii="標楷體" w:eastAsia="標楷體" w:hAnsi="標楷體" w:hint="eastAsia"/>
          <w:bCs/>
          <w:sz w:val="28"/>
          <w:szCs w:val="28"/>
        </w:rPr>
        <w:t>，以收就近管理之效，確保市有財產權益，113年上半年計巡查</w:t>
      </w:r>
      <w:r w:rsidR="00B47280" w:rsidRPr="00E75F57">
        <w:rPr>
          <w:rFonts w:ascii="標楷體" w:eastAsia="標楷體" w:hAnsi="標楷體" w:hint="eastAsia"/>
          <w:bCs/>
          <w:sz w:val="28"/>
          <w:szCs w:val="28"/>
        </w:rPr>
        <w:t>234</w:t>
      </w:r>
      <w:r w:rsidRPr="00E75F57">
        <w:rPr>
          <w:rFonts w:ascii="標楷體" w:eastAsia="標楷體" w:hAnsi="標楷體" w:hint="eastAsia"/>
          <w:bCs/>
          <w:sz w:val="28"/>
          <w:szCs w:val="28"/>
        </w:rPr>
        <w:t xml:space="preserve">筆。 </w:t>
      </w:r>
    </w:p>
    <w:p w14:paraId="7CC149EB" w14:textId="2C509730" w:rsidR="00090048" w:rsidRPr="00E75F57" w:rsidRDefault="00090048" w:rsidP="003C1391">
      <w:pPr>
        <w:overflowPunct w:val="0"/>
        <w:adjustRightInd w:val="0"/>
        <w:snapToGrid w:val="0"/>
        <w:spacing w:line="320" w:lineRule="exact"/>
        <w:ind w:leftChars="592" w:left="1701" w:hangingChars="100" w:hanging="280"/>
        <w:jc w:val="both"/>
        <w:rPr>
          <w:rFonts w:ascii="標楷體" w:eastAsia="標楷體" w:hAnsi="標楷體"/>
          <w:bCs/>
          <w:sz w:val="28"/>
          <w:szCs w:val="28"/>
        </w:rPr>
      </w:pPr>
      <w:r w:rsidRPr="00E75F57">
        <w:rPr>
          <w:rFonts w:ascii="標楷體" w:eastAsia="標楷體" w:hAnsi="標楷體" w:hint="eastAsia"/>
          <w:bCs/>
          <w:sz w:val="28"/>
          <w:szCs w:val="28"/>
        </w:rPr>
        <w:t>3.加強市有耕地之管理、使用及收益，提升土地使用效能，截至113年6月經管三七五租約</w:t>
      </w:r>
      <w:r w:rsidR="00B47280" w:rsidRPr="00E75F57">
        <w:rPr>
          <w:rFonts w:ascii="標楷體" w:eastAsia="標楷體" w:hAnsi="標楷體" w:hint="eastAsia"/>
          <w:bCs/>
          <w:sz w:val="28"/>
          <w:szCs w:val="28"/>
        </w:rPr>
        <w:t>333</w:t>
      </w:r>
      <w:r w:rsidRPr="00E75F57">
        <w:rPr>
          <w:rFonts w:ascii="標楷體" w:eastAsia="標楷體" w:hAnsi="標楷體" w:hint="eastAsia"/>
          <w:bCs/>
          <w:sz w:val="28"/>
          <w:szCs w:val="28"/>
        </w:rPr>
        <w:t>件，89.67公頃，一般租約</w:t>
      </w:r>
      <w:r w:rsidR="00B47280" w:rsidRPr="00E75F57">
        <w:rPr>
          <w:rFonts w:ascii="標楷體" w:eastAsia="標楷體" w:hAnsi="標楷體" w:hint="eastAsia"/>
          <w:bCs/>
          <w:sz w:val="28"/>
          <w:szCs w:val="28"/>
        </w:rPr>
        <w:t>153</w:t>
      </w:r>
      <w:r w:rsidRPr="00E75F57">
        <w:rPr>
          <w:rFonts w:ascii="標楷體" w:eastAsia="標楷體" w:hAnsi="標楷體" w:hint="eastAsia"/>
          <w:bCs/>
          <w:sz w:val="28"/>
          <w:szCs w:val="28"/>
        </w:rPr>
        <w:t>件，55.</w:t>
      </w:r>
      <w:r w:rsidR="00B47280" w:rsidRPr="00E75F57">
        <w:rPr>
          <w:rFonts w:ascii="標楷體" w:eastAsia="標楷體" w:hAnsi="標楷體" w:hint="eastAsia"/>
          <w:bCs/>
          <w:sz w:val="28"/>
          <w:szCs w:val="28"/>
        </w:rPr>
        <w:t>35</w:t>
      </w:r>
      <w:r w:rsidRPr="00E75F57">
        <w:rPr>
          <w:rFonts w:ascii="標楷體" w:eastAsia="標楷體" w:hAnsi="標楷體" w:hint="eastAsia"/>
          <w:bCs/>
          <w:sz w:val="28"/>
          <w:szCs w:val="28"/>
        </w:rPr>
        <w:t>公頃。</w:t>
      </w:r>
    </w:p>
    <w:p w14:paraId="1E3DB2E9" w14:textId="1340F22E" w:rsidR="00090048" w:rsidRPr="00E75F57" w:rsidRDefault="00090048" w:rsidP="003C1391">
      <w:pPr>
        <w:overflowPunct w:val="0"/>
        <w:adjustRightInd w:val="0"/>
        <w:snapToGrid w:val="0"/>
        <w:spacing w:line="320" w:lineRule="exact"/>
        <w:ind w:leftChars="592" w:left="1701" w:hangingChars="100" w:hanging="280"/>
        <w:jc w:val="both"/>
        <w:rPr>
          <w:rFonts w:ascii="標楷體" w:eastAsia="標楷體" w:hAnsi="標楷體"/>
          <w:b/>
          <w:sz w:val="28"/>
          <w:szCs w:val="28"/>
        </w:rPr>
      </w:pPr>
      <w:r w:rsidRPr="00E75F57">
        <w:rPr>
          <w:rFonts w:ascii="標楷體" w:eastAsia="標楷體" w:hAnsi="標楷體" w:hint="eastAsia"/>
          <w:bCs/>
          <w:sz w:val="28"/>
          <w:szCs w:val="28"/>
        </w:rPr>
        <w:t>4.清理被占用市有耕地，健全公產管理，截至113年6月，占用列管土地計13</w:t>
      </w:r>
      <w:r w:rsidR="00B47280" w:rsidRPr="00E75F57">
        <w:rPr>
          <w:rFonts w:ascii="標楷體" w:eastAsia="標楷體" w:hAnsi="標楷體" w:hint="eastAsia"/>
          <w:bCs/>
          <w:sz w:val="28"/>
          <w:szCs w:val="28"/>
        </w:rPr>
        <w:t>0</w:t>
      </w:r>
      <w:r w:rsidRPr="00E75F57">
        <w:rPr>
          <w:rFonts w:ascii="標楷體" w:eastAsia="標楷體" w:hAnsi="標楷體" w:hint="eastAsia"/>
          <w:bCs/>
          <w:sz w:val="28"/>
          <w:szCs w:val="28"/>
        </w:rPr>
        <w:t>筆，占用面積約21</w:t>
      </w:r>
      <w:r w:rsidRPr="00E75F57">
        <w:rPr>
          <w:rFonts w:ascii="標楷體" w:eastAsia="標楷體" w:hAnsi="標楷體"/>
          <w:bCs/>
          <w:sz w:val="28"/>
          <w:szCs w:val="28"/>
        </w:rPr>
        <w:t>.</w:t>
      </w:r>
      <w:r w:rsidRPr="00E75F57">
        <w:rPr>
          <w:rFonts w:ascii="標楷體" w:eastAsia="標楷體" w:hAnsi="標楷體" w:hint="eastAsia"/>
          <w:bCs/>
          <w:sz w:val="28"/>
          <w:szCs w:val="28"/>
        </w:rPr>
        <w:t>5</w:t>
      </w:r>
      <w:r w:rsidR="00B47280" w:rsidRPr="00E75F57">
        <w:rPr>
          <w:rFonts w:ascii="標楷體" w:eastAsia="標楷體" w:hAnsi="標楷體" w:hint="eastAsia"/>
          <w:bCs/>
          <w:sz w:val="28"/>
          <w:szCs w:val="28"/>
        </w:rPr>
        <w:t>5</w:t>
      </w:r>
      <w:r w:rsidRPr="00E75F57">
        <w:rPr>
          <w:rFonts w:ascii="標楷體" w:eastAsia="標楷體" w:hAnsi="標楷體" w:hint="eastAsia"/>
          <w:bCs/>
          <w:sz w:val="28"/>
          <w:szCs w:val="28"/>
        </w:rPr>
        <w:t>公頃。</w:t>
      </w:r>
      <w:r w:rsidRPr="00E75F57">
        <w:rPr>
          <w:rFonts w:ascii="標楷體" w:eastAsia="標楷體" w:hAnsi="標楷體" w:hint="eastAsia"/>
          <w:b/>
          <w:sz w:val="28"/>
          <w:szCs w:val="28"/>
        </w:rPr>
        <w:tab/>
      </w:r>
    </w:p>
    <w:p w14:paraId="400555E8" w14:textId="77777777" w:rsidR="00090048" w:rsidRPr="00E75F57" w:rsidRDefault="00090048"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E75F57">
        <w:rPr>
          <w:rFonts w:ascii="標楷體" w:eastAsia="標楷體" w:hAnsi="標楷體" w:hint="eastAsia"/>
          <w:bCs/>
          <w:sz w:val="28"/>
          <w:szCs w:val="28"/>
        </w:rPr>
        <w:t>（三）</w:t>
      </w:r>
      <w:r w:rsidRPr="00E75F57">
        <w:rPr>
          <w:rFonts w:ascii="標楷體" w:eastAsia="標楷體" w:hAnsi="標楷體" w:hint="eastAsia"/>
          <w:sz w:val="28"/>
          <w:szCs w:val="28"/>
        </w:rPr>
        <w:t>核處外國人依法取得土地權利</w:t>
      </w:r>
    </w:p>
    <w:p w14:paraId="27BD8724" w14:textId="77777777" w:rsidR="00090048" w:rsidRPr="00F44B39" w:rsidRDefault="00090048"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F44B39">
        <w:rPr>
          <w:rFonts w:ascii="標楷體" w:eastAsia="標楷體" w:hAnsi="標楷體" w:hint="eastAsia"/>
          <w:sz w:val="28"/>
          <w:szCs w:val="28"/>
        </w:rPr>
        <w:t>依土地法第20條規定核准備查外國人購置及移轉土地權利，113年1月至6月止，計核准外國人（含外商公司）取得土地權利案件47件、土地54筆、建物54棟（戶）；移轉土地權利案54件、土地69筆、建物52棟（戶）。</w:t>
      </w:r>
    </w:p>
    <w:p w14:paraId="2CF62C19" w14:textId="77777777" w:rsidR="00090048" w:rsidRPr="00F44B39" w:rsidRDefault="00090048"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F44B39">
        <w:rPr>
          <w:rFonts w:ascii="標楷體" w:eastAsia="標楷體" w:hAnsi="標楷體" w:hint="eastAsia"/>
          <w:sz w:val="28"/>
          <w:szCs w:val="28"/>
        </w:rPr>
        <w:t>（四）大陸地區人民法人團體或陸資公司取得、設定或移轉土地權利</w:t>
      </w:r>
    </w:p>
    <w:p w14:paraId="7B068183" w14:textId="646A9B3B" w:rsidR="00090048" w:rsidRPr="00F44B39" w:rsidRDefault="00090048" w:rsidP="003C1391">
      <w:pPr>
        <w:widowControl/>
        <w:suppressAutoHyphens/>
        <w:overflowPunct w:val="0"/>
        <w:autoSpaceDE w:val="0"/>
        <w:autoSpaceDN w:val="0"/>
        <w:snapToGrid w:val="0"/>
        <w:spacing w:line="320" w:lineRule="exact"/>
        <w:ind w:leftChars="550" w:left="1320"/>
        <w:jc w:val="both"/>
        <w:textAlignment w:val="baseline"/>
        <w:rPr>
          <w:rFonts w:ascii="標楷體" w:eastAsia="標楷體" w:hAnsi="標楷體"/>
          <w:sz w:val="28"/>
          <w:szCs w:val="28"/>
        </w:rPr>
      </w:pPr>
      <w:r w:rsidRPr="00F44B39">
        <w:rPr>
          <w:rFonts w:ascii="標楷體" w:eastAsia="標楷體" w:hAnsi="標楷體" w:hint="eastAsia"/>
          <w:sz w:val="28"/>
          <w:szCs w:val="28"/>
        </w:rPr>
        <w:t>113年1月至6月，依大陸地區人民法人團體或陸資公司取得設定或移轉許可辦法第6條及第8條規定，</w:t>
      </w:r>
      <w:bookmarkStart w:id="10" w:name="_Hlk123194752"/>
      <w:r w:rsidRPr="00F44B39">
        <w:rPr>
          <w:rFonts w:ascii="標楷體" w:eastAsia="標楷體" w:hAnsi="標楷體" w:hint="eastAsia"/>
          <w:sz w:val="28"/>
          <w:szCs w:val="28"/>
        </w:rPr>
        <w:t>許可取得不動產物權登記案件共計1件</w:t>
      </w:r>
      <w:bookmarkEnd w:id="10"/>
      <w:r w:rsidRPr="00F44B39">
        <w:rPr>
          <w:rFonts w:ascii="標楷體" w:eastAsia="標楷體" w:hAnsi="標楷體" w:hint="eastAsia"/>
          <w:sz w:val="28"/>
          <w:szCs w:val="28"/>
        </w:rPr>
        <w:t>、土地1筆、建物1棟（戶）；許可移轉不動產物權登記案件共計2件</w:t>
      </w:r>
      <w:bookmarkStart w:id="11" w:name="_Hlk170485544"/>
      <w:r w:rsidRPr="00F44B39">
        <w:rPr>
          <w:rFonts w:ascii="標楷體" w:eastAsia="標楷體" w:hAnsi="標楷體" w:hint="eastAsia"/>
          <w:sz w:val="28"/>
          <w:szCs w:val="28"/>
        </w:rPr>
        <w:t>、土地2筆、建物2棟（戶）</w:t>
      </w:r>
      <w:bookmarkEnd w:id="11"/>
      <w:r w:rsidRPr="00F44B39">
        <w:rPr>
          <w:rFonts w:ascii="標楷體" w:eastAsia="標楷體" w:hAnsi="標楷體" w:hint="eastAsia"/>
          <w:sz w:val="28"/>
          <w:szCs w:val="28"/>
        </w:rPr>
        <w:t>。</w:t>
      </w:r>
    </w:p>
    <w:p w14:paraId="6ECC1C6B" w14:textId="77777777" w:rsidR="003C1391" w:rsidRDefault="00F52EB4"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sz w:val="28"/>
          <w:szCs w:val="28"/>
        </w:rPr>
      </w:pPr>
      <w:r w:rsidRPr="003C1391">
        <w:rPr>
          <w:rFonts w:ascii="標楷體" w:eastAsia="標楷體" w:hAnsi="標楷體" w:hint="eastAsia"/>
          <w:sz w:val="28"/>
          <w:szCs w:val="28"/>
        </w:rPr>
        <w:t>（</w:t>
      </w:r>
      <w:r w:rsidR="00090048" w:rsidRPr="003C1391">
        <w:rPr>
          <w:rFonts w:ascii="標楷體" w:eastAsia="標楷體" w:hAnsi="標楷體"/>
          <w:sz w:val="28"/>
          <w:szCs w:val="28"/>
        </w:rPr>
        <w:t>五）積極</w:t>
      </w:r>
      <w:r w:rsidR="00090048" w:rsidRPr="003C1391">
        <w:rPr>
          <w:rFonts w:ascii="標楷體" w:eastAsia="標楷體" w:hAnsi="標楷體" w:hint="eastAsia"/>
          <w:sz w:val="28"/>
          <w:szCs w:val="28"/>
        </w:rPr>
        <w:t>辦理</w:t>
      </w:r>
      <w:r w:rsidR="00090048" w:rsidRPr="003C1391">
        <w:rPr>
          <w:rFonts w:ascii="標楷體" w:eastAsia="標楷體" w:hAnsi="標楷體"/>
          <w:sz w:val="28"/>
          <w:szCs w:val="28"/>
        </w:rPr>
        <w:t>不動產</w:t>
      </w:r>
      <w:r w:rsidR="00090048" w:rsidRPr="003C1391">
        <w:rPr>
          <w:rFonts w:ascii="標楷體" w:eastAsia="標楷體" w:hAnsi="標楷體" w:hint="eastAsia"/>
          <w:sz w:val="28"/>
          <w:szCs w:val="28"/>
        </w:rPr>
        <w:t>經紀</w:t>
      </w:r>
      <w:r w:rsidR="00090048" w:rsidRPr="003C1391">
        <w:rPr>
          <w:rFonts w:ascii="標楷體" w:eastAsia="標楷體" w:hAnsi="標楷體"/>
          <w:sz w:val="28"/>
          <w:szCs w:val="28"/>
        </w:rPr>
        <w:t>業</w:t>
      </w:r>
      <w:r w:rsidR="00090048" w:rsidRPr="003C1391">
        <w:rPr>
          <w:rFonts w:ascii="標楷體" w:eastAsia="標楷體" w:hAnsi="標楷體" w:hint="eastAsia"/>
          <w:sz w:val="28"/>
          <w:szCs w:val="28"/>
        </w:rPr>
        <w:t>管理，落實各項檢查業務</w:t>
      </w:r>
      <w:r w:rsidR="00090048" w:rsidRPr="003C1391">
        <w:rPr>
          <w:rFonts w:ascii="標楷體" w:eastAsia="標楷體" w:hAnsi="標楷體"/>
          <w:sz w:val="28"/>
          <w:szCs w:val="28"/>
        </w:rPr>
        <w:t>，提升不動產交</w:t>
      </w:r>
    </w:p>
    <w:p w14:paraId="70C89490" w14:textId="71F5690D" w:rsidR="00090048" w:rsidRPr="003C1391" w:rsidRDefault="00090048" w:rsidP="003C1391">
      <w:pPr>
        <w:widowControl/>
        <w:suppressAutoHyphens/>
        <w:overflowPunct w:val="0"/>
        <w:autoSpaceDE w:val="0"/>
        <w:autoSpaceDN w:val="0"/>
        <w:snapToGrid w:val="0"/>
        <w:spacing w:line="320" w:lineRule="exact"/>
        <w:ind w:leftChars="531" w:left="2070" w:hanging="796"/>
        <w:jc w:val="both"/>
        <w:textAlignment w:val="baseline"/>
        <w:rPr>
          <w:rFonts w:ascii="標楷體" w:eastAsia="標楷體" w:hAnsi="標楷體"/>
          <w:sz w:val="28"/>
          <w:szCs w:val="28"/>
        </w:rPr>
      </w:pPr>
      <w:r w:rsidRPr="003C1391">
        <w:rPr>
          <w:rFonts w:ascii="標楷體" w:eastAsia="標楷體" w:hAnsi="標楷體"/>
          <w:sz w:val="28"/>
          <w:szCs w:val="28"/>
        </w:rPr>
        <w:t>易安全</w:t>
      </w:r>
    </w:p>
    <w:p w14:paraId="59F83F90" w14:textId="77777777" w:rsidR="00090048" w:rsidRPr="00F44B39" w:rsidRDefault="00090048"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F44B39">
        <w:rPr>
          <w:rFonts w:ascii="標楷體" w:eastAsia="標楷體" w:hAnsi="標楷體" w:cs="標楷體"/>
          <w:bCs/>
          <w:sz w:val="28"/>
          <w:szCs w:val="28"/>
        </w:rPr>
        <w:t>1.落實執行專業證照管理，維護不動產交易品質</w:t>
      </w:r>
    </w:p>
    <w:p w14:paraId="23AB5CD8" w14:textId="77777777" w:rsidR="00090048" w:rsidRPr="00F44B39" w:rsidRDefault="00090048" w:rsidP="003C1391">
      <w:pPr>
        <w:pStyle w:val="ab"/>
        <w:overflowPunct w:val="0"/>
        <w:snapToGrid w:val="0"/>
        <w:spacing w:line="320" w:lineRule="exact"/>
        <w:ind w:leftChars="649" w:left="2266" w:hangingChars="253" w:hanging="708"/>
        <w:jc w:val="both"/>
        <w:rPr>
          <w:rFonts w:ascii="標楷體" w:hAnsi="標楷體" w:cs="標楷體"/>
          <w:sz w:val="28"/>
          <w:szCs w:val="28"/>
        </w:rPr>
      </w:pPr>
      <w:r w:rsidRPr="00F44B39">
        <w:rPr>
          <w:rFonts w:ascii="標楷體" w:hAnsi="標楷體" w:cs="標楷體"/>
          <w:sz w:val="28"/>
          <w:szCs w:val="28"/>
        </w:rPr>
        <w:t>（1）截至11</w:t>
      </w:r>
      <w:r w:rsidRPr="00F44B39">
        <w:rPr>
          <w:rFonts w:ascii="標楷體" w:hAnsi="標楷體" w:cs="標楷體" w:hint="eastAsia"/>
          <w:sz w:val="28"/>
          <w:szCs w:val="28"/>
        </w:rPr>
        <w:t>3</w:t>
      </w:r>
      <w:r w:rsidRPr="00F44B39">
        <w:rPr>
          <w:rFonts w:ascii="標楷體" w:hAnsi="標楷體" w:cs="標楷體"/>
          <w:sz w:val="28"/>
          <w:szCs w:val="28"/>
        </w:rPr>
        <w:t>年</w:t>
      </w:r>
      <w:r w:rsidRPr="00F44B39">
        <w:rPr>
          <w:rFonts w:ascii="標楷體" w:hAnsi="標楷體" w:cs="標楷體" w:hint="eastAsia"/>
          <w:sz w:val="28"/>
          <w:szCs w:val="28"/>
        </w:rPr>
        <w:t>6</w:t>
      </w:r>
      <w:r w:rsidRPr="00F44B39">
        <w:rPr>
          <w:rFonts w:ascii="標楷體" w:hAnsi="標楷體" w:cs="標楷體"/>
          <w:sz w:val="28"/>
          <w:szCs w:val="28"/>
        </w:rPr>
        <w:t>月底，本市不動產經紀業經營許可有效家數為</w:t>
      </w:r>
      <w:r w:rsidRPr="00F44B39">
        <w:rPr>
          <w:rFonts w:ascii="標楷體" w:hAnsi="標楷體" w:cs="標楷體" w:hint="eastAsia"/>
          <w:sz w:val="28"/>
          <w:szCs w:val="28"/>
        </w:rPr>
        <w:t>1</w:t>
      </w:r>
      <w:r w:rsidRPr="00F44B39">
        <w:rPr>
          <w:rFonts w:ascii="標楷體" w:hAnsi="標楷體" w:cs="標楷體"/>
          <w:sz w:val="28"/>
          <w:szCs w:val="28"/>
        </w:rPr>
        <w:t>,</w:t>
      </w:r>
      <w:r w:rsidRPr="00F44B39">
        <w:rPr>
          <w:rFonts w:ascii="標楷體" w:hAnsi="標楷體" w:cs="標楷體" w:hint="eastAsia"/>
          <w:sz w:val="28"/>
          <w:szCs w:val="28"/>
        </w:rPr>
        <w:t>065</w:t>
      </w:r>
      <w:r w:rsidRPr="00F44B39">
        <w:rPr>
          <w:rFonts w:ascii="標楷體" w:hAnsi="標楷體" w:cs="標楷體"/>
          <w:sz w:val="28"/>
          <w:szCs w:val="28"/>
        </w:rPr>
        <w:t>家，設立備查執業92</w:t>
      </w:r>
      <w:r w:rsidRPr="00F44B39">
        <w:rPr>
          <w:rFonts w:ascii="標楷體" w:hAnsi="標楷體" w:cs="標楷體" w:hint="eastAsia"/>
          <w:sz w:val="28"/>
          <w:szCs w:val="28"/>
        </w:rPr>
        <w:t>8</w:t>
      </w:r>
      <w:r w:rsidRPr="00F44B39">
        <w:rPr>
          <w:rFonts w:ascii="標楷體" w:hAnsi="標楷體" w:cs="標楷體"/>
          <w:sz w:val="28"/>
          <w:szCs w:val="28"/>
        </w:rPr>
        <w:t>家及核發不動產經紀人證書1,</w:t>
      </w:r>
      <w:r w:rsidRPr="00F44B39">
        <w:rPr>
          <w:rFonts w:ascii="標楷體" w:hAnsi="標楷體" w:cs="標楷體" w:hint="eastAsia"/>
          <w:sz w:val="28"/>
          <w:szCs w:val="28"/>
        </w:rPr>
        <w:t>385</w:t>
      </w:r>
      <w:r w:rsidRPr="00F44B39">
        <w:rPr>
          <w:rFonts w:ascii="標楷體" w:hAnsi="標楷體" w:cs="標楷體"/>
          <w:sz w:val="28"/>
          <w:szCs w:val="28"/>
        </w:rPr>
        <w:t>張。</w:t>
      </w:r>
    </w:p>
    <w:p w14:paraId="001582AB" w14:textId="3C69C7C2" w:rsidR="00090048" w:rsidRPr="00F44B39" w:rsidRDefault="00090048" w:rsidP="003C1391">
      <w:pPr>
        <w:pStyle w:val="ab"/>
        <w:overflowPunct w:val="0"/>
        <w:snapToGrid w:val="0"/>
        <w:spacing w:line="320" w:lineRule="exact"/>
        <w:ind w:leftChars="649" w:left="2266" w:hangingChars="253" w:hanging="708"/>
        <w:jc w:val="both"/>
        <w:rPr>
          <w:rFonts w:ascii="標楷體" w:hAnsi="標楷體" w:cs="標楷體"/>
          <w:sz w:val="28"/>
          <w:szCs w:val="28"/>
        </w:rPr>
      </w:pPr>
      <w:r w:rsidRPr="00F44B39">
        <w:rPr>
          <w:rFonts w:ascii="標楷體" w:hAnsi="標楷體" w:cs="標楷體"/>
          <w:sz w:val="28"/>
          <w:szCs w:val="28"/>
        </w:rPr>
        <w:t>（</w:t>
      </w:r>
      <w:r w:rsidRPr="00F44B39">
        <w:rPr>
          <w:rFonts w:ascii="標楷體" w:hAnsi="標楷體" w:cs="標楷體" w:hint="eastAsia"/>
          <w:sz w:val="28"/>
          <w:szCs w:val="28"/>
        </w:rPr>
        <w:t>2</w:t>
      </w:r>
      <w:r w:rsidRPr="00F44B39">
        <w:rPr>
          <w:rFonts w:ascii="標楷體" w:hAnsi="標楷體" w:cs="標楷體"/>
          <w:sz w:val="28"/>
          <w:szCs w:val="28"/>
        </w:rPr>
        <w:t>）11</w:t>
      </w:r>
      <w:r w:rsidRPr="00F44B39">
        <w:rPr>
          <w:rFonts w:ascii="標楷體" w:hAnsi="標楷體" w:cs="標楷體" w:hint="eastAsia"/>
          <w:sz w:val="28"/>
          <w:szCs w:val="28"/>
        </w:rPr>
        <w:t>3</w:t>
      </w:r>
      <w:r w:rsidRPr="00F44B39">
        <w:rPr>
          <w:rFonts w:ascii="標楷體" w:hAnsi="標楷體" w:cs="標楷體"/>
          <w:sz w:val="28"/>
          <w:szCs w:val="28"/>
        </w:rPr>
        <w:t>年</w:t>
      </w:r>
      <w:r w:rsidRPr="00F44B39">
        <w:rPr>
          <w:rFonts w:ascii="標楷體" w:hAnsi="標楷體" w:cs="標楷體" w:hint="eastAsia"/>
          <w:spacing w:val="4"/>
          <w:sz w:val="28"/>
          <w:szCs w:val="28"/>
        </w:rPr>
        <w:t>1</w:t>
      </w:r>
      <w:r w:rsidRPr="00F44B39">
        <w:rPr>
          <w:rFonts w:ascii="標楷體" w:hAnsi="標楷體" w:cs="標楷體"/>
          <w:spacing w:val="4"/>
          <w:sz w:val="28"/>
          <w:szCs w:val="28"/>
        </w:rPr>
        <w:t>月至</w:t>
      </w:r>
      <w:r w:rsidRPr="00F44B39">
        <w:rPr>
          <w:rFonts w:ascii="標楷體" w:hAnsi="標楷體" w:cs="標楷體" w:hint="eastAsia"/>
          <w:spacing w:val="4"/>
          <w:sz w:val="28"/>
          <w:szCs w:val="28"/>
        </w:rPr>
        <w:t>6</w:t>
      </w:r>
      <w:r w:rsidRPr="00F44B39">
        <w:rPr>
          <w:rFonts w:ascii="標楷體" w:hAnsi="標楷體" w:cs="標楷體"/>
          <w:spacing w:val="4"/>
          <w:sz w:val="28"/>
          <w:szCs w:val="28"/>
        </w:rPr>
        <w:t>月共實地查核不動產</w:t>
      </w:r>
      <w:r w:rsidRPr="00F44B39">
        <w:rPr>
          <w:rFonts w:ascii="標楷體" w:hAnsi="標楷體" w:cs="標楷體"/>
          <w:sz w:val="28"/>
          <w:szCs w:val="28"/>
        </w:rPr>
        <w:t>經紀業執行業務情形</w:t>
      </w:r>
      <w:r w:rsidRPr="00E75F57">
        <w:rPr>
          <w:rFonts w:ascii="標楷體" w:hAnsi="標楷體" w:cs="標楷體"/>
          <w:sz w:val="28"/>
          <w:szCs w:val="28"/>
        </w:rPr>
        <w:t>計</w:t>
      </w:r>
      <w:r w:rsidR="00B47280" w:rsidRPr="00E75F57">
        <w:rPr>
          <w:rFonts w:ascii="標楷體" w:hAnsi="標楷體" w:cs="標楷體" w:hint="eastAsia"/>
          <w:sz w:val="28"/>
          <w:szCs w:val="28"/>
        </w:rPr>
        <w:t>159</w:t>
      </w:r>
      <w:r w:rsidRPr="00E75F57">
        <w:rPr>
          <w:rFonts w:ascii="標楷體" w:hAnsi="標楷體" w:cs="標楷體"/>
          <w:sz w:val="28"/>
          <w:szCs w:val="28"/>
        </w:rPr>
        <w:t>家</w:t>
      </w:r>
      <w:r w:rsidRPr="00F44B39">
        <w:rPr>
          <w:rFonts w:ascii="標楷體" w:hAnsi="標楷體" w:cs="標楷體"/>
          <w:sz w:val="28"/>
          <w:szCs w:val="28"/>
        </w:rPr>
        <w:t>次，貫徹人</w:t>
      </w:r>
      <w:proofErr w:type="gramStart"/>
      <w:r w:rsidRPr="00F44B39">
        <w:rPr>
          <w:rFonts w:ascii="標楷體" w:hAnsi="標楷體" w:cs="標楷體"/>
          <w:sz w:val="28"/>
          <w:szCs w:val="28"/>
        </w:rPr>
        <w:t>必歸業</w:t>
      </w:r>
      <w:proofErr w:type="gramEnd"/>
      <w:r w:rsidRPr="00F44B39">
        <w:rPr>
          <w:rFonts w:ascii="標楷體" w:hAnsi="標楷體" w:cs="標楷體"/>
          <w:sz w:val="28"/>
          <w:szCs w:val="28"/>
        </w:rPr>
        <w:t>、業必歸會之理念，並確實取締非法業者、輔導合法業者依法執業，維護不動產交易品質。</w:t>
      </w:r>
    </w:p>
    <w:p w14:paraId="6AAF7E8C" w14:textId="06906AC0" w:rsidR="001F1498" w:rsidRPr="00F44B39" w:rsidRDefault="001F1498" w:rsidP="003C1391">
      <w:pPr>
        <w:pStyle w:val="ab"/>
        <w:overflowPunct w:val="0"/>
        <w:snapToGrid w:val="0"/>
        <w:spacing w:line="320" w:lineRule="exact"/>
        <w:ind w:leftChars="649" w:left="2266" w:hangingChars="253" w:hanging="708"/>
        <w:jc w:val="both"/>
        <w:rPr>
          <w:rFonts w:ascii="標楷體" w:hAnsi="標楷體"/>
          <w:bCs/>
          <w:kern w:val="0"/>
          <w:sz w:val="28"/>
          <w:szCs w:val="28"/>
        </w:rPr>
      </w:pPr>
      <w:r w:rsidRPr="00F44B39">
        <w:rPr>
          <w:rFonts w:ascii="標楷體" w:hAnsi="標楷體"/>
          <w:bCs/>
          <w:kern w:val="0"/>
          <w:sz w:val="28"/>
          <w:szCs w:val="28"/>
          <w:shd w:val="clear" w:color="auto" w:fill="FFFFFF"/>
        </w:rPr>
        <w:t>（</w:t>
      </w:r>
      <w:r w:rsidRPr="00F44B39">
        <w:rPr>
          <w:rFonts w:ascii="標楷體" w:hAnsi="標楷體" w:hint="eastAsia"/>
          <w:bCs/>
          <w:kern w:val="0"/>
          <w:sz w:val="28"/>
          <w:szCs w:val="28"/>
          <w:shd w:val="clear" w:color="auto" w:fill="FFFFFF"/>
        </w:rPr>
        <w:t>3</w:t>
      </w:r>
      <w:r w:rsidRPr="00F44B39">
        <w:rPr>
          <w:rFonts w:ascii="標楷體" w:hAnsi="標楷體"/>
          <w:bCs/>
          <w:kern w:val="0"/>
          <w:sz w:val="28"/>
          <w:szCs w:val="28"/>
          <w:shd w:val="clear" w:color="auto" w:fill="FFFFFF"/>
        </w:rPr>
        <w:t>）</w:t>
      </w:r>
      <w:r w:rsidRPr="00F44B39">
        <w:rPr>
          <w:rFonts w:ascii="標楷體" w:hAnsi="標楷體" w:cs="標楷體"/>
          <w:sz w:val="28"/>
          <w:szCs w:val="28"/>
        </w:rPr>
        <w:t>截至11</w:t>
      </w:r>
      <w:r w:rsidRPr="00F44B39">
        <w:rPr>
          <w:rFonts w:ascii="標楷體" w:hAnsi="標楷體" w:cs="標楷體" w:hint="eastAsia"/>
          <w:sz w:val="28"/>
          <w:szCs w:val="28"/>
        </w:rPr>
        <w:t>3</w:t>
      </w:r>
      <w:r w:rsidRPr="00F44B39">
        <w:rPr>
          <w:rFonts w:ascii="標楷體" w:hAnsi="標楷體" w:cs="標楷體"/>
          <w:sz w:val="28"/>
          <w:szCs w:val="28"/>
        </w:rPr>
        <w:t>年</w:t>
      </w:r>
      <w:r w:rsidRPr="00F44B39">
        <w:rPr>
          <w:rFonts w:ascii="標楷體" w:hAnsi="標楷體" w:cs="標楷體" w:hint="eastAsia"/>
          <w:sz w:val="28"/>
          <w:szCs w:val="28"/>
        </w:rPr>
        <w:t>6</w:t>
      </w:r>
      <w:r w:rsidRPr="00F44B39">
        <w:rPr>
          <w:rFonts w:ascii="標楷體" w:hAnsi="標楷體" w:cs="標楷體"/>
          <w:sz w:val="28"/>
          <w:szCs w:val="28"/>
        </w:rPr>
        <w:t>月底，</w:t>
      </w:r>
      <w:r w:rsidRPr="00F44B39">
        <w:rPr>
          <w:rFonts w:ascii="標楷體" w:hAnsi="標楷體"/>
          <w:bCs/>
          <w:kern w:val="0"/>
          <w:sz w:val="28"/>
          <w:szCs w:val="28"/>
        </w:rPr>
        <w:t>本市開業地政士</w:t>
      </w:r>
      <w:r w:rsidRPr="00F44B39">
        <w:rPr>
          <w:rFonts w:ascii="標楷體" w:hAnsi="標楷體" w:hint="eastAsia"/>
          <w:bCs/>
          <w:kern w:val="0"/>
          <w:sz w:val="28"/>
          <w:szCs w:val="28"/>
        </w:rPr>
        <w:t>為</w:t>
      </w:r>
      <w:r w:rsidRPr="00F44B39">
        <w:rPr>
          <w:rFonts w:ascii="標楷體" w:hAnsi="標楷體"/>
          <w:bCs/>
          <w:kern w:val="0"/>
          <w:sz w:val="28"/>
          <w:szCs w:val="28"/>
        </w:rPr>
        <w:t>1,1</w:t>
      </w:r>
      <w:r w:rsidRPr="00F44B39">
        <w:rPr>
          <w:rFonts w:ascii="標楷體" w:hAnsi="標楷體" w:hint="eastAsia"/>
          <w:bCs/>
          <w:kern w:val="0"/>
          <w:sz w:val="28"/>
          <w:szCs w:val="28"/>
        </w:rPr>
        <w:t>73</w:t>
      </w:r>
      <w:r w:rsidRPr="00F44B39">
        <w:rPr>
          <w:rFonts w:ascii="標楷體" w:hAnsi="標楷體"/>
          <w:bCs/>
          <w:kern w:val="0"/>
          <w:sz w:val="28"/>
          <w:szCs w:val="28"/>
        </w:rPr>
        <w:t>人，登記助理員</w:t>
      </w:r>
      <w:r w:rsidRPr="00F44B39">
        <w:rPr>
          <w:rFonts w:ascii="標楷體" w:hAnsi="標楷體" w:hint="eastAsia"/>
          <w:bCs/>
          <w:kern w:val="0"/>
          <w:sz w:val="28"/>
          <w:szCs w:val="28"/>
        </w:rPr>
        <w:t>868</w:t>
      </w:r>
      <w:r w:rsidRPr="00F44B39">
        <w:rPr>
          <w:rFonts w:ascii="標楷體" w:hAnsi="標楷體"/>
          <w:bCs/>
          <w:kern w:val="0"/>
          <w:sz w:val="28"/>
          <w:szCs w:val="28"/>
        </w:rPr>
        <w:t>人，地政士簽證1</w:t>
      </w:r>
      <w:r w:rsidRPr="00F44B39">
        <w:rPr>
          <w:rFonts w:ascii="標楷體" w:hAnsi="標楷體" w:hint="eastAsia"/>
          <w:bCs/>
          <w:kern w:val="0"/>
          <w:sz w:val="28"/>
          <w:szCs w:val="28"/>
        </w:rPr>
        <w:t>1</w:t>
      </w:r>
      <w:r w:rsidRPr="00F44B39">
        <w:rPr>
          <w:rFonts w:ascii="標楷體" w:hAnsi="標楷體"/>
          <w:bCs/>
          <w:kern w:val="0"/>
          <w:sz w:val="28"/>
          <w:szCs w:val="28"/>
        </w:rPr>
        <w:t>人</w:t>
      </w:r>
      <w:r w:rsidRPr="00F44B39">
        <w:rPr>
          <w:rFonts w:ascii="標楷體" w:hAnsi="標楷體" w:hint="eastAsia"/>
          <w:sz w:val="28"/>
          <w:szCs w:val="28"/>
        </w:rPr>
        <w:t>；113年1月至6月底受理</w:t>
      </w:r>
      <w:r w:rsidRPr="00F44B39">
        <w:rPr>
          <w:rFonts w:ascii="標楷體" w:hAnsi="標楷體"/>
          <w:bCs/>
          <w:kern w:val="0"/>
          <w:sz w:val="28"/>
          <w:szCs w:val="28"/>
        </w:rPr>
        <w:t>地政士開業</w:t>
      </w:r>
      <w:r w:rsidRPr="00F44B39">
        <w:rPr>
          <w:rFonts w:ascii="標楷體" w:hAnsi="標楷體" w:hint="eastAsia"/>
          <w:bCs/>
          <w:kern w:val="0"/>
          <w:sz w:val="28"/>
          <w:szCs w:val="28"/>
        </w:rPr>
        <w:t>及</w:t>
      </w:r>
      <w:proofErr w:type="gramStart"/>
      <w:r w:rsidRPr="00F44B39">
        <w:rPr>
          <w:rFonts w:ascii="標楷體" w:hAnsi="標楷體" w:hint="eastAsia"/>
          <w:bCs/>
          <w:kern w:val="0"/>
          <w:sz w:val="28"/>
          <w:szCs w:val="28"/>
        </w:rPr>
        <w:t>異動計88件</w:t>
      </w:r>
      <w:proofErr w:type="gramEnd"/>
      <w:r w:rsidRPr="00F44B39">
        <w:rPr>
          <w:rFonts w:ascii="標楷體" w:hAnsi="標楷體"/>
          <w:bCs/>
          <w:kern w:val="0"/>
          <w:sz w:val="28"/>
          <w:szCs w:val="28"/>
        </w:rPr>
        <w:t>。</w:t>
      </w:r>
    </w:p>
    <w:p w14:paraId="64B76521" w14:textId="0804CA52" w:rsidR="001F1498" w:rsidRPr="00F44B39" w:rsidRDefault="001F1498" w:rsidP="003C1391">
      <w:pPr>
        <w:pStyle w:val="ab"/>
        <w:overflowPunct w:val="0"/>
        <w:snapToGrid w:val="0"/>
        <w:spacing w:line="320" w:lineRule="exact"/>
        <w:ind w:leftChars="649" w:left="2266" w:hangingChars="253" w:hanging="708"/>
        <w:jc w:val="both"/>
        <w:rPr>
          <w:rFonts w:ascii="標楷體" w:hAnsi="標楷體" w:cs="標楷體"/>
          <w:sz w:val="28"/>
          <w:szCs w:val="28"/>
        </w:rPr>
      </w:pPr>
      <w:r w:rsidRPr="00F44B39">
        <w:rPr>
          <w:rFonts w:ascii="標楷體" w:hAnsi="標楷體" w:cs="標楷體"/>
          <w:sz w:val="28"/>
          <w:szCs w:val="28"/>
        </w:rPr>
        <w:t>（4）</w:t>
      </w:r>
      <w:r w:rsidRPr="00F44B39">
        <w:rPr>
          <w:rFonts w:ascii="標楷體" w:hAnsi="標楷體" w:hint="eastAsia"/>
          <w:sz w:val="28"/>
          <w:szCs w:val="28"/>
        </w:rPr>
        <w:t>113年1月至6月</w:t>
      </w:r>
      <w:r w:rsidRPr="00F44B39">
        <w:rPr>
          <w:rFonts w:ascii="標楷體" w:hAnsi="標楷體"/>
          <w:bCs/>
          <w:kern w:val="0"/>
          <w:sz w:val="28"/>
          <w:szCs w:val="28"/>
        </w:rPr>
        <w:t>共實地查核地政士執行業務情形計</w:t>
      </w:r>
      <w:r w:rsidRPr="00F44B39">
        <w:rPr>
          <w:rFonts w:ascii="標楷體" w:hAnsi="標楷體" w:hint="eastAsia"/>
          <w:bCs/>
          <w:kern w:val="0"/>
          <w:sz w:val="28"/>
          <w:szCs w:val="28"/>
        </w:rPr>
        <w:t>71</w:t>
      </w:r>
      <w:r w:rsidRPr="00F44B39">
        <w:rPr>
          <w:rFonts w:ascii="標楷體" w:hAnsi="標楷體"/>
          <w:bCs/>
          <w:kern w:val="0"/>
          <w:sz w:val="28"/>
          <w:szCs w:val="28"/>
        </w:rPr>
        <w:t>家次，落實公會自治、業必歸會之立法目的，輔導地政士依法執業，提昇服務品質。</w:t>
      </w:r>
    </w:p>
    <w:p w14:paraId="54429670" w14:textId="77777777" w:rsidR="00090048" w:rsidRPr="00F44B39" w:rsidRDefault="00090048"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F44B39">
        <w:rPr>
          <w:rFonts w:ascii="標楷體" w:eastAsia="標楷體" w:hAnsi="標楷體" w:cs="標楷體"/>
          <w:bCs/>
          <w:sz w:val="28"/>
          <w:szCs w:val="28"/>
        </w:rPr>
        <w:t>2.</w:t>
      </w:r>
      <w:r w:rsidRPr="00F44B39">
        <w:rPr>
          <w:rFonts w:ascii="標楷體" w:eastAsia="標楷體" w:hAnsi="標楷體" w:cs="標楷體" w:hint="eastAsia"/>
          <w:bCs/>
          <w:sz w:val="28"/>
          <w:szCs w:val="28"/>
        </w:rPr>
        <w:t>辦理</w:t>
      </w:r>
      <w:r w:rsidRPr="00F44B39">
        <w:rPr>
          <w:rFonts w:ascii="標楷體" w:eastAsia="標楷體" w:hAnsi="標楷體"/>
          <w:bCs/>
          <w:sz w:val="28"/>
          <w:szCs w:val="28"/>
        </w:rPr>
        <w:t>預售屋備查新制</w:t>
      </w:r>
      <w:r w:rsidRPr="00F44B39">
        <w:rPr>
          <w:rFonts w:ascii="標楷體" w:eastAsia="標楷體" w:hAnsi="標楷體" w:cs="標楷體"/>
          <w:bCs/>
          <w:sz w:val="28"/>
          <w:szCs w:val="28"/>
        </w:rPr>
        <w:t>，落實管理稽查定型化契約及廣告內容</w:t>
      </w:r>
    </w:p>
    <w:p w14:paraId="199228FF" w14:textId="7C59BD20" w:rsidR="00090048" w:rsidRPr="00F44B39" w:rsidRDefault="00090048" w:rsidP="003C1391">
      <w:pPr>
        <w:pStyle w:val="ab"/>
        <w:overflowPunct w:val="0"/>
        <w:snapToGrid w:val="0"/>
        <w:spacing w:line="320" w:lineRule="exact"/>
        <w:ind w:leftChars="649" w:left="2266" w:hangingChars="253" w:hanging="708"/>
        <w:jc w:val="both"/>
        <w:rPr>
          <w:rFonts w:ascii="標楷體" w:hAnsi="標楷體"/>
          <w:bCs/>
          <w:sz w:val="28"/>
          <w:szCs w:val="28"/>
        </w:rPr>
      </w:pPr>
      <w:r w:rsidRPr="00F44B39">
        <w:rPr>
          <w:rFonts w:ascii="標楷體" w:hAnsi="標楷體" w:cs="標楷體"/>
          <w:sz w:val="28"/>
          <w:szCs w:val="28"/>
        </w:rPr>
        <w:t>（1）</w:t>
      </w:r>
      <w:r w:rsidRPr="00F44B39">
        <w:rPr>
          <w:rFonts w:ascii="標楷體" w:hAnsi="標楷體"/>
          <w:bCs/>
          <w:sz w:val="28"/>
          <w:szCs w:val="28"/>
        </w:rPr>
        <w:t>積極宣導並督促業者依內政部新訂之預售屋銷售資及買賣定型化契</w:t>
      </w:r>
      <w:r w:rsidRPr="00E75F57">
        <w:rPr>
          <w:rFonts w:ascii="標楷體" w:hAnsi="標楷體"/>
          <w:bCs/>
          <w:sz w:val="28"/>
          <w:szCs w:val="28"/>
        </w:rPr>
        <w:t>約新制辦理備查，統計110年7至</w:t>
      </w:r>
      <w:r w:rsidRPr="00E75F57">
        <w:rPr>
          <w:rFonts w:ascii="標楷體" w:hAnsi="標楷體" w:hint="eastAsia"/>
          <w:bCs/>
          <w:sz w:val="28"/>
          <w:szCs w:val="28"/>
        </w:rPr>
        <w:t>1</w:t>
      </w:r>
      <w:r w:rsidRPr="00E75F57">
        <w:rPr>
          <w:rFonts w:ascii="標楷體" w:hAnsi="標楷體"/>
          <w:bCs/>
          <w:sz w:val="28"/>
          <w:szCs w:val="28"/>
        </w:rPr>
        <w:t>1</w:t>
      </w:r>
      <w:r w:rsidRPr="00E75F57">
        <w:rPr>
          <w:rFonts w:ascii="標楷體" w:hAnsi="標楷體" w:hint="eastAsia"/>
          <w:bCs/>
          <w:sz w:val="28"/>
          <w:szCs w:val="28"/>
        </w:rPr>
        <w:t>3年6</w:t>
      </w:r>
      <w:r w:rsidRPr="00E75F57">
        <w:rPr>
          <w:rFonts w:ascii="標楷體" w:hAnsi="標楷體"/>
          <w:bCs/>
          <w:sz w:val="28"/>
          <w:szCs w:val="28"/>
        </w:rPr>
        <w:lastRenderedPageBreak/>
        <w:t>月申報備查共計</w:t>
      </w:r>
      <w:r w:rsidR="00B47280" w:rsidRPr="00E75F57">
        <w:rPr>
          <w:rFonts w:ascii="標楷體" w:hAnsi="標楷體" w:hint="eastAsia"/>
          <w:bCs/>
          <w:sz w:val="28"/>
          <w:szCs w:val="28"/>
        </w:rPr>
        <w:t>754</w:t>
      </w:r>
      <w:r w:rsidRPr="00E75F57">
        <w:rPr>
          <w:rFonts w:ascii="標楷體" w:hAnsi="標楷體"/>
          <w:bCs/>
          <w:sz w:val="28"/>
          <w:szCs w:val="28"/>
        </w:rPr>
        <w:t>件，經本局審核後，</w:t>
      </w:r>
      <w:r w:rsidRPr="00E75F57">
        <w:rPr>
          <w:rFonts w:ascii="標楷體" w:hAnsi="標楷體" w:hint="eastAsia"/>
          <w:bCs/>
          <w:sz w:val="28"/>
          <w:szCs w:val="28"/>
        </w:rPr>
        <w:t>撤案(駁回)計49件，</w:t>
      </w:r>
      <w:r w:rsidRPr="00E75F57">
        <w:rPr>
          <w:rFonts w:ascii="標楷體" w:hAnsi="標楷體"/>
          <w:bCs/>
          <w:sz w:val="28"/>
          <w:szCs w:val="28"/>
        </w:rPr>
        <w:t>已</w:t>
      </w:r>
      <w:proofErr w:type="gramStart"/>
      <w:r w:rsidRPr="00E75F57">
        <w:rPr>
          <w:rFonts w:ascii="標楷體" w:hAnsi="標楷體"/>
          <w:bCs/>
          <w:sz w:val="28"/>
          <w:szCs w:val="28"/>
        </w:rPr>
        <w:t>辦竣備查</w:t>
      </w:r>
      <w:proofErr w:type="gramEnd"/>
      <w:r w:rsidRPr="00E75F57">
        <w:rPr>
          <w:rFonts w:ascii="標楷體" w:hAnsi="標楷體"/>
          <w:bCs/>
          <w:sz w:val="28"/>
          <w:szCs w:val="28"/>
        </w:rPr>
        <w:t>者</w:t>
      </w:r>
      <w:r w:rsidRPr="00E75F57">
        <w:rPr>
          <w:rFonts w:ascii="標楷體" w:hAnsi="標楷體" w:hint="eastAsia"/>
          <w:bCs/>
          <w:sz w:val="28"/>
          <w:szCs w:val="28"/>
        </w:rPr>
        <w:t>(含變更備查)</w:t>
      </w:r>
      <w:r w:rsidRPr="00E75F57">
        <w:rPr>
          <w:rFonts w:ascii="標楷體" w:hAnsi="標楷體"/>
          <w:bCs/>
          <w:sz w:val="28"/>
          <w:szCs w:val="28"/>
        </w:rPr>
        <w:t>共計</w:t>
      </w:r>
      <w:r w:rsidRPr="00E75F57">
        <w:rPr>
          <w:rFonts w:ascii="標楷體" w:hAnsi="標楷體" w:hint="eastAsia"/>
          <w:bCs/>
          <w:sz w:val="28"/>
          <w:szCs w:val="28"/>
        </w:rPr>
        <w:t>6</w:t>
      </w:r>
      <w:r w:rsidR="00B47280" w:rsidRPr="00E75F57">
        <w:rPr>
          <w:rFonts w:ascii="標楷體" w:hAnsi="標楷體" w:hint="eastAsia"/>
          <w:bCs/>
          <w:sz w:val="28"/>
          <w:szCs w:val="28"/>
        </w:rPr>
        <w:t>86</w:t>
      </w:r>
      <w:r w:rsidRPr="00E75F57">
        <w:rPr>
          <w:rFonts w:ascii="標楷體" w:hAnsi="標楷體"/>
          <w:bCs/>
          <w:sz w:val="28"/>
          <w:szCs w:val="28"/>
        </w:rPr>
        <w:t>件</w:t>
      </w:r>
      <w:r w:rsidRPr="00F44B39">
        <w:rPr>
          <w:rFonts w:ascii="標楷體" w:hAnsi="標楷體"/>
          <w:bCs/>
          <w:sz w:val="28"/>
          <w:szCs w:val="28"/>
        </w:rPr>
        <w:t>。</w:t>
      </w:r>
    </w:p>
    <w:p w14:paraId="173B8BBE" w14:textId="77777777" w:rsidR="00090048" w:rsidRPr="00F44B39" w:rsidRDefault="00090048" w:rsidP="003C1391">
      <w:pPr>
        <w:pStyle w:val="ab"/>
        <w:overflowPunct w:val="0"/>
        <w:snapToGrid w:val="0"/>
        <w:spacing w:line="320" w:lineRule="exact"/>
        <w:ind w:leftChars="649" w:left="2266" w:hangingChars="253" w:hanging="708"/>
        <w:jc w:val="both"/>
        <w:rPr>
          <w:rFonts w:ascii="標楷體" w:hAnsi="標楷體" w:cs="標楷體"/>
          <w:bCs/>
          <w:sz w:val="28"/>
          <w:szCs w:val="28"/>
        </w:rPr>
      </w:pPr>
      <w:r w:rsidRPr="00F44B39">
        <w:rPr>
          <w:rFonts w:ascii="標楷體" w:hAnsi="標楷體" w:cs="標楷體"/>
          <w:sz w:val="28"/>
          <w:szCs w:val="28"/>
        </w:rPr>
        <w:t>（2）</w:t>
      </w:r>
      <w:r w:rsidRPr="003C1391">
        <w:rPr>
          <w:rFonts w:ascii="標楷體" w:hAnsi="標楷體"/>
          <w:bCs/>
          <w:sz w:val="28"/>
          <w:szCs w:val="28"/>
        </w:rPr>
        <w:t>11</w:t>
      </w:r>
      <w:r w:rsidRPr="003C1391">
        <w:rPr>
          <w:rFonts w:ascii="標楷體" w:hAnsi="標楷體" w:hint="eastAsia"/>
          <w:bCs/>
          <w:sz w:val="28"/>
          <w:szCs w:val="28"/>
        </w:rPr>
        <w:t>3</w:t>
      </w:r>
      <w:r w:rsidRPr="00F44B39">
        <w:rPr>
          <w:rFonts w:ascii="標楷體" w:hAnsi="標楷體" w:cs="標楷體"/>
          <w:sz w:val="28"/>
          <w:szCs w:val="28"/>
        </w:rPr>
        <w:t>年</w:t>
      </w:r>
      <w:r w:rsidRPr="00F44B39">
        <w:rPr>
          <w:rFonts w:ascii="標楷體" w:hAnsi="標楷體" w:cs="標楷體" w:hint="eastAsia"/>
          <w:spacing w:val="4"/>
          <w:sz w:val="28"/>
          <w:szCs w:val="28"/>
        </w:rPr>
        <w:t>1</w:t>
      </w:r>
      <w:r w:rsidRPr="00F44B39">
        <w:rPr>
          <w:rFonts w:ascii="標楷體" w:hAnsi="標楷體" w:cs="標楷體"/>
          <w:spacing w:val="4"/>
          <w:sz w:val="28"/>
          <w:szCs w:val="28"/>
        </w:rPr>
        <w:t>月至</w:t>
      </w:r>
      <w:r w:rsidRPr="00F44B39">
        <w:rPr>
          <w:rFonts w:ascii="標楷體" w:hAnsi="標楷體" w:cs="標楷體" w:hint="eastAsia"/>
          <w:spacing w:val="4"/>
          <w:sz w:val="28"/>
          <w:szCs w:val="28"/>
        </w:rPr>
        <w:t>6</w:t>
      </w:r>
      <w:r w:rsidRPr="00F44B39">
        <w:rPr>
          <w:rFonts w:ascii="標楷體" w:hAnsi="標楷體" w:cs="標楷體"/>
          <w:spacing w:val="4"/>
          <w:sz w:val="28"/>
          <w:szCs w:val="28"/>
        </w:rPr>
        <w:t>月</w:t>
      </w:r>
      <w:r w:rsidRPr="00F44B39">
        <w:rPr>
          <w:rFonts w:ascii="標楷體" w:hAnsi="標楷體" w:cs="標楷體" w:hint="eastAsia"/>
          <w:sz w:val="28"/>
          <w:szCs w:val="28"/>
        </w:rPr>
        <w:t>辦理市府</w:t>
      </w:r>
      <w:r w:rsidRPr="00F44B39">
        <w:rPr>
          <w:rFonts w:ascii="標楷體" w:hAnsi="標楷體" w:cs="標楷體"/>
          <w:bCs/>
          <w:sz w:val="28"/>
          <w:szCs w:val="28"/>
        </w:rPr>
        <w:t>聯合稽查預售建案</w:t>
      </w:r>
      <w:r w:rsidRPr="00F44B39">
        <w:rPr>
          <w:rFonts w:ascii="標楷體" w:hAnsi="標楷體" w:cs="標楷體" w:hint="eastAsia"/>
          <w:bCs/>
          <w:sz w:val="28"/>
          <w:szCs w:val="28"/>
        </w:rPr>
        <w:t>5案，</w:t>
      </w:r>
      <w:r w:rsidRPr="00F44B39">
        <w:rPr>
          <w:rFonts w:ascii="標楷體" w:hAnsi="標楷體" w:cs="標楷體" w:hint="eastAsia"/>
          <w:sz w:val="28"/>
          <w:szCs w:val="28"/>
        </w:rPr>
        <w:t>中央與地方</w:t>
      </w:r>
      <w:r w:rsidRPr="00F44B39">
        <w:rPr>
          <w:rFonts w:ascii="標楷體" w:hAnsi="標楷體" w:cs="標楷體"/>
          <w:bCs/>
          <w:sz w:val="28"/>
          <w:szCs w:val="28"/>
        </w:rPr>
        <w:t>聯合稽查</w:t>
      </w:r>
      <w:r w:rsidRPr="00F44B39">
        <w:rPr>
          <w:rFonts w:ascii="標楷體" w:hAnsi="標楷體" w:cs="標楷體" w:hint="eastAsia"/>
          <w:bCs/>
          <w:sz w:val="28"/>
          <w:szCs w:val="28"/>
        </w:rPr>
        <w:t>3案，自行辦理稽查計9案，查核時</w:t>
      </w:r>
      <w:r w:rsidRPr="00F44B39">
        <w:rPr>
          <w:rFonts w:ascii="標楷體" w:hAnsi="標楷體" w:cs="標楷體"/>
          <w:bCs/>
          <w:sz w:val="28"/>
          <w:szCs w:val="28"/>
        </w:rPr>
        <w:t>積極督促</w:t>
      </w:r>
      <w:proofErr w:type="gramStart"/>
      <w:r w:rsidRPr="00F44B39">
        <w:rPr>
          <w:rFonts w:ascii="標楷體" w:hAnsi="標楷體" w:cs="標楷體"/>
          <w:bCs/>
          <w:sz w:val="28"/>
          <w:szCs w:val="28"/>
        </w:rPr>
        <w:t>業者確依中央</w:t>
      </w:r>
      <w:proofErr w:type="gramEnd"/>
      <w:r w:rsidRPr="00F44B39">
        <w:rPr>
          <w:rFonts w:ascii="標楷體" w:hAnsi="標楷體" w:cs="標楷體"/>
          <w:bCs/>
          <w:sz w:val="28"/>
          <w:szCs w:val="28"/>
        </w:rPr>
        <w:t>所訂定之各項不動產定型化契約辦理，另要求業者刊登廣告內容需依受託不動產之內容及實際情形，以維護消費者權益。</w:t>
      </w:r>
    </w:p>
    <w:p w14:paraId="626CA7FA" w14:textId="77777777" w:rsidR="00090048" w:rsidRPr="00F44B39" w:rsidRDefault="00090048"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F44B39">
        <w:rPr>
          <w:rFonts w:ascii="標楷體" w:eastAsia="標楷體" w:hAnsi="標楷體" w:cs="標楷體"/>
          <w:bCs/>
          <w:sz w:val="28"/>
          <w:szCs w:val="28"/>
        </w:rPr>
        <w:t>3.多元管道宣導</w:t>
      </w:r>
      <w:r w:rsidRPr="00F44B39">
        <w:rPr>
          <w:rFonts w:ascii="標楷體" w:eastAsia="標楷體" w:hAnsi="標楷體" w:cs="標楷體" w:hint="eastAsia"/>
          <w:bCs/>
          <w:sz w:val="28"/>
          <w:szCs w:val="28"/>
        </w:rPr>
        <w:t>平均地權條例與預售屋新制，以落實</w:t>
      </w:r>
      <w:r w:rsidRPr="00F44B39">
        <w:rPr>
          <w:rFonts w:ascii="標楷體" w:eastAsia="標楷體" w:hAnsi="標楷體" w:cs="標楷體"/>
          <w:bCs/>
          <w:sz w:val="28"/>
          <w:szCs w:val="28"/>
        </w:rPr>
        <w:t>不動產交易安全，保障消費者權益</w:t>
      </w:r>
    </w:p>
    <w:p w14:paraId="7D75053F" w14:textId="77777777" w:rsidR="00090048" w:rsidRPr="003C1391" w:rsidRDefault="00090048" w:rsidP="003C1391">
      <w:pPr>
        <w:pStyle w:val="ab"/>
        <w:overflowPunct w:val="0"/>
        <w:snapToGrid w:val="0"/>
        <w:spacing w:line="320" w:lineRule="exact"/>
        <w:ind w:leftChars="649" w:left="2266" w:hangingChars="253" w:hanging="708"/>
        <w:jc w:val="both"/>
        <w:rPr>
          <w:rFonts w:ascii="標楷體" w:hAnsi="標楷體"/>
          <w:bCs/>
          <w:sz w:val="28"/>
          <w:szCs w:val="28"/>
        </w:rPr>
      </w:pPr>
      <w:r w:rsidRPr="00F44B39">
        <w:rPr>
          <w:rFonts w:ascii="標楷體" w:hAnsi="標楷體" w:cs="標楷體"/>
          <w:sz w:val="28"/>
          <w:szCs w:val="28"/>
        </w:rPr>
        <w:t>（1）</w:t>
      </w:r>
      <w:r w:rsidRPr="003C1391">
        <w:rPr>
          <w:rFonts w:ascii="標楷體" w:hAnsi="標楷體"/>
          <w:bCs/>
          <w:sz w:val="28"/>
          <w:szCs w:val="28"/>
        </w:rPr>
        <w:t>運用</w:t>
      </w:r>
      <w:r w:rsidRPr="003C1391">
        <w:rPr>
          <w:rFonts w:ascii="標楷體" w:hAnsi="標楷體" w:hint="eastAsia"/>
          <w:bCs/>
          <w:sz w:val="28"/>
          <w:szCs w:val="28"/>
        </w:rPr>
        <w:t>電台廣播、網路新聞媒體、</w:t>
      </w:r>
      <w:r w:rsidRPr="003C1391">
        <w:rPr>
          <w:rFonts w:ascii="標楷體" w:hAnsi="標楷體"/>
          <w:bCs/>
          <w:sz w:val="28"/>
          <w:szCs w:val="28"/>
        </w:rPr>
        <w:t>本</w:t>
      </w:r>
      <w:proofErr w:type="gramStart"/>
      <w:r w:rsidRPr="003C1391">
        <w:rPr>
          <w:rFonts w:ascii="標楷體" w:hAnsi="標楷體"/>
          <w:bCs/>
          <w:sz w:val="28"/>
          <w:szCs w:val="28"/>
        </w:rPr>
        <w:t>府地政局臉書</w:t>
      </w:r>
      <w:proofErr w:type="gramEnd"/>
      <w:r w:rsidRPr="003C1391">
        <w:rPr>
          <w:rFonts w:ascii="標楷體" w:hAnsi="標楷體"/>
          <w:bCs/>
          <w:sz w:val="28"/>
          <w:szCs w:val="28"/>
        </w:rPr>
        <w:t>、網站</w:t>
      </w:r>
      <w:r w:rsidRPr="003C1391">
        <w:rPr>
          <w:rFonts w:ascii="標楷體" w:hAnsi="標楷體" w:hint="eastAsia"/>
          <w:bCs/>
          <w:sz w:val="28"/>
          <w:szCs w:val="28"/>
        </w:rPr>
        <w:t>等</w:t>
      </w:r>
      <w:r w:rsidRPr="003C1391">
        <w:rPr>
          <w:rFonts w:ascii="標楷體" w:hAnsi="標楷體"/>
          <w:bCs/>
          <w:sz w:val="28"/>
          <w:szCs w:val="28"/>
        </w:rPr>
        <w:t>刊登最新法令及不動產訊息，提供相關不動產登記統計資料於「高雄房地產億年旺網站」，促進不動產交易市場資訊透明化。</w:t>
      </w:r>
    </w:p>
    <w:p w14:paraId="0D574384" w14:textId="77777777" w:rsidR="00090048" w:rsidRPr="003C1391" w:rsidRDefault="00090048" w:rsidP="003C1391">
      <w:pPr>
        <w:pStyle w:val="ab"/>
        <w:overflowPunct w:val="0"/>
        <w:snapToGrid w:val="0"/>
        <w:spacing w:line="320" w:lineRule="exact"/>
        <w:ind w:leftChars="649" w:left="2266" w:hangingChars="253" w:hanging="708"/>
        <w:jc w:val="both"/>
        <w:rPr>
          <w:rFonts w:ascii="標楷體" w:hAnsi="標楷體"/>
          <w:bCs/>
          <w:sz w:val="28"/>
          <w:szCs w:val="28"/>
        </w:rPr>
      </w:pPr>
      <w:r w:rsidRPr="003C1391">
        <w:rPr>
          <w:rFonts w:ascii="標楷體" w:hAnsi="標楷體"/>
          <w:bCs/>
          <w:sz w:val="28"/>
          <w:szCs w:val="28"/>
        </w:rPr>
        <w:t>（2）</w:t>
      </w:r>
      <w:proofErr w:type="gramStart"/>
      <w:r w:rsidRPr="003C1391">
        <w:rPr>
          <w:rFonts w:ascii="標楷體" w:hAnsi="標楷體"/>
          <w:bCs/>
          <w:sz w:val="28"/>
          <w:szCs w:val="28"/>
        </w:rPr>
        <w:t>賡</w:t>
      </w:r>
      <w:proofErr w:type="gramEnd"/>
      <w:r w:rsidRPr="003C1391">
        <w:rPr>
          <w:rFonts w:ascii="標楷體" w:hAnsi="標楷體"/>
          <w:bCs/>
          <w:sz w:val="28"/>
          <w:szCs w:val="28"/>
        </w:rPr>
        <w:t>續推動「客製化地政快捷專車」宣導不動產交易安全。</w:t>
      </w:r>
    </w:p>
    <w:p w14:paraId="67C5DBB8" w14:textId="77777777" w:rsidR="00090048" w:rsidRPr="00F44B39" w:rsidRDefault="00090048"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F44B39">
        <w:rPr>
          <w:rFonts w:ascii="標楷體" w:eastAsia="標楷體" w:hAnsi="標楷體" w:cs="標楷體"/>
          <w:bCs/>
          <w:sz w:val="28"/>
          <w:szCs w:val="28"/>
        </w:rPr>
        <w:t>4.實價登錄逾期申報或申報不實裁處情形</w:t>
      </w:r>
    </w:p>
    <w:p w14:paraId="2C8B0799" w14:textId="77777777" w:rsidR="00090048" w:rsidRPr="00F44B39" w:rsidRDefault="00090048" w:rsidP="003C1391">
      <w:pPr>
        <w:widowControl/>
        <w:suppressAutoHyphens/>
        <w:overflowPunct w:val="0"/>
        <w:autoSpaceDE w:val="0"/>
        <w:autoSpaceDN w:val="0"/>
        <w:snapToGrid w:val="0"/>
        <w:spacing w:line="320" w:lineRule="exact"/>
        <w:ind w:leftChars="690" w:left="1656"/>
        <w:jc w:val="both"/>
        <w:textAlignment w:val="baseline"/>
        <w:rPr>
          <w:rFonts w:ascii="標楷體" w:eastAsia="標楷體" w:hAnsi="標楷體" w:cs="標楷體"/>
          <w:bCs/>
          <w:sz w:val="28"/>
          <w:szCs w:val="28"/>
        </w:rPr>
      </w:pPr>
      <w:r w:rsidRPr="00F44B39">
        <w:rPr>
          <w:rFonts w:ascii="標楷體" w:eastAsia="標楷體" w:hAnsi="標楷體" w:cs="標楷體"/>
          <w:bCs/>
          <w:sz w:val="28"/>
          <w:szCs w:val="28"/>
        </w:rPr>
        <w:t>就不動產經紀業者申報租賃、預售屋案件實價登錄等申報案件進行查核，針對逾期申報或申報不實案件予以裁處，11</w:t>
      </w:r>
      <w:r w:rsidRPr="00F44B39">
        <w:rPr>
          <w:rFonts w:ascii="標楷體" w:eastAsia="標楷體" w:hAnsi="標楷體" w:cs="標楷體" w:hint="eastAsia"/>
          <w:bCs/>
          <w:sz w:val="28"/>
          <w:szCs w:val="28"/>
        </w:rPr>
        <w:t>3</w:t>
      </w:r>
      <w:r w:rsidRPr="00F44B39">
        <w:rPr>
          <w:rFonts w:ascii="標楷體" w:eastAsia="標楷體" w:hAnsi="標楷體" w:cs="標楷體"/>
          <w:bCs/>
          <w:sz w:val="28"/>
          <w:szCs w:val="28"/>
        </w:rPr>
        <w:t>年</w:t>
      </w:r>
      <w:r w:rsidRPr="00F44B39">
        <w:rPr>
          <w:rFonts w:ascii="標楷體" w:eastAsia="標楷體" w:hAnsi="標楷體" w:cs="標楷體" w:hint="eastAsia"/>
          <w:bCs/>
          <w:sz w:val="28"/>
          <w:szCs w:val="28"/>
        </w:rPr>
        <w:t>1</w:t>
      </w:r>
      <w:r w:rsidRPr="00F44B39">
        <w:rPr>
          <w:rFonts w:ascii="標楷體" w:eastAsia="標楷體" w:hAnsi="標楷體" w:cs="標楷體"/>
          <w:bCs/>
          <w:sz w:val="28"/>
          <w:szCs w:val="28"/>
        </w:rPr>
        <w:t>月至</w:t>
      </w:r>
      <w:r w:rsidRPr="00F44B39">
        <w:rPr>
          <w:rFonts w:ascii="標楷體" w:eastAsia="標楷體" w:hAnsi="標楷體" w:cs="標楷體" w:hint="eastAsia"/>
          <w:bCs/>
          <w:sz w:val="28"/>
          <w:szCs w:val="28"/>
        </w:rPr>
        <w:t>6</w:t>
      </w:r>
      <w:r w:rsidRPr="00F44B39">
        <w:rPr>
          <w:rFonts w:ascii="標楷體" w:eastAsia="標楷體" w:hAnsi="標楷體" w:cs="標楷體"/>
          <w:bCs/>
          <w:sz w:val="28"/>
          <w:szCs w:val="28"/>
        </w:rPr>
        <w:t>月計裁處</w:t>
      </w:r>
      <w:r w:rsidRPr="00F44B39">
        <w:rPr>
          <w:rFonts w:ascii="標楷體" w:eastAsia="標楷體" w:hAnsi="標楷體" w:cs="標楷體" w:hint="eastAsia"/>
          <w:bCs/>
          <w:sz w:val="28"/>
          <w:szCs w:val="28"/>
        </w:rPr>
        <w:t>63件</w:t>
      </w:r>
      <w:r w:rsidRPr="00F44B39">
        <w:rPr>
          <w:rFonts w:ascii="標楷體" w:eastAsia="標楷體" w:hAnsi="標楷體" w:cs="標楷體"/>
          <w:bCs/>
          <w:sz w:val="28"/>
          <w:szCs w:val="28"/>
        </w:rPr>
        <w:t>。</w:t>
      </w:r>
    </w:p>
    <w:p w14:paraId="6CAF45AE" w14:textId="77777777" w:rsidR="00090048" w:rsidRPr="00F44B39" w:rsidRDefault="00090048"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F44B39">
        <w:rPr>
          <w:rFonts w:ascii="標楷體" w:eastAsia="標楷體" w:hAnsi="標楷體" w:cs="標楷體"/>
          <w:bCs/>
          <w:sz w:val="28"/>
          <w:szCs w:val="28"/>
        </w:rPr>
        <w:t>5.積極協處不動產消費爭議，化解消費糾紛</w:t>
      </w:r>
    </w:p>
    <w:p w14:paraId="1B1120E5" w14:textId="6581229B" w:rsidR="00090048" w:rsidRPr="00E75F57" w:rsidRDefault="00090048" w:rsidP="003C1391">
      <w:pPr>
        <w:widowControl/>
        <w:suppressAutoHyphens/>
        <w:overflowPunct w:val="0"/>
        <w:autoSpaceDE w:val="0"/>
        <w:autoSpaceDN w:val="0"/>
        <w:snapToGrid w:val="0"/>
        <w:spacing w:line="320" w:lineRule="exact"/>
        <w:ind w:leftChars="690" w:left="1656"/>
        <w:jc w:val="both"/>
        <w:textAlignment w:val="baseline"/>
        <w:rPr>
          <w:rFonts w:ascii="標楷體" w:eastAsia="標楷體" w:hAnsi="標楷體" w:cs="標楷體"/>
          <w:bCs/>
          <w:sz w:val="28"/>
          <w:szCs w:val="28"/>
        </w:rPr>
      </w:pPr>
      <w:proofErr w:type="gramStart"/>
      <w:r w:rsidRPr="00F44B39">
        <w:rPr>
          <w:rFonts w:ascii="標楷體" w:eastAsia="標楷體" w:hAnsi="標楷體" w:cs="標楷體"/>
          <w:bCs/>
          <w:sz w:val="28"/>
          <w:szCs w:val="28"/>
        </w:rPr>
        <w:t>本府地政局</w:t>
      </w:r>
      <w:proofErr w:type="gramEnd"/>
      <w:r w:rsidRPr="00F44B39">
        <w:rPr>
          <w:rFonts w:ascii="標楷體" w:eastAsia="標楷體" w:hAnsi="標楷體" w:cs="標楷體"/>
          <w:bCs/>
          <w:sz w:val="28"/>
          <w:szCs w:val="28"/>
        </w:rPr>
        <w:t>與本市不動產仲介公會合作，積極協處仲介之不動產消費爭議，除促請業者妥適處理外，亦主動檢查業者執業情形，積極化解消費糾紛，保護消費者權益。11</w:t>
      </w:r>
      <w:r w:rsidRPr="00F44B39">
        <w:rPr>
          <w:rFonts w:ascii="標楷體" w:eastAsia="標楷體" w:hAnsi="標楷體" w:cs="標楷體" w:hint="eastAsia"/>
          <w:bCs/>
          <w:sz w:val="28"/>
          <w:szCs w:val="28"/>
        </w:rPr>
        <w:t>3</w:t>
      </w:r>
      <w:r w:rsidRPr="00F44B39">
        <w:rPr>
          <w:rFonts w:ascii="標楷體" w:eastAsia="標楷體" w:hAnsi="標楷體" w:cs="標楷體"/>
          <w:bCs/>
          <w:sz w:val="28"/>
          <w:szCs w:val="28"/>
        </w:rPr>
        <w:t>年</w:t>
      </w:r>
      <w:r w:rsidRPr="00F44B39">
        <w:rPr>
          <w:rFonts w:ascii="標楷體" w:eastAsia="標楷體" w:hAnsi="標楷體" w:cs="標楷體" w:hint="eastAsia"/>
          <w:bCs/>
          <w:sz w:val="28"/>
          <w:szCs w:val="28"/>
        </w:rPr>
        <w:t>1</w:t>
      </w:r>
      <w:r w:rsidRPr="00F44B39">
        <w:rPr>
          <w:rFonts w:ascii="標楷體" w:eastAsia="標楷體" w:hAnsi="標楷體" w:cs="標楷體"/>
          <w:bCs/>
          <w:sz w:val="28"/>
          <w:szCs w:val="28"/>
        </w:rPr>
        <w:t>月至</w:t>
      </w:r>
      <w:r w:rsidRPr="00F44B39">
        <w:rPr>
          <w:rFonts w:ascii="標楷體" w:eastAsia="標楷體" w:hAnsi="標楷體" w:cs="標楷體" w:hint="eastAsia"/>
          <w:bCs/>
          <w:sz w:val="28"/>
          <w:szCs w:val="28"/>
        </w:rPr>
        <w:t>6</w:t>
      </w:r>
      <w:r w:rsidRPr="00F44B39">
        <w:rPr>
          <w:rFonts w:ascii="標楷體" w:eastAsia="標楷體" w:hAnsi="標楷體" w:cs="標楷體"/>
          <w:bCs/>
          <w:sz w:val="28"/>
          <w:szCs w:val="28"/>
        </w:rPr>
        <w:t>月協處不動產經紀業之不動產消費爭議申訴案計</w:t>
      </w:r>
      <w:r w:rsidR="00B47280" w:rsidRPr="00E75F57">
        <w:rPr>
          <w:rFonts w:ascii="標楷體" w:eastAsia="標楷體" w:hAnsi="標楷體" w:cs="標楷體" w:hint="eastAsia"/>
          <w:bCs/>
          <w:sz w:val="28"/>
          <w:szCs w:val="28"/>
        </w:rPr>
        <w:t>52</w:t>
      </w:r>
      <w:r w:rsidRPr="00E75F57">
        <w:rPr>
          <w:rFonts w:ascii="標楷體" w:eastAsia="標楷體" w:hAnsi="標楷體" w:cs="標楷體"/>
          <w:bCs/>
          <w:sz w:val="28"/>
          <w:szCs w:val="28"/>
        </w:rPr>
        <w:t>件，其中</w:t>
      </w:r>
      <w:r w:rsidRPr="00E75F57">
        <w:rPr>
          <w:rFonts w:ascii="標楷體" w:eastAsia="標楷體" w:hAnsi="標楷體" w:cs="標楷體" w:hint="eastAsia"/>
          <w:bCs/>
          <w:sz w:val="28"/>
          <w:szCs w:val="28"/>
        </w:rPr>
        <w:t>30</w:t>
      </w:r>
      <w:r w:rsidRPr="00E75F57">
        <w:rPr>
          <w:rFonts w:ascii="標楷體" w:eastAsia="標楷體" w:hAnsi="標楷體" w:cs="標楷體"/>
          <w:bCs/>
          <w:sz w:val="28"/>
          <w:szCs w:val="28"/>
        </w:rPr>
        <w:t>件達成和解，協處成功率</w:t>
      </w:r>
      <w:r w:rsidRPr="00E75F57">
        <w:rPr>
          <w:rFonts w:ascii="標楷體" w:eastAsia="標楷體" w:hAnsi="標楷體" w:cs="標楷體" w:hint="eastAsia"/>
          <w:bCs/>
          <w:sz w:val="28"/>
          <w:szCs w:val="28"/>
        </w:rPr>
        <w:t>5</w:t>
      </w:r>
      <w:r w:rsidR="00B47280" w:rsidRPr="00E75F57">
        <w:rPr>
          <w:rFonts w:ascii="標楷體" w:eastAsia="標楷體" w:hAnsi="標楷體" w:cs="標楷體" w:hint="eastAsia"/>
          <w:bCs/>
          <w:sz w:val="28"/>
          <w:szCs w:val="28"/>
        </w:rPr>
        <w:t>7</w:t>
      </w:r>
      <w:r w:rsidRPr="00E75F57">
        <w:rPr>
          <w:rFonts w:ascii="標楷體" w:eastAsia="標楷體" w:hAnsi="標楷體" w:cs="標楷體"/>
          <w:bCs/>
          <w:sz w:val="28"/>
          <w:szCs w:val="28"/>
        </w:rPr>
        <w:t>.</w:t>
      </w:r>
      <w:r w:rsidR="00B47280" w:rsidRPr="00E75F57">
        <w:rPr>
          <w:rFonts w:ascii="標楷體" w:eastAsia="標楷體" w:hAnsi="標楷體" w:cs="標楷體" w:hint="eastAsia"/>
          <w:bCs/>
          <w:sz w:val="28"/>
          <w:szCs w:val="28"/>
        </w:rPr>
        <w:t>7</w:t>
      </w:r>
      <w:r w:rsidRPr="00E75F57">
        <w:rPr>
          <w:rFonts w:ascii="標楷體" w:eastAsia="標楷體" w:hAnsi="標楷體" w:cs="標楷體"/>
          <w:bCs/>
          <w:sz w:val="28"/>
          <w:szCs w:val="28"/>
        </w:rPr>
        <w:t>%。</w:t>
      </w:r>
    </w:p>
    <w:p w14:paraId="560F578F" w14:textId="77777777" w:rsidR="005C1A5F" w:rsidRPr="00E75F57" w:rsidRDefault="005C1A5F" w:rsidP="00F52EB4">
      <w:pPr>
        <w:pStyle w:val="ab"/>
        <w:overflowPunct w:val="0"/>
        <w:snapToGrid w:val="0"/>
        <w:spacing w:line="320" w:lineRule="exact"/>
        <w:jc w:val="both"/>
        <w:rPr>
          <w:bCs/>
          <w:sz w:val="28"/>
          <w:szCs w:val="24"/>
        </w:rPr>
      </w:pPr>
    </w:p>
    <w:p w14:paraId="259EF154" w14:textId="77777777" w:rsidR="005C1A5F" w:rsidRPr="00E75F57" w:rsidRDefault="005C1A5F" w:rsidP="00F52EB4">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bookmarkStart w:id="12" w:name="_Hlk29455222"/>
      <w:bookmarkEnd w:id="12"/>
      <w:r w:rsidRPr="00E75F57">
        <w:rPr>
          <w:rFonts w:ascii="微軟正黑體" w:eastAsia="微軟正黑體" w:hAnsi="微軟正黑體" w:cs="?????(P)"/>
          <w:b/>
          <w:bCs/>
          <w:kern w:val="0"/>
          <w:sz w:val="30"/>
          <w:szCs w:val="30"/>
        </w:rPr>
        <w:t>五、非都市土地使用編定與管制</w:t>
      </w:r>
    </w:p>
    <w:p w14:paraId="4FCEE75A" w14:textId="32E03B0A" w:rsidR="00822D15" w:rsidRPr="00E75F57" w:rsidRDefault="003C1391" w:rsidP="003C1391">
      <w:pPr>
        <w:widowControl/>
        <w:suppressAutoHyphens/>
        <w:overflowPunct w:val="0"/>
        <w:autoSpaceDE w:val="0"/>
        <w:autoSpaceDN w:val="0"/>
        <w:snapToGrid w:val="0"/>
        <w:spacing w:line="320" w:lineRule="exact"/>
        <w:ind w:firstLine="480"/>
        <w:jc w:val="both"/>
        <w:textAlignment w:val="baseline"/>
        <w:rPr>
          <w:rFonts w:ascii="標楷體" w:eastAsia="標楷體" w:hAnsi="標楷體"/>
          <w:bCs/>
          <w:sz w:val="28"/>
          <w:szCs w:val="28"/>
        </w:rPr>
      </w:pPr>
      <w:r w:rsidRPr="00F52EB4">
        <w:rPr>
          <w:rFonts w:ascii="標楷體" w:eastAsia="標楷體" w:hAnsi="標楷體" w:hint="eastAsia"/>
          <w:bCs/>
          <w:sz w:val="28"/>
          <w:szCs w:val="28"/>
        </w:rPr>
        <w:t>（一）</w:t>
      </w:r>
      <w:r w:rsidR="00822D15" w:rsidRPr="00E75F57">
        <w:rPr>
          <w:rFonts w:ascii="標楷體" w:eastAsia="標楷體" w:hAnsi="標楷體" w:hint="eastAsia"/>
          <w:bCs/>
          <w:sz w:val="28"/>
          <w:szCs w:val="28"/>
        </w:rPr>
        <w:t>非都市土地使用編定</w:t>
      </w:r>
    </w:p>
    <w:p w14:paraId="4F8E3B8A" w14:textId="2D00A488" w:rsidR="00822D15" w:rsidRPr="003C1391" w:rsidRDefault="00822D15"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E75F57">
        <w:rPr>
          <w:rFonts w:ascii="標楷體" w:eastAsia="標楷體" w:hAnsi="標楷體" w:hint="eastAsia"/>
          <w:bCs/>
          <w:sz w:val="28"/>
          <w:szCs w:val="28"/>
        </w:rPr>
        <w:t>1.</w:t>
      </w:r>
      <w:r w:rsidRPr="003C1391">
        <w:rPr>
          <w:rFonts w:ascii="標楷體" w:eastAsia="標楷體" w:hAnsi="標楷體" w:cs="標楷體" w:hint="eastAsia"/>
          <w:bCs/>
          <w:sz w:val="28"/>
          <w:szCs w:val="28"/>
        </w:rPr>
        <w:t>本市自民國65年6月1日起辦理非都市土地各種使用地編定公告。截至11</w:t>
      </w:r>
      <w:r w:rsidR="00795192" w:rsidRPr="003C1391">
        <w:rPr>
          <w:rFonts w:ascii="標楷體" w:eastAsia="標楷體" w:hAnsi="標楷體" w:cs="標楷體" w:hint="eastAsia"/>
          <w:bCs/>
          <w:sz w:val="28"/>
          <w:szCs w:val="28"/>
        </w:rPr>
        <w:t>3</w:t>
      </w:r>
      <w:r w:rsidRPr="003C1391">
        <w:rPr>
          <w:rFonts w:ascii="標楷體" w:eastAsia="標楷體" w:hAnsi="標楷體" w:cs="標楷體" w:hint="eastAsia"/>
          <w:bCs/>
          <w:sz w:val="28"/>
          <w:szCs w:val="28"/>
        </w:rPr>
        <w:t>年</w:t>
      </w:r>
      <w:r w:rsidR="001C08D7" w:rsidRPr="00E75F57">
        <w:rPr>
          <w:rFonts w:ascii="標楷體" w:eastAsia="標楷體" w:hAnsi="標楷體" w:cs="標楷體" w:hint="eastAsia"/>
          <w:bCs/>
          <w:sz w:val="28"/>
          <w:szCs w:val="28"/>
        </w:rPr>
        <w:t>1</w:t>
      </w:r>
      <w:r w:rsidR="001C08D7" w:rsidRPr="00E75F57">
        <w:rPr>
          <w:rFonts w:ascii="標楷體" w:eastAsia="標楷體" w:hAnsi="標楷體" w:cs="標楷體"/>
          <w:bCs/>
          <w:sz w:val="28"/>
          <w:szCs w:val="28"/>
        </w:rPr>
        <w:t>月至</w:t>
      </w:r>
      <w:r w:rsidR="001C08D7" w:rsidRPr="00E75F57">
        <w:rPr>
          <w:rFonts w:ascii="標楷體" w:eastAsia="標楷體" w:hAnsi="標楷體" w:cs="標楷體" w:hint="eastAsia"/>
          <w:bCs/>
          <w:sz w:val="28"/>
          <w:szCs w:val="28"/>
        </w:rPr>
        <w:t>6月底</w:t>
      </w:r>
      <w:r w:rsidRPr="003C1391">
        <w:rPr>
          <w:rFonts w:ascii="標楷體" w:eastAsia="標楷體" w:hAnsi="標楷體" w:cs="標楷體" w:hint="eastAsia"/>
          <w:bCs/>
          <w:sz w:val="28"/>
          <w:szCs w:val="28"/>
        </w:rPr>
        <w:t>，</w:t>
      </w:r>
      <w:proofErr w:type="gramStart"/>
      <w:r w:rsidRPr="003C1391">
        <w:rPr>
          <w:rFonts w:ascii="標楷體" w:eastAsia="標楷體" w:hAnsi="標楷體" w:cs="標楷體" w:hint="eastAsia"/>
          <w:bCs/>
          <w:sz w:val="28"/>
          <w:szCs w:val="28"/>
        </w:rPr>
        <w:t>本市編定</w:t>
      </w:r>
      <w:proofErr w:type="gramEnd"/>
      <w:r w:rsidRPr="003C1391">
        <w:rPr>
          <w:rFonts w:ascii="標楷體" w:eastAsia="標楷體" w:hAnsi="標楷體" w:cs="標楷體" w:hint="eastAsia"/>
          <w:bCs/>
          <w:sz w:val="28"/>
          <w:szCs w:val="28"/>
        </w:rPr>
        <w:t>公告之非都市土地總計</w:t>
      </w:r>
      <w:r w:rsidRPr="003C1391">
        <w:rPr>
          <w:rFonts w:ascii="標楷體" w:eastAsia="標楷體" w:hAnsi="標楷體" w:cs="標楷體"/>
          <w:bCs/>
          <w:sz w:val="28"/>
          <w:szCs w:val="28"/>
        </w:rPr>
        <w:t>4</w:t>
      </w:r>
      <w:r w:rsidR="005A43A7" w:rsidRPr="003C1391">
        <w:rPr>
          <w:rFonts w:ascii="標楷體" w:eastAsia="標楷體" w:hAnsi="標楷體" w:cs="標楷體" w:hint="eastAsia"/>
          <w:bCs/>
          <w:sz w:val="28"/>
          <w:szCs w:val="28"/>
        </w:rPr>
        <w:t>20</w:t>
      </w:r>
      <w:r w:rsidRPr="003C1391">
        <w:rPr>
          <w:rFonts w:ascii="標楷體" w:eastAsia="標楷體" w:hAnsi="標楷體" w:cs="標楷體"/>
          <w:bCs/>
          <w:sz w:val="28"/>
          <w:szCs w:val="28"/>
        </w:rPr>
        <w:t>,</w:t>
      </w:r>
      <w:r w:rsidR="005A43A7" w:rsidRPr="003C1391">
        <w:rPr>
          <w:rFonts w:ascii="標楷體" w:eastAsia="標楷體" w:hAnsi="標楷體" w:cs="標楷體" w:hint="eastAsia"/>
          <w:bCs/>
          <w:sz w:val="28"/>
          <w:szCs w:val="28"/>
        </w:rPr>
        <w:t>282</w:t>
      </w:r>
      <w:r w:rsidRPr="003C1391">
        <w:rPr>
          <w:rFonts w:ascii="標楷體" w:eastAsia="標楷體" w:hAnsi="標楷體" w:cs="標楷體" w:hint="eastAsia"/>
          <w:bCs/>
          <w:sz w:val="28"/>
          <w:szCs w:val="28"/>
        </w:rPr>
        <w:t>筆、面積約</w:t>
      </w:r>
      <w:r w:rsidRPr="003C1391">
        <w:rPr>
          <w:rFonts w:ascii="標楷體" w:eastAsia="標楷體" w:hAnsi="標楷體" w:cs="標楷體"/>
          <w:bCs/>
          <w:sz w:val="28"/>
          <w:szCs w:val="28"/>
        </w:rPr>
        <w:t>243,</w:t>
      </w:r>
      <w:r w:rsidR="001C08D7" w:rsidRPr="003C1391">
        <w:rPr>
          <w:rFonts w:ascii="標楷體" w:eastAsia="標楷體" w:hAnsi="標楷體" w:cs="標楷體" w:hint="eastAsia"/>
          <w:bCs/>
          <w:sz w:val="28"/>
          <w:szCs w:val="28"/>
        </w:rPr>
        <w:t>524</w:t>
      </w:r>
      <w:r w:rsidRPr="003C1391">
        <w:rPr>
          <w:rFonts w:ascii="標楷體" w:eastAsia="標楷體" w:hAnsi="標楷體" w:cs="標楷體" w:hint="eastAsia"/>
          <w:bCs/>
          <w:sz w:val="28"/>
          <w:szCs w:val="28"/>
        </w:rPr>
        <w:t>公頃。</w:t>
      </w:r>
    </w:p>
    <w:p w14:paraId="1E8F00CA" w14:textId="75510E6A" w:rsidR="00822D15" w:rsidRPr="003C1391" w:rsidRDefault="00822D15"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3C1391">
        <w:rPr>
          <w:rFonts w:ascii="標楷體" w:eastAsia="標楷體" w:hAnsi="標楷體" w:cs="標楷體"/>
          <w:bCs/>
          <w:sz w:val="28"/>
          <w:szCs w:val="28"/>
        </w:rPr>
        <w:t>2.</w:t>
      </w:r>
      <w:r w:rsidR="00F44B39" w:rsidRPr="003C1391">
        <w:rPr>
          <w:rFonts w:ascii="標楷體" w:eastAsia="標楷體" w:hAnsi="標楷體" w:cs="標楷體" w:hint="eastAsia"/>
          <w:bCs/>
          <w:sz w:val="28"/>
          <w:szCs w:val="28"/>
        </w:rPr>
        <w:t>113年1月至6月</w:t>
      </w:r>
      <w:r w:rsidRPr="003C1391">
        <w:rPr>
          <w:rFonts w:ascii="標楷體" w:eastAsia="標楷體" w:hAnsi="標楷體" w:cs="標楷體" w:hint="eastAsia"/>
          <w:bCs/>
          <w:sz w:val="28"/>
          <w:szCs w:val="28"/>
        </w:rPr>
        <w:t>編定案共</w:t>
      </w:r>
      <w:r w:rsidR="005A43A7" w:rsidRPr="003C1391">
        <w:rPr>
          <w:rFonts w:ascii="標楷體" w:eastAsia="標楷體" w:hAnsi="標楷體" w:cs="標楷體" w:hint="eastAsia"/>
          <w:bCs/>
          <w:sz w:val="28"/>
          <w:szCs w:val="28"/>
        </w:rPr>
        <w:t>96</w:t>
      </w:r>
      <w:r w:rsidRPr="003C1391">
        <w:rPr>
          <w:rFonts w:ascii="標楷體" w:eastAsia="標楷體" w:hAnsi="標楷體" w:cs="標楷體" w:hint="eastAsia"/>
          <w:bCs/>
          <w:sz w:val="28"/>
          <w:szCs w:val="28"/>
        </w:rPr>
        <w:t>件</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土地</w:t>
      </w:r>
      <w:r w:rsidR="005A43A7" w:rsidRPr="003C1391">
        <w:rPr>
          <w:rFonts w:ascii="標楷體" w:eastAsia="標楷體" w:hAnsi="標楷體" w:cs="標楷體" w:hint="eastAsia"/>
          <w:bCs/>
          <w:sz w:val="28"/>
          <w:szCs w:val="28"/>
        </w:rPr>
        <w:t>333</w:t>
      </w:r>
      <w:r w:rsidRPr="003C1391">
        <w:rPr>
          <w:rFonts w:ascii="標楷體" w:eastAsia="標楷體" w:hAnsi="標楷體" w:cs="標楷體" w:hint="eastAsia"/>
          <w:bCs/>
          <w:sz w:val="28"/>
          <w:szCs w:val="28"/>
        </w:rPr>
        <w:t>筆</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，其中變更編定案</w:t>
      </w:r>
      <w:r w:rsidR="005A43A7" w:rsidRPr="003C1391">
        <w:rPr>
          <w:rFonts w:ascii="標楷體" w:eastAsia="標楷體" w:hAnsi="標楷體" w:cs="標楷體" w:hint="eastAsia"/>
          <w:bCs/>
          <w:sz w:val="28"/>
          <w:szCs w:val="28"/>
        </w:rPr>
        <w:t>50</w:t>
      </w:r>
      <w:r w:rsidRPr="003C1391">
        <w:rPr>
          <w:rFonts w:ascii="標楷體" w:eastAsia="標楷體" w:hAnsi="標楷體" w:cs="標楷體" w:hint="eastAsia"/>
          <w:bCs/>
          <w:sz w:val="28"/>
          <w:szCs w:val="28"/>
        </w:rPr>
        <w:t>件</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土地</w:t>
      </w:r>
      <w:r w:rsidR="005A43A7" w:rsidRPr="003C1391">
        <w:rPr>
          <w:rFonts w:ascii="標楷體" w:eastAsia="標楷體" w:hAnsi="標楷體" w:cs="標楷體" w:hint="eastAsia"/>
          <w:bCs/>
          <w:sz w:val="28"/>
          <w:szCs w:val="28"/>
        </w:rPr>
        <w:t>266</w:t>
      </w:r>
      <w:r w:rsidRPr="003C1391">
        <w:rPr>
          <w:rFonts w:ascii="標楷體" w:eastAsia="標楷體" w:hAnsi="標楷體" w:cs="標楷體" w:hint="eastAsia"/>
          <w:bCs/>
          <w:sz w:val="28"/>
          <w:szCs w:val="28"/>
        </w:rPr>
        <w:t>筆</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、更正編定案</w:t>
      </w:r>
      <w:r w:rsidR="005A43A7" w:rsidRPr="003C1391">
        <w:rPr>
          <w:rFonts w:ascii="標楷體" w:eastAsia="標楷體" w:hAnsi="標楷體" w:cs="標楷體" w:hint="eastAsia"/>
          <w:bCs/>
          <w:sz w:val="28"/>
          <w:szCs w:val="28"/>
        </w:rPr>
        <w:t>30</w:t>
      </w:r>
      <w:r w:rsidRPr="003C1391">
        <w:rPr>
          <w:rFonts w:ascii="標楷體" w:eastAsia="標楷體" w:hAnsi="標楷體" w:cs="標楷體" w:hint="eastAsia"/>
          <w:bCs/>
          <w:sz w:val="28"/>
          <w:szCs w:val="28"/>
        </w:rPr>
        <w:t>件</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土地</w:t>
      </w:r>
      <w:r w:rsidR="005A43A7" w:rsidRPr="003C1391">
        <w:rPr>
          <w:rFonts w:ascii="標楷體" w:eastAsia="標楷體" w:hAnsi="標楷體" w:cs="標楷體" w:hint="eastAsia"/>
          <w:bCs/>
          <w:sz w:val="28"/>
          <w:szCs w:val="28"/>
        </w:rPr>
        <w:t>35</w:t>
      </w:r>
      <w:r w:rsidRPr="003C1391">
        <w:rPr>
          <w:rFonts w:ascii="標楷體" w:eastAsia="標楷體" w:hAnsi="標楷體" w:cs="標楷體" w:hint="eastAsia"/>
          <w:bCs/>
          <w:sz w:val="28"/>
          <w:szCs w:val="28"/>
        </w:rPr>
        <w:t>筆</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、補</w:t>
      </w:r>
      <w:proofErr w:type="gramStart"/>
      <w:r w:rsidRPr="003C1391">
        <w:rPr>
          <w:rFonts w:ascii="標楷體" w:eastAsia="標楷體" w:hAnsi="標楷體" w:cs="標楷體" w:hint="eastAsia"/>
          <w:bCs/>
          <w:sz w:val="28"/>
          <w:szCs w:val="28"/>
        </w:rPr>
        <w:t>註用地別案</w:t>
      </w:r>
      <w:r w:rsidR="001C08D7" w:rsidRPr="003C1391">
        <w:rPr>
          <w:rFonts w:ascii="標楷體" w:eastAsia="標楷體" w:hAnsi="標楷體" w:cs="標楷體" w:hint="eastAsia"/>
          <w:bCs/>
          <w:sz w:val="28"/>
          <w:szCs w:val="28"/>
        </w:rPr>
        <w:t>6</w:t>
      </w:r>
      <w:r w:rsidRPr="003C1391">
        <w:rPr>
          <w:rFonts w:ascii="標楷體" w:eastAsia="標楷體" w:hAnsi="標楷體" w:cs="標楷體" w:hint="eastAsia"/>
          <w:bCs/>
          <w:sz w:val="28"/>
          <w:szCs w:val="28"/>
        </w:rPr>
        <w:t>件</w:t>
      </w:r>
      <w:proofErr w:type="gramEnd"/>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土地</w:t>
      </w:r>
      <w:r w:rsidR="001C08D7" w:rsidRPr="003C1391">
        <w:rPr>
          <w:rFonts w:ascii="標楷體" w:eastAsia="標楷體" w:hAnsi="標楷體" w:cs="標楷體" w:hint="eastAsia"/>
          <w:bCs/>
          <w:sz w:val="28"/>
          <w:szCs w:val="28"/>
        </w:rPr>
        <w:t>7</w:t>
      </w:r>
      <w:r w:rsidRPr="003C1391">
        <w:rPr>
          <w:rFonts w:ascii="標楷體" w:eastAsia="標楷體" w:hAnsi="標楷體" w:cs="標楷體" w:hint="eastAsia"/>
          <w:bCs/>
          <w:sz w:val="28"/>
          <w:szCs w:val="28"/>
        </w:rPr>
        <w:t>筆</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w:t>
      </w:r>
      <w:r w:rsidR="001C08D7" w:rsidRPr="003C1391">
        <w:rPr>
          <w:rFonts w:ascii="標楷體" w:eastAsia="標楷體" w:hAnsi="標楷體" w:cs="標楷體" w:hint="eastAsia"/>
          <w:bCs/>
          <w:sz w:val="28"/>
          <w:szCs w:val="28"/>
        </w:rPr>
        <w:t>補辦編定案5件</w:t>
      </w:r>
      <w:r w:rsidR="001C08D7" w:rsidRPr="003C1391">
        <w:rPr>
          <w:rFonts w:ascii="標楷體" w:eastAsia="標楷體" w:hAnsi="標楷體" w:cs="標楷體"/>
          <w:bCs/>
          <w:sz w:val="28"/>
          <w:szCs w:val="28"/>
        </w:rPr>
        <w:t>(</w:t>
      </w:r>
      <w:r w:rsidR="001C08D7" w:rsidRPr="003C1391">
        <w:rPr>
          <w:rFonts w:ascii="標楷體" w:eastAsia="標楷體" w:hAnsi="標楷體" w:cs="標楷體" w:hint="eastAsia"/>
          <w:bCs/>
          <w:sz w:val="28"/>
          <w:szCs w:val="28"/>
        </w:rPr>
        <w:t>土地14筆</w:t>
      </w:r>
      <w:r w:rsidR="001C08D7" w:rsidRPr="003C1391">
        <w:rPr>
          <w:rFonts w:ascii="標楷體" w:eastAsia="標楷體" w:hAnsi="標楷體" w:cs="標楷體"/>
          <w:bCs/>
          <w:sz w:val="28"/>
          <w:szCs w:val="28"/>
        </w:rPr>
        <w:t>)</w:t>
      </w:r>
      <w:r w:rsidR="001C08D7" w:rsidRPr="003C1391">
        <w:rPr>
          <w:rFonts w:ascii="標楷體" w:eastAsia="標楷體" w:hAnsi="標楷體" w:cs="標楷體" w:hint="eastAsia"/>
          <w:bCs/>
          <w:sz w:val="28"/>
          <w:szCs w:val="28"/>
        </w:rPr>
        <w:t>、</w:t>
      </w:r>
      <w:r w:rsidRPr="003C1391">
        <w:rPr>
          <w:rFonts w:ascii="標楷體" w:eastAsia="標楷體" w:hAnsi="標楷體" w:cs="標楷體" w:hint="eastAsia"/>
          <w:bCs/>
          <w:sz w:val="28"/>
          <w:szCs w:val="28"/>
        </w:rPr>
        <w:t>註銷編定案0件</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土地0筆</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、徵收及撥用一併變更編定案</w:t>
      </w:r>
      <w:r w:rsidR="005A43A7" w:rsidRPr="003C1391">
        <w:rPr>
          <w:rFonts w:ascii="標楷體" w:eastAsia="標楷體" w:hAnsi="標楷體" w:cs="標楷體" w:hint="eastAsia"/>
          <w:bCs/>
          <w:sz w:val="28"/>
          <w:szCs w:val="28"/>
        </w:rPr>
        <w:t>5</w:t>
      </w:r>
      <w:r w:rsidRPr="003C1391">
        <w:rPr>
          <w:rFonts w:ascii="標楷體" w:eastAsia="標楷體" w:hAnsi="標楷體" w:cs="標楷體" w:hint="eastAsia"/>
          <w:bCs/>
          <w:sz w:val="28"/>
          <w:szCs w:val="28"/>
        </w:rPr>
        <w:t>件</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土地</w:t>
      </w:r>
      <w:r w:rsidR="005A43A7" w:rsidRPr="003C1391">
        <w:rPr>
          <w:rFonts w:ascii="標楷體" w:eastAsia="標楷體" w:hAnsi="標楷體" w:cs="標楷體" w:hint="eastAsia"/>
          <w:bCs/>
          <w:sz w:val="28"/>
          <w:szCs w:val="28"/>
        </w:rPr>
        <w:t>11</w:t>
      </w:r>
      <w:r w:rsidRPr="003C1391">
        <w:rPr>
          <w:rFonts w:ascii="標楷體" w:eastAsia="標楷體" w:hAnsi="標楷體" w:cs="標楷體" w:hint="eastAsia"/>
          <w:bCs/>
          <w:sz w:val="28"/>
          <w:szCs w:val="28"/>
        </w:rPr>
        <w:t>筆</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w:t>
      </w:r>
    </w:p>
    <w:p w14:paraId="6F1E0F2F" w14:textId="0C5A3C91" w:rsidR="00822D15" w:rsidRPr="00F44B39" w:rsidRDefault="003C1391" w:rsidP="00F52EB4">
      <w:pPr>
        <w:overflowPunct w:val="0"/>
        <w:adjustRightInd w:val="0"/>
        <w:snapToGrid w:val="0"/>
        <w:spacing w:line="320" w:lineRule="exact"/>
        <w:ind w:leftChars="118" w:left="283" w:firstLineChars="66" w:firstLine="185"/>
        <w:jc w:val="both"/>
        <w:rPr>
          <w:rFonts w:ascii="標楷體" w:eastAsia="標楷體" w:hAnsi="標楷體"/>
          <w:bCs/>
          <w:sz w:val="28"/>
          <w:szCs w:val="28"/>
        </w:rPr>
      </w:pPr>
      <w:r w:rsidRPr="00F44B39">
        <w:rPr>
          <w:rFonts w:ascii="標楷體" w:eastAsia="標楷體" w:hAnsi="標楷體" w:hint="eastAsia"/>
          <w:bCs/>
          <w:sz w:val="28"/>
          <w:szCs w:val="28"/>
        </w:rPr>
        <w:t>（二）</w:t>
      </w:r>
      <w:r w:rsidR="00822D15" w:rsidRPr="00F44B39">
        <w:rPr>
          <w:rFonts w:ascii="標楷體" w:eastAsia="標楷體" w:hAnsi="標楷體" w:hint="eastAsia"/>
          <w:bCs/>
          <w:sz w:val="28"/>
          <w:szCs w:val="28"/>
        </w:rPr>
        <w:t>非都市土地使用管制</w:t>
      </w:r>
    </w:p>
    <w:p w14:paraId="6F397B0D" w14:textId="77777777" w:rsidR="00822D15" w:rsidRPr="003C1391" w:rsidRDefault="00822D15"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F44B39">
        <w:rPr>
          <w:rFonts w:ascii="標楷體" w:eastAsia="標楷體" w:hAnsi="標楷體" w:hint="eastAsia"/>
          <w:bCs/>
          <w:sz w:val="28"/>
          <w:szCs w:val="28"/>
        </w:rPr>
        <w:t>1.</w:t>
      </w:r>
      <w:r w:rsidRPr="003C1391">
        <w:rPr>
          <w:rFonts w:ascii="標楷體" w:eastAsia="標楷體" w:hAnsi="標楷體" w:cs="標楷體" w:hint="eastAsia"/>
          <w:bCs/>
          <w:sz w:val="28"/>
          <w:szCs w:val="28"/>
        </w:rPr>
        <w:t>依據區域計畫法之規定，非都市土地應按照非都市土地使用分 區、 使用地類別實施管制，違反使用管制者，得依規定處以罰鍰，並得限期令其變更使用、停止使用或拆除其地上物恢復原狀。</w:t>
      </w:r>
    </w:p>
    <w:p w14:paraId="0B32A108" w14:textId="663A4F4A" w:rsidR="00822D15" w:rsidRPr="003C1391" w:rsidRDefault="00822D15" w:rsidP="003C1391">
      <w:pPr>
        <w:overflowPunct w:val="0"/>
        <w:adjustRightInd w:val="0"/>
        <w:snapToGrid w:val="0"/>
        <w:spacing w:line="320" w:lineRule="exact"/>
        <w:ind w:leftChars="570" w:left="1651" w:hangingChars="101" w:hanging="283"/>
        <w:jc w:val="both"/>
        <w:rPr>
          <w:rFonts w:ascii="標楷體" w:eastAsia="標楷體" w:hAnsi="標楷體" w:cs="標楷體"/>
          <w:bCs/>
          <w:sz w:val="28"/>
          <w:szCs w:val="28"/>
        </w:rPr>
      </w:pPr>
      <w:r w:rsidRPr="003C1391">
        <w:rPr>
          <w:rFonts w:ascii="標楷體" w:eastAsia="標楷體" w:hAnsi="標楷體" w:cs="標楷體" w:hint="eastAsia"/>
          <w:bCs/>
          <w:sz w:val="28"/>
          <w:szCs w:val="28"/>
        </w:rPr>
        <w:t>2.</w:t>
      </w:r>
      <w:r w:rsidR="00F44B39" w:rsidRPr="003C1391">
        <w:rPr>
          <w:rFonts w:ascii="標楷體" w:eastAsia="標楷體" w:hAnsi="標楷體" w:cs="標楷體" w:hint="eastAsia"/>
          <w:bCs/>
          <w:sz w:val="28"/>
          <w:szCs w:val="28"/>
        </w:rPr>
        <w:t>113年1月至6月</w:t>
      </w:r>
      <w:proofErr w:type="gramStart"/>
      <w:r w:rsidRPr="003C1391">
        <w:rPr>
          <w:rFonts w:ascii="標楷體" w:eastAsia="標楷體" w:hAnsi="標楷體" w:cs="標楷體" w:hint="eastAsia"/>
          <w:bCs/>
          <w:sz w:val="28"/>
          <w:szCs w:val="28"/>
        </w:rPr>
        <w:t>本市非都市</w:t>
      </w:r>
      <w:proofErr w:type="gramEnd"/>
      <w:r w:rsidRPr="003C1391">
        <w:rPr>
          <w:rFonts w:ascii="標楷體" w:eastAsia="標楷體" w:hAnsi="標楷體" w:cs="標楷體" w:hint="eastAsia"/>
          <w:bCs/>
          <w:sz w:val="28"/>
          <w:szCs w:val="28"/>
        </w:rPr>
        <w:t>土地違規</w:t>
      </w:r>
      <w:proofErr w:type="gramStart"/>
      <w:r w:rsidRPr="003C1391">
        <w:rPr>
          <w:rFonts w:ascii="標楷體" w:eastAsia="標楷體" w:hAnsi="標楷體" w:cs="標楷體" w:hint="eastAsia"/>
          <w:bCs/>
          <w:sz w:val="28"/>
          <w:szCs w:val="28"/>
        </w:rPr>
        <w:t>裁罰案共</w:t>
      </w:r>
      <w:proofErr w:type="gramEnd"/>
      <w:r w:rsidRPr="003C1391">
        <w:rPr>
          <w:rFonts w:ascii="標楷體" w:eastAsia="標楷體" w:hAnsi="標楷體" w:cs="標楷體" w:hint="eastAsia"/>
          <w:bCs/>
          <w:sz w:val="28"/>
          <w:szCs w:val="28"/>
        </w:rPr>
        <w:t>2</w:t>
      </w:r>
      <w:r w:rsidR="005A43A7" w:rsidRPr="003C1391">
        <w:rPr>
          <w:rFonts w:ascii="標楷體" w:eastAsia="標楷體" w:hAnsi="標楷體" w:cs="標楷體" w:hint="eastAsia"/>
          <w:bCs/>
          <w:sz w:val="28"/>
          <w:szCs w:val="28"/>
        </w:rPr>
        <w:t>49</w:t>
      </w:r>
      <w:r w:rsidRPr="003C1391">
        <w:rPr>
          <w:rFonts w:ascii="標楷體" w:eastAsia="標楷體" w:hAnsi="標楷體" w:cs="標楷體" w:hint="eastAsia"/>
          <w:bCs/>
          <w:sz w:val="28"/>
          <w:szCs w:val="28"/>
        </w:rPr>
        <w:t>件</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土地3</w:t>
      </w:r>
      <w:r w:rsidR="005A43A7" w:rsidRPr="003C1391">
        <w:rPr>
          <w:rFonts w:ascii="標楷體" w:eastAsia="標楷體" w:hAnsi="標楷體" w:cs="標楷體" w:hint="eastAsia"/>
          <w:bCs/>
          <w:sz w:val="28"/>
          <w:szCs w:val="28"/>
        </w:rPr>
        <w:t>07</w:t>
      </w:r>
      <w:r w:rsidRPr="003C1391">
        <w:rPr>
          <w:rFonts w:ascii="標楷體" w:eastAsia="標楷體" w:hAnsi="標楷體" w:cs="標楷體" w:hint="eastAsia"/>
          <w:bCs/>
          <w:sz w:val="28"/>
          <w:szCs w:val="28"/>
        </w:rPr>
        <w:t>筆、面積約</w:t>
      </w:r>
      <w:r w:rsidR="005A43A7" w:rsidRPr="003C1391">
        <w:rPr>
          <w:rFonts w:ascii="標楷體" w:eastAsia="標楷體" w:hAnsi="標楷體" w:cs="標楷體" w:hint="eastAsia"/>
          <w:bCs/>
          <w:sz w:val="28"/>
          <w:szCs w:val="28"/>
        </w:rPr>
        <w:t>46.71</w:t>
      </w:r>
      <w:r w:rsidRPr="003C1391">
        <w:rPr>
          <w:rFonts w:ascii="標楷體" w:eastAsia="標楷體" w:hAnsi="標楷體" w:cs="標楷體" w:hint="eastAsia"/>
          <w:bCs/>
          <w:sz w:val="28"/>
          <w:szCs w:val="28"/>
        </w:rPr>
        <w:t>公頃</w:t>
      </w:r>
      <w:r w:rsidRPr="003C1391">
        <w:rPr>
          <w:rFonts w:ascii="標楷體" w:eastAsia="標楷體" w:hAnsi="標楷體" w:cs="標楷體"/>
          <w:bCs/>
          <w:sz w:val="28"/>
          <w:szCs w:val="28"/>
        </w:rPr>
        <w:t>)</w:t>
      </w:r>
      <w:r w:rsidRPr="003C1391">
        <w:rPr>
          <w:rFonts w:ascii="標楷體" w:eastAsia="標楷體" w:hAnsi="標楷體" w:cs="標楷體" w:hint="eastAsia"/>
          <w:bCs/>
          <w:sz w:val="28"/>
          <w:szCs w:val="28"/>
        </w:rPr>
        <w:t>，罰鍰金額共新台幣</w:t>
      </w:r>
      <w:r w:rsidRPr="003C1391">
        <w:rPr>
          <w:rFonts w:ascii="標楷體" w:eastAsia="標楷體" w:hAnsi="標楷體" w:cs="標楷體"/>
          <w:bCs/>
          <w:sz w:val="28"/>
          <w:szCs w:val="28"/>
        </w:rPr>
        <w:t>1,</w:t>
      </w:r>
      <w:r w:rsidR="005A43A7" w:rsidRPr="003C1391">
        <w:rPr>
          <w:rFonts w:ascii="標楷體" w:eastAsia="標楷體" w:hAnsi="標楷體" w:cs="標楷體" w:hint="eastAsia"/>
          <w:bCs/>
          <w:sz w:val="28"/>
          <w:szCs w:val="28"/>
        </w:rPr>
        <w:t>842</w:t>
      </w:r>
      <w:r w:rsidRPr="003C1391">
        <w:rPr>
          <w:rFonts w:ascii="標楷體" w:eastAsia="標楷體" w:hAnsi="標楷體" w:cs="標楷體" w:hint="eastAsia"/>
          <w:bCs/>
          <w:sz w:val="28"/>
          <w:szCs w:val="28"/>
        </w:rPr>
        <w:t>萬元整。</w:t>
      </w:r>
    </w:p>
    <w:p w14:paraId="30585466" w14:textId="6D755889" w:rsidR="00822D15" w:rsidRPr="00F44B39" w:rsidRDefault="003C1391" w:rsidP="00F52EB4">
      <w:pPr>
        <w:overflowPunct w:val="0"/>
        <w:adjustRightInd w:val="0"/>
        <w:snapToGrid w:val="0"/>
        <w:spacing w:line="320" w:lineRule="exact"/>
        <w:ind w:leftChars="179" w:left="1418" w:hangingChars="353" w:hanging="988"/>
        <w:jc w:val="both"/>
        <w:rPr>
          <w:rFonts w:ascii="標楷體" w:eastAsia="標楷體" w:hAnsi="標楷體"/>
          <w:bCs/>
          <w:sz w:val="28"/>
          <w:szCs w:val="28"/>
        </w:rPr>
      </w:pPr>
      <w:r w:rsidRPr="00E75F57">
        <w:rPr>
          <w:rFonts w:ascii="標楷體" w:eastAsia="標楷體" w:hAnsi="標楷體" w:hint="eastAsia"/>
          <w:bCs/>
          <w:sz w:val="28"/>
          <w:szCs w:val="28"/>
        </w:rPr>
        <w:lastRenderedPageBreak/>
        <w:t>（三）</w:t>
      </w:r>
      <w:r w:rsidR="00822D15" w:rsidRPr="00F44B39">
        <w:rPr>
          <w:rFonts w:ascii="標楷體" w:eastAsia="標楷體" w:hAnsi="標楷體" w:hint="eastAsia"/>
          <w:bCs/>
          <w:sz w:val="28"/>
          <w:szCs w:val="28"/>
        </w:rPr>
        <w:t>國土計畫業務</w:t>
      </w:r>
    </w:p>
    <w:p w14:paraId="47AA9223" w14:textId="77777777" w:rsidR="00822D15" w:rsidRPr="00F44B39" w:rsidRDefault="00822D15" w:rsidP="003C1391">
      <w:pPr>
        <w:overflowPunct w:val="0"/>
        <w:adjustRightInd w:val="0"/>
        <w:snapToGrid w:val="0"/>
        <w:spacing w:line="320" w:lineRule="exact"/>
        <w:ind w:leftChars="570" w:left="1651" w:hangingChars="101" w:hanging="283"/>
        <w:jc w:val="both"/>
        <w:rPr>
          <w:rFonts w:ascii="標楷體" w:eastAsia="標楷體" w:hAnsi="標楷體"/>
          <w:bCs/>
          <w:sz w:val="28"/>
          <w:szCs w:val="28"/>
        </w:rPr>
      </w:pPr>
      <w:r w:rsidRPr="00F44B39">
        <w:rPr>
          <w:rFonts w:ascii="標楷體" w:eastAsia="標楷體" w:hAnsi="標楷體"/>
          <w:bCs/>
          <w:sz w:val="28"/>
          <w:szCs w:val="28"/>
        </w:rPr>
        <w:t>1.</w:t>
      </w:r>
      <w:proofErr w:type="gramStart"/>
      <w:r w:rsidRPr="00F44B39">
        <w:rPr>
          <w:rFonts w:ascii="標楷體" w:eastAsia="標楷體" w:hAnsi="標楷體" w:hint="eastAsia"/>
          <w:bCs/>
          <w:sz w:val="28"/>
          <w:szCs w:val="28"/>
        </w:rPr>
        <w:t>本府</w:t>
      </w:r>
      <w:r w:rsidRPr="00F44B39">
        <w:rPr>
          <w:rFonts w:ascii="標楷體" w:eastAsia="標楷體" w:hAnsi="標楷體"/>
          <w:bCs/>
          <w:sz w:val="28"/>
          <w:szCs w:val="28"/>
        </w:rPr>
        <w:t>地政局</w:t>
      </w:r>
      <w:proofErr w:type="gramEnd"/>
      <w:r w:rsidRPr="00F44B39">
        <w:rPr>
          <w:rFonts w:ascii="標楷體" w:eastAsia="標楷體" w:hAnsi="標楷體"/>
          <w:bCs/>
          <w:sz w:val="28"/>
          <w:szCs w:val="28"/>
        </w:rPr>
        <w:t>依據全國國土計畫及本市國土計畫以及</w:t>
      </w:r>
      <w:r w:rsidRPr="00F44B39">
        <w:rPr>
          <w:rFonts w:ascii="標楷體" w:eastAsia="標楷體" w:hAnsi="標楷體" w:hint="eastAsia"/>
          <w:bCs/>
          <w:sz w:val="28"/>
          <w:szCs w:val="28"/>
        </w:rPr>
        <w:t>內政部訂頒</w:t>
      </w:r>
      <w:r w:rsidRPr="00F44B39">
        <w:rPr>
          <w:rFonts w:ascii="標楷體" w:eastAsia="標楷體" w:hAnsi="標楷體"/>
          <w:bCs/>
          <w:sz w:val="28"/>
          <w:szCs w:val="28"/>
        </w:rPr>
        <w:t>國土功能分區圖及使用地繪製作業辦法相關規定，</w:t>
      </w:r>
      <w:r w:rsidRPr="00F44B39">
        <w:rPr>
          <w:rFonts w:ascii="標楷體" w:eastAsia="標楷體" w:hAnsi="標楷體" w:hint="eastAsia"/>
          <w:bCs/>
          <w:sz w:val="28"/>
          <w:szCs w:val="28"/>
        </w:rPr>
        <w:t>辦理繪製國土功能分區分類圖及編定使用地作業，業依內政部營建署訂定之期程，於111年12月2</w:t>
      </w:r>
      <w:r w:rsidRPr="00F44B39">
        <w:rPr>
          <w:rFonts w:ascii="標楷體" w:eastAsia="標楷體" w:hAnsi="標楷體"/>
          <w:bCs/>
          <w:sz w:val="28"/>
          <w:szCs w:val="28"/>
        </w:rPr>
        <w:t>6</w:t>
      </w:r>
      <w:r w:rsidRPr="00F44B39">
        <w:rPr>
          <w:rFonts w:ascii="標楷體" w:eastAsia="標楷體" w:hAnsi="標楷體" w:hint="eastAsia"/>
          <w:bCs/>
          <w:sz w:val="28"/>
          <w:szCs w:val="28"/>
        </w:rPr>
        <w:t>日至1</w:t>
      </w:r>
      <w:r w:rsidRPr="00F44B39">
        <w:rPr>
          <w:rFonts w:ascii="標楷體" w:eastAsia="標楷體" w:hAnsi="標楷體"/>
          <w:bCs/>
          <w:sz w:val="28"/>
          <w:szCs w:val="28"/>
        </w:rPr>
        <w:t>12</w:t>
      </w:r>
      <w:r w:rsidRPr="00F44B39">
        <w:rPr>
          <w:rFonts w:ascii="標楷體" w:eastAsia="標楷體" w:hAnsi="標楷體" w:hint="eastAsia"/>
          <w:bCs/>
          <w:sz w:val="28"/>
          <w:szCs w:val="28"/>
        </w:rPr>
        <w:t>年2月1</w:t>
      </w:r>
      <w:r w:rsidRPr="00F44B39">
        <w:rPr>
          <w:rFonts w:ascii="標楷體" w:eastAsia="標楷體" w:hAnsi="標楷體"/>
          <w:bCs/>
          <w:sz w:val="28"/>
          <w:szCs w:val="28"/>
        </w:rPr>
        <w:t>8</w:t>
      </w:r>
      <w:r w:rsidRPr="00F44B39">
        <w:rPr>
          <w:rFonts w:ascii="標楷體" w:eastAsia="標楷體" w:hAnsi="標楷體" w:hint="eastAsia"/>
          <w:bCs/>
          <w:sz w:val="28"/>
          <w:szCs w:val="28"/>
        </w:rPr>
        <w:t>日辦理國土功能分區圖草案公開展覽。</w:t>
      </w:r>
    </w:p>
    <w:p w14:paraId="75B534AF" w14:textId="77777777" w:rsidR="00822D15" w:rsidRPr="00F44B39" w:rsidRDefault="00822D15" w:rsidP="003C1391">
      <w:pPr>
        <w:overflowPunct w:val="0"/>
        <w:adjustRightInd w:val="0"/>
        <w:snapToGrid w:val="0"/>
        <w:spacing w:line="320" w:lineRule="exact"/>
        <w:ind w:leftChars="570" w:left="1651" w:hangingChars="101" w:hanging="283"/>
        <w:jc w:val="both"/>
        <w:rPr>
          <w:rFonts w:ascii="標楷體" w:eastAsia="標楷體" w:hAnsi="標楷體"/>
          <w:bCs/>
          <w:sz w:val="28"/>
          <w:szCs w:val="28"/>
        </w:rPr>
      </w:pPr>
      <w:r w:rsidRPr="00F44B39">
        <w:rPr>
          <w:rFonts w:ascii="標楷體" w:eastAsia="標楷體" w:hAnsi="標楷體"/>
          <w:bCs/>
          <w:sz w:val="28"/>
          <w:szCs w:val="28"/>
        </w:rPr>
        <w:t>2.</w:t>
      </w:r>
      <w:r w:rsidRPr="00F44B39">
        <w:rPr>
          <w:rFonts w:ascii="標楷體" w:eastAsia="標楷體" w:hAnsi="標楷體" w:hint="eastAsia"/>
          <w:bCs/>
          <w:sz w:val="28"/>
          <w:szCs w:val="28"/>
        </w:rPr>
        <w:t>公開展覽期間並由</w:t>
      </w:r>
      <w:proofErr w:type="gramStart"/>
      <w:r w:rsidRPr="00F44B39">
        <w:rPr>
          <w:rFonts w:ascii="標楷體" w:eastAsia="標楷體" w:hAnsi="標楷體" w:hint="eastAsia"/>
          <w:bCs/>
          <w:sz w:val="28"/>
          <w:szCs w:val="28"/>
        </w:rPr>
        <w:t>本府地政局</w:t>
      </w:r>
      <w:proofErr w:type="gramEnd"/>
      <w:r w:rsidRPr="00F44B39">
        <w:rPr>
          <w:rFonts w:ascii="標楷體" w:eastAsia="標楷體" w:hAnsi="標楷體" w:hint="eastAsia"/>
          <w:bCs/>
          <w:sz w:val="28"/>
          <w:szCs w:val="28"/>
        </w:rPr>
        <w:t>及相關局處依據國土功能分區圖及使用地繪製作業辦法規定，辦理23場公聽會，並於「高雄地</w:t>
      </w:r>
      <w:proofErr w:type="gramStart"/>
      <w:r w:rsidRPr="00F44B39">
        <w:rPr>
          <w:rFonts w:ascii="標楷體" w:eastAsia="標楷體" w:hAnsi="標楷體" w:hint="eastAsia"/>
          <w:bCs/>
          <w:sz w:val="28"/>
          <w:szCs w:val="28"/>
        </w:rPr>
        <w:t>籍圖資服務</w:t>
      </w:r>
      <w:proofErr w:type="gramEnd"/>
      <w:r w:rsidRPr="00F44B39">
        <w:rPr>
          <w:rFonts w:ascii="標楷體" w:eastAsia="標楷體" w:hAnsi="標楷體" w:hint="eastAsia"/>
          <w:bCs/>
          <w:sz w:val="28"/>
          <w:szCs w:val="28"/>
        </w:rPr>
        <w:t>網」及地政局網頁新增國土功能分區圖查詢功能供民眾查詢或下載國土計畫相關規定。</w:t>
      </w:r>
    </w:p>
    <w:p w14:paraId="43B313F6" w14:textId="6B0B44FE" w:rsidR="00822D15" w:rsidRPr="003C1391" w:rsidRDefault="00822D15" w:rsidP="003C1391">
      <w:pPr>
        <w:overflowPunct w:val="0"/>
        <w:adjustRightInd w:val="0"/>
        <w:snapToGrid w:val="0"/>
        <w:spacing w:line="320" w:lineRule="exact"/>
        <w:ind w:leftChars="570" w:left="1651" w:hangingChars="101" w:hanging="283"/>
        <w:jc w:val="both"/>
        <w:rPr>
          <w:rFonts w:ascii="標楷體" w:eastAsia="標楷體" w:hAnsi="標楷體"/>
          <w:bCs/>
          <w:sz w:val="28"/>
          <w:szCs w:val="28"/>
        </w:rPr>
      </w:pPr>
      <w:r w:rsidRPr="003C1391">
        <w:rPr>
          <w:rFonts w:ascii="標楷體" w:eastAsia="標楷體" w:hAnsi="標楷體" w:hint="eastAsia"/>
          <w:bCs/>
          <w:sz w:val="28"/>
          <w:szCs w:val="28"/>
        </w:rPr>
        <w:t>3.本市國土功能分區圖（草案）於1</w:t>
      </w:r>
      <w:r w:rsidRPr="003C1391">
        <w:rPr>
          <w:rFonts w:ascii="標楷體" w:eastAsia="標楷體" w:hAnsi="標楷體"/>
          <w:bCs/>
          <w:sz w:val="28"/>
          <w:szCs w:val="28"/>
        </w:rPr>
        <w:t>12</w:t>
      </w:r>
      <w:r w:rsidRPr="003C1391">
        <w:rPr>
          <w:rFonts w:ascii="標楷體" w:eastAsia="標楷體" w:hAnsi="標楷體" w:hint="eastAsia"/>
          <w:bCs/>
          <w:sz w:val="28"/>
          <w:szCs w:val="28"/>
        </w:rPr>
        <w:t>年8月9日提送市府都市發展局召開本市國土計畫審議會審議，迄今已召開1次大會及</w:t>
      </w:r>
      <w:r w:rsidR="005A43A7" w:rsidRPr="003C1391">
        <w:rPr>
          <w:rFonts w:ascii="標楷體" w:eastAsia="標楷體" w:hAnsi="標楷體" w:hint="eastAsia"/>
          <w:bCs/>
          <w:sz w:val="28"/>
          <w:szCs w:val="28"/>
        </w:rPr>
        <w:t>8</w:t>
      </w:r>
      <w:r w:rsidRPr="003C1391">
        <w:rPr>
          <w:rFonts w:ascii="標楷體" w:eastAsia="標楷體" w:hAnsi="標楷體" w:hint="eastAsia"/>
          <w:bCs/>
          <w:sz w:val="28"/>
          <w:szCs w:val="28"/>
        </w:rPr>
        <w:t>次專案小組會議審議</w:t>
      </w:r>
      <w:r w:rsidR="005A43A7" w:rsidRPr="003C1391">
        <w:rPr>
          <w:rFonts w:ascii="標楷體" w:eastAsia="標楷體" w:hAnsi="標楷體" w:hint="eastAsia"/>
          <w:bCs/>
          <w:sz w:val="28"/>
          <w:szCs w:val="28"/>
        </w:rPr>
        <w:t>，並於</w:t>
      </w:r>
      <w:r w:rsidR="00146A38" w:rsidRPr="003C1391">
        <w:rPr>
          <w:rFonts w:ascii="標楷體" w:eastAsia="標楷體" w:hAnsi="標楷體" w:hint="eastAsia"/>
          <w:bCs/>
          <w:sz w:val="28"/>
          <w:szCs w:val="28"/>
        </w:rPr>
        <w:t>113年</w:t>
      </w:r>
      <w:r w:rsidR="005A43A7" w:rsidRPr="003C1391">
        <w:rPr>
          <w:rFonts w:ascii="標楷體" w:eastAsia="標楷體" w:hAnsi="標楷體" w:hint="eastAsia"/>
          <w:bCs/>
          <w:sz w:val="28"/>
          <w:szCs w:val="28"/>
        </w:rPr>
        <w:t>7月17日本市國土計畫審議會第4次大會審議</w:t>
      </w:r>
      <w:r w:rsidR="00D42A7A" w:rsidRPr="003C1391">
        <w:rPr>
          <w:rFonts w:ascii="標楷體" w:eastAsia="標楷體" w:hAnsi="標楷體" w:hint="eastAsia"/>
          <w:bCs/>
          <w:sz w:val="28"/>
          <w:szCs w:val="28"/>
        </w:rPr>
        <w:t>通過，後續將依程序報請內政部核定</w:t>
      </w:r>
      <w:r w:rsidRPr="003C1391">
        <w:rPr>
          <w:rFonts w:ascii="標楷體" w:eastAsia="標楷體" w:hAnsi="標楷體" w:hint="eastAsia"/>
          <w:bCs/>
          <w:sz w:val="28"/>
          <w:szCs w:val="28"/>
        </w:rPr>
        <w:t>。</w:t>
      </w:r>
    </w:p>
    <w:p w14:paraId="77B0063F" w14:textId="77777777" w:rsidR="005C1A5F" w:rsidRPr="00E75F57" w:rsidRDefault="005C1A5F" w:rsidP="00F52EB4">
      <w:pPr>
        <w:pStyle w:val="affffffffa"/>
        <w:spacing w:line="320" w:lineRule="exact"/>
        <w:ind w:left="565" w:right="240" w:hangingChars="116" w:hanging="325"/>
        <w:jc w:val="both"/>
      </w:pPr>
    </w:p>
    <w:p w14:paraId="36EC8D42" w14:textId="64D3B1AB" w:rsidR="005C1A5F" w:rsidRPr="00E75F57" w:rsidRDefault="005C1A5F" w:rsidP="00F52EB4">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E75F57">
        <w:rPr>
          <w:rFonts w:ascii="微軟正黑體" w:eastAsia="微軟正黑體" w:hAnsi="微軟正黑體" w:cs="?????(P)"/>
          <w:b/>
          <w:bCs/>
          <w:kern w:val="0"/>
          <w:sz w:val="30"/>
          <w:szCs w:val="30"/>
        </w:rPr>
        <w:t>六、</w:t>
      </w:r>
      <w:r w:rsidR="008B70ED" w:rsidRPr="00E75F57">
        <w:rPr>
          <w:rFonts w:ascii="微軟正黑體" w:eastAsia="微軟正黑體" w:hAnsi="微軟正黑體" w:cs="?????(P)" w:hint="eastAsia"/>
          <w:b/>
          <w:bCs/>
          <w:kern w:val="0"/>
          <w:sz w:val="30"/>
          <w:szCs w:val="30"/>
        </w:rPr>
        <w:t>土</w:t>
      </w:r>
      <w:r w:rsidRPr="00E75F57">
        <w:rPr>
          <w:rFonts w:ascii="微軟正黑體" w:eastAsia="微軟正黑體" w:hAnsi="微軟正黑體" w:cs="?????(P)"/>
          <w:b/>
          <w:bCs/>
          <w:kern w:val="0"/>
          <w:sz w:val="30"/>
          <w:szCs w:val="30"/>
        </w:rPr>
        <w:t>地徵收及公地撥用業務</w:t>
      </w:r>
    </w:p>
    <w:p w14:paraId="12C16831" w14:textId="175CEB22" w:rsidR="00FC4CA3" w:rsidRPr="00E75F57" w:rsidRDefault="00FC4CA3" w:rsidP="00F52EB4">
      <w:pPr>
        <w:adjustRightInd w:val="0"/>
        <w:snapToGrid w:val="0"/>
        <w:spacing w:line="320" w:lineRule="exact"/>
        <w:ind w:leftChars="202" w:left="992" w:hangingChars="181" w:hanging="507"/>
        <w:jc w:val="both"/>
        <w:rPr>
          <w:rFonts w:ascii="標楷體" w:eastAsia="標楷體" w:hAnsi="標楷體" w:cs="文鼎中黑"/>
          <w:bCs/>
          <w:sz w:val="28"/>
          <w:szCs w:val="28"/>
        </w:rPr>
      </w:pPr>
      <w:r w:rsidRPr="00E75F57">
        <w:rPr>
          <w:rFonts w:ascii="標楷體" w:eastAsia="標楷體" w:hAnsi="標楷體" w:cs="文鼎中黑" w:hint="eastAsia"/>
          <w:bCs/>
          <w:sz w:val="28"/>
          <w:szCs w:val="28"/>
        </w:rPr>
        <w:t>(</w:t>
      </w:r>
      <w:proofErr w:type="gramStart"/>
      <w:r w:rsidRPr="00E75F57">
        <w:rPr>
          <w:rFonts w:ascii="標楷體" w:eastAsia="標楷體" w:hAnsi="標楷體" w:cs="文鼎中黑" w:hint="eastAsia"/>
          <w:bCs/>
          <w:sz w:val="28"/>
          <w:szCs w:val="28"/>
        </w:rPr>
        <w:t>一</w:t>
      </w:r>
      <w:proofErr w:type="gramEnd"/>
      <w:r w:rsidRPr="00E75F57">
        <w:rPr>
          <w:rFonts w:ascii="標楷體" w:eastAsia="標楷體" w:hAnsi="標楷體" w:cs="文鼎中黑" w:hint="eastAsia"/>
          <w:bCs/>
          <w:sz w:val="28"/>
          <w:szCs w:val="28"/>
        </w:rPr>
        <w:t>)私地徵收，協助取得</w:t>
      </w:r>
      <w:r w:rsidR="00CC5883" w:rsidRPr="00E75F57">
        <w:rPr>
          <w:rFonts w:ascii="標楷體" w:eastAsia="標楷體" w:hAnsi="標楷體" w:cs="Times New Roman" w:hint="eastAsia"/>
          <w:sz w:val="28"/>
          <w:szCs w:val="28"/>
        </w:rPr>
        <w:t>各項建設用地</w:t>
      </w:r>
    </w:p>
    <w:p w14:paraId="5D2FEF63" w14:textId="04C21A29" w:rsidR="008C16B1" w:rsidRPr="00E75F57" w:rsidRDefault="008C16B1" w:rsidP="00F52EB4">
      <w:pPr>
        <w:snapToGrid w:val="0"/>
        <w:spacing w:line="320" w:lineRule="exact"/>
        <w:ind w:leftChars="413" w:left="991" w:firstLine="1"/>
        <w:jc w:val="both"/>
        <w:rPr>
          <w:rFonts w:ascii="標楷體" w:eastAsia="標楷體" w:hAnsi="標楷體" w:cs="Times New Roman"/>
          <w:sz w:val="28"/>
          <w:szCs w:val="28"/>
        </w:rPr>
      </w:pPr>
      <w:r w:rsidRPr="00E75F57">
        <w:rPr>
          <w:rFonts w:ascii="標楷體" w:eastAsia="標楷體" w:hAnsi="標楷體" w:cs="Times New Roman" w:hint="eastAsia"/>
          <w:sz w:val="28"/>
          <w:szCs w:val="28"/>
        </w:rPr>
        <w:t>協助府內外各需地機關取得</w:t>
      </w:r>
      <w:r w:rsidR="00CC5883" w:rsidRPr="00E75F57">
        <w:rPr>
          <w:rFonts w:ascii="標楷體" w:eastAsia="標楷體" w:hAnsi="標楷體" w:cs="Times New Roman" w:hint="eastAsia"/>
          <w:sz w:val="28"/>
          <w:szCs w:val="28"/>
        </w:rPr>
        <w:t>各項建設</w:t>
      </w:r>
      <w:r w:rsidRPr="00E75F57">
        <w:rPr>
          <w:rFonts w:ascii="標楷體" w:eastAsia="標楷體" w:hAnsi="標楷體" w:cs="Times New Roman" w:hint="eastAsia"/>
          <w:sz w:val="28"/>
          <w:szCs w:val="28"/>
        </w:rPr>
        <w:t>用地，以加速</w:t>
      </w:r>
      <w:r w:rsidR="00CC5883" w:rsidRPr="00E75F57">
        <w:rPr>
          <w:rFonts w:ascii="標楷體" w:eastAsia="標楷體" w:hAnsi="標楷體" w:cs="Times New Roman" w:hint="eastAsia"/>
          <w:sz w:val="28"/>
          <w:szCs w:val="28"/>
        </w:rPr>
        <w:t>本市</w:t>
      </w:r>
      <w:r w:rsidRPr="00E75F57">
        <w:rPr>
          <w:rFonts w:ascii="標楷體" w:eastAsia="標楷體" w:hAnsi="標楷體" w:cs="Times New Roman" w:hint="eastAsia"/>
          <w:sz w:val="28"/>
          <w:szCs w:val="28"/>
        </w:rPr>
        <w:t>各項</w:t>
      </w:r>
      <w:r w:rsidR="00CC5883" w:rsidRPr="00E75F57">
        <w:rPr>
          <w:rFonts w:ascii="標楷體" w:eastAsia="標楷體" w:hAnsi="標楷體" w:cs="Times New Roman" w:hint="eastAsia"/>
          <w:sz w:val="28"/>
          <w:szCs w:val="28"/>
        </w:rPr>
        <w:t>公共</w:t>
      </w:r>
      <w:r w:rsidRPr="00E75F57">
        <w:rPr>
          <w:rFonts w:ascii="標楷體" w:eastAsia="標楷體" w:hAnsi="標楷體" w:cs="Times New Roman" w:hint="eastAsia"/>
          <w:sz w:val="28"/>
          <w:szCs w:val="28"/>
        </w:rPr>
        <w:t>建設。1</w:t>
      </w:r>
      <w:r w:rsidRPr="00E75F57">
        <w:rPr>
          <w:rFonts w:ascii="標楷體" w:eastAsia="標楷體" w:hAnsi="標楷體" w:cs="Times New Roman"/>
          <w:sz w:val="28"/>
          <w:szCs w:val="28"/>
        </w:rPr>
        <w:t>1</w:t>
      </w:r>
      <w:r w:rsidR="00CC5883" w:rsidRPr="00E75F57">
        <w:rPr>
          <w:rFonts w:ascii="標楷體" w:eastAsia="標楷體" w:hAnsi="標楷體" w:cs="Times New Roman" w:hint="eastAsia"/>
          <w:sz w:val="28"/>
          <w:szCs w:val="28"/>
        </w:rPr>
        <w:t>3</w:t>
      </w:r>
      <w:r w:rsidRPr="00E75F57">
        <w:rPr>
          <w:rFonts w:ascii="標楷體" w:eastAsia="標楷體" w:hAnsi="標楷體" w:cs="Times New Roman" w:hint="eastAsia"/>
          <w:sz w:val="28"/>
          <w:szCs w:val="28"/>
        </w:rPr>
        <w:t>年</w:t>
      </w:r>
      <w:r w:rsidR="00CC5883" w:rsidRPr="00E75F57">
        <w:rPr>
          <w:rFonts w:ascii="標楷體" w:eastAsia="標楷體" w:hAnsi="標楷體" w:cs="Times New Roman" w:hint="eastAsia"/>
          <w:sz w:val="28"/>
          <w:szCs w:val="28"/>
        </w:rPr>
        <w:t>1</w:t>
      </w:r>
      <w:r w:rsidRPr="00E75F57">
        <w:rPr>
          <w:rFonts w:ascii="標楷體" w:eastAsia="標楷體" w:hAnsi="標楷體" w:cs="Times New Roman" w:hint="eastAsia"/>
          <w:sz w:val="28"/>
          <w:szCs w:val="28"/>
        </w:rPr>
        <w:t>月至</w:t>
      </w:r>
      <w:r w:rsidR="00CC5883" w:rsidRPr="00E75F57">
        <w:rPr>
          <w:rFonts w:ascii="標楷體" w:eastAsia="標楷體" w:hAnsi="標楷體" w:cs="Times New Roman" w:hint="eastAsia"/>
          <w:sz w:val="28"/>
          <w:szCs w:val="28"/>
        </w:rPr>
        <w:t>6</w:t>
      </w:r>
      <w:r w:rsidRPr="00E75F57">
        <w:rPr>
          <w:rFonts w:ascii="標楷體" w:eastAsia="標楷體" w:hAnsi="標楷體" w:cs="Times New Roman" w:hint="eastAsia"/>
          <w:sz w:val="28"/>
          <w:szCs w:val="28"/>
        </w:rPr>
        <w:t>月徵收私有土地計</w:t>
      </w:r>
      <w:r w:rsidR="00CC5883" w:rsidRPr="00E75F57">
        <w:rPr>
          <w:rFonts w:ascii="標楷體" w:eastAsia="標楷體" w:hAnsi="標楷體" w:cs="Times New Roman" w:hint="eastAsia"/>
          <w:sz w:val="28"/>
          <w:szCs w:val="28"/>
        </w:rPr>
        <w:t>2</w:t>
      </w:r>
      <w:r w:rsidRPr="00E75F57">
        <w:rPr>
          <w:rFonts w:ascii="標楷體" w:eastAsia="標楷體" w:hAnsi="標楷體" w:cs="Times New Roman" w:hint="eastAsia"/>
          <w:sz w:val="28"/>
          <w:szCs w:val="28"/>
        </w:rPr>
        <w:t>件、</w:t>
      </w:r>
      <w:r w:rsidR="00CC5883" w:rsidRPr="00E75F57">
        <w:rPr>
          <w:rFonts w:ascii="標楷體" w:eastAsia="標楷體" w:hAnsi="標楷體" w:cs="Times New Roman" w:hint="eastAsia"/>
          <w:sz w:val="28"/>
          <w:szCs w:val="28"/>
        </w:rPr>
        <w:t>28</w:t>
      </w:r>
      <w:r w:rsidRPr="00E75F57">
        <w:rPr>
          <w:rFonts w:ascii="標楷體" w:eastAsia="標楷體" w:hAnsi="標楷體" w:cs="Times New Roman" w:hint="eastAsia"/>
          <w:sz w:val="28"/>
          <w:szCs w:val="28"/>
        </w:rPr>
        <w:t>筆、面積</w:t>
      </w:r>
      <w:r w:rsidR="00CC5883" w:rsidRPr="00E75F57">
        <w:rPr>
          <w:rFonts w:ascii="標楷體" w:eastAsia="標楷體" w:hAnsi="標楷體" w:cs="Times New Roman" w:hint="eastAsia"/>
          <w:sz w:val="28"/>
          <w:szCs w:val="28"/>
        </w:rPr>
        <w:t>0</w:t>
      </w:r>
      <w:r w:rsidRPr="00E75F57">
        <w:rPr>
          <w:rFonts w:ascii="標楷體" w:eastAsia="標楷體" w:hAnsi="標楷體" w:cs="Times New Roman"/>
          <w:sz w:val="28"/>
          <w:szCs w:val="28"/>
        </w:rPr>
        <w:t>.</w:t>
      </w:r>
      <w:r w:rsidR="00CC5883" w:rsidRPr="00E75F57">
        <w:rPr>
          <w:rFonts w:ascii="標楷體" w:eastAsia="標楷體" w:hAnsi="標楷體" w:cs="Times New Roman" w:hint="eastAsia"/>
          <w:sz w:val="28"/>
          <w:szCs w:val="28"/>
        </w:rPr>
        <w:t>815081</w:t>
      </w:r>
      <w:r w:rsidRPr="00E75F57">
        <w:rPr>
          <w:rFonts w:ascii="標楷體" w:eastAsia="標楷體" w:hAnsi="標楷體" w:cs="Times New Roman" w:hint="eastAsia"/>
          <w:sz w:val="28"/>
          <w:szCs w:val="28"/>
        </w:rPr>
        <w:t>公頃。</w:t>
      </w:r>
    </w:p>
    <w:p w14:paraId="095BBD2C" w14:textId="5E19FD2C" w:rsidR="00FC4CA3" w:rsidRPr="00E75F57" w:rsidRDefault="00FC4CA3" w:rsidP="00F52EB4">
      <w:pPr>
        <w:adjustRightInd w:val="0"/>
        <w:snapToGrid w:val="0"/>
        <w:spacing w:line="320" w:lineRule="exact"/>
        <w:ind w:leftChars="202" w:left="992" w:hangingChars="181" w:hanging="507"/>
        <w:jc w:val="both"/>
        <w:rPr>
          <w:rFonts w:ascii="標楷體" w:eastAsia="標楷體" w:hAnsi="標楷體" w:cs="文鼎中黑"/>
          <w:bCs/>
          <w:sz w:val="28"/>
          <w:szCs w:val="28"/>
        </w:rPr>
      </w:pPr>
      <w:r w:rsidRPr="00E75F57">
        <w:rPr>
          <w:rFonts w:ascii="標楷體" w:eastAsia="標楷體" w:hAnsi="標楷體" w:cs="文鼎中黑" w:hint="eastAsia"/>
          <w:bCs/>
          <w:sz w:val="28"/>
          <w:szCs w:val="28"/>
        </w:rPr>
        <w:t>(二)公地撥用，</w:t>
      </w:r>
      <w:r w:rsidR="00CC5883" w:rsidRPr="00E75F57">
        <w:rPr>
          <w:rFonts w:ascii="標楷體" w:eastAsia="標楷體" w:hAnsi="標楷體" w:cs="文鼎中黑" w:hint="eastAsia"/>
          <w:bCs/>
          <w:sz w:val="28"/>
          <w:szCs w:val="28"/>
        </w:rPr>
        <w:t>協助取得</w:t>
      </w:r>
      <w:r w:rsidR="00CC5883" w:rsidRPr="00E75F57">
        <w:rPr>
          <w:rFonts w:ascii="標楷體" w:eastAsia="標楷體" w:hAnsi="標楷體" w:cs="Times New Roman" w:hint="eastAsia"/>
          <w:sz w:val="28"/>
          <w:szCs w:val="28"/>
        </w:rPr>
        <w:t>各項公共建設用地</w:t>
      </w:r>
    </w:p>
    <w:p w14:paraId="448BFDF1" w14:textId="3DDDB862" w:rsidR="00D83F93" w:rsidRPr="00F44B39" w:rsidRDefault="00CC5883" w:rsidP="00F52EB4">
      <w:pPr>
        <w:snapToGrid w:val="0"/>
        <w:spacing w:line="320" w:lineRule="exact"/>
        <w:ind w:leftChars="413" w:left="991" w:firstLine="1"/>
        <w:jc w:val="both"/>
        <w:rPr>
          <w:rFonts w:ascii="標楷體" w:eastAsia="標楷體" w:hAnsi="標楷體"/>
          <w:sz w:val="32"/>
        </w:rPr>
      </w:pPr>
      <w:r w:rsidRPr="00E75F57">
        <w:rPr>
          <w:rFonts w:ascii="標楷體" w:eastAsia="標楷體" w:hAnsi="標楷體" w:cs="文鼎中黑" w:hint="eastAsia"/>
          <w:bCs/>
          <w:sz w:val="28"/>
          <w:szCs w:val="28"/>
        </w:rPr>
        <w:t>協助</w:t>
      </w:r>
      <w:r w:rsidR="00D83F93" w:rsidRPr="00E75F57">
        <w:rPr>
          <w:rFonts w:ascii="標楷體" w:eastAsia="標楷體" w:hAnsi="標楷體" w:cs="Times New Roman" w:hint="eastAsia"/>
          <w:sz w:val="28"/>
          <w:szCs w:val="28"/>
        </w:rPr>
        <w:t>府內外各需地機關取得公</w:t>
      </w:r>
      <w:r w:rsidRPr="00E75F57">
        <w:rPr>
          <w:rFonts w:ascii="標楷體" w:eastAsia="標楷體" w:hAnsi="標楷體" w:cs="Times New Roman" w:hint="eastAsia"/>
          <w:sz w:val="28"/>
          <w:szCs w:val="28"/>
        </w:rPr>
        <w:t>有土</w:t>
      </w:r>
      <w:r w:rsidR="00D83F93" w:rsidRPr="00E75F57">
        <w:rPr>
          <w:rFonts w:ascii="標楷體" w:eastAsia="標楷體" w:hAnsi="標楷體" w:cs="Times New Roman" w:hint="eastAsia"/>
          <w:sz w:val="28"/>
          <w:szCs w:val="28"/>
        </w:rPr>
        <w:t>地，以推動本市各項公共建設</w:t>
      </w:r>
      <w:r w:rsidR="008C16B1" w:rsidRPr="00E75F57">
        <w:rPr>
          <w:rFonts w:ascii="標楷體" w:eastAsia="標楷體" w:hAnsi="標楷體" w:cs="Times New Roman" w:hint="eastAsia"/>
          <w:sz w:val="28"/>
          <w:szCs w:val="28"/>
        </w:rPr>
        <w:t>。1</w:t>
      </w:r>
      <w:r w:rsidR="008C16B1" w:rsidRPr="00E75F57">
        <w:rPr>
          <w:rFonts w:ascii="標楷體" w:eastAsia="標楷體" w:hAnsi="標楷體" w:cs="Times New Roman"/>
          <w:sz w:val="28"/>
          <w:szCs w:val="28"/>
        </w:rPr>
        <w:t>1</w:t>
      </w:r>
      <w:r w:rsidRPr="00E75F57">
        <w:rPr>
          <w:rFonts w:ascii="標楷體" w:eastAsia="標楷體" w:hAnsi="標楷體" w:cs="Times New Roman" w:hint="eastAsia"/>
          <w:sz w:val="28"/>
          <w:szCs w:val="28"/>
        </w:rPr>
        <w:t>3</w:t>
      </w:r>
      <w:r w:rsidR="008C16B1" w:rsidRPr="00E75F57">
        <w:rPr>
          <w:rFonts w:ascii="標楷體" w:eastAsia="標楷體" w:hAnsi="標楷體" w:cs="Times New Roman" w:hint="eastAsia"/>
          <w:sz w:val="28"/>
          <w:szCs w:val="28"/>
        </w:rPr>
        <w:t>年</w:t>
      </w:r>
      <w:r w:rsidRPr="00E75F57">
        <w:rPr>
          <w:rFonts w:ascii="標楷體" w:eastAsia="標楷體" w:hAnsi="標楷體" w:cs="Times New Roman" w:hint="eastAsia"/>
          <w:sz w:val="28"/>
          <w:szCs w:val="28"/>
        </w:rPr>
        <w:t>1</w:t>
      </w:r>
      <w:r w:rsidR="008C16B1" w:rsidRPr="00E75F57">
        <w:rPr>
          <w:rFonts w:ascii="標楷體" w:eastAsia="標楷體" w:hAnsi="標楷體" w:cs="Times New Roman" w:hint="eastAsia"/>
          <w:sz w:val="28"/>
          <w:szCs w:val="28"/>
        </w:rPr>
        <w:t>月至</w:t>
      </w:r>
      <w:r w:rsidRPr="00E75F57">
        <w:rPr>
          <w:rFonts w:ascii="標楷體" w:eastAsia="標楷體" w:hAnsi="標楷體" w:cs="Times New Roman" w:hint="eastAsia"/>
          <w:sz w:val="28"/>
          <w:szCs w:val="28"/>
        </w:rPr>
        <w:t>6</w:t>
      </w:r>
      <w:r w:rsidR="008C16B1" w:rsidRPr="00E75F57">
        <w:rPr>
          <w:rFonts w:ascii="標楷體" w:eastAsia="標楷體" w:hAnsi="標楷體" w:cs="Times New Roman" w:hint="eastAsia"/>
          <w:sz w:val="28"/>
          <w:szCs w:val="28"/>
        </w:rPr>
        <w:t>月辦理公地撥用計</w:t>
      </w:r>
      <w:r w:rsidRPr="00E75F57">
        <w:rPr>
          <w:rFonts w:ascii="標楷體" w:eastAsia="標楷體" w:hAnsi="標楷體" w:cs="Times New Roman" w:hint="eastAsia"/>
          <w:sz w:val="28"/>
          <w:szCs w:val="28"/>
        </w:rPr>
        <w:t>51</w:t>
      </w:r>
      <w:r w:rsidR="008C16B1" w:rsidRPr="00E75F57">
        <w:rPr>
          <w:rFonts w:ascii="標楷體" w:eastAsia="標楷體" w:hAnsi="標楷體" w:cs="Times New Roman" w:hint="eastAsia"/>
          <w:sz w:val="28"/>
          <w:szCs w:val="28"/>
        </w:rPr>
        <w:t>件、</w:t>
      </w:r>
      <w:r w:rsidRPr="00E75F57">
        <w:rPr>
          <w:rFonts w:ascii="標楷體" w:eastAsia="標楷體" w:hAnsi="標楷體" w:cs="Times New Roman" w:hint="eastAsia"/>
          <w:sz w:val="28"/>
          <w:szCs w:val="28"/>
        </w:rPr>
        <w:t>354</w:t>
      </w:r>
      <w:r w:rsidR="008C16B1" w:rsidRPr="00E75F57">
        <w:rPr>
          <w:rFonts w:ascii="標楷體" w:eastAsia="標楷體" w:hAnsi="標楷體" w:cs="Times New Roman" w:hint="eastAsia"/>
          <w:sz w:val="28"/>
          <w:szCs w:val="28"/>
        </w:rPr>
        <w:t>筆、面積</w:t>
      </w:r>
      <w:r w:rsidR="008C16B1" w:rsidRPr="00E75F57">
        <w:rPr>
          <w:rFonts w:ascii="標楷體" w:eastAsia="標楷體" w:hAnsi="標楷體" w:cs="Times New Roman"/>
          <w:sz w:val="28"/>
          <w:szCs w:val="28"/>
        </w:rPr>
        <w:t>1</w:t>
      </w:r>
      <w:r w:rsidRPr="00E75F57">
        <w:rPr>
          <w:rFonts w:ascii="標楷體" w:eastAsia="標楷體" w:hAnsi="標楷體" w:cs="Times New Roman" w:hint="eastAsia"/>
          <w:sz w:val="28"/>
          <w:szCs w:val="28"/>
        </w:rPr>
        <w:t>7</w:t>
      </w:r>
      <w:r w:rsidR="008C16B1" w:rsidRPr="00E75F57">
        <w:rPr>
          <w:rFonts w:ascii="標楷體" w:eastAsia="標楷體" w:hAnsi="標楷體" w:cs="Times New Roman"/>
          <w:sz w:val="28"/>
          <w:szCs w:val="28"/>
        </w:rPr>
        <w:t>.</w:t>
      </w:r>
      <w:r w:rsidRPr="00E75F57">
        <w:rPr>
          <w:rFonts w:ascii="標楷體" w:eastAsia="標楷體" w:hAnsi="標楷體" w:cs="Times New Roman" w:hint="eastAsia"/>
          <w:sz w:val="28"/>
          <w:szCs w:val="28"/>
        </w:rPr>
        <w:t>94</w:t>
      </w:r>
      <w:r w:rsidR="007A41BC" w:rsidRPr="00E75F57">
        <w:rPr>
          <w:rFonts w:ascii="標楷體" w:eastAsia="標楷體" w:hAnsi="標楷體" w:cs="Times New Roman" w:hint="eastAsia"/>
          <w:sz w:val="28"/>
          <w:szCs w:val="28"/>
        </w:rPr>
        <w:t>3544</w:t>
      </w:r>
      <w:r w:rsidR="008C16B1" w:rsidRPr="00F44B39">
        <w:rPr>
          <w:rFonts w:ascii="標楷體" w:eastAsia="標楷體" w:hAnsi="標楷體" w:cs="Times New Roman" w:hint="eastAsia"/>
          <w:sz w:val="28"/>
          <w:szCs w:val="28"/>
        </w:rPr>
        <w:t>公頃。</w:t>
      </w:r>
    </w:p>
    <w:p w14:paraId="203FDFA4" w14:textId="27038444" w:rsidR="005C1A5F" w:rsidRPr="00F44B39" w:rsidRDefault="005C1A5F" w:rsidP="00F52EB4">
      <w:pPr>
        <w:pStyle w:val="ab"/>
        <w:overflowPunct w:val="0"/>
        <w:snapToGrid w:val="0"/>
        <w:spacing w:line="320" w:lineRule="exact"/>
        <w:jc w:val="both"/>
        <w:rPr>
          <w:rFonts w:ascii="標楷體" w:hAnsi="標楷體"/>
          <w:sz w:val="28"/>
          <w:szCs w:val="28"/>
        </w:rPr>
      </w:pPr>
    </w:p>
    <w:p w14:paraId="7B16F400" w14:textId="036A7390" w:rsidR="00C05EAF" w:rsidRPr="004235F9" w:rsidRDefault="00C05EAF" w:rsidP="00F52EB4">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4235F9">
        <w:rPr>
          <w:rFonts w:ascii="微軟正黑體" w:eastAsia="微軟正黑體" w:hAnsi="微軟正黑體" w:cs="?????(P)" w:hint="eastAsia"/>
          <w:b/>
          <w:bCs/>
          <w:kern w:val="0"/>
          <w:sz w:val="30"/>
          <w:szCs w:val="30"/>
        </w:rPr>
        <w:t>七、地政資訊業務</w:t>
      </w:r>
    </w:p>
    <w:p w14:paraId="467B7E8B" w14:textId="2D8D96F6" w:rsidR="00A53F92" w:rsidRPr="00F44B39" w:rsidRDefault="00A53F92" w:rsidP="00F52EB4">
      <w:pPr>
        <w:snapToGrid w:val="0"/>
        <w:spacing w:line="320" w:lineRule="exact"/>
        <w:ind w:leftChars="176" w:left="1274" w:hangingChars="300" w:hanging="852"/>
        <w:jc w:val="both"/>
        <w:rPr>
          <w:rFonts w:ascii="標楷體" w:eastAsia="標楷體" w:hAnsi="標楷體"/>
          <w:bCs/>
          <w:spacing w:val="2"/>
          <w:sz w:val="28"/>
          <w:szCs w:val="28"/>
        </w:rPr>
      </w:pPr>
      <w:r w:rsidRPr="00F44B39">
        <w:rPr>
          <w:rFonts w:ascii="標楷體" w:eastAsia="標楷體" w:hAnsi="標楷體" w:hint="eastAsia"/>
          <w:bCs/>
          <w:spacing w:val="2"/>
          <w:sz w:val="28"/>
          <w:szCs w:val="28"/>
        </w:rPr>
        <w:t>（</w:t>
      </w:r>
      <w:r w:rsidRPr="00F44B39">
        <w:rPr>
          <w:rFonts w:ascii="標楷體" w:eastAsia="標楷體" w:hAnsi="標楷體" w:hint="eastAsia"/>
          <w:bCs/>
          <w:spacing w:val="2"/>
          <w:sz w:val="28"/>
          <w:szCs w:val="28"/>
          <w:lang w:eastAsia="zh-HK"/>
        </w:rPr>
        <w:t>一</w:t>
      </w:r>
      <w:r w:rsidRPr="00F44B39">
        <w:rPr>
          <w:rFonts w:ascii="標楷體" w:eastAsia="標楷體" w:hAnsi="標楷體" w:hint="eastAsia"/>
          <w:bCs/>
          <w:spacing w:val="2"/>
          <w:sz w:val="28"/>
          <w:szCs w:val="28"/>
        </w:rPr>
        <w:t>）</w:t>
      </w:r>
      <w:r w:rsidR="0045457D" w:rsidRPr="00F44B39">
        <w:rPr>
          <w:rFonts w:ascii="標楷體" w:eastAsia="標楷體" w:hAnsi="標楷體" w:hint="eastAsia"/>
          <w:bCs/>
          <w:spacing w:val="2"/>
          <w:sz w:val="28"/>
          <w:szCs w:val="28"/>
        </w:rPr>
        <w:t>維運地政電子商務網路服務</w:t>
      </w:r>
    </w:p>
    <w:p w14:paraId="0E7B3655" w14:textId="3ED6876B" w:rsidR="0045457D" w:rsidRPr="00F44B39" w:rsidRDefault="0045457D" w:rsidP="00F52EB4">
      <w:pPr>
        <w:snapToGrid w:val="0"/>
        <w:spacing w:line="320" w:lineRule="exact"/>
        <w:ind w:leftChars="533" w:left="1559" w:hangingChars="100" w:hanging="280"/>
        <w:jc w:val="both"/>
        <w:rPr>
          <w:rFonts w:ascii="標楷體" w:eastAsia="標楷體" w:hAnsi="標楷體"/>
          <w:bCs/>
          <w:sz w:val="28"/>
          <w:szCs w:val="28"/>
        </w:rPr>
      </w:pPr>
      <w:r w:rsidRPr="00F44B39">
        <w:rPr>
          <w:rFonts w:ascii="標楷體" w:eastAsia="標楷體" w:hAnsi="標楷體"/>
          <w:bCs/>
          <w:sz w:val="28"/>
          <w:szCs w:val="28"/>
        </w:rPr>
        <w:t>1</w:t>
      </w:r>
      <w:r w:rsidRPr="00F44B39">
        <w:rPr>
          <w:rFonts w:ascii="標楷體" w:eastAsia="標楷體" w:hAnsi="標楷體" w:hint="eastAsia"/>
          <w:bCs/>
          <w:sz w:val="28"/>
          <w:szCs w:val="28"/>
        </w:rPr>
        <w:t>.「台灣e網通電傳資訊系統</w:t>
      </w:r>
      <w:r w:rsidR="00D50F1C" w:rsidRPr="00F44B39">
        <w:rPr>
          <w:rFonts w:ascii="標楷體" w:eastAsia="標楷體" w:hAnsi="標楷體" w:hint="eastAsia"/>
          <w:bCs/>
          <w:sz w:val="28"/>
          <w:szCs w:val="28"/>
        </w:rPr>
        <w:t>」</w:t>
      </w:r>
      <w:r w:rsidRPr="00F44B39">
        <w:rPr>
          <w:rFonts w:ascii="標楷體" w:eastAsia="標楷體" w:hAnsi="標楷體" w:hint="eastAsia"/>
          <w:bCs/>
          <w:sz w:val="28"/>
          <w:szCs w:val="28"/>
        </w:rPr>
        <w:t>由</w:t>
      </w:r>
      <w:proofErr w:type="gramStart"/>
      <w:r w:rsidRPr="00F44B39">
        <w:rPr>
          <w:rFonts w:ascii="標楷體" w:eastAsia="標楷體" w:hAnsi="標楷體" w:hint="eastAsia"/>
          <w:bCs/>
          <w:sz w:val="28"/>
          <w:szCs w:val="28"/>
        </w:rPr>
        <w:t>本府地政局</w:t>
      </w:r>
      <w:proofErr w:type="gramEnd"/>
      <w:r w:rsidRPr="00F44B39">
        <w:rPr>
          <w:rFonts w:ascii="標楷體" w:eastAsia="標楷體" w:hAnsi="標楷體" w:hint="eastAsia"/>
          <w:bCs/>
          <w:sz w:val="28"/>
          <w:szCs w:val="28"/>
        </w:rPr>
        <w:t>統籌</w:t>
      </w:r>
      <w:r w:rsidR="00D50F1C" w:rsidRPr="00F44B39">
        <w:rPr>
          <w:rFonts w:ascii="標楷體" w:eastAsia="標楷體" w:hAnsi="標楷體" w:hint="eastAsia"/>
          <w:bCs/>
          <w:sz w:val="28"/>
          <w:szCs w:val="28"/>
        </w:rPr>
        <w:t>主辦</w:t>
      </w:r>
      <w:r w:rsidRPr="00F44B39">
        <w:rPr>
          <w:rFonts w:ascii="標楷體" w:eastAsia="標楷體" w:hAnsi="標楷體" w:hint="eastAsia"/>
          <w:bCs/>
          <w:sz w:val="28"/>
          <w:szCs w:val="28"/>
        </w:rPr>
        <w:t>18市縣</w:t>
      </w:r>
      <w:r w:rsidR="00D50F1C" w:rsidRPr="00F44B39">
        <w:rPr>
          <w:rFonts w:ascii="標楷體" w:eastAsia="標楷體" w:hAnsi="標楷體" w:hint="eastAsia"/>
          <w:bCs/>
          <w:sz w:val="28"/>
          <w:szCs w:val="28"/>
        </w:rPr>
        <w:t>19</w:t>
      </w:r>
      <w:r w:rsidRPr="00F44B39">
        <w:rPr>
          <w:rFonts w:ascii="標楷體" w:eastAsia="標楷體" w:hAnsi="標楷體" w:hint="eastAsia"/>
          <w:bCs/>
          <w:sz w:val="28"/>
          <w:szCs w:val="28"/>
        </w:rPr>
        <w:t>個機關，提供地政地籍資料等查詢服務，</w:t>
      </w:r>
      <w:r w:rsidR="00D50F1C" w:rsidRPr="00F44B39">
        <w:rPr>
          <w:rFonts w:ascii="標楷體" w:eastAsia="標楷體" w:hAnsi="標楷體" w:hint="eastAsia"/>
          <w:bCs/>
          <w:sz w:val="28"/>
          <w:szCs w:val="28"/>
        </w:rPr>
        <w:t>提供</w:t>
      </w:r>
      <w:r w:rsidR="00D50F1C" w:rsidRPr="00F44B39">
        <w:rPr>
          <w:rFonts w:ascii="標楷體" w:eastAsia="標楷體" w:hAnsi="標楷體" w:hint="eastAsia"/>
          <w:bCs/>
          <w:spacing w:val="2"/>
          <w:sz w:val="28"/>
          <w:szCs w:val="28"/>
        </w:rPr>
        <w:t>網路</w:t>
      </w:r>
      <w:r w:rsidRPr="00F44B39">
        <w:rPr>
          <w:rFonts w:ascii="標楷體" w:eastAsia="標楷體" w:hAnsi="標楷體" w:hint="eastAsia"/>
          <w:bCs/>
          <w:sz w:val="28"/>
          <w:szCs w:val="28"/>
        </w:rPr>
        <w:t>24小時全年無休</w:t>
      </w:r>
      <w:r w:rsidR="00D50F1C" w:rsidRPr="00F44B39">
        <w:rPr>
          <w:rFonts w:ascii="標楷體" w:eastAsia="標楷體" w:hAnsi="標楷體" w:hint="eastAsia"/>
          <w:bCs/>
          <w:sz w:val="28"/>
          <w:szCs w:val="28"/>
        </w:rPr>
        <w:t>檢索</w:t>
      </w:r>
      <w:r w:rsidRPr="00F44B39">
        <w:rPr>
          <w:rFonts w:ascii="標楷體" w:eastAsia="標楷體" w:hAnsi="標楷體" w:hint="eastAsia"/>
          <w:bCs/>
          <w:sz w:val="28"/>
          <w:szCs w:val="28"/>
        </w:rPr>
        <w:t>服務，11</w:t>
      </w:r>
      <w:r w:rsidR="00D50F1C" w:rsidRPr="00F44B39">
        <w:rPr>
          <w:rFonts w:ascii="標楷體" w:eastAsia="標楷體" w:hAnsi="標楷體" w:hint="eastAsia"/>
          <w:bCs/>
          <w:sz w:val="28"/>
          <w:szCs w:val="28"/>
        </w:rPr>
        <w:t>3</w:t>
      </w:r>
      <w:r w:rsidRPr="00F44B39">
        <w:rPr>
          <w:rFonts w:ascii="標楷體" w:eastAsia="標楷體" w:hAnsi="標楷體" w:hint="eastAsia"/>
          <w:bCs/>
          <w:sz w:val="28"/>
          <w:szCs w:val="28"/>
        </w:rPr>
        <w:t>年</w:t>
      </w:r>
      <w:r w:rsidR="00D50F1C" w:rsidRPr="00F44B39">
        <w:rPr>
          <w:rFonts w:ascii="標楷體" w:eastAsia="標楷體" w:hAnsi="標楷體" w:hint="eastAsia"/>
          <w:bCs/>
          <w:sz w:val="28"/>
          <w:szCs w:val="28"/>
        </w:rPr>
        <w:t>1</w:t>
      </w:r>
      <w:r w:rsidRPr="00F44B39">
        <w:rPr>
          <w:rFonts w:ascii="標楷體" w:eastAsia="標楷體" w:hAnsi="標楷體" w:hint="eastAsia"/>
          <w:bCs/>
          <w:sz w:val="28"/>
          <w:szCs w:val="28"/>
        </w:rPr>
        <w:t>月至</w:t>
      </w:r>
      <w:r w:rsidR="009818AE">
        <w:rPr>
          <w:rFonts w:ascii="標楷體" w:eastAsia="標楷體" w:hAnsi="標楷體" w:hint="eastAsia"/>
          <w:bCs/>
          <w:sz w:val="28"/>
          <w:szCs w:val="28"/>
        </w:rPr>
        <w:t>6</w:t>
      </w:r>
      <w:r w:rsidRPr="00F44B39">
        <w:rPr>
          <w:rFonts w:ascii="標楷體" w:eastAsia="標楷體" w:hAnsi="標楷體" w:hint="eastAsia"/>
          <w:bCs/>
          <w:sz w:val="28"/>
          <w:szCs w:val="28"/>
        </w:rPr>
        <w:t>月共受理約1</w:t>
      </w:r>
      <w:r w:rsidR="009818AE">
        <w:rPr>
          <w:rFonts w:ascii="標楷體" w:eastAsia="標楷體" w:hAnsi="標楷體" w:hint="eastAsia"/>
          <w:bCs/>
          <w:sz w:val="28"/>
          <w:szCs w:val="28"/>
        </w:rPr>
        <w:t>47</w:t>
      </w:r>
      <w:r w:rsidRPr="00F44B39">
        <w:rPr>
          <w:rFonts w:ascii="標楷體" w:eastAsia="標楷體" w:hAnsi="標楷體" w:hint="eastAsia"/>
          <w:bCs/>
          <w:sz w:val="28"/>
          <w:szCs w:val="28"/>
        </w:rPr>
        <w:t>萬筆電傳資訊網路查詢服務。</w:t>
      </w:r>
    </w:p>
    <w:p w14:paraId="27E01C98" w14:textId="66EC8AA4" w:rsidR="0045457D" w:rsidRPr="00F44B39" w:rsidRDefault="0045457D" w:rsidP="00F52EB4">
      <w:pPr>
        <w:snapToGrid w:val="0"/>
        <w:spacing w:line="320" w:lineRule="exact"/>
        <w:ind w:leftChars="533" w:left="1559" w:hangingChars="100" w:hanging="280"/>
        <w:jc w:val="both"/>
        <w:rPr>
          <w:rFonts w:ascii="標楷體" w:eastAsia="標楷體" w:hAnsi="標楷體"/>
          <w:bCs/>
          <w:sz w:val="28"/>
          <w:szCs w:val="28"/>
        </w:rPr>
      </w:pPr>
      <w:r w:rsidRPr="00F44B39">
        <w:rPr>
          <w:rFonts w:ascii="標楷體" w:eastAsia="標楷體" w:hAnsi="標楷體" w:hint="eastAsia"/>
          <w:bCs/>
          <w:sz w:val="28"/>
          <w:szCs w:val="28"/>
        </w:rPr>
        <w:t>2.「全國地政電子謄本系統」由</w:t>
      </w:r>
      <w:proofErr w:type="gramStart"/>
      <w:r w:rsidRPr="00F44B39">
        <w:rPr>
          <w:rFonts w:ascii="標楷體" w:eastAsia="標楷體" w:hAnsi="標楷體" w:hint="eastAsia"/>
          <w:bCs/>
          <w:sz w:val="28"/>
          <w:szCs w:val="28"/>
        </w:rPr>
        <w:t>本府地政局</w:t>
      </w:r>
      <w:proofErr w:type="gramEnd"/>
      <w:r w:rsidRPr="00F44B39">
        <w:rPr>
          <w:rFonts w:ascii="標楷體" w:eastAsia="標楷體" w:hAnsi="標楷體" w:hint="eastAsia"/>
          <w:bCs/>
          <w:sz w:val="28"/>
          <w:szCs w:val="28"/>
        </w:rPr>
        <w:t>主辦全國22</w:t>
      </w:r>
      <w:r w:rsidR="00214CE8" w:rsidRPr="00F44B39">
        <w:rPr>
          <w:rFonts w:ascii="標楷體" w:eastAsia="標楷體" w:hAnsi="標楷體" w:hint="eastAsia"/>
          <w:bCs/>
          <w:sz w:val="28"/>
          <w:szCs w:val="28"/>
        </w:rPr>
        <w:t>縣</w:t>
      </w:r>
      <w:r w:rsidRPr="00F44B39">
        <w:rPr>
          <w:rFonts w:ascii="標楷體" w:eastAsia="標楷體" w:hAnsi="標楷體" w:hint="eastAsia"/>
          <w:bCs/>
          <w:sz w:val="28"/>
          <w:szCs w:val="28"/>
        </w:rPr>
        <w:t>市之電子謄本系統維運案，提供民眾「網路申請」或「到地政事務所申辦」全國各市縣地政電子謄本資料，作為不動產交易或產權證明之用，11</w:t>
      </w:r>
      <w:r w:rsidR="00214CE8" w:rsidRPr="00F44B39">
        <w:rPr>
          <w:rFonts w:ascii="標楷體" w:eastAsia="標楷體" w:hAnsi="標楷體" w:hint="eastAsia"/>
          <w:bCs/>
          <w:sz w:val="28"/>
          <w:szCs w:val="28"/>
        </w:rPr>
        <w:t>3</w:t>
      </w:r>
      <w:r w:rsidRPr="00F44B39">
        <w:rPr>
          <w:rFonts w:ascii="標楷體" w:eastAsia="標楷體" w:hAnsi="標楷體" w:hint="eastAsia"/>
          <w:bCs/>
          <w:sz w:val="28"/>
          <w:szCs w:val="28"/>
        </w:rPr>
        <w:t>年</w:t>
      </w:r>
      <w:r w:rsidR="00214CE8" w:rsidRPr="00F44B39">
        <w:rPr>
          <w:rFonts w:ascii="標楷體" w:eastAsia="標楷體" w:hAnsi="標楷體" w:hint="eastAsia"/>
          <w:bCs/>
          <w:sz w:val="28"/>
          <w:szCs w:val="28"/>
        </w:rPr>
        <w:t>1</w:t>
      </w:r>
      <w:r w:rsidRPr="00F44B39">
        <w:rPr>
          <w:rFonts w:ascii="標楷體" w:eastAsia="標楷體" w:hAnsi="標楷體" w:hint="eastAsia"/>
          <w:bCs/>
          <w:sz w:val="28"/>
          <w:szCs w:val="28"/>
        </w:rPr>
        <w:t>月至</w:t>
      </w:r>
      <w:r w:rsidR="009818AE">
        <w:rPr>
          <w:rFonts w:ascii="標楷體" w:eastAsia="標楷體" w:hAnsi="標楷體" w:hint="eastAsia"/>
          <w:bCs/>
          <w:sz w:val="28"/>
          <w:szCs w:val="28"/>
        </w:rPr>
        <w:t>6</w:t>
      </w:r>
      <w:r w:rsidRPr="00F44B39">
        <w:rPr>
          <w:rFonts w:ascii="標楷體" w:eastAsia="標楷體" w:hAnsi="標楷體" w:hint="eastAsia"/>
          <w:bCs/>
          <w:sz w:val="28"/>
          <w:szCs w:val="28"/>
        </w:rPr>
        <w:t>月共受理</w:t>
      </w:r>
      <w:r w:rsidR="009818AE">
        <w:rPr>
          <w:rFonts w:ascii="標楷體" w:eastAsia="標楷體" w:hAnsi="標楷體" w:hint="eastAsia"/>
          <w:bCs/>
          <w:sz w:val="28"/>
          <w:szCs w:val="28"/>
        </w:rPr>
        <w:t>106</w:t>
      </w:r>
      <w:r w:rsidRPr="00F44B39">
        <w:rPr>
          <w:rFonts w:ascii="標楷體" w:eastAsia="標楷體" w:hAnsi="標楷體" w:hint="eastAsia"/>
          <w:bCs/>
          <w:sz w:val="28"/>
          <w:szCs w:val="28"/>
        </w:rPr>
        <w:t>萬</w:t>
      </w:r>
      <w:r w:rsidR="009818AE">
        <w:rPr>
          <w:rFonts w:ascii="標楷體" w:eastAsia="標楷體" w:hAnsi="標楷體" w:hint="eastAsia"/>
          <w:bCs/>
          <w:sz w:val="28"/>
          <w:szCs w:val="28"/>
        </w:rPr>
        <w:t>9</w:t>
      </w:r>
      <w:r w:rsidRPr="00F44B39">
        <w:rPr>
          <w:rFonts w:ascii="標楷體" w:eastAsia="標楷體" w:hAnsi="標楷體" w:hint="eastAsia"/>
          <w:bCs/>
          <w:sz w:val="28"/>
          <w:szCs w:val="28"/>
        </w:rPr>
        <w:t>,</w:t>
      </w:r>
      <w:r w:rsidR="009818AE">
        <w:rPr>
          <w:rFonts w:ascii="標楷體" w:eastAsia="標楷體" w:hAnsi="標楷體" w:hint="eastAsia"/>
          <w:bCs/>
          <w:sz w:val="28"/>
          <w:szCs w:val="28"/>
        </w:rPr>
        <w:t>795</w:t>
      </w:r>
      <w:r w:rsidRPr="00F44B39">
        <w:rPr>
          <w:rFonts w:ascii="標楷體" w:eastAsia="標楷體" w:hAnsi="標楷體" w:hint="eastAsia"/>
          <w:bCs/>
          <w:sz w:val="28"/>
          <w:szCs w:val="28"/>
        </w:rPr>
        <w:t>件（</w:t>
      </w:r>
      <w:r w:rsidR="009818AE">
        <w:rPr>
          <w:rFonts w:ascii="標楷體" w:eastAsia="標楷體" w:hAnsi="標楷體" w:hint="eastAsia"/>
          <w:bCs/>
          <w:sz w:val="28"/>
          <w:szCs w:val="28"/>
        </w:rPr>
        <w:t>22</w:t>
      </w:r>
      <w:r w:rsidR="00214CE8" w:rsidRPr="00F44B39">
        <w:rPr>
          <w:rFonts w:ascii="標楷體" w:eastAsia="標楷體" w:hAnsi="標楷體" w:hint="eastAsia"/>
          <w:bCs/>
          <w:sz w:val="28"/>
          <w:szCs w:val="28"/>
        </w:rPr>
        <w:t>9</w:t>
      </w:r>
      <w:r w:rsidRPr="00F44B39">
        <w:rPr>
          <w:rFonts w:ascii="標楷體" w:eastAsia="標楷體" w:hAnsi="標楷體" w:hint="eastAsia"/>
          <w:bCs/>
          <w:sz w:val="28"/>
          <w:szCs w:val="28"/>
        </w:rPr>
        <w:t>萬</w:t>
      </w:r>
      <w:r w:rsidR="00214CE8" w:rsidRPr="00F44B39">
        <w:rPr>
          <w:rFonts w:ascii="標楷體" w:eastAsia="標楷體" w:hAnsi="標楷體" w:hint="eastAsia"/>
          <w:bCs/>
          <w:sz w:val="28"/>
          <w:szCs w:val="28"/>
        </w:rPr>
        <w:t>8</w:t>
      </w:r>
      <w:r w:rsidRPr="00F44B39">
        <w:rPr>
          <w:rFonts w:ascii="標楷體" w:eastAsia="標楷體" w:hAnsi="標楷體" w:hint="eastAsia"/>
          <w:bCs/>
          <w:sz w:val="28"/>
          <w:szCs w:val="28"/>
        </w:rPr>
        <w:t>,</w:t>
      </w:r>
      <w:r w:rsidR="009818AE">
        <w:rPr>
          <w:rFonts w:ascii="標楷體" w:eastAsia="標楷體" w:hAnsi="標楷體" w:hint="eastAsia"/>
          <w:bCs/>
          <w:sz w:val="28"/>
          <w:szCs w:val="28"/>
        </w:rPr>
        <w:t>657</w:t>
      </w:r>
      <w:r w:rsidRPr="00F44B39">
        <w:rPr>
          <w:rFonts w:ascii="標楷體" w:eastAsia="標楷體" w:hAnsi="標楷體" w:hint="eastAsia"/>
          <w:bCs/>
          <w:sz w:val="28"/>
          <w:szCs w:val="28"/>
        </w:rPr>
        <w:t>張）網路申請服務。</w:t>
      </w:r>
    </w:p>
    <w:p w14:paraId="5BB5B228" w14:textId="579128C3" w:rsidR="0045457D" w:rsidRPr="00F44B39" w:rsidRDefault="0045457D" w:rsidP="00F52EB4">
      <w:pPr>
        <w:snapToGrid w:val="0"/>
        <w:spacing w:line="320" w:lineRule="exact"/>
        <w:ind w:leftChars="533" w:left="1559" w:hangingChars="100" w:hanging="280"/>
        <w:jc w:val="both"/>
        <w:rPr>
          <w:rFonts w:ascii="標楷體" w:eastAsia="標楷體" w:hAnsi="標楷體"/>
          <w:bCs/>
          <w:sz w:val="28"/>
          <w:szCs w:val="28"/>
        </w:rPr>
      </w:pPr>
      <w:r w:rsidRPr="00F44B39">
        <w:rPr>
          <w:rFonts w:ascii="標楷體" w:eastAsia="標楷體" w:hAnsi="標楷體" w:hint="eastAsia"/>
          <w:bCs/>
          <w:sz w:val="28"/>
          <w:szCs w:val="28"/>
        </w:rPr>
        <w:t>3.11</w:t>
      </w:r>
      <w:r w:rsidR="00214CE8" w:rsidRPr="00F44B39">
        <w:rPr>
          <w:rFonts w:ascii="標楷體" w:eastAsia="標楷體" w:hAnsi="標楷體" w:hint="eastAsia"/>
          <w:bCs/>
          <w:sz w:val="28"/>
          <w:szCs w:val="28"/>
        </w:rPr>
        <w:t>3</w:t>
      </w:r>
      <w:r w:rsidRPr="00F44B39">
        <w:rPr>
          <w:rFonts w:ascii="標楷體" w:eastAsia="標楷體" w:hAnsi="標楷體" w:hint="eastAsia"/>
          <w:bCs/>
          <w:sz w:val="28"/>
          <w:szCs w:val="28"/>
        </w:rPr>
        <w:t>年</w:t>
      </w:r>
      <w:r w:rsidR="00214CE8" w:rsidRPr="00F44B39">
        <w:rPr>
          <w:rFonts w:ascii="標楷體" w:eastAsia="標楷體" w:hAnsi="標楷體" w:hint="eastAsia"/>
          <w:bCs/>
          <w:sz w:val="28"/>
          <w:szCs w:val="28"/>
        </w:rPr>
        <w:t>1</w:t>
      </w:r>
      <w:r w:rsidRPr="00F44B39">
        <w:rPr>
          <w:rFonts w:ascii="標楷體" w:eastAsia="標楷體" w:hAnsi="標楷體" w:hint="eastAsia"/>
          <w:bCs/>
          <w:sz w:val="28"/>
          <w:szCs w:val="28"/>
        </w:rPr>
        <w:t>月至</w:t>
      </w:r>
      <w:r w:rsidR="009818AE">
        <w:rPr>
          <w:rFonts w:ascii="標楷體" w:eastAsia="標楷體" w:hAnsi="標楷體" w:hint="eastAsia"/>
          <w:bCs/>
          <w:sz w:val="28"/>
          <w:szCs w:val="28"/>
        </w:rPr>
        <w:t>6</w:t>
      </w:r>
      <w:r w:rsidRPr="00F44B39">
        <w:rPr>
          <w:rFonts w:ascii="標楷體" w:eastAsia="標楷體" w:hAnsi="標楷體" w:hint="eastAsia"/>
          <w:bCs/>
          <w:sz w:val="28"/>
          <w:szCs w:val="28"/>
        </w:rPr>
        <w:t>月份本市地政電子商務網路營收金額逾新台幣</w:t>
      </w:r>
      <w:r w:rsidR="009818AE">
        <w:rPr>
          <w:rFonts w:ascii="標楷體" w:eastAsia="標楷體" w:hAnsi="標楷體" w:hint="eastAsia"/>
          <w:bCs/>
          <w:sz w:val="28"/>
          <w:szCs w:val="28"/>
        </w:rPr>
        <w:t>4</w:t>
      </w:r>
      <w:r w:rsidRPr="00F44B39">
        <w:rPr>
          <w:rFonts w:ascii="標楷體" w:eastAsia="標楷體" w:hAnsi="標楷體"/>
          <w:bCs/>
          <w:sz w:val="28"/>
          <w:szCs w:val="28"/>
        </w:rPr>
        <w:t>,</w:t>
      </w:r>
      <w:r w:rsidR="009818AE">
        <w:rPr>
          <w:rFonts w:ascii="標楷體" w:eastAsia="標楷體" w:hAnsi="標楷體" w:hint="eastAsia"/>
          <w:bCs/>
          <w:sz w:val="28"/>
          <w:szCs w:val="28"/>
        </w:rPr>
        <w:t>441</w:t>
      </w:r>
      <w:r w:rsidRPr="00F44B39">
        <w:rPr>
          <w:rFonts w:ascii="標楷體" w:eastAsia="標楷體" w:hAnsi="標楷體" w:hint="eastAsia"/>
          <w:bCs/>
          <w:sz w:val="28"/>
          <w:szCs w:val="28"/>
        </w:rPr>
        <w:t>萬元。</w:t>
      </w:r>
    </w:p>
    <w:p w14:paraId="606D2974" w14:textId="5DD06612" w:rsidR="008451F1" w:rsidRPr="00F44B39" w:rsidRDefault="008451F1" w:rsidP="003C1391">
      <w:pPr>
        <w:snapToGrid w:val="0"/>
        <w:spacing w:line="320" w:lineRule="exact"/>
        <w:ind w:leftChars="176" w:left="1274" w:hangingChars="300" w:hanging="852"/>
        <w:jc w:val="both"/>
        <w:rPr>
          <w:rFonts w:ascii="標楷體" w:eastAsia="標楷體" w:hAnsi="標楷體"/>
          <w:bCs/>
          <w:sz w:val="28"/>
          <w:szCs w:val="28"/>
        </w:rPr>
      </w:pPr>
      <w:r w:rsidRPr="00F44B39">
        <w:rPr>
          <w:rFonts w:ascii="標楷體" w:eastAsia="標楷體" w:hAnsi="標楷體" w:hint="eastAsia"/>
          <w:bCs/>
          <w:spacing w:val="2"/>
          <w:sz w:val="28"/>
          <w:szCs w:val="28"/>
        </w:rPr>
        <w:t>（二）擴展地政及土地開發資訊</w:t>
      </w:r>
      <w:r w:rsidR="00214CE8" w:rsidRPr="00F44B39">
        <w:rPr>
          <w:rFonts w:ascii="標楷體" w:eastAsia="標楷體" w:hAnsi="標楷體" w:hint="eastAsia"/>
          <w:bCs/>
          <w:spacing w:val="2"/>
          <w:sz w:val="28"/>
          <w:szCs w:val="28"/>
        </w:rPr>
        <w:t>系統</w:t>
      </w:r>
    </w:p>
    <w:p w14:paraId="56DC2C11" w14:textId="77777777" w:rsidR="008451F1" w:rsidRPr="00F44B39" w:rsidRDefault="008451F1" w:rsidP="00F52EB4">
      <w:pPr>
        <w:snapToGrid w:val="0"/>
        <w:spacing w:line="320" w:lineRule="exact"/>
        <w:ind w:leftChars="533" w:left="1559" w:hangingChars="100" w:hanging="280"/>
        <w:jc w:val="both"/>
        <w:rPr>
          <w:rFonts w:ascii="標楷體" w:eastAsia="標楷體" w:hAnsi="標楷體"/>
          <w:bCs/>
          <w:sz w:val="28"/>
          <w:szCs w:val="28"/>
        </w:rPr>
      </w:pPr>
      <w:r w:rsidRPr="00F44B39">
        <w:rPr>
          <w:rFonts w:ascii="標楷體" w:eastAsia="標楷體" w:hAnsi="標楷體"/>
          <w:bCs/>
          <w:sz w:val="28"/>
          <w:szCs w:val="28"/>
        </w:rPr>
        <w:t>1.</w:t>
      </w:r>
      <w:r w:rsidRPr="00F44B39">
        <w:rPr>
          <w:rFonts w:ascii="標楷體" w:eastAsia="標楷體" w:hAnsi="標楷體" w:hint="eastAsia"/>
          <w:bCs/>
          <w:sz w:val="28"/>
          <w:szCs w:val="28"/>
        </w:rPr>
        <w:t>辦理地政整合系統WEB</w:t>
      </w:r>
      <w:proofErr w:type="gramStart"/>
      <w:r w:rsidRPr="00F44B39">
        <w:rPr>
          <w:rFonts w:ascii="標楷體" w:eastAsia="標楷體" w:hAnsi="標楷體" w:hint="eastAsia"/>
          <w:bCs/>
          <w:sz w:val="28"/>
          <w:szCs w:val="28"/>
        </w:rPr>
        <w:t>版暨地政</w:t>
      </w:r>
      <w:proofErr w:type="gramEnd"/>
      <w:r w:rsidRPr="00F44B39">
        <w:rPr>
          <w:rFonts w:ascii="標楷體" w:eastAsia="標楷體" w:hAnsi="標楷體" w:hint="eastAsia"/>
          <w:bCs/>
          <w:sz w:val="28"/>
          <w:szCs w:val="28"/>
        </w:rPr>
        <w:t>及土地開發相關系統擴充作業，完成</w:t>
      </w:r>
      <w:proofErr w:type="gramStart"/>
      <w:r w:rsidRPr="00F44B39">
        <w:rPr>
          <w:rFonts w:ascii="標楷體" w:eastAsia="標楷體" w:hAnsi="標楷體" w:hint="eastAsia"/>
          <w:bCs/>
          <w:sz w:val="28"/>
          <w:szCs w:val="28"/>
        </w:rPr>
        <w:t>本府地政局</w:t>
      </w:r>
      <w:proofErr w:type="gramEnd"/>
      <w:r w:rsidRPr="00F44B39">
        <w:rPr>
          <w:rFonts w:ascii="標楷體" w:eastAsia="標楷體" w:hAnsi="標楷體" w:hint="eastAsia"/>
          <w:bCs/>
          <w:sz w:val="28"/>
          <w:szCs w:val="28"/>
        </w:rPr>
        <w:t>高雄實價網及綜合查詢網等系統功能增修，並建置自助謄本核發系統及地政士/經紀業查核系統等作業。</w:t>
      </w:r>
    </w:p>
    <w:p w14:paraId="70AAB84C" w14:textId="4FFDF8C4" w:rsidR="008451F1" w:rsidRPr="00F44B39" w:rsidRDefault="008451F1" w:rsidP="00F52EB4">
      <w:pPr>
        <w:snapToGrid w:val="0"/>
        <w:spacing w:line="320" w:lineRule="exact"/>
        <w:ind w:leftChars="533" w:left="1559" w:hangingChars="100" w:hanging="280"/>
        <w:jc w:val="both"/>
        <w:rPr>
          <w:rFonts w:ascii="標楷體" w:eastAsia="標楷體" w:hAnsi="標楷體"/>
          <w:bCs/>
          <w:sz w:val="28"/>
          <w:szCs w:val="28"/>
        </w:rPr>
      </w:pPr>
      <w:r w:rsidRPr="00F44B39">
        <w:rPr>
          <w:rFonts w:ascii="標楷體" w:eastAsia="標楷體" w:hAnsi="標楷體"/>
          <w:bCs/>
          <w:sz w:val="28"/>
          <w:szCs w:val="28"/>
        </w:rPr>
        <w:lastRenderedPageBreak/>
        <w:t>2.11</w:t>
      </w:r>
      <w:r w:rsidRPr="00F44B39">
        <w:rPr>
          <w:rFonts w:ascii="標楷體" w:eastAsia="標楷體" w:hAnsi="標楷體" w:hint="eastAsia"/>
          <w:bCs/>
          <w:sz w:val="28"/>
          <w:szCs w:val="28"/>
        </w:rPr>
        <w:t>3年續接受內政部委辦「土地登記</w:t>
      </w:r>
      <w:proofErr w:type="gramStart"/>
      <w:r w:rsidRPr="00F44B39">
        <w:rPr>
          <w:rFonts w:ascii="標楷體" w:eastAsia="標楷體" w:hAnsi="標楷體" w:hint="eastAsia"/>
          <w:bCs/>
          <w:sz w:val="28"/>
          <w:szCs w:val="28"/>
        </w:rPr>
        <w:t>複</w:t>
      </w:r>
      <w:proofErr w:type="gramEnd"/>
      <w:r w:rsidRPr="00F44B39">
        <w:rPr>
          <w:rFonts w:ascii="標楷體" w:eastAsia="標楷體" w:hAnsi="標楷體" w:hint="eastAsia"/>
          <w:bCs/>
          <w:sz w:val="28"/>
          <w:szCs w:val="28"/>
        </w:rPr>
        <w:t>丈地價地用電腦作業系統WEB版」功能增修與維運管理，完成地政整合系統功能增修作業，以提升全國地政作業系統功能。</w:t>
      </w:r>
    </w:p>
    <w:p w14:paraId="484C9F8C" w14:textId="5E0AF67D" w:rsidR="00A53F92" w:rsidRPr="00F44B39" w:rsidRDefault="00A53F92" w:rsidP="003C1391">
      <w:pPr>
        <w:snapToGrid w:val="0"/>
        <w:spacing w:line="320" w:lineRule="exact"/>
        <w:ind w:leftChars="176" w:left="1274" w:hangingChars="300" w:hanging="852"/>
        <w:jc w:val="both"/>
        <w:rPr>
          <w:rFonts w:ascii="標楷體" w:eastAsia="標楷體" w:hAnsi="標楷體"/>
          <w:sz w:val="28"/>
          <w:szCs w:val="28"/>
        </w:rPr>
      </w:pPr>
      <w:r w:rsidRPr="00F44B39">
        <w:rPr>
          <w:rFonts w:ascii="標楷體" w:eastAsia="標楷體" w:hAnsi="標楷體" w:hint="eastAsia"/>
          <w:bCs/>
          <w:spacing w:val="2"/>
          <w:sz w:val="28"/>
          <w:szCs w:val="28"/>
        </w:rPr>
        <w:t>（</w:t>
      </w:r>
      <w:r w:rsidR="00214CE8" w:rsidRPr="00F44B39">
        <w:rPr>
          <w:rFonts w:ascii="標楷體" w:eastAsia="標楷體" w:hAnsi="標楷體" w:hint="eastAsia"/>
          <w:bCs/>
          <w:spacing w:val="2"/>
          <w:sz w:val="28"/>
          <w:szCs w:val="28"/>
        </w:rPr>
        <w:t>三</w:t>
      </w:r>
      <w:r w:rsidRPr="00F44B39">
        <w:rPr>
          <w:rFonts w:ascii="標楷體" w:eastAsia="標楷體" w:hAnsi="標楷體" w:hint="eastAsia"/>
          <w:bCs/>
          <w:spacing w:val="2"/>
          <w:sz w:val="28"/>
          <w:szCs w:val="28"/>
        </w:rPr>
        <w:t>）</w:t>
      </w:r>
      <w:r w:rsidR="008451F1" w:rsidRPr="00F44B39">
        <w:rPr>
          <w:rFonts w:ascii="標楷體" w:eastAsia="標楷體" w:hAnsi="標楷體" w:hint="eastAsia"/>
          <w:bCs/>
          <w:spacing w:val="2"/>
          <w:sz w:val="28"/>
          <w:szCs w:val="28"/>
        </w:rPr>
        <w:t>推動</w:t>
      </w:r>
      <w:proofErr w:type="gramStart"/>
      <w:r w:rsidR="008451F1" w:rsidRPr="00F44B39">
        <w:rPr>
          <w:rFonts w:ascii="標楷體" w:eastAsia="標楷體" w:hAnsi="標楷體"/>
          <w:sz w:val="28"/>
          <w:szCs w:val="28"/>
        </w:rPr>
        <w:t>地理</w:t>
      </w:r>
      <w:r w:rsidR="008451F1" w:rsidRPr="00F44B39">
        <w:rPr>
          <w:rFonts w:ascii="標楷體" w:eastAsia="標楷體" w:hAnsi="標楷體" w:hint="eastAsia"/>
          <w:sz w:val="28"/>
          <w:szCs w:val="28"/>
        </w:rPr>
        <w:t>圖資整合</w:t>
      </w:r>
      <w:proofErr w:type="gramEnd"/>
      <w:r w:rsidR="008451F1" w:rsidRPr="00F44B39">
        <w:rPr>
          <w:rFonts w:ascii="標楷體" w:eastAsia="標楷體" w:hAnsi="標楷體" w:hint="eastAsia"/>
          <w:sz w:val="28"/>
          <w:szCs w:val="28"/>
        </w:rPr>
        <w:t>應用作業</w:t>
      </w:r>
    </w:p>
    <w:p w14:paraId="72F0D11D" w14:textId="2E0F960B" w:rsidR="0045457D" w:rsidRPr="00F44B39" w:rsidRDefault="0045457D" w:rsidP="00F52EB4">
      <w:pPr>
        <w:snapToGrid w:val="0"/>
        <w:spacing w:line="320" w:lineRule="exact"/>
        <w:ind w:leftChars="531" w:left="1560" w:hangingChars="102" w:hanging="286"/>
        <w:jc w:val="both"/>
        <w:rPr>
          <w:rFonts w:ascii="標楷體" w:eastAsia="標楷體" w:hAnsi="標楷體"/>
          <w:bCs/>
          <w:sz w:val="28"/>
          <w:szCs w:val="28"/>
        </w:rPr>
      </w:pPr>
      <w:r w:rsidRPr="00F44B39">
        <w:rPr>
          <w:rFonts w:ascii="標楷體" w:eastAsia="標楷體" w:hAnsi="標楷體"/>
          <w:bCs/>
          <w:sz w:val="28"/>
          <w:szCs w:val="28"/>
        </w:rPr>
        <w:t>1.</w:t>
      </w:r>
      <w:r w:rsidRPr="00F44B39">
        <w:rPr>
          <w:rFonts w:ascii="標楷體" w:eastAsia="標楷體" w:hAnsi="標楷體" w:hint="eastAsia"/>
          <w:bCs/>
          <w:sz w:val="28"/>
          <w:szCs w:val="28"/>
        </w:rPr>
        <w:t>辦理地理資料倉儲系統暨共通平台功能擴充，完成GIS行動調查系統、</w:t>
      </w:r>
      <w:r w:rsidRPr="00F44B39">
        <w:rPr>
          <w:rFonts w:ascii="標楷體" w:eastAsia="標楷體" w:hAnsi="標楷體" w:hint="eastAsia"/>
          <w:sz w:val="28"/>
          <w:szCs w:val="28"/>
        </w:rPr>
        <w:t>三</w:t>
      </w:r>
      <w:proofErr w:type="gramStart"/>
      <w:r w:rsidRPr="00F44B39">
        <w:rPr>
          <w:rFonts w:ascii="標楷體" w:eastAsia="標楷體" w:hAnsi="標楷體" w:hint="eastAsia"/>
          <w:sz w:val="28"/>
          <w:szCs w:val="28"/>
        </w:rPr>
        <w:t>維圖台</w:t>
      </w:r>
      <w:proofErr w:type="gramEnd"/>
      <w:r w:rsidRPr="00F44B39">
        <w:rPr>
          <w:rFonts w:ascii="標楷體" w:eastAsia="標楷體" w:hAnsi="標楷體" w:hint="eastAsia"/>
          <w:sz w:val="28"/>
          <w:szCs w:val="28"/>
        </w:rPr>
        <w:t>功能擴充</w:t>
      </w:r>
      <w:r w:rsidRPr="00F44B39">
        <w:rPr>
          <w:rFonts w:ascii="標楷體" w:eastAsia="標楷體" w:hAnsi="標楷體" w:hint="eastAsia"/>
          <w:bCs/>
          <w:sz w:val="28"/>
          <w:szCs w:val="28"/>
        </w:rPr>
        <w:t>與GIS分析應用系統擴充等作業。</w:t>
      </w:r>
    </w:p>
    <w:p w14:paraId="1B934990" w14:textId="548D2C52" w:rsidR="0045457D" w:rsidRPr="00F44B39" w:rsidRDefault="0045457D" w:rsidP="00F52EB4">
      <w:pPr>
        <w:snapToGrid w:val="0"/>
        <w:spacing w:line="320" w:lineRule="exact"/>
        <w:ind w:leftChars="531" w:left="1560" w:hangingChars="102" w:hanging="286"/>
        <w:jc w:val="both"/>
        <w:rPr>
          <w:rFonts w:ascii="標楷體" w:eastAsia="標楷體" w:hAnsi="標楷體" w:cs="標楷體"/>
          <w:bCs/>
          <w:strike/>
          <w:sz w:val="28"/>
          <w:szCs w:val="28"/>
        </w:rPr>
      </w:pPr>
      <w:r w:rsidRPr="00F44B39">
        <w:rPr>
          <w:rFonts w:ascii="標楷體" w:eastAsia="標楷體" w:hAnsi="標楷體"/>
          <w:bCs/>
          <w:sz w:val="28"/>
          <w:szCs w:val="28"/>
        </w:rPr>
        <w:t>2.</w:t>
      </w:r>
      <w:r w:rsidRPr="00F44B39">
        <w:rPr>
          <w:rFonts w:ascii="標楷體" w:eastAsia="標楷體" w:hAnsi="標楷體" w:hint="eastAsia"/>
          <w:bCs/>
          <w:sz w:val="28"/>
          <w:szCs w:val="28"/>
        </w:rPr>
        <w:t>辦理</w:t>
      </w:r>
      <w:r w:rsidR="008451F1" w:rsidRPr="00F44B39">
        <w:rPr>
          <w:rFonts w:ascii="標楷體" w:eastAsia="標楷體" w:hAnsi="標楷體" w:hint="eastAsia"/>
          <w:bCs/>
          <w:sz w:val="28"/>
          <w:szCs w:val="28"/>
        </w:rPr>
        <w:t>「</w:t>
      </w:r>
      <w:r w:rsidRPr="00F44B39">
        <w:rPr>
          <w:rFonts w:ascii="標楷體" w:eastAsia="標楷體" w:hAnsi="標楷體" w:hint="eastAsia"/>
          <w:bCs/>
          <w:sz w:val="28"/>
          <w:szCs w:val="28"/>
        </w:rPr>
        <w:t>多目標地籍圖立體圖資建置計畫案</w:t>
      </w:r>
      <w:r w:rsidR="008451F1" w:rsidRPr="00F44B39">
        <w:rPr>
          <w:rFonts w:ascii="標楷體" w:eastAsia="標楷體" w:hAnsi="標楷體" w:hint="eastAsia"/>
          <w:bCs/>
          <w:sz w:val="28"/>
          <w:szCs w:val="28"/>
        </w:rPr>
        <w:t>」</w:t>
      </w:r>
      <w:r w:rsidRPr="00F44B39">
        <w:rPr>
          <w:rFonts w:ascii="標楷體" w:eastAsia="標楷體" w:hAnsi="標楷體" w:hint="eastAsia"/>
          <w:bCs/>
          <w:sz w:val="28"/>
          <w:szCs w:val="28"/>
        </w:rPr>
        <w:t>，</w:t>
      </w:r>
      <w:r w:rsidR="00D50F1C" w:rsidRPr="00F44B39">
        <w:rPr>
          <w:rFonts w:ascii="標楷體" w:eastAsia="標楷體" w:hAnsi="標楷體" w:hint="eastAsia"/>
          <w:bCs/>
          <w:sz w:val="28"/>
          <w:szCs w:val="28"/>
        </w:rPr>
        <w:t>進行本市三</w:t>
      </w:r>
      <w:proofErr w:type="gramStart"/>
      <w:r w:rsidR="00D50F1C" w:rsidRPr="00F44B39">
        <w:rPr>
          <w:rFonts w:ascii="標楷體" w:eastAsia="標楷體" w:hAnsi="標楷體" w:hint="eastAsia"/>
          <w:bCs/>
          <w:sz w:val="28"/>
          <w:szCs w:val="28"/>
        </w:rPr>
        <w:t>維地籍</w:t>
      </w:r>
      <w:proofErr w:type="gramEnd"/>
      <w:r w:rsidR="00D50F1C" w:rsidRPr="00F44B39">
        <w:rPr>
          <w:rFonts w:ascii="標楷體" w:eastAsia="標楷體" w:hAnsi="標楷體" w:hint="eastAsia"/>
          <w:bCs/>
          <w:sz w:val="28"/>
          <w:szCs w:val="28"/>
        </w:rPr>
        <w:t>建物產權模型建置、</w:t>
      </w:r>
      <w:proofErr w:type="gramStart"/>
      <w:r w:rsidRPr="00F44B39">
        <w:rPr>
          <w:rFonts w:ascii="標楷體" w:eastAsia="標楷體" w:hAnsi="標楷體" w:hint="eastAsia"/>
          <w:bCs/>
          <w:sz w:val="28"/>
          <w:szCs w:val="28"/>
        </w:rPr>
        <w:t>本府地政局</w:t>
      </w:r>
      <w:proofErr w:type="gramEnd"/>
      <w:r w:rsidRPr="00F44B39">
        <w:rPr>
          <w:rFonts w:ascii="標楷體" w:eastAsia="標楷體" w:hAnsi="標楷體"/>
          <w:bCs/>
          <w:sz w:val="28"/>
          <w:szCs w:val="28"/>
        </w:rPr>
        <w:t>多目標地籍圖</w:t>
      </w:r>
      <w:r w:rsidRPr="00F44B39">
        <w:rPr>
          <w:rFonts w:ascii="標楷體" w:eastAsia="標楷體" w:hAnsi="標楷體" w:cs="標楷體"/>
          <w:bCs/>
          <w:sz w:val="28"/>
          <w:szCs w:val="28"/>
        </w:rPr>
        <w:t>立體圖資查詢</w:t>
      </w:r>
      <w:r w:rsidR="00D50F1C" w:rsidRPr="00F44B39">
        <w:rPr>
          <w:rFonts w:ascii="標楷體" w:eastAsia="標楷體" w:hAnsi="標楷體" w:hint="eastAsia"/>
          <w:bCs/>
          <w:sz w:val="28"/>
          <w:szCs w:val="28"/>
        </w:rPr>
        <w:t>系統</w:t>
      </w:r>
      <w:r w:rsidRPr="00F44B39">
        <w:rPr>
          <w:rFonts w:ascii="標楷體" w:eastAsia="標楷體" w:hAnsi="標楷體" w:cs="標楷體" w:hint="eastAsia"/>
          <w:bCs/>
          <w:sz w:val="28"/>
          <w:szCs w:val="28"/>
        </w:rPr>
        <w:t>及</w:t>
      </w:r>
      <w:r w:rsidRPr="00F44B39">
        <w:rPr>
          <w:rFonts w:ascii="標楷體" w:eastAsia="標楷體" w:hAnsi="標楷體"/>
          <w:bCs/>
          <w:sz w:val="28"/>
          <w:szCs w:val="28"/>
        </w:rPr>
        <w:t>三</w:t>
      </w:r>
      <w:proofErr w:type="gramStart"/>
      <w:r w:rsidRPr="00F44B39">
        <w:rPr>
          <w:rFonts w:ascii="標楷體" w:eastAsia="標楷體" w:hAnsi="標楷體"/>
          <w:bCs/>
          <w:sz w:val="28"/>
          <w:szCs w:val="28"/>
        </w:rPr>
        <w:t>維地籍</w:t>
      </w:r>
      <w:proofErr w:type="gramEnd"/>
      <w:r w:rsidRPr="00F44B39">
        <w:rPr>
          <w:rFonts w:ascii="標楷體" w:eastAsia="標楷體" w:hAnsi="標楷體"/>
          <w:bCs/>
          <w:sz w:val="28"/>
          <w:szCs w:val="28"/>
        </w:rPr>
        <w:t>建物產權模型轉換</w:t>
      </w:r>
      <w:r w:rsidRPr="00F44B39">
        <w:rPr>
          <w:rFonts w:ascii="標楷體" w:eastAsia="標楷體" w:hAnsi="標楷體" w:hint="eastAsia"/>
          <w:bCs/>
          <w:sz w:val="28"/>
          <w:szCs w:val="28"/>
        </w:rPr>
        <w:t>系統</w:t>
      </w:r>
      <w:r w:rsidR="00D50F1C" w:rsidRPr="00F44B39">
        <w:rPr>
          <w:rFonts w:ascii="標楷體" w:eastAsia="標楷體" w:hAnsi="標楷體" w:hint="eastAsia"/>
          <w:bCs/>
          <w:sz w:val="28"/>
          <w:szCs w:val="28"/>
        </w:rPr>
        <w:t>等系統</w:t>
      </w:r>
      <w:r w:rsidRPr="00F44B39">
        <w:rPr>
          <w:rFonts w:ascii="標楷體" w:eastAsia="標楷體" w:hAnsi="標楷體" w:cs="標楷體" w:hint="eastAsia"/>
          <w:bCs/>
          <w:sz w:val="28"/>
          <w:szCs w:val="28"/>
        </w:rPr>
        <w:t>功能擴充</w:t>
      </w:r>
      <w:r w:rsidRPr="00F44B39">
        <w:rPr>
          <w:rFonts w:ascii="標楷體" w:eastAsia="標楷體" w:hAnsi="標楷體"/>
          <w:bCs/>
          <w:sz w:val="28"/>
          <w:szCs w:val="28"/>
        </w:rPr>
        <w:t>。</w:t>
      </w:r>
    </w:p>
    <w:p w14:paraId="5F5EC4BC" w14:textId="77777777" w:rsidR="005C1A5F" w:rsidRPr="00F44B39" w:rsidRDefault="005C1A5F" w:rsidP="00F52EB4">
      <w:pPr>
        <w:pStyle w:val="ab"/>
        <w:snapToGrid w:val="0"/>
        <w:spacing w:line="320" w:lineRule="exact"/>
        <w:ind w:left="1400" w:hanging="280"/>
        <w:jc w:val="both"/>
        <w:rPr>
          <w:bCs/>
          <w:sz w:val="28"/>
          <w:szCs w:val="28"/>
        </w:rPr>
      </w:pPr>
    </w:p>
    <w:p w14:paraId="51AE4ED1" w14:textId="1FE929F4" w:rsidR="005C1A5F" w:rsidRPr="004235F9" w:rsidRDefault="005C1A5F" w:rsidP="00F52EB4">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4235F9">
        <w:rPr>
          <w:rFonts w:ascii="微軟正黑體" w:eastAsia="微軟正黑體" w:hAnsi="微軟正黑體" w:cs="?????(P)"/>
          <w:b/>
          <w:bCs/>
          <w:kern w:val="0"/>
          <w:sz w:val="30"/>
          <w:szCs w:val="30"/>
        </w:rPr>
        <w:t>八、土地開發業務</w:t>
      </w:r>
    </w:p>
    <w:p w14:paraId="374FA7FD" w14:textId="77777777" w:rsidR="00051347" w:rsidRPr="00F44B39" w:rsidRDefault="00051347" w:rsidP="00D90C73">
      <w:pPr>
        <w:widowControl/>
        <w:suppressAutoHyphens/>
        <w:overflowPunct w:val="0"/>
        <w:autoSpaceDN w:val="0"/>
        <w:snapToGrid w:val="0"/>
        <w:spacing w:line="310" w:lineRule="exact"/>
        <w:ind w:left="45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（一）</w:t>
      </w:r>
      <w:r w:rsidRPr="00F44B39">
        <w:rPr>
          <w:rFonts w:ascii="標楷體" w:eastAsia="標楷體" w:hAnsi="標楷體" w:cs="Times New Roman"/>
          <w:bCs/>
          <w:kern w:val="0"/>
          <w:sz w:val="28"/>
          <w:szCs w:val="28"/>
        </w:rPr>
        <w:t>多功能經貿園區(第60期、90期、94期、95期重劃區)</w:t>
      </w:r>
    </w:p>
    <w:p w14:paraId="05EC5D25" w14:textId="77777777" w:rsidR="00051347" w:rsidRPr="00F44B39" w:rsidRDefault="00051347" w:rsidP="00D90C73">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1.第60期重劃區：本重劃區總面積約10.</w:t>
      </w:r>
      <w:r w:rsidRPr="00F44B39">
        <w:rPr>
          <w:rFonts w:ascii="標楷體" w:eastAsia="標楷體" w:hAnsi="標楷體" w:cs="Times New Roman" w:hint="eastAsia"/>
          <w:bCs/>
          <w:kern w:val="0"/>
          <w:sz w:val="28"/>
          <w:szCs w:val="28"/>
        </w:rPr>
        <w:t>02</w:t>
      </w:r>
      <w:r w:rsidRPr="00F44B39">
        <w:rPr>
          <w:rFonts w:ascii="標楷體" w:eastAsia="標楷體" w:hAnsi="標楷體" w:cs="Times New Roman"/>
          <w:bCs/>
          <w:kern w:val="0"/>
          <w:sz w:val="28"/>
          <w:szCs w:val="28"/>
        </w:rPr>
        <w:t>公頃。重劃工程已於100年11月完工，</w:t>
      </w:r>
      <w:r w:rsidRPr="00F44B39">
        <w:rPr>
          <w:rFonts w:ascii="標楷體" w:eastAsia="標楷體" w:hAnsi="標楷體" w:hint="eastAsia"/>
          <w:bCs/>
          <w:sz w:val="28"/>
          <w:szCs w:val="28"/>
        </w:rPr>
        <w:t>目前已完成部分解除污染管制及部分未解除污染管制但現況可實施地籍</w:t>
      </w:r>
      <w:proofErr w:type="gramStart"/>
      <w:r w:rsidRPr="00F44B39">
        <w:rPr>
          <w:rFonts w:ascii="標楷體" w:eastAsia="標楷體" w:hAnsi="標楷體" w:hint="eastAsia"/>
          <w:bCs/>
          <w:sz w:val="28"/>
          <w:szCs w:val="28"/>
        </w:rPr>
        <w:t>測量釘界</w:t>
      </w:r>
      <w:proofErr w:type="gramEnd"/>
      <w:r w:rsidRPr="00F44B39">
        <w:rPr>
          <w:rFonts w:ascii="標楷體" w:eastAsia="標楷體" w:hAnsi="標楷體" w:hint="eastAsia"/>
          <w:bCs/>
          <w:sz w:val="28"/>
          <w:szCs w:val="28"/>
        </w:rPr>
        <w:t>之土地交接共計14筆，剩餘21筆，</w:t>
      </w:r>
      <w:proofErr w:type="gramStart"/>
      <w:r w:rsidRPr="00F44B39">
        <w:rPr>
          <w:rFonts w:ascii="標楷體" w:eastAsia="標楷體" w:hAnsi="標楷體" w:cs="Times New Roman" w:hint="eastAsia"/>
          <w:bCs/>
          <w:kern w:val="0"/>
          <w:sz w:val="28"/>
          <w:szCs w:val="28"/>
        </w:rPr>
        <w:t>特</w:t>
      </w:r>
      <w:proofErr w:type="gramEnd"/>
      <w:r w:rsidRPr="00F44B39">
        <w:rPr>
          <w:rFonts w:ascii="標楷體" w:eastAsia="標楷體" w:hAnsi="標楷體" w:cs="Times New Roman" w:hint="eastAsia"/>
          <w:bCs/>
          <w:kern w:val="0"/>
          <w:sz w:val="28"/>
          <w:szCs w:val="28"/>
        </w:rPr>
        <w:t>貿二北污染場址將於</w:t>
      </w:r>
      <w:r w:rsidRPr="00F44B39">
        <w:rPr>
          <w:rFonts w:ascii="標楷體" w:eastAsia="標楷體" w:hAnsi="標楷體" w:cs="Times New Roman"/>
          <w:bCs/>
          <w:kern w:val="0"/>
          <w:sz w:val="28"/>
          <w:szCs w:val="28"/>
        </w:rPr>
        <w:t>11</w:t>
      </w:r>
      <w:r w:rsidRPr="00F44B39">
        <w:rPr>
          <w:rFonts w:ascii="標楷體" w:eastAsia="標楷體" w:hAnsi="標楷體" w:cs="Times New Roman" w:hint="eastAsia"/>
          <w:bCs/>
          <w:kern w:val="0"/>
          <w:sz w:val="28"/>
          <w:szCs w:val="28"/>
        </w:rPr>
        <w:t>3年6月底</w:t>
      </w:r>
      <w:r w:rsidRPr="00F44B39">
        <w:rPr>
          <w:rFonts w:ascii="標楷體" w:eastAsia="標楷體" w:hAnsi="標楷體" w:hint="eastAsia"/>
          <w:bCs/>
          <w:sz w:val="28"/>
          <w:szCs w:val="28"/>
        </w:rPr>
        <w:t>解除</w:t>
      </w:r>
      <w:proofErr w:type="gramStart"/>
      <w:r w:rsidRPr="00F44B39">
        <w:rPr>
          <w:rFonts w:ascii="標楷體" w:eastAsia="標楷體" w:hAnsi="標楷體" w:hint="eastAsia"/>
          <w:bCs/>
          <w:sz w:val="28"/>
          <w:szCs w:val="28"/>
        </w:rPr>
        <w:t>土污列</w:t>
      </w:r>
      <w:proofErr w:type="gramEnd"/>
      <w:r w:rsidRPr="00F44B39">
        <w:rPr>
          <w:rFonts w:ascii="標楷體" w:eastAsia="標楷體" w:hAnsi="標楷體" w:hint="eastAsia"/>
          <w:bCs/>
          <w:sz w:val="28"/>
          <w:szCs w:val="28"/>
        </w:rPr>
        <w:t>管後辦理土地點交</w:t>
      </w:r>
      <w:r w:rsidRPr="00F44B39">
        <w:rPr>
          <w:rFonts w:ascii="新細明體" w:hAnsi="新細明體" w:hint="eastAsia"/>
          <w:bCs/>
          <w:sz w:val="28"/>
          <w:szCs w:val="28"/>
        </w:rPr>
        <w:t>，</w:t>
      </w:r>
      <w:r w:rsidRPr="00F44B39">
        <w:rPr>
          <w:rFonts w:ascii="標楷體" w:eastAsia="標楷體" w:hAnsi="標楷體" w:hint="eastAsia"/>
          <w:bCs/>
          <w:sz w:val="28"/>
          <w:szCs w:val="28"/>
        </w:rPr>
        <w:t>其餘</w:t>
      </w:r>
      <w:proofErr w:type="gramStart"/>
      <w:r w:rsidRPr="00F44B39">
        <w:rPr>
          <w:rFonts w:ascii="標楷體" w:eastAsia="標楷體" w:hAnsi="標楷體" w:hint="eastAsia"/>
          <w:bCs/>
          <w:sz w:val="28"/>
          <w:szCs w:val="28"/>
        </w:rPr>
        <w:t>特</w:t>
      </w:r>
      <w:proofErr w:type="gramEnd"/>
      <w:r w:rsidRPr="00F44B39">
        <w:rPr>
          <w:rFonts w:ascii="標楷體" w:eastAsia="標楷體" w:hAnsi="標楷體" w:hint="eastAsia"/>
          <w:bCs/>
          <w:sz w:val="28"/>
          <w:szCs w:val="28"/>
        </w:rPr>
        <w:t>貿</w:t>
      </w:r>
      <w:proofErr w:type="gramStart"/>
      <w:r w:rsidRPr="00F44B39">
        <w:rPr>
          <w:rFonts w:ascii="標楷體" w:eastAsia="標楷體" w:hAnsi="標楷體" w:hint="eastAsia"/>
          <w:bCs/>
          <w:sz w:val="28"/>
          <w:szCs w:val="28"/>
        </w:rPr>
        <w:t>一</w:t>
      </w:r>
      <w:proofErr w:type="gramEnd"/>
      <w:r w:rsidRPr="00F44B39">
        <w:rPr>
          <w:rFonts w:ascii="標楷體" w:eastAsia="標楷體" w:hAnsi="標楷體" w:hint="eastAsia"/>
          <w:bCs/>
          <w:sz w:val="28"/>
          <w:szCs w:val="28"/>
        </w:rPr>
        <w:t>用地2筆土地預定於114年3月底</w:t>
      </w:r>
      <w:proofErr w:type="gramStart"/>
      <w:r w:rsidRPr="00F44B39">
        <w:rPr>
          <w:rFonts w:ascii="標楷體" w:eastAsia="標楷體" w:hAnsi="標楷體" w:hint="eastAsia"/>
          <w:bCs/>
          <w:sz w:val="28"/>
          <w:szCs w:val="28"/>
        </w:rPr>
        <w:t>完成土污改善</w:t>
      </w:r>
      <w:proofErr w:type="gramEnd"/>
      <w:r w:rsidRPr="00F44B39">
        <w:rPr>
          <w:rFonts w:ascii="標楷體" w:eastAsia="標楷體" w:hAnsi="標楷體" w:hint="eastAsia"/>
          <w:bCs/>
          <w:sz w:val="28"/>
          <w:szCs w:val="28"/>
        </w:rPr>
        <w:t>並通過驗證後土地點交作業。</w:t>
      </w:r>
    </w:p>
    <w:p w14:paraId="57BE0BD0" w14:textId="77777777" w:rsidR="00051347" w:rsidRPr="00F44B39" w:rsidRDefault="00051347" w:rsidP="00D90C73">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2.第90期重劃區：本重劃區位於前鎮區台肥高雄廠，總面積約16.90公頃。</w:t>
      </w:r>
      <w:bookmarkStart w:id="13" w:name="_Hlk70945088"/>
      <w:bookmarkStart w:id="14" w:name="_Hlk84409008"/>
      <w:r w:rsidRPr="00F44B39">
        <w:rPr>
          <w:rFonts w:ascii="標楷體" w:eastAsia="標楷體" w:hAnsi="標楷體" w:cs="Times New Roman"/>
          <w:bCs/>
          <w:kern w:val="0"/>
          <w:sz w:val="28"/>
          <w:szCs w:val="28"/>
        </w:rPr>
        <w:t>全區已完成土地標示變更登記</w:t>
      </w:r>
      <w:bookmarkStart w:id="15" w:name="_Hlk76135681"/>
      <w:bookmarkEnd w:id="13"/>
      <w:r w:rsidRPr="00F44B39">
        <w:rPr>
          <w:rFonts w:ascii="標楷體" w:eastAsia="標楷體" w:hAnsi="標楷體" w:cs="Times New Roman"/>
          <w:bCs/>
          <w:kern w:val="0"/>
          <w:sz w:val="28"/>
          <w:szCs w:val="28"/>
        </w:rPr>
        <w:t>，</w:t>
      </w:r>
      <w:bookmarkEnd w:id="14"/>
      <w:r w:rsidRPr="00F44B39">
        <w:rPr>
          <w:rFonts w:ascii="標楷體" w:eastAsia="標楷體" w:hAnsi="標楷體" w:cs="Times New Roman" w:hint="eastAsia"/>
          <w:bCs/>
          <w:kern w:val="0"/>
          <w:sz w:val="28"/>
          <w:szCs w:val="28"/>
        </w:rPr>
        <w:t>全區共10筆土地，</w:t>
      </w:r>
      <w:r w:rsidRPr="00F44B39">
        <w:rPr>
          <w:rFonts w:ascii="標楷體" w:eastAsia="標楷體" w:hAnsi="標楷體" w:cs="Times New Roman" w:hint="eastAsia"/>
          <w:kern w:val="0"/>
          <w:sz w:val="28"/>
          <w:szCs w:val="28"/>
        </w:rPr>
        <w:t>截至</w:t>
      </w:r>
      <w:r w:rsidRPr="00F44B39">
        <w:rPr>
          <w:rFonts w:ascii="標楷體" w:eastAsia="標楷體" w:hAnsi="標楷體" w:cs="Times New Roman"/>
          <w:kern w:val="0"/>
          <w:sz w:val="28"/>
          <w:szCs w:val="28"/>
        </w:rPr>
        <w:t>11</w:t>
      </w:r>
      <w:r w:rsidRPr="00F44B39">
        <w:rPr>
          <w:rFonts w:ascii="標楷體" w:eastAsia="標楷體" w:hAnsi="標楷體" w:cs="Times New Roman" w:hint="eastAsia"/>
          <w:kern w:val="0"/>
          <w:sz w:val="28"/>
          <w:szCs w:val="28"/>
        </w:rPr>
        <w:t>3年6月底，已完成9筆土地點交。</w:t>
      </w:r>
      <w:bookmarkEnd w:id="15"/>
    </w:p>
    <w:p w14:paraId="30D80D52" w14:textId="77777777" w:rsidR="00051347" w:rsidRPr="00F44B39" w:rsidRDefault="00051347" w:rsidP="00D90C73">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3</w:t>
      </w:r>
      <w:r w:rsidRPr="00F44B39">
        <w:rPr>
          <w:rFonts w:ascii="標楷體" w:eastAsia="標楷體" w:hAnsi="標楷體" w:cs="Times New Roman"/>
          <w:bCs/>
          <w:kern w:val="0"/>
          <w:sz w:val="28"/>
          <w:szCs w:val="28"/>
        </w:rPr>
        <w:t>.第94期重劃區：本重劃區位於前鎮區興邦段，中石化公司為主要地主，</w:t>
      </w:r>
      <w:bookmarkStart w:id="16" w:name="_Hlk47518361"/>
      <w:bookmarkEnd w:id="16"/>
      <w:r w:rsidRPr="00F44B39">
        <w:rPr>
          <w:rFonts w:ascii="標楷體" w:eastAsia="標楷體" w:hAnsi="標楷體" w:cs="Times New Roman"/>
          <w:bCs/>
          <w:kern w:val="0"/>
          <w:sz w:val="28"/>
          <w:szCs w:val="28"/>
        </w:rPr>
        <w:t>總面積約20.</w:t>
      </w:r>
      <w:r w:rsidRPr="00F44B39">
        <w:rPr>
          <w:rFonts w:ascii="標楷體" w:eastAsia="標楷體" w:hAnsi="標楷體" w:cs="Times New Roman" w:hint="eastAsia"/>
          <w:bCs/>
          <w:kern w:val="0"/>
          <w:sz w:val="28"/>
          <w:szCs w:val="28"/>
        </w:rPr>
        <w:t>27</w:t>
      </w:r>
      <w:r w:rsidRPr="00F44B39">
        <w:rPr>
          <w:rFonts w:ascii="標楷體" w:eastAsia="標楷體" w:hAnsi="標楷體" w:cs="Times New Roman"/>
          <w:bCs/>
          <w:kern w:val="0"/>
          <w:sz w:val="28"/>
          <w:szCs w:val="28"/>
        </w:rPr>
        <w:t>公頃。全區已完成土地標示變更登記，私有土地點交完竣。</w:t>
      </w:r>
    </w:p>
    <w:p w14:paraId="6B83C5B3" w14:textId="77777777" w:rsidR="00051347" w:rsidRPr="00F44B39" w:rsidRDefault="00051347" w:rsidP="00D90C73">
      <w:pPr>
        <w:widowControl/>
        <w:suppressAutoHyphens/>
        <w:overflowPunct w:val="0"/>
        <w:autoSpaceDN w:val="0"/>
        <w:snapToGrid w:val="0"/>
        <w:spacing w:line="310" w:lineRule="exact"/>
        <w:ind w:left="1645" w:hanging="28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4</w:t>
      </w:r>
      <w:r w:rsidRPr="00F44B39">
        <w:rPr>
          <w:rFonts w:ascii="標楷體" w:eastAsia="標楷體" w:hAnsi="標楷體" w:cs="Times New Roman"/>
          <w:bCs/>
          <w:kern w:val="0"/>
          <w:sz w:val="28"/>
          <w:szCs w:val="28"/>
        </w:rPr>
        <w:t>.第95期重劃區：本重劃區總面積約10.0</w:t>
      </w:r>
      <w:r w:rsidRPr="00F44B39">
        <w:rPr>
          <w:rFonts w:ascii="標楷體" w:eastAsia="標楷體" w:hAnsi="標楷體" w:cs="Times New Roman" w:hint="eastAsia"/>
          <w:bCs/>
          <w:kern w:val="0"/>
          <w:sz w:val="28"/>
          <w:szCs w:val="28"/>
        </w:rPr>
        <w:t>1</w:t>
      </w:r>
      <w:r w:rsidRPr="00F44B39">
        <w:rPr>
          <w:rFonts w:ascii="標楷體" w:eastAsia="標楷體" w:hAnsi="標楷體" w:cs="Times New Roman"/>
          <w:bCs/>
          <w:kern w:val="0"/>
          <w:sz w:val="28"/>
          <w:szCs w:val="28"/>
        </w:rPr>
        <w:t>公頃。原為台灣塑膠工業有限公司高雄廠。</w:t>
      </w:r>
      <w:r w:rsidRPr="00F44B39">
        <w:rPr>
          <w:rFonts w:ascii="標楷體" w:eastAsia="標楷體" w:hAnsi="標楷體" w:cs="Times New Roman" w:hint="eastAsia"/>
          <w:bCs/>
          <w:kern w:val="0"/>
          <w:sz w:val="28"/>
          <w:szCs w:val="28"/>
        </w:rPr>
        <w:t>已</w:t>
      </w:r>
      <w:proofErr w:type="gramStart"/>
      <w:r w:rsidRPr="00F44B39">
        <w:rPr>
          <w:rFonts w:ascii="標楷體" w:eastAsia="標楷體" w:hAnsi="標楷體" w:cs="Times New Roman"/>
          <w:bCs/>
          <w:kern w:val="0"/>
          <w:sz w:val="28"/>
          <w:szCs w:val="28"/>
        </w:rPr>
        <w:t>辦竣全</w:t>
      </w:r>
      <w:proofErr w:type="gramEnd"/>
      <w:r w:rsidRPr="00F44B39">
        <w:rPr>
          <w:rFonts w:ascii="標楷體" w:eastAsia="標楷體" w:hAnsi="標楷體" w:cs="Times New Roman"/>
          <w:bCs/>
          <w:kern w:val="0"/>
          <w:sz w:val="28"/>
          <w:szCs w:val="28"/>
        </w:rPr>
        <w:t>區土地登記作業</w:t>
      </w:r>
      <w:r w:rsidRPr="00F44B39">
        <w:rPr>
          <w:rFonts w:ascii="標楷體" w:eastAsia="標楷體" w:hAnsi="標楷體" w:cs="Times New Roman" w:hint="eastAsia"/>
          <w:bCs/>
          <w:kern w:val="0"/>
          <w:sz w:val="28"/>
          <w:szCs w:val="28"/>
        </w:rPr>
        <w:t>，私有土地點交完竣。</w:t>
      </w:r>
    </w:p>
    <w:p w14:paraId="394445BC" w14:textId="77777777" w:rsidR="00051347" w:rsidRPr="00F44B39" w:rsidRDefault="00051347" w:rsidP="00D90C73">
      <w:pPr>
        <w:widowControl/>
        <w:suppressAutoHyphens/>
        <w:overflowPunct w:val="0"/>
        <w:autoSpaceDN w:val="0"/>
        <w:snapToGrid w:val="0"/>
        <w:spacing w:line="32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（二）</w:t>
      </w:r>
      <w:r w:rsidRPr="00F44B39">
        <w:rPr>
          <w:rFonts w:ascii="標楷體" w:eastAsia="標楷體" w:hAnsi="標楷體" w:cs="Times New Roman"/>
          <w:bCs/>
          <w:kern w:val="0"/>
          <w:sz w:val="28"/>
          <w:szCs w:val="28"/>
        </w:rPr>
        <w:t>第71期市地重劃區</w:t>
      </w:r>
    </w:p>
    <w:p w14:paraId="0B3411BF" w14:textId="77777777" w:rsidR="00051347" w:rsidRPr="00F44B39" w:rsidRDefault="00051347" w:rsidP="00F52EB4">
      <w:pPr>
        <w:widowControl/>
        <w:suppressAutoHyphens/>
        <w:overflowPunct w:val="0"/>
        <w:autoSpaceDE w:val="0"/>
        <w:autoSpaceDN w:val="0"/>
        <w:snapToGrid w:val="0"/>
        <w:spacing w:line="32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本重劃區位於高雄車站及站東地區，總面積約24.</w:t>
      </w:r>
      <w:r w:rsidRPr="00F44B39">
        <w:rPr>
          <w:rFonts w:ascii="標楷體" w:eastAsia="標楷體" w:hAnsi="標楷體" w:cs="Times New Roman" w:hint="eastAsia"/>
          <w:bCs/>
          <w:kern w:val="0"/>
          <w:sz w:val="28"/>
          <w:szCs w:val="28"/>
        </w:rPr>
        <w:t>74</w:t>
      </w:r>
      <w:r w:rsidRPr="00F44B39">
        <w:rPr>
          <w:rFonts w:ascii="標楷體" w:eastAsia="標楷體" w:hAnsi="標楷體" w:cs="Times New Roman"/>
          <w:bCs/>
          <w:kern w:val="0"/>
          <w:sz w:val="28"/>
          <w:szCs w:val="28"/>
        </w:rPr>
        <w:t>公頃。</w:t>
      </w:r>
      <w:proofErr w:type="gramStart"/>
      <w:r w:rsidRPr="00F44B39">
        <w:rPr>
          <w:rFonts w:ascii="標楷體" w:eastAsia="標楷體" w:hAnsi="標楷體" w:cs="Times New Roman" w:hint="eastAsia"/>
          <w:bCs/>
          <w:kern w:val="0"/>
          <w:sz w:val="28"/>
          <w:szCs w:val="28"/>
        </w:rPr>
        <w:t>區內園道</w:t>
      </w:r>
      <w:proofErr w:type="gramEnd"/>
      <w:r w:rsidRPr="00F44B39">
        <w:rPr>
          <w:rFonts w:ascii="標楷體" w:eastAsia="標楷體" w:hAnsi="標楷體" w:cs="Times New Roman" w:hint="eastAsia"/>
          <w:bCs/>
          <w:kern w:val="0"/>
          <w:sz w:val="28"/>
          <w:szCs w:val="28"/>
        </w:rPr>
        <w:t>工程本府工務局辦理已開闢完成，車專區計畫道路委由交通部鐵道局南部工程分局辦理</w:t>
      </w: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私有土地及抵費地已完成點交</w:t>
      </w:r>
      <w:r w:rsidRPr="00F44B39">
        <w:rPr>
          <w:rFonts w:ascii="標楷體" w:eastAsia="標楷體" w:hAnsi="標楷體" w:cs="Times New Roman"/>
          <w:bCs/>
          <w:kern w:val="0"/>
          <w:sz w:val="28"/>
          <w:szCs w:val="28"/>
        </w:rPr>
        <w:t>，</w:t>
      </w:r>
      <w:bookmarkStart w:id="17" w:name="_Hlk154395288"/>
      <w:r w:rsidRPr="00F44B39">
        <w:rPr>
          <w:rFonts w:ascii="標楷體" w:eastAsia="標楷體" w:hAnsi="標楷體" w:cs="Times New Roman"/>
          <w:bCs/>
          <w:kern w:val="0"/>
          <w:sz w:val="28"/>
          <w:szCs w:val="28"/>
        </w:rPr>
        <w:t>餘</w:t>
      </w:r>
      <w:r w:rsidRPr="00F44B39">
        <w:rPr>
          <w:rFonts w:ascii="標楷體" w:eastAsia="標楷體" w:hAnsi="標楷體" w:cs="Times New Roman" w:hint="eastAsia"/>
          <w:bCs/>
          <w:kern w:val="0"/>
          <w:sz w:val="28"/>
          <w:szCs w:val="28"/>
        </w:rPr>
        <w:t>公有土地配合</w:t>
      </w:r>
      <w:proofErr w:type="gramStart"/>
      <w:r w:rsidRPr="00F44B39">
        <w:rPr>
          <w:rFonts w:ascii="標楷體" w:eastAsia="標楷體" w:hAnsi="標楷體" w:cs="Times New Roman" w:hint="eastAsia"/>
          <w:bCs/>
          <w:kern w:val="0"/>
          <w:sz w:val="28"/>
          <w:szCs w:val="28"/>
        </w:rPr>
        <w:t>臺</w:t>
      </w:r>
      <w:proofErr w:type="gramEnd"/>
      <w:r w:rsidRPr="00F44B39">
        <w:rPr>
          <w:rFonts w:ascii="標楷體" w:eastAsia="標楷體" w:hAnsi="標楷體" w:cs="Times New Roman" w:hint="eastAsia"/>
          <w:bCs/>
          <w:kern w:val="0"/>
          <w:sz w:val="28"/>
          <w:szCs w:val="28"/>
        </w:rPr>
        <w:t>鐵施工完竣後</w:t>
      </w:r>
      <w:r w:rsidRPr="00F44B39">
        <w:rPr>
          <w:rFonts w:ascii="標楷體" w:eastAsia="標楷體" w:hAnsi="標楷體" w:cs="Times New Roman"/>
          <w:bCs/>
          <w:kern w:val="0"/>
          <w:sz w:val="28"/>
          <w:szCs w:val="28"/>
        </w:rPr>
        <w:t>陸續辦理</w:t>
      </w:r>
      <w:proofErr w:type="gramStart"/>
      <w:r w:rsidRPr="00F44B39">
        <w:rPr>
          <w:rFonts w:ascii="標楷體" w:eastAsia="標楷體" w:hAnsi="標楷體" w:cs="Times New Roman"/>
          <w:bCs/>
          <w:kern w:val="0"/>
          <w:sz w:val="28"/>
          <w:szCs w:val="28"/>
        </w:rPr>
        <w:t>點交</w:t>
      </w:r>
      <w:r w:rsidRPr="00F44B39">
        <w:rPr>
          <w:rFonts w:ascii="標楷體" w:eastAsia="標楷體" w:hAnsi="標楷體" w:cs="Times New Roman" w:hint="eastAsia"/>
          <w:bCs/>
          <w:kern w:val="0"/>
          <w:sz w:val="28"/>
          <w:szCs w:val="28"/>
        </w:rPr>
        <w:t>及工程</w:t>
      </w:r>
      <w:proofErr w:type="gramEnd"/>
      <w:r w:rsidRPr="00F44B39">
        <w:rPr>
          <w:rFonts w:ascii="標楷體" w:eastAsia="標楷體" w:hAnsi="標楷體" w:cs="Times New Roman" w:hint="eastAsia"/>
          <w:bCs/>
          <w:kern w:val="0"/>
          <w:sz w:val="28"/>
          <w:szCs w:val="28"/>
        </w:rPr>
        <w:t>地上物清除完竣</w:t>
      </w:r>
      <w:r w:rsidRPr="00F44B39">
        <w:rPr>
          <w:rFonts w:ascii="標楷體" w:eastAsia="標楷體" w:hAnsi="標楷體" w:cs="Times New Roman"/>
          <w:bCs/>
          <w:kern w:val="0"/>
          <w:sz w:val="28"/>
          <w:szCs w:val="28"/>
        </w:rPr>
        <w:t>辦理點交。</w:t>
      </w:r>
      <w:bookmarkEnd w:id="17"/>
    </w:p>
    <w:p w14:paraId="679974B2" w14:textId="77777777" w:rsidR="00051347" w:rsidRPr="00F44B39" w:rsidRDefault="00051347" w:rsidP="00D90C73">
      <w:pPr>
        <w:widowControl/>
        <w:suppressAutoHyphens/>
        <w:overflowPunct w:val="0"/>
        <w:autoSpaceDN w:val="0"/>
        <w:snapToGrid w:val="0"/>
        <w:spacing w:line="32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（三）</w:t>
      </w:r>
      <w:r w:rsidRPr="00F44B39">
        <w:rPr>
          <w:rFonts w:ascii="標楷體" w:eastAsia="標楷體" w:hAnsi="標楷體" w:cs="Times New Roman"/>
          <w:bCs/>
          <w:kern w:val="0"/>
          <w:sz w:val="28"/>
          <w:szCs w:val="28"/>
        </w:rPr>
        <w:t>第72期市地重劃區</w:t>
      </w:r>
    </w:p>
    <w:p w14:paraId="051EC63B" w14:textId="77777777" w:rsidR="00051347" w:rsidRPr="00F44B39" w:rsidRDefault="00051347" w:rsidP="00F52EB4">
      <w:pPr>
        <w:widowControl/>
        <w:suppressAutoHyphens/>
        <w:overflowPunct w:val="0"/>
        <w:autoSpaceDE w:val="0"/>
        <w:autoSpaceDN w:val="0"/>
        <w:snapToGrid w:val="0"/>
        <w:spacing w:line="320" w:lineRule="exact"/>
        <w:ind w:left="1361"/>
        <w:jc w:val="both"/>
        <w:textAlignment w:val="baseline"/>
        <w:rPr>
          <w:rFonts w:ascii="標楷體" w:eastAsia="標楷體" w:hAnsi="標楷體" w:cs="Times New Roman"/>
          <w:bCs/>
          <w:kern w:val="0"/>
          <w:sz w:val="28"/>
          <w:szCs w:val="28"/>
        </w:rPr>
      </w:pPr>
      <w:bookmarkStart w:id="18" w:name="_Hlk45009931"/>
      <w:bookmarkEnd w:id="18"/>
      <w:r w:rsidRPr="00F44B39">
        <w:rPr>
          <w:rFonts w:ascii="標楷體" w:eastAsia="標楷體" w:hAnsi="標楷體" w:cs="Times New Roman"/>
          <w:bCs/>
          <w:kern w:val="0"/>
          <w:sz w:val="28"/>
          <w:szCs w:val="28"/>
        </w:rPr>
        <w:t>本重劃區位於楠梓區都會公園</w:t>
      </w:r>
      <w:proofErr w:type="gramStart"/>
      <w:r w:rsidRPr="00F44B39">
        <w:rPr>
          <w:rFonts w:ascii="標楷體" w:eastAsia="標楷體" w:hAnsi="標楷體" w:cs="Times New Roman"/>
          <w:bCs/>
          <w:kern w:val="0"/>
          <w:sz w:val="28"/>
          <w:szCs w:val="28"/>
        </w:rPr>
        <w:t>南側、</w:t>
      </w:r>
      <w:proofErr w:type="gramEnd"/>
      <w:r w:rsidRPr="00F44B39">
        <w:rPr>
          <w:rFonts w:ascii="標楷體" w:eastAsia="標楷體" w:hAnsi="標楷體" w:cs="Times New Roman"/>
          <w:bCs/>
          <w:kern w:val="0"/>
          <w:sz w:val="28"/>
          <w:szCs w:val="28"/>
        </w:rPr>
        <w:t>後勁溪</w:t>
      </w:r>
      <w:proofErr w:type="gramStart"/>
      <w:r w:rsidRPr="00F44B39">
        <w:rPr>
          <w:rFonts w:ascii="標楷體" w:eastAsia="標楷體" w:hAnsi="標楷體" w:cs="Times New Roman"/>
          <w:bCs/>
          <w:kern w:val="0"/>
          <w:sz w:val="28"/>
          <w:szCs w:val="28"/>
        </w:rPr>
        <w:t>東側，</w:t>
      </w:r>
      <w:proofErr w:type="gramEnd"/>
      <w:r w:rsidRPr="00F44B39">
        <w:rPr>
          <w:rFonts w:ascii="標楷體" w:eastAsia="標楷體" w:hAnsi="標楷體" w:cs="Times New Roman"/>
          <w:bCs/>
          <w:kern w:val="0"/>
          <w:sz w:val="28"/>
          <w:szCs w:val="28"/>
        </w:rPr>
        <w:t>總面積約4.12公頃。有關台糖公司</w:t>
      </w:r>
      <w:r w:rsidRPr="00F44B39">
        <w:rPr>
          <w:rFonts w:ascii="標楷體" w:eastAsia="標楷體" w:hAnsi="標楷體" w:cs="Times New Roman" w:hint="eastAsia"/>
          <w:bCs/>
          <w:kern w:val="0"/>
          <w:sz w:val="28"/>
          <w:szCs w:val="28"/>
        </w:rPr>
        <w:t>在</w:t>
      </w:r>
      <w:r w:rsidRPr="00F44B39">
        <w:rPr>
          <w:rFonts w:ascii="標楷體" w:eastAsia="標楷體" w:hAnsi="標楷體" w:cs="Times New Roman"/>
          <w:bCs/>
          <w:kern w:val="0"/>
          <w:sz w:val="28"/>
          <w:szCs w:val="28"/>
        </w:rPr>
        <w:t>地下掩埋廢棄物未清除</w:t>
      </w:r>
      <w:r w:rsidRPr="00F44B39">
        <w:rPr>
          <w:rFonts w:ascii="標楷體" w:eastAsia="標楷體" w:hAnsi="標楷體" w:cs="Times New Roman" w:hint="eastAsia"/>
          <w:bCs/>
          <w:kern w:val="0"/>
          <w:sz w:val="28"/>
          <w:szCs w:val="28"/>
        </w:rPr>
        <w:t>前，不同意</w:t>
      </w:r>
      <w:r w:rsidRPr="00F44B39">
        <w:rPr>
          <w:rFonts w:ascii="標楷體" w:eastAsia="標楷體" w:hAnsi="標楷體" w:cs="Times New Roman"/>
          <w:bCs/>
          <w:kern w:val="0"/>
          <w:sz w:val="28"/>
          <w:szCs w:val="28"/>
        </w:rPr>
        <w:t>土地分配</w:t>
      </w:r>
      <w:r w:rsidRPr="00F44B39">
        <w:rPr>
          <w:rFonts w:ascii="標楷體" w:eastAsia="標楷體" w:hAnsi="標楷體" w:cs="Times New Roman" w:hint="eastAsia"/>
          <w:bCs/>
          <w:kern w:val="0"/>
          <w:sz w:val="28"/>
          <w:szCs w:val="28"/>
        </w:rPr>
        <w:t>結果乙</w:t>
      </w:r>
      <w:r w:rsidRPr="00F44B39">
        <w:rPr>
          <w:rFonts w:ascii="標楷體" w:eastAsia="標楷體" w:hAnsi="標楷體" w:cs="Times New Roman"/>
          <w:bCs/>
          <w:kern w:val="0"/>
          <w:sz w:val="28"/>
          <w:szCs w:val="28"/>
        </w:rPr>
        <w:t>案，</w:t>
      </w:r>
      <w:proofErr w:type="gramStart"/>
      <w:r w:rsidRPr="00F44B39">
        <w:rPr>
          <w:rFonts w:ascii="標楷體" w:eastAsia="標楷體" w:hAnsi="標楷體" w:hint="eastAsia"/>
          <w:bCs/>
          <w:sz w:val="28"/>
          <w:szCs w:val="28"/>
        </w:rPr>
        <w:t>俟</w:t>
      </w:r>
      <w:proofErr w:type="gramEnd"/>
      <w:r w:rsidRPr="00F44B39">
        <w:rPr>
          <w:rFonts w:ascii="標楷體" w:eastAsia="標楷體" w:hAnsi="標楷體" w:hint="eastAsia"/>
          <w:bCs/>
          <w:sz w:val="28"/>
          <w:szCs w:val="28"/>
        </w:rPr>
        <w:t>本府環境保護局完成廢棄物清理</w:t>
      </w:r>
      <w:r w:rsidRPr="00F44B39">
        <w:rPr>
          <w:rFonts w:ascii="標楷體" w:eastAsia="標楷體" w:hAnsi="標楷體" w:cs="Times New Roman" w:hint="eastAsia"/>
          <w:bCs/>
          <w:kern w:val="0"/>
          <w:sz w:val="28"/>
          <w:szCs w:val="28"/>
        </w:rPr>
        <w:t>，台糖公司撤回土地分配異議案並點交土地即可結案。</w:t>
      </w:r>
    </w:p>
    <w:p w14:paraId="08A778B0" w14:textId="77777777" w:rsidR="00051347" w:rsidRPr="00F44B39" w:rsidRDefault="00051347" w:rsidP="00D90C73">
      <w:pPr>
        <w:widowControl/>
        <w:suppressAutoHyphens/>
        <w:overflowPunct w:val="0"/>
        <w:autoSpaceDN w:val="0"/>
        <w:snapToGrid w:val="0"/>
        <w:spacing w:line="32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（四）</w:t>
      </w:r>
      <w:r w:rsidRPr="00F44B39">
        <w:rPr>
          <w:rFonts w:ascii="標楷體" w:eastAsia="標楷體" w:hAnsi="標楷體" w:cs="Times New Roman"/>
          <w:bCs/>
          <w:kern w:val="0"/>
          <w:sz w:val="28"/>
          <w:szCs w:val="28"/>
        </w:rPr>
        <w:t>第81期市地重劃區(大寮眷村開發區)</w:t>
      </w:r>
    </w:p>
    <w:p w14:paraId="1BCDB4B5" w14:textId="77777777" w:rsidR="00051347" w:rsidRPr="00F44B39" w:rsidRDefault="00051347" w:rsidP="00F52EB4">
      <w:pPr>
        <w:widowControl/>
        <w:suppressAutoHyphens/>
        <w:overflowPunct w:val="0"/>
        <w:autoSpaceDE w:val="0"/>
        <w:autoSpaceDN w:val="0"/>
        <w:snapToGrid w:val="0"/>
        <w:spacing w:line="32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本重劃區位於大寮區鳳林四路西側、水源路北側，原國軍眷村土地，總面積約48.7</w:t>
      </w:r>
      <w:r w:rsidRPr="00F44B39">
        <w:rPr>
          <w:rFonts w:ascii="標楷體" w:eastAsia="標楷體" w:hAnsi="標楷體" w:cs="Times New Roman" w:hint="eastAsia"/>
          <w:bCs/>
          <w:kern w:val="0"/>
          <w:sz w:val="28"/>
          <w:szCs w:val="28"/>
        </w:rPr>
        <w:t>8</w:t>
      </w:r>
      <w:r w:rsidRPr="00F44B39">
        <w:rPr>
          <w:rFonts w:ascii="標楷體" w:eastAsia="標楷體" w:hAnsi="標楷體" w:cs="Times New Roman"/>
          <w:bCs/>
          <w:kern w:val="0"/>
          <w:sz w:val="28"/>
          <w:szCs w:val="28"/>
        </w:rPr>
        <w:t>公頃。</w:t>
      </w:r>
      <w:r w:rsidRPr="00F44B39">
        <w:rPr>
          <w:rFonts w:ascii="標楷體" w:eastAsia="標楷體" w:hAnsi="標楷體" w:hint="eastAsia"/>
          <w:sz w:val="28"/>
          <w:szCs w:val="28"/>
        </w:rPr>
        <w:t>工程分三期工區施工</w:t>
      </w: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土地改良物陸續拆除中</w:t>
      </w: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全區已完成土地標示變更登記，並陸續辦理土地點交。</w:t>
      </w:r>
    </w:p>
    <w:p w14:paraId="3D9A4325" w14:textId="77777777" w:rsidR="00051347" w:rsidRPr="00F44B39" w:rsidRDefault="00051347" w:rsidP="00D90C73">
      <w:pPr>
        <w:widowControl/>
        <w:suppressAutoHyphens/>
        <w:overflowPunct w:val="0"/>
        <w:autoSpaceDN w:val="0"/>
        <w:snapToGrid w:val="0"/>
        <w:spacing w:line="32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（五）</w:t>
      </w:r>
      <w:r w:rsidRPr="00F44B39">
        <w:rPr>
          <w:rFonts w:ascii="標楷體" w:eastAsia="標楷體" w:hAnsi="標楷體" w:cs="Times New Roman"/>
          <w:bCs/>
          <w:kern w:val="0"/>
          <w:sz w:val="28"/>
          <w:szCs w:val="28"/>
        </w:rPr>
        <w:t>第85期市地重劃區(鳳山車站整體開發區)</w:t>
      </w:r>
      <w:r w:rsidRPr="00F44B39">
        <w:rPr>
          <w:rFonts w:ascii="標楷體" w:eastAsia="標楷體" w:hAnsi="標楷體" w:cs="Times New Roman"/>
          <w:bCs/>
          <w:kern w:val="0"/>
          <w:sz w:val="28"/>
          <w:szCs w:val="28"/>
        </w:rPr>
        <w:tab/>
      </w:r>
    </w:p>
    <w:p w14:paraId="620EAF8A"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lastRenderedPageBreak/>
        <w:t>本重劃區位於鳳山火車站現址，總面積約7.9</w:t>
      </w:r>
      <w:r w:rsidRPr="00F44B39">
        <w:rPr>
          <w:rFonts w:ascii="標楷體" w:eastAsia="標楷體" w:hAnsi="標楷體" w:cs="Times New Roman" w:hint="eastAsia"/>
          <w:bCs/>
          <w:kern w:val="0"/>
          <w:sz w:val="28"/>
          <w:szCs w:val="28"/>
        </w:rPr>
        <w:t>7</w:t>
      </w:r>
      <w:r w:rsidRPr="00F44B39">
        <w:rPr>
          <w:rFonts w:ascii="標楷體" w:eastAsia="標楷體" w:hAnsi="標楷體" w:cs="Times New Roman"/>
          <w:bCs/>
          <w:kern w:val="0"/>
          <w:sz w:val="28"/>
          <w:szCs w:val="28"/>
        </w:rPr>
        <w:t>公頃。</w:t>
      </w:r>
      <w:r w:rsidRPr="00F44B39">
        <w:rPr>
          <w:rFonts w:ascii="標楷體" w:eastAsia="標楷體" w:hAnsi="標楷體" w:cs="Times New Roman" w:hint="eastAsia"/>
          <w:bCs/>
          <w:kern w:val="0"/>
          <w:sz w:val="28"/>
          <w:szCs w:val="28"/>
        </w:rPr>
        <w:t>剩約140公尺長15公尺寬計畫道路因陳宅牴觸致無法施作。</w:t>
      </w:r>
      <w:r w:rsidRPr="00F44B39">
        <w:rPr>
          <w:rFonts w:ascii="標楷體" w:eastAsia="標楷體" w:hAnsi="標楷體" w:cs="Times New Roman"/>
          <w:bCs/>
          <w:kern w:val="0"/>
          <w:sz w:val="28"/>
          <w:szCs w:val="28"/>
        </w:rPr>
        <w:t>土地分配異議案經調處後尚餘</w:t>
      </w:r>
      <w:r w:rsidRPr="00F44B39">
        <w:rPr>
          <w:rFonts w:ascii="標楷體" w:eastAsia="標楷體" w:hAnsi="標楷體" w:cs="Times New Roman" w:hint="eastAsia"/>
          <w:bCs/>
          <w:kern w:val="0"/>
          <w:sz w:val="28"/>
          <w:szCs w:val="28"/>
        </w:rPr>
        <w:t>1</w:t>
      </w:r>
      <w:r w:rsidRPr="00F44B39">
        <w:rPr>
          <w:rFonts w:ascii="標楷體" w:eastAsia="標楷體" w:hAnsi="標楷體" w:cs="Times New Roman"/>
          <w:bCs/>
          <w:kern w:val="0"/>
          <w:sz w:val="28"/>
          <w:szCs w:val="28"/>
        </w:rPr>
        <w:t>案</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已完成</w:t>
      </w:r>
      <w:r w:rsidRPr="00F44B39">
        <w:rPr>
          <w:rFonts w:ascii="標楷體" w:eastAsia="標楷體" w:hAnsi="標楷體" w:cs="Times New Roman" w:hint="eastAsia"/>
          <w:bCs/>
          <w:kern w:val="0"/>
          <w:sz w:val="28"/>
          <w:szCs w:val="28"/>
        </w:rPr>
        <w:t>99</w:t>
      </w:r>
      <w:r w:rsidRPr="00F44B39">
        <w:rPr>
          <w:rFonts w:ascii="標楷體" w:eastAsia="標楷體" w:hAnsi="標楷體" w:cs="Times New Roman"/>
          <w:bCs/>
          <w:kern w:val="0"/>
          <w:sz w:val="28"/>
          <w:szCs w:val="28"/>
        </w:rPr>
        <w:t>筆土地標示變更登記，</w:t>
      </w:r>
      <w:proofErr w:type="gramStart"/>
      <w:r w:rsidRPr="00F44B39">
        <w:rPr>
          <w:rFonts w:ascii="標楷體" w:eastAsia="標楷體" w:hAnsi="標楷體" w:cs="Times New Roman"/>
          <w:bCs/>
          <w:kern w:val="0"/>
          <w:sz w:val="28"/>
          <w:szCs w:val="28"/>
        </w:rPr>
        <w:t>俟</w:t>
      </w:r>
      <w:proofErr w:type="gramEnd"/>
      <w:r w:rsidRPr="00F44B39">
        <w:rPr>
          <w:rFonts w:ascii="標楷體" w:eastAsia="標楷體" w:hAnsi="標楷體" w:cs="Times New Roman"/>
          <w:bCs/>
          <w:kern w:val="0"/>
          <w:sz w:val="28"/>
          <w:szCs w:val="28"/>
        </w:rPr>
        <w:t>異議處理完後再行辦理土地點交。</w:t>
      </w:r>
    </w:p>
    <w:p w14:paraId="68713DD0" w14:textId="77777777" w:rsidR="00051347" w:rsidRPr="00F44B39" w:rsidRDefault="00051347" w:rsidP="003C1391">
      <w:pPr>
        <w:widowControl/>
        <w:suppressAutoHyphens/>
        <w:overflowPunct w:val="0"/>
        <w:autoSpaceDN w:val="0"/>
        <w:snapToGrid w:val="0"/>
        <w:spacing w:line="31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（六）</w:t>
      </w:r>
      <w:r w:rsidRPr="00F44B39">
        <w:rPr>
          <w:rFonts w:ascii="標楷體" w:eastAsia="標楷體" w:hAnsi="標楷體" w:cs="Times New Roman"/>
          <w:bCs/>
          <w:kern w:val="0"/>
          <w:sz w:val="28"/>
          <w:szCs w:val="28"/>
        </w:rPr>
        <w:t>第91期市地重劃區(觀音湖A區)</w:t>
      </w:r>
    </w:p>
    <w:p w14:paraId="5B5D37FE"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hint="eastAsia"/>
          <w:sz w:val="28"/>
          <w:szCs w:val="28"/>
          <w:shd w:val="clear" w:color="auto" w:fill="FFFFFF"/>
        </w:rPr>
        <w:t>依據「變更澄清湖特定區計畫(觀音山、觀音湖)細部計畫(第二次通盤檢討)案」都市計畫辦理，總面積約36.11公頃。本區因原計畫內容不符環境影響評估及水土保持計畫規範，需調整配置並辦理都市計畫變更，刻正辦理個案變更前置規劃作業。</w:t>
      </w:r>
    </w:p>
    <w:p w14:paraId="2239E68A" w14:textId="77777777" w:rsidR="00051347" w:rsidRPr="00F44B39" w:rsidRDefault="00051347" w:rsidP="003C1391">
      <w:pPr>
        <w:widowControl/>
        <w:suppressAutoHyphens/>
        <w:overflowPunct w:val="0"/>
        <w:autoSpaceDN w:val="0"/>
        <w:snapToGrid w:val="0"/>
        <w:spacing w:line="31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（七）</w:t>
      </w:r>
      <w:r w:rsidRPr="00F44B39">
        <w:rPr>
          <w:rFonts w:ascii="標楷體" w:eastAsia="標楷體" w:hAnsi="標楷體" w:cs="Times New Roman"/>
          <w:bCs/>
          <w:kern w:val="0"/>
          <w:sz w:val="28"/>
          <w:szCs w:val="28"/>
        </w:rPr>
        <w:t>第92期仁武區仁新市地重劃區</w:t>
      </w:r>
    </w:p>
    <w:p w14:paraId="224DF8C0"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本重劃區位於仁武區水管路高鐵沿線兩側，總面積約26.60公頃。</w:t>
      </w:r>
      <w:r w:rsidRPr="00F44B39">
        <w:rPr>
          <w:rFonts w:ascii="標楷體" w:eastAsia="標楷體" w:hAnsi="標楷體" w:cs="Times New Roman" w:hint="eastAsia"/>
          <w:bCs/>
          <w:kern w:val="0"/>
          <w:sz w:val="28"/>
          <w:szCs w:val="28"/>
        </w:rPr>
        <w:t>已辦理標示變更登記，並已陸續辦理土地點交作業，截至</w:t>
      </w:r>
      <w:r w:rsidRPr="00F44B39">
        <w:rPr>
          <w:rFonts w:ascii="標楷體" w:eastAsia="標楷體" w:hAnsi="標楷體" w:hint="eastAsia"/>
          <w:sz w:val="28"/>
          <w:szCs w:val="28"/>
        </w:rPr>
        <w:t>113年6月底</w:t>
      </w:r>
      <w:r w:rsidRPr="00F44B39">
        <w:rPr>
          <w:rFonts w:ascii="標楷體" w:eastAsia="標楷體" w:hAnsi="標楷體" w:cs="Times New Roman" w:hint="eastAsia"/>
          <w:bCs/>
          <w:kern w:val="0"/>
          <w:sz w:val="28"/>
          <w:szCs w:val="28"/>
        </w:rPr>
        <w:t>，已完成</w:t>
      </w:r>
      <w:r w:rsidRPr="00F44B39">
        <w:rPr>
          <w:rFonts w:ascii="標楷體" w:eastAsia="標楷體" w:hAnsi="標楷體" w:hint="eastAsia"/>
          <w:sz w:val="28"/>
          <w:szCs w:val="28"/>
        </w:rPr>
        <w:t>61筆</w:t>
      </w:r>
      <w:r w:rsidRPr="00F44B39">
        <w:rPr>
          <w:rFonts w:ascii="標楷體" w:eastAsia="標楷體" w:hAnsi="標楷體" w:cs="Times New Roman" w:hint="eastAsia"/>
          <w:bCs/>
          <w:kern w:val="0"/>
          <w:sz w:val="28"/>
          <w:szCs w:val="28"/>
        </w:rPr>
        <w:t>土地點交。</w:t>
      </w:r>
    </w:p>
    <w:p w14:paraId="244CB591" w14:textId="77777777" w:rsidR="00051347" w:rsidRPr="00F44B39" w:rsidRDefault="00051347" w:rsidP="003C1391">
      <w:pPr>
        <w:widowControl/>
        <w:suppressAutoHyphens/>
        <w:overflowPunct w:val="0"/>
        <w:autoSpaceDN w:val="0"/>
        <w:snapToGrid w:val="0"/>
        <w:spacing w:line="31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（八）</w:t>
      </w:r>
      <w:r w:rsidRPr="00F44B39">
        <w:rPr>
          <w:rFonts w:ascii="標楷體" w:eastAsia="標楷體" w:hAnsi="標楷體" w:cs="Times New Roman"/>
          <w:bCs/>
          <w:kern w:val="0"/>
          <w:sz w:val="28"/>
          <w:szCs w:val="28"/>
        </w:rPr>
        <w:t>第96期市地重劃區(仁武區公七及文小六用地)</w:t>
      </w:r>
    </w:p>
    <w:p w14:paraId="2DDE5105"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本重劃區位於仁武</w:t>
      </w:r>
      <w:proofErr w:type="gramStart"/>
      <w:r w:rsidRPr="00F44B39">
        <w:rPr>
          <w:rFonts w:ascii="標楷體" w:eastAsia="標楷體" w:hAnsi="標楷體" w:cs="Times New Roman"/>
          <w:bCs/>
          <w:kern w:val="0"/>
          <w:sz w:val="28"/>
          <w:szCs w:val="28"/>
        </w:rPr>
        <w:t>區豐禾段</w:t>
      </w:r>
      <w:proofErr w:type="gramEnd"/>
      <w:r w:rsidRPr="00F44B39">
        <w:rPr>
          <w:rFonts w:ascii="標楷體" w:eastAsia="標楷體" w:hAnsi="標楷體" w:cs="Times New Roman"/>
          <w:bCs/>
          <w:kern w:val="0"/>
          <w:sz w:val="28"/>
          <w:szCs w:val="28"/>
        </w:rPr>
        <w:t>(原公七用地)及金鼎段(原文小六用地)之跨區市地重劃，總面積約4.89公頃。</w:t>
      </w:r>
      <w:bookmarkStart w:id="19" w:name="_Hlk126393672"/>
      <w:bookmarkStart w:id="20" w:name="_Hlk152753819"/>
      <w:r w:rsidRPr="00F44B39">
        <w:rPr>
          <w:rFonts w:ascii="標楷體" w:eastAsia="標楷體" w:hAnsi="標楷體" w:cs="Times New Roman" w:hint="eastAsia"/>
          <w:bCs/>
          <w:kern w:val="0"/>
          <w:sz w:val="28"/>
          <w:szCs w:val="28"/>
        </w:rPr>
        <w:t>本區</w:t>
      </w:r>
      <w:bookmarkStart w:id="21" w:name="_Hlk139875965"/>
      <w:bookmarkEnd w:id="19"/>
      <w:r w:rsidRPr="00F44B39">
        <w:rPr>
          <w:rFonts w:ascii="標楷體" w:eastAsia="標楷體" w:hAnsi="標楷體" w:cs="Times New Roman" w:hint="eastAsia"/>
          <w:bCs/>
          <w:kern w:val="0"/>
          <w:sz w:val="28"/>
          <w:szCs w:val="28"/>
        </w:rPr>
        <w:t>於112年12月7日至113年1月6日辦理土地分配結果公告</w:t>
      </w:r>
      <w:bookmarkEnd w:id="20"/>
      <w:r w:rsidRPr="00F44B39">
        <w:rPr>
          <w:rFonts w:ascii="標楷體" w:eastAsia="標楷體" w:hAnsi="標楷體" w:cs="Times New Roman" w:hint="eastAsia"/>
          <w:bCs/>
          <w:kern w:val="0"/>
          <w:sz w:val="28"/>
          <w:szCs w:val="28"/>
        </w:rPr>
        <w:t>。</w:t>
      </w:r>
      <w:bookmarkEnd w:id="21"/>
      <w:r w:rsidRPr="00F44B39">
        <w:rPr>
          <w:rFonts w:ascii="標楷體" w:eastAsia="標楷體" w:hAnsi="標楷體" w:cs="Times New Roman"/>
          <w:bCs/>
          <w:kern w:val="0"/>
          <w:sz w:val="28"/>
          <w:szCs w:val="28"/>
        </w:rPr>
        <w:t>重劃工程</w:t>
      </w:r>
      <w:r w:rsidRPr="00F44B39">
        <w:rPr>
          <w:rFonts w:ascii="標楷體" w:eastAsia="標楷體" w:hAnsi="標楷體" w:hint="eastAsia"/>
          <w:sz w:val="28"/>
          <w:szCs w:val="28"/>
        </w:rPr>
        <w:t>南工區展延道路挖掘許可證已取得，業於112年11月24日復工。土地分配異議案經調處後尚餘1案報內政部裁決中，已完成49筆土地標示變更登記，目前陸續辦理土地</w:t>
      </w:r>
      <w:proofErr w:type="gramStart"/>
      <w:r w:rsidRPr="00F44B39">
        <w:rPr>
          <w:rFonts w:ascii="標楷體" w:eastAsia="標楷體" w:hAnsi="標楷體" w:hint="eastAsia"/>
          <w:sz w:val="28"/>
          <w:szCs w:val="28"/>
        </w:rPr>
        <w:t>點交及</w:t>
      </w:r>
      <w:r w:rsidRPr="00F44B39">
        <w:rPr>
          <w:rFonts w:ascii="標楷體" w:eastAsia="標楷體" w:hAnsi="標楷體" w:cs="Times New Roman" w:hint="eastAsia"/>
          <w:bCs/>
          <w:kern w:val="0"/>
          <w:sz w:val="28"/>
          <w:szCs w:val="28"/>
        </w:rPr>
        <w:t>驗收</w:t>
      </w:r>
      <w:proofErr w:type="gramEnd"/>
      <w:r w:rsidRPr="00F44B39">
        <w:rPr>
          <w:rFonts w:ascii="標楷體" w:eastAsia="標楷體" w:hAnsi="標楷體" w:cs="Times New Roman" w:hint="eastAsia"/>
          <w:bCs/>
          <w:kern w:val="0"/>
          <w:sz w:val="28"/>
          <w:szCs w:val="28"/>
        </w:rPr>
        <w:t>相關事宜</w:t>
      </w:r>
      <w:r w:rsidRPr="00F44B39">
        <w:rPr>
          <w:rFonts w:ascii="標楷體" w:eastAsia="標楷體" w:hAnsi="標楷體" w:hint="eastAsia"/>
          <w:sz w:val="28"/>
          <w:szCs w:val="28"/>
        </w:rPr>
        <w:t>。</w:t>
      </w:r>
    </w:p>
    <w:p w14:paraId="44D70262" w14:textId="77777777" w:rsidR="00051347" w:rsidRPr="00F44B39" w:rsidRDefault="00051347" w:rsidP="003C1391">
      <w:pPr>
        <w:widowControl/>
        <w:suppressAutoHyphens/>
        <w:overflowPunct w:val="0"/>
        <w:autoSpaceDN w:val="0"/>
        <w:snapToGrid w:val="0"/>
        <w:spacing w:line="31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九</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第97期市地重劃區(路竹區文高用地)</w:t>
      </w:r>
    </w:p>
    <w:p w14:paraId="07835414"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本重劃區總面積約3.4</w:t>
      </w:r>
      <w:r w:rsidRPr="00F44B39">
        <w:rPr>
          <w:rFonts w:ascii="標楷體" w:eastAsia="標楷體" w:hAnsi="標楷體" w:cs="Times New Roman" w:hint="eastAsia"/>
          <w:bCs/>
          <w:kern w:val="0"/>
          <w:sz w:val="28"/>
          <w:szCs w:val="28"/>
        </w:rPr>
        <w:t>5</w:t>
      </w:r>
      <w:r w:rsidRPr="00F44B39">
        <w:rPr>
          <w:rFonts w:ascii="標楷體" w:eastAsia="標楷體" w:hAnsi="標楷體" w:cs="Times New Roman"/>
          <w:bCs/>
          <w:kern w:val="0"/>
          <w:sz w:val="28"/>
          <w:szCs w:val="28"/>
        </w:rPr>
        <w:t>公頃。</w:t>
      </w:r>
      <w:r w:rsidRPr="00F44B39">
        <w:rPr>
          <w:rFonts w:ascii="標楷體" w:eastAsia="標楷體" w:hAnsi="標楷體" w:hint="eastAsia"/>
          <w:sz w:val="28"/>
          <w:szCs w:val="28"/>
        </w:rPr>
        <w:t>分配草案說明會</w:t>
      </w:r>
      <w:r w:rsidRPr="00F44B39">
        <w:rPr>
          <w:rFonts w:ascii="標楷體" w:eastAsia="標楷體" w:hAnsi="標楷體"/>
          <w:sz w:val="28"/>
          <w:szCs w:val="28"/>
        </w:rPr>
        <w:t>業於</w:t>
      </w:r>
      <w:r w:rsidRPr="00F44B39">
        <w:rPr>
          <w:rFonts w:ascii="標楷體" w:eastAsia="標楷體" w:hAnsi="標楷體" w:hint="eastAsia"/>
          <w:sz w:val="28"/>
          <w:szCs w:val="28"/>
        </w:rPr>
        <w:t>113年1月30日辦理完竣，刻正依草案說明會土地所有權人建議調整土地分配設計</w:t>
      </w:r>
      <w:r w:rsidRPr="00F44B39">
        <w:rPr>
          <w:rFonts w:ascii="標楷體" w:eastAsia="標楷體" w:hAnsi="標楷體" w:hint="eastAsia"/>
          <w:bCs/>
          <w:sz w:val="28"/>
          <w:szCs w:val="28"/>
        </w:rPr>
        <w:t>。</w:t>
      </w:r>
      <w:r w:rsidRPr="00F44B39">
        <w:rPr>
          <w:rFonts w:ascii="標楷體" w:eastAsia="標楷體" w:hAnsi="標楷體" w:cs="Times New Roman" w:hint="eastAsia"/>
          <w:bCs/>
          <w:kern w:val="0"/>
          <w:sz w:val="28"/>
          <w:szCs w:val="28"/>
        </w:rPr>
        <w:t>重劃工程於112年7月17日竣工，於113年1月4日驗收合格。</w:t>
      </w:r>
    </w:p>
    <w:p w14:paraId="543D3B03" w14:textId="77777777" w:rsidR="00051347" w:rsidRPr="00F44B39" w:rsidRDefault="00051347" w:rsidP="003C1391">
      <w:pPr>
        <w:widowControl/>
        <w:suppressAutoHyphens/>
        <w:overflowPunct w:val="0"/>
        <w:autoSpaceDN w:val="0"/>
        <w:snapToGrid w:val="0"/>
        <w:spacing w:line="310" w:lineRule="exact"/>
        <w:ind w:left="454" w:firstLineChars="20" w:firstLine="56"/>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w:t>
      </w:r>
      <w:r w:rsidRPr="00F44B39">
        <w:rPr>
          <w:rFonts w:ascii="標楷體" w:eastAsia="標楷體" w:hAnsi="標楷體" w:cs="Times New Roman" w:hint="eastAsia"/>
          <w:bCs/>
          <w:kern w:val="0"/>
          <w:sz w:val="28"/>
          <w:szCs w:val="28"/>
        </w:rPr>
        <w:t>）</w:t>
      </w:r>
      <w:proofErr w:type="gramStart"/>
      <w:r w:rsidRPr="00F44B39">
        <w:rPr>
          <w:rFonts w:ascii="標楷體" w:eastAsia="標楷體" w:hAnsi="標楷體" w:cs="Times New Roman"/>
          <w:bCs/>
          <w:kern w:val="0"/>
          <w:sz w:val="28"/>
          <w:szCs w:val="28"/>
        </w:rPr>
        <w:t>第98期鳥松商</w:t>
      </w:r>
      <w:proofErr w:type="gramEnd"/>
      <w:r w:rsidRPr="00F44B39">
        <w:rPr>
          <w:rFonts w:ascii="標楷體" w:eastAsia="標楷體" w:hAnsi="標楷體" w:cs="Times New Roman"/>
          <w:bCs/>
          <w:kern w:val="0"/>
          <w:sz w:val="28"/>
          <w:szCs w:val="28"/>
        </w:rPr>
        <w:t>12市地重劃區(</w:t>
      </w:r>
      <w:proofErr w:type="gramStart"/>
      <w:r w:rsidRPr="00F44B39">
        <w:rPr>
          <w:rFonts w:ascii="標楷體" w:eastAsia="標楷體" w:hAnsi="標楷體" w:cs="Times New Roman"/>
          <w:bCs/>
          <w:kern w:val="0"/>
          <w:sz w:val="28"/>
          <w:szCs w:val="28"/>
        </w:rPr>
        <w:t>鳥松區鄰里</w:t>
      </w:r>
      <w:proofErr w:type="gramEnd"/>
      <w:r w:rsidRPr="00F44B39">
        <w:rPr>
          <w:rFonts w:ascii="標楷體" w:eastAsia="標楷體" w:hAnsi="標楷體" w:cs="Times New Roman"/>
          <w:bCs/>
          <w:kern w:val="0"/>
          <w:sz w:val="28"/>
          <w:szCs w:val="28"/>
        </w:rPr>
        <w:t>中心商業區)</w:t>
      </w:r>
    </w:p>
    <w:p w14:paraId="4C0DC153"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本重劃區總面積約0.48公頃。</w:t>
      </w:r>
      <w:r w:rsidRPr="00F44B39">
        <w:rPr>
          <w:rFonts w:ascii="標楷體" w:eastAsia="標楷體" w:hAnsi="標楷體" w:cs="Times New Roman"/>
          <w:bCs/>
          <w:sz w:val="28"/>
          <w:szCs w:val="28"/>
        </w:rPr>
        <w:t>土地分配公告</w:t>
      </w:r>
      <w:r w:rsidRPr="00F44B39">
        <w:rPr>
          <w:rFonts w:ascii="標楷體" w:eastAsia="標楷體" w:hAnsi="標楷體" w:cs="Times New Roman" w:hint="eastAsia"/>
          <w:bCs/>
          <w:sz w:val="28"/>
          <w:szCs w:val="28"/>
        </w:rPr>
        <w:t>自113年1月8日起至113年2月7日止，</w:t>
      </w:r>
      <w:r w:rsidRPr="00F44B39">
        <w:rPr>
          <w:rFonts w:ascii="標楷體" w:eastAsia="標楷體" w:hAnsi="標楷體" w:hint="eastAsia"/>
          <w:bCs/>
          <w:sz w:val="28"/>
          <w:szCs w:val="28"/>
        </w:rPr>
        <w:t>公告期滿無異議；113年5月17日仁武地政事務所函知本區</w:t>
      </w:r>
      <w:proofErr w:type="gramStart"/>
      <w:r w:rsidRPr="00F44B39">
        <w:rPr>
          <w:rFonts w:ascii="標楷體" w:eastAsia="標楷體" w:hAnsi="標楷體" w:hint="eastAsia"/>
          <w:bCs/>
          <w:sz w:val="28"/>
          <w:szCs w:val="28"/>
        </w:rPr>
        <w:t>業已辦竣土地</w:t>
      </w:r>
      <w:proofErr w:type="gramEnd"/>
      <w:r w:rsidRPr="00F44B39">
        <w:rPr>
          <w:rFonts w:ascii="標楷體" w:eastAsia="標楷體" w:hAnsi="標楷體" w:hint="eastAsia"/>
          <w:bCs/>
          <w:sz w:val="28"/>
          <w:szCs w:val="28"/>
        </w:rPr>
        <w:t>重劃登記；113年6月24日土地點交完畢。</w:t>
      </w:r>
    </w:p>
    <w:p w14:paraId="46BE61D2"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十一</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第100期市地重劃區(愛河源頭最後一</w:t>
      </w:r>
      <w:proofErr w:type="gramStart"/>
      <w:r w:rsidRPr="00F44B39">
        <w:rPr>
          <w:rFonts w:ascii="標楷體" w:eastAsia="標楷體" w:hAnsi="標楷體" w:cs="Times New Roman"/>
          <w:bCs/>
          <w:kern w:val="0"/>
          <w:sz w:val="28"/>
          <w:szCs w:val="28"/>
        </w:rPr>
        <w:t>哩路</w:t>
      </w:r>
      <w:proofErr w:type="gramEnd"/>
      <w:r w:rsidRPr="00F44B39">
        <w:rPr>
          <w:rFonts w:ascii="標楷體" w:eastAsia="標楷體" w:hAnsi="標楷體" w:cs="Times New Roman"/>
          <w:bCs/>
          <w:kern w:val="0"/>
          <w:sz w:val="28"/>
          <w:szCs w:val="28"/>
        </w:rPr>
        <w:t>)</w:t>
      </w:r>
    </w:p>
    <w:p w14:paraId="10BB98DF"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本重劃區總面積約20.85公頃。</w:t>
      </w:r>
      <w:r w:rsidRPr="00F44B39">
        <w:rPr>
          <w:rFonts w:ascii="標楷體" w:eastAsia="標楷體" w:hAnsi="標楷體" w:hint="eastAsia"/>
          <w:sz w:val="28"/>
          <w:szCs w:val="28"/>
        </w:rPr>
        <w:t>分配草案說明會</w:t>
      </w:r>
      <w:r w:rsidRPr="00F44B39">
        <w:rPr>
          <w:rFonts w:ascii="標楷體" w:eastAsia="標楷體" w:hAnsi="標楷體"/>
          <w:sz w:val="28"/>
          <w:szCs w:val="28"/>
        </w:rPr>
        <w:t>業於</w:t>
      </w:r>
      <w:r w:rsidRPr="00F44B39">
        <w:rPr>
          <w:rFonts w:ascii="標楷體" w:eastAsia="標楷體" w:hAnsi="標楷體" w:hint="eastAsia"/>
          <w:sz w:val="28"/>
          <w:szCs w:val="28"/>
        </w:rPr>
        <w:t>113年2月7日辦理完竣，刻正依草案說明會土地所有權人建議調整土地分配設計</w:t>
      </w:r>
      <w:r w:rsidRPr="00F44B39">
        <w:rPr>
          <w:rFonts w:ascii="標楷體" w:eastAsia="標楷體" w:hAnsi="標楷體" w:hint="eastAsia"/>
          <w:bCs/>
          <w:sz w:val="28"/>
          <w:szCs w:val="28"/>
        </w:rPr>
        <w:t>。</w:t>
      </w:r>
      <w:r w:rsidRPr="00F44B39">
        <w:rPr>
          <w:rFonts w:ascii="標楷體" w:eastAsia="標楷體" w:hAnsi="標楷體" w:cs="Times New Roman" w:hint="eastAsia"/>
          <w:bCs/>
          <w:kern w:val="0"/>
          <w:sz w:val="28"/>
          <w:szCs w:val="28"/>
        </w:rPr>
        <w:t>113年6月5日封閉區內澄德路辦理改道工程，預計113年8月可開放通行</w:t>
      </w:r>
      <w:r w:rsidRPr="00F44B39">
        <w:rPr>
          <w:rFonts w:ascii="標楷體" w:eastAsia="標楷體" w:hAnsi="標楷體" w:cs="標楷體" w:hint="eastAsia"/>
          <w:bCs/>
          <w:kern w:val="0"/>
          <w:sz w:val="28"/>
          <w:szCs w:val="28"/>
        </w:rPr>
        <w:t>;另重劃區內北屋排水及草潭</w:t>
      </w:r>
      <w:proofErr w:type="gramStart"/>
      <w:r w:rsidRPr="00F44B39">
        <w:rPr>
          <w:rFonts w:ascii="標楷體" w:eastAsia="標楷體" w:hAnsi="標楷體" w:cs="標楷體" w:hint="eastAsia"/>
          <w:bCs/>
          <w:kern w:val="0"/>
          <w:sz w:val="28"/>
          <w:szCs w:val="28"/>
        </w:rPr>
        <w:t>埤</w:t>
      </w:r>
      <w:proofErr w:type="gramEnd"/>
      <w:r w:rsidRPr="00F44B39">
        <w:rPr>
          <w:rFonts w:ascii="標楷體" w:eastAsia="標楷體" w:hAnsi="標楷體" w:cs="標楷體" w:hint="eastAsia"/>
          <w:bCs/>
          <w:kern w:val="0"/>
          <w:sz w:val="28"/>
          <w:szCs w:val="28"/>
        </w:rPr>
        <w:t>水環境營造計畫及北屋排水及草潭</w:t>
      </w:r>
      <w:proofErr w:type="gramStart"/>
      <w:r w:rsidRPr="00F44B39">
        <w:rPr>
          <w:rFonts w:ascii="標楷體" w:eastAsia="標楷體" w:hAnsi="標楷體" w:cs="標楷體" w:hint="eastAsia"/>
          <w:bCs/>
          <w:kern w:val="0"/>
          <w:sz w:val="28"/>
          <w:szCs w:val="28"/>
        </w:rPr>
        <w:t>埤滯洪池工程</w:t>
      </w:r>
      <w:proofErr w:type="gramEnd"/>
      <w:r w:rsidRPr="00F44B39">
        <w:rPr>
          <w:rFonts w:ascii="標楷體" w:eastAsia="標楷體" w:hAnsi="標楷體" w:cs="標楷體" w:hint="eastAsia"/>
          <w:bCs/>
          <w:kern w:val="0"/>
          <w:sz w:val="28"/>
          <w:szCs w:val="28"/>
        </w:rPr>
        <w:t>委託本府水利局辦理</w:t>
      </w:r>
      <w:r w:rsidRPr="00F44B39">
        <w:rPr>
          <w:rFonts w:ascii="標楷體" w:eastAsia="標楷體" w:hAnsi="標楷體" w:cs="Times New Roman"/>
          <w:bCs/>
          <w:kern w:val="0"/>
          <w:sz w:val="28"/>
          <w:szCs w:val="28"/>
        </w:rPr>
        <w:t>。</w:t>
      </w:r>
    </w:p>
    <w:p w14:paraId="07E465DA"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十二</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第101期市地重劃區(仁武區仁新段)</w:t>
      </w:r>
    </w:p>
    <w:p w14:paraId="60241092"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本重劃區位於觀音湖東</w:t>
      </w:r>
      <w:proofErr w:type="gramStart"/>
      <w:r w:rsidRPr="00F44B39">
        <w:rPr>
          <w:rFonts w:ascii="標楷體" w:eastAsia="標楷體" w:hAnsi="標楷體" w:cs="Times New Roman"/>
          <w:bCs/>
          <w:kern w:val="0"/>
          <w:sz w:val="28"/>
          <w:szCs w:val="28"/>
        </w:rPr>
        <w:t>南側，</w:t>
      </w:r>
      <w:proofErr w:type="gramEnd"/>
      <w:r w:rsidRPr="00F44B39">
        <w:rPr>
          <w:rFonts w:ascii="標楷體" w:eastAsia="標楷體" w:hAnsi="標楷體" w:cs="Times New Roman"/>
          <w:bCs/>
          <w:kern w:val="0"/>
          <w:sz w:val="28"/>
          <w:szCs w:val="28"/>
        </w:rPr>
        <w:t>總面積約1.33公頃</w:t>
      </w:r>
      <w:bookmarkStart w:id="22" w:name="_Hlk76992458"/>
      <w:r w:rsidRPr="00F44B39">
        <w:rPr>
          <w:rFonts w:ascii="標楷體" w:eastAsia="標楷體" w:hAnsi="標楷體" w:cs="Times New Roman"/>
          <w:bCs/>
          <w:kern w:val="0"/>
          <w:sz w:val="28"/>
          <w:szCs w:val="28"/>
        </w:rPr>
        <w:t>。</w:t>
      </w:r>
      <w:bookmarkEnd w:id="22"/>
      <w:r w:rsidRPr="00F44B39">
        <w:rPr>
          <w:rFonts w:ascii="標楷體" w:eastAsia="標楷體" w:hAnsi="標楷體" w:cs="Times New Roman" w:hint="eastAsia"/>
          <w:bCs/>
          <w:kern w:val="0"/>
          <w:sz w:val="28"/>
          <w:szCs w:val="28"/>
        </w:rPr>
        <w:t>113年3月19日公告土地分配成果</w:t>
      </w:r>
      <w:proofErr w:type="gramStart"/>
      <w:r w:rsidRPr="00F44B39">
        <w:rPr>
          <w:rFonts w:ascii="標楷體" w:eastAsia="標楷體" w:hAnsi="標楷體" w:cs="Times New Roman" w:hint="eastAsia"/>
          <w:bCs/>
          <w:kern w:val="0"/>
          <w:sz w:val="28"/>
          <w:szCs w:val="28"/>
        </w:rPr>
        <w:t>（</w:t>
      </w:r>
      <w:proofErr w:type="gramEnd"/>
      <w:r w:rsidRPr="00F44B39">
        <w:rPr>
          <w:rFonts w:ascii="標楷體" w:eastAsia="標楷體" w:hAnsi="標楷體" w:cs="Times New Roman" w:hint="eastAsia"/>
          <w:bCs/>
          <w:kern w:val="0"/>
          <w:sz w:val="28"/>
          <w:szCs w:val="28"/>
        </w:rPr>
        <w:t>公告期間：113年3月25日~113年4月24日</w:t>
      </w:r>
      <w:proofErr w:type="gramStart"/>
      <w:r w:rsidRPr="00F44B39">
        <w:rPr>
          <w:rFonts w:ascii="標楷體" w:eastAsia="標楷體" w:hAnsi="標楷體" w:cs="Times New Roman" w:hint="eastAsia"/>
          <w:bCs/>
          <w:kern w:val="0"/>
          <w:sz w:val="28"/>
          <w:szCs w:val="28"/>
        </w:rPr>
        <w:t>）</w:t>
      </w:r>
      <w:proofErr w:type="gramEnd"/>
      <w:r w:rsidRPr="00F44B39">
        <w:rPr>
          <w:rFonts w:ascii="標楷體" w:eastAsia="標楷體" w:hAnsi="標楷體" w:cs="Times New Roman" w:hint="eastAsia"/>
          <w:bCs/>
          <w:kern w:val="0"/>
          <w:sz w:val="28"/>
          <w:szCs w:val="28"/>
        </w:rPr>
        <w:t>，全區異議處理完竣，刻正辦理土地標示變更登記作業。重劃工程於</w:t>
      </w:r>
      <w:r w:rsidRPr="00F44B39">
        <w:rPr>
          <w:rFonts w:ascii="標楷體" w:eastAsia="標楷體" w:hAnsi="標楷體" w:hint="eastAsia"/>
          <w:sz w:val="28"/>
          <w:szCs w:val="28"/>
        </w:rPr>
        <w:t>112年10月31日竣工，113年3月5日正式驗收</w:t>
      </w:r>
      <w:proofErr w:type="gramStart"/>
      <w:r w:rsidRPr="00F44B39">
        <w:rPr>
          <w:rFonts w:ascii="標楷體" w:eastAsia="標楷體" w:hAnsi="標楷體" w:hint="eastAsia"/>
          <w:sz w:val="28"/>
          <w:szCs w:val="28"/>
        </w:rPr>
        <w:t>複</w:t>
      </w:r>
      <w:proofErr w:type="gramEnd"/>
      <w:r w:rsidRPr="00F44B39">
        <w:rPr>
          <w:rFonts w:ascii="標楷體" w:eastAsia="標楷體" w:hAnsi="標楷體" w:hint="eastAsia"/>
          <w:sz w:val="28"/>
          <w:szCs w:val="28"/>
        </w:rPr>
        <w:t>驗完成。</w:t>
      </w:r>
    </w:p>
    <w:p w14:paraId="629C899A"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十三</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第102期市地重劃區(岡山</w:t>
      </w:r>
      <w:proofErr w:type="gramStart"/>
      <w:r w:rsidRPr="00F44B39">
        <w:rPr>
          <w:rFonts w:ascii="標楷體" w:eastAsia="標楷體" w:hAnsi="標楷體" w:cs="Times New Roman"/>
          <w:bCs/>
          <w:kern w:val="0"/>
          <w:sz w:val="28"/>
          <w:szCs w:val="28"/>
        </w:rPr>
        <w:t>區致遠村</w:t>
      </w:r>
      <w:proofErr w:type="gramEnd"/>
      <w:r w:rsidRPr="00F44B39">
        <w:rPr>
          <w:rFonts w:ascii="標楷體" w:eastAsia="標楷體" w:hAnsi="標楷體" w:cs="Times New Roman"/>
          <w:bCs/>
          <w:kern w:val="0"/>
          <w:sz w:val="28"/>
          <w:szCs w:val="28"/>
        </w:rPr>
        <w:t>)</w:t>
      </w:r>
    </w:p>
    <w:p w14:paraId="2A57CD9C"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本重劃區總面積約5.</w:t>
      </w:r>
      <w:r w:rsidRPr="00F44B39">
        <w:rPr>
          <w:rFonts w:ascii="標楷體" w:eastAsia="標楷體" w:hAnsi="標楷體" w:cs="Times New Roman" w:hint="eastAsia"/>
          <w:bCs/>
          <w:kern w:val="0"/>
          <w:sz w:val="28"/>
          <w:szCs w:val="28"/>
        </w:rPr>
        <w:t>90</w:t>
      </w:r>
      <w:r w:rsidRPr="00F44B39">
        <w:rPr>
          <w:rFonts w:ascii="標楷體" w:eastAsia="標楷體" w:hAnsi="標楷體" w:cs="Times New Roman"/>
          <w:bCs/>
          <w:kern w:val="0"/>
          <w:sz w:val="28"/>
          <w:szCs w:val="28"/>
        </w:rPr>
        <w:t>公頃</w:t>
      </w:r>
      <w:bookmarkStart w:id="23" w:name="_Hlk91664297"/>
      <w:r w:rsidRPr="00F44B39">
        <w:rPr>
          <w:rFonts w:ascii="標楷體" w:eastAsia="標楷體" w:hAnsi="標楷體" w:cs="Times New Roman"/>
          <w:bCs/>
          <w:kern w:val="0"/>
          <w:sz w:val="28"/>
          <w:szCs w:val="28"/>
        </w:rPr>
        <w:t>。</w:t>
      </w:r>
      <w:bookmarkEnd w:id="23"/>
      <w:r w:rsidRPr="00F44B39">
        <w:rPr>
          <w:rFonts w:ascii="標楷體" w:eastAsia="標楷體" w:hAnsi="標楷體" w:cs="Times New Roman" w:hint="eastAsia"/>
          <w:bCs/>
          <w:kern w:val="0"/>
          <w:sz w:val="28"/>
          <w:szCs w:val="28"/>
        </w:rPr>
        <w:t>刻正辦理地價查估、土地分配及工程施工中。</w:t>
      </w:r>
    </w:p>
    <w:p w14:paraId="0577AC66"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十四</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第103期市地重劃區(</w:t>
      </w:r>
      <w:proofErr w:type="gramStart"/>
      <w:r w:rsidRPr="00F44B39">
        <w:rPr>
          <w:rFonts w:ascii="標楷體" w:eastAsia="標楷體" w:hAnsi="標楷體" w:cs="Times New Roman"/>
          <w:bCs/>
          <w:kern w:val="0"/>
          <w:sz w:val="28"/>
          <w:szCs w:val="28"/>
        </w:rPr>
        <w:t>仁武區機</w:t>
      </w:r>
      <w:proofErr w:type="gramEnd"/>
      <w:r w:rsidRPr="00F44B39">
        <w:rPr>
          <w:rFonts w:ascii="標楷體" w:eastAsia="標楷體" w:hAnsi="標楷體" w:cs="Times New Roman"/>
          <w:bCs/>
          <w:kern w:val="0"/>
          <w:sz w:val="28"/>
          <w:szCs w:val="28"/>
        </w:rPr>
        <w:t>1)</w:t>
      </w:r>
    </w:p>
    <w:p w14:paraId="5B1D668C"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lastRenderedPageBreak/>
        <w:t>本重劃區總面積約0.30公頃。</w:t>
      </w:r>
      <w:bookmarkStart w:id="24" w:name="_Hlk154396140"/>
      <w:r w:rsidRPr="00F44B39">
        <w:rPr>
          <w:rFonts w:ascii="標楷體" w:eastAsia="標楷體" w:hAnsi="標楷體" w:cs="Times New Roman" w:hint="eastAsia"/>
          <w:bCs/>
          <w:kern w:val="0"/>
          <w:sz w:val="28"/>
          <w:szCs w:val="28"/>
        </w:rPr>
        <w:t>刻正辦理重劃前後地價查估作業。</w:t>
      </w:r>
      <w:bookmarkEnd w:id="24"/>
      <w:r w:rsidRPr="00F44B39">
        <w:rPr>
          <w:rFonts w:ascii="標楷體" w:eastAsia="標楷體" w:hAnsi="標楷體" w:cs="Times New Roman" w:hint="eastAsia"/>
          <w:bCs/>
          <w:kern w:val="0"/>
          <w:sz w:val="28"/>
          <w:szCs w:val="28"/>
        </w:rPr>
        <w:t>重劃工程113年5月2日開工。</w:t>
      </w:r>
    </w:p>
    <w:p w14:paraId="11F3EA1F"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十五</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第104期市地重劃區(仁武區市3及公(兒)5)</w:t>
      </w:r>
    </w:p>
    <w:p w14:paraId="556951E5"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本重劃區總面積約0.60公頃。</w:t>
      </w:r>
      <w:r w:rsidRPr="00F44B39">
        <w:rPr>
          <w:rFonts w:ascii="標楷體" w:eastAsia="標楷體" w:hAnsi="標楷體" w:cs="Times New Roman" w:hint="eastAsia"/>
          <w:bCs/>
          <w:kern w:val="0"/>
          <w:sz w:val="28"/>
          <w:szCs w:val="28"/>
        </w:rPr>
        <w:t>考量土地所有權人陳情反對重劃並有向市府申請</w:t>
      </w:r>
      <w:proofErr w:type="gramStart"/>
      <w:r w:rsidRPr="00F44B39">
        <w:rPr>
          <w:rFonts w:ascii="標楷體" w:eastAsia="標楷體" w:hAnsi="標楷體" w:cs="Times New Roman" w:hint="eastAsia"/>
          <w:bCs/>
          <w:kern w:val="0"/>
          <w:sz w:val="28"/>
          <w:szCs w:val="28"/>
        </w:rPr>
        <w:t>促參等市場</w:t>
      </w:r>
      <w:proofErr w:type="gramEnd"/>
      <w:r w:rsidRPr="00F44B39">
        <w:rPr>
          <w:rFonts w:ascii="標楷體" w:eastAsia="標楷體" w:hAnsi="標楷體" w:cs="Times New Roman" w:hint="eastAsia"/>
          <w:bCs/>
          <w:kern w:val="0"/>
          <w:sz w:val="28"/>
          <w:szCs w:val="28"/>
        </w:rPr>
        <w:t>用地開發，目前持續與土地所有權人溝通協調。</w:t>
      </w:r>
    </w:p>
    <w:p w14:paraId="4477A598"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（十六）</w:t>
      </w:r>
      <w:r w:rsidRPr="00F44B39">
        <w:rPr>
          <w:rFonts w:ascii="標楷體" w:eastAsia="標楷體" w:hAnsi="標楷體" w:cs="Times New Roman"/>
          <w:bCs/>
          <w:kern w:val="0"/>
          <w:sz w:val="28"/>
          <w:szCs w:val="28"/>
        </w:rPr>
        <w:t>第10</w:t>
      </w:r>
      <w:r w:rsidRPr="00F44B39">
        <w:rPr>
          <w:rFonts w:ascii="標楷體" w:eastAsia="標楷體" w:hAnsi="標楷體" w:cs="Times New Roman" w:hint="eastAsia"/>
          <w:bCs/>
          <w:kern w:val="0"/>
          <w:sz w:val="28"/>
          <w:szCs w:val="28"/>
        </w:rPr>
        <w:t>5</w:t>
      </w:r>
      <w:r w:rsidRPr="00F44B39">
        <w:rPr>
          <w:rFonts w:ascii="標楷體" w:eastAsia="標楷體" w:hAnsi="標楷體" w:cs="Times New Roman"/>
          <w:bCs/>
          <w:kern w:val="0"/>
          <w:sz w:val="28"/>
          <w:szCs w:val="28"/>
        </w:rPr>
        <w:t>期市地重劃區(</w:t>
      </w:r>
      <w:r w:rsidRPr="00F44B39">
        <w:rPr>
          <w:rFonts w:ascii="標楷體" w:eastAsia="標楷體" w:hAnsi="標楷體" w:cs="Times New Roman" w:hint="eastAsia"/>
          <w:bCs/>
          <w:kern w:val="0"/>
          <w:sz w:val="28"/>
          <w:szCs w:val="28"/>
        </w:rPr>
        <w:t>鳳山</w:t>
      </w:r>
      <w:r w:rsidRPr="00F44B39">
        <w:rPr>
          <w:rFonts w:ascii="標楷體" w:eastAsia="標楷體" w:hAnsi="標楷體" w:cs="Times New Roman"/>
          <w:bCs/>
          <w:kern w:val="0"/>
          <w:sz w:val="28"/>
          <w:szCs w:val="28"/>
        </w:rPr>
        <w:t>區</w:t>
      </w:r>
      <w:r w:rsidRPr="00F44B39">
        <w:rPr>
          <w:rFonts w:ascii="標楷體" w:eastAsia="標楷體" w:hAnsi="標楷體" w:cs="Times New Roman" w:hint="eastAsia"/>
          <w:bCs/>
          <w:kern w:val="0"/>
          <w:sz w:val="28"/>
          <w:szCs w:val="28"/>
        </w:rPr>
        <w:t>公用2、市</w:t>
      </w:r>
      <w:r w:rsidRPr="00F44B39">
        <w:rPr>
          <w:rFonts w:ascii="標楷體" w:eastAsia="標楷體" w:hAnsi="標楷體" w:cs="Times New Roman"/>
          <w:bCs/>
          <w:kern w:val="0"/>
          <w:sz w:val="28"/>
          <w:szCs w:val="28"/>
        </w:rPr>
        <w:t>3</w:t>
      </w:r>
      <w:r w:rsidRPr="00F44B39">
        <w:rPr>
          <w:rFonts w:ascii="標楷體" w:eastAsia="標楷體" w:hAnsi="標楷體" w:cs="Times New Roman" w:hint="eastAsia"/>
          <w:bCs/>
          <w:kern w:val="0"/>
          <w:sz w:val="28"/>
          <w:szCs w:val="28"/>
        </w:rPr>
        <w:t>3</w:t>
      </w:r>
      <w:r w:rsidRPr="00F44B39">
        <w:rPr>
          <w:rFonts w:ascii="標楷體" w:eastAsia="標楷體" w:hAnsi="標楷體" w:cs="Times New Roman"/>
          <w:bCs/>
          <w:kern w:val="0"/>
          <w:sz w:val="28"/>
          <w:szCs w:val="28"/>
        </w:rPr>
        <w:t>及</w:t>
      </w:r>
      <w:r w:rsidRPr="00F44B39">
        <w:rPr>
          <w:rFonts w:ascii="標楷體" w:eastAsia="標楷體" w:hAnsi="標楷體" w:cs="Times New Roman" w:hint="eastAsia"/>
          <w:bCs/>
          <w:kern w:val="0"/>
          <w:sz w:val="28"/>
          <w:szCs w:val="28"/>
        </w:rPr>
        <w:t>市36</w:t>
      </w:r>
      <w:r w:rsidRPr="00F44B39">
        <w:rPr>
          <w:rFonts w:ascii="標楷體" w:eastAsia="標楷體" w:hAnsi="標楷體" w:cs="Times New Roman"/>
          <w:bCs/>
          <w:kern w:val="0"/>
          <w:sz w:val="28"/>
          <w:szCs w:val="28"/>
        </w:rPr>
        <w:t>)</w:t>
      </w:r>
    </w:p>
    <w:p w14:paraId="3D18852C"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本重劃區總面積約0.88公頃。刻正辦理重劃前後地價查估及</w:t>
      </w:r>
      <w:r w:rsidRPr="00F44B39">
        <w:rPr>
          <w:rFonts w:ascii="標楷體" w:eastAsia="標楷體" w:hAnsi="標楷體" w:hint="eastAsia"/>
          <w:bCs/>
          <w:sz w:val="28"/>
          <w:szCs w:val="28"/>
        </w:rPr>
        <w:t>工程設計作業。</w:t>
      </w:r>
    </w:p>
    <w:p w14:paraId="70B9B15D"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（十七）</w:t>
      </w:r>
      <w:r w:rsidRPr="00F44B39">
        <w:rPr>
          <w:rFonts w:ascii="標楷體" w:eastAsia="標楷體" w:hAnsi="標楷體" w:cs="Times New Roman"/>
          <w:bCs/>
          <w:kern w:val="0"/>
          <w:sz w:val="28"/>
          <w:szCs w:val="28"/>
        </w:rPr>
        <w:t>第106期市地重劃區(</w:t>
      </w:r>
      <w:r w:rsidRPr="00F44B39">
        <w:rPr>
          <w:rFonts w:ascii="標楷體" w:eastAsia="標楷體" w:hAnsi="標楷體" w:cs="Times New Roman" w:hint="eastAsia"/>
          <w:bCs/>
          <w:kern w:val="0"/>
          <w:sz w:val="28"/>
          <w:szCs w:val="28"/>
        </w:rPr>
        <w:t>仁武</w:t>
      </w:r>
      <w:r w:rsidRPr="00F44B39">
        <w:rPr>
          <w:rFonts w:ascii="標楷體" w:eastAsia="標楷體" w:hAnsi="標楷體" w:cs="Times New Roman"/>
          <w:bCs/>
          <w:kern w:val="0"/>
          <w:sz w:val="28"/>
          <w:szCs w:val="28"/>
        </w:rPr>
        <w:t>區</w:t>
      </w:r>
      <w:r w:rsidRPr="00F44B39">
        <w:rPr>
          <w:rFonts w:ascii="標楷體" w:eastAsia="標楷體" w:hAnsi="標楷體" w:cs="Times New Roman" w:hint="eastAsia"/>
          <w:bCs/>
          <w:kern w:val="0"/>
          <w:sz w:val="28"/>
          <w:szCs w:val="28"/>
        </w:rPr>
        <w:t>公6用地</w:t>
      </w:r>
      <w:r w:rsidRPr="00F44B39">
        <w:rPr>
          <w:rFonts w:ascii="標楷體" w:eastAsia="標楷體" w:hAnsi="標楷體" w:cs="Times New Roman"/>
          <w:bCs/>
          <w:kern w:val="0"/>
          <w:sz w:val="28"/>
          <w:szCs w:val="28"/>
        </w:rPr>
        <w:t>)</w:t>
      </w:r>
    </w:p>
    <w:p w14:paraId="36F32201" w14:textId="77777777" w:rsidR="00D90C73" w:rsidRDefault="00051347" w:rsidP="003C1391">
      <w:pPr>
        <w:widowControl/>
        <w:suppressAutoHyphens/>
        <w:overflowPunct w:val="0"/>
        <w:autoSpaceDE w:val="0"/>
        <w:autoSpaceDN w:val="0"/>
        <w:snapToGrid w:val="0"/>
        <w:spacing w:line="310" w:lineRule="exact"/>
        <w:ind w:left="1304" w:firstLineChars="20" w:firstLine="56"/>
        <w:jc w:val="both"/>
        <w:textAlignment w:val="baseline"/>
        <w:rPr>
          <w:rFonts w:ascii="標楷體" w:eastAsia="標楷體" w:hAnsi="標楷體"/>
          <w:bCs/>
          <w:sz w:val="28"/>
          <w:szCs w:val="28"/>
        </w:rPr>
      </w:pPr>
      <w:r w:rsidRPr="00D90C73">
        <w:rPr>
          <w:rFonts w:ascii="標楷體" w:eastAsia="標楷體" w:hAnsi="標楷體" w:hint="eastAsia"/>
          <w:bCs/>
          <w:sz w:val="28"/>
          <w:szCs w:val="28"/>
        </w:rPr>
        <w:t>本重劃區總面積約1.72公頃。刻正辦理重劃前後地價查估及工程</w:t>
      </w:r>
    </w:p>
    <w:p w14:paraId="1ED62876" w14:textId="75436E80" w:rsidR="00051347" w:rsidRPr="00D90C73" w:rsidRDefault="00051347" w:rsidP="003C1391">
      <w:pPr>
        <w:widowControl/>
        <w:suppressAutoHyphens/>
        <w:overflowPunct w:val="0"/>
        <w:autoSpaceDE w:val="0"/>
        <w:autoSpaceDN w:val="0"/>
        <w:snapToGrid w:val="0"/>
        <w:spacing w:line="310" w:lineRule="exact"/>
        <w:ind w:left="1304" w:firstLineChars="20" w:firstLine="56"/>
        <w:jc w:val="both"/>
        <w:textAlignment w:val="baseline"/>
        <w:rPr>
          <w:rFonts w:ascii="標楷體" w:eastAsia="標楷體" w:hAnsi="標楷體"/>
          <w:bCs/>
          <w:sz w:val="28"/>
          <w:szCs w:val="28"/>
        </w:rPr>
      </w:pPr>
      <w:r w:rsidRPr="00D90C73">
        <w:rPr>
          <w:rFonts w:ascii="標楷體" w:eastAsia="標楷體" w:hAnsi="標楷體" w:hint="eastAsia"/>
          <w:bCs/>
          <w:sz w:val="28"/>
          <w:szCs w:val="28"/>
        </w:rPr>
        <w:t>規劃設計作業。</w:t>
      </w:r>
    </w:p>
    <w:p w14:paraId="18DAEB18"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十八</w:t>
      </w:r>
      <w:r w:rsidRPr="00F44B39">
        <w:rPr>
          <w:rFonts w:ascii="標楷體" w:eastAsia="標楷體" w:hAnsi="標楷體" w:cs="Times New Roman" w:hint="eastAsia"/>
          <w:bCs/>
          <w:kern w:val="0"/>
          <w:sz w:val="28"/>
          <w:szCs w:val="28"/>
        </w:rPr>
        <w:t>）第107期市地重劃區(龍德新路)</w:t>
      </w:r>
    </w:p>
    <w:p w14:paraId="2179C259"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本重劃區總面積約3.76公頃。刻正辦理重劃前後地價查估作業。</w:t>
      </w:r>
      <w:r w:rsidRPr="00F44B39">
        <w:rPr>
          <w:rFonts w:ascii="標楷體" w:eastAsia="標楷體" w:hAnsi="標楷體" w:cs="標楷體" w:hint="eastAsia"/>
          <w:bCs/>
          <w:sz w:val="28"/>
          <w:szCs w:val="28"/>
        </w:rPr>
        <w:t>重劃工程於112年11月6日開工，道路工程於113年6月底完成。</w:t>
      </w:r>
    </w:p>
    <w:p w14:paraId="5721A6E0"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十九</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第108期市地重劃區</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左營崇實、自助及勵志新村一帶)</w:t>
      </w:r>
    </w:p>
    <w:p w14:paraId="410BB159" w14:textId="77777777" w:rsidR="00051347" w:rsidRPr="00F44B39" w:rsidRDefault="00051347" w:rsidP="003C1391">
      <w:pPr>
        <w:widowControl/>
        <w:suppressAutoHyphens/>
        <w:overflowPunct w:val="0"/>
        <w:autoSpaceDE w:val="0"/>
        <w:autoSpaceDN w:val="0"/>
        <w:snapToGrid w:val="0"/>
        <w:spacing w:line="310" w:lineRule="exact"/>
        <w:ind w:left="1361"/>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本重劃區總面積約20.10公頃。重劃計畫書於113年4月2日經內政部核定准予辦理後，於113年4月12日至5月12日辦理重劃計畫書公告，共計30日。113年4月23日召開土地所有權人說明會，刻正辦理重劃前後地價查估作業中。</w:t>
      </w:r>
    </w:p>
    <w:p w14:paraId="789F723A" w14:textId="77777777"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w:t>
      </w:r>
      <w:r w:rsidRPr="00F44B39">
        <w:rPr>
          <w:rFonts w:ascii="標楷體" w:eastAsia="標楷體" w:hAnsi="標楷體" w:cs="Times New Roman" w:hint="eastAsia"/>
          <w:bCs/>
          <w:kern w:val="0"/>
          <w:sz w:val="28"/>
          <w:szCs w:val="28"/>
        </w:rPr>
        <w:t>）</w:t>
      </w:r>
      <w:r w:rsidRPr="00D90C73">
        <w:rPr>
          <w:rFonts w:ascii="標楷體" w:eastAsia="標楷體" w:hAnsi="標楷體" w:cs="Times New Roman" w:hint="eastAsia"/>
          <w:bCs/>
          <w:kern w:val="0"/>
          <w:sz w:val="28"/>
          <w:szCs w:val="28"/>
        </w:rPr>
        <w:t>第109期市地重劃區(</w:t>
      </w:r>
      <w:r w:rsidRPr="00F44B39">
        <w:rPr>
          <w:rFonts w:ascii="標楷體" w:eastAsia="標楷體" w:hAnsi="標楷體" w:cs="Times New Roman"/>
          <w:bCs/>
          <w:kern w:val="0"/>
          <w:sz w:val="28"/>
          <w:szCs w:val="28"/>
        </w:rPr>
        <w:t>大寮市4兒8市地重劃區</w:t>
      </w:r>
      <w:r w:rsidRPr="00F44B39">
        <w:rPr>
          <w:rFonts w:ascii="標楷體" w:eastAsia="標楷體" w:hAnsi="標楷體" w:cs="Times New Roman" w:hint="eastAsia"/>
          <w:bCs/>
          <w:kern w:val="0"/>
          <w:sz w:val="28"/>
          <w:szCs w:val="28"/>
        </w:rPr>
        <w:t>)</w:t>
      </w:r>
    </w:p>
    <w:p w14:paraId="17EE258A" w14:textId="77777777" w:rsidR="00051347" w:rsidRPr="00F44B39" w:rsidRDefault="00051347" w:rsidP="003C1391">
      <w:pPr>
        <w:widowControl/>
        <w:suppressAutoHyphens/>
        <w:overflowPunct w:val="0"/>
        <w:autoSpaceDN w:val="0"/>
        <w:snapToGrid w:val="0"/>
        <w:spacing w:line="310" w:lineRule="exact"/>
        <w:ind w:leftChars="564" w:left="1371" w:hangingChars="6" w:hanging="17"/>
        <w:jc w:val="both"/>
        <w:textAlignment w:val="baseline"/>
        <w:rPr>
          <w:rFonts w:ascii="標楷體" w:eastAsia="標楷體" w:hAnsi="標楷體"/>
          <w:bCs/>
          <w:sz w:val="28"/>
          <w:szCs w:val="28"/>
        </w:rPr>
      </w:pPr>
      <w:r w:rsidRPr="00F44B39">
        <w:rPr>
          <w:rFonts w:ascii="標楷體" w:eastAsia="標楷體" w:hAnsi="標楷體" w:cs="Times New Roman" w:hint="eastAsia"/>
          <w:bCs/>
          <w:kern w:val="0"/>
          <w:sz w:val="28"/>
          <w:szCs w:val="28"/>
        </w:rPr>
        <w:t>本重劃區總面積約0.42公頃。</w:t>
      </w:r>
      <w:r w:rsidRPr="00F44B39">
        <w:rPr>
          <w:rFonts w:ascii="標楷體" w:eastAsia="標楷體" w:hAnsi="標楷體" w:hint="eastAsia"/>
          <w:bCs/>
          <w:sz w:val="28"/>
          <w:szCs w:val="28"/>
        </w:rPr>
        <w:t>113年2月2日辦理土地所有權人座談會，刻正準備</w:t>
      </w:r>
      <w:proofErr w:type="gramStart"/>
      <w:r w:rsidRPr="00F44B39">
        <w:rPr>
          <w:rFonts w:ascii="標楷體" w:eastAsia="標楷體" w:hAnsi="標楷體" w:hint="eastAsia"/>
          <w:bCs/>
          <w:sz w:val="28"/>
          <w:szCs w:val="28"/>
        </w:rPr>
        <w:t>研</w:t>
      </w:r>
      <w:proofErr w:type="gramEnd"/>
      <w:r w:rsidRPr="00F44B39">
        <w:rPr>
          <w:rFonts w:ascii="標楷體" w:eastAsia="標楷體" w:hAnsi="標楷體" w:hint="eastAsia"/>
          <w:bCs/>
          <w:sz w:val="28"/>
          <w:szCs w:val="28"/>
        </w:rPr>
        <w:t>訂重劃計畫</w:t>
      </w:r>
      <w:proofErr w:type="gramStart"/>
      <w:r w:rsidRPr="00F44B39">
        <w:rPr>
          <w:rFonts w:ascii="標楷體" w:eastAsia="標楷體" w:hAnsi="標楷體" w:hint="eastAsia"/>
          <w:bCs/>
          <w:sz w:val="28"/>
          <w:szCs w:val="28"/>
        </w:rPr>
        <w:t>書報核中</w:t>
      </w:r>
      <w:proofErr w:type="gramEnd"/>
      <w:r w:rsidRPr="00F44B39">
        <w:rPr>
          <w:rFonts w:ascii="標楷體" w:eastAsia="標楷體" w:hAnsi="標楷體" w:hint="eastAsia"/>
          <w:bCs/>
          <w:sz w:val="28"/>
          <w:szCs w:val="28"/>
        </w:rPr>
        <w:t>。</w:t>
      </w:r>
    </w:p>
    <w:p w14:paraId="2622EC63" w14:textId="77777777" w:rsidR="00051347" w:rsidRPr="00F44B39" w:rsidRDefault="00051347" w:rsidP="003C1391">
      <w:pPr>
        <w:widowControl/>
        <w:suppressAutoHyphens/>
        <w:overflowPunct w:val="0"/>
        <w:autoSpaceDN w:val="0"/>
        <w:snapToGrid w:val="0"/>
        <w:spacing w:line="310" w:lineRule="exact"/>
        <w:ind w:leftChars="-29" w:hangingChars="25" w:hanging="70"/>
        <w:jc w:val="both"/>
        <w:textAlignment w:val="baseline"/>
        <w:rPr>
          <w:rFonts w:ascii="標楷體" w:eastAsia="標楷體" w:hAnsi="標楷體"/>
          <w:bCs/>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二十一</w:t>
      </w:r>
      <w:r w:rsidRPr="00F44B39">
        <w:rPr>
          <w:rFonts w:ascii="標楷體" w:eastAsia="標楷體" w:hAnsi="標楷體" w:cs="Times New Roman" w:hint="eastAsia"/>
          <w:bCs/>
          <w:kern w:val="0"/>
          <w:sz w:val="28"/>
          <w:szCs w:val="28"/>
        </w:rPr>
        <w:t>）第110期市地重劃區(岡山區市2</w:t>
      </w:r>
      <w:r w:rsidRPr="00F44B39">
        <w:rPr>
          <w:rFonts w:ascii="新細明體" w:hAnsi="新細明體" w:cs="Times New Roman" w:hint="eastAsia"/>
          <w:bCs/>
          <w:kern w:val="0"/>
          <w:sz w:val="28"/>
          <w:szCs w:val="28"/>
        </w:rPr>
        <w:t>、</w:t>
      </w:r>
      <w:r w:rsidRPr="00F44B39">
        <w:rPr>
          <w:rFonts w:ascii="標楷體" w:eastAsia="標楷體" w:hAnsi="標楷體" w:cs="Times New Roman" w:hint="eastAsia"/>
          <w:bCs/>
          <w:kern w:val="0"/>
          <w:sz w:val="28"/>
          <w:szCs w:val="28"/>
        </w:rPr>
        <w:t>兒6-3用地)</w:t>
      </w:r>
    </w:p>
    <w:p w14:paraId="24D34FDC" w14:textId="77777777" w:rsidR="00051347" w:rsidRPr="00F44B39" w:rsidRDefault="00051347" w:rsidP="003C1391">
      <w:pPr>
        <w:widowControl/>
        <w:suppressAutoHyphens/>
        <w:overflowPunct w:val="0"/>
        <w:autoSpaceDN w:val="0"/>
        <w:snapToGrid w:val="0"/>
        <w:spacing w:line="310" w:lineRule="exact"/>
        <w:ind w:leftChars="564" w:left="1371" w:hangingChars="6" w:hanging="17"/>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本重劃區總面積約0.48公頃。113年4月9日召開土地所有權人座談會，刻正辦理重劃計畫書擬定作業中。</w:t>
      </w:r>
    </w:p>
    <w:p w14:paraId="59AB5FBF" w14:textId="77777777" w:rsidR="00051347" w:rsidRPr="00F44B39" w:rsidRDefault="00051347" w:rsidP="003C1391">
      <w:pPr>
        <w:widowControl/>
        <w:suppressAutoHyphens/>
        <w:overflowPunct w:val="0"/>
        <w:autoSpaceDE w:val="0"/>
        <w:autoSpaceDN w:val="0"/>
        <w:snapToGrid w:val="0"/>
        <w:spacing w:line="310" w:lineRule="exact"/>
        <w:ind w:leftChars="-28" w:left="3" w:hangingChars="25" w:hanging="7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二十二</w:t>
      </w:r>
      <w:r w:rsidRPr="00F44B39">
        <w:rPr>
          <w:rFonts w:ascii="標楷體" w:eastAsia="標楷體" w:hAnsi="標楷體" w:cs="Times New Roman" w:hint="eastAsia"/>
          <w:bCs/>
          <w:kern w:val="0"/>
          <w:sz w:val="28"/>
          <w:szCs w:val="28"/>
        </w:rPr>
        <w:t>）第111期重劃區(岡山市七、兒八、停三、兒七)</w:t>
      </w:r>
    </w:p>
    <w:p w14:paraId="1E84FE67" w14:textId="77777777" w:rsidR="00051347" w:rsidRPr="00F44B39" w:rsidRDefault="00051347" w:rsidP="003C1391">
      <w:pPr>
        <w:widowControl/>
        <w:suppressAutoHyphens/>
        <w:overflowPunct w:val="0"/>
        <w:autoSpaceDN w:val="0"/>
        <w:snapToGrid w:val="0"/>
        <w:spacing w:line="310" w:lineRule="exact"/>
        <w:ind w:leftChars="564" w:left="1371" w:hangingChars="6" w:hanging="17"/>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本重劃區總面積約0.86公頃。113年6月5日召開土地所有權人座談會，刻正辦理抵</w:t>
      </w:r>
      <w:proofErr w:type="gramStart"/>
      <w:r w:rsidRPr="00F44B39">
        <w:rPr>
          <w:rFonts w:ascii="標楷體" w:eastAsia="標楷體" w:hAnsi="標楷體" w:cs="Times New Roman" w:hint="eastAsia"/>
          <w:bCs/>
          <w:kern w:val="0"/>
          <w:sz w:val="28"/>
          <w:szCs w:val="28"/>
        </w:rPr>
        <w:t>充地會勘</w:t>
      </w:r>
      <w:proofErr w:type="gramEnd"/>
      <w:r w:rsidRPr="00F44B39">
        <w:rPr>
          <w:rFonts w:ascii="標楷體" w:eastAsia="標楷體" w:hAnsi="標楷體" w:cs="Times New Roman" w:hint="eastAsia"/>
          <w:bCs/>
          <w:kern w:val="0"/>
          <w:sz w:val="28"/>
          <w:szCs w:val="28"/>
        </w:rPr>
        <w:t>及重劃計畫書擬定作業中。</w:t>
      </w:r>
    </w:p>
    <w:p w14:paraId="6F206AFD" w14:textId="77777777" w:rsidR="00051347" w:rsidRPr="00F44B39" w:rsidRDefault="00051347" w:rsidP="003C1391">
      <w:pPr>
        <w:widowControl/>
        <w:suppressAutoHyphens/>
        <w:overflowPunct w:val="0"/>
        <w:autoSpaceDE w:val="0"/>
        <w:autoSpaceDN w:val="0"/>
        <w:snapToGrid w:val="0"/>
        <w:spacing w:line="310" w:lineRule="exact"/>
        <w:ind w:leftChars="-28" w:left="3" w:hangingChars="25" w:hanging="7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二十三</w:t>
      </w:r>
      <w:r w:rsidRPr="00F44B39">
        <w:rPr>
          <w:rFonts w:ascii="標楷體" w:eastAsia="標楷體" w:hAnsi="標楷體" w:cs="Times New Roman" w:hint="eastAsia"/>
          <w:bCs/>
          <w:kern w:val="0"/>
          <w:sz w:val="28"/>
          <w:szCs w:val="28"/>
        </w:rPr>
        <w:t>）第112期市地重劃區(</w:t>
      </w:r>
      <w:proofErr w:type="gramStart"/>
      <w:r w:rsidRPr="00F44B39">
        <w:rPr>
          <w:rFonts w:ascii="標楷體" w:eastAsia="標楷體" w:hAnsi="標楷體" w:cs="Times New Roman" w:hint="eastAsia"/>
          <w:bCs/>
          <w:kern w:val="0"/>
          <w:sz w:val="28"/>
          <w:szCs w:val="28"/>
        </w:rPr>
        <w:t>鳳山區機</w:t>
      </w:r>
      <w:proofErr w:type="gramEnd"/>
      <w:r w:rsidRPr="00F44B39">
        <w:rPr>
          <w:rFonts w:ascii="標楷體" w:eastAsia="標楷體" w:hAnsi="標楷體" w:cs="Times New Roman" w:hint="eastAsia"/>
          <w:bCs/>
          <w:kern w:val="0"/>
          <w:sz w:val="28"/>
          <w:szCs w:val="28"/>
        </w:rPr>
        <w:t>17用地)</w:t>
      </w:r>
    </w:p>
    <w:p w14:paraId="0D61E929" w14:textId="77777777" w:rsidR="00D90C73" w:rsidRDefault="00051347" w:rsidP="003C1391">
      <w:pPr>
        <w:widowControl/>
        <w:suppressAutoHyphens/>
        <w:overflowPunct w:val="0"/>
        <w:autoSpaceDE w:val="0"/>
        <w:autoSpaceDN w:val="0"/>
        <w:snapToGrid w:val="0"/>
        <w:spacing w:line="310" w:lineRule="exact"/>
        <w:ind w:leftChars="531" w:left="1274" w:firstLineChars="22" w:firstLine="62"/>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 xml:space="preserve">本重劃區總面積約0.35公頃。113年4月22日召開土地所有權     </w:t>
      </w:r>
    </w:p>
    <w:p w14:paraId="49B5673E" w14:textId="1DD8487F" w:rsidR="00051347" w:rsidRPr="00F44B39" w:rsidRDefault="00051347" w:rsidP="003C1391">
      <w:pPr>
        <w:widowControl/>
        <w:suppressAutoHyphens/>
        <w:overflowPunct w:val="0"/>
        <w:autoSpaceDE w:val="0"/>
        <w:autoSpaceDN w:val="0"/>
        <w:snapToGrid w:val="0"/>
        <w:spacing w:line="310" w:lineRule="exact"/>
        <w:ind w:leftChars="531" w:left="1274" w:firstLineChars="22" w:firstLine="62"/>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人座談會，刻正辦理重劃計畫書報核作業中。</w:t>
      </w:r>
    </w:p>
    <w:p w14:paraId="4F468EC3"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二十四</w:t>
      </w:r>
      <w:r w:rsidRPr="00F44B39">
        <w:rPr>
          <w:rFonts w:ascii="標楷體" w:eastAsia="標楷體" w:hAnsi="標楷體" w:cs="Times New Roman" w:hint="eastAsia"/>
          <w:bCs/>
          <w:kern w:val="0"/>
          <w:sz w:val="28"/>
          <w:szCs w:val="28"/>
        </w:rPr>
        <w:t>）燕巢附3市地重劃區</w:t>
      </w:r>
    </w:p>
    <w:p w14:paraId="051D37C5" w14:textId="77777777" w:rsidR="00D90C73"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標楷體"/>
          <w:bCs/>
          <w:sz w:val="28"/>
          <w:szCs w:val="28"/>
        </w:rPr>
      </w:pPr>
      <w:r w:rsidRPr="00F44B39">
        <w:rPr>
          <w:rFonts w:ascii="標楷體" w:eastAsia="標楷體" w:hAnsi="標楷體" w:cs="Times New Roman" w:hint="eastAsia"/>
          <w:bCs/>
          <w:kern w:val="0"/>
          <w:sz w:val="28"/>
          <w:szCs w:val="28"/>
        </w:rPr>
        <w:t>本重劃區總面積約18.78公頃。</w:t>
      </w:r>
      <w:bookmarkStart w:id="25" w:name="_Hlk152754026"/>
      <w:r w:rsidRPr="00F44B39">
        <w:rPr>
          <w:rFonts w:ascii="標楷體" w:eastAsia="標楷體" w:hAnsi="標楷體" w:cs="標楷體" w:hint="eastAsia"/>
          <w:bCs/>
          <w:sz w:val="28"/>
          <w:szCs w:val="28"/>
        </w:rPr>
        <w:t>113年1月17日召開土地所有權人</w:t>
      </w:r>
    </w:p>
    <w:p w14:paraId="60DFB57D" w14:textId="3D8DD47B"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標楷體"/>
          <w:bCs/>
          <w:sz w:val="28"/>
          <w:szCs w:val="28"/>
        </w:rPr>
      </w:pPr>
      <w:r w:rsidRPr="00F44B39">
        <w:rPr>
          <w:rFonts w:ascii="標楷體" w:eastAsia="標楷體" w:hAnsi="標楷體" w:cs="標楷體" w:hint="eastAsia"/>
          <w:bCs/>
          <w:sz w:val="28"/>
          <w:szCs w:val="28"/>
        </w:rPr>
        <w:t>座談會，刻正辦理意願調查彙整作業。</w:t>
      </w:r>
      <w:bookmarkEnd w:id="25"/>
    </w:p>
    <w:p w14:paraId="014276C6"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w:t>
      </w:r>
      <w:r w:rsidRPr="00F44B39">
        <w:rPr>
          <w:rFonts w:ascii="標楷體" w:eastAsia="標楷體" w:hAnsi="標楷體" w:cs="Times New Roman" w:hint="eastAsia"/>
          <w:bCs/>
          <w:kern w:val="0"/>
          <w:sz w:val="28"/>
          <w:szCs w:val="28"/>
        </w:rPr>
        <w:t>五）</w:t>
      </w:r>
      <w:r w:rsidRPr="00F44B39">
        <w:rPr>
          <w:rFonts w:ascii="標楷體" w:eastAsia="標楷體" w:hAnsi="標楷體" w:hint="eastAsia"/>
          <w:bCs/>
          <w:sz w:val="28"/>
          <w:szCs w:val="28"/>
        </w:rPr>
        <w:t>左營區兒6、停6、</w:t>
      </w:r>
      <w:proofErr w:type="gramStart"/>
      <w:r w:rsidRPr="00F44B39">
        <w:rPr>
          <w:rFonts w:ascii="標楷體" w:eastAsia="標楷體" w:hAnsi="標楷體" w:hint="eastAsia"/>
          <w:bCs/>
          <w:sz w:val="28"/>
          <w:szCs w:val="28"/>
        </w:rPr>
        <w:t>道市地</w:t>
      </w:r>
      <w:proofErr w:type="gramEnd"/>
      <w:r w:rsidRPr="00F44B39">
        <w:rPr>
          <w:rFonts w:ascii="標楷體" w:eastAsia="標楷體" w:hAnsi="標楷體" w:hint="eastAsia"/>
          <w:bCs/>
          <w:sz w:val="28"/>
          <w:szCs w:val="28"/>
        </w:rPr>
        <w:t>重劃區</w:t>
      </w:r>
    </w:p>
    <w:p w14:paraId="6DD32ECB"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bCs/>
          <w:sz w:val="28"/>
          <w:szCs w:val="28"/>
        </w:rPr>
      </w:pPr>
      <w:r w:rsidRPr="00F44B39">
        <w:rPr>
          <w:rFonts w:ascii="標楷體" w:eastAsia="標楷體" w:hAnsi="標楷體" w:cs="Times New Roman" w:hint="eastAsia"/>
          <w:bCs/>
          <w:kern w:val="0"/>
          <w:sz w:val="28"/>
          <w:szCs w:val="28"/>
        </w:rPr>
        <w:t>本重劃區總面積約0.27公頃。113年3月29日辦理重劃範圍</w:t>
      </w:r>
      <w:proofErr w:type="gramStart"/>
      <w:r w:rsidRPr="00F44B39">
        <w:rPr>
          <w:rFonts w:ascii="標楷體" w:eastAsia="標楷體" w:hAnsi="標楷體" w:cs="Times New Roman" w:hint="eastAsia"/>
          <w:bCs/>
          <w:kern w:val="0"/>
          <w:sz w:val="28"/>
          <w:szCs w:val="28"/>
        </w:rPr>
        <w:t>勘</w:t>
      </w:r>
      <w:proofErr w:type="gramEnd"/>
      <w:r w:rsidRPr="00F44B39">
        <w:rPr>
          <w:rFonts w:ascii="標楷體" w:eastAsia="標楷體" w:hAnsi="標楷體" w:cs="Times New Roman" w:hint="eastAsia"/>
          <w:bCs/>
          <w:kern w:val="0"/>
          <w:sz w:val="28"/>
          <w:szCs w:val="28"/>
        </w:rPr>
        <w:t>定作業完竣</w:t>
      </w:r>
      <w:r w:rsidRPr="00F44B39">
        <w:rPr>
          <w:rFonts w:ascii="標楷體" w:eastAsia="標楷體" w:hAnsi="標楷體" w:hint="eastAsia"/>
          <w:bCs/>
          <w:sz w:val="28"/>
          <w:szCs w:val="28"/>
        </w:rPr>
        <w:t>，113年5月3日辦理土地所有權人座談會，待都市計畫完成法定程序後，接續辦理市地重劃相關作業。</w:t>
      </w:r>
    </w:p>
    <w:p w14:paraId="59B709AC"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bCs/>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w:t>
      </w:r>
      <w:r w:rsidRPr="00F44B39">
        <w:rPr>
          <w:rFonts w:ascii="標楷體" w:eastAsia="標楷體" w:hAnsi="標楷體" w:cs="Times New Roman" w:hint="eastAsia"/>
          <w:bCs/>
          <w:kern w:val="0"/>
          <w:sz w:val="28"/>
          <w:szCs w:val="28"/>
        </w:rPr>
        <w:t>六）</w:t>
      </w:r>
      <w:r w:rsidRPr="00F44B39">
        <w:rPr>
          <w:rFonts w:ascii="標楷體" w:eastAsia="標楷體" w:hAnsi="標楷體" w:hint="eastAsia"/>
          <w:bCs/>
          <w:sz w:val="28"/>
          <w:szCs w:val="28"/>
        </w:rPr>
        <w:t>鼓山區油4、停33、停14、</w:t>
      </w:r>
      <w:proofErr w:type="gramStart"/>
      <w:r w:rsidRPr="00F44B39">
        <w:rPr>
          <w:rFonts w:ascii="標楷體" w:eastAsia="標楷體" w:hAnsi="標楷體" w:hint="eastAsia"/>
          <w:bCs/>
          <w:sz w:val="28"/>
          <w:szCs w:val="28"/>
        </w:rPr>
        <w:t>道市地</w:t>
      </w:r>
      <w:proofErr w:type="gramEnd"/>
      <w:r w:rsidRPr="00F44B39">
        <w:rPr>
          <w:rFonts w:ascii="標楷體" w:eastAsia="標楷體" w:hAnsi="標楷體" w:hint="eastAsia"/>
          <w:bCs/>
          <w:sz w:val="28"/>
          <w:szCs w:val="28"/>
        </w:rPr>
        <w:t>重劃區</w:t>
      </w:r>
    </w:p>
    <w:p w14:paraId="5DFAEE77"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bCs/>
          <w:sz w:val="28"/>
          <w:szCs w:val="28"/>
        </w:rPr>
      </w:pPr>
      <w:r w:rsidRPr="00F44B39">
        <w:rPr>
          <w:rFonts w:ascii="標楷體" w:eastAsia="標楷體" w:hAnsi="標楷體" w:cs="Times New Roman" w:hint="eastAsia"/>
          <w:bCs/>
          <w:kern w:val="0"/>
          <w:sz w:val="28"/>
          <w:szCs w:val="28"/>
        </w:rPr>
        <w:t>本重劃區總面積約0.58公頃。113年3月11日辦理重劃範圍</w:t>
      </w:r>
      <w:proofErr w:type="gramStart"/>
      <w:r w:rsidRPr="00F44B39">
        <w:rPr>
          <w:rFonts w:ascii="標楷體" w:eastAsia="標楷體" w:hAnsi="標楷體" w:cs="Times New Roman" w:hint="eastAsia"/>
          <w:bCs/>
          <w:kern w:val="0"/>
          <w:sz w:val="28"/>
          <w:szCs w:val="28"/>
        </w:rPr>
        <w:t>勘</w:t>
      </w:r>
      <w:proofErr w:type="gramEnd"/>
      <w:r w:rsidRPr="00F44B39">
        <w:rPr>
          <w:rFonts w:ascii="標楷體" w:eastAsia="標楷體" w:hAnsi="標楷體" w:cs="Times New Roman" w:hint="eastAsia"/>
          <w:bCs/>
          <w:kern w:val="0"/>
          <w:sz w:val="28"/>
          <w:szCs w:val="28"/>
        </w:rPr>
        <w:t>定作業完竣</w:t>
      </w:r>
      <w:r w:rsidRPr="00F44B39">
        <w:rPr>
          <w:rFonts w:ascii="標楷體" w:eastAsia="標楷體" w:hAnsi="標楷體" w:hint="eastAsia"/>
          <w:bCs/>
          <w:sz w:val="28"/>
          <w:szCs w:val="28"/>
        </w:rPr>
        <w:t>，113年4月19日辦理土地所有權人座談會，待都市計畫完成法定程序後，接續辦理市地重劃相關作業。</w:t>
      </w:r>
    </w:p>
    <w:p w14:paraId="7E9B230B"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bCs/>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w:t>
      </w:r>
      <w:r w:rsidRPr="00F44B39">
        <w:rPr>
          <w:rFonts w:ascii="標楷體" w:eastAsia="標楷體" w:hAnsi="標楷體" w:cs="Times New Roman" w:hint="eastAsia"/>
          <w:bCs/>
          <w:kern w:val="0"/>
          <w:sz w:val="28"/>
          <w:szCs w:val="28"/>
        </w:rPr>
        <w:t>七）</w:t>
      </w:r>
      <w:r w:rsidRPr="00F44B39">
        <w:rPr>
          <w:rFonts w:ascii="標楷體" w:eastAsia="標楷體" w:hAnsi="標楷體" w:hint="eastAsia"/>
          <w:bCs/>
          <w:sz w:val="28"/>
          <w:szCs w:val="28"/>
        </w:rPr>
        <w:t>鼓山區停10市地重劃區</w:t>
      </w:r>
    </w:p>
    <w:p w14:paraId="209C58B4"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bCs/>
          <w:sz w:val="28"/>
          <w:szCs w:val="28"/>
        </w:rPr>
      </w:pPr>
      <w:r w:rsidRPr="00F44B39">
        <w:rPr>
          <w:rFonts w:ascii="標楷體" w:eastAsia="標楷體" w:hAnsi="標楷體" w:hint="eastAsia"/>
          <w:bCs/>
          <w:sz w:val="28"/>
          <w:szCs w:val="28"/>
        </w:rPr>
        <w:lastRenderedPageBreak/>
        <w:t>本重劃區總面積約0.17公頃。113年3月29日辦理重劃範圍</w:t>
      </w:r>
      <w:proofErr w:type="gramStart"/>
      <w:r w:rsidRPr="00F44B39">
        <w:rPr>
          <w:rFonts w:ascii="標楷體" w:eastAsia="標楷體" w:hAnsi="標楷體" w:hint="eastAsia"/>
          <w:bCs/>
          <w:sz w:val="28"/>
          <w:szCs w:val="28"/>
        </w:rPr>
        <w:t>勘</w:t>
      </w:r>
      <w:proofErr w:type="gramEnd"/>
      <w:r w:rsidRPr="00F44B39">
        <w:rPr>
          <w:rFonts w:ascii="標楷體" w:eastAsia="標楷體" w:hAnsi="標楷體" w:hint="eastAsia"/>
          <w:bCs/>
          <w:sz w:val="28"/>
          <w:szCs w:val="28"/>
        </w:rPr>
        <w:t>定作業完竣，113年5月8日辦理土地所有權人座談會，待都市計畫完成法定程序後，接續辦理市地重劃相關作業。</w:t>
      </w:r>
    </w:p>
    <w:p w14:paraId="2903C709"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（二十八）岡山公2</w:t>
      </w:r>
      <w:r w:rsidRPr="00F44B39">
        <w:rPr>
          <w:rFonts w:ascii="標楷體" w:eastAsia="標楷體" w:hAnsi="標楷體" w:cs="Times New Roman"/>
          <w:bCs/>
          <w:kern w:val="0"/>
          <w:sz w:val="28"/>
          <w:szCs w:val="28"/>
        </w:rPr>
        <w:t>市地重劃區</w:t>
      </w:r>
    </w:p>
    <w:p w14:paraId="10F76F5A"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本重劃區總面積約3.23公頃。刻正準備辦理土地所有權人座談會。</w:t>
      </w:r>
    </w:p>
    <w:p w14:paraId="7F778351" w14:textId="77777777" w:rsidR="00051347" w:rsidRPr="00F44B39" w:rsidRDefault="00051347" w:rsidP="003C1391">
      <w:pPr>
        <w:widowControl/>
        <w:suppressAutoHyphens/>
        <w:overflowPunct w:val="0"/>
        <w:autoSpaceDE w:val="0"/>
        <w:autoSpaceDN w:val="0"/>
        <w:snapToGrid w:val="0"/>
        <w:spacing w:line="310" w:lineRule="exact"/>
        <w:ind w:leftChars="-41" w:hangingChars="35" w:hanging="9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二十九</w:t>
      </w:r>
      <w:r w:rsidRPr="00F44B39">
        <w:rPr>
          <w:rFonts w:ascii="標楷體" w:eastAsia="標楷體" w:hAnsi="標楷體" w:cs="Times New Roman" w:hint="eastAsia"/>
          <w:bCs/>
          <w:kern w:val="0"/>
          <w:sz w:val="28"/>
          <w:szCs w:val="28"/>
        </w:rPr>
        <w:t>）</w:t>
      </w:r>
      <w:proofErr w:type="gramStart"/>
      <w:r w:rsidRPr="00F44B39">
        <w:rPr>
          <w:rFonts w:ascii="標楷體" w:eastAsia="標楷體" w:hAnsi="標楷體" w:cs="Times New Roman" w:hint="eastAsia"/>
          <w:bCs/>
          <w:kern w:val="0"/>
          <w:sz w:val="28"/>
          <w:szCs w:val="28"/>
        </w:rPr>
        <w:t>岡山區兒</w:t>
      </w:r>
      <w:proofErr w:type="gramEnd"/>
      <w:r w:rsidRPr="00F44B39">
        <w:rPr>
          <w:rFonts w:ascii="標楷體" w:eastAsia="標楷體" w:hAnsi="標楷體" w:cs="Times New Roman" w:hint="eastAsia"/>
          <w:bCs/>
          <w:kern w:val="0"/>
          <w:sz w:val="28"/>
          <w:szCs w:val="28"/>
        </w:rPr>
        <w:t>9市地重劃區</w:t>
      </w:r>
    </w:p>
    <w:p w14:paraId="539A5B99" w14:textId="77777777" w:rsidR="00D90C73"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bookmarkStart w:id="26" w:name="_Hlk170205845"/>
      <w:r w:rsidRPr="00F44B39">
        <w:rPr>
          <w:rFonts w:ascii="標楷體" w:eastAsia="標楷體" w:hAnsi="標楷體" w:cs="Times New Roman" w:hint="eastAsia"/>
          <w:bCs/>
          <w:kern w:val="0"/>
          <w:sz w:val="28"/>
          <w:szCs w:val="28"/>
        </w:rPr>
        <w:t>本重劃區總面積約0.36公頃。112年12月21日辦理重劃範圍</w:t>
      </w:r>
      <w:proofErr w:type="gramStart"/>
      <w:r w:rsidRPr="00F44B39">
        <w:rPr>
          <w:rFonts w:ascii="標楷體" w:eastAsia="標楷體" w:hAnsi="標楷體" w:cs="Times New Roman" w:hint="eastAsia"/>
          <w:bCs/>
          <w:kern w:val="0"/>
          <w:sz w:val="28"/>
          <w:szCs w:val="28"/>
        </w:rPr>
        <w:t>勘</w:t>
      </w:r>
      <w:proofErr w:type="gramEnd"/>
      <w:r w:rsidRPr="00F44B39">
        <w:rPr>
          <w:rFonts w:ascii="標楷體" w:eastAsia="標楷體" w:hAnsi="標楷體" w:cs="Times New Roman" w:hint="eastAsia"/>
          <w:bCs/>
          <w:kern w:val="0"/>
          <w:sz w:val="28"/>
          <w:szCs w:val="28"/>
        </w:rPr>
        <w:t>定</w:t>
      </w:r>
    </w:p>
    <w:p w14:paraId="47EF3D69" w14:textId="77777777" w:rsidR="00D90C73"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作業，並與相關單位</w:t>
      </w:r>
      <w:proofErr w:type="gramStart"/>
      <w:r w:rsidRPr="00F44B39">
        <w:rPr>
          <w:rFonts w:ascii="標楷體" w:eastAsia="標楷體" w:hAnsi="標楷體" w:cs="Times New Roman" w:hint="eastAsia"/>
          <w:bCs/>
          <w:kern w:val="0"/>
          <w:sz w:val="28"/>
          <w:szCs w:val="28"/>
        </w:rPr>
        <w:t>釐</w:t>
      </w:r>
      <w:proofErr w:type="gramEnd"/>
      <w:r w:rsidRPr="00F44B39">
        <w:rPr>
          <w:rFonts w:ascii="標楷體" w:eastAsia="標楷體" w:hAnsi="標楷體" w:cs="Times New Roman" w:hint="eastAsia"/>
          <w:bCs/>
          <w:kern w:val="0"/>
          <w:sz w:val="28"/>
          <w:szCs w:val="28"/>
        </w:rPr>
        <w:t>清重劃</w:t>
      </w:r>
      <w:proofErr w:type="gramStart"/>
      <w:r w:rsidRPr="00F44B39">
        <w:rPr>
          <w:rFonts w:ascii="標楷體" w:eastAsia="標楷體" w:hAnsi="標楷體" w:cs="Times New Roman" w:hint="eastAsia"/>
          <w:bCs/>
          <w:kern w:val="0"/>
          <w:sz w:val="28"/>
          <w:szCs w:val="28"/>
        </w:rPr>
        <w:t>範圍西界位置</w:t>
      </w:r>
      <w:proofErr w:type="gramEnd"/>
      <w:r w:rsidRPr="00F44B39">
        <w:rPr>
          <w:rFonts w:ascii="標楷體" w:eastAsia="標楷體" w:hAnsi="標楷體" w:cs="Times New Roman" w:hint="eastAsia"/>
          <w:bCs/>
          <w:kern w:val="0"/>
          <w:sz w:val="28"/>
          <w:szCs w:val="28"/>
        </w:rPr>
        <w:t>，續依程序辦理土地</w:t>
      </w:r>
    </w:p>
    <w:p w14:paraId="26F5C066" w14:textId="63B8E9D3"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所有權人座談會。</w:t>
      </w:r>
      <w:bookmarkEnd w:id="26"/>
    </w:p>
    <w:p w14:paraId="3CE2DA34" w14:textId="5665777A" w:rsidR="00051347" w:rsidRPr="00F44B39" w:rsidRDefault="00051347" w:rsidP="003C1391">
      <w:pPr>
        <w:widowControl/>
        <w:suppressAutoHyphens/>
        <w:overflowPunct w:val="0"/>
        <w:autoSpaceDN w:val="0"/>
        <w:snapToGrid w:val="0"/>
        <w:spacing w:line="310" w:lineRule="exact"/>
        <w:ind w:firstLineChars="80" w:firstLine="224"/>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三十</w:t>
      </w:r>
      <w:r w:rsidRPr="00F44B39">
        <w:rPr>
          <w:rFonts w:ascii="標楷體" w:eastAsia="標楷體" w:hAnsi="標楷體" w:cs="Times New Roman" w:hint="eastAsia"/>
          <w:bCs/>
          <w:kern w:val="0"/>
          <w:sz w:val="28"/>
          <w:szCs w:val="28"/>
        </w:rPr>
        <w:t>）</w:t>
      </w:r>
      <w:proofErr w:type="gramStart"/>
      <w:r w:rsidRPr="00F44B39">
        <w:rPr>
          <w:rFonts w:ascii="標楷體" w:eastAsia="標楷體" w:hAnsi="標楷體" w:cs="Times New Roman" w:hint="eastAsia"/>
          <w:bCs/>
          <w:kern w:val="0"/>
          <w:sz w:val="28"/>
          <w:szCs w:val="28"/>
        </w:rPr>
        <w:t>岡山區兒</w:t>
      </w:r>
      <w:proofErr w:type="gramEnd"/>
      <w:r w:rsidRPr="00F44B39">
        <w:rPr>
          <w:rFonts w:ascii="標楷體" w:eastAsia="標楷體" w:hAnsi="標楷體" w:cs="Times New Roman" w:hint="eastAsia"/>
          <w:bCs/>
          <w:kern w:val="0"/>
          <w:sz w:val="28"/>
          <w:szCs w:val="28"/>
        </w:rPr>
        <w:t>10市地重劃區</w:t>
      </w:r>
    </w:p>
    <w:p w14:paraId="65D9CBDD"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本重劃區總面積約0.69公頃。113年1月31日辦理重劃範圍</w:t>
      </w:r>
      <w:proofErr w:type="gramStart"/>
      <w:r w:rsidRPr="00F44B39">
        <w:rPr>
          <w:rFonts w:ascii="標楷體" w:eastAsia="標楷體" w:hAnsi="標楷體" w:cs="Times New Roman" w:hint="eastAsia"/>
          <w:bCs/>
          <w:kern w:val="0"/>
          <w:sz w:val="28"/>
          <w:szCs w:val="28"/>
        </w:rPr>
        <w:t>勘</w:t>
      </w:r>
      <w:proofErr w:type="gramEnd"/>
      <w:r w:rsidRPr="00F44B39">
        <w:rPr>
          <w:rFonts w:ascii="標楷體" w:eastAsia="標楷體" w:hAnsi="標楷體" w:cs="Times New Roman" w:hint="eastAsia"/>
          <w:bCs/>
          <w:kern w:val="0"/>
          <w:sz w:val="28"/>
          <w:szCs w:val="28"/>
        </w:rPr>
        <w:t>定作業完竣，刻正準備辦理土地所有權人座談會。</w:t>
      </w:r>
    </w:p>
    <w:p w14:paraId="6F6EC85B"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（三</w:t>
      </w:r>
      <w:r w:rsidRPr="00F44B39">
        <w:rPr>
          <w:rFonts w:ascii="標楷體" w:eastAsia="標楷體" w:hAnsi="標楷體" w:cs="Times New Roman"/>
          <w:bCs/>
          <w:kern w:val="0"/>
          <w:sz w:val="28"/>
          <w:szCs w:val="28"/>
        </w:rPr>
        <w:t>十一</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大社區段徵收區</w:t>
      </w:r>
    </w:p>
    <w:p w14:paraId="08093A8E"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本區圍繞於大社區舊部落</w:t>
      </w:r>
      <w:proofErr w:type="gramStart"/>
      <w:r w:rsidRPr="00F44B39">
        <w:rPr>
          <w:rFonts w:ascii="標楷體" w:eastAsia="標楷體" w:hAnsi="標楷體" w:cs="Times New Roman" w:hint="eastAsia"/>
          <w:bCs/>
          <w:kern w:val="0"/>
          <w:sz w:val="28"/>
          <w:szCs w:val="28"/>
        </w:rPr>
        <w:t>四周，</w:t>
      </w:r>
      <w:proofErr w:type="gramEnd"/>
      <w:r w:rsidRPr="00F44B39">
        <w:rPr>
          <w:rFonts w:ascii="標楷體" w:eastAsia="標楷體" w:hAnsi="標楷體" w:cs="Times New Roman" w:hint="eastAsia"/>
          <w:bCs/>
          <w:kern w:val="0"/>
          <w:sz w:val="28"/>
          <w:szCs w:val="28"/>
        </w:rPr>
        <w:t>總面積約96.41公頃。因範圍內部分土地位於經濟部公告之活動斷層地質敏感區</w:t>
      </w:r>
      <w:r w:rsidRPr="00F44B39">
        <w:rPr>
          <w:rFonts w:ascii="標楷體" w:eastAsia="標楷體" w:hAnsi="標楷體" w:cs="Times New Roman"/>
          <w:bCs/>
          <w:kern w:val="0"/>
          <w:sz w:val="28"/>
          <w:szCs w:val="28"/>
        </w:rPr>
        <w:t>，</w:t>
      </w:r>
      <w:r w:rsidRPr="00F44B39">
        <w:rPr>
          <w:rFonts w:ascii="標楷體" w:eastAsia="標楷體" w:hAnsi="標楷體" w:cs="Times New Roman" w:hint="eastAsia"/>
          <w:bCs/>
          <w:kern w:val="0"/>
          <w:sz w:val="28"/>
          <w:szCs w:val="28"/>
        </w:rPr>
        <w:t>故重新檢討都市計畫配置，目前提送內政部都委會審議中，另區段徵收公益性及必要性評估報告業已提送內政部土地徵收審議小組審議，待都市計畫完成法定程序後，接續辦理區段徵收相關作業。</w:t>
      </w:r>
    </w:p>
    <w:p w14:paraId="651817D9" w14:textId="77777777" w:rsidR="00051347" w:rsidRPr="00F44B39" w:rsidRDefault="00051347" w:rsidP="003C1391">
      <w:pPr>
        <w:widowControl/>
        <w:suppressAutoHyphens/>
        <w:overflowPunct w:val="0"/>
        <w:autoSpaceDE w:val="0"/>
        <w:autoSpaceDN w:val="0"/>
        <w:snapToGrid w:val="0"/>
        <w:spacing w:line="310" w:lineRule="exact"/>
        <w:ind w:leftChars="-41" w:hangingChars="35" w:hanging="9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三十二</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前鎮區第205兵工廠區段徵收區</w:t>
      </w:r>
    </w:p>
    <w:p w14:paraId="6857DDDC"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本區計畫範圍約為東與本市第70期市地重劃區為界、南鄰凱旋四路、西至中山三路、北至光華三路所圍成地區，總面積約58.3</w:t>
      </w:r>
      <w:r w:rsidRPr="00F44B39">
        <w:rPr>
          <w:rFonts w:ascii="標楷體" w:eastAsia="標楷體" w:hAnsi="標楷體" w:cs="Times New Roman" w:hint="eastAsia"/>
          <w:bCs/>
          <w:kern w:val="0"/>
          <w:sz w:val="28"/>
          <w:szCs w:val="28"/>
        </w:rPr>
        <w:t>5</w:t>
      </w:r>
      <w:r w:rsidRPr="00F44B39">
        <w:rPr>
          <w:rFonts w:ascii="標楷體" w:eastAsia="標楷體" w:hAnsi="標楷體" w:cs="Times New Roman"/>
          <w:bCs/>
          <w:kern w:val="0"/>
          <w:sz w:val="28"/>
          <w:szCs w:val="28"/>
        </w:rPr>
        <w:t>公頃。</w:t>
      </w:r>
      <w:bookmarkStart w:id="27" w:name="_Hlk105492049"/>
      <w:r w:rsidRPr="00F44B39">
        <w:rPr>
          <w:rFonts w:ascii="標楷體" w:eastAsia="標楷體" w:hAnsi="標楷體" w:cs="Times New Roman" w:hint="eastAsia"/>
          <w:bCs/>
          <w:kern w:val="0"/>
          <w:sz w:val="28"/>
          <w:szCs w:val="28"/>
        </w:rPr>
        <w:t>目前主要工作項目為公有土地移轉登記。</w:t>
      </w:r>
      <w:bookmarkStart w:id="28" w:name="_Hlk139875266"/>
      <w:r w:rsidRPr="00F44B39">
        <w:rPr>
          <w:rFonts w:ascii="標楷體" w:eastAsia="標楷體" w:hAnsi="標楷體" w:cs="Times New Roman" w:hint="eastAsia"/>
          <w:bCs/>
          <w:kern w:val="0"/>
          <w:sz w:val="28"/>
          <w:szCs w:val="28"/>
        </w:rPr>
        <w:t>112年撥付68億5,831萬2</w:t>
      </w:r>
      <w:r w:rsidRPr="00F44B39">
        <w:rPr>
          <w:rFonts w:ascii="標楷體" w:eastAsia="標楷體" w:hAnsi="標楷體" w:cs="Times New Roman"/>
          <w:bCs/>
          <w:kern w:val="0"/>
          <w:sz w:val="28"/>
          <w:szCs w:val="28"/>
        </w:rPr>
        <w:t>,6</w:t>
      </w:r>
      <w:r w:rsidRPr="00F44B39">
        <w:rPr>
          <w:rFonts w:ascii="標楷體" w:eastAsia="標楷體" w:hAnsi="標楷體" w:cs="Times New Roman" w:hint="eastAsia"/>
          <w:bCs/>
          <w:kern w:val="0"/>
          <w:sz w:val="28"/>
          <w:szCs w:val="28"/>
        </w:rPr>
        <w:t>00元，目前累計撥付270億9</w:t>
      </w:r>
      <w:r w:rsidRPr="00F44B39">
        <w:rPr>
          <w:rFonts w:ascii="標楷體" w:eastAsia="標楷體" w:hAnsi="標楷體" w:cs="Times New Roman"/>
          <w:bCs/>
          <w:kern w:val="0"/>
          <w:sz w:val="28"/>
          <w:szCs w:val="28"/>
        </w:rPr>
        <w:t>,610</w:t>
      </w:r>
      <w:r w:rsidRPr="00F44B39">
        <w:rPr>
          <w:rFonts w:ascii="標楷體" w:eastAsia="標楷體" w:hAnsi="標楷體" w:cs="Times New Roman" w:hint="eastAsia"/>
          <w:bCs/>
          <w:kern w:val="0"/>
          <w:sz w:val="28"/>
          <w:szCs w:val="28"/>
        </w:rPr>
        <w:t>萬7,400元，</w:t>
      </w:r>
      <w:proofErr w:type="gramStart"/>
      <w:r w:rsidRPr="00F44B39">
        <w:rPr>
          <w:rFonts w:ascii="標楷體" w:eastAsia="標楷體" w:hAnsi="標楷體" w:cs="Times New Roman" w:hint="eastAsia"/>
          <w:bCs/>
          <w:kern w:val="0"/>
          <w:sz w:val="28"/>
          <w:szCs w:val="28"/>
        </w:rPr>
        <w:t>佔</w:t>
      </w:r>
      <w:proofErr w:type="gramEnd"/>
      <w:r w:rsidRPr="00F44B39">
        <w:rPr>
          <w:rFonts w:ascii="標楷體" w:eastAsia="標楷體" w:hAnsi="標楷體" w:cs="Times New Roman" w:hint="eastAsia"/>
          <w:bCs/>
          <w:kern w:val="0"/>
          <w:sz w:val="28"/>
          <w:szCs w:val="28"/>
        </w:rPr>
        <w:t>總金額77.33%，累計移轉登記面積441</w:t>
      </w:r>
      <w:r w:rsidRPr="00F44B39">
        <w:rPr>
          <w:rFonts w:ascii="標楷體" w:eastAsia="標楷體" w:hAnsi="標楷體" w:cs="Times New Roman"/>
          <w:bCs/>
          <w:kern w:val="0"/>
          <w:sz w:val="28"/>
          <w:szCs w:val="28"/>
        </w:rPr>
        <w:t>,139</w:t>
      </w:r>
      <w:r w:rsidRPr="00F44B39">
        <w:rPr>
          <w:rFonts w:ascii="標楷體" w:eastAsia="標楷體" w:hAnsi="標楷體" w:cs="Times New Roman" w:hint="eastAsia"/>
          <w:bCs/>
          <w:kern w:val="0"/>
          <w:sz w:val="28"/>
          <w:szCs w:val="28"/>
        </w:rPr>
        <w:t>平方公尺，累計移轉登記面積</w:t>
      </w:r>
      <w:proofErr w:type="gramStart"/>
      <w:r w:rsidRPr="00F44B39">
        <w:rPr>
          <w:rFonts w:ascii="標楷體" w:eastAsia="標楷體" w:hAnsi="標楷體" w:cs="Times New Roman" w:hint="eastAsia"/>
          <w:bCs/>
          <w:kern w:val="0"/>
          <w:sz w:val="28"/>
          <w:szCs w:val="28"/>
        </w:rPr>
        <w:t>佔</w:t>
      </w:r>
      <w:proofErr w:type="gramEnd"/>
      <w:r w:rsidRPr="00F44B39">
        <w:rPr>
          <w:rFonts w:ascii="標楷體" w:eastAsia="標楷體" w:hAnsi="標楷體" w:cs="Times New Roman" w:hint="eastAsia"/>
          <w:bCs/>
          <w:kern w:val="0"/>
          <w:sz w:val="28"/>
          <w:szCs w:val="28"/>
        </w:rPr>
        <w:t>總面積77.52%</w:t>
      </w:r>
      <w:bookmarkStart w:id="29" w:name="_Hlk134082918"/>
      <w:r w:rsidRPr="00F44B39">
        <w:rPr>
          <w:rFonts w:ascii="標楷體" w:eastAsia="標楷體" w:hAnsi="標楷體" w:cs="Times New Roman" w:hint="eastAsia"/>
          <w:bCs/>
          <w:kern w:val="0"/>
          <w:sz w:val="28"/>
          <w:szCs w:val="28"/>
        </w:rPr>
        <w:t>。</w:t>
      </w:r>
      <w:bookmarkEnd w:id="27"/>
      <w:bookmarkEnd w:id="28"/>
      <w:bookmarkEnd w:id="29"/>
      <w:r w:rsidRPr="00F44B39">
        <w:rPr>
          <w:rFonts w:ascii="標楷體" w:eastAsia="標楷體" w:hAnsi="標楷體" w:cs="Times New Roman" w:hint="eastAsia"/>
          <w:bCs/>
          <w:kern w:val="0"/>
          <w:sz w:val="28"/>
          <w:szCs w:val="28"/>
        </w:rPr>
        <w:t>113年6月18日已辦理抵價地抽籤配地說明會。</w:t>
      </w:r>
      <w:r w:rsidRPr="00F44B39">
        <w:rPr>
          <w:rFonts w:ascii="標楷體" w:eastAsia="標楷體" w:hAnsi="標楷體" w:cs="Times New Roman"/>
          <w:bCs/>
          <w:kern w:val="0"/>
          <w:sz w:val="28"/>
          <w:szCs w:val="28"/>
        </w:rPr>
        <w:t>本區擬分為3期分期分區開發，</w:t>
      </w:r>
      <w:r w:rsidRPr="00F44B39">
        <w:rPr>
          <w:rFonts w:ascii="標楷體" w:eastAsia="標楷體" w:hAnsi="標楷體" w:hint="eastAsia"/>
          <w:bCs/>
          <w:sz w:val="28"/>
          <w:szCs w:val="28"/>
        </w:rPr>
        <w:t>第1區軍方廠房已於113年5月21日點交予市府，目前正</w:t>
      </w:r>
      <w:proofErr w:type="gramStart"/>
      <w:r w:rsidRPr="00F44B39">
        <w:rPr>
          <w:rFonts w:ascii="標楷體" w:eastAsia="標楷體" w:hAnsi="標楷體" w:hint="eastAsia"/>
          <w:bCs/>
          <w:sz w:val="28"/>
          <w:szCs w:val="28"/>
        </w:rPr>
        <w:t>辦理土污整治</w:t>
      </w:r>
      <w:proofErr w:type="gramEnd"/>
      <w:r w:rsidRPr="00F44B39">
        <w:rPr>
          <w:rFonts w:ascii="標楷體" w:eastAsia="標楷體" w:hAnsi="標楷體" w:hint="eastAsia"/>
          <w:bCs/>
          <w:sz w:val="28"/>
          <w:szCs w:val="28"/>
        </w:rPr>
        <w:t>及地上物拆除作業中；第2、3區預定於113年底交付用地。</w:t>
      </w:r>
    </w:p>
    <w:p w14:paraId="0DE72EB2"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三十三</w:t>
      </w:r>
      <w:r w:rsidRPr="00F44B39">
        <w:rPr>
          <w:rFonts w:ascii="標楷體" w:eastAsia="標楷體" w:hAnsi="標楷體" w:cs="Times New Roman" w:hint="eastAsia"/>
          <w:bCs/>
          <w:kern w:val="0"/>
          <w:sz w:val="28"/>
          <w:szCs w:val="28"/>
        </w:rPr>
        <w:t>）</w:t>
      </w:r>
      <w:r w:rsidRPr="00F44B39">
        <w:rPr>
          <w:rFonts w:ascii="標楷體" w:eastAsia="標楷體" w:hAnsi="標楷體" w:cs="Times New Roman"/>
          <w:bCs/>
          <w:kern w:val="0"/>
          <w:sz w:val="28"/>
          <w:szCs w:val="28"/>
        </w:rPr>
        <w:t>高雄新市鎮第二期發展區(科學園區)區段徵收</w:t>
      </w:r>
    </w:p>
    <w:p w14:paraId="78F71A1C" w14:textId="77777777" w:rsidR="00051347"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bCs/>
          <w:kern w:val="0"/>
          <w:sz w:val="28"/>
          <w:szCs w:val="28"/>
        </w:rPr>
        <w:t>本案需地機關為內政部</w:t>
      </w:r>
      <w:r w:rsidRPr="00F44B39">
        <w:rPr>
          <w:rFonts w:ascii="標楷體" w:eastAsia="標楷體" w:hAnsi="標楷體" w:cs="Times New Roman" w:hint="eastAsia"/>
          <w:bCs/>
          <w:kern w:val="0"/>
          <w:sz w:val="28"/>
          <w:szCs w:val="28"/>
        </w:rPr>
        <w:t>國土管理</w:t>
      </w:r>
      <w:r w:rsidRPr="00F44B39">
        <w:rPr>
          <w:rFonts w:ascii="標楷體" w:eastAsia="標楷體" w:hAnsi="標楷體" w:cs="Times New Roman"/>
          <w:bCs/>
          <w:kern w:val="0"/>
          <w:sz w:val="28"/>
          <w:szCs w:val="28"/>
        </w:rPr>
        <w:t>署，本府受託代辦行政作業，其範圍位於岡山區、橋頭區及燕巢區交界土地，東以 60 米計畫道路臨接高速鐵路為界、南鄰 60米計畫道路臨接國立高雄科技大學（第一校區）、西至30 米計畫道路臨接中</w:t>
      </w:r>
      <w:proofErr w:type="gramStart"/>
      <w:r w:rsidRPr="00F44B39">
        <w:rPr>
          <w:rFonts w:ascii="標楷體" w:eastAsia="標楷體" w:hAnsi="標楷體" w:cs="Times New Roman"/>
          <w:bCs/>
          <w:kern w:val="0"/>
          <w:sz w:val="28"/>
          <w:szCs w:val="28"/>
        </w:rPr>
        <w:t>崎</w:t>
      </w:r>
      <w:proofErr w:type="gramEnd"/>
      <w:r w:rsidRPr="00F44B39">
        <w:rPr>
          <w:rFonts w:ascii="標楷體" w:eastAsia="標楷體" w:hAnsi="標楷體" w:cs="Times New Roman"/>
          <w:bCs/>
          <w:kern w:val="0"/>
          <w:sz w:val="28"/>
          <w:szCs w:val="28"/>
        </w:rPr>
        <w:t>社區、北至 60 米計畫道路臨接滾水社區為界，總面積約為 352.44 公頃。</w:t>
      </w:r>
      <w:r w:rsidRPr="00F44B39">
        <w:rPr>
          <w:rFonts w:ascii="標楷體" w:eastAsia="標楷體" w:hAnsi="標楷體" w:cs="Times New Roman" w:hint="eastAsia"/>
          <w:bCs/>
          <w:kern w:val="0"/>
          <w:sz w:val="28"/>
          <w:szCs w:val="28"/>
        </w:rPr>
        <w:t>112年1月完成全區土地分配，分配結果於112年4月7日公告完成，並於112年5月16日囑託</w:t>
      </w:r>
      <w:proofErr w:type="gramStart"/>
      <w:r w:rsidRPr="00F44B39">
        <w:rPr>
          <w:rFonts w:ascii="標楷體" w:eastAsia="標楷體" w:hAnsi="標楷體" w:cs="Times New Roman" w:hint="eastAsia"/>
          <w:bCs/>
          <w:kern w:val="0"/>
          <w:sz w:val="28"/>
          <w:szCs w:val="28"/>
        </w:rPr>
        <w:t>本府地政局</w:t>
      </w:r>
      <w:proofErr w:type="gramEnd"/>
      <w:r w:rsidRPr="00F44B39">
        <w:rPr>
          <w:rFonts w:ascii="標楷體" w:eastAsia="標楷體" w:hAnsi="標楷體" w:cs="Times New Roman" w:hint="eastAsia"/>
          <w:bCs/>
          <w:kern w:val="0"/>
          <w:sz w:val="28"/>
          <w:szCs w:val="28"/>
        </w:rPr>
        <w:t>岡山地政事務所辦理新地籍登記事宜，已於</w:t>
      </w:r>
      <w:proofErr w:type="gramStart"/>
      <w:r w:rsidRPr="00F44B39">
        <w:rPr>
          <w:rFonts w:ascii="標楷體" w:eastAsia="標楷體" w:hAnsi="標楷體" w:cs="Times New Roman" w:hint="eastAsia"/>
          <w:bCs/>
          <w:kern w:val="0"/>
          <w:sz w:val="28"/>
          <w:szCs w:val="28"/>
        </w:rPr>
        <w:t>112年5月21日辦竣</w:t>
      </w:r>
      <w:proofErr w:type="gramEnd"/>
      <w:r w:rsidRPr="00F44B39">
        <w:rPr>
          <w:rFonts w:ascii="標楷體" w:eastAsia="標楷體" w:hAnsi="標楷體" w:cs="Times New Roman" w:hint="eastAsia"/>
          <w:bCs/>
          <w:kern w:val="0"/>
          <w:sz w:val="28"/>
          <w:szCs w:val="28"/>
        </w:rPr>
        <w:t>。另部分抵價地涉及重新設定抵押權者，已分別自112年6月至113年6月(計7梯次)辦理所有權及抵押權設定登記。</w:t>
      </w:r>
    </w:p>
    <w:p w14:paraId="3AB18DE5" w14:textId="77777777" w:rsidR="00051347" w:rsidRPr="00F44B39" w:rsidRDefault="00051347" w:rsidP="003C1391">
      <w:pPr>
        <w:widowControl/>
        <w:suppressAutoHyphens/>
        <w:overflowPunct w:val="0"/>
        <w:autoSpaceDN w:val="0"/>
        <w:snapToGrid w:val="0"/>
        <w:spacing w:line="310" w:lineRule="exact"/>
        <w:ind w:leftChars="-40" w:left="184" w:hangingChars="100" w:hanging="280"/>
        <w:jc w:val="both"/>
        <w:textAlignment w:val="baseline"/>
        <w:rPr>
          <w:rFonts w:ascii="標楷體" w:eastAsia="標楷體" w:hAnsi="標楷體" w:cs="Times New Roman"/>
          <w:bCs/>
          <w:kern w:val="0"/>
          <w:sz w:val="28"/>
          <w:szCs w:val="28"/>
        </w:rPr>
      </w:pPr>
      <w:r w:rsidRPr="00F44B39">
        <w:rPr>
          <w:rFonts w:ascii="標楷體" w:eastAsia="標楷體" w:hAnsi="標楷體" w:cs="Times New Roman" w:hint="eastAsia"/>
          <w:bCs/>
          <w:kern w:val="0"/>
          <w:sz w:val="28"/>
          <w:szCs w:val="28"/>
        </w:rPr>
        <w:t>（三十四）</w:t>
      </w:r>
      <w:r w:rsidRPr="00F44B39">
        <w:rPr>
          <w:rFonts w:ascii="標楷體" w:eastAsia="標楷體" w:hAnsi="標楷體" w:cs="Times New Roman"/>
          <w:bCs/>
          <w:kern w:val="0"/>
          <w:sz w:val="28"/>
          <w:szCs w:val="28"/>
        </w:rPr>
        <w:t>動支平均地權基金支援市政建設</w:t>
      </w:r>
    </w:p>
    <w:p w14:paraId="169108FF" w14:textId="18FE436D" w:rsidR="00755D69" w:rsidRPr="00F44B39" w:rsidRDefault="00051347" w:rsidP="003C1391">
      <w:pPr>
        <w:widowControl/>
        <w:suppressAutoHyphens/>
        <w:overflowPunct w:val="0"/>
        <w:autoSpaceDE w:val="0"/>
        <w:autoSpaceDN w:val="0"/>
        <w:snapToGrid w:val="0"/>
        <w:spacing w:line="310" w:lineRule="exact"/>
        <w:ind w:leftChars="531" w:left="1274" w:firstLineChars="10" w:firstLine="28"/>
        <w:jc w:val="both"/>
        <w:textAlignment w:val="baseline"/>
      </w:pPr>
      <w:r w:rsidRPr="00F44B39">
        <w:rPr>
          <w:rFonts w:ascii="標楷體" w:eastAsia="標楷體" w:hAnsi="標楷體" w:cs="Times New Roman"/>
          <w:bCs/>
          <w:kern w:val="0"/>
          <w:sz w:val="28"/>
          <w:szCs w:val="28"/>
        </w:rPr>
        <w:t>為健全市政建設，以重劃區延伸連結概念，就已</w:t>
      </w:r>
      <w:proofErr w:type="gramStart"/>
      <w:r w:rsidRPr="00F44B39">
        <w:rPr>
          <w:rFonts w:ascii="標楷體" w:eastAsia="標楷體" w:hAnsi="標楷體" w:cs="Times New Roman"/>
          <w:bCs/>
          <w:kern w:val="0"/>
          <w:sz w:val="28"/>
          <w:szCs w:val="28"/>
        </w:rPr>
        <w:t>辦竣市</w:t>
      </w:r>
      <w:proofErr w:type="gramEnd"/>
      <w:r w:rsidRPr="00F44B39">
        <w:rPr>
          <w:rFonts w:ascii="標楷體" w:eastAsia="標楷體" w:hAnsi="標楷體" w:cs="Times New Roman"/>
          <w:bCs/>
          <w:kern w:val="0"/>
          <w:sz w:val="28"/>
          <w:szCs w:val="28"/>
        </w:rPr>
        <w:t>地重劃或區段徵收地區，運用基金盈餘，支援毗鄰開發區之建設，以促進重劃區或區段徵收區發展，</w:t>
      </w:r>
      <w:r w:rsidRPr="00F44B39">
        <w:rPr>
          <w:rFonts w:ascii="標楷體" w:eastAsia="標楷體" w:hAnsi="標楷體" w:hint="eastAsia"/>
          <w:bCs/>
          <w:sz w:val="28"/>
          <w:szCs w:val="28"/>
        </w:rPr>
        <w:t>自113年1月至</w:t>
      </w:r>
      <w:r w:rsidR="003C409E">
        <w:rPr>
          <w:rFonts w:ascii="標楷體" w:eastAsia="標楷體" w:hAnsi="標楷體" w:hint="eastAsia"/>
          <w:bCs/>
          <w:sz w:val="28"/>
          <w:szCs w:val="28"/>
        </w:rPr>
        <w:t>6</w:t>
      </w:r>
      <w:r w:rsidRPr="00F44B39">
        <w:rPr>
          <w:rFonts w:ascii="標楷體" w:eastAsia="標楷體" w:hAnsi="標楷體" w:hint="eastAsia"/>
          <w:bCs/>
          <w:sz w:val="28"/>
          <w:szCs w:val="28"/>
        </w:rPr>
        <w:t>月底止，實際動支平均地權基金總計約</w:t>
      </w:r>
      <w:r w:rsidR="00F90988">
        <w:rPr>
          <w:rFonts w:ascii="標楷體" w:eastAsia="標楷體" w:hAnsi="標楷體" w:hint="eastAsia"/>
          <w:bCs/>
          <w:sz w:val="28"/>
          <w:szCs w:val="28"/>
        </w:rPr>
        <w:t>7</w:t>
      </w:r>
      <w:r w:rsidRPr="00F44B39">
        <w:rPr>
          <w:rFonts w:ascii="標楷體" w:eastAsia="標楷體" w:hAnsi="標楷體" w:hint="eastAsia"/>
          <w:bCs/>
          <w:sz w:val="28"/>
          <w:szCs w:val="28"/>
        </w:rPr>
        <w:t>,</w:t>
      </w:r>
      <w:r w:rsidR="00F90988">
        <w:rPr>
          <w:rFonts w:ascii="標楷體" w:eastAsia="標楷體" w:hAnsi="標楷體" w:hint="eastAsia"/>
          <w:bCs/>
          <w:sz w:val="28"/>
          <w:szCs w:val="28"/>
        </w:rPr>
        <w:t>523</w:t>
      </w:r>
      <w:r w:rsidRPr="00F44B39">
        <w:rPr>
          <w:rFonts w:ascii="標楷體" w:eastAsia="標楷體" w:hAnsi="標楷體" w:hint="eastAsia"/>
          <w:bCs/>
          <w:sz w:val="28"/>
          <w:szCs w:val="28"/>
        </w:rPr>
        <w:t>萬元。</w:t>
      </w:r>
    </w:p>
    <w:sectPr w:rsidR="00755D69" w:rsidRPr="00F44B39" w:rsidSect="003D024D">
      <w:footerReference w:type="even" r:id="rId8"/>
      <w:footerReference w:type="default" r:id="rId9"/>
      <w:pgSz w:w="11906" w:h="16838" w:code="9"/>
      <w:pgMar w:top="1418" w:right="1418" w:bottom="1418" w:left="1418" w:header="851" w:footer="510" w:gutter="0"/>
      <w:pgNumType w:start="28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2A371" w14:textId="77777777" w:rsidR="00687335" w:rsidRDefault="00687335" w:rsidP="00F43485">
      <w:r>
        <w:separator/>
      </w:r>
    </w:p>
  </w:endnote>
  <w:endnote w:type="continuationSeparator" w:id="0">
    <w:p w14:paraId="4E6D080D" w14:textId="77777777" w:rsidR="00687335" w:rsidRDefault="00687335"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YuanBold-B5">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charset w:val="88"/>
    <w:family w:val="auto"/>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P)">
    <w:panose1 w:val="00000000000000000000"/>
    <w:charset w:val="00"/>
    <w:family w:val="roman"/>
    <w:notTrueType/>
    <w:pitch w:val="default"/>
  </w:font>
  <w:font w:name="文鼎中黑">
    <w:altName w:val="微軟正黑體"/>
    <w:charset w:val="88"/>
    <w:family w:val="modern"/>
    <w:pitch w:val="fixed"/>
    <w:sig w:usb0="00000003" w:usb1="288800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AE69" w14:textId="77777777" w:rsidR="00A630FE" w:rsidRDefault="00A630FE" w:rsidP="003834B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6093D5DF" w14:textId="77777777" w:rsidR="00A630FE" w:rsidRDefault="00A630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419037"/>
      <w:docPartObj>
        <w:docPartGallery w:val="Page Numbers (Bottom of Page)"/>
        <w:docPartUnique/>
      </w:docPartObj>
    </w:sdtPr>
    <w:sdtContent>
      <w:p w14:paraId="4F9C647C" w14:textId="26FA1737" w:rsidR="003D024D" w:rsidRDefault="003D024D">
        <w:pPr>
          <w:pStyle w:val="ad"/>
          <w:jc w:val="center"/>
        </w:pPr>
        <w:r>
          <w:fldChar w:fldCharType="begin"/>
        </w:r>
        <w:r>
          <w:instrText>PAGE   \* MERGEFORMAT</w:instrText>
        </w:r>
        <w:r>
          <w:fldChar w:fldCharType="separate"/>
        </w:r>
        <w:r>
          <w:rPr>
            <w:lang w:val="zh-TW"/>
          </w:rPr>
          <w:t>2</w:t>
        </w:r>
        <w:r>
          <w:fldChar w:fldCharType="end"/>
        </w:r>
      </w:p>
    </w:sdtContent>
  </w:sdt>
  <w:p w14:paraId="74F8D4B5" w14:textId="77777777" w:rsidR="003D024D" w:rsidRDefault="003D02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6990" w14:textId="77777777" w:rsidR="00687335" w:rsidRDefault="00687335" w:rsidP="00F43485">
      <w:r>
        <w:separator/>
      </w:r>
    </w:p>
  </w:footnote>
  <w:footnote w:type="continuationSeparator" w:id="0">
    <w:p w14:paraId="01AB583B" w14:textId="77777777" w:rsidR="00687335" w:rsidRDefault="00687335" w:rsidP="00F4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decimal"/>
      <w:lvlText w:val="（%1）"/>
      <w:lvlJc w:val="left"/>
      <w:pPr>
        <w:tabs>
          <w:tab w:val="num" w:pos="633"/>
        </w:tabs>
        <w:ind w:left="2772"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15:restartNumberingAfterBreak="0">
    <w:nsid w:val="19BA2C3B"/>
    <w:multiLevelType w:val="hybridMultilevel"/>
    <w:tmpl w:val="B07290C4"/>
    <w:lvl w:ilvl="0" w:tplc="24C2794E">
      <w:start w:val="1"/>
      <w:numFmt w:val="taiwaneseCountingThousand"/>
      <w:lvlText w:val="（%1）"/>
      <w:lvlJc w:val="left"/>
      <w:pPr>
        <w:ind w:left="1245" w:hanging="885"/>
      </w:pPr>
      <w:rPr>
        <w:rFonts w:hint="default"/>
        <w:sz w:val="28"/>
        <w:szCs w:val="28"/>
        <w:lang w:val="en-US"/>
      </w:rPr>
    </w:lvl>
    <w:lvl w:ilvl="1" w:tplc="244CE7B2">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3"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5"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6"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15:restartNumberingAfterBreak="0">
    <w:nsid w:val="6AE06D8C"/>
    <w:multiLevelType w:val="hybridMultilevel"/>
    <w:tmpl w:val="4DDA1D9A"/>
    <w:lvl w:ilvl="0" w:tplc="13B2E4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0"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1" w15:restartNumberingAfterBreak="0">
    <w:nsid w:val="7CC2722A"/>
    <w:multiLevelType w:val="hybridMultilevel"/>
    <w:tmpl w:val="B0DEA0CE"/>
    <w:lvl w:ilvl="0" w:tplc="274C09D0">
      <w:start w:val="1"/>
      <w:numFmt w:val="decimal"/>
      <w:lvlText w:val="%1."/>
      <w:lvlJc w:val="left"/>
      <w:pPr>
        <w:ind w:left="1308" w:hanging="360"/>
      </w:pPr>
    </w:lvl>
    <w:lvl w:ilvl="1" w:tplc="04090019">
      <w:start w:val="1"/>
      <w:numFmt w:val="ideographTraditional"/>
      <w:lvlText w:val="%2、"/>
      <w:lvlJc w:val="left"/>
      <w:pPr>
        <w:ind w:left="1908" w:hanging="480"/>
      </w:pPr>
    </w:lvl>
    <w:lvl w:ilvl="2" w:tplc="0409001B">
      <w:start w:val="1"/>
      <w:numFmt w:val="lowerRoman"/>
      <w:lvlText w:val="%3."/>
      <w:lvlJc w:val="right"/>
      <w:pPr>
        <w:ind w:left="2388" w:hanging="480"/>
      </w:pPr>
    </w:lvl>
    <w:lvl w:ilvl="3" w:tplc="0409000F">
      <w:start w:val="1"/>
      <w:numFmt w:val="decimal"/>
      <w:lvlText w:val="%4."/>
      <w:lvlJc w:val="left"/>
      <w:pPr>
        <w:ind w:left="2868" w:hanging="480"/>
      </w:pPr>
    </w:lvl>
    <w:lvl w:ilvl="4" w:tplc="04090019">
      <w:start w:val="1"/>
      <w:numFmt w:val="ideographTraditional"/>
      <w:lvlText w:val="%5、"/>
      <w:lvlJc w:val="left"/>
      <w:pPr>
        <w:ind w:left="3348" w:hanging="480"/>
      </w:pPr>
    </w:lvl>
    <w:lvl w:ilvl="5" w:tplc="0409001B">
      <w:start w:val="1"/>
      <w:numFmt w:val="lowerRoman"/>
      <w:lvlText w:val="%6."/>
      <w:lvlJc w:val="right"/>
      <w:pPr>
        <w:ind w:left="3828" w:hanging="480"/>
      </w:pPr>
    </w:lvl>
    <w:lvl w:ilvl="6" w:tplc="0409000F">
      <w:start w:val="1"/>
      <w:numFmt w:val="decimal"/>
      <w:lvlText w:val="%7."/>
      <w:lvlJc w:val="left"/>
      <w:pPr>
        <w:ind w:left="4308" w:hanging="480"/>
      </w:pPr>
    </w:lvl>
    <w:lvl w:ilvl="7" w:tplc="04090019">
      <w:start w:val="1"/>
      <w:numFmt w:val="ideographTraditional"/>
      <w:lvlText w:val="%8、"/>
      <w:lvlJc w:val="left"/>
      <w:pPr>
        <w:ind w:left="4788" w:hanging="480"/>
      </w:pPr>
    </w:lvl>
    <w:lvl w:ilvl="8" w:tplc="0409001B">
      <w:start w:val="1"/>
      <w:numFmt w:val="lowerRoman"/>
      <w:lvlText w:val="%9."/>
      <w:lvlJc w:val="right"/>
      <w:pPr>
        <w:ind w:left="5268" w:hanging="480"/>
      </w:pPr>
    </w:lvl>
  </w:abstractNum>
  <w:num w:numId="1" w16cid:durableId="1977491795">
    <w:abstractNumId w:val="18"/>
  </w:num>
  <w:num w:numId="2" w16cid:durableId="747001092">
    <w:abstractNumId w:val="16"/>
  </w:num>
  <w:num w:numId="3" w16cid:durableId="1654334434">
    <w:abstractNumId w:val="20"/>
  </w:num>
  <w:num w:numId="4" w16cid:durableId="1479570615">
    <w:abstractNumId w:val="13"/>
  </w:num>
  <w:num w:numId="5" w16cid:durableId="391926230">
    <w:abstractNumId w:val="14"/>
  </w:num>
  <w:num w:numId="6" w16cid:durableId="1452672829">
    <w:abstractNumId w:val="19"/>
  </w:num>
  <w:num w:numId="7" w16cid:durableId="1895655773">
    <w:abstractNumId w:val="15"/>
  </w:num>
  <w:num w:numId="8" w16cid:durableId="1062291998">
    <w:abstractNumId w:val="9"/>
  </w:num>
  <w:num w:numId="9" w16cid:durableId="1578326081">
    <w:abstractNumId w:val="10"/>
  </w:num>
  <w:num w:numId="10" w16cid:durableId="1222255902">
    <w:abstractNumId w:val="11"/>
  </w:num>
  <w:num w:numId="11" w16cid:durableId="2046906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1605288">
    <w:abstractNumId w:val="12"/>
  </w:num>
  <w:num w:numId="13" w16cid:durableId="129474997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886"/>
    <w:rsid w:val="00000D75"/>
    <w:rsid w:val="0000163E"/>
    <w:rsid w:val="00007289"/>
    <w:rsid w:val="00012150"/>
    <w:rsid w:val="00017B15"/>
    <w:rsid w:val="000232CD"/>
    <w:rsid w:val="000267AF"/>
    <w:rsid w:val="000323A3"/>
    <w:rsid w:val="00032A69"/>
    <w:rsid w:val="00034283"/>
    <w:rsid w:val="000373B6"/>
    <w:rsid w:val="0004195F"/>
    <w:rsid w:val="00041DC9"/>
    <w:rsid w:val="000507B9"/>
    <w:rsid w:val="00050EE2"/>
    <w:rsid w:val="00051347"/>
    <w:rsid w:val="00051A50"/>
    <w:rsid w:val="000533A7"/>
    <w:rsid w:val="00060827"/>
    <w:rsid w:val="00061EC6"/>
    <w:rsid w:val="0006511D"/>
    <w:rsid w:val="0007062B"/>
    <w:rsid w:val="00074D76"/>
    <w:rsid w:val="000814C9"/>
    <w:rsid w:val="000839C7"/>
    <w:rsid w:val="00090048"/>
    <w:rsid w:val="00093942"/>
    <w:rsid w:val="000A0961"/>
    <w:rsid w:val="000B0102"/>
    <w:rsid w:val="000B0292"/>
    <w:rsid w:val="000B07CB"/>
    <w:rsid w:val="000B1292"/>
    <w:rsid w:val="000B215D"/>
    <w:rsid w:val="000B7B7B"/>
    <w:rsid w:val="000C0A8D"/>
    <w:rsid w:val="000C2396"/>
    <w:rsid w:val="000C35F1"/>
    <w:rsid w:val="000C3A92"/>
    <w:rsid w:val="000C3DEC"/>
    <w:rsid w:val="000D09DE"/>
    <w:rsid w:val="000D39DD"/>
    <w:rsid w:val="000D5667"/>
    <w:rsid w:val="000E0E0C"/>
    <w:rsid w:val="000E17B0"/>
    <w:rsid w:val="000F063C"/>
    <w:rsid w:val="000F1047"/>
    <w:rsid w:val="000F4899"/>
    <w:rsid w:val="000F4C6D"/>
    <w:rsid w:val="000F4CAC"/>
    <w:rsid w:val="000F5453"/>
    <w:rsid w:val="000F76EA"/>
    <w:rsid w:val="00101ADA"/>
    <w:rsid w:val="00104F27"/>
    <w:rsid w:val="001052BF"/>
    <w:rsid w:val="00111C80"/>
    <w:rsid w:val="00116551"/>
    <w:rsid w:val="001259B4"/>
    <w:rsid w:val="00131165"/>
    <w:rsid w:val="001332F7"/>
    <w:rsid w:val="00133F78"/>
    <w:rsid w:val="00135AB9"/>
    <w:rsid w:val="001377A5"/>
    <w:rsid w:val="001412EC"/>
    <w:rsid w:val="00146A38"/>
    <w:rsid w:val="0015241A"/>
    <w:rsid w:val="001527DF"/>
    <w:rsid w:val="00152B60"/>
    <w:rsid w:val="0015615B"/>
    <w:rsid w:val="001570C4"/>
    <w:rsid w:val="001652EE"/>
    <w:rsid w:val="00172151"/>
    <w:rsid w:val="001740F6"/>
    <w:rsid w:val="00176BE5"/>
    <w:rsid w:val="0018100B"/>
    <w:rsid w:val="001819B1"/>
    <w:rsid w:val="00191BBC"/>
    <w:rsid w:val="00193808"/>
    <w:rsid w:val="001A3DB4"/>
    <w:rsid w:val="001B1483"/>
    <w:rsid w:val="001B1AEB"/>
    <w:rsid w:val="001B2F69"/>
    <w:rsid w:val="001B5747"/>
    <w:rsid w:val="001C08D7"/>
    <w:rsid w:val="001C2DC4"/>
    <w:rsid w:val="001C3A50"/>
    <w:rsid w:val="001C439B"/>
    <w:rsid w:val="001C5D52"/>
    <w:rsid w:val="001D0A33"/>
    <w:rsid w:val="001D329E"/>
    <w:rsid w:val="001E3BF2"/>
    <w:rsid w:val="001E4C61"/>
    <w:rsid w:val="001E5E7D"/>
    <w:rsid w:val="001E69E6"/>
    <w:rsid w:val="001E6C50"/>
    <w:rsid w:val="001E7086"/>
    <w:rsid w:val="001E76DA"/>
    <w:rsid w:val="001F1498"/>
    <w:rsid w:val="001F2147"/>
    <w:rsid w:val="001F2EFC"/>
    <w:rsid w:val="00203A10"/>
    <w:rsid w:val="00207FF8"/>
    <w:rsid w:val="00214CE8"/>
    <w:rsid w:val="00225080"/>
    <w:rsid w:val="00231398"/>
    <w:rsid w:val="00231625"/>
    <w:rsid w:val="00233758"/>
    <w:rsid w:val="002338AF"/>
    <w:rsid w:val="002360DF"/>
    <w:rsid w:val="0024381E"/>
    <w:rsid w:val="00243B03"/>
    <w:rsid w:val="00251A75"/>
    <w:rsid w:val="00253ADF"/>
    <w:rsid w:val="00264670"/>
    <w:rsid w:val="0026510A"/>
    <w:rsid w:val="00267B17"/>
    <w:rsid w:val="002727E6"/>
    <w:rsid w:val="00277BB1"/>
    <w:rsid w:val="00280689"/>
    <w:rsid w:val="00282F39"/>
    <w:rsid w:val="002837DC"/>
    <w:rsid w:val="00284D54"/>
    <w:rsid w:val="00291BA9"/>
    <w:rsid w:val="00291E9C"/>
    <w:rsid w:val="00292DF9"/>
    <w:rsid w:val="00297AAD"/>
    <w:rsid w:val="002A1D37"/>
    <w:rsid w:val="002A3D90"/>
    <w:rsid w:val="002B3AD1"/>
    <w:rsid w:val="002B74F0"/>
    <w:rsid w:val="002B7EE9"/>
    <w:rsid w:val="002C2E57"/>
    <w:rsid w:val="002C32AE"/>
    <w:rsid w:val="002C7CB8"/>
    <w:rsid w:val="002C7D90"/>
    <w:rsid w:val="002D15A1"/>
    <w:rsid w:val="002D30CC"/>
    <w:rsid w:val="002D3991"/>
    <w:rsid w:val="002D67A4"/>
    <w:rsid w:val="002D6F23"/>
    <w:rsid w:val="002E3460"/>
    <w:rsid w:val="002E6822"/>
    <w:rsid w:val="002E6BAD"/>
    <w:rsid w:val="002E6E4F"/>
    <w:rsid w:val="002F07A2"/>
    <w:rsid w:val="002F373D"/>
    <w:rsid w:val="002F3D40"/>
    <w:rsid w:val="002F6147"/>
    <w:rsid w:val="002F71E5"/>
    <w:rsid w:val="003036F5"/>
    <w:rsid w:val="00306FFD"/>
    <w:rsid w:val="00307B0F"/>
    <w:rsid w:val="00312C42"/>
    <w:rsid w:val="003152F0"/>
    <w:rsid w:val="00316BD3"/>
    <w:rsid w:val="00322B33"/>
    <w:rsid w:val="00324D3B"/>
    <w:rsid w:val="003254EF"/>
    <w:rsid w:val="0033053E"/>
    <w:rsid w:val="00333F0B"/>
    <w:rsid w:val="003425EA"/>
    <w:rsid w:val="00345C7A"/>
    <w:rsid w:val="0035379F"/>
    <w:rsid w:val="00353B66"/>
    <w:rsid w:val="0035510D"/>
    <w:rsid w:val="00357E96"/>
    <w:rsid w:val="00361103"/>
    <w:rsid w:val="00361A19"/>
    <w:rsid w:val="003640DD"/>
    <w:rsid w:val="003834B2"/>
    <w:rsid w:val="00384C80"/>
    <w:rsid w:val="003903B8"/>
    <w:rsid w:val="00395759"/>
    <w:rsid w:val="00395F8C"/>
    <w:rsid w:val="00396EB8"/>
    <w:rsid w:val="00397D9F"/>
    <w:rsid w:val="003A08F0"/>
    <w:rsid w:val="003A0B31"/>
    <w:rsid w:val="003A4DC5"/>
    <w:rsid w:val="003B2703"/>
    <w:rsid w:val="003B3DB3"/>
    <w:rsid w:val="003B474C"/>
    <w:rsid w:val="003B56A0"/>
    <w:rsid w:val="003B5B2A"/>
    <w:rsid w:val="003C1391"/>
    <w:rsid w:val="003C13BB"/>
    <w:rsid w:val="003C3A12"/>
    <w:rsid w:val="003C409E"/>
    <w:rsid w:val="003C6688"/>
    <w:rsid w:val="003C6F0D"/>
    <w:rsid w:val="003D024D"/>
    <w:rsid w:val="003D2F9B"/>
    <w:rsid w:val="003D4AC0"/>
    <w:rsid w:val="003D5514"/>
    <w:rsid w:val="003D73E9"/>
    <w:rsid w:val="003E662E"/>
    <w:rsid w:val="003E68E6"/>
    <w:rsid w:val="003E7E80"/>
    <w:rsid w:val="003F337B"/>
    <w:rsid w:val="003F5C5B"/>
    <w:rsid w:val="0040486C"/>
    <w:rsid w:val="00404985"/>
    <w:rsid w:val="00417D63"/>
    <w:rsid w:val="0042209B"/>
    <w:rsid w:val="004235F9"/>
    <w:rsid w:val="00425077"/>
    <w:rsid w:val="004252B3"/>
    <w:rsid w:val="00430FBD"/>
    <w:rsid w:val="00431952"/>
    <w:rsid w:val="00435378"/>
    <w:rsid w:val="004415E6"/>
    <w:rsid w:val="0044272D"/>
    <w:rsid w:val="00442DB0"/>
    <w:rsid w:val="00444DAD"/>
    <w:rsid w:val="00444DC2"/>
    <w:rsid w:val="00450E52"/>
    <w:rsid w:val="00452B7A"/>
    <w:rsid w:val="00453AEE"/>
    <w:rsid w:val="00453B6B"/>
    <w:rsid w:val="00454317"/>
    <w:rsid w:val="0045457D"/>
    <w:rsid w:val="004559C6"/>
    <w:rsid w:val="0045641F"/>
    <w:rsid w:val="004570EB"/>
    <w:rsid w:val="00457389"/>
    <w:rsid w:val="00460D99"/>
    <w:rsid w:val="004630BA"/>
    <w:rsid w:val="00464642"/>
    <w:rsid w:val="0046591E"/>
    <w:rsid w:val="00466ECE"/>
    <w:rsid w:val="00467292"/>
    <w:rsid w:val="00474A61"/>
    <w:rsid w:val="00476C1C"/>
    <w:rsid w:val="004808A6"/>
    <w:rsid w:val="00486333"/>
    <w:rsid w:val="00486D3D"/>
    <w:rsid w:val="00490578"/>
    <w:rsid w:val="0049089E"/>
    <w:rsid w:val="00494EC3"/>
    <w:rsid w:val="00496D7D"/>
    <w:rsid w:val="004A3401"/>
    <w:rsid w:val="004A4531"/>
    <w:rsid w:val="004B068B"/>
    <w:rsid w:val="004B1377"/>
    <w:rsid w:val="004B2C2B"/>
    <w:rsid w:val="004B7F2A"/>
    <w:rsid w:val="004C123A"/>
    <w:rsid w:val="004D1F36"/>
    <w:rsid w:val="004D3636"/>
    <w:rsid w:val="004D523E"/>
    <w:rsid w:val="004D60C2"/>
    <w:rsid w:val="004D72B5"/>
    <w:rsid w:val="004E43ED"/>
    <w:rsid w:val="004E55C7"/>
    <w:rsid w:val="004E7240"/>
    <w:rsid w:val="004F75AD"/>
    <w:rsid w:val="00500ABE"/>
    <w:rsid w:val="005106DD"/>
    <w:rsid w:val="00527635"/>
    <w:rsid w:val="005314D4"/>
    <w:rsid w:val="0053246F"/>
    <w:rsid w:val="00535A26"/>
    <w:rsid w:val="00540A3A"/>
    <w:rsid w:val="00542633"/>
    <w:rsid w:val="00544937"/>
    <w:rsid w:val="00545C82"/>
    <w:rsid w:val="00552D80"/>
    <w:rsid w:val="005556A5"/>
    <w:rsid w:val="0055695D"/>
    <w:rsid w:val="00556EF7"/>
    <w:rsid w:val="0056730C"/>
    <w:rsid w:val="00572CA6"/>
    <w:rsid w:val="00573947"/>
    <w:rsid w:val="0058064E"/>
    <w:rsid w:val="00580654"/>
    <w:rsid w:val="005823EA"/>
    <w:rsid w:val="00583B9E"/>
    <w:rsid w:val="00583D07"/>
    <w:rsid w:val="005871AC"/>
    <w:rsid w:val="00591609"/>
    <w:rsid w:val="0059752D"/>
    <w:rsid w:val="005A0122"/>
    <w:rsid w:val="005A3263"/>
    <w:rsid w:val="005A43A7"/>
    <w:rsid w:val="005B1566"/>
    <w:rsid w:val="005B1C53"/>
    <w:rsid w:val="005B44CE"/>
    <w:rsid w:val="005C0F91"/>
    <w:rsid w:val="005C1A5F"/>
    <w:rsid w:val="005C5CAF"/>
    <w:rsid w:val="005C60C6"/>
    <w:rsid w:val="005C6A40"/>
    <w:rsid w:val="005C6A5C"/>
    <w:rsid w:val="005D001F"/>
    <w:rsid w:val="005D1292"/>
    <w:rsid w:val="005D129A"/>
    <w:rsid w:val="005D405F"/>
    <w:rsid w:val="005D6DF7"/>
    <w:rsid w:val="005E31A0"/>
    <w:rsid w:val="005E3AE2"/>
    <w:rsid w:val="005E4A27"/>
    <w:rsid w:val="005E6C90"/>
    <w:rsid w:val="005F5CDD"/>
    <w:rsid w:val="00600C06"/>
    <w:rsid w:val="00603540"/>
    <w:rsid w:val="00612C01"/>
    <w:rsid w:val="006143A7"/>
    <w:rsid w:val="00615031"/>
    <w:rsid w:val="00616584"/>
    <w:rsid w:val="006166C8"/>
    <w:rsid w:val="006173B3"/>
    <w:rsid w:val="006219D8"/>
    <w:rsid w:val="006267E1"/>
    <w:rsid w:val="00627E46"/>
    <w:rsid w:val="006321D8"/>
    <w:rsid w:val="006357AA"/>
    <w:rsid w:val="006449F1"/>
    <w:rsid w:val="00654F9B"/>
    <w:rsid w:val="0066689E"/>
    <w:rsid w:val="00667927"/>
    <w:rsid w:val="006711E2"/>
    <w:rsid w:val="0067199F"/>
    <w:rsid w:val="00674004"/>
    <w:rsid w:val="006828BF"/>
    <w:rsid w:val="006838DF"/>
    <w:rsid w:val="00687335"/>
    <w:rsid w:val="00692ADD"/>
    <w:rsid w:val="00692BD2"/>
    <w:rsid w:val="00696203"/>
    <w:rsid w:val="00697723"/>
    <w:rsid w:val="006A3B22"/>
    <w:rsid w:val="006A5B5A"/>
    <w:rsid w:val="006A694E"/>
    <w:rsid w:val="006A6AC8"/>
    <w:rsid w:val="006B3F52"/>
    <w:rsid w:val="006B52CF"/>
    <w:rsid w:val="006B59CF"/>
    <w:rsid w:val="006C19D8"/>
    <w:rsid w:val="006C1E74"/>
    <w:rsid w:val="006E18C0"/>
    <w:rsid w:val="006E4524"/>
    <w:rsid w:val="006E50A8"/>
    <w:rsid w:val="006E6CF4"/>
    <w:rsid w:val="006E7B5C"/>
    <w:rsid w:val="006F150F"/>
    <w:rsid w:val="00703A05"/>
    <w:rsid w:val="00704540"/>
    <w:rsid w:val="0070551B"/>
    <w:rsid w:val="00710A79"/>
    <w:rsid w:val="00712253"/>
    <w:rsid w:val="00724D7A"/>
    <w:rsid w:val="00731932"/>
    <w:rsid w:val="00734B5E"/>
    <w:rsid w:val="00736604"/>
    <w:rsid w:val="007401C9"/>
    <w:rsid w:val="007409FA"/>
    <w:rsid w:val="00742460"/>
    <w:rsid w:val="00743833"/>
    <w:rsid w:val="00744065"/>
    <w:rsid w:val="00744507"/>
    <w:rsid w:val="0075305C"/>
    <w:rsid w:val="00755D69"/>
    <w:rsid w:val="00760C6C"/>
    <w:rsid w:val="00774A9A"/>
    <w:rsid w:val="0077642F"/>
    <w:rsid w:val="007808B7"/>
    <w:rsid w:val="007850F5"/>
    <w:rsid w:val="00793743"/>
    <w:rsid w:val="00794133"/>
    <w:rsid w:val="00795192"/>
    <w:rsid w:val="007A1295"/>
    <w:rsid w:val="007A3A1B"/>
    <w:rsid w:val="007A41BC"/>
    <w:rsid w:val="007A61F0"/>
    <w:rsid w:val="007B4977"/>
    <w:rsid w:val="007B5687"/>
    <w:rsid w:val="007C4213"/>
    <w:rsid w:val="007C5D8D"/>
    <w:rsid w:val="007D03A5"/>
    <w:rsid w:val="007E07AD"/>
    <w:rsid w:val="007E09D5"/>
    <w:rsid w:val="007E1D83"/>
    <w:rsid w:val="007F5BAB"/>
    <w:rsid w:val="007F6975"/>
    <w:rsid w:val="007F7291"/>
    <w:rsid w:val="008017A7"/>
    <w:rsid w:val="00801AF4"/>
    <w:rsid w:val="00801C90"/>
    <w:rsid w:val="008026B7"/>
    <w:rsid w:val="00806561"/>
    <w:rsid w:val="00807315"/>
    <w:rsid w:val="00810540"/>
    <w:rsid w:val="008112C9"/>
    <w:rsid w:val="008130F3"/>
    <w:rsid w:val="0081362D"/>
    <w:rsid w:val="00814746"/>
    <w:rsid w:val="0081495C"/>
    <w:rsid w:val="00815ACC"/>
    <w:rsid w:val="00822637"/>
    <w:rsid w:val="00822D15"/>
    <w:rsid w:val="00826D7A"/>
    <w:rsid w:val="0082743D"/>
    <w:rsid w:val="00831EF6"/>
    <w:rsid w:val="00835A16"/>
    <w:rsid w:val="00837D4A"/>
    <w:rsid w:val="008415BF"/>
    <w:rsid w:val="008451F1"/>
    <w:rsid w:val="0084692E"/>
    <w:rsid w:val="00851E04"/>
    <w:rsid w:val="00854B81"/>
    <w:rsid w:val="00855804"/>
    <w:rsid w:val="00860AED"/>
    <w:rsid w:val="00866E82"/>
    <w:rsid w:val="0087505D"/>
    <w:rsid w:val="00877683"/>
    <w:rsid w:val="00880BE9"/>
    <w:rsid w:val="008826DC"/>
    <w:rsid w:val="00886910"/>
    <w:rsid w:val="0089415B"/>
    <w:rsid w:val="008A12F2"/>
    <w:rsid w:val="008A3C46"/>
    <w:rsid w:val="008A49CF"/>
    <w:rsid w:val="008A60AA"/>
    <w:rsid w:val="008B3ECC"/>
    <w:rsid w:val="008B4FF9"/>
    <w:rsid w:val="008B70ED"/>
    <w:rsid w:val="008C0706"/>
    <w:rsid w:val="008C16B1"/>
    <w:rsid w:val="008E0A34"/>
    <w:rsid w:val="008E1F2B"/>
    <w:rsid w:val="008E3D50"/>
    <w:rsid w:val="008F16D2"/>
    <w:rsid w:val="008F435B"/>
    <w:rsid w:val="00900FAB"/>
    <w:rsid w:val="00910231"/>
    <w:rsid w:val="00911155"/>
    <w:rsid w:val="009151A5"/>
    <w:rsid w:val="00916C54"/>
    <w:rsid w:val="00917523"/>
    <w:rsid w:val="0093473B"/>
    <w:rsid w:val="00935684"/>
    <w:rsid w:val="0094089A"/>
    <w:rsid w:val="00940960"/>
    <w:rsid w:val="00941B23"/>
    <w:rsid w:val="00946019"/>
    <w:rsid w:val="00947C85"/>
    <w:rsid w:val="00947F39"/>
    <w:rsid w:val="00951A42"/>
    <w:rsid w:val="009543DA"/>
    <w:rsid w:val="00960E98"/>
    <w:rsid w:val="00971EA5"/>
    <w:rsid w:val="00973ADF"/>
    <w:rsid w:val="009748D3"/>
    <w:rsid w:val="00976DF4"/>
    <w:rsid w:val="009818AE"/>
    <w:rsid w:val="00982E37"/>
    <w:rsid w:val="00984A25"/>
    <w:rsid w:val="00986A79"/>
    <w:rsid w:val="009878F9"/>
    <w:rsid w:val="0099252D"/>
    <w:rsid w:val="00995ADF"/>
    <w:rsid w:val="009A0BD8"/>
    <w:rsid w:val="009A2876"/>
    <w:rsid w:val="009B4C07"/>
    <w:rsid w:val="009B72D2"/>
    <w:rsid w:val="009B7923"/>
    <w:rsid w:val="009B7DC6"/>
    <w:rsid w:val="009C1A6A"/>
    <w:rsid w:val="009C3CE6"/>
    <w:rsid w:val="009D0713"/>
    <w:rsid w:val="009D0D55"/>
    <w:rsid w:val="009D78E4"/>
    <w:rsid w:val="009E2C16"/>
    <w:rsid w:val="009E367E"/>
    <w:rsid w:val="009E521E"/>
    <w:rsid w:val="009E5277"/>
    <w:rsid w:val="00A04B6C"/>
    <w:rsid w:val="00A06451"/>
    <w:rsid w:val="00A068D9"/>
    <w:rsid w:val="00A11B9E"/>
    <w:rsid w:val="00A17473"/>
    <w:rsid w:val="00A20FC1"/>
    <w:rsid w:val="00A216B5"/>
    <w:rsid w:val="00A23636"/>
    <w:rsid w:val="00A23BEE"/>
    <w:rsid w:val="00A23CA7"/>
    <w:rsid w:val="00A26ED6"/>
    <w:rsid w:val="00A27CA0"/>
    <w:rsid w:val="00A379E2"/>
    <w:rsid w:val="00A41830"/>
    <w:rsid w:val="00A422F2"/>
    <w:rsid w:val="00A441C0"/>
    <w:rsid w:val="00A45BC5"/>
    <w:rsid w:val="00A46078"/>
    <w:rsid w:val="00A52886"/>
    <w:rsid w:val="00A53F92"/>
    <w:rsid w:val="00A542F6"/>
    <w:rsid w:val="00A564D7"/>
    <w:rsid w:val="00A57C94"/>
    <w:rsid w:val="00A630FE"/>
    <w:rsid w:val="00A652C0"/>
    <w:rsid w:val="00A679C5"/>
    <w:rsid w:val="00A70B25"/>
    <w:rsid w:val="00A81311"/>
    <w:rsid w:val="00A82561"/>
    <w:rsid w:val="00A85485"/>
    <w:rsid w:val="00A90D41"/>
    <w:rsid w:val="00A914D4"/>
    <w:rsid w:val="00A93D7F"/>
    <w:rsid w:val="00A95C83"/>
    <w:rsid w:val="00A97168"/>
    <w:rsid w:val="00A97490"/>
    <w:rsid w:val="00AA0B27"/>
    <w:rsid w:val="00AA7342"/>
    <w:rsid w:val="00AD2B51"/>
    <w:rsid w:val="00AD6540"/>
    <w:rsid w:val="00AE2277"/>
    <w:rsid w:val="00AE43AE"/>
    <w:rsid w:val="00AE6B5B"/>
    <w:rsid w:val="00AE70CA"/>
    <w:rsid w:val="00AF0283"/>
    <w:rsid w:val="00AF189A"/>
    <w:rsid w:val="00AF3098"/>
    <w:rsid w:val="00AF64C8"/>
    <w:rsid w:val="00B0019D"/>
    <w:rsid w:val="00B06C20"/>
    <w:rsid w:val="00B07DDF"/>
    <w:rsid w:val="00B13C28"/>
    <w:rsid w:val="00B217E9"/>
    <w:rsid w:val="00B27C35"/>
    <w:rsid w:val="00B30931"/>
    <w:rsid w:val="00B32C3F"/>
    <w:rsid w:val="00B3664A"/>
    <w:rsid w:val="00B40CF5"/>
    <w:rsid w:val="00B44A47"/>
    <w:rsid w:val="00B46A66"/>
    <w:rsid w:val="00B47280"/>
    <w:rsid w:val="00B535A8"/>
    <w:rsid w:val="00B53E09"/>
    <w:rsid w:val="00B60912"/>
    <w:rsid w:val="00B66C9E"/>
    <w:rsid w:val="00B67608"/>
    <w:rsid w:val="00B70181"/>
    <w:rsid w:val="00B71F56"/>
    <w:rsid w:val="00B72A68"/>
    <w:rsid w:val="00B746CA"/>
    <w:rsid w:val="00B84CA3"/>
    <w:rsid w:val="00B90376"/>
    <w:rsid w:val="00B96BA3"/>
    <w:rsid w:val="00B9724B"/>
    <w:rsid w:val="00BA114A"/>
    <w:rsid w:val="00BB0FB8"/>
    <w:rsid w:val="00BB4C9E"/>
    <w:rsid w:val="00BB5CD6"/>
    <w:rsid w:val="00BC0643"/>
    <w:rsid w:val="00BC3518"/>
    <w:rsid w:val="00BC61C7"/>
    <w:rsid w:val="00BD2975"/>
    <w:rsid w:val="00BD2D72"/>
    <w:rsid w:val="00BD3449"/>
    <w:rsid w:val="00BD76D1"/>
    <w:rsid w:val="00BD7DE5"/>
    <w:rsid w:val="00BD7E26"/>
    <w:rsid w:val="00BE0BD3"/>
    <w:rsid w:val="00BE66DA"/>
    <w:rsid w:val="00BE6E49"/>
    <w:rsid w:val="00BE7585"/>
    <w:rsid w:val="00BE7756"/>
    <w:rsid w:val="00BF5F6F"/>
    <w:rsid w:val="00BF66A1"/>
    <w:rsid w:val="00BF7DBF"/>
    <w:rsid w:val="00C00E1E"/>
    <w:rsid w:val="00C04EEF"/>
    <w:rsid w:val="00C05EAF"/>
    <w:rsid w:val="00C060C3"/>
    <w:rsid w:val="00C11D58"/>
    <w:rsid w:val="00C12E00"/>
    <w:rsid w:val="00C21E5B"/>
    <w:rsid w:val="00C227F2"/>
    <w:rsid w:val="00C3312B"/>
    <w:rsid w:val="00C34FBA"/>
    <w:rsid w:val="00C4207C"/>
    <w:rsid w:val="00C51C1E"/>
    <w:rsid w:val="00C53BC2"/>
    <w:rsid w:val="00C54BA2"/>
    <w:rsid w:val="00C568BE"/>
    <w:rsid w:val="00C64848"/>
    <w:rsid w:val="00C70E6B"/>
    <w:rsid w:val="00C73038"/>
    <w:rsid w:val="00C73E18"/>
    <w:rsid w:val="00C76143"/>
    <w:rsid w:val="00C80290"/>
    <w:rsid w:val="00C938E0"/>
    <w:rsid w:val="00C978E4"/>
    <w:rsid w:val="00CA096D"/>
    <w:rsid w:val="00CA666D"/>
    <w:rsid w:val="00CA75A0"/>
    <w:rsid w:val="00CB01D0"/>
    <w:rsid w:val="00CB1093"/>
    <w:rsid w:val="00CB6133"/>
    <w:rsid w:val="00CC5883"/>
    <w:rsid w:val="00CC6D47"/>
    <w:rsid w:val="00CC78A1"/>
    <w:rsid w:val="00CD037B"/>
    <w:rsid w:val="00CD0977"/>
    <w:rsid w:val="00CD1A01"/>
    <w:rsid w:val="00CD3786"/>
    <w:rsid w:val="00CE352E"/>
    <w:rsid w:val="00CE4EA4"/>
    <w:rsid w:val="00CE6E91"/>
    <w:rsid w:val="00CE7436"/>
    <w:rsid w:val="00CE7893"/>
    <w:rsid w:val="00CF0E36"/>
    <w:rsid w:val="00CF2F27"/>
    <w:rsid w:val="00CF352D"/>
    <w:rsid w:val="00CF36EF"/>
    <w:rsid w:val="00CF4238"/>
    <w:rsid w:val="00D00A10"/>
    <w:rsid w:val="00D025DE"/>
    <w:rsid w:val="00D027D0"/>
    <w:rsid w:val="00D10D9E"/>
    <w:rsid w:val="00D14362"/>
    <w:rsid w:val="00D21D25"/>
    <w:rsid w:val="00D23F0D"/>
    <w:rsid w:val="00D23FE8"/>
    <w:rsid w:val="00D4233A"/>
    <w:rsid w:val="00D423FA"/>
    <w:rsid w:val="00D42A7A"/>
    <w:rsid w:val="00D50F1C"/>
    <w:rsid w:val="00D55888"/>
    <w:rsid w:val="00D56DB7"/>
    <w:rsid w:val="00D61187"/>
    <w:rsid w:val="00D6450D"/>
    <w:rsid w:val="00D657F5"/>
    <w:rsid w:val="00D73C3F"/>
    <w:rsid w:val="00D77BCB"/>
    <w:rsid w:val="00D83F93"/>
    <w:rsid w:val="00D84C5A"/>
    <w:rsid w:val="00D8505F"/>
    <w:rsid w:val="00D85135"/>
    <w:rsid w:val="00D8728F"/>
    <w:rsid w:val="00D90C73"/>
    <w:rsid w:val="00D93D0D"/>
    <w:rsid w:val="00D96822"/>
    <w:rsid w:val="00DA2037"/>
    <w:rsid w:val="00DB0744"/>
    <w:rsid w:val="00DD3F57"/>
    <w:rsid w:val="00DD4DB7"/>
    <w:rsid w:val="00DE21BB"/>
    <w:rsid w:val="00DE35F6"/>
    <w:rsid w:val="00DE63DD"/>
    <w:rsid w:val="00DE6771"/>
    <w:rsid w:val="00DF30CC"/>
    <w:rsid w:val="00DF55FC"/>
    <w:rsid w:val="00E04AAF"/>
    <w:rsid w:val="00E164BE"/>
    <w:rsid w:val="00E1754D"/>
    <w:rsid w:val="00E17792"/>
    <w:rsid w:val="00E17E76"/>
    <w:rsid w:val="00E23EDF"/>
    <w:rsid w:val="00E240D1"/>
    <w:rsid w:val="00E26829"/>
    <w:rsid w:val="00E336F1"/>
    <w:rsid w:val="00E33AE0"/>
    <w:rsid w:val="00E4095A"/>
    <w:rsid w:val="00E44F58"/>
    <w:rsid w:val="00E451C7"/>
    <w:rsid w:val="00E47799"/>
    <w:rsid w:val="00E47FF0"/>
    <w:rsid w:val="00E52152"/>
    <w:rsid w:val="00E571E1"/>
    <w:rsid w:val="00E61A51"/>
    <w:rsid w:val="00E62E84"/>
    <w:rsid w:val="00E66646"/>
    <w:rsid w:val="00E670E6"/>
    <w:rsid w:val="00E7343A"/>
    <w:rsid w:val="00E75F57"/>
    <w:rsid w:val="00E8011D"/>
    <w:rsid w:val="00E81C35"/>
    <w:rsid w:val="00E81F18"/>
    <w:rsid w:val="00E836FC"/>
    <w:rsid w:val="00E85EE0"/>
    <w:rsid w:val="00E86F09"/>
    <w:rsid w:val="00E87A27"/>
    <w:rsid w:val="00E91148"/>
    <w:rsid w:val="00E91578"/>
    <w:rsid w:val="00E928A2"/>
    <w:rsid w:val="00E93690"/>
    <w:rsid w:val="00E94E87"/>
    <w:rsid w:val="00E95395"/>
    <w:rsid w:val="00EA179C"/>
    <w:rsid w:val="00EB1D52"/>
    <w:rsid w:val="00EB3099"/>
    <w:rsid w:val="00EB64E5"/>
    <w:rsid w:val="00EC4090"/>
    <w:rsid w:val="00ED0B18"/>
    <w:rsid w:val="00ED435C"/>
    <w:rsid w:val="00EE0E49"/>
    <w:rsid w:val="00EE1625"/>
    <w:rsid w:val="00EE3008"/>
    <w:rsid w:val="00EE3F97"/>
    <w:rsid w:val="00EF75EB"/>
    <w:rsid w:val="00F02C66"/>
    <w:rsid w:val="00F0734F"/>
    <w:rsid w:val="00F073C8"/>
    <w:rsid w:val="00F10DB4"/>
    <w:rsid w:val="00F11BCE"/>
    <w:rsid w:val="00F12BB5"/>
    <w:rsid w:val="00F130C0"/>
    <w:rsid w:val="00F1420A"/>
    <w:rsid w:val="00F24CC4"/>
    <w:rsid w:val="00F26E21"/>
    <w:rsid w:val="00F27CAB"/>
    <w:rsid w:val="00F3029D"/>
    <w:rsid w:val="00F3382C"/>
    <w:rsid w:val="00F37E09"/>
    <w:rsid w:val="00F4006C"/>
    <w:rsid w:val="00F41DEA"/>
    <w:rsid w:val="00F43485"/>
    <w:rsid w:val="00F44B39"/>
    <w:rsid w:val="00F528D9"/>
    <w:rsid w:val="00F52EB4"/>
    <w:rsid w:val="00F534B2"/>
    <w:rsid w:val="00F54788"/>
    <w:rsid w:val="00F60E4B"/>
    <w:rsid w:val="00F649FF"/>
    <w:rsid w:val="00F67896"/>
    <w:rsid w:val="00F743F6"/>
    <w:rsid w:val="00F74A58"/>
    <w:rsid w:val="00F83A15"/>
    <w:rsid w:val="00F87F58"/>
    <w:rsid w:val="00F90988"/>
    <w:rsid w:val="00F921DE"/>
    <w:rsid w:val="00FA411E"/>
    <w:rsid w:val="00FA47FF"/>
    <w:rsid w:val="00FA604F"/>
    <w:rsid w:val="00FB0A6F"/>
    <w:rsid w:val="00FC189C"/>
    <w:rsid w:val="00FC4CA3"/>
    <w:rsid w:val="00FC5039"/>
    <w:rsid w:val="00FD0E23"/>
    <w:rsid w:val="00FD577A"/>
    <w:rsid w:val="00FD7003"/>
    <w:rsid w:val="00FD73C0"/>
    <w:rsid w:val="00FE103A"/>
    <w:rsid w:val="00FF1B64"/>
    <w:rsid w:val="00FF2DFB"/>
    <w:rsid w:val="00FF4787"/>
    <w:rsid w:val="00FF4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96AB"/>
  <w15:docId w15:val="{B6187B2C-A2C9-47B5-B2C7-12963B9A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qFormat/>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qFormat/>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qFormat/>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qFormat/>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qFormat/>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1-4">
    <w:name w:val="1.-縮4"/>
    <w:basedOn w:val="1d"/>
    <w:rsid w:val="00B217E9"/>
    <w:pPr>
      <w:suppressAutoHyphens w:val="0"/>
      <w:autoSpaceDN/>
      <w:adjustRightInd w:val="0"/>
      <w:snapToGrid w:val="0"/>
      <w:spacing w:before="0" w:after="0" w:line="404" w:lineRule="exact"/>
      <w:ind w:leftChars="300" w:left="700" w:hangingChars="400" w:hanging="400"/>
      <w:textAlignment w:val="auto"/>
    </w:pPr>
    <w:rPr>
      <w:rFonts w:ascii="標楷體" w:eastAsia="標楷體" w:hAnsi="標楷體"/>
      <w:kern w:val="2"/>
      <w:sz w:val="28"/>
      <w:szCs w:val="28"/>
    </w:rPr>
  </w:style>
  <w:style w:type="paragraph" w:styleId="affffffffe">
    <w:name w:val="List Paragraph"/>
    <w:basedOn w:val="a3"/>
    <w:uiPriority w:val="34"/>
    <w:qFormat/>
    <w:rsid w:val="006173B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902714">
      <w:bodyDiv w:val="1"/>
      <w:marLeft w:val="0"/>
      <w:marRight w:val="0"/>
      <w:marTop w:val="0"/>
      <w:marBottom w:val="0"/>
      <w:divBdr>
        <w:top w:val="none" w:sz="0" w:space="0" w:color="auto"/>
        <w:left w:val="none" w:sz="0" w:space="0" w:color="auto"/>
        <w:bottom w:val="none" w:sz="0" w:space="0" w:color="auto"/>
        <w:right w:val="none" w:sz="0" w:space="0" w:color="auto"/>
      </w:divBdr>
      <w:divsChild>
        <w:div w:id="2030374707">
          <w:marLeft w:val="709"/>
          <w:marRight w:val="0"/>
          <w:marTop w:val="0"/>
          <w:marBottom w:val="0"/>
          <w:divBdr>
            <w:top w:val="none" w:sz="0" w:space="0" w:color="auto"/>
            <w:left w:val="none" w:sz="0" w:space="0" w:color="auto"/>
            <w:bottom w:val="none" w:sz="0" w:space="0" w:color="auto"/>
            <w:right w:val="none" w:sz="0" w:space="0" w:color="auto"/>
          </w:divBdr>
        </w:div>
        <w:div w:id="579370419">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D4AF-65E6-40C5-B239-9971561E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1733</Words>
  <Characters>9884</Characters>
  <Application>Microsoft Office Word</Application>
  <DocSecurity>0</DocSecurity>
  <Lines>82</Lines>
  <Paragraphs>23</Paragraphs>
  <ScaleCrop>false</ScaleCrop>
  <Company>Hewlett-Packard Company</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39</cp:revision>
  <cp:lastPrinted>2023-07-07T09:10:00Z</cp:lastPrinted>
  <dcterms:created xsi:type="dcterms:W3CDTF">2024-07-01T03:18:00Z</dcterms:created>
  <dcterms:modified xsi:type="dcterms:W3CDTF">2024-08-20T02:54:00Z</dcterms:modified>
</cp:coreProperties>
</file>