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6A9A" w14:textId="38D87B43" w:rsidR="00A474F2" w:rsidRPr="00EE5539" w:rsidRDefault="004D412C" w:rsidP="00B0430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Lines="100" w:after="360" w:line="240" w:lineRule="auto"/>
        <w:jc w:val="center"/>
        <w:rPr>
          <w:rFonts w:ascii="標楷體" w:eastAsia="標楷體" w:hAnsi="標楷體"/>
          <w:color w:val="000000" w:themeColor="text1"/>
          <w:sz w:val="54"/>
          <w:szCs w:val="54"/>
        </w:rPr>
      </w:pPr>
      <w:r w:rsidRPr="00EE5539">
        <w:rPr>
          <w:rFonts w:ascii="標楷體" w:eastAsia="標楷體" w:hAnsi="標楷體" w:hint="eastAsia"/>
          <w:color w:val="000000" w:themeColor="text1"/>
          <w:sz w:val="54"/>
          <w:szCs w:val="54"/>
        </w:rPr>
        <w:t>貳拾伍</w:t>
      </w:r>
      <w:r w:rsidR="00CC51BC" w:rsidRPr="00EE5539">
        <w:rPr>
          <w:rFonts w:ascii="標楷體" w:eastAsia="標楷體" w:hAnsi="標楷體" w:hint="eastAsia"/>
          <w:color w:val="000000" w:themeColor="text1"/>
          <w:sz w:val="54"/>
          <w:szCs w:val="54"/>
        </w:rPr>
        <w:t>、</w:t>
      </w:r>
      <w:r w:rsidR="00742D62" w:rsidRPr="00EE5539">
        <w:rPr>
          <w:rFonts w:ascii="標楷體" w:eastAsia="標楷體" w:hAnsi="標楷體" w:hint="eastAsia"/>
          <w:color w:val="000000" w:themeColor="text1"/>
          <w:sz w:val="54"/>
          <w:szCs w:val="54"/>
        </w:rPr>
        <w:t>青年事務</w:t>
      </w:r>
    </w:p>
    <w:p w14:paraId="5A87B660" w14:textId="77777777" w:rsidR="00F01B13" w:rsidRPr="00EE5539" w:rsidRDefault="00F01B13" w:rsidP="00F01B13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一、青年</w:t>
      </w:r>
      <w:proofErr w:type="gramStart"/>
      <w:r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跨域培</w:t>
      </w:r>
      <w:proofErr w:type="gramEnd"/>
      <w:r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力及多元學習發展</w:t>
      </w:r>
      <w:bookmarkStart w:id="0" w:name="_GoBack"/>
      <w:bookmarkEnd w:id="0"/>
    </w:p>
    <w:p w14:paraId="236C692D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（一）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擴大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青年公共參與</w:t>
      </w:r>
    </w:p>
    <w:p w14:paraId="110BB732" w14:textId="5A97814C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本府公開徵選就學、就業或設籍於本市之16歲至40歲代表擔任青年事務委員，作為推動青年事務之動力。第三屆青年事務委員會共計委員</w:t>
      </w:r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40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人，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於112年4月13日召開第三次委員會議，另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預計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於7月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24日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及8月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12日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辦理共識工作坊，藉以凝聚共識並產出提案，提升高雄在地青年與市府雙方互動交流。</w:t>
      </w:r>
    </w:p>
    <w:p w14:paraId="097FB676" w14:textId="212C8D5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為強化公民參與精神，並鼓勵本市青年學子積極參與公共事務，本府青年局將於112年辦理3場次公民工作坊、4場次公民講堂及2場次學生自治會研習營，參與人次預計達500人次以上。</w:t>
      </w:r>
    </w:p>
    <w:p w14:paraId="03877050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（二）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協助青年接軌就業市場</w:t>
      </w:r>
    </w:p>
    <w:p w14:paraId="7DEC5D50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.辦理「20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23青年求職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媒合人才專區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計畫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</w:p>
    <w:p w14:paraId="6FC4C55D" w14:textId="7E809C4C" w:rsidR="00F01B13" w:rsidRPr="00EE5539" w:rsidRDefault="00F01B13" w:rsidP="003E071E">
      <w:pPr>
        <w:snapToGrid w:val="0"/>
        <w:spacing w:line="320" w:lineRule="exact"/>
        <w:ind w:leftChars="688" w:left="1651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為協助初次尋職青年取得工作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職缺及資訊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，本府青年局與知名人力銀行合作建置青年就業職缺專區－「雄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青職造所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」，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並已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於112年5月18日上架，預計刊登800家以上高雄在地優良廠商職缺，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及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3場次線上徵才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面試活動，每場次</w:t>
      </w:r>
      <w:r w:rsidR="00AB18E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將有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10家以上廠商參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，求職者可</w:t>
      </w:r>
      <w:r w:rsidRPr="00EE553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利用行動裝置直接與企業進行面談，</w:t>
      </w:r>
      <w:proofErr w:type="gramStart"/>
      <w:r w:rsidR="00760283" w:rsidRPr="00EE553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讓</w:t>
      </w:r>
      <w:r w:rsidRPr="00EE553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找工作</w:t>
      </w:r>
      <w:proofErr w:type="gramEnd"/>
      <w:r w:rsidRPr="00EE553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不受地域限制及影響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此外，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為協助提升青年求職技能，將辦理5場青年職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課程，並辦理1場職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達人講座，邀請產業知名人士分享職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規劃，協助初次尋職青年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釐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清職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方向及瞭解就業市場趨勢，順利求職。</w:t>
      </w:r>
    </w:p>
    <w:p w14:paraId="6AD47200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.辦理「大港青年職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發展暨產業導航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計畫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</w:p>
    <w:p w14:paraId="73265585" w14:textId="3AFA33A4" w:rsidR="00F01B13" w:rsidRPr="00EE5539" w:rsidRDefault="003E071E" w:rsidP="003E071E">
      <w:pPr>
        <w:snapToGrid w:val="0"/>
        <w:spacing w:line="320" w:lineRule="exact"/>
        <w:ind w:leftChars="680" w:left="1652" w:hangingChars="7" w:hanging="2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為協助青年畢業後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順利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銜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接職場，本府青年局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辦理探索職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活動，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除了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針對本市高中職及大專院校在學學生安排適性測驗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及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企業參訪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之外，亦辦理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職人課程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和學員交流會，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邀請名人大師進行職</w:t>
      </w:r>
      <w:proofErr w:type="gramStart"/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經驗講座分享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，並由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高雄在地企業一同參與職</w:t>
      </w:r>
      <w:proofErr w:type="gramStart"/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論壇，帶領學生學習面試穿搭技巧、體驗模擬面試過程，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以及開放企業現場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徵才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提供實習機會，預計將嘉惠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本市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5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5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0位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青年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學</w:t>
      </w:r>
      <w:r w:rsidR="005E7300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子</w:t>
      </w:r>
      <w:r w:rsidR="00F01B1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20ABC255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（三）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鼓勵青年國際交流與體驗學習</w:t>
      </w:r>
    </w:p>
    <w:p w14:paraId="784B09D2" w14:textId="551E2A9D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青年局</w:t>
      </w:r>
      <w:r w:rsidR="00CC10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</w:t>
      </w:r>
      <w:r w:rsidR="000013D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109年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成立國際志工團，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招募16至35歲設籍本市或於本市就學、就業青年，截至112年6月底</w:t>
      </w:r>
      <w:r w:rsidR="000013D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團員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共計</w:t>
      </w:r>
      <w:r w:rsidR="000013D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130位，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分為「國際服務組」及「青年事務推廣組」，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其中有14位外國籍志工(含雙重國籍)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來自9個地區(臺灣、美國、香港、越南、印尼、印度、土耳其、南非及澳洲等)</w:t>
      </w:r>
      <w:r w:rsidR="000013D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。志工團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鼓勵青年發揮所長參與志工服務，進而關心社會議題帶來正向影響力。</w:t>
      </w:r>
    </w:p>
    <w:p w14:paraId="71C4C069" w14:textId="2C6498B4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2.</w:t>
      </w:r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112年度預計帶領志工參與4場志願服務活動，服務內容涵蓋長者關懷、感恩</w:t>
      </w:r>
      <w:proofErr w:type="gramStart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惜</w:t>
      </w:r>
      <w:proofErr w:type="gramEnd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食物資整理及流浪動物關懷等，並與</w:t>
      </w:r>
      <w:r w:rsidR="00E24F2D" w:rsidRPr="00EE5539">
        <w:rPr>
          <w:rFonts w:ascii="標楷體" w:eastAsia="標楷體" w:hAnsi="標楷體" w:hint="eastAsia"/>
          <w:color w:val="000000" w:themeColor="text1"/>
          <w:sz w:val="28"/>
          <w:szCs w:val="28"/>
        </w:rPr>
        <w:t>公私部門合作辦理，擴大志工參與。</w:t>
      </w:r>
    </w:p>
    <w:p w14:paraId="2416778E" w14:textId="02847C9E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lastRenderedPageBreak/>
        <w:t>3.</w:t>
      </w:r>
      <w:r w:rsidR="00DB2AA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</w:t>
      </w:r>
      <w:r w:rsidR="0074405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年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8月8日辦理</w:t>
      </w:r>
      <w:r w:rsidR="0074405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以「永續城市」為主題之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國際論壇，</w:t>
      </w:r>
      <w:r w:rsidR="0074405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盼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能以青年世代的探索與發想，提出</w:t>
      </w:r>
      <w:r w:rsidR="0074405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發展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永續城市</w:t>
      </w:r>
      <w:r w:rsidR="0074405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的可行方案，落實聯合國永續發展目標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0CF53C5C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（四）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推動青年就業技能培育</w:t>
      </w:r>
    </w:p>
    <w:p w14:paraId="37194A9F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辦理「青年社團活動發展補助計畫」</w:t>
      </w:r>
    </w:p>
    <w:p w14:paraId="60508E40" w14:textId="7EE1B965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(1)本府青年局為</w:t>
      </w:r>
      <w:r w:rsidR="005664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強化本市青年競爭力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，鼓勵青年藉由團體活動激發創意，積極展現自我並相互學習，發展跨界學習能力，辦理「青年社團活動發展補助」，</w:t>
      </w:r>
      <w:r w:rsidR="005664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增進青年創、就業多元發展可能性。</w:t>
      </w:r>
    </w:p>
    <w:p w14:paraId="0D6E1AF3" w14:textId="1F3D5B94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(2)截至112年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6月底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，共補助118個社團辦理活動，補助活動類型多元，包含跨性質成果發表、偏鄉志願服務及專業講座分享等。</w:t>
      </w:r>
    </w:p>
    <w:p w14:paraId="540C8CC1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2.開闢「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雄校聯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社團養成實驗室」</w:t>
      </w:r>
    </w:p>
    <w:p w14:paraId="0080B5F6" w14:textId="2A4B046E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(1)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成立「</w:t>
      </w:r>
      <w:proofErr w:type="gramStart"/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雄校聯</w:t>
      </w:r>
      <w:proofErr w:type="gramEnd"/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社團養成實驗室」，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青年及學生社團作為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表演藝術與流行音樂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相關之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專業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練習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環境，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共有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3間舞蹈教室、1間吉他練習室，以及衛浴設備共計19間，</w:t>
      </w:r>
      <w:r w:rsidR="004022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活動空間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約190坪。</w:t>
      </w:r>
    </w:p>
    <w:p w14:paraId="64D15CC8" w14:textId="0DBA4679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(2)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截至112年6月底，註冊社團會員共354組，教室累計使用達1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萬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3,466人次。</w:t>
      </w:r>
    </w:p>
    <w:p w14:paraId="4EE14A42" w14:textId="64472CD9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(3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年度預計辦理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雄校聯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星團隊多元發展講座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6場次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7241C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截至6月底，已辦理進階身體律動及彩妝教學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等2場次，後續尚有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進階混音教學、編舞邏輯教學、唱歌技巧及排舞小品等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主題講座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另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預計於12月舉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大港社團新秀舞台表演活動，進行多元性質社團成果發表會，</w:t>
      </w:r>
      <w:proofErr w:type="gramStart"/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俾</w:t>
      </w:r>
      <w:proofErr w:type="gramEnd"/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利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提供舞台讓年輕學子學習不同領域之專業，並</w:t>
      </w:r>
      <w:r w:rsidR="0046379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透過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表演相互切磋，促進交流。</w:t>
      </w:r>
    </w:p>
    <w:p w14:paraId="33EAB6F8" w14:textId="36D41306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(4)</w:t>
      </w:r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為鼓勵青年藉由團體活動相互學習，本府青年局於112年3月27日成立「社團專案辦公室」，提供社團補助、協助社團活動宣傳及社團發展輔導等諮詢服務。截至6月底，已辦理</w:t>
      </w:r>
      <w:proofErr w:type="gramStart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1場次雄校</w:t>
      </w:r>
      <w:proofErr w:type="gramEnd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大聯盟幹部交流茶會，及1場次校內幹部輔導課程。</w:t>
      </w:r>
    </w:p>
    <w:p w14:paraId="4E7A1EA3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.辦理「20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創新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音樂發展培育計畫」</w:t>
      </w:r>
    </w:p>
    <w:p w14:paraId="3DF62530" w14:textId="3065B0E1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bookmarkStart w:id="1" w:name="_Hlk139016769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(1)</w:t>
      </w:r>
      <w:r w:rsidR="008A2F8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為培育音樂產業人才，協助青年學習產業相關技能及增加實作經驗，進而提升其創新創業能力，本府青年局針對高中職、大專院校及青年樂團，辦理10場次音樂團體諮詢輔導，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截至112年6月底，計161位學員參加。透過業師諮詢輔導，並結合練團空間、訓練等資源，強化</w:t>
      </w:r>
      <w:r w:rsidRPr="00EE5539">
        <w:rPr>
          <w:rFonts w:eastAsia="標楷體"/>
          <w:color w:val="000000" w:themeColor="text1"/>
          <w:sz w:val="28"/>
          <w:szCs w:val="28"/>
        </w:rPr>
        <w:t>青年累積樂團自主創新創業能量</w:t>
      </w:r>
      <w:r w:rsidRPr="00EE5539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6FD7157" w14:textId="63416AF9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(2)規劃10堂「音樂培力訓練課程」，增進學員</w:t>
      </w:r>
      <w:r w:rsidRPr="00EE5539">
        <w:rPr>
          <w:rFonts w:eastAsia="標楷體"/>
          <w:color w:val="000000" w:themeColor="text1"/>
          <w:sz w:val="28"/>
          <w:szCs w:val="28"/>
        </w:rPr>
        <w:t>音樂製作、活動展演、幕後製作、行銷企</w:t>
      </w:r>
      <w:r w:rsidRPr="00EE5539">
        <w:rPr>
          <w:rFonts w:eastAsia="標楷體" w:hint="eastAsia"/>
          <w:color w:val="000000" w:themeColor="text1"/>
          <w:sz w:val="28"/>
          <w:szCs w:val="28"/>
        </w:rPr>
        <w:t>劃</w:t>
      </w:r>
      <w:r w:rsidRPr="00EE5539">
        <w:rPr>
          <w:rFonts w:eastAsia="標楷體"/>
          <w:color w:val="000000" w:themeColor="text1"/>
          <w:sz w:val="28"/>
          <w:szCs w:val="28"/>
        </w:rPr>
        <w:t>、組織管理等</w:t>
      </w:r>
      <w:r w:rsidRPr="00EE5539">
        <w:rPr>
          <w:rFonts w:eastAsia="標楷體" w:hint="eastAsia"/>
          <w:color w:val="000000" w:themeColor="text1"/>
          <w:sz w:val="28"/>
          <w:szCs w:val="28"/>
        </w:rPr>
        <w:t>音樂展演領域之知識與能</w:t>
      </w:r>
      <w:r w:rsidR="00C1477C" w:rsidRPr="00EE5539">
        <w:rPr>
          <w:rFonts w:eastAsia="標楷體" w:hint="eastAsia"/>
          <w:color w:val="000000" w:themeColor="text1"/>
          <w:sz w:val="28"/>
          <w:szCs w:val="28"/>
        </w:rPr>
        <w:t>力</w:t>
      </w:r>
      <w:r w:rsidRPr="00EE5539">
        <w:rPr>
          <w:rFonts w:eastAsia="標楷體" w:hint="eastAsia"/>
          <w:color w:val="000000" w:themeColor="text1"/>
          <w:sz w:val="28"/>
          <w:szCs w:val="28"/>
        </w:rPr>
        <w:t>。截至</w:t>
      </w:r>
      <w:r w:rsidRPr="00EE5539">
        <w:rPr>
          <w:rFonts w:eastAsia="標楷體" w:hint="eastAsia"/>
          <w:color w:val="000000" w:themeColor="text1"/>
          <w:sz w:val="28"/>
          <w:szCs w:val="28"/>
        </w:rPr>
        <w:t>112</w:t>
      </w:r>
      <w:r w:rsidRPr="00EE5539">
        <w:rPr>
          <w:rFonts w:eastAsia="標楷體" w:hint="eastAsia"/>
          <w:color w:val="000000" w:themeColor="text1"/>
          <w:sz w:val="28"/>
          <w:szCs w:val="28"/>
        </w:rPr>
        <w:t>年</w:t>
      </w:r>
      <w:r w:rsidRPr="00EE5539">
        <w:rPr>
          <w:rFonts w:eastAsia="標楷體" w:hint="eastAsia"/>
          <w:color w:val="000000" w:themeColor="text1"/>
          <w:sz w:val="28"/>
          <w:szCs w:val="28"/>
        </w:rPr>
        <w:t>6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月底，已辦理完成</w:t>
      </w:r>
      <w:r w:rsidRPr="00EE5539">
        <w:rPr>
          <w:rFonts w:eastAsia="標楷體" w:hint="eastAsia"/>
          <w:color w:val="000000" w:themeColor="text1"/>
          <w:sz w:val="28"/>
          <w:szCs w:val="28"/>
        </w:rPr>
        <w:t>4</w:t>
      </w:r>
      <w:r w:rsidRPr="00EE5539">
        <w:rPr>
          <w:rFonts w:eastAsia="標楷體" w:hint="eastAsia"/>
          <w:color w:val="000000" w:themeColor="text1"/>
          <w:sz w:val="28"/>
          <w:szCs w:val="28"/>
        </w:rPr>
        <w:t>場次，共計</w:t>
      </w:r>
      <w:r w:rsidRPr="00EE5539">
        <w:rPr>
          <w:rFonts w:eastAsia="標楷體" w:hint="eastAsia"/>
          <w:color w:val="000000" w:themeColor="text1"/>
          <w:sz w:val="28"/>
          <w:szCs w:val="28"/>
        </w:rPr>
        <w:t>81</w:t>
      </w:r>
      <w:r w:rsidRPr="00EE5539">
        <w:rPr>
          <w:rFonts w:eastAsia="標楷體" w:hint="eastAsia"/>
          <w:color w:val="000000" w:themeColor="text1"/>
          <w:sz w:val="28"/>
          <w:szCs w:val="28"/>
        </w:rPr>
        <w:t>人次參與。</w:t>
      </w:r>
    </w:p>
    <w:p w14:paraId="63F1D458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(3)辦理「音樂製作訓練計畫」，</w:t>
      </w:r>
      <w:r w:rsidRPr="00EE5539">
        <w:rPr>
          <w:rFonts w:eastAsia="標楷體"/>
          <w:color w:val="000000" w:themeColor="text1"/>
          <w:sz w:val="28"/>
          <w:szCs w:val="28"/>
        </w:rPr>
        <w:t>邀聘業界音樂製作人</w:t>
      </w:r>
      <w:r w:rsidRPr="00EE5539">
        <w:rPr>
          <w:rFonts w:eastAsia="標楷體" w:hint="eastAsia"/>
          <w:color w:val="000000" w:themeColor="text1"/>
          <w:sz w:val="28"/>
          <w:szCs w:val="28"/>
        </w:rPr>
        <w:t>、</w:t>
      </w:r>
      <w:r w:rsidRPr="00EE5539">
        <w:rPr>
          <w:rFonts w:eastAsia="標楷體"/>
          <w:color w:val="000000" w:themeColor="text1"/>
          <w:sz w:val="28"/>
          <w:szCs w:val="28"/>
        </w:rPr>
        <w:t>音樂總監及音樂企劃人員擔任導師，</w:t>
      </w:r>
      <w:r w:rsidRPr="00EE5539">
        <w:rPr>
          <w:rFonts w:eastAsia="標楷體" w:hint="eastAsia"/>
          <w:color w:val="000000" w:themeColor="text1"/>
          <w:sz w:val="28"/>
          <w:szCs w:val="28"/>
        </w:rPr>
        <w:t>透過導師制指導學員完成並公開發表音樂作品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eastAsia="標楷體"/>
          <w:color w:val="000000" w:themeColor="text1"/>
          <w:sz w:val="28"/>
          <w:szCs w:val="28"/>
        </w:rPr>
        <w:t>提升職場適應力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4F6C2795" w14:textId="73D71D83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(4)</w:t>
      </w:r>
      <w:r w:rsidR="00F345D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訂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於112年8月13日舉辦「音樂產業交流會」，邀請音樂產業相關廠商進行交流</w:t>
      </w:r>
      <w:r w:rsidRPr="00EE5539">
        <w:rPr>
          <w:rFonts w:eastAsia="標楷體"/>
          <w:color w:val="000000" w:themeColor="text1"/>
          <w:sz w:val="28"/>
          <w:szCs w:val="28"/>
        </w:rPr>
        <w:t>，增加學員與音樂產業實際接觸及了解就業市場現況的機會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03376363" w14:textId="6E85E199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(5)</w:t>
      </w:r>
      <w:r w:rsidR="00AB18E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2場次</w:t>
      </w:r>
      <w:r w:rsidRPr="00EE5539">
        <w:rPr>
          <w:rFonts w:eastAsia="標楷體"/>
          <w:color w:val="000000" w:themeColor="text1"/>
          <w:sz w:val="28"/>
          <w:szCs w:val="28"/>
        </w:rPr>
        <w:t>大型音樂展演活動，</w:t>
      </w:r>
      <w:r w:rsidR="00AB18EE" w:rsidRPr="00EE5539">
        <w:rPr>
          <w:rFonts w:eastAsia="標楷體" w:hint="eastAsia"/>
          <w:color w:val="000000" w:themeColor="text1"/>
          <w:sz w:val="28"/>
          <w:szCs w:val="28"/>
        </w:rPr>
        <w:t>規劃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於</w:t>
      </w:r>
      <w:r w:rsidR="00D00B41" w:rsidRPr="00EE5539">
        <w:rPr>
          <w:rFonts w:eastAsia="標楷體" w:hint="eastAsia"/>
          <w:color w:val="000000" w:themeColor="text1"/>
          <w:sz w:val="28"/>
          <w:szCs w:val="28"/>
        </w:rPr>
        <w:t>112</w:t>
      </w:r>
      <w:r w:rsidRPr="00EE5539">
        <w:rPr>
          <w:rFonts w:eastAsia="標楷體" w:hint="eastAsia"/>
          <w:color w:val="000000" w:themeColor="text1"/>
          <w:sz w:val="28"/>
          <w:szCs w:val="28"/>
        </w:rPr>
        <w:t>年</w:t>
      </w:r>
      <w:r w:rsidRPr="00EE5539">
        <w:rPr>
          <w:rFonts w:eastAsia="標楷體" w:hint="eastAsia"/>
          <w:color w:val="000000" w:themeColor="text1"/>
          <w:sz w:val="28"/>
          <w:szCs w:val="28"/>
        </w:rPr>
        <w:t>8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月</w:t>
      </w:r>
      <w:r w:rsidRPr="00EE5539">
        <w:rPr>
          <w:rFonts w:eastAsia="標楷體" w:hint="eastAsia"/>
          <w:color w:val="000000" w:themeColor="text1"/>
          <w:sz w:val="28"/>
          <w:szCs w:val="28"/>
        </w:rPr>
        <w:t>13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日由</w:t>
      </w:r>
      <w:r w:rsidRPr="00EE5539">
        <w:rPr>
          <w:rFonts w:eastAsia="標楷體"/>
          <w:color w:val="000000" w:themeColor="text1"/>
          <w:sz w:val="28"/>
          <w:szCs w:val="28"/>
        </w:rPr>
        <w:t>學生樂團進行成果發表，</w:t>
      </w:r>
      <w:r w:rsidRPr="00EE5539">
        <w:rPr>
          <w:rFonts w:eastAsia="標楷體" w:hint="eastAsia"/>
          <w:color w:val="000000" w:themeColor="text1"/>
          <w:sz w:val="28"/>
          <w:szCs w:val="28"/>
        </w:rPr>
        <w:t>及</w:t>
      </w:r>
      <w:r w:rsidRPr="00EE5539">
        <w:rPr>
          <w:rFonts w:eastAsia="標楷體" w:hint="eastAsia"/>
          <w:color w:val="000000" w:themeColor="text1"/>
          <w:sz w:val="28"/>
          <w:szCs w:val="28"/>
        </w:rPr>
        <w:t>10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月</w:t>
      </w:r>
      <w:r w:rsidRPr="00EE5539">
        <w:rPr>
          <w:rFonts w:eastAsia="標楷體" w:hint="eastAsia"/>
          <w:color w:val="000000" w:themeColor="text1"/>
          <w:sz w:val="28"/>
          <w:szCs w:val="28"/>
        </w:rPr>
        <w:t>28</w:t>
      </w:r>
      <w:r w:rsidRPr="00EE5539">
        <w:rPr>
          <w:rFonts w:eastAsia="標楷體" w:hint="eastAsia"/>
          <w:color w:val="000000" w:themeColor="text1"/>
          <w:sz w:val="28"/>
          <w:szCs w:val="28"/>
        </w:rPr>
        <w:t>日</w:t>
      </w:r>
      <w:r w:rsidRPr="00EE5539">
        <w:rPr>
          <w:rFonts w:eastAsia="標楷體"/>
          <w:color w:val="000000" w:themeColor="text1"/>
          <w:sz w:val="28"/>
          <w:szCs w:val="28"/>
        </w:rPr>
        <w:t>針對音樂製作訓練計畫之學員進行展演，</w:t>
      </w:r>
      <w:r w:rsidRPr="00EE5539">
        <w:rPr>
          <w:rFonts w:eastAsia="標楷體" w:hint="eastAsia"/>
          <w:color w:val="000000" w:themeColor="text1"/>
          <w:sz w:val="28"/>
          <w:szCs w:val="28"/>
        </w:rPr>
        <w:t>並安排學員</w:t>
      </w:r>
      <w:r w:rsidRPr="00EE5539">
        <w:rPr>
          <w:rFonts w:eastAsia="標楷體"/>
          <w:color w:val="000000" w:themeColor="text1"/>
          <w:sz w:val="28"/>
          <w:szCs w:val="28"/>
        </w:rPr>
        <w:t>擔任現場工作人員，提供實作演練之機會。</w:t>
      </w:r>
    </w:p>
    <w:bookmarkEnd w:id="1"/>
    <w:p w14:paraId="7EEC81C9" w14:textId="77777777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4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.辦理「202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青年創新表演藝術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發展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培育計畫」</w:t>
      </w:r>
    </w:p>
    <w:p w14:paraId="523BFE65" w14:textId="650F4EB5" w:rsidR="00F01B13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(1)112年將辦理10場次之培訓課程及職場體驗活動，包含節目企劃、新聞播報、舞台設計、街舞職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分析及舞蹈教室參訪等，提供參與學員了解表演藝術領域創就業之實際職場經驗，強化青年與表演藝術產業之鏈結。</w:t>
      </w:r>
    </w:p>
    <w:p w14:paraId="03FDC8A7" w14:textId="69925971" w:rsidR="00704D8D" w:rsidRPr="00EE5539" w:rsidRDefault="00F01B13" w:rsidP="00F01B13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</w:t>
      </w:r>
      <w:r w:rsidR="00AB18E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訂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於112年9月2日辦理第三屆「雄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爭舞鬥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國際街舞大賽」，邀請國際級評審及選手共襄盛舉，提供大型表演舞台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予熱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愛街舞文化之青年，讓青年有機會藉由比賽嶄露頭角，並期能提升與國際接軌之機會，進而增加藝術人才流動，參賽人數預計達250位以上。</w:t>
      </w:r>
    </w:p>
    <w:p w14:paraId="15E2FA09" w14:textId="77777777" w:rsidR="00742D62" w:rsidRPr="00EE5539" w:rsidRDefault="00742D62" w:rsidP="00742D62">
      <w:pPr>
        <w:pStyle w:val="aff2"/>
        <w:spacing w:line="320" w:lineRule="exact"/>
        <w:ind w:left="1418" w:hanging="434"/>
        <w:jc w:val="both"/>
        <w:rPr>
          <w:color w:val="000000" w:themeColor="text1"/>
        </w:rPr>
      </w:pPr>
    </w:p>
    <w:p w14:paraId="322AF6D8" w14:textId="77777777" w:rsidR="004F5E45" w:rsidRPr="00EE5539" w:rsidRDefault="004F5E45" w:rsidP="004F5E45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二、整合青年創業育成與輔導資源</w:t>
      </w:r>
    </w:p>
    <w:p w14:paraId="354C91AA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bookmarkStart w:id="2" w:name="_Toc443483080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（一）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推動本市創新創業社群交流網絡</w:t>
      </w:r>
    </w:p>
    <w:p w14:paraId="557CEE63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highlight w:val="yellow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1.運作「高雄青年創業推動聯盟」</w:t>
      </w:r>
    </w:p>
    <w:p w14:paraId="34D23EAE" w14:textId="7E17B408" w:rsidR="004F5E45" w:rsidRPr="00EE5539" w:rsidRDefault="00093B75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本府青年局為打造創新創業資源交流合作平台，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鏈結高雄產官學及民間育成機構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31個單位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，成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立「高雄青年創業推動聯盟」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，並規劃</w:t>
      </w:r>
      <w:r w:rsidR="004009F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於112年下半年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透過</w:t>
      </w:r>
      <w:r w:rsidR="00C4062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青創團隊參訪、青創講座及議題</w:t>
      </w:r>
      <w:r w:rsidR="00D46E9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討論</w:t>
      </w:r>
      <w:r w:rsidR="00C4062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等方式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相關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交流活動</w:t>
      </w:r>
      <w:r w:rsidR="004F5E45"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。</w:t>
      </w:r>
    </w:p>
    <w:p w14:paraId="00BB7693" w14:textId="77777777" w:rsidR="004F5E45" w:rsidRPr="00EE5539" w:rsidRDefault="004F5E45" w:rsidP="004F5E45">
      <w:pPr>
        <w:snapToGrid w:val="0"/>
        <w:spacing w:line="320" w:lineRule="exact"/>
        <w:ind w:leftChars="531" w:left="1274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 xml:space="preserve"> 2.運作「高雄青年攤車CEO聯盟」</w:t>
      </w:r>
    </w:p>
    <w:p w14:paraId="32C0A551" w14:textId="771E51C8" w:rsidR="004F5E45" w:rsidRPr="00EE5539" w:rsidRDefault="00E42BAB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輔導本市特色攤車品牌優化營運發展，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建立社群，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提供培訓課程、攤車創業諮詢服務，以及市集嘉年華活動辦理資訊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並作為高雄青年攤車品牌輔導計畫推動之交流平台。</w:t>
      </w:r>
    </w:p>
    <w:p w14:paraId="2392EBF2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（二）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提供青年創業育成與整合輔導服務</w:t>
      </w:r>
    </w:p>
    <w:p w14:paraId="567267E2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1.提供青年創業諮詢輔導服務</w:t>
      </w:r>
    </w:p>
    <w:p w14:paraId="7E083DCD" w14:textId="5B04F18C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(1)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專線電話、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線上網頁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申請及電子郵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件等多管道方式</w:t>
      </w:r>
      <w:r w:rsidR="00953A4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</w:t>
      </w:r>
      <w:r w:rsidR="00953A41"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青創團隊、新創公司與一般民眾創業諮詢輔導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預約服務，包括經營市場、行銷、法務與人力資源等專業輔導及課程，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同時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結合青年導師顧問團一對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一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之專業導師制度及創業</w:t>
      </w:r>
      <w:proofErr w:type="spell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O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’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Star</w:t>
      </w:r>
      <w:proofErr w:type="spell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網絡平台，並協助對接媒合產業，積極促成高雄青創團隊與國</w:t>
      </w:r>
      <w:r w:rsidR="00953A4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內外產業進行商務、資金、行銷通路或產品研發等實質合作。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期使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青年更有效率就近獲取資源</w:t>
      </w:r>
      <w:r w:rsidR="00953A4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及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多元便利的免費服務。</w:t>
      </w:r>
    </w:p>
    <w:p w14:paraId="1D37CAD3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firstLine="56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lastRenderedPageBreak/>
        <w:t>(2)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創業</w:t>
      </w:r>
      <w:proofErr w:type="spell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O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’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S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tar</w:t>
      </w:r>
      <w:proofErr w:type="spell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諮詢輔導網絡</w:t>
      </w:r>
    </w:p>
    <w:p w14:paraId="006CC31E" w14:textId="3B0704ED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127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為有效提供創新創業整合性輔導服務，培育本市青年創新創業人才，</w:t>
      </w:r>
      <w:r w:rsidR="003C707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青年局聯合高雄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多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所大學育成中心成立創業</w:t>
      </w:r>
      <w:proofErr w:type="spell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O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’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Star</w:t>
      </w:r>
      <w:proofErr w:type="spell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網絡，整合產官學資源，包括創業資金、政府創業計畫申請、創業活動、創業知識與課程等，以及業師預約諮詢等客製化實體服務。截至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112年6月底</w:t>
      </w:r>
      <w:r w:rsidR="00B744C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累計輔導個案數567案、輔導次數784次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建立相關輔導追蹤機制，以即時掌握團隊諮詢狀態與輔導細節。</w:t>
      </w:r>
    </w:p>
    <w:p w14:paraId="67860DCB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firstLine="56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(3)輔導青創團隊參加國內大型新創展覽</w:t>
      </w:r>
    </w:p>
    <w:p w14:paraId="1CCC11EC" w14:textId="671E4544" w:rsidR="004F5E45" w:rsidRPr="00EE5539" w:rsidRDefault="005C5E1B" w:rsidP="004F5E45">
      <w:pPr>
        <w:widowControl/>
        <w:suppressAutoHyphens/>
        <w:overflowPunct w:val="0"/>
        <w:autoSpaceDN w:val="0"/>
        <w:snapToGrid w:val="0"/>
        <w:spacing w:line="320" w:lineRule="exact"/>
        <w:ind w:left="2127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將聚焦</w:t>
      </w:r>
      <w:r w:rsidR="00C5560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協助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人工智慧(AI)、</w:t>
      </w:r>
      <w:proofErr w:type="gramStart"/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物聯網</w:t>
      </w:r>
      <w:proofErr w:type="gramEnd"/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(IoT)、智慧醫療、</w:t>
      </w:r>
      <w:proofErr w:type="gramStart"/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體感科技</w:t>
      </w:r>
      <w:proofErr w:type="gramEnd"/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、行動智慧、農業科技及地方創生等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高雄在地青創團隊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20</w:t>
      </w:r>
      <w:r w:rsidR="00C5560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家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以上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C5560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參加「Meet Taipei 創新創業嘉年華」或「Meet Greater South新創大南方」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之新創界盛會，</w:t>
      </w:r>
      <w:r w:rsidR="00C5560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以求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拓展商機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C5560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預計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吸引200組</w:t>
      </w:r>
      <w:r w:rsidR="00737111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潛在買</w:t>
      </w:r>
      <w:r w:rsidR="003F123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家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臨櫃洽談。</w:t>
      </w:r>
    </w:p>
    <w:p w14:paraId="5BD83C43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.辦理高雄時尚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大賞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暨新銳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時尚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週</w:t>
      </w:r>
      <w:proofErr w:type="gramEnd"/>
    </w:p>
    <w:p w14:paraId="118CB2A8" w14:textId="2CAA15DF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(1)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本府青年局舉辦第四屆「KFA高雄時尚大賞」設計競賽及系列活動，以激勵青年從事時尚設計產業</w:t>
      </w:r>
      <w:r w:rsidR="003C707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實現設計創業理想。活動結合特色場域辦理，藉以串聯在地商圈及時尚領域店家，促進時尚產業活絡與異業合作。競賽自5月22日公告徵件，不限國籍、不限主題，廣邀青年時尚新秀至高雄，</w:t>
      </w:r>
      <w:r w:rsidR="003C707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通過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此平台走向國際，亦搭配獎金制度提高國際鏈結，鼓勵獲獎設計師參與國際競賽</w:t>
      </w:r>
      <w:r w:rsidR="003C707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累積經驗。</w:t>
      </w:r>
    </w:p>
    <w:p w14:paraId="5DAE821D" w14:textId="3F0E5C89" w:rsidR="004F5E45" w:rsidRPr="00EE5539" w:rsidRDefault="004F5E45" w:rsidP="00526DAA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)競賽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不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止於決賽，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除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協助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歷屆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獲獎者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對接中央資源，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亦樂見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獲獎者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於賽後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仍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持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續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投入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時尚設計領域工作，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輔導</w:t>
      </w:r>
      <w:r w:rsidR="00434F08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其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成立品牌工作室、設立公司，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以及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提供管道對接知名品牌、設計師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與相關合作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產業以拓展職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proofErr w:type="gramStart"/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俾</w:t>
      </w:r>
      <w:proofErr w:type="gramEnd"/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達</w:t>
      </w:r>
      <w:r w:rsidR="00A2258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深耕培植</w:t>
      </w:r>
      <w:r w:rsidR="00526D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產業人才之活動舉辦初衷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0AC27D63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（三）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深化本市新創事業能量</w:t>
      </w:r>
    </w:p>
    <w:p w14:paraId="6250F330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補助創業育成機構，強化青創培育網絡</w:t>
      </w:r>
    </w:p>
    <w:p w14:paraId="568E696E" w14:textId="38932EC7" w:rsidR="004F5E45" w:rsidRPr="00EE5539" w:rsidRDefault="004F5E45" w:rsidP="0024462F">
      <w:pPr>
        <w:snapToGrid w:val="0"/>
        <w:spacing w:line="320" w:lineRule="exact"/>
        <w:ind w:leftChars="688" w:left="1651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為強化青年創業培育網絡，提升整體扶植新創事業能量，型塑優良創業育成環境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，本府青年局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訂定「高雄市政府青年局補助創業育成機構及青年職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發展作業要點」，鼓勵創業育成機構於本市積極培育與孕育新創事業，提升青年面對職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發展之應變能力及就業競爭力，</w:t>
      </w:r>
      <w:r w:rsidR="0024462F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提供經費</w:t>
      </w:r>
      <w:proofErr w:type="gramStart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挹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注，截至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112年6月底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已核定補助13案計畫。</w:t>
      </w:r>
    </w:p>
    <w:p w14:paraId="306F7781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推動高雄青年攤車品牌輔導計畫</w:t>
      </w:r>
    </w:p>
    <w:p w14:paraId="3F4861D6" w14:textId="77777777" w:rsidR="004F5E45" w:rsidRPr="00EE5539" w:rsidRDefault="004F5E45" w:rsidP="00D46E99">
      <w:pPr>
        <w:snapToGrid w:val="0"/>
        <w:spacing w:line="320" w:lineRule="exact"/>
        <w:ind w:leftChars="699" w:left="2098" w:hangingChars="150" w:hanging="42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(1)攤車品牌經營成為青年創業風潮之一，為輔導高雄青年攤  車品牌升級，提供35小時攤車創業輔導課程、創業諮詢輔導服務及輔導費支持等策略，協助青年頭家優化攤車品牌競爭力，形塑具創意特色之青創市集文化。6月19日公告受理輔導費申請，6月20日開始收件，至7月14日截止收件。</w:t>
      </w:r>
    </w:p>
    <w:p w14:paraId="56DE1DA4" w14:textId="77777777" w:rsidR="004F5E45" w:rsidRPr="00EE5539" w:rsidRDefault="004F5E45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(2)辦理攤車市集嘉年華活動</w:t>
      </w:r>
    </w:p>
    <w:p w14:paraId="222400AF" w14:textId="44AD5EFB" w:rsidR="004F5E45" w:rsidRPr="00EE5539" w:rsidRDefault="0024462F" w:rsidP="004F5E45">
      <w:pPr>
        <w:snapToGrid w:val="0"/>
        <w:spacing w:line="320" w:lineRule="exact"/>
        <w:ind w:leftChars="885" w:left="2124" w:firstLine="2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為展現高雄青年攤車品牌輔導計畫亮點成果，提升本市青年攤車創業素質及形塑高雄特色市集文化，</w:t>
      </w:r>
      <w:r w:rsidR="00D46E9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規劃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下半年</w:t>
      </w:r>
      <w:r w:rsidR="008E31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舉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</w:t>
      </w:r>
      <w:r w:rsidR="008E31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</w:t>
      </w:r>
      <w:r w:rsidR="000924B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期2天之市集嘉年華活動，</w:t>
      </w:r>
      <w:r w:rsidR="00D46E9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預計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邀請80家以上特色攤車品牌設攤，</w:t>
      </w:r>
      <w:r w:rsidR="008E31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並將辦</w:t>
      </w:r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理特色攤車票選活動</w:t>
      </w:r>
      <w:r w:rsidR="000924B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A3B06D3" w14:textId="1CC1612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（四）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提升青年職場競爭力</w:t>
      </w:r>
    </w:p>
    <w:p w14:paraId="2581B0E9" w14:textId="71A9DE48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1.時尚新創人才培育</w:t>
      </w:r>
    </w:p>
    <w:p w14:paraId="7B6C8F77" w14:textId="4DDD32F6" w:rsidR="004F5E45" w:rsidRPr="00EE5539" w:rsidRDefault="004F5E45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為協助高雄產業時尚轉型，培植藝術設計領域人才，特辦理「2023大港經典升級提案競賽」，</w:t>
      </w:r>
      <w:r w:rsidR="00AE4EAC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迄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今</w:t>
      </w:r>
      <w:r w:rsidR="00AE4EAC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邁入第三屆。透過「企業出題、新創解題」模式，蒐集高雄在地企業出題需求，招募遴選新創人才，</w:t>
      </w:r>
      <w:r w:rsidR="00FD150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推促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新創團隊及企業品牌建立合作關係。112年邀集10家高雄在地知名企業，如：九乘九文具、大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帑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殿企業、呷百二自然洋菓子、協飛企業、御宿企業、奎隆實業、馬可先生食品、高雄牛乳大王、吳響峻布莊、樺達奶茶，出題類型跨域多元，共102組團隊計127件作品提案參加，6月21日公布初選入圍25組進行團隊培育，包含辦理5場主題講座培育課程、60次業師輔導諮詢及3場跨界觀摩交流參訪，協助團隊瞭解企業出題端需求，提出精進方案，預計10月份辦理大港經典升級決賽暨成果發表，提供新創團隊市場發表試煉機會。</w:t>
      </w:r>
    </w:p>
    <w:p w14:paraId="0EC8CA9C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2.大專青年學生公部門暑期工讀</w:t>
      </w:r>
    </w:p>
    <w:p w14:paraId="4811783F" w14:textId="4AB4A013" w:rsidR="004F5E45" w:rsidRPr="00EE5539" w:rsidRDefault="00A3590A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為協助青年培養就業技能、訓練面對就業時應有的態度、提升溝通表達能力，以建立正確的職業觀念、強化就業準備，</w:t>
      </w:r>
      <w:proofErr w:type="gramStart"/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年度提供410個公部門暑期工讀職缺，工讀期間為7月14日至8月31日，每日工讀8小時，包含</w:t>
      </w:r>
      <w:proofErr w:type="gramStart"/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本市偏鄉</w:t>
      </w:r>
      <w:proofErr w:type="gramEnd"/>
      <w:r w:rsidR="004F5E45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地區保障名額48名，工作部門共計23個單位可供多領域選擇，並以「弱勢優先」為錄取原則。統計112年報名件數，共受理997件，計有972件初審合格，共計錄取410名青年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613EDDDB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3.大專青年實習媒合</w:t>
      </w:r>
    </w:p>
    <w:p w14:paraId="43D1F3A6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(1)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為促進青年就業、解決企業人才需求，辦理大港青年實習媒合計畫，建置「大港青年實習站」專區，整合實習資源，媒合設籍或就讀本市高中職、大專院校學生至企業實習。</w:t>
      </w:r>
    </w:p>
    <w:p w14:paraId="687D0005" w14:textId="0E6DE70D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(2)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112年持續提供有薪實習職缺，截至目前已募集超過2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家實習企業，共1</w:t>
      </w:r>
      <w:r w:rsidR="00A3590A"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300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多個實習職缺。除實習企業每聘用一名實習生並達成實習至少160小時以上之條件，將由本府青年局補助企業實習指導費，大專應屆畢業生1</w:t>
      </w:r>
      <w:r w:rsidR="00A816C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萬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5,000元，非應屆畢業生1</w:t>
      </w:r>
      <w:r w:rsidR="00A816C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萬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元之外，針對大專應屆畢業生，實習後以正職身分留任原實習企業者，補助青年獎勵金6,000元，以促進青年</w:t>
      </w:r>
      <w:r w:rsidR="00F136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學子自校園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畢業後</w:t>
      </w:r>
      <w:r w:rsidR="00F136D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，根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留高雄就業。</w:t>
      </w:r>
    </w:p>
    <w:p w14:paraId="1E769C0E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4.大專青年職場體驗</w:t>
      </w:r>
    </w:p>
    <w:p w14:paraId="474D8F91" w14:textId="2B281006" w:rsidR="004F5E45" w:rsidRPr="00EE5539" w:rsidRDefault="004F5E45" w:rsidP="004F5E45">
      <w:pPr>
        <w:snapToGrid w:val="0"/>
        <w:spacing w:line="320" w:lineRule="exact"/>
        <w:ind w:leftChars="700" w:left="168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為鼓勵青年尋找未來職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方向、了解產業趨勢，1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2年</w:t>
      </w:r>
      <w:r w:rsidR="00FD1507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持續拓展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與不同領域產業進行合作，如傳播媒體、科技製造、航太製造、餐飲服務等高雄多元企業，提供大專青年至企業參訪的機會，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年度已辦理完成共3場，包含於頎邦科技、卡訊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電子、漢翔航空等在地企業，讓青年深入了解產業特色，提升未來職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涯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競爭力。</w:t>
      </w:r>
    </w:p>
    <w:p w14:paraId="05897649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（五）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青創空間營運管理</w:t>
      </w:r>
    </w:p>
    <w:bookmarkEnd w:id="2"/>
    <w:p w14:paraId="058B8260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駁二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8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號倉庫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「</w:t>
      </w:r>
      <w:proofErr w:type="spell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P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inway</w:t>
      </w:r>
      <w:proofErr w:type="spell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營運</w:t>
      </w:r>
    </w:p>
    <w:p w14:paraId="541544A9" w14:textId="1E707A3C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(1)1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12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年以</w:t>
      </w:r>
      <w:r w:rsidR="00F5627C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「永續發展目標(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SDG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s</w:t>
      </w:r>
      <w:r w:rsidR="00F5627C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議題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作為館域各項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課程展演活動主軸，截至6月</w:t>
      </w:r>
      <w:r w:rsidR="000E2A8B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永續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好玩聚</w:t>
      </w:r>
      <w:proofErr w:type="gramEnd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玩具展，藉由世界各國的永續材質玩具製品，讓親子瞭解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木育、食育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與永續環境概念；</w:t>
      </w:r>
      <w:r w:rsidR="000E2A8B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另尚有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黑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啤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遊港灣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雙語主題展，串聯地方商圈與數位科技運用，以雙語寓教於樂方式呈現鹽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埕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港灣發展歷史</w:t>
      </w:r>
      <w:r w:rsidR="000E2A8B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觀展人數</w:t>
      </w:r>
      <w:r w:rsidR="000E2A8B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總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計超過4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400人。</w:t>
      </w:r>
    </w:p>
    <w:p w14:paraId="4EF7F28B" w14:textId="39753C64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(2)持續拓展引進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多元跨域課程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與活動，截至</w:t>
      </w:r>
      <w:r w:rsidR="00F5627C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6月</w:t>
      </w:r>
      <w:r w:rsidR="0018191B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辦24場多元型態活動，吸引超過1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600人次參與。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此外，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鏈結青年創業網絡資源，引進5大永續領域業界先驅辦理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N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ext+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永續影響力學院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，6月完成團隊招募計16組，將透過密集培訓課程輔以業師輔導機制，加速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賦能精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進團隊職能。</w:t>
      </w:r>
    </w:p>
    <w:p w14:paraId="19208E99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2.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高雄新媒體人才培育中心</w:t>
      </w:r>
    </w:p>
    <w:p w14:paraId="110B3DBB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(1)為符合創就業趨勢，本府青年局積極打造新媒體優良環境，建立「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K-TV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高雄新媒體人才培育中心」，提供專業場域設備，並開設系列培訓課程，協助企業培育數位行銷人才及提升青年就業競爭力。</w:t>
      </w:r>
    </w:p>
    <w:p w14:paraId="0A08F551" w14:textId="76990D14" w:rsidR="003C6984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(2)112年推出第三屆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《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行銷大師養成計畫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課程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及《新媒體行銷管理師》證照考試。課程</w:t>
      </w:r>
      <w:r w:rsidR="003E182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訂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於8月至10月推出3梯次，以新媒體工具專業應用與社群經營、行銷策略等為主題，並與Yo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uTube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官方合作，師資陣容邀請到超人氣</w:t>
      </w:r>
      <w:proofErr w:type="spell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YouTuber</w:t>
      </w:r>
      <w:proofErr w:type="spellEnd"/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瑩真律師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 xml:space="preserve">領銜擔任總導師，百萬 </w:t>
      </w:r>
      <w:proofErr w:type="spell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YouTuber</w:t>
      </w:r>
      <w:proofErr w:type="spell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 xml:space="preserve"> 台灣吧、</w:t>
      </w:r>
      <w:proofErr w:type="spell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SoundOn</w:t>
      </w:r>
      <w:proofErr w:type="spell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 xml:space="preserve"> 超人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氣播客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海苔熊等擔任講師，全方位提供學員精實訓練，總計可提供120個名額。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另規劃於12月辦理前揭證照考試，通過認證者於104人力銀行網頁求職，證照部分將有此特別註記，可增加工作面試及錄取機會，同時提高企業選</w:t>
      </w:r>
      <w:proofErr w:type="gramStart"/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才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識別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度</w:t>
      </w:r>
      <w:proofErr w:type="gramEnd"/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期藉由培訓考證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機制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為企業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提供並初步滿足其</w:t>
      </w:r>
      <w:r w:rsidR="003C698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所需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之新媒體行銷人才。</w:t>
      </w:r>
      <w:proofErr w:type="gramStart"/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此外，</w:t>
      </w:r>
      <w:proofErr w:type="gramEnd"/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已於112年3月辦理1場大型新媒體</w:t>
      </w:r>
      <w:proofErr w:type="gramStart"/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職缺媒合</w:t>
      </w:r>
      <w:proofErr w:type="gramEnd"/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會，計有23家知名企業提供超過150個職缺，現場吸引逾300人參加，共有759人次投遞履歷，企業面談440人次，媒合率近</w:t>
      </w:r>
      <w:proofErr w:type="gramStart"/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</w:t>
      </w:r>
      <w:r w:rsidR="00F345D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成</w:t>
      </w:r>
      <w:proofErr w:type="gramEnd"/>
      <w:r w:rsidR="00F345D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7E75F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7月及10月將再續辦。</w:t>
      </w:r>
    </w:p>
    <w:p w14:paraId="03E97BAA" w14:textId="77777777" w:rsidR="00742D62" w:rsidRPr="00EE5539" w:rsidRDefault="00742D62" w:rsidP="00742D62">
      <w:pPr>
        <w:pStyle w:val="aff2"/>
        <w:spacing w:line="320" w:lineRule="exact"/>
        <w:ind w:left="1000" w:hanging="280"/>
        <w:jc w:val="both"/>
        <w:rPr>
          <w:b w:val="0"/>
          <w:color w:val="000000" w:themeColor="text1"/>
          <w:shd w:val="clear" w:color="auto" w:fill="FFFFFF"/>
        </w:rPr>
      </w:pPr>
    </w:p>
    <w:p w14:paraId="2F39DEA2" w14:textId="799E96AA" w:rsidR="00742D62" w:rsidRPr="00EE5539" w:rsidRDefault="00742D62" w:rsidP="00B0430E">
      <w:pPr>
        <w:pStyle w:val="ac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三、青創</w:t>
      </w:r>
      <w:r w:rsidR="006A34F0"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基金運用</w:t>
      </w:r>
      <w:r w:rsidR="006E55E0"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與</w:t>
      </w:r>
      <w:r w:rsidR="006A34F0" w:rsidRPr="00EE5539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發展補助</w:t>
      </w:r>
    </w:p>
    <w:p w14:paraId="55DF76DA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提供青年創業貸款及利息補貼</w:t>
      </w:r>
    </w:p>
    <w:p w14:paraId="78DF6C9F" w14:textId="70517786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="00343B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為青年創業提供創業初期資金、減輕籌資壓力，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</w:t>
      </w:r>
      <w:r w:rsidR="00343B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青年創業貸款最高核貸金額200萬元</w:t>
      </w:r>
      <w:r w:rsidR="00343B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小規模商業則為50萬元</w:t>
      </w:r>
      <w:r w:rsidR="00343B0E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，並加碼提供3年的全額利息補貼，曾參加國內、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外具代表性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之創業及設計競賽且獲獎者，補貼期間得延長至5年。</w:t>
      </w:r>
    </w:p>
    <w:p w14:paraId="2E571164" w14:textId="43214EFB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2.貸款期限最長7年(含本金寬限期最長1年)，利率按郵局2年期定期儲金機動利率加年息1.095%機動計息(截至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11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2年</w:t>
      </w:r>
      <w:r w:rsidR="00CF58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6月底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換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算利率為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69%)，以優惠貸款條件扶植創新優質企業發展，凡公司代表人或商業負責人為設籍本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市年滿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20歲至45歲之創業青年，設立登記本市未滿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5年且實收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資本額1,000萬元以下，所需之設備、生財器具、場所裝潢及營運週轉金，皆可申貸，不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須徵提擔保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品。</w:t>
      </w:r>
    </w:p>
    <w:p w14:paraId="5D42E618" w14:textId="4656C1BE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3.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截至112年</w:t>
      </w:r>
      <w:r w:rsidR="00CF58AA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6月底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，送審申請案共428件，通過核貸401件，過案率逾93%，總核貸金額3億7,175萬</w:t>
      </w:r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元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，行業別以批發及零售業106件(26.4%)、餐飲業94件(23.4%)居多。</w:t>
      </w:r>
    </w:p>
    <w:p w14:paraId="6A820C78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提供青年創業補助，減輕創業財務負擔</w:t>
      </w:r>
    </w:p>
    <w:p w14:paraId="1A254B10" w14:textId="2153311F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1.為營造青年創業友善環境，協助青創事業穩固開辦初期基礎，強化發展商業模式並提升行銷知名度，辦理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年度青年創業補助計畫，提供營業場所租金、營業用生財用具及行銷方案補貼，每案最高補助15萬元。凡於107年1月1日後至計畫公告日前(112年3月12日)設立登記於本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市且實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收資本額1</w:t>
      </w:r>
      <w:r w:rsidR="00D93652"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="00D9365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000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萬元以下之公司、商業或已辦理稅籍登記之青創事業，其代表人或負責人為18歲以上45歲以下之設籍本市青年，均可提出申請。</w:t>
      </w:r>
    </w:p>
    <w:p w14:paraId="23BD54C5" w14:textId="3196118A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112年度總計核定293案，申請總金額3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498萬3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,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207元。前五大行業為餐飲業(111家</w:t>
      </w:r>
      <w:r w:rsidR="0064235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37.8%)、批發及零售業(66家，22.5%)、其他服務業(38家</w:t>
      </w:r>
      <w:r w:rsidR="00642353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12.9%)、專業、科學及技術服務業(30家，10.2%)及藝術、娛樂及休閒服務業(21家，7.2%)。</w:t>
      </w:r>
    </w:p>
    <w:p w14:paraId="3169C6A2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bookmarkStart w:id="3" w:name="_Hlk29748680"/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三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擴大協助青創事業參加國內外展覽</w:t>
      </w:r>
    </w:p>
    <w:bookmarkEnd w:id="3"/>
    <w:p w14:paraId="41F6101D" w14:textId="4D2E53BD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為鼓勵青創事業積極參加展覽，拓銷國內外市場，</w:t>
      </w:r>
      <w:r w:rsidR="009E570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推出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112年青創事業參展補助計畫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」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，凡公司及商業設立時間在104年1月1日後、負責人或代表人為設籍本市18至45歲之青年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不限業別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皆可申請補助。</w:t>
      </w:r>
    </w:p>
    <w:p w14:paraId="17D50B85" w14:textId="77777777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疫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情時代為提高青創事業參加國外展覽誘因，將在地優質青創推廣到世界，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特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將國外展覽補助金額提高，最高補助10萬元，參加國內展覽則最高補助3萬元；補助項目包括參展報名費、場地租金、參展工作人員之交通費及住宿費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。</w:t>
      </w:r>
    </w:p>
    <w:p w14:paraId="6B0F2E0E" w14:textId="38E96A74" w:rsidR="00742D62" w:rsidRPr="00EE5539" w:rsidRDefault="004F5E45" w:rsidP="004F5E4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.1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年協助5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2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家次參展，展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覽類型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多元豐富，包括智慧城市展、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文創手作展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、自動化工業展、國際旅展、臺灣文博會等國內展覽，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更有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亞洲最大規模的國際藝術活動Design Festa、北美最大的食品創新貿易展覽會B2B專業展會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SIAL CANADA 2023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、美國全國音樂商人協會主辦的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The NAMM Show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等，展現高雄海洋城市青年創業活潑多樣性。</w:t>
      </w:r>
    </w:p>
    <w:p w14:paraId="4250019A" w14:textId="22E886FA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四</w:t>
      </w: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）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推行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校園電競人才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培育暨體驗學習計畫</w:t>
      </w:r>
    </w:p>
    <w:p w14:paraId="125A5055" w14:textId="7AC1B0D0" w:rsidR="004F5E45" w:rsidRPr="00EE5539" w:rsidRDefault="004F5E45" w:rsidP="004F5E45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EE5539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1.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為鼓勵在地青年於正式就業前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體驗電競產業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，參與電子競技賽事新興領域，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本府青年局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112年持續推行「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校園電競人才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培育暨體驗學習計畫」，與本市在地8所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電競專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班學校進行產官學合作，相較111年增加2所學校，共同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辦理電競產業校園線上講座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電競實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作班</w:t>
      </w:r>
      <w:r w:rsidR="00911D49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實體講座部分</w:t>
      </w:r>
      <w:r w:rsidR="00D93652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，至6月底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已舉辦7場次，共336名學生報名參加；</w:t>
      </w:r>
      <w:proofErr w:type="gramStart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電競實</w:t>
      </w:r>
      <w:proofErr w:type="gramEnd"/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作班訂於7月31日至8月4日舉辦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，除教導學生自媒體影片製作技能，包含商業影片、遊戲實況影片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與生活類影片等，也邀請實況直播主參與拍攝作業，並將成果上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架至網紅</w:t>
      </w:r>
      <w:proofErr w:type="gramEnd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實況主的社群自媒體，擴大宣傳培力效益。另規劃於8月</w:t>
      </w:r>
      <w:r w:rsidR="00E24F2D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6日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舉辦電競選手分享會，讓</w:t>
      </w:r>
      <w:r w:rsidR="00C30E3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青年學子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能實際了解電競選手的工作內容及心路歷程，</w:t>
      </w:r>
      <w:proofErr w:type="gramStart"/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對電競產業</w:t>
      </w:r>
      <w:proofErr w:type="gramEnd"/>
      <w:r w:rsidR="00C30E34"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整體輪廓</w:t>
      </w:r>
      <w:r w:rsidRPr="00EE55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有更清楚之認識。</w:t>
      </w:r>
    </w:p>
    <w:p w14:paraId="4066B750" w14:textId="0BFF0FC0" w:rsidR="00742D62" w:rsidRPr="00EE5539" w:rsidRDefault="004F5E45" w:rsidP="004F5E45">
      <w:pPr>
        <w:pStyle w:val="aff3"/>
        <w:spacing w:line="320" w:lineRule="exact"/>
        <w:ind w:leftChars="577" w:left="1651" w:right="0" w:hangingChars="95" w:hanging="266"/>
        <w:jc w:val="both"/>
        <w:rPr>
          <w:color w:val="000000" w:themeColor="text1"/>
        </w:rPr>
      </w:pPr>
      <w:r w:rsidRPr="00EE5539">
        <w:rPr>
          <w:rFonts w:hint="eastAsia"/>
          <w:bCs/>
          <w:color w:val="000000" w:themeColor="text1"/>
          <w:kern w:val="0"/>
        </w:rPr>
        <w:t>2.</w:t>
      </w:r>
      <w:r w:rsidR="00911D49" w:rsidRPr="00EE5539">
        <w:rPr>
          <w:rFonts w:hint="eastAsia"/>
          <w:bCs/>
          <w:color w:val="000000" w:themeColor="text1"/>
          <w:kern w:val="0"/>
        </w:rPr>
        <w:t>為</w:t>
      </w:r>
      <w:r w:rsidRPr="00EE5539">
        <w:rPr>
          <w:rFonts w:hint="eastAsia"/>
          <w:bCs/>
          <w:color w:val="000000" w:themeColor="text1"/>
          <w:kern w:val="0"/>
        </w:rPr>
        <w:t>強化學生</w:t>
      </w:r>
      <w:proofErr w:type="gramStart"/>
      <w:r w:rsidRPr="00EE5539">
        <w:rPr>
          <w:rFonts w:hint="eastAsia"/>
          <w:bCs/>
          <w:color w:val="000000" w:themeColor="text1"/>
          <w:kern w:val="0"/>
        </w:rPr>
        <w:t>對電競產業</w:t>
      </w:r>
      <w:proofErr w:type="gramEnd"/>
      <w:r w:rsidRPr="00EE5539">
        <w:rPr>
          <w:rFonts w:hint="eastAsia"/>
          <w:bCs/>
          <w:color w:val="000000" w:themeColor="text1"/>
          <w:kern w:val="0"/>
        </w:rPr>
        <w:t>的了解，並協助在學青年與市場接軌，累積專業能力與就業利基</w:t>
      </w:r>
      <w:r w:rsidR="00911D49" w:rsidRPr="00EE5539">
        <w:rPr>
          <w:rFonts w:hint="eastAsia"/>
          <w:bCs/>
          <w:color w:val="000000" w:themeColor="text1"/>
          <w:kern w:val="0"/>
        </w:rPr>
        <w:t>，本府青年局從賽前培訓到舉辦電競賽事，建立產官學一條龍合作模式</w:t>
      </w:r>
      <w:r w:rsidRPr="00EE5539">
        <w:rPr>
          <w:rFonts w:hint="eastAsia"/>
          <w:bCs/>
          <w:color w:val="000000" w:themeColor="text1"/>
          <w:kern w:val="0"/>
        </w:rPr>
        <w:t>。</w:t>
      </w:r>
      <w:r w:rsidR="00911D49" w:rsidRPr="00EE5539">
        <w:rPr>
          <w:rFonts w:hint="eastAsia"/>
          <w:bCs/>
          <w:color w:val="000000" w:themeColor="text1"/>
          <w:kern w:val="0"/>
        </w:rPr>
        <w:t>並規劃於</w:t>
      </w:r>
      <w:r w:rsidRPr="00EE5539">
        <w:rPr>
          <w:rFonts w:hint="eastAsia"/>
          <w:bCs/>
          <w:color w:val="000000" w:themeColor="text1"/>
          <w:kern w:val="0"/>
        </w:rPr>
        <w:t>112年10月在高雄捷運美麗島站舉辦第</w:t>
      </w:r>
      <w:r w:rsidR="000B73BF" w:rsidRPr="00EE5539">
        <w:rPr>
          <w:rFonts w:hint="eastAsia"/>
          <w:bCs/>
          <w:color w:val="000000" w:themeColor="text1"/>
          <w:kern w:val="0"/>
        </w:rPr>
        <w:t>三</w:t>
      </w:r>
      <w:r w:rsidRPr="00EE5539">
        <w:rPr>
          <w:rFonts w:hint="eastAsia"/>
          <w:bCs/>
          <w:color w:val="000000" w:themeColor="text1"/>
          <w:kern w:val="0"/>
        </w:rPr>
        <w:t>屆全國</w:t>
      </w:r>
      <w:proofErr w:type="gramStart"/>
      <w:r w:rsidRPr="00EE5539">
        <w:rPr>
          <w:rFonts w:hint="eastAsia"/>
          <w:bCs/>
          <w:color w:val="000000" w:themeColor="text1"/>
          <w:kern w:val="0"/>
        </w:rPr>
        <w:t>青年電競錦標賽</w:t>
      </w:r>
      <w:proofErr w:type="gramEnd"/>
      <w:r w:rsidRPr="00EE5539">
        <w:rPr>
          <w:rFonts w:hint="eastAsia"/>
          <w:bCs/>
          <w:color w:val="000000" w:themeColor="text1"/>
          <w:kern w:val="0"/>
        </w:rPr>
        <w:t>。</w:t>
      </w:r>
    </w:p>
    <w:p w14:paraId="32ECB86F" w14:textId="77777777" w:rsidR="00742D62" w:rsidRPr="00EE5539" w:rsidRDefault="00742D62" w:rsidP="00B0430E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</w:p>
    <w:sectPr w:rsidR="00742D62" w:rsidRPr="00EE5539" w:rsidSect="00A045A4">
      <w:footerReference w:type="even" r:id="rId9"/>
      <w:footerReference w:type="default" r:id="rId10"/>
      <w:pgSz w:w="11906" w:h="16838" w:code="9"/>
      <w:pgMar w:top="1418" w:right="1418" w:bottom="1418" w:left="1418" w:header="851" w:footer="510" w:gutter="0"/>
      <w:pgNumType w:start="3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B6023" w14:textId="77777777" w:rsidR="000741CD" w:rsidRDefault="000741CD">
      <w:r>
        <w:separator/>
      </w:r>
    </w:p>
  </w:endnote>
  <w:endnote w:type="continuationSeparator" w:id="0">
    <w:p w14:paraId="7CD47CC8" w14:textId="77777777" w:rsidR="000741CD" w:rsidRDefault="0007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??(P)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E8FB" w14:textId="77777777" w:rsidR="00F345C1" w:rsidRDefault="007E7D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45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5C1">
      <w:rPr>
        <w:rStyle w:val="a9"/>
        <w:noProof/>
      </w:rPr>
      <w:t>1</w:t>
    </w:r>
    <w:r>
      <w:rPr>
        <w:rStyle w:val="a9"/>
      </w:rPr>
      <w:fldChar w:fldCharType="end"/>
    </w:r>
  </w:p>
  <w:p w14:paraId="6968E6CF" w14:textId="77777777" w:rsidR="00F345C1" w:rsidRDefault="00F345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96409"/>
      <w:docPartObj>
        <w:docPartGallery w:val="Page Numbers (Bottom of Page)"/>
        <w:docPartUnique/>
      </w:docPartObj>
    </w:sdtPr>
    <w:sdtEndPr/>
    <w:sdtContent>
      <w:p w14:paraId="04326449" w14:textId="0DB3A217" w:rsidR="0027466F" w:rsidRDefault="00274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39" w:rsidRPr="00EE5539">
          <w:rPr>
            <w:noProof/>
            <w:lang w:val="zh-TW"/>
          </w:rPr>
          <w:t>319</w:t>
        </w:r>
        <w:r>
          <w:fldChar w:fldCharType="end"/>
        </w:r>
      </w:p>
    </w:sdtContent>
  </w:sdt>
  <w:p w14:paraId="2E4CD02D" w14:textId="77777777" w:rsidR="0027466F" w:rsidRDefault="002746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42F02" w14:textId="77777777" w:rsidR="000741CD" w:rsidRDefault="000741CD">
      <w:r>
        <w:separator/>
      </w:r>
    </w:p>
  </w:footnote>
  <w:footnote w:type="continuationSeparator" w:id="0">
    <w:p w14:paraId="04920212" w14:textId="77777777" w:rsidR="000741CD" w:rsidRDefault="0007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E623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B0"/>
    <w:rsid w:val="000013B6"/>
    <w:rsid w:val="000013DA"/>
    <w:rsid w:val="000019BD"/>
    <w:rsid w:val="00001FBA"/>
    <w:rsid w:val="0000200F"/>
    <w:rsid w:val="00002084"/>
    <w:rsid w:val="00002700"/>
    <w:rsid w:val="00006603"/>
    <w:rsid w:val="00007BE0"/>
    <w:rsid w:val="00007C5B"/>
    <w:rsid w:val="00010E6F"/>
    <w:rsid w:val="00012C5B"/>
    <w:rsid w:val="00013242"/>
    <w:rsid w:val="000133F1"/>
    <w:rsid w:val="00016E8F"/>
    <w:rsid w:val="0001771B"/>
    <w:rsid w:val="00020D93"/>
    <w:rsid w:val="00020F08"/>
    <w:rsid w:val="000215A0"/>
    <w:rsid w:val="000217F4"/>
    <w:rsid w:val="000218D2"/>
    <w:rsid w:val="00024273"/>
    <w:rsid w:val="00026093"/>
    <w:rsid w:val="00026396"/>
    <w:rsid w:val="000317AD"/>
    <w:rsid w:val="00031EC1"/>
    <w:rsid w:val="00032F0F"/>
    <w:rsid w:val="00032F2A"/>
    <w:rsid w:val="00034C22"/>
    <w:rsid w:val="00040A8F"/>
    <w:rsid w:val="000417AD"/>
    <w:rsid w:val="0004185F"/>
    <w:rsid w:val="00041DE9"/>
    <w:rsid w:val="00042FD8"/>
    <w:rsid w:val="00043260"/>
    <w:rsid w:val="000448AD"/>
    <w:rsid w:val="0004614F"/>
    <w:rsid w:val="000507BE"/>
    <w:rsid w:val="00050FFF"/>
    <w:rsid w:val="00051197"/>
    <w:rsid w:val="00051209"/>
    <w:rsid w:val="00051BA7"/>
    <w:rsid w:val="000521B7"/>
    <w:rsid w:val="00052DCD"/>
    <w:rsid w:val="00052E37"/>
    <w:rsid w:val="000532B0"/>
    <w:rsid w:val="000534A6"/>
    <w:rsid w:val="00056FDD"/>
    <w:rsid w:val="00056FED"/>
    <w:rsid w:val="00057DEE"/>
    <w:rsid w:val="00060F11"/>
    <w:rsid w:val="00060FD4"/>
    <w:rsid w:val="00061C89"/>
    <w:rsid w:val="000651CB"/>
    <w:rsid w:val="0007064D"/>
    <w:rsid w:val="000737D4"/>
    <w:rsid w:val="000741CD"/>
    <w:rsid w:val="00075B98"/>
    <w:rsid w:val="00082BDB"/>
    <w:rsid w:val="000833CA"/>
    <w:rsid w:val="00083402"/>
    <w:rsid w:val="00083739"/>
    <w:rsid w:val="00085922"/>
    <w:rsid w:val="000859D5"/>
    <w:rsid w:val="00086359"/>
    <w:rsid w:val="00086812"/>
    <w:rsid w:val="00087401"/>
    <w:rsid w:val="000901B1"/>
    <w:rsid w:val="000905D8"/>
    <w:rsid w:val="0009078E"/>
    <w:rsid w:val="0009112E"/>
    <w:rsid w:val="000911DF"/>
    <w:rsid w:val="0009142C"/>
    <w:rsid w:val="00091C9A"/>
    <w:rsid w:val="00091EA6"/>
    <w:rsid w:val="000924B3"/>
    <w:rsid w:val="00092DAB"/>
    <w:rsid w:val="000934C3"/>
    <w:rsid w:val="000938F7"/>
    <w:rsid w:val="00093B75"/>
    <w:rsid w:val="00094F3F"/>
    <w:rsid w:val="000A02FB"/>
    <w:rsid w:val="000A07D6"/>
    <w:rsid w:val="000A11EF"/>
    <w:rsid w:val="000A3521"/>
    <w:rsid w:val="000A4AB2"/>
    <w:rsid w:val="000A4CD7"/>
    <w:rsid w:val="000A54B5"/>
    <w:rsid w:val="000A5BD3"/>
    <w:rsid w:val="000A6FC2"/>
    <w:rsid w:val="000A736A"/>
    <w:rsid w:val="000B084D"/>
    <w:rsid w:val="000B0D67"/>
    <w:rsid w:val="000B0DEF"/>
    <w:rsid w:val="000B116D"/>
    <w:rsid w:val="000B13F5"/>
    <w:rsid w:val="000B4A3A"/>
    <w:rsid w:val="000B6B21"/>
    <w:rsid w:val="000B73BF"/>
    <w:rsid w:val="000C0E85"/>
    <w:rsid w:val="000C145E"/>
    <w:rsid w:val="000C24DC"/>
    <w:rsid w:val="000C2BF7"/>
    <w:rsid w:val="000C2FFB"/>
    <w:rsid w:val="000C309D"/>
    <w:rsid w:val="000C3652"/>
    <w:rsid w:val="000C4143"/>
    <w:rsid w:val="000C531F"/>
    <w:rsid w:val="000C5954"/>
    <w:rsid w:val="000C62EE"/>
    <w:rsid w:val="000D1774"/>
    <w:rsid w:val="000D356B"/>
    <w:rsid w:val="000D425C"/>
    <w:rsid w:val="000D4F38"/>
    <w:rsid w:val="000D58D0"/>
    <w:rsid w:val="000D71C0"/>
    <w:rsid w:val="000D7BBD"/>
    <w:rsid w:val="000E003D"/>
    <w:rsid w:val="000E0967"/>
    <w:rsid w:val="000E1BDA"/>
    <w:rsid w:val="000E1DAA"/>
    <w:rsid w:val="000E2A8B"/>
    <w:rsid w:val="000E2F5F"/>
    <w:rsid w:val="000E65D6"/>
    <w:rsid w:val="000E6CFB"/>
    <w:rsid w:val="000E71F3"/>
    <w:rsid w:val="000E75D1"/>
    <w:rsid w:val="000F1C32"/>
    <w:rsid w:val="000F1D2F"/>
    <w:rsid w:val="000F26E4"/>
    <w:rsid w:val="000F38AB"/>
    <w:rsid w:val="000F5C8E"/>
    <w:rsid w:val="000F5EF6"/>
    <w:rsid w:val="000F5F53"/>
    <w:rsid w:val="000F6B30"/>
    <w:rsid w:val="000F78C9"/>
    <w:rsid w:val="000F7E9E"/>
    <w:rsid w:val="00102F26"/>
    <w:rsid w:val="00104DBB"/>
    <w:rsid w:val="001058D1"/>
    <w:rsid w:val="00105FA9"/>
    <w:rsid w:val="00106F98"/>
    <w:rsid w:val="00107762"/>
    <w:rsid w:val="0011019B"/>
    <w:rsid w:val="001109DB"/>
    <w:rsid w:val="0011294F"/>
    <w:rsid w:val="0011451A"/>
    <w:rsid w:val="00117BB1"/>
    <w:rsid w:val="00120662"/>
    <w:rsid w:val="00125498"/>
    <w:rsid w:val="00126663"/>
    <w:rsid w:val="00126EE5"/>
    <w:rsid w:val="0012713F"/>
    <w:rsid w:val="0012751C"/>
    <w:rsid w:val="0013139C"/>
    <w:rsid w:val="001344DA"/>
    <w:rsid w:val="001346DE"/>
    <w:rsid w:val="0014100E"/>
    <w:rsid w:val="00141A7F"/>
    <w:rsid w:val="00142734"/>
    <w:rsid w:val="00146F27"/>
    <w:rsid w:val="00147AC3"/>
    <w:rsid w:val="00147C0E"/>
    <w:rsid w:val="00150D74"/>
    <w:rsid w:val="0015138D"/>
    <w:rsid w:val="001543AB"/>
    <w:rsid w:val="00155063"/>
    <w:rsid w:val="0016150D"/>
    <w:rsid w:val="00162724"/>
    <w:rsid w:val="00162F98"/>
    <w:rsid w:val="00165319"/>
    <w:rsid w:val="00165BA7"/>
    <w:rsid w:val="00166BC3"/>
    <w:rsid w:val="0016773D"/>
    <w:rsid w:val="00171391"/>
    <w:rsid w:val="001775BD"/>
    <w:rsid w:val="00180B15"/>
    <w:rsid w:val="00180EC5"/>
    <w:rsid w:val="0018191B"/>
    <w:rsid w:val="00181B3D"/>
    <w:rsid w:val="00184858"/>
    <w:rsid w:val="001859A8"/>
    <w:rsid w:val="00191044"/>
    <w:rsid w:val="00191A87"/>
    <w:rsid w:val="00191B51"/>
    <w:rsid w:val="00192230"/>
    <w:rsid w:val="001924E0"/>
    <w:rsid w:val="00193547"/>
    <w:rsid w:val="001940B8"/>
    <w:rsid w:val="001946FF"/>
    <w:rsid w:val="001A08BD"/>
    <w:rsid w:val="001A0CBD"/>
    <w:rsid w:val="001A181D"/>
    <w:rsid w:val="001A1D19"/>
    <w:rsid w:val="001A4F83"/>
    <w:rsid w:val="001A5018"/>
    <w:rsid w:val="001A5692"/>
    <w:rsid w:val="001A6393"/>
    <w:rsid w:val="001A68CB"/>
    <w:rsid w:val="001A7766"/>
    <w:rsid w:val="001B1B82"/>
    <w:rsid w:val="001B2453"/>
    <w:rsid w:val="001B2C8D"/>
    <w:rsid w:val="001B3C2A"/>
    <w:rsid w:val="001B4D42"/>
    <w:rsid w:val="001C17B2"/>
    <w:rsid w:val="001C2295"/>
    <w:rsid w:val="001C3515"/>
    <w:rsid w:val="001C43A3"/>
    <w:rsid w:val="001D0587"/>
    <w:rsid w:val="001D0DC6"/>
    <w:rsid w:val="001D11CB"/>
    <w:rsid w:val="001D4AD0"/>
    <w:rsid w:val="001D4CC6"/>
    <w:rsid w:val="001D654A"/>
    <w:rsid w:val="001E149C"/>
    <w:rsid w:val="001E25E8"/>
    <w:rsid w:val="001E36FD"/>
    <w:rsid w:val="001E581A"/>
    <w:rsid w:val="001E58DE"/>
    <w:rsid w:val="001E71DC"/>
    <w:rsid w:val="001E7D6D"/>
    <w:rsid w:val="001F24FC"/>
    <w:rsid w:val="001F354C"/>
    <w:rsid w:val="001F6677"/>
    <w:rsid w:val="001F66C5"/>
    <w:rsid w:val="00201950"/>
    <w:rsid w:val="00205080"/>
    <w:rsid w:val="0020540E"/>
    <w:rsid w:val="00205737"/>
    <w:rsid w:val="00205B9A"/>
    <w:rsid w:val="0020766E"/>
    <w:rsid w:val="00207D88"/>
    <w:rsid w:val="00210618"/>
    <w:rsid w:val="00211574"/>
    <w:rsid w:val="002126AB"/>
    <w:rsid w:val="0021417A"/>
    <w:rsid w:val="00217AF2"/>
    <w:rsid w:val="00222DD1"/>
    <w:rsid w:val="00225F1D"/>
    <w:rsid w:val="00227C04"/>
    <w:rsid w:val="00231799"/>
    <w:rsid w:val="0023202F"/>
    <w:rsid w:val="002328A0"/>
    <w:rsid w:val="00235585"/>
    <w:rsid w:val="002368F2"/>
    <w:rsid w:val="00237710"/>
    <w:rsid w:val="0024093F"/>
    <w:rsid w:val="0024131B"/>
    <w:rsid w:val="00242E15"/>
    <w:rsid w:val="002439D9"/>
    <w:rsid w:val="0024462F"/>
    <w:rsid w:val="00245898"/>
    <w:rsid w:val="00245CFE"/>
    <w:rsid w:val="002533D5"/>
    <w:rsid w:val="002534E1"/>
    <w:rsid w:val="00260343"/>
    <w:rsid w:val="00260368"/>
    <w:rsid w:val="00262D60"/>
    <w:rsid w:val="0026517F"/>
    <w:rsid w:val="002665D1"/>
    <w:rsid w:val="00266E10"/>
    <w:rsid w:val="0026799C"/>
    <w:rsid w:val="00271A97"/>
    <w:rsid w:val="002735E4"/>
    <w:rsid w:val="0027393E"/>
    <w:rsid w:val="002742FE"/>
    <w:rsid w:val="0027466F"/>
    <w:rsid w:val="00276BEA"/>
    <w:rsid w:val="00276D2C"/>
    <w:rsid w:val="00276DC2"/>
    <w:rsid w:val="002828DD"/>
    <w:rsid w:val="00284FE4"/>
    <w:rsid w:val="002868A1"/>
    <w:rsid w:val="002870F4"/>
    <w:rsid w:val="002912B4"/>
    <w:rsid w:val="0029151B"/>
    <w:rsid w:val="00293E1D"/>
    <w:rsid w:val="00294434"/>
    <w:rsid w:val="00294C59"/>
    <w:rsid w:val="0029501B"/>
    <w:rsid w:val="0029740A"/>
    <w:rsid w:val="00297A11"/>
    <w:rsid w:val="002A076B"/>
    <w:rsid w:val="002A0F9A"/>
    <w:rsid w:val="002A2323"/>
    <w:rsid w:val="002A4B04"/>
    <w:rsid w:val="002A4BE3"/>
    <w:rsid w:val="002A5CBA"/>
    <w:rsid w:val="002A633C"/>
    <w:rsid w:val="002A6E8D"/>
    <w:rsid w:val="002B1E3F"/>
    <w:rsid w:val="002B1E8B"/>
    <w:rsid w:val="002B33C4"/>
    <w:rsid w:val="002B3696"/>
    <w:rsid w:val="002B792B"/>
    <w:rsid w:val="002B7FD0"/>
    <w:rsid w:val="002C00C2"/>
    <w:rsid w:val="002C0304"/>
    <w:rsid w:val="002C22B7"/>
    <w:rsid w:val="002C2651"/>
    <w:rsid w:val="002C371A"/>
    <w:rsid w:val="002C3CDB"/>
    <w:rsid w:val="002C4011"/>
    <w:rsid w:val="002C4AB7"/>
    <w:rsid w:val="002C4C96"/>
    <w:rsid w:val="002C7325"/>
    <w:rsid w:val="002D0085"/>
    <w:rsid w:val="002D01D4"/>
    <w:rsid w:val="002D21C7"/>
    <w:rsid w:val="002E0EA7"/>
    <w:rsid w:val="002E0FEC"/>
    <w:rsid w:val="002E2E83"/>
    <w:rsid w:val="002E5136"/>
    <w:rsid w:val="002E5216"/>
    <w:rsid w:val="002E7FDF"/>
    <w:rsid w:val="002F2139"/>
    <w:rsid w:val="002F23B2"/>
    <w:rsid w:val="002F288E"/>
    <w:rsid w:val="002F564E"/>
    <w:rsid w:val="002F5C57"/>
    <w:rsid w:val="002F7435"/>
    <w:rsid w:val="00300D3A"/>
    <w:rsid w:val="00303B5A"/>
    <w:rsid w:val="00304A56"/>
    <w:rsid w:val="00305289"/>
    <w:rsid w:val="003067CA"/>
    <w:rsid w:val="00307586"/>
    <w:rsid w:val="00307641"/>
    <w:rsid w:val="00310B5D"/>
    <w:rsid w:val="0031455F"/>
    <w:rsid w:val="00314DA6"/>
    <w:rsid w:val="0031621B"/>
    <w:rsid w:val="00316675"/>
    <w:rsid w:val="0031731F"/>
    <w:rsid w:val="003174F4"/>
    <w:rsid w:val="00317DC0"/>
    <w:rsid w:val="00323445"/>
    <w:rsid w:val="00323CAB"/>
    <w:rsid w:val="00323F4E"/>
    <w:rsid w:val="00324C8D"/>
    <w:rsid w:val="00326D82"/>
    <w:rsid w:val="003271AA"/>
    <w:rsid w:val="003276F8"/>
    <w:rsid w:val="003277FB"/>
    <w:rsid w:val="00330EE7"/>
    <w:rsid w:val="00331443"/>
    <w:rsid w:val="00335908"/>
    <w:rsid w:val="0034151A"/>
    <w:rsid w:val="00341D33"/>
    <w:rsid w:val="00342B90"/>
    <w:rsid w:val="00343B0E"/>
    <w:rsid w:val="003442F7"/>
    <w:rsid w:val="003468D2"/>
    <w:rsid w:val="0034699B"/>
    <w:rsid w:val="00347AE3"/>
    <w:rsid w:val="00347D4A"/>
    <w:rsid w:val="003507B6"/>
    <w:rsid w:val="00350A5D"/>
    <w:rsid w:val="003513EE"/>
    <w:rsid w:val="00351694"/>
    <w:rsid w:val="00353A11"/>
    <w:rsid w:val="00354351"/>
    <w:rsid w:val="003552D7"/>
    <w:rsid w:val="003559B4"/>
    <w:rsid w:val="00356057"/>
    <w:rsid w:val="00356F06"/>
    <w:rsid w:val="00357132"/>
    <w:rsid w:val="003619EB"/>
    <w:rsid w:val="00361CBF"/>
    <w:rsid w:val="00361EBE"/>
    <w:rsid w:val="00361FD8"/>
    <w:rsid w:val="00363A58"/>
    <w:rsid w:val="00364780"/>
    <w:rsid w:val="00365B82"/>
    <w:rsid w:val="00365F0A"/>
    <w:rsid w:val="00367ADD"/>
    <w:rsid w:val="0037185B"/>
    <w:rsid w:val="00372011"/>
    <w:rsid w:val="0037233C"/>
    <w:rsid w:val="00372E4F"/>
    <w:rsid w:val="00374214"/>
    <w:rsid w:val="00374FD5"/>
    <w:rsid w:val="003754C6"/>
    <w:rsid w:val="00376726"/>
    <w:rsid w:val="00382F0F"/>
    <w:rsid w:val="0038362F"/>
    <w:rsid w:val="00384CB0"/>
    <w:rsid w:val="00387821"/>
    <w:rsid w:val="003906A4"/>
    <w:rsid w:val="003914E4"/>
    <w:rsid w:val="003918FE"/>
    <w:rsid w:val="00391AB5"/>
    <w:rsid w:val="003925CD"/>
    <w:rsid w:val="003944B5"/>
    <w:rsid w:val="003946FF"/>
    <w:rsid w:val="00395E14"/>
    <w:rsid w:val="003A09E0"/>
    <w:rsid w:val="003A17E8"/>
    <w:rsid w:val="003A36C2"/>
    <w:rsid w:val="003A4A86"/>
    <w:rsid w:val="003A7C58"/>
    <w:rsid w:val="003B4B79"/>
    <w:rsid w:val="003B62C4"/>
    <w:rsid w:val="003B65C6"/>
    <w:rsid w:val="003B6EF7"/>
    <w:rsid w:val="003B7007"/>
    <w:rsid w:val="003B7F26"/>
    <w:rsid w:val="003C0A59"/>
    <w:rsid w:val="003C31A8"/>
    <w:rsid w:val="003C321C"/>
    <w:rsid w:val="003C4421"/>
    <w:rsid w:val="003C5FB9"/>
    <w:rsid w:val="003C6984"/>
    <w:rsid w:val="003C7078"/>
    <w:rsid w:val="003D08A8"/>
    <w:rsid w:val="003D10E1"/>
    <w:rsid w:val="003D1C86"/>
    <w:rsid w:val="003D250A"/>
    <w:rsid w:val="003D5EB0"/>
    <w:rsid w:val="003D6693"/>
    <w:rsid w:val="003D6C97"/>
    <w:rsid w:val="003E071E"/>
    <w:rsid w:val="003E0BAE"/>
    <w:rsid w:val="003E1823"/>
    <w:rsid w:val="003E1A55"/>
    <w:rsid w:val="003E1E92"/>
    <w:rsid w:val="003E24C8"/>
    <w:rsid w:val="003E47A2"/>
    <w:rsid w:val="003E48EC"/>
    <w:rsid w:val="003E59A7"/>
    <w:rsid w:val="003E5CF9"/>
    <w:rsid w:val="003E7251"/>
    <w:rsid w:val="003F08D8"/>
    <w:rsid w:val="003F0B48"/>
    <w:rsid w:val="003F0E23"/>
    <w:rsid w:val="003F1239"/>
    <w:rsid w:val="003F37DA"/>
    <w:rsid w:val="003F66A2"/>
    <w:rsid w:val="003F6AB1"/>
    <w:rsid w:val="003F6BBF"/>
    <w:rsid w:val="003F74BB"/>
    <w:rsid w:val="003F7561"/>
    <w:rsid w:val="00400369"/>
    <w:rsid w:val="004009FD"/>
    <w:rsid w:val="00401166"/>
    <w:rsid w:val="004022AA"/>
    <w:rsid w:val="004030B0"/>
    <w:rsid w:val="00405581"/>
    <w:rsid w:val="004057AC"/>
    <w:rsid w:val="004075C2"/>
    <w:rsid w:val="004075DD"/>
    <w:rsid w:val="0041051E"/>
    <w:rsid w:val="00410670"/>
    <w:rsid w:val="0041089A"/>
    <w:rsid w:val="00410CE1"/>
    <w:rsid w:val="00410EDB"/>
    <w:rsid w:val="00413817"/>
    <w:rsid w:val="004142D1"/>
    <w:rsid w:val="004145FD"/>
    <w:rsid w:val="004148D8"/>
    <w:rsid w:val="00416F69"/>
    <w:rsid w:val="00421A4B"/>
    <w:rsid w:val="00422F98"/>
    <w:rsid w:val="00424613"/>
    <w:rsid w:val="00425109"/>
    <w:rsid w:val="00431358"/>
    <w:rsid w:val="00431EBA"/>
    <w:rsid w:val="0043214E"/>
    <w:rsid w:val="00432366"/>
    <w:rsid w:val="0043248D"/>
    <w:rsid w:val="00433CA3"/>
    <w:rsid w:val="00434366"/>
    <w:rsid w:val="00434AB9"/>
    <w:rsid w:val="00434F08"/>
    <w:rsid w:val="00440831"/>
    <w:rsid w:val="00440B9C"/>
    <w:rsid w:val="00441FB3"/>
    <w:rsid w:val="00443BF8"/>
    <w:rsid w:val="00444264"/>
    <w:rsid w:val="00445FA1"/>
    <w:rsid w:val="00447A4B"/>
    <w:rsid w:val="0045385E"/>
    <w:rsid w:val="00454F75"/>
    <w:rsid w:val="00455631"/>
    <w:rsid w:val="0045795B"/>
    <w:rsid w:val="00461641"/>
    <w:rsid w:val="004621FD"/>
    <w:rsid w:val="0046379A"/>
    <w:rsid w:val="00466AD0"/>
    <w:rsid w:val="004676C5"/>
    <w:rsid w:val="00470014"/>
    <w:rsid w:val="004730CF"/>
    <w:rsid w:val="0047424C"/>
    <w:rsid w:val="00474615"/>
    <w:rsid w:val="004747B2"/>
    <w:rsid w:val="00475006"/>
    <w:rsid w:val="004775BD"/>
    <w:rsid w:val="00477E3C"/>
    <w:rsid w:val="00480686"/>
    <w:rsid w:val="00480A7B"/>
    <w:rsid w:val="00481571"/>
    <w:rsid w:val="004815A5"/>
    <w:rsid w:val="00481824"/>
    <w:rsid w:val="00482322"/>
    <w:rsid w:val="0048233D"/>
    <w:rsid w:val="00482649"/>
    <w:rsid w:val="004849F6"/>
    <w:rsid w:val="0048622B"/>
    <w:rsid w:val="0049036A"/>
    <w:rsid w:val="004912C9"/>
    <w:rsid w:val="00492272"/>
    <w:rsid w:val="00492343"/>
    <w:rsid w:val="0049579E"/>
    <w:rsid w:val="00496684"/>
    <w:rsid w:val="004966ED"/>
    <w:rsid w:val="00496B6C"/>
    <w:rsid w:val="00497864"/>
    <w:rsid w:val="004A0A8D"/>
    <w:rsid w:val="004A1EEE"/>
    <w:rsid w:val="004A588D"/>
    <w:rsid w:val="004A7FF7"/>
    <w:rsid w:val="004B233A"/>
    <w:rsid w:val="004B25B0"/>
    <w:rsid w:val="004B341F"/>
    <w:rsid w:val="004B498B"/>
    <w:rsid w:val="004C06C9"/>
    <w:rsid w:val="004C1FE2"/>
    <w:rsid w:val="004C2689"/>
    <w:rsid w:val="004C3CC3"/>
    <w:rsid w:val="004C6CE1"/>
    <w:rsid w:val="004D05C9"/>
    <w:rsid w:val="004D2045"/>
    <w:rsid w:val="004D2052"/>
    <w:rsid w:val="004D412C"/>
    <w:rsid w:val="004D44FB"/>
    <w:rsid w:val="004D6160"/>
    <w:rsid w:val="004D6F28"/>
    <w:rsid w:val="004E01A3"/>
    <w:rsid w:val="004E0792"/>
    <w:rsid w:val="004E0957"/>
    <w:rsid w:val="004E259F"/>
    <w:rsid w:val="004E4A41"/>
    <w:rsid w:val="004E4AA1"/>
    <w:rsid w:val="004E52F3"/>
    <w:rsid w:val="004E5C34"/>
    <w:rsid w:val="004E5D1A"/>
    <w:rsid w:val="004E5FE0"/>
    <w:rsid w:val="004F08B7"/>
    <w:rsid w:val="004F0EEE"/>
    <w:rsid w:val="004F115B"/>
    <w:rsid w:val="004F15D8"/>
    <w:rsid w:val="004F240F"/>
    <w:rsid w:val="004F3C8B"/>
    <w:rsid w:val="004F423A"/>
    <w:rsid w:val="004F5395"/>
    <w:rsid w:val="004F5E45"/>
    <w:rsid w:val="004F7EDD"/>
    <w:rsid w:val="00501D1A"/>
    <w:rsid w:val="005027B3"/>
    <w:rsid w:val="00505012"/>
    <w:rsid w:val="00507CC3"/>
    <w:rsid w:val="0051071A"/>
    <w:rsid w:val="00511F50"/>
    <w:rsid w:val="00512950"/>
    <w:rsid w:val="00513304"/>
    <w:rsid w:val="0051486B"/>
    <w:rsid w:val="005179C3"/>
    <w:rsid w:val="00520476"/>
    <w:rsid w:val="005223BF"/>
    <w:rsid w:val="00522C77"/>
    <w:rsid w:val="00522EFB"/>
    <w:rsid w:val="00523230"/>
    <w:rsid w:val="005256B8"/>
    <w:rsid w:val="00525900"/>
    <w:rsid w:val="00526DAA"/>
    <w:rsid w:val="00527F31"/>
    <w:rsid w:val="00530701"/>
    <w:rsid w:val="00531ECA"/>
    <w:rsid w:val="00536CAE"/>
    <w:rsid w:val="00537082"/>
    <w:rsid w:val="0054359F"/>
    <w:rsid w:val="00547532"/>
    <w:rsid w:val="00547AC1"/>
    <w:rsid w:val="00550565"/>
    <w:rsid w:val="005508D9"/>
    <w:rsid w:val="005514B3"/>
    <w:rsid w:val="005519B4"/>
    <w:rsid w:val="00551AAA"/>
    <w:rsid w:val="00551B10"/>
    <w:rsid w:val="00551C8E"/>
    <w:rsid w:val="00551E7F"/>
    <w:rsid w:val="0055265C"/>
    <w:rsid w:val="00554CB4"/>
    <w:rsid w:val="00554E06"/>
    <w:rsid w:val="005553AE"/>
    <w:rsid w:val="00556168"/>
    <w:rsid w:val="00556AA4"/>
    <w:rsid w:val="00557534"/>
    <w:rsid w:val="00560EE7"/>
    <w:rsid w:val="0056270E"/>
    <w:rsid w:val="00563350"/>
    <w:rsid w:val="0056380B"/>
    <w:rsid w:val="00563920"/>
    <w:rsid w:val="00564231"/>
    <w:rsid w:val="00565698"/>
    <w:rsid w:val="00565779"/>
    <w:rsid w:val="0056640E"/>
    <w:rsid w:val="00567D42"/>
    <w:rsid w:val="005753F3"/>
    <w:rsid w:val="00576CD3"/>
    <w:rsid w:val="0058052E"/>
    <w:rsid w:val="00580E6B"/>
    <w:rsid w:val="005817C0"/>
    <w:rsid w:val="00582082"/>
    <w:rsid w:val="00582DBD"/>
    <w:rsid w:val="00583608"/>
    <w:rsid w:val="00583B99"/>
    <w:rsid w:val="005845DF"/>
    <w:rsid w:val="005859F0"/>
    <w:rsid w:val="0058767C"/>
    <w:rsid w:val="00590D0B"/>
    <w:rsid w:val="00590DD1"/>
    <w:rsid w:val="00590F78"/>
    <w:rsid w:val="00594FFE"/>
    <w:rsid w:val="00596985"/>
    <w:rsid w:val="00597620"/>
    <w:rsid w:val="00597850"/>
    <w:rsid w:val="00597925"/>
    <w:rsid w:val="005A00F7"/>
    <w:rsid w:val="005A0C7E"/>
    <w:rsid w:val="005A20BA"/>
    <w:rsid w:val="005A2309"/>
    <w:rsid w:val="005A3A67"/>
    <w:rsid w:val="005A426B"/>
    <w:rsid w:val="005A446E"/>
    <w:rsid w:val="005A4A0F"/>
    <w:rsid w:val="005B1EC2"/>
    <w:rsid w:val="005B327B"/>
    <w:rsid w:val="005B3B40"/>
    <w:rsid w:val="005B67FA"/>
    <w:rsid w:val="005B6B96"/>
    <w:rsid w:val="005B7251"/>
    <w:rsid w:val="005B743B"/>
    <w:rsid w:val="005B7873"/>
    <w:rsid w:val="005C1AA6"/>
    <w:rsid w:val="005C3F90"/>
    <w:rsid w:val="005C4FE1"/>
    <w:rsid w:val="005C5614"/>
    <w:rsid w:val="005C5E1B"/>
    <w:rsid w:val="005C62A6"/>
    <w:rsid w:val="005D2830"/>
    <w:rsid w:val="005D3D67"/>
    <w:rsid w:val="005D4C1E"/>
    <w:rsid w:val="005D4D73"/>
    <w:rsid w:val="005D68C0"/>
    <w:rsid w:val="005D7644"/>
    <w:rsid w:val="005D77AA"/>
    <w:rsid w:val="005E1618"/>
    <w:rsid w:val="005E3FC6"/>
    <w:rsid w:val="005E4AAC"/>
    <w:rsid w:val="005E6DBD"/>
    <w:rsid w:val="005E7300"/>
    <w:rsid w:val="005F0AC4"/>
    <w:rsid w:val="005F157D"/>
    <w:rsid w:val="005F16EC"/>
    <w:rsid w:val="005F1DC1"/>
    <w:rsid w:val="005F1F33"/>
    <w:rsid w:val="005F257E"/>
    <w:rsid w:val="005F3B51"/>
    <w:rsid w:val="00600E2E"/>
    <w:rsid w:val="006012A6"/>
    <w:rsid w:val="006051BF"/>
    <w:rsid w:val="00607321"/>
    <w:rsid w:val="006073DC"/>
    <w:rsid w:val="0060784B"/>
    <w:rsid w:val="00607BC5"/>
    <w:rsid w:val="00612632"/>
    <w:rsid w:val="00613769"/>
    <w:rsid w:val="006153C8"/>
    <w:rsid w:val="00616B38"/>
    <w:rsid w:val="00616E12"/>
    <w:rsid w:val="00616EFF"/>
    <w:rsid w:val="006243BC"/>
    <w:rsid w:val="00624623"/>
    <w:rsid w:val="00626154"/>
    <w:rsid w:val="006264AA"/>
    <w:rsid w:val="006267FD"/>
    <w:rsid w:val="00626A66"/>
    <w:rsid w:val="00626ABA"/>
    <w:rsid w:val="00627C7D"/>
    <w:rsid w:val="00627D5C"/>
    <w:rsid w:val="00632BAC"/>
    <w:rsid w:val="006344C3"/>
    <w:rsid w:val="00635C3B"/>
    <w:rsid w:val="00636FEA"/>
    <w:rsid w:val="0064053C"/>
    <w:rsid w:val="00641505"/>
    <w:rsid w:val="00642353"/>
    <w:rsid w:val="00643F55"/>
    <w:rsid w:val="00644095"/>
    <w:rsid w:val="00645151"/>
    <w:rsid w:val="006451AB"/>
    <w:rsid w:val="00646013"/>
    <w:rsid w:val="00647AE2"/>
    <w:rsid w:val="00647DC5"/>
    <w:rsid w:val="00650132"/>
    <w:rsid w:val="00650527"/>
    <w:rsid w:val="00651579"/>
    <w:rsid w:val="00651AB6"/>
    <w:rsid w:val="00652395"/>
    <w:rsid w:val="00655541"/>
    <w:rsid w:val="00657700"/>
    <w:rsid w:val="00657D62"/>
    <w:rsid w:val="00657DDB"/>
    <w:rsid w:val="00662AA9"/>
    <w:rsid w:val="0066395A"/>
    <w:rsid w:val="0066558B"/>
    <w:rsid w:val="00665CD9"/>
    <w:rsid w:val="00666485"/>
    <w:rsid w:val="00666867"/>
    <w:rsid w:val="00666D39"/>
    <w:rsid w:val="00667099"/>
    <w:rsid w:val="00667743"/>
    <w:rsid w:val="00671895"/>
    <w:rsid w:val="00672602"/>
    <w:rsid w:val="00672B69"/>
    <w:rsid w:val="00672F2C"/>
    <w:rsid w:val="006757C3"/>
    <w:rsid w:val="00675C82"/>
    <w:rsid w:val="00676551"/>
    <w:rsid w:val="00677640"/>
    <w:rsid w:val="00677CA1"/>
    <w:rsid w:val="006850AC"/>
    <w:rsid w:val="0068575A"/>
    <w:rsid w:val="00685B93"/>
    <w:rsid w:val="00685D67"/>
    <w:rsid w:val="00686218"/>
    <w:rsid w:val="0068699F"/>
    <w:rsid w:val="0069084D"/>
    <w:rsid w:val="00690FAB"/>
    <w:rsid w:val="00692296"/>
    <w:rsid w:val="00694945"/>
    <w:rsid w:val="00696585"/>
    <w:rsid w:val="006A138B"/>
    <w:rsid w:val="006A34F0"/>
    <w:rsid w:val="006A58F7"/>
    <w:rsid w:val="006A6AA6"/>
    <w:rsid w:val="006A7059"/>
    <w:rsid w:val="006A79A4"/>
    <w:rsid w:val="006B12B6"/>
    <w:rsid w:val="006B131A"/>
    <w:rsid w:val="006B49AF"/>
    <w:rsid w:val="006B515E"/>
    <w:rsid w:val="006B6242"/>
    <w:rsid w:val="006B6EB2"/>
    <w:rsid w:val="006C13E3"/>
    <w:rsid w:val="006C29C6"/>
    <w:rsid w:val="006C3BB7"/>
    <w:rsid w:val="006C7EF6"/>
    <w:rsid w:val="006D02FA"/>
    <w:rsid w:val="006D06EC"/>
    <w:rsid w:val="006D4681"/>
    <w:rsid w:val="006D47C8"/>
    <w:rsid w:val="006D5F56"/>
    <w:rsid w:val="006D66D1"/>
    <w:rsid w:val="006D6B97"/>
    <w:rsid w:val="006D79A4"/>
    <w:rsid w:val="006E1756"/>
    <w:rsid w:val="006E44E0"/>
    <w:rsid w:val="006E49A0"/>
    <w:rsid w:val="006E4F7E"/>
    <w:rsid w:val="006E554D"/>
    <w:rsid w:val="006E55E0"/>
    <w:rsid w:val="006E6652"/>
    <w:rsid w:val="006E7DA8"/>
    <w:rsid w:val="006F24D2"/>
    <w:rsid w:val="006F3295"/>
    <w:rsid w:val="006F4565"/>
    <w:rsid w:val="006F4BD4"/>
    <w:rsid w:val="006F76ED"/>
    <w:rsid w:val="006F7E8E"/>
    <w:rsid w:val="00700867"/>
    <w:rsid w:val="0070221F"/>
    <w:rsid w:val="007037FC"/>
    <w:rsid w:val="00704D8D"/>
    <w:rsid w:val="0070653E"/>
    <w:rsid w:val="00706F6E"/>
    <w:rsid w:val="00711035"/>
    <w:rsid w:val="00711247"/>
    <w:rsid w:val="00711C25"/>
    <w:rsid w:val="00711EF2"/>
    <w:rsid w:val="007122C1"/>
    <w:rsid w:val="007131F9"/>
    <w:rsid w:val="007142FD"/>
    <w:rsid w:val="00714A17"/>
    <w:rsid w:val="00714CFC"/>
    <w:rsid w:val="007166BB"/>
    <w:rsid w:val="00716C5B"/>
    <w:rsid w:val="00716F9B"/>
    <w:rsid w:val="007171BF"/>
    <w:rsid w:val="00717BBF"/>
    <w:rsid w:val="007204B8"/>
    <w:rsid w:val="00720BB3"/>
    <w:rsid w:val="007219D2"/>
    <w:rsid w:val="00722617"/>
    <w:rsid w:val="00722AF8"/>
    <w:rsid w:val="007241CD"/>
    <w:rsid w:val="00724FFC"/>
    <w:rsid w:val="00725524"/>
    <w:rsid w:val="00731CA8"/>
    <w:rsid w:val="00732FDD"/>
    <w:rsid w:val="007333AE"/>
    <w:rsid w:val="0073378D"/>
    <w:rsid w:val="0073494B"/>
    <w:rsid w:val="00735B44"/>
    <w:rsid w:val="00736BB8"/>
    <w:rsid w:val="00737111"/>
    <w:rsid w:val="00737264"/>
    <w:rsid w:val="00740E30"/>
    <w:rsid w:val="00741261"/>
    <w:rsid w:val="007412F3"/>
    <w:rsid w:val="0074166F"/>
    <w:rsid w:val="00742D62"/>
    <w:rsid w:val="00743330"/>
    <w:rsid w:val="00743A1B"/>
    <w:rsid w:val="0074405A"/>
    <w:rsid w:val="00744DEC"/>
    <w:rsid w:val="0074544D"/>
    <w:rsid w:val="00746D3F"/>
    <w:rsid w:val="00750838"/>
    <w:rsid w:val="00750B73"/>
    <w:rsid w:val="00751E32"/>
    <w:rsid w:val="0075288B"/>
    <w:rsid w:val="007528DD"/>
    <w:rsid w:val="00753397"/>
    <w:rsid w:val="00753425"/>
    <w:rsid w:val="007539B6"/>
    <w:rsid w:val="00753B57"/>
    <w:rsid w:val="0075430D"/>
    <w:rsid w:val="00754411"/>
    <w:rsid w:val="00756ABC"/>
    <w:rsid w:val="00757120"/>
    <w:rsid w:val="00757386"/>
    <w:rsid w:val="00760283"/>
    <w:rsid w:val="0076137D"/>
    <w:rsid w:val="0076271E"/>
    <w:rsid w:val="00762A93"/>
    <w:rsid w:val="00763BDC"/>
    <w:rsid w:val="00764271"/>
    <w:rsid w:val="007648FB"/>
    <w:rsid w:val="00764FB5"/>
    <w:rsid w:val="00766A11"/>
    <w:rsid w:val="00766FEB"/>
    <w:rsid w:val="00767C27"/>
    <w:rsid w:val="00767DEA"/>
    <w:rsid w:val="00770B58"/>
    <w:rsid w:val="00771D06"/>
    <w:rsid w:val="00774016"/>
    <w:rsid w:val="007742B8"/>
    <w:rsid w:val="00774BA3"/>
    <w:rsid w:val="007776A2"/>
    <w:rsid w:val="007800DE"/>
    <w:rsid w:val="007802E0"/>
    <w:rsid w:val="00780A4C"/>
    <w:rsid w:val="00782264"/>
    <w:rsid w:val="00782D31"/>
    <w:rsid w:val="007841A8"/>
    <w:rsid w:val="0078437A"/>
    <w:rsid w:val="00790F1C"/>
    <w:rsid w:val="007911FF"/>
    <w:rsid w:val="00793E8E"/>
    <w:rsid w:val="00794A58"/>
    <w:rsid w:val="00795035"/>
    <w:rsid w:val="007957BB"/>
    <w:rsid w:val="00796F42"/>
    <w:rsid w:val="007978B4"/>
    <w:rsid w:val="00797B42"/>
    <w:rsid w:val="007A1787"/>
    <w:rsid w:val="007A5C3D"/>
    <w:rsid w:val="007A79C0"/>
    <w:rsid w:val="007A7D6E"/>
    <w:rsid w:val="007B4877"/>
    <w:rsid w:val="007B5906"/>
    <w:rsid w:val="007B65C6"/>
    <w:rsid w:val="007C1BC6"/>
    <w:rsid w:val="007C1E16"/>
    <w:rsid w:val="007C3B63"/>
    <w:rsid w:val="007C42A7"/>
    <w:rsid w:val="007C43D1"/>
    <w:rsid w:val="007C504F"/>
    <w:rsid w:val="007C5FDA"/>
    <w:rsid w:val="007C6864"/>
    <w:rsid w:val="007C6EA6"/>
    <w:rsid w:val="007D66C8"/>
    <w:rsid w:val="007E15ED"/>
    <w:rsid w:val="007E17DC"/>
    <w:rsid w:val="007E304A"/>
    <w:rsid w:val="007E336C"/>
    <w:rsid w:val="007E5828"/>
    <w:rsid w:val="007E58C7"/>
    <w:rsid w:val="007E6B36"/>
    <w:rsid w:val="007E6E1B"/>
    <w:rsid w:val="007E703E"/>
    <w:rsid w:val="007E721F"/>
    <w:rsid w:val="007E75F3"/>
    <w:rsid w:val="007E7D47"/>
    <w:rsid w:val="007F1FD2"/>
    <w:rsid w:val="007F3824"/>
    <w:rsid w:val="007F412F"/>
    <w:rsid w:val="007F487D"/>
    <w:rsid w:val="007F63CB"/>
    <w:rsid w:val="0080136B"/>
    <w:rsid w:val="008026EE"/>
    <w:rsid w:val="00805977"/>
    <w:rsid w:val="00807F88"/>
    <w:rsid w:val="00810E85"/>
    <w:rsid w:val="008120F8"/>
    <w:rsid w:val="0081297E"/>
    <w:rsid w:val="0081389B"/>
    <w:rsid w:val="00815B7F"/>
    <w:rsid w:val="008163E5"/>
    <w:rsid w:val="00821928"/>
    <w:rsid w:val="00821CCC"/>
    <w:rsid w:val="00822780"/>
    <w:rsid w:val="00825C34"/>
    <w:rsid w:val="00826175"/>
    <w:rsid w:val="008264E3"/>
    <w:rsid w:val="00826A5F"/>
    <w:rsid w:val="00827344"/>
    <w:rsid w:val="008325AA"/>
    <w:rsid w:val="008344E1"/>
    <w:rsid w:val="00834767"/>
    <w:rsid w:val="008348BC"/>
    <w:rsid w:val="00835040"/>
    <w:rsid w:val="008354F1"/>
    <w:rsid w:val="00837E20"/>
    <w:rsid w:val="00837F68"/>
    <w:rsid w:val="00840C41"/>
    <w:rsid w:val="00841815"/>
    <w:rsid w:val="008418B6"/>
    <w:rsid w:val="00842034"/>
    <w:rsid w:val="00842D19"/>
    <w:rsid w:val="0084412A"/>
    <w:rsid w:val="008450B7"/>
    <w:rsid w:val="0084567F"/>
    <w:rsid w:val="00845E25"/>
    <w:rsid w:val="00846BF1"/>
    <w:rsid w:val="008478E3"/>
    <w:rsid w:val="00850E6A"/>
    <w:rsid w:val="00855EF1"/>
    <w:rsid w:val="0086140B"/>
    <w:rsid w:val="00861716"/>
    <w:rsid w:val="008642BF"/>
    <w:rsid w:val="00864BEB"/>
    <w:rsid w:val="008662B6"/>
    <w:rsid w:val="0086636D"/>
    <w:rsid w:val="00866572"/>
    <w:rsid w:val="00870A98"/>
    <w:rsid w:val="00870AA2"/>
    <w:rsid w:val="00872010"/>
    <w:rsid w:val="008721EE"/>
    <w:rsid w:val="008723E2"/>
    <w:rsid w:val="00873DAB"/>
    <w:rsid w:val="00873E72"/>
    <w:rsid w:val="0087479E"/>
    <w:rsid w:val="00874A34"/>
    <w:rsid w:val="00875E68"/>
    <w:rsid w:val="00876A64"/>
    <w:rsid w:val="00876C61"/>
    <w:rsid w:val="00876DDF"/>
    <w:rsid w:val="00876E2B"/>
    <w:rsid w:val="00877EE5"/>
    <w:rsid w:val="00881986"/>
    <w:rsid w:val="008826F4"/>
    <w:rsid w:val="0088296A"/>
    <w:rsid w:val="00883704"/>
    <w:rsid w:val="0088419A"/>
    <w:rsid w:val="00886777"/>
    <w:rsid w:val="008871A7"/>
    <w:rsid w:val="00890120"/>
    <w:rsid w:val="00891DDB"/>
    <w:rsid w:val="008926C4"/>
    <w:rsid w:val="008947AB"/>
    <w:rsid w:val="00894817"/>
    <w:rsid w:val="008959AF"/>
    <w:rsid w:val="00895ED8"/>
    <w:rsid w:val="00896A1C"/>
    <w:rsid w:val="00896F29"/>
    <w:rsid w:val="00897ED1"/>
    <w:rsid w:val="008A04F3"/>
    <w:rsid w:val="008A2F82"/>
    <w:rsid w:val="008A3FA8"/>
    <w:rsid w:val="008A4CE9"/>
    <w:rsid w:val="008A7F0A"/>
    <w:rsid w:val="008A7F4C"/>
    <w:rsid w:val="008B0DAC"/>
    <w:rsid w:val="008B1035"/>
    <w:rsid w:val="008B1BDB"/>
    <w:rsid w:val="008B5578"/>
    <w:rsid w:val="008B62FF"/>
    <w:rsid w:val="008B6346"/>
    <w:rsid w:val="008C0232"/>
    <w:rsid w:val="008C11C9"/>
    <w:rsid w:val="008C1CF7"/>
    <w:rsid w:val="008C229F"/>
    <w:rsid w:val="008C2447"/>
    <w:rsid w:val="008C26CB"/>
    <w:rsid w:val="008C32FC"/>
    <w:rsid w:val="008C3A9C"/>
    <w:rsid w:val="008C3EC1"/>
    <w:rsid w:val="008C5EF3"/>
    <w:rsid w:val="008C73F2"/>
    <w:rsid w:val="008D102A"/>
    <w:rsid w:val="008D3B3B"/>
    <w:rsid w:val="008D4C52"/>
    <w:rsid w:val="008D535F"/>
    <w:rsid w:val="008D5363"/>
    <w:rsid w:val="008D565B"/>
    <w:rsid w:val="008D58EC"/>
    <w:rsid w:val="008E01F3"/>
    <w:rsid w:val="008E097A"/>
    <w:rsid w:val="008E31D2"/>
    <w:rsid w:val="008E4D5F"/>
    <w:rsid w:val="008E5180"/>
    <w:rsid w:val="008E69FD"/>
    <w:rsid w:val="008E6D29"/>
    <w:rsid w:val="008E6D56"/>
    <w:rsid w:val="008F0C1B"/>
    <w:rsid w:val="008F1892"/>
    <w:rsid w:val="008F225E"/>
    <w:rsid w:val="008F2958"/>
    <w:rsid w:val="008F3514"/>
    <w:rsid w:val="008F36D4"/>
    <w:rsid w:val="008F3A8C"/>
    <w:rsid w:val="008F451C"/>
    <w:rsid w:val="008F453D"/>
    <w:rsid w:val="008F47E3"/>
    <w:rsid w:val="008F501D"/>
    <w:rsid w:val="008F56DF"/>
    <w:rsid w:val="0090164A"/>
    <w:rsid w:val="009017B6"/>
    <w:rsid w:val="00903F7B"/>
    <w:rsid w:val="00906B51"/>
    <w:rsid w:val="00907A4A"/>
    <w:rsid w:val="0091086E"/>
    <w:rsid w:val="009109D1"/>
    <w:rsid w:val="00911BCC"/>
    <w:rsid w:val="00911D49"/>
    <w:rsid w:val="009122D2"/>
    <w:rsid w:val="00917E23"/>
    <w:rsid w:val="009215E5"/>
    <w:rsid w:val="0092509D"/>
    <w:rsid w:val="009254CD"/>
    <w:rsid w:val="00926A9B"/>
    <w:rsid w:val="009273F4"/>
    <w:rsid w:val="00927EBE"/>
    <w:rsid w:val="00932F44"/>
    <w:rsid w:val="0093580D"/>
    <w:rsid w:val="00936717"/>
    <w:rsid w:val="009369A1"/>
    <w:rsid w:val="0094007C"/>
    <w:rsid w:val="009402D1"/>
    <w:rsid w:val="00941F13"/>
    <w:rsid w:val="00942FD5"/>
    <w:rsid w:val="00943957"/>
    <w:rsid w:val="00943984"/>
    <w:rsid w:val="00944EA6"/>
    <w:rsid w:val="009455D9"/>
    <w:rsid w:val="009463A5"/>
    <w:rsid w:val="0094763C"/>
    <w:rsid w:val="00950D7C"/>
    <w:rsid w:val="00951962"/>
    <w:rsid w:val="00951BD3"/>
    <w:rsid w:val="009522FF"/>
    <w:rsid w:val="00953A41"/>
    <w:rsid w:val="00956469"/>
    <w:rsid w:val="009603A3"/>
    <w:rsid w:val="00960D42"/>
    <w:rsid w:val="00962257"/>
    <w:rsid w:val="009655FF"/>
    <w:rsid w:val="009657FD"/>
    <w:rsid w:val="009666F8"/>
    <w:rsid w:val="00966AAE"/>
    <w:rsid w:val="00967BF4"/>
    <w:rsid w:val="00967C1B"/>
    <w:rsid w:val="00970835"/>
    <w:rsid w:val="00970940"/>
    <w:rsid w:val="00970E64"/>
    <w:rsid w:val="00972AD4"/>
    <w:rsid w:val="00974C92"/>
    <w:rsid w:val="009761F7"/>
    <w:rsid w:val="00980BCF"/>
    <w:rsid w:val="00981AAF"/>
    <w:rsid w:val="009869D8"/>
    <w:rsid w:val="009875F7"/>
    <w:rsid w:val="0098795B"/>
    <w:rsid w:val="00991B96"/>
    <w:rsid w:val="00991F44"/>
    <w:rsid w:val="00992B5F"/>
    <w:rsid w:val="009932D0"/>
    <w:rsid w:val="00995B0B"/>
    <w:rsid w:val="00996602"/>
    <w:rsid w:val="009A0BE6"/>
    <w:rsid w:val="009B0E51"/>
    <w:rsid w:val="009B3E11"/>
    <w:rsid w:val="009B4440"/>
    <w:rsid w:val="009B4BCB"/>
    <w:rsid w:val="009B57D6"/>
    <w:rsid w:val="009B60CD"/>
    <w:rsid w:val="009B6A7B"/>
    <w:rsid w:val="009C0475"/>
    <w:rsid w:val="009C1BB3"/>
    <w:rsid w:val="009C3D56"/>
    <w:rsid w:val="009C43F5"/>
    <w:rsid w:val="009C4EFA"/>
    <w:rsid w:val="009C7C38"/>
    <w:rsid w:val="009D20B4"/>
    <w:rsid w:val="009D3856"/>
    <w:rsid w:val="009D5328"/>
    <w:rsid w:val="009D5AFE"/>
    <w:rsid w:val="009D6B43"/>
    <w:rsid w:val="009D7B7D"/>
    <w:rsid w:val="009D7E41"/>
    <w:rsid w:val="009E0A98"/>
    <w:rsid w:val="009E3950"/>
    <w:rsid w:val="009E5702"/>
    <w:rsid w:val="009E60DE"/>
    <w:rsid w:val="009E655B"/>
    <w:rsid w:val="009F0A38"/>
    <w:rsid w:val="009F33EB"/>
    <w:rsid w:val="009F424A"/>
    <w:rsid w:val="009F6DB5"/>
    <w:rsid w:val="00A00180"/>
    <w:rsid w:val="00A024E7"/>
    <w:rsid w:val="00A040D3"/>
    <w:rsid w:val="00A045A4"/>
    <w:rsid w:val="00A04E65"/>
    <w:rsid w:val="00A055EE"/>
    <w:rsid w:val="00A06761"/>
    <w:rsid w:val="00A06AFE"/>
    <w:rsid w:val="00A10378"/>
    <w:rsid w:val="00A1041E"/>
    <w:rsid w:val="00A10E36"/>
    <w:rsid w:val="00A117BB"/>
    <w:rsid w:val="00A12C11"/>
    <w:rsid w:val="00A1453B"/>
    <w:rsid w:val="00A15CD6"/>
    <w:rsid w:val="00A21C65"/>
    <w:rsid w:val="00A2258E"/>
    <w:rsid w:val="00A226AE"/>
    <w:rsid w:val="00A2332E"/>
    <w:rsid w:val="00A2395C"/>
    <w:rsid w:val="00A2418A"/>
    <w:rsid w:val="00A25B0C"/>
    <w:rsid w:val="00A32EBF"/>
    <w:rsid w:val="00A34996"/>
    <w:rsid w:val="00A353D2"/>
    <w:rsid w:val="00A3590A"/>
    <w:rsid w:val="00A35FD1"/>
    <w:rsid w:val="00A36EFA"/>
    <w:rsid w:val="00A401EA"/>
    <w:rsid w:val="00A40A99"/>
    <w:rsid w:val="00A40CD7"/>
    <w:rsid w:val="00A41017"/>
    <w:rsid w:val="00A41BD2"/>
    <w:rsid w:val="00A41E55"/>
    <w:rsid w:val="00A41F61"/>
    <w:rsid w:val="00A43458"/>
    <w:rsid w:val="00A43917"/>
    <w:rsid w:val="00A43D70"/>
    <w:rsid w:val="00A4597B"/>
    <w:rsid w:val="00A45CAB"/>
    <w:rsid w:val="00A474F2"/>
    <w:rsid w:val="00A4762C"/>
    <w:rsid w:val="00A478D8"/>
    <w:rsid w:val="00A50399"/>
    <w:rsid w:val="00A51739"/>
    <w:rsid w:val="00A5438D"/>
    <w:rsid w:val="00A563A0"/>
    <w:rsid w:val="00A57500"/>
    <w:rsid w:val="00A57AA4"/>
    <w:rsid w:val="00A609AA"/>
    <w:rsid w:val="00A62F1E"/>
    <w:rsid w:val="00A6351E"/>
    <w:rsid w:val="00A65035"/>
    <w:rsid w:val="00A66693"/>
    <w:rsid w:val="00A67328"/>
    <w:rsid w:val="00A67449"/>
    <w:rsid w:val="00A70BF1"/>
    <w:rsid w:val="00A72484"/>
    <w:rsid w:val="00A73406"/>
    <w:rsid w:val="00A74933"/>
    <w:rsid w:val="00A752EA"/>
    <w:rsid w:val="00A77782"/>
    <w:rsid w:val="00A80742"/>
    <w:rsid w:val="00A80D3B"/>
    <w:rsid w:val="00A816C4"/>
    <w:rsid w:val="00A81CC8"/>
    <w:rsid w:val="00A823AA"/>
    <w:rsid w:val="00A82E84"/>
    <w:rsid w:val="00A83229"/>
    <w:rsid w:val="00A83817"/>
    <w:rsid w:val="00A8762D"/>
    <w:rsid w:val="00A904B4"/>
    <w:rsid w:val="00A91560"/>
    <w:rsid w:val="00A92A60"/>
    <w:rsid w:val="00A930EA"/>
    <w:rsid w:val="00A935FC"/>
    <w:rsid w:val="00A940DC"/>
    <w:rsid w:val="00A94385"/>
    <w:rsid w:val="00A95343"/>
    <w:rsid w:val="00A9628D"/>
    <w:rsid w:val="00AA0B81"/>
    <w:rsid w:val="00AA0F51"/>
    <w:rsid w:val="00AA151A"/>
    <w:rsid w:val="00AA15DB"/>
    <w:rsid w:val="00AA1EC4"/>
    <w:rsid w:val="00AA20FC"/>
    <w:rsid w:val="00AA2555"/>
    <w:rsid w:val="00AA2781"/>
    <w:rsid w:val="00AA410B"/>
    <w:rsid w:val="00AA4B08"/>
    <w:rsid w:val="00AA514D"/>
    <w:rsid w:val="00AA5B8D"/>
    <w:rsid w:val="00AA6C5D"/>
    <w:rsid w:val="00AA7694"/>
    <w:rsid w:val="00AB0189"/>
    <w:rsid w:val="00AB0349"/>
    <w:rsid w:val="00AB06CF"/>
    <w:rsid w:val="00AB18EE"/>
    <w:rsid w:val="00AB3272"/>
    <w:rsid w:val="00AB3A2E"/>
    <w:rsid w:val="00AB3D67"/>
    <w:rsid w:val="00AB5BD1"/>
    <w:rsid w:val="00AB6DE1"/>
    <w:rsid w:val="00AC0D9C"/>
    <w:rsid w:val="00AC1919"/>
    <w:rsid w:val="00AC1D38"/>
    <w:rsid w:val="00AC5294"/>
    <w:rsid w:val="00AC6509"/>
    <w:rsid w:val="00AC6DB7"/>
    <w:rsid w:val="00AD0509"/>
    <w:rsid w:val="00AD0715"/>
    <w:rsid w:val="00AD1A6F"/>
    <w:rsid w:val="00AD24A9"/>
    <w:rsid w:val="00AD2DF3"/>
    <w:rsid w:val="00AD3EFC"/>
    <w:rsid w:val="00AD590E"/>
    <w:rsid w:val="00AD6732"/>
    <w:rsid w:val="00AE0A85"/>
    <w:rsid w:val="00AE2B1C"/>
    <w:rsid w:val="00AE3D72"/>
    <w:rsid w:val="00AE49ED"/>
    <w:rsid w:val="00AE4EAC"/>
    <w:rsid w:val="00AE6AC7"/>
    <w:rsid w:val="00AF0499"/>
    <w:rsid w:val="00AF2662"/>
    <w:rsid w:val="00AF3707"/>
    <w:rsid w:val="00AF4227"/>
    <w:rsid w:val="00AF5159"/>
    <w:rsid w:val="00AF69DA"/>
    <w:rsid w:val="00AF7419"/>
    <w:rsid w:val="00B000A1"/>
    <w:rsid w:val="00B02785"/>
    <w:rsid w:val="00B03766"/>
    <w:rsid w:val="00B03A3E"/>
    <w:rsid w:val="00B03C46"/>
    <w:rsid w:val="00B03F44"/>
    <w:rsid w:val="00B0430E"/>
    <w:rsid w:val="00B05152"/>
    <w:rsid w:val="00B0757C"/>
    <w:rsid w:val="00B10676"/>
    <w:rsid w:val="00B1417C"/>
    <w:rsid w:val="00B15D1C"/>
    <w:rsid w:val="00B15E8A"/>
    <w:rsid w:val="00B1646B"/>
    <w:rsid w:val="00B20155"/>
    <w:rsid w:val="00B2054D"/>
    <w:rsid w:val="00B20C40"/>
    <w:rsid w:val="00B21D02"/>
    <w:rsid w:val="00B2292C"/>
    <w:rsid w:val="00B25546"/>
    <w:rsid w:val="00B27074"/>
    <w:rsid w:val="00B3024E"/>
    <w:rsid w:val="00B30887"/>
    <w:rsid w:val="00B309FD"/>
    <w:rsid w:val="00B310E1"/>
    <w:rsid w:val="00B331EE"/>
    <w:rsid w:val="00B343A1"/>
    <w:rsid w:val="00B35353"/>
    <w:rsid w:val="00B4019C"/>
    <w:rsid w:val="00B40243"/>
    <w:rsid w:val="00B40837"/>
    <w:rsid w:val="00B41069"/>
    <w:rsid w:val="00B4255C"/>
    <w:rsid w:val="00B4303B"/>
    <w:rsid w:val="00B4339C"/>
    <w:rsid w:val="00B442C4"/>
    <w:rsid w:val="00B457DA"/>
    <w:rsid w:val="00B47654"/>
    <w:rsid w:val="00B51245"/>
    <w:rsid w:val="00B516C2"/>
    <w:rsid w:val="00B52197"/>
    <w:rsid w:val="00B548CC"/>
    <w:rsid w:val="00B552D7"/>
    <w:rsid w:val="00B5683D"/>
    <w:rsid w:val="00B56B7F"/>
    <w:rsid w:val="00B61EBE"/>
    <w:rsid w:val="00B6411F"/>
    <w:rsid w:val="00B65370"/>
    <w:rsid w:val="00B6541F"/>
    <w:rsid w:val="00B6635F"/>
    <w:rsid w:val="00B66970"/>
    <w:rsid w:val="00B7065B"/>
    <w:rsid w:val="00B71E21"/>
    <w:rsid w:val="00B725FA"/>
    <w:rsid w:val="00B73945"/>
    <w:rsid w:val="00B73FD8"/>
    <w:rsid w:val="00B744C7"/>
    <w:rsid w:val="00B75B5E"/>
    <w:rsid w:val="00B76495"/>
    <w:rsid w:val="00B77632"/>
    <w:rsid w:val="00B80F91"/>
    <w:rsid w:val="00B82E21"/>
    <w:rsid w:val="00B841A9"/>
    <w:rsid w:val="00B84E3B"/>
    <w:rsid w:val="00B8767D"/>
    <w:rsid w:val="00B90BB8"/>
    <w:rsid w:val="00B9133F"/>
    <w:rsid w:val="00B91500"/>
    <w:rsid w:val="00B91B05"/>
    <w:rsid w:val="00B924FE"/>
    <w:rsid w:val="00B92B3C"/>
    <w:rsid w:val="00B93030"/>
    <w:rsid w:val="00B93275"/>
    <w:rsid w:val="00B93F7F"/>
    <w:rsid w:val="00B94A2B"/>
    <w:rsid w:val="00B96E40"/>
    <w:rsid w:val="00BA0B58"/>
    <w:rsid w:val="00BA1EB3"/>
    <w:rsid w:val="00BA57F2"/>
    <w:rsid w:val="00BA5B78"/>
    <w:rsid w:val="00BB2115"/>
    <w:rsid w:val="00BB69DD"/>
    <w:rsid w:val="00BB7F04"/>
    <w:rsid w:val="00BC05D0"/>
    <w:rsid w:val="00BC3BCA"/>
    <w:rsid w:val="00BC7022"/>
    <w:rsid w:val="00BD00E1"/>
    <w:rsid w:val="00BD0406"/>
    <w:rsid w:val="00BD2C85"/>
    <w:rsid w:val="00BD4F29"/>
    <w:rsid w:val="00BD5ABC"/>
    <w:rsid w:val="00BD7BF9"/>
    <w:rsid w:val="00BE148B"/>
    <w:rsid w:val="00BE1491"/>
    <w:rsid w:val="00BE2B5E"/>
    <w:rsid w:val="00BE4B6E"/>
    <w:rsid w:val="00BE6580"/>
    <w:rsid w:val="00BE7E99"/>
    <w:rsid w:val="00BF1D56"/>
    <w:rsid w:val="00BF3936"/>
    <w:rsid w:val="00BF3E82"/>
    <w:rsid w:val="00BF728C"/>
    <w:rsid w:val="00BF771F"/>
    <w:rsid w:val="00BF79E3"/>
    <w:rsid w:val="00BF7FDF"/>
    <w:rsid w:val="00C110AF"/>
    <w:rsid w:val="00C12391"/>
    <w:rsid w:val="00C1244A"/>
    <w:rsid w:val="00C12B06"/>
    <w:rsid w:val="00C12C5A"/>
    <w:rsid w:val="00C13EB3"/>
    <w:rsid w:val="00C1477C"/>
    <w:rsid w:val="00C16CEC"/>
    <w:rsid w:val="00C17189"/>
    <w:rsid w:val="00C17DF4"/>
    <w:rsid w:val="00C23236"/>
    <w:rsid w:val="00C2375B"/>
    <w:rsid w:val="00C2586A"/>
    <w:rsid w:val="00C25DA9"/>
    <w:rsid w:val="00C25EE6"/>
    <w:rsid w:val="00C26833"/>
    <w:rsid w:val="00C30E34"/>
    <w:rsid w:val="00C322CC"/>
    <w:rsid w:val="00C323A0"/>
    <w:rsid w:val="00C336AE"/>
    <w:rsid w:val="00C33C21"/>
    <w:rsid w:val="00C347CE"/>
    <w:rsid w:val="00C34B35"/>
    <w:rsid w:val="00C3514F"/>
    <w:rsid w:val="00C375AF"/>
    <w:rsid w:val="00C37DFD"/>
    <w:rsid w:val="00C40628"/>
    <w:rsid w:val="00C406F7"/>
    <w:rsid w:val="00C40E60"/>
    <w:rsid w:val="00C4124E"/>
    <w:rsid w:val="00C43534"/>
    <w:rsid w:val="00C44CF1"/>
    <w:rsid w:val="00C45065"/>
    <w:rsid w:val="00C4634C"/>
    <w:rsid w:val="00C46D75"/>
    <w:rsid w:val="00C47975"/>
    <w:rsid w:val="00C47EF3"/>
    <w:rsid w:val="00C50468"/>
    <w:rsid w:val="00C51524"/>
    <w:rsid w:val="00C52134"/>
    <w:rsid w:val="00C52AC9"/>
    <w:rsid w:val="00C55603"/>
    <w:rsid w:val="00C578E1"/>
    <w:rsid w:val="00C60BC4"/>
    <w:rsid w:val="00C60F2B"/>
    <w:rsid w:val="00C61119"/>
    <w:rsid w:val="00C6144C"/>
    <w:rsid w:val="00C6155D"/>
    <w:rsid w:val="00C61911"/>
    <w:rsid w:val="00C62347"/>
    <w:rsid w:val="00C638CD"/>
    <w:rsid w:val="00C649B2"/>
    <w:rsid w:val="00C66065"/>
    <w:rsid w:val="00C67076"/>
    <w:rsid w:val="00C6733F"/>
    <w:rsid w:val="00C702CA"/>
    <w:rsid w:val="00C7093C"/>
    <w:rsid w:val="00C71136"/>
    <w:rsid w:val="00C714FC"/>
    <w:rsid w:val="00C716ED"/>
    <w:rsid w:val="00C71DD4"/>
    <w:rsid w:val="00C72530"/>
    <w:rsid w:val="00C7754E"/>
    <w:rsid w:val="00C77A73"/>
    <w:rsid w:val="00C80DF1"/>
    <w:rsid w:val="00C813BA"/>
    <w:rsid w:val="00C81A7E"/>
    <w:rsid w:val="00C81EC7"/>
    <w:rsid w:val="00C836AA"/>
    <w:rsid w:val="00C83795"/>
    <w:rsid w:val="00C8545C"/>
    <w:rsid w:val="00C87DBE"/>
    <w:rsid w:val="00C87F25"/>
    <w:rsid w:val="00C91F09"/>
    <w:rsid w:val="00C94308"/>
    <w:rsid w:val="00C95CB7"/>
    <w:rsid w:val="00C97DF0"/>
    <w:rsid w:val="00CA0E4A"/>
    <w:rsid w:val="00CA4463"/>
    <w:rsid w:val="00CB20B4"/>
    <w:rsid w:val="00CB2C70"/>
    <w:rsid w:val="00CB3952"/>
    <w:rsid w:val="00CB4FF1"/>
    <w:rsid w:val="00CB5D21"/>
    <w:rsid w:val="00CB6BB5"/>
    <w:rsid w:val="00CB732A"/>
    <w:rsid w:val="00CB7AA1"/>
    <w:rsid w:val="00CC10D2"/>
    <w:rsid w:val="00CC2663"/>
    <w:rsid w:val="00CC2F5C"/>
    <w:rsid w:val="00CC324D"/>
    <w:rsid w:val="00CC3508"/>
    <w:rsid w:val="00CC4DF5"/>
    <w:rsid w:val="00CC51BC"/>
    <w:rsid w:val="00CD21BF"/>
    <w:rsid w:val="00CD242F"/>
    <w:rsid w:val="00CD2F58"/>
    <w:rsid w:val="00CD3BC6"/>
    <w:rsid w:val="00CD3C84"/>
    <w:rsid w:val="00CD4665"/>
    <w:rsid w:val="00CE1BB7"/>
    <w:rsid w:val="00CE21B4"/>
    <w:rsid w:val="00CE251A"/>
    <w:rsid w:val="00CE3C58"/>
    <w:rsid w:val="00CE746C"/>
    <w:rsid w:val="00CE7B1E"/>
    <w:rsid w:val="00CF0E19"/>
    <w:rsid w:val="00CF1091"/>
    <w:rsid w:val="00CF248F"/>
    <w:rsid w:val="00CF5696"/>
    <w:rsid w:val="00CF58AA"/>
    <w:rsid w:val="00CF5FD0"/>
    <w:rsid w:val="00CF6835"/>
    <w:rsid w:val="00D00B41"/>
    <w:rsid w:val="00D04236"/>
    <w:rsid w:val="00D0460A"/>
    <w:rsid w:val="00D051C8"/>
    <w:rsid w:val="00D05D51"/>
    <w:rsid w:val="00D0637B"/>
    <w:rsid w:val="00D10356"/>
    <w:rsid w:val="00D10406"/>
    <w:rsid w:val="00D107A4"/>
    <w:rsid w:val="00D11E35"/>
    <w:rsid w:val="00D13382"/>
    <w:rsid w:val="00D141E2"/>
    <w:rsid w:val="00D14DE3"/>
    <w:rsid w:val="00D173D7"/>
    <w:rsid w:val="00D175FE"/>
    <w:rsid w:val="00D232B7"/>
    <w:rsid w:val="00D23D85"/>
    <w:rsid w:val="00D24491"/>
    <w:rsid w:val="00D25E22"/>
    <w:rsid w:val="00D25F8F"/>
    <w:rsid w:val="00D26AEF"/>
    <w:rsid w:val="00D271FA"/>
    <w:rsid w:val="00D274C3"/>
    <w:rsid w:val="00D32498"/>
    <w:rsid w:val="00D32DE4"/>
    <w:rsid w:val="00D33066"/>
    <w:rsid w:val="00D3357C"/>
    <w:rsid w:val="00D336FE"/>
    <w:rsid w:val="00D344D0"/>
    <w:rsid w:val="00D34B62"/>
    <w:rsid w:val="00D40699"/>
    <w:rsid w:val="00D40D1D"/>
    <w:rsid w:val="00D416DD"/>
    <w:rsid w:val="00D45D02"/>
    <w:rsid w:val="00D4663E"/>
    <w:rsid w:val="00D46E99"/>
    <w:rsid w:val="00D50B15"/>
    <w:rsid w:val="00D50BC7"/>
    <w:rsid w:val="00D50BCD"/>
    <w:rsid w:val="00D52D6D"/>
    <w:rsid w:val="00D629B1"/>
    <w:rsid w:val="00D62A99"/>
    <w:rsid w:val="00D6471F"/>
    <w:rsid w:val="00D65129"/>
    <w:rsid w:val="00D676AB"/>
    <w:rsid w:val="00D6772B"/>
    <w:rsid w:val="00D70327"/>
    <w:rsid w:val="00D7046F"/>
    <w:rsid w:val="00D717CE"/>
    <w:rsid w:val="00D73D43"/>
    <w:rsid w:val="00D73FDF"/>
    <w:rsid w:val="00D75898"/>
    <w:rsid w:val="00D77383"/>
    <w:rsid w:val="00D77A7E"/>
    <w:rsid w:val="00D80C0B"/>
    <w:rsid w:val="00D81DAE"/>
    <w:rsid w:val="00D832B9"/>
    <w:rsid w:val="00D832BD"/>
    <w:rsid w:val="00D851B3"/>
    <w:rsid w:val="00D85D41"/>
    <w:rsid w:val="00D8608B"/>
    <w:rsid w:val="00D86941"/>
    <w:rsid w:val="00D86980"/>
    <w:rsid w:val="00D92AEE"/>
    <w:rsid w:val="00D92BD2"/>
    <w:rsid w:val="00D933C4"/>
    <w:rsid w:val="00D93652"/>
    <w:rsid w:val="00D94B2F"/>
    <w:rsid w:val="00D94DBB"/>
    <w:rsid w:val="00D969DA"/>
    <w:rsid w:val="00D97CD8"/>
    <w:rsid w:val="00D97FEF"/>
    <w:rsid w:val="00DA1717"/>
    <w:rsid w:val="00DA3D6C"/>
    <w:rsid w:val="00DA4C6D"/>
    <w:rsid w:val="00DA5F48"/>
    <w:rsid w:val="00DA649B"/>
    <w:rsid w:val="00DA68A0"/>
    <w:rsid w:val="00DA72FE"/>
    <w:rsid w:val="00DB1045"/>
    <w:rsid w:val="00DB1D36"/>
    <w:rsid w:val="00DB23A7"/>
    <w:rsid w:val="00DB2AA4"/>
    <w:rsid w:val="00DB447F"/>
    <w:rsid w:val="00DB7913"/>
    <w:rsid w:val="00DC03F0"/>
    <w:rsid w:val="00DC101A"/>
    <w:rsid w:val="00DC14AF"/>
    <w:rsid w:val="00DC1C5F"/>
    <w:rsid w:val="00DC209A"/>
    <w:rsid w:val="00DD082E"/>
    <w:rsid w:val="00DD0F06"/>
    <w:rsid w:val="00DD0F84"/>
    <w:rsid w:val="00DD2234"/>
    <w:rsid w:val="00DD2715"/>
    <w:rsid w:val="00DD3BA4"/>
    <w:rsid w:val="00DD4038"/>
    <w:rsid w:val="00DD428C"/>
    <w:rsid w:val="00DD5100"/>
    <w:rsid w:val="00DD5333"/>
    <w:rsid w:val="00DD54B3"/>
    <w:rsid w:val="00DD5DC7"/>
    <w:rsid w:val="00DD63BC"/>
    <w:rsid w:val="00DE0FEE"/>
    <w:rsid w:val="00DE10F7"/>
    <w:rsid w:val="00DE18B2"/>
    <w:rsid w:val="00DE1FE8"/>
    <w:rsid w:val="00DE3AF4"/>
    <w:rsid w:val="00DE4504"/>
    <w:rsid w:val="00DE46FE"/>
    <w:rsid w:val="00DE4DD3"/>
    <w:rsid w:val="00DE55AE"/>
    <w:rsid w:val="00DE5A99"/>
    <w:rsid w:val="00DE5CCC"/>
    <w:rsid w:val="00DE603F"/>
    <w:rsid w:val="00DE7A79"/>
    <w:rsid w:val="00DF15CB"/>
    <w:rsid w:val="00DF1BDE"/>
    <w:rsid w:val="00DF280D"/>
    <w:rsid w:val="00DF2C82"/>
    <w:rsid w:val="00DF34A0"/>
    <w:rsid w:val="00DF41D8"/>
    <w:rsid w:val="00DF68A7"/>
    <w:rsid w:val="00DF7D76"/>
    <w:rsid w:val="00DF7DFE"/>
    <w:rsid w:val="00E00C77"/>
    <w:rsid w:val="00E00FBF"/>
    <w:rsid w:val="00E02965"/>
    <w:rsid w:val="00E056D7"/>
    <w:rsid w:val="00E100D7"/>
    <w:rsid w:val="00E14A10"/>
    <w:rsid w:val="00E172EC"/>
    <w:rsid w:val="00E20FD2"/>
    <w:rsid w:val="00E21F53"/>
    <w:rsid w:val="00E24F2D"/>
    <w:rsid w:val="00E275B0"/>
    <w:rsid w:val="00E30E5F"/>
    <w:rsid w:val="00E31AB3"/>
    <w:rsid w:val="00E33360"/>
    <w:rsid w:val="00E33474"/>
    <w:rsid w:val="00E33F22"/>
    <w:rsid w:val="00E37022"/>
    <w:rsid w:val="00E37695"/>
    <w:rsid w:val="00E42614"/>
    <w:rsid w:val="00E4281E"/>
    <w:rsid w:val="00E42BAB"/>
    <w:rsid w:val="00E43299"/>
    <w:rsid w:val="00E44789"/>
    <w:rsid w:val="00E455F4"/>
    <w:rsid w:val="00E45776"/>
    <w:rsid w:val="00E51210"/>
    <w:rsid w:val="00E51667"/>
    <w:rsid w:val="00E539A7"/>
    <w:rsid w:val="00E53F59"/>
    <w:rsid w:val="00E54538"/>
    <w:rsid w:val="00E55B60"/>
    <w:rsid w:val="00E56AE5"/>
    <w:rsid w:val="00E5725D"/>
    <w:rsid w:val="00E600D5"/>
    <w:rsid w:val="00E60518"/>
    <w:rsid w:val="00E6066F"/>
    <w:rsid w:val="00E6232B"/>
    <w:rsid w:val="00E62F56"/>
    <w:rsid w:val="00E64140"/>
    <w:rsid w:val="00E6546C"/>
    <w:rsid w:val="00E65506"/>
    <w:rsid w:val="00E6591A"/>
    <w:rsid w:val="00E6594C"/>
    <w:rsid w:val="00E66ECC"/>
    <w:rsid w:val="00E72587"/>
    <w:rsid w:val="00E7435F"/>
    <w:rsid w:val="00E75394"/>
    <w:rsid w:val="00E75A35"/>
    <w:rsid w:val="00E76A0E"/>
    <w:rsid w:val="00E77CFF"/>
    <w:rsid w:val="00E812B2"/>
    <w:rsid w:val="00E82AFB"/>
    <w:rsid w:val="00E82C5F"/>
    <w:rsid w:val="00E83962"/>
    <w:rsid w:val="00E84D66"/>
    <w:rsid w:val="00E8605F"/>
    <w:rsid w:val="00E87C3E"/>
    <w:rsid w:val="00E90847"/>
    <w:rsid w:val="00E9105A"/>
    <w:rsid w:val="00E912C6"/>
    <w:rsid w:val="00E93399"/>
    <w:rsid w:val="00E933BB"/>
    <w:rsid w:val="00E94996"/>
    <w:rsid w:val="00E973B1"/>
    <w:rsid w:val="00EA1FA8"/>
    <w:rsid w:val="00EA26A8"/>
    <w:rsid w:val="00EA6294"/>
    <w:rsid w:val="00EA650E"/>
    <w:rsid w:val="00EA6778"/>
    <w:rsid w:val="00EA6886"/>
    <w:rsid w:val="00EB05F5"/>
    <w:rsid w:val="00EB27B3"/>
    <w:rsid w:val="00EB3058"/>
    <w:rsid w:val="00EB5D85"/>
    <w:rsid w:val="00EB62A0"/>
    <w:rsid w:val="00EB7A0E"/>
    <w:rsid w:val="00EC253A"/>
    <w:rsid w:val="00EC2DD7"/>
    <w:rsid w:val="00EC4736"/>
    <w:rsid w:val="00EC4DE7"/>
    <w:rsid w:val="00EC644F"/>
    <w:rsid w:val="00ED079A"/>
    <w:rsid w:val="00ED14DF"/>
    <w:rsid w:val="00ED1A1B"/>
    <w:rsid w:val="00ED2ECF"/>
    <w:rsid w:val="00ED3DD9"/>
    <w:rsid w:val="00ED489F"/>
    <w:rsid w:val="00ED6795"/>
    <w:rsid w:val="00ED6E8E"/>
    <w:rsid w:val="00EE2990"/>
    <w:rsid w:val="00EE448A"/>
    <w:rsid w:val="00EE5539"/>
    <w:rsid w:val="00EE5CF6"/>
    <w:rsid w:val="00EE5E52"/>
    <w:rsid w:val="00EE74F9"/>
    <w:rsid w:val="00EE7575"/>
    <w:rsid w:val="00EE783B"/>
    <w:rsid w:val="00EE7AE3"/>
    <w:rsid w:val="00EF2C8D"/>
    <w:rsid w:val="00EF426F"/>
    <w:rsid w:val="00EF56C4"/>
    <w:rsid w:val="00EF7A63"/>
    <w:rsid w:val="00F0181F"/>
    <w:rsid w:val="00F01B13"/>
    <w:rsid w:val="00F01B69"/>
    <w:rsid w:val="00F03CA7"/>
    <w:rsid w:val="00F03E5B"/>
    <w:rsid w:val="00F05948"/>
    <w:rsid w:val="00F05C45"/>
    <w:rsid w:val="00F05F58"/>
    <w:rsid w:val="00F06DC8"/>
    <w:rsid w:val="00F136D2"/>
    <w:rsid w:val="00F13803"/>
    <w:rsid w:val="00F156FC"/>
    <w:rsid w:val="00F164CD"/>
    <w:rsid w:val="00F17446"/>
    <w:rsid w:val="00F17F13"/>
    <w:rsid w:val="00F2178E"/>
    <w:rsid w:val="00F24141"/>
    <w:rsid w:val="00F24E4D"/>
    <w:rsid w:val="00F26F3B"/>
    <w:rsid w:val="00F30B4A"/>
    <w:rsid w:val="00F31F84"/>
    <w:rsid w:val="00F345C1"/>
    <w:rsid w:val="00F345D3"/>
    <w:rsid w:val="00F36B89"/>
    <w:rsid w:val="00F37A2D"/>
    <w:rsid w:val="00F410C7"/>
    <w:rsid w:val="00F4219A"/>
    <w:rsid w:val="00F426AF"/>
    <w:rsid w:val="00F4448A"/>
    <w:rsid w:val="00F444E1"/>
    <w:rsid w:val="00F44928"/>
    <w:rsid w:val="00F4666F"/>
    <w:rsid w:val="00F50F3D"/>
    <w:rsid w:val="00F518C7"/>
    <w:rsid w:val="00F5232A"/>
    <w:rsid w:val="00F53FBD"/>
    <w:rsid w:val="00F55969"/>
    <w:rsid w:val="00F5618F"/>
    <w:rsid w:val="00F5627C"/>
    <w:rsid w:val="00F57FC8"/>
    <w:rsid w:val="00F6369D"/>
    <w:rsid w:val="00F648CE"/>
    <w:rsid w:val="00F657A5"/>
    <w:rsid w:val="00F65FBB"/>
    <w:rsid w:val="00F6791F"/>
    <w:rsid w:val="00F67F45"/>
    <w:rsid w:val="00F70D5A"/>
    <w:rsid w:val="00F73BA1"/>
    <w:rsid w:val="00F75458"/>
    <w:rsid w:val="00F75D16"/>
    <w:rsid w:val="00F7622C"/>
    <w:rsid w:val="00F775A1"/>
    <w:rsid w:val="00F83353"/>
    <w:rsid w:val="00F83B87"/>
    <w:rsid w:val="00F85374"/>
    <w:rsid w:val="00F8687A"/>
    <w:rsid w:val="00F868AA"/>
    <w:rsid w:val="00F86F9E"/>
    <w:rsid w:val="00F920DC"/>
    <w:rsid w:val="00F92FFE"/>
    <w:rsid w:val="00F954F8"/>
    <w:rsid w:val="00F957EB"/>
    <w:rsid w:val="00F9749F"/>
    <w:rsid w:val="00F9763C"/>
    <w:rsid w:val="00FA1E7B"/>
    <w:rsid w:val="00FA3875"/>
    <w:rsid w:val="00FA3DD3"/>
    <w:rsid w:val="00FA4939"/>
    <w:rsid w:val="00FA533A"/>
    <w:rsid w:val="00FA6F53"/>
    <w:rsid w:val="00FA7456"/>
    <w:rsid w:val="00FB0017"/>
    <w:rsid w:val="00FB0302"/>
    <w:rsid w:val="00FB0E74"/>
    <w:rsid w:val="00FB1397"/>
    <w:rsid w:val="00FB2B6E"/>
    <w:rsid w:val="00FB3029"/>
    <w:rsid w:val="00FB457C"/>
    <w:rsid w:val="00FB4B38"/>
    <w:rsid w:val="00FB7212"/>
    <w:rsid w:val="00FC0BEE"/>
    <w:rsid w:val="00FC1EB6"/>
    <w:rsid w:val="00FC268E"/>
    <w:rsid w:val="00FC2A07"/>
    <w:rsid w:val="00FC2D3D"/>
    <w:rsid w:val="00FC4A66"/>
    <w:rsid w:val="00FC4CAF"/>
    <w:rsid w:val="00FC5FD7"/>
    <w:rsid w:val="00FD1507"/>
    <w:rsid w:val="00FD22A3"/>
    <w:rsid w:val="00FD239F"/>
    <w:rsid w:val="00FD4847"/>
    <w:rsid w:val="00FD510E"/>
    <w:rsid w:val="00FD6B1D"/>
    <w:rsid w:val="00FE022D"/>
    <w:rsid w:val="00FE1881"/>
    <w:rsid w:val="00FE2ECE"/>
    <w:rsid w:val="00FE52D8"/>
    <w:rsid w:val="00FE5F78"/>
    <w:rsid w:val="00FE677B"/>
    <w:rsid w:val="00FF0554"/>
    <w:rsid w:val="00FF12CC"/>
    <w:rsid w:val="00FF30A7"/>
    <w:rsid w:val="00FF3CF9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99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長"/>
    <w:basedOn w:val="a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">
    <w:name w:val="Body Text Indent 2"/>
    <w:basedOn w:val="a"/>
    <w:rsid w:val="00607321"/>
    <w:pPr>
      <w:spacing w:after="120" w:line="480" w:lineRule="auto"/>
      <w:ind w:leftChars="200" w:left="480"/>
    </w:pPr>
    <w:rPr>
      <w:szCs w:val="20"/>
    </w:rPr>
  </w:style>
  <w:style w:type="paragraph" w:styleId="3">
    <w:name w:val="Body Text Indent 3"/>
    <w:basedOn w:val="a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4">
    <w:name w:val="說明"/>
    <w:basedOn w:val="a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5">
    <w:name w:val="Body Text Indent"/>
    <w:basedOn w:val="a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6">
    <w:name w:val="Body Text"/>
    <w:basedOn w:val="a"/>
    <w:rsid w:val="00607321"/>
    <w:rPr>
      <w:rFonts w:eastAsia="標楷體"/>
      <w:sz w:val="32"/>
      <w:szCs w:val="20"/>
    </w:rPr>
  </w:style>
  <w:style w:type="paragraph" w:styleId="a7">
    <w:name w:val="footer"/>
    <w:basedOn w:val="a"/>
    <w:link w:val="a8"/>
    <w:uiPriority w:val="9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321"/>
  </w:style>
  <w:style w:type="paragraph" w:styleId="20">
    <w:name w:val="Body Text 2"/>
    <w:basedOn w:val="a"/>
    <w:rsid w:val="00607321"/>
    <w:rPr>
      <w:rFonts w:eastAsia="標楷體"/>
      <w:sz w:val="36"/>
    </w:rPr>
  </w:style>
  <w:style w:type="paragraph" w:customStyle="1" w:styleId="aa">
    <w:name w:val="主旨"/>
    <w:basedOn w:val="a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b">
    <w:name w:val="Block Text"/>
    <w:basedOn w:val="a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c">
    <w:name w:val="annotation text"/>
    <w:basedOn w:val="a"/>
    <w:link w:val="ad"/>
    <w:rsid w:val="00607321"/>
    <w:rPr>
      <w:rFonts w:eastAsia="標楷體"/>
      <w:sz w:val="32"/>
      <w:szCs w:val="32"/>
    </w:rPr>
  </w:style>
  <w:style w:type="paragraph" w:styleId="ae">
    <w:name w:val="header"/>
    <w:basedOn w:val="a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semiHidden/>
    <w:rsid w:val="00607321"/>
    <w:rPr>
      <w:rFonts w:ascii="Arial" w:hAnsi="Arial"/>
      <w:sz w:val="18"/>
      <w:szCs w:val="18"/>
    </w:rPr>
  </w:style>
  <w:style w:type="paragraph" w:customStyle="1" w:styleId="af0">
    <w:name w:val="字元 字元 字元 字元"/>
    <w:basedOn w:val="a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1">
    <w:name w:val="字元"/>
    <w:basedOn w:val="a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 字元 字元 字元 字元 字元 字元 字元 字元 字元 字元 字元 字元 字元 字元 字元 字元 字元"/>
    <w:basedOn w:val="a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3">
    <w:name w:val="Table Grid"/>
    <w:basedOn w:val="a1"/>
    <w:uiPriority w:val="39"/>
    <w:rsid w:val="008901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af4">
    <w:name w:val="字元"/>
    <w:basedOn w:val="a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0"/>
    <w:rsid w:val="00A4762C"/>
  </w:style>
  <w:style w:type="paragraph" w:styleId="af5">
    <w:name w:val="Document Map"/>
    <w:basedOn w:val="a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0">
    <w:name w:val="字元1"/>
    <w:basedOn w:val="a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8">
    <w:name w:val="Plain Text"/>
    <w:basedOn w:val="a"/>
    <w:rsid w:val="00821CCC"/>
    <w:rPr>
      <w:rFonts w:ascii="細明體" w:eastAsia="細明體" w:hAnsi="Courier New"/>
      <w:szCs w:val="20"/>
    </w:rPr>
  </w:style>
  <w:style w:type="paragraph" w:customStyle="1" w:styleId="11">
    <w:name w:val="字元1 字元 字元1"/>
    <w:basedOn w:val="a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9">
    <w:name w:val="( 一)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a">
    <w:name w:val="字元 字元 字元 字元 字元 字元 字元 字元 字元 字元 字元 字元 字元 字元 字元 字元 字元 字元"/>
    <w:basedOn w:val="a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b">
    <w:name w:val="Salutation"/>
    <w:basedOn w:val="a"/>
    <w:next w:val="a"/>
    <w:rsid w:val="00C46D75"/>
    <w:rPr>
      <w:rFonts w:ascii="標楷體" w:eastAsia="標楷體" w:hAnsi="標楷體"/>
      <w:sz w:val="28"/>
      <w:szCs w:val="28"/>
    </w:rPr>
  </w:style>
  <w:style w:type="paragraph" w:customStyle="1" w:styleId="afc">
    <w:name w:val="字元 字元 字元 字元 字元"/>
    <w:basedOn w:val="a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051BA7"/>
  </w:style>
  <w:style w:type="character" w:customStyle="1" w:styleId="a8">
    <w:name w:val="頁尾 字元"/>
    <w:link w:val="a7"/>
    <w:uiPriority w:val="99"/>
    <w:rsid w:val="00B309FD"/>
    <w:rPr>
      <w:kern w:val="2"/>
    </w:rPr>
  </w:style>
  <w:style w:type="character" w:styleId="afd">
    <w:name w:val="Emphasis"/>
    <w:qFormat/>
    <w:rsid w:val="002735E4"/>
    <w:rPr>
      <w:b w:val="0"/>
      <w:bCs w:val="0"/>
      <w:i w:val="0"/>
      <w:iCs w:val="0"/>
      <w:color w:val="DD4B39"/>
    </w:rPr>
  </w:style>
  <w:style w:type="character" w:customStyle="1" w:styleId="ad">
    <w:name w:val="註解文字 字元"/>
    <w:basedOn w:val="a0"/>
    <w:link w:val="ac"/>
    <w:rsid w:val="00720BB3"/>
    <w:rPr>
      <w:rFonts w:eastAsia="標楷體"/>
      <w:kern w:val="2"/>
      <w:sz w:val="32"/>
      <w:szCs w:val="32"/>
    </w:rPr>
  </w:style>
  <w:style w:type="character" w:styleId="afe">
    <w:name w:val="Hyperlink"/>
    <w:uiPriority w:val="99"/>
    <w:rsid w:val="001E7D6D"/>
    <w:rPr>
      <w:color w:val="0000FF"/>
      <w:u w:val="single"/>
    </w:rPr>
  </w:style>
  <w:style w:type="paragraph" w:customStyle="1" w:styleId="aff">
    <w:name w:val="[基本段落]"/>
    <w:basedOn w:val="a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paragraph" w:customStyle="1" w:styleId="Default">
    <w:name w:val="Default"/>
    <w:rsid w:val="00276DC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aff0">
    <w:name w:val="@大標"/>
    <w:basedOn w:val="a6"/>
    <w:link w:val="aff1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360" w:lineRule="exact"/>
    </w:pPr>
    <w:rPr>
      <w:rFonts w:ascii="新細明體" w:eastAsia="新細明體" w:hAnsi="新細明體" w:cs="Cordia New"/>
      <w:b/>
      <w:sz w:val="40"/>
      <w:szCs w:val="40"/>
    </w:rPr>
  </w:style>
  <w:style w:type="paragraph" w:customStyle="1" w:styleId="aff2">
    <w:name w:val="@中標"/>
    <w:basedOn w:val="a6"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</w:pPr>
    <w:rPr>
      <w:rFonts w:ascii="標楷體" w:hAnsi="標楷體" w:cs="Cordia New"/>
      <w:b/>
      <w:sz w:val="28"/>
      <w:szCs w:val="28"/>
    </w:rPr>
  </w:style>
  <w:style w:type="paragraph" w:customStyle="1" w:styleId="aff3">
    <w:name w:val="@小標"/>
    <w:basedOn w:val="a6"/>
    <w:link w:val="aff4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ind w:left="240" w:right="100"/>
    </w:pPr>
    <w:rPr>
      <w:rFonts w:ascii="標楷體" w:hAnsi="標楷體" w:cs="Cordia New"/>
      <w:sz w:val="28"/>
      <w:szCs w:val="28"/>
    </w:rPr>
  </w:style>
  <w:style w:type="character" w:customStyle="1" w:styleId="aff4">
    <w:name w:val="@小標 字元"/>
    <w:link w:val="aff3"/>
    <w:rsid w:val="00B2292C"/>
    <w:rPr>
      <w:rFonts w:ascii="標楷體" w:eastAsia="標楷體" w:hAnsi="標楷體" w:cs="Cordia New"/>
      <w:kern w:val="2"/>
      <w:sz w:val="28"/>
      <w:szCs w:val="28"/>
    </w:rPr>
  </w:style>
  <w:style w:type="paragraph" w:customStyle="1" w:styleId="002-1">
    <w:name w:val="002-1."/>
    <w:basedOn w:val="a"/>
    <w:rsid w:val="00B2292C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/>
      <w:color w:val="000000"/>
      <w:szCs w:val="28"/>
    </w:rPr>
  </w:style>
  <w:style w:type="character" w:customStyle="1" w:styleId="aff1">
    <w:name w:val="@大標 字元"/>
    <w:link w:val="aff0"/>
    <w:rsid w:val="00B0430E"/>
    <w:rPr>
      <w:rFonts w:ascii="新細明體" w:hAnsi="新細明體" w:cs="Cordia New"/>
      <w:b/>
      <w:kern w:val="2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長"/>
    <w:basedOn w:val="a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">
    <w:name w:val="Body Text Indent 2"/>
    <w:basedOn w:val="a"/>
    <w:rsid w:val="00607321"/>
    <w:pPr>
      <w:spacing w:after="120" w:line="480" w:lineRule="auto"/>
      <w:ind w:leftChars="200" w:left="480"/>
    </w:pPr>
    <w:rPr>
      <w:szCs w:val="20"/>
    </w:rPr>
  </w:style>
  <w:style w:type="paragraph" w:styleId="3">
    <w:name w:val="Body Text Indent 3"/>
    <w:basedOn w:val="a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4">
    <w:name w:val="說明"/>
    <w:basedOn w:val="a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5">
    <w:name w:val="Body Text Indent"/>
    <w:basedOn w:val="a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6">
    <w:name w:val="Body Text"/>
    <w:basedOn w:val="a"/>
    <w:rsid w:val="00607321"/>
    <w:rPr>
      <w:rFonts w:eastAsia="標楷體"/>
      <w:sz w:val="32"/>
      <w:szCs w:val="20"/>
    </w:rPr>
  </w:style>
  <w:style w:type="paragraph" w:styleId="a7">
    <w:name w:val="footer"/>
    <w:basedOn w:val="a"/>
    <w:link w:val="a8"/>
    <w:uiPriority w:val="9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321"/>
  </w:style>
  <w:style w:type="paragraph" w:styleId="20">
    <w:name w:val="Body Text 2"/>
    <w:basedOn w:val="a"/>
    <w:rsid w:val="00607321"/>
    <w:rPr>
      <w:rFonts w:eastAsia="標楷體"/>
      <w:sz w:val="36"/>
    </w:rPr>
  </w:style>
  <w:style w:type="paragraph" w:customStyle="1" w:styleId="aa">
    <w:name w:val="主旨"/>
    <w:basedOn w:val="a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b">
    <w:name w:val="Block Text"/>
    <w:basedOn w:val="a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c">
    <w:name w:val="annotation text"/>
    <w:basedOn w:val="a"/>
    <w:link w:val="ad"/>
    <w:rsid w:val="00607321"/>
    <w:rPr>
      <w:rFonts w:eastAsia="標楷體"/>
      <w:sz w:val="32"/>
      <w:szCs w:val="32"/>
    </w:rPr>
  </w:style>
  <w:style w:type="paragraph" w:styleId="ae">
    <w:name w:val="header"/>
    <w:basedOn w:val="a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semiHidden/>
    <w:rsid w:val="00607321"/>
    <w:rPr>
      <w:rFonts w:ascii="Arial" w:hAnsi="Arial"/>
      <w:sz w:val="18"/>
      <w:szCs w:val="18"/>
    </w:rPr>
  </w:style>
  <w:style w:type="paragraph" w:customStyle="1" w:styleId="af0">
    <w:name w:val="字元 字元 字元 字元"/>
    <w:basedOn w:val="a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1">
    <w:name w:val="字元"/>
    <w:basedOn w:val="a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 字元 字元 字元 字元 字元 字元 字元 字元 字元 字元 字元 字元 字元 字元 字元 字元 字元"/>
    <w:basedOn w:val="a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3">
    <w:name w:val="Table Grid"/>
    <w:basedOn w:val="a1"/>
    <w:uiPriority w:val="39"/>
    <w:rsid w:val="008901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af4">
    <w:name w:val="字元"/>
    <w:basedOn w:val="a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0"/>
    <w:rsid w:val="00A4762C"/>
  </w:style>
  <w:style w:type="paragraph" w:styleId="af5">
    <w:name w:val="Document Map"/>
    <w:basedOn w:val="a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0">
    <w:name w:val="字元1"/>
    <w:basedOn w:val="a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8">
    <w:name w:val="Plain Text"/>
    <w:basedOn w:val="a"/>
    <w:rsid w:val="00821CCC"/>
    <w:rPr>
      <w:rFonts w:ascii="細明體" w:eastAsia="細明體" w:hAnsi="Courier New"/>
      <w:szCs w:val="20"/>
    </w:rPr>
  </w:style>
  <w:style w:type="paragraph" w:customStyle="1" w:styleId="11">
    <w:name w:val="字元1 字元 字元1"/>
    <w:basedOn w:val="a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9">
    <w:name w:val="( 一)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a">
    <w:name w:val="字元 字元 字元 字元 字元 字元 字元 字元 字元 字元 字元 字元 字元 字元 字元 字元 字元 字元"/>
    <w:basedOn w:val="a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b">
    <w:name w:val="Salutation"/>
    <w:basedOn w:val="a"/>
    <w:next w:val="a"/>
    <w:rsid w:val="00C46D75"/>
    <w:rPr>
      <w:rFonts w:ascii="標楷體" w:eastAsia="標楷體" w:hAnsi="標楷體"/>
      <w:sz w:val="28"/>
      <w:szCs w:val="28"/>
    </w:rPr>
  </w:style>
  <w:style w:type="paragraph" w:customStyle="1" w:styleId="afc">
    <w:name w:val="字元 字元 字元 字元 字元"/>
    <w:basedOn w:val="a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051BA7"/>
  </w:style>
  <w:style w:type="character" w:customStyle="1" w:styleId="a8">
    <w:name w:val="頁尾 字元"/>
    <w:link w:val="a7"/>
    <w:uiPriority w:val="99"/>
    <w:rsid w:val="00B309FD"/>
    <w:rPr>
      <w:kern w:val="2"/>
    </w:rPr>
  </w:style>
  <w:style w:type="character" w:styleId="afd">
    <w:name w:val="Emphasis"/>
    <w:qFormat/>
    <w:rsid w:val="002735E4"/>
    <w:rPr>
      <w:b w:val="0"/>
      <w:bCs w:val="0"/>
      <w:i w:val="0"/>
      <w:iCs w:val="0"/>
      <w:color w:val="DD4B39"/>
    </w:rPr>
  </w:style>
  <w:style w:type="character" w:customStyle="1" w:styleId="ad">
    <w:name w:val="註解文字 字元"/>
    <w:basedOn w:val="a0"/>
    <w:link w:val="ac"/>
    <w:rsid w:val="00720BB3"/>
    <w:rPr>
      <w:rFonts w:eastAsia="標楷體"/>
      <w:kern w:val="2"/>
      <w:sz w:val="32"/>
      <w:szCs w:val="32"/>
    </w:rPr>
  </w:style>
  <w:style w:type="character" w:styleId="afe">
    <w:name w:val="Hyperlink"/>
    <w:uiPriority w:val="99"/>
    <w:rsid w:val="001E7D6D"/>
    <w:rPr>
      <w:color w:val="0000FF"/>
      <w:u w:val="single"/>
    </w:rPr>
  </w:style>
  <w:style w:type="paragraph" w:customStyle="1" w:styleId="aff">
    <w:name w:val="[基本段落]"/>
    <w:basedOn w:val="a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paragraph" w:customStyle="1" w:styleId="Default">
    <w:name w:val="Default"/>
    <w:rsid w:val="00276DC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aff0">
    <w:name w:val="@大標"/>
    <w:basedOn w:val="a6"/>
    <w:link w:val="aff1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360" w:lineRule="exact"/>
    </w:pPr>
    <w:rPr>
      <w:rFonts w:ascii="新細明體" w:eastAsia="新細明體" w:hAnsi="新細明體" w:cs="Cordia New"/>
      <w:b/>
      <w:sz w:val="40"/>
      <w:szCs w:val="40"/>
    </w:rPr>
  </w:style>
  <w:style w:type="paragraph" w:customStyle="1" w:styleId="aff2">
    <w:name w:val="@中標"/>
    <w:basedOn w:val="a6"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</w:pPr>
    <w:rPr>
      <w:rFonts w:ascii="標楷體" w:hAnsi="標楷體" w:cs="Cordia New"/>
      <w:b/>
      <w:sz w:val="28"/>
      <w:szCs w:val="28"/>
    </w:rPr>
  </w:style>
  <w:style w:type="paragraph" w:customStyle="1" w:styleId="aff3">
    <w:name w:val="@小標"/>
    <w:basedOn w:val="a6"/>
    <w:link w:val="aff4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ind w:left="240" w:right="100"/>
    </w:pPr>
    <w:rPr>
      <w:rFonts w:ascii="標楷體" w:hAnsi="標楷體" w:cs="Cordia New"/>
      <w:sz w:val="28"/>
      <w:szCs w:val="28"/>
    </w:rPr>
  </w:style>
  <w:style w:type="character" w:customStyle="1" w:styleId="aff4">
    <w:name w:val="@小標 字元"/>
    <w:link w:val="aff3"/>
    <w:rsid w:val="00B2292C"/>
    <w:rPr>
      <w:rFonts w:ascii="標楷體" w:eastAsia="標楷體" w:hAnsi="標楷體" w:cs="Cordia New"/>
      <w:kern w:val="2"/>
      <w:sz w:val="28"/>
      <w:szCs w:val="28"/>
    </w:rPr>
  </w:style>
  <w:style w:type="paragraph" w:customStyle="1" w:styleId="002-1">
    <w:name w:val="002-1."/>
    <w:basedOn w:val="a"/>
    <w:rsid w:val="00B2292C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/>
      <w:color w:val="000000"/>
      <w:szCs w:val="28"/>
    </w:rPr>
  </w:style>
  <w:style w:type="character" w:customStyle="1" w:styleId="aff1">
    <w:name w:val="@大標 字元"/>
    <w:link w:val="aff0"/>
    <w:rsid w:val="00B0430E"/>
    <w:rPr>
      <w:rFonts w:ascii="新細明體" w:hAnsi="新細明體" w:cs="Cordia New"/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5F64-A872-4CB9-B75B-CD8EBF6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6801</Words>
  <Characters>646</Characters>
  <Application>Microsoft Office Word</Application>
  <DocSecurity>0</DocSecurity>
  <Lines>5</Lines>
  <Paragraphs>14</Paragraphs>
  <ScaleCrop>false</ScaleCrop>
  <Company>Hewlett-Packard Company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User</cp:lastModifiedBy>
  <cp:revision>12</cp:revision>
  <cp:lastPrinted>2023-01-06T02:18:00Z</cp:lastPrinted>
  <dcterms:created xsi:type="dcterms:W3CDTF">2023-07-31T03:30:00Z</dcterms:created>
  <dcterms:modified xsi:type="dcterms:W3CDTF">2023-08-18T04:17:00Z</dcterms:modified>
</cp:coreProperties>
</file>