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42" w:rsidRPr="00DE2FC6" w:rsidRDefault="00D51842" w:rsidP="00D51842">
      <w:pPr>
        <w:spacing w:afterLines="100" w:after="360" w:line="240" w:lineRule="auto"/>
        <w:jc w:val="center"/>
        <w:rPr>
          <w:rFonts w:ascii="標楷體" w:eastAsia="標楷體"/>
          <w:b/>
          <w:sz w:val="54"/>
          <w:szCs w:val="54"/>
        </w:rPr>
      </w:pPr>
      <w:r w:rsidRPr="00DE2FC6">
        <w:rPr>
          <w:rFonts w:ascii="標楷體" w:eastAsia="標楷體" w:hint="eastAsia"/>
          <w:b/>
          <w:sz w:val="54"/>
          <w:szCs w:val="54"/>
        </w:rPr>
        <w:t>貳拾柒、研  考</w:t>
      </w:r>
    </w:p>
    <w:p w:rsidR="00D51842" w:rsidRPr="00DE2FC6" w:rsidRDefault="00D51842" w:rsidP="00D51842">
      <w:pPr>
        <w:pStyle w:val="a3"/>
        <w:adjustRightInd w:val="0"/>
        <w:snapToGrid w:val="0"/>
        <w:spacing w:line="320" w:lineRule="exact"/>
        <w:jc w:val="both"/>
        <w:rPr>
          <w:rFonts w:ascii="文鼎中黑" w:eastAsia="文鼎中黑" w:hAnsi="標楷體" w:cs="?????(P)"/>
          <w:b/>
          <w:bCs/>
          <w:sz w:val="30"/>
          <w:szCs w:val="30"/>
        </w:rPr>
      </w:pPr>
      <w:r w:rsidRPr="00DE2FC6">
        <w:rPr>
          <w:rFonts w:ascii="文鼎中黑" w:eastAsia="文鼎中黑" w:hAnsi="標楷體" w:cs="?????(P)" w:hint="eastAsia"/>
          <w:b/>
          <w:bCs/>
          <w:sz w:val="30"/>
          <w:szCs w:val="30"/>
        </w:rPr>
        <w:t>一、研究發展</w:t>
      </w:r>
    </w:p>
    <w:p w:rsidR="00D51842" w:rsidRPr="00DE2FC6" w:rsidRDefault="00D51842" w:rsidP="00D51842">
      <w:pPr>
        <w:adjustRightInd w:val="0"/>
        <w:snapToGrid w:val="0"/>
        <w:spacing w:line="320" w:lineRule="exact"/>
        <w:ind w:leftChars="59" w:left="116"/>
        <w:jc w:val="both"/>
        <w:rPr>
          <w:rFonts w:ascii="標楷體" w:eastAsia="標楷體"/>
          <w:bCs/>
          <w:sz w:val="28"/>
        </w:rPr>
      </w:pPr>
      <w:r w:rsidRPr="00DE2FC6">
        <w:rPr>
          <w:rFonts w:ascii="標楷體" w:eastAsia="標楷體"/>
          <w:sz w:val="28"/>
        </w:rPr>
        <w:t>（一）</w:t>
      </w:r>
      <w:r w:rsidRPr="00DE2FC6">
        <w:rPr>
          <w:rFonts w:ascii="標楷體" w:eastAsia="標楷體" w:hint="eastAsia"/>
          <w:bCs/>
          <w:sz w:val="28"/>
        </w:rPr>
        <w:t>辦理政府服務奬推薦</w:t>
      </w:r>
    </w:p>
    <w:p w:rsidR="00D51842" w:rsidRPr="00DE2FC6" w:rsidRDefault="00D51842" w:rsidP="00990128">
      <w:pPr>
        <w:adjustRightInd w:val="0"/>
        <w:snapToGrid w:val="0"/>
        <w:spacing w:line="320" w:lineRule="exact"/>
        <w:ind w:leftChars="470" w:left="921"/>
        <w:jc w:val="both"/>
        <w:rPr>
          <w:rFonts w:ascii="標楷體" w:eastAsia="標楷體"/>
          <w:bCs/>
          <w:sz w:val="28"/>
        </w:rPr>
      </w:pPr>
      <w:r w:rsidRPr="00DE2FC6">
        <w:rPr>
          <w:rFonts w:ascii="標楷體" w:eastAsia="標楷體" w:hint="eastAsia"/>
          <w:bCs/>
          <w:sz w:val="28"/>
        </w:rPr>
        <w:t>依據國發會「政府服務獎評獎實施計畫」，辦理第4</w:t>
      </w:r>
      <w:r w:rsidRPr="00DE2FC6">
        <w:rPr>
          <w:rFonts w:ascii="標楷體" w:eastAsia="標楷體"/>
          <w:bCs/>
          <w:sz w:val="28"/>
        </w:rPr>
        <w:t>屆政府服務獎參獎機關輔導</w:t>
      </w:r>
      <w:r w:rsidRPr="00DE2FC6">
        <w:rPr>
          <w:rFonts w:ascii="標楷體" w:eastAsia="標楷體" w:hint="eastAsia"/>
          <w:bCs/>
          <w:sz w:val="28"/>
        </w:rPr>
        <w:t>及推薦</w:t>
      </w:r>
      <w:r w:rsidRPr="00DE2FC6">
        <w:rPr>
          <w:rFonts w:ascii="標楷體" w:eastAsia="標楷體"/>
          <w:bCs/>
          <w:sz w:val="28"/>
        </w:rPr>
        <w:t>作業</w:t>
      </w:r>
      <w:r w:rsidRPr="00DE2FC6">
        <w:rPr>
          <w:rFonts w:ascii="標楷體" w:eastAsia="標楷體" w:hint="eastAsia"/>
          <w:bCs/>
          <w:sz w:val="28"/>
        </w:rPr>
        <w:t>。經由國發會初審、決審程序，於</w:t>
      </w:r>
      <w:r w:rsidRPr="00DE2FC6">
        <w:rPr>
          <w:rFonts w:ascii="標楷體" w:eastAsia="標楷體"/>
          <w:bCs/>
          <w:sz w:val="28"/>
        </w:rPr>
        <w:t>110年12月1日公布獲獎名單，本府稅捐稽徵處以「稅務任意門 偏鄉援助」榮獲「社會關懷服務獎</w:t>
      </w:r>
      <w:r w:rsidR="00D02E50">
        <w:rPr>
          <w:rFonts w:ascii="新細明體" w:hAnsi="新細明體" w:hint="eastAsia"/>
          <w:bCs/>
          <w:sz w:val="28"/>
        </w:rPr>
        <w:t>」</w:t>
      </w:r>
      <w:r w:rsidRPr="00DE2FC6">
        <w:rPr>
          <w:rFonts w:ascii="標楷體" w:eastAsia="標楷體"/>
          <w:bCs/>
          <w:sz w:val="28"/>
        </w:rPr>
        <w:t>，行政院業於110年12月14日頒獎表揚。</w:t>
      </w:r>
    </w:p>
    <w:p w:rsidR="00D51842" w:rsidRPr="00DE2FC6" w:rsidRDefault="00D51842" w:rsidP="00D51842">
      <w:pPr>
        <w:adjustRightInd w:val="0"/>
        <w:snapToGrid w:val="0"/>
        <w:spacing w:line="320" w:lineRule="exact"/>
        <w:ind w:leftChars="59" w:left="116"/>
        <w:jc w:val="both"/>
        <w:rPr>
          <w:rFonts w:ascii="標楷體" w:eastAsia="標楷體"/>
          <w:bCs/>
          <w:sz w:val="28"/>
        </w:rPr>
      </w:pPr>
      <w:r w:rsidRPr="00DE2FC6">
        <w:rPr>
          <w:rFonts w:ascii="標楷體" w:eastAsia="標楷體"/>
          <w:sz w:val="28"/>
        </w:rPr>
        <w:t>（二）</w:t>
      </w:r>
      <w:r w:rsidRPr="00DE2FC6">
        <w:rPr>
          <w:rFonts w:ascii="標楷體" w:eastAsia="標楷體" w:hint="eastAsia"/>
          <w:bCs/>
          <w:sz w:val="28"/>
        </w:rPr>
        <w:t>專題委託研究</w:t>
      </w:r>
    </w:p>
    <w:p w:rsidR="00D51842" w:rsidRPr="00DE2FC6" w:rsidRDefault="00D51842" w:rsidP="00990128">
      <w:pPr>
        <w:adjustRightInd w:val="0"/>
        <w:snapToGrid w:val="0"/>
        <w:spacing w:line="320" w:lineRule="exact"/>
        <w:ind w:leftChars="470" w:left="921"/>
        <w:jc w:val="both"/>
        <w:rPr>
          <w:rFonts w:ascii="標楷體" w:eastAsia="標楷體"/>
          <w:bCs/>
          <w:sz w:val="28"/>
        </w:rPr>
      </w:pPr>
      <w:r w:rsidRPr="00DE2FC6">
        <w:rPr>
          <w:rFonts w:ascii="標楷體" w:eastAsia="標楷體" w:hint="eastAsia"/>
          <w:bCs/>
          <w:sz w:val="28"/>
        </w:rPr>
        <w:t>依據「高雄市政府專題委託研究實施要點」委外辦理專題委託研究案，</w:t>
      </w:r>
      <w:r w:rsidRPr="00DE2FC6">
        <w:rPr>
          <w:rFonts w:ascii="標楷體" w:eastAsia="標楷體"/>
          <w:bCs/>
          <w:sz w:val="28"/>
        </w:rPr>
        <w:t>1</w:t>
      </w:r>
      <w:r w:rsidRPr="00DE2FC6">
        <w:rPr>
          <w:rFonts w:ascii="標楷體" w:eastAsia="標楷體" w:hint="eastAsia"/>
          <w:bCs/>
          <w:sz w:val="28"/>
        </w:rPr>
        <w:t>10</w:t>
      </w:r>
      <w:r w:rsidRPr="00DE2FC6">
        <w:rPr>
          <w:rFonts w:ascii="標楷體" w:eastAsia="標楷體"/>
          <w:bCs/>
          <w:sz w:val="28"/>
        </w:rPr>
        <w:t>年進行</w:t>
      </w:r>
      <w:r w:rsidRPr="00DE2FC6">
        <w:rPr>
          <w:rFonts w:ascii="標楷體" w:eastAsia="標楷體" w:hint="eastAsia"/>
          <w:bCs/>
          <w:sz w:val="28"/>
        </w:rPr>
        <w:t>1</w:t>
      </w:r>
      <w:r w:rsidRPr="00DE2FC6">
        <w:rPr>
          <w:rFonts w:ascii="標楷體" w:eastAsia="標楷體"/>
          <w:bCs/>
          <w:sz w:val="28"/>
        </w:rPr>
        <w:t>件委託研究案</w:t>
      </w:r>
      <w:r w:rsidRPr="00DE2FC6">
        <w:rPr>
          <w:rFonts w:ascii="標楷體" w:eastAsia="標楷體" w:hint="eastAsia"/>
          <w:bCs/>
          <w:sz w:val="28"/>
        </w:rPr>
        <w:t>：「市政建設與市政滿意度之研究-以縣市合併十年基礎建設為例」。</w:t>
      </w:r>
      <w:r w:rsidRPr="00DE2FC6">
        <w:rPr>
          <w:rFonts w:ascii="標楷體" w:eastAsia="標楷體"/>
          <w:bCs/>
          <w:sz w:val="28"/>
        </w:rPr>
        <w:t>業於1</w:t>
      </w:r>
      <w:r w:rsidRPr="00DE2FC6">
        <w:rPr>
          <w:rFonts w:ascii="標楷體" w:eastAsia="標楷體" w:hint="eastAsia"/>
          <w:bCs/>
          <w:sz w:val="28"/>
        </w:rPr>
        <w:t>10</w:t>
      </w:r>
      <w:r w:rsidRPr="00DE2FC6">
        <w:rPr>
          <w:rFonts w:ascii="標楷體" w:eastAsia="標楷體" w:hint="eastAsia"/>
          <w:snapToGrid w:val="0"/>
          <w:sz w:val="28"/>
        </w:rPr>
        <w:t>年5月底完成契約簽訂，業於</w:t>
      </w:r>
      <w:r w:rsidRPr="00DE2FC6">
        <w:rPr>
          <w:rFonts w:ascii="標楷體" w:eastAsia="標楷體"/>
          <w:bCs/>
          <w:sz w:val="28"/>
        </w:rPr>
        <w:t>1</w:t>
      </w:r>
      <w:r w:rsidRPr="00DE2FC6">
        <w:rPr>
          <w:rFonts w:ascii="標楷體" w:eastAsia="標楷體" w:hint="eastAsia"/>
          <w:bCs/>
          <w:sz w:val="28"/>
        </w:rPr>
        <w:t>10</w:t>
      </w:r>
      <w:r w:rsidRPr="00DE2FC6">
        <w:rPr>
          <w:rFonts w:ascii="標楷體" w:eastAsia="標楷體" w:hint="eastAsia"/>
          <w:snapToGrid w:val="0"/>
          <w:sz w:val="28"/>
        </w:rPr>
        <w:t>年11月進行期中報告審查，預計111年3月底進行期末報告審查。</w:t>
      </w:r>
    </w:p>
    <w:p w:rsidR="00D51842" w:rsidRPr="00DE2FC6" w:rsidRDefault="00D51842" w:rsidP="00D51842">
      <w:pPr>
        <w:adjustRightInd w:val="0"/>
        <w:snapToGrid w:val="0"/>
        <w:spacing w:line="320" w:lineRule="exact"/>
        <w:ind w:leftChars="59" w:left="116"/>
        <w:jc w:val="both"/>
        <w:rPr>
          <w:rFonts w:ascii="標楷體" w:eastAsia="標楷體"/>
          <w:bCs/>
          <w:sz w:val="28"/>
        </w:rPr>
      </w:pPr>
      <w:r w:rsidRPr="00DE2FC6">
        <w:rPr>
          <w:rFonts w:ascii="標楷體" w:eastAsia="標楷體"/>
          <w:sz w:val="28"/>
        </w:rPr>
        <w:t>（三）</w:t>
      </w:r>
      <w:r w:rsidRPr="00DE2FC6">
        <w:rPr>
          <w:rFonts w:ascii="標楷體" w:eastAsia="標楷體" w:hint="eastAsia"/>
          <w:bCs/>
          <w:sz w:val="28"/>
        </w:rPr>
        <w:t>加強為民服務措施</w:t>
      </w:r>
    </w:p>
    <w:p w:rsidR="00D51842" w:rsidRPr="00DE2FC6" w:rsidRDefault="00D51842" w:rsidP="00990128">
      <w:pPr>
        <w:adjustRightInd w:val="0"/>
        <w:snapToGrid w:val="0"/>
        <w:spacing w:line="320" w:lineRule="exact"/>
        <w:ind w:leftChars="470" w:left="921"/>
        <w:jc w:val="both"/>
        <w:rPr>
          <w:rFonts w:ascii="標楷體" w:eastAsia="標楷體"/>
          <w:bCs/>
          <w:sz w:val="28"/>
        </w:rPr>
      </w:pPr>
      <w:r w:rsidRPr="00DE2FC6">
        <w:rPr>
          <w:rFonts w:ascii="標楷體" w:eastAsia="標楷體" w:hint="eastAsia"/>
          <w:bCs/>
          <w:sz w:val="28"/>
        </w:rPr>
        <w:t>依據「政府服務躍升方案」</w:t>
      </w:r>
      <w:r w:rsidR="003F6635">
        <w:rPr>
          <w:rFonts w:ascii="標楷體" w:eastAsia="標楷體" w:hint="eastAsia"/>
          <w:bCs/>
          <w:sz w:val="28"/>
        </w:rPr>
        <w:t>研</w:t>
      </w:r>
      <w:r w:rsidRPr="00DE2FC6">
        <w:rPr>
          <w:rFonts w:ascii="標楷體" w:eastAsia="標楷體" w:hint="eastAsia"/>
          <w:bCs/>
          <w:sz w:val="28"/>
        </w:rPr>
        <w:t>訂「高雄市政府提升服務實施計畫」及</w:t>
      </w:r>
      <w:r w:rsidR="003F6635">
        <w:rPr>
          <w:rFonts w:ascii="標楷體" w:eastAsia="標楷體" w:hint="eastAsia"/>
          <w:bCs/>
          <w:sz w:val="28"/>
        </w:rPr>
        <w:t>各</w:t>
      </w:r>
      <w:r w:rsidRPr="00DE2FC6">
        <w:rPr>
          <w:rFonts w:ascii="標楷體" w:eastAsia="標楷體" w:hint="eastAsia"/>
          <w:bCs/>
          <w:sz w:val="28"/>
        </w:rPr>
        <w:t>機關「執行計畫」、「工作計畫」分層推動，年終提報執行成果及創新作為，彙整供機關參照學習。110年10月29日辦理本府提升服務研習，業管人員38人參與。</w:t>
      </w:r>
    </w:p>
    <w:p w:rsidR="00D51842" w:rsidRPr="00DE2FC6" w:rsidRDefault="00D51842" w:rsidP="00990128">
      <w:pPr>
        <w:adjustRightInd w:val="0"/>
        <w:snapToGrid w:val="0"/>
        <w:spacing w:line="320" w:lineRule="exact"/>
        <w:ind w:leftChars="470" w:left="921"/>
        <w:jc w:val="both"/>
        <w:rPr>
          <w:rFonts w:ascii="標楷體" w:eastAsia="標楷體"/>
          <w:bCs/>
          <w:sz w:val="28"/>
        </w:rPr>
      </w:pPr>
      <w:r w:rsidRPr="00DE2FC6">
        <w:rPr>
          <w:rFonts w:ascii="標楷體" w:eastAsia="標楷體" w:hint="eastAsia"/>
          <w:bCs/>
          <w:sz w:val="28"/>
        </w:rPr>
        <w:t>研訂本府年度電話服務品質及禮貌測試實施計畫，委外辦理年度電話服務及禮貌測試，110年下半年施測56個機關，整體成績87.32分：核列特優(90分以上)機關12個、優等(85-89分)機關33個、甲等（80-84分）機關10個、乙等(79-70分)機關1個，測試結果函送受測機關參考改善，並據以獎勵績優機關。</w:t>
      </w:r>
    </w:p>
    <w:p w:rsidR="00D51842" w:rsidRPr="00DE2FC6" w:rsidRDefault="00D51842" w:rsidP="00D51842">
      <w:pPr>
        <w:adjustRightInd w:val="0"/>
        <w:snapToGrid w:val="0"/>
        <w:spacing w:line="320" w:lineRule="exact"/>
        <w:ind w:leftChars="59" w:left="116"/>
        <w:jc w:val="both"/>
        <w:rPr>
          <w:rFonts w:ascii="標楷體" w:eastAsia="標楷體"/>
          <w:bCs/>
          <w:sz w:val="28"/>
        </w:rPr>
      </w:pPr>
      <w:r w:rsidRPr="00DE2FC6">
        <w:rPr>
          <w:rFonts w:ascii="標楷體" w:eastAsia="標楷體"/>
          <w:sz w:val="28"/>
        </w:rPr>
        <w:t>（四）</w:t>
      </w:r>
      <w:r w:rsidRPr="00DE2FC6">
        <w:rPr>
          <w:rFonts w:ascii="標楷體" w:eastAsia="標楷體" w:hint="eastAsia"/>
          <w:bCs/>
          <w:sz w:val="28"/>
        </w:rPr>
        <w:t>控管公務出國報告</w:t>
      </w:r>
    </w:p>
    <w:p w:rsidR="00D51842" w:rsidRPr="00DE2FC6" w:rsidRDefault="00D51842" w:rsidP="00990128">
      <w:pPr>
        <w:adjustRightInd w:val="0"/>
        <w:snapToGrid w:val="0"/>
        <w:spacing w:line="320" w:lineRule="exact"/>
        <w:ind w:leftChars="470" w:left="921"/>
        <w:jc w:val="both"/>
        <w:rPr>
          <w:rFonts w:ascii="標楷體" w:eastAsia="標楷體"/>
          <w:bCs/>
          <w:sz w:val="28"/>
        </w:rPr>
      </w:pPr>
      <w:r w:rsidRPr="00DE2FC6">
        <w:rPr>
          <w:rFonts w:ascii="標楷體" w:eastAsia="標楷體" w:hint="eastAsia"/>
          <w:bCs/>
          <w:sz w:val="28"/>
        </w:rPr>
        <w:t>109年3月2日迄今，本府各機關受 COVID-19全球疫情影響，110年7月至12月尚無因公出國案件。</w:t>
      </w:r>
    </w:p>
    <w:p w:rsidR="00D51842" w:rsidRPr="00DE2FC6" w:rsidRDefault="00D51842" w:rsidP="00D51842">
      <w:pPr>
        <w:adjustRightInd w:val="0"/>
        <w:snapToGrid w:val="0"/>
        <w:spacing w:line="320" w:lineRule="exact"/>
        <w:ind w:leftChars="59" w:left="116"/>
        <w:jc w:val="both"/>
        <w:rPr>
          <w:rFonts w:ascii="標楷體" w:eastAsia="標楷體"/>
          <w:bCs/>
          <w:sz w:val="28"/>
        </w:rPr>
      </w:pPr>
      <w:r w:rsidRPr="00DE2FC6">
        <w:rPr>
          <w:rFonts w:ascii="標楷體" w:eastAsia="標楷體" w:hint="eastAsia"/>
          <w:bCs/>
          <w:sz w:val="28"/>
        </w:rPr>
        <w:t>（五）推動公民參與</w:t>
      </w:r>
    </w:p>
    <w:p w:rsidR="00D51842" w:rsidRDefault="00D51842" w:rsidP="00990128">
      <w:pPr>
        <w:adjustRightInd w:val="0"/>
        <w:snapToGrid w:val="0"/>
        <w:spacing w:line="320" w:lineRule="exact"/>
        <w:ind w:leftChars="470" w:left="921"/>
        <w:jc w:val="both"/>
        <w:rPr>
          <w:rFonts w:ascii="標楷體" w:eastAsia="標楷體"/>
          <w:bCs/>
          <w:sz w:val="28"/>
        </w:rPr>
      </w:pPr>
      <w:r w:rsidRPr="00DE2FC6">
        <w:rPr>
          <w:rFonts w:ascii="標楷體" w:eastAsia="標楷體"/>
          <w:bCs/>
          <w:sz w:val="28"/>
        </w:rPr>
        <w:t>建構</w:t>
      </w:r>
      <w:r w:rsidRPr="00DE2FC6">
        <w:rPr>
          <w:rFonts w:ascii="標楷體" w:eastAsia="標楷體" w:hint="eastAsia"/>
          <w:bCs/>
          <w:sz w:val="28"/>
        </w:rPr>
        <w:t>本府</w:t>
      </w:r>
      <w:r w:rsidRPr="00DE2FC6">
        <w:rPr>
          <w:rFonts w:ascii="標楷體" w:eastAsia="標楷體"/>
          <w:bCs/>
          <w:sz w:val="28"/>
        </w:rPr>
        <w:t>公民參與平台及成果網站，並函頒110年公民參與實施計畫，鼓勵各機關業務納入公民參與機制，</w:t>
      </w:r>
      <w:r w:rsidRPr="00DE2FC6">
        <w:rPr>
          <w:rFonts w:ascii="標楷體" w:eastAsia="標楷體" w:hint="eastAsia"/>
          <w:bCs/>
          <w:sz w:val="28"/>
        </w:rPr>
        <w:t>110年度總計推動公民參與</w:t>
      </w:r>
      <w:r w:rsidRPr="00DE2FC6">
        <w:rPr>
          <w:rFonts w:ascii="標楷體" w:eastAsia="標楷體"/>
          <w:bCs/>
          <w:sz w:val="28"/>
        </w:rPr>
        <w:t>件數共</w:t>
      </w:r>
      <w:r w:rsidRPr="00DE2FC6">
        <w:rPr>
          <w:rFonts w:ascii="標楷體" w:eastAsia="標楷體" w:hint="eastAsia"/>
          <w:bCs/>
          <w:sz w:val="28"/>
        </w:rPr>
        <w:t>32</w:t>
      </w:r>
      <w:r w:rsidRPr="00DE2FC6">
        <w:rPr>
          <w:rFonts w:ascii="標楷體" w:eastAsia="標楷體"/>
          <w:bCs/>
          <w:sz w:val="28"/>
        </w:rPr>
        <w:t>件，</w:t>
      </w:r>
      <w:r w:rsidRPr="00DE2FC6">
        <w:rPr>
          <w:rFonts w:ascii="標楷體" w:eastAsia="標楷體" w:hint="eastAsia"/>
          <w:bCs/>
          <w:sz w:val="28"/>
        </w:rPr>
        <w:t>其中有</w:t>
      </w:r>
      <w:r w:rsidRPr="00DE2FC6">
        <w:rPr>
          <w:rFonts w:ascii="標楷體" w:eastAsia="標楷體"/>
          <w:bCs/>
          <w:sz w:val="28"/>
        </w:rPr>
        <w:t>14件提報本府申請補助經費，經審查核定10案補助，又因疫情有2案取消辦理，補助經費達1</w:t>
      </w:r>
      <w:r w:rsidR="00BC568F">
        <w:rPr>
          <w:rFonts w:ascii="標楷體" w:eastAsia="標楷體" w:hint="eastAsia"/>
          <w:bCs/>
          <w:sz w:val="28"/>
        </w:rPr>
        <w:t>,</w:t>
      </w:r>
      <w:r w:rsidRPr="00DE2FC6">
        <w:rPr>
          <w:rFonts w:ascii="標楷體" w:eastAsia="標楷體"/>
          <w:bCs/>
          <w:sz w:val="28"/>
        </w:rPr>
        <w:t>738,440元</w:t>
      </w:r>
      <w:r w:rsidRPr="00DE2FC6">
        <w:rPr>
          <w:rFonts w:ascii="標楷體" w:eastAsia="標楷體" w:hint="eastAsia"/>
          <w:bCs/>
          <w:sz w:val="28"/>
        </w:rPr>
        <w:t>；訂定函頒「高雄市政府公共政策網路參與平台作業要點」、開通公共政策網路參與平台</w:t>
      </w:r>
      <w:r w:rsidRPr="00DE2FC6">
        <w:rPr>
          <w:rFonts w:ascii="標楷體" w:eastAsia="標楷體"/>
          <w:bCs/>
          <w:sz w:val="28"/>
        </w:rPr>
        <w:t>/高雄市政府專區/</w:t>
      </w:r>
      <w:r w:rsidRPr="00DE2FC6">
        <w:rPr>
          <w:rFonts w:ascii="標楷體" w:eastAsia="標楷體" w:hint="eastAsia"/>
          <w:bCs/>
          <w:sz w:val="28"/>
        </w:rPr>
        <w:t>想提議</w:t>
      </w:r>
      <w:r w:rsidRPr="00DE2FC6">
        <w:rPr>
          <w:rFonts w:ascii="標楷體" w:eastAsia="標楷體"/>
          <w:bCs/>
          <w:sz w:val="28"/>
        </w:rPr>
        <w:t>功能</w:t>
      </w:r>
      <w:r w:rsidRPr="00DE2FC6">
        <w:rPr>
          <w:rFonts w:ascii="標楷體" w:eastAsia="標楷體" w:hint="eastAsia"/>
          <w:bCs/>
          <w:sz w:val="28"/>
        </w:rPr>
        <w:t>，提供更多元的公民參與管道；</w:t>
      </w:r>
      <w:r w:rsidRPr="00DE2FC6">
        <w:rPr>
          <w:rFonts w:ascii="標楷體" w:eastAsia="標楷體"/>
          <w:bCs/>
          <w:sz w:val="28"/>
        </w:rPr>
        <w:t>辦理「公民參與-2030高雄願景市民會議」5場</w:t>
      </w:r>
      <w:r w:rsidRPr="00DE2FC6">
        <w:rPr>
          <w:rFonts w:ascii="標楷體" w:eastAsia="標楷體" w:hint="eastAsia"/>
          <w:bCs/>
          <w:sz w:val="28"/>
        </w:rPr>
        <w:t>次，</w:t>
      </w:r>
      <w:r w:rsidRPr="00DE2FC6">
        <w:rPr>
          <w:rFonts w:ascii="標楷體" w:eastAsia="標楷體"/>
          <w:bCs/>
          <w:sz w:val="28"/>
        </w:rPr>
        <w:t>分別針對不同公共議題：城市慢生活、高齡社會福祉城市、多元族群友善城市、創新工作環境城市、未來型智慧莊園等議題進行討論會議。也辦理公民參與委員會議，聽取各界的建議。</w:t>
      </w:r>
    </w:p>
    <w:p w:rsidR="00D51842" w:rsidRPr="00DE2FC6" w:rsidRDefault="00D51842" w:rsidP="00D51842">
      <w:pPr>
        <w:adjustRightInd w:val="0"/>
        <w:snapToGrid w:val="0"/>
        <w:spacing w:line="320" w:lineRule="exact"/>
        <w:ind w:leftChars="59" w:left="116"/>
        <w:jc w:val="both"/>
        <w:rPr>
          <w:rFonts w:ascii="標楷體" w:eastAsia="標楷體"/>
          <w:bCs/>
          <w:sz w:val="28"/>
        </w:rPr>
      </w:pPr>
      <w:r w:rsidRPr="00DE2FC6">
        <w:rPr>
          <w:rFonts w:ascii="標楷體" w:eastAsia="標楷體" w:hint="eastAsia"/>
          <w:bCs/>
          <w:sz w:val="28"/>
        </w:rPr>
        <w:t>（六）民意調查</w:t>
      </w:r>
    </w:p>
    <w:p w:rsidR="00D51842" w:rsidRPr="00DE2FC6" w:rsidRDefault="00D51842" w:rsidP="00990128">
      <w:pPr>
        <w:adjustRightInd w:val="0"/>
        <w:snapToGrid w:val="0"/>
        <w:spacing w:line="320" w:lineRule="exact"/>
        <w:ind w:leftChars="470" w:left="921"/>
        <w:jc w:val="both"/>
        <w:rPr>
          <w:rFonts w:ascii="標楷體" w:eastAsia="標楷體"/>
          <w:bCs/>
          <w:sz w:val="28"/>
        </w:rPr>
      </w:pPr>
      <w:r w:rsidRPr="00DE2FC6">
        <w:rPr>
          <w:rFonts w:ascii="標楷體" w:eastAsia="標楷體" w:hint="eastAsia"/>
          <w:bCs/>
          <w:sz w:val="28"/>
        </w:rPr>
        <w:t>即時掌握各項評比調查以貼近民意，並作為本府施政作為改善參考；110年最新調查已於110年11月完成。</w:t>
      </w:r>
    </w:p>
    <w:p w:rsidR="00B41F3C" w:rsidRPr="00DE2FC6" w:rsidRDefault="00B41F3C" w:rsidP="00D51842">
      <w:pPr>
        <w:overflowPunct w:val="0"/>
        <w:adjustRightInd w:val="0"/>
        <w:snapToGrid w:val="0"/>
        <w:spacing w:line="320" w:lineRule="exact"/>
        <w:ind w:leftChars="650" w:left="1274"/>
        <w:jc w:val="both"/>
        <w:rPr>
          <w:rFonts w:ascii="標楷體" w:eastAsia="標楷體"/>
          <w:bCs/>
          <w:sz w:val="28"/>
        </w:rPr>
      </w:pPr>
    </w:p>
    <w:p w:rsidR="00090C59" w:rsidRPr="00DE2FC6" w:rsidRDefault="00090C59" w:rsidP="00090C59">
      <w:pPr>
        <w:pStyle w:val="a3"/>
        <w:widowControl w:val="0"/>
        <w:numPr>
          <w:ilvl w:val="0"/>
          <w:numId w:val="2"/>
        </w:numPr>
        <w:snapToGrid w:val="0"/>
        <w:spacing w:line="320" w:lineRule="exact"/>
        <w:rPr>
          <w:rFonts w:ascii="文鼎中黑" w:eastAsia="文鼎中黑"/>
          <w:b/>
          <w:bCs/>
          <w:sz w:val="30"/>
          <w:szCs w:val="30"/>
        </w:rPr>
      </w:pPr>
      <w:r w:rsidRPr="00DE2FC6">
        <w:rPr>
          <w:rFonts w:ascii="文鼎中黑" w:eastAsia="文鼎中黑" w:hint="eastAsia"/>
          <w:b/>
          <w:bCs/>
          <w:sz w:val="30"/>
          <w:szCs w:val="30"/>
        </w:rPr>
        <w:lastRenderedPageBreak/>
        <w:t>綜合計畫</w:t>
      </w:r>
    </w:p>
    <w:p w:rsidR="00090C59" w:rsidRPr="00DE2FC6" w:rsidRDefault="00090C59" w:rsidP="00090C59">
      <w:pPr>
        <w:widowControl w:val="0"/>
        <w:numPr>
          <w:ilvl w:val="0"/>
          <w:numId w:val="1"/>
        </w:numPr>
        <w:snapToGrid w:val="0"/>
        <w:spacing w:line="320" w:lineRule="exact"/>
        <w:jc w:val="both"/>
        <w:rPr>
          <w:rFonts w:ascii="標楷體" w:eastAsia="標楷體"/>
          <w:bCs/>
          <w:spacing w:val="0"/>
          <w:kern w:val="2"/>
          <w:sz w:val="28"/>
        </w:rPr>
      </w:pPr>
      <w:r w:rsidRPr="00DE2FC6">
        <w:rPr>
          <w:rFonts w:ascii="標楷體" w:eastAsia="標楷體" w:hint="eastAsia"/>
          <w:bCs/>
          <w:spacing w:val="0"/>
          <w:kern w:val="2"/>
          <w:sz w:val="28"/>
        </w:rPr>
        <w:t>追蹤檢討中程施政計畫執行成果</w:t>
      </w:r>
    </w:p>
    <w:p w:rsidR="00090C59" w:rsidRPr="00DE2FC6" w:rsidRDefault="00090C59" w:rsidP="00090C59">
      <w:pPr>
        <w:widowControl w:val="0"/>
        <w:snapToGrid w:val="0"/>
        <w:spacing w:line="320" w:lineRule="exact"/>
        <w:ind w:left="1070"/>
        <w:jc w:val="both"/>
        <w:rPr>
          <w:rFonts w:ascii="標楷體" w:eastAsia="標楷體"/>
          <w:bCs/>
          <w:spacing w:val="0"/>
          <w:kern w:val="2"/>
          <w:sz w:val="28"/>
        </w:rPr>
      </w:pPr>
      <w:r w:rsidRPr="00DE2FC6">
        <w:rPr>
          <w:rFonts w:ascii="標楷體" w:eastAsia="標楷體" w:hint="eastAsia"/>
          <w:sz w:val="28"/>
        </w:rPr>
        <w:t>本府1</w:t>
      </w:r>
      <w:r w:rsidRPr="00DE2FC6">
        <w:rPr>
          <w:rFonts w:ascii="標楷體" w:eastAsia="標楷體"/>
          <w:sz w:val="28"/>
        </w:rPr>
        <w:t>08至111年度中程施政計畫(109年修正版)已於110年1月核定實施</w:t>
      </w:r>
      <w:r w:rsidRPr="00DE2FC6">
        <w:rPr>
          <w:rFonts w:ascii="標楷體" w:eastAsia="標楷體" w:hint="eastAsia"/>
          <w:sz w:val="28"/>
        </w:rPr>
        <w:t>，預計111年1月底前函請各機關</w:t>
      </w:r>
      <w:r w:rsidRPr="00DE2FC6">
        <w:rPr>
          <w:rFonts w:ascii="標楷體" w:eastAsia="標楷體" w:hint="eastAsia"/>
          <w:bCs/>
          <w:spacing w:val="0"/>
          <w:kern w:val="2"/>
          <w:sz w:val="28"/>
        </w:rPr>
        <w:t>檢討分析110年度中程施政計畫執行成果，並針對年度整體表現、後續改善方向以及未來挑戰目標，提出綜整說明，並滾動修正後續施政作為，以持續提升施政效能</w:t>
      </w:r>
      <w:r w:rsidRPr="00DE2FC6">
        <w:rPr>
          <w:rFonts w:ascii="標楷體" w:eastAsia="標楷體"/>
          <w:spacing w:val="0"/>
          <w:kern w:val="2"/>
          <w:sz w:val="28"/>
        </w:rPr>
        <w:t>。</w:t>
      </w:r>
    </w:p>
    <w:p w:rsidR="00090C59" w:rsidRPr="00DE2FC6" w:rsidRDefault="00090C59" w:rsidP="00090C59">
      <w:pPr>
        <w:widowControl w:val="0"/>
        <w:numPr>
          <w:ilvl w:val="0"/>
          <w:numId w:val="1"/>
        </w:numPr>
        <w:snapToGrid w:val="0"/>
        <w:spacing w:line="320" w:lineRule="exact"/>
        <w:jc w:val="both"/>
        <w:rPr>
          <w:rFonts w:ascii="標楷體" w:eastAsia="標楷體"/>
          <w:bCs/>
          <w:spacing w:val="0"/>
          <w:kern w:val="2"/>
          <w:sz w:val="28"/>
        </w:rPr>
      </w:pPr>
      <w:r w:rsidRPr="00DE2FC6">
        <w:rPr>
          <w:rFonts w:ascii="標楷體" w:eastAsia="標楷體" w:hint="eastAsia"/>
          <w:bCs/>
          <w:spacing w:val="0"/>
          <w:kern w:val="2"/>
          <w:sz w:val="28"/>
        </w:rPr>
        <w:t>辦理重要施政計畫先期作業</w:t>
      </w:r>
    </w:p>
    <w:p w:rsidR="00090C59" w:rsidRPr="00DE2FC6" w:rsidRDefault="00090C59" w:rsidP="00090C59">
      <w:pPr>
        <w:widowControl w:val="0"/>
        <w:numPr>
          <w:ilvl w:val="0"/>
          <w:numId w:val="3"/>
        </w:numPr>
        <w:snapToGrid w:val="0"/>
        <w:spacing w:line="320" w:lineRule="exact"/>
        <w:ind w:left="1134" w:hanging="425"/>
        <w:jc w:val="both"/>
        <w:rPr>
          <w:rFonts w:ascii="標楷體" w:eastAsia="標楷體"/>
          <w:spacing w:val="0"/>
          <w:kern w:val="2"/>
          <w:sz w:val="28"/>
        </w:rPr>
      </w:pPr>
      <w:r w:rsidRPr="00DE2FC6">
        <w:rPr>
          <w:rFonts w:ascii="標楷體" w:eastAsia="標楷體" w:hint="eastAsia"/>
          <w:spacing w:val="0"/>
          <w:kern w:val="2"/>
          <w:sz w:val="28"/>
        </w:rPr>
        <w:t>依據「高雄市政府年度重要施政計畫先期作業要點」，辦理111</w:t>
      </w:r>
      <w:r w:rsidRPr="00DE2FC6">
        <w:rPr>
          <w:rFonts w:ascii="標楷體" w:eastAsia="標楷體"/>
          <w:spacing w:val="0"/>
          <w:kern w:val="2"/>
          <w:sz w:val="28"/>
        </w:rPr>
        <w:t>年度重要施政計畫先期作業。</w:t>
      </w:r>
    </w:p>
    <w:p w:rsidR="00090C59" w:rsidRPr="00DE2FC6" w:rsidRDefault="00090C59" w:rsidP="00090C59">
      <w:pPr>
        <w:widowControl w:val="0"/>
        <w:numPr>
          <w:ilvl w:val="0"/>
          <w:numId w:val="3"/>
        </w:numPr>
        <w:snapToGrid w:val="0"/>
        <w:spacing w:line="320" w:lineRule="exact"/>
        <w:ind w:left="1134" w:hanging="425"/>
        <w:jc w:val="both"/>
        <w:rPr>
          <w:rFonts w:ascii="標楷體" w:eastAsia="標楷體"/>
          <w:spacing w:val="0"/>
          <w:kern w:val="2"/>
          <w:sz w:val="28"/>
        </w:rPr>
      </w:pPr>
      <w:r w:rsidRPr="00DE2FC6">
        <w:rPr>
          <w:rFonts w:ascii="標楷體" w:eastAsia="標楷體" w:hint="eastAsia"/>
          <w:spacing w:val="0"/>
          <w:kern w:val="2"/>
          <w:sz w:val="28"/>
        </w:rPr>
        <w:t>111</w:t>
      </w:r>
      <w:r w:rsidRPr="00DE2FC6">
        <w:rPr>
          <w:rFonts w:ascii="標楷體" w:eastAsia="標楷體"/>
          <w:spacing w:val="0"/>
          <w:kern w:val="2"/>
          <w:sz w:val="28"/>
        </w:rPr>
        <w:t>年度先期作業各機關提報總經費需求</w:t>
      </w:r>
      <w:r w:rsidRPr="00DE2FC6">
        <w:rPr>
          <w:rFonts w:ascii="標楷體" w:eastAsia="標楷體" w:hint="eastAsia"/>
          <w:spacing w:val="0"/>
          <w:kern w:val="2"/>
          <w:sz w:val="28"/>
        </w:rPr>
        <w:t>(含基金、中央補助等)</w:t>
      </w:r>
      <w:r w:rsidRPr="00DE2FC6">
        <w:rPr>
          <w:rFonts w:ascii="標楷體" w:eastAsia="標楷體" w:hint="eastAsia"/>
          <w:spacing w:val="0"/>
          <w:kern w:val="2"/>
          <w:sz w:val="28"/>
          <w:lang w:eastAsia="zh-HK"/>
        </w:rPr>
        <w:t>約</w:t>
      </w:r>
      <w:r w:rsidRPr="00DE2FC6">
        <w:rPr>
          <w:rFonts w:ascii="標楷體" w:eastAsia="標楷體" w:hint="eastAsia"/>
          <w:spacing w:val="0"/>
          <w:kern w:val="2"/>
          <w:sz w:val="28"/>
        </w:rPr>
        <w:t>438.7億元</w:t>
      </w:r>
      <w:r w:rsidRPr="00DE2FC6">
        <w:rPr>
          <w:rFonts w:ascii="標楷體" w:eastAsia="標楷體"/>
          <w:spacing w:val="0"/>
          <w:kern w:val="2"/>
          <w:sz w:val="28"/>
        </w:rPr>
        <w:t>，</w:t>
      </w:r>
      <w:r w:rsidRPr="00DE2FC6">
        <w:rPr>
          <w:rFonts w:ascii="標楷體" w:eastAsia="標楷體" w:hint="eastAsia"/>
          <w:spacing w:val="0"/>
          <w:kern w:val="2"/>
          <w:sz w:val="28"/>
          <w:lang w:eastAsia="zh-HK"/>
        </w:rPr>
        <w:t>配合新冠疫情進入三級防疫警戒，</w:t>
      </w:r>
      <w:r w:rsidRPr="00DE2FC6">
        <w:rPr>
          <w:rFonts w:ascii="標楷體" w:eastAsia="標楷體"/>
          <w:spacing w:val="0"/>
          <w:kern w:val="2"/>
          <w:sz w:val="28"/>
        </w:rPr>
        <w:t>於</w:t>
      </w:r>
      <w:r w:rsidRPr="00DE2FC6">
        <w:rPr>
          <w:rFonts w:ascii="標楷體" w:eastAsia="標楷體" w:hint="eastAsia"/>
          <w:spacing w:val="0"/>
          <w:kern w:val="2"/>
          <w:sz w:val="28"/>
        </w:rPr>
        <w:t>110</w:t>
      </w:r>
      <w:r w:rsidRPr="00DE2FC6">
        <w:rPr>
          <w:rFonts w:ascii="標楷體" w:eastAsia="標楷體"/>
          <w:spacing w:val="0"/>
          <w:kern w:val="2"/>
          <w:sz w:val="28"/>
        </w:rPr>
        <w:t>年5</w:t>
      </w:r>
      <w:r w:rsidR="00BC568F">
        <w:rPr>
          <w:rFonts w:ascii="標楷體" w:eastAsia="標楷體" w:hint="eastAsia"/>
          <w:spacing w:val="0"/>
          <w:kern w:val="2"/>
          <w:sz w:val="28"/>
        </w:rPr>
        <w:t>、</w:t>
      </w:r>
      <w:r w:rsidRPr="00DE2FC6">
        <w:rPr>
          <w:rFonts w:ascii="標楷體" w:eastAsia="標楷體"/>
          <w:spacing w:val="0"/>
          <w:kern w:val="2"/>
          <w:sz w:val="28"/>
        </w:rPr>
        <w:t>6月</w:t>
      </w:r>
      <w:r w:rsidRPr="00DE2FC6">
        <w:rPr>
          <w:rFonts w:ascii="標楷體" w:eastAsia="標楷體" w:hint="eastAsia"/>
          <w:spacing w:val="0"/>
          <w:kern w:val="2"/>
          <w:sz w:val="28"/>
          <w:lang w:eastAsia="zh-HK"/>
        </w:rPr>
        <w:t>以書審方式完成</w:t>
      </w:r>
      <w:r w:rsidRPr="00DE2FC6">
        <w:rPr>
          <w:rFonts w:ascii="標楷體" w:eastAsia="標楷體"/>
          <w:spacing w:val="0"/>
          <w:kern w:val="2"/>
          <w:sz w:val="28"/>
        </w:rPr>
        <w:t>初審</w:t>
      </w:r>
      <w:r w:rsidRPr="00DE2FC6">
        <w:rPr>
          <w:rFonts w:ascii="標楷體" w:eastAsia="標楷體" w:hint="eastAsia"/>
          <w:spacing w:val="0"/>
          <w:kern w:val="2"/>
          <w:sz w:val="28"/>
          <w:lang w:eastAsia="zh-HK"/>
        </w:rPr>
        <w:t>作業</w:t>
      </w:r>
      <w:r w:rsidRPr="00DE2FC6">
        <w:rPr>
          <w:rFonts w:ascii="標楷體" w:eastAsia="標楷體"/>
          <w:spacing w:val="0"/>
          <w:kern w:val="2"/>
          <w:sz w:val="28"/>
        </w:rPr>
        <w:t>，</w:t>
      </w:r>
      <w:r w:rsidRPr="00DE2FC6">
        <w:rPr>
          <w:rFonts w:ascii="標楷體" w:eastAsia="標楷體" w:hint="eastAsia"/>
          <w:spacing w:val="0"/>
          <w:kern w:val="2"/>
          <w:sz w:val="28"/>
        </w:rPr>
        <w:t>9</w:t>
      </w:r>
      <w:r w:rsidRPr="00DE2FC6">
        <w:rPr>
          <w:rFonts w:ascii="標楷體" w:eastAsia="標楷體" w:hint="eastAsia"/>
          <w:spacing w:val="0"/>
          <w:kern w:val="2"/>
          <w:sz w:val="28"/>
          <w:lang w:eastAsia="zh-HK"/>
        </w:rPr>
        <w:t>月</w:t>
      </w:r>
      <w:r w:rsidRPr="00DE2FC6">
        <w:rPr>
          <w:rFonts w:ascii="標楷體" w:eastAsia="標楷體" w:hint="eastAsia"/>
          <w:spacing w:val="0"/>
          <w:kern w:val="2"/>
          <w:sz w:val="28"/>
        </w:rPr>
        <w:t>完成預算平衡，審議結果核列本府公務預算85.63億元、基金預算108.96億元。</w:t>
      </w:r>
      <w:r w:rsidRPr="00DE2FC6">
        <w:rPr>
          <w:rFonts w:ascii="標楷體" w:eastAsia="標楷體"/>
          <w:spacing w:val="0"/>
          <w:kern w:val="2"/>
          <w:sz w:val="28"/>
        </w:rPr>
        <w:t>最終審定資料</w:t>
      </w:r>
      <w:r w:rsidRPr="00DE2FC6">
        <w:rPr>
          <w:rFonts w:ascii="標楷體" w:eastAsia="標楷體" w:hint="eastAsia"/>
          <w:spacing w:val="0"/>
          <w:kern w:val="2"/>
          <w:sz w:val="28"/>
        </w:rPr>
        <w:t>已</w:t>
      </w:r>
      <w:r w:rsidRPr="00DE2FC6">
        <w:rPr>
          <w:rFonts w:ascii="標楷體" w:eastAsia="標楷體"/>
          <w:spacing w:val="0"/>
          <w:kern w:val="2"/>
          <w:sz w:val="28"/>
        </w:rPr>
        <w:t>提供本府主計處納入年度預算編列。</w:t>
      </w:r>
    </w:p>
    <w:p w:rsidR="00090C59" w:rsidRPr="00DE2FC6" w:rsidRDefault="00090C59" w:rsidP="00090C59">
      <w:pPr>
        <w:widowControl w:val="0"/>
        <w:numPr>
          <w:ilvl w:val="0"/>
          <w:numId w:val="1"/>
        </w:numPr>
        <w:snapToGrid w:val="0"/>
        <w:spacing w:line="320" w:lineRule="exact"/>
        <w:jc w:val="both"/>
        <w:rPr>
          <w:rFonts w:ascii="標楷體" w:eastAsia="標楷體"/>
          <w:bCs/>
          <w:spacing w:val="0"/>
          <w:kern w:val="2"/>
          <w:sz w:val="28"/>
        </w:rPr>
      </w:pPr>
      <w:r w:rsidRPr="00DE2FC6">
        <w:rPr>
          <w:rFonts w:ascii="標楷體" w:eastAsia="標楷體" w:hint="eastAsia"/>
          <w:bCs/>
          <w:spacing w:val="0"/>
          <w:kern w:val="2"/>
          <w:sz w:val="28"/>
        </w:rPr>
        <w:t>策訂本府111年度施政計畫</w:t>
      </w:r>
    </w:p>
    <w:p w:rsidR="00090C59" w:rsidRPr="00DE2FC6" w:rsidRDefault="00090C59" w:rsidP="00090C59">
      <w:pPr>
        <w:widowControl w:val="0"/>
        <w:snapToGrid w:val="0"/>
        <w:spacing w:line="320" w:lineRule="exact"/>
        <w:ind w:left="1070"/>
        <w:jc w:val="both"/>
        <w:rPr>
          <w:rFonts w:ascii="標楷體" w:eastAsia="標楷體"/>
          <w:bCs/>
          <w:spacing w:val="0"/>
          <w:kern w:val="2"/>
          <w:sz w:val="28"/>
        </w:rPr>
      </w:pPr>
      <w:r w:rsidRPr="00DE2FC6">
        <w:rPr>
          <w:rFonts w:ascii="標楷體" w:eastAsia="標楷體" w:hint="eastAsia"/>
          <w:bCs/>
          <w:spacing w:val="0"/>
          <w:kern w:val="2"/>
          <w:sz w:val="28"/>
        </w:rPr>
        <w:t>配合市政未來重大施政計畫推動與111年度應推展之施政目標，釐定本府111年度各項施政目標與各部門施政要項，</w:t>
      </w:r>
      <w:r w:rsidRPr="00DE2FC6">
        <w:rPr>
          <w:rFonts w:ascii="標楷體" w:eastAsia="標楷體"/>
          <w:bCs/>
          <w:spacing w:val="0"/>
          <w:kern w:val="2"/>
          <w:sz w:val="28"/>
        </w:rPr>
        <w:t>本府1</w:t>
      </w:r>
      <w:r w:rsidRPr="00DE2FC6">
        <w:rPr>
          <w:rFonts w:ascii="標楷體" w:eastAsia="標楷體" w:hint="eastAsia"/>
          <w:bCs/>
          <w:spacing w:val="0"/>
          <w:kern w:val="2"/>
          <w:sz w:val="28"/>
        </w:rPr>
        <w:t>11</w:t>
      </w:r>
      <w:r w:rsidRPr="00DE2FC6">
        <w:rPr>
          <w:rFonts w:ascii="標楷體" w:eastAsia="標楷體"/>
          <w:bCs/>
          <w:spacing w:val="0"/>
          <w:kern w:val="2"/>
          <w:sz w:val="28"/>
        </w:rPr>
        <w:t>年度施政計畫（草案）已</w:t>
      </w:r>
      <w:r w:rsidRPr="00DE2FC6">
        <w:rPr>
          <w:rFonts w:ascii="標楷體" w:eastAsia="標楷體" w:hint="eastAsia"/>
          <w:bCs/>
          <w:spacing w:val="0"/>
          <w:kern w:val="2"/>
          <w:sz w:val="28"/>
        </w:rPr>
        <w:t>於110年9月10日送市議會審議，將配合市議會審定市府總預算結果，再辦理施政計畫內容修正。</w:t>
      </w:r>
    </w:p>
    <w:p w:rsidR="00090C59" w:rsidRPr="00DE2FC6" w:rsidRDefault="00090C59" w:rsidP="00090C59">
      <w:pPr>
        <w:widowControl w:val="0"/>
        <w:snapToGrid w:val="0"/>
        <w:spacing w:line="320" w:lineRule="exact"/>
        <w:ind w:left="1070"/>
        <w:jc w:val="both"/>
        <w:rPr>
          <w:rFonts w:ascii="標楷體" w:eastAsia="標楷體"/>
          <w:bCs/>
          <w:spacing w:val="0"/>
          <w:kern w:val="2"/>
          <w:sz w:val="28"/>
        </w:rPr>
      </w:pPr>
    </w:p>
    <w:p w:rsidR="00671672" w:rsidRPr="00DE2FC6" w:rsidRDefault="00671672" w:rsidP="00671672">
      <w:pPr>
        <w:pStyle w:val="a3"/>
        <w:adjustRightInd w:val="0"/>
        <w:snapToGrid w:val="0"/>
        <w:spacing w:line="320" w:lineRule="exact"/>
        <w:jc w:val="both"/>
        <w:rPr>
          <w:rFonts w:ascii="文鼎中黑" w:eastAsia="文鼎中黑" w:hAnsi="標楷體" w:cs="?????(P)"/>
          <w:b/>
          <w:bCs/>
          <w:sz w:val="30"/>
          <w:szCs w:val="30"/>
        </w:rPr>
      </w:pPr>
      <w:r w:rsidRPr="00DE2FC6">
        <w:rPr>
          <w:rFonts w:ascii="文鼎中黑" w:eastAsia="文鼎中黑" w:hAnsi="標楷體" w:cs="?????(P)" w:hint="eastAsia"/>
          <w:b/>
          <w:bCs/>
          <w:sz w:val="30"/>
          <w:szCs w:val="30"/>
        </w:rPr>
        <w:t>三、管制考核</w:t>
      </w:r>
    </w:p>
    <w:p w:rsidR="00671672" w:rsidRPr="00DE2FC6" w:rsidRDefault="00671672" w:rsidP="00671672">
      <w:pPr>
        <w:adjustRightInd w:val="0"/>
        <w:snapToGrid w:val="0"/>
        <w:spacing w:line="320" w:lineRule="exact"/>
        <w:ind w:leftChars="59" w:left="116"/>
        <w:jc w:val="both"/>
        <w:rPr>
          <w:rFonts w:ascii="標楷體" w:eastAsia="標楷體"/>
          <w:bCs/>
          <w:sz w:val="28"/>
        </w:rPr>
      </w:pPr>
      <w:r w:rsidRPr="00DE2FC6">
        <w:rPr>
          <w:rFonts w:ascii="標楷體" w:eastAsia="標楷體" w:hint="eastAsia"/>
          <w:bCs/>
          <w:sz w:val="28"/>
        </w:rPr>
        <w:t>（一）年度施政計畫管制</w:t>
      </w:r>
    </w:p>
    <w:p w:rsidR="00671672" w:rsidRPr="00DE2FC6" w:rsidRDefault="00671672" w:rsidP="00990128">
      <w:pPr>
        <w:adjustRightInd w:val="0"/>
        <w:snapToGrid w:val="0"/>
        <w:spacing w:line="320" w:lineRule="exact"/>
        <w:ind w:leftChars="470" w:left="921"/>
        <w:jc w:val="both"/>
        <w:rPr>
          <w:rFonts w:ascii="標楷體" w:eastAsia="標楷體"/>
          <w:bCs/>
          <w:sz w:val="28"/>
        </w:rPr>
      </w:pPr>
      <w:r w:rsidRPr="00DE2FC6">
        <w:rPr>
          <w:rFonts w:ascii="標楷體" w:eastAsia="標楷體" w:hint="eastAsia"/>
          <w:bCs/>
          <w:sz w:val="28"/>
        </w:rPr>
        <w:t>本府110年度施政計畫計列管103案，計畫主管機關應依據年度作業計畫確實執行，且每月覈實填報執行進度；進度落後5%或年經費支用比未達90%時，均應分析落後原因並研提改善方案。另為解決公共工程遭遇的問題及檢討落後案件，</w:t>
      </w:r>
      <w:r w:rsidRPr="00DE2FC6">
        <w:rPr>
          <w:rFonts w:ascii="標楷體" w:eastAsia="標楷體"/>
          <w:bCs/>
          <w:sz w:val="28"/>
        </w:rPr>
        <w:t>定期召開公共工程督導會報，協助機關解決困難，督促工進</w:t>
      </w:r>
      <w:r w:rsidRPr="00DE2FC6">
        <w:rPr>
          <w:rFonts w:ascii="標楷體" w:eastAsia="標楷體" w:hint="eastAsia"/>
          <w:bCs/>
          <w:sz w:val="28"/>
        </w:rPr>
        <w:t>。</w:t>
      </w:r>
    </w:p>
    <w:p w:rsidR="00671672" w:rsidRPr="00DE2FC6" w:rsidRDefault="00671672" w:rsidP="00671672">
      <w:pPr>
        <w:adjustRightInd w:val="0"/>
        <w:snapToGrid w:val="0"/>
        <w:spacing w:line="320" w:lineRule="exact"/>
        <w:ind w:leftChars="59" w:left="116"/>
        <w:jc w:val="both"/>
        <w:rPr>
          <w:rFonts w:ascii="標楷體" w:eastAsia="標楷體"/>
          <w:bCs/>
          <w:sz w:val="28"/>
        </w:rPr>
      </w:pPr>
      <w:r w:rsidRPr="00DE2FC6">
        <w:rPr>
          <w:rFonts w:ascii="標楷體" w:eastAsia="標楷體" w:hint="eastAsia"/>
          <w:bCs/>
          <w:sz w:val="28"/>
        </w:rPr>
        <w:t>（二）市營事業考核</w:t>
      </w:r>
    </w:p>
    <w:p w:rsidR="00671672" w:rsidRDefault="00671672" w:rsidP="00990128">
      <w:pPr>
        <w:adjustRightInd w:val="0"/>
        <w:snapToGrid w:val="0"/>
        <w:spacing w:line="320" w:lineRule="exact"/>
        <w:ind w:leftChars="470" w:left="921"/>
        <w:jc w:val="both"/>
        <w:rPr>
          <w:rFonts w:ascii="標楷體" w:eastAsia="標楷體"/>
          <w:bCs/>
          <w:sz w:val="28"/>
        </w:rPr>
      </w:pPr>
      <w:r w:rsidRPr="00DE2FC6">
        <w:rPr>
          <w:rFonts w:ascii="標楷體" w:eastAsia="標楷體" w:hint="eastAsia"/>
          <w:bCs/>
          <w:sz w:val="28"/>
        </w:rPr>
        <w:t>本府針對輪船公司、動產質借所2家市屬事業機構辦理109年度經營績效考核，邀集府外學者、專家與府內委員於7月21、22日及9月9、14日辦理兩階段複評作業，考核成績均列甲等，並已於</w:t>
      </w:r>
      <w:r w:rsidRPr="00DE2FC6">
        <w:rPr>
          <w:rFonts w:ascii="標楷體" w:eastAsia="標楷體"/>
          <w:bCs/>
          <w:sz w:val="28"/>
        </w:rPr>
        <w:t>110年10月</w:t>
      </w:r>
      <w:r w:rsidRPr="00DE2FC6">
        <w:rPr>
          <w:rFonts w:ascii="標楷體" w:eastAsia="標楷體" w:hint="eastAsia"/>
          <w:bCs/>
          <w:sz w:val="28"/>
        </w:rPr>
        <w:t>編印「109年度高雄市政府所屬事業機構經營績效考核報告」函送各主管機關及受考核機關參考，並依所建議事項改進。</w:t>
      </w:r>
    </w:p>
    <w:p w:rsidR="00671672" w:rsidRPr="00DE2FC6" w:rsidRDefault="00671672" w:rsidP="00671672">
      <w:pPr>
        <w:adjustRightInd w:val="0"/>
        <w:snapToGrid w:val="0"/>
        <w:spacing w:line="320" w:lineRule="exact"/>
        <w:ind w:leftChars="59" w:left="116"/>
        <w:jc w:val="both"/>
        <w:rPr>
          <w:rFonts w:ascii="標楷體" w:eastAsia="標楷體"/>
          <w:bCs/>
          <w:sz w:val="28"/>
        </w:rPr>
      </w:pPr>
      <w:r w:rsidRPr="00DE2FC6">
        <w:rPr>
          <w:rFonts w:ascii="標楷體" w:eastAsia="標楷體" w:hint="eastAsia"/>
          <w:bCs/>
          <w:sz w:val="28"/>
        </w:rPr>
        <w:t>（三）</w:t>
      </w:r>
      <w:r w:rsidRPr="00DE2FC6">
        <w:rPr>
          <w:rFonts w:ascii="標楷體" w:eastAsia="標楷體"/>
          <w:bCs/>
          <w:sz w:val="28"/>
        </w:rPr>
        <w:t>基本設施補助計畫列管</w:t>
      </w:r>
    </w:p>
    <w:p w:rsidR="00671672" w:rsidRPr="00990128" w:rsidRDefault="00671672" w:rsidP="00990128">
      <w:pPr>
        <w:overflowPunct w:val="0"/>
        <w:adjustRightInd w:val="0"/>
        <w:snapToGrid w:val="0"/>
        <w:spacing w:line="320" w:lineRule="exact"/>
        <w:ind w:leftChars="470" w:left="921"/>
        <w:jc w:val="both"/>
        <w:rPr>
          <w:rFonts w:ascii="標楷體" w:eastAsia="標楷體"/>
          <w:bCs/>
          <w:spacing w:val="-6"/>
          <w:sz w:val="28"/>
        </w:rPr>
      </w:pPr>
      <w:r w:rsidRPr="00990128">
        <w:rPr>
          <w:rFonts w:ascii="標楷體" w:eastAsia="標楷體" w:hint="eastAsia"/>
          <w:bCs/>
          <w:spacing w:val="-6"/>
          <w:sz w:val="28"/>
        </w:rPr>
        <w:t>本府</w:t>
      </w:r>
      <w:r w:rsidRPr="00990128">
        <w:rPr>
          <w:rFonts w:ascii="標楷體" w:eastAsia="標楷體"/>
          <w:bCs/>
          <w:spacing w:val="-6"/>
          <w:sz w:val="28"/>
        </w:rPr>
        <w:t>1</w:t>
      </w:r>
      <w:r w:rsidRPr="00990128">
        <w:rPr>
          <w:rFonts w:ascii="標楷體" w:eastAsia="標楷體" w:hint="eastAsia"/>
          <w:bCs/>
          <w:spacing w:val="-6"/>
          <w:sz w:val="28"/>
        </w:rPr>
        <w:t>10</w:t>
      </w:r>
      <w:r w:rsidRPr="00990128">
        <w:rPr>
          <w:rFonts w:ascii="標楷體" w:eastAsia="標楷體"/>
          <w:bCs/>
          <w:spacing w:val="-6"/>
          <w:sz w:val="28"/>
        </w:rPr>
        <w:t>年度一般性補助款基本設施補助經費計37.</w:t>
      </w:r>
      <w:r w:rsidRPr="00990128">
        <w:rPr>
          <w:rFonts w:ascii="標楷體" w:eastAsia="標楷體" w:hint="eastAsia"/>
          <w:bCs/>
          <w:spacing w:val="-6"/>
          <w:sz w:val="28"/>
        </w:rPr>
        <w:t>9</w:t>
      </w:r>
      <w:r w:rsidRPr="00990128">
        <w:rPr>
          <w:rFonts w:ascii="標楷體" w:eastAsia="標楷體"/>
          <w:bCs/>
          <w:spacing w:val="-6"/>
          <w:sz w:val="28"/>
        </w:rPr>
        <w:t>億元，列管案件數</w:t>
      </w:r>
      <w:r w:rsidRPr="00990128">
        <w:rPr>
          <w:rFonts w:ascii="標楷體" w:eastAsia="標楷體" w:hint="eastAsia"/>
          <w:bCs/>
          <w:spacing w:val="-6"/>
          <w:sz w:val="28"/>
        </w:rPr>
        <w:t>64</w:t>
      </w:r>
      <w:r w:rsidRPr="00990128">
        <w:rPr>
          <w:rFonts w:ascii="標楷體" w:eastAsia="標楷體"/>
          <w:bCs/>
          <w:spacing w:val="-6"/>
          <w:sz w:val="28"/>
        </w:rPr>
        <w:t>案，為提升整體執行績效，</w:t>
      </w:r>
      <w:r w:rsidRPr="00990128">
        <w:rPr>
          <w:rFonts w:ascii="標楷體" w:eastAsia="標楷體" w:hint="eastAsia"/>
          <w:bCs/>
          <w:spacing w:val="-6"/>
          <w:sz w:val="28"/>
        </w:rPr>
        <w:t>除每月督促執行機關覈實填報執行進度，並</w:t>
      </w:r>
      <w:r w:rsidRPr="00990128">
        <w:rPr>
          <w:rFonts w:ascii="標楷體" w:eastAsia="標楷體"/>
          <w:bCs/>
          <w:spacing w:val="-6"/>
          <w:sz w:val="28"/>
        </w:rPr>
        <w:t>檢討列管案所遭遇問題，適時召開會議</w:t>
      </w:r>
      <w:r w:rsidRPr="00990128">
        <w:rPr>
          <w:rFonts w:ascii="標楷體" w:eastAsia="標楷體" w:hint="eastAsia"/>
          <w:bCs/>
          <w:spacing w:val="-6"/>
          <w:sz w:val="28"/>
        </w:rPr>
        <w:t>與機關</w:t>
      </w:r>
      <w:r w:rsidRPr="00990128">
        <w:rPr>
          <w:rFonts w:ascii="標楷體" w:eastAsia="標楷體"/>
          <w:bCs/>
          <w:spacing w:val="-6"/>
          <w:sz w:val="28"/>
        </w:rPr>
        <w:t>研議解決對策</w:t>
      </w:r>
      <w:r w:rsidRPr="00990128">
        <w:rPr>
          <w:rFonts w:ascii="標楷體" w:eastAsia="標楷體" w:hint="eastAsia"/>
          <w:bCs/>
          <w:spacing w:val="-6"/>
          <w:sz w:val="28"/>
        </w:rPr>
        <w:t>。</w:t>
      </w:r>
    </w:p>
    <w:p w:rsidR="00671672" w:rsidRPr="00DE2FC6" w:rsidRDefault="00671672" w:rsidP="00990128">
      <w:pPr>
        <w:widowControl w:val="0"/>
        <w:adjustRightInd w:val="0"/>
        <w:snapToGrid w:val="0"/>
        <w:spacing w:line="320" w:lineRule="exact"/>
        <w:ind w:leftChars="59" w:left="116"/>
        <w:jc w:val="both"/>
        <w:rPr>
          <w:rFonts w:ascii="標楷體" w:eastAsia="標楷體"/>
          <w:bCs/>
          <w:sz w:val="28"/>
        </w:rPr>
      </w:pPr>
      <w:r w:rsidRPr="00DE2FC6">
        <w:rPr>
          <w:rFonts w:ascii="標楷體" w:eastAsia="標楷體" w:hint="eastAsia"/>
          <w:bCs/>
          <w:sz w:val="28"/>
        </w:rPr>
        <w:t>（四）公文處理時效督導考核</w:t>
      </w:r>
    </w:p>
    <w:p w:rsidR="00671672" w:rsidRPr="00DE2FC6" w:rsidRDefault="00671672" w:rsidP="00990128">
      <w:pPr>
        <w:widowControl w:val="0"/>
        <w:adjustRightInd w:val="0"/>
        <w:snapToGrid w:val="0"/>
        <w:spacing w:line="320" w:lineRule="exact"/>
        <w:ind w:leftChars="470" w:left="921"/>
        <w:jc w:val="both"/>
        <w:rPr>
          <w:rFonts w:ascii="標楷體" w:eastAsia="標楷體"/>
          <w:bCs/>
          <w:sz w:val="28"/>
        </w:rPr>
      </w:pPr>
      <w:r w:rsidRPr="00DE2FC6">
        <w:rPr>
          <w:rFonts w:ascii="標楷體" w:eastAsia="標楷體" w:hint="eastAsia"/>
          <w:bCs/>
          <w:sz w:val="28"/>
        </w:rPr>
        <w:t>本府公文查訪小組為瞭解一、二級機關文書處理與公文管理系統之執行概況，已於</w:t>
      </w:r>
      <w:r w:rsidRPr="00DE2FC6">
        <w:rPr>
          <w:rFonts w:ascii="標楷體" w:eastAsia="標楷體"/>
          <w:bCs/>
          <w:sz w:val="28"/>
        </w:rPr>
        <w:t>110年8月13日至20日進行公文查訪，並於9月23日完成編印「高雄市政府110年度公文查訪報告」函送受查訪機關參考，並依所建議事項改進</w:t>
      </w:r>
      <w:r w:rsidRPr="00DE2FC6">
        <w:rPr>
          <w:rFonts w:ascii="標楷體" w:eastAsia="標楷體" w:hint="eastAsia"/>
          <w:bCs/>
          <w:sz w:val="28"/>
        </w:rPr>
        <w:t>。</w:t>
      </w:r>
    </w:p>
    <w:p w:rsidR="00090C59" w:rsidRPr="00DE2FC6" w:rsidRDefault="00090C59" w:rsidP="00090C59">
      <w:pPr>
        <w:pStyle w:val="a3"/>
        <w:adjustRightInd w:val="0"/>
        <w:snapToGrid w:val="0"/>
        <w:spacing w:line="320" w:lineRule="exact"/>
        <w:jc w:val="both"/>
        <w:rPr>
          <w:rFonts w:ascii="文鼎中黑" w:eastAsia="文鼎中黑" w:hAnsi="標楷體" w:cs="?????(P)"/>
          <w:b/>
          <w:bCs/>
          <w:sz w:val="30"/>
          <w:szCs w:val="30"/>
        </w:rPr>
      </w:pPr>
      <w:r w:rsidRPr="00DE2FC6">
        <w:rPr>
          <w:rFonts w:ascii="文鼎中黑" w:eastAsia="文鼎中黑" w:hAnsi="標楷體" w:cs="?????(P)" w:hint="eastAsia"/>
          <w:b/>
          <w:bCs/>
          <w:sz w:val="30"/>
          <w:szCs w:val="30"/>
        </w:rPr>
        <w:t>四、工程品質查核</w:t>
      </w:r>
    </w:p>
    <w:p w:rsidR="00090C59" w:rsidRPr="00DE2FC6" w:rsidRDefault="00090C59" w:rsidP="00090C59">
      <w:pPr>
        <w:adjustRightInd w:val="0"/>
        <w:snapToGrid w:val="0"/>
        <w:spacing w:line="320" w:lineRule="exact"/>
        <w:ind w:leftChars="59" w:left="116"/>
        <w:jc w:val="both"/>
        <w:rPr>
          <w:rFonts w:ascii="標楷體" w:eastAsia="標楷體"/>
          <w:bCs/>
          <w:sz w:val="28"/>
        </w:rPr>
      </w:pPr>
      <w:r w:rsidRPr="00DE2FC6">
        <w:rPr>
          <w:rFonts w:ascii="標楷體" w:eastAsia="標楷體" w:hint="eastAsia"/>
          <w:bCs/>
          <w:sz w:val="28"/>
        </w:rPr>
        <w:t>（一）辦理工程品質</w:t>
      </w:r>
      <w:r w:rsidRPr="00DE2FC6">
        <w:rPr>
          <w:rFonts w:ascii="標楷體" w:eastAsia="標楷體" w:hint="eastAsia"/>
          <w:bCs/>
          <w:sz w:val="28"/>
          <w:lang w:eastAsia="zh-HK"/>
        </w:rPr>
        <w:t>及</w:t>
      </w:r>
      <w:r w:rsidRPr="00DE2FC6">
        <w:rPr>
          <w:rFonts w:ascii="標楷體" w:eastAsia="標楷體" w:hint="eastAsia"/>
          <w:bCs/>
          <w:sz w:val="28"/>
        </w:rPr>
        <w:t>進度查核</w:t>
      </w:r>
    </w:p>
    <w:p w:rsidR="00090C59" w:rsidRPr="00DE2FC6" w:rsidRDefault="00090C59" w:rsidP="00090C59">
      <w:pPr>
        <w:widowControl w:val="0"/>
        <w:snapToGrid w:val="0"/>
        <w:spacing w:line="320" w:lineRule="exact"/>
        <w:ind w:leftChars="300" w:left="864" w:hangingChars="100" w:hanging="276"/>
        <w:jc w:val="both"/>
        <w:rPr>
          <w:rFonts w:ascii="標楷體" w:eastAsia="標楷體"/>
          <w:bCs/>
          <w:sz w:val="28"/>
        </w:rPr>
      </w:pPr>
      <w:r w:rsidRPr="00DE2FC6">
        <w:rPr>
          <w:rFonts w:ascii="標楷體" w:eastAsia="標楷體" w:hint="eastAsia"/>
          <w:bCs/>
          <w:sz w:val="28"/>
        </w:rPr>
        <w:t>1.本府工程施工查核小組依工程施工查核小組作業辦法等規定訂定年度查核</w:t>
      </w:r>
      <w:r w:rsidRPr="00DE2FC6">
        <w:rPr>
          <w:rFonts w:ascii="標楷體" w:eastAsia="標楷體" w:hint="eastAsia"/>
          <w:sz w:val="28"/>
        </w:rPr>
        <w:t>計畫</w:t>
      </w:r>
      <w:r w:rsidRPr="00DE2FC6">
        <w:rPr>
          <w:rFonts w:ascii="標楷體" w:eastAsia="標楷體" w:hint="eastAsia"/>
          <w:bCs/>
          <w:sz w:val="28"/>
        </w:rPr>
        <w:t>，並進行查核作業。</w:t>
      </w:r>
    </w:p>
    <w:p w:rsidR="00090C59" w:rsidRPr="00DE2FC6" w:rsidRDefault="00090C59" w:rsidP="00090C59">
      <w:pPr>
        <w:widowControl w:val="0"/>
        <w:snapToGrid w:val="0"/>
        <w:spacing w:line="320" w:lineRule="exact"/>
        <w:ind w:leftChars="300" w:left="864" w:hangingChars="100" w:hanging="276"/>
        <w:jc w:val="both"/>
        <w:rPr>
          <w:rFonts w:ascii="標楷體" w:eastAsia="標楷體"/>
          <w:bCs/>
          <w:sz w:val="28"/>
        </w:rPr>
      </w:pPr>
      <w:r w:rsidRPr="00DE2FC6">
        <w:rPr>
          <w:rFonts w:ascii="標楷體" w:eastAsia="標楷體" w:hint="eastAsia"/>
          <w:bCs/>
          <w:sz w:val="28"/>
        </w:rPr>
        <w:t>2.查核案原則上採不預先通知方式辦理，並依據各案工程特性不同聘請2至3位外聘委員擔任各案查核委員，透由此一外部稽核機制，以提升本府公共工程品質。</w:t>
      </w:r>
    </w:p>
    <w:p w:rsidR="00090C59" w:rsidRPr="00DE2FC6" w:rsidRDefault="00090C59" w:rsidP="00090C59">
      <w:pPr>
        <w:widowControl w:val="0"/>
        <w:snapToGrid w:val="0"/>
        <w:spacing w:line="320" w:lineRule="exact"/>
        <w:ind w:leftChars="300" w:left="864" w:hangingChars="100" w:hanging="276"/>
        <w:jc w:val="both"/>
        <w:rPr>
          <w:rFonts w:ascii="標楷體" w:eastAsia="標楷體"/>
          <w:bCs/>
          <w:sz w:val="28"/>
          <w:lang w:eastAsia="zh-HK"/>
        </w:rPr>
      </w:pPr>
      <w:r w:rsidRPr="00DE2FC6">
        <w:rPr>
          <w:rFonts w:ascii="標楷體" w:eastAsia="標楷體" w:hint="eastAsia"/>
          <w:bCs/>
          <w:sz w:val="28"/>
        </w:rPr>
        <w:t>3.110年7月至12月底查核施工中工程計121件</w:t>
      </w:r>
      <w:r w:rsidRPr="00DE2FC6">
        <w:rPr>
          <w:rFonts w:ascii="標楷體" w:eastAsia="標楷體" w:hint="eastAsia"/>
          <w:bCs/>
          <w:sz w:val="28"/>
          <w:lang w:eastAsia="zh-HK"/>
        </w:rPr>
        <w:t>；</w:t>
      </w:r>
      <w:r w:rsidRPr="00DE2FC6">
        <w:rPr>
          <w:rFonts w:ascii="標楷體" w:eastAsia="標楷體" w:hint="eastAsia"/>
          <w:bCs/>
          <w:sz w:val="28"/>
        </w:rPr>
        <w:t>複查3件</w:t>
      </w:r>
      <w:r w:rsidRPr="00DE2FC6">
        <w:rPr>
          <w:rFonts w:ascii="標楷體" w:eastAsia="標楷體" w:hint="eastAsia"/>
          <w:bCs/>
          <w:sz w:val="28"/>
          <w:lang w:eastAsia="zh-HK"/>
        </w:rPr>
        <w:t>。</w:t>
      </w:r>
      <w:r w:rsidRPr="00DE2FC6">
        <w:rPr>
          <w:rFonts w:ascii="標楷體" w:eastAsia="標楷體" w:hint="eastAsia"/>
          <w:bCs/>
          <w:sz w:val="28"/>
        </w:rPr>
        <w:t>查核過程中發現之缺失，當場要求</w:t>
      </w:r>
      <w:r w:rsidRPr="00DE2FC6">
        <w:rPr>
          <w:rFonts w:ascii="標楷體" w:eastAsia="標楷體" w:hint="eastAsia"/>
          <w:bCs/>
          <w:sz w:val="28"/>
          <w:lang w:eastAsia="zh-HK"/>
        </w:rPr>
        <w:t>工程主辦機關、監造位及承攬廠商限期</w:t>
      </w:r>
      <w:r w:rsidRPr="00DE2FC6">
        <w:rPr>
          <w:rFonts w:ascii="標楷體" w:eastAsia="標楷體" w:hint="eastAsia"/>
          <w:bCs/>
          <w:sz w:val="28"/>
        </w:rPr>
        <w:t>改善</w:t>
      </w:r>
      <w:r w:rsidRPr="00DE2FC6">
        <w:rPr>
          <w:rFonts w:ascii="標楷體" w:eastAsia="標楷體" w:hint="eastAsia"/>
          <w:bCs/>
          <w:sz w:val="28"/>
          <w:lang w:eastAsia="zh-HK"/>
        </w:rPr>
        <w:t>；設計及其他建議事項則請檢討改進。查核紀錄彙整後，</w:t>
      </w:r>
      <w:r w:rsidRPr="00DE2FC6">
        <w:rPr>
          <w:rFonts w:ascii="標楷體" w:eastAsia="標楷體" w:hint="eastAsia"/>
          <w:bCs/>
          <w:sz w:val="28"/>
        </w:rPr>
        <w:t>函請各受查機關於30日內將缺失改善完</w:t>
      </w:r>
      <w:r w:rsidRPr="00DE2FC6">
        <w:rPr>
          <w:rFonts w:ascii="標楷體" w:eastAsia="標楷體" w:hint="eastAsia"/>
          <w:bCs/>
          <w:sz w:val="28"/>
          <w:lang w:eastAsia="zh-HK"/>
        </w:rPr>
        <w:t>妥</w:t>
      </w:r>
      <w:r w:rsidRPr="00DE2FC6">
        <w:rPr>
          <w:rFonts w:ascii="標楷體" w:eastAsia="標楷體" w:hint="eastAsia"/>
          <w:bCs/>
          <w:sz w:val="28"/>
        </w:rPr>
        <w:t>，</w:t>
      </w:r>
      <w:r w:rsidRPr="00DE2FC6">
        <w:rPr>
          <w:rFonts w:ascii="標楷體" w:eastAsia="標楷體" w:hint="eastAsia"/>
          <w:bCs/>
          <w:sz w:val="28"/>
          <w:lang w:eastAsia="zh-HK"/>
        </w:rPr>
        <w:t>並於確認改善完成後</w:t>
      </w:r>
      <w:r w:rsidRPr="00DE2FC6">
        <w:rPr>
          <w:rFonts w:ascii="標楷體" w:eastAsia="標楷體" w:hint="eastAsia"/>
          <w:bCs/>
          <w:sz w:val="28"/>
        </w:rPr>
        <w:t>報查核小組備查。</w:t>
      </w:r>
    </w:p>
    <w:p w:rsidR="00090C59" w:rsidRPr="00DE2FC6" w:rsidRDefault="00090C59" w:rsidP="00090C59">
      <w:pPr>
        <w:widowControl w:val="0"/>
        <w:snapToGrid w:val="0"/>
        <w:spacing w:line="320" w:lineRule="exact"/>
        <w:ind w:leftChars="300" w:left="864" w:hangingChars="100" w:hanging="276"/>
        <w:jc w:val="both"/>
        <w:rPr>
          <w:rFonts w:ascii="標楷體" w:eastAsia="標楷體"/>
          <w:bCs/>
          <w:sz w:val="28"/>
        </w:rPr>
      </w:pPr>
      <w:r w:rsidRPr="00DE2FC6">
        <w:rPr>
          <w:rFonts w:ascii="標楷體" w:eastAsia="標楷體" w:hint="eastAsia"/>
          <w:bCs/>
          <w:sz w:val="28"/>
        </w:rPr>
        <w:t>4.依據「工程施工查核小組組織準則」第10條規定，按季填報查核結果後，於110年7月及10月均依規定分別函送110年第二、三季季報表予工程會。</w:t>
      </w:r>
    </w:p>
    <w:p w:rsidR="00090C59" w:rsidRPr="00DE2FC6" w:rsidRDefault="00090C59" w:rsidP="00090C59">
      <w:pPr>
        <w:adjustRightInd w:val="0"/>
        <w:snapToGrid w:val="0"/>
        <w:spacing w:line="320" w:lineRule="exact"/>
        <w:ind w:leftChars="59" w:left="116"/>
        <w:jc w:val="both"/>
        <w:rPr>
          <w:rFonts w:ascii="標楷體" w:eastAsia="標楷體"/>
          <w:bCs/>
          <w:sz w:val="28"/>
        </w:rPr>
      </w:pPr>
      <w:r w:rsidRPr="00DE2FC6">
        <w:rPr>
          <w:rFonts w:ascii="標楷體" w:eastAsia="標楷體" w:hint="eastAsia"/>
          <w:bCs/>
          <w:sz w:val="28"/>
        </w:rPr>
        <w:t>（二）全民督工辦理情形</w:t>
      </w:r>
    </w:p>
    <w:p w:rsidR="00090C59" w:rsidRPr="00DE2FC6" w:rsidRDefault="00090C59" w:rsidP="00090C59">
      <w:pPr>
        <w:widowControl w:val="0"/>
        <w:snapToGrid w:val="0"/>
        <w:spacing w:line="320" w:lineRule="exact"/>
        <w:ind w:leftChars="300" w:left="864" w:hangingChars="100" w:hanging="276"/>
        <w:jc w:val="both"/>
        <w:rPr>
          <w:rFonts w:ascii="標楷體" w:eastAsia="標楷體"/>
          <w:bCs/>
          <w:sz w:val="28"/>
        </w:rPr>
      </w:pPr>
      <w:r w:rsidRPr="00DE2FC6">
        <w:rPr>
          <w:rFonts w:ascii="標楷體" w:eastAsia="標楷體" w:hint="eastAsia"/>
          <w:bCs/>
          <w:sz w:val="28"/>
        </w:rPr>
        <w:t>1.為推廣全民監督公共工程，並結合本府話務中心派工通報系統，乃建置本府「全民監督公共工程各類通報案件勘查及改善期限」，針對工務、水利、觀光及一般通報案等四大類15小項，要求受通報機關必須比照本府1999立即處理之時效辦理。</w:t>
      </w:r>
    </w:p>
    <w:p w:rsidR="00090C59" w:rsidRPr="00DE2FC6" w:rsidRDefault="00090C59" w:rsidP="00090C59">
      <w:pPr>
        <w:widowControl w:val="0"/>
        <w:snapToGrid w:val="0"/>
        <w:spacing w:line="320" w:lineRule="exact"/>
        <w:ind w:leftChars="300" w:left="864" w:hangingChars="100" w:hanging="276"/>
        <w:jc w:val="both"/>
        <w:rPr>
          <w:rFonts w:ascii="標楷體" w:eastAsia="標楷體"/>
          <w:bCs/>
          <w:sz w:val="28"/>
        </w:rPr>
      </w:pPr>
      <w:r w:rsidRPr="00DE2FC6">
        <w:rPr>
          <w:rFonts w:ascii="標楷體" w:eastAsia="標楷體" w:hint="eastAsia"/>
          <w:bCs/>
          <w:sz w:val="28"/>
        </w:rPr>
        <w:t>2.110年7月至12月底總通報案件共57件，均已辦理結案，並回報通報人。</w:t>
      </w:r>
    </w:p>
    <w:p w:rsidR="00090C59" w:rsidRPr="00DE2FC6" w:rsidRDefault="00090C59" w:rsidP="00090C59">
      <w:pPr>
        <w:adjustRightInd w:val="0"/>
        <w:snapToGrid w:val="0"/>
        <w:spacing w:line="320" w:lineRule="exact"/>
        <w:ind w:leftChars="59" w:left="116"/>
        <w:jc w:val="both"/>
        <w:rPr>
          <w:rFonts w:ascii="標楷體" w:eastAsia="標楷體"/>
          <w:bCs/>
          <w:sz w:val="28"/>
        </w:rPr>
      </w:pPr>
      <w:r w:rsidRPr="00DE2FC6">
        <w:rPr>
          <w:rFonts w:ascii="標楷體" w:eastAsia="標楷體" w:hint="eastAsia"/>
          <w:bCs/>
          <w:sz w:val="28"/>
        </w:rPr>
        <w:t>（三）加強辦理教育訓練</w:t>
      </w:r>
    </w:p>
    <w:p w:rsidR="008A5232" w:rsidRPr="00990128" w:rsidRDefault="008A5232" w:rsidP="008A5232">
      <w:pPr>
        <w:widowControl w:val="0"/>
        <w:snapToGrid w:val="0"/>
        <w:spacing w:line="320" w:lineRule="exact"/>
        <w:ind w:leftChars="290" w:left="822" w:hangingChars="92" w:hanging="254"/>
        <w:jc w:val="both"/>
        <w:rPr>
          <w:rFonts w:ascii="標楷體" w:eastAsia="標楷體"/>
          <w:bCs/>
          <w:sz w:val="28"/>
        </w:rPr>
      </w:pPr>
      <w:r w:rsidRPr="00990128">
        <w:rPr>
          <w:rFonts w:ascii="標楷體" w:eastAsia="標楷體" w:hint="eastAsia"/>
          <w:bCs/>
          <w:sz w:val="28"/>
        </w:rPr>
        <w:t>1.110年10月18日與人發中心合辦「工程查核準備、重點及常見缺失改善研習班」教育訓練，計有42人參加。</w:t>
      </w:r>
    </w:p>
    <w:p w:rsidR="008A5232" w:rsidRPr="00990128" w:rsidRDefault="008A5232" w:rsidP="008A5232">
      <w:pPr>
        <w:widowControl w:val="0"/>
        <w:snapToGrid w:val="0"/>
        <w:spacing w:line="320" w:lineRule="exact"/>
        <w:ind w:leftChars="290" w:left="822" w:hangingChars="92" w:hanging="254"/>
        <w:jc w:val="both"/>
        <w:rPr>
          <w:rFonts w:ascii="標楷體" w:eastAsia="標楷體"/>
          <w:bCs/>
          <w:sz w:val="28"/>
        </w:rPr>
      </w:pPr>
      <w:r w:rsidRPr="00990128">
        <w:rPr>
          <w:rFonts w:ascii="標楷體" w:eastAsia="標楷體" w:hint="eastAsia"/>
          <w:bCs/>
          <w:sz w:val="28"/>
        </w:rPr>
        <w:t>2.110年10月25日與民政局合辦</w:t>
      </w:r>
      <w:r w:rsidRPr="00990128">
        <w:rPr>
          <w:rFonts w:ascii="標楷體" w:eastAsia="標楷體"/>
          <w:bCs/>
          <w:sz w:val="28"/>
        </w:rPr>
        <w:t>「</w:t>
      </w:r>
      <w:r w:rsidRPr="00990128">
        <w:rPr>
          <w:rFonts w:ascii="標楷體" w:eastAsia="標楷體" w:hint="eastAsia"/>
          <w:bCs/>
          <w:sz w:val="28"/>
        </w:rPr>
        <w:t>110年度民生工程實務</w:t>
      </w:r>
      <w:r w:rsidRPr="00990128">
        <w:rPr>
          <w:rFonts w:ascii="標楷體" w:eastAsia="標楷體"/>
          <w:bCs/>
          <w:sz w:val="28"/>
        </w:rPr>
        <w:t>」</w:t>
      </w:r>
      <w:r w:rsidRPr="00990128">
        <w:rPr>
          <w:rFonts w:ascii="標楷體" w:eastAsia="標楷體" w:hint="eastAsia"/>
          <w:bCs/>
          <w:sz w:val="28"/>
        </w:rPr>
        <w:t>教育訓練，計有69人參加。</w:t>
      </w:r>
    </w:p>
    <w:p w:rsidR="008A5232" w:rsidRDefault="008A5232" w:rsidP="008A5232">
      <w:pPr>
        <w:widowControl w:val="0"/>
        <w:snapToGrid w:val="0"/>
        <w:spacing w:line="320" w:lineRule="exact"/>
        <w:ind w:leftChars="290" w:left="822" w:hangingChars="92" w:hanging="254"/>
        <w:jc w:val="both"/>
        <w:rPr>
          <w:rFonts w:ascii="標楷體" w:eastAsia="標楷體"/>
          <w:bCs/>
          <w:sz w:val="28"/>
        </w:rPr>
      </w:pPr>
      <w:r w:rsidRPr="00990128">
        <w:rPr>
          <w:rFonts w:ascii="標楷體" w:eastAsia="標楷體" w:hint="eastAsia"/>
          <w:bCs/>
          <w:sz w:val="28"/>
        </w:rPr>
        <w:t>3.110年11月22日與教育局合辦「110年度公共工程一、二級品管概</w:t>
      </w:r>
      <w:r w:rsidRPr="00DE2FC6">
        <w:rPr>
          <w:rFonts w:ascii="標楷體" w:eastAsia="標楷體" w:hint="eastAsia"/>
          <w:bCs/>
          <w:sz w:val="28"/>
        </w:rPr>
        <w:t>論班（電力群）」教育訓練，計有71人參加。</w:t>
      </w:r>
    </w:p>
    <w:p w:rsidR="00990128" w:rsidRDefault="00990128" w:rsidP="008A5232">
      <w:pPr>
        <w:widowControl w:val="0"/>
        <w:snapToGrid w:val="0"/>
        <w:spacing w:line="320" w:lineRule="exact"/>
        <w:ind w:leftChars="290" w:left="822" w:hangingChars="92" w:hanging="254"/>
        <w:jc w:val="both"/>
        <w:rPr>
          <w:rFonts w:ascii="標楷體" w:eastAsia="標楷體"/>
          <w:bCs/>
          <w:sz w:val="28"/>
        </w:rPr>
      </w:pPr>
    </w:p>
    <w:p w:rsidR="00090C59" w:rsidRPr="00DE2FC6" w:rsidRDefault="00090C59" w:rsidP="00090C59">
      <w:pPr>
        <w:pStyle w:val="a3"/>
        <w:adjustRightInd w:val="0"/>
        <w:snapToGrid w:val="0"/>
        <w:spacing w:line="320" w:lineRule="exact"/>
        <w:jc w:val="both"/>
        <w:rPr>
          <w:rFonts w:ascii="文鼎中黑" w:eastAsia="文鼎中黑" w:hAnsi="標楷體" w:cs="?????(P)"/>
          <w:b/>
          <w:bCs/>
          <w:sz w:val="30"/>
          <w:szCs w:val="30"/>
        </w:rPr>
      </w:pPr>
      <w:r w:rsidRPr="00DE2FC6">
        <w:rPr>
          <w:rFonts w:ascii="文鼎中黑" w:eastAsia="文鼎中黑" w:hAnsi="標楷體" w:cs="?????(P)" w:hint="eastAsia"/>
          <w:b/>
          <w:bCs/>
          <w:sz w:val="30"/>
          <w:szCs w:val="30"/>
        </w:rPr>
        <w:t>五、聯合服務</w:t>
      </w:r>
    </w:p>
    <w:p w:rsidR="00090C59" w:rsidRPr="00DE2FC6" w:rsidRDefault="00090C59" w:rsidP="00090C59">
      <w:pPr>
        <w:overflowPunct w:val="0"/>
        <w:adjustRightInd w:val="0"/>
        <w:snapToGrid w:val="0"/>
        <w:spacing w:line="320" w:lineRule="exact"/>
        <w:ind w:leftChars="300" w:left="588" w:firstLineChars="200" w:firstLine="552"/>
        <w:jc w:val="both"/>
        <w:rPr>
          <w:rFonts w:ascii="標楷體" w:eastAsia="標楷體"/>
          <w:bCs/>
          <w:sz w:val="28"/>
        </w:rPr>
      </w:pPr>
      <w:r w:rsidRPr="00DE2FC6">
        <w:rPr>
          <w:rFonts w:ascii="標楷體" w:eastAsia="標楷體" w:hint="eastAsia"/>
          <w:bCs/>
          <w:sz w:val="28"/>
        </w:rPr>
        <w:t>為貫徹「把市民的小事當做政府的大事來辦」的施政理念，本府於四維行政中心辦公大樓一樓以聯合服務的方式，調派市府相關機關優秀人員進駐本府聯合服務中心，提供市民單一窗口便民服務之工作，近期各類服務成果分別摘述如下：</w:t>
      </w:r>
    </w:p>
    <w:p w:rsidR="00090C59" w:rsidRPr="00DE2FC6" w:rsidRDefault="00090C59" w:rsidP="00090C59">
      <w:pPr>
        <w:adjustRightInd w:val="0"/>
        <w:snapToGrid w:val="0"/>
        <w:spacing w:line="320" w:lineRule="exact"/>
        <w:ind w:leftChars="59" w:left="116"/>
        <w:jc w:val="both"/>
        <w:rPr>
          <w:rFonts w:ascii="標楷體" w:eastAsia="標楷體"/>
          <w:bCs/>
          <w:sz w:val="28"/>
        </w:rPr>
      </w:pPr>
      <w:r w:rsidRPr="00DE2FC6">
        <w:rPr>
          <w:rFonts w:ascii="標楷體" w:eastAsia="標楷體"/>
          <w:sz w:val="28"/>
        </w:rPr>
        <w:t>（一）</w:t>
      </w:r>
      <w:r w:rsidRPr="00DE2FC6">
        <w:rPr>
          <w:rFonts w:ascii="標楷體" w:eastAsia="標楷體" w:hint="eastAsia"/>
          <w:bCs/>
          <w:sz w:val="28"/>
        </w:rPr>
        <w:t>市政業務諮詢</w:t>
      </w:r>
    </w:p>
    <w:p w:rsidR="00090C59" w:rsidRPr="00DE2FC6" w:rsidRDefault="00090C59" w:rsidP="00990128">
      <w:pPr>
        <w:widowControl w:val="0"/>
        <w:snapToGrid w:val="0"/>
        <w:spacing w:line="320" w:lineRule="exact"/>
        <w:ind w:leftChars="470" w:left="921"/>
        <w:jc w:val="both"/>
        <w:rPr>
          <w:rFonts w:ascii="標楷體" w:eastAsia="標楷體"/>
          <w:bCs/>
          <w:sz w:val="28"/>
        </w:rPr>
      </w:pPr>
      <w:r w:rsidRPr="00DE2FC6">
        <w:rPr>
          <w:rFonts w:ascii="標楷體" w:eastAsia="標楷體" w:hint="eastAsia"/>
          <w:bCs/>
          <w:sz w:val="28"/>
        </w:rPr>
        <w:t>除臨櫃服務外，本府並設有1999為民服務專線，提供市民市政業務諮詢窗口，達到立即、迅速、便捷之服務目標，110年7月至12月諮詢服務案件數為118,890件。</w:t>
      </w:r>
    </w:p>
    <w:p w:rsidR="00090C59" w:rsidRPr="00DE2FC6" w:rsidRDefault="00090C59" w:rsidP="00090C59">
      <w:pPr>
        <w:adjustRightInd w:val="0"/>
        <w:snapToGrid w:val="0"/>
        <w:spacing w:line="320" w:lineRule="exact"/>
        <w:ind w:leftChars="59" w:left="116"/>
        <w:jc w:val="both"/>
        <w:rPr>
          <w:rFonts w:ascii="標楷體" w:eastAsia="標楷體"/>
          <w:bCs/>
          <w:sz w:val="28"/>
        </w:rPr>
      </w:pPr>
      <w:r w:rsidRPr="00DE2FC6">
        <w:rPr>
          <w:rFonts w:ascii="標楷體" w:eastAsia="標楷體" w:hint="eastAsia"/>
          <w:bCs/>
          <w:sz w:val="28"/>
        </w:rPr>
        <w:t>（二）受理人民陳情</w:t>
      </w:r>
    </w:p>
    <w:p w:rsidR="00090C59" w:rsidRPr="00DE2FC6" w:rsidRDefault="00090C59" w:rsidP="00990128">
      <w:pPr>
        <w:widowControl w:val="0"/>
        <w:snapToGrid w:val="0"/>
        <w:spacing w:line="320" w:lineRule="exact"/>
        <w:ind w:leftChars="490" w:left="960"/>
        <w:jc w:val="both"/>
        <w:rPr>
          <w:rFonts w:ascii="標楷體" w:eastAsia="標楷體"/>
          <w:bCs/>
          <w:sz w:val="28"/>
        </w:rPr>
      </w:pPr>
      <w:r w:rsidRPr="00DE2FC6">
        <w:rPr>
          <w:rFonts w:ascii="標楷體" w:eastAsia="標楷體" w:hint="eastAsia"/>
          <w:bCs/>
          <w:sz w:val="28"/>
        </w:rPr>
        <w:t>提供民眾電話、臨櫃、市長信箱、1999高雄一指通、書面及傳真等多元反映管道，並透過本府線上即時服務系統登錄案件，後送至承辦機關迅速處理回復，自110年7月至12月派工通報案件計55,823件，人民陳情案件計132,372件。</w:t>
      </w:r>
    </w:p>
    <w:p w:rsidR="00090C59" w:rsidRPr="00DE2FC6" w:rsidRDefault="00090C59" w:rsidP="00990128">
      <w:pPr>
        <w:adjustRightInd w:val="0"/>
        <w:snapToGrid w:val="0"/>
        <w:spacing w:line="320" w:lineRule="exact"/>
        <w:ind w:leftChars="59" w:left="116"/>
        <w:jc w:val="both"/>
        <w:rPr>
          <w:rFonts w:ascii="標楷體" w:eastAsia="標楷體"/>
          <w:bCs/>
          <w:sz w:val="28"/>
        </w:rPr>
      </w:pPr>
      <w:r w:rsidRPr="00DE2FC6">
        <w:rPr>
          <w:rFonts w:ascii="標楷體" w:eastAsia="標楷體" w:hint="eastAsia"/>
          <w:bCs/>
          <w:sz w:val="28"/>
        </w:rPr>
        <w:t>（三）法律諮詢服務</w:t>
      </w:r>
    </w:p>
    <w:p w:rsidR="00090C59" w:rsidRPr="00DE2FC6" w:rsidRDefault="00090C59" w:rsidP="00990128">
      <w:pPr>
        <w:widowControl w:val="0"/>
        <w:snapToGrid w:val="0"/>
        <w:spacing w:line="320" w:lineRule="exact"/>
        <w:ind w:leftChars="480" w:left="941"/>
        <w:jc w:val="both"/>
        <w:rPr>
          <w:rFonts w:ascii="標楷體" w:eastAsia="標楷體"/>
          <w:bCs/>
          <w:sz w:val="28"/>
        </w:rPr>
      </w:pPr>
      <w:r w:rsidRPr="00DE2FC6">
        <w:rPr>
          <w:rFonts w:ascii="標楷體" w:eastAsia="標楷體" w:hint="eastAsia"/>
          <w:bCs/>
          <w:sz w:val="28"/>
        </w:rPr>
        <w:t>由本市律師公會輪派執業律師提供免費法律諮詢服務，於四維行政中心、鳳山、岡山、旗山區公所等四處均設有法律諮詢服務處所，110年</w:t>
      </w:r>
      <w:r w:rsidR="006B6821" w:rsidRPr="00DE2FC6">
        <w:rPr>
          <w:rFonts w:ascii="標楷體" w:eastAsia="標楷體" w:hint="eastAsia"/>
          <w:bCs/>
          <w:sz w:val="28"/>
        </w:rPr>
        <w:t>7</w:t>
      </w:r>
      <w:r w:rsidRPr="00DE2FC6">
        <w:rPr>
          <w:rFonts w:ascii="標楷體" w:eastAsia="標楷體" w:hint="eastAsia"/>
          <w:bCs/>
          <w:sz w:val="28"/>
        </w:rPr>
        <w:t>月至</w:t>
      </w:r>
      <w:r w:rsidR="006B6821" w:rsidRPr="00DE2FC6">
        <w:rPr>
          <w:rFonts w:ascii="標楷體" w:eastAsia="標楷體" w:hint="eastAsia"/>
          <w:bCs/>
          <w:sz w:val="28"/>
        </w:rPr>
        <w:t>12</w:t>
      </w:r>
      <w:r w:rsidRPr="00DE2FC6">
        <w:rPr>
          <w:rFonts w:ascii="標楷體" w:eastAsia="標楷體" w:hint="eastAsia"/>
          <w:bCs/>
          <w:sz w:val="28"/>
        </w:rPr>
        <w:t>月</w:t>
      </w:r>
      <w:r w:rsidR="00246BDB" w:rsidRPr="00CB4F14">
        <w:rPr>
          <w:rFonts w:ascii="標楷體" w:eastAsia="標楷體" w:hint="eastAsia"/>
          <w:bCs/>
          <w:color w:val="000000" w:themeColor="text1"/>
          <w:sz w:val="28"/>
        </w:rPr>
        <w:t>提供</w:t>
      </w:r>
      <w:r w:rsidRPr="00CB4F14">
        <w:rPr>
          <w:rFonts w:ascii="標楷體" w:eastAsia="標楷體" w:hint="eastAsia"/>
          <w:bCs/>
          <w:color w:val="000000" w:themeColor="text1"/>
          <w:sz w:val="28"/>
        </w:rPr>
        <w:t>法律諮詢</w:t>
      </w:r>
      <w:r w:rsidR="00246BDB" w:rsidRPr="00CB4F14">
        <w:rPr>
          <w:rFonts w:ascii="標楷體" w:eastAsia="標楷體" w:hint="eastAsia"/>
          <w:bCs/>
          <w:color w:val="000000" w:themeColor="text1"/>
          <w:sz w:val="28"/>
        </w:rPr>
        <w:t>，共</w:t>
      </w:r>
      <w:r w:rsidRPr="00CB4F14">
        <w:rPr>
          <w:rFonts w:ascii="標楷體" w:eastAsia="標楷體" w:hint="eastAsia"/>
          <w:bCs/>
          <w:color w:val="000000" w:themeColor="text1"/>
          <w:sz w:val="28"/>
        </w:rPr>
        <w:t>服務4,258人次</w:t>
      </w:r>
      <w:r w:rsidRPr="00CB4F14">
        <w:rPr>
          <w:rFonts w:ascii="標楷體" w:eastAsia="標楷體" w:hint="eastAsia"/>
          <w:bCs/>
          <w:sz w:val="28"/>
        </w:rPr>
        <w:t>。</w:t>
      </w:r>
    </w:p>
    <w:p w:rsidR="00090C59" w:rsidRPr="00DE2FC6" w:rsidRDefault="00090C59" w:rsidP="00990128">
      <w:pPr>
        <w:overflowPunct w:val="0"/>
        <w:adjustRightInd w:val="0"/>
        <w:snapToGrid w:val="0"/>
        <w:spacing w:line="320" w:lineRule="exact"/>
        <w:ind w:leftChars="59" w:left="944" w:hangingChars="300" w:hanging="828"/>
        <w:jc w:val="both"/>
        <w:rPr>
          <w:rFonts w:ascii="標楷體" w:eastAsia="標楷體"/>
          <w:bCs/>
          <w:sz w:val="28"/>
        </w:rPr>
      </w:pPr>
      <w:r w:rsidRPr="00DE2FC6">
        <w:rPr>
          <w:rFonts w:ascii="標楷體" w:eastAsia="標楷體" w:hint="eastAsia"/>
          <w:bCs/>
          <w:sz w:val="28"/>
        </w:rPr>
        <w:t>（四）保健服務</w:t>
      </w:r>
      <w:r w:rsidRPr="00DE2FC6">
        <w:rPr>
          <w:rFonts w:ascii="標楷體" w:eastAsia="標楷體" w:hint="eastAsia"/>
          <w:bCs/>
          <w:sz w:val="28"/>
        </w:rPr>
        <w:br/>
        <w:t>提供市民測量血壓服務，因應新冠肺炎疫情，自5月20日起暫停現場服務，俟疫情和緩降低防疫等級後再提供服務。</w:t>
      </w:r>
    </w:p>
    <w:p w:rsidR="00090C59" w:rsidRPr="00DE2FC6" w:rsidRDefault="00090C59" w:rsidP="00990128">
      <w:pPr>
        <w:overflowPunct w:val="0"/>
        <w:adjustRightInd w:val="0"/>
        <w:snapToGrid w:val="0"/>
        <w:spacing w:line="320" w:lineRule="exact"/>
        <w:ind w:leftChars="59" w:left="944" w:hangingChars="300" w:hanging="828"/>
        <w:jc w:val="both"/>
        <w:rPr>
          <w:rFonts w:ascii="標楷體" w:eastAsia="標楷體"/>
          <w:bCs/>
          <w:sz w:val="28"/>
        </w:rPr>
      </w:pPr>
      <w:r w:rsidRPr="00DE2FC6">
        <w:rPr>
          <w:rFonts w:ascii="標楷體" w:eastAsia="標楷體" w:hint="eastAsia"/>
          <w:bCs/>
          <w:sz w:val="28"/>
        </w:rPr>
        <w:t>（五）本府話務中心（1999服務專線）</w:t>
      </w:r>
      <w:r w:rsidRPr="00DE2FC6">
        <w:rPr>
          <w:rFonts w:ascii="標楷體" w:eastAsia="標楷體" w:hint="eastAsia"/>
          <w:bCs/>
          <w:sz w:val="28"/>
        </w:rPr>
        <w:br/>
        <w:t>本府話務中心於97年4月1日正式啟用，係以1999代表號提供民眾24小時全年無休之服務，110年7月至12月電話服務處理總量為472,996通，平均每月78,832通。</w:t>
      </w:r>
    </w:p>
    <w:p w:rsidR="00090C59" w:rsidRPr="00DE2FC6" w:rsidRDefault="00090C59" w:rsidP="00990128">
      <w:pPr>
        <w:overflowPunct w:val="0"/>
        <w:adjustRightInd w:val="0"/>
        <w:snapToGrid w:val="0"/>
        <w:spacing w:line="320" w:lineRule="exact"/>
        <w:ind w:leftChars="59" w:left="944" w:hangingChars="300" w:hanging="828"/>
        <w:jc w:val="both"/>
        <w:rPr>
          <w:rFonts w:ascii="標楷體" w:eastAsia="標楷體"/>
          <w:bCs/>
          <w:sz w:val="28"/>
        </w:rPr>
      </w:pPr>
      <w:r w:rsidRPr="00DE2FC6">
        <w:rPr>
          <w:rFonts w:ascii="標楷體" w:eastAsia="標楷體" w:hint="eastAsia"/>
          <w:bCs/>
          <w:sz w:val="28"/>
        </w:rPr>
        <w:t>（六）1999智能客服文字服務</w:t>
      </w:r>
    </w:p>
    <w:p w:rsidR="00090C59" w:rsidRPr="00DE2FC6" w:rsidRDefault="00090C59" w:rsidP="00990128">
      <w:pPr>
        <w:overflowPunct w:val="0"/>
        <w:adjustRightInd w:val="0"/>
        <w:snapToGrid w:val="0"/>
        <w:spacing w:line="320" w:lineRule="exact"/>
        <w:ind w:leftChars="480" w:left="941"/>
        <w:jc w:val="both"/>
        <w:rPr>
          <w:rFonts w:ascii="標楷體" w:eastAsia="標楷體"/>
          <w:bCs/>
          <w:sz w:val="28"/>
        </w:rPr>
      </w:pPr>
      <w:r w:rsidRPr="00DE2FC6">
        <w:rPr>
          <w:rFonts w:ascii="標楷體" w:eastAsia="標楷體" w:hint="eastAsia"/>
          <w:bCs/>
          <w:sz w:val="28"/>
        </w:rPr>
        <w:t>於107年11月6日啟用「1999高雄萬事通智能客服」，</w:t>
      </w:r>
      <w:r w:rsidRPr="00DE2FC6">
        <w:rPr>
          <w:rFonts w:ascii="標楷體" w:eastAsia="標楷體"/>
          <w:bCs/>
          <w:sz w:val="28"/>
        </w:rPr>
        <w:t>跳脫傳統一對一人工客服模式，建構全渠道、行動化與智慧化的客服平台</w:t>
      </w:r>
      <w:r w:rsidRPr="00DE2FC6">
        <w:rPr>
          <w:rFonts w:ascii="標楷體" w:eastAsia="標楷體" w:hint="eastAsia"/>
          <w:bCs/>
          <w:sz w:val="28"/>
        </w:rPr>
        <w:t>，如</w:t>
      </w:r>
      <w:r w:rsidRPr="00DE2FC6">
        <w:rPr>
          <w:rFonts w:ascii="標楷體" w:eastAsia="標楷體"/>
          <w:bCs/>
          <w:sz w:val="28"/>
        </w:rPr>
        <w:t>遇到</w:t>
      </w:r>
      <w:r w:rsidRPr="00DE2FC6">
        <w:rPr>
          <w:rFonts w:ascii="標楷體" w:eastAsia="標楷體" w:hint="eastAsia"/>
          <w:bCs/>
          <w:sz w:val="28"/>
        </w:rPr>
        <w:t>1999</w:t>
      </w:r>
      <w:r w:rsidRPr="00DE2FC6">
        <w:rPr>
          <w:rFonts w:ascii="標楷體" w:eastAsia="標楷體"/>
          <w:bCs/>
          <w:sz w:val="28"/>
        </w:rPr>
        <w:t>電話滿線</w:t>
      </w:r>
      <w:r w:rsidRPr="00DE2FC6">
        <w:rPr>
          <w:rFonts w:ascii="標楷體" w:eastAsia="標楷體" w:hint="eastAsia"/>
          <w:bCs/>
          <w:sz w:val="28"/>
        </w:rPr>
        <w:t>時</w:t>
      </w:r>
      <w:r w:rsidRPr="00DE2FC6">
        <w:rPr>
          <w:rFonts w:ascii="標楷體" w:eastAsia="標楷體"/>
          <w:bCs/>
          <w:sz w:val="28"/>
        </w:rPr>
        <w:t>，即時性對話可以</w:t>
      </w:r>
      <w:r w:rsidRPr="00DE2FC6">
        <w:rPr>
          <w:rFonts w:ascii="標楷體" w:eastAsia="標楷體" w:hint="eastAsia"/>
          <w:bCs/>
          <w:sz w:val="28"/>
        </w:rPr>
        <w:t>由</w:t>
      </w:r>
      <w:r w:rsidRPr="00DE2FC6">
        <w:rPr>
          <w:rFonts w:ascii="標楷體" w:eastAsia="標楷體"/>
          <w:bCs/>
          <w:sz w:val="28"/>
        </w:rPr>
        <w:t>聊天機器人</w:t>
      </w:r>
      <w:r w:rsidRPr="00DE2FC6">
        <w:rPr>
          <w:rFonts w:ascii="標楷體" w:eastAsia="標楷體" w:hint="eastAsia"/>
          <w:bCs/>
          <w:sz w:val="28"/>
        </w:rPr>
        <w:t>處理（諮詢類案件）</w:t>
      </w:r>
      <w:r w:rsidRPr="00DE2FC6">
        <w:rPr>
          <w:rFonts w:ascii="標楷體" w:eastAsia="標楷體"/>
          <w:bCs/>
          <w:sz w:val="28"/>
        </w:rPr>
        <w:t>，提供</w:t>
      </w:r>
      <w:r w:rsidRPr="00DE2FC6">
        <w:rPr>
          <w:rFonts w:ascii="標楷體" w:eastAsia="標楷體" w:hint="eastAsia"/>
          <w:bCs/>
          <w:sz w:val="28"/>
        </w:rPr>
        <w:t>民眾更多且</w:t>
      </w:r>
      <w:r w:rsidRPr="00DE2FC6">
        <w:rPr>
          <w:rFonts w:ascii="標楷體" w:eastAsia="標楷體"/>
          <w:bCs/>
          <w:sz w:val="28"/>
        </w:rPr>
        <w:t>彈性</w:t>
      </w:r>
      <w:r w:rsidRPr="00DE2FC6">
        <w:rPr>
          <w:rFonts w:ascii="標楷體" w:eastAsia="標楷體" w:hint="eastAsia"/>
          <w:bCs/>
          <w:sz w:val="28"/>
        </w:rPr>
        <w:t>的</w:t>
      </w:r>
      <w:r w:rsidRPr="00DE2FC6">
        <w:rPr>
          <w:rFonts w:ascii="標楷體" w:eastAsia="標楷體"/>
          <w:bCs/>
          <w:sz w:val="28"/>
        </w:rPr>
        <w:t>選擇</w:t>
      </w:r>
      <w:r w:rsidRPr="00DE2FC6">
        <w:rPr>
          <w:rFonts w:ascii="標楷體" w:eastAsia="標楷體" w:hint="eastAsia"/>
          <w:bCs/>
          <w:sz w:val="28"/>
        </w:rPr>
        <w:t>，輔助1999話務同仁，減輕其工作壓力及負擔，並增加處理事務的能量，目前智能客服可受理環保、交通、財稅、地政、社會、衛生等類別之諮詢，110年7月至12月計服務18,635題市政問答。</w:t>
      </w:r>
    </w:p>
    <w:p w:rsidR="00090C59" w:rsidRPr="00DE2FC6" w:rsidRDefault="00B41F3C" w:rsidP="00B41F3C">
      <w:pPr>
        <w:overflowPunct w:val="0"/>
        <w:adjustRightInd w:val="0"/>
        <w:snapToGrid w:val="0"/>
        <w:spacing w:line="320" w:lineRule="exact"/>
        <w:ind w:leftChars="66" w:left="957" w:hangingChars="300" w:hanging="828"/>
        <w:jc w:val="both"/>
        <w:rPr>
          <w:rFonts w:ascii="標楷體" w:eastAsia="標楷體"/>
          <w:bCs/>
          <w:sz w:val="28"/>
        </w:rPr>
      </w:pPr>
      <w:r>
        <w:rPr>
          <w:rFonts w:ascii="標楷體" w:eastAsia="標楷體" w:hint="eastAsia"/>
          <w:bCs/>
          <w:sz w:val="28"/>
        </w:rPr>
        <w:t>（七）</w:t>
      </w:r>
      <w:r w:rsidR="00090C59" w:rsidRPr="00DE2FC6">
        <w:rPr>
          <w:rFonts w:ascii="標楷體" w:eastAsia="標楷體" w:hint="eastAsia"/>
          <w:bCs/>
          <w:sz w:val="28"/>
        </w:rPr>
        <w:t>1999手語視訊服務</w:t>
      </w:r>
    </w:p>
    <w:p w:rsidR="00090C59" w:rsidRPr="00DE2FC6" w:rsidRDefault="00090C59" w:rsidP="00990128">
      <w:pPr>
        <w:overflowPunct w:val="0"/>
        <w:adjustRightInd w:val="0"/>
        <w:snapToGrid w:val="0"/>
        <w:spacing w:line="320" w:lineRule="exact"/>
        <w:ind w:leftChars="480" w:left="941"/>
        <w:jc w:val="both"/>
        <w:rPr>
          <w:rFonts w:ascii="標楷體" w:eastAsia="標楷體"/>
          <w:bCs/>
          <w:sz w:val="28"/>
        </w:rPr>
      </w:pPr>
      <w:r w:rsidRPr="00DE2FC6">
        <w:rPr>
          <w:rFonts w:ascii="標楷體" w:eastAsia="標楷體"/>
          <w:bCs/>
          <w:sz w:val="28"/>
        </w:rPr>
        <w:t>為便利聽語障市民朋友反映市政問題，於110年9月17日開始以line視訊方式，受理反映市政問題，110年7月至12月計服務38人次。</w:t>
      </w:r>
    </w:p>
    <w:p w:rsidR="00090C59" w:rsidRPr="00DE2FC6" w:rsidRDefault="00B41F3C" w:rsidP="00B41F3C">
      <w:pPr>
        <w:overflowPunct w:val="0"/>
        <w:adjustRightInd w:val="0"/>
        <w:snapToGrid w:val="0"/>
        <w:spacing w:line="320" w:lineRule="exact"/>
        <w:ind w:leftChars="66" w:left="957" w:hangingChars="300" w:hanging="828"/>
        <w:jc w:val="both"/>
        <w:rPr>
          <w:rFonts w:ascii="標楷體" w:eastAsia="標楷體"/>
          <w:bCs/>
          <w:sz w:val="28"/>
        </w:rPr>
      </w:pPr>
      <w:r>
        <w:rPr>
          <w:rFonts w:ascii="標楷體" w:eastAsia="標楷體" w:hint="eastAsia"/>
          <w:bCs/>
          <w:sz w:val="28"/>
        </w:rPr>
        <w:t>（八）</w:t>
      </w:r>
      <w:r w:rsidR="00090C59" w:rsidRPr="00DE2FC6">
        <w:rPr>
          <w:rFonts w:ascii="標楷體" w:eastAsia="標楷體" w:hint="eastAsia"/>
          <w:bCs/>
          <w:sz w:val="28"/>
        </w:rPr>
        <w:t>手機簡訊傳送錄案編號服務</w:t>
      </w:r>
    </w:p>
    <w:p w:rsidR="00090C59" w:rsidRPr="00DE2FC6" w:rsidRDefault="00090C59" w:rsidP="00990128">
      <w:pPr>
        <w:overflowPunct w:val="0"/>
        <w:adjustRightInd w:val="0"/>
        <w:snapToGrid w:val="0"/>
        <w:spacing w:line="320" w:lineRule="exact"/>
        <w:ind w:leftChars="480" w:left="941"/>
        <w:jc w:val="both"/>
        <w:rPr>
          <w:rFonts w:ascii="標楷體" w:eastAsia="標楷體"/>
          <w:bCs/>
          <w:sz w:val="28"/>
        </w:rPr>
      </w:pPr>
      <w:r w:rsidRPr="00DE2FC6">
        <w:rPr>
          <w:rFonts w:ascii="標楷體" w:eastAsia="標楷體"/>
          <w:bCs/>
          <w:sz w:val="28"/>
        </w:rPr>
        <w:t>110年10月8日啟動簡訊發送錄案編號服務，只要民眾反映案件時登錄手機號碼，系統於成案和結案時，會將案件編號及辦理情形查詢網址以手機簡訊傳給民眾，便利自行上網查詢，110年7月至12月計傳送51</w:t>
      </w:r>
      <w:r w:rsidRPr="00DE2FC6">
        <w:rPr>
          <w:rFonts w:ascii="標楷體" w:eastAsia="標楷體" w:hint="eastAsia"/>
          <w:bCs/>
          <w:sz w:val="28"/>
        </w:rPr>
        <w:t>,</w:t>
      </w:r>
      <w:r w:rsidRPr="00DE2FC6">
        <w:rPr>
          <w:rFonts w:ascii="標楷體" w:eastAsia="標楷體"/>
          <w:bCs/>
          <w:sz w:val="28"/>
        </w:rPr>
        <w:t>652則。</w:t>
      </w:r>
    </w:p>
    <w:p w:rsidR="003F6635" w:rsidRPr="00DE2FC6" w:rsidRDefault="003F6635" w:rsidP="00090C59">
      <w:pPr>
        <w:overflowPunct w:val="0"/>
        <w:adjustRightInd w:val="0"/>
        <w:snapToGrid w:val="0"/>
        <w:spacing w:line="320" w:lineRule="exact"/>
        <w:ind w:left="850" w:hangingChars="308" w:hanging="850"/>
        <w:jc w:val="both"/>
        <w:rPr>
          <w:rFonts w:ascii="標楷體" w:eastAsia="標楷體"/>
          <w:bCs/>
          <w:sz w:val="28"/>
        </w:rPr>
      </w:pPr>
    </w:p>
    <w:p w:rsidR="00A03B06" w:rsidRPr="009C33DE" w:rsidRDefault="00A03B06" w:rsidP="00A03B06">
      <w:pPr>
        <w:adjustRightInd w:val="0"/>
        <w:snapToGrid w:val="0"/>
        <w:spacing w:line="320" w:lineRule="exact"/>
        <w:jc w:val="both"/>
        <w:rPr>
          <w:rFonts w:ascii="文鼎中黑" w:eastAsia="文鼎中黑" w:cs="?????(P)"/>
          <w:b/>
          <w:bCs/>
          <w:sz w:val="30"/>
          <w:szCs w:val="30"/>
        </w:rPr>
      </w:pPr>
      <w:r w:rsidRPr="009C33DE">
        <w:rPr>
          <w:rFonts w:ascii="文鼎中黑" w:eastAsia="文鼎中黑" w:cs="?????(P)" w:hint="eastAsia"/>
          <w:b/>
          <w:bCs/>
          <w:sz w:val="30"/>
          <w:szCs w:val="30"/>
        </w:rPr>
        <w:t>六、資訊業務</w:t>
      </w:r>
    </w:p>
    <w:p w:rsidR="00A03B06" w:rsidRPr="009C33DE" w:rsidRDefault="00A03B06" w:rsidP="00A03B06">
      <w:pPr>
        <w:overflowPunct w:val="0"/>
        <w:adjustRightInd w:val="0"/>
        <w:snapToGrid w:val="0"/>
        <w:spacing w:line="320" w:lineRule="exact"/>
        <w:ind w:leftChars="66" w:left="957" w:hangingChars="300" w:hanging="828"/>
        <w:jc w:val="both"/>
        <w:rPr>
          <w:rFonts w:ascii="標楷體" w:eastAsia="標楷體" w:cs="Cordia New"/>
          <w:sz w:val="28"/>
        </w:rPr>
      </w:pPr>
      <w:r w:rsidRPr="009C33DE">
        <w:rPr>
          <w:rFonts w:ascii="標楷體" w:eastAsia="標楷體"/>
          <w:sz w:val="28"/>
        </w:rPr>
        <w:t>（一）</w:t>
      </w:r>
      <w:r w:rsidRPr="009C33DE">
        <w:rPr>
          <w:rFonts w:ascii="標楷體" w:eastAsia="標楷體" w:cs="Cordia New" w:hint="eastAsia"/>
          <w:sz w:val="28"/>
        </w:rPr>
        <w:t>推動智慧</w:t>
      </w:r>
      <w:r w:rsidRPr="009C33DE">
        <w:rPr>
          <w:rFonts w:ascii="標楷體" w:eastAsia="標楷體" w:hint="eastAsia"/>
          <w:bCs/>
          <w:sz w:val="28"/>
        </w:rPr>
        <w:t>城市</w:t>
      </w:r>
    </w:p>
    <w:p w:rsidR="00A03B06" w:rsidRPr="009C33DE" w:rsidRDefault="00A03B06" w:rsidP="00A03B06">
      <w:pPr>
        <w:widowControl w:val="0"/>
        <w:snapToGrid w:val="0"/>
        <w:spacing w:line="320" w:lineRule="exact"/>
        <w:ind w:leftChars="300" w:left="864" w:hangingChars="100" w:hanging="276"/>
        <w:jc w:val="both"/>
        <w:rPr>
          <w:rFonts w:ascii="標楷體" w:eastAsia="標楷體" w:cs="Cordia New"/>
          <w:sz w:val="28"/>
        </w:rPr>
      </w:pPr>
      <w:r w:rsidRPr="009C33DE">
        <w:rPr>
          <w:rFonts w:ascii="標楷體" w:eastAsia="標楷體" w:cs="Cordia New" w:hint="eastAsia"/>
          <w:sz w:val="28"/>
        </w:rPr>
        <w:t>1.為加速本市智慧城市推動發展，高雄市智慧城市專案辦公室</w:t>
      </w:r>
      <w:r w:rsidRPr="009C33DE">
        <w:rPr>
          <w:rFonts w:ascii="標楷體" w:eastAsia="標楷體" w:cs="Cordia New"/>
          <w:sz w:val="28"/>
        </w:rPr>
        <w:t>積極輔導機關提出需求，媒合企業解決方案研提計畫，</w:t>
      </w:r>
      <w:r w:rsidRPr="009C33DE">
        <w:rPr>
          <w:rFonts w:ascii="標楷體" w:eastAsia="標楷體" w:cs="Cordia New" w:hint="eastAsia"/>
          <w:sz w:val="28"/>
        </w:rPr>
        <w:t>在經濟部工業局補助全國企業的1</w:t>
      </w:r>
      <w:r w:rsidRPr="009C33DE">
        <w:rPr>
          <w:rFonts w:ascii="標楷體" w:eastAsia="標楷體" w:cs="Cordia New"/>
          <w:sz w:val="28"/>
        </w:rPr>
        <w:t>7</w:t>
      </w:r>
      <w:r w:rsidRPr="009C33DE">
        <w:rPr>
          <w:rFonts w:ascii="標楷體" w:eastAsia="標楷體" w:cs="Cordia New" w:hint="eastAsia"/>
          <w:sz w:val="28"/>
        </w:rPr>
        <w:t>案計畫中，協助以高雄為場域進行智慧應用的企業獲得補助共6案，智慧應用內容相當多元，包括醫療、交通、輕軌、無人機、農業、漁業等領域；另外在國家發展委員會計畫部分，也協助企業獲得1案補助，在高雄多處場域（如輕軌站</w:t>
      </w:r>
      <w:r w:rsidRPr="009C33DE">
        <w:rPr>
          <w:rFonts w:ascii="標楷體" w:eastAsia="標楷體" w:cs="Cordia New"/>
          <w:sz w:val="28"/>
        </w:rPr>
        <w:t>）</w:t>
      </w:r>
      <w:r w:rsidRPr="009C33DE">
        <w:rPr>
          <w:rFonts w:ascii="標楷體" w:eastAsia="標楷體" w:cs="Cordia New" w:hint="eastAsia"/>
          <w:sz w:val="28"/>
        </w:rPr>
        <w:t>利用5</w:t>
      </w:r>
      <w:r w:rsidRPr="009C33DE">
        <w:rPr>
          <w:rFonts w:ascii="標楷體" w:eastAsia="標楷體" w:cs="Cordia New"/>
          <w:sz w:val="28"/>
        </w:rPr>
        <w:t>G</w:t>
      </w:r>
      <w:r w:rsidRPr="009C33DE">
        <w:rPr>
          <w:rFonts w:ascii="標楷體" w:eastAsia="標楷體" w:cs="Cordia New" w:hint="eastAsia"/>
          <w:sz w:val="28"/>
        </w:rPr>
        <w:t>高速特性，提供市民高畫質影音體驗</w:t>
      </w:r>
      <w:r w:rsidRPr="009C33DE">
        <w:rPr>
          <w:rFonts w:ascii="標楷體" w:eastAsia="標楷體" w:cs="Cordia New"/>
          <w:sz w:val="28"/>
        </w:rPr>
        <w:t>。</w:t>
      </w:r>
    </w:p>
    <w:p w:rsidR="00A03B06" w:rsidRPr="009C33DE" w:rsidRDefault="00A03B06" w:rsidP="00A03B06">
      <w:pPr>
        <w:widowControl w:val="0"/>
        <w:snapToGrid w:val="0"/>
        <w:spacing w:line="320" w:lineRule="exact"/>
        <w:ind w:leftChars="300" w:left="864" w:hangingChars="100" w:hanging="276"/>
        <w:jc w:val="both"/>
        <w:rPr>
          <w:rFonts w:ascii="標楷體" w:eastAsia="標楷體" w:cs="Cordia New"/>
          <w:sz w:val="28"/>
        </w:rPr>
      </w:pPr>
      <w:r w:rsidRPr="009C33DE">
        <w:rPr>
          <w:rFonts w:ascii="標楷體" w:eastAsia="標楷體" w:cs="Cordia New" w:hint="eastAsia"/>
          <w:sz w:val="28"/>
        </w:rPr>
        <w:t>2.辦理及參與國內外交流活動共</w:t>
      </w:r>
      <w:r>
        <w:rPr>
          <w:rFonts w:ascii="標楷體" w:eastAsia="標楷體" w:cs="Cordia New"/>
          <w:sz w:val="28"/>
        </w:rPr>
        <w:t>8</w:t>
      </w:r>
      <w:r w:rsidRPr="009C33DE">
        <w:rPr>
          <w:rFonts w:ascii="標楷體" w:eastAsia="標楷體" w:cs="Cordia New" w:hint="eastAsia"/>
          <w:sz w:val="28"/>
        </w:rPr>
        <w:t>場，其中國外交流活動有6場，包括歐洲的德國、斯洛伐克、歐銀，新南向國家的馬來西亞（</w:t>
      </w:r>
      <w:r w:rsidRPr="009C33DE">
        <w:rPr>
          <w:rFonts w:ascii="標楷體" w:eastAsia="標楷體" w:cs="Cordia New"/>
          <w:sz w:val="28"/>
        </w:rPr>
        <w:t>雪蘭莪州</w:t>
      </w:r>
      <w:r w:rsidRPr="009C33DE">
        <w:rPr>
          <w:rFonts w:ascii="標楷體" w:eastAsia="標楷體" w:cs="Cordia New" w:hint="eastAsia"/>
          <w:sz w:val="28"/>
        </w:rPr>
        <w:t>）、越南（峴港</w:t>
      </w:r>
      <w:r w:rsidRPr="009C33DE">
        <w:rPr>
          <w:rFonts w:ascii="標楷體" w:eastAsia="標楷體" w:cs="Cordia New"/>
          <w:sz w:val="28"/>
        </w:rPr>
        <w:t>）</w:t>
      </w:r>
      <w:r w:rsidRPr="009C33DE">
        <w:rPr>
          <w:rFonts w:ascii="標楷體" w:eastAsia="標楷體" w:cs="Cordia New" w:hint="eastAsia"/>
          <w:sz w:val="28"/>
        </w:rPr>
        <w:t>及澳</w:t>
      </w:r>
      <w:r w:rsidRPr="009C33DE">
        <w:rPr>
          <w:rFonts w:ascii="標楷體" w:eastAsia="標楷體" w:cs="Cordia New"/>
          <w:sz w:val="28"/>
        </w:rPr>
        <w:t>洲</w:t>
      </w:r>
      <w:r w:rsidRPr="009C33DE">
        <w:rPr>
          <w:rFonts w:ascii="標楷體" w:eastAsia="標楷體" w:cs="Cordia New" w:hint="eastAsia"/>
          <w:sz w:val="28"/>
        </w:rPr>
        <w:t>（</w:t>
      </w:r>
      <w:r w:rsidRPr="009C33DE">
        <w:rPr>
          <w:rFonts w:ascii="標楷體" w:eastAsia="標楷體" w:cs="Cordia New"/>
          <w:sz w:val="28"/>
        </w:rPr>
        <w:t>布里斯本</w:t>
      </w:r>
      <w:r w:rsidRPr="009C33DE">
        <w:rPr>
          <w:rFonts w:ascii="標楷體" w:eastAsia="標楷體" w:cs="Cordia New" w:hint="eastAsia"/>
          <w:sz w:val="28"/>
        </w:rPr>
        <w:t>）向國際展現高雄</w:t>
      </w:r>
      <w:r w:rsidRPr="009C33DE">
        <w:rPr>
          <w:rFonts w:ascii="標楷體" w:eastAsia="標楷體" w:cs="Cordia New"/>
          <w:sz w:val="28"/>
        </w:rPr>
        <w:t>智慧城市推動與發展</w:t>
      </w:r>
      <w:r w:rsidRPr="009C33DE">
        <w:rPr>
          <w:rFonts w:ascii="標楷體" w:eastAsia="標楷體" w:cs="Cordia New" w:hint="eastAsia"/>
          <w:sz w:val="28"/>
        </w:rPr>
        <w:t>情形，增加高雄國際能見度；另外國內亦有</w:t>
      </w:r>
      <w:r w:rsidRPr="009C33DE">
        <w:rPr>
          <w:rFonts w:ascii="標楷體" w:eastAsia="標楷體" w:cs="Cordia New"/>
          <w:sz w:val="28"/>
        </w:rPr>
        <w:t>2</w:t>
      </w:r>
      <w:r w:rsidRPr="009C33DE">
        <w:rPr>
          <w:rFonts w:ascii="標楷體" w:eastAsia="標楷體" w:cs="Cordia New" w:hint="eastAsia"/>
          <w:sz w:val="28"/>
        </w:rPr>
        <w:t>場交流活動，除與5</w:t>
      </w:r>
      <w:r w:rsidRPr="009C33DE">
        <w:rPr>
          <w:rFonts w:ascii="標楷體" w:eastAsia="標楷體" w:cs="Cordia New"/>
          <w:sz w:val="28"/>
        </w:rPr>
        <w:t>G</w:t>
      </w:r>
      <w:r w:rsidRPr="009C33DE">
        <w:rPr>
          <w:rFonts w:ascii="標楷體" w:eastAsia="標楷體" w:cs="Cordia New" w:hint="eastAsia"/>
          <w:sz w:val="28"/>
        </w:rPr>
        <w:t>業者進行互動交流外，同時也和</w:t>
      </w:r>
      <w:r w:rsidRPr="009C33DE">
        <w:rPr>
          <w:rFonts w:ascii="標楷體" w:eastAsia="標楷體" w:cs="Cordia New"/>
          <w:sz w:val="28"/>
        </w:rPr>
        <w:t>新創企業</w:t>
      </w:r>
      <w:r w:rsidRPr="009C33DE">
        <w:rPr>
          <w:rFonts w:ascii="標楷體" w:eastAsia="標楷體" w:cs="Cordia New" w:hint="eastAsia"/>
          <w:sz w:val="28"/>
        </w:rPr>
        <w:t>進</w:t>
      </w:r>
      <w:r w:rsidRPr="009C33DE">
        <w:rPr>
          <w:rFonts w:ascii="標楷體" w:eastAsia="標楷體" w:cs="Cordia New"/>
          <w:sz w:val="28"/>
        </w:rPr>
        <w:t>行分享</w:t>
      </w:r>
      <w:r w:rsidRPr="009C33DE">
        <w:rPr>
          <w:rFonts w:ascii="標楷體" w:eastAsia="標楷體" w:cs="Cordia New" w:hint="eastAsia"/>
          <w:sz w:val="28"/>
        </w:rPr>
        <w:t>，讓新創企業可以瞭解佈局國際市場應有的準備。</w:t>
      </w:r>
    </w:p>
    <w:p w:rsidR="00A03B06" w:rsidRPr="00AA6941" w:rsidRDefault="00A03B06" w:rsidP="00A03B06">
      <w:pPr>
        <w:widowControl w:val="0"/>
        <w:overflowPunct w:val="0"/>
        <w:snapToGrid w:val="0"/>
        <w:spacing w:line="320" w:lineRule="exact"/>
        <w:ind w:leftChars="300" w:left="864" w:hangingChars="100" w:hanging="276"/>
        <w:jc w:val="both"/>
        <w:rPr>
          <w:rFonts w:ascii="標楷體" w:eastAsia="標楷體" w:cs="Cordia New"/>
          <w:sz w:val="28"/>
        </w:rPr>
      </w:pPr>
      <w:r w:rsidRPr="009C33DE">
        <w:rPr>
          <w:rFonts w:ascii="標楷體" w:eastAsia="標楷體" w:cs="Cordia New" w:hint="eastAsia"/>
          <w:sz w:val="28"/>
        </w:rPr>
        <w:t>3.</w:t>
      </w:r>
      <w:r>
        <w:rPr>
          <w:rFonts w:ascii="標楷體" w:eastAsia="標楷體" w:cs="Cordia New" w:hint="eastAsia"/>
          <w:sz w:val="28"/>
        </w:rPr>
        <w:t>市府團隊積極推動智慧城市，成果獲得外界肯定，除了陳市長獲頒「智慧城市卓越貢獻獎」智慧治理獎項殊榮；另外本府農業局「高雄市農來訊」</w:t>
      </w:r>
      <w:r w:rsidRPr="00AA6941">
        <w:rPr>
          <w:rFonts w:ascii="標楷體" w:eastAsia="標楷體" w:cs="Cordia New" w:hint="eastAsia"/>
          <w:sz w:val="28"/>
        </w:rPr>
        <w:t>及高雄市立小港醫院「對抗疫情，進化人工智慧X-Ray異常辨別系統數位達到醫療數位轉型之體現」也獲「2022智慧城市創新應用獎」，本府已連續六年獲得此獎項肯定。</w:t>
      </w:r>
    </w:p>
    <w:p w:rsidR="00A03B06" w:rsidRPr="009C33DE" w:rsidRDefault="00A03B06" w:rsidP="00A03B06">
      <w:pPr>
        <w:widowControl w:val="0"/>
        <w:snapToGrid w:val="0"/>
        <w:spacing w:line="320" w:lineRule="exact"/>
        <w:ind w:leftChars="300" w:left="864" w:hangingChars="100" w:hanging="276"/>
        <w:jc w:val="both"/>
        <w:rPr>
          <w:rFonts w:ascii="標楷體" w:eastAsia="標楷體" w:cs="Cordia New"/>
          <w:sz w:val="28"/>
        </w:rPr>
      </w:pPr>
      <w:r w:rsidRPr="00AA6941">
        <w:rPr>
          <w:rFonts w:ascii="標楷體" w:eastAsia="標楷體" w:cs="Cordia New"/>
          <w:sz w:val="28"/>
        </w:rPr>
        <w:t>4.2022</w:t>
      </w:r>
      <w:r w:rsidRPr="00AA6941">
        <w:rPr>
          <w:rFonts w:ascii="標楷體" w:eastAsia="標楷體" w:cs="Cordia New" w:hint="eastAsia"/>
          <w:sz w:val="28"/>
        </w:rPr>
        <w:t>智</w:t>
      </w:r>
      <w:r w:rsidRPr="009C33DE">
        <w:rPr>
          <w:rFonts w:ascii="標楷體" w:eastAsia="標楷體" w:cs="Cordia New" w:hint="eastAsia"/>
          <w:sz w:val="28"/>
        </w:rPr>
        <w:t>慧城市論壇暨展覽將首度在高雄和台北以雙主場方式舉辦，舉辦場地選擇在「亞洲新灣區創新園區」擁有全國最大</w:t>
      </w:r>
      <w:r w:rsidRPr="009C33DE">
        <w:rPr>
          <w:rFonts w:ascii="標楷體" w:eastAsia="標楷體" w:cs="Cordia New"/>
          <w:sz w:val="28"/>
        </w:rPr>
        <w:t>5G AIOT場域</w:t>
      </w:r>
      <w:r w:rsidRPr="009C33DE">
        <w:rPr>
          <w:rFonts w:ascii="標楷體" w:eastAsia="標楷體" w:cs="Cordia New" w:hint="eastAsia"/>
          <w:sz w:val="28"/>
        </w:rPr>
        <w:t>中</w:t>
      </w:r>
      <w:r w:rsidRPr="009C33DE">
        <w:rPr>
          <w:rFonts w:ascii="標楷體" w:eastAsia="標楷體" w:cs="Cordia New"/>
          <w:sz w:val="28"/>
        </w:rPr>
        <w:t>的「高雄展覽館」</w:t>
      </w:r>
      <w:r w:rsidRPr="009C33DE">
        <w:rPr>
          <w:rFonts w:ascii="標楷體" w:eastAsia="標楷體" w:cs="Cordia New" w:hint="eastAsia"/>
          <w:sz w:val="28"/>
        </w:rPr>
        <w:t>，目前正在進行展覽、論壇的籌備作業，規劃以高雄作為展示場域</w:t>
      </w:r>
      <w:r w:rsidRPr="009C33DE">
        <w:rPr>
          <w:rFonts w:ascii="標楷體" w:eastAsia="標楷體" w:cs="Cordia New"/>
          <w:sz w:val="28"/>
        </w:rPr>
        <w:t>，呈現科技應用系統整合解決方案，</w:t>
      </w:r>
      <w:r w:rsidRPr="009C33DE">
        <w:rPr>
          <w:rFonts w:ascii="標楷體" w:eastAsia="標楷體" w:cs="Cordia New" w:hint="eastAsia"/>
          <w:sz w:val="28"/>
        </w:rPr>
        <w:t>讓來自國內外參訪者可以體驗智慧應用，提升</w:t>
      </w:r>
      <w:r w:rsidRPr="009C33DE">
        <w:rPr>
          <w:rFonts w:ascii="標楷體" w:eastAsia="標楷體" w:cs="Cordia New"/>
          <w:sz w:val="28"/>
        </w:rPr>
        <w:t>輸出國際之機會。</w:t>
      </w:r>
    </w:p>
    <w:p w:rsidR="00A03B06" w:rsidRPr="009C33DE" w:rsidRDefault="00A03B06" w:rsidP="00A03B06">
      <w:pPr>
        <w:widowControl w:val="0"/>
        <w:snapToGrid w:val="0"/>
        <w:spacing w:line="320" w:lineRule="exact"/>
        <w:ind w:leftChars="300" w:left="864" w:hangingChars="100" w:hanging="276"/>
        <w:jc w:val="both"/>
        <w:rPr>
          <w:rFonts w:ascii="標楷體" w:eastAsia="標楷體" w:cs="Cordia New"/>
          <w:sz w:val="28"/>
        </w:rPr>
      </w:pPr>
      <w:r w:rsidRPr="009C33DE">
        <w:rPr>
          <w:rFonts w:ascii="標楷體" w:eastAsia="標楷體" w:cs="Cordia New" w:hint="eastAsia"/>
          <w:sz w:val="28"/>
        </w:rPr>
        <w:t>5</w:t>
      </w:r>
      <w:r w:rsidRPr="009C33DE">
        <w:rPr>
          <w:rFonts w:ascii="標楷體" w:eastAsia="標楷體" w:cs="Cordia New"/>
          <w:sz w:val="28"/>
        </w:rPr>
        <w:t>.</w:t>
      </w:r>
      <w:r w:rsidRPr="009C33DE">
        <w:rPr>
          <w:rFonts w:ascii="標楷體" w:eastAsia="標楷體" w:cs="Cordia New" w:hint="eastAsia"/>
          <w:sz w:val="28"/>
        </w:rPr>
        <w:t>辦理</w:t>
      </w:r>
      <w:r w:rsidRPr="009C33DE">
        <w:rPr>
          <w:rFonts w:ascii="標楷體" w:eastAsia="標楷體" w:cs="Cordia New"/>
          <w:sz w:val="28"/>
        </w:rPr>
        <w:t>「迎接2022智慧城市展在高雄暨高雄市智慧城市推動委員會2021年會」，</w:t>
      </w:r>
      <w:r w:rsidRPr="009C33DE">
        <w:rPr>
          <w:rFonts w:ascii="標楷體" w:eastAsia="標楷體" w:cs="Cordia New" w:hint="eastAsia"/>
          <w:sz w:val="28"/>
        </w:rPr>
        <w:t>現場有來自</w:t>
      </w:r>
      <w:r w:rsidRPr="009C33DE">
        <w:rPr>
          <w:rFonts w:ascii="標楷體" w:eastAsia="標楷體" w:cs="Cordia New"/>
          <w:sz w:val="28"/>
        </w:rPr>
        <w:t>產官學研界</w:t>
      </w:r>
      <w:r w:rsidRPr="009C33DE">
        <w:rPr>
          <w:rFonts w:ascii="標楷體" w:eastAsia="標楷體" w:cs="Cordia New" w:hint="eastAsia"/>
          <w:sz w:val="28"/>
        </w:rPr>
        <w:t>的</w:t>
      </w:r>
      <w:r w:rsidRPr="009C33DE">
        <w:rPr>
          <w:rFonts w:ascii="標楷體" w:eastAsia="標楷體" w:cs="Cordia New"/>
          <w:sz w:val="28"/>
        </w:rPr>
        <w:t>領導者，以及國內外ICT大廠代表近百人齊聚一堂</w:t>
      </w:r>
      <w:r w:rsidRPr="009C33DE">
        <w:rPr>
          <w:rFonts w:ascii="標楷體" w:eastAsia="標楷體" w:cs="Cordia New" w:hint="eastAsia"/>
          <w:sz w:val="28"/>
        </w:rPr>
        <w:t>，並將</w:t>
      </w:r>
      <w:r w:rsidRPr="009C33DE">
        <w:rPr>
          <w:rFonts w:ascii="標楷體" w:eastAsia="標楷體" w:cs="Cordia New"/>
          <w:sz w:val="28"/>
        </w:rPr>
        <w:t>高雄智慧城市豐碩成果</w:t>
      </w:r>
      <w:r w:rsidRPr="009C33DE">
        <w:rPr>
          <w:rFonts w:ascii="標楷體" w:eastAsia="標楷體" w:cs="Cordia New" w:hint="eastAsia"/>
          <w:sz w:val="28"/>
        </w:rPr>
        <w:t>以</w:t>
      </w:r>
      <w:r w:rsidRPr="009C33DE">
        <w:rPr>
          <w:rFonts w:ascii="標楷體" w:eastAsia="標楷體" w:cs="Cordia New"/>
          <w:sz w:val="28"/>
        </w:rPr>
        <w:t>別開生面的戲劇演示，</w:t>
      </w:r>
      <w:r w:rsidRPr="009C33DE">
        <w:rPr>
          <w:rFonts w:ascii="標楷體" w:eastAsia="標楷體" w:cs="Cordia New" w:hint="eastAsia"/>
          <w:sz w:val="28"/>
        </w:rPr>
        <w:t>從</w:t>
      </w:r>
      <w:r w:rsidRPr="009C33DE">
        <w:rPr>
          <w:rFonts w:ascii="標楷體" w:eastAsia="標楷體" w:cs="Cordia New"/>
          <w:sz w:val="28"/>
        </w:rPr>
        <w:t>高雄市民、在地生活的觀察視角出發，呈現</w:t>
      </w:r>
      <w:r w:rsidRPr="009C33DE">
        <w:rPr>
          <w:rFonts w:ascii="標楷體" w:eastAsia="標楷體" w:cs="Cordia New" w:hint="eastAsia"/>
          <w:sz w:val="28"/>
        </w:rPr>
        <w:t>智慧農業、水利監測、醫療照護、人流警示等智慧應用。</w:t>
      </w:r>
    </w:p>
    <w:p w:rsidR="00A03B06" w:rsidRPr="009C33DE" w:rsidRDefault="00A03B06" w:rsidP="00A03B06">
      <w:pPr>
        <w:overflowPunct w:val="0"/>
        <w:adjustRightInd w:val="0"/>
        <w:snapToGrid w:val="0"/>
        <w:spacing w:line="320" w:lineRule="exact"/>
        <w:ind w:leftChars="66" w:left="957" w:hangingChars="300" w:hanging="828"/>
        <w:jc w:val="both"/>
        <w:rPr>
          <w:rFonts w:ascii="標楷體" w:eastAsia="標楷體" w:cs="Cordia New"/>
          <w:sz w:val="28"/>
        </w:rPr>
      </w:pPr>
      <w:r w:rsidRPr="009C33DE">
        <w:rPr>
          <w:rFonts w:ascii="標楷體" w:eastAsia="標楷體"/>
          <w:sz w:val="28"/>
        </w:rPr>
        <w:t>（二）</w:t>
      </w:r>
      <w:r w:rsidRPr="009C33DE">
        <w:rPr>
          <w:rFonts w:ascii="標楷體" w:eastAsia="標楷體" w:cs="Cordia New" w:hint="eastAsia"/>
          <w:sz w:val="28"/>
        </w:rPr>
        <w:t>優化資訊服務</w:t>
      </w:r>
    </w:p>
    <w:p w:rsidR="00A03B06" w:rsidRPr="00CB4F14" w:rsidRDefault="00A03B06" w:rsidP="00A03B06">
      <w:pPr>
        <w:widowControl w:val="0"/>
        <w:snapToGrid w:val="0"/>
        <w:spacing w:line="320" w:lineRule="exact"/>
        <w:ind w:leftChars="300" w:left="864" w:hangingChars="100" w:hanging="276"/>
        <w:jc w:val="both"/>
        <w:rPr>
          <w:rFonts w:ascii="標楷體" w:eastAsia="標楷體" w:cs="Cordia New"/>
          <w:strike/>
          <w:sz w:val="28"/>
        </w:rPr>
      </w:pPr>
      <w:r w:rsidRPr="009C33DE">
        <w:rPr>
          <w:rFonts w:ascii="標楷體" w:eastAsia="標楷體" w:cs="Cordia New" w:hint="eastAsia"/>
          <w:sz w:val="28"/>
        </w:rPr>
        <w:t>1</w:t>
      </w:r>
      <w:r w:rsidRPr="009C33DE">
        <w:rPr>
          <w:rFonts w:ascii="標楷體" w:eastAsia="標楷體" w:cs="Cordia New"/>
          <w:sz w:val="28"/>
        </w:rPr>
        <w:t>.</w:t>
      </w:r>
      <w:r w:rsidRPr="009C33DE">
        <w:rPr>
          <w:rFonts w:ascii="標楷體" w:eastAsia="標楷體" w:cs="Cordia New" w:hint="eastAsia"/>
          <w:sz w:val="28"/>
        </w:rPr>
        <w:t>配合中央防疫政策，本府提供以下防疫資訊服務</w:t>
      </w:r>
      <w:bookmarkStart w:id="0" w:name="_GoBack"/>
      <w:bookmarkEnd w:id="0"/>
    </w:p>
    <w:p w:rsidR="00A03B06" w:rsidRPr="009C33DE" w:rsidRDefault="00A03B06" w:rsidP="00A03B06">
      <w:pPr>
        <w:pStyle w:val="ab"/>
        <w:numPr>
          <w:ilvl w:val="0"/>
          <w:numId w:val="4"/>
        </w:numPr>
        <w:spacing w:line="320" w:lineRule="exact"/>
        <w:ind w:leftChars="0"/>
        <w:jc w:val="both"/>
        <w:rPr>
          <w:rFonts w:ascii="標楷體" w:eastAsia="標楷體" w:cs="標楷體"/>
          <w:sz w:val="28"/>
        </w:rPr>
      </w:pPr>
      <w:r w:rsidRPr="009C33DE">
        <w:rPr>
          <w:rFonts w:ascii="標楷體" w:eastAsia="標楷體" w:cs="標楷體" w:hint="eastAsia"/>
          <w:sz w:val="28"/>
        </w:rPr>
        <w:t>依據市府防疫政策隨時更新「嚴重特殊傳染性肺炎專區」網站資料，以提供民眾最即時及正確的疫情資訊，如確診個案足跡、紓困專區、物資捐贈、高雄市疫苗接種</w:t>
      </w:r>
      <w:r w:rsidRPr="009C33DE">
        <w:rPr>
          <w:rFonts w:ascii="標楷體" w:eastAsia="標楷體" w:cs="標楷體"/>
          <w:sz w:val="28"/>
        </w:rPr>
        <w:t>Q&amp;A、解封原則等資訊，迄110年底累計逾2,100萬瀏覽人次。</w:t>
      </w:r>
    </w:p>
    <w:p w:rsidR="00A03B06" w:rsidRPr="009C33DE" w:rsidRDefault="00A03B06" w:rsidP="00A03B06">
      <w:pPr>
        <w:pStyle w:val="ab"/>
        <w:numPr>
          <w:ilvl w:val="0"/>
          <w:numId w:val="4"/>
        </w:numPr>
        <w:spacing w:line="320" w:lineRule="exact"/>
        <w:ind w:leftChars="0"/>
        <w:jc w:val="both"/>
        <w:rPr>
          <w:rFonts w:ascii="標楷體" w:eastAsia="標楷體" w:cs="標楷體"/>
          <w:sz w:val="28"/>
        </w:rPr>
      </w:pPr>
      <w:r w:rsidRPr="009C33DE">
        <w:rPr>
          <w:rFonts w:ascii="標楷體" w:eastAsia="標楷體" w:cs="標楷體" w:hint="eastAsia"/>
          <w:sz w:val="28"/>
        </w:rPr>
        <w:t>為加速調查本市醫療院所的疫苗施打能量作業，建置疫苗施打能量調查平台供本市約</w:t>
      </w:r>
      <w:r w:rsidRPr="009C33DE">
        <w:rPr>
          <w:rFonts w:ascii="標楷體" w:eastAsia="標楷體" w:cs="標楷體"/>
          <w:sz w:val="28"/>
        </w:rPr>
        <w:t>345家醫療院所依疫苗施打期程填報疫苗接種時段與可預約數，以作為本府規劃疫苗施打能量之參考。</w:t>
      </w:r>
    </w:p>
    <w:p w:rsidR="00A03B06" w:rsidRPr="009C33DE" w:rsidRDefault="00A03B06" w:rsidP="00A03B06">
      <w:pPr>
        <w:pStyle w:val="ab"/>
        <w:numPr>
          <w:ilvl w:val="0"/>
          <w:numId w:val="4"/>
        </w:numPr>
        <w:spacing w:line="320" w:lineRule="exact"/>
        <w:ind w:leftChars="0"/>
        <w:jc w:val="both"/>
        <w:rPr>
          <w:rFonts w:ascii="標楷體" w:eastAsia="標楷體" w:cs="標楷體"/>
          <w:sz w:val="28"/>
        </w:rPr>
      </w:pPr>
      <w:r w:rsidRPr="009C33DE">
        <w:rPr>
          <w:rFonts w:ascii="標楷體" w:eastAsia="標楷體" w:cs="標楷體" w:hint="eastAsia"/>
          <w:sz w:val="28"/>
        </w:rPr>
        <w:t>配合中央規劃</w:t>
      </w:r>
      <w:r w:rsidRPr="009C33DE">
        <w:rPr>
          <w:rFonts w:ascii="標楷體" w:eastAsia="標楷體" w:cs="標楷體"/>
          <w:sz w:val="28"/>
        </w:rPr>
        <w:t>COVID-19疫苗施打期程，7</w:t>
      </w:r>
      <w:r w:rsidR="00BC568F">
        <w:rPr>
          <w:rFonts w:ascii="標楷體" w:eastAsia="標楷體" w:cs="標楷體" w:hint="eastAsia"/>
          <w:sz w:val="28"/>
        </w:rPr>
        <w:t>月至</w:t>
      </w:r>
      <w:r w:rsidRPr="009C33DE">
        <w:rPr>
          <w:rFonts w:ascii="標楷體" w:eastAsia="標楷體" w:cs="標楷體"/>
          <w:sz w:val="28"/>
        </w:rPr>
        <w:t>12月期間依限至COVID-19公費疫苗預約平台(簡稱1922平台)登打及複核當期本市醫療院所及社區站點的疫苗施打可預約數及下載預約名單，以使民眾可以順利預約及施打疫苗。</w:t>
      </w:r>
    </w:p>
    <w:p w:rsidR="00A03B06" w:rsidRPr="009C33DE" w:rsidRDefault="00A03B06" w:rsidP="00A03B06">
      <w:pPr>
        <w:pStyle w:val="ab"/>
        <w:numPr>
          <w:ilvl w:val="0"/>
          <w:numId w:val="4"/>
        </w:numPr>
        <w:spacing w:line="320" w:lineRule="exact"/>
        <w:ind w:leftChars="0"/>
        <w:jc w:val="both"/>
        <w:rPr>
          <w:rFonts w:ascii="標楷體" w:eastAsia="標楷體" w:cs="標楷體"/>
          <w:sz w:val="28"/>
        </w:rPr>
      </w:pPr>
      <w:r w:rsidRPr="009C33DE">
        <w:rPr>
          <w:rFonts w:ascii="標楷體" w:eastAsia="標楷體" w:cs="標楷體" w:hint="eastAsia"/>
          <w:sz w:val="28"/>
        </w:rPr>
        <w:t>配合疫苗施打作業，建置「疫苗預約資料查詢平台」提供民眾線上查詢預約資訊，同時，本府資訊人員於</w:t>
      </w:r>
      <w:r w:rsidRPr="009C33DE">
        <w:rPr>
          <w:rFonts w:ascii="標楷體" w:eastAsia="標楷體" w:cs="標楷體"/>
          <w:sz w:val="28"/>
        </w:rPr>
        <w:t>7</w:t>
      </w:r>
      <w:r w:rsidR="00BC568F">
        <w:rPr>
          <w:rFonts w:ascii="標楷體" w:eastAsia="標楷體" w:cs="標楷體" w:hint="eastAsia"/>
          <w:sz w:val="28"/>
        </w:rPr>
        <w:t>月至</w:t>
      </w:r>
      <w:r w:rsidRPr="009C33DE">
        <w:rPr>
          <w:rFonts w:ascii="標楷體" w:eastAsia="標楷體" w:cs="標楷體"/>
          <w:sz w:val="28"/>
        </w:rPr>
        <w:t>12月期間每期支援疫苗施打社區站作業，於各疫苗施打社區站入口設置報到區，利用自建的疫苗施打報到系統，讓民眾</w:t>
      </w:r>
      <w:r w:rsidRPr="009C33DE">
        <w:rPr>
          <w:rFonts w:ascii="標楷體" w:eastAsia="標楷體" w:cs="標楷體" w:hint="eastAsia"/>
          <w:sz w:val="28"/>
        </w:rPr>
        <w:t>透過掃碼</w:t>
      </w:r>
      <w:r w:rsidRPr="009C33DE">
        <w:rPr>
          <w:rFonts w:ascii="標楷體" w:eastAsia="標楷體" w:cs="標楷體"/>
          <w:sz w:val="28"/>
        </w:rPr>
        <w:t>快速報到進入站內施打疫苗，以避免在入口處排隊造成群聚。</w:t>
      </w:r>
    </w:p>
    <w:p w:rsidR="00A03B06" w:rsidRPr="009C33DE" w:rsidRDefault="00A03B06" w:rsidP="00A03B06">
      <w:pPr>
        <w:pStyle w:val="ab"/>
        <w:numPr>
          <w:ilvl w:val="0"/>
          <w:numId w:val="4"/>
        </w:numPr>
        <w:spacing w:line="320" w:lineRule="exact"/>
        <w:ind w:leftChars="0"/>
        <w:jc w:val="both"/>
        <w:rPr>
          <w:rFonts w:ascii="標楷體" w:eastAsia="標楷體" w:cs="標楷體"/>
          <w:sz w:val="28"/>
        </w:rPr>
      </w:pPr>
      <w:r w:rsidRPr="009C33DE">
        <w:rPr>
          <w:rFonts w:ascii="標楷體" w:eastAsia="標楷體" w:cs="標楷體" w:hint="eastAsia"/>
          <w:sz w:val="28"/>
        </w:rPr>
        <w:t>建置本市疫苗專診預約服務，本府於</w:t>
      </w:r>
      <w:r w:rsidRPr="009C33DE">
        <w:rPr>
          <w:rFonts w:ascii="標楷體" w:eastAsia="標楷體" w:cs="標楷體"/>
          <w:sz w:val="28"/>
        </w:rPr>
        <w:t>11-12月期間加開約110個專診預約場次，讓民眾可在非1922平台開放的時段內也可線上預約施打疫苗，並將預約名單整合至社區施打站報到清冊，以使民眾可順利報到施打疫苗。</w:t>
      </w:r>
    </w:p>
    <w:p w:rsidR="00A03B06" w:rsidRPr="00AA6941" w:rsidRDefault="00A03B06" w:rsidP="00A03B06">
      <w:pPr>
        <w:widowControl w:val="0"/>
        <w:snapToGrid w:val="0"/>
        <w:spacing w:line="320" w:lineRule="exact"/>
        <w:ind w:leftChars="300" w:left="864" w:hangingChars="100" w:hanging="276"/>
        <w:jc w:val="both"/>
        <w:rPr>
          <w:rFonts w:ascii="新細明體" w:hAnsi="新細明體" w:cs="Cordia New"/>
          <w:sz w:val="28"/>
        </w:rPr>
      </w:pPr>
      <w:r w:rsidRPr="009C33DE">
        <w:rPr>
          <w:rFonts w:ascii="標楷體" w:eastAsia="標楷體" w:cs="Cordia New" w:hint="eastAsia"/>
          <w:sz w:val="28"/>
        </w:rPr>
        <w:t>2</w:t>
      </w:r>
      <w:r w:rsidRPr="009C33DE">
        <w:rPr>
          <w:rFonts w:ascii="標楷體" w:eastAsia="標楷體" w:cs="Cordia New"/>
          <w:sz w:val="28"/>
        </w:rPr>
        <w:t>.</w:t>
      </w:r>
      <w:r w:rsidRPr="009C33DE">
        <w:rPr>
          <w:rFonts w:ascii="標楷體" w:eastAsia="標楷體" w:cs="Cordia New" w:hint="eastAsia"/>
          <w:sz w:val="28"/>
        </w:rPr>
        <w:t>為避免民眾群聚及鼓勵民眾利用網路多於馬路，便民一路通網站除收納本府各機關現有</w:t>
      </w:r>
      <w:r w:rsidRPr="009C33DE">
        <w:rPr>
          <w:rFonts w:ascii="標楷體" w:eastAsia="標楷體" w:cs="Cordia New"/>
          <w:sz w:val="28"/>
        </w:rPr>
        <w:t>市政申辦服務</w:t>
      </w:r>
      <w:r w:rsidRPr="009C33DE">
        <w:rPr>
          <w:rFonts w:ascii="標楷體" w:eastAsia="標楷體" w:cs="Cordia New" w:hint="eastAsia"/>
          <w:sz w:val="28"/>
        </w:rPr>
        <w:t>外</w:t>
      </w:r>
      <w:r w:rsidRPr="009C33DE">
        <w:rPr>
          <w:rFonts w:ascii="標楷體" w:eastAsia="標楷體" w:cs="Cordia New"/>
          <w:sz w:val="28"/>
        </w:rPr>
        <w:t>，</w:t>
      </w:r>
      <w:r w:rsidRPr="00AA6941">
        <w:rPr>
          <w:rFonts w:ascii="標楷體" w:eastAsia="標楷體" w:cs="Cordia New" w:hint="eastAsia"/>
          <w:sz w:val="28"/>
        </w:rPr>
        <w:t>也提供線上預約臨櫃申辦服務，降低民眾臨櫃等待時間，另外，便民一路通網站增加民眾登錄陳情申訴案件功能，以取代「1999高雄一指通」APP；1</w:t>
      </w:r>
      <w:r w:rsidRPr="00AA6941">
        <w:rPr>
          <w:rFonts w:ascii="標楷體" w:eastAsia="標楷體" w:cs="Cordia New"/>
          <w:sz w:val="28"/>
        </w:rPr>
        <w:t>10</w:t>
      </w:r>
      <w:r w:rsidRPr="00AA6941">
        <w:rPr>
          <w:rFonts w:ascii="標楷體" w:eastAsia="標楷體" w:cs="Cordia New" w:hint="eastAsia"/>
          <w:sz w:val="28"/>
        </w:rPr>
        <w:t>年7</w:t>
      </w:r>
      <w:r w:rsidR="005C74B6">
        <w:rPr>
          <w:rFonts w:ascii="標楷體" w:eastAsia="標楷體" w:cs="Cordia New" w:hint="eastAsia"/>
          <w:sz w:val="28"/>
        </w:rPr>
        <w:t>月</w:t>
      </w:r>
      <w:r w:rsidRPr="00AA6941">
        <w:rPr>
          <w:rFonts w:ascii="標楷體" w:eastAsia="標楷體" w:cs="Cordia New" w:hint="eastAsia"/>
          <w:sz w:val="28"/>
        </w:rPr>
        <w:t>至12月便民一路通網站線上申辦案件</w:t>
      </w:r>
      <w:r w:rsidRPr="00AA6941">
        <w:rPr>
          <w:rFonts w:ascii="標楷體" w:eastAsia="標楷體" w:cs="Cordia New"/>
          <w:sz w:val="28"/>
        </w:rPr>
        <w:t>累計</w:t>
      </w:r>
      <w:r w:rsidRPr="00AA6941">
        <w:rPr>
          <w:rFonts w:ascii="標楷體" w:eastAsia="標楷體" w:cs="Cordia New" w:hint="eastAsia"/>
          <w:sz w:val="28"/>
        </w:rPr>
        <w:t>逾5</w:t>
      </w:r>
      <w:r w:rsidRPr="00AA6941">
        <w:rPr>
          <w:rFonts w:ascii="標楷體" w:eastAsia="標楷體" w:cs="Cordia New"/>
          <w:sz w:val="28"/>
        </w:rPr>
        <w:t>,000件，縮減民眾往返各公務機關申辦業務時間。</w:t>
      </w:r>
    </w:p>
    <w:p w:rsidR="00A03B06" w:rsidRPr="006F6D35" w:rsidRDefault="00A03B06" w:rsidP="00A03B06">
      <w:pPr>
        <w:widowControl w:val="0"/>
        <w:snapToGrid w:val="0"/>
        <w:spacing w:line="320" w:lineRule="exact"/>
        <w:ind w:leftChars="300" w:left="864" w:hangingChars="100" w:hanging="276"/>
        <w:jc w:val="both"/>
        <w:rPr>
          <w:rFonts w:ascii="標楷體" w:eastAsia="標楷體" w:cs="Cordia New"/>
          <w:color w:val="FF0000"/>
          <w:sz w:val="28"/>
        </w:rPr>
      </w:pPr>
      <w:r w:rsidRPr="00AA6941">
        <w:rPr>
          <w:rFonts w:ascii="標楷體" w:eastAsia="標楷體" w:cs="Cordia New"/>
          <w:sz w:val="28"/>
        </w:rPr>
        <w:t>3.</w:t>
      </w:r>
      <w:r w:rsidRPr="00AA6941">
        <w:rPr>
          <w:rFonts w:ascii="標楷體" w:eastAsia="標楷體" w:cs="Cordia New" w:hint="eastAsia"/>
          <w:sz w:val="28"/>
        </w:rPr>
        <w:t>擴充本府單一帳號認證平台支援無密碼身分驗證機制，包含</w:t>
      </w:r>
      <w:r w:rsidRPr="00AA6941">
        <w:rPr>
          <w:rFonts w:ascii="標楷體" w:eastAsia="標楷體" w:cs="Cordia New"/>
          <w:sz w:val="28"/>
        </w:rPr>
        <w:t>Mobile ID電信認證及台灣行動身分識別(Taiwan Fido)驗證，讓使用者免插卡、免帳號密碼，透過行動裝置的門號或生物特徵識別認證身分，</w:t>
      </w:r>
      <w:r w:rsidRPr="00AA6941">
        <w:rPr>
          <w:rFonts w:ascii="標楷體" w:eastAsia="標楷體" w:cs="Cordia New" w:hint="eastAsia"/>
          <w:sz w:val="28"/>
        </w:rPr>
        <w:t>未來本府應用系統可依不同的安全等級環境選用適合的身分驗證及登入方式，</w:t>
      </w:r>
      <w:r w:rsidRPr="00AA6941">
        <w:rPr>
          <w:rFonts w:ascii="標楷體" w:eastAsia="標楷體" w:cs="Cordia New"/>
          <w:sz w:val="28"/>
        </w:rPr>
        <w:t>以提升便民服務的應用彈性，至110年底累計已有6</w:t>
      </w:r>
      <w:r w:rsidRPr="009C33DE">
        <w:rPr>
          <w:rFonts w:ascii="標楷體" w:eastAsia="標楷體" w:cs="Cordia New"/>
          <w:sz w:val="28"/>
        </w:rPr>
        <w:t>5個應用系統介接單一帳號認證平台，</w:t>
      </w:r>
      <w:r w:rsidRPr="009C33DE">
        <w:rPr>
          <w:rFonts w:ascii="標楷體" w:eastAsia="標楷體" w:cs="Cordia New" w:hint="eastAsia"/>
          <w:sz w:val="28"/>
        </w:rPr>
        <w:t>認證次數</w:t>
      </w:r>
      <w:r w:rsidRPr="009C33DE">
        <w:rPr>
          <w:rFonts w:ascii="標楷體" w:eastAsia="標楷體" w:cs="Cordia New"/>
          <w:sz w:val="28"/>
        </w:rPr>
        <w:t>計</w:t>
      </w:r>
      <w:r w:rsidRPr="009C33DE">
        <w:rPr>
          <w:rFonts w:ascii="標楷體" w:eastAsia="標楷體" w:cs="Cordia New" w:hint="eastAsia"/>
          <w:sz w:val="28"/>
        </w:rPr>
        <w:t>逾107萬</w:t>
      </w:r>
      <w:r w:rsidRPr="009C33DE">
        <w:rPr>
          <w:rFonts w:ascii="標楷體" w:eastAsia="標楷體" w:cs="Cordia New"/>
          <w:sz w:val="28"/>
        </w:rPr>
        <w:t>次。</w:t>
      </w:r>
    </w:p>
    <w:p w:rsidR="00A03B06" w:rsidRPr="009C33DE" w:rsidRDefault="00A03B06" w:rsidP="00A03B06">
      <w:pPr>
        <w:widowControl w:val="0"/>
        <w:snapToGrid w:val="0"/>
        <w:spacing w:line="320" w:lineRule="exact"/>
        <w:ind w:leftChars="300" w:left="864" w:hangingChars="100" w:hanging="276"/>
        <w:jc w:val="both"/>
        <w:rPr>
          <w:rFonts w:ascii="標楷體" w:eastAsia="標楷體" w:cs="Cordia New"/>
          <w:sz w:val="28"/>
        </w:rPr>
      </w:pPr>
      <w:r w:rsidRPr="009C33DE">
        <w:rPr>
          <w:rFonts w:ascii="標楷體" w:eastAsia="標楷體" w:cs="Cordia New"/>
          <w:sz w:val="28"/>
        </w:rPr>
        <w:t>4.</w:t>
      </w:r>
      <w:r w:rsidRPr="009C33DE">
        <w:rPr>
          <w:rFonts w:ascii="標楷體" w:eastAsia="標楷體" w:cs="Cordia New" w:hint="eastAsia"/>
          <w:sz w:val="28"/>
        </w:rPr>
        <w:t>本府全球資訊網完成導入本府搜尋引擎平台的搜尋服務機制，除了提供自身站內搜尋功能，也整合跨機關網站搜尋服務，將站內及跨機關的搜尋結果頁面以分類樹目錄呈現，提供使用者快速查找多方面所需資訊，本府全球資訊網已提供搜尋都發局、地政局、環保局、文化局4個一級機關網站的跨機關搜尋服務。</w:t>
      </w:r>
    </w:p>
    <w:p w:rsidR="00A03B06" w:rsidRPr="006F6D35" w:rsidRDefault="00A03B06" w:rsidP="00A03B06">
      <w:pPr>
        <w:widowControl w:val="0"/>
        <w:snapToGrid w:val="0"/>
        <w:spacing w:line="320" w:lineRule="exact"/>
        <w:ind w:leftChars="300" w:left="864" w:hangingChars="100" w:hanging="276"/>
        <w:jc w:val="both"/>
        <w:rPr>
          <w:rFonts w:ascii="標楷體" w:eastAsia="標楷體" w:cs="Cordia New"/>
          <w:sz w:val="28"/>
        </w:rPr>
      </w:pPr>
      <w:r w:rsidRPr="009C33DE">
        <w:rPr>
          <w:rFonts w:ascii="標楷體" w:eastAsia="標楷體" w:cs="Cordia New"/>
          <w:sz w:val="28"/>
        </w:rPr>
        <w:t>5.</w:t>
      </w:r>
      <w:r w:rsidRPr="009C33DE">
        <w:rPr>
          <w:rFonts w:ascii="標楷體" w:eastAsia="標楷體" w:cs="Cordia New" w:hint="eastAsia"/>
          <w:sz w:val="28"/>
        </w:rPr>
        <w:t>導入全新電子郵件服務及帳號管理機制，提高使用者設定密碼複雜度及定期強制更換密碼，並提升惡意郵件攻擊防禦機制，整合本府現有資訊安全監控中心（</w:t>
      </w:r>
      <w:r w:rsidRPr="009C33DE">
        <w:rPr>
          <w:rFonts w:ascii="標楷體" w:eastAsia="標楷體" w:cs="Cordia New"/>
          <w:sz w:val="28"/>
        </w:rPr>
        <w:t>SOC）平台及垃圾郵件過濾系統，即時預防資安攻擊事件，強化本府電子郵件系統可用性及提高服務品質。</w:t>
      </w:r>
    </w:p>
    <w:p w:rsidR="00A03B06" w:rsidRPr="00710E81" w:rsidRDefault="00A03B06" w:rsidP="00990128">
      <w:pPr>
        <w:overflowPunct w:val="0"/>
        <w:adjustRightInd w:val="0"/>
        <w:snapToGrid w:val="0"/>
        <w:spacing w:line="320" w:lineRule="exact"/>
        <w:ind w:leftChars="59" w:left="944" w:hangingChars="300" w:hanging="828"/>
        <w:jc w:val="both"/>
        <w:rPr>
          <w:rFonts w:ascii="標楷體" w:eastAsia="標楷體"/>
          <w:color w:val="FF0000"/>
          <w:sz w:val="28"/>
        </w:rPr>
      </w:pPr>
      <w:r w:rsidRPr="009C33DE">
        <w:rPr>
          <w:rFonts w:ascii="標楷體" w:eastAsia="標楷體"/>
          <w:sz w:val="28"/>
        </w:rPr>
        <w:t>（</w:t>
      </w:r>
      <w:r>
        <w:rPr>
          <w:rFonts w:ascii="標楷體" w:eastAsia="標楷體" w:hint="eastAsia"/>
          <w:sz w:val="28"/>
        </w:rPr>
        <w:t>三</w:t>
      </w:r>
      <w:r w:rsidRPr="009C33DE">
        <w:rPr>
          <w:rFonts w:ascii="標楷體" w:eastAsia="標楷體"/>
          <w:sz w:val="28"/>
        </w:rPr>
        <w:t>）</w:t>
      </w:r>
      <w:r w:rsidRPr="00CF2DBB">
        <w:rPr>
          <w:rFonts w:ascii="標楷體" w:eastAsia="標楷體" w:hint="eastAsia"/>
          <w:sz w:val="28"/>
        </w:rPr>
        <w:t>打造雲端機房</w:t>
      </w:r>
    </w:p>
    <w:p w:rsidR="00A03B06" w:rsidRPr="007C64DA" w:rsidRDefault="00A03B06" w:rsidP="00A03B06">
      <w:pPr>
        <w:widowControl w:val="0"/>
        <w:snapToGrid w:val="0"/>
        <w:spacing w:line="320" w:lineRule="exact"/>
        <w:ind w:leftChars="300" w:left="864" w:hangingChars="100" w:hanging="276"/>
        <w:jc w:val="both"/>
        <w:rPr>
          <w:rFonts w:ascii="標楷體" w:eastAsia="標楷體" w:cs="Cordia New"/>
          <w:bCs/>
          <w:sz w:val="28"/>
        </w:rPr>
      </w:pPr>
      <w:r w:rsidRPr="00110EA7">
        <w:rPr>
          <w:rFonts w:ascii="標楷體" w:eastAsia="標楷體" w:cs="Cordia New" w:hint="eastAsia"/>
          <w:bCs/>
          <w:sz w:val="28"/>
        </w:rPr>
        <w:t>1</w:t>
      </w:r>
      <w:r w:rsidRPr="00110EA7">
        <w:rPr>
          <w:rFonts w:ascii="標楷體" w:eastAsia="標楷體" w:cs="Cordia New"/>
          <w:bCs/>
          <w:sz w:val="28"/>
        </w:rPr>
        <w:t>.</w:t>
      </w:r>
      <w:r w:rsidRPr="006145B2">
        <w:rPr>
          <w:rFonts w:ascii="標楷體" w:eastAsia="標楷體" w:cs="Cordia New" w:hint="eastAsia"/>
          <w:bCs/>
          <w:sz w:val="28"/>
        </w:rPr>
        <w:t>為持續落實資訊資源向上集中，本府規劃建構具有可自動化、快速佈署及備份機制的混合式雲端機房，並搭配外部公有雲資源，提供各機關彈性配置與快速支援</w:t>
      </w:r>
      <w:r w:rsidRPr="007C64DA">
        <w:rPr>
          <w:rFonts w:ascii="標楷體" w:eastAsia="標楷體" w:cs="Cordia New" w:hint="eastAsia"/>
          <w:bCs/>
          <w:sz w:val="28"/>
        </w:rPr>
        <w:t>使用，並導入伺服器虛擬化技術，</w:t>
      </w:r>
      <w:r w:rsidRPr="007C64DA">
        <w:rPr>
          <w:rFonts w:ascii="標楷體" w:eastAsia="標楷體" w:cs="Cordia New"/>
          <w:bCs/>
          <w:sz w:val="28"/>
        </w:rPr>
        <w:t>110年7月至12月新增60台虛擬主機服務，未來將一併轉入雲端機房，以有效提升本府伺服器整體資源使用率、降低各機關機房及資通系統維運成本。</w:t>
      </w:r>
    </w:p>
    <w:p w:rsidR="00A03B06" w:rsidRPr="002D5172" w:rsidRDefault="00A03B06" w:rsidP="00A03B06">
      <w:pPr>
        <w:widowControl w:val="0"/>
        <w:snapToGrid w:val="0"/>
        <w:spacing w:line="320" w:lineRule="exact"/>
        <w:ind w:leftChars="300" w:left="864" w:hangingChars="100" w:hanging="276"/>
        <w:jc w:val="both"/>
        <w:rPr>
          <w:rFonts w:ascii="標楷體" w:eastAsia="標楷體" w:cs="Arial"/>
          <w:sz w:val="28"/>
        </w:rPr>
      </w:pPr>
      <w:r w:rsidRPr="002D5172">
        <w:rPr>
          <w:rFonts w:ascii="標楷體" w:eastAsia="標楷體" w:cs="Cordia New" w:hint="eastAsia"/>
          <w:bCs/>
          <w:sz w:val="28"/>
        </w:rPr>
        <w:t>2.因應</w:t>
      </w:r>
      <w:r w:rsidRPr="002D5172">
        <w:rPr>
          <w:rFonts w:ascii="標楷體" w:eastAsia="標楷體" w:cs="Helvetica" w:hint="eastAsia"/>
          <w:sz w:val="28"/>
        </w:rPr>
        <w:t>雲端機房高傳輸速率及提升本府同仁辦公效率所需，新佈建市府四維行政中心光纖線路，以雙核心交換器及雙線路架構達成各局處使用網路之高可用性目標，並且將網路頻寬從1Gbps提升至10Gbps，提供更順暢及更穩定的市政基礎網路環境。</w:t>
      </w:r>
    </w:p>
    <w:p w:rsidR="00A03B06" w:rsidRPr="009C33DE" w:rsidRDefault="00A03B06" w:rsidP="00990128">
      <w:pPr>
        <w:overflowPunct w:val="0"/>
        <w:adjustRightInd w:val="0"/>
        <w:snapToGrid w:val="0"/>
        <w:spacing w:line="320" w:lineRule="exact"/>
        <w:ind w:leftChars="59" w:left="944" w:hangingChars="300" w:hanging="828"/>
        <w:jc w:val="both"/>
        <w:rPr>
          <w:rFonts w:ascii="標楷體" w:eastAsia="標楷體" w:cs="Cordia New"/>
          <w:sz w:val="28"/>
        </w:rPr>
      </w:pPr>
      <w:r w:rsidRPr="009C33DE">
        <w:rPr>
          <w:rFonts w:ascii="標楷體" w:eastAsia="標楷體"/>
          <w:sz w:val="28"/>
        </w:rPr>
        <w:t>（</w:t>
      </w:r>
      <w:r>
        <w:rPr>
          <w:rFonts w:ascii="標楷體" w:eastAsia="標楷體" w:hint="eastAsia"/>
          <w:sz w:val="28"/>
        </w:rPr>
        <w:t>四</w:t>
      </w:r>
      <w:r w:rsidRPr="009C33DE">
        <w:rPr>
          <w:rFonts w:ascii="標楷體" w:eastAsia="標楷體"/>
          <w:sz w:val="28"/>
        </w:rPr>
        <w:t>）</w:t>
      </w:r>
      <w:r w:rsidRPr="009C33DE">
        <w:rPr>
          <w:rFonts w:ascii="標楷體" w:eastAsia="標楷體" w:cs="Cordia New" w:hint="eastAsia"/>
          <w:sz w:val="28"/>
        </w:rPr>
        <w:t>提升本府資安防護能量</w:t>
      </w:r>
    </w:p>
    <w:p w:rsidR="00A03B06" w:rsidRPr="00005F9A" w:rsidRDefault="00A03B06" w:rsidP="00A03B06">
      <w:pPr>
        <w:widowControl w:val="0"/>
        <w:overflowPunct w:val="0"/>
        <w:snapToGrid w:val="0"/>
        <w:spacing w:line="320" w:lineRule="exact"/>
        <w:ind w:leftChars="300" w:left="864" w:hangingChars="100" w:hanging="276"/>
        <w:jc w:val="both"/>
        <w:rPr>
          <w:rFonts w:ascii="標楷體" w:eastAsia="標楷體" w:cs="Helvetica"/>
          <w:dstrike/>
          <w:sz w:val="28"/>
        </w:rPr>
      </w:pPr>
      <w:r w:rsidRPr="009C33DE">
        <w:rPr>
          <w:rFonts w:ascii="標楷體" w:eastAsia="標楷體" w:cs="Cordia New" w:hint="eastAsia"/>
          <w:sz w:val="28"/>
        </w:rPr>
        <w:t>1.</w:t>
      </w:r>
      <w:r w:rsidRPr="002C1E41">
        <w:rPr>
          <w:rFonts w:ascii="標楷體" w:eastAsia="標楷體" w:cs="Helvetica" w:hint="eastAsia"/>
          <w:sz w:val="28"/>
        </w:rPr>
        <w:t>為強化資安防護量能，</w:t>
      </w:r>
      <w:r w:rsidRPr="00925B07">
        <w:rPr>
          <w:rFonts w:ascii="標楷體" w:eastAsia="標楷體" w:cs="Helvetica" w:hint="eastAsia"/>
          <w:sz w:val="28"/>
        </w:rPr>
        <w:t>繼107-109年前瞻計畫，完成區公所、戶政事務所等153個駐外基層機關網路升級調整改接入本府行政網路之內，110年完成本府文化局及環保局大型駐外機關對外線路改接工程，已有98%機關行政網路接入市府，</w:t>
      </w:r>
      <w:r w:rsidRPr="002C1E41">
        <w:rPr>
          <w:rFonts w:ascii="標楷體" w:eastAsia="標楷體" w:cs="Helvetica" w:hint="eastAsia"/>
          <w:sz w:val="28"/>
        </w:rPr>
        <w:t>統一由本府完善的資安防禦設備加強防護，以降低機關遭網路惡意攻擊的風險，並落實市府資訊資源整合共享，減少資訊資源重複投資並強化整體資訊安全防禦。</w:t>
      </w:r>
    </w:p>
    <w:p w:rsidR="00A03B06" w:rsidRPr="002D5172" w:rsidRDefault="00A03B06" w:rsidP="00A03B06">
      <w:pPr>
        <w:widowControl w:val="0"/>
        <w:snapToGrid w:val="0"/>
        <w:spacing w:line="320" w:lineRule="exact"/>
        <w:ind w:leftChars="300" w:left="864" w:hangingChars="100" w:hanging="276"/>
        <w:jc w:val="both"/>
        <w:rPr>
          <w:rFonts w:ascii="標楷體" w:eastAsia="標楷體" w:cs="Helvetica"/>
          <w:color w:val="FF0000"/>
          <w:sz w:val="28"/>
        </w:rPr>
      </w:pPr>
      <w:r w:rsidRPr="00434054">
        <w:rPr>
          <w:rFonts w:ascii="標楷體" w:eastAsia="標楷體" w:cs="Helvetica" w:hint="eastAsia"/>
          <w:sz w:val="28"/>
        </w:rPr>
        <w:t>2.配合中央政策要求，各機關於110年12月31日前，公務網路環境禁用大陸廠牌資通訊產品(含軟體、硬體及服務)，為掌握各機關大陸資通訊產品使用狀況及報廢進度，1</w:t>
      </w:r>
      <w:r w:rsidRPr="00434054">
        <w:rPr>
          <w:rFonts w:ascii="標楷體" w:eastAsia="標楷體" w:cs="Helvetica"/>
          <w:sz w:val="28"/>
        </w:rPr>
        <w:t>10</w:t>
      </w:r>
      <w:r w:rsidRPr="00434054">
        <w:rPr>
          <w:rFonts w:ascii="標楷體" w:eastAsia="標楷體" w:cs="Helvetica" w:hint="eastAsia"/>
          <w:sz w:val="28"/>
        </w:rPr>
        <w:t>年8月本府訂定大陸資通訊產品管控原則，請各機關依規定進行盤點及內控管理，經定期列管追蹤，至1</w:t>
      </w:r>
      <w:r w:rsidRPr="00434054">
        <w:rPr>
          <w:rFonts w:ascii="標楷體" w:eastAsia="標楷體" w:cs="Helvetica"/>
          <w:sz w:val="28"/>
        </w:rPr>
        <w:t>10</w:t>
      </w:r>
      <w:r w:rsidRPr="00434054">
        <w:rPr>
          <w:rFonts w:ascii="標楷體" w:eastAsia="標楷體" w:cs="Helvetica" w:hint="eastAsia"/>
          <w:sz w:val="28"/>
        </w:rPr>
        <w:t>年1</w:t>
      </w:r>
      <w:r w:rsidRPr="00434054">
        <w:rPr>
          <w:rFonts w:ascii="標楷體" w:eastAsia="標楷體" w:cs="Helvetica"/>
          <w:sz w:val="28"/>
        </w:rPr>
        <w:t>2</w:t>
      </w:r>
      <w:r w:rsidRPr="00434054">
        <w:rPr>
          <w:rFonts w:ascii="標楷體" w:eastAsia="標楷體" w:cs="Helvetica" w:hint="eastAsia"/>
          <w:sz w:val="28"/>
        </w:rPr>
        <w:t>月前，本府各機關公務網路環境，皆已無使用大陸廠牌資通訊產品，本府資訊中心110年12月抽查民政局、環保局、都發局、教育局等4個機關，進行稽核實地勘查均符合規定，公務網路環境，皆已無使用大陸廠牌資通訊產品</w:t>
      </w:r>
      <w:r w:rsidRPr="00643CA4">
        <w:rPr>
          <w:rFonts w:ascii="標楷體" w:eastAsia="標楷體" w:cs="Helvetica" w:hint="eastAsia"/>
          <w:sz w:val="28"/>
        </w:rPr>
        <w:t>。</w:t>
      </w:r>
    </w:p>
    <w:p w:rsidR="00A03B06" w:rsidRPr="002D5172" w:rsidRDefault="00A03B06" w:rsidP="00A03B06">
      <w:pPr>
        <w:widowControl w:val="0"/>
        <w:snapToGrid w:val="0"/>
        <w:spacing w:line="320" w:lineRule="exact"/>
        <w:ind w:leftChars="300" w:left="864" w:hangingChars="100" w:hanging="276"/>
        <w:jc w:val="both"/>
        <w:rPr>
          <w:rFonts w:ascii="標楷體" w:eastAsia="標楷體" w:cs="Helvetica"/>
          <w:sz w:val="28"/>
        </w:rPr>
      </w:pPr>
      <w:r w:rsidRPr="002D5172">
        <w:rPr>
          <w:rFonts w:ascii="標楷體" w:eastAsia="標楷體" w:cs="Helvetica" w:hint="eastAsia"/>
          <w:sz w:val="28"/>
        </w:rPr>
        <w:t>3</w:t>
      </w:r>
      <w:r w:rsidRPr="002D5172">
        <w:rPr>
          <w:rFonts w:ascii="標楷體" w:eastAsia="標楷體" w:cs="Helvetica"/>
          <w:sz w:val="28"/>
        </w:rPr>
        <w:t>.</w:t>
      </w:r>
      <w:r w:rsidRPr="002D5172">
        <w:rPr>
          <w:rFonts w:ascii="標楷體" w:eastAsia="標楷體" w:cs="Helvetica" w:hint="eastAsia"/>
          <w:sz w:val="28"/>
        </w:rPr>
        <w:t>推動「資安治理成熟度評估」全國性的資安標準，強化各機關高層對資安議題的管理與監督，確保市府整體資訊安全。於110年1</w:t>
      </w:r>
      <w:r w:rsidRPr="002D5172">
        <w:rPr>
          <w:rFonts w:ascii="標楷體" w:eastAsia="標楷體" w:cs="Helvetica"/>
          <w:sz w:val="28"/>
        </w:rPr>
        <w:t>1</w:t>
      </w:r>
      <w:r w:rsidRPr="002D5172">
        <w:rPr>
          <w:rFonts w:ascii="標楷體" w:eastAsia="標楷體" w:cs="Helvetica" w:hint="eastAsia"/>
          <w:sz w:val="28"/>
        </w:rPr>
        <w:t>月完成本府</w:t>
      </w:r>
      <w:r w:rsidRPr="002D5172">
        <w:rPr>
          <w:rFonts w:ascii="標楷體" w:eastAsia="標楷體" w:hint="eastAsia"/>
          <w:spacing w:val="3"/>
          <w:sz w:val="28"/>
          <w:shd w:val="clear" w:color="auto" w:fill="FFFFFF"/>
        </w:rPr>
        <w:t>一致性的實作標準製訂，</w:t>
      </w:r>
      <w:r w:rsidRPr="002D5172">
        <w:rPr>
          <w:rFonts w:ascii="標楷體" w:eastAsia="標楷體" w:cs="Helvetica" w:hint="eastAsia"/>
          <w:sz w:val="28"/>
        </w:rPr>
        <w:t>1</w:t>
      </w:r>
      <w:r w:rsidRPr="002D5172">
        <w:rPr>
          <w:rFonts w:ascii="標楷體" w:eastAsia="標楷體" w:cs="Helvetica"/>
          <w:sz w:val="28"/>
        </w:rPr>
        <w:t>2</w:t>
      </w:r>
      <w:r w:rsidRPr="002D5172">
        <w:rPr>
          <w:rFonts w:ascii="標楷體" w:eastAsia="標楷體" w:cs="Helvetica" w:hint="eastAsia"/>
          <w:sz w:val="28"/>
        </w:rPr>
        <w:t>月舉辦資安治理成熟度推動說明會，後續將於1</w:t>
      </w:r>
      <w:r w:rsidRPr="002D5172">
        <w:rPr>
          <w:rFonts w:ascii="標楷體" w:eastAsia="標楷體" w:cs="Helvetica"/>
          <w:sz w:val="28"/>
        </w:rPr>
        <w:t>11</w:t>
      </w:r>
      <w:r w:rsidRPr="002D5172">
        <w:rPr>
          <w:rFonts w:ascii="標楷體" w:eastAsia="標楷體" w:cs="Helvetica" w:hint="eastAsia"/>
          <w:sz w:val="28"/>
        </w:rPr>
        <w:t>年擇示範機關試辦，1</w:t>
      </w:r>
      <w:r w:rsidRPr="002D5172">
        <w:rPr>
          <w:rFonts w:ascii="標楷體" w:eastAsia="標楷體" w:cs="Helvetica"/>
          <w:sz w:val="28"/>
        </w:rPr>
        <w:t>12</w:t>
      </w:r>
      <w:r w:rsidRPr="002D5172">
        <w:rPr>
          <w:rFonts w:ascii="標楷體" w:eastAsia="標楷體" w:cs="Helvetica" w:hint="eastAsia"/>
          <w:sz w:val="28"/>
        </w:rPr>
        <w:t>年起各機關分批導入，於1</w:t>
      </w:r>
      <w:r w:rsidRPr="002D5172">
        <w:rPr>
          <w:rFonts w:ascii="標楷體" w:eastAsia="標楷體" w:cs="Helvetica"/>
          <w:sz w:val="28"/>
        </w:rPr>
        <w:t>1</w:t>
      </w:r>
      <w:r w:rsidRPr="002D5172">
        <w:rPr>
          <w:rFonts w:ascii="標楷體" w:eastAsia="標楷體" w:cs="Helvetica" w:hint="eastAsia"/>
          <w:sz w:val="28"/>
        </w:rPr>
        <w:t>3年前資訊中心、地政局等1</w:t>
      </w:r>
      <w:r w:rsidRPr="002D5172">
        <w:rPr>
          <w:rFonts w:ascii="標楷體" w:eastAsia="標楷體" w:cs="Helvetica"/>
          <w:sz w:val="28"/>
        </w:rPr>
        <w:t>1</w:t>
      </w:r>
      <w:r w:rsidRPr="002D5172">
        <w:rPr>
          <w:rFonts w:ascii="標楷體" w:eastAsia="標楷體" w:cs="Helvetica" w:hint="eastAsia"/>
          <w:sz w:val="28"/>
        </w:rPr>
        <w:t>個資安等級較高的B級機關將全部符合標準，同時，本府率6都之先，規劃於1</w:t>
      </w:r>
      <w:r w:rsidRPr="002D5172">
        <w:rPr>
          <w:rFonts w:ascii="標楷體" w:eastAsia="標楷體" w:cs="Helvetica"/>
          <w:sz w:val="28"/>
        </w:rPr>
        <w:t>1</w:t>
      </w:r>
      <w:r w:rsidRPr="002D5172">
        <w:rPr>
          <w:rFonts w:ascii="標楷體" w:eastAsia="標楷體" w:cs="Helvetica" w:hint="eastAsia"/>
          <w:sz w:val="28"/>
        </w:rPr>
        <w:t>3年前，完成民政局、勞工局及文化局等55個資通安全責任等級次高的C級機關，推動「資安治理成熟度評估」，協助機關提升整體資安。</w:t>
      </w:r>
    </w:p>
    <w:p w:rsidR="00090C59" w:rsidRPr="00DE2FC6" w:rsidRDefault="00A03B06" w:rsidP="00A03B06">
      <w:pPr>
        <w:widowControl w:val="0"/>
        <w:snapToGrid w:val="0"/>
        <w:spacing w:line="320" w:lineRule="exact"/>
        <w:ind w:leftChars="300" w:left="864" w:hangingChars="100" w:hanging="276"/>
        <w:jc w:val="both"/>
      </w:pPr>
      <w:r w:rsidRPr="002D5172">
        <w:rPr>
          <w:rFonts w:ascii="標楷體" w:eastAsia="標楷體" w:cs="Helvetica"/>
          <w:sz w:val="28"/>
        </w:rPr>
        <w:t>4.</w:t>
      </w:r>
      <w:r w:rsidRPr="002D5172">
        <w:rPr>
          <w:rFonts w:ascii="標楷體" w:eastAsia="標楷體" w:cs="Helvetica" w:hint="eastAsia"/>
          <w:sz w:val="28"/>
        </w:rPr>
        <w:t>為有效掌握資通系統弱點漏洞，並且評估風險等級與受影響範圍，完成規劃本府資訊中心、地政局及交通局等</w:t>
      </w:r>
      <w:r w:rsidRPr="002D5172">
        <w:rPr>
          <w:rFonts w:ascii="標楷體" w:eastAsia="標楷體" w:cs="Helvetica"/>
          <w:sz w:val="28"/>
        </w:rPr>
        <w:t>11</w:t>
      </w:r>
      <w:r w:rsidRPr="002D5172">
        <w:rPr>
          <w:rFonts w:ascii="標楷體" w:eastAsia="標楷體" w:cs="Helvetica" w:hint="eastAsia"/>
          <w:sz w:val="28"/>
        </w:rPr>
        <w:t>個資通安全責任等級較高的</w:t>
      </w:r>
      <w:r w:rsidRPr="002D5172">
        <w:rPr>
          <w:rFonts w:ascii="標楷體" w:eastAsia="標楷體" w:cs="Helvetica"/>
          <w:sz w:val="28"/>
        </w:rPr>
        <w:t>B</w:t>
      </w:r>
      <w:r w:rsidRPr="002D5172">
        <w:rPr>
          <w:rFonts w:ascii="標楷體" w:eastAsia="標楷體" w:cs="Helvetica" w:hint="eastAsia"/>
          <w:sz w:val="28"/>
        </w:rPr>
        <w:t>級機關全面導入「政府機關資訊系統弱點通報機制</w:t>
      </w:r>
      <w:r w:rsidRPr="00643CA4">
        <w:rPr>
          <w:rFonts w:ascii="標楷體" w:eastAsia="標楷體" w:cs="Helvetica" w:hint="eastAsia"/>
          <w:sz w:val="28"/>
        </w:rPr>
        <w:t>（V</w:t>
      </w:r>
      <w:r w:rsidRPr="00643CA4">
        <w:rPr>
          <w:rFonts w:ascii="標楷體" w:eastAsia="標楷體" w:cs="Helvetica"/>
          <w:sz w:val="28"/>
        </w:rPr>
        <w:t>ANS）</w:t>
      </w:r>
      <w:r w:rsidRPr="002D5172">
        <w:rPr>
          <w:rFonts w:ascii="標楷體" w:eastAsia="標楷體" w:cs="Helvetica" w:hint="eastAsia"/>
          <w:sz w:val="28"/>
        </w:rPr>
        <w:t>」，以利發現弱點漏洞時即時通報並修正，降低資安潛在風險。目前已完成採購作業，預定於</w:t>
      </w:r>
      <w:r w:rsidR="00BC568F">
        <w:rPr>
          <w:rFonts w:ascii="標楷體" w:eastAsia="標楷體" w:cs="Helvetica" w:hint="eastAsia"/>
          <w:sz w:val="28"/>
        </w:rPr>
        <w:t>111年</w:t>
      </w:r>
      <w:r w:rsidRPr="002D5172">
        <w:rPr>
          <w:rFonts w:ascii="標楷體" w:eastAsia="標楷體" w:cs="Helvetica" w:hint="eastAsia"/>
          <w:sz w:val="28"/>
        </w:rPr>
        <w:t>3月中旬以前，完成系統建置與導入。</w:t>
      </w:r>
      <w:r w:rsidR="003F6635" w:rsidRPr="00A03B06">
        <w:rPr>
          <w:rFonts w:ascii="標楷體" w:eastAsia="標楷體" w:cs="Helvetica" w:hint="eastAsia"/>
          <w:sz w:val="28"/>
        </w:rPr>
        <w:t xml:space="preserve">  </w:t>
      </w:r>
      <w:r w:rsidR="003F6635">
        <w:rPr>
          <w:rFonts w:hint="eastAsia"/>
        </w:rPr>
        <w:t xml:space="preserve">  </w:t>
      </w:r>
    </w:p>
    <w:sectPr w:rsidR="00090C59" w:rsidRPr="00DE2FC6" w:rsidSect="00990128">
      <w:footerReference w:type="default" r:id="rId8"/>
      <w:pgSz w:w="11906" w:h="16838"/>
      <w:pgMar w:top="1418" w:right="1418" w:bottom="1418" w:left="1418" w:header="851" w:footer="57" w:gutter="0"/>
      <w:pgNumType w:start="34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CD0" w:rsidRDefault="009A2CD0" w:rsidP="00671672">
      <w:pPr>
        <w:spacing w:line="240" w:lineRule="auto"/>
      </w:pPr>
      <w:r>
        <w:separator/>
      </w:r>
    </w:p>
  </w:endnote>
  <w:endnote w:type="continuationSeparator" w:id="0">
    <w:p w:rsidR="009A2CD0" w:rsidRDefault="009A2CD0" w:rsidP="00671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文鼎中黑">
    <w:altName w:val="微軟正黑體"/>
    <w:panose1 w:val="020B0609010101010101"/>
    <w:charset w:val="88"/>
    <w:family w:val="modern"/>
    <w:pitch w:val="fixed"/>
    <w:sig w:usb0="00000F41" w:usb1="28091800" w:usb2="00000010" w:usb3="00000000" w:csb0="00100000" w:csb1="00000000"/>
  </w:font>
  <w:font w:name="?????(P)">
    <w:panose1 w:val="00000000000000000000"/>
    <w:charset w:val="00"/>
    <w:family w:val="swiss"/>
    <w:notTrueType/>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533364"/>
      <w:docPartObj>
        <w:docPartGallery w:val="Page Numbers (Bottom of Page)"/>
        <w:docPartUnique/>
      </w:docPartObj>
    </w:sdtPr>
    <w:sdtEndPr/>
    <w:sdtContent>
      <w:p w:rsidR="00B41F3C" w:rsidRDefault="00B41F3C">
        <w:pPr>
          <w:pStyle w:val="a7"/>
          <w:jc w:val="center"/>
        </w:pPr>
        <w:r w:rsidRPr="00B41F3C">
          <w:rPr>
            <w:rFonts w:ascii="Arial" w:hAnsi="Arial" w:cs="Arial"/>
          </w:rPr>
          <w:fldChar w:fldCharType="begin"/>
        </w:r>
        <w:r w:rsidRPr="00B41F3C">
          <w:rPr>
            <w:rFonts w:ascii="Arial" w:hAnsi="Arial" w:cs="Arial"/>
          </w:rPr>
          <w:instrText>PAGE   \* MERGEFORMAT</w:instrText>
        </w:r>
        <w:r w:rsidRPr="00B41F3C">
          <w:rPr>
            <w:rFonts w:ascii="Arial" w:hAnsi="Arial" w:cs="Arial"/>
          </w:rPr>
          <w:fldChar w:fldCharType="separate"/>
        </w:r>
        <w:r w:rsidR="009A2CD0" w:rsidRPr="009A2CD0">
          <w:rPr>
            <w:rFonts w:ascii="Arial" w:hAnsi="Arial" w:cs="Arial"/>
            <w:noProof/>
            <w:lang w:val="zh-TW"/>
          </w:rPr>
          <w:t>346</w:t>
        </w:r>
        <w:r w:rsidRPr="00B41F3C">
          <w:rPr>
            <w:rFonts w:ascii="Arial" w:hAnsi="Arial" w:cs="Arial"/>
          </w:rPr>
          <w:fldChar w:fldCharType="end"/>
        </w:r>
      </w:p>
    </w:sdtContent>
  </w:sdt>
  <w:p w:rsidR="00B41F3C" w:rsidRDefault="00B41F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CD0" w:rsidRDefault="009A2CD0" w:rsidP="00671672">
      <w:pPr>
        <w:spacing w:line="240" w:lineRule="auto"/>
      </w:pPr>
      <w:r>
        <w:separator/>
      </w:r>
    </w:p>
  </w:footnote>
  <w:footnote w:type="continuationSeparator" w:id="0">
    <w:p w:rsidR="009A2CD0" w:rsidRDefault="009A2CD0" w:rsidP="006716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66772"/>
    <w:multiLevelType w:val="hybridMultilevel"/>
    <w:tmpl w:val="843A2230"/>
    <w:lvl w:ilvl="0" w:tplc="6A1A0604">
      <w:start w:val="1"/>
      <w:numFmt w:val="taiwaneseCountingThousand"/>
      <w:lvlText w:val="（%1）"/>
      <w:lvlJc w:val="left"/>
      <w:pPr>
        <w:ind w:left="1070" w:hanging="885"/>
      </w:pPr>
      <w:rPr>
        <w:rFonts w:hint="default"/>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1">
    <w:nsid w:val="344B5413"/>
    <w:multiLevelType w:val="hybridMultilevel"/>
    <w:tmpl w:val="4D46DD9C"/>
    <w:lvl w:ilvl="0" w:tplc="A600EE5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0484435"/>
    <w:multiLevelType w:val="hybridMultilevel"/>
    <w:tmpl w:val="9FCE2150"/>
    <w:lvl w:ilvl="0" w:tplc="418C1172">
      <w:start w:val="1"/>
      <w:numFmt w:val="decimal"/>
      <w:lvlText w:val="%1、"/>
      <w:lvlJc w:val="left"/>
      <w:pPr>
        <w:ind w:left="2422"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nsid w:val="68F30BBC"/>
    <w:multiLevelType w:val="hybridMultilevel"/>
    <w:tmpl w:val="A27601DE"/>
    <w:lvl w:ilvl="0" w:tplc="B176A522">
      <w:start w:val="1"/>
      <w:numFmt w:val="decimal"/>
      <w:lvlText w:val="(%1)"/>
      <w:lvlJc w:val="left"/>
      <w:pPr>
        <w:ind w:left="1186" w:hanging="480"/>
      </w:pPr>
      <w:rPr>
        <w:rFonts w:hint="eastAsia"/>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rawingGridHorizontalSpacing w:val="98"/>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42"/>
    <w:rsid w:val="00090C59"/>
    <w:rsid w:val="001658C7"/>
    <w:rsid w:val="00246BDB"/>
    <w:rsid w:val="002B5982"/>
    <w:rsid w:val="002F1C33"/>
    <w:rsid w:val="003F6635"/>
    <w:rsid w:val="0049076E"/>
    <w:rsid w:val="005679C5"/>
    <w:rsid w:val="005839A2"/>
    <w:rsid w:val="005C74B6"/>
    <w:rsid w:val="00671672"/>
    <w:rsid w:val="006B6821"/>
    <w:rsid w:val="006C470C"/>
    <w:rsid w:val="007C03BC"/>
    <w:rsid w:val="008A5232"/>
    <w:rsid w:val="00903753"/>
    <w:rsid w:val="009648C8"/>
    <w:rsid w:val="009712EA"/>
    <w:rsid w:val="00990128"/>
    <w:rsid w:val="00995CDF"/>
    <w:rsid w:val="009A2CD0"/>
    <w:rsid w:val="00A03B06"/>
    <w:rsid w:val="00B41F3C"/>
    <w:rsid w:val="00B67284"/>
    <w:rsid w:val="00BC568F"/>
    <w:rsid w:val="00BC7CFD"/>
    <w:rsid w:val="00BE6546"/>
    <w:rsid w:val="00C32236"/>
    <w:rsid w:val="00C91BDF"/>
    <w:rsid w:val="00CB4F14"/>
    <w:rsid w:val="00D02E50"/>
    <w:rsid w:val="00D035B8"/>
    <w:rsid w:val="00D273DD"/>
    <w:rsid w:val="00D350AA"/>
    <w:rsid w:val="00D51842"/>
    <w:rsid w:val="00DE2FC6"/>
    <w:rsid w:val="00E857BB"/>
    <w:rsid w:val="00EF6F51"/>
    <w:rsid w:val="00F0566F"/>
    <w:rsid w:val="00FD6D59"/>
    <w:rsid w:val="00FE4F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42"/>
    <w:pPr>
      <w:spacing w:line="360" w:lineRule="exact"/>
    </w:pPr>
    <w:rPr>
      <w:rFonts w:ascii="Times New Roman" w:eastAsia="新細明體" w:hAnsi="標楷體" w:cs="Times New Roman"/>
      <w:spacing w:val="-2"/>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D51842"/>
    <w:rPr>
      <w:rFonts w:eastAsia="標楷體" w:hAnsi="Times New Roman"/>
      <w:spacing w:val="0"/>
      <w:kern w:val="2"/>
      <w:sz w:val="32"/>
      <w:szCs w:val="32"/>
    </w:rPr>
  </w:style>
  <w:style w:type="character" w:customStyle="1" w:styleId="a4">
    <w:name w:val="註解文字 字元"/>
    <w:basedOn w:val="a0"/>
    <w:link w:val="a3"/>
    <w:rsid w:val="00D51842"/>
    <w:rPr>
      <w:rFonts w:ascii="Times New Roman" w:eastAsia="標楷體" w:hAnsi="Times New Roman" w:cs="Times New Roman"/>
      <w:sz w:val="32"/>
      <w:szCs w:val="32"/>
    </w:rPr>
  </w:style>
  <w:style w:type="paragraph" w:styleId="a5">
    <w:name w:val="header"/>
    <w:basedOn w:val="a"/>
    <w:link w:val="a6"/>
    <w:uiPriority w:val="99"/>
    <w:unhideWhenUsed/>
    <w:rsid w:val="00671672"/>
    <w:pPr>
      <w:tabs>
        <w:tab w:val="center" w:pos="4153"/>
        <w:tab w:val="right" w:pos="8306"/>
      </w:tabs>
      <w:snapToGrid w:val="0"/>
    </w:pPr>
    <w:rPr>
      <w:szCs w:val="20"/>
    </w:rPr>
  </w:style>
  <w:style w:type="character" w:customStyle="1" w:styleId="a6">
    <w:name w:val="頁首 字元"/>
    <w:basedOn w:val="a0"/>
    <w:link w:val="a5"/>
    <w:uiPriority w:val="99"/>
    <w:rsid w:val="00671672"/>
    <w:rPr>
      <w:rFonts w:ascii="Times New Roman" w:eastAsia="新細明體" w:hAnsi="標楷體" w:cs="Times New Roman"/>
      <w:spacing w:val="-2"/>
      <w:kern w:val="0"/>
      <w:sz w:val="20"/>
      <w:szCs w:val="20"/>
    </w:rPr>
  </w:style>
  <w:style w:type="paragraph" w:styleId="a7">
    <w:name w:val="footer"/>
    <w:basedOn w:val="a"/>
    <w:link w:val="a8"/>
    <w:uiPriority w:val="99"/>
    <w:unhideWhenUsed/>
    <w:rsid w:val="00671672"/>
    <w:pPr>
      <w:tabs>
        <w:tab w:val="center" w:pos="4153"/>
        <w:tab w:val="right" w:pos="8306"/>
      </w:tabs>
      <w:snapToGrid w:val="0"/>
    </w:pPr>
    <w:rPr>
      <w:szCs w:val="20"/>
    </w:rPr>
  </w:style>
  <w:style w:type="character" w:customStyle="1" w:styleId="a8">
    <w:name w:val="頁尾 字元"/>
    <w:basedOn w:val="a0"/>
    <w:link w:val="a7"/>
    <w:uiPriority w:val="99"/>
    <w:rsid w:val="00671672"/>
    <w:rPr>
      <w:rFonts w:ascii="Times New Roman" w:eastAsia="新細明體" w:hAnsi="標楷體" w:cs="Times New Roman"/>
      <w:spacing w:val="-2"/>
      <w:kern w:val="0"/>
      <w:sz w:val="20"/>
      <w:szCs w:val="20"/>
    </w:rPr>
  </w:style>
  <w:style w:type="paragraph" w:styleId="a9">
    <w:name w:val="Balloon Text"/>
    <w:basedOn w:val="a"/>
    <w:link w:val="aa"/>
    <w:uiPriority w:val="99"/>
    <w:semiHidden/>
    <w:unhideWhenUsed/>
    <w:rsid w:val="003F6635"/>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6635"/>
    <w:rPr>
      <w:rFonts w:asciiTheme="majorHAnsi" w:eastAsiaTheme="majorEastAsia" w:hAnsiTheme="majorHAnsi" w:cstheme="majorBidi"/>
      <w:spacing w:val="-2"/>
      <w:kern w:val="0"/>
      <w:sz w:val="18"/>
      <w:szCs w:val="18"/>
    </w:rPr>
  </w:style>
  <w:style w:type="paragraph" w:styleId="ab">
    <w:name w:val="List Paragraph"/>
    <w:basedOn w:val="a"/>
    <w:uiPriority w:val="34"/>
    <w:qFormat/>
    <w:rsid w:val="00A03B06"/>
    <w:pPr>
      <w:widowControl w:val="0"/>
      <w:spacing w:line="240" w:lineRule="auto"/>
      <w:ind w:leftChars="200" w:left="480"/>
    </w:pPr>
    <w:rPr>
      <w:rFonts w:ascii="Calibri" w:hAnsi="Calibri"/>
      <w:spacing w:val="0"/>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42"/>
    <w:pPr>
      <w:spacing w:line="360" w:lineRule="exact"/>
    </w:pPr>
    <w:rPr>
      <w:rFonts w:ascii="Times New Roman" w:eastAsia="新細明體" w:hAnsi="標楷體" w:cs="Times New Roman"/>
      <w:spacing w:val="-2"/>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D51842"/>
    <w:rPr>
      <w:rFonts w:eastAsia="標楷體" w:hAnsi="Times New Roman"/>
      <w:spacing w:val="0"/>
      <w:kern w:val="2"/>
      <w:sz w:val="32"/>
      <w:szCs w:val="32"/>
    </w:rPr>
  </w:style>
  <w:style w:type="character" w:customStyle="1" w:styleId="a4">
    <w:name w:val="註解文字 字元"/>
    <w:basedOn w:val="a0"/>
    <w:link w:val="a3"/>
    <w:rsid w:val="00D51842"/>
    <w:rPr>
      <w:rFonts w:ascii="Times New Roman" w:eastAsia="標楷體" w:hAnsi="Times New Roman" w:cs="Times New Roman"/>
      <w:sz w:val="32"/>
      <w:szCs w:val="32"/>
    </w:rPr>
  </w:style>
  <w:style w:type="paragraph" w:styleId="a5">
    <w:name w:val="header"/>
    <w:basedOn w:val="a"/>
    <w:link w:val="a6"/>
    <w:uiPriority w:val="99"/>
    <w:unhideWhenUsed/>
    <w:rsid w:val="00671672"/>
    <w:pPr>
      <w:tabs>
        <w:tab w:val="center" w:pos="4153"/>
        <w:tab w:val="right" w:pos="8306"/>
      </w:tabs>
      <w:snapToGrid w:val="0"/>
    </w:pPr>
    <w:rPr>
      <w:szCs w:val="20"/>
    </w:rPr>
  </w:style>
  <w:style w:type="character" w:customStyle="1" w:styleId="a6">
    <w:name w:val="頁首 字元"/>
    <w:basedOn w:val="a0"/>
    <w:link w:val="a5"/>
    <w:uiPriority w:val="99"/>
    <w:rsid w:val="00671672"/>
    <w:rPr>
      <w:rFonts w:ascii="Times New Roman" w:eastAsia="新細明體" w:hAnsi="標楷體" w:cs="Times New Roman"/>
      <w:spacing w:val="-2"/>
      <w:kern w:val="0"/>
      <w:sz w:val="20"/>
      <w:szCs w:val="20"/>
    </w:rPr>
  </w:style>
  <w:style w:type="paragraph" w:styleId="a7">
    <w:name w:val="footer"/>
    <w:basedOn w:val="a"/>
    <w:link w:val="a8"/>
    <w:uiPriority w:val="99"/>
    <w:unhideWhenUsed/>
    <w:rsid w:val="00671672"/>
    <w:pPr>
      <w:tabs>
        <w:tab w:val="center" w:pos="4153"/>
        <w:tab w:val="right" w:pos="8306"/>
      </w:tabs>
      <w:snapToGrid w:val="0"/>
    </w:pPr>
    <w:rPr>
      <w:szCs w:val="20"/>
    </w:rPr>
  </w:style>
  <w:style w:type="character" w:customStyle="1" w:styleId="a8">
    <w:name w:val="頁尾 字元"/>
    <w:basedOn w:val="a0"/>
    <w:link w:val="a7"/>
    <w:uiPriority w:val="99"/>
    <w:rsid w:val="00671672"/>
    <w:rPr>
      <w:rFonts w:ascii="Times New Roman" w:eastAsia="新細明體" w:hAnsi="標楷體" w:cs="Times New Roman"/>
      <w:spacing w:val="-2"/>
      <w:kern w:val="0"/>
      <w:sz w:val="20"/>
      <w:szCs w:val="20"/>
    </w:rPr>
  </w:style>
  <w:style w:type="paragraph" w:styleId="a9">
    <w:name w:val="Balloon Text"/>
    <w:basedOn w:val="a"/>
    <w:link w:val="aa"/>
    <w:uiPriority w:val="99"/>
    <w:semiHidden/>
    <w:unhideWhenUsed/>
    <w:rsid w:val="003F6635"/>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6635"/>
    <w:rPr>
      <w:rFonts w:asciiTheme="majorHAnsi" w:eastAsiaTheme="majorEastAsia" w:hAnsiTheme="majorHAnsi" w:cstheme="majorBidi"/>
      <w:spacing w:val="-2"/>
      <w:kern w:val="0"/>
      <w:sz w:val="18"/>
      <w:szCs w:val="18"/>
    </w:rPr>
  </w:style>
  <w:style w:type="paragraph" w:styleId="ab">
    <w:name w:val="List Paragraph"/>
    <w:basedOn w:val="a"/>
    <w:uiPriority w:val="34"/>
    <w:qFormat/>
    <w:rsid w:val="00A03B06"/>
    <w:pPr>
      <w:widowControl w:val="0"/>
      <w:spacing w:line="240" w:lineRule="auto"/>
      <w:ind w:leftChars="200" w:left="480"/>
    </w:pPr>
    <w:rPr>
      <w:rFonts w:ascii="Calibri" w:hAnsi="Calibri"/>
      <w:spacing w:val="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dc:creator>
  <cp:lastModifiedBy>user</cp:lastModifiedBy>
  <cp:revision>4</cp:revision>
  <cp:lastPrinted>2022-01-10T09:01:00Z</cp:lastPrinted>
  <dcterms:created xsi:type="dcterms:W3CDTF">2022-02-15T07:57:00Z</dcterms:created>
  <dcterms:modified xsi:type="dcterms:W3CDTF">2022-02-15T09:33:00Z</dcterms:modified>
</cp:coreProperties>
</file>