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80" w:rsidRPr="00FB264A" w:rsidRDefault="00422A80" w:rsidP="00F922AC">
      <w:pPr>
        <w:spacing w:afterLines="100" w:after="360"/>
        <w:jc w:val="center"/>
        <w:rPr>
          <w:rFonts w:ascii="Times New Roman" w:eastAsia="標楷體" w:hAnsi="Times New Roman"/>
          <w:b/>
          <w:color w:val="000000" w:themeColor="text1"/>
          <w:sz w:val="54"/>
          <w:szCs w:val="54"/>
        </w:rPr>
      </w:pPr>
      <w:r w:rsidRPr="00FB264A">
        <w:rPr>
          <w:rFonts w:ascii="Times New Roman" w:eastAsia="標楷體" w:hAnsi="Times New Roman"/>
          <w:b/>
          <w:color w:val="000000" w:themeColor="text1"/>
          <w:sz w:val="54"/>
          <w:szCs w:val="54"/>
        </w:rPr>
        <w:t>拾、水</w:t>
      </w:r>
      <w:r w:rsidRPr="00FB264A">
        <w:rPr>
          <w:rFonts w:ascii="Times New Roman" w:eastAsia="標楷體" w:hAnsi="Times New Roman"/>
          <w:b/>
          <w:color w:val="000000" w:themeColor="text1"/>
          <w:sz w:val="54"/>
          <w:szCs w:val="54"/>
        </w:rPr>
        <w:t xml:space="preserve">  </w:t>
      </w:r>
      <w:r w:rsidRPr="00FB264A">
        <w:rPr>
          <w:rFonts w:ascii="Times New Roman" w:eastAsia="標楷體" w:hAnsi="Times New Roman"/>
          <w:b/>
          <w:color w:val="000000" w:themeColor="text1"/>
          <w:sz w:val="54"/>
          <w:szCs w:val="54"/>
        </w:rPr>
        <w:t>利</w:t>
      </w:r>
    </w:p>
    <w:p w:rsidR="002A0F6D" w:rsidRPr="00FB264A" w:rsidRDefault="002A0F6D" w:rsidP="00FB264A">
      <w:pPr>
        <w:spacing w:line="320" w:lineRule="exact"/>
        <w:rPr>
          <w:rFonts w:ascii="文鼎中黑" w:eastAsia="文鼎中黑" w:hAnsi="Times New Roman"/>
          <w:b/>
          <w:bCs/>
          <w:color w:val="000000" w:themeColor="text1"/>
          <w:sz w:val="30"/>
          <w:szCs w:val="30"/>
        </w:rPr>
      </w:pPr>
      <w:r w:rsidRPr="00FB264A">
        <w:rPr>
          <w:rFonts w:ascii="文鼎中黑" w:eastAsia="文鼎中黑" w:hAnsi="Times New Roman"/>
          <w:b/>
          <w:bCs/>
          <w:color w:val="000000" w:themeColor="text1"/>
          <w:sz w:val="30"/>
          <w:szCs w:val="30"/>
        </w:rPr>
        <w:t>一、前瞻基礎建設計畫整體辦理情形</w:t>
      </w:r>
    </w:p>
    <w:p w:rsidR="002A0F6D" w:rsidRPr="00C64AFF" w:rsidRDefault="00FB264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（一）</w:t>
      </w:r>
      <w:r w:rsidR="002A0F6D" w:rsidRPr="00C64AFF">
        <w:rPr>
          <w:b w:val="0"/>
          <w:bCs/>
          <w:color w:val="000000" w:themeColor="text1"/>
        </w:rPr>
        <w:t>全國水環境改善計畫</w:t>
      </w:r>
    </w:p>
    <w:p w:rsidR="002A0F6D" w:rsidRPr="00A40A6B" w:rsidRDefault="002A0F6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1.第一批次(總核定經費12億7,000萬元)、第二批次(總核定經費12億9,000萬元)及第三批次(總核定經費4億2,000萬元)，共核定34件工程，皆已完工。</w:t>
      </w:r>
    </w:p>
    <w:p w:rsidR="002A0F6D" w:rsidRPr="00982601" w:rsidRDefault="002A0F6D" w:rsidP="00A40A6B">
      <w:pPr>
        <w:pStyle w:val="affff2"/>
        <w:spacing w:line="320" w:lineRule="exact"/>
        <w:ind w:leftChars="300" w:left="1000" w:rightChars="0" w:right="0" w:hangingChars="100" w:hanging="280"/>
        <w:jc w:val="both"/>
      </w:pPr>
      <w:r w:rsidRPr="00A40A6B">
        <w:rPr>
          <w:color w:val="000000" w:themeColor="text1"/>
        </w:rPr>
        <w:t>2.第四批次：於109年1月核定，總核定經費約1,900萬元(中央補助1,482萬</w:t>
      </w:r>
      <w:r w:rsidR="006E7B65" w:rsidRPr="00982601">
        <w:rPr>
          <w:rFonts w:hint="eastAsia"/>
        </w:rPr>
        <w:t>元</w:t>
      </w:r>
      <w:r w:rsidRPr="00982601">
        <w:t>，市府自籌418萬</w:t>
      </w:r>
      <w:r w:rsidR="006E7B65" w:rsidRPr="00982601">
        <w:rPr>
          <w:rFonts w:hint="eastAsia"/>
        </w:rPr>
        <w:t>元</w:t>
      </w:r>
      <w:r w:rsidRPr="00982601">
        <w:t>)，核定計畫為「愛河流域水質改善調查及規劃」，目前執行中。</w:t>
      </w:r>
    </w:p>
    <w:p w:rsidR="002A0F6D" w:rsidRPr="00A40A6B" w:rsidRDefault="002A0F6D" w:rsidP="00A40A6B">
      <w:pPr>
        <w:pStyle w:val="affff2"/>
        <w:spacing w:line="320" w:lineRule="exact"/>
        <w:ind w:leftChars="300" w:left="1000" w:rightChars="0" w:right="0" w:hangingChars="100" w:hanging="280"/>
        <w:jc w:val="both"/>
        <w:rPr>
          <w:color w:val="000000" w:themeColor="text1"/>
        </w:rPr>
      </w:pPr>
      <w:r w:rsidRPr="00982601">
        <w:t>3.第五批次：於110年8月核定，總核定經費約2億2,408萬元(中央補助1億8,544萬</w:t>
      </w:r>
      <w:r w:rsidR="006E7B65" w:rsidRPr="00982601">
        <w:rPr>
          <w:rFonts w:hint="eastAsia"/>
        </w:rPr>
        <w:t>元</w:t>
      </w:r>
      <w:r w:rsidRPr="00982601">
        <w:t>，市府自籌3,864萬</w:t>
      </w:r>
      <w:r w:rsidR="006E7B65" w:rsidRPr="00982601">
        <w:rPr>
          <w:rFonts w:hint="eastAsia"/>
        </w:rPr>
        <w:t>元</w:t>
      </w:r>
      <w:r w:rsidRPr="00982601">
        <w:t>)</w:t>
      </w:r>
      <w:r w:rsidRPr="00A40A6B">
        <w:rPr>
          <w:color w:val="000000" w:themeColor="text1"/>
        </w:rPr>
        <w:t>，共核定3</w:t>
      </w:r>
      <w:r w:rsidR="00D10A49" w:rsidRPr="00A40A6B">
        <w:rPr>
          <w:color w:val="000000" w:themeColor="text1"/>
        </w:rPr>
        <w:t>項工程，目前</w:t>
      </w:r>
      <w:r w:rsidRPr="00A40A6B">
        <w:rPr>
          <w:color w:val="000000" w:themeColor="text1"/>
        </w:rPr>
        <w:t>施工中。</w:t>
      </w:r>
    </w:p>
    <w:p w:rsidR="002A0F6D" w:rsidRPr="00C64AFF" w:rsidRDefault="00FB264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（二）</w:t>
      </w:r>
      <w:r w:rsidR="002A0F6D" w:rsidRPr="00C64AFF">
        <w:rPr>
          <w:b w:val="0"/>
          <w:bCs/>
          <w:color w:val="000000" w:themeColor="text1"/>
        </w:rPr>
        <w:t>水與安全—縣市管河川及區域排水整體改善計畫</w:t>
      </w:r>
    </w:p>
    <w:p w:rsidR="002A0F6D" w:rsidRPr="00A40A6B" w:rsidRDefault="002A0F6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1.營建署補助</w:t>
      </w:r>
    </w:p>
    <w:p w:rsidR="002457E5"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2457E5" w:rsidRPr="00A40A6B">
        <w:rPr>
          <w:color w:val="000000" w:themeColor="text1"/>
        </w:rPr>
        <w:t>第一期：總核定經費約6億2,310萬元，共核定23件工程，目前已完工22件。</w:t>
      </w:r>
    </w:p>
    <w:p w:rsidR="002457E5"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2457E5" w:rsidRPr="00A40A6B">
        <w:rPr>
          <w:color w:val="000000" w:themeColor="text1"/>
        </w:rPr>
        <w:t>第二期：總核定經費約6億841萬元，共核定26件工程，已完工8件，施工中11件，另7件雨水下水道系統檢討規劃持續辦理中。</w:t>
      </w:r>
    </w:p>
    <w:p w:rsidR="002457E5"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（3）</w:t>
      </w:r>
      <w:r w:rsidR="002457E5" w:rsidRPr="00A40A6B">
        <w:rPr>
          <w:color w:val="000000" w:themeColor="text1"/>
        </w:rPr>
        <w:t>第三期：於110年2月開始核定，滾動檢討後目前共核定25件工程，總核定經費約5億300萬元，施工中7件，其他刻正辦理設計及發包作業中。</w:t>
      </w:r>
    </w:p>
    <w:p w:rsidR="002A0F6D" w:rsidRPr="00A40A6B" w:rsidRDefault="002A0F6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2.水利署補助：</w:t>
      </w:r>
    </w:p>
    <w:p w:rsidR="002A0F6D"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2A0F6D" w:rsidRPr="00A40A6B">
        <w:rPr>
          <w:color w:val="000000" w:themeColor="text1"/>
        </w:rPr>
        <w:t>第一批次：總核定經費約14億2,000萬元，共核定10件工程，已完工6件，施工中3件，1件經中央檢討後取消補助，後續俟地方取得共識後另案爭取經費辦理。</w:t>
      </w:r>
    </w:p>
    <w:p w:rsidR="002A0F6D" w:rsidRPr="00A40A6B" w:rsidRDefault="00FB264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2A0F6D" w:rsidRPr="00A40A6B">
        <w:rPr>
          <w:color w:val="000000" w:themeColor="text1"/>
        </w:rPr>
        <w:t>第二批次：總核定經費約4億9,000萬元，共核定30件工程，已全數完工。</w:t>
      </w:r>
    </w:p>
    <w:p w:rsidR="002A0F6D" w:rsidRPr="00A40A6B" w:rsidRDefault="00FB264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（3）</w:t>
      </w:r>
      <w:r w:rsidR="002A0F6D" w:rsidRPr="00A40A6B">
        <w:rPr>
          <w:color w:val="000000" w:themeColor="text1"/>
        </w:rPr>
        <w:t>第四批次：總核定經費約2億2,100萬元，共核定7件工程，已全數完工。</w:t>
      </w:r>
    </w:p>
    <w:p w:rsidR="002A0F6D" w:rsidRPr="00A40A6B" w:rsidRDefault="00FB264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（4）</w:t>
      </w:r>
      <w:r w:rsidR="002A0F6D" w:rsidRPr="00A40A6B">
        <w:rPr>
          <w:color w:val="000000" w:themeColor="text1"/>
        </w:rPr>
        <w:t>第五批次：總核定經費約20億115萬元，共核定19件工程，10件施工中，3</w:t>
      </w:r>
      <w:r w:rsidR="00D10A49" w:rsidRPr="00A40A6B">
        <w:rPr>
          <w:color w:val="000000" w:themeColor="text1"/>
        </w:rPr>
        <w:t>件已完工，餘</w:t>
      </w:r>
      <w:r w:rsidR="002A0F6D" w:rsidRPr="00A40A6B">
        <w:rPr>
          <w:color w:val="000000" w:themeColor="text1"/>
        </w:rPr>
        <w:t>辦理設計及用地取得中。</w:t>
      </w:r>
    </w:p>
    <w:p w:rsidR="002A0F6D" w:rsidRPr="00A40A6B" w:rsidRDefault="00FB264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（5）</w:t>
      </w:r>
      <w:r w:rsidR="002A0F6D" w:rsidRPr="00A40A6B">
        <w:rPr>
          <w:color w:val="000000" w:themeColor="text1"/>
        </w:rPr>
        <w:t>第六批次：總核定經費約15億1745萬元，共核定15件工程，1件施工中，餘辦理設計及用地取得中。</w:t>
      </w:r>
    </w:p>
    <w:p w:rsidR="002A0F6D"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（6）</w:t>
      </w:r>
      <w:r w:rsidR="002A0F6D" w:rsidRPr="00A40A6B">
        <w:rPr>
          <w:color w:val="000000" w:themeColor="text1"/>
        </w:rPr>
        <w:t>第七批次：總核定經費約1,873萬4,000元，共核定4件工程，同意先行</w:t>
      </w:r>
      <w:r w:rsidR="00D10A49" w:rsidRPr="00A40A6B">
        <w:rPr>
          <w:color w:val="000000" w:themeColor="text1"/>
        </w:rPr>
        <w:t>辦理</w:t>
      </w:r>
      <w:r w:rsidR="002A0F6D" w:rsidRPr="00A40A6B">
        <w:rPr>
          <w:color w:val="000000" w:themeColor="text1"/>
        </w:rPr>
        <w:t>設計及用地先期作業，後續俟水利署經費到位後另函通知辦理後續事宜。</w:t>
      </w:r>
    </w:p>
    <w:p w:rsidR="002A0F6D"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（7）</w:t>
      </w:r>
      <w:r w:rsidR="002A0F6D" w:rsidRPr="00A40A6B">
        <w:rPr>
          <w:color w:val="000000" w:themeColor="text1"/>
        </w:rPr>
        <w:t>108年度應急工程：總核定經費約1億5,700萬元，共核定12件工程，已全數完工。</w:t>
      </w:r>
    </w:p>
    <w:p w:rsidR="002A0F6D"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（8）</w:t>
      </w:r>
      <w:r w:rsidR="002A0F6D" w:rsidRPr="00A40A6B">
        <w:rPr>
          <w:color w:val="000000" w:themeColor="text1"/>
        </w:rPr>
        <w:t>109年度應急工程：總核定經費約1億6,264萬元，共核定14件工程，已全數完工。</w:t>
      </w:r>
    </w:p>
    <w:p w:rsidR="002A0F6D"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lastRenderedPageBreak/>
        <w:t>（9）</w:t>
      </w:r>
      <w:r w:rsidR="002A0F6D" w:rsidRPr="00A40A6B">
        <w:rPr>
          <w:color w:val="000000" w:themeColor="text1"/>
        </w:rPr>
        <w:t>110年度應急工程：總核定經費約3億770萬元，共核定22件工程，已完工14件，餘施工中。</w:t>
      </w:r>
    </w:p>
    <w:p w:rsidR="002A0F6D" w:rsidRPr="00A40A6B" w:rsidRDefault="00FB264A" w:rsidP="00A40A6B">
      <w:pPr>
        <w:pStyle w:val="affff2"/>
        <w:spacing w:line="320" w:lineRule="exact"/>
        <w:ind w:leftChars="360" w:left="1648" w:rightChars="0" w:right="0" w:hangingChars="280" w:hanging="784"/>
        <w:jc w:val="both"/>
        <w:rPr>
          <w:color w:val="000000" w:themeColor="text1"/>
        </w:rPr>
      </w:pPr>
      <w:r w:rsidRPr="00A40A6B">
        <w:rPr>
          <w:rFonts w:hint="eastAsia"/>
          <w:color w:val="000000" w:themeColor="text1"/>
        </w:rPr>
        <w:t>（10）</w:t>
      </w:r>
      <w:r w:rsidR="002A0F6D" w:rsidRPr="00A40A6B">
        <w:rPr>
          <w:color w:val="000000" w:themeColor="text1"/>
        </w:rPr>
        <w:t>111年度應急工程：經濟部水利署於110年12月17日召開初審會議，原則同意28件，總經費約1億9,231萬元，目前</w:t>
      </w:r>
      <w:r w:rsidR="00D10A49" w:rsidRPr="00A40A6B">
        <w:rPr>
          <w:color w:val="000000" w:themeColor="text1"/>
        </w:rPr>
        <w:t>辦理</w:t>
      </w:r>
      <w:r w:rsidR="002A0F6D" w:rsidRPr="00A40A6B">
        <w:rPr>
          <w:color w:val="000000" w:themeColor="text1"/>
        </w:rPr>
        <w:t>設計作業，後續俟核定後辦理發包。</w:t>
      </w:r>
    </w:p>
    <w:p w:rsidR="002A0F6D" w:rsidRPr="00A40A6B" w:rsidRDefault="00FB264A" w:rsidP="001839DC">
      <w:pPr>
        <w:pStyle w:val="affff2"/>
        <w:overflowPunct w:val="0"/>
        <w:autoSpaceDE w:val="0"/>
        <w:autoSpaceDN w:val="0"/>
        <w:spacing w:line="320" w:lineRule="exact"/>
        <w:ind w:leftChars="360" w:left="1648" w:rightChars="0" w:right="0" w:hangingChars="280" w:hanging="784"/>
        <w:jc w:val="both"/>
        <w:rPr>
          <w:color w:val="000000" w:themeColor="text1"/>
        </w:rPr>
      </w:pPr>
      <w:r w:rsidRPr="00A40A6B">
        <w:rPr>
          <w:rFonts w:hint="eastAsia"/>
          <w:color w:val="000000" w:themeColor="text1"/>
        </w:rPr>
        <w:t>（11）</w:t>
      </w:r>
      <w:r w:rsidR="002A0F6D" w:rsidRPr="00A40A6B">
        <w:rPr>
          <w:color w:val="000000" w:themeColor="text1"/>
        </w:rPr>
        <w:t>自</w:t>
      </w:r>
      <w:r w:rsidR="002A0F6D" w:rsidRPr="001839DC">
        <w:rPr>
          <w:color w:val="000000" w:themeColor="text1"/>
          <w:spacing w:val="-8"/>
        </w:rPr>
        <w:t>106年前瞻基礎建設計畫推動起，已</w:t>
      </w:r>
      <w:r w:rsidR="002A0F6D" w:rsidRPr="00A40A6B">
        <w:rPr>
          <w:color w:val="000000" w:themeColor="text1"/>
        </w:rPr>
        <w:t>陸續爭取約64億8,377萬元辦理本市包含岡山區、大寮區、美濃區、仁武區、永安區等易淹水地區整治排水改善工程，並完成許多重要河川改善、抽水站及滯洪池興建，預期大幅改善大高雄易淹水區域問題。</w:t>
      </w:r>
    </w:p>
    <w:p w:rsidR="002A0F6D" w:rsidRPr="006E7B65" w:rsidRDefault="002A0F6D" w:rsidP="00A40A6B">
      <w:pPr>
        <w:pStyle w:val="affff2"/>
        <w:spacing w:line="320" w:lineRule="exact"/>
        <w:ind w:leftChars="300" w:left="1000" w:rightChars="0" w:right="0" w:hangingChars="100" w:hanging="280"/>
        <w:jc w:val="both"/>
        <w:rPr>
          <w:strike/>
          <w:color w:val="000000" w:themeColor="text1"/>
        </w:rPr>
      </w:pPr>
      <w:r w:rsidRPr="00A40A6B">
        <w:rPr>
          <w:color w:val="000000" w:themeColor="text1"/>
        </w:rPr>
        <w:t>3.行政院農業委員會水土保持局補助</w:t>
      </w:r>
    </w:p>
    <w:p w:rsidR="002A0F6D" w:rsidRPr="00A40A6B" w:rsidRDefault="00FB264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2A0F6D" w:rsidRPr="00A40A6B">
        <w:rPr>
          <w:color w:val="000000" w:themeColor="text1"/>
        </w:rPr>
        <w:t>106年(核定經費2,030萬元)、107年(核定經費6,025萬1,000元)、108年(核定經費6,030萬元)及109年(核定經費6,813萬元)共核定28件工程，皆已完工。</w:t>
      </w:r>
    </w:p>
    <w:p w:rsidR="002A0F6D" w:rsidRPr="00A40A6B" w:rsidRDefault="00FB264A" w:rsidP="001839DC">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2A0F6D" w:rsidRPr="00A40A6B">
        <w:rPr>
          <w:color w:val="000000" w:themeColor="text1"/>
        </w:rPr>
        <w:t>110年核定經費計4,310萬元，共核定6件工程，已完工5件，1件施工中。</w:t>
      </w:r>
    </w:p>
    <w:p w:rsidR="002A0F6D" w:rsidRPr="00C64AFF" w:rsidRDefault="00FB264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（三）</w:t>
      </w:r>
      <w:r w:rsidR="002A0F6D" w:rsidRPr="00C64AFF">
        <w:rPr>
          <w:b w:val="0"/>
          <w:bCs/>
          <w:color w:val="000000" w:themeColor="text1"/>
        </w:rPr>
        <w:t>水與發展—再生水工程推動計畫</w:t>
      </w:r>
    </w:p>
    <w:p w:rsidR="002A0F6D" w:rsidRDefault="002A0F6D" w:rsidP="001839DC">
      <w:pPr>
        <w:overflowPunct w:val="0"/>
        <w:snapToGrid w:val="0"/>
        <w:spacing w:line="390" w:lineRule="exact"/>
        <w:ind w:leftChars="398" w:left="989" w:hangingChars="12" w:hanging="34"/>
        <w:jc w:val="both"/>
        <w:rPr>
          <w:rFonts w:ascii="Times New Roman" w:eastAsia="標楷體" w:hAnsi="Times New Roman"/>
          <w:sz w:val="28"/>
          <w:szCs w:val="28"/>
        </w:rPr>
      </w:pPr>
      <w:r w:rsidRPr="00DC72B8">
        <w:rPr>
          <w:rFonts w:ascii="Times New Roman" w:eastAsia="標楷體" w:hAnsi="Times New Roman"/>
          <w:sz w:val="28"/>
          <w:szCs w:val="28"/>
        </w:rPr>
        <w:t>辦理民間參與高雄市臨海污水處理廠暨放流水回收再利用</w:t>
      </w:r>
      <w:r w:rsidRPr="00DC72B8">
        <w:rPr>
          <w:rFonts w:ascii="Times New Roman" w:eastAsia="標楷體" w:hAnsi="Times New Roman"/>
          <w:sz w:val="28"/>
          <w:szCs w:val="28"/>
        </w:rPr>
        <w:t>BTO</w:t>
      </w:r>
      <w:r w:rsidRPr="00DC72B8">
        <w:rPr>
          <w:rFonts w:ascii="Times New Roman" w:eastAsia="標楷體" w:hAnsi="Times New Roman"/>
          <w:sz w:val="28"/>
          <w:szCs w:val="28"/>
        </w:rPr>
        <w:t>計畫</w:t>
      </w:r>
      <w:r w:rsidRPr="00DC72B8">
        <w:rPr>
          <w:rFonts w:ascii="Times New Roman" w:eastAsia="標楷體" w:hAnsi="Times New Roman"/>
          <w:sz w:val="28"/>
          <w:szCs w:val="28"/>
        </w:rPr>
        <w:t>(</w:t>
      </w:r>
      <w:r w:rsidRPr="00DC72B8">
        <w:rPr>
          <w:rFonts w:ascii="Times New Roman" w:eastAsia="標楷體" w:hAnsi="Times New Roman"/>
          <w:sz w:val="28"/>
          <w:szCs w:val="28"/>
        </w:rPr>
        <w:t>營建署核定</w:t>
      </w:r>
      <w:r w:rsidRPr="00DC72B8">
        <w:rPr>
          <w:rFonts w:ascii="Times New Roman" w:eastAsia="標楷體" w:hAnsi="Times New Roman"/>
          <w:sz w:val="28"/>
          <w:szCs w:val="28"/>
        </w:rPr>
        <w:t>1</w:t>
      </w:r>
      <w:r w:rsidRPr="00DC72B8">
        <w:rPr>
          <w:rFonts w:ascii="Times New Roman" w:eastAsia="標楷體" w:hAnsi="Times New Roman"/>
          <w:sz w:val="28"/>
          <w:szCs w:val="28"/>
        </w:rPr>
        <w:t>件，經費</w:t>
      </w:r>
      <w:r w:rsidRPr="00DC72B8">
        <w:rPr>
          <w:rFonts w:ascii="Times New Roman" w:eastAsia="標楷體" w:hAnsi="Times New Roman"/>
          <w:sz w:val="28"/>
          <w:szCs w:val="28"/>
        </w:rPr>
        <w:t>6</w:t>
      </w:r>
      <w:r w:rsidRPr="00DC72B8">
        <w:rPr>
          <w:rFonts w:ascii="Times New Roman" w:eastAsia="標楷體" w:hAnsi="Times New Roman"/>
          <w:sz w:val="28"/>
          <w:szCs w:val="28"/>
        </w:rPr>
        <w:t>億</w:t>
      </w:r>
      <w:r w:rsidRPr="00DC72B8">
        <w:rPr>
          <w:rFonts w:ascii="Times New Roman" w:eastAsia="標楷體" w:hAnsi="Times New Roman"/>
          <w:sz w:val="28"/>
          <w:szCs w:val="28"/>
        </w:rPr>
        <w:t>3,040</w:t>
      </w:r>
      <w:r w:rsidRPr="00DC72B8">
        <w:rPr>
          <w:rFonts w:ascii="Times New Roman" w:eastAsia="標楷體" w:hAnsi="Times New Roman"/>
          <w:sz w:val="28"/>
          <w:szCs w:val="28"/>
        </w:rPr>
        <w:t>萬元</w:t>
      </w:r>
      <w:r w:rsidRPr="00DC72B8">
        <w:rPr>
          <w:rFonts w:ascii="Times New Roman" w:eastAsia="標楷體" w:hAnsi="Times New Roman"/>
          <w:sz w:val="28"/>
          <w:szCs w:val="28"/>
        </w:rPr>
        <w:t>)</w:t>
      </w:r>
      <w:r w:rsidRPr="00DC72B8">
        <w:rPr>
          <w:rFonts w:ascii="Times New Roman" w:eastAsia="標楷體" w:hAnsi="Times New Roman"/>
          <w:sz w:val="28"/>
          <w:szCs w:val="28"/>
        </w:rPr>
        <w:t>：總經費約</w:t>
      </w:r>
      <w:r w:rsidRPr="00DC72B8">
        <w:rPr>
          <w:rFonts w:ascii="Times New Roman" w:eastAsia="標楷體" w:hAnsi="Times New Roman"/>
          <w:sz w:val="28"/>
          <w:szCs w:val="28"/>
        </w:rPr>
        <w:t>40</w:t>
      </w:r>
      <w:r w:rsidRPr="00DC72B8">
        <w:rPr>
          <w:rFonts w:ascii="Times New Roman" w:eastAsia="標楷體" w:hAnsi="Times New Roman"/>
          <w:sz w:val="28"/>
          <w:szCs w:val="28"/>
        </w:rPr>
        <w:t>億</w:t>
      </w:r>
      <w:r w:rsidRPr="00DC72B8">
        <w:rPr>
          <w:rFonts w:ascii="Times New Roman" w:eastAsia="標楷體" w:hAnsi="Times New Roman"/>
          <w:sz w:val="28"/>
          <w:szCs w:val="28"/>
        </w:rPr>
        <w:t>9,900</w:t>
      </w:r>
      <w:r w:rsidRPr="00DC72B8">
        <w:rPr>
          <w:rFonts w:ascii="Times New Roman" w:eastAsia="標楷體" w:hAnsi="Times New Roman"/>
          <w:sz w:val="28"/>
          <w:szCs w:val="28"/>
        </w:rPr>
        <w:t>萬元，</w:t>
      </w:r>
      <w:r w:rsidR="00F14F2F" w:rsidRPr="00DC72B8">
        <w:rPr>
          <w:rFonts w:ascii="Times New Roman" w:eastAsia="標楷體" w:hAnsi="Times New Roman"/>
          <w:kern w:val="0"/>
          <w:sz w:val="28"/>
          <w:szCs w:val="28"/>
        </w:rPr>
        <w:t>於</w:t>
      </w:r>
      <w:r w:rsidR="00F14F2F" w:rsidRPr="00DC72B8">
        <w:rPr>
          <w:rFonts w:ascii="Times New Roman" w:eastAsia="標楷體" w:hAnsi="Times New Roman"/>
          <w:kern w:val="0"/>
          <w:sz w:val="28"/>
          <w:szCs w:val="28"/>
        </w:rPr>
        <w:t>110</w:t>
      </w:r>
      <w:r w:rsidR="00F14F2F" w:rsidRPr="00DC72B8">
        <w:rPr>
          <w:rFonts w:ascii="Times New Roman" w:eastAsia="標楷體" w:hAnsi="Times New Roman"/>
          <w:kern w:val="0"/>
          <w:sz w:val="28"/>
          <w:szCs w:val="28"/>
        </w:rPr>
        <w:t>年</w:t>
      </w:r>
      <w:r w:rsidR="00F14F2F" w:rsidRPr="00DC72B8">
        <w:rPr>
          <w:rFonts w:ascii="Times New Roman" w:eastAsia="標楷體" w:hAnsi="Times New Roman"/>
          <w:kern w:val="0"/>
          <w:sz w:val="28"/>
          <w:szCs w:val="28"/>
        </w:rPr>
        <w:t>11</w:t>
      </w:r>
      <w:r w:rsidR="00F14F2F" w:rsidRPr="00DC72B8">
        <w:rPr>
          <w:rFonts w:ascii="Times New Roman" w:eastAsia="標楷體" w:hAnsi="Times New Roman"/>
          <w:kern w:val="0"/>
          <w:sz w:val="28"/>
          <w:szCs w:val="28"/>
        </w:rPr>
        <w:t>月完成試運轉，水質檢測結果均符合契約要求，</w:t>
      </w:r>
      <w:r w:rsidR="00F14F2F" w:rsidRPr="00DC72B8">
        <w:rPr>
          <w:rFonts w:ascii="Times New Roman" w:eastAsia="標楷體" w:hAnsi="Times New Roman"/>
          <w:kern w:val="0"/>
          <w:sz w:val="28"/>
          <w:szCs w:val="28"/>
        </w:rPr>
        <w:t>110</w:t>
      </w:r>
      <w:r w:rsidR="00F14F2F" w:rsidRPr="00DC72B8">
        <w:rPr>
          <w:rFonts w:ascii="Times New Roman" w:eastAsia="標楷體" w:hAnsi="Times New Roman"/>
          <w:kern w:val="0"/>
          <w:sz w:val="28"/>
          <w:szCs w:val="28"/>
        </w:rPr>
        <w:t>年</w:t>
      </w:r>
      <w:r w:rsidR="00F14F2F" w:rsidRPr="00DC72B8">
        <w:rPr>
          <w:rFonts w:ascii="Times New Roman" w:eastAsia="標楷體" w:hAnsi="Times New Roman"/>
          <w:kern w:val="0"/>
          <w:sz w:val="28"/>
          <w:szCs w:val="28"/>
        </w:rPr>
        <w:t>12</w:t>
      </w:r>
      <w:r w:rsidR="00F14F2F" w:rsidRPr="00DC72B8">
        <w:rPr>
          <w:rFonts w:ascii="Times New Roman" w:eastAsia="標楷體" w:hAnsi="Times New Roman"/>
          <w:kern w:val="0"/>
          <w:sz w:val="28"/>
          <w:szCs w:val="28"/>
        </w:rPr>
        <w:t>月正式進入營運供應再生水</w:t>
      </w:r>
      <w:r w:rsidRPr="00DC72B8">
        <w:rPr>
          <w:rFonts w:ascii="Times New Roman" w:eastAsia="標楷體" w:hAnsi="Times New Roman"/>
          <w:sz w:val="28"/>
          <w:szCs w:val="28"/>
        </w:rPr>
        <w:t>，營運期</w:t>
      </w:r>
      <w:r w:rsidRPr="00DC72B8">
        <w:rPr>
          <w:rFonts w:ascii="Times New Roman" w:eastAsia="標楷體" w:hAnsi="Times New Roman"/>
          <w:sz w:val="28"/>
          <w:szCs w:val="28"/>
        </w:rPr>
        <w:t>15</w:t>
      </w:r>
      <w:r w:rsidRPr="00DC72B8">
        <w:rPr>
          <w:rFonts w:ascii="Times New Roman" w:eastAsia="標楷體" w:hAnsi="Times New Roman"/>
          <w:sz w:val="28"/>
          <w:szCs w:val="28"/>
        </w:rPr>
        <w:t>年。</w:t>
      </w:r>
    </w:p>
    <w:p w:rsidR="001839DC" w:rsidRPr="00DC72B8" w:rsidRDefault="001839DC" w:rsidP="001839DC">
      <w:pPr>
        <w:overflowPunct w:val="0"/>
        <w:snapToGrid w:val="0"/>
        <w:spacing w:line="390" w:lineRule="exact"/>
        <w:ind w:leftChars="398" w:left="989" w:hangingChars="12" w:hanging="34"/>
        <w:jc w:val="both"/>
        <w:rPr>
          <w:rFonts w:ascii="Times New Roman" w:eastAsia="標楷體" w:hAnsi="Times New Roman"/>
          <w:sz w:val="28"/>
          <w:szCs w:val="28"/>
        </w:rPr>
      </w:pPr>
    </w:p>
    <w:p w:rsidR="00CD7027" w:rsidRPr="00FB264A" w:rsidRDefault="00CD7027" w:rsidP="00FB264A">
      <w:pPr>
        <w:spacing w:line="320" w:lineRule="exact"/>
        <w:rPr>
          <w:rFonts w:ascii="文鼎中黑" w:eastAsia="文鼎中黑" w:hAnsi="Times New Roman"/>
          <w:b/>
          <w:bCs/>
          <w:color w:val="000000" w:themeColor="text1"/>
          <w:sz w:val="30"/>
          <w:szCs w:val="30"/>
        </w:rPr>
      </w:pPr>
      <w:r w:rsidRPr="00FB264A">
        <w:rPr>
          <w:rFonts w:ascii="文鼎中黑" w:eastAsia="文鼎中黑" w:hAnsi="Times New Roman"/>
          <w:b/>
          <w:bCs/>
          <w:color w:val="000000" w:themeColor="text1"/>
          <w:sz w:val="30"/>
          <w:szCs w:val="30"/>
        </w:rPr>
        <w:t>二、完善治水防洪系統</w:t>
      </w:r>
    </w:p>
    <w:p w:rsidR="00CD7027" w:rsidRPr="00C64AFF" w:rsidRDefault="00FB264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（一）</w:t>
      </w:r>
      <w:r w:rsidR="00CD7027" w:rsidRPr="00C64AFF">
        <w:rPr>
          <w:b w:val="0"/>
          <w:bCs/>
          <w:color w:val="000000" w:themeColor="text1"/>
        </w:rPr>
        <w:t>滯洪池工程</w:t>
      </w:r>
    </w:p>
    <w:p w:rsidR="00CD7027" w:rsidRPr="00982601" w:rsidRDefault="00CD7027" w:rsidP="001839DC">
      <w:pPr>
        <w:overflowPunct w:val="0"/>
        <w:snapToGrid w:val="0"/>
        <w:spacing w:line="320" w:lineRule="exact"/>
        <w:ind w:leftChars="410" w:left="984"/>
        <w:jc w:val="both"/>
        <w:rPr>
          <w:rFonts w:ascii="標楷體" w:eastAsia="標楷體" w:hAnsi="標楷體"/>
          <w:color w:val="000000" w:themeColor="text1"/>
          <w:sz w:val="28"/>
          <w:szCs w:val="28"/>
        </w:rPr>
      </w:pPr>
      <w:r w:rsidRPr="00982601">
        <w:rPr>
          <w:rFonts w:ascii="標楷體" w:eastAsia="標楷體" w:hAnsi="標楷體"/>
          <w:color w:val="000000" w:themeColor="text1"/>
          <w:sz w:val="28"/>
          <w:szCs w:val="28"/>
        </w:rPr>
        <w:t>截至110年，本市完成1</w:t>
      </w:r>
      <w:r w:rsidR="00FD3463" w:rsidRPr="00982601">
        <w:rPr>
          <w:rFonts w:ascii="標楷體" w:eastAsia="標楷體" w:hAnsi="標楷體" w:hint="eastAsia"/>
          <w:color w:val="000000" w:themeColor="text1"/>
          <w:sz w:val="28"/>
          <w:szCs w:val="28"/>
        </w:rPr>
        <w:t>6</w:t>
      </w:r>
      <w:r w:rsidRPr="00982601">
        <w:rPr>
          <w:rFonts w:ascii="標楷體" w:eastAsia="標楷體" w:hAnsi="標楷體"/>
          <w:color w:val="000000" w:themeColor="text1"/>
          <w:sz w:val="28"/>
          <w:szCs w:val="28"/>
        </w:rPr>
        <w:t>座滯洪池，總滯洪量約3</w:t>
      </w:r>
      <w:r w:rsidR="00FD3463" w:rsidRPr="00982601">
        <w:rPr>
          <w:rFonts w:ascii="標楷體" w:eastAsia="標楷體" w:hAnsi="標楷體" w:hint="eastAsia"/>
          <w:color w:val="000000" w:themeColor="text1"/>
          <w:sz w:val="28"/>
          <w:szCs w:val="28"/>
        </w:rPr>
        <w:t>86</w:t>
      </w:r>
      <w:r w:rsidRPr="00982601">
        <w:rPr>
          <w:rFonts w:ascii="標楷體" w:eastAsia="標楷體" w:hAnsi="標楷體"/>
          <w:color w:val="000000" w:themeColor="text1"/>
          <w:sz w:val="28"/>
          <w:szCs w:val="28"/>
        </w:rPr>
        <w:t>.6萬噸。</w:t>
      </w:r>
    </w:p>
    <w:p w:rsidR="00CD7027" w:rsidRPr="00982601" w:rsidRDefault="00FB264A" w:rsidP="00C64AFF">
      <w:pPr>
        <w:pStyle w:val="affff0"/>
        <w:spacing w:line="320" w:lineRule="exact"/>
        <w:ind w:leftChars="59" w:left="142"/>
        <w:jc w:val="both"/>
        <w:rPr>
          <w:b w:val="0"/>
          <w:bCs/>
          <w:color w:val="000000" w:themeColor="text1"/>
        </w:rPr>
      </w:pPr>
      <w:r w:rsidRPr="00982601">
        <w:rPr>
          <w:rFonts w:hint="eastAsia"/>
          <w:b w:val="0"/>
          <w:bCs/>
          <w:color w:val="000000" w:themeColor="text1"/>
        </w:rPr>
        <w:t>（二）</w:t>
      </w:r>
      <w:r w:rsidR="00CD7027" w:rsidRPr="00982601">
        <w:rPr>
          <w:b w:val="0"/>
          <w:bCs/>
          <w:color w:val="000000" w:themeColor="text1"/>
        </w:rPr>
        <w:t>雨水下水道設施普查</w:t>
      </w:r>
    </w:p>
    <w:p w:rsidR="00CD7027" w:rsidRPr="001839DC" w:rsidRDefault="00CD7027" w:rsidP="001839DC">
      <w:pPr>
        <w:snapToGrid w:val="0"/>
        <w:spacing w:line="320" w:lineRule="exact"/>
        <w:ind w:leftChars="410" w:left="984"/>
        <w:jc w:val="both"/>
        <w:rPr>
          <w:rFonts w:ascii="標楷體" w:eastAsia="標楷體" w:hAnsi="標楷體"/>
          <w:color w:val="000000" w:themeColor="text1"/>
          <w:sz w:val="28"/>
          <w:szCs w:val="28"/>
        </w:rPr>
      </w:pPr>
      <w:r w:rsidRPr="00982601">
        <w:rPr>
          <w:rFonts w:ascii="標楷體" w:eastAsia="標楷體" w:hAnsi="標楷體"/>
          <w:color w:val="000000" w:themeColor="text1"/>
          <w:sz w:val="28"/>
          <w:szCs w:val="28"/>
        </w:rPr>
        <w:t>依據普查結果，108</w:t>
      </w:r>
      <w:r w:rsidRPr="001839DC">
        <w:rPr>
          <w:rFonts w:ascii="標楷體" w:eastAsia="標楷體" w:hAnsi="標楷體"/>
          <w:color w:val="000000" w:themeColor="text1"/>
          <w:sz w:val="28"/>
          <w:szCs w:val="28"/>
        </w:rPr>
        <w:t>年完成箱涵破損236處緊急修繕，109年完成476處，110年預計完成233處，目前完成</w:t>
      </w:r>
      <w:r w:rsidR="00BD66DE" w:rsidRPr="001839DC">
        <w:rPr>
          <w:rFonts w:ascii="標楷體" w:eastAsia="標楷體" w:hAnsi="標楷體"/>
          <w:color w:val="000000" w:themeColor="text1"/>
          <w:sz w:val="28"/>
          <w:szCs w:val="28"/>
        </w:rPr>
        <w:t>219</w:t>
      </w:r>
      <w:r w:rsidRPr="001839DC">
        <w:rPr>
          <w:rFonts w:ascii="標楷體" w:eastAsia="標楷體" w:hAnsi="標楷體"/>
          <w:color w:val="000000" w:themeColor="text1"/>
          <w:sz w:val="28"/>
          <w:szCs w:val="28"/>
        </w:rPr>
        <w:t>處</w:t>
      </w:r>
      <w:r w:rsidR="003E5E0E" w:rsidRPr="001839DC">
        <w:rPr>
          <w:rFonts w:ascii="標楷體" w:eastAsia="標楷體" w:hAnsi="標楷體"/>
          <w:color w:val="000000" w:themeColor="text1"/>
          <w:sz w:val="28"/>
          <w:szCs w:val="28"/>
        </w:rPr>
        <w:t>，持續辦理中</w:t>
      </w:r>
      <w:r w:rsidRPr="001839DC">
        <w:rPr>
          <w:rFonts w:ascii="標楷體" w:eastAsia="標楷體" w:hAnsi="標楷體"/>
          <w:color w:val="000000" w:themeColor="text1"/>
          <w:sz w:val="28"/>
          <w:szCs w:val="28"/>
        </w:rPr>
        <w:t>。</w:t>
      </w:r>
    </w:p>
    <w:p w:rsidR="00CD7027" w:rsidRPr="00C64AFF" w:rsidRDefault="00FB264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（三）</w:t>
      </w:r>
      <w:r w:rsidR="00CD7027" w:rsidRPr="00C64AFF">
        <w:rPr>
          <w:b w:val="0"/>
          <w:bCs/>
          <w:color w:val="000000" w:themeColor="text1"/>
        </w:rPr>
        <w:t>美濃市區積淹水改善計畫</w:t>
      </w:r>
    </w:p>
    <w:p w:rsidR="00CD7027" w:rsidRPr="00A40A6B" w:rsidRDefault="00FB264A" w:rsidP="00A40A6B">
      <w:pPr>
        <w:pStyle w:val="affff2"/>
        <w:spacing w:line="320" w:lineRule="exact"/>
        <w:ind w:leftChars="300" w:left="1000" w:rightChars="0" w:right="0" w:hangingChars="100" w:hanging="280"/>
        <w:jc w:val="both"/>
        <w:rPr>
          <w:color w:val="000000" w:themeColor="text1"/>
        </w:rPr>
      </w:pPr>
      <w:r w:rsidRPr="00A40A6B">
        <w:rPr>
          <w:rFonts w:hint="eastAsia"/>
          <w:color w:val="000000" w:themeColor="text1"/>
        </w:rPr>
        <w:t>1.</w:t>
      </w:r>
      <w:r w:rsidR="00CD7027" w:rsidRPr="00A40A6B">
        <w:rPr>
          <w:color w:val="000000" w:themeColor="text1"/>
        </w:rPr>
        <w:t>淹水原因：該區之區域排水均匯流至美濃溪，豪大雨期間美濃溪水水位高漲，導致洪水易由保護標準不足之渠段溢出，另因部分跨渠構造物梁底及跨距不足，影響通水斷面。</w:t>
      </w:r>
    </w:p>
    <w:p w:rsidR="00CD7027" w:rsidRPr="00A40A6B" w:rsidRDefault="00FB264A" w:rsidP="00A40A6B">
      <w:pPr>
        <w:pStyle w:val="affff2"/>
        <w:spacing w:line="320" w:lineRule="exact"/>
        <w:ind w:leftChars="300" w:left="1000" w:rightChars="0" w:right="0" w:hangingChars="100" w:hanging="280"/>
        <w:jc w:val="both"/>
        <w:rPr>
          <w:color w:val="000000" w:themeColor="text1"/>
        </w:rPr>
      </w:pPr>
      <w:r w:rsidRPr="00A40A6B">
        <w:rPr>
          <w:rFonts w:hint="eastAsia"/>
          <w:color w:val="000000" w:themeColor="text1"/>
        </w:rPr>
        <w:t>2.</w:t>
      </w:r>
      <w:r w:rsidR="00CD7027" w:rsidRPr="00A40A6B">
        <w:rPr>
          <w:color w:val="000000" w:themeColor="text1"/>
        </w:rPr>
        <w:t>改善對策：</w:t>
      </w:r>
    </w:p>
    <w:p w:rsidR="00CD7027" w:rsidRPr="00A40A6B" w:rsidRDefault="0062457A" w:rsidP="00CC61C7">
      <w:pPr>
        <w:pStyle w:val="affff2"/>
        <w:spacing w:line="320" w:lineRule="exact"/>
        <w:ind w:leftChars="360" w:left="1603" w:rightChars="0" w:right="0" w:hangingChars="264" w:hanging="739"/>
        <w:jc w:val="both"/>
        <w:rPr>
          <w:color w:val="000000" w:themeColor="text1"/>
        </w:rPr>
      </w:pPr>
      <w:r w:rsidRPr="00A40A6B">
        <w:rPr>
          <w:rFonts w:hint="eastAsia"/>
          <w:color w:val="000000" w:themeColor="text1"/>
        </w:rPr>
        <w:t>（1）</w:t>
      </w:r>
      <w:r w:rsidR="00CD7027" w:rsidRPr="00A40A6B">
        <w:rPr>
          <w:color w:val="000000" w:themeColor="text1"/>
        </w:rPr>
        <w:t>山下排水收集系統改善工程：改善福美路旁灌溉溝，計畫寬度3公尺，深2.8公尺，改善長度約700公尺，總經費約4,740萬元，於110年9月完工。</w:t>
      </w:r>
    </w:p>
    <w:p w:rsidR="00CD7027" w:rsidRPr="00982601" w:rsidRDefault="0062457A" w:rsidP="00CC61C7">
      <w:pPr>
        <w:pStyle w:val="affff2"/>
        <w:overflowPunct w:val="0"/>
        <w:spacing w:line="320" w:lineRule="exact"/>
        <w:ind w:leftChars="360" w:left="1603" w:rightChars="0" w:right="0" w:hangingChars="264" w:hanging="739"/>
        <w:jc w:val="both"/>
        <w:rPr>
          <w:color w:val="000000" w:themeColor="text1"/>
        </w:rPr>
      </w:pPr>
      <w:r w:rsidRPr="00A40A6B">
        <w:rPr>
          <w:rFonts w:hint="eastAsia"/>
          <w:color w:val="000000" w:themeColor="text1"/>
        </w:rPr>
        <w:t>（2）</w:t>
      </w:r>
      <w:r w:rsidR="00CD7027" w:rsidRPr="00A40A6B">
        <w:rPr>
          <w:color w:val="000000" w:themeColor="text1"/>
        </w:rPr>
        <w:t>美濃湖排水永安橋改建：提高永安橋梁底約1.4公尺，經費5,400萬元</w:t>
      </w:r>
      <w:r w:rsidR="00CD7027" w:rsidRPr="00982601">
        <w:rPr>
          <w:color w:val="000000" w:themeColor="text1"/>
        </w:rPr>
        <w:t>，</w:t>
      </w:r>
      <w:r w:rsidR="00FD3463" w:rsidRPr="00982601">
        <w:rPr>
          <w:rFonts w:cs="Times New Roman"/>
          <w:color w:val="000000" w:themeColor="text1"/>
        </w:rPr>
        <w:t>於111年1月開放通車</w:t>
      </w:r>
      <w:r w:rsidR="00CD7027" w:rsidRPr="00982601">
        <w:rPr>
          <w:rFonts w:cs="Times New Roman"/>
          <w:color w:val="000000" w:themeColor="text1"/>
        </w:rPr>
        <w:t>。</w:t>
      </w:r>
    </w:p>
    <w:p w:rsidR="00CD7027" w:rsidRPr="00A40A6B" w:rsidRDefault="0062457A" w:rsidP="00CC61C7">
      <w:pPr>
        <w:pStyle w:val="affff2"/>
        <w:overflowPunct w:val="0"/>
        <w:spacing w:line="320" w:lineRule="exact"/>
        <w:ind w:leftChars="360" w:left="1603" w:rightChars="0" w:right="0" w:hangingChars="264" w:hanging="739"/>
        <w:jc w:val="both"/>
        <w:rPr>
          <w:color w:val="000000" w:themeColor="text1"/>
        </w:rPr>
      </w:pPr>
      <w:r w:rsidRPr="00982601">
        <w:rPr>
          <w:rFonts w:hint="eastAsia"/>
          <w:color w:val="000000" w:themeColor="text1"/>
        </w:rPr>
        <w:t>（3）</w:t>
      </w:r>
      <w:r w:rsidR="00CD7027" w:rsidRPr="00982601">
        <w:rPr>
          <w:color w:val="000000" w:themeColor="text1"/>
        </w:rPr>
        <w:t>美濃湖排水無名橋拆除及泰順橋下游</w:t>
      </w:r>
      <w:r w:rsidR="00CD7027" w:rsidRPr="00A40A6B">
        <w:rPr>
          <w:color w:val="000000" w:themeColor="text1"/>
        </w:rPr>
        <w:t>護岸加高：加高護岸長度約320公尺，總經費550萬元，已於109年7月完成；另無名橋拆除案於110年12月開工，預計111年2月底前完成。</w:t>
      </w:r>
    </w:p>
    <w:p w:rsidR="00CD7027" w:rsidRPr="00A40A6B" w:rsidRDefault="0062457A" w:rsidP="00CC61C7">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（4）</w:t>
      </w:r>
      <w:r w:rsidR="00CD7027" w:rsidRPr="00A40A6B">
        <w:rPr>
          <w:color w:val="000000" w:themeColor="text1"/>
        </w:rPr>
        <w:t>美濃湖排水渠道整建工程1K+309~2K+145：現況渠寬23～67公尺，計畫拓寬為31～68公尺，改善長度約830公尺，總經費約2億7,400萬元，本案因設計工法與當地民眾及生態團體未取得共識，後續俟取得共識後另案爭取經費辦理。</w:t>
      </w:r>
    </w:p>
    <w:p w:rsidR="00CD7027" w:rsidRPr="00A40A6B" w:rsidRDefault="0062457A" w:rsidP="00CC61C7">
      <w:pPr>
        <w:pStyle w:val="affff2"/>
        <w:overflowPunct w:val="0"/>
        <w:spacing w:line="320" w:lineRule="exact"/>
        <w:ind w:leftChars="360" w:left="1564" w:rightChars="0" w:right="0" w:hangingChars="250" w:hanging="700"/>
        <w:jc w:val="both"/>
        <w:rPr>
          <w:color w:val="000000" w:themeColor="text1"/>
        </w:rPr>
      </w:pPr>
      <w:r w:rsidRPr="00A40A6B">
        <w:rPr>
          <w:rFonts w:hint="eastAsia"/>
          <w:color w:val="000000" w:themeColor="text1"/>
        </w:rPr>
        <w:t>（5）</w:t>
      </w:r>
      <w:r w:rsidR="00CD7027" w:rsidRPr="00A40A6B">
        <w:rPr>
          <w:color w:val="000000" w:themeColor="text1"/>
        </w:rPr>
        <w:t>美濃湖排水泰順橋改建及上游護岸整治0K+984~1K+308：辦理泰順橋改善及上游護岸整治(長度約820公尺，原渠寬14~18公尺，拓寬為24~60公尺)，總經費約1億1,700萬元，目前用地取得及設計作業已完成，後續俟水利署同意發包後辦理。</w:t>
      </w:r>
    </w:p>
    <w:p w:rsidR="00CD7027" w:rsidRPr="00A40A6B" w:rsidRDefault="0062457A" w:rsidP="00CC61C7">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（6）</w:t>
      </w:r>
      <w:r w:rsidR="00CD7027" w:rsidRPr="00A40A6B">
        <w:rPr>
          <w:color w:val="000000" w:themeColor="text1"/>
        </w:rPr>
        <w:t>美濃排水中下游段整建工程：現況渠寬8～10公尺，計畫渠寬為15公尺，改善長度約500公尺，總經費約1億2,400萬元，已於110年6月開工，預計111年7月完工。</w:t>
      </w:r>
    </w:p>
    <w:p w:rsidR="00D76C19" w:rsidRPr="00A40A6B" w:rsidRDefault="0062457A" w:rsidP="00CC61C7">
      <w:pPr>
        <w:pStyle w:val="affff2"/>
        <w:overflowPunct w:val="0"/>
        <w:spacing w:line="320" w:lineRule="exact"/>
        <w:ind w:leftChars="360" w:left="1564" w:rightChars="0" w:right="0" w:hangingChars="250" w:hanging="700"/>
        <w:jc w:val="both"/>
        <w:rPr>
          <w:color w:val="000000" w:themeColor="text1"/>
        </w:rPr>
      </w:pPr>
      <w:r w:rsidRPr="00A40A6B">
        <w:rPr>
          <w:rFonts w:hint="eastAsia"/>
          <w:color w:val="000000" w:themeColor="text1"/>
        </w:rPr>
        <w:t>（7）</w:t>
      </w:r>
      <w:r w:rsidR="00D76C19" w:rsidRPr="00A40A6B">
        <w:rPr>
          <w:color w:val="000000" w:themeColor="text1"/>
        </w:rPr>
        <w:t>高雄市美濃區三洽水滯(蓄)洪池新建工程：改善合和社區排水，新建滯洪池及抽水機組於汛期時抽排至美濃溪，並規劃設置雨水下水道分流箱涵總長225公尺，</w:t>
      </w:r>
      <w:r w:rsidR="000237A2" w:rsidRPr="00A40A6B">
        <w:rPr>
          <w:color w:val="000000" w:themeColor="text1"/>
        </w:rPr>
        <w:t>目前辦理</w:t>
      </w:r>
      <w:r w:rsidR="00D76C19" w:rsidRPr="00A40A6B">
        <w:rPr>
          <w:color w:val="000000" w:themeColor="text1"/>
        </w:rPr>
        <w:t>發包作業，整體工程預計於112年底前完成。</w:t>
      </w:r>
    </w:p>
    <w:p w:rsidR="00CD7027" w:rsidRPr="00CC61C7" w:rsidRDefault="0062457A" w:rsidP="00CC61C7">
      <w:pPr>
        <w:pStyle w:val="affff0"/>
        <w:spacing w:line="320" w:lineRule="exact"/>
        <w:ind w:leftChars="59" w:left="142"/>
        <w:jc w:val="both"/>
        <w:rPr>
          <w:b w:val="0"/>
          <w:bCs/>
          <w:color w:val="000000" w:themeColor="text1"/>
        </w:rPr>
      </w:pPr>
      <w:r w:rsidRPr="00CC61C7">
        <w:rPr>
          <w:rFonts w:hint="eastAsia"/>
          <w:b w:val="0"/>
          <w:bCs/>
          <w:color w:val="000000" w:themeColor="text1"/>
        </w:rPr>
        <w:t>（四）</w:t>
      </w:r>
      <w:r w:rsidR="00CD7027" w:rsidRPr="00CC61C7">
        <w:rPr>
          <w:b w:val="0"/>
          <w:bCs/>
          <w:color w:val="000000" w:themeColor="text1"/>
        </w:rPr>
        <w:t>永安區積淹水改善計畫</w:t>
      </w:r>
    </w:p>
    <w:p w:rsidR="00CD7027" w:rsidRPr="00A40A6B" w:rsidRDefault="0062457A" w:rsidP="00A40A6B">
      <w:pPr>
        <w:pStyle w:val="affff2"/>
        <w:spacing w:line="320" w:lineRule="exact"/>
        <w:ind w:leftChars="300" w:left="1000" w:rightChars="0" w:right="0" w:hangingChars="100" w:hanging="280"/>
        <w:jc w:val="both"/>
        <w:rPr>
          <w:color w:val="000000" w:themeColor="text1"/>
        </w:rPr>
      </w:pPr>
      <w:r w:rsidRPr="00A40A6B">
        <w:rPr>
          <w:rFonts w:hint="eastAsia"/>
          <w:color w:val="000000" w:themeColor="text1"/>
        </w:rPr>
        <w:t>1.</w:t>
      </w:r>
      <w:r w:rsidR="00CD7027" w:rsidRPr="00A40A6B">
        <w:rPr>
          <w:color w:val="000000" w:themeColor="text1"/>
        </w:rPr>
        <w:t>淹水原因：永安區位屬沿海低漥地區，若降雨強度過大，且逢大潮，易致內水排除不及造成淹水災情。</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2.改善對策：</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CD7027" w:rsidRPr="00A40A6B">
        <w:rPr>
          <w:color w:val="000000" w:themeColor="text1"/>
        </w:rPr>
        <w:t>永達路排水系統治理工程：改善永達路區段東側既有排水溝為側溝式箱涵(W×H=2.5</w:t>
      </w:r>
      <w:r w:rsidR="006E7B65" w:rsidRPr="00982601">
        <w:rPr>
          <w:color w:val="000000" w:themeColor="text1"/>
        </w:rPr>
        <w:t>～</w:t>
      </w:r>
      <w:r w:rsidR="00CD7027" w:rsidRPr="00A40A6B">
        <w:rPr>
          <w:color w:val="000000" w:themeColor="text1"/>
        </w:rPr>
        <w:t>2.7公尺×1.8公尺)，長度464公尺，經費9,400萬元，於110年12月完工。</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CD7027" w:rsidRPr="00A40A6B">
        <w:rPr>
          <w:color w:val="000000" w:themeColor="text1"/>
        </w:rPr>
        <w:t>北溝排水0K+676～1K+596：現況渠寬僅約6~8公尺，計畫拓寬為13公尺，改善長度約920公尺，包含4座橋梁改建，經費約1億5,000萬元，已於110年6月開工，預計111年12月完工。</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（3）</w:t>
      </w:r>
      <w:r w:rsidR="00CD7027" w:rsidRPr="00A40A6B">
        <w:rPr>
          <w:color w:val="000000" w:themeColor="text1"/>
        </w:rPr>
        <w:t>北溝排水2K+100～3K+620：現況渠寬僅約5</w:t>
      </w:r>
      <w:r w:rsidR="006E7B65" w:rsidRPr="00982601">
        <w:rPr>
          <w:color w:val="000000" w:themeColor="text1"/>
        </w:rPr>
        <w:t>～</w:t>
      </w:r>
      <w:r w:rsidR="00CD7027" w:rsidRPr="00A40A6B">
        <w:rPr>
          <w:color w:val="000000" w:themeColor="text1"/>
        </w:rPr>
        <w:t>8公尺，計畫拓寬為14公尺，長度約1,520公尺，包含改建2座橋梁，經費約2億，已於110年9月開工，預計111年底前完工。</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（4）</w:t>
      </w:r>
      <w:r w:rsidR="00CD7027" w:rsidRPr="00A40A6B">
        <w:rPr>
          <w:color w:val="000000" w:themeColor="text1"/>
        </w:rPr>
        <w:t>永安區永華路排水改善應急工程：規劃新設矩型箱涵290公尺(永安國小迄至照顯府)，已於110年7月開工，預計111年5月完工。</w:t>
      </w:r>
    </w:p>
    <w:p w:rsidR="00CD7027" w:rsidRPr="00982601"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（5）</w:t>
      </w:r>
      <w:r w:rsidR="00CD7027" w:rsidRPr="00A40A6B">
        <w:rPr>
          <w:color w:val="000000" w:themeColor="text1"/>
        </w:rPr>
        <w:t>永安區永安路排水改善應急工程：規劃提昇道路高程約50公分，長度約600公尺(永安消防分隊迄至永安橋)，</w:t>
      </w:r>
      <w:r w:rsidR="00EA4D22" w:rsidRPr="00982601">
        <w:rPr>
          <w:color w:val="000000" w:themeColor="text1"/>
          <w:lang w:val="x-none"/>
        </w:rPr>
        <w:t>已於</w:t>
      </w:r>
      <w:r w:rsidR="00EA4D22" w:rsidRPr="00982601">
        <w:rPr>
          <w:color w:val="000000" w:themeColor="text1"/>
          <w:lang w:val="x-none" w:eastAsia="x-none"/>
        </w:rPr>
        <w:t>1</w:t>
      </w:r>
      <w:r w:rsidR="00EA4D22" w:rsidRPr="00982601">
        <w:rPr>
          <w:color w:val="000000" w:themeColor="text1"/>
          <w:lang w:val="x-none"/>
        </w:rPr>
        <w:t>1</w:t>
      </w:r>
      <w:r w:rsidR="00EA4D22" w:rsidRPr="00982601">
        <w:rPr>
          <w:color w:val="000000" w:themeColor="text1"/>
          <w:lang w:val="x-none" w:eastAsia="x-none"/>
        </w:rPr>
        <w:t>1年1月完工</w:t>
      </w:r>
      <w:r w:rsidR="00CD7027" w:rsidRPr="00982601">
        <w:rPr>
          <w:color w:val="000000" w:themeColor="text1"/>
        </w:rPr>
        <w:t>。</w:t>
      </w:r>
    </w:p>
    <w:p w:rsidR="00CD7027"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（五）</w:t>
      </w:r>
      <w:r w:rsidR="00CD7027" w:rsidRPr="00C64AFF">
        <w:rPr>
          <w:b w:val="0"/>
          <w:bCs/>
          <w:color w:val="000000" w:themeColor="text1"/>
        </w:rPr>
        <w:t>岡山潭底地區積淹水改善計畫</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1.淹水原因：</w:t>
      </w:r>
    </w:p>
    <w:p w:rsidR="00CD7027" w:rsidRPr="00A40A6B" w:rsidRDefault="0062457A" w:rsidP="00CC61C7">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（1）</w:t>
      </w:r>
      <w:r w:rsidR="00CD7027" w:rsidRPr="00A40A6B">
        <w:rPr>
          <w:color w:val="000000" w:themeColor="text1"/>
        </w:rPr>
        <w:t>潭底社區側溝出口過低，易受潭底排水影響倒灌，另外因阻水須改建之橋梁，其梁底需抬升與既有路面銜接部份，需與居民溝通協調。</w:t>
      </w:r>
    </w:p>
    <w:p w:rsidR="00CD7027" w:rsidRPr="00A40A6B" w:rsidRDefault="0062457A" w:rsidP="00CC61C7">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（2）</w:t>
      </w:r>
      <w:r w:rsidR="00CD7027" w:rsidRPr="00A40A6B">
        <w:rPr>
          <w:color w:val="000000" w:themeColor="text1"/>
        </w:rPr>
        <w:t>土庫排水水位高漲與部分橋梁尚未改建等因素致影響支流通洪能力造成低地排水不良。</w:t>
      </w:r>
    </w:p>
    <w:p w:rsidR="00CD7027" w:rsidRPr="00A40A6B" w:rsidRDefault="0062457A" w:rsidP="00CC61C7">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（3）</w:t>
      </w:r>
      <w:r w:rsidR="00CD7027" w:rsidRPr="00A40A6B">
        <w:rPr>
          <w:color w:val="000000" w:themeColor="text1"/>
        </w:rPr>
        <w:t>因受土庫排水水位高漲，使其支流五甲尾排水沿線水位抬昇無法順利排出，導致嘉興里低窪地區發生淹水。</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2.改善對策：</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0237A2" w:rsidRPr="00A40A6B">
        <w:rPr>
          <w:color w:val="000000" w:themeColor="text1"/>
        </w:rPr>
        <w:t>「</w:t>
      </w:r>
      <w:r w:rsidR="00CD7027" w:rsidRPr="00A40A6B">
        <w:rPr>
          <w:color w:val="000000" w:themeColor="text1"/>
        </w:rPr>
        <w:t>岡山潭底區域淹水改善計畫</w:t>
      </w:r>
      <w:r w:rsidR="000237A2" w:rsidRPr="00A40A6B">
        <w:rPr>
          <w:color w:val="000000" w:themeColor="text1"/>
        </w:rPr>
        <w:t>」、「</w:t>
      </w:r>
      <w:r w:rsidR="00CD7027" w:rsidRPr="00A40A6B">
        <w:rPr>
          <w:color w:val="000000" w:themeColor="text1"/>
        </w:rPr>
        <w:t>潭底抽水站入流改善工程</w:t>
      </w:r>
      <w:r w:rsidR="000237A2" w:rsidRPr="00A40A6B">
        <w:rPr>
          <w:color w:val="000000" w:themeColor="text1"/>
        </w:rPr>
        <w:t>」及「</w:t>
      </w:r>
      <w:r w:rsidR="00CD7027" w:rsidRPr="00A40A6B">
        <w:rPr>
          <w:color w:val="000000" w:themeColor="text1"/>
        </w:rPr>
        <w:t>潭底排水增設抽水設施改善應急工程</w:t>
      </w:r>
      <w:r w:rsidR="000237A2" w:rsidRPr="00A40A6B">
        <w:rPr>
          <w:color w:val="000000" w:themeColor="text1"/>
        </w:rPr>
        <w:t>」均於</w:t>
      </w:r>
      <w:r w:rsidR="00CD7027" w:rsidRPr="00A40A6B">
        <w:rPr>
          <w:color w:val="000000" w:themeColor="text1"/>
        </w:rPr>
        <w:t>109年完工。</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CD7027" w:rsidRPr="00A40A6B">
        <w:rPr>
          <w:color w:val="000000" w:themeColor="text1"/>
        </w:rPr>
        <w:t>岡山區嘉峰路高速公路下涵洞排水應急工程：新設集水井3座，防水閘門4座，0.3CMS沉水式抽水機2台，1台0.5CMS，埋設過路RCP涵管3支，總經費1,000萬元，已於110年3月完工。</w:t>
      </w:r>
    </w:p>
    <w:p w:rsidR="00CD7027" w:rsidRPr="00982601"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（3）</w:t>
      </w:r>
      <w:r w:rsidR="00CD7027" w:rsidRPr="00A40A6B">
        <w:rPr>
          <w:color w:val="000000" w:themeColor="text1"/>
        </w:rPr>
        <w:t>五甲尾滯(蓄)洪池工程：滯洪池面積12.5公頃，滯洪量約60萬噸，總工程費約8億3,600萬元，</w:t>
      </w:r>
      <w:r w:rsidR="00B3057D" w:rsidRPr="00982601">
        <w:rPr>
          <w:color w:val="000000" w:themeColor="text1"/>
        </w:rPr>
        <w:t>已</w:t>
      </w:r>
      <w:r w:rsidR="00CD7027" w:rsidRPr="00982601">
        <w:rPr>
          <w:color w:val="000000" w:themeColor="text1"/>
        </w:rPr>
        <w:t>於111年1月完工。</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982601">
        <w:rPr>
          <w:rFonts w:hint="eastAsia"/>
          <w:color w:val="000000" w:themeColor="text1"/>
        </w:rPr>
        <w:t>（4）</w:t>
      </w:r>
      <w:r w:rsidR="00CD7027" w:rsidRPr="00982601">
        <w:rPr>
          <w:color w:val="000000" w:themeColor="text1"/>
        </w:rPr>
        <w:t>岡山區潭底排水渠道浚深及護岸改善(潭底橋下游至高速公路段)工程：辦理潭底橋改善增加通水斷面</w:t>
      </w:r>
      <w:r w:rsidR="00CD7027" w:rsidRPr="00A40A6B">
        <w:rPr>
          <w:color w:val="000000" w:themeColor="text1"/>
        </w:rPr>
        <w:t>，於高速公路涵洞旁增設抽水機組，並改善護岸加高堤頂1公尺(左右岸長度310公尺)，渠底浚深0.5公尺(長度155公尺)，經費2,980萬元，已於110年12月30日決標，預計111年12月完工。</w:t>
      </w:r>
    </w:p>
    <w:p w:rsidR="00CD7027"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（六）</w:t>
      </w:r>
      <w:r w:rsidR="00CD7027" w:rsidRPr="00C64AFF">
        <w:rPr>
          <w:b w:val="0"/>
          <w:bCs/>
          <w:color w:val="000000" w:themeColor="text1"/>
        </w:rPr>
        <w:t>仁武鳥松地區排水系統整治</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1.淹水原因：仁武區曹公新圳下游沿岸，因後勁溪八涳橋附近及其下游部分渠道尚未整治形成通水瓶頸，曹公新圳於107年0828豪雨產生溢堤現象，同時市區內水無法順利排洪。</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2.改善對策：</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0237A2" w:rsidRPr="00A40A6B">
        <w:rPr>
          <w:color w:val="000000" w:themeColor="text1"/>
        </w:rPr>
        <w:t>「</w:t>
      </w:r>
      <w:r w:rsidR="00CD7027" w:rsidRPr="00A40A6B">
        <w:rPr>
          <w:color w:val="000000" w:themeColor="text1"/>
        </w:rPr>
        <w:t>後勁溪9K+550處右岸瓶頸拓寬</w:t>
      </w:r>
      <w:r w:rsidR="000237A2" w:rsidRPr="00A40A6B">
        <w:rPr>
          <w:color w:val="000000" w:themeColor="text1"/>
        </w:rPr>
        <w:t>工程」於</w:t>
      </w:r>
      <w:r w:rsidR="00CD7027" w:rsidRPr="00A40A6B">
        <w:rPr>
          <w:color w:val="000000" w:themeColor="text1"/>
        </w:rPr>
        <w:t>109年7月</w:t>
      </w:r>
      <w:r w:rsidR="000237A2" w:rsidRPr="00A40A6B">
        <w:rPr>
          <w:color w:val="000000" w:themeColor="text1"/>
        </w:rPr>
        <w:t>完</w:t>
      </w:r>
      <w:r w:rsidR="00CD7027" w:rsidRPr="00A40A6B">
        <w:rPr>
          <w:color w:val="000000" w:themeColor="text1"/>
        </w:rPr>
        <w:t>工。</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CD7027" w:rsidRPr="00A40A6B">
        <w:rPr>
          <w:color w:val="000000" w:themeColor="text1"/>
        </w:rPr>
        <w:t>後勁溪9K+375處左岸既有土堤興建擋土牆，由原渠寬30公尺拓寬為40公尺以上，改善長度約180公尺，經費4,856萬元，於110年9月完工，可改善中華社區淹水情形。</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（3）</w:t>
      </w:r>
      <w:r w:rsidR="00CD7027" w:rsidRPr="00A40A6B">
        <w:rPr>
          <w:color w:val="000000" w:themeColor="text1"/>
        </w:rPr>
        <w:t>八涳橋上游右岸護岸(約42公尺)，並於八涳橋橋梁下方增設橋臺保護工，工程費約3,000萬元，於110年8月完工，可改善上游曹公新圳溢淹情形。</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（4）</w:t>
      </w:r>
      <w:r w:rsidR="00CD7027" w:rsidRPr="00A40A6B">
        <w:rPr>
          <w:color w:val="000000" w:themeColor="text1"/>
        </w:rPr>
        <w:t>台塑仁武工業區段，</w:t>
      </w:r>
      <w:r w:rsidR="00D76D92" w:rsidRPr="00A40A6B">
        <w:rPr>
          <w:color w:val="000000" w:themeColor="text1"/>
        </w:rPr>
        <w:t>由原</w:t>
      </w:r>
      <w:r w:rsidR="00CD7027" w:rsidRPr="00A40A6B">
        <w:rPr>
          <w:color w:val="000000" w:themeColor="text1"/>
        </w:rPr>
        <w:t>渠寬30</w:t>
      </w:r>
      <w:r w:rsidR="0075422D" w:rsidRPr="00982601">
        <w:rPr>
          <w:color w:val="000000" w:themeColor="text1"/>
        </w:rPr>
        <w:t>～</w:t>
      </w:r>
      <w:r w:rsidR="00CD7027" w:rsidRPr="00A40A6B">
        <w:rPr>
          <w:color w:val="000000" w:themeColor="text1"/>
        </w:rPr>
        <w:t>38公尺</w:t>
      </w:r>
      <w:r w:rsidR="00D76D92" w:rsidRPr="00A40A6B">
        <w:rPr>
          <w:color w:val="000000" w:themeColor="text1"/>
        </w:rPr>
        <w:t>拓</w:t>
      </w:r>
      <w:r w:rsidR="00CD7027" w:rsidRPr="00A40A6B">
        <w:rPr>
          <w:color w:val="000000" w:themeColor="text1"/>
        </w:rPr>
        <w:t>寬至少40公尺以上，經濟部水利署已補助總工程費4億600萬元，工程分為三個標案，其中第一標於110年11月完成，第二標預計111年6月底前完工；第三標俟中央預算到位後，再行發包施工。</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（5）</w:t>
      </w:r>
      <w:r w:rsidR="00CD7027" w:rsidRPr="00A40A6B">
        <w:rPr>
          <w:color w:val="000000" w:themeColor="text1"/>
        </w:rPr>
        <w:t>中山高速公路橋改建，現況跨距43公尺，橋下方護岸現況寬度37公尺，計畫至少拓寬為40公尺以上，橋梁亦配合拓寬，總工程費約6.5億元，高公局已於110年12月</w:t>
      </w:r>
      <w:r w:rsidR="00D76D92" w:rsidRPr="00A40A6B">
        <w:rPr>
          <w:color w:val="000000" w:themeColor="text1"/>
        </w:rPr>
        <w:t>發包，</w:t>
      </w:r>
      <w:r w:rsidR="00CD7027" w:rsidRPr="00A40A6B">
        <w:rPr>
          <w:color w:val="000000" w:themeColor="text1"/>
        </w:rPr>
        <w:t>預計114年12月底完工。</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（6）</w:t>
      </w:r>
      <w:r w:rsidR="00CD7027" w:rsidRPr="00A40A6B">
        <w:rPr>
          <w:color w:val="000000" w:themeColor="text1"/>
        </w:rPr>
        <w:t>仁武橋至中山高速公路橋，現況渠寬約28公尺，計畫至少拓寬至40公尺以上，改善長度約215公尺，經費約1億2,200萬元</w:t>
      </w:r>
      <w:r w:rsidR="00D76D92" w:rsidRPr="00A40A6B">
        <w:rPr>
          <w:color w:val="000000" w:themeColor="text1"/>
        </w:rPr>
        <w:t>，</w:t>
      </w:r>
      <w:r w:rsidR="00CD7027" w:rsidRPr="00A40A6B">
        <w:rPr>
          <w:color w:val="000000" w:themeColor="text1"/>
        </w:rPr>
        <w:t>用地取得已完成，惟因工區為高鐵禁限建</w:t>
      </w:r>
      <w:r w:rsidR="00D76D92" w:rsidRPr="00A40A6B">
        <w:rPr>
          <w:color w:val="000000" w:themeColor="text1"/>
        </w:rPr>
        <w:t>內，俟鐵道局同意、</w:t>
      </w:r>
      <w:r w:rsidR="00CD7027" w:rsidRPr="00A40A6B">
        <w:rPr>
          <w:color w:val="000000" w:themeColor="text1"/>
        </w:rPr>
        <w:t>水利署經費到位後</w:t>
      </w:r>
      <w:r w:rsidR="00D76D92" w:rsidRPr="00A40A6B">
        <w:rPr>
          <w:color w:val="000000" w:themeColor="text1"/>
        </w:rPr>
        <w:t>即可</w:t>
      </w:r>
      <w:r w:rsidR="00CD7027" w:rsidRPr="00A40A6B">
        <w:rPr>
          <w:color w:val="000000" w:themeColor="text1"/>
        </w:rPr>
        <w:t>辦理發包施工。</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（7）</w:t>
      </w:r>
      <w:r w:rsidR="00CD7027" w:rsidRPr="00A40A6B">
        <w:rPr>
          <w:color w:val="000000" w:themeColor="text1"/>
        </w:rPr>
        <w:t>部分瓶頸段尚未完全改善前，針對</w:t>
      </w:r>
      <w:r w:rsidR="0075422D" w:rsidRPr="00982601">
        <w:rPr>
          <w:rFonts w:hint="eastAsia"/>
          <w:color w:val="000000" w:themeColor="text1"/>
        </w:rPr>
        <w:t>0</w:t>
      </w:r>
      <w:r w:rsidR="00CD7027" w:rsidRPr="00A40A6B">
        <w:rPr>
          <w:color w:val="000000" w:themeColor="text1"/>
        </w:rPr>
        <w:t>828豪雨後勁溪排水上游仁武地區溢淹問題，已先完成曹公新圳排水護岸高度不足部份之改善作業(八涳橋上游至仁勇橋)。</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（8）</w:t>
      </w:r>
      <w:r w:rsidR="00CD7027" w:rsidRPr="00A40A6B">
        <w:rPr>
          <w:color w:val="000000" w:themeColor="text1"/>
        </w:rPr>
        <w:t>澄觀路1588巷易淹水地區，增設0.5cms抽水機組2台及抽水井1座，將國十旁周邊低窪地區收納地表逕流至抽水井內，並藉由抽水機排出曹公新圳，改善積淹水問題，工程費約1,050萬元，已於111年1月完工。</w:t>
      </w:r>
    </w:p>
    <w:p w:rsidR="00CD7027"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（七）</w:t>
      </w:r>
      <w:r w:rsidR="00CD7027" w:rsidRPr="00C64AFF">
        <w:rPr>
          <w:b w:val="0"/>
          <w:bCs/>
          <w:color w:val="000000" w:themeColor="text1"/>
        </w:rPr>
        <w:t>仁武區鳳仁路、澄觀路路口積淹水改善計畫</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1.淹水原因：</w:t>
      </w:r>
    </w:p>
    <w:p w:rsidR="00CD7027" w:rsidRPr="00A40A6B" w:rsidRDefault="0062457A" w:rsidP="00CC61C7">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（1）</w:t>
      </w:r>
      <w:r w:rsidR="00CD7027" w:rsidRPr="00A40A6B">
        <w:rPr>
          <w:color w:val="000000" w:themeColor="text1"/>
        </w:rPr>
        <w:t>本區域之地勢相對較低漥，且鳳仁路東側都市計畫原為作農業區使用，但目前現況已大部分開闢為工廠，導致地表逕流增加。</w:t>
      </w:r>
    </w:p>
    <w:p w:rsidR="00CD7027" w:rsidRPr="00A40A6B" w:rsidRDefault="0062457A" w:rsidP="00CC61C7">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（2）</w:t>
      </w:r>
      <w:r w:rsidR="00CD7027" w:rsidRPr="00A40A6B">
        <w:rPr>
          <w:color w:val="000000" w:themeColor="text1"/>
        </w:rPr>
        <w:t>本區域之降雨逕流主要排入澄觀路上之C2雨水幹線箱涵，由於曹公新圳水位高漲時所產生的迴水現象，使得C2雨水幹線箱涵呈現滿水狀況，以致本區域之降雨逕流無法有效快速排入至C2雨水幹線箱涵。</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2.改善對策：</w:t>
      </w:r>
    </w:p>
    <w:p w:rsidR="00D76D92"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5224CB" w:rsidRPr="00A40A6B">
        <w:rPr>
          <w:color w:val="000000" w:themeColor="text1"/>
        </w:rPr>
        <w:t>短期方案：</w:t>
      </w:r>
    </w:p>
    <w:p w:rsidR="00D76D92" w:rsidRPr="00CC61C7" w:rsidRDefault="0062457A" w:rsidP="00C70F7B">
      <w:pPr>
        <w:pStyle w:val="a5"/>
        <w:spacing w:line="390" w:lineRule="exact"/>
        <w:ind w:leftChars="0" w:left="1872" w:hanging="284"/>
        <w:jc w:val="both"/>
        <w:rPr>
          <w:rFonts w:ascii="Times New Roman" w:eastAsia="標楷體" w:hAnsi="Times New Roman"/>
          <w:sz w:val="28"/>
          <w:szCs w:val="28"/>
        </w:rPr>
      </w:pPr>
      <w:r w:rsidRPr="00CC61C7">
        <w:rPr>
          <w:rFonts w:ascii="新細明體" w:hAnsi="新細明體" w:cs="新細明體" w:hint="eastAsia"/>
          <w:bCs/>
          <w:sz w:val="28"/>
          <w:szCs w:val="28"/>
        </w:rPr>
        <w:t>①</w:t>
      </w:r>
      <w:r w:rsidR="005224CB" w:rsidRPr="00982601">
        <w:rPr>
          <w:rFonts w:ascii="標楷體" w:eastAsia="標楷體" w:hAnsi="標楷體"/>
          <w:sz w:val="28"/>
          <w:szCs w:val="28"/>
        </w:rPr>
        <w:t>已於109年7月完成「鳳仁路排水改善工程」，將鳳仁路東側砂石場及台糖土地部分逕流北排至獅龍溪，以減少鳳仁路與澄觀路側溝系統</w:t>
      </w:r>
      <w:r w:rsidR="005224CB" w:rsidRPr="00CC61C7">
        <w:rPr>
          <w:rFonts w:ascii="Times New Roman" w:eastAsia="標楷體" w:hAnsi="Times New Roman"/>
          <w:sz w:val="28"/>
          <w:szCs w:val="28"/>
        </w:rPr>
        <w:t>負荷。</w:t>
      </w:r>
    </w:p>
    <w:p w:rsidR="00A25AFC" w:rsidRPr="00CC61C7" w:rsidRDefault="0062457A" w:rsidP="00C70F7B">
      <w:pPr>
        <w:pStyle w:val="a5"/>
        <w:spacing w:line="390" w:lineRule="exact"/>
        <w:ind w:leftChars="0" w:left="1872" w:hanging="284"/>
        <w:jc w:val="both"/>
        <w:rPr>
          <w:rFonts w:ascii="Times New Roman" w:eastAsia="標楷體" w:hAnsi="Times New Roman"/>
          <w:sz w:val="28"/>
          <w:szCs w:val="28"/>
        </w:rPr>
      </w:pPr>
      <w:r w:rsidRPr="00CC61C7">
        <w:rPr>
          <w:rFonts w:ascii="新細明體" w:hAnsi="新細明體" w:cs="新細明體" w:hint="eastAsia"/>
          <w:bCs/>
          <w:sz w:val="28"/>
          <w:szCs w:val="28"/>
        </w:rPr>
        <w:t>②</w:t>
      </w:r>
      <w:r w:rsidR="005224CB" w:rsidRPr="00CC61C7">
        <w:rPr>
          <w:rFonts w:ascii="Times New Roman" w:eastAsia="標楷體" w:hAnsi="Times New Roman"/>
          <w:sz w:val="28"/>
          <w:szCs w:val="28"/>
        </w:rPr>
        <w:t>為使豪大雨時，更有效改善路面積水情形，已向營建署爭取前瞻計畫</w:t>
      </w:r>
      <w:r w:rsidR="005224CB" w:rsidRPr="00982601">
        <w:rPr>
          <w:rFonts w:ascii="標楷體" w:eastAsia="標楷體" w:hAnsi="標楷體"/>
          <w:sz w:val="28"/>
          <w:szCs w:val="28"/>
        </w:rPr>
        <w:t>1,000萬補助，辦理鳳仁、澄觀路口路面墊高工程，預計於111年汛</w:t>
      </w:r>
      <w:r w:rsidR="005224CB" w:rsidRPr="00CC61C7">
        <w:rPr>
          <w:rFonts w:ascii="Times New Roman" w:eastAsia="標楷體" w:hAnsi="Times New Roman"/>
          <w:sz w:val="28"/>
          <w:szCs w:val="28"/>
        </w:rPr>
        <w:t>期前完成。</w:t>
      </w:r>
    </w:p>
    <w:p w:rsidR="005224CB" w:rsidRPr="00CC61C7" w:rsidRDefault="0062457A" w:rsidP="00C70F7B">
      <w:pPr>
        <w:pStyle w:val="a5"/>
        <w:spacing w:line="390" w:lineRule="exact"/>
        <w:ind w:leftChars="0" w:left="1872" w:hanging="284"/>
        <w:jc w:val="both"/>
        <w:rPr>
          <w:rFonts w:ascii="Times New Roman" w:eastAsia="標楷體" w:hAnsi="Times New Roman"/>
          <w:sz w:val="28"/>
          <w:szCs w:val="28"/>
        </w:rPr>
      </w:pPr>
      <w:r w:rsidRPr="00CC61C7">
        <w:rPr>
          <w:rFonts w:ascii="新細明體" w:hAnsi="新細明體" w:cs="新細明體" w:hint="eastAsia"/>
          <w:bCs/>
          <w:sz w:val="28"/>
          <w:szCs w:val="28"/>
        </w:rPr>
        <w:t>③</w:t>
      </w:r>
      <w:r w:rsidR="005224CB" w:rsidRPr="00CC61C7">
        <w:rPr>
          <w:rFonts w:ascii="Times New Roman" w:eastAsia="標楷體" w:hAnsi="Times New Roman"/>
          <w:sz w:val="28"/>
          <w:szCs w:val="28"/>
        </w:rPr>
        <w:t>另為減少灣內四巷地表逕流水影響，計畫辦理該區分流工程，</w:t>
      </w:r>
      <w:r w:rsidR="008A3FA7" w:rsidRPr="00CC61C7">
        <w:rPr>
          <w:rFonts w:ascii="Times New Roman" w:eastAsia="標楷體" w:hAnsi="Times New Roman"/>
          <w:sz w:val="28"/>
          <w:szCs w:val="28"/>
        </w:rPr>
        <w:t>經</w:t>
      </w:r>
      <w:r w:rsidR="008A3FA7" w:rsidRPr="00982601">
        <w:rPr>
          <w:rFonts w:ascii="標楷體" w:eastAsia="標楷體" w:hAnsi="標楷體"/>
          <w:sz w:val="28"/>
          <w:szCs w:val="28"/>
        </w:rPr>
        <w:t>費</w:t>
      </w:r>
      <w:r w:rsidR="008A3FA7" w:rsidRPr="00982601">
        <w:rPr>
          <w:rFonts w:ascii="標楷體" w:eastAsia="標楷體" w:hAnsi="標楷體"/>
          <w:color w:val="000000" w:themeColor="text1"/>
          <w:sz w:val="28"/>
          <w:szCs w:val="28"/>
        </w:rPr>
        <w:t>1</w:t>
      </w:r>
      <w:r w:rsidR="0075422D" w:rsidRPr="00982601">
        <w:rPr>
          <w:rFonts w:ascii="標楷體" w:eastAsia="標楷體" w:hAnsi="標楷體" w:hint="eastAsia"/>
          <w:color w:val="000000" w:themeColor="text1"/>
          <w:sz w:val="28"/>
          <w:szCs w:val="28"/>
        </w:rPr>
        <w:t>,</w:t>
      </w:r>
      <w:r w:rsidR="008A3FA7" w:rsidRPr="00982601">
        <w:rPr>
          <w:rFonts w:ascii="標楷體" w:eastAsia="標楷體" w:hAnsi="標楷體"/>
          <w:color w:val="000000" w:themeColor="text1"/>
          <w:sz w:val="28"/>
          <w:szCs w:val="28"/>
        </w:rPr>
        <w:t>760</w:t>
      </w:r>
      <w:r w:rsidR="008A3FA7" w:rsidRPr="00982601">
        <w:rPr>
          <w:rFonts w:ascii="標楷體" w:eastAsia="標楷體" w:hAnsi="標楷體"/>
          <w:sz w:val="28"/>
          <w:szCs w:val="28"/>
        </w:rPr>
        <w:t>萬元</w:t>
      </w:r>
      <w:r w:rsidR="008A3FA7" w:rsidRPr="00CC61C7">
        <w:rPr>
          <w:rFonts w:ascii="Times New Roman" w:eastAsia="標楷體" w:hAnsi="Times New Roman"/>
          <w:sz w:val="28"/>
          <w:szCs w:val="28"/>
        </w:rPr>
        <w:t>，</w:t>
      </w:r>
      <w:r w:rsidR="005224CB" w:rsidRPr="00CC61C7">
        <w:rPr>
          <w:rFonts w:ascii="Times New Roman" w:eastAsia="標楷體" w:hAnsi="Times New Roman"/>
          <w:sz w:val="28"/>
          <w:szCs w:val="28"/>
        </w:rPr>
        <w:t>目前工程上網發包中，後續循程序執行工程。</w:t>
      </w:r>
    </w:p>
    <w:p w:rsidR="00CD7027" w:rsidRPr="00A40A6B" w:rsidRDefault="0062457A" w:rsidP="00CC61C7">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（2）</w:t>
      </w:r>
      <w:r w:rsidR="00CD7027" w:rsidRPr="00A40A6B">
        <w:rPr>
          <w:color w:val="000000" w:themeColor="text1"/>
        </w:rPr>
        <w:t xml:space="preserve">長期方案：已於109年底完成整體評估，各改善方案涉及地下管線障礙，目前正研商中。 </w:t>
      </w:r>
    </w:p>
    <w:p w:rsidR="00CD7027"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（八）</w:t>
      </w:r>
      <w:r w:rsidR="00CD7027" w:rsidRPr="00C64AFF">
        <w:rPr>
          <w:b w:val="0"/>
          <w:bCs/>
          <w:color w:val="000000" w:themeColor="text1"/>
        </w:rPr>
        <w:t>大寮拷潭排水積淹水改善計畫</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1.淹水原因：豪雨期間以內坑路歡喜鎮大樓周邊、大寮區88 快速道路下之188線內坑路沿線淹水災情較嚴重。尤其歡喜大樓側以南地勢低窪，北側山坡漫地流容易灌入，加上內坑路洩水孔無法有效截流，所以造成淹水加劇。</w:t>
      </w:r>
    </w:p>
    <w:p w:rsidR="00CD7027" w:rsidRPr="00A40A6B" w:rsidRDefault="00CD7027"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2.改善對策：</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CD7027" w:rsidRPr="00A40A6B">
        <w:rPr>
          <w:color w:val="000000" w:themeColor="text1"/>
        </w:rPr>
        <w:t>拷潭排水上游排水改善工程：新增鍍鋅格柵式洩水孔約97組及新建側溝586公尺，將道路逕流水快速收納至人行道側溝，減少逕流水漫流至歡喜大樓旁巷道，經費1,040萬元，於109年7月完成。</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CD7027" w:rsidRPr="00A40A6B">
        <w:rPr>
          <w:color w:val="000000" w:themeColor="text1"/>
        </w:rPr>
        <w:t>拷潭排水中上游左岸改善工程：將渠道由現寬8公尺，拓寬為14公尺(改善長度330公尺)，經費約1,623萬6,000元，於109年8月完成。</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（3）</w:t>
      </w:r>
      <w:r w:rsidR="00CD7027" w:rsidRPr="00A40A6B">
        <w:rPr>
          <w:color w:val="000000" w:themeColor="text1"/>
        </w:rPr>
        <w:t>內坑路道路側溝排水改善工程：將現有側溝加大寬度至2~3公尺(長度約614公尺)並新設過路溝長度約278公尺，工程費2,900萬元，於109年9月完成。</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（4）</w:t>
      </w:r>
      <w:r w:rsidR="00CD7027" w:rsidRPr="00A40A6B">
        <w:rPr>
          <w:color w:val="000000" w:themeColor="text1"/>
        </w:rPr>
        <w:t>拷潭排水整治(拷潭橋</w:t>
      </w:r>
      <w:r w:rsidR="0075422D" w:rsidRPr="00982601">
        <w:rPr>
          <w:color w:val="000000" w:themeColor="text1"/>
        </w:rPr>
        <w:t>～</w:t>
      </w:r>
      <w:r w:rsidR="00CD7027" w:rsidRPr="00A40A6B">
        <w:rPr>
          <w:color w:val="000000" w:themeColor="text1"/>
        </w:rPr>
        <w:t>保福宮前)：排水現況寬為8公尺，計畫拓寬為14公尺，改善長度1,170公尺，含2座橋梁改建，經費約1億5,500萬元，已於110年10月開工，預計112年2月完工。</w:t>
      </w:r>
    </w:p>
    <w:p w:rsidR="00CD7027" w:rsidRPr="00A40A6B" w:rsidRDefault="0062457A" w:rsidP="00CC61C7">
      <w:pPr>
        <w:pStyle w:val="affff2"/>
        <w:overflowPunct w:val="0"/>
        <w:spacing w:line="320" w:lineRule="exact"/>
        <w:ind w:leftChars="360" w:left="1536" w:rightChars="0" w:right="0" w:hangingChars="240" w:hanging="672"/>
        <w:jc w:val="both"/>
        <w:rPr>
          <w:color w:val="000000" w:themeColor="text1"/>
        </w:rPr>
      </w:pPr>
      <w:r w:rsidRPr="00A40A6B">
        <w:rPr>
          <w:rFonts w:hint="eastAsia"/>
          <w:color w:val="000000" w:themeColor="text1"/>
        </w:rPr>
        <w:t>（5）</w:t>
      </w:r>
      <w:r w:rsidR="00CD7027" w:rsidRPr="00A40A6B">
        <w:rPr>
          <w:color w:val="000000" w:themeColor="text1"/>
        </w:rPr>
        <w:t>拷潭排水整治(保福宮前～歡喜鎮大樓）：排水現況寬為5公尺，計畫拓寬為10公尺，長度1,922公尺，含2座橋梁改建，經費約1億9,500萬元，已於110年10月開工，預計112年6月完工。</w:t>
      </w:r>
    </w:p>
    <w:p w:rsidR="00CD7027"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（6）</w:t>
      </w:r>
      <w:r w:rsidR="00CD7027" w:rsidRPr="00A40A6B">
        <w:rPr>
          <w:color w:val="000000" w:themeColor="text1"/>
        </w:rPr>
        <w:t>新厝路雨水下水道新建工程：新厝路新建雨水下水道(長度397公尺)及南側人行道旁收納溝(長度271公尺)，已於110年4月開工，預計111年4月完工。</w:t>
      </w:r>
    </w:p>
    <w:p w:rsidR="003D19D7" w:rsidRPr="0075422D" w:rsidRDefault="0062457A" w:rsidP="00C64AFF">
      <w:pPr>
        <w:pStyle w:val="affff0"/>
        <w:spacing w:line="320" w:lineRule="exact"/>
        <w:ind w:leftChars="59" w:left="142"/>
        <w:jc w:val="both"/>
        <w:rPr>
          <w:b w:val="0"/>
          <w:bCs/>
          <w:color w:val="FF0000"/>
        </w:rPr>
      </w:pPr>
      <w:r w:rsidRPr="00C64AFF">
        <w:rPr>
          <w:rFonts w:hint="eastAsia"/>
          <w:b w:val="0"/>
          <w:bCs/>
          <w:color w:val="000000" w:themeColor="text1"/>
        </w:rPr>
        <w:t>（九）</w:t>
      </w:r>
      <w:r w:rsidR="003D19D7" w:rsidRPr="00C64AFF">
        <w:rPr>
          <w:b w:val="0"/>
          <w:bCs/>
          <w:color w:val="000000" w:themeColor="text1"/>
        </w:rPr>
        <w:t>市區排水系統整治</w:t>
      </w:r>
    </w:p>
    <w:p w:rsidR="00C33625" w:rsidRPr="00A40A6B" w:rsidRDefault="00C33625"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1.旗津天聖宮前排水箱涵改道計畫：經費1,257萬元，於110年5月完工。</w:t>
      </w:r>
    </w:p>
    <w:p w:rsidR="00DB0593" w:rsidRPr="00982601" w:rsidRDefault="00C33625"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2.鼓山區鼓山三路抽水站工程：施作地下化抽水站前池、抽水機組(規劃10cms、本工程先行裝設5cms)、閘門及攔汙設施等及箱涵改道工程等，經費1億元，於109年3月開工，</w:t>
      </w:r>
      <w:r w:rsidR="00DB0593" w:rsidRPr="00A40A6B">
        <w:rPr>
          <w:color w:val="000000" w:themeColor="text1"/>
        </w:rPr>
        <w:t>預計</w:t>
      </w:r>
      <w:r w:rsidR="00DB0593" w:rsidRPr="00982601">
        <w:rPr>
          <w:color w:val="000000" w:themeColor="text1"/>
        </w:rPr>
        <w:t>111年</w:t>
      </w:r>
      <w:r w:rsidR="007F22BA" w:rsidRPr="00982601">
        <w:rPr>
          <w:rFonts w:hint="eastAsia"/>
          <w:color w:val="000000" w:themeColor="text1"/>
        </w:rPr>
        <w:t>2</w:t>
      </w:r>
      <w:r w:rsidR="00DB0593" w:rsidRPr="00982601">
        <w:rPr>
          <w:color w:val="000000" w:themeColor="text1"/>
        </w:rPr>
        <w:t>月</w:t>
      </w:r>
      <w:r w:rsidR="00A25AFC" w:rsidRPr="00982601">
        <w:rPr>
          <w:color w:val="000000" w:themeColor="text1"/>
        </w:rPr>
        <w:t>底</w:t>
      </w:r>
      <w:r w:rsidR="00DB0593" w:rsidRPr="00982601">
        <w:rPr>
          <w:color w:val="000000" w:themeColor="text1"/>
        </w:rPr>
        <w:t>完工。</w:t>
      </w:r>
    </w:p>
    <w:p w:rsidR="00C33625" w:rsidRPr="00A40A6B" w:rsidRDefault="00C33625"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3.愛河寶珠溝沿線：</w:t>
      </w:r>
      <w:r w:rsidR="00A25AFC" w:rsidRPr="00A40A6B">
        <w:rPr>
          <w:color w:val="000000" w:themeColor="text1"/>
        </w:rPr>
        <w:t>孝順街505巷抽水站設置</w:t>
      </w:r>
      <w:r w:rsidRPr="00A40A6B">
        <w:rPr>
          <w:color w:val="000000" w:themeColor="text1"/>
        </w:rPr>
        <w:t>於109年完成</w:t>
      </w:r>
      <w:r w:rsidR="00A25AFC" w:rsidRPr="00A40A6B">
        <w:rPr>
          <w:color w:val="000000" w:themeColor="text1"/>
        </w:rPr>
        <w:t>，</w:t>
      </w:r>
      <w:r w:rsidRPr="00A40A6B">
        <w:rPr>
          <w:color w:val="000000" w:themeColor="text1"/>
        </w:rPr>
        <w:t>並於110年6月完成德山街35巷及民族一路180巷口抽水井及簡易抽水機組</w:t>
      </w:r>
      <w:r w:rsidR="001309ED" w:rsidRPr="00A40A6B">
        <w:rPr>
          <w:color w:val="000000" w:themeColor="text1"/>
        </w:rPr>
        <w:t>工程</w:t>
      </w:r>
      <w:r w:rsidRPr="00A40A6B">
        <w:rPr>
          <w:color w:val="000000" w:themeColor="text1"/>
        </w:rPr>
        <w:t>，經費約713萬元。</w:t>
      </w:r>
    </w:p>
    <w:p w:rsidR="00C33625" w:rsidRPr="00A40A6B" w:rsidRDefault="00C33625"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4.鹽埕區北斗抽水站與周邊排水改善工程</w:t>
      </w:r>
      <w:r w:rsidR="00B86160" w:rsidRPr="00A40A6B">
        <w:rPr>
          <w:color w:val="000000" w:themeColor="text1"/>
        </w:rPr>
        <w:t>：</w:t>
      </w:r>
      <w:r w:rsidRPr="00A40A6B">
        <w:rPr>
          <w:color w:val="000000" w:themeColor="text1"/>
        </w:rPr>
        <w:t>新建北斗抽水站</w:t>
      </w:r>
      <w:r w:rsidR="001309ED" w:rsidRPr="00A40A6B">
        <w:rPr>
          <w:color w:val="000000" w:themeColor="text1"/>
        </w:rPr>
        <w:t>(可</w:t>
      </w:r>
      <w:r w:rsidRPr="00A40A6B">
        <w:rPr>
          <w:color w:val="000000" w:themeColor="text1"/>
        </w:rPr>
        <w:t>與七賢抽水站聯合操作</w:t>
      </w:r>
      <w:r w:rsidR="001309ED" w:rsidRPr="00A40A6B">
        <w:rPr>
          <w:color w:val="000000" w:themeColor="text1"/>
        </w:rPr>
        <w:t>)及</w:t>
      </w:r>
      <w:r w:rsidRPr="00A40A6B">
        <w:rPr>
          <w:color w:val="000000" w:themeColor="text1"/>
        </w:rPr>
        <w:t>北斗街與</w:t>
      </w:r>
      <w:r w:rsidRPr="00982601">
        <w:rPr>
          <w:color w:val="000000" w:themeColor="text1"/>
        </w:rPr>
        <w:t>建國四路引流箱涵，經費約</w:t>
      </w:r>
      <w:r w:rsidR="00490A11" w:rsidRPr="00982601">
        <w:rPr>
          <w:color w:val="000000" w:themeColor="text1"/>
        </w:rPr>
        <w:t>1.89</w:t>
      </w:r>
      <w:r w:rsidRPr="00982601">
        <w:rPr>
          <w:color w:val="000000" w:themeColor="text1"/>
        </w:rPr>
        <w:t>億元，</w:t>
      </w:r>
      <w:r w:rsidR="00B3057D" w:rsidRPr="00982601">
        <w:rPr>
          <w:color w:val="000000" w:themeColor="text1"/>
        </w:rPr>
        <w:t>預計台灣燈會結束後開工</w:t>
      </w:r>
      <w:r w:rsidR="00B3057D" w:rsidRPr="00982601">
        <w:rPr>
          <w:rFonts w:hint="eastAsia"/>
          <w:color w:val="000000" w:themeColor="text1"/>
        </w:rPr>
        <w:t>，</w:t>
      </w:r>
      <w:r w:rsidR="00B3057D" w:rsidRPr="00C70F7B">
        <w:t>11</w:t>
      </w:r>
      <w:r w:rsidR="005A0D7A" w:rsidRPr="00C70F7B">
        <w:rPr>
          <w:rFonts w:hint="eastAsia"/>
        </w:rPr>
        <w:t>2</w:t>
      </w:r>
      <w:r w:rsidR="00B3057D" w:rsidRPr="00C70F7B">
        <w:t>年</w:t>
      </w:r>
      <w:r w:rsidR="00B3057D" w:rsidRPr="00982601">
        <w:rPr>
          <w:color w:val="000000" w:themeColor="text1"/>
        </w:rPr>
        <w:t>6月完工</w:t>
      </w:r>
      <w:r w:rsidRPr="00A40A6B">
        <w:rPr>
          <w:color w:val="000000" w:themeColor="text1"/>
        </w:rPr>
        <w:t>。</w:t>
      </w:r>
    </w:p>
    <w:p w:rsidR="0093087D"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（十）</w:t>
      </w:r>
      <w:r w:rsidR="0093087D" w:rsidRPr="00C64AFF">
        <w:rPr>
          <w:b w:val="0"/>
          <w:bCs/>
          <w:color w:val="000000" w:themeColor="text1"/>
        </w:rPr>
        <w:t>楠梓右昌地區積淹水改善計畫</w:t>
      </w:r>
    </w:p>
    <w:p w:rsidR="0093087D" w:rsidRPr="00A40A6B" w:rsidRDefault="0093087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1.淹水原因：右昌地區中泰街、元帥廟周邊，因地勢局部低窪，地表逕流流往該處匯集，</w:t>
      </w:r>
      <w:r w:rsidR="002920EC" w:rsidRPr="00A40A6B">
        <w:rPr>
          <w:color w:val="000000" w:themeColor="text1"/>
        </w:rPr>
        <w:t>豪大雨時</w:t>
      </w:r>
      <w:r w:rsidRPr="00A40A6B">
        <w:rPr>
          <w:color w:val="000000" w:themeColor="text1"/>
        </w:rPr>
        <w:t>後勁溪水位高漲</w:t>
      </w:r>
      <w:r w:rsidR="002920EC" w:rsidRPr="00A40A6B">
        <w:rPr>
          <w:color w:val="000000" w:themeColor="text1"/>
        </w:rPr>
        <w:t>，使</w:t>
      </w:r>
      <w:r w:rsidRPr="00A40A6B">
        <w:rPr>
          <w:color w:val="000000" w:themeColor="text1"/>
        </w:rPr>
        <w:t>內水無法順利排洪。</w:t>
      </w:r>
    </w:p>
    <w:p w:rsidR="0093087D" w:rsidRPr="00A40A6B" w:rsidRDefault="0093087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2.改善對策：</w:t>
      </w:r>
    </w:p>
    <w:p w:rsidR="00A25AFC"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A25AFC" w:rsidRPr="00A40A6B">
        <w:rPr>
          <w:color w:val="000000" w:themeColor="text1"/>
        </w:rPr>
        <w:t>「</w:t>
      </w:r>
      <w:r w:rsidR="0093087D" w:rsidRPr="00A40A6B">
        <w:rPr>
          <w:color w:val="000000" w:themeColor="text1"/>
        </w:rPr>
        <w:t>楠梓區右昌元帥廟舊部落排水改善工程(第二期)</w:t>
      </w:r>
      <w:r w:rsidR="00A25AFC" w:rsidRPr="00A40A6B">
        <w:rPr>
          <w:color w:val="000000" w:themeColor="text1"/>
        </w:rPr>
        <w:t>」、「</w:t>
      </w:r>
      <w:r w:rsidR="0093087D" w:rsidRPr="00A40A6B">
        <w:rPr>
          <w:color w:val="000000" w:themeColor="text1"/>
        </w:rPr>
        <w:t>楠梓區軍校路排水幹線改善工程</w:t>
      </w:r>
      <w:r w:rsidR="00A25AFC" w:rsidRPr="00A40A6B">
        <w:rPr>
          <w:color w:val="000000" w:themeColor="text1"/>
        </w:rPr>
        <w:t>」、「</w:t>
      </w:r>
      <w:r w:rsidR="0093087D" w:rsidRPr="00A40A6B">
        <w:rPr>
          <w:color w:val="000000" w:themeColor="text1"/>
        </w:rPr>
        <w:t>右昌街489巷至中泰街南側路段排水改善工程</w:t>
      </w:r>
      <w:r w:rsidR="00A25AFC" w:rsidRPr="00A40A6B">
        <w:rPr>
          <w:color w:val="000000" w:themeColor="text1"/>
        </w:rPr>
        <w:t>」及「右昌抽水站改善工程」均於109年完工。</w:t>
      </w:r>
    </w:p>
    <w:p w:rsidR="00152F5C" w:rsidRPr="00A40A6B" w:rsidRDefault="0062457A" w:rsidP="00DD24CC">
      <w:pPr>
        <w:pStyle w:val="affff2"/>
        <w:overflowPunct w:val="0"/>
        <w:spacing w:line="320" w:lineRule="exact"/>
        <w:ind w:leftChars="360" w:left="1564" w:rightChars="0" w:right="0" w:hangingChars="250" w:hanging="700"/>
        <w:jc w:val="both"/>
        <w:rPr>
          <w:color w:val="000000" w:themeColor="text1"/>
        </w:rPr>
      </w:pPr>
      <w:r w:rsidRPr="00A40A6B">
        <w:rPr>
          <w:rFonts w:hint="eastAsia"/>
          <w:color w:val="000000" w:themeColor="text1"/>
        </w:rPr>
        <w:t>（2）</w:t>
      </w:r>
      <w:r w:rsidR="00152F5C" w:rsidRPr="00CC61C7">
        <w:rPr>
          <w:color w:val="000000" w:themeColor="text1"/>
          <w:spacing w:val="-4"/>
        </w:rPr>
        <w:t>右昌、美昌抽水站改用台電高壓用電系統以降低抽水機噪音</w:t>
      </w:r>
      <w:r w:rsidR="00152F5C" w:rsidRPr="00A40A6B">
        <w:rPr>
          <w:color w:val="000000" w:themeColor="text1"/>
        </w:rPr>
        <w:t>，於右昌站新增重力閘門及美昌站撈污機以改善入流渠道提升排洪效能</w:t>
      </w:r>
      <w:r w:rsidR="00A25AFC" w:rsidRPr="00A40A6B">
        <w:rPr>
          <w:color w:val="000000" w:themeColor="text1"/>
        </w:rPr>
        <w:t>等工程</w:t>
      </w:r>
      <w:r w:rsidR="00152F5C" w:rsidRPr="00A40A6B">
        <w:rPr>
          <w:color w:val="000000" w:themeColor="text1"/>
        </w:rPr>
        <w:t>，於110年4月完工，經費約2,000萬元</w:t>
      </w:r>
    </w:p>
    <w:p w:rsidR="0093087D" w:rsidRPr="00A40A6B" w:rsidRDefault="0062457A" w:rsidP="00DD24CC">
      <w:pPr>
        <w:pStyle w:val="affff2"/>
        <w:spacing w:line="320" w:lineRule="exact"/>
        <w:ind w:leftChars="360" w:left="1564" w:rightChars="0" w:right="0" w:hangingChars="250" w:hanging="700"/>
        <w:jc w:val="both"/>
        <w:rPr>
          <w:color w:val="000000" w:themeColor="text1"/>
        </w:rPr>
      </w:pPr>
      <w:r w:rsidRPr="00A40A6B">
        <w:rPr>
          <w:rFonts w:hint="eastAsia"/>
          <w:color w:val="000000" w:themeColor="text1"/>
        </w:rPr>
        <w:t>（3）</w:t>
      </w:r>
      <w:r w:rsidR="0093087D" w:rsidRPr="00A40A6B">
        <w:rPr>
          <w:color w:val="000000" w:themeColor="text1"/>
        </w:rPr>
        <w:t>辦理廣昌排水檢討排洪效能，研擬設置滯洪池及抽水站等改善策略，</w:t>
      </w:r>
      <w:r w:rsidR="00490A11" w:rsidRPr="00A40A6B">
        <w:rPr>
          <w:color w:val="000000" w:themeColor="text1"/>
        </w:rPr>
        <w:t>辦理初步設計中</w:t>
      </w:r>
      <w:r w:rsidR="00A04B9B" w:rsidRPr="00A40A6B">
        <w:rPr>
          <w:color w:val="000000" w:themeColor="text1"/>
        </w:rPr>
        <w:t>，</w:t>
      </w:r>
      <w:r w:rsidR="0093087D" w:rsidRPr="00A40A6B">
        <w:rPr>
          <w:color w:val="000000" w:themeColor="text1"/>
        </w:rPr>
        <w:t>用地部份已與軍備局完成無償使用契約簽訂及行政院核准國產署土地撥用</w:t>
      </w:r>
      <w:r w:rsidR="00A04B9B" w:rsidRPr="00A40A6B">
        <w:rPr>
          <w:color w:val="000000" w:themeColor="text1"/>
        </w:rPr>
        <w:t>；另</w:t>
      </w:r>
      <w:r w:rsidR="0093087D" w:rsidRPr="00A40A6B">
        <w:rPr>
          <w:color w:val="000000" w:themeColor="text1"/>
        </w:rPr>
        <w:t>H、I、C幹線改善</w:t>
      </w:r>
      <w:r w:rsidR="00A04B9B" w:rsidRPr="00A40A6B">
        <w:rPr>
          <w:color w:val="000000" w:themeColor="text1"/>
        </w:rPr>
        <w:t>，已完成</w:t>
      </w:r>
      <w:r w:rsidR="0093087D" w:rsidRPr="00A40A6B">
        <w:rPr>
          <w:color w:val="000000" w:themeColor="text1"/>
        </w:rPr>
        <w:t>箱涵瓶頸段改建</w:t>
      </w:r>
      <w:r w:rsidR="00A04B9B" w:rsidRPr="00A40A6B">
        <w:rPr>
          <w:color w:val="000000" w:themeColor="text1"/>
        </w:rPr>
        <w:t>規劃</w:t>
      </w:r>
      <w:r w:rsidR="0093087D" w:rsidRPr="00A40A6B">
        <w:rPr>
          <w:color w:val="000000" w:themeColor="text1"/>
        </w:rPr>
        <w:t>，將向爭取中央經費補助辦理。</w:t>
      </w:r>
    </w:p>
    <w:p w:rsidR="00DA495B" w:rsidRPr="00A40A6B" w:rsidRDefault="0062457A" w:rsidP="00DD24CC">
      <w:pPr>
        <w:pStyle w:val="affff2"/>
        <w:overflowPunct w:val="0"/>
        <w:spacing w:line="320" w:lineRule="exact"/>
        <w:ind w:leftChars="360" w:left="1564" w:rightChars="0" w:right="0" w:hangingChars="250" w:hanging="700"/>
        <w:jc w:val="both"/>
        <w:rPr>
          <w:color w:val="000000" w:themeColor="text1"/>
        </w:rPr>
      </w:pPr>
      <w:r w:rsidRPr="00A40A6B">
        <w:rPr>
          <w:rFonts w:hint="eastAsia"/>
          <w:color w:val="000000" w:themeColor="text1"/>
        </w:rPr>
        <w:t>（4）</w:t>
      </w:r>
      <w:r w:rsidR="00DA495B" w:rsidRPr="00A40A6B">
        <w:rPr>
          <w:color w:val="000000" w:themeColor="text1"/>
        </w:rPr>
        <w:t>高雄市楠梓區壽民路雨水下水道工程：既有涵管擴大改建為W*H=1.2公尺*1.2公尺箱涵，改建長度</w:t>
      </w:r>
      <w:r w:rsidR="00A25AFC" w:rsidRPr="00A40A6B">
        <w:rPr>
          <w:color w:val="000000" w:themeColor="text1"/>
        </w:rPr>
        <w:t>約</w:t>
      </w:r>
      <w:r w:rsidR="00DA495B" w:rsidRPr="00A40A6B">
        <w:rPr>
          <w:color w:val="000000" w:themeColor="text1"/>
        </w:rPr>
        <w:t>331公尺，向營建署爭取2,516萬元辦理排水改善工程，已於110年8月完工。</w:t>
      </w:r>
    </w:p>
    <w:p w:rsidR="00DA495B"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（5）</w:t>
      </w:r>
      <w:r w:rsidR="00DA495B" w:rsidRPr="00A40A6B">
        <w:rPr>
          <w:color w:val="000000" w:themeColor="text1"/>
        </w:rPr>
        <w:t>高雄市楠梓區藍昌路雨水下水道及側溝排水改善工程：因受到外水位頂托、局部渠道斷面束縮以及幹線出口段渠底坡度不足之影響，導致排水效能不足造成溢淹，改建後尺寸為W*H=2.0</w:t>
      </w:r>
      <w:r w:rsidR="00A25AFC" w:rsidRPr="00A40A6B">
        <w:rPr>
          <w:color w:val="000000" w:themeColor="text1"/>
        </w:rPr>
        <w:t>公尺</w:t>
      </w:r>
      <w:r w:rsidR="00DA495B" w:rsidRPr="00A40A6B">
        <w:rPr>
          <w:color w:val="000000" w:themeColor="text1"/>
        </w:rPr>
        <w:t>*2.0</w:t>
      </w:r>
      <w:r w:rsidR="00A25AFC" w:rsidRPr="00A40A6B">
        <w:rPr>
          <w:color w:val="000000" w:themeColor="text1"/>
        </w:rPr>
        <w:t>公尺</w:t>
      </w:r>
      <w:r w:rsidR="00DA495B" w:rsidRPr="00A40A6B">
        <w:rPr>
          <w:color w:val="000000" w:themeColor="text1"/>
        </w:rPr>
        <w:t>，</w:t>
      </w:r>
      <w:r w:rsidR="00A25AFC" w:rsidRPr="00A40A6B">
        <w:rPr>
          <w:color w:val="000000" w:themeColor="text1"/>
        </w:rPr>
        <w:t>長度約</w:t>
      </w:r>
      <w:r w:rsidR="00DA495B" w:rsidRPr="00A40A6B">
        <w:rPr>
          <w:color w:val="000000" w:themeColor="text1"/>
        </w:rPr>
        <w:t>87</w:t>
      </w:r>
      <w:r w:rsidR="00A25AFC" w:rsidRPr="00A40A6B">
        <w:rPr>
          <w:color w:val="000000" w:themeColor="text1"/>
        </w:rPr>
        <w:t>公尺</w:t>
      </w:r>
      <w:r w:rsidR="00DA495B" w:rsidRPr="00A40A6B">
        <w:rPr>
          <w:color w:val="000000" w:themeColor="text1"/>
        </w:rPr>
        <w:t>；新設道路側溝W*H=0.6</w:t>
      </w:r>
      <w:r w:rsidR="00A25AFC" w:rsidRPr="00A40A6B">
        <w:rPr>
          <w:color w:val="000000" w:themeColor="text1"/>
        </w:rPr>
        <w:t>公尺</w:t>
      </w:r>
      <w:r w:rsidR="00DA495B" w:rsidRPr="00A40A6B">
        <w:rPr>
          <w:color w:val="000000" w:themeColor="text1"/>
        </w:rPr>
        <w:t>*0.8</w:t>
      </w:r>
      <w:r w:rsidR="00A25AFC" w:rsidRPr="00A40A6B">
        <w:rPr>
          <w:color w:val="000000" w:themeColor="text1"/>
        </w:rPr>
        <w:t>公尺</w:t>
      </w:r>
      <w:r w:rsidR="00DA495B" w:rsidRPr="00A40A6B">
        <w:rPr>
          <w:color w:val="000000" w:themeColor="text1"/>
        </w:rPr>
        <w:t>，長度</w:t>
      </w:r>
      <w:r w:rsidR="00A25AFC" w:rsidRPr="00A40A6B">
        <w:rPr>
          <w:color w:val="000000" w:themeColor="text1"/>
        </w:rPr>
        <w:t>約</w:t>
      </w:r>
      <w:r w:rsidR="00DA495B" w:rsidRPr="00A40A6B">
        <w:rPr>
          <w:color w:val="000000" w:themeColor="text1"/>
        </w:rPr>
        <w:t>230</w:t>
      </w:r>
      <w:r w:rsidR="00A25AFC" w:rsidRPr="00A40A6B">
        <w:rPr>
          <w:color w:val="000000" w:themeColor="text1"/>
        </w:rPr>
        <w:t>公尺</w:t>
      </w:r>
      <w:r w:rsidR="00DA495B" w:rsidRPr="00A40A6B">
        <w:rPr>
          <w:color w:val="000000" w:themeColor="text1"/>
        </w:rPr>
        <w:t>，預計111年6月前完工。</w:t>
      </w:r>
    </w:p>
    <w:p w:rsidR="00DA495B"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（6）</w:t>
      </w:r>
      <w:r w:rsidR="00DA495B" w:rsidRPr="00A40A6B">
        <w:rPr>
          <w:color w:val="000000" w:themeColor="text1"/>
        </w:rPr>
        <w:t>高雄市楠梓區援中路抽水站工程：本工程抽水站目前預計設置1台1.5CMS抽水量的抽水機組，主要抽水量設定集水範圍在藍田路以南及德中路以西之區域，以提升低窪地區之排水效率，降低造成積淹水之機率，經費約3,500萬元，預計111年6月前完工。</w:t>
      </w:r>
    </w:p>
    <w:p w:rsidR="0093087D"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（十一）</w:t>
      </w:r>
      <w:r w:rsidR="0093087D" w:rsidRPr="00C64AFF">
        <w:rPr>
          <w:b w:val="0"/>
          <w:bCs/>
          <w:color w:val="000000" w:themeColor="text1"/>
        </w:rPr>
        <w:t xml:space="preserve">鳳山行政中心地區積淹水改善計畫  </w:t>
      </w:r>
    </w:p>
    <w:p w:rsidR="0093087D" w:rsidRPr="00A40A6B" w:rsidRDefault="0093087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1.淹水原因：鳳山行政中心周邊排水路有多處瓶頸，導致部分排水系統淤積，未能發揮既有排水功能，降低排洪能力。</w:t>
      </w:r>
    </w:p>
    <w:p w:rsidR="0093087D" w:rsidRPr="00A40A6B" w:rsidRDefault="0093087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2.檢討對策：</w:t>
      </w:r>
    </w:p>
    <w:p w:rsidR="0093087D"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A25AFC" w:rsidRPr="00A40A6B">
        <w:rPr>
          <w:color w:val="000000" w:themeColor="text1"/>
        </w:rPr>
        <w:t>「</w:t>
      </w:r>
      <w:r w:rsidR="0093087D" w:rsidRPr="00A40A6B">
        <w:rPr>
          <w:color w:val="000000" w:themeColor="text1"/>
        </w:rPr>
        <w:t>澄清路(建國路三段至覺民路間)排水箱涵清疏</w:t>
      </w:r>
      <w:r w:rsidR="00A25AFC" w:rsidRPr="00A40A6B">
        <w:rPr>
          <w:color w:val="000000" w:themeColor="text1"/>
        </w:rPr>
        <w:t>」及「</w:t>
      </w:r>
      <w:r w:rsidR="0093087D" w:rsidRPr="00A40A6B">
        <w:rPr>
          <w:color w:val="000000" w:themeColor="text1"/>
        </w:rPr>
        <w:t>澄清路與中山西路口原箱涵兩側增設導水涵管</w:t>
      </w:r>
      <w:r w:rsidR="00A25AFC" w:rsidRPr="00A40A6B">
        <w:rPr>
          <w:color w:val="000000" w:themeColor="text1"/>
        </w:rPr>
        <w:t>」均</w:t>
      </w:r>
      <w:r w:rsidR="0093087D" w:rsidRPr="00A40A6B">
        <w:rPr>
          <w:color w:val="000000" w:themeColor="text1"/>
        </w:rPr>
        <w:t>於109年底完成改善。</w:t>
      </w:r>
    </w:p>
    <w:p w:rsidR="0093087D" w:rsidRPr="00B3057D" w:rsidRDefault="0062457A" w:rsidP="00DD24CC">
      <w:pPr>
        <w:pStyle w:val="affff2"/>
        <w:spacing w:line="320" w:lineRule="exact"/>
        <w:ind w:leftChars="360" w:left="1564" w:rightChars="0" w:right="0" w:hangingChars="250" w:hanging="700"/>
        <w:jc w:val="both"/>
        <w:rPr>
          <w:color w:val="FF0000"/>
        </w:rPr>
      </w:pPr>
      <w:r w:rsidRPr="00A40A6B">
        <w:rPr>
          <w:rFonts w:hint="eastAsia"/>
          <w:color w:val="000000" w:themeColor="text1"/>
        </w:rPr>
        <w:t>（2）</w:t>
      </w:r>
      <w:r w:rsidR="003643BF" w:rsidRPr="00982601">
        <w:rPr>
          <w:color w:val="000000" w:themeColor="text1"/>
        </w:rPr>
        <w:t>光復路二段(澄清路至中山西路378巷)道路側溝改善工程：改善</w:t>
      </w:r>
      <w:r w:rsidR="0093087D" w:rsidRPr="00982601">
        <w:rPr>
          <w:color w:val="000000" w:themeColor="text1"/>
        </w:rPr>
        <w:t>北側道路側溝渠體結構老舊，部分斷面受樹木竄根、泥沙淤積及附掛纜線影響縮減排水斷面</w:t>
      </w:r>
      <w:r w:rsidR="003643BF" w:rsidRPr="00982601">
        <w:rPr>
          <w:color w:val="000000" w:themeColor="text1"/>
        </w:rPr>
        <w:t>等問題，經費約660萬元</w:t>
      </w:r>
      <w:r w:rsidR="0093087D" w:rsidRPr="00982601">
        <w:rPr>
          <w:color w:val="000000" w:themeColor="text1"/>
        </w:rPr>
        <w:t>，</w:t>
      </w:r>
      <w:r w:rsidR="00B3057D" w:rsidRPr="00982601">
        <w:rPr>
          <w:color w:val="000000" w:themeColor="text1"/>
        </w:rPr>
        <w:t>已於</w:t>
      </w:r>
      <w:r w:rsidR="0093087D" w:rsidRPr="00982601">
        <w:rPr>
          <w:color w:val="000000" w:themeColor="text1"/>
        </w:rPr>
        <w:t>110年</w:t>
      </w:r>
      <w:r w:rsidR="00B3057D" w:rsidRPr="00982601">
        <w:rPr>
          <w:rFonts w:hint="eastAsia"/>
          <w:color w:val="000000" w:themeColor="text1"/>
        </w:rPr>
        <w:t>10</w:t>
      </w:r>
      <w:r w:rsidR="003643BF" w:rsidRPr="00982601">
        <w:rPr>
          <w:color w:val="000000" w:themeColor="text1"/>
        </w:rPr>
        <w:t>月</w:t>
      </w:r>
      <w:r w:rsidR="0093087D" w:rsidRPr="00982601">
        <w:rPr>
          <w:color w:val="000000" w:themeColor="text1"/>
        </w:rPr>
        <w:t>完工。</w:t>
      </w:r>
    </w:p>
    <w:p w:rsidR="0093087D" w:rsidRPr="00A40A6B" w:rsidRDefault="0062457A" w:rsidP="00DD24CC">
      <w:pPr>
        <w:pStyle w:val="affff2"/>
        <w:overflowPunct w:val="0"/>
        <w:spacing w:line="320" w:lineRule="exact"/>
        <w:ind w:leftChars="360" w:left="1564" w:rightChars="0" w:right="0" w:hangingChars="250" w:hanging="700"/>
        <w:jc w:val="both"/>
        <w:rPr>
          <w:color w:val="000000" w:themeColor="text1"/>
        </w:rPr>
      </w:pPr>
      <w:r w:rsidRPr="00A40A6B">
        <w:rPr>
          <w:rFonts w:hint="eastAsia"/>
          <w:color w:val="000000" w:themeColor="text1"/>
        </w:rPr>
        <w:t>（3）</w:t>
      </w:r>
      <w:r w:rsidR="0093087D" w:rsidRPr="00A40A6B">
        <w:rPr>
          <w:color w:val="000000" w:themeColor="text1"/>
        </w:rPr>
        <w:t>於園道開闢工程設計規劃及出流管制計畫審查階段，由本府工務局養工處建置「文正街雨水箱涵」及「澄清路雨水箱涵」，預計110年9月底前完成。</w:t>
      </w:r>
    </w:p>
    <w:p w:rsidR="00DA15A3" w:rsidRDefault="0062457A" w:rsidP="00DD24CC">
      <w:pPr>
        <w:pStyle w:val="affff2"/>
        <w:overflowPunct w:val="0"/>
        <w:spacing w:line="320" w:lineRule="exact"/>
        <w:ind w:leftChars="360" w:left="1564" w:rightChars="0" w:right="0" w:hangingChars="250" w:hanging="700"/>
        <w:jc w:val="both"/>
        <w:rPr>
          <w:color w:val="000000" w:themeColor="text1"/>
        </w:rPr>
      </w:pPr>
      <w:r w:rsidRPr="00A40A6B">
        <w:rPr>
          <w:rFonts w:hint="eastAsia"/>
          <w:color w:val="000000" w:themeColor="text1"/>
        </w:rPr>
        <w:t>（4）</w:t>
      </w:r>
      <w:r w:rsidR="00DA15A3" w:rsidRPr="00A40A6B">
        <w:rPr>
          <w:color w:val="000000" w:themeColor="text1"/>
        </w:rPr>
        <w:t>目前正辦理高雄市鳳山區鳳山行政中心及青年公園雨水調節池排水改善工程，將鳳山行政中心及青年公園部分綠地降挖，因應降雨時雨水儲留，預計11</w:t>
      </w:r>
      <w:r w:rsidR="00D835F5" w:rsidRPr="00A40A6B">
        <w:rPr>
          <w:color w:val="000000" w:themeColor="text1"/>
        </w:rPr>
        <w:t>1</w:t>
      </w:r>
      <w:r w:rsidR="00DA15A3" w:rsidRPr="00A40A6B">
        <w:rPr>
          <w:color w:val="000000" w:themeColor="text1"/>
        </w:rPr>
        <w:t>年6月底前完成。</w:t>
      </w:r>
    </w:p>
    <w:p w:rsidR="00CC61C7" w:rsidRPr="00A40A6B" w:rsidRDefault="00CC61C7" w:rsidP="00A40A6B">
      <w:pPr>
        <w:pStyle w:val="affff2"/>
        <w:spacing w:line="320" w:lineRule="exact"/>
        <w:ind w:leftChars="360" w:left="1536" w:rightChars="0" w:right="0" w:hangingChars="240" w:hanging="672"/>
        <w:jc w:val="both"/>
        <w:rPr>
          <w:color w:val="000000" w:themeColor="text1"/>
        </w:rPr>
      </w:pPr>
    </w:p>
    <w:p w:rsidR="000C57AD" w:rsidRPr="00FB264A" w:rsidRDefault="000C57AD" w:rsidP="00FB264A">
      <w:pPr>
        <w:spacing w:line="320" w:lineRule="exact"/>
        <w:rPr>
          <w:rFonts w:ascii="文鼎中黑" w:eastAsia="文鼎中黑" w:hAnsi="Times New Roman"/>
          <w:b/>
          <w:bCs/>
          <w:color w:val="000000" w:themeColor="text1"/>
          <w:sz w:val="30"/>
          <w:szCs w:val="30"/>
        </w:rPr>
      </w:pPr>
      <w:bookmarkStart w:id="0" w:name="_Toc59800302"/>
      <w:r w:rsidRPr="00FB264A">
        <w:rPr>
          <w:rFonts w:ascii="文鼎中黑" w:eastAsia="文鼎中黑" w:hAnsi="Times New Roman"/>
          <w:b/>
          <w:bCs/>
          <w:color w:val="000000" w:themeColor="text1"/>
          <w:sz w:val="30"/>
          <w:szCs w:val="30"/>
        </w:rPr>
        <w:t>三、防災整備</w:t>
      </w:r>
    </w:p>
    <w:p w:rsidR="0095054B"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（一）</w:t>
      </w:r>
      <w:r w:rsidR="0095054B" w:rsidRPr="00C64AFF">
        <w:rPr>
          <w:b w:val="0"/>
          <w:bCs/>
          <w:color w:val="000000" w:themeColor="text1"/>
        </w:rPr>
        <w:t>防汛設備維護</w:t>
      </w:r>
    </w:p>
    <w:p w:rsidR="0095054B" w:rsidRPr="00A40A6B" w:rsidRDefault="0095054B"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1.營運中抽水站68座、截流站14座，另有15處滯洪池及水閘門586扇及11處簡易式抽水機房，以因應汛期之防洪所需。</w:t>
      </w:r>
    </w:p>
    <w:p w:rsidR="0095054B" w:rsidRPr="00A40A6B" w:rsidRDefault="0095054B"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2.111年度已編列1億3,655萬4,000元辦理年度例行性各項機電設備維護及代操作業務及訓練，確保各機電設備正常運作。</w:t>
      </w:r>
    </w:p>
    <w:p w:rsidR="0095054B" w:rsidRPr="00C64AFF" w:rsidRDefault="0062457A" w:rsidP="00CC61C7">
      <w:pPr>
        <w:pStyle w:val="affff0"/>
        <w:spacing w:line="320" w:lineRule="exact"/>
        <w:ind w:leftChars="59" w:left="982" w:hangingChars="300" w:hanging="840"/>
        <w:jc w:val="both"/>
        <w:rPr>
          <w:b w:val="0"/>
          <w:bCs/>
          <w:color w:val="000000" w:themeColor="text1"/>
        </w:rPr>
      </w:pPr>
      <w:r w:rsidRPr="00C64AFF">
        <w:rPr>
          <w:rFonts w:hint="eastAsia"/>
          <w:b w:val="0"/>
          <w:bCs/>
          <w:color w:val="000000" w:themeColor="text1"/>
        </w:rPr>
        <w:t>（二）</w:t>
      </w:r>
      <w:r w:rsidR="0095054B" w:rsidRPr="00C64AFF">
        <w:rPr>
          <w:b w:val="0"/>
          <w:bCs/>
          <w:color w:val="000000" w:themeColor="text1"/>
        </w:rPr>
        <w:t>完成移動式抽水機代操作人員訓練及各區公所督導，並與中央災害防救部會及直轄縣市政府協定相互支援移動式抽水機</w:t>
      </w:r>
      <w:r w:rsidR="00D835F5" w:rsidRPr="00C64AFF">
        <w:rPr>
          <w:b w:val="0"/>
          <w:bCs/>
          <w:color w:val="000000" w:themeColor="text1"/>
        </w:rPr>
        <w:t>，111年度持續辦理</w:t>
      </w:r>
      <w:r w:rsidR="0095054B" w:rsidRPr="00C64AFF">
        <w:rPr>
          <w:b w:val="0"/>
          <w:bCs/>
          <w:color w:val="000000" w:themeColor="text1"/>
        </w:rPr>
        <w:t>。</w:t>
      </w:r>
    </w:p>
    <w:p w:rsidR="000C57AD" w:rsidRPr="00C64AFF" w:rsidRDefault="0062457A" w:rsidP="00CC61C7">
      <w:pPr>
        <w:pStyle w:val="affff0"/>
        <w:spacing w:line="320" w:lineRule="exact"/>
        <w:ind w:leftChars="59" w:left="982" w:hangingChars="300" w:hanging="840"/>
        <w:jc w:val="both"/>
        <w:rPr>
          <w:b w:val="0"/>
          <w:bCs/>
          <w:color w:val="000000" w:themeColor="text1"/>
        </w:rPr>
      </w:pPr>
      <w:r w:rsidRPr="00C64AFF">
        <w:rPr>
          <w:rFonts w:hint="eastAsia"/>
          <w:b w:val="0"/>
          <w:bCs/>
          <w:color w:val="000000" w:themeColor="text1"/>
        </w:rPr>
        <w:t>（三）</w:t>
      </w:r>
      <w:r w:rsidR="00D160FB" w:rsidRPr="00C64AFF">
        <w:rPr>
          <w:b w:val="0"/>
          <w:bCs/>
          <w:color w:val="000000" w:themeColor="text1"/>
        </w:rPr>
        <w:t>110年度各區公所合計匡列4,405萬元，本府水利局並匡列2,500萬元辦理防汛搶險開口合約以因應區公所防災能量不足時，給予充分支援；</w:t>
      </w:r>
      <w:r w:rsidR="000C57AD" w:rsidRPr="00C64AFF">
        <w:rPr>
          <w:b w:val="0"/>
          <w:bCs/>
          <w:noProof/>
          <w:color w:val="000000" w:themeColor="text1"/>
        </w:rPr>
        <mc:AlternateContent>
          <mc:Choice Requires="wps">
            <w:drawing>
              <wp:anchor distT="0" distB="0" distL="114300" distR="114300" simplePos="0" relativeHeight="251668992" behindDoc="0" locked="0" layoutInCell="1" allowOverlap="1" wp14:anchorId="231588B1" wp14:editId="0C29AE11">
                <wp:simplePos x="0" y="0"/>
                <wp:positionH relativeFrom="column">
                  <wp:posOffset>-4193540</wp:posOffset>
                </wp:positionH>
                <wp:positionV relativeFrom="paragraph">
                  <wp:posOffset>149225</wp:posOffset>
                </wp:positionV>
                <wp:extent cx="2781935" cy="5486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7AD" w:rsidRDefault="000C57AD" w:rsidP="000C57AD">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0.2pt;margin-top:11.75pt;width:219.05pt;height:43.2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" stroked="f">
                <v:textbox style="mso-fit-shape-to-text:t">
                  <w:txbxContent>
                    <w:p w:rsidR="000C57AD" w:rsidRDefault="000C57AD" w:rsidP="000C57AD">
                      <w:pPr>
                        <w:rPr>
                          <w:rFonts w:ascii="微軟正黑體" w:eastAsia="微軟正黑體" w:hAnsi="微軟正黑體"/>
                          <w:b/>
                          <w:color w:val="0000FF"/>
                          <w:sz w:val="28"/>
                          <w:szCs w:val="28"/>
                        </w:rPr>
                      </w:pPr>
                    </w:p>
                  </w:txbxContent>
                </v:textbox>
              </v:shape>
            </w:pict>
          </mc:Fallback>
        </mc:AlternateContent>
      </w:r>
      <w:r w:rsidR="000C57AD" w:rsidRPr="00C64AFF">
        <w:rPr>
          <w:b w:val="0"/>
          <w:bCs/>
          <w:color w:val="000000" w:themeColor="text1"/>
        </w:rPr>
        <w:t>111年度</w:t>
      </w:r>
      <w:r w:rsidR="00D160FB" w:rsidRPr="00C64AFF">
        <w:rPr>
          <w:b w:val="0"/>
          <w:bCs/>
          <w:color w:val="000000" w:themeColor="text1"/>
        </w:rPr>
        <w:t>持續辦理(</w:t>
      </w:r>
      <w:r w:rsidR="000C57AD" w:rsidRPr="00C64AFF">
        <w:rPr>
          <w:b w:val="0"/>
          <w:bCs/>
          <w:color w:val="000000" w:themeColor="text1"/>
        </w:rPr>
        <w:t>各區公所合計匡列約4,500萬元</w:t>
      </w:r>
      <w:r w:rsidR="00D160FB" w:rsidRPr="00C64AFF">
        <w:rPr>
          <w:b w:val="0"/>
          <w:bCs/>
          <w:color w:val="000000" w:themeColor="text1"/>
        </w:rPr>
        <w:t>，</w:t>
      </w:r>
      <w:r w:rsidR="000C57AD" w:rsidRPr="00C64AFF">
        <w:rPr>
          <w:b w:val="0"/>
          <w:bCs/>
          <w:color w:val="000000" w:themeColor="text1"/>
        </w:rPr>
        <w:t>本府水利局匡列2,500萬元</w:t>
      </w:r>
      <w:r w:rsidR="00D160FB" w:rsidRPr="00C64AFF">
        <w:rPr>
          <w:b w:val="0"/>
          <w:bCs/>
          <w:color w:val="000000" w:themeColor="text1"/>
        </w:rPr>
        <w:t>)</w:t>
      </w:r>
      <w:r w:rsidR="000C57AD" w:rsidRPr="00C64AFF">
        <w:rPr>
          <w:b w:val="0"/>
          <w:bCs/>
          <w:color w:val="000000" w:themeColor="text1"/>
        </w:rPr>
        <w:t>。</w:t>
      </w:r>
    </w:p>
    <w:p w:rsidR="000C57AD"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（四）</w:t>
      </w:r>
      <w:r w:rsidR="000C57AD" w:rsidRPr="00C64AFF">
        <w:rPr>
          <w:b w:val="0"/>
          <w:bCs/>
          <w:color w:val="000000" w:themeColor="text1"/>
        </w:rPr>
        <w:t>水患/土石流自主防災社區</w:t>
      </w:r>
    </w:p>
    <w:p w:rsidR="00541848" w:rsidRPr="00A40A6B" w:rsidRDefault="00541848" w:rsidP="00CC61C7">
      <w:pPr>
        <w:pStyle w:val="affff2"/>
        <w:overflowPunct w:val="0"/>
        <w:spacing w:line="320" w:lineRule="exact"/>
        <w:ind w:leftChars="300" w:left="1000" w:rightChars="0" w:right="0" w:hangingChars="100" w:hanging="280"/>
        <w:jc w:val="both"/>
        <w:rPr>
          <w:color w:val="000000" w:themeColor="text1"/>
        </w:rPr>
      </w:pPr>
      <w:r w:rsidRPr="00A40A6B">
        <w:rPr>
          <w:color w:val="000000" w:themeColor="text1"/>
        </w:rPr>
        <w:t>1.110年度已辦理水患自主防災社區教育訓練14場次及演練5場次，土石流自主防災社區兵棋推演22場及精進實作4場次，同時持續推動自主防災社區輔導建置，並舉辦教育訓練加強各區防災承辦人員防災觀念。</w:t>
      </w:r>
    </w:p>
    <w:p w:rsidR="003E2D05" w:rsidRPr="00A40A6B" w:rsidRDefault="00541848"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w:t>
      </w:r>
      <w:r w:rsidR="003E2D05" w:rsidRPr="00A40A6B">
        <w:rPr>
          <w:color w:val="000000" w:themeColor="text1"/>
        </w:rPr>
        <w:t>111年度預計辦理水患自主防災社區教育訓練16場次及演練16場次，並預計辦理土石流自主防災社區兵棋推演20場次及精進實作6場次，後續將俟防疫政策調整辦理方式(如啟動線上防疫演練)，同時持續推動自主防災社區輔導建置，並舉辦教育訓練加強各區防災承辦人員防災觀念。</w:t>
      </w:r>
    </w:p>
    <w:p w:rsidR="000C57AD" w:rsidRPr="00C64AFF" w:rsidRDefault="0062457A" w:rsidP="00CC61C7">
      <w:pPr>
        <w:pStyle w:val="affff0"/>
        <w:spacing w:line="320" w:lineRule="exact"/>
        <w:ind w:leftChars="59" w:left="982" w:hangingChars="300" w:hanging="840"/>
        <w:jc w:val="both"/>
        <w:rPr>
          <w:b w:val="0"/>
          <w:bCs/>
          <w:color w:val="000000" w:themeColor="text1"/>
        </w:rPr>
      </w:pPr>
      <w:r w:rsidRPr="00C64AFF">
        <w:rPr>
          <w:rFonts w:hint="eastAsia"/>
          <w:b w:val="0"/>
          <w:bCs/>
          <w:color w:val="000000" w:themeColor="text1"/>
        </w:rPr>
        <w:t>（五）</w:t>
      </w:r>
      <w:r w:rsidR="000C57AD" w:rsidRPr="00C64AFF">
        <w:rPr>
          <w:b w:val="0"/>
          <w:bCs/>
          <w:color w:val="000000" w:themeColor="text1"/>
        </w:rPr>
        <w:t>延續「高雄市智慧防汛網推廣建置計畫」，111年預計新建30支淹水感測器、6站水位站、4站CCTV影像監控站、汰換8站CCTV影像監控站及11處雨水下水道水位站，強化易淹水區域水情監控，並整合至智慧防汛平台及高雄市水情e點靈，以增進效率及準確性，提升災害資訊分析及決策應變能力，同時提供民眾氣象、即時水情與各項警戒資訊。</w:t>
      </w:r>
    </w:p>
    <w:p w:rsidR="0095054B"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（六）</w:t>
      </w:r>
      <w:r w:rsidR="00D835F5" w:rsidRPr="00C64AFF">
        <w:rPr>
          <w:b w:val="0"/>
          <w:bCs/>
          <w:color w:val="000000" w:themeColor="text1"/>
        </w:rPr>
        <w:t>抽水站設備及抽水機機組更新計畫</w:t>
      </w:r>
    </w:p>
    <w:p w:rsidR="00D835F5" w:rsidRPr="00982601" w:rsidRDefault="0095054B"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既有抽水站及機組更新：110年度已完成鹽埕區七賢抽水站、南北大溝抽水站、新樂抽水站、大義抽水站及三民區十全滯洪池等機電設備功能更新工程，共計6,820萬元，強化抽水站防洪能力及確保各防洪設施能於颱風豪雨期間維持發揮最大效能，並均於110年11月底完工。此外尚有岡山區潭底小抽水站、潭底抽水站、燕巢區海成抽水站之設備更新工程均在施工中，預計</w:t>
      </w:r>
      <w:r w:rsidRPr="00982601">
        <w:rPr>
          <w:color w:val="000000" w:themeColor="text1"/>
        </w:rPr>
        <w:t>111年12月完工。</w:t>
      </w:r>
    </w:p>
    <w:p w:rsidR="0095054B" w:rsidRPr="00A40A6B" w:rsidRDefault="00D835F5" w:rsidP="00CC61C7">
      <w:pPr>
        <w:pStyle w:val="affff2"/>
        <w:overflowPunct w:val="0"/>
        <w:spacing w:line="320" w:lineRule="exact"/>
        <w:ind w:leftChars="300" w:left="1000" w:rightChars="0" w:right="0" w:hangingChars="100" w:hanging="280"/>
        <w:jc w:val="both"/>
        <w:rPr>
          <w:color w:val="000000" w:themeColor="text1"/>
        </w:rPr>
      </w:pPr>
      <w:r w:rsidRPr="00A40A6B">
        <w:rPr>
          <w:color w:val="000000" w:themeColor="text1"/>
        </w:rPr>
        <w:t>2.</w:t>
      </w:r>
      <w:r w:rsidR="0095054B" w:rsidRPr="00A40A6B">
        <w:rPr>
          <w:color w:val="000000" w:themeColor="text1"/>
        </w:rPr>
        <w:t>移動式抽水機組汰舊換新：對本府水利局轄管移動式抽水機使用年限及運作效能檢討，於本計畫針對非中央補助項目機組(6英吋)，逐年進行汰舊換新同時維持機組數量。經測試及評估逾年限機組需汰換部分，111年預計辦理6英吋機組汰換計15台，共計1,320萬元。</w:t>
      </w:r>
    </w:p>
    <w:p w:rsidR="000C57AD"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（七）</w:t>
      </w:r>
      <w:r w:rsidR="000C57AD" w:rsidRPr="00C64AFF">
        <w:rPr>
          <w:b w:val="0"/>
          <w:bCs/>
          <w:color w:val="000000" w:themeColor="text1"/>
        </w:rPr>
        <w:t>清疏作業</w:t>
      </w:r>
    </w:p>
    <w:p w:rsidR="00C44A30" w:rsidRPr="00A40A6B" w:rsidRDefault="0062457A" w:rsidP="00A40A6B">
      <w:pPr>
        <w:pStyle w:val="affff2"/>
        <w:spacing w:line="320" w:lineRule="exact"/>
        <w:ind w:leftChars="300" w:left="1000" w:rightChars="0" w:right="0" w:hangingChars="100" w:hanging="280"/>
        <w:jc w:val="both"/>
        <w:rPr>
          <w:color w:val="000000" w:themeColor="text1"/>
        </w:rPr>
      </w:pPr>
      <w:r w:rsidRPr="00A40A6B">
        <w:rPr>
          <w:rFonts w:hint="eastAsia"/>
          <w:color w:val="000000" w:themeColor="text1"/>
        </w:rPr>
        <w:t>1.</w:t>
      </w:r>
      <w:r w:rsidR="000C57AD" w:rsidRPr="00A40A6B">
        <w:rPr>
          <w:color w:val="000000" w:themeColor="text1"/>
        </w:rPr>
        <w:t>高屏溪流域疏濬作業：110年編列4,485萬元，疏濬河段為新威大橋上游段，核定疏濬量60萬方，完工期限111年6月，目前累計疏濬量33萬方，預計111年6月完工。</w:t>
      </w:r>
    </w:p>
    <w:p w:rsidR="00C44A30" w:rsidRPr="00A40A6B" w:rsidRDefault="0062457A" w:rsidP="00A40A6B">
      <w:pPr>
        <w:pStyle w:val="affff2"/>
        <w:spacing w:line="320" w:lineRule="exact"/>
        <w:ind w:leftChars="300" w:left="1000" w:rightChars="0" w:right="0" w:hangingChars="100" w:hanging="280"/>
        <w:jc w:val="both"/>
        <w:rPr>
          <w:color w:val="000000" w:themeColor="text1"/>
        </w:rPr>
      </w:pPr>
      <w:r w:rsidRPr="00A40A6B">
        <w:rPr>
          <w:rFonts w:hint="eastAsia"/>
          <w:color w:val="000000" w:themeColor="text1"/>
        </w:rPr>
        <w:t>2.</w:t>
      </w:r>
      <w:r w:rsidR="00C44A30" w:rsidRPr="00A40A6B">
        <w:rPr>
          <w:color w:val="000000" w:themeColor="text1"/>
        </w:rPr>
        <w:t>市管區域排水清疏：110年經費8,000萬元，完成清疏長度178公里，清除土方量約18萬立方公尺；111年編列經費8,500萬元持續辦理。</w:t>
      </w:r>
    </w:p>
    <w:p w:rsidR="00C44A30" w:rsidRPr="00A40A6B" w:rsidRDefault="00C44A30" w:rsidP="00A40A6B">
      <w:pPr>
        <w:pStyle w:val="affff2"/>
        <w:spacing w:line="320" w:lineRule="exact"/>
        <w:ind w:leftChars="300" w:left="1000" w:rightChars="0" w:right="0" w:hangingChars="100" w:hanging="280"/>
        <w:jc w:val="both"/>
        <w:rPr>
          <w:color w:val="000000" w:themeColor="text1"/>
        </w:rPr>
      </w:pPr>
      <w:r w:rsidRPr="00A40A6B">
        <w:rPr>
          <w:noProof/>
          <w:color w:val="000000" w:themeColor="text1"/>
        </w:rPr>
        <mc:AlternateContent>
          <mc:Choice Requires="wps">
            <w:drawing>
              <wp:anchor distT="0" distB="0" distL="114300" distR="114300" simplePos="0" relativeHeight="251673088" behindDoc="0" locked="0" layoutInCell="1" allowOverlap="1" wp14:anchorId="36078BC2" wp14:editId="5A895330">
                <wp:simplePos x="0" y="0"/>
                <wp:positionH relativeFrom="column">
                  <wp:posOffset>-4231640</wp:posOffset>
                </wp:positionH>
                <wp:positionV relativeFrom="paragraph">
                  <wp:posOffset>80645</wp:posOffset>
                </wp:positionV>
                <wp:extent cx="2781935" cy="396240"/>
                <wp:effectExtent l="0" t="0" r="0" b="38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30" w:rsidRDefault="00C44A30" w:rsidP="00C44A30">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7" type="#_x0000_t202" style="position:absolute;left:0;text-align:left;margin-left:-333.2pt;margin-top:6.35pt;width:219.05pt;height:31.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" stroked="f">
                <v:textbox style="mso-fit-shape-to-text:t">
                  <w:txbxContent>
                    <w:p w:rsidR="00C44A30" w:rsidRDefault="00C44A30" w:rsidP="00C44A30">
                      <w:pPr>
                        <w:rPr>
                          <w:rFonts w:ascii="微軟正黑體" w:eastAsia="微軟正黑體" w:hAnsi="微軟正黑體"/>
                          <w:b/>
                          <w:color w:val="0000FF"/>
                          <w:sz w:val="28"/>
                          <w:szCs w:val="28"/>
                        </w:rPr>
                      </w:pPr>
                    </w:p>
                  </w:txbxContent>
                </v:textbox>
              </v:shape>
            </w:pict>
          </mc:Fallback>
        </mc:AlternateContent>
      </w:r>
      <w:r w:rsidRPr="00A40A6B">
        <w:rPr>
          <w:noProof/>
          <w:color w:val="000000" w:themeColor="text1"/>
        </w:rPr>
        <mc:AlternateContent>
          <mc:Choice Requires="wps">
            <w:drawing>
              <wp:anchor distT="0" distB="0" distL="114300" distR="114300" simplePos="0" relativeHeight="251674112" behindDoc="0" locked="0" layoutInCell="1" allowOverlap="1" wp14:anchorId="61493DBD" wp14:editId="51D26BAD">
                <wp:simplePos x="0" y="0"/>
                <wp:positionH relativeFrom="column">
                  <wp:posOffset>-4231640</wp:posOffset>
                </wp:positionH>
                <wp:positionV relativeFrom="paragraph">
                  <wp:posOffset>80645</wp:posOffset>
                </wp:positionV>
                <wp:extent cx="2781935" cy="396240"/>
                <wp:effectExtent l="0" t="0" r="0" b="381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30" w:rsidRDefault="00C44A30" w:rsidP="00C44A30">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8" type="#_x0000_t202" style="position:absolute;left:0;text-align:left;margin-left:-333.2pt;margin-top:6.35pt;width:219.05pt;height:31.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" stroked="f">
                <v:textbox style="mso-fit-shape-to-text:t">
                  <w:txbxContent>
                    <w:p w:rsidR="00C44A30" w:rsidRDefault="00C44A30" w:rsidP="00C44A30">
                      <w:pPr>
                        <w:rPr>
                          <w:rFonts w:ascii="微軟正黑體" w:eastAsia="微軟正黑體" w:hAnsi="微軟正黑體"/>
                          <w:b/>
                          <w:color w:val="0000FF"/>
                          <w:sz w:val="28"/>
                          <w:szCs w:val="28"/>
                        </w:rPr>
                      </w:pPr>
                    </w:p>
                  </w:txbxContent>
                </v:textbox>
              </v:shape>
            </w:pict>
          </mc:Fallback>
        </mc:AlternateContent>
      </w:r>
      <w:r w:rsidR="0062457A" w:rsidRPr="00A40A6B">
        <w:rPr>
          <w:rFonts w:hint="eastAsia"/>
          <w:color w:val="000000" w:themeColor="text1"/>
        </w:rPr>
        <w:t>3.</w:t>
      </w:r>
      <w:r w:rsidRPr="00A40A6B">
        <w:rPr>
          <w:color w:val="000000" w:themeColor="text1"/>
        </w:rPr>
        <w:t>中小排水：</w:t>
      </w:r>
      <w:r w:rsidRPr="00A40A6B">
        <w:rPr>
          <w:noProof/>
          <w:color w:val="000000" w:themeColor="text1"/>
        </w:rPr>
        <mc:AlternateContent>
          <mc:Choice Requires="wps">
            <w:drawing>
              <wp:anchor distT="0" distB="0" distL="114300" distR="114300" simplePos="0" relativeHeight="251675136" behindDoc="0" locked="0" layoutInCell="1" allowOverlap="1" wp14:anchorId="1079BAE5" wp14:editId="29039E03">
                <wp:simplePos x="0" y="0"/>
                <wp:positionH relativeFrom="column">
                  <wp:posOffset>-4231640</wp:posOffset>
                </wp:positionH>
                <wp:positionV relativeFrom="paragraph">
                  <wp:posOffset>80645</wp:posOffset>
                </wp:positionV>
                <wp:extent cx="2781935" cy="3962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30" w:rsidRDefault="00C44A30" w:rsidP="00C44A30">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 o:spid="_x0000_s1029" type="#_x0000_t202" style="position:absolute;left:0;text-align:left;margin-left:-333.2pt;margin-top:6.35pt;width:219.05pt;height:31.2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" stroked="f">
                <v:textbox style="mso-fit-shape-to-text:t">
                  <w:txbxContent>
                    <w:p w:rsidR="00C44A30" w:rsidRDefault="00C44A30" w:rsidP="00C44A30">
                      <w:pPr>
                        <w:rPr>
                          <w:rFonts w:ascii="微軟正黑體" w:eastAsia="微軟正黑體" w:hAnsi="微軟正黑體"/>
                          <w:b/>
                          <w:color w:val="0000FF"/>
                          <w:sz w:val="28"/>
                          <w:szCs w:val="28"/>
                        </w:rPr>
                      </w:pPr>
                    </w:p>
                  </w:txbxContent>
                </v:textbox>
              </v:shape>
            </w:pict>
          </mc:Fallback>
        </mc:AlternateContent>
      </w:r>
      <w:r w:rsidRPr="00A40A6B">
        <w:rPr>
          <w:noProof/>
          <w:color w:val="000000" w:themeColor="text1"/>
        </w:rPr>
        <mc:AlternateContent>
          <mc:Choice Requires="wps">
            <w:drawing>
              <wp:anchor distT="0" distB="0" distL="114300" distR="114300" simplePos="0" relativeHeight="251676160" behindDoc="0" locked="0" layoutInCell="1" allowOverlap="1" wp14:anchorId="0AD1A31F" wp14:editId="276BA16C">
                <wp:simplePos x="0" y="0"/>
                <wp:positionH relativeFrom="column">
                  <wp:posOffset>-4231640</wp:posOffset>
                </wp:positionH>
                <wp:positionV relativeFrom="paragraph">
                  <wp:posOffset>80645</wp:posOffset>
                </wp:positionV>
                <wp:extent cx="2781935" cy="396240"/>
                <wp:effectExtent l="0" t="0" r="0"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30" w:rsidRDefault="00C44A30" w:rsidP="00C44A30">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7" o:spid="_x0000_s1030" type="#_x0000_t202" style="position:absolute;left:0;text-align:left;margin-left:-333.2pt;margin-top:6.35pt;width:219.05pt;height:31.2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" stroked="f">
                <v:textbox style="mso-fit-shape-to-text:t">
                  <w:txbxContent>
                    <w:p w:rsidR="00C44A30" w:rsidRDefault="00C44A30" w:rsidP="00C44A30">
                      <w:pPr>
                        <w:rPr>
                          <w:rFonts w:ascii="微軟正黑體" w:eastAsia="微軟正黑體" w:hAnsi="微軟正黑體"/>
                          <w:b/>
                          <w:color w:val="0000FF"/>
                          <w:sz w:val="28"/>
                          <w:szCs w:val="28"/>
                        </w:rPr>
                      </w:pPr>
                    </w:p>
                  </w:txbxContent>
                </v:textbox>
              </v:shape>
            </w:pict>
          </mc:Fallback>
        </mc:AlternateContent>
      </w:r>
      <w:r w:rsidRPr="00A40A6B">
        <w:rPr>
          <w:noProof/>
          <w:color w:val="000000" w:themeColor="text1"/>
        </w:rPr>
        <mc:AlternateContent>
          <mc:Choice Requires="wps">
            <w:drawing>
              <wp:anchor distT="0" distB="0" distL="114300" distR="114300" simplePos="0" relativeHeight="251678208" behindDoc="0" locked="0" layoutInCell="1" allowOverlap="1" wp14:anchorId="671C78CF" wp14:editId="4A538F77">
                <wp:simplePos x="0" y="0"/>
                <wp:positionH relativeFrom="column">
                  <wp:posOffset>-4231640</wp:posOffset>
                </wp:positionH>
                <wp:positionV relativeFrom="paragraph">
                  <wp:posOffset>80645</wp:posOffset>
                </wp:positionV>
                <wp:extent cx="2781935" cy="548640"/>
                <wp:effectExtent l="0" t="0" r="0" b="381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30" w:rsidRDefault="00C44A30" w:rsidP="00C44A30">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1" type="#_x0000_t202" style="position:absolute;left:0;text-align:left;margin-left:-333.2pt;margin-top:6.35pt;width:219.05pt;height:43.2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" stroked="f">
                <v:textbox style="mso-fit-shape-to-text:t">
                  <w:txbxContent>
                    <w:p w:rsidR="00C44A30" w:rsidRDefault="00C44A30" w:rsidP="00C44A30">
                      <w:pPr>
                        <w:rPr>
                          <w:rFonts w:ascii="微軟正黑體" w:eastAsia="微軟正黑體" w:hAnsi="微軟正黑體"/>
                          <w:b/>
                          <w:color w:val="0000FF"/>
                          <w:sz w:val="28"/>
                          <w:szCs w:val="28"/>
                        </w:rPr>
                      </w:pPr>
                    </w:p>
                  </w:txbxContent>
                </v:textbox>
              </v:shape>
            </w:pict>
          </mc:Fallback>
        </mc:AlternateContent>
      </w:r>
      <w:r w:rsidRPr="00A40A6B">
        <w:rPr>
          <w:noProof/>
          <w:color w:val="000000" w:themeColor="text1"/>
        </w:rPr>
        <mc:AlternateContent>
          <mc:Choice Requires="wps">
            <w:drawing>
              <wp:anchor distT="0" distB="0" distL="114300" distR="114300" simplePos="0" relativeHeight="251677184" behindDoc="0" locked="0" layoutInCell="1" allowOverlap="1" wp14:anchorId="02B3A226" wp14:editId="40603E15">
                <wp:simplePos x="0" y="0"/>
                <wp:positionH relativeFrom="column">
                  <wp:posOffset>-4231640</wp:posOffset>
                </wp:positionH>
                <wp:positionV relativeFrom="paragraph">
                  <wp:posOffset>80645</wp:posOffset>
                </wp:positionV>
                <wp:extent cx="2781935" cy="548640"/>
                <wp:effectExtent l="0" t="0" r="0" b="3810"/>
                <wp:wrapNone/>
                <wp:docPr id="1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30" w:rsidRDefault="00C44A30" w:rsidP="00C44A30">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32" type="#_x0000_t202" style="position:absolute;left:0;text-align:left;margin-left:-333.2pt;margin-top:6.35pt;width:219.05pt;height:43.2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" stroked="f">
                <v:textbox style="mso-fit-shape-to-text:t">
                  <w:txbxContent>
                    <w:p w:rsidR="00C44A30" w:rsidRDefault="00C44A30" w:rsidP="00C44A30">
                      <w:pPr>
                        <w:rPr>
                          <w:rFonts w:ascii="微軟正黑體" w:eastAsia="微軟正黑體" w:hAnsi="微軟正黑體"/>
                          <w:b/>
                          <w:color w:val="0000FF"/>
                          <w:sz w:val="28"/>
                          <w:szCs w:val="28"/>
                        </w:rPr>
                      </w:pPr>
                    </w:p>
                  </w:txbxContent>
                </v:textbox>
              </v:shape>
            </w:pict>
          </mc:Fallback>
        </mc:AlternateContent>
      </w:r>
      <w:r w:rsidRPr="00A40A6B">
        <w:rPr>
          <w:color w:val="000000" w:themeColor="text1"/>
        </w:rPr>
        <w:t>110年經費3,450萬元，完成清疏長度約128公里580公尺，清除土方量約41,069立方公尺；111年編列經費3,500萬元持續辦理。</w:t>
      </w:r>
    </w:p>
    <w:p w:rsidR="00C44A30" w:rsidRPr="00A40A6B" w:rsidRDefault="0062457A" w:rsidP="00A40A6B">
      <w:pPr>
        <w:pStyle w:val="affff2"/>
        <w:spacing w:line="320" w:lineRule="exact"/>
        <w:ind w:leftChars="300" w:left="1000" w:rightChars="0" w:right="0" w:hangingChars="100" w:hanging="280"/>
        <w:jc w:val="both"/>
        <w:rPr>
          <w:color w:val="000000" w:themeColor="text1"/>
        </w:rPr>
      </w:pPr>
      <w:r w:rsidRPr="00A40A6B">
        <w:rPr>
          <w:rFonts w:hint="eastAsia"/>
          <w:color w:val="000000" w:themeColor="text1"/>
        </w:rPr>
        <w:t>4.</w:t>
      </w:r>
      <w:r w:rsidR="00C44A30" w:rsidRPr="00A40A6B">
        <w:rPr>
          <w:color w:val="000000" w:themeColor="text1"/>
        </w:rPr>
        <w:t>雨水下水道清疏：110年經費7,200萬元，完成清疏長度約21公里100公尺，清除土方量約1萬268.5立方公尺，另完成檢視17公里251公尺；111年編列經費7,291萬元持續辦理。</w:t>
      </w:r>
    </w:p>
    <w:p w:rsidR="0074551F" w:rsidRPr="00A40A6B" w:rsidRDefault="000C57A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5.野溪清疏：</w:t>
      </w:r>
    </w:p>
    <w:p w:rsidR="0074551F" w:rsidRPr="00A40A6B"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74551F" w:rsidRPr="00A40A6B">
        <w:rPr>
          <w:color w:val="000000" w:themeColor="text1"/>
        </w:rPr>
        <w:t>110年度向行政院農業委員會爭取1,530萬元，辦理那瑪夏區旗山溪與那次蘭溪匯流口上下游清疏工程，預定清疏土砂量15萬立方公尺，預計111年2月完工。</w:t>
      </w:r>
    </w:p>
    <w:p w:rsidR="00B1776A" w:rsidRDefault="0062457A"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74551F" w:rsidRPr="00A40A6B">
        <w:rPr>
          <w:color w:val="000000" w:themeColor="text1"/>
        </w:rPr>
        <w:t>111年度</w:t>
      </w:r>
      <w:r w:rsidR="00B1776A" w:rsidRPr="00A40A6B">
        <w:rPr>
          <w:color w:val="000000" w:themeColor="text1"/>
        </w:rPr>
        <w:t>預計向水保局爭取9,608萬元，辦理「那瑪夏區民生橋上下游清疏工程」、「那瑪夏區民權橋上下游清疏」、「甲仙區角埔溪清疏工程」、「玉穗溪明霸克露橋上游清疏工程」、「東庄溪清疏工程」、「六龜區不老溪上游梳子壩後方土石淤滿清疏工程」、「吉巴谷吊橋上下游清疏工程」、「拉庫斯溪與荖濃溪匯流口至第一座防砂壩清疏」、「拉庫斯溪第三座防砂壩上下游至第四座防砂壩清疏」及「霧瓦那野溪清疏工程」等10案清疏工程。</w:t>
      </w:r>
    </w:p>
    <w:p w:rsidR="00CC61C7" w:rsidRPr="00A40A6B" w:rsidRDefault="00CC61C7" w:rsidP="00A40A6B">
      <w:pPr>
        <w:pStyle w:val="affff2"/>
        <w:spacing w:line="320" w:lineRule="exact"/>
        <w:ind w:leftChars="360" w:left="1536" w:rightChars="0" w:right="0" w:hangingChars="240" w:hanging="672"/>
        <w:jc w:val="both"/>
        <w:rPr>
          <w:color w:val="000000" w:themeColor="text1"/>
        </w:rPr>
      </w:pPr>
    </w:p>
    <w:p w:rsidR="00302BD2" w:rsidRPr="00CC61C7" w:rsidRDefault="00CC61C7" w:rsidP="00CC61C7">
      <w:pPr>
        <w:pStyle w:val="a5"/>
        <w:spacing w:line="320" w:lineRule="exact"/>
        <w:ind w:leftChars="0" w:left="0"/>
        <w:rPr>
          <w:rFonts w:ascii="文鼎中黑" w:eastAsia="文鼎中黑" w:hAnsi="Times New Roman"/>
          <w:b/>
          <w:bCs/>
          <w:color w:val="000000" w:themeColor="text1"/>
          <w:sz w:val="30"/>
          <w:szCs w:val="30"/>
        </w:rPr>
      </w:pPr>
      <w:bookmarkStart w:id="1" w:name="_Toc59800309"/>
      <w:bookmarkEnd w:id="0"/>
      <w:r w:rsidRPr="00CC61C7">
        <w:rPr>
          <w:rFonts w:ascii="文鼎中黑" w:eastAsia="文鼎中黑" w:hAnsi="細明體" w:cs="細明體" w:hint="eastAsia"/>
          <w:b/>
          <w:bCs/>
          <w:color w:val="000000" w:themeColor="text1"/>
          <w:sz w:val="30"/>
          <w:szCs w:val="30"/>
        </w:rPr>
        <w:t>四、</w:t>
      </w:r>
      <w:r w:rsidRPr="00CC61C7">
        <w:rPr>
          <w:rFonts w:ascii="文鼎中黑" w:eastAsia="文鼎中黑" w:hAnsi="Times New Roman" w:hint="eastAsia"/>
          <w:b/>
          <w:bCs/>
          <w:color w:val="000000" w:themeColor="text1"/>
          <w:sz w:val="30"/>
          <w:szCs w:val="30"/>
        </w:rPr>
        <w:t>美綠化工程</w:t>
      </w:r>
      <w:bookmarkEnd w:id="1"/>
    </w:p>
    <w:p w:rsidR="00796E57" w:rsidRPr="00C64AFF" w:rsidRDefault="0062457A" w:rsidP="00CC61C7">
      <w:pPr>
        <w:pStyle w:val="affff0"/>
        <w:spacing w:line="320" w:lineRule="exact"/>
        <w:ind w:leftChars="59" w:left="982" w:hangingChars="300" w:hanging="840"/>
        <w:jc w:val="both"/>
        <w:rPr>
          <w:b w:val="0"/>
          <w:bCs/>
          <w:color w:val="000000" w:themeColor="text1"/>
        </w:rPr>
      </w:pPr>
      <w:bookmarkStart w:id="2" w:name="_Toc59800310"/>
      <w:r w:rsidRPr="00C64AFF">
        <w:rPr>
          <w:rFonts w:hint="eastAsia"/>
          <w:b w:val="0"/>
          <w:bCs/>
          <w:color w:val="000000" w:themeColor="text1"/>
        </w:rPr>
        <w:t>（一）</w:t>
      </w:r>
      <w:r w:rsidRPr="00C64AFF">
        <w:rPr>
          <w:b w:val="0"/>
          <w:bCs/>
          <w:color w:val="000000" w:themeColor="text1"/>
        </w:rPr>
        <w:t>高雄市區鐵路地下化(含延伸左營及鳳山計畫)園道開闢工程-左營計畫區</w:t>
      </w:r>
      <w:bookmarkEnd w:id="2"/>
    </w:p>
    <w:p w:rsidR="00302BD2" w:rsidRPr="00C64AFF" w:rsidRDefault="006E4FA6" w:rsidP="00CC61C7">
      <w:pPr>
        <w:pStyle w:val="affff0"/>
        <w:spacing w:line="320" w:lineRule="exact"/>
        <w:ind w:leftChars="400" w:left="960"/>
        <w:jc w:val="both"/>
        <w:rPr>
          <w:b w:val="0"/>
          <w:bCs/>
          <w:color w:val="000000" w:themeColor="text1"/>
        </w:rPr>
      </w:pPr>
      <w:r w:rsidRPr="00C64AFF">
        <w:rPr>
          <w:b w:val="0"/>
          <w:bCs/>
          <w:color w:val="000000" w:themeColor="text1"/>
        </w:rPr>
        <w:t>已完成配合通車履勘之站區園道工程、左營地下道填平及復舊工程，目前辦理園道工程，</w:t>
      </w:r>
      <w:r w:rsidR="007E52C2" w:rsidRPr="00C64AFF">
        <w:rPr>
          <w:b w:val="0"/>
          <w:bCs/>
          <w:color w:val="000000" w:themeColor="text1"/>
        </w:rPr>
        <w:t>總經費12億1,600萬元，</w:t>
      </w:r>
      <w:r w:rsidRPr="00C64AFF">
        <w:rPr>
          <w:b w:val="0"/>
          <w:bCs/>
          <w:color w:val="000000" w:themeColor="text1"/>
        </w:rPr>
        <w:t>於110年2月10日開放部分區域，其餘區域於110年8月前完成</w:t>
      </w:r>
      <w:r w:rsidR="00302BD2" w:rsidRPr="00C64AFF">
        <w:rPr>
          <w:b w:val="0"/>
          <w:bCs/>
          <w:color w:val="000000" w:themeColor="text1"/>
        </w:rPr>
        <w:t>。</w:t>
      </w:r>
    </w:p>
    <w:p w:rsidR="003D19D7"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（二）</w:t>
      </w:r>
      <w:r w:rsidR="003D19D7" w:rsidRPr="00C64AFF">
        <w:rPr>
          <w:b w:val="0"/>
          <w:bCs/>
          <w:color w:val="000000" w:themeColor="text1"/>
        </w:rPr>
        <w:t>後勁溪水岸及遊憩環境營造工程</w:t>
      </w:r>
    </w:p>
    <w:p w:rsidR="003D19D7" w:rsidRPr="00C64AFF" w:rsidRDefault="003D19D7" w:rsidP="00CC61C7">
      <w:pPr>
        <w:pStyle w:val="affff0"/>
        <w:spacing w:line="320" w:lineRule="exact"/>
        <w:ind w:leftChars="400" w:left="960"/>
        <w:jc w:val="both"/>
        <w:rPr>
          <w:b w:val="0"/>
          <w:bCs/>
          <w:color w:val="000000" w:themeColor="text1"/>
        </w:rPr>
      </w:pPr>
      <w:r w:rsidRPr="00C64AFF">
        <w:rPr>
          <w:b w:val="0"/>
          <w:bCs/>
          <w:color w:val="000000" w:themeColor="text1"/>
        </w:rPr>
        <w:t>辦理後勁溪排水新台17線至益群橋段水岸環境營造及護欄改善，長度約3,000公尺，總經費8,260萬元，於110年6月完工。</w:t>
      </w:r>
    </w:p>
    <w:p w:rsidR="003D19D7"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（三）</w:t>
      </w:r>
      <w:r w:rsidR="003D19D7" w:rsidRPr="00C64AFF">
        <w:rPr>
          <w:b w:val="0"/>
          <w:bCs/>
          <w:color w:val="000000" w:themeColor="text1"/>
        </w:rPr>
        <w:t>九番埤排水水岸環境營造計畫</w:t>
      </w:r>
    </w:p>
    <w:p w:rsidR="003D19D7" w:rsidRPr="00C64AFF" w:rsidRDefault="003D19D7" w:rsidP="00CC61C7">
      <w:pPr>
        <w:pStyle w:val="affff0"/>
        <w:spacing w:line="320" w:lineRule="exact"/>
        <w:ind w:leftChars="400" w:left="960"/>
        <w:jc w:val="both"/>
        <w:rPr>
          <w:b w:val="0"/>
          <w:bCs/>
          <w:color w:val="000000" w:themeColor="text1"/>
        </w:rPr>
      </w:pPr>
      <w:r w:rsidRPr="00C64AFF">
        <w:rPr>
          <w:b w:val="0"/>
          <w:bCs/>
          <w:color w:val="000000" w:themeColor="text1"/>
        </w:rPr>
        <w:t>辦理榮民總醫院五號出口處至九番埤排水水岸上游環境改善，長度約2,000公尺，經費約5,664萬元，已於110年6月底完工。</w:t>
      </w:r>
    </w:p>
    <w:p w:rsidR="003D19D7"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（四）</w:t>
      </w:r>
      <w:r w:rsidR="003D19D7" w:rsidRPr="00C64AFF">
        <w:rPr>
          <w:b w:val="0"/>
          <w:bCs/>
          <w:color w:val="000000" w:themeColor="text1"/>
        </w:rPr>
        <w:t>北屋排水整治工程</w:t>
      </w:r>
    </w:p>
    <w:p w:rsidR="007C3F80" w:rsidRPr="00A40A6B" w:rsidRDefault="0062457A" w:rsidP="00A40A6B">
      <w:pPr>
        <w:pStyle w:val="affff2"/>
        <w:spacing w:line="320" w:lineRule="exact"/>
        <w:ind w:leftChars="300" w:left="1000" w:rightChars="0" w:right="0" w:hangingChars="100" w:hanging="280"/>
        <w:jc w:val="both"/>
        <w:rPr>
          <w:color w:val="000000" w:themeColor="text1"/>
        </w:rPr>
      </w:pPr>
      <w:r w:rsidRPr="00A40A6B">
        <w:rPr>
          <w:rFonts w:hint="eastAsia"/>
          <w:color w:val="000000" w:themeColor="text1"/>
        </w:rPr>
        <w:t>1.</w:t>
      </w:r>
      <w:r w:rsidR="007C3F80" w:rsidRPr="00A40A6B">
        <w:rPr>
          <w:color w:val="000000" w:themeColor="text1"/>
        </w:rPr>
        <w:t>辦理北屋排水整治及園道開闢，長度約700公尺，經費約9,000萬元，已於110年8月開工，預計111年9月完工。</w:t>
      </w:r>
    </w:p>
    <w:p w:rsidR="007C3F80" w:rsidRDefault="0062457A" w:rsidP="00A40A6B">
      <w:pPr>
        <w:pStyle w:val="affff2"/>
        <w:spacing w:line="320" w:lineRule="exact"/>
        <w:ind w:leftChars="300" w:left="1000" w:rightChars="0" w:right="0" w:hangingChars="100" w:hanging="280"/>
        <w:jc w:val="both"/>
        <w:rPr>
          <w:color w:val="000000" w:themeColor="text1"/>
        </w:rPr>
      </w:pPr>
      <w:r w:rsidRPr="00A40A6B">
        <w:rPr>
          <w:rFonts w:hint="eastAsia"/>
          <w:color w:val="000000" w:themeColor="text1"/>
        </w:rPr>
        <w:t>2.</w:t>
      </w:r>
      <w:r w:rsidR="007C3F80" w:rsidRPr="00A40A6B">
        <w:rPr>
          <w:color w:val="000000" w:themeColor="text1"/>
        </w:rPr>
        <w:t>草潭埤滯洪池工程，面積約4.2公頃，滯洪量可達約7.5萬噸，經費約2億元，已於110年11月開工，預計111年10月完工。</w:t>
      </w:r>
    </w:p>
    <w:p w:rsidR="00CC61C7" w:rsidRPr="00A40A6B" w:rsidRDefault="00CC61C7" w:rsidP="00A40A6B">
      <w:pPr>
        <w:pStyle w:val="affff2"/>
        <w:spacing w:line="320" w:lineRule="exact"/>
        <w:ind w:leftChars="300" w:left="1000" w:rightChars="0" w:right="0" w:hangingChars="100" w:hanging="280"/>
        <w:jc w:val="both"/>
        <w:rPr>
          <w:color w:val="000000" w:themeColor="text1"/>
        </w:rPr>
      </w:pPr>
    </w:p>
    <w:p w:rsidR="0095054B" w:rsidRPr="00FB264A" w:rsidRDefault="0095054B" w:rsidP="00FB264A">
      <w:pPr>
        <w:spacing w:line="320" w:lineRule="exact"/>
        <w:rPr>
          <w:rFonts w:ascii="文鼎中黑" w:eastAsia="文鼎中黑" w:hAnsi="Times New Roman"/>
          <w:b/>
          <w:bCs/>
          <w:color w:val="000000" w:themeColor="text1"/>
          <w:sz w:val="30"/>
          <w:szCs w:val="30"/>
        </w:rPr>
      </w:pPr>
      <w:r w:rsidRPr="00FB264A">
        <w:rPr>
          <w:rFonts w:ascii="文鼎中黑" w:eastAsia="文鼎中黑" w:hAnsi="Times New Roman"/>
          <w:b/>
          <w:bCs/>
          <w:color w:val="000000" w:themeColor="text1"/>
          <w:sz w:val="30"/>
          <w:szCs w:val="30"/>
        </w:rPr>
        <w:t>五、污水下水道與污水處理系統工程</w:t>
      </w:r>
    </w:p>
    <w:p w:rsidR="0095054B" w:rsidRPr="00CC61C7" w:rsidRDefault="00CC749A" w:rsidP="00CC61C7">
      <w:pPr>
        <w:pStyle w:val="affff0"/>
        <w:spacing w:line="320" w:lineRule="exact"/>
        <w:ind w:leftChars="250" w:left="600"/>
        <w:jc w:val="both"/>
        <w:rPr>
          <w:b w:val="0"/>
          <w:bCs/>
          <w:color w:val="000000" w:themeColor="text1"/>
        </w:rPr>
      </w:pPr>
      <w:r w:rsidRPr="00CC61C7">
        <w:rPr>
          <w:b w:val="0"/>
          <w:bCs/>
          <w:color w:val="000000" w:themeColor="text1"/>
        </w:rPr>
        <w:t>截至110年12月底本市用戶接管率已達47.41% (535,483戶)，污水管線長度1,666公里80公尺。其餘重要工作成果如下</w:t>
      </w:r>
      <w:r w:rsidR="0095054B" w:rsidRPr="00CC61C7">
        <w:rPr>
          <w:b w:val="0"/>
          <w:bCs/>
          <w:color w:val="000000" w:themeColor="text1"/>
        </w:rPr>
        <w:t>：</w:t>
      </w:r>
    </w:p>
    <w:p w:rsidR="0095054B"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（一）</w:t>
      </w:r>
      <w:r w:rsidR="0095054B" w:rsidRPr="00C64AFF">
        <w:rPr>
          <w:b w:val="0"/>
          <w:bCs/>
          <w:color w:val="000000" w:themeColor="text1"/>
        </w:rPr>
        <w:t>高雄污水區第六期實施計畫</w:t>
      </w:r>
    </w:p>
    <w:p w:rsidR="0095054B" w:rsidRPr="00982601" w:rsidRDefault="0095054B" w:rsidP="00CC61C7">
      <w:pPr>
        <w:pStyle w:val="affff0"/>
        <w:spacing w:line="320" w:lineRule="exact"/>
        <w:ind w:leftChars="400" w:left="960"/>
        <w:jc w:val="both"/>
        <w:rPr>
          <w:b w:val="0"/>
          <w:bCs/>
          <w:color w:val="000000" w:themeColor="text1"/>
        </w:rPr>
      </w:pPr>
      <w:r w:rsidRPr="00CC61C7">
        <w:rPr>
          <w:b w:val="0"/>
          <w:bCs/>
          <w:color w:val="000000" w:themeColor="text1"/>
        </w:rPr>
        <w:t>總經費36億9,792萬元，期程自110年至115年，預計增加埋設污水管線16公里473公尺、用戶接管67,000戶，並辦理中區污水處理廠功能提升。截至</w:t>
      </w:r>
      <w:r w:rsidRPr="00982601">
        <w:rPr>
          <w:b w:val="0"/>
          <w:bCs/>
          <w:color w:val="000000" w:themeColor="text1"/>
        </w:rPr>
        <w:t>110年</w:t>
      </w:r>
      <w:r w:rsidR="00E63A16" w:rsidRPr="00982601">
        <w:rPr>
          <w:rFonts w:hint="eastAsia"/>
          <w:b w:val="0"/>
          <w:bCs/>
          <w:color w:val="000000" w:themeColor="text1"/>
        </w:rPr>
        <w:t>12</w:t>
      </w:r>
      <w:r w:rsidRPr="00982601">
        <w:rPr>
          <w:b w:val="0"/>
          <w:bCs/>
          <w:color w:val="000000" w:themeColor="text1"/>
        </w:rPr>
        <w:t>月辦理情形如下：</w:t>
      </w:r>
    </w:p>
    <w:p w:rsidR="0095054B" w:rsidRPr="00982601" w:rsidRDefault="0095054B"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1.污水管線：累計完成污水管線約89</w:t>
      </w:r>
      <w:r w:rsidR="00E63A16" w:rsidRPr="00982601">
        <w:rPr>
          <w:rFonts w:hint="eastAsia"/>
          <w:color w:val="000000" w:themeColor="text1"/>
        </w:rPr>
        <w:t>9</w:t>
      </w:r>
      <w:r w:rsidRPr="00982601">
        <w:rPr>
          <w:color w:val="000000" w:themeColor="text1"/>
        </w:rPr>
        <w:t>公里</w:t>
      </w:r>
      <w:r w:rsidR="00E63A16" w:rsidRPr="00982601">
        <w:rPr>
          <w:rFonts w:hint="eastAsia"/>
          <w:color w:val="000000" w:themeColor="text1"/>
        </w:rPr>
        <w:t>7</w:t>
      </w:r>
      <w:r w:rsidRPr="00982601">
        <w:rPr>
          <w:color w:val="000000" w:themeColor="text1"/>
        </w:rPr>
        <w:t>80公尺。</w:t>
      </w:r>
    </w:p>
    <w:p w:rsidR="0095054B" w:rsidRPr="00A40A6B" w:rsidRDefault="0095054B"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2.用戶接管：累計完成用戶接管戶數為368,</w:t>
      </w:r>
      <w:r w:rsidR="00E63A16" w:rsidRPr="00982601">
        <w:rPr>
          <w:rFonts w:hint="eastAsia"/>
          <w:color w:val="000000" w:themeColor="text1"/>
        </w:rPr>
        <w:t>870</w:t>
      </w:r>
      <w:r w:rsidRPr="00A40A6B">
        <w:rPr>
          <w:color w:val="000000" w:themeColor="text1"/>
        </w:rPr>
        <w:t>戶。</w:t>
      </w:r>
    </w:p>
    <w:p w:rsidR="0095054B" w:rsidRPr="00982601" w:rsidRDefault="0095054B"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3.中區污水處理廠部分：廠站設備延壽及節能改善推動計畫經費1億4,685萬元，辦理初沉池進流閘門、浮渣收集處理設施及效能低之設備汰新；分成工程及財務採購兩案執行，工程案於110年11月驗收付款完成，</w:t>
      </w:r>
      <w:r w:rsidRPr="00962365">
        <w:rPr>
          <w:color w:val="000000" w:themeColor="text1"/>
        </w:rPr>
        <w:t>財務案</w:t>
      </w:r>
      <w:r w:rsidR="007F22BA" w:rsidRPr="00982601">
        <w:rPr>
          <w:color w:val="000000" w:themeColor="text1"/>
        </w:rPr>
        <w:t>預定111年4月竣工</w:t>
      </w:r>
      <w:r w:rsidRPr="00982601">
        <w:rPr>
          <w:color w:val="000000" w:themeColor="text1"/>
        </w:rPr>
        <w:t>。</w:t>
      </w:r>
    </w:p>
    <w:p w:rsidR="0095054B" w:rsidRPr="00982601" w:rsidRDefault="0062457A" w:rsidP="00C64AFF">
      <w:pPr>
        <w:pStyle w:val="affff0"/>
        <w:spacing w:line="320" w:lineRule="exact"/>
        <w:ind w:leftChars="59" w:left="142"/>
        <w:jc w:val="both"/>
        <w:rPr>
          <w:b w:val="0"/>
          <w:bCs/>
          <w:color w:val="000000" w:themeColor="text1"/>
        </w:rPr>
      </w:pPr>
      <w:r w:rsidRPr="00982601">
        <w:rPr>
          <w:rFonts w:hint="eastAsia"/>
          <w:b w:val="0"/>
          <w:bCs/>
          <w:color w:val="000000" w:themeColor="text1"/>
        </w:rPr>
        <w:t>（二）</w:t>
      </w:r>
      <w:r w:rsidR="0095054B" w:rsidRPr="00982601">
        <w:rPr>
          <w:b w:val="0"/>
          <w:bCs/>
          <w:color w:val="000000" w:themeColor="text1"/>
        </w:rPr>
        <w:t>臨海污水區第三期實施計畫</w:t>
      </w:r>
    </w:p>
    <w:p w:rsidR="0095054B" w:rsidRPr="00982601" w:rsidRDefault="0095054B" w:rsidP="00CC61C7">
      <w:pPr>
        <w:pStyle w:val="affff0"/>
        <w:overflowPunct w:val="0"/>
        <w:spacing w:line="320" w:lineRule="exact"/>
        <w:ind w:leftChars="400" w:left="960"/>
        <w:jc w:val="both"/>
        <w:rPr>
          <w:b w:val="0"/>
          <w:bCs/>
          <w:color w:val="000000" w:themeColor="text1"/>
        </w:rPr>
      </w:pPr>
      <w:r w:rsidRPr="00982601">
        <w:rPr>
          <w:b w:val="0"/>
          <w:bCs/>
          <w:color w:val="000000" w:themeColor="text1"/>
        </w:rPr>
        <w:t>總經費69億8,402萬元，期程自110年至115年，預計增加埋設污水管線14公里121公尺，同時規劃臨海污水處理廠及再生水廠，以提升前鎮、小港區環境品質。截至110年</w:t>
      </w:r>
      <w:r w:rsidR="007F22BA" w:rsidRPr="00982601">
        <w:rPr>
          <w:rFonts w:hint="eastAsia"/>
          <w:b w:val="0"/>
          <w:bCs/>
          <w:color w:val="000000" w:themeColor="text1"/>
        </w:rPr>
        <w:t>12</w:t>
      </w:r>
      <w:r w:rsidRPr="00982601">
        <w:rPr>
          <w:b w:val="0"/>
          <w:bCs/>
          <w:color w:val="000000" w:themeColor="text1"/>
        </w:rPr>
        <w:t>月辦理情形如下：</w:t>
      </w:r>
    </w:p>
    <w:p w:rsidR="0095054B" w:rsidRPr="00982601" w:rsidRDefault="0095054B"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1.污水管線：累計完成污水管線約63公里7</w:t>
      </w:r>
      <w:r w:rsidR="007F22BA" w:rsidRPr="00982601">
        <w:rPr>
          <w:rFonts w:hint="eastAsia"/>
          <w:color w:val="000000" w:themeColor="text1"/>
        </w:rPr>
        <w:t>4</w:t>
      </w:r>
      <w:r w:rsidRPr="00982601">
        <w:rPr>
          <w:color w:val="000000" w:themeColor="text1"/>
        </w:rPr>
        <w:t>0公尺。</w:t>
      </w:r>
    </w:p>
    <w:p w:rsidR="0095054B" w:rsidRPr="00A40A6B" w:rsidRDefault="0095054B"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2.臨海污水廠及再生水計畫：110年12月正式營運供水</w:t>
      </w:r>
      <w:r w:rsidRPr="00A40A6B">
        <w:rPr>
          <w:color w:val="000000" w:themeColor="text1"/>
        </w:rPr>
        <w:t>，營運期15年。</w:t>
      </w:r>
    </w:p>
    <w:p w:rsidR="0095054B"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（三）</w:t>
      </w:r>
      <w:r w:rsidR="0095054B" w:rsidRPr="00C64AFF">
        <w:rPr>
          <w:b w:val="0"/>
          <w:bCs/>
          <w:color w:val="000000" w:themeColor="text1"/>
        </w:rPr>
        <w:t>楠梓污水系統BOT案</w:t>
      </w:r>
    </w:p>
    <w:p w:rsidR="0095054B" w:rsidRPr="00982601" w:rsidRDefault="0095054B" w:rsidP="00CC61C7">
      <w:pPr>
        <w:pStyle w:val="affff0"/>
        <w:spacing w:line="320" w:lineRule="exact"/>
        <w:ind w:leftChars="400" w:left="960"/>
        <w:jc w:val="both"/>
        <w:rPr>
          <w:b w:val="0"/>
          <w:bCs/>
          <w:color w:val="000000" w:themeColor="text1"/>
        </w:rPr>
      </w:pPr>
      <w:r w:rsidRPr="00CC61C7">
        <w:rPr>
          <w:b w:val="0"/>
          <w:bCs/>
          <w:color w:val="000000" w:themeColor="text1"/>
        </w:rPr>
        <w:t>總經費約35.57億元，楠梓地區37里，人口約189,896人，戶數約75,171戶。截至110年</w:t>
      </w:r>
      <w:r w:rsidR="007F22BA" w:rsidRPr="00982601">
        <w:rPr>
          <w:rFonts w:hint="eastAsia"/>
          <w:b w:val="0"/>
          <w:bCs/>
          <w:color w:val="000000" w:themeColor="text1"/>
        </w:rPr>
        <w:t>12</w:t>
      </w:r>
      <w:r w:rsidRPr="00982601">
        <w:rPr>
          <w:b w:val="0"/>
          <w:bCs/>
          <w:color w:val="000000" w:themeColor="text1"/>
        </w:rPr>
        <w:t>月辦理情形如下：</w:t>
      </w:r>
    </w:p>
    <w:p w:rsidR="0095054B" w:rsidRPr="00982601" w:rsidRDefault="0095054B"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1.污水管網：完成佈設約1</w:t>
      </w:r>
      <w:r w:rsidR="007F22BA" w:rsidRPr="00982601">
        <w:rPr>
          <w:rFonts w:hint="eastAsia"/>
          <w:color w:val="000000" w:themeColor="text1"/>
        </w:rPr>
        <w:t>98</w:t>
      </w:r>
      <w:r w:rsidRPr="00982601">
        <w:rPr>
          <w:color w:val="000000" w:themeColor="text1"/>
        </w:rPr>
        <w:t>公里5</w:t>
      </w:r>
      <w:r w:rsidR="007F22BA" w:rsidRPr="00982601">
        <w:rPr>
          <w:rFonts w:hint="eastAsia"/>
          <w:color w:val="000000" w:themeColor="text1"/>
        </w:rPr>
        <w:t>0</w:t>
      </w:r>
      <w:r w:rsidRPr="00982601">
        <w:rPr>
          <w:color w:val="000000" w:themeColor="text1"/>
        </w:rPr>
        <w:t>0公尺。</w:t>
      </w:r>
    </w:p>
    <w:p w:rsidR="0095054B" w:rsidRPr="00982601" w:rsidRDefault="0095054B"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2.用戶接管：累計已完成用戶接管數約4</w:t>
      </w:r>
      <w:r w:rsidR="007F22BA" w:rsidRPr="00982601">
        <w:rPr>
          <w:rFonts w:hint="eastAsia"/>
          <w:color w:val="000000" w:themeColor="text1"/>
        </w:rPr>
        <w:t>7</w:t>
      </w:r>
      <w:r w:rsidRPr="00982601">
        <w:rPr>
          <w:color w:val="000000" w:themeColor="text1"/>
        </w:rPr>
        <w:t>,</w:t>
      </w:r>
      <w:r w:rsidR="007F22BA" w:rsidRPr="00982601">
        <w:rPr>
          <w:rFonts w:hint="eastAsia"/>
          <w:color w:val="000000" w:themeColor="text1"/>
        </w:rPr>
        <w:t>437</w:t>
      </w:r>
      <w:r w:rsidRPr="00982601">
        <w:rPr>
          <w:color w:val="000000" w:themeColor="text1"/>
        </w:rPr>
        <w:t>戶。</w:t>
      </w:r>
    </w:p>
    <w:p w:rsidR="00CC749A" w:rsidRPr="00982601" w:rsidRDefault="0062457A" w:rsidP="00C64AFF">
      <w:pPr>
        <w:pStyle w:val="affff0"/>
        <w:spacing w:line="320" w:lineRule="exact"/>
        <w:ind w:leftChars="59" w:left="142"/>
        <w:jc w:val="both"/>
        <w:rPr>
          <w:b w:val="0"/>
          <w:bCs/>
          <w:color w:val="000000" w:themeColor="text1"/>
        </w:rPr>
      </w:pPr>
      <w:r w:rsidRPr="00982601">
        <w:rPr>
          <w:rFonts w:hint="eastAsia"/>
          <w:b w:val="0"/>
          <w:bCs/>
          <w:color w:val="000000" w:themeColor="text1"/>
        </w:rPr>
        <w:t>（四）</w:t>
      </w:r>
      <w:r w:rsidR="00CC749A" w:rsidRPr="00982601">
        <w:rPr>
          <w:b w:val="0"/>
          <w:bCs/>
          <w:color w:val="000000" w:themeColor="text1"/>
        </w:rPr>
        <w:t>鳳山溪污水區第五期實施計畫</w:t>
      </w:r>
    </w:p>
    <w:p w:rsidR="00CC749A" w:rsidRPr="00982601" w:rsidRDefault="00CC749A" w:rsidP="00CC61C7">
      <w:pPr>
        <w:pStyle w:val="affff0"/>
        <w:spacing w:line="320" w:lineRule="exact"/>
        <w:ind w:leftChars="400" w:left="960"/>
        <w:jc w:val="both"/>
        <w:rPr>
          <w:b w:val="0"/>
          <w:bCs/>
          <w:color w:val="000000" w:themeColor="text1"/>
        </w:rPr>
      </w:pPr>
      <w:r w:rsidRPr="00982601">
        <w:rPr>
          <w:b w:val="0"/>
          <w:bCs/>
          <w:color w:val="000000" w:themeColor="text1"/>
        </w:rPr>
        <w:t>總經費34億8,468萬元，期程110年至115年，計畫埋設污水管線28公里461公尺、用戶接管戶數3</w:t>
      </w:r>
      <w:r w:rsidR="0098242C" w:rsidRPr="00982601">
        <w:rPr>
          <w:rFonts w:hint="eastAsia"/>
          <w:b w:val="0"/>
          <w:bCs/>
          <w:color w:val="000000" w:themeColor="text1"/>
        </w:rPr>
        <w:t>,</w:t>
      </w:r>
      <w:r w:rsidRPr="00982601">
        <w:rPr>
          <w:b w:val="0"/>
          <w:bCs/>
          <w:color w:val="000000" w:themeColor="text1"/>
        </w:rPr>
        <w:t>250戶，並推動再生水處理廠興建。截至110年12月辦理情形如下：</w:t>
      </w:r>
    </w:p>
    <w:p w:rsidR="00CC749A" w:rsidRPr="00982601" w:rsidRDefault="00CC749A"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1.污水管線：累計完成301公里470公尺。</w:t>
      </w:r>
    </w:p>
    <w:p w:rsidR="00CC749A" w:rsidRPr="00982601" w:rsidRDefault="00CC749A"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2.用戶接管：累計完成98,284戶。</w:t>
      </w:r>
    </w:p>
    <w:p w:rsidR="00CC749A" w:rsidRPr="00A40A6B" w:rsidRDefault="00CC749A" w:rsidP="00A40A6B">
      <w:pPr>
        <w:pStyle w:val="affff2"/>
        <w:spacing w:line="320" w:lineRule="exact"/>
        <w:ind w:leftChars="300" w:left="1000" w:rightChars="0" w:right="0" w:hangingChars="100" w:hanging="280"/>
        <w:jc w:val="both"/>
        <w:rPr>
          <w:color w:val="000000" w:themeColor="text1"/>
        </w:rPr>
      </w:pPr>
      <w:r w:rsidRPr="00982601">
        <w:rPr>
          <w:color w:val="000000" w:themeColor="text1"/>
        </w:rPr>
        <w:t>3.鳳山溪污水處理廠現階段每日可穩定供應45,000</w:t>
      </w:r>
      <w:r w:rsidRPr="00A40A6B">
        <w:rPr>
          <w:color w:val="000000" w:themeColor="text1"/>
        </w:rPr>
        <w:t>立方公尺再生水予臨海工業區使用。</w:t>
      </w:r>
    </w:p>
    <w:p w:rsidR="00CC749A"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（五）</w:t>
      </w:r>
      <w:r w:rsidR="00CC749A" w:rsidRPr="00C64AFF">
        <w:rPr>
          <w:b w:val="0"/>
          <w:bCs/>
          <w:color w:val="000000" w:themeColor="text1"/>
        </w:rPr>
        <w:t>旗美污水區第三期實施計畫</w:t>
      </w:r>
    </w:p>
    <w:p w:rsidR="00CC749A" w:rsidRPr="00CC61C7" w:rsidRDefault="00CC749A" w:rsidP="00CC61C7">
      <w:pPr>
        <w:pStyle w:val="affff0"/>
        <w:spacing w:line="320" w:lineRule="exact"/>
        <w:ind w:leftChars="400" w:left="960"/>
        <w:jc w:val="both"/>
        <w:rPr>
          <w:b w:val="0"/>
          <w:bCs/>
          <w:color w:val="000000" w:themeColor="text1"/>
        </w:rPr>
      </w:pPr>
      <w:r w:rsidRPr="00CC61C7">
        <w:rPr>
          <w:b w:val="0"/>
          <w:bCs/>
          <w:color w:val="000000" w:themeColor="text1"/>
        </w:rPr>
        <w:t>總經費3億9,357萬元，計畫期程107年至112年，計畫埋設污水管線7公里520公尺，用戶接管2,890戶。截至110年12月辦理情形如下：</w:t>
      </w:r>
    </w:p>
    <w:p w:rsidR="00CC749A" w:rsidRPr="00A40A6B" w:rsidRDefault="00CC749A"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1.污水管線：累計完成71公里310公尺。</w:t>
      </w:r>
    </w:p>
    <w:p w:rsidR="00CC749A" w:rsidRPr="00A40A6B" w:rsidRDefault="00CC749A"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2.用戶接管：累計完成用戶接管戶數4,500戶。</w:t>
      </w:r>
    </w:p>
    <w:p w:rsidR="00CC749A"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（六）</w:t>
      </w:r>
      <w:r w:rsidR="00CC749A" w:rsidRPr="00C64AFF">
        <w:rPr>
          <w:b w:val="0"/>
          <w:bCs/>
          <w:color w:val="000000" w:themeColor="text1"/>
        </w:rPr>
        <w:t>岡山橋頭污水區第二期實施計畫</w:t>
      </w:r>
    </w:p>
    <w:p w:rsidR="00CC749A" w:rsidRPr="00CC61C7" w:rsidRDefault="00CC749A" w:rsidP="00CC61C7">
      <w:pPr>
        <w:pStyle w:val="affff0"/>
        <w:spacing w:line="320" w:lineRule="exact"/>
        <w:ind w:leftChars="400" w:left="960"/>
        <w:jc w:val="both"/>
        <w:rPr>
          <w:b w:val="0"/>
          <w:bCs/>
          <w:color w:val="000000" w:themeColor="text1"/>
        </w:rPr>
      </w:pPr>
      <w:r w:rsidRPr="00CC61C7">
        <w:rPr>
          <w:b w:val="0"/>
          <w:bCs/>
          <w:color w:val="000000" w:themeColor="text1"/>
        </w:rPr>
        <w:t>總經費24億4,229萬元，計畫期程110年至115年，計畫埋設污水管線27公里416公尺。截至110年12月辦理情形如下：</w:t>
      </w:r>
    </w:p>
    <w:p w:rsidR="00CC749A" w:rsidRPr="00A40A6B" w:rsidRDefault="00CC749A"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1.污水管線：累計完成污水管線埋設110公里290公尺。</w:t>
      </w:r>
    </w:p>
    <w:p w:rsidR="00CC749A" w:rsidRPr="00A40A6B" w:rsidRDefault="00CC749A"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2.用戶接管：累積用戶接管戶數13,242戶。</w:t>
      </w:r>
    </w:p>
    <w:p w:rsidR="00CC749A" w:rsidRPr="00C64AFF"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（七）</w:t>
      </w:r>
      <w:r w:rsidR="00CC749A" w:rsidRPr="00C64AFF">
        <w:rPr>
          <w:b w:val="0"/>
          <w:bCs/>
          <w:color w:val="000000" w:themeColor="text1"/>
        </w:rPr>
        <w:t>大樹污水區第三期實施計畫</w:t>
      </w:r>
    </w:p>
    <w:p w:rsidR="00CC749A" w:rsidRPr="00CC61C7" w:rsidRDefault="00CC749A" w:rsidP="00CC61C7">
      <w:pPr>
        <w:pStyle w:val="affff0"/>
        <w:spacing w:line="320" w:lineRule="exact"/>
        <w:ind w:leftChars="400" w:left="960"/>
        <w:jc w:val="both"/>
        <w:rPr>
          <w:b w:val="0"/>
          <w:bCs/>
          <w:color w:val="000000" w:themeColor="text1"/>
        </w:rPr>
      </w:pPr>
      <w:r w:rsidRPr="00CC61C7">
        <w:rPr>
          <w:b w:val="0"/>
          <w:bCs/>
          <w:color w:val="000000" w:themeColor="text1"/>
        </w:rPr>
        <w:t>計畫期程108年至113年，計畫埋設污水管線9公里250公尺，用戶接管戶數5,088戶。截至110年12月辦理情形如下：</w:t>
      </w:r>
    </w:p>
    <w:p w:rsidR="00CC749A" w:rsidRPr="00A40A6B" w:rsidRDefault="00CC749A"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1.污水管線：完成污水管線埋設20公里790公尺。</w:t>
      </w:r>
    </w:p>
    <w:p w:rsidR="00CC749A" w:rsidRPr="00A40A6B" w:rsidRDefault="00CC749A"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2.用戶接管：累積用戶接管戶數3,323戶。</w:t>
      </w:r>
    </w:p>
    <w:p w:rsidR="0095054B" w:rsidRPr="00982601" w:rsidRDefault="0062457A"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（八）</w:t>
      </w:r>
      <w:r w:rsidR="0095054B" w:rsidRPr="00982601">
        <w:rPr>
          <w:b w:val="0"/>
          <w:bCs/>
          <w:color w:val="000000" w:themeColor="text1"/>
        </w:rPr>
        <w:t>全市污水下水道系統維護開口契約工程</w:t>
      </w:r>
    </w:p>
    <w:p w:rsidR="0095054B" w:rsidRPr="00982601" w:rsidRDefault="0095054B" w:rsidP="00564791">
      <w:pPr>
        <w:pStyle w:val="affff2"/>
        <w:spacing w:line="320" w:lineRule="exact"/>
        <w:ind w:leftChars="300" w:left="1000" w:rightChars="0" w:right="0" w:hangingChars="100" w:hanging="280"/>
        <w:jc w:val="both"/>
        <w:rPr>
          <w:color w:val="000000" w:themeColor="text1"/>
        </w:rPr>
      </w:pPr>
      <w:r w:rsidRPr="00982601">
        <w:rPr>
          <w:color w:val="000000" w:themeColor="text1"/>
        </w:rPr>
        <w:t>1.截至110年累計完成檢視約162公里。</w:t>
      </w:r>
    </w:p>
    <w:p w:rsidR="007F22BA" w:rsidRPr="00982601" w:rsidRDefault="0095054B" w:rsidP="00564791">
      <w:pPr>
        <w:pStyle w:val="affff2"/>
        <w:spacing w:line="320" w:lineRule="exact"/>
        <w:ind w:leftChars="300" w:left="1000" w:rightChars="0" w:right="0" w:hangingChars="100" w:hanging="280"/>
        <w:jc w:val="both"/>
        <w:rPr>
          <w:color w:val="000000" w:themeColor="text1"/>
        </w:rPr>
      </w:pPr>
      <w:r w:rsidRPr="00982601">
        <w:rPr>
          <w:color w:val="000000" w:themeColor="text1"/>
        </w:rPr>
        <w:t>2.</w:t>
      </w:r>
      <w:r w:rsidR="007F22BA" w:rsidRPr="00982601">
        <w:rPr>
          <w:color w:val="000000" w:themeColor="text1"/>
        </w:rPr>
        <w:t>110年度經費</w:t>
      </w:r>
      <w:r w:rsidR="007F22BA" w:rsidRPr="00C70F7B">
        <w:t>6</w:t>
      </w:r>
      <w:r w:rsidR="00D0171E" w:rsidRPr="00C70F7B">
        <w:rPr>
          <w:rFonts w:hint="eastAsia"/>
        </w:rPr>
        <w:t>,</w:t>
      </w:r>
      <w:r w:rsidR="007F22BA" w:rsidRPr="00C70F7B">
        <w:t>500萬</w:t>
      </w:r>
      <w:r w:rsidR="007F22BA" w:rsidRPr="00982601">
        <w:rPr>
          <w:color w:val="000000" w:themeColor="text1"/>
        </w:rPr>
        <w:t>元，優先辦理新光路與大禹街等區域、華夏路、明誠路與裕誠路等區域、武廟路區域之檢修作業及配合災害搶修動員</w:t>
      </w:r>
      <w:r w:rsidR="007F22BA" w:rsidRPr="00982601">
        <w:rPr>
          <w:rFonts w:hint="eastAsia"/>
          <w:color w:val="000000" w:themeColor="text1"/>
        </w:rPr>
        <w:t>，</w:t>
      </w:r>
      <w:r w:rsidR="007F22BA" w:rsidRPr="00982601">
        <w:rPr>
          <w:color w:val="000000" w:themeColor="text1"/>
        </w:rPr>
        <w:t>累計完成檢視645公尺、修繕4,</w:t>
      </w:r>
      <w:bookmarkStart w:id="3" w:name="_GoBack"/>
      <w:bookmarkEnd w:id="3"/>
      <w:r w:rsidR="007F22BA" w:rsidRPr="00982601">
        <w:rPr>
          <w:color w:val="000000" w:themeColor="text1"/>
        </w:rPr>
        <w:t>486公尺。</w:t>
      </w:r>
    </w:p>
    <w:p w:rsidR="0095054B" w:rsidRPr="00982601" w:rsidRDefault="00C64AFF" w:rsidP="00C64AFF">
      <w:pPr>
        <w:pStyle w:val="affff0"/>
        <w:spacing w:line="320" w:lineRule="exact"/>
        <w:ind w:leftChars="59" w:left="142"/>
        <w:jc w:val="both"/>
        <w:rPr>
          <w:b w:val="0"/>
          <w:bCs/>
          <w:color w:val="000000" w:themeColor="text1"/>
        </w:rPr>
      </w:pPr>
      <w:r w:rsidRPr="00982601">
        <w:rPr>
          <w:rFonts w:hint="eastAsia"/>
          <w:b w:val="0"/>
          <w:bCs/>
          <w:color w:val="000000" w:themeColor="text1"/>
        </w:rPr>
        <w:t>（九）</w:t>
      </w:r>
      <w:r w:rsidR="0095054B" w:rsidRPr="00982601">
        <w:rPr>
          <w:b w:val="0"/>
          <w:bCs/>
          <w:color w:val="000000" w:themeColor="text1"/>
        </w:rPr>
        <w:t>本市建築物地下層既有化糞池廢除或改設為污水坑專業服務案</w:t>
      </w:r>
    </w:p>
    <w:p w:rsidR="0095054B" w:rsidRPr="00CC61C7" w:rsidRDefault="0095054B" w:rsidP="00CC61C7">
      <w:pPr>
        <w:pStyle w:val="affff0"/>
        <w:spacing w:line="320" w:lineRule="exact"/>
        <w:ind w:leftChars="400" w:left="960"/>
        <w:jc w:val="both"/>
        <w:rPr>
          <w:b w:val="0"/>
          <w:bCs/>
          <w:color w:val="000000" w:themeColor="text1"/>
        </w:rPr>
      </w:pPr>
      <w:r w:rsidRPr="00982601">
        <w:rPr>
          <w:b w:val="0"/>
          <w:bCs/>
          <w:color w:val="000000" w:themeColor="text1"/>
        </w:rPr>
        <w:t>目前已會勘1,889件（符合補助76.3%，管線未到達3.5%，地面層11.4%，已改設完成8.8%），另大樓提出改管申請144件，實際完工71件撥付補助款713.6</w:t>
      </w:r>
      <w:r w:rsidRPr="00CC61C7">
        <w:rPr>
          <w:b w:val="0"/>
          <w:bCs/>
          <w:color w:val="000000" w:themeColor="text1"/>
        </w:rPr>
        <w:t>萬元。</w:t>
      </w:r>
    </w:p>
    <w:p w:rsidR="0095054B" w:rsidRPr="00C64AFF" w:rsidRDefault="00C64AFF"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（十）</w:t>
      </w:r>
      <w:r w:rsidR="0095054B" w:rsidRPr="00C64AFF">
        <w:rPr>
          <w:b w:val="0"/>
          <w:bCs/>
          <w:color w:val="000000" w:themeColor="text1"/>
        </w:rPr>
        <w:t>愛河水質整體改善計畫</w:t>
      </w:r>
    </w:p>
    <w:p w:rsidR="0095054B" w:rsidRPr="00CC61C7" w:rsidRDefault="0095054B" w:rsidP="00CC61C7">
      <w:pPr>
        <w:pStyle w:val="affff0"/>
        <w:spacing w:line="320" w:lineRule="exact"/>
        <w:ind w:leftChars="400" w:left="960"/>
        <w:jc w:val="both"/>
        <w:rPr>
          <w:b w:val="0"/>
          <w:bCs/>
          <w:color w:val="000000" w:themeColor="text1"/>
        </w:rPr>
      </w:pPr>
      <w:r w:rsidRPr="00CC61C7">
        <w:rPr>
          <w:b w:val="0"/>
          <w:bCs/>
          <w:color w:val="000000" w:themeColor="text1"/>
        </w:rPr>
        <w:t>本計畫對愛河水系流動、流量、水質和各項措施分布進行完備的掌握及模擬，以最佳化既有設施之操作，及後續整治手段最大效益化。目前已建立愛河水質模式模組，持續每月辦理水質水理採樣觀測，建立大量數據，作為後續截流站、水淨場、曝氣和各式設施設置及優化之效過或策略擬定模組，掌握淨水效果最佳化之配置和操作。</w:t>
      </w:r>
    </w:p>
    <w:p w:rsidR="0095054B" w:rsidRPr="00C64AFF" w:rsidRDefault="00C64AFF"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（十一）</w:t>
      </w:r>
      <w:r w:rsidR="0095054B" w:rsidRPr="00C64AFF">
        <w:rPr>
          <w:b w:val="0"/>
          <w:bCs/>
          <w:color w:val="000000" w:themeColor="text1"/>
        </w:rPr>
        <w:t>愛河沿線污水截流系統及污水管線水位流量監測評估計畫</w:t>
      </w:r>
    </w:p>
    <w:p w:rsidR="0095054B" w:rsidRPr="00A40A6B" w:rsidRDefault="0095054B"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本計畫係收集愛河沿岸截流站與污水管網的監測數據，作為評估試辦區內不明水弱區之依據，以瞭解污水人孔彈跳好發地區及愛河沿岸截流水量及污水管網不明水來源，後續可將監測設備廣設於高雄其他地區並提升監測預警能力。</w:t>
      </w:r>
    </w:p>
    <w:p w:rsidR="0095054B" w:rsidRPr="00A40A6B" w:rsidRDefault="0095054B"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2.經費5,000萬元，採購18套水位計、35套流量計、60套電導度計、6套雨量計及1套數據伺服器，進行截流站現勘與污水人孔設施現況檢視；已提報監測數據之分析及評估初步結果，將持續進行監測。</w:t>
      </w:r>
    </w:p>
    <w:p w:rsidR="00CC749A" w:rsidRDefault="00CC749A"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3.本案已於110年12月完成驗收。</w:t>
      </w:r>
    </w:p>
    <w:p w:rsidR="00CC61C7" w:rsidRPr="00A40A6B" w:rsidRDefault="00CC61C7" w:rsidP="00A40A6B">
      <w:pPr>
        <w:pStyle w:val="affff2"/>
        <w:spacing w:line="320" w:lineRule="exact"/>
        <w:ind w:leftChars="300" w:left="1000" w:rightChars="0" w:right="0" w:hangingChars="100" w:hanging="280"/>
        <w:jc w:val="both"/>
        <w:rPr>
          <w:color w:val="000000" w:themeColor="text1"/>
        </w:rPr>
      </w:pPr>
    </w:p>
    <w:p w:rsidR="000C57AD" w:rsidRPr="00FB264A" w:rsidRDefault="000C57AD" w:rsidP="00FB264A">
      <w:pPr>
        <w:spacing w:line="320" w:lineRule="exact"/>
        <w:rPr>
          <w:rFonts w:ascii="文鼎中黑" w:eastAsia="文鼎中黑" w:hAnsi="Times New Roman"/>
          <w:b/>
          <w:bCs/>
          <w:color w:val="000000" w:themeColor="text1"/>
          <w:sz w:val="30"/>
          <w:szCs w:val="30"/>
        </w:rPr>
      </w:pPr>
      <w:r w:rsidRPr="00FB264A">
        <w:rPr>
          <w:rFonts w:ascii="文鼎中黑" w:eastAsia="文鼎中黑" w:hAnsi="Times New Roman"/>
          <w:b/>
          <w:bCs/>
          <w:color w:val="000000" w:themeColor="text1"/>
          <w:sz w:val="30"/>
          <w:szCs w:val="30"/>
        </w:rPr>
        <w:t>六、水土保持</w:t>
      </w:r>
    </w:p>
    <w:p w:rsidR="000C57AD" w:rsidRPr="00C64AFF" w:rsidRDefault="00C64AFF" w:rsidP="00C64AFF">
      <w:pPr>
        <w:pStyle w:val="affff0"/>
        <w:spacing w:line="320" w:lineRule="exact"/>
        <w:ind w:leftChars="59" w:left="142"/>
        <w:jc w:val="both"/>
        <w:rPr>
          <w:b w:val="0"/>
          <w:bCs/>
          <w:color w:val="000000" w:themeColor="text1"/>
        </w:rPr>
      </w:pPr>
      <w:r w:rsidRPr="00C64AFF">
        <w:rPr>
          <w:rFonts w:hint="eastAsia"/>
          <w:b w:val="0"/>
          <w:bCs/>
          <w:color w:val="000000" w:themeColor="text1"/>
        </w:rPr>
        <w:t>（一）</w:t>
      </w:r>
      <w:r w:rsidR="000C57AD" w:rsidRPr="00C64AFF">
        <w:rPr>
          <w:b w:val="0"/>
          <w:bCs/>
          <w:color w:val="000000" w:themeColor="text1"/>
        </w:rPr>
        <w:t>加強水土保持山坡地管理安全維護</w:t>
      </w:r>
    </w:p>
    <w:p w:rsidR="000C57AD" w:rsidRPr="00A40A6B" w:rsidRDefault="000C57A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為促進土地合理利用，辦理「108年度高雄市山地土地可利用度查定工作」計6,000筆土地，查定成果宜農牧地3,814筆(面積731公頃)、宜林地485筆(面積143公頃)及不屬查定範圍1,701筆(面積160公頃)，已完成公告程序，並於110年2月17日函轉查定結果供地政機關作為非都市土地使用地類別編定或都市計畫使用分區劃定之參據。</w:t>
      </w:r>
    </w:p>
    <w:p w:rsidR="000C57AD" w:rsidRPr="00A40A6B" w:rsidRDefault="000C57A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擴充「高雄市山坡地範圍線上查詢系統」服務功能，提供水土保持服務團線上預約與民眾查詢山坡地範圍、水土保持計畫(含簡易水土保持申報書)執行進度、違規紀錄及申報水土保持書件開工、完工及展延等，110年系統擴充更新手機版本，以利使用者操作。</w:t>
      </w:r>
    </w:p>
    <w:p w:rsidR="000C57AD" w:rsidRPr="00A40A6B" w:rsidRDefault="000C57A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3.山坡地範圍劃定及檢討變更</w:t>
      </w:r>
    </w:p>
    <w:p w:rsidR="000C57AD" w:rsidRPr="00A40A6B" w:rsidRDefault="00C64AFF"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（1）</w:t>
      </w:r>
      <w:r w:rsidR="000C57AD" w:rsidRPr="00A40A6B">
        <w:rPr>
          <w:color w:val="000000" w:themeColor="text1"/>
        </w:rPr>
        <w:t>108年大社、燕巢、岡山、田寮及阿蓮區山坡地劃出案，經行政院110年9月11日核定，於110年10月18日完成劃出範圍之公告。</w:t>
      </w:r>
    </w:p>
    <w:p w:rsidR="000C57AD" w:rsidRPr="00A40A6B" w:rsidRDefault="00C64AFF"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（2）</w:t>
      </w:r>
      <w:r w:rsidR="000C57AD" w:rsidRPr="00A40A6B">
        <w:rPr>
          <w:color w:val="000000" w:themeColor="text1"/>
        </w:rPr>
        <w:t>109年高雄市小港高坪特定區山坡地範圍劃出檢討案，經行政院110年7月9日核定，於110年8月11日完成劃出範圍之公告。</w:t>
      </w:r>
    </w:p>
    <w:p w:rsidR="000C57AD" w:rsidRPr="00A40A6B" w:rsidRDefault="00C64AFF" w:rsidP="00A40A6B">
      <w:pPr>
        <w:pStyle w:val="affff2"/>
        <w:spacing w:line="320" w:lineRule="exact"/>
        <w:ind w:leftChars="360" w:left="1536" w:rightChars="0" w:right="0" w:hangingChars="240" w:hanging="672"/>
        <w:jc w:val="both"/>
        <w:rPr>
          <w:color w:val="000000" w:themeColor="text1"/>
        </w:rPr>
      </w:pPr>
      <w:r w:rsidRPr="00A40A6B">
        <w:rPr>
          <w:rFonts w:hint="eastAsia"/>
          <w:color w:val="000000" w:themeColor="text1"/>
        </w:rPr>
        <w:t>（3）</w:t>
      </w:r>
      <w:r w:rsidR="000C57AD" w:rsidRPr="00A40A6B">
        <w:rPr>
          <w:color w:val="000000" w:themeColor="text1"/>
        </w:rPr>
        <w:t>110年發包「高雄市杉林區、旗山區、內門區、美濃區及六龜區山坡地範圍劃出委託技術服務」，於110年11月16日完成期中報告審查，後依契約期程執行期末報告審查。</w:t>
      </w:r>
    </w:p>
    <w:p w:rsidR="000C57AD" w:rsidRPr="00A40A6B" w:rsidRDefault="000C57A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4.大規模崩塌特定水土保持區劃定及長期水土保持計畫</w:t>
      </w:r>
    </w:p>
    <w:p w:rsidR="000C57AD" w:rsidRPr="00CC61C7" w:rsidRDefault="000C57AD" w:rsidP="00CC61C7">
      <w:pPr>
        <w:pStyle w:val="affff0"/>
        <w:spacing w:line="320" w:lineRule="exact"/>
        <w:ind w:leftChars="400" w:left="960"/>
        <w:jc w:val="both"/>
        <w:rPr>
          <w:b w:val="0"/>
          <w:bCs/>
          <w:color w:val="000000" w:themeColor="text1"/>
        </w:rPr>
      </w:pPr>
      <w:r w:rsidRPr="00CC61C7">
        <w:rPr>
          <w:b w:val="0"/>
          <w:bCs/>
          <w:color w:val="000000" w:themeColor="text1"/>
        </w:rPr>
        <w:t>高雄市大規模崩塌地依保全對象、監測強度、風險度、治理需求等因子加以評估，建議優先劃定「高雄市六龜區T001(藤枝林道3.5K)大規模崩塌特定水土保持區劃定及長期水土保計畫」、「高雄市六龜區D009(竹林)大規模崩塌特定水土保持區劃定及長期水土保計畫」、「高雄市桃源區D382(寶山) 大規模崩塌特定水土保持區劃定及長期水土保計畫」、「高雄市茂林區D048(萬山)大規模崩塌特定水土保持區劃定及長期水土保計畫」、「高雄市茂鄰區D021(新庄)大規模崩塌特定水土保持區劃定及長期水土保計畫」，將於111年2月18日提送計畫說明書向行政院農業委員會水土保持局申請補助經費，本直轄市管理機關權責依「特定水土保持區劃定與廢止準則」第4條第1項第2款規定，辦理擬定劃定計畫並據以劃定，報請行政院農業委員會水土保持局核定公告，推動大規模崩塌特定水土保持區劃定工作。</w:t>
      </w:r>
    </w:p>
    <w:p w:rsidR="000C57AD" w:rsidRPr="00C64AFF" w:rsidRDefault="000C57AD" w:rsidP="00C64AFF">
      <w:pPr>
        <w:pStyle w:val="affff0"/>
        <w:spacing w:line="320" w:lineRule="exact"/>
        <w:ind w:leftChars="59" w:left="142"/>
        <w:jc w:val="both"/>
        <w:rPr>
          <w:b w:val="0"/>
          <w:bCs/>
          <w:color w:val="000000" w:themeColor="text1"/>
        </w:rPr>
      </w:pPr>
      <w:r w:rsidRPr="00C64AFF">
        <w:rPr>
          <w:b w:val="0"/>
          <w:bCs/>
          <w:color w:val="000000" w:themeColor="text1"/>
        </w:rPr>
        <w:t>（二）水土保持教育宣導工作</w:t>
      </w:r>
    </w:p>
    <w:p w:rsidR="000C57AD" w:rsidRPr="00CC61C7" w:rsidRDefault="000C57AD" w:rsidP="00CC61C7">
      <w:pPr>
        <w:pStyle w:val="affff0"/>
        <w:spacing w:line="320" w:lineRule="exact"/>
        <w:ind w:leftChars="400" w:left="960"/>
        <w:jc w:val="both"/>
        <w:rPr>
          <w:b w:val="0"/>
          <w:bCs/>
          <w:color w:val="000000" w:themeColor="text1"/>
        </w:rPr>
      </w:pPr>
      <w:r w:rsidRPr="00CC61C7">
        <w:rPr>
          <w:b w:val="0"/>
          <w:bCs/>
          <w:color w:val="000000" w:themeColor="text1"/>
        </w:rPr>
        <w:t>111年度預計辦理水土保持戶外教學推廣及多元化宣導活動計15場次。</w:t>
      </w:r>
    </w:p>
    <w:p w:rsidR="000C57AD" w:rsidRPr="00C64AFF" w:rsidRDefault="000C57AD" w:rsidP="00C64AFF">
      <w:pPr>
        <w:pStyle w:val="affff0"/>
        <w:spacing w:line="320" w:lineRule="exact"/>
        <w:ind w:leftChars="59" w:left="142"/>
        <w:jc w:val="both"/>
        <w:rPr>
          <w:b w:val="0"/>
          <w:bCs/>
          <w:color w:val="000000" w:themeColor="text1"/>
        </w:rPr>
      </w:pPr>
      <w:r w:rsidRPr="00C64AFF">
        <w:rPr>
          <w:b w:val="0"/>
          <w:bCs/>
          <w:color w:val="000000" w:themeColor="text1"/>
        </w:rPr>
        <w:t>（三）110年度水土保持工程</w:t>
      </w:r>
    </w:p>
    <w:p w:rsidR="000C57AD" w:rsidRPr="00A40A6B" w:rsidRDefault="000C57A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1.山坡地水土保持計畫：總經費6,000萬元，辦理治山防災工程及山坡地範圍檢討等計畫16件，已完工11件，執行中5件，並持續向農委會水土保持局爭取經費辦理。</w:t>
      </w:r>
    </w:p>
    <w:p w:rsidR="000C57AD" w:rsidRPr="00A40A6B" w:rsidRDefault="000C57AD" w:rsidP="00A40A6B">
      <w:pPr>
        <w:pStyle w:val="affff2"/>
        <w:spacing w:line="320" w:lineRule="exact"/>
        <w:ind w:leftChars="300" w:left="1000" w:rightChars="0" w:right="0" w:hangingChars="100" w:hanging="280"/>
        <w:jc w:val="both"/>
        <w:rPr>
          <w:color w:val="000000" w:themeColor="text1"/>
        </w:rPr>
      </w:pPr>
      <w:r w:rsidRPr="00A40A6B">
        <w:rPr>
          <w:color w:val="000000" w:themeColor="text1"/>
        </w:rPr>
        <w:t>2.110年前瞻基礎建設計畫經費4,310萬元，辦理6件工程，已完工5件，1件執行中；治山防災經費6,540萬元，辦理8件工程，已完工3件，5件執行中；氣候變遷下大規模崩塌防減災計畫經費4,800萬元，辦理1件工程，執行中。</w:t>
      </w:r>
    </w:p>
    <w:p w:rsidR="00B25A00" w:rsidRPr="00DC72B8" w:rsidRDefault="00B25A00">
      <w:pPr>
        <w:widowControl/>
        <w:rPr>
          <w:rFonts w:ascii="Times New Roman" w:eastAsia="標楷體" w:hAnsi="Times New Roman"/>
          <w:bCs/>
          <w:sz w:val="28"/>
          <w:szCs w:val="28"/>
        </w:rPr>
      </w:pPr>
    </w:p>
    <w:sectPr w:rsidR="00B25A00" w:rsidRPr="00DC72B8" w:rsidSect="004528E5">
      <w:footerReference w:type="even" r:id="rId9"/>
      <w:footerReference w:type="default" r:id="rId10"/>
      <w:pgSz w:w="11906" w:h="16838" w:code="9"/>
      <w:pgMar w:top="1418" w:right="1418" w:bottom="1418" w:left="1418" w:header="851" w:footer="57" w:gutter="0"/>
      <w:pgNumType w:start="1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A7" w:rsidRDefault="00D45DA7">
      <w:r>
        <w:separator/>
      </w:r>
    </w:p>
  </w:endnote>
  <w:endnote w:type="continuationSeparator" w:id="0">
    <w:p w:rsidR="00D45DA7" w:rsidRDefault="00D4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文鼎粗黑">
    <w:panose1 w:val="020B0609010101010101"/>
    <w:charset w:val="88"/>
    <w:family w:val="modern"/>
    <w:pitch w:val="fixed"/>
    <w:sig w:usb0="00000F41" w:usb1="28091800" w:usb2="00000010" w:usb3="00000000" w:csb0="00100000" w:csb1="00000000"/>
  </w:font>
  <w:font w:name="TT21Eo00">
    <w:altName w:val="細明體"/>
    <w:charset w:val="88"/>
    <w:family w:val="auto"/>
    <w:pitch w:val="default"/>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00"/>
    <w:family w:val="swiss"/>
    <w:pitch w:val="variable"/>
    <w:sig w:usb0="81000003" w:usb1="00000000" w:usb2="00000000" w:usb3="00000000" w:csb0="00010001" w:csb1="00000000"/>
  </w:font>
  <w:font w:name="文鼎中黑">
    <w:altName w:val="Arial Unicode MS"/>
    <w:panose1 w:val="020B0609010101010101"/>
    <w:charset w:val="88"/>
    <w:family w:val="modern"/>
    <w:pitch w:val="fixed"/>
    <w:sig w:usb0="00000F41" w:usb1="280918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EF" w:rsidRDefault="00412AEF">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12AEF" w:rsidRDefault="00412A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81011"/>
      <w:docPartObj>
        <w:docPartGallery w:val="Page Numbers (Bottom of Page)"/>
        <w:docPartUnique/>
      </w:docPartObj>
    </w:sdtPr>
    <w:sdtEndPr>
      <w:rPr>
        <w:rFonts w:ascii="Arial" w:hAnsi="Arial" w:cs="Arial"/>
      </w:rPr>
    </w:sdtEndPr>
    <w:sdtContent>
      <w:p w:rsidR="00412AEF" w:rsidRPr="00DD24CC" w:rsidRDefault="00412AEF">
        <w:pPr>
          <w:pStyle w:val="a9"/>
          <w:jc w:val="center"/>
          <w:rPr>
            <w:rFonts w:ascii="Arial" w:hAnsi="Arial" w:cs="Arial"/>
          </w:rPr>
        </w:pPr>
        <w:r w:rsidRPr="00DD24CC">
          <w:rPr>
            <w:rFonts w:ascii="Arial" w:hAnsi="Arial" w:cs="Arial"/>
          </w:rPr>
          <w:fldChar w:fldCharType="begin"/>
        </w:r>
        <w:r w:rsidRPr="00DD24CC">
          <w:rPr>
            <w:rFonts w:ascii="Arial" w:hAnsi="Arial" w:cs="Arial"/>
          </w:rPr>
          <w:instrText>PAGE   \* MERGEFORMAT</w:instrText>
        </w:r>
        <w:r w:rsidRPr="00DD24CC">
          <w:rPr>
            <w:rFonts w:ascii="Arial" w:hAnsi="Arial" w:cs="Arial"/>
          </w:rPr>
          <w:fldChar w:fldCharType="separate"/>
        </w:r>
        <w:r w:rsidR="00D45DA7" w:rsidRPr="00D45DA7">
          <w:rPr>
            <w:rFonts w:ascii="Arial" w:hAnsi="Arial" w:cs="Arial"/>
            <w:noProof/>
            <w:lang w:val="zh-TW" w:eastAsia="zh-TW"/>
          </w:rPr>
          <w:t>134</w:t>
        </w:r>
        <w:r w:rsidRPr="00DD24CC">
          <w:rPr>
            <w:rFonts w:ascii="Arial" w:hAnsi="Arial" w:cs="Arial"/>
          </w:rPr>
          <w:fldChar w:fldCharType="end"/>
        </w:r>
      </w:p>
    </w:sdtContent>
  </w:sdt>
  <w:p w:rsidR="00412AEF" w:rsidRDefault="00412A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A7" w:rsidRDefault="00D45DA7">
      <w:r>
        <w:separator/>
      </w:r>
    </w:p>
  </w:footnote>
  <w:footnote w:type="continuationSeparator" w:id="0">
    <w:p w:rsidR="00D45DA7" w:rsidRDefault="00D4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EEBB9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B3C29ED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C3A654F6"/>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8E9C6944"/>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D4D6A30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CE400E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34B2FC1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DD4D74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22F688E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CFB845E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A743F15"/>
    <w:multiLevelType w:val="hybridMultilevel"/>
    <w:tmpl w:val="6DB6773C"/>
    <w:lvl w:ilvl="0" w:tplc="623648F0">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nsid w:val="0AAE5ACF"/>
    <w:multiLevelType w:val="hybridMultilevel"/>
    <w:tmpl w:val="2F321A68"/>
    <w:lvl w:ilvl="0" w:tplc="32007CE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0D9B1E4E"/>
    <w:multiLevelType w:val="hybridMultilevel"/>
    <w:tmpl w:val="B46297AA"/>
    <w:lvl w:ilvl="0" w:tplc="970AC900">
      <w:start w:val="1"/>
      <w:numFmt w:val="upperLetter"/>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3">
    <w:nsid w:val="0F641AFE"/>
    <w:multiLevelType w:val="hybridMultilevel"/>
    <w:tmpl w:val="20A0FA18"/>
    <w:lvl w:ilvl="0" w:tplc="CE9A68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9E4E77"/>
    <w:multiLevelType w:val="hybridMultilevel"/>
    <w:tmpl w:val="27C4F92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1E037FE4"/>
    <w:multiLevelType w:val="hybridMultilevel"/>
    <w:tmpl w:val="602CD3B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nsid w:val="1E456E27"/>
    <w:multiLevelType w:val="hybridMultilevel"/>
    <w:tmpl w:val="11BA6BBC"/>
    <w:lvl w:ilvl="0" w:tplc="9D9CF74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2D677440"/>
    <w:multiLevelType w:val="hybridMultilevel"/>
    <w:tmpl w:val="2B04C640"/>
    <w:lvl w:ilvl="0" w:tplc="CB4A5F78">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8">
    <w:nsid w:val="306670A2"/>
    <w:multiLevelType w:val="hybridMultilevel"/>
    <w:tmpl w:val="A50A244E"/>
    <w:lvl w:ilvl="0" w:tplc="7EB086FC">
      <w:start w:val="1"/>
      <w:numFmt w:val="decimal"/>
      <w:lvlText w:val="(%1)"/>
      <w:lvlJc w:val="left"/>
      <w:pPr>
        <w:ind w:left="3000" w:hanging="480"/>
      </w:pPr>
      <w:rPr>
        <w:rFonts w:hAnsi="新細明體" w:cs="Times New Roman"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9">
    <w:nsid w:val="30961E12"/>
    <w:multiLevelType w:val="hybridMultilevel"/>
    <w:tmpl w:val="C0F27D72"/>
    <w:lvl w:ilvl="0" w:tplc="E3025C5E">
      <w:start w:val="1"/>
      <w:numFmt w:val="decimal"/>
      <w:lvlText w:val="(%1)"/>
      <w:lvlJc w:val="left"/>
      <w:pPr>
        <w:ind w:left="2181" w:hanging="480"/>
      </w:pPr>
      <w:rPr>
        <w:rFonts w:hint="default"/>
      </w:rPr>
    </w:lvl>
    <w:lvl w:ilvl="1" w:tplc="DAA44D5A">
      <w:start w:val="1"/>
      <w:numFmt w:val="decimalEnclosedCircle"/>
      <w:lvlText w:val="%2"/>
      <w:lvlJc w:val="left"/>
      <w:pPr>
        <w:ind w:left="2541" w:hanging="360"/>
      </w:pPr>
      <w:rPr>
        <w:rFonts w:ascii="新細明體" w:eastAsia="新細明體" w:hAnsi="新細明體" w:cs="新細明體"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nsid w:val="36730565"/>
    <w:multiLevelType w:val="hybridMultilevel"/>
    <w:tmpl w:val="6D4EAF14"/>
    <w:lvl w:ilvl="0" w:tplc="E3025C5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nsid w:val="3A0B6777"/>
    <w:multiLevelType w:val="hybridMultilevel"/>
    <w:tmpl w:val="282EE83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2">
    <w:nsid w:val="415C330A"/>
    <w:multiLevelType w:val="hybridMultilevel"/>
    <w:tmpl w:val="6DAA9FAE"/>
    <w:lvl w:ilvl="0" w:tplc="E3025C5E">
      <w:start w:val="1"/>
      <w:numFmt w:val="decimal"/>
      <w:lvlText w:val="(%1)"/>
      <w:lvlJc w:val="left"/>
      <w:pPr>
        <w:ind w:left="1872" w:hanging="48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3">
    <w:nsid w:val="427C41E0"/>
    <w:multiLevelType w:val="hybridMultilevel"/>
    <w:tmpl w:val="FE14FD2E"/>
    <w:lvl w:ilvl="0" w:tplc="98DC9EE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62069B3"/>
    <w:multiLevelType w:val="hybridMultilevel"/>
    <w:tmpl w:val="AE686116"/>
    <w:lvl w:ilvl="0" w:tplc="E3025C5E">
      <w:start w:val="1"/>
      <w:numFmt w:val="decimal"/>
      <w:lvlText w:val="(%1)"/>
      <w:lvlJc w:val="left"/>
      <w:pPr>
        <w:ind w:left="2722" w:hanging="480"/>
      </w:pPr>
      <w:rPr>
        <w:rFonts w:hint="default"/>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25">
    <w:nsid w:val="489C5C52"/>
    <w:multiLevelType w:val="hybridMultilevel"/>
    <w:tmpl w:val="CB3E8EEE"/>
    <w:lvl w:ilvl="0" w:tplc="6E7860C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nsid w:val="48DC573C"/>
    <w:multiLevelType w:val="hybridMultilevel"/>
    <w:tmpl w:val="B45CAB68"/>
    <w:lvl w:ilvl="0" w:tplc="E3025C5E">
      <w:start w:val="1"/>
      <w:numFmt w:val="decimal"/>
      <w:lvlText w:val="(%1)"/>
      <w:lvlJc w:val="left"/>
      <w:pPr>
        <w:ind w:left="2453" w:hanging="480"/>
      </w:pPr>
      <w:rPr>
        <w:rFonts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27">
    <w:nsid w:val="4B1C3F86"/>
    <w:multiLevelType w:val="hybridMultilevel"/>
    <w:tmpl w:val="3E9096C6"/>
    <w:lvl w:ilvl="0" w:tplc="2BE0BD7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8">
    <w:nsid w:val="507C6238"/>
    <w:multiLevelType w:val="hybridMultilevel"/>
    <w:tmpl w:val="601802D8"/>
    <w:lvl w:ilvl="0" w:tplc="9792538A">
      <w:start w:val="1"/>
      <w:numFmt w:val="taiwaneseCountingThousand"/>
      <w:lvlText w:val="(%1)"/>
      <w:lvlJc w:val="left"/>
      <w:pPr>
        <w:ind w:left="1282" w:hanging="480"/>
      </w:pPr>
      <w:rPr>
        <w:rFonts w:hint="default"/>
      </w:rPr>
    </w:lvl>
    <w:lvl w:ilvl="1" w:tplc="04090019" w:tentative="1">
      <w:start w:val="1"/>
      <w:numFmt w:val="ideographTraditional"/>
      <w:lvlText w:val="%2、"/>
      <w:lvlJc w:val="left"/>
      <w:pPr>
        <w:ind w:left="1762" w:hanging="480"/>
      </w:p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29">
    <w:nsid w:val="57C605DB"/>
    <w:multiLevelType w:val="hybridMultilevel"/>
    <w:tmpl w:val="226A82D6"/>
    <w:lvl w:ilvl="0" w:tplc="227C3104">
      <w:start w:val="1"/>
      <w:numFmt w:val="taiwaneseCountingThousand"/>
      <w:lvlText w:val="（%1）"/>
      <w:lvlJc w:val="left"/>
      <w:pPr>
        <w:ind w:left="6556" w:hanging="885"/>
      </w:pPr>
      <w:rPr>
        <w:rFonts w:hint="default"/>
      </w:rPr>
    </w:lvl>
    <w:lvl w:ilvl="1" w:tplc="86E80BA8">
      <w:start w:val="1"/>
      <w:numFmt w:val="decimalEnclosedCircle"/>
      <w:lvlText w:val="%2"/>
      <w:lvlJc w:val="left"/>
      <w:pPr>
        <w:ind w:left="1080" w:hanging="360"/>
      </w:pPr>
      <w:rPr>
        <w:rFonts w:ascii="新細明體" w:eastAsia="新細明體" w:hAnsi="新細明體" w:cs="新細明體" w:hint="default"/>
      </w:rPr>
    </w:lvl>
    <w:lvl w:ilvl="2" w:tplc="B0BEEEF2">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57E94617"/>
    <w:multiLevelType w:val="hybridMultilevel"/>
    <w:tmpl w:val="5D725F6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1">
    <w:nsid w:val="5C852361"/>
    <w:multiLevelType w:val="hybridMultilevel"/>
    <w:tmpl w:val="4AD41E9C"/>
    <w:lvl w:ilvl="0" w:tplc="A770E82A">
      <w:start w:val="4"/>
      <w:numFmt w:val="decimal"/>
      <w:lvlText w:val="（%1）"/>
      <w:lvlJc w:val="left"/>
      <w:pPr>
        <w:ind w:left="2136" w:hanging="720"/>
      </w:pPr>
      <w:rPr>
        <w:rFonts w:ascii="Calibri" w:eastAsia="新細明體" w:hAnsi="Calibri"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nsid w:val="632E2D2E"/>
    <w:multiLevelType w:val="hybridMultilevel"/>
    <w:tmpl w:val="A01498F6"/>
    <w:lvl w:ilvl="0" w:tplc="02605484">
      <w:start w:val="1"/>
      <w:numFmt w:val="decimal"/>
      <w:lvlText w:val="(%1)"/>
      <w:lvlJc w:val="left"/>
      <w:pPr>
        <w:ind w:left="1471" w:hanging="480"/>
      </w:pPr>
      <w:rPr>
        <w:rFonts w:ascii="Times New Roman" w:hAnsi="Times New Roman" w:hint="default"/>
        <w:color w:val="00000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nsid w:val="765F6441"/>
    <w:multiLevelType w:val="hybridMultilevel"/>
    <w:tmpl w:val="CABE703C"/>
    <w:lvl w:ilvl="0" w:tplc="B2C852F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2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89"/>
    <w:rsid w:val="000019C3"/>
    <w:rsid w:val="00001CA3"/>
    <w:rsid w:val="00001EBB"/>
    <w:rsid w:val="00002800"/>
    <w:rsid w:val="00002A76"/>
    <w:rsid w:val="0000350F"/>
    <w:rsid w:val="00003C5E"/>
    <w:rsid w:val="00005087"/>
    <w:rsid w:val="0000598E"/>
    <w:rsid w:val="00006605"/>
    <w:rsid w:val="000079D5"/>
    <w:rsid w:val="00010B80"/>
    <w:rsid w:val="0001108D"/>
    <w:rsid w:val="00011F14"/>
    <w:rsid w:val="00012605"/>
    <w:rsid w:val="00014382"/>
    <w:rsid w:val="00014A89"/>
    <w:rsid w:val="00014ECB"/>
    <w:rsid w:val="00017898"/>
    <w:rsid w:val="00017D23"/>
    <w:rsid w:val="0002059E"/>
    <w:rsid w:val="000237A2"/>
    <w:rsid w:val="00023AA0"/>
    <w:rsid w:val="0002434A"/>
    <w:rsid w:val="0002440B"/>
    <w:rsid w:val="000249B4"/>
    <w:rsid w:val="00025950"/>
    <w:rsid w:val="00032354"/>
    <w:rsid w:val="00033204"/>
    <w:rsid w:val="00033DBA"/>
    <w:rsid w:val="0003622A"/>
    <w:rsid w:val="00036545"/>
    <w:rsid w:val="000371BE"/>
    <w:rsid w:val="00043D48"/>
    <w:rsid w:val="00043E25"/>
    <w:rsid w:val="000448C4"/>
    <w:rsid w:val="00045C35"/>
    <w:rsid w:val="00056D7B"/>
    <w:rsid w:val="0006071D"/>
    <w:rsid w:val="00061953"/>
    <w:rsid w:val="00061C1B"/>
    <w:rsid w:val="0006214C"/>
    <w:rsid w:val="00063F99"/>
    <w:rsid w:val="00064020"/>
    <w:rsid w:val="00065736"/>
    <w:rsid w:val="00065A53"/>
    <w:rsid w:val="000660A9"/>
    <w:rsid w:val="00070263"/>
    <w:rsid w:val="000703BA"/>
    <w:rsid w:val="0007099D"/>
    <w:rsid w:val="00070CE0"/>
    <w:rsid w:val="00070D83"/>
    <w:rsid w:val="000719E5"/>
    <w:rsid w:val="000729A3"/>
    <w:rsid w:val="000750EE"/>
    <w:rsid w:val="000754F4"/>
    <w:rsid w:val="00075F9C"/>
    <w:rsid w:val="0007710B"/>
    <w:rsid w:val="0008016F"/>
    <w:rsid w:val="00080176"/>
    <w:rsid w:val="000803E8"/>
    <w:rsid w:val="0008178E"/>
    <w:rsid w:val="0008211C"/>
    <w:rsid w:val="00083777"/>
    <w:rsid w:val="000847FE"/>
    <w:rsid w:val="00086550"/>
    <w:rsid w:val="000871D5"/>
    <w:rsid w:val="00090D33"/>
    <w:rsid w:val="00091936"/>
    <w:rsid w:val="00093961"/>
    <w:rsid w:val="000962CE"/>
    <w:rsid w:val="000964C8"/>
    <w:rsid w:val="00097646"/>
    <w:rsid w:val="000A022A"/>
    <w:rsid w:val="000A25B4"/>
    <w:rsid w:val="000A2A5C"/>
    <w:rsid w:val="000A3DF2"/>
    <w:rsid w:val="000A531E"/>
    <w:rsid w:val="000A5945"/>
    <w:rsid w:val="000A646A"/>
    <w:rsid w:val="000A6F8E"/>
    <w:rsid w:val="000A743C"/>
    <w:rsid w:val="000B00F7"/>
    <w:rsid w:val="000B041B"/>
    <w:rsid w:val="000B0DCF"/>
    <w:rsid w:val="000B128D"/>
    <w:rsid w:val="000B15B7"/>
    <w:rsid w:val="000B2433"/>
    <w:rsid w:val="000B2B2B"/>
    <w:rsid w:val="000B311F"/>
    <w:rsid w:val="000B37B6"/>
    <w:rsid w:val="000B3A5A"/>
    <w:rsid w:val="000B3FAA"/>
    <w:rsid w:val="000B65BA"/>
    <w:rsid w:val="000B6D70"/>
    <w:rsid w:val="000B7DA7"/>
    <w:rsid w:val="000C1E85"/>
    <w:rsid w:val="000C3EFB"/>
    <w:rsid w:val="000C5097"/>
    <w:rsid w:val="000C57AD"/>
    <w:rsid w:val="000C704C"/>
    <w:rsid w:val="000C75F2"/>
    <w:rsid w:val="000D2AE5"/>
    <w:rsid w:val="000D2E82"/>
    <w:rsid w:val="000D2EC7"/>
    <w:rsid w:val="000D3C93"/>
    <w:rsid w:val="000D3E5E"/>
    <w:rsid w:val="000D51C2"/>
    <w:rsid w:val="000D6D13"/>
    <w:rsid w:val="000D7CC9"/>
    <w:rsid w:val="000E0153"/>
    <w:rsid w:val="000E0320"/>
    <w:rsid w:val="000E1848"/>
    <w:rsid w:val="000E29A4"/>
    <w:rsid w:val="000E2AF0"/>
    <w:rsid w:val="000E2C70"/>
    <w:rsid w:val="000E3389"/>
    <w:rsid w:val="000E47E8"/>
    <w:rsid w:val="000E5A89"/>
    <w:rsid w:val="000E7E0E"/>
    <w:rsid w:val="000F216E"/>
    <w:rsid w:val="000F2585"/>
    <w:rsid w:val="000F2924"/>
    <w:rsid w:val="000F2E0B"/>
    <w:rsid w:val="000F33EA"/>
    <w:rsid w:val="000F3663"/>
    <w:rsid w:val="000F49A3"/>
    <w:rsid w:val="000F4E17"/>
    <w:rsid w:val="000F5BB1"/>
    <w:rsid w:val="000F6392"/>
    <w:rsid w:val="000F7AB7"/>
    <w:rsid w:val="00100B3C"/>
    <w:rsid w:val="00103992"/>
    <w:rsid w:val="00104B7A"/>
    <w:rsid w:val="00107C82"/>
    <w:rsid w:val="001100B3"/>
    <w:rsid w:val="00111C26"/>
    <w:rsid w:val="00113213"/>
    <w:rsid w:val="001143FC"/>
    <w:rsid w:val="0011539C"/>
    <w:rsid w:val="001167BC"/>
    <w:rsid w:val="00116D4C"/>
    <w:rsid w:val="00116E32"/>
    <w:rsid w:val="001176D3"/>
    <w:rsid w:val="00117CD5"/>
    <w:rsid w:val="00122579"/>
    <w:rsid w:val="00123A18"/>
    <w:rsid w:val="001254EE"/>
    <w:rsid w:val="00127191"/>
    <w:rsid w:val="00127CA7"/>
    <w:rsid w:val="001309ED"/>
    <w:rsid w:val="00131CF3"/>
    <w:rsid w:val="00132622"/>
    <w:rsid w:val="00132D34"/>
    <w:rsid w:val="0013714F"/>
    <w:rsid w:val="001373E0"/>
    <w:rsid w:val="00140379"/>
    <w:rsid w:val="00141216"/>
    <w:rsid w:val="001419E6"/>
    <w:rsid w:val="0014246E"/>
    <w:rsid w:val="00143BC2"/>
    <w:rsid w:val="00144FE1"/>
    <w:rsid w:val="0014535F"/>
    <w:rsid w:val="00145CC5"/>
    <w:rsid w:val="0014783C"/>
    <w:rsid w:val="001512DB"/>
    <w:rsid w:val="00152D50"/>
    <w:rsid w:val="00152F5C"/>
    <w:rsid w:val="00153494"/>
    <w:rsid w:val="00153840"/>
    <w:rsid w:val="00153B49"/>
    <w:rsid w:val="00154505"/>
    <w:rsid w:val="00155D74"/>
    <w:rsid w:val="001569B0"/>
    <w:rsid w:val="00156E4C"/>
    <w:rsid w:val="00157442"/>
    <w:rsid w:val="00157F18"/>
    <w:rsid w:val="001650E6"/>
    <w:rsid w:val="0016590A"/>
    <w:rsid w:val="00165CD1"/>
    <w:rsid w:val="00166477"/>
    <w:rsid w:val="001705F4"/>
    <w:rsid w:val="001709D3"/>
    <w:rsid w:val="00174A30"/>
    <w:rsid w:val="00180090"/>
    <w:rsid w:val="001808AF"/>
    <w:rsid w:val="001839DC"/>
    <w:rsid w:val="00183A7E"/>
    <w:rsid w:val="00184570"/>
    <w:rsid w:val="00185F64"/>
    <w:rsid w:val="001860BF"/>
    <w:rsid w:val="001860C5"/>
    <w:rsid w:val="00186DAE"/>
    <w:rsid w:val="0018750F"/>
    <w:rsid w:val="00187D29"/>
    <w:rsid w:val="00190FF4"/>
    <w:rsid w:val="00191CBF"/>
    <w:rsid w:val="00191E8D"/>
    <w:rsid w:val="001927EF"/>
    <w:rsid w:val="0019291B"/>
    <w:rsid w:val="001929FD"/>
    <w:rsid w:val="00192B93"/>
    <w:rsid w:val="001932D8"/>
    <w:rsid w:val="00193772"/>
    <w:rsid w:val="00193947"/>
    <w:rsid w:val="001954EA"/>
    <w:rsid w:val="00195D17"/>
    <w:rsid w:val="00195DC7"/>
    <w:rsid w:val="0019677F"/>
    <w:rsid w:val="001975C3"/>
    <w:rsid w:val="001A0DC9"/>
    <w:rsid w:val="001A1608"/>
    <w:rsid w:val="001A166D"/>
    <w:rsid w:val="001A1B56"/>
    <w:rsid w:val="001A2415"/>
    <w:rsid w:val="001A2A3D"/>
    <w:rsid w:val="001A2C25"/>
    <w:rsid w:val="001A3648"/>
    <w:rsid w:val="001A4987"/>
    <w:rsid w:val="001A6E4C"/>
    <w:rsid w:val="001B022C"/>
    <w:rsid w:val="001B064F"/>
    <w:rsid w:val="001B16A6"/>
    <w:rsid w:val="001B1C61"/>
    <w:rsid w:val="001B3499"/>
    <w:rsid w:val="001B39AB"/>
    <w:rsid w:val="001B4FFE"/>
    <w:rsid w:val="001B623C"/>
    <w:rsid w:val="001C01A6"/>
    <w:rsid w:val="001C115A"/>
    <w:rsid w:val="001C3235"/>
    <w:rsid w:val="001C44A9"/>
    <w:rsid w:val="001C6C04"/>
    <w:rsid w:val="001D032B"/>
    <w:rsid w:val="001D12EC"/>
    <w:rsid w:val="001D14ED"/>
    <w:rsid w:val="001D219B"/>
    <w:rsid w:val="001D33F3"/>
    <w:rsid w:val="001D3E0B"/>
    <w:rsid w:val="001D49CB"/>
    <w:rsid w:val="001D4A8C"/>
    <w:rsid w:val="001D6E43"/>
    <w:rsid w:val="001E20BC"/>
    <w:rsid w:val="001E212F"/>
    <w:rsid w:val="001E25EC"/>
    <w:rsid w:val="001E2CA5"/>
    <w:rsid w:val="001E39C0"/>
    <w:rsid w:val="001E3A0C"/>
    <w:rsid w:val="001E513A"/>
    <w:rsid w:val="001E6377"/>
    <w:rsid w:val="001E748C"/>
    <w:rsid w:val="001F2016"/>
    <w:rsid w:val="001F2931"/>
    <w:rsid w:val="001F2FEA"/>
    <w:rsid w:val="001F363D"/>
    <w:rsid w:val="001F3F95"/>
    <w:rsid w:val="001F4CC9"/>
    <w:rsid w:val="001F5101"/>
    <w:rsid w:val="001F64CF"/>
    <w:rsid w:val="001F6BA3"/>
    <w:rsid w:val="001F7D65"/>
    <w:rsid w:val="00203177"/>
    <w:rsid w:val="00203ADE"/>
    <w:rsid w:val="00203B95"/>
    <w:rsid w:val="002041F6"/>
    <w:rsid w:val="00206215"/>
    <w:rsid w:val="00207873"/>
    <w:rsid w:val="0021011C"/>
    <w:rsid w:val="00210862"/>
    <w:rsid w:val="002109DE"/>
    <w:rsid w:val="00211A0B"/>
    <w:rsid w:val="00211D91"/>
    <w:rsid w:val="0021432A"/>
    <w:rsid w:val="00214DEA"/>
    <w:rsid w:val="00215467"/>
    <w:rsid w:val="00216BA2"/>
    <w:rsid w:val="002175BC"/>
    <w:rsid w:val="00220C7C"/>
    <w:rsid w:val="00220F83"/>
    <w:rsid w:val="00221282"/>
    <w:rsid w:val="002220CD"/>
    <w:rsid w:val="0022438B"/>
    <w:rsid w:val="0022453E"/>
    <w:rsid w:val="0022580C"/>
    <w:rsid w:val="00225E26"/>
    <w:rsid w:val="00226411"/>
    <w:rsid w:val="00226BA9"/>
    <w:rsid w:val="00227C76"/>
    <w:rsid w:val="00230E5F"/>
    <w:rsid w:val="002310C1"/>
    <w:rsid w:val="00233231"/>
    <w:rsid w:val="002334E2"/>
    <w:rsid w:val="00233BEB"/>
    <w:rsid w:val="00233D10"/>
    <w:rsid w:val="0023472D"/>
    <w:rsid w:val="002404B0"/>
    <w:rsid w:val="00240689"/>
    <w:rsid w:val="0024230C"/>
    <w:rsid w:val="002439B6"/>
    <w:rsid w:val="002449BF"/>
    <w:rsid w:val="002457E5"/>
    <w:rsid w:val="0024601A"/>
    <w:rsid w:val="002466F2"/>
    <w:rsid w:val="00246C2F"/>
    <w:rsid w:val="00246D0C"/>
    <w:rsid w:val="002502D0"/>
    <w:rsid w:val="00250BA5"/>
    <w:rsid w:val="002535F2"/>
    <w:rsid w:val="00253CB5"/>
    <w:rsid w:val="00254980"/>
    <w:rsid w:val="0025769B"/>
    <w:rsid w:val="00257C2F"/>
    <w:rsid w:val="00257FEB"/>
    <w:rsid w:val="0026029A"/>
    <w:rsid w:val="00260B6F"/>
    <w:rsid w:val="002619AD"/>
    <w:rsid w:val="00262C97"/>
    <w:rsid w:val="00265106"/>
    <w:rsid w:val="00265B2B"/>
    <w:rsid w:val="002663C7"/>
    <w:rsid w:val="0026789D"/>
    <w:rsid w:val="00267AB5"/>
    <w:rsid w:val="00271120"/>
    <w:rsid w:val="002736C1"/>
    <w:rsid w:val="002759AD"/>
    <w:rsid w:val="00276D05"/>
    <w:rsid w:val="002772F1"/>
    <w:rsid w:val="00280642"/>
    <w:rsid w:val="002808D4"/>
    <w:rsid w:val="0028181F"/>
    <w:rsid w:val="00281EA6"/>
    <w:rsid w:val="00286ED2"/>
    <w:rsid w:val="002874AE"/>
    <w:rsid w:val="00290A29"/>
    <w:rsid w:val="002920EC"/>
    <w:rsid w:val="0029377B"/>
    <w:rsid w:val="00294200"/>
    <w:rsid w:val="0029490A"/>
    <w:rsid w:val="00295188"/>
    <w:rsid w:val="002963C9"/>
    <w:rsid w:val="00296D17"/>
    <w:rsid w:val="00296FDF"/>
    <w:rsid w:val="00297FCA"/>
    <w:rsid w:val="002A019A"/>
    <w:rsid w:val="002A0BF4"/>
    <w:rsid w:val="002A0E14"/>
    <w:rsid w:val="002A0F6D"/>
    <w:rsid w:val="002A12EB"/>
    <w:rsid w:val="002A2FC5"/>
    <w:rsid w:val="002A2FC7"/>
    <w:rsid w:val="002A31BB"/>
    <w:rsid w:val="002A358C"/>
    <w:rsid w:val="002A3C3B"/>
    <w:rsid w:val="002A61AD"/>
    <w:rsid w:val="002A7B99"/>
    <w:rsid w:val="002B0951"/>
    <w:rsid w:val="002B0C69"/>
    <w:rsid w:val="002B1C82"/>
    <w:rsid w:val="002B2760"/>
    <w:rsid w:val="002B2897"/>
    <w:rsid w:val="002B2BF0"/>
    <w:rsid w:val="002B3C35"/>
    <w:rsid w:val="002B42DD"/>
    <w:rsid w:val="002B4330"/>
    <w:rsid w:val="002B44E3"/>
    <w:rsid w:val="002B4F9A"/>
    <w:rsid w:val="002B5275"/>
    <w:rsid w:val="002B5336"/>
    <w:rsid w:val="002B6834"/>
    <w:rsid w:val="002B6CFF"/>
    <w:rsid w:val="002B7C78"/>
    <w:rsid w:val="002C099B"/>
    <w:rsid w:val="002C0D14"/>
    <w:rsid w:val="002C1EBD"/>
    <w:rsid w:val="002C20BD"/>
    <w:rsid w:val="002C2DC1"/>
    <w:rsid w:val="002C2FF5"/>
    <w:rsid w:val="002C3DEB"/>
    <w:rsid w:val="002C40A9"/>
    <w:rsid w:val="002C64A1"/>
    <w:rsid w:val="002C7264"/>
    <w:rsid w:val="002D0E5A"/>
    <w:rsid w:val="002D1A2C"/>
    <w:rsid w:val="002D2DED"/>
    <w:rsid w:val="002D34C8"/>
    <w:rsid w:val="002D39FA"/>
    <w:rsid w:val="002D4ECA"/>
    <w:rsid w:val="002D532D"/>
    <w:rsid w:val="002D59EA"/>
    <w:rsid w:val="002D75FD"/>
    <w:rsid w:val="002D7E1E"/>
    <w:rsid w:val="002E0ADD"/>
    <w:rsid w:val="002E2B11"/>
    <w:rsid w:val="002E3C18"/>
    <w:rsid w:val="002E4705"/>
    <w:rsid w:val="002E4CF5"/>
    <w:rsid w:val="002E5033"/>
    <w:rsid w:val="002E64CF"/>
    <w:rsid w:val="002E6CDB"/>
    <w:rsid w:val="002F088E"/>
    <w:rsid w:val="002F0CC0"/>
    <w:rsid w:val="002F18BA"/>
    <w:rsid w:val="002F1F26"/>
    <w:rsid w:val="002F2C3B"/>
    <w:rsid w:val="002F3CA6"/>
    <w:rsid w:val="002F3CB8"/>
    <w:rsid w:val="002F3FDD"/>
    <w:rsid w:val="002F4A30"/>
    <w:rsid w:val="002F5E3B"/>
    <w:rsid w:val="002F7459"/>
    <w:rsid w:val="00300197"/>
    <w:rsid w:val="003002D1"/>
    <w:rsid w:val="00300514"/>
    <w:rsid w:val="00302BD2"/>
    <w:rsid w:val="00305340"/>
    <w:rsid w:val="00306248"/>
    <w:rsid w:val="003070FB"/>
    <w:rsid w:val="00307273"/>
    <w:rsid w:val="00310B46"/>
    <w:rsid w:val="00310CD7"/>
    <w:rsid w:val="00311A28"/>
    <w:rsid w:val="00311D43"/>
    <w:rsid w:val="003127FD"/>
    <w:rsid w:val="00312AF4"/>
    <w:rsid w:val="00313883"/>
    <w:rsid w:val="00316220"/>
    <w:rsid w:val="00316754"/>
    <w:rsid w:val="003209CD"/>
    <w:rsid w:val="00321041"/>
    <w:rsid w:val="00321EBE"/>
    <w:rsid w:val="003221E5"/>
    <w:rsid w:val="003227F2"/>
    <w:rsid w:val="00323DDF"/>
    <w:rsid w:val="003251F6"/>
    <w:rsid w:val="00325FB2"/>
    <w:rsid w:val="0032603A"/>
    <w:rsid w:val="003264FD"/>
    <w:rsid w:val="00327EC5"/>
    <w:rsid w:val="00333B1C"/>
    <w:rsid w:val="003347A3"/>
    <w:rsid w:val="00334980"/>
    <w:rsid w:val="00334E78"/>
    <w:rsid w:val="00340B51"/>
    <w:rsid w:val="0034135E"/>
    <w:rsid w:val="003468DD"/>
    <w:rsid w:val="00346A45"/>
    <w:rsid w:val="0035287C"/>
    <w:rsid w:val="00352A0D"/>
    <w:rsid w:val="00352B64"/>
    <w:rsid w:val="0035345C"/>
    <w:rsid w:val="00353A1D"/>
    <w:rsid w:val="00353D4B"/>
    <w:rsid w:val="00356C57"/>
    <w:rsid w:val="00357510"/>
    <w:rsid w:val="00361353"/>
    <w:rsid w:val="00364326"/>
    <w:rsid w:val="0036438A"/>
    <w:rsid w:val="003643BF"/>
    <w:rsid w:val="0036682C"/>
    <w:rsid w:val="00366FFC"/>
    <w:rsid w:val="00370118"/>
    <w:rsid w:val="00370853"/>
    <w:rsid w:val="00373619"/>
    <w:rsid w:val="00374B76"/>
    <w:rsid w:val="00376965"/>
    <w:rsid w:val="00376E58"/>
    <w:rsid w:val="00377168"/>
    <w:rsid w:val="0038119A"/>
    <w:rsid w:val="0038231C"/>
    <w:rsid w:val="00382CA8"/>
    <w:rsid w:val="00383285"/>
    <w:rsid w:val="00383A70"/>
    <w:rsid w:val="00383A9E"/>
    <w:rsid w:val="003842DC"/>
    <w:rsid w:val="003869A2"/>
    <w:rsid w:val="00386FF1"/>
    <w:rsid w:val="003876E0"/>
    <w:rsid w:val="00390B35"/>
    <w:rsid w:val="00390D69"/>
    <w:rsid w:val="00393029"/>
    <w:rsid w:val="00393608"/>
    <w:rsid w:val="00394AE6"/>
    <w:rsid w:val="003962F7"/>
    <w:rsid w:val="00396B53"/>
    <w:rsid w:val="00396BD5"/>
    <w:rsid w:val="003A12C9"/>
    <w:rsid w:val="003A1965"/>
    <w:rsid w:val="003A1DB1"/>
    <w:rsid w:val="003A2ED2"/>
    <w:rsid w:val="003A309B"/>
    <w:rsid w:val="003A4F13"/>
    <w:rsid w:val="003A5A8C"/>
    <w:rsid w:val="003A5AE4"/>
    <w:rsid w:val="003A60B3"/>
    <w:rsid w:val="003A7FC3"/>
    <w:rsid w:val="003B0BCE"/>
    <w:rsid w:val="003B10E5"/>
    <w:rsid w:val="003B3485"/>
    <w:rsid w:val="003B394A"/>
    <w:rsid w:val="003B41D5"/>
    <w:rsid w:val="003B514E"/>
    <w:rsid w:val="003B622B"/>
    <w:rsid w:val="003B6FE4"/>
    <w:rsid w:val="003B779A"/>
    <w:rsid w:val="003C0487"/>
    <w:rsid w:val="003C21FC"/>
    <w:rsid w:val="003C2AD5"/>
    <w:rsid w:val="003C4384"/>
    <w:rsid w:val="003C688B"/>
    <w:rsid w:val="003C6A29"/>
    <w:rsid w:val="003D06A8"/>
    <w:rsid w:val="003D19D7"/>
    <w:rsid w:val="003D1AE1"/>
    <w:rsid w:val="003D3108"/>
    <w:rsid w:val="003D3E07"/>
    <w:rsid w:val="003D3F57"/>
    <w:rsid w:val="003D3F7E"/>
    <w:rsid w:val="003D75A8"/>
    <w:rsid w:val="003D7AB3"/>
    <w:rsid w:val="003D7AC2"/>
    <w:rsid w:val="003D7D48"/>
    <w:rsid w:val="003E0E04"/>
    <w:rsid w:val="003E0F91"/>
    <w:rsid w:val="003E2CB7"/>
    <w:rsid w:val="003E2D05"/>
    <w:rsid w:val="003E5E0E"/>
    <w:rsid w:val="003E6239"/>
    <w:rsid w:val="003E6C1E"/>
    <w:rsid w:val="003E754D"/>
    <w:rsid w:val="003E7834"/>
    <w:rsid w:val="003E7FD6"/>
    <w:rsid w:val="003F043A"/>
    <w:rsid w:val="003F0F2D"/>
    <w:rsid w:val="003F1D99"/>
    <w:rsid w:val="003F2AE3"/>
    <w:rsid w:val="003F4A33"/>
    <w:rsid w:val="003F643C"/>
    <w:rsid w:val="003F6A77"/>
    <w:rsid w:val="003F6E5F"/>
    <w:rsid w:val="00400DEE"/>
    <w:rsid w:val="00401C14"/>
    <w:rsid w:val="004022AD"/>
    <w:rsid w:val="00405800"/>
    <w:rsid w:val="0040683F"/>
    <w:rsid w:val="00406A1E"/>
    <w:rsid w:val="00407330"/>
    <w:rsid w:val="0040787D"/>
    <w:rsid w:val="0041055F"/>
    <w:rsid w:val="004119DA"/>
    <w:rsid w:val="00412AEF"/>
    <w:rsid w:val="00415FA9"/>
    <w:rsid w:val="00416DFD"/>
    <w:rsid w:val="004177CE"/>
    <w:rsid w:val="00417A79"/>
    <w:rsid w:val="00417C70"/>
    <w:rsid w:val="0042109F"/>
    <w:rsid w:val="00421172"/>
    <w:rsid w:val="0042139F"/>
    <w:rsid w:val="00421A1D"/>
    <w:rsid w:val="00422950"/>
    <w:rsid w:val="00422A80"/>
    <w:rsid w:val="004260FC"/>
    <w:rsid w:val="0043045D"/>
    <w:rsid w:val="0043093E"/>
    <w:rsid w:val="00432BA6"/>
    <w:rsid w:val="00432D76"/>
    <w:rsid w:val="0043363A"/>
    <w:rsid w:val="00433FE9"/>
    <w:rsid w:val="0043408B"/>
    <w:rsid w:val="00435650"/>
    <w:rsid w:val="00435B0E"/>
    <w:rsid w:val="00435C7E"/>
    <w:rsid w:val="00435DE0"/>
    <w:rsid w:val="0043717D"/>
    <w:rsid w:val="00437CEA"/>
    <w:rsid w:val="00437F2A"/>
    <w:rsid w:val="00440159"/>
    <w:rsid w:val="00440380"/>
    <w:rsid w:val="0044095E"/>
    <w:rsid w:val="00440F97"/>
    <w:rsid w:val="004410E2"/>
    <w:rsid w:val="00442E7C"/>
    <w:rsid w:val="004437CA"/>
    <w:rsid w:val="0044468D"/>
    <w:rsid w:val="004457F4"/>
    <w:rsid w:val="00445EA2"/>
    <w:rsid w:val="00445FC7"/>
    <w:rsid w:val="00446507"/>
    <w:rsid w:val="0044785A"/>
    <w:rsid w:val="004502D5"/>
    <w:rsid w:val="00450DFA"/>
    <w:rsid w:val="004528E5"/>
    <w:rsid w:val="00453EC6"/>
    <w:rsid w:val="00454E10"/>
    <w:rsid w:val="004578C3"/>
    <w:rsid w:val="00457D4F"/>
    <w:rsid w:val="004600DF"/>
    <w:rsid w:val="00460DB2"/>
    <w:rsid w:val="00460DCE"/>
    <w:rsid w:val="00461C1F"/>
    <w:rsid w:val="004633DD"/>
    <w:rsid w:val="00463A8F"/>
    <w:rsid w:val="00463B21"/>
    <w:rsid w:val="00463DE1"/>
    <w:rsid w:val="00464A4B"/>
    <w:rsid w:val="0046742B"/>
    <w:rsid w:val="0046768C"/>
    <w:rsid w:val="00467A91"/>
    <w:rsid w:val="00467D52"/>
    <w:rsid w:val="004704EA"/>
    <w:rsid w:val="00470C0A"/>
    <w:rsid w:val="0047363A"/>
    <w:rsid w:val="00473DC3"/>
    <w:rsid w:val="00473F33"/>
    <w:rsid w:val="00475CE9"/>
    <w:rsid w:val="004801DA"/>
    <w:rsid w:val="00482243"/>
    <w:rsid w:val="0048245A"/>
    <w:rsid w:val="004825DC"/>
    <w:rsid w:val="00482648"/>
    <w:rsid w:val="004834CC"/>
    <w:rsid w:val="004834DB"/>
    <w:rsid w:val="00484414"/>
    <w:rsid w:val="004852CF"/>
    <w:rsid w:val="0048582E"/>
    <w:rsid w:val="00490A11"/>
    <w:rsid w:val="00490DE9"/>
    <w:rsid w:val="00490F45"/>
    <w:rsid w:val="004910EE"/>
    <w:rsid w:val="00491C12"/>
    <w:rsid w:val="0049385D"/>
    <w:rsid w:val="00494C1C"/>
    <w:rsid w:val="004961E3"/>
    <w:rsid w:val="00496B4C"/>
    <w:rsid w:val="00496C2E"/>
    <w:rsid w:val="004A2C57"/>
    <w:rsid w:val="004A4011"/>
    <w:rsid w:val="004A4498"/>
    <w:rsid w:val="004A4B98"/>
    <w:rsid w:val="004A501E"/>
    <w:rsid w:val="004A5933"/>
    <w:rsid w:val="004A5C70"/>
    <w:rsid w:val="004A604E"/>
    <w:rsid w:val="004A6976"/>
    <w:rsid w:val="004A6A5F"/>
    <w:rsid w:val="004A7244"/>
    <w:rsid w:val="004B0BC4"/>
    <w:rsid w:val="004B303B"/>
    <w:rsid w:val="004B3BE4"/>
    <w:rsid w:val="004B5E6C"/>
    <w:rsid w:val="004B638B"/>
    <w:rsid w:val="004B68C5"/>
    <w:rsid w:val="004C09BC"/>
    <w:rsid w:val="004C2080"/>
    <w:rsid w:val="004C3C31"/>
    <w:rsid w:val="004C5B78"/>
    <w:rsid w:val="004C63CE"/>
    <w:rsid w:val="004C6D6E"/>
    <w:rsid w:val="004C7064"/>
    <w:rsid w:val="004C70BE"/>
    <w:rsid w:val="004C70E3"/>
    <w:rsid w:val="004C7B54"/>
    <w:rsid w:val="004D0C73"/>
    <w:rsid w:val="004D107D"/>
    <w:rsid w:val="004D15D2"/>
    <w:rsid w:val="004D15EC"/>
    <w:rsid w:val="004D195C"/>
    <w:rsid w:val="004D24B2"/>
    <w:rsid w:val="004D3630"/>
    <w:rsid w:val="004D3924"/>
    <w:rsid w:val="004D3EB3"/>
    <w:rsid w:val="004D601F"/>
    <w:rsid w:val="004D6F7A"/>
    <w:rsid w:val="004E1A54"/>
    <w:rsid w:val="004E1EFC"/>
    <w:rsid w:val="004E269A"/>
    <w:rsid w:val="004E3561"/>
    <w:rsid w:val="004E3D42"/>
    <w:rsid w:val="004E5889"/>
    <w:rsid w:val="004E7960"/>
    <w:rsid w:val="004F1819"/>
    <w:rsid w:val="004F1F7B"/>
    <w:rsid w:val="004F2844"/>
    <w:rsid w:val="004F37EF"/>
    <w:rsid w:val="004F4407"/>
    <w:rsid w:val="004F5003"/>
    <w:rsid w:val="004F5DFB"/>
    <w:rsid w:val="00500FE6"/>
    <w:rsid w:val="00501AC1"/>
    <w:rsid w:val="00501DF2"/>
    <w:rsid w:val="00502261"/>
    <w:rsid w:val="005061A4"/>
    <w:rsid w:val="0050752F"/>
    <w:rsid w:val="00511413"/>
    <w:rsid w:val="00511EE6"/>
    <w:rsid w:val="00512557"/>
    <w:rsid w:val="00512A2B"/>
    <w:rsid w:val="00512DC1"/>
    <w:rsid w:val="00513A51"/>
    <w:rsid w:val="005144E9"/>
    <w:rsid w:val="00516C97"/>
    <w:rsid w:val="00517D0E"/>
    <w:rsid w:val="00521851"/>
    <w:rsid w:val="005224CB"/>
    <w:rsid w:val="005245D1"/>
    <w:rsid w:val="005271B1"/>
    <w:rsid w:val="00527CD5"/>
    <w:rsid w:val="00530E09"/>
    <w:rsid w:val="005313E0"/>
    <w:rsid w:val="00531B81"/>
    <w:rsid w:val="00532164"/>
    <w:rsid w:val="0053353E"/>
    <w:rsid w:val="00533E9C"/>
    <w:rsid w:val="00540227"/>
    <w:rsid w:val="00540515"/>
    <w:rsid w:val="00540DBB"/>
    <w:rsid w:val="00541848"/>
    <w:rsid w:val="00541F82"/>
    <w:rsid w:val="005434FA"/>
    <w:rsid w:val="005453EA"/>
    <w:rsid w:val="005454FE"/>
    <w:rsid w:val="005457E2"/>
    <w:rsid w:val="00545CF6"/>
    <w:rsid w:val="00545D0C"/>
    <w:rsid w:val="005470B7"/>
    <w:rsid w:val="0054749F"/>
    <w:rsid w:val="005479F8"/>
    <w:rsid w:val="00551B8C"/>
    <w:rsid w:val="005527F2"/>
    <w:rsid w:val="00555066"/>
    <w:rsid w:val="00555072"/>
    <w:rsid w:val="00555373"/>
    <w:rsid w:val="00555BD4"/>
    <w:rsid w:val="0055608E"/>
    <w:rsid w:val="00556BE6"/>
    <w:rsid w:val="005578AB"/>
    <w:rsid w:val="005606EC"/>
    <w:rsid w:val="00560FF8"/>
    <w:rsid w:val="005623DB"/>
    <w:rsid w:val="0056299C"/>
    <w:rsid w:val="00563DD6"/>
    <w:rsid w:val="00564791"/>
    <w:rsid w:val="005649A7"/>
    <w:rsid w:val="00565CE9"/>
    <w:rsid w:val="00566507"/>
    <w:rsid w:val="00567157"/>
    <w:rsid w:val="00573AAA"/>
    <w:rsid w:val="005748B0"/>
    <w:rsid w:val="00575596"/>
    <w:rsid w:val="00576BF8"/>
    <w:rsid w:val="005771CC"/>
    <w:rsid w:val="005776F1"/>
    <w:rsid w:val="00577D6B"/>
    <w:rsid w:val="005804F1"/>
    <w:rsid w:val="005815DB"/>
    <w:rsid w:val="00581D4D"/>
    <w:rsid w:val="005829EB"/>
    <w:rsid w:val="0058342A"/>
    <w:rsid w:val="00583937"/>
    <w:rsid w:val="00583E05"/>
    <w:rsid w:val="00584159"/>
    <w:rsid w:val="0058429D"/>
    <w:rsid w:val="0058481F"/>
    <w:rsid w:val="00584E69"/>
    <w:rsid w:val="00585157"/>
    <w:rsid w:val="005859FC"/>
    <w:rsid w:val="00586E40"/>
    <w:rsid w:val="00587667"/>
    <w:rsid w:val="00587F12"/>
    <w:rsid w:val="005902F8"/>
    <w:rsid w:val="0059074A"/>
    <w:rsid w:val="005913D2"/>
    <w:rsid w:val="00591983"/>
    <w:rsid w:val="005925D4"/>
    <w:rsid w:val="00594F61"/>
    <w:rsid w:val="005969C6"/>
    <w:rsid w:val="005A089B"/>
    <w:rsid w:val="005A0D7A"/>
    <w:rsid w:val="005A20C6"/>
    <w:rsid w:val="005A25A0"/>
    <w:rsid w:val="005A2B69"/>
    <w:rsid w:val="005A31A6"/>
    <w:rsid w:val="005A3FA5"/>
    <w:rsid w:val="005B04F7"/>
    <w:rsid w:val="005B1147"/>
    <w:rsid w:val="005B1B7D"/>
    <w:rsid w:val="005B2826"/>
    <w:rsid w:val="005B483E"/>
    <w:rsid w:val="005B7832"/>
    <w:rsid w:val="005C0730"/>
    <w:rsid w:val="005C11B2"/>
    <w:rsid w:val="005C271D"/>
    <w:rsid w:val="005C31C3"/>
    <w:rsid w:val="005C5562"/>
    <w:rsid w:val="005D0B1A"/>
    <w:rsid w:val="005D0F0B"/>
    <w:rsid w:val="005D1190"/>
    <w:rsid w:val="005D145A"/>
    <w:rsid w:val="005D15F4"/>
    <w:rsid w:val="005D1A24"/>
    <w:rsid w:val="005D2482"/>
    <w:rsid w:val="005D2640"/>
    <w:rsid w:val="005D54B7"/>
    <w:rsid w:val="005D555A"/>
    <w:rsid w:val="005D5A75"/>
    <w:rsid w:val="005D5E87"/>
    <w:rsid w:val="005D629C"/>
    <w:rsid w:val="005D681F"/>
    <w:rsid w:val="005D72CE"/>
    <w:rsid w:val="005D7F54"/>
    <w:rsid w:val="005E00E2"/>
    <w:rsid w:val="005E1153"/>
    <w:rsid w:val="005E2E8F"/>
    <w:rsid w:val="005E3C11"/>
    <w:rsid w:val="005E429A"/>
    <w:rsid w:val="005E5ED2"/>
    <w:rsid w:val="005E6394"/>
    <w:rsid w:val="005E6DC6"/>
    <w:rsid w:val="005E7247"/>
    <w:rsid w:val="005F00CB"/>
    <w:rsid w:val="005F1D92"/>
    <w:rsid w:val="005F3B26"/>
    <w:rsid w:val="005F492D"/>
    <w:rsid w:val="006024FC"/>
    <w:rsid w:val="006032AE"/>
    <w:rsid w:val="006058E7"/>
    <w:rsid w:val="0060793A"/>
    <w:rsid w:val="00610160"/>
    <w:rsid w:val="006122C2"/>
    <w:rsid w:val="00612774"/>
    <w:rsid w:val="00613421"/>
    <w:rsid w:val="00613E71"/>
    <w:rsid w:val="006148CC"/>
    <w:rsid w:val="0061562F"/>
    <w:rsid w:val="00615AB6"/>
    <w:rsid w:val="006162D0"/>
    <w:rsid w:val="00616BD7"/>
    <w:rsid w:val="00617EF6"/>
    <w:rsid w:val="00620E2A"/>
    <w:rsid w:val="00621135"/>
    <w:rsid w:val="00621E44"/>
    <w:rsid w:val="0062209E"/>
    <w:rsid w:val="0062216D"/>
    <w:rsid w:val="0062377C"/>
    <w:rsid w:val="0062457A"/>
    <w:rsid w:val="0062589C"/>
    <w:rsid w:val="0062677C"/>
    <w:rsid w:val="006271AE"/>
    <w:rsid w:val="00630841"/>
    <w:rsid w:val="00630E48"/>
    <w:rsid w:val="00630F56"/>
    <w:rsid w:val="006311F5"/>
    <w:rsid w:val="006349FD"/>
    <w:rsid w:val="00634FEA"/>
    <w:rsid w:val="006352EC"/>
    <w:rsid w:val="00635B1A"/>
    <w:rsid w:val="00640EAC"/>
    <w:rsid w:val="0064135C"/>
    <w:rsid w:val="00642804"/>
    <w:rsid w:val="00642B95"/>
    <w:rsid w:val="00642D2D"/>
    <w:rsid w:val="006443EA"/>
    <w:rsid w:val="00645739"/>
    <w:rsid w:val="00645B24"/>
    <w:rsid w:val="00647C7A"/>
    <w:rsid w:val="00650940"/>
    <w:rsid w:val="00650A97"/>
    <w:rsid w:val="006547BD"/>
    <w:rsid w:val="00654F9F"/>
    <w:rsid w:val="00656252"/>
    <w:rsid w:val="00656502"/>
    <w:rsid w:val="00657037"/>
    <w:rsid w:val="00657D79"/>
    <w:rsid w:val="00660204"/>
    <w:rsid w:val="0066057B"/>
    <w:rsid w:val="006606F9"/>
    <w:rsid w:val="00660E0C"/>
    <w:rsid w:val="006614A9"/>
    <w:rsid w:val="0066154E"/>
    <w:rsid w:val="006616EF"/>
    <w:rsid w:val="00661B0B"/>
    <w:rsid w:val="00661BD3"/>
    <w:rsid w:val="00662090"/>
    <w:rsid w:val="00662585"/>
    <w:rsid w:val="00662F7A"/>
    <w:rsid w:val="006631BF"/>
    <w:rsid w:val="00663670"/>
    <w:rsid w:val="006644C0"/>
    <w:rsid w:val="00664667"/>
    <w:rsid w:val="00665017"/>
    <w:rsid w:val="0066543A"/>
    <w:rsid w:val="0067013B"/>
    <w:rsid w:val="00670FAC"/>
    <w:rsid w:val="006717AD"/>
    <w:rsid w:val="00671A5A"/>
    <w:rsid w:val="0067239A"/>
    <w:rsid w:val="006731FB"/>
    <w:rsid w:val="006734D8"/>
    <w:rsid w:val="00675F6C"/>
    <w:rsid w:val="00677414"/>
    <w:rsid w:val="0067793B"/>
    <w:rsid w:val="00677D9B"/>
    <w:rsid w:val="0068051B"/>
    <w:rsid w:val="006812C5"/>
    <w:rsid w:val="00682197"/>
    <w:rsid w:val="00682596"/>
    <w:rsid w:val="00684D50"/>
    <w:rsid w:val="00687C7F"/>
    <w:rsid w:val="006904D0"/>
    <w:rsid w:val="00694142"/>
    <w:rsid w:val="00694E9D"/>
    <w:rsid w:val="00694F28"/>
    <w:rsid w:val="00696A32"/>
    <w:rsid w:val="0069710A"/>
    <w:rsid w:val="006A11C0"/>
    <w:rsid w:val="006A182D"/>
    <w:rsid w:val="006A33EC"/>
    <w:rsid w:val="006A3A33"/>
    <w:rsid w:val="006A6EEB"/>
    <w:rsid w:val="006B030B"/>
    <w:rsid w:val="006B319A"/>
    <w:rsid w:val="006B3D13"/>
    <w:rsid w:val="006B5DF7"/>
    <w:rsid w:val="006B5EB2"/>
    <w:rsid w:val="006B658D"/>
    <w:rsid w:val="006B7188"/>
    <w:rsid w:val="006C0194"/>
    <w:rsid w:val="006C05A0"/>
    <w:rsid w:val="006C282C"/>
    <w:rsid w:val="006C3371"/>
    <w:rsid w:val="006C489D"/>
    <w:rsid w:val="006C4DB0"/>
    <w:rsid w:val="006C61DB"/>
    <w:rsid w:val="006C64DC"/>
    <w:rsid w:val="006C78EF"/>
    <w:rsid w:val="006C7999"/>
    <w:rsid w:val="006D073B"/>
    <w:rsid w:val="006D0CB7"/>
    <w:rsid w:val="006D1F5B"/>
    <w:rsid w:val="006D3891"/>
    <w:rsid w:val="006D6077"/>
    <w:rsid w:val="006D6AC3"/>
    <w:rsid w:val="006D7F0F"/>
    <w:rsid w:val="006E01E7"/>
    <w:rsid w:val="006E05AF"/>
    <w:rsid w:val="006E05F0"/>
    <w:rsid w:val="006E148B"/>
    <w:rsid w:val="006E17E5"/>
    <w:rsid w:val="006E1B90"/>
    <w:rsid w:val="006E3FAB"/>
    <w:rsid w:val="006E4B09"/>
    <w:rsid w:val="006E4C3B"/>
    <w:rsid w:val="006E4FA6"/>
    <w:rsid w:val="006E7B65"/>
    <w:rsid w:val="006F051E"/>
    <w:rsid w:val="006F3391"/>
    <w:rsid w:val="006F3FEF"/>
    <w:rsid w:val="006F4546"/>
    <w:rsid w:val="006F5374"/>
    <w:rsid w:val="006F5D1A"/>
    <w:rsid w:val="006F63F1"/>
    <w:rsid w:val="006F642B"/>
    <w:rsid w:val="0070129B"/>
    <w:rsid w:val="007026A2"/>
    <w:rsid w:val="00702725"/>
    <w:rsid w:val="00704BDC"/>
    <w:rsid w:val="00710535"/>
    <w:rsid w:val="007108C2"/>
    <w:rsid w:val="00710DC3"/>
    <w:rsid w:val="007111F5"/>
    <w:rsid w:val="00711CB3"/>
    <w:rsid w:val="00712BC5"/>
    <w:rsid w:val="007144DB"/>
    <w:rsid w:val="00714C93"/>
    <w:rsid w:val="00715904"/>
    <w:rsid w:val="00716884"/>
    <w:rsid w:val="00716EB7"/>
    <w:rsid w:val="00717B94"/>
    <w:rsid w:val="00722732"/>
    <w:rsid w:val="00722E18"/>
    <w:rsid w:val="0072308C"/>
    <w:rsid w:val="007236CE"/>
    <w:rsid w:val="007250A1"/>
    <w:rsid w:val="007258B9"/>
    <w:rsid w:val="00725BAA"/>
    <w:rsid w:val="00727E4E"/>
    <w:rsid w:val="007308B0"/>
    <w:rsid w:val="0073213A"/>
    <w:rsid w:val="007321B2"/>
    <w:rsid w:val="00732821"/>
    <w:rsid w:val="00733A04"/>
    <w:rsid w:val="00733BE4"/>
    <w:rsid w:val="007345CB"/>
    <w:rsid w:val="00735231"/>
    <w:rsid w:val="007354CC"/>
    <w:rsid w:val="0073633A"/>
    <w:rsid w:val="00736786"/>
    <w:rsid w:val="007367F9"/>
    <w:rsid w:val="00741407"/>
    <w:rsid w:val="0074257F"/>
    <w:rsid w:val="00743C43"/>
    <w:rsid w:val="0074551F"/>
    <w:rsid w:val="00750318"/>
    <w:rsid w:val="00750347"/>
    <w:rsid w:val="007510F3"/>
    <w:rsid w:val="007534EB"/>
    <w:rsid w:val="0075422D"/>
    <w:rsid w:val="00754DE0"/>
    <w:rsid w:val="0075587B"/>
    <w:rsid w:val="007560D6"/>
    <w:rsid w:val="00756161"/>
    <w:rsid w:val="00756C24"/>
    <w:rsid w:val="00760A8C"/>
    <w:rsid w:val="00760ED7"/>
    <w:rsid w:val="007615A0"/>
    <w:rsid w:val="00761AEB"/>
    <w:rsid w:val="007639CA"/>
    <w:rsid w:val="00764B01"/>
    <w:rsid w:val="0076585F"/>
    <w:rsid w:val="00765F86"/>
    <w:rsid w:val="00767A1D"/>
    <w:rsid w:val="00770F37"/>
    <w:rsid w:val="007710C1"/>
    <w:rsid w:val="0077153C"/>
    <w:rsid w:val="00771707"/>
    <w:rsid w:val="00772A71"/>
    <w:rsid w:val="00773453"/>
    <w:rsid w:val="007744F9"/>
    <w:rsid w:val="00774629"/>
    <w:rsid w:val="0077632D"/>
    <w:rsid w:val="007818FF"/>
    <w:rsid w:val="00781BF1"/>
    <w:rsid w:val="00782BA8"/>
    <w:rsid w:val="00782C31"/>
    <w:rsid w:val="00783CE4"/>
    <w:rsid w:val="00784734"/>
    <w:rsid w:val="00784BD6"/>
    <w:rsid w:val="007853D1"/>
    <w:rsid w:val="00786D71"/>
    <w:rsid w:val="0078786B"/>
    <w:rsid w:val="00787EBF"/>
    <w:rsid w:val="0079026B"/>
    <w:rsid w:val="007930B2"/>
    <w:rsid w:val="007930C9"/>
    <w:rsid w:val="007943CC"/>
    <w:rsid w:val="00795625"/>
    <w:rsid w:val="00796E57"/>
    <w:rsid w:val="007A08D6"/>
    <w:rsid w:val="007A0912"/>
    <w:rsid w:val="007A1353"/>
    <w:rsid w:val="007A1771"/>
    <w:rsid w:val="007A1BFB"/>
    <w:rsid w:val="007A29DD"/>
    <w:rsid w:val="007A2BDD"/>
    <w:rsid w:val="007A35AE"/>
    <w:rsid w:val="007A4233"/>
    <w:rsid w:val="007A496D"/>
    <w:rsid w:val="007A4C66"/>
    <w:rsid w:val="007A7947"/>
    <w:rsid w:val="007A7A9C"/>
    <w:rsid w:val="007B08EF"/>
    <w:rsid w:val="007B2022"/>
    <w:rsid w:val="007B20A1"/>
    <w:rsid w:val="007B34E1"/>
    <w:rsid w:val="007B40E7"/>
    <w:rsid w:val="007B4456"/>
    <w:rsid w:val="007B5A43"/>
    <w:rsid w:val="007B7DFB"/>
    <w:rsid w:val="007C080D"/>
    <w:rsid w:val="007C370C"/>
    <w:rsid w:val="007C3F80"/>
    <w:rsid w:val="007C70FD"/>
    <w:rsid w:val="007D016E"/>
    <w:rsid w:val="007D10C2"/>
    <w:rsid w:val="007D1121"/>
    <w:rsid w:val="007D19BA"/>
    <w:rsid w:val="007D3068"/>
    <w:rsid w:val="007D45F7"/>
    <w:rsid w:val="007D4AE1"/>
    <w:rsid w:val="007D4CA7"/>
    <w:rsid w:val="007D554C"/>
    <w:rsid w:val="007D6013"/>
    <w:rsid w:val="007D60CC"/>
    <w:rsid w:val="007D6AB2"/>
    <w:rsid w:val="007E054D"/>
    <w:rsid w:val="007E0F15"/>
    <w:rsid w:val="007E1499"/>
    <w:rsid w:val="007E4372"/>
    <w:rsid w:val="007E52C2"/>
    <w:rsid w:val="007E559B"/>
    <w:rsid w:val="007E5EDF"/>
    <w:rsid w:val="007E5F67"/>
    <w:rsid w:val="007E7CB7"/>
    <w:rsid w:val="007E7F2D"/>
    <w:rsid w:val="007F091C"/>
    <w:rsid w:val="007F124C"/>
    <w:rsid w:val="007F1DC2"/>
    <w:rsid w:val="007F22BA"/>
    <w:rsid w:val="007F2483"/>
    <w:rsid w:val="007F2EF6"/>
    <w:rsid w:val="007F3BB9"/>
    <w:rsid w:val="007F4D56"/>
    <w:rsid w:val="007F52C6"/>
    <w:rsid w:val="007F5930"/>
    <w:rsid w:val="007F7042"/>
    <w:rsid w:val="007F726F"/>
    <w:rsid w:val="007F7DD4"/>
    <w:rsid w:val="00800CA5"/>
    <w:rsid w:val="008024C0"/>
    <w:rsid w:val="00802B46"/>
    <w:rsid w:val="008032D2"/>
    <w:rsid w:val="00803B92"/>
    <w:rsid w:val="00804116"/>
    <w:rsid w:val="00805EFF"/>
    <w:rsid w:val="00806572"/>
    <w:rsid w:val="00806872"/>
    <w:rsid w:val="008069EA"/>
    <w:rsid w:val="00806E62"/>
    <w:rsid w:val="00806FBC"/>
    <w:rsid w:val="00810F92"/>
    <w:rsid w:val="00811257"/>
    <w:rsid w:val="008114AD"/>
    <w:rsid w:val="0081467B"/>
    <w:rsid w:val="00814C21"/>
    <w:rsid w:val="00814E0C"/>
    <w:rsid w:val="00816840"/>
    <w:rsid w:val="008200BF"/>
    <w:rsid w:val="0082381C"/>
    <w:rsid w:val="00823BEB"/>
    <w:rsid w:val="00824470"/>
    <w:rsid w:val="00824B5E"/>
    <w:rsid w:val="00824E38"/>
    <w:rsid w:val="00830A8C"/>
    <w:rsid w:val="008322FD"/>
    <w:rsid w:val="008324FC"/>
    <w:rsid w:val="00834487"/>
    <w:rsid w:val="0083632A"/>
    <w:rsid w:val="00837B9C"/>
    <w:rsid w:val="008402C0"/>
    <w:rsid w:val="008407A9"/>
    <w:rsid w:val="0084633C"/>
    <w:rsid w:val="00846D51"/>
    <w:rsid w:val="008475AD"/>
    <w:rsid w:val="0085081B"/>
    <w:rsid w:val="0085089F"/>
    <w:rsid w:val="00851902"/>
    <w:rsid w:val="008529E2"/>
    <w:rsid w:val="0085312D"/>
    <w:rsid w:val="00853A46"/>
    <w:rsid w:val="00856A38"/>
    <w:rsid w:val="00856A80"/>
    <w:rsid w:val="00857262"/>
    <w:rsid w:val="00861435"/>
    <w:rsid w:val="00861BEC"/>
    <w:rsid w:val="00862D0D"/>
    <w:rsid w:val="008633BF"/>
    <w:rsid w:val="00863778"/>
    <w:rsid w:val="00864252"/>
    <w:rsid w:val="00866704"/>
    <w:rsid w:val="00866C1E"/>
    <w:rsid w:val="00866E4A"/>
    <w:rsid w:val="008676EF"/>
    <w:rsid w:val="008702EA"/>
    <w:rsid w:val="00871286"/>
    <w:rsid w:val="00871CFB"/>
    <w:rsid w:val="00872F18"/>
    <w:rsid w:val="008736F2"/>
    <w:rsid w:val="00874B7C"/>
    <w:rsid w:val="00876547"/>
    <w:rsid w:val="00880559"/>
    <w:rsid w:val="00881266"/>
    <w:rsid w:val="008822F8"/>
    <w:rsid w:val="0088288A"/>
    <w:rsid w:val="00882B8D"/>
    <w:rsid w:val="008836CF"/>
    <w:rsid w:val="0088431D"/>
    <w:rsid w:val="00885237"/>
    <w:rsid w:val="00886B74"/>
    <w:rsid w:val="00887820"/>
    <w:rsid w:val="00887E48"/>
    <w:rsid w:val="00890BA5"/>
    <w:rsid w:val="00891422"/>
    <w:rsid w:val="008924F4"/>
    <w:rsid w:val="00893392"/>
    <w:rsid w:val="00893845"/>
    <w:rsid w:val="00894774"/>
    <w:rsid w:val="00896D8E"/>
    <w:rsid w:val="00897DB5"/>
    <w:rsid w:val="008A019A"/>
    <w:rsid w:val="008A136F"/>
    <w:rsid w:val="008A1563"/>
    <w:rsid w:val="008A177C"/>
    <w:rsid w:val="008A1C41"/>
    <w:rsid w:val="008A2CE1"/>
    <w:rsid w:val="008A3AD9"/>
    <w:rsid w:val="008A3FA7"/>
    <w:rsid w:val="008A3FC5"/>
    <w:rsid w:val="008A483E"/>
    <w:rsid w:val="008A5B53"/>
    <w:rsid w:val="008A613C"/>
    <w:rsid w:val="008A6A58"/>
    <w:rsid w:val="008A7160"/>
    <w:rsid w:val="008B1CD1"/>
    <w:rsid w:val="008B271B"/>
    <w:rsid w:val="008B3E4E"/>
    <w:rsid w:val="008B4424"/>
    <w:rsid w:val="008B7D75"/>
    <w:rsid w:val="008C069E"/>
    <w:rsid w:val="008C07A7"/>
    <w:rsid w:val="008C0F91"/>
    <w:rsid w:val="008C18E7"/>
    <w:rsid w:val="008C1B7A"/>
    <w:rsid w:val="008C41AA"/>
    <w:rsid w:val="008C448B"/>
    <w:rsid w:val="008C47D4"/>
    <w:rsid w:val="008C6A90"/>
    <w:rsid w:val="008C7606"/>
    <w:rsid w:val="008D05EE"/>
    <w:rsid w:val="008D0864"/>
    <w:rsid w:val="008D2580"/>
    <w:rsid w:val="008D317B"/>
    <w:rsid w:val="008D4B24"/>
    <w:rsid w:val="008D5FED"/>
    <w:rsid w:val="008E0556"/>
    <w:rsid w:val="008E139A"/>
    <w:rsid w:val="008E3382"/>
    <w:rsid w:val="008E6678"/>
    <w:rsid w:val="008E75E6"/>
    <w:rsid w:val="008E7E02"/>
    <w:rsid w:val="008F2F12"/>
    <w:rsid w:val="008F49BB"/>
    <w:rsid w:val="00901ABA"/>
    <w:rsid w:val="009025F6"/>
    <w:rsid w:val="009031EE"/>
    <w:rsid w:val="0090324C"/>
    <w:rsid w:val="009033A3"/>
    <w:rsid w:val="00903698"/>
    <w:rsid w:val="00903F3E"/>
    <w:rsid w:val="00904A9C"/>
    <w:rsid w:val="00904FCD"/>
    <w:rsid w:val="00905061"/>
    <w:rsid w:val="009069E1"/>
    <w:rsid w:val="0091022B"/>
    <w:rsid w:val="00912153"/>
    <w:rsid w:val="00915C6B"/>
    <w:rsid w:val="00916577"/>
    <w:rsid w:val="00917C02"/>
    <w:rsid w:val="00920089"/>
    <w:rsid w:val="00922BB6"/>
    <w:rsid w:val="00922E0B"/>
    <w:rsid w:val="0092350B"/>
    <w:rsid w:val="00924AC2"/>
    <w:rsid w:val="00925191"/>
    <w:rsid w:val="0093087D"/>
    <w:rsid w:val="00931346"/>
    <w:rsid w:val="0093174C"/>
    <w:rsid w:val="00931EB1"/>
    <w:rsid w:val="00932008"/>
    <w:rsid w:val="00932BA4"/>
    <w:rsid w:val="00933ACA"/>
    <w:rsid w:val="00934607"/>
    <w:rsid w:val="009350A2"/>
    <w:rsid w:val="009365B6"/>
    <w:rsid w:val="00940168"/>
    <w:rsid w:val="00940A69"/>
    <w:rsid w:val="00943A4F"/>
    <w:rsid w:val="00943F66"/>
    <w:rsid w:val="009462D9"/>
    <w:rsid w:val="00947396"/>
    <w:rsid w:val="0095054B"/>
    <w:rsid w:val="00950CD7"/>
    <w:rsid w:val="00950ED1"/>
    <w:rsid w:val="00951D95"/>
    <w:rsid w:val="00952213"/>
    <w:rsid w:val="009529AF"/>
    <w:rsid w:val="00955D4A"/>
    <w:rsid w:val="00961BD6"/>
    <w:rsid w:val="00962257"/>
    <w:rsid w:val="009622BC"/>
    <w:rsid w:val="00962365"/>
    <w:rsid w:val="0096345B"/>
    <w:rsid w:val="00963A1D"/>
    <w:rsid w:val="00964B47"/>
    <w:rsid w:val="00964F5D"/>
    <w:rsid w:val="00965359"/>
    <w:rsid w:val="009660DC"/>
    <w:rsid w:val="00966664"/>
    <w:rsid w:val="00966B2A"/>
    <w:rsid w:val="00970A93"/>
    <w:rsid w:val="00972E48"/>
    <w:rsid w:val="009737D3"/>
    <w:rsid w:val="0097447D"/>
    <w:rsid w:val="00975654"/>
    <w:rsid w:val="00976F5E"/>
    <w:rsid w:val="00977551"/>
    <w:rsid w:val="00977555"/>
    <w:rsid w:val="0098242C"/>
    <w:rsid w:val="00982601"/>
    <w:rsid w:val="00984AB3"/>
    <w:rsid w:val="009850CD"/>
    <w:rsid w:val="00985ABE"/>
    <w:rsid w:val="00990BD6"/>
    <w:rsid w:val="009920E1"/>
    <w:rsid w:val="00994430"/>
    <w:rsid w:val="009968E3"/>
    <w:rsid w:val="00996A3A"/>
    <w:rsid w:val="00996A9D"/>
    <w:rsid w:val="00996B1A"/>
    <w:rsid w:val="009A3621"/>
    <w:rsid w:val="009A3628"/>
    <w:rsid w:val="009A48C1"/>
    <w:rsid w:val="009A7A48"/>
    <w:rsid w:val="009B0AC6"/>
    <w:rsid w:val="009B1BF4"/>
    <w:rsid w:val="009B2168"/>
    <w:rsid w:val="009B22AC"/>
    <w:rsid w:val="009B3481"/>
    <w:rsid w:val="009B356A"/>
    <w:rsid w:val="009B3EB6"/>
    <w:rsid w:val="009B516C"/>
    <w:rsid w:val="009B5611"/>
    <w:rsid w:val="009B6BE2"/>
    <w:rsid w:val="009B6C8B"/>
    <w:rsid w:val="009B6EB2"/>
    <w:rsid w:val="009C023F"/>
    <w:rsid w:val="009C064D"/>
    <w:rsid w:val="009C196B"/>
    <w:rsid w:val="009C53C1"/>
    <w:rsid w:val="009C591F"/>
    <w:rsid w:val="009C6B26"/>
    <w:rsid w:val="009C7ADC"/>
    <w:rsid w:val="009C7DBC"/>
    <w:rsid w:val="009D14E5"/>
    <w:rsid w:val="009D2135"/>
    <w:rsid w:val="009D2837"/>
    <w:rsid w:val="009D2CCB"/>
    <w:rsid w:val="009D31F0"/>
    <w:rsid w:val="009D5EC7"/>
    <w:rsid w:val="009D65AE"/>
    <w:rsid w:val="009D7002"/>
    <w:rsid w:val="009E0368"/>
    <w:rsid w:val="009E0513"/>
    <w:rsid w:val="009E20C2"/>
    <w:rsid w:val="009E26CB"/>
    <w:rsid w:val="009E33DA"/>
    <w:rsid w:val="009E5270"/>
    <w:rsid w:val="009E71FD"/>
    <w:rsid w:val="009F008A"/>
    <w:rsid w:val="009F0E33"/>
    <w:rsid w:val="009F4404"/>
    <w:rsid w:val="009F4A29"/>
    <w:rsid w:val="009F50ED"/>
    <w:rsid w:val="009F636C"/>
    <w:rsid w:val="009F7184"/>
    <w:rsid w:val="00A00625"/>
    <w:rsid w:val="00A01A38"/>
    <w:rsid w:val="00A01CC1"/>
    <w:rsid w:val="00A02049"/>
    <w:rsid w:val="00A03238"/>
    <w:rsid w:val="00A034AD"/>
    <w:rsid w:val="00A0442B"/>
    <w:rsid w:val="00A04B9B"/>
    <w:rsid w:val="00A05BDD"/>
    <w:rsid w:val="00A12347"/>
    <w:rsid w:val="00A129A5"/>
    <w:rsid w:val="00A1383C"/>
    <w:rsid w:val="00A1410E"/>
    <w:rsid w:val="00A145DC"/>
    <w:rsid w:val="00A1611D"/>
    <w:rsid w:val="00A1633C"/>
    <w:rsid w:val="00A17956"/>
    <w:rsid w:val="00A20981"/>
    <w:rsid w:val="00A22286"/>
    <w:rsid w:val="00A22BC9"/>
    <w:rsid w:val="00A22E80"/>
    <w:rsid w:val="00A24180"/>
    <w:rsid w:val="00A24652"/>
    <w:rsid w:val="00A24690"/>
    <w:rsid w:val="00A251FE"/>
    <w:rsid w:val="00A25484"/>
    <w:rsid w:val="00A25AFC"/>
    <w:rsid w:val="00A26B8D"/>
    <w:rsid w:val="00A2758B"/>
    <w:rsid w:val="00A27790"/>
    <w:rsid w:val="00A27E29"/>
    <w:rsid w:val="00A304C5"/>
    <w:rsid w:val="00A30F54"/>
    <w:rsid w:val="00A32C3D"/>
    <w:rsid w:val="00A337BE"/>
    <w:rsid w:val="00A3386B"/>
    <w:rsid w:val="00A338F3"/>
    <w:rsid w:val="00A344AF"/>
    <w:rsid w:val="00A35FE8"/>
    <w:rsid w:val="00A36456"/>
    <w:rsid w:val="00A374CD"/>
    <w:rsid w:val="00A402FD"/>
    <w:rsid w:val="00A40A6B"/>
    <w:rsid w:val="00A41476"/>
    <w:rsid w:val="00A4198B"/>
    <w:rsid w:val="00A43284"/>
    <w:rsid w:val="00A45061"/>
    <w:rsid w:val="00A45A89"/>
    <w:rsid w:val="00A46574"/>
    <w:rsid w:val="00A46E96"/>
    <w:rsid w:val="00A473D7"/>
    <w:rsid w:val="00A4781B"/>
    <w:rsid w:val="00A50BD9"/>
    <w:rsid w:val="00A51842"/>
    <w:rsid w:val="00A52821"/>
    <w:rsid w:val="00A52A7C"/>
    <w:rsid w:val="00A52FDE"/>
    <w:rsid w:val="00A534B3"/>
    <w:rsid w:val="00A53CFC"/>
    <w:rsid w:val="00A5418E"/>
    <w:rsid w:val="00A545FA"/>
    <w:rsid w:val="00A54634"/>
    <w:rsid w:val="00A55A8A"/>
    <w:rsid w:val="00A56361"/>
    <w:rsid w:val="00A6005B"/>
    <w:rsid w:val="00A632ED"/>
    <w:rsid w:val="00A6382B"/>
    <w:rsid w:val="00A641F5"/>
    <w:rsid w:val="00A64589"/>
    <w:rsid w:val="00A660D2"/>
    <w:rsid w:val="00A66B59"/>
    <w:rsid w:val="00A66F2B"/>
    <w:rsid w:val="00A708ED"/>
    <w:rsid w:val="00A71079"/>
    <w:rsid w:val="00A7107D"/>
    <w:rsid w:val="00A737D3"/>
    <w:rsid w:val="00A737DE"/>
    <w:rsid w:val="00A7397E"/>
    <w:rsid w:val="00A74B60"/>
    <w:rsid w:val="00A7507E"/>
    <w:rsid w:val="00A75A7F"/>
    <w:rsid w:val="00A7640F"/>
    <w:rsid w:val="00A777DF"/>
    <w:rsid w:val="00A81D38"/>
    <w:rsid w:val="00A8293E"/>
    <w:rsid w:val="00A82B86"/>
    <w:rsid w:val="00A841B6"/>
    <w:rsid w:val="00A85913"/>
    <w:rsid w:val="00A86105"/>
    <w:rsid w:val="00A8619A"/>
    <w:rsid w:val="00A90DDA"/>
    <w:rsid w:val="00A91AB7"/>
    <w:rsid w:val="00A925BD"/>
    <w:rsid w:val="00A932BD"/>
    <w:rsid w:val="00A9347E"/>
    <w:rsid w:val="00A94100"/>
    <w:rsid w:val="00A9594A"/>
    <w:rsid w:val="00A959F7"/>
    <w:rsid w:val="00A95CA1"/>
    <w:rsid w:val="00AA1E37"/>
    <w:rsid w:val="00AA2BF1"/>
    <w:rsid w:val="00AA2E0A"/>
    <w:rsid w:val="00AA451D"/>
    <w:rsid w:val="00AB04E1"/>
    <w:rsid w:val="00AB1117"/>
    <w:rsid w:val="00AB19B1"/>
    <w:rsid w:val="00AB24FE"/>
    <w:rsid w:val="00AB2951"/>
    <w:rsid w:val="00AB3AB4"/>
    <w:rsid w:val="00AB3E81"/>
    <w:rsid w:val="00AB478A"/>
    <w:rsid w:val="00AB550C"/>
    <w:rsid w:val="00AB61B1"/>
    <w:rsid w:val="00AB6980"/>
    <w:rsid w:val="00AB6C00"/>
    <w:rsid w:val="00AC09A2"/>
    <w:rsid w:val="00AC09B0"/>
    <w:rsid w:val="00AC1688"/>
    <w:rsid w:val="00AC1F8A"/>
    <w:rsid w:val="00AC29D8"/>
    <w:rsid w:val="00AC36E3"/>
    <w:rsid w:val="00AC42A1"/>
    <w:rsid w:val="00AC46D2"/>
    <w:rsid w:val="00AC47F7"/>
    <w:rsid w:val="00AC504F"/>
    <w:rsid w:val="00AC7E5A"/>
    <w:rsid w:val="00AD0006"/>
    <w:rsid w:val="00AD1DC4"/>
    <w:rsid w:val="00AD320F"/>
    <w:rsid w:val="00AD396F"/>
    <w:rsid w:val="00AD3C7E"/>
    <w:rsid w:val="00AD4C2A"/>
    <w:rsid w:val="00AD6429"/>
    <w:rsid w:val="00AD7173"/>
    <w:rsid w:val="00AE0034"/>
    <w:rsid w:val="00AE00BA"/>
    <w:rsid w:val="00AE0A15"/>
    <w:rsid w:val="00AE1918"/>
    <w:rsid w:val="00AE21FA"/>
    <w:rsid w:val="00AE2435"/>
    <w:rsid w:val="00AE313C"/>
    <w:rsid w:val="00AE4F02"/>
    <w:rsid w:val="00AE4FC3"/>
    <w:rsid w:val="00AE5789"/>
    <w:rsid w:val="00AF1DEE"/>
    <w:rsid w:val="00AF23FE"/>
    <w:rsid w:val="00AF27B2"/>
    <w:rsid w:val="00AF3585"/>
    <w:rsid w:val="00AF5869"/>
    <w:rsid w:val="00AF62FF"/>
    <w:rsid w:val="00AF7406"/>
    <w:rsid w:val="00B012F5"/>
    <w:rsid w:val="00B0132C"/>
    <w:rsid w:val="00B01704"/>
    <w:rsid w:val="00B01E26"/>
    <w:rsid w:val="00B02B87"/>
    <w:rsid w:val="00B03307"/>
    <w:rsid w:val="00B03376"/>
    <w:rsid w:val="00B04588"/>
    <w:rsid w:val="00B04BE9"/>
    <w:rsid w:val="00B07E20"/>
    <w:rsid w:val="00B07EAD"/>
    <w:rsid w:val="00B10011"/>
    <w:rsid w:val="00B105C0"/>
    <w:rsid w:val="00B10796"/>
    <w:rsid w:val="00B10EFC"/>
    <w:rsid w:val="00B11BE5"/>
    <w:rsid w:val="00B12EAE"/>
    <w:rsid w:val="00B13513"/>
    <w:rsid w:val="00B13625"/>
    <w:rsid w:val="00B13FD1"/>
    <w:rsid w:val="00B14410"/>
    <w:rsid w:val="00B154A7"/>
    <w:rsid w:val="00B15786"/>
    <w:rsid w:val="00B15AD0"/>
    <w:rsid w:val="00B16AD6"/>
    <w:rsid w:val="00B16CE2"/>
    <w:rsid w:val="00B1776A"/>
    <w:rsid w:val="00B212E7"/>
    <w:rsid w:val="00B21E1A"/>
    <w:rsid w:val="00B2219E"/>
    <w:rsid w:val="00B23313"/>
    <w:rsid w:val="00B23603"/>
    <w:rsid w:val="00B247CC"/>
    <w:rsid w:val="00B249C6"/>
    <w:rsid w:val="00B2518B"/>
    <w:rsid w:val="00B259C6"/>
    <w:rsid w:val="00B25A00"/>
    <w:rsid w:val="00B25BDF"/>
    <w:rsid w:val="00B27924"/>
    <w:rsid w:val="00B30157"/>
    <w:rsid w:val="00B3057D"/>
    <w:rsid w:val="00B31936"/>
    <w:rsid w:val="00B32F19"/>
    <w:rsid w:val="00B3650A"/>
    <w:rsid w:val="00B40581"/>
    <w:rsid w:val="00B414F4"/>
    <w:rsid w:val="00B41643"/>
    <w:rsid w:val="00B42313"/>
    <w:rsid w:val="00B42EBD"/>
    <w:rsid w:val="00B43156"/>
    <w:rsid w:val="00B43190"/>
    <w:rsid w:val="00B445D7"/>
    <w:rsid w:val="00B44EAE"/>
    <w:rsid w:val="00B474E9"/>
    <w:rsid w:val="00B47510"/>
    <w:rsid w:val="00B506EA"/>
    <w:rsid w:val="00B5150E"/>
    <w:rsid w:val="00B52908"/>
    <w:rsid w:val="00B52A99"/>
    <w:rsid w:val="00B53747"/>
    <w:rsid w:val="00B54CC2"/>
    <w:rsid w:val="00B557B7"/>
    <w:rsid w:val="00B56C6F"/>
    <w:rsid w:val="00B60DF7"/>
    <w:rsid w:val="00B61B3C"/>
    <w:rsid w:val="00B61F67"/>
    <w:rsid w:val="00B63FEA"/>
    <w:rsid w:val="00B66088"/>
    <w:rsid w:val="00B6624C"/>
    <w:rsid w:val="00B668CB"/>
    <w:rsid w:val="00B674A8"/>
    <w:rsid w:val="00B70642"/>
    <w:rsid w:val="00B71ECD"/>
    <w:rsid w:val="00B72CF7"/>
    <w:rsid w:val="00B737BA"/>
    <w:rsid w:val="00B756F9"/>
    <w:rsid w:val="00B770E3"/>
    <w:rsid w:val="00B779CE"/>
    <w:rsid w:val="00B8039F"/>
    <w:rsid w:val="00B80EE6"/>
    <w:rsid w:val="00B8142D"/>
    <w:rsid w:val="00B81B1B"/>
    <w:rsid w:val="00B81FF6"/>
    <w:rsid w:val="00B823FA"/>
    <w:rsid w:val="00B82508"/>
    <w:rsid w:val="00B825A3"/>
    <w:rsid w:val="00B82C9A"/>
    <w:rsid w:val="00B84988"/>
    <w:rsid w:val="00B84C56"/>
    <w:rsid w:val="00B852D1"/>
    <w:rsid w:val="00B8544A"/>
    <w:rsid w:val="00B85712"/>
    <w:rsid w:val="00B86160"/>
    <w:rsid w:val="00B87024"/>
    <w:rsid w:val="00B900A5"/>
    <w:rsid w:val="00B90465"/>
    <w:rsid w:val="00B90C86"/>
    <w:rsid w:val="00B90FB6"/>
    <w:rsid w:val="00B95065"/>
    <w:rsid w:val="00B957C8"/>
    <w:rsid w:val="00B95D59"/>
    <w:rsid w:val="00BA27F8"/>
    <w:rsid w:val="00BA48D2"/>
    <w:rsid w:val="00BA5180"/>
    <w:rsid w:val="00BA5C29"/>
    <w:rsid w:val="00BB03BB"/>
    <w:rsid w:val="00BB10A1"/>
    <w:rsid w:val="00BB204E"/>
    <w:rsid w:val="00BB225C"/>
    <w:rsid w:val="00BB27E4"/>
    <w:rsid w:val="00BB31A5"/>
    <w:rsid w:val="00BB4033"/>
    <w:rsid w:val="00BB49D3"/>
    <w:rsid w:val="00BB5CD5"/>
    <w:rsid w:val="00BC0757"/>
    <w:rsid w:val="00BC11D1"/>
    <w:rsid w:val="00BC16D1"/>
    <w:rsid w:val="00BC298D"/>
    <w:rsid w:val="00BC2C20"/>
    <w:rsid w:val="00BC2D8D"/>
    <w:rsid w:val="00BC3D3C"/>
    <w:rsid w:val="00BC7053"/>
    <w:rsid w:val="00BC712B"/>
    <w:rsid w:val="00BD044B"/>
    <w:rsid w:val="00BD0CD9"/>
    <w:rsid w:val="00BD0FEC"/>
    <w:rsid w:val="00BD1B44"/>
    <w:rsid w:val="00BD1F33"/>
    <w:rsid w:val="00BD1F98"/>
    <w:rsid w:val="00BD1FD7"/>
    <w:rsid w:val="00BD66DE"/>
    <w:rsid w:val="00BE02E0"/>
    <w:rsid w:val="00BE0453"/>
    <w:rsid w:val="00BE0E67"/>
    <w:rsid w:val="00BE1DF5"/>
    <w:rsid w:val="00BE4B75"/>
    <w:rsid w:val="00BE5BE3"/>
    <w:rsid w:val="00BE7FC5"/>
    <w:rsid w:val="00BF2707"/>
    <w:rsid w:val="00BF4347"/>
    <w:rsid w:val="00BF6C40"/>
    <w:rsid w:val="00C00483"/>
    <w:rsid w:val="00C00801"/>
    <w:rsid w:val="00C00B6A"/>
    <w:rsid w:val="00C01F92"/>
    <w:rsid w:val="00C02048"/>
    <w:rsid w:val="00C02AAB"/>
    <w:rsid w:val="00C04376"/>
    <w:rsid w:val="00C0622A"/>
    <w:rsid w:val="00C06376"/>
    <w:rsid w:val="00C066F2"/>
    <w:rsid w:val="00C0733F"/>
    <w:rsid w:val="00C0777C"/>
    <w:rsid w:val="00C07F31"/>
    <w:rsid w:val="00C107C2"/>
    <w:rsid w:val="00C10D21"/>
    <w:rsid w:val="00C116EF"/>
    <w:rsid w:val="00C12227"/>
    <w:rsid w:val="00C1227A"/>
    <w:rsid w:val="00C13E73"/>
    <w:rsid w:val="00C147F6"/>
    <w:rsid w:val="00C14898"/>
    <w:rsid w:val="00C16FB9"/>
    <w:rsid w:val="00C20475"/>
    <w:rsid w:val="00C20BA8"/>
    <w:rsid w:val="00C21B3A"/>
    <w:rsid w:val="00C22A97"/>
    <w:rsid w:val="00C239CE"/>
    <w:rsid w:val="00C24075"/>
    <w:rsid w:val="00C25630"/>
    <w:rsid w:val="00C30D43"/>
    <w:rsid w:val="00C32DFC"/>
    <w:rsid w:val="00C33529"/>
    <w:rsid w:val="00C33625"/>
    <w:rsid w:val="00C372C0"/>
    <w:rsid w:val="00C37310"/>
    <w:rsid w:val="00C37FD6"/>
    <w:rsid w:val="00C4270F"/>
    <w:rsid w:val="00C43DB0"/>
    <w:rsid w:val="00C43F1E"/>
    <w:rsid w:val="00C44A30"/>
    <w:rsid w:val="00C46C3F"/>
    <w:rsid w:val="00C47A34"/>
    <w:rsid w:val="00C47A52"/>
    <w:rsid w:val="00C52AC8"/>
    <w:rsid w:val="00C537D6"/>
    <w:rsid w:val="00C53B75"/>
    <w:rsid w:val="00C54C83"/>
    <w:rsid w:val="00C5633E"/>
    <w:rsid w:val="00C573BE"/>
    <w:rsid w:val="00C57413"/>
    <w:rsid w:val="00C6104E"/>
    <w:rsid w:val="00C63344"/>
    <w:rsid w:val="00C63959"/>
    <w:rsid w:val="00C63DC8"/>
    <w:rsid w:val="00C644B5"/>
    <w:rsid w:val="00C64AFF"/>
    <w:rsid w:val="00C661B3"/>
    <w:rsid w:val="00C701EC"/>
    <w:rsid w:val="00C7074C"/>
    <w:rsid w:val="00C70F7B"/>
    <w:rsid w:val="00C723C2"/>
    <w:rsid w:val="00C725C7"/>
    <w:rsid w:val="00C72F3E"/>
    <w:rsid w:val="00C74445"/>
    <w:rsid w:val="00C744D3"/>
    <w:rsid w:val="00C7731E"/>
    <w:rsid w:val="00C77D33"/>
    <w:rsid w:val="00C80ECD"/>
    <w:rsid w:val="00C8188C"/>
    <w:rsid w:val="00C81DF7"/>
    <w:rsid w:val="00C824EF"/>
    <w:rsid w:val="00C82A3D"/>
    <w:rsid w:val="00C86449"/>
    <w:rsid w:val="00C869F2"/>
    <w:rsid w:val="00C90B8A"/>
    <w:rsid w:val="00C90E24"/>
    <w:rsid w:val="00C94B88"/>
    <w:rsid w:val="00C94E19"/>
    <w:rsid w:val="00C95461"/>
    <w:rsid w:val="00C95648"/>
    <w:rsid w:val="00C95740"/>
    <w:rsid w:val="00C95868"/>
    <w:rsid w:val="00C9734C"/>
    <w:rsid w:val="00C97D7E"/>
    <w:rsid w:val="00CA01EE"/>
    <w:rsid w:val="00CA10F0"/>
    <w:rsid w:val="00CA11D8"/>
    <w:rsid w:val="00CA124B"/>
    <w:rsid w:val="00CA190E"/>
    <w:rsid w:val="00CA1E74"/>
    <w:rsid w:val="00CA1F26"/>
    <w:rsid w:val="00CA3012"/>
    <w:rsid w:val="00CA30B3"/>
    <w:rsid w:val="00CA3A0A"/>
    <w:rsid w:val="00CA48A9"/>
    <w:rsid w:val="00CB0441"/>
    <w:rsid w:val="00CB1041"/>
    <w:rsid w:val="00CB1FBA"/>
    <w:rsid w:val="00CB2349"/>
    <w:rsid w:val="00CB27FB"/>
    <w:rsid w:val="00CB2A90"/>
    <w:rsid w:val="00CB301F"/>
    <w:rsid w:val="00CB32EC"/>
    <w:rsid w:val="00CB3F6F"/>
    <w:rsid w:val="00CB4157"/>
    <w:rsid w:val="00CB43F2"/>
    <w:rsid w:val="00CB76B1"/>
    <w:rsid w:val="00CB7BA1"/>
    <w:rsid w:val="00CC030F"/>
    <w:rsid w:val="00CC1103"/>
    <w:rsid w:val="00CC290A"/>
    <w:rsid w:val="00CC5103"/>
    <w:rsid w:val="00CC53AA"/>
    <w:rsid w:val="00CC582B"/>
    <w:rsid w:val="00CC5839"/>
    <w:rsid w:val="00CC5D73"/>
    <w:rsid w:val="00CC61C7"/>
    <w:rsid w:val="00CC7418"/>
    <w:rsid w:val="00CC749A"/>
    <w:rsid w:val="00CD0C92"/>
    <w:rsid w:val="00CD1489"/>
    <w:rsid w:val="00CD297F"/>
    <w:rsid w:val="00CD4010"/>
    <w:rsid w:val="00CD42FC"/>
    <w:rsid w:val="00CD45F9"/>
    <w:rsid w:val="00CD47F4"/>
    <w:rsid w:val="00CD48C8"/>
    <w:rsid w:val="00CD4F8B"/>
    <w:rsid w:val="00CD5F16"/>
    <w:rsid w:val="00CD6169"/>
    <w:rsid w:val="00CD7027"/>
    <w:rsid w:val="00CD7956"/>
    <w:rsid w:val="00CE141E"/>
    <w:rsid w:val="00CE16AD"/>
    <w:rsid w:val="00CE1985"/>
    <w:rsid w:val="00CE2E03"/>
    <w:rsid w:val="00CE49A4"/>
    <w:rsid w:val="00CE5454"/>
    <w:rsid w:val="00CE5BE6"/>
    <w:rsid w:val="00CE6BAA"/>
    <w:rsid w:val="00CE71CB"/>
    <w:rsid w:val="00CE767D"/>
    <w:rsid w:val="00CF0120"/>
    <w:rsid w:val="00CF05CF"/>
    <w:rsid w:val="00CF05DF"/>
    <w:rsid w:val="00CF290C"/>
    <w:rsid w:val="00CF536C"/>
    <w:rsid w:val="00CF576B"/>
    <w:rsid w:val="00CF57FB"/>
    <w:rsid w:val="00CF5CD2"/>
    <w:rsid w:val="00CF6F56"/>
    <w:rsid w:val="00CF7178"/>
    <w:rsid w:val="00CF793D"/>
    <w:rsid w:val="00CF7B9B"/>
    <w:rsid w:val="00D0047A"/>
    <w:rsid w:val="00D0094A"/>
    <w:rsid w:val="00D00C5B"/>
    <w:rsid w:val="00D00CD4"/>
    <w:rsid w:val="00D0161E"/>
    <w:rsid w:val="00D0171E"/>
    <w:rsid w:val="00D01990"/>
    <w:rsid w:val="00D04650"/>
    <w:rsid w:val="00D065FB"/>
    <w:rsid w:val="00D06D95"/>
    <w:rsid w:val="00D06FBB"/>
    <w:rsid w:val="00D10A49"/>
    <w:rsid w:val="00D11807"/>
    <w:rsid w:val="00D12B48"/>
    <w:rsid w:val="00D12E84"/>
    <w:rsid w:val="00D13936"/>
    <w:rsid w:val="00D1484B"/>
    <w:rsid w:val="00D14E59"/>
    <w:rsid w:val="00D14F22"/>
    <w:rsid w:val="00D15295"/>
    <w:rsid w:val="00D160FB"/>
    <w:rsid w:val="00D17967"/>
    <w:rsid w:val="00D21788"/>
    <w:rsid w:val="00D21DB5"/>
    <w:rsid w:val="00D22117"/>
    <w:rsid w:val="00D222E6"/>
    <w:rsid w:val="00D227BD"/>
    <w:rsid w:val="00D2462D"/>
    <w:rsid w:val="00D25A8D"/>
    <w:rsid w:val="00D26C09"/>
    <w:rsid w:val="00D2775F"/>
    <w:rsid w:val="00D30E1B"/>
    <w:rsid w:val="00D31193"/>
    <w:rsid w:val="00D32D4F"/>
    <w:rsid w:val="00D32D7E"/>
    <w:rsid w:val="00D35BCC"/>
    <w:rsid w:val="00D41F32"/>
    <w:rsid w:val="00D42CD1"/>
    <w:rsid w:val="00D43E4C"/>
    <w:rsid w:val="00D449F9"/>
    <w:rsid w:val="00D45B19"/>
    <w:rsid w:val="00D45DA7"/>
    <w:rsid w:val="00D47400"/>
    <w:rsid w:val="00D477AD"/>
    <w:rsid w:val="00D47DDD"/>
    <w:rsid w:val="00D50A70"/>
    <w:rsid w:val="00D50DA9"/>
    <w:rsid w:val="00D54C7F"/>
    <w:rsid w:val="00D54F72"/>
    <w:rsid w:val="00D55686"/>
    <w:rsid w:val="00D55B90"/>
    <w:rsid w:val="00D5796A"/>
    <w:rsid w:val="00D57E00"/>
    <w:rsid w:val="00D57EEE"/>
    <w:rsid w:val="00D60A36"/>
    <w:rsid w:val="00D611E2"/>
    <w:rsid w:val="00D62310"/>
    <w:rsid w:val="00D64FD9"/>
    <w:rsid w:val="00D65A9F"/>
    <w:rsid w:val="00D66CAB"/>
    <w:rsid w:val="00D66E47"/>
    <w:rsid w:val="00D67C98"/>
    <w:rsid w:val="00D70CD0"/>
    <w:rsid w:val="00D724EA"/>
    <w:rsid w:val="00D76C19"/>
    <w:rsid w:val="00D76D92"/>
    <w:rsid w:val="00D7787D"/>
    <w:rsid w:val="00D809B3"/>
    <w:rsid w:val="00D80CC7"/>
    <w:rsid w:val="00D81F9D"/>
    <w:rsid w:val="00D82FC2"/>
    <w:rsid w:val="00D83128"/>
    <w:rsid w:val="00D835F5"/>
    <w:rsid w:val="00D83E37"/>
    <w:rsid w:val="00D83EA2"/>
    <w:rsid w:val="00D85ADD"/>
    <w:rsid w:val="00D85D89"/>
    <w:rsid w:val="00D866FF"/>
    <w:rsid w:val="00D869B1"/>
    <w:rsid w:val="00D86C3F"/>
    <w:rsid w:val="00D86C6A"/>
    <w:rsid w:val="00D87079"/>
    <w:rsid w:val="00D905CE"/>
    <w:rsid w:val="00D91E0E"/>
    <w:rsid w:val="00D91F87"/>
    <w:rsid w:val="00D93B7A"/>
    <w:rsid w:val="00D94175"/>
    <w:rsid w:val="00D946AB"/>
    <w:rsid w:val="00D94C8D"/>
    <w:rsid w:val="00D95A40"/>
    <w:rsid w:val="00D96237"/>
    <w:rsid w:val="00D96FD6"/>
    <w:rsid w:val="00DA0668"/>
    <w:rsid w:val="00DA0779"/>
    <w:rsid w:val="00DA0A98"/>
    <w:rsid w:val="00DA15A3"/>
    <w:rsid w:val="00DA495B"/>
    <w:rsid w:val="00DA53E3"/>
    <w:rsid w:val="00DA61A9"/>
    <w:rsid w:val="00DA6261"/>
    <w:rsid w:val="00DA6B62"/>
    <w:rsid w:val="00DB0593"/>
    <w:rsid w:val="00DB0719"/>
    <w:rsid w:val="00DB0C16"/>
    <w:rsid w:val="00DB0E4F"/>
    <w:rsid w:val="00DB14F5"/>
    <w:rsid w:val="00DB1C9A"/>
    <w:rsid w:val="00DB2845"/>
    <w:rsid w:val="00DB2E9F"/>
    <w:rsid w:val="00DB399B"/>
    <w:rsid w:val="00DB3B03"/>
    <w:rsid w:val="00DB3D87"/>
    <w:rsid w:val="00DB4FE2"/>
    <w:rsid w:val="00DB58F2"/>
    <w:rsid w:val="00DB74D2"/>
    <w:rsid w:val="00DB7A86"/>
    <w:rsid w:val="00DB7C76"/>
    <w:rsid w:val="00DB7E79"/>
    <w:rsid w:val="00DC0FDC"/>
    <w:rsid w:val="00DC2854"/>
    <w:rsid w:val="00DC3D10"/>
    <w:rsid w:val="00DC46DC"/>
    <w:rsid w:val="00DC496A"/>
    <w:rsid w:val="00DC5540"/>
    <w:rsid w:val="00DC6188"/>
    <w:rsid w:val="00DC6A18"/>
    <w:rsid w:val="00DC72B8"/>
    <w:rsid w:val="00DD1B63"/>
    <w:rsid w:val="00DD24CC"/>
    <w:rsid w:val="00DD2818"/>
    <w:rsid w:val="00DD3594"/>
    <w:rsid w:val="00DD3F72"/>
    <w:rsid w:val="00DD453D"/>
    <w:rsid w:val="00DD4791"/>
    <w:rsid w:val="00DD6226"/>
    <w:rsid w:val="00DD684B"/>
    <w:rsid w:val="00DD7F87"/>
    <w:rsid w:val="00DE5258"/>
    <w:rsid w:val="00DE5EE0"/>
    <w:rsid w:val="00DE65DD"/>
    <w:rsid w:val="00DF132F"/>
    <w:rsid w:val="00DF1820"/>
    <w:rsid w:val="00DF2A46"/>
    <w:rsid w:val="00DF2F15"/>
    <w:rsid w:val="00DF4E61"/>
    <w:rsid w:val="00DF72BB"/>
    <w:rsid w:val="00DF7EBD"/>
    <w:rsid w:val="00E00753"/>
    <w:rsid w:val="00E02144"/>
    <w:rsid w:val="00E03A74"/>
    <w:rsid w:val="00E03D82"/>
    <w:rsid w:val="00E04D42"/>
    <w:rsid w:val="00E05218"/>
    <w:rsid w:val="00E05B2A"/>
    <w:rsid w:val="00E06A10"/>
    <w:rsid w:val="00E1181E"/>
    <w:rsid w:val="00E11CC4"/>
    <w:rsid w:val="00E12B7B"/>
    <w:rsid w:val="00E130A5"/>
    <w:rsid w:val="00E145E0"/>
    <w:rsid w:val="00E14708"/>
    <w:rsid w:val="00E16318"/>
    <w:rsid w:val="00E179EA"/>
    <w:rsid w:val="00E210AE"/>
    <w:rsid w:val="00E22091"/>
    <w:rsid w:val="00E2242F"/>
    <w:rsid w:val="00E24010"/>
    <w:rsid w:val="00E24056"/>
    <w:rsid w:val="00E24B2A"/>
    <w:rsid w:val="00E26357"/>
    <w:rsid w:val="00E26EC6"/>
    <w:rsid w:val="00E270D2"/>
    <w:rsid w:val="00E27B22"/>
    <w:rsid w:val="00E30041"/>
    <w:rsid w:val="00E3083F"/>
    <w:rsid w:val="00E3213C"/>
    <w:rsid w:val="00E35F90"/>
    <w:rsid w:val="00E36D69"/>
    <w:rsid w:val="00E36FF8"/>
    <w:rsid w:val="00E4108D"/>
    <w:rsid w:val="00E413D8"/>
    <w:rsid w:val="00E41675"/>
    <w:rsid w:val="00E4176B"/>
    <w:rsid w:val="00E42091"/>
    <w:rsid w:val="00E4298E"/>
    <w:rsid w:val="00E4460C"/>
    <w:rsid w:val="00E44B81"/>
    <w:rsid w:val="00E45ECF"/>
    <w:rsid w:val="00E460F2"/>
    <w:rsid w:val="00E46FCC"/>
    <w:rsid w:val="00E47036"/>
    <w:rsid w:val="00E4776A"/>
    <w:rsid w:val="00E47ADA"/>
    <w:rsid w:val="00E47B65"/>
    <w:rsid w:val="00E503FC"/>
    <w:rsid w:val="00E511FB"/>
    <w:rsid w:val="00E52E3B"/>
    <w:rsid w:val="00E55E29"/>
    <w:rsid w:val="00E564AE"/>
    <w:rsid w:val="00E56616"/>
    <w:rsid w:val="00E56904"/>
    <w:rsid w:val="00E608A9"/>
    <w:rsid w:val="00E60972"/>
    <w:rsid w:val="00E6168C"/>
    <w:rsid w:val="00E61E4F"/>
    <w:rsid w:val="00E63A16"/>
    <w:rsid w:val="00E644FB"/>
    <w:rsid w:val="00E64661"/>
    <w:rsid w:val="00E6650C"/>
    <w:rsid w:val="00E71A77"/>
    <w:rsid w:val="00E72BB7"/>
    <w:rsid w:val="00E731C9"/>
    <w:rsid w:val="00E73847"/>
    <w:rsid w:val="00E73936"/>
    <w:rsid w:val="00E73B1A"/>
    <w:rsid w:val="00E75A57"/>
    <w:rsid w:val="00E75CC8"/>
    <w:rsid w:val="00E75EA6"/>
    <w:rsid w:val="00E7640C"/>
    <w:rsid w:val="00E770FF"/>
    <w:rsid w:val="00E7741D"/>
    <w:rsid w:val="00E819A0"/>
    <w:rsid w:val="00E81C03"/>
    <w:rsid w:val="00E82B6B"/>
    <w:rsid w:val="00E83042"/>
    <w:rsid w:val="00E8385F"/>
    <w:rsid w:val="00E840D9"/>
    <w:rsid w:val="00E841BD"/>
    <w:rsid w:val="00E84818"/>
    <w:rsid w:val="00E84D2E"/>
    <w:rsid w:val="00E84E5E"/>
    <w:rsid w:val="00E8544B"/>
    <w:rsid w:val="00E86034"/>
    <w:rsid w:val="00E878D6"/>
    <w:rsid w:val="00E90A7E"/>
    <w:rsid w:val="00E90A9C"/>
    <w:rsid w:val="00E91885"/>
    <w:rsid w:val="00E91C3A"/>
    <w:rsid w:val="00E91FFA"/>
    <w:rsid w:val="00E921C9"/>
    <w:rsid w:val="00E93378"/>
    <w:rsid w:val="00E94341"/>
    <w:rsid w:val="00E967C0"/>
    <w:rsid w:val="00E96953"/>
    <w:rsid w:val="00E96A35"/>
    <w:rsid w:val="00E96C1D"/>
    <w:rsid w:val="00E97866"/>
    <w:rsid w:val="00EA0491"/>
    <w:rsid w:val="00EA1478"/>
    <w:rsid w:val="00EA1880"/>
    <w:rsid w:val="00EA1F98"/>
    <w:rsid w:val="00EA2C30"/>
    <w:rsid w:val="00EA2C3A"/>
    <w:rsid w:val="00EA2E54"/>
    <w:rsid w:val="00EA32C6"/>
    <w:rsid w:val="00EA3C50"/>
    <w:rsid w:val="00EA3FCA"/>
    <w:rsid w:val="00EA4A76"/>
    <w:rsid w:val="00EA4D22"/>
    <w:rsid w:val="00EA7196"/>
    <w:rsid w:val="00EB0321"/>
    <w:rsid w:val="00EB0A72"/>
    <w:rsid w:val="00EB17B0"/>
    <w:rsid w:val="00EB1D2B"/>
    <w:rsid w:val="00EB21A5"/>
    <w:rsid w:val="00EB286D"/>
    <w:rsid w:val="00EB435D"/>
    <w:rsid w:val="00EB56B4"/>
    <w:rsid w:val="00EB59FC"/>
    <w:rsid w:val="00EB5EEA"/>
    <w:rsid w:val="00EB6E1F"/>
    <w:rsid w:val="00EB6EA3"/>
    <w:rsid w:val="00EB6EC6"/>
    <w:rsid w:val="00EC0FDB"/>
    <w:rsid w:val="00EC1393"/>
    <w:rsid w:val="00EC389B"/>
    <w:rsid w:val="00EC4F4F"/>
    <w:rsid w:val="00EC55A9"/>
    <w:rsid w:val="00EC5608"/>
    <w:rsid w:val="00EC5B92"/>
    <w:rsid w:val="00EC5F4C"/>
    <w:rsid w:val="00EC68F2"/>
    <w:rsid w:val="00EC7C26"/>
    <w:rsid w:val="00EC7DB0"/>
    <w:rsid w:val="00ED0861"/>
    <w:rsid w:val="00ED15D5"/>
    <w:rsid w:val="00ED1E66"/>
    <w:rsid w:val="00ED3789"/>
    <w:rsid w:val="00ED441A"/>
    <w:rsid w:val="00ED447C"/>
    <w:rsid w:val="00ED51B3"/>
    <w:rsid w:val="00ED5E66"/>
    <w:rsid w:val="00ED65F8"/>
    <w:rsid w:val="00ED7563"/>
    <w:rsid w:val="00EE0998"/>
    <w:rsid w:val="00EE101C"/>
    <w:rsid w:val="00EE12DC"/>
    <w:rsid w:val="00EE182D"/>
    <w:rsid w:val="00EE1934"/>
    <w:rsid w:val="00EE2AA8"/>
    <w:rsid w:val="00EE2F1B"/>
    <w:rsid w:val="00EE2F61"/>
    <w:rsid w:val="00EE36F7"/>
    <w:rsid w:val="00EE4B57"/>
    <w:rsid w:val="00EE52BB"/>
    <w:rsid w:val="00EE5E58"/>
    <w:rsid w:val="00EE6CF3"/>
    <w:rsid w:val="00EE7A4E"/>
    <w:rsid w:val="00EE7BEA"/>
    <w:rsid w:val="00EF206D"/>
    <w:rsid w:val="00EF2106"/>
    <w:rsid w:val="00EF2836"/>
    <w:rsid w:val="00EF2F7B"/>
    <w:rsid w:val="00EF3079"/>
    <w:rsid w:val="00EF3196"/>
    <w:rsid w:val="00EF3DA4"/>
    <w:rsid w:val="00EF41A4"/>
    <w:rsid w:val="00EF5176"/>
    <w:rsid w:val="00EF52AC"/>
    <w:rsid w:val="00EF52B1"/>
    <w:rsid w:val="00EF583E"/>
    <w:rsid w:val="00EF5889"/>
    <w:rsid w:val="00EF5989"/>
    <w:rsid w:val="00EF5A11"/>
    <w:rsid w:val="00EF5A9F"/>
    <w:rsid w:val="00EF6FF3"/>
    <w:rsid w:val="00EF70DE"/>
    <w:rsid w:val="00F0119A"/>
    <w:rsid w:val="00F03812"/>
    <w:rsid w:val="00F04BED"/>
    <w:rsid w:val="00F065C3"/>
    <w:rsid w:val="00F0677E"/>
    <w:rsid w:val="00F10D10"/>
    <w:rsid w:val="00F110E1"/>
    <w:rsid w:val="00F11E7B"/>
    <w:rsid w:val="00F13B96"/>
    <w:rsid w:val="00F13C09"/>
    <w:rsid w:val="00F14970"/>
    <w:rsid w:val="00F14BDB"/>
    <w:rsid w:val="00F14F2F"/>
    <w:rsid w:val="00F16C5E"/>
    <w:rsid w:val="00F22070"/>
    <w:rsid w:val="00F23C74"/>
    <w:rsid w:val="00F240FC"/>
    <w:rsid w:val="00F252A8"/>
    <w:rsid w:val="00F25CE4"/>
    <w:rsid w:val="00F26146"/>
    <w:rsid w:val="00F26CDB"/>
    <w:rsid w:val="00F27364"/>
    <w:rsid w:val="00F27429"/>
    <w:rsid w:val="00F31CF8"/>
    <w:rsid w:val="00F32109"/>
    <w:rsid w:val="00F325BE"/>
    <w:rsid w:val="00F326E3"/>
    <w:rsid w:val="00F3300A"/>
    <w:rsid w:val="00F33C6C"/>
    <w:rsid w:val="00F346CE"/>
    <w:rsid w:val="00F34BDF"/>
    <w:rsid w:val="00F3632A"/>
    <w:rsid w:val="00F36DDE"/>
    <w:rsid w:val="00F3790C"/>
    <w:rsid w:val="00F3793F"/>
    <w:rsid w:val="00F37A61"/>
    <w:rsid w:val="00F37AB3"/>
    <w:rsid w:val="00F37FCA"/>
    <w:rsid w:val="00F40DCD"/>
    <w:rsid w:val="00F4343C"/>
    <w:rsid w:val="00F438E0"/>
    <w:rsid w:val="00F446A8"/>
    <w:rsid w:val="00F51EE2"/>
    <w:rsid w:val="00F5268F"/>
    <w:rsid w:val="00F54D11"/>
    <w:rsid w:val="00F55377"/>
    <w:rsid w:val="00F55F8E"/>
    <w:rsid w:val="00F574F2"/>
    <w:rsid w:val="00F57633"/>
    <w:rsid w:val="00F633D7"/>
    <w:rsid w:val="00F64019"/>
    <w:rsid w:val="00F64CC1"/>
    <w:rsid w:val="00F6558C"/>
    <w:rsid w:val="00F65D0B"/>
    <w:rsid w:val="00F6618F"/>
    <w:rsid w:val="00F66588"/>
    <w:rsid w:val="00F66754"/>
    <w:rsid w:val="00F668C4"/>
    <w:rsid w:val="00F66A68"/>
    <w:rsid w:val="00F66DFA"/>
    <w:rsid w:val="00F67BFC"/>
    <w:rsid w:val="00F72602"/>
    <w:rsid w:val="00F733DE"/>
    <w:rsid w:val="00F738C6"/>
    <w:rsid w:val="00F740B7"/>
    <w:rsid w:val="00F75F6E"/>
    <w:rsid w:val="00F760C2"/>
    <w:rsid w:val="00F7612D"/>
    <w:rsid w:val="00F76D96"/>
    <w:rsid w:val="00F80508"/>
    <w:rsid w:val="00F806F3"/>
    <w:rsid w:val="00F8178E"/>
    <w:rsid w:val="00F83FA1"/>
    <w:rsid w:val="00F856D6"/>
    <w:rsid w:val="00F865B8"/>
    <w:rsid w:val="00F877B2"/>
    <w:rsid w:val="00F87A65"/>
    <w:rsid w:val="00F922AC"/>
    <w:rsid w:val="00F94425"/>
    <w:rsid w:val="00F94673"/>
    <w:rsid w:val="00F95CA1"/>
    <w:rsid w:val="00F97757"/>
    <w:rsid w:val="00FA0AFE"/>
    <w:rsid w:val="00FA41EC"/>
    <w:rsid w:val="00FA4A85"/>
    <w:rsid w:val="00FA5381"/>
    <w:rsid w:val="00FA7780"/>
    <w:rsid w:val="00FA77AB"/>
    <w:rsid w:val="00FB0AA3"/>
    <w:rsid w:val="00FB0FAE"/>
    <w:rsid w:val="00FB191A"/>
    <w:rsid w:val="00FB23CD"/>
    <w:rsid w:val="00FB264A"/>
    <w:rsid w:val="00FB3109"/>
    <w:rsid w:val="00FB3AA1"/>
    <w:rsid w:val="00FB3E8B"/>
    <w:rsid w:val="00FB507E"/>
    <w:rsid w:val="00FB7DDA"/>
    <w:rsid w:val="00FC0524"/>
    <w:rsid w:val="00FC05B0"/>
    <w:rsid w:val="00FC11B3"/>
    <w:rsid w:val="00FC1675"/>
    <w:rsid w:val="00FC20A2"/>
    <w:rsid w:val="00FC2C80"/>
    <w:rsid w:val="00FC2D7C"/>
    <w:rsid w:val="00FC4333"/>
    <w:rsid w:val="00FC5949"/>
    <w:rsid w:val="00FC59E6"/>
    <w:rsid w:val="00FC633C"/>
    <w:rsid w:val="00FC706F"/>
    <w:rsid w:val="00FC7A9A"/>
    <w:rsid w:val="00FC7D7B"/>
    <w:rsid w:val="00FD04F5"/>
    <w:rsid w:val="00FD0D73"/>
    <w:rsid w:val="00FD2B70"/>
    <w:rsid w:val="00FD3463"/>
    <w:rsid w:val="00FD3903"/>
    <w:rsid w:val="00FD3E75"/>
    <w:rsid w:val="00FD4784"/>
    <w:rsid w:val="00FD5090"/>
    <w:rsid w:val="00FE042D"/>
    <w:rsid w:val="00FE0573"/>
    <w:rsid w:val="00FE08F7"/>
    <w:rsid w:val="00FE3259"/>
    <w:rsid w:val="00FE3B52"/>
    <w:rsid w:val="00FE3EA6"/>
    <w:rsid w:val="00FE7303"/>
    <w:rsid w:val="00FE7D06"/>
    <w:rsid w:val="00FF0608"/>
    <w:rsid w:val="00FF0A81"/>
    <w:rsid w:val="00FF1E79"/>
    <w:rsid w:val="00FF49F6"/>
    <w:rsid w:val="00FF5168"/>
    <w:rsid w:val="00FF5230"/>
    <w:rsid w:val="00FF53A9"/>
    <w:rsid w:val="00FF5681"/>
    <w:rsid w:val="00FF5F38"/>
    <w:rsid w:val="00FF66A2"/>
    <w:rsid w:val="00FF72F6"/>
    <w:rsid w:val="00FF73C2"/>
    <w:rsid w:val="00FF7589"/>
    <w:rsid w:val="00FF7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2"/>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Chars="200" w:left="200"/>
      <w:outlineLvl w:val="4"/>
    </w:pPr>
    <w:rPr>
      <w:rFonts w:ascii="Arial" w:hAnsi="Arial"/>
      <w:b/>
      <w:bCs/>
      <w:sz w:val="36"/>
      <w:szCs w:val="36"/>
    </w:rPr>
  </w:style>
  <w:style w:type="paragraph" w:styleId="6">
    <w:name w:val="heading 6"/>
    <w:basedOn w:val="a1"/>
    <w:next w:val="a1"/>
    <w:qFormat/>
    <w:pPr>
      <w:keepNext/>
      <w:spacing w:line="720" w:lineRule="auto"/>
      <w:ind w:leftChars="200" w:left="200"/>
      <w:outlineLvl w:val="5"/>
    </w:pPr>
    <w:rPr>
      <w:rFonts w:ascii="Arial" w:hAnsi="Arial"/>
      <w:sz w:val="36"/>
      <w:szCs w:val="36"/>
    </w:rPr>
  </w:style>
  <w:style w:type="paragraph" w:styleId="7">
    <w:name w:val="heading 7"/>
    <w:basedOn w:val="a1"/>
    <w:next w:val="a1"/>
    <w:qFormat/>
    <w:pPr>
      <w:keepNext/>
      <w:spacing w:line="720" w:lineRule="auto"/>
      <w:ind w:leftChars="400" w:left="400"/>
      <w:outlineLvl w:val="6"/>
    </w:pPr>
    <w:rPr>
      <w:rFonts w:ascii="Arial" w:hAnsi="Arial"/>
      <w:b/>
      <w:bCs/>
      <w:sz w:val="36"/>
      <w:szCs w:val="36"/>
    </w:rPr>
  </w:style>
  <w:style w:type="paragraph" w:styleId="8">
    <w:name w:val="heading 8"/>
    <w:basedOn w:val="a1"/>
    <w:next w:val="a1"/>
    <w:qFormat/>
    <w:pPr>
      <w:keepNext/>
      <w:spacing w:line="720" w:lineRule="auto"/>
      <w:ind w:leftChars="400" w:left="400"/>
      <w:outlineLvl w:val="7"/>
    </w:pPr>
    <w:rPr>
      <w:rFonts w:ascii="Arial" w:hAnsi="Arial"/>
      <w:sz w:val="36"/>
      <w:szCs w:val="36"/>
    </w:rPr>
  </w:style>
  <w:style w:type="paragraph" w:styleId="9">
    <w:name w:val="heading 9"/>
    <w:basedOn w:val="a1"/>
    <w:next w:val="a1"/>
    <w:qFormat/>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pPr>
      <w:ind w:leftChars="200" w:left="480"/>
    </w:pPr>
  </w:style>
  <w:style w:type="paragraph" w:styleId="a6">
    <w:name w:val="Plain Text"/>
    <w:basedOn w:val="a1"/>
    <w:link w:val="a7"/>
    <w:rPr>
      <w:rFonts w:ascii="細明體" w:eastAsia="細明體" w:hAnsi="Courier New"/>
      <w:spacing w:val="10"/>
      <w:kern w:val="0"/>
      <w:sz w:val="20"/>
      <w:szCs w:val="20"/>
      <w:lang w:val="x-none" w:eastAsia="x-none"/>
    </w:rPr>
  </w:style>
  <w:style w:type="character" w:customStyle="1" w:styleId="42">
    <w:name w:val="字元 字元4"/>
    <w:rPr>
      <w:rFonts w:ascii="細明體" w:eastAsia="細明體" w:hAnsi="Courier New" w:cs="Times New Roman"/>
      <w:spacing w:val="10"/>
      <w:szCs w:val="20"/>
    </w:rPr>
  </w:style>
  <w:style w:type="paragraph" w:styleId="a8">
    <w:name w:val="header"/>
    <w:basedOn w:val="a1"/>
    <w:unhideWhenUsed/>
    <w:pPr>
      <w:tabs>
        <w:tab w:val="center" w:pos="4153"/>
        <w:tab w:val="right" w:pos="8306"/>
      </w:tabs>
      <w:snapToGrid w:val="0"/>
    </w:pPr>
    <w:rPr>
      <w:kern w:val="0"/>
      <w:sz w:val="20"/>
      <w:szCs w:val="20"/>
      <w:lang w:val="x-none" w:eastAsia="x-none"/>
    </w:rPr>
  </w:style>
  <w:style w:type="character" w:customStyle="1" w:styleId="32">
    <w:name w:val="字元 字元3"/>
    <w:rPr>
      <w:sz w:val="20"/>
      <w:szCs w:val="20"/>
    </w:rPr>
  </w:style>
  <w:style w:type="paragraph" w:styleId="a9">
    <w:name w:val="footer"/>
    <w:basedOn w:val="a1"/>
    <w:link w:val="aa"/>
    <w:uiPriority w:val="99"/>
    <w:unhideWhenUsed/>
    <w:pPr>
      <w:tabs>
        <w:tab w:val="center" w:pos="4153"/>
        <w:tab w:val="right" w:pos="8306"/>
      </w:tabs>
      <w:snapToGrid w:val="0"/>
    </w:pPr>
    <w:rPr>
      <w:kern w:val="0"/>
      <w:sz w:val="20"/>
      <w:szCs w:val="20"/>
      <w:lang w:val="x-none" w:eastAsia="x-none"/>
    </w:rPr>
  </w:style>
  <w:style w:type="character" w:customStyle="1" w:styleId="22">
    <w:name w:val="字元 字元2"/>
    <w:rPr>
      <w:sz w:val="20"/>
      <w:szCs w:val="20"/>
    </w:rPr>
  </w:style>
  <w:style w:type="paragraph" w:styleId="ab">
    <w:name w:val="annotation text"/>
    <w:basedOn w:val="a1"/>
    <w:link w:val="ac"/>
    <w:rPr>
      <w:rFonts w:ascii="Times New Roman" w:eastAsia="標楷體" w:hAnsi="Times New Roman"/>
      <w:sz w:val="32"/>
      <w:szCs w:val="32"/>
      <w:lang w:val="x-none" w:eastAsia="x-none"/>
    </w:rPr>
  </w:style>
  <w:style w:type="character" w:customStyle="1" w:styleId="10">
    <w:name w:val="字元 字元1"/>
    <w:semiHidden/>
    <w:rPr>
      <w:rFonts w:ascii="Times New Roman" w:eastAsia="標楷體" w:hAnsi="Times New Roman"/>
      <w:kern w:val="2"/>
      <w:sz w:val="32"/>
      <w:szCs w:val="32"/>
    </w:rPr>
  </w:style>
  <w:style w:type="paragraph" w:customStyle="1" w:styleId="ad">
    <w:name w:val="數字Ａ"/>
    <w:basedOn w:val="a1"/>
    <w:semiHidden/>
    <w:pPr>
      <w:ind w:leftChars="750" w:left="2520" w:hangingChars="180" w:hanging="720"/>
    </w:pPr>
    <w:rPr>
      <w:rFonts w:ascii="Times New Roman" w:eastAsia="標楷體" w:hAnsi="Times New Roman"/>
      <w:sz w:val="40"/>
      <w:szCs w:val="20"/>
    </w:rPr>
  </w:style>
  <w:style w:type="character" w:styleId="HTML">
    <w:name w:val="HTML Acronym"/>
    <w:basedOn w:val="a2"/>
  </w:style>
  <w:style w:type="paragraph" w:styleId="HTML0">
    <w:name w:val="HTML Address"/>
    <w:basedOn w:val="a1"/>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1"/>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e">
    <w:name w:val="FollowedHyperlink"/>
    <w:rPr>
      <w:color w:val="800080"/>
      <w:u w:val="single"/>
    </w:rPr>
  </w:style>
  <w:style w:type="paragraph" w:styleId="Web">
    <w:name w:val="Normal (Web)"/>
    <w:basedOn w:val="a1"/>
    <w:uiPriority w:val="99"/>
    <w:rPr>
      <w:rFonts w:ascii="Times New Roman" w:hAnsi="Times New Roman"/>
      <w:szCs w:val="24"/>
    </w:rPr>
  </w:style>
  <w:style w:type="paragraph" w:styleId="af">
    <w:name w:val="Normal Indent"/>
    <w:basedOn w:val="a1"/>
    <w:pPr>
      <w:ind w:leftChars="200" w:left="480"/>
    </w:pPr>
  </w:style>
  <w:style w:type="paragraph" w:styleId="af0">
    <w:name w:val="Date"/>
    <w:basedOn w:val="a1"/>
    <w:next w:val="a1"/>
    <w:pPr>
      <w:jc w:val="right"/>
    </w:pPr>
  </w:style>
  <w:style w:type="paragraph" w:styleId="af1">
    <w:name w:val="Body Text"/>
    <w:basedOn w:val="a1"/>
    <w:pPr>
      <w:spacing w:after="12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2">
    <w:name w:val="Body Text First Indent"/>
    <w:basedOn w:val="af1"/>
    <w:pPr>
      <w:ind w:firstLineChars="100" w:firstLine="210"/>
    </w:pPr>
  </w:style>
  <w:style w:type="paragraph" w:styleId="af3">
    <w:name w:val="Body Text Indent"/>
    <w:basedOn w:val="a1"/>
    <w:pPr>
      <w:spacing w:after="120"/>
      <w:ind w:leftChars="200" w:left="480"/>
    </w:pPr>
  </w:style>
  <w:style w:type="paragraph" w:styleId="24">
    <w:name w:val="Body Text First Indent 2"/>
    <w:basedOn w:val="af3"/>
    <w:pPr>
      <w:ind w:firstLineChars="100" w:firstLine="210"/>
    </w:pPr>
  </w:style>
  <w:style w:type="paragraph" w:styleId="25">
    <w:name w:val="Body Text Indent 2"/>
    <w:basedOn w:val="a1"/>
    <w:pPr>
      <w:spacing w:after="120" w:line="480" w:lineRule="auto"/>
      <w:ind w:leftChars="200" w:left="480"/>
    </w:pPr>
  </w:style>
  <w:style w:type="paragraph" w:styleId="34">
    <w:name w:val="Body Text Indent 3"/>
    <w:basedOn w:val="a1"/>
    <w:pPr>
      <w:spacing w:after="120"/>
      <w:ind w:leftChars="200" w:left="480"/>
    </w:pPr>
    <w:rPr>
      <w:sz w:val="16"/>
      <w:szCs w:val="16"/>
    </w:rPr>
  </w:style>
  <w:style w:type="paragraph" w:styleId="af4">
    <w:name w:val="envelope address"/>
    <w:basedOn w:val="a1"/>
    <w:pPr>
      <w:framePr w:w="7920" w:h="1980" w:hRule="exact" w:hSpace="180" w:wrap="auto" w:hAnchor="page" w:xAlign="center" w:yAlign="bottom"/>
      <w:snapToGrid w:val="0"/>
      <w:ind w:leftChars="1200" w:left="100"/>
    </w:pPr>
    <w:rPr>
      <w:rFonts w:ascii="Arial" w:hAnsi="Arial" w:cs="Arial"/>
      <w:szCs w:val="24"/>
    </w:rPr>
  </w:style>
  <w:style w:type="character" w:styleId="af5">
    <w:name w:val="line number"/>
    <w:basedOn w:val="a2"/>
  </w:style>
  <w:style w:type="character" w:styleId="af6">
    <w:name w:val="page number"/>
    <w:basedOn w:val="a2"/>
  </w:style>
  <w:style w:type="paragraph" w:styleId="af7">
    <w:name w:val="Message Header"/>
    <w:basedOn w:val="a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8">
    <w:name w:val="Subtitle"/>
    <w:basedOn w:val="a1"/>
    <w:qFormat/>
    <w:pPr>
      <w:spacing w:after="60"/>
      <w:jc w:val="center"/>
      <w:outlineLvl w:val="1"/>
    </w:pPr>
    <w:rPr>
      <w:rFonts w:ascii="Arial" w:hAnsi="Arial" w:cs="Arial"/>
      <w:i/>
      <w:iCs/>
      <w:szCs w:val="24"/>
    </w:rPr>
  </w:style>
  <w:style w:type="paragraph" w:styleId="af9">
    <w:name w:val="Block Text"/>
    <w:basedOn w:val="a1"/>
    <w:pPr>
      <w:spacing w:after="120"/>
      <w:ind w:leftChars="600" w:left="1440" w:rightChars="600" w:right="1440"/>
    </w:pPr>
  </w:style>
  <w:style w:type="paragraph" w:styleId="afa">
    <w:name w:val="Salutation"/>
    <w:basedOn w:val="a1"/>
    <w:next w:val="a1"/>
  </w:style>
  <w:style w:type="paragraph" w:styleId="afb">
    <w:name w:val="envelope return"/>
    <w:basedOn w:val="a1"/>
    <w:pPr>
      <w:snapToGrid w:val="0"/>
    </w:pPr>
    <w:rPr>
      <w:rFonts w:ascii="Arial" w:hAnsi="Arial" w:cs="Arial"/>
    </w:rPr>
  </w:style>
  <w:style w:type="character" w:styleId="afc">
    <w:name w:val="Emphasis"/>
    <w:qFormat/>
    <w:rPr>
      <w:i/>
      <w:iCs/>
    </w:rPr>
  </w:style>
  <w:style w:type="character" w:styleId="afd">
    <w:name w:val="Strong"/>
    <w:qFormat/>
    <w:rPr>
      <w:b/>
      <w:bCs/>
    </w:rPr>
  </w:style>
  <w:style w:type="paragraph" w:styleId="afe">
    <w:name w:val="List Continue"/>
    <w:basedOn w:val="a1"/>
    <w:pPr>
      <w:spacing w:after="120"/>
      <w:ind w:leftChars="200" w:left="480"/>
    </w:pPr>
  </w:style>
  <w:style w:type="paragraph" w:styleId="26">
    <w:name w:val="List Continue 2"/>
    <w:basedOn w:val="a1"/>
    <w:pPr>
      <w:spacing w:after="120"/>
      <w:ind w:leftChars="400" w:left="960"/>
    </w:pPr>
  </w:style>
  <w:style w:type="paragraph" w:styleId="35">
    <w:name w:val="List Continue 3"/>
    <w:basedOn w:val="a1"/>
    <w:pPr>
      <w:spacing w:after="120"/>
      <w:ind w:leftChars="600" w:left="1440"/>
    </w:pPr>
  </w:style>
  <w:style w:type="paragraph" w:styleId="43">
    <w:name w:val="List Continue 4"/>
    <w:basedOn w:val="a1"/>
    <w:pPr>
      <w:spacing w:after="120"/>
      <w:ind w:leftChars="800" w:left="1920"/>
    </w:pPr>
  </w:style>
  <w:style w:type="paragraph" w:styleId="52">
    <w:name w:val="List Continue 5"/>
    <w:basedOn w:val="a1"/>
    <w:pPr>
      <w:spacing w:after="120"/>
      <w:ind w:leftChars="1000" w:left="2400"/>
    </w:pPr>
  </w:style>
  <w:style w:type="paragraph" w:styleId="aff">
    <w:name w:val="List"/>
    <w:basedOn w:val="a1"/>
    <w:pPr>
      <w:ind w:leftChars="200" w:left="100" w:hangingChars="200" w:hanging="200"/>
    </w:pPr>
  </w:style>
  <w:style w:type="paragraph" w:styleId="27">
    <w:name w:val="List 2"/>
    <w:basedOn w:val="a1"/>
    <w:pPr>
      <w:ind w:leftChars="400" w:left="100" w:hangingChars="200" w:hanging="200"/>
    </w:pPr>
  </w:style>
  <w:style w:type="paragraph" w:styleId="36">
    <w:name w:val="List 3"/>
    <w:basedOn w:val="a1"/>
    <w:pPr>
      <w:ind w:leftChars="600" w:left="100" w:hangingChars="200" w:hanging="200"/>
    </w:pPr>
  </w:style>
  <w:style w:type="paragraph" w:styleId="44">
    <w:name w:val="List 4"/>
    <w:basedOn w:val="a1"/>
    <w:pPr>
      <w:ind w:leftChars="800" w:left="100" w:hangingChars="200" w:hanging="200"/>
    </w:pPr>
  </w:style>
  <w:style w:type="paragraph" w:styleId="53">
    <w:name w:val="List 5"/>
    <w:basedOn w:val="a1"/>
    <w:pPr>
      <w:ind w:leftChars="1000" w:left="100" w:hangingChars="200" w:hanging="200"/>
    </w:pPr>
  </w:style>
  <w:style w:type="paragraph" w:styleId="a">
    <w:name w:val="List Number"/>
    <w:basedOn w:val="a1"/>
    <w:pPr>
      <w:numPr>
        <w:numId w:val="1"/>
      </w:numPr>
    </w:pPr>
  </w:style>
  <w:style w:type="paragraph" w:styleId="2">
    <w:name w:val="List Number 2"/>
    <w:basedOn w:val="a1"/>
    <w:pPr>
      <w:numPr>
        <w:numId w:val="2"/>
      </w:numPr>
    </w:pPr>
  </w:style>
  <w:style w:type="paragraph" w:styleId="3">
    <w:name w:val="List Number 3"/>
    <w:basedOn w:val="a1"/>
    <w:pPr>
      <w:numPr>
        <w:numId w:val="3"/>
      </w:numPr>
    </w:pPr>
  </w:style>
  <w:style w:type="paragraph" w:styleId="4">
    <w:name w:val="List Number 4"/>
    <w:basedOn w:val="a1"/>
    <w:pPr>
      <w:numPr>
        <w:numId w:val="4"/>
      </w:numPr>
    </w:pPr>
  </w:style>
  <w:style w:type="paragraph" w:styleId="5">
    <w:name w:val="List Number 5"/>
    <w:basedOn w:val="a1"/>
    <w:pPr>
      <w:numPr>
        <w:numId w:val="5"/>
      </w:numPr>
    </w:pPr>
  </w:style>
  <w:style w:type="paragraph" w:styleId="aff0">
    <w:name w:val="Closing"/>
    <w:basedOn w:val="a1"/>
    <w:pPr>
      <w:ind w:leftChars="1800" w:left="100"/>
    </w:pPr>
  </w:style>
  <w:style w:type="paragraph" w:styleId="aff1">
    <w:name w:val="Note Heading"/>
    <w:basedOn w:val="a1"/>
    <w:next w:val="a1"/>
    <w:pPr>
      <w:jc w:val="center"/>
    </w:pPr>
  </w:style>
  <w:style w:type="character" w:styleId="aff2">
    <w:name w:val="Hyperlink"/>
    <w:uiPriority w:val="99"/>
    <w:rPr>
      <w:color w:val="0000FF"/>
      <w:u w:val="single"/>
    </w:r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f3">
    <w:name w:val="E-mail Signature"/>
    <w:basedOn w:val="a1"/>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Signature"/>
    <w:basedOn w:val="a1"/>
    <w:pPr>
      <w:ind w:leftChars="1800" w:left="100"/>
    </w:pPr>
  </w:style>
  <w:style w:type="paragraph" w:customStyle="1" w:styleId="aff6">
    <w:name w:val="柒、"/>
    <w:basedOn w:val="a1"/>
    <w:semiHidden/>
    <w:pPr>
      <w:jc w:val="center"/>
    </w:pPr>
    <w:rPr>
      <w:rFonts w:ascii="標楷體" w:eastAsia="標楷體" w:hAnsi="標楷體"/>
      <w:b/>
      <w:spacing w:val="-2"/>
      <w:sz w:val="52"/>
      <w:szCs w:val="52"/>
    </w:rPr>
  </w:style>
  <w:style w:type="paragraph" w:customStyle="1" w:styleId="aff7">
    <w:name w:val="二、"/>
    <w:basedOn w:val="a1"/>
    <w:semiHidden/>
    <w:pPr>
      <w:spacing w:line="360" w:lineRule="exact"/>
      <w:ind w:leftChars="-100" w:left="-240"/>
      <w:jc w:val="both"/>
    </w:pPr>
    <w:rPr>
      <w:rFonts w:ascii="文鼎粗黑" w:eastAsia="文鼎粗黑" w:hAnsi="標楷體"/>
      <w:spacing w:val="-2"/>
      <w:sz w:val="28"/>
      <w:szCs w:val="28"/>
    </w:rPr>
  </w:style>
  <w:style w:type="paragraph" w:customStyle="1" w:styleId="28">
    <w:name w:val="2."/>
    <w:basedOn w:val="a6"/>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9">
    <w:name w:val="(2)"/>
    <w:basedOn w:val="28"/>
    <w:pPr>
      <w:ind w:leftChars="300" w:left="1079" w:hangingChars="130" w:hanging="359"/>
    </w:pPr>
    <w:rPr>
      <w:kern w:val="0"/>
    </w:rPr>
  </w:style>
  <w:style w:type="paragraph" w:customStyle="1" w:styleId="aff8">
    <w:name w:val="(二)"/>
    <w:basedOn w:val="a1"/>
    <w:pPr>
      <w:spacing w:line="360" w:lineRule="exact"/>
      <w:ind w:left="497" w:hangingChars="180" w:hanging="497"/>
      <w:jc w:val="both"/>
    </w:pPr>
    <w:rPr>
      <w:rFonts w:ascii="Times New Roman" w:eastAsia="標楷體" w:hAnsi="標楷體"/>
      <w:b/>
      <w:spacing w:val="-2"/>
      <w:sz w:val="28"/>
      <w:szCs w:val="28"/>
    </w:rPr>
  </w:style>
  <w:style w:type="paragraph" w:customStyle="1" w:styleId="2a">
    <w:name w:val="圓2"/>
    <w:basedOn w:val="a6"/>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9">
    <w:name w:val="(二)內文"/>
    <w:basedOn w:val="a6"/>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b">
    <w:name w:val="2.內文"/>
    <w:basedOn w:val="28"/>
    <w:pPr>
      <w:ind w:leftChars="292" w:left="292" w:firstLineChars="0" w:firstLine="0"/>
    </w:pPr>
  </w:style>
  <w:style w:type="character" w:customStyle="1" w:styleId="a1221">
    <w:name w:val="a12_21"/>
    <w:semiHidden/>
    <w:rPr>
      <w:rFonts w:ascii="Arial" w:hAnsi="Arial" w:cs="Arial" w:hint="default"/>
      <w:color w:val="666666"/>
      <w:sz w:val="18"/>
      <w:szCs w:val="18"/>
    </w:rPr>
  </w:style>
  <w:style w:type="character" w:customStyle="1" w:styleId="2c">
    <w:name w:val="2. 字元"/>
    <w:rPr>
      <w:rFonts w:ascii="細明體" w:eastAsia="標楷體" w:hAnsi="Courier New" w:cs="Times New Roman"/>
      <w:spacing w:val="-2"/>
      <w:kern w:val="2"/>
      <w:sz w:val="28"/>
      <w:szCs w:val="28"/>
      <w:lang w:val="en-US" w:eastAsia="zh-TW" w:bidi="ar-SA"/>
    </w:rPr>
  </w:style>
  <w:style w:type="character" w:customStyle="1" w:styleId="2d">
    <w:name w:val="2.內文 字元"/>
    <w:basedOn w:val="2c"/>
    <w:rPr>
      <w:rFonts w:ascii="細明體" w:eastAsia="標楷體" w:hAnsi="Courier New" w:cs="Times New Roman"/>
      <w:spacing w:val="-2"/>
      <w:kern w:val="2"/>
      <w:sz w:val="28"/>
      <w:szCs w:val="28"/>
      <w:lang w:val="en-US" w:eastAsia="zh-TW" w:bidi="ar-SA"/>
    </w:rPr>
  </w:style>
  <w:style w:type="paragraph" w:customStyle="1" w:styleId="100">
    <w:name w:val="10."/>
    <w:basedOn w:val="28"/>
    <w:pPr>
      <w:ind w:left="839" w:hangingChars="130" w:hanging="359"/>
    </w:pPr>
  </w:style>
  <w:style w:type="character" w:customStyle="1" w:styleId="affa">
    <w:name w:val="(二)內文 字元"/>
    <w:rPr>
      <w:rFonts w:ascii="細明體" w:eastAsia="標楷體" w:hAnsi="Courier New" w:cs="Times New Roman"/>
      <w:spacing w:val="-2"/>
      <w:kern w:val="2"/>
      <w:sz w:val="28"/>
      <w:szCs w:val="28"/>
      <w:lang w:val="en-US" w:eastAsia="zh-TW" w:bidi="ar-SA"/>
    </w:rPr>
  </w:style>
  <w:style w:type="paragraph" w:customStyle="1" w:styleId="affb">
    <w:name w:val="(十一)"/>
    <w:basedOn w:val="aff8"/>
    <w:pPr>
      <w:ind w:left="691" w:hangingChars="250" w:hanging="691"/>
    </w:pPr>
  </w:style>
  <w:style w:type="paragraph" w:customStyle="1" w:styleId="affc">
    <w:name w:val="(十一)內文"/>
    <w:basedOn w:val="aff9"/>
    <w:pPr>
      <w:ind w:leftChars="300" w:left="720"/>
    </w:pPr>
  </w:style>
  <w:style w:type="paragraph" w:customStyle="1" w:styleId="11">
    <w:name w:val="(十一)1."/>
    <w:basedOn w:val="affc"/>
    <w:pPr>
      <w:ind w:left="996" w:hangingChars="100" w:hanging="276"/>
    </w:pPr>
  </w:style>
  <w:style w:type="paragraph" w:customStyle="1" w:styleId="12">
    <w:name w:val="1."/>
    <w:basedOn w:val="a1"/>
    <w:pPr>
      <w:widowControl/>
      <w:ind w:leftChars="817" w:left="1961"/>
      <w:jc w:val="both"/>
    </w:pPr>
    <w:rPr>
      <w:rFonts w:ascii="標楷體" w:eastAsia="標楷體" w:hAnsi="標楷體"/>
      <w:sz w:val="32"/>
      <w:szCs w:val="24"/>
    </w:rPr>
  </w:style>
  <w:style w:type="character" w:customStyle="1" w:styleId="13">
    <w:name w:val="1. 字元"/>
    <w:locked/>
    <w:rPr>
      <w:rFonts w:ascii="標楷體" w:eastAsia="標楷體" w:hAnsi="標楷體"/>
      <w:kern w:val="2"/>
      <w:sz w:val="32"/>
      <w:szCs w:val="24"/>
      <w:lang w:val="en-US" w:eastAsia="zh-TW" w:bidi="ar-SA"/>
    </w:rPr>
  </w:style>
  <w:style w:type="paragraph" w:customStyle="1" w:styleId="14">
    <w:name w:val="(十一)(1)"/>
    <w:basedOn w:val="29"/>
    <w:pPr>
      <w:ind w:leftChars="400" w:left="1319"/>
    </w:pPr>
  </w:style>
  <w:style w:type="paragraph" w:customStyle="1" w:styleId="101">
    <w:name w:val="10.內文"/>
    <w:basedOn w:val="100"/>
    <w:pPr>
      <w:ind w:leftChars="350" w:left="840" w:firstLineChars="0" w:firstLine="0"/>
    </w:pPr>
    <w:rPr>
      <w:rFonts w:cs="TT21Eo00"/>
      <w:kern w:val="0"/>
    </w:rPr>
  </w:style>
  <w:style w:type="paragraph" w:customStyle="1" w:styleId="affd">
    <w:name w:val="_主題"/>
    <w:basedOn w:val="a1"/>
    <w:semiHidden/>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e">
    <w:name w:val="_施一"/>
    <w:basedOn w:val="a1"/>
    <w:semiHidden/>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
    <w:name w:val="_施(一)"/>
    <w:basedOn w:val="a1"/>
    <w:semiHidden/>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5">
    <w:name w:val="_施1"/>
    <w:basedOn w:val="a1"/>
    <w:semiHidden/>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6">
    <w:name w:val="_施(1)"/>
    <w:basedOn w:val="a1"/>
    <w:semiHidden/>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7">
    <w:name w:val="_施1內"/>
    <w:basedOn w:val="a1"/>
    <w:semiHidden/>
    <w:pPr>
      <w:spacing w:line="380" w:lineRule="exact"/>
      <w:ind w:leftChars="450" w:left="1260"/>
      <w:jc w:val="both"/>
    </w:pPr>
    <w:rPr>
      <w:rFonts w:ascii="Times New Roman" w:eastAsia="標楷體" w:hAnsi="Times New Roman"/>
      <w:color w:val="99CC00"/>
      <w:sz w:val="28"/>
      <w:szCs w:val="28"/>
    </w:rPr>
  </w:style>
  <w:style w:type="paragraph" w:customStyle="1" w:styleId="18">
    <w:name w:val="_施(1)內"/>
    <w:basedOn w:val="a1"/>
    <w:semiHidden/>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0">
    <w:name w:val="_施(一)內"/>
    <w:basedOn w:val="a1"/>
    <w:semiHidden/>
    <w:pPr>
      <w:spacing w:line="380" w:lineRule="exact"/>
      <w:ind w:leftChars="325" w:left="910"/>
      <w:jc w:val="both"/>
    </w:pPr>
    <w:rPr>
      <w:rFonts w:ascii="Times New Roman" w:eastAsia="標楷體" w:hAnsi="Times New Roman"/>
      <w:color w:val="FF7F7F"/>
      <w:sz w:val="28"/>
      <w:szCs w:val="28"/>
    </w:rPr>
  </w:style>
  <w:style w:type="paragraph" w:customStyle="1" w:styleId="afff1">
    <w:name w:val="_摘(一)"/>
    <w:basedOn w:val="a1"/>
    <w:semiHidden/>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9">
    <w:name w:val="_業(1)"/>
    <w:basedOn w:val="a1"/>
    <w:semiHidden/>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2">
    <w:name w:val="三、"/>
    <w:basedOn w:val="aff7"/>
  </w:style>
  <w:style w:type="paragraph" w:customStyle="1" w:styleId="b">
    <w:name w:val="b、"/>
    <w:basedOn w:val="2a"/>
    <w:pPr>
      <w:ind w:leftChars="500" w:left="1476" w:hanging="276"/>
    </w:pPr>
  </w:style>
  <w:style w:type="paragraph" w:customStyle="1" w:styleId="1010">
    <w:name w:val="10.的(1)"/>
    <w:basedOn w:val="29"/>
    <w:pPr>
      <w:ind w:leftChars="350" w:left="1199"/>
    </w:pPr>
  </w:style>
  <w:style w:type="paragraph" w:customStyle="1" w:styleId="2e">
    <w:name w:val="圓2內文"/>
    <w:basedOn w:val="2a"/>
    <w:pPr>
      <w:ind w:leftChars="520" w:left="1248" w:firstLineChars="0" w:firstLine="0"/>
    </w:pPr>
  </w:style>
  <w:style w:type="character" w:customStyle="1" w:styleId="2f">
    <w:name w:val="圓2 字元"/>
    <w:rPr>
      <w:rFonts w:ascii="細明體" w:eastAsia="標楷體" w:hAnsi="標楷體" w:cs="Times New Roman"/>
      <w:color w:val="000000"/>
      <w:spacing w:val="-2"/>
      <w:kern w:val="2"/>
      <w:sz w:val="28"/>
      <w:szCs w:val="28"/>
      <w:lang w:val="en-US" w:eastAsia="zh-TW" w:bidi="ar-SA"/>
    </w:rPr>
  </w:style>
  <w:style w:type="character" w:customStyle="1" w:styleId="2f0">
    <w:name w:val="圓2內文 字元"/>
    <w:basedOn w:val="2f"/>
    <w:rPr>
      <w:rFonts w:ascii="細明體" w:eastAsia="標楷體" w:hAnsi="標楷體" w:cs="Times New Roman"/>
      <w:color w:val="000000"/>
      <w:spacing w:val="-2"/>
      <w:kern w:val="2"/>
      <w:sz w:val="28"/>
      <w:szCs w:val="28"/>
      <w:lang w:val="en-US" w:eastAsia="zh-TW" w:bidi="ar-SA"/>
    </w:rPr>
  </w:style>
  <w:style w:type="paragraph" w:customStyle="1" w:styleId="-">
    <w:name w:val="一-內文"/>
    <w:basedOn w:val="a1"/>
    <w:pPr>
      <w:kinsoku w:val="0"/>
      <w:adjustRightInd w:val="0"/>
      <w:snapToGrid w:val="0"/>
      <w:spacing w:line="674" w:lineRule="exact"/>
      <w:ind w:leftChars="325" w:left="1282"/>
      <w:jc w:val="both"/>
    </w:pPr>
    <w:rPr>
      <w:rFonts w:ascii="標楷體" w:eastAsia="標楷體" w:hAnsi="標楷體"/>
      <w:bCs/>
      <w:sz w:val="40"/>
      <w:szCs w:val="28"/>
    </w:rPr>
  </w:style>
  <w:style w:type="paragraph" w:customStyle="1" w:styleId="afff3">
    <w:name w:val="一、目"/>
    <w:basedOn w:val="a1"/>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szCs w:val="20"/>
    </w:rPr>
  </w:style>
  <w:style w:type="paragraph" w:customStyle="1" w:styleId="1a">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1"/>
    <w:pPr>
      <w:widowControl/>
      <w:spacing w:after="160" w:line="240" w:lineRule="exact"/>
    </w:pPr>
    <w:rPr>
      <w:rFonts w:ascii="Tahoma" w:hAnsi="Tahoma"/>
      <w:kern w:val="0"/>
      <w:sz w:val="20"/>
      <w:szCs w:val="20"/>
      <w:lang w:eastAsia="en-US"/>
    </w:rPr>
  </w:style>
  <w:style w:type="paragraph" w:styleId="afff4">
    <w:name w:val="Balloon Text"/>
    <w:basedOn w:val="a1"/>
    <w:semiHidden/>
    <w:rPr>
      <w:rFonts w:ascii="Arial" w:hAnsi="Arial"/>
      <w:sz w:val="18"/>
      <w:szCs w:val="18"/>
    </w:rPr>
  </w:style>
  <w:style w:type="character" w:styleId="afff5">
    <w:name w:val="annotation reference"/>
    <w:uiPriority w:val="99"/>
    <w:semiHidden/>
    <w:rPr>
      <w:sz w:val="18"/>
      <w:szCs w:val="18"/>
    </w:rPr>
  </w:style>
  <w:style w:type="paragraph" w:styleId="afff6">
    <w:name w:val="annotation subject"/>
    <w:basedOn w:val="ab"/>
    <w:next w:val="ab"/>
    <w:rPr>
      <w:b/>
      <w:bCs/>
      <w:sz w:val="24"/>
      <w:szCs w:val="22"/>
    </w:rPr>
  </w:style>
  <w:style w:type="character" w:customStyle="1" w:styleId="afff7">
    <w:name w:val="字元 字元"/>
    <w:rPr>
      <w:rFonts w:ascii="Times New Roman" w:eastAsia="標楷體" w:hAnsi="Times New Roman"/>
      <w:b/>
      <w:bCs/>
      <w:kern w:val="2"/>
      <w:sz w:val="24"/>
      <w:szCs w:val="22"/>
    </w:rPr>
  </w:style>
  <w:style w:type="paragraph" w:customStyle="1" w:styleId="afff8">
    <w:name w:val="(一)"/>
    <w:basedOn w:val="a1"/>
    <w:link w:val="afff9"/>
    <w:pPr>
      <w:kinsoku w:val="0"/>
      <w:spacing w:line="283" w:lineRule="exact"/>
      <w:ind w:leftChars="215" w:left="451" w:rightChars="10" w:right="21"/>
      <w:jc w:val="both"/>
    </w:pPr>
    <w:rPr>
      <w:rFonts w:ascii="Times New Roman" w:hAnsi="Times New Roman"/>
      <w:sz w:val="21"/>
      <w:szCs w:val="24"/>
      <w:lang w:val="x-none" w:eastAsia="x-none"/>
    </w:rPr>
  </w:style>
  <w:style w:type="paragraph" w:customStyle="1" w:styleId="1b">
    <w:name w:val="清單段落1"/>
    <w:basedOn w:val="a1"/>
    <w:pPr>
      <w:ind w:leftChars="200" w:left="480"/>
    </w:p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2f1">
    <w:name w:val="Table Simple 2"/>
    <w:basedOn w:val="a3"/>
    <w:semiHidden/>
    <w:rsid w:val="00D94175"/>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c">
    <w:name w:val="註解文字 字元"/>
    <w:link w:val="ab"/>
    <w:rsid w:val="00E130A5"/>
    <w:rPr>
      <w:rFonts w:ascii="Times New Roman" w:eastAsia="標楷體" w:hAnsi="Times New Roman"/>
      <w:kern w:val="2"/>
      <w:sz w:val="32"/>
      <w:szCs w:val="32"/>
      <w:lang w:val="x-none" w:eastAsia="x-none"/>
    </w:rPr>
  </w:style>
  <w:style w:type="character" w:customStyle="1" w:styleId="aa">
    <w:name w:val="頁尾 字元"/>
    <w:link w:val="a9"/>
    <w:uiPriority w:val="99"/>
    <w:rsid w:val="001B064F"/>
    <w:rPr>
      <w:lang w:val="x-none" w:eastAsia="x-none"/>
    </w:rPr>
  </w:style>
  <w:style w:type="paragraph" w:customStyle="1" w:styleId="001">
    <w:name w:val="001.全部標題"/>
    <w:basedOn w:val="a1"/>
    <w:link w:val="0010"/>
    <w:rsid w:val="001D219B"/>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1D219B"/>
    <w:rPr>
      <w:rFonts w:ascii="標楷體" w:eastAsia="標楷體" w:hAnsi="標楷體"/>
      <w:kern w:val="2"/>
      <w:sz w:val="32"/>
      <w:szCs w:val="32"/>
    </w:rPr>
  </w:style>
  <w:style w:type="paragraph" w:customStyle="1" w:styleId="01">
    <w:name w:val="01.內文"/>
    <w:basedOn w:val="a1"/>
    <w:link w:val="010"/>
    <w:rsid w:val="00F75F6E"/>
    <w:pP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afffa">
    <w:name w:val="表左"/>
    <w:basedOn w:val="a1"/>
    <w:rsid w:val="006904D0"/>
    <w:pPr>
      <w:kinsoku w:val="0"/>
      <w:spacing w:line="283" w:lineRule="exact"/>
      <w:ind w:leftChars="15" w:left="31" w:rightChars="15" w:right="31"/>
      <w:jc w:val="both"/>
    </w:pPr>
    <w:rPr>
      <w:rFonts w:ascii="Times New Roman" w:hAnsi="Times New Roman"/>
      <w:sz w:val="21"/>
      <w:szCs w:val="24"/>
    </w:rPr>
  </w:style>
  <w:style w:type="paragraph" w:customStyle="1" w:styleId="afffb">
    <w:name w:val="主旨"/>
    <w:basedOn w:val="a1"/>
    <w:rsid w:val="009B1BF4"/>
    <w:pPr>
      <w:wordWrap w:val="0"/>
      <w:snapToGrid w:val="0"/>
      <w:ind w:left="567" w:hanging="567"/>
    </w:pPr>
    <w:rPr>
      <w:rFonts w:ascii="Times New Roman" w:eastAsia="標楷體" w:hAnsi="Times New Roman"/>
      <w:sz w:val="32"/>
      <w:szCs w:val="20"/>
    </w:rPr>
  </w:style>
  <w:style w:type="character" w:customStyle="1" w:styleId="010">
    <w:name w:val="01.內文 字元"/>
    <w:link w:val="01"/>
    <w:rsid w:val="00917C02"/>
    <w:rPr>
      <w:rFonts w:ascii="標楷體" w:eastAsia="標楷體" w:hAnsi="標楷體"/>
      <w:color w:val="0000FF"/>
      <w:kern w:val="2"/>
      <w:sz w:val="32"/>
      <w:szCs w:val="32"/>
    </w:rPr>
  </w:style>
  <w:style w:type="paragraph" w:styleId="afffc">
    <w:name w:val="footnote text"/>
    <w:basedOn w:val="a1"/>
    <w:link w:val="afffd"/>
    <w:rsid w:val="00064020"/>
    <w:pPr>
      <w:snapToGrid w:val="0"/>
    </w:pPr>
    <w:rPr>
      <w:sz w:val="20"/>
      <w:szCs w:val="20"/>
      <w:lang w:val="x-none" w:eastAsia="x-none"/>
    </w:rPr>
  </w:style>
  <w:style w:type="character" w:customStyle="1" w:styleId="afffd">
    <w:name w:val="註腳文字 字元"/>
    <w:link w:val="afffc"/>
    <w:rsid w:val="00064020"/>
    <w:rPr>
      <w:kern w:val="2"/>
    </w:rPr>
  </w:style>
  <w:style w:type="character" w:styleId="afffe">
    <w:name w:val="footnote reference"/>
    <w:rsid w:val="00064020"/>
    <w:rPr>
      <w:vertAlign w:val="superscript"/>
    </w:rPr>
  </w:style>
  <w:style w:type="paragraph" w:customStyle="1" w:styleId="1c">
    <w:name w:val="文首縮1"/>
    <w:basedOn w:val="a1"/>
    <w:link w:val="1d"/>
    <w:rsid w:val="00E14708"/>
    <w:pPr>
      <w:snapToGrid w:val="0"/>
      <w:spacing w:line="360" w:lineRule="auto"/>
      <w:ind w:left="482" w:firstLine="482"/>
      <w:jc w:val="both"/>
    </w:pPr>
    <w:rPr>
      <w:rFonts w:ascii="Times New Roman" w:eastAsia="標楷體" w:hAnsi="Times New Roman"/>
      <w:kern w:val="0"/>
      <w:sz w:val="28"/>
      <w:szCs w:val="20"/>
      <w:lang w:val="x-none" w:eastAsia="x-none"/>
    </w:rPr>
  </w:style>
  <w:style w:type="character" w:customStyle="1" w:styleId="1d">
    <w:name w:val="文首縮1 字元"/>
    <w:link w:val="1c"/>
    <w:locked/>
    <w:rsid w:val="00E14708"/>
    <w:rPr>
      <w:rFonts w:ascii="Times New Roman" w:eastAsia="標楷體" w:hAnsi="Times New Roman"/>
      <w:sz w:val="28"/>
      <w:lang w:val="x-none" w:eastAsia="x-none"/>
    </w:rPr>
  </w:style>
  <w:style w:type="paragraph" w:customStyle="1" w:styleId="tab42">
    <w:name w:val="_tab42一"/>
    <w:basedOn w:val="a1"/>
    <w:rsid w:val="004D601F"/>
    <w:pPr>
      <w:spacing w:line="320" w:lineRule="exact"/>
      <w:ind w:left="200" w:hangingChars="200" w:hanging="200"/>
      <w:jc w:val="both"/>
    </w:pPr>
    <w:rPr>
      <w:rFonts w:ascii="Times New Roman" w:eastAsia="標楷體" w:hAnsi="Times New Roman"/>
      <w:color w:val="993300"/>
      <w:sz w:val="32"/>
      <w:szCs w:val="24"/>
    </w:rPr>
  </w:style>
  <w:style w:type="character" w:customStyle="1" w:styleId="afff9">
    <w:name w:val="(一) 字元"/>
    <w:link w:val="afff8"/>
    <w:locked/>
    <w:rsid w:val="001F5101"/>
    <w:rPr>
      <w:rFonts w:ascii="Times New Roman" w:hAnsi="Times New Roman"/>
      <w:kern w:val="2"/>
      <w:sz w:val="21"/>
      <w:szCs w:val="24"/>
    </w:rPr>
  </w:style>
  <w:style w:type="paragraph" w:customStyle="1" w:styleId="0">
    <w:name w:val="(一)0全部標題"/>
    <w:basedOn w:val="a1"/>
    <w:rsid w:val="00D47400"/>
    <w:pPr>
      <w:snapToGrid w:val="0"/>
      <w:ind w:leftChars="281" w:left="1315" w:hangingChars="200" w:hanging="641"/>
      <w:jc w:val="both"/>
      <w:outlineLvl w:val="1"/>
    </w:pPr>
    <w:rPr>
      <w:rFonts w:ascii="標楷體" w:eastAsia="標楷體" w:hAnsi="標楷體"/>
      <w:b/>
      <w:color w:val="0000FF"/>
      <w:sz w:val="32"/>
      <w:szCs w:val="32"/>
    </w:rPr>
  </w:style>
  <w:style w:type="table" w:styleId="affff">
    <w:name w:val="Table Grid"/>
    <w:basedOn w:val="a3"/>
    <w:uiPriority w:val="59"/>
    <w:rsid w:val="00311D43"/>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純文字 字元"/>
    <w:link w:val="a6"/>
    <w:rsid w:val="005C5562"/>
    <w:rPr>
      <w:rFonts w:ascii="細明體" w:eastAsia="細明體" w:hAnsi="Courier New"/>
      <w:spacing w:val="10"/>
      <w:lang w:val="x-none" w:eastAsia="x-none"/>
    </w:rPr>
  </w:style>
  <w:style w:type="paragraph" w:customStyle="1" w:styleId="102">
    <w:name w:val="(1)0標題"/>
    <w:basedOn w:val="a1"/>
    <w:link w:val="103"/>
    <w:qFormat/>
    <w:rsid w:val="009F008A"/>
    <w:pPr>
      <w:snapToGrid w:val="0"/>
      <w:ind w:leftChars="674" w:left="2098" w:hanging="480"/>
      <w:jc w:val="both"/>
    </w:pPr>
    <w:rPr>
      <w:rFonts w:ascii="標楷體" w:eastAsia="標楷體" w:hAnsi="標楷體"/>
      <w:color w:val="0000FF"/>
      <w:sz w:val="32"/>
      <w:szCs w:val="32"/>
    </w:rPr>
  </w:style>
  <w:style w:type="character" w:customStyle="1" w:styleId="103">
    <w:name w:val="(1)0標題 字元"/>
    <w:link w:val="102"/>
    <w:rsid w:val="009F008A"/>
    <w:rPr>
      <w:rFonts w:ascii="標楷體" w:eastAsia="標楷體" w:hAnsi="標楷體"/>
      <w:color w:val="0000FF"/>
      <w:kern w:val="2"/>
      <w:sz w:val="32"/>
      <w:szCs w:val="32"/>
    </w:rPr>
  </w:style>
  <w:style w:type="paragraph" w:customStyle="1" w:styleId="1e">
    <w:name w:val="(1)內文"/>
    <w:basedOn w:val="a1"/>
    <w:link w:val="1f"/>
    <w:qFormat/>
    <w:rsid w:val="009F008A"/>
    <w:pPr>
      <w:snapToGrid w:val="0"/>
      <w:ind w:leftChars="870" w:left="2088" w:firstLine="652"/>
      <w:jc w:val="both"/>
    </w:pPr>
    <w:rPr>
      <w:rFonts w:ascii="標楷體" w:eastAsia="標楷體" w:hAnsi="標楷體"/>
      <w:color w:val="0000FF"/>
      <w:sz w:val="32"/>
      <w:szCs w:val="32"/>
    </w:rPr>
  </w:style>
  <w:style w:type="character" w:customStyle="1" w:styleId="1f">
    <w:name w:val="(1)內文 字元"/>
    <w:link w:val="1e"/>
    <w:rsid w:val="009F008A"/>
    <w:rPr>
      <w:rFonts w:ascii="標楷體" w:eastAsia="標楷體" w:hAnsi="標楷體"/>
      <w:color w:val="0000FF"/>
      <w:kern w:val="2"/>
      <w:sz w:val="32"/>
      <w:szCs w:val="32"/>
    </w:rPr>
  </w:style>
  <w:style w:type="paragraph" w:styleId="1f0">
    <w:name w:val="toc 1"/>
    <w:basedOn w:val="a1"/>
    <w:next w:val="a1"/>
    <w:autoRedefine/>
    <w:uiPriority w:val="39"/>
    <w:unhideWhenUsed/>
    <w:rsid w:val="00A251FE"/>
  </w:style>
  <w:style w:type="paragraph" w:styleId="2f2">
    <w:name w:val="toc 2"/>
    <w:basedOn w:val="a1"/>
    <w:next w:val="a1"/>
    <w:autoRedefine/>
    <w:uiPriority w:val="39"/>
    <w:unhideWhenUsed/>
    <w:rsid w:val="000E2AF0"/>
    <w:pPr>
      <w:tabs>
        <w:tab w:val="right" w:leader="dot" w:pos="9060"/>
      </w:tabs>
      <w:ind w:leftChars="200" w:left="1276" w:hangingChars="306" w:hanging="796"/>
    </w:pPr>
  </w:style>
  <w:style w:type="character" w:customStyle="1" w:styleId="1f1">
    <w:name w:val="標題 1 字元"/>
    <w:qFormat/>
    <w:rsid w:val="0077153C"/>
    <w:rPr>
      <w:rFonts w:ascii="Arial" w:hAnsi="Arial"/>
      <w:b/>
      <w:bCs/>
      <w:kern w:val="2"/>
      <w:sz w:val="52"/>
      <w:szCs w:val="52"/>
    </w:rPr>
  </w:style>
  <w:style w:type="paragraph" w:customStyle="1" w:styleId="affff0">
    <w:name w:val="@中標"/>
    <w:basedOn w:val="a1"/>
    <w:link w:val="affff1"/>
    <w:qFormat/>
    <w:rsid w:val="00C64AFF"/>
    <w:pPr>
      <w:spacing w:line="360" w:lineRule="exact"/>
    </w:pPr>
    <w:rPr>
      <w:rFonts w:ascii="標楷體" w:eastAsia="標楷體" w:hAnsi="標楷體" w:cs="Cordia New"/>
      <w:b/>
      <w:sz w:val="28"/>
      <w:szCs w:val="28"/>
    </w:rPr>
  </w:style>
  <w:style w:type="character" w:customStyle="1" w:styleId="affff1">
    <w:name w:val="@中標 字元"/>
    <w:link w:val="affff0"/>
    <w:rsid w:val="00C64AFF"/>
    <w:rPr>
      <w:rFonts w:ascii="標楷體" w:eastAsia="標楷體" w:hAnsi="標楷體" w:cs="Cordia New"/>
      <w:b/>
      <w:kern w:val="2"/>
      <w:sz w:val="28"/>
      <w:szCs w:val="28"/>
    </w:rPr>
  </w:style>
  <w:style w:type="paragraph" w:customStyle="1" w:styleId="affff2">
    <w:name w:val="@小標"/>
    <w:basedOn w:val="a1"/>
    <w:link w:val="affff3"/>
    <w:qFormat/>
    <w:rsid w:val="00A40A6B"/>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A40A6B"/>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2"/>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Chars="200" w:left="200"/>
      <w:outlineLvl w:val="4"/>
    </w:pPr>
    <w:rPr>
      <w:rFonts w:ascii="Arial" w:hAnsi="Arial"/>
      <w:b/>
      <w:bCs/>
      <w:sz w:val="36"/>
      <w:szCs w:val="36"/>
    </w:rPr>
  </w:style>
  <w:style w:type="paragraph" w:styleId="6">
    <w:name w:val="heading 6"/>
    <w:basedOn w:val="a1"/>
    <w:next w:val="a1"/>
    <w:qFormat/>
    <w:pPr>
      <w:keepNext/>
      <w:spacing w:line="720" w:lineRule="auto"/>
      <w:ind w:leftChars="200" w:left="200"/>
      <w:outlineLvl w:val="5"/>
    </w:pPr>
    <w:rPr>
      <w:rFonts w:ascii="Arial" w:hAnsi="Arial"/>
      <w:sz w:val="36"/>
      <w:szCs w:val="36"/>
    </w:rPr>
  </w:style>
  <w:style w:type="paragraph" w:styleId="7">
    <w:name w:val="heading 7"/>
    <w:basedOn w:val="a1"/>
    <w:next w:val="a1"/>
    <w:qFormat/>
    <w:pPr>
      <w:keepNext/>
      <w:spacing w:line="720" w:lineRule="auto"/>
      <w:ind w:leftChars="400" w:left="400"/>
      <w:outlineLvl w:val="6"/>
    </w:pPr>
    <w:rPr>
      <w:rFonts w:ascii="Arial" w:hAnsi="Arial"/>
      <w:b/>
      <w:bCs/>
      <w:sz w:val="36"/>
      <w:szCs w:val="36"/>
    </w:rPr>
  </w:style>
  <w:style w:type="paragraph" w:styleId="8">
    <w:name w:val="heading 8"/>
    <w:basedOn w:val="a1"/>
    <w:next w:val="a1"/>
    <w:qFormat/>
    <w:pPr>
      <w:keepNext/>
      <w:spacing w:line="720" w:lineRule="auto"/>
      <w:ind w:leftChars="400" w:left="400"/>
      <w:outlineLvl w:val="7"/>
    </w:pPr>
    <w:rPr>
      <w:rFonts w:ascii="Arial" w:hAnsi="Arial"/>
      <w:sz w:val="36"/>
      <w:szCs w:val="36"/>
    </w:rPr>
  </w:style>
  <w:style w:type="paragraph" w:styleId="9">
    <w:name w:val="heading 9"/>
    <w:basedOn w:val="a1"/>
    <w:next w:val="a1"/>
    <w:qFormat/>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pPr>
      <w:ind w:leftChars="200" w:left="480"/>
    </w:pPr>
  </w:style>
  <w:style w:type="paragraph" w:styleId="a6">
    <w:name w:val="Plain Text"/>
    <w:basedOn w:val="a1"/>
    <w:link w:val="a7"/>
    <w:rPr>
      <w:rFonts w:ascii="細明體" w:eastAsia="細明體" w:hAnsi="Courier New"/>
      <w:spacing w:val="10"/>
      <w:kern w:val="0"/>
      <w:sz w:val="20"/>
      <w:szCs w:val="20"/>
      <w:lang w:val="x-none" w:eastAsia="x-none"/>
    </w:rPr>
  </w:style>
  <w:style w:type="character" w:customStyle="1" w:styleId="42">
    <w:name w:val="字元 字元4"/>
    <w:rPr>
      <w:rFonts w:ascii="細明體" w:eastAsia="細明體" w:hAnsi="Courier New" w:cs="Times New Roman"/>
      <w:spacing w:val="10"/>
      <w:szCs w:val="20"/>
    </w:rPr>
  </w:style>
  <w:style w:type="paragraph" w:styleId="a8">
    <w:name w:val="header"/>
    <w:basedOn w:val="a1"/>
    <w:unhideWhenUsed/>
    <w:pPr>
      <w:tabs>
        <w:tab w:val="center" w:pos="4153"/>
        <w:tab w:val="right" w:pos="8306"/>
      </w:tabs>
      <w:snapToGrid w:val="0"/>
    </w:pPr>
    <w:rPr>
      <w:kern w:val="0"/>
      <w:sz w:val="20"/>
      <w:szCs w:val="20"/>
      <w:lang w:val="x-none" w:eastAsia="x-none"/>
    </w:rPr>
  </w:style>
  <w:style w:type="character" w:customStyle="1" w:styleId="32">
    <w:name w:val="字元 字元3"/>
    <w:rPr>
      <w:sz w:val="20"/>
      <w:szCs w:val="20"/>
    </w:rPr>
  </w:style>
  <w:style w:type="paragraph" w:styleId="a9">
    <w:name w:val="footer"/>
    <w:basedOn w:val="a1"/>
    <w:link w:val="aa"/>
    <w:uiPriority w:val="99"/>
    <w:unhideWhenUsed/>
    <w:pPr>
      <w:tabs>
        <w:tab w:val="center" w:pos="4153"/>
        <w:tab w:val="right" w:pos="8306"/>
      </w:tabs>
      <w:snapToGrid w:val="0"/>
    </w:pPr>
    <w:rPr>
      <w:kern w:val="0"/>
      <w:sz w:val="20"/>
      <w:szCs w:val="20"/>
      <w:lang w:val="x-none" w:eastAsia="x-none"/>
    </w:rPr>
  </w:style>
  <w:style w:type="character" w:customStyle="1" w:styleId="22">
    <w:name w:val="字元 字元2"/>
    <w:rPr>
      <w:sz w:val="20"/>
      <w:szCs w:val="20"/>
    </w:rPr>
  </w:style>
  <w:style w:type="paragraph" w:styleId="ab">
    <w:name w:val="annotation text"/>
    <w:basedOn w:val="a1"/>
    <w:link w:val="ac"/>
    <w:rPr>
      <w:rFonts w:ascii="Times New Roman" w:eastAsia="標楷體" w:hAnsi="Times New Roman"/>
      <w:sz w:val="32"/>
      <w:szCs w:val="32"/>
      <w:lang w:val="x-none" w:eastAsia="x-none"/>
    </w:rPr>
  </w:style>
  <w:style w:type="character" w:customStyle="1" w:styleId="10">
    <w:name w:val="字元 字元1"/>
    <w:semiHidden/>
    <w:rPr>
      <w:rFonts w:ascii="Times New Roman" w:eastAsia="標楷體" w:hAnsi="Times New Roman"/>
      <w:kern w:val="2"/>
      <w:sz w:val="32"/>
      <w:szCs w:val="32"/>
    </w:rPr>
  </w:style>
  <w:style w:type="paragraph" w:customStyle="1" w:styleId="ad">
    <w:name w:val="數字Ａ"/>
    <w:basedOn w:val="a1"/>
    <w:semiHidden/>
    <w:pPr>
      <w:ind w:leftChars="750" w:left="2520" w:hangingChars="180" w:hanging="720"/>
    </w:pPr>
    <w:rPr>
      <w:rFonts w:ascii="Times New Roman" w:eastAsia="標楷體" w:hAnsi="Times New Roman"/>
      <w:sz w:val="40"/>
      <w:szCs w:val="20"/>
    </w:rPr>
  </w:style>
  <w:style w:type="character" w:styleId="HTML">
    <w:name w:val="HTML Acronym"/>
    <w:basedOn w:val="a2"/>
  </w:style>
  <w:style w:type="paragraph" w:styleId="HTML0">
    <w:name w:val="HTML Address"/>
    <w:basedOn w:val="a1"/>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1"/>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e">
    <w:name w:val="FollowedHyperlink"/>
    <w:rPr>
      <w:color w:val="800080"/>
      <w:u w:val="single"/>
    </w:rPr>
  </w:style>
  <w:style w:type="paragraph" w:styleId="Web">
    <w:name w:val="Normal (Web)"/>
    <w:basedOn w:val="a1"/>
    <w:uiPriority w:val="99"/>
    <w:rPr>
      <w:rFonts w:ascii="Times New Roman" w:hAnsi="Times New Roman"/>
      <w:szCs w:val="24"/>
    </w:rPr>
  </w:style>
  <w:style w:type="paragraph" w:styleId="af">
    <w:name w:val="Normal Indent"/>
    <w:basedOn w:val="a1"/>
    <w:pPr>
      <w:ind w:leftChars="200" w:left="480"/>
    </w:pPr>
  </w:style>
  <w:style w:type="paragraph" w:styleId="af0">
    <w:name w:val="Date"/>
    <w:basedOn w:val="a1"/>
    <w:next w:val="a1"/>
    <w:pPr>
      <w:jc w:val="right"/>
    </w:pPr>
  </w:style>
  <w:style w:type="paragraph" w:styleId="af1">
    <w:name w:val="Body Text"/>
    <w:basedOn w:val="a1"/>
    <w:pPr>
      <w:spacing w:after="12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2">
    <w:name w:val="Body Text First Indent"/>
    <w:basedOn w:val="af1"/>
    <w:pPr>
      <w:ind w:firstLineChars="100" w:firstLine="210"/>
    </w:pPr>
  </w:style>
  <w:style w:type="paragraph" w:styleId="af3">
    <w:name w:val="Body Text Indent"/>
    <w:basedOn w:val="a1"/>
    <w:pPr>
      <w:spacing w:after="120"/>
      <w:ind w:leftChars="200" w:left="480"/>
    </w:pPr>
  </w:style>
  <w:style w:type="paragraph" w:styleId="24">
    <w:name w:val="Body Text First Indent 2"/>
    <w:basedOn w:val="af3"/>
    <w:pPr>
      <w:ind w:firstLineChars="100" w:firstLine="210"/>
    </w:pPr>
  </w:style>
  <w:style w:type="paragraph" w:styleId="25">
    <w:name w:val="Body Text Indent 2"/>
    <w:basedOn w:val="a1"/>
    <w:pPr>
      <w:spacing w:after="120" w:line="480" w:lineRule="auto"/>
      <w:ind w:leftChars="200" w:left="480"/>
    </w:pPr>
  </w:style>
  <w:style w:type="paragraph" w:styleId="34">
    <w:name w:val="Body Text Indent 3"/>
    <w:basedOn w:val="a1"/>
    <w:pPr>
      <w:spacing w:after="120"/>
      <w:ind w:leftChars="200" w:left="480"/>
    </w:pPr>
    <w:rPr>
      <w:sz w:val="16"/>
      <w:szCs w:val="16"/>
    </w:rPr>
  </w:style>
  <w:style w:type="paragraph" w:styleId="af4">
    <w:name w:val="envelope address"/>
    <w:basedOn w:val="a1"/>
    <w:pPr>
      <w:framePr w:w="7920" w:h="1980" w:hRule="exact" w:hSpace="180" w:wrap="auto" w:hAnchor="page" w:xAlign="center" w:yAlign="bottom"/>
      <w:snapToGrid w:val="0"/>
      <w:ind w:leftChars="1200" w:left="100"/>
    </w:pPr>
    <w:rPr>
      <w:rFonts w:ascii="Arial" w:hAnsi="Arial" w:cs="Arial"/>
      <w:szCs w:val="24"/>
    </w:rPr>
  </w:style>
  <w:style w:type="character" w:styleId="af5">
    <w:name w:val="line number"/>
    <w:basedOn w:val="a2"/>
  </w:style>
  <w:style w:type="character" w:styleId="af6">
    <w:name w:val="page number"/>
    <w:basedOn w:val="a2"/>
  </w:style>
  <w:style w:type="paragraph" w:styleId="af7">
    <w:name w:val="Message Header"/>
    <w:basedOn w:val="a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8">
    <w:name w:val="Subtitle"/>
    <w:basedOn w:val="a1"/>
    <w:qFormat/>
    <w:pPr>
      <w:spacing w:after="60"/>
      <w:jc w:val="center"/>
      <w:outlineLvl w:val="1"/>
    </w:pPr>
    <w:rPr>
      <w:rFonts w:ascii="Arial" w:hAnsi="Arial" w:cs="Arial"/>
      <w:i/>
      <w:iCs/>
      <w:szCs w:val="24"/>
    </w:rPr>
  </w:style>
  <w:style w:type="paragraph" w:styleId="af9">
    <w:name w:val="Block Text"/>
    <w:basedOn w:val="a1"/>
    <w:pPr>
      <w:spacing w:after="120"/>
      <w:ind w:leftChars="600" w:left="1440" w:rightChars="600" w:right="1440"/>
    </w:pPr>
  </w:style>
  <w:style w:type="paragraph" w:styleId="afa">
    <w:name w:val="Salutation"/>
    <w:basedOn w:val="a1"/>
    <w:next w:val="a1"/>
  </w:style>
  <w:style w:type="paragraph" w:styleId="afb">
    <w:name w:val="envelope return"/>
    <w:basedOn w:val="a1"/>
    <w:pPr>
      <w:snapToGrid w:val="0"/>
    </w:pPr>
    <w:rPr>
      <w:rFonts w:ascii="Arial" w:hAnsi="Arial" w:cs="Arial"/>
    </w:rPr>
  </w:style>
  <w:style w:type="character" w:styleId="afc">
    <w:name w:val="Emphasis"/>
    <w:qFormat/>
    <w:rPr>
      <w:i/>
      <w:iCs/>
    </w:rPr>
  </w:style>
  <w:style w:type="character" w:styleId="afd">
    <w:name w:val="Strong"/>
    <w:qFormat/>
    <w:rPr>
      <w:b/>
      <w:bCs/>
    </w:rPr>
  </w:style>
  <w:style w:type="paragraph" w:styleId="afe">
    <w:name w:val="List Continue"/>
    <w:basedOn w:val="a1"/>
    <w:pPr>
      <w:spacing w:after="120"/>
      <w:ind w:leftChars="200" w:left="480"/>
    </w:pPr>
  </w:style>
  <w:style w:type="paragraph" w:styleId="26">
    <w:name w:val="List Continue 2"/>
    <w:basedOn w:val="a1"/>
    <w:pPr>
      <w:spacing w:after="120"/>
      <w:ind w:leftChars="400" w:left="960"/>
    </w:pPr>
  </w:style>
  <w:style w:type="paragraph" w:styleId="35">
    <w:name w:val="List Continue 3"/>
    <w:basedOn w:val="a1"/>
    <w:pPr>
      <w:spacing w:after="120"/>
      <w:ind w:leftChars="600" w:left="1440"/>
    </w:pPr>
  </w:style>
  <w:style w:type="paragraph" w:styleId="43">
    <w:name w:val="List Continue 4"/>
    <w:basedOn w:val="a1"/>
    <w:pPr>
      <w:spacing w:after="120"/>
      <w:ind w:leftChars="800" w:left="1920"/>
    </w:pPr>
  </w:style>
  <w:style w:type="paragraph" w:styleId="52">
    <w:name w:val="List Continue 5"/>
    <w:basedOn w:val="a1"/>
    <w:pPr>
      <w:spacing w:after="120"/>
      <w:ind w:leftChars="1000" w:left="2400"/>
    </w:pPr>
  </w:style>
  <w:style w:type="paragraph" w:styleId="aff">
    <w:name w:val="List"/>
    <w:basedOn w:val="a1"/>
    <w:pPr>
      <w:ind w:leftChars="200" w:left="100" w:hangingChars="200" w:hanging="200"/>
    </w:pPr>
  </w:style>
  <w:style w:type="paragraph" w:styleId="27">
    <w:name w:val="List 2"/>
    <w:basedOn w:val="a1"/>
    <w:pPr>
      <w:ind w:leftChars="400" w:left="100" w:hangingChars="200" w:hanging="200"/>
    </w:pPr>
  </w:style>
  <w:style w:type="paragraph" w:styleId="36">
    <w:name w:val="List 3"/>
    <w:basedOn w:val="a1"/>
    <w:pPr>
      <w:ind w:leftChars="600" w:left="100" w:hangingChars="200" w:hanging="200"/>
    </w:pPr>
  </w:style>
  <w:style w:type="paragraph" w:styleId="44">
    <w:name w:val="List 4"/>
    <w:basedOn w:val="a1"/>
    <w:pPr>
      <w:ind w:leftChars="800" w:left="100" w:hangingChars="200" w:hanging="200"/>
    </w:pPr>
  </w:style>
  <w:style w:type="paragraph" w:styleId="53">
    <w:name w:val="List 5"/>
    <w:basedOn w:val="a1"/>
    <w:pPr>
      <w:ind w:leftChars="1000" w:left="100" w:hangingChars="200" w:hanging="200"/>
    </w:pPr>
  </w:style>
  <w:style w:type="paragraph" w:styleId="a">
    <w:name w:val="List Number"/>
    <w:basedOn w:val="a1"/>
    <w:pPr>
      <w:numPr>
        <w:numId w:val="1"/>
      </w:numPr>
    </w:pPr>
  </w:style>
  <w:style w:type="paragraph" w:styleId="2">
    <w:name w:val="List Number 2"/>
    <w:basedOn w:val="a1"/>
    <w:pPr>
      <w:numPr>
        <w:numId w:val="2"/>
      </w:numPr>
    </w:pPr>
  </w:style>
  <w:style w:type="paragraph" w:styleId="3">
    <w:name w:val="List Number 3"/>
    <w:basedOn w:val="a1"/>
    <w:pPr>
      <w:numPr>
        <w:numId w:val="3"/>
      </w:numPr>
    </w:pPr>
  </w:style>
  <w:style w:type="paragraph" w:styleId="4">
    <w:name w:val="List Number 4"/>
    <w:basedOn w:val="a1"/>
    <w:pPr>
      <w:numPr>
        <w:numId w:val="4"/>
      </w:numPr>
    </w:pPr>
  </w:style>
  <w:style w:type="paragraph" w:styleId="5">
    <w:name w:val="List Number 5"/>
    <w:basedOn w:val="a1"/>
    <w:pPr>
      <w:numPr>
        <w:numId w:val="5"/>
      </w:numPr>
    </w:pPr>
  </w:style>
  <w:style w:type="paragraph" w:styleId="aff0">
    <w:name w:val="Closing"/>
    <w:basedOn w:val="a1"/>
    <w:pPr>
      <w:ind w:leftChars="1800" w:left="100"/>
    </w:pPr>
  </w:style>
  <w:style w:type="paragraph" w:styleId="aff1">
    <w:name w:val="Note Heading"/>
    <w:basedOn w:val="a1"/>
    <w:next w:val="a1"/>
    <w:pPr>
      <w:jc w:val="center"/>
    </w:pPr>
  </w:style>
  <w:style w:type="character" w:styleId="aff2">
    <w:name w:val="Hyperlink"/>
    <w:uiPriority w:val="99"/>
    <w:rPr>
      <w:color w:val="0000FF"/>
      <w:u w:val="single"/>
    </w:r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f3">
    <w:name w:val="E-mail Signature"/>
    <w:basedOn w:val="a1"/>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Signature"/>
    <w:basedOn w:val="a1"/>
    <w:pPr>
      <w:ind w:leftChars="1800" w:left="100"/>
    </w:pPr>
  </w:style>
  <w:style w:type="paragraph" w:customStyle="1" w:styleId="aff6">
    <w:name w:val="柒、"/>
    <w:basedOn w:val="a1"/>
    <w:semiHidden/>
    <w:pPr>
      <w:jc w:val="center"/>
    </w:pPr>
    <w:rPr>
      <w:rFonts w:ascii="標楷體" w:eastAsia="標楷體" w:hAnsi="標楷體"/>
      <w:b/>
      <w:spacing w:val="-2"/>
      <w:sz w:val="52"/>
      <w:szCs w:val="52"/>
    </w:rPr>
  </w:style>
  <w:style w:type="paragraph" w:customStyle="1" w:styleId="aff7">
    <w:name w:val="二、"/>
    <w:basedOn w:val="a1"/>
    <w:semiHidden/>
    <w:pPr>
      <w:spacing w:line="360" w:lineRule="exact"/>
      <w:ind w:leftChars="-100" w:left="-240"/>
      <w:jc w:val="both"/>
    </w:pPr>
    <w:rPr>
      <w:rFonts w:ascii="文鼎粗黑" w:eastAsia="文鼎粗黑" w:hAnsi="標楷體"/>
      <w:spacing w:val="-2"/>
      <w:sz w:val="28"/>
      <w:szCs w:val="28"/>
    </w:rPr>
  </w:style>
  <w:style w:type="paragraph" w:customStyle="1" w:styleId="28">
    <w:name w:val="2."/>
    <w:basedOn w:val="a6"/>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9">
    <w:name w:val="(2)"/>
    <w:basedOn w:val="28"/>
    <w:pPr>
      <w:ind w:leftChars="300" w:left="1079" w:hangingChars="130" w:hanging="359"/>
    </w:pPr>
    <w:rPr>
      <w:kern w:val="0"/>
    </w:rPr>
  </w:style>
  <w:style w:type="paragraph" w:customStyle="1" w:styleId="aff8">
    <w:name w:val="(二)"/>
    <w:basedOn w:val="a1"/>
    <w:pPr>
      <w:spacing w:line="360" w:lineRule="exact"/>
      <w:ind w:left="497" w:hangingChars="180" w:hanging="497"/>
      <w:jc w:val="both"/>
    </w:pPr>
    <w:rPr>
      <w:rFonts w:ascii="Times New Roman" w:eastAsia="標楷體" w:hAnsi="標楷體"/>
      <w:b/>
      <w:spacing w:val="-2"/>
      <w:sz w:val="28"/>
      <w:szCs w:val="28"/>
    </w:rPr>
  </w:style>
  <w:style w:type="paragraph" w:customStyle="1" w:styleId="2a">
    <w:name w:val="圓2"/>
    <w:basedOn w:val="a6"/>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9">
    <w:name w:val="(二)內文"/>
    <w:basedOn w:val="a6"/>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b">
    <w:name w:val="2.內文"/>
    <w:basedOn w:val="28"/>
    <w:pPr>
      <w:ind w:leftChars="292" w:left="292" w:firstLineChars="0" w:firstLine="0"/>
    </w:pPr>
  </w:style>
  <w:style w:type="character" w:customStyle="1" w:styleId="a1221">
    <w:name w:val="a12_21"/>
    <w:semiHidden/>
    <w:rPr>
      <w:rFonts w:ascii="Arial" w:hAnsi="Arial" w:cs="Arial" w:hint="default"/>
      <w:color w:val="666666"/>
      <w:sz w:val="18"/>
      <w:szCs w:val="18"/>
    </w:rPr>
  </w:style>
  <w:style w:type="character" w:customStyle="1" w:styleId="2c">
    <w:name w:val="2. 字元"/>
    <w:rPr>
      <w:rFonts w:ascii="細明體" w:eastAsia="標楷體" w:hAnsi="Courier New" w:cs="Times New Roman"/>
      <w:spacing w:val="-2"/>
      <w:kern w:val="2"/>
      <w:sz w:val="28"/>
      <w:szCs w:val="28"/>
      <w:lang w:val="en-US" w:eastAsia="zh-TW" w:bidi="ar-SA"/>
    </w:rPr>
  </w:style>
  <w:style w:type="character" w:customStyle="1" w:styleId="2d">
    <w:name w:val="2.內文 字元"/>
    <w:basedOn w:val="2c"/>
    <w:rPr>
      <w:rFonts w:ascii="細明體" w:eastAsia="標楷體" w:hAnsi="Courier New" w:cs="Times New Roman"/>
      <w:spacing w:val="-2"/>
      <w:kern w:val="2"/>
      <w:sz w:val="28"/>
      <w:szCs w:val="28"/>
      <w:lang w:val="en-US" w:eastAsia="zh-TW" w:bidi="ar-SA"/>
    </w:rPr>
  </w:style>
  <w:style w:type="paragraph" w:customStyle="1" w:styleId="100">
    <w:name w:val="10."/>
    <w:basedOn w:val="28"/>
    <w:pPr>
      <w:ind w:left="839" w:hangingChars="130" w:hanging="359"/>
    </w:pPr>
  </w:style>
  <w:style w:type="character" w:customStyle="1" w:styleId="affa">
    <w:name w:val="(二)內文 字元"/>
    <w:rPr>
      <w:rFonts w:ascii="細明體" w:eastAsia="標楷體" w:hAnsi="Courier New" w:cs="Times New Roman"/>
      <w:spacing w:val="-2"/>
      <w:kern w:val="2"/>
      <w:sz w:val="28"/>
      <w:szCs w:val="28"/>
      <w:lang w:val="en-US" w:eastAsia="zh-TW" w:bidi="ar-SA"/>
    </w:rPr>
  </w:style>
  <w:style w:type="paragraph" w:customStyle="1" w:styleId="affb">
    <w:name w:val="(十一)"/>
    <w:basedOn w:val="aff8"/>
    <w:pPr>
      <w:ind w:left="691" w:hangingChars="250" w:hanging="691"/>
    </w:pPr>
  </w:style>
  <w:style w:type="paragraph" w:customStyle="1" w:styleId="affc">
    <w:name w:val="(十一)內文"/>
    <w:basedOn w:val="aff9"/>
    <w:pPr>
      <w:ind w:leftChars="300" w:left="720"/>
    </w:pPr>
  </w:style>
  <w:style w:type="paragraph" w:customStyle="1" w:styleId="11">
    <w:name w:val="(十一)1."/>
    <w:basedOn w:val="affc"/>
    <w:pPr>
      <w:ind w:left="996" w:hangingChars="100" w:hanging="276"/>
    </w:pPr>
  </w:style>
  <w:style w:type="paragraph" w:customStyle="1" w:styleId="12">
    <w:name w:val="1."/>
    <w:basedOn w:val="a1"/>
    <w:pPr>
      <w:widowControl/>
      <w:ind w:leftChars="817" w:left="1961"/>
      <w:jc w:val="both"/>
    </w:pPr>
    <w:rPr>
      <w:rFonts w:ascii="標楷體" w:eastAsia="標楷體" w:hAnsi="標楷體"/>
      <w:sz w:val="32"/>
      <w:szCs w:val="24"/>
    </w:rPr>
  </w:style>
  <w:style w:type="character" w:customStyle="1" w:styleId="13">
    <w:name w:val="1. 字元"/>
    <w:locked/>
    <w:rPr>
      <w:rFonts w:ascii="標楷體" w:eastAsia="標楷體" w:hAnsi="標楷體"/>
      <w:kern w:val="2"/>
      <w:sz w:val="32"/>
      <w:szCs w:val="24"/>
      <w:lang w:val="en-US" w:eastAsia="zh-TW" w:bidi="ar-SA"/>
    </w:rPr>
  </w:style>
  <w:style w:type="paragraph" w:customStyle="1" w:styleId="14">
    <w:name w:val="(十一)(1)"/>
    <w:basedOn w:val="29"/>
    <w:pPr>
      <w:ind w:leftChars="400" w:left="1319"/>
    </w:pPr>
  </w:style>
  <w:style w:type="paragraph" w:customStyle="1" w:styleId="101">
    <w:name w:val="10.內文"/>
    <w:basedOn w:val="100"/>
    <w:pPr>
      <w:ind w:leftChars="350" w:left="840" w:firstLineChars="0" w:firstLine="0"/>
    </w:pPr>
    <w:rPr>
      <w:rFonts w:cs="TT21Eo00"/>
      <w:kern w:val="0"/>
    </w:rPr>
  </w:style>
  <w:style w:type="paragraph" w:customStyle="1" w:styleId="affd">
    <w:name w:val="_主題"/>
    <w:basedOn w:val="a1"/>
    <w:semiHidden/>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e">
    <w:name w:val="_施一"/>
    <w:basedOn w:val="a1"/>
    <w:semiHidden/>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
    <w:name w:val="_施(一)"/>
    <w:basedOn w:val="a1"/>
    <w:semiHidden/>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5">
    <w:name w:val="_施1"/>
    <w:basedOn w:val="a1"/>
    <w:semiHidden/>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6">
    <w:name w:val="_施(1)"/>
    <w:basedOn w:val="a1"/>
    <w:semiHidden/>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7">
    <w:name w:val="_施1內"/>
    <w:basedOn w:val="a1"/>
    <w:semiHidden/>
    <w:pPr>
      <w:spacing w:line="380" w:lineRule="exact"/>
      <w:ind w:leftChars="450" w:left="1260"/>
      <w:jc w:val="both"/>
    </w:pPr>
    <w:rPr>
      <w:rFonts w:ascii="Times New Roman" w:eastAsia="標楷體" w:hAnsi="Times New Roman"/>
      <w:color w:val="99CC00"/>
      <w:sz w:val="28"/>
      <w:szCs w:val="28"/>
    </w:rPr>
  </w:style>
  <w:style w:type="paragraph" w:customStyle="1" w:styleId="18">
    <w:name w:val="_施(1)內"/>
    <w:basedOn w:val="a1"/>
    <w:semiHidden/>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0">
    <w:name w:val="_施(一)內"/>
    <w:basedOn w:val="a1"/>
    <w:semiHidden/>
    <w:pPr>
      <w:spacing w:line="380" w:lineRule="exact"/>
      <w:ind w:leftChars="325" w:left="910"/>
      <w:jc w:val="both"/>
    </w:pPr>
    <w:rPr>
      <w:rFonts w:ascii="Times New Roman" w:eastAsia="標楷體" w:hAnsi="Times New Roman"/>
      <w:color w:val="FF7F7F"/>
      <w:sz w:val="28"/>
      <w:szCs w:val="28"/>
    </w:rPr>
  </w:style>
  <w:style w:type="paragraph" w:customStyle="1" w:styleId="afff1">
    <w:name w:val="_摘(一)"/>
    <w:basedOn w:val="a1"/>
    <w:semiHidden/>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9">
    <w:name w:val="_業(1)"/>
    <w:basedOn w:val="a1"/>
    <w:semiHidden/>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2">
    <w:name w:val="三、"/>
    <w:basedOn w:val="aff7"/>
  </w:style>
  <w:style w:type="paragraph" w:customStyle="1" w:styleId="b">
    <w:name w:val="b、"/>
    <w:basedOn w:val="2a"/>
    <w:pPr>
      <w:ind w:leftChars="500" w:left="1476" w:hanging="276"/>
    </w:pPr>
  </w:style>
  <w:style w:type="paragraph" w:customStyle="1" w:styleId="1010">
    <w:name w:val="10.的(1)"/>
    <w:basedOn w:val="29"/>
    <w:pPr>
      <w:ind w:leftChars="350" w:left="1199"/>
    </w:pPr>
  </w:style>
  <w:style w:type="paragraph" w:customStyle="1" w:styleId="2e">
    <w:name w:val="圓2內文"/>
    <w:basedOn w:val="2a"/>
    <w:pPr>
      <w:ind w:leftChars="520" w:left="1248" w:firstLineChars="0" w:firstLine="0"/>
    </w:pPr>
  </w:style>
  <w:style w:type="character" w:customStyle="1" w:styleId="2f">
    <w:name w:val="圓2 字元"/>
    <w:rPr>
      <w:rFonts w:ascii="細明體" w:eastAsia="標楷體" w:hAnsi="標楷體" w:cs="Times New Roman"/>
      <w:color w:val="000000"/>
      <w:spacing w:val="-2"/>
      <w:kern w:val="2"/>
      <w:sz w:val="28"/>
      <w:szCs w:val="28"/>
      <w:lang w:val="en-US" w:eastAsia="zh-TW" w:bidi="ar-SA"/>
    </w:rPr>
  </w:style>
  <w:style w:type="character" w:customStyle="1" w:styleId="2f0">
    <w:name w:val="圓2內文 字元"/>
    <w:basedOn w:val="2f"/>
    <w:rPr>
      <w:rFonts w:ascii="細明體" w:eastAsia="標楷體" w:hAnsi="標楷體" w:cs="Times New Roman"/>
      <w:color w:val="000000"/>
      <w:spacing w:val="-2"/>
      <w:kern w:val="2"/>
      <w:sz w:val="28"/>
      <w:szCs w:val="28"/>
      <w:lang w:val="en-US" w:eastAsia="zh-TW" w:bidi="ar-SA"/>
    </w:rPr>
  </w:style>
  <w:style w:type="paragraph" w:customStyle="1" w:styleId="-">
    <w:name w:val="一-內文"/>
    <w:basedOn w:val="a1"/>
    <w:pPr>
      <w:kinsoku w:val="0"/>
      <w:adjustRightInd w:val="0"/>
      <w:snapToGrid w:val="0"/>
      <w:spacing w:line="674" w:lineRule="exact"/>
      <w:ind w:leftChars="325" w:left="1282"/>
      <w:jc w:val="both"/>
    </w:pPr>
    <w:rPr>
      <w:rFonts w:ascii="標楷體" w:eastAsia="標楷體" w:hAnsi="標楷體"/>
      <w:bCs/>
      <w:sz w:val="40"/>
      <w:szCs w:val="28"/>
    </w:rPr>
  </w:style>
  <w:style w:type="paragraph" w:customStyle="1" w:styleId="afff3">
    <w:name w:val="一、目"/>
    <w:basedOn w:val="a1"/>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szCs w:val="20"/>
    </w:rPr>
  </w:style>
  <w:style w:type="paragraph" w:customStyle="1" w:styleId="1a">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1"/>
    <w:pPr>
      <w:widowControl/>
      <w:spacing w:after="160" w:line="240" w:lineRule="exact"/>
    </w:pPr>
    <w:rPr>
      <w:rFonts w:ascii="Tahoma" w:hAnsi="Tahoma"/>
      <w:kern w:val="0"/>
      <w:sz w:val="20"/>
      <w:szCs w:val="20"/>
      <w:lang w:eastAsia="en-US"/>
    </w:rPr>
  </w:style>
  <w:style w:type="paragraph" w:styleId="afff4">
    <w:name w:val="Balloon Text"/>
    <w:basedOn w:val="a1"/>
    <w:semiHidden/>
    <w:rPr>
      <w:rFonts w:ascii="Arial" w:hAnsi="Arial"/>
      <w:sz w:val="18"/>
      <w:szCs w:val="18"/>
    </w:rPr>
  </w:style>
  <w:style w:type="character" w:styleId="afff5">
    <w:name w:val="annotation reference"/>
    <w:uiPriority w:val="99"/>
    <w:semiHidden/>
    <w:rPr>
      <w:sz w:val="18"/>
      <w:szCs w:val="18"/>
    </w:rPr>
  </w:style>
  <w:style w:type="paragraph" w:styleId="afff6">
    <w:name w:val="annotation subject"/>
    <w:basedOn w:val="ab"/>
    <w:next w:val="ab"/>
    <w:rPr>
      <w:b/>
      <w:bCs/>
      <w:sz w:val="24"/>
      <w:szCs w:val="22"/>
    </w:rPr>
  </w:style>
  <w:style w:type="character" w:customStyle="1" w:styleId="afff7">
    <w:name w:val="字元 字元"/>
    <w:rPr>
      <w:rFonts w:ascii="Times New Roman" w:eastAsia="標楷體" w:hAnsi="Times New Roman"/>
      <w:b/>
      <w:bCs/>
      <w:kern w:val="2"/>
      <w:sz w:val="24"/>
      <w:szCs w:val="22"/>
    </w:rPr>
  </w:style>
  <w:style w:type="paragraph" w:customStyle="1" w:styleId="afff8">
    <w:name w:val="(一)"/>
    <w:basedOn w:val="a1"/>
    <w:link w:val="afff9"/>
    <w:pPr>
      <w:kinsoku w:val="0"/>
      <w:spacing w:line="283" w:lineRule="exact"/>
      <w:ind w:leftChars="215" w:left="451" w:rightChars="10" w:right="21"/>
      <w:jc w:val="both"/>
    </w:pPr>
    <w:rPr>
      <w:rFonts w:ascii="Times New Roman" w:hAnsi="Times New Roman"/>
      <w:sz w:val="21"/>
      <w:szCs w:val="24"/>
      <w:lang w:val="x-none" w:eastAsia="x-none"/>
    </w:rPr>
  </w:style>
  <w:style w:type="paragraph" w:customStyle="1" w:styleId="1b">
    <w:name w:val="清單段落1"/>
    <w:basedOn w:val="a1"/>
    <w:pPr>
      <w:ind w:leftChars="200" w:left="480"/>
    </w:p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2f1">
    <w:name w:val="Table Simple 2"/>
    <w:basedOn w:val="a3"/>
    <w:semiHidden/>
    <w:rsid w:val="00D94175"/>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c">
    <w:name w:val="註解文字 字元"/>
    <w:link w:val="ab"/>
    <w:rsid w:val="00E130A5"/>
    <w:rPr>
      <w:rFonts w:ascii="Times New Roman" w:eastAsia="標楷體" w:hAnsi="Times New Roman"/>
      <w:kern w:val="2"/>
      <w:sz w:val="32"/>
      <w:szCs w:val="32"/>
      <w:lang w:val="x-none" w:eastAsia="x-none"/>
    </w:rPr>
  </w:style>
  <w:style w:type="character" w:customStyle="1" w:styleId="aa">
    <w:name w:val="頁尾 字元"/>
    <w:link w:val="a9"/>
    <w:uiPriority w:val="99"/>
    <w:rsid w:val="001B064F"/>
    <w:rPr>
      <w:lang w:val="x-none" w:eastAsia="x-none"/>
    </w:rPr>
  </w:style>
  <w:style w:type="paragraph" w:customStyle="1" w:styleId="001">
    <w:name w:val="001.全部標題"/>
    <w:basedOn w:val="a1"/>
    <w:link w:val="0010"/>
    <w:rsid w:val="001D219B"/>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1D219B"/>
    <w:rPr>
      <w:rFonts w:ascii="標楷體" w:eastAsia="標楷體" w:hAnsi="標楷體"/>
      <w:kern w:val="2"/>
      <w:sz w:val="32"/>
      <w:szCs w:val="32"/>
    </w:rPr>
  </w:style>
  <w:style w:type="paragraph" w:customStyle="1" w:styleId="01">
    <w:name w:val="01.內文"/>
    <w:basedOn w:val="a1"/>
    <w:link w:val="010"/>
    <w:rsid w:val="00F75F6E"/>
    <w:pP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afffa">
    <w:name w:val="表左"/>
    <w:basedOn w:val="a1"/>
    <w:rsid w:val="006904D0"/>
    <w:pPr>
      <w:kinsoku w:val="0"/>
      <w:spacing w:line="283" w:lineRule="exact"/>
      <w:ind w:leftChars="15" w:left="31" w:rightChars="15" w:right="31"/>
      <w:jc w:val="both"/>
    </w:pPr>
    <w:rPr>
      <w:rFonts w:ascii="Times New Roman" w:hAnsi="Times New Roman"/>
      <w:sz w:val="21"/>
      <w:szCs w:val="24"/>
    </w:rPr>
  </w:style>
  <w:style w:type="paragraph" w:customStyle="1" w:styleId="afffb">
    <w:name w:val="主旨"/>
    <w:basedOn w:val="a1"/>
    <w:rsid w:val="009B1BF4"/>
    <w:pPr>
      <w:wordWrap w:val="0"/>
      <w:snapToGrid w:val="0"/>
      <w:ind w:left="567" w:hanging="567"/>
    </w:pPr>
    <w:rPr>
      <w:rFonts w:ascii="Times New Roman" w:eastAsia="標楷體" w:hAnsi="Times New Roman"/>
      <w:sz w:val="32"/>
      <w:szCs w:val="20"/>
    </w:rPr>
  </w:style>
  <w:style w:type="character" w:customStyle="1" w:styleId="010">
    <w:name w:val="01.內文 字元"/>
    <w:link w:val="01"/>
    <w:rsid w:val="00917C02"/>
    <w:rPr>
      <w:rFonts w:ascii="標楷體" w:eastAsia="標楷體" w:hAnsi="標楷體"/>
      <w:color w:val="0000FF"/>
      <w:kern w:val="2"/>
      <w:sz w:val="32"/>
      <w:szCs w:val="32"/>
    </w:rPr>
  </w:style>
  <w:style w:type="paragraph" w:styleId="afffc">
    <w:name w:val="footnote text"/>
    <w:basedOn w:val="a1"/>
    <w:link w:val="afffd"/>
    <w:rsid w:val="00064020"/>
    <w:pPr>
      <w:snapToGrid w:val="0"/>
    </w:pPr>
    <w:rPr>
      <w:sz w:val="20"/>
      <w:szCs w:val="20"/>
      <w:lang w:val="x-none" w:eastAsia="x-none"/>
    </w:rPr>
  </w:style>
  <w:style w:type="character" w:customStyle="1" w:styleId="afffd">
    <w:name w:val="註腳文字 字元"/>
    <w:link w:val="afffc"/>
    <w:rsid w:val="00064020"/>
    <w:rPr>
      <w:kern w:val="2"/>
    </w:rPr>
  </w:style>
  <w:style w:type="character" w:styleId="afffe">
    <w:name w:val="footnote reference"/>
    <w:rsid w:val="00064020"/>
    <w:rPr>
      <w:vertAlign w:val="superscript"/>
    </w:rPr>
  </w:style>
  <w:style w:type="paragraph" w:customStyle="1" w:styleId="1c">
    <w:name w:val="文首縮1"/>
    <w:basedOn w:val="a1"/>
    <w:link w:val="1d"/>
    <w:rsid w:val="00E14708"/>
    <w:pPr>
      <w:snapToGrid w:val="0"/>
      <w:spacing w:line="360" w:lineRule="auto"/>
      <w:ind w:left="482" w:firstLine="482"/>
      <w:jc w:val="both"/>
    </w:pPr>
    <w:rPr>
      <w:rFonts w:ascii="Times New Roman" w:eastAsia="標楷體" w:hAnsi="Times New Roman"/>
      <w:kern w:val="0"/>
      <w:sz w:val="28"/>
      <w:szCs w:val="20"/>
      <w:lang w:val="x-none" w:eastAsia="x-none"/>
    </w:rPr>
  </w:style>
  <w:style w:type="character" w:customStyle="1" w:styleId="1d">
    <w:name w:val="文首縮1 字元"/>
    <w:link w:val="1c"/>
    <w:locked/>
    <w:rsid w:val="00E14708"/>
    <w:rPr>
      <w:rFonts w:ascii="Times New Roman" w:eastAsia="標楷體" w:hAnsi="Times New Roman"/>
      <w:sz w:val="28"/>
      <w:lang w:val="x-none" w:eastAsia="x-none"/>
    </w:rPr>
  </w:style>
  <w:style w:type="paragraph" w:customStyle="1" w:styleId="tab42">
    <w:name w:val="_tab42一"/>
    <w:basedOn w:val="a1"/>
    <w:rsid w:val="004D601F"/>
    <w:pPr>
      <w:spacing w:line="320" w:lineRule="exact"/>
      <w:ind w:left="200" w:hangingChars="200" w:hanging="200"/>
      <w:jc w:val="both"/>
    </w:pPr>
    <w:rPr>
      <w:rFonts w:ascii="Times New Roman" w:eastAsia="標楷體" w:hAnsi="Times New Roman"/>
      <w:color w:val="993300"/>
      <w:sz w:val="32"/>
      <w:szCs w:val="24"/>
    </w:rPr>
  </w:style>
  <w:style w:type="character" w:customStyle="1" w:styleId="afff9">
    <w:name w:val="(一) 字元"/>
    <w:link w:val="afff8"/>
    <w:locked/>
    <w:rsid w:val="001F5101"/>
    <w:rPr>
      <w:rFonts w:ascii="Times New Roman" w:hAnsi="Times New Roman"/>
      <w:kern w:val="2"/>
      <w:sz w:val="21"/>
      <w:szCs w:val="24"/>
    </w:rPr>
  </w:style>
  <w:style w:type="paragraph" w:customStyle="1" w:styleId="0">
    <w:name w:val="(一)0全部標題"/>
    <w:basedOn w:val="a1"/>
    <w:rsid w:val="00D47400"/>
    <w:pPr>
      <w:snapToGrid w:val="0"/>
      <w:ind w:leftChars="281" w:left="1315" w:hangingChars="200" w:hanging="641"/>
      <w:jc w:val="both"/>
      <w:outlineLvl w:val="1"/>
    </w:pPr>
    <w:rPr>
      <w:rFonts w:ascii="標楷體" w:eastAsia="標楷體" w:hAnsi="標楷體"/>
      <w:b/>
      <w:color w:val="0000FF"/>
      <w:sz w:val="32"/>
      <w:szCs w:val="32"/>
    </w:rPr>
  </w:style>
  <w:style w:type="table" w:styleId="affff">
    <w:name w:val="Table Grid"/>
    <w:basedOn w:val="a3"/>
    <w:uiPriority w:val="59"/>
    <w:rsid w:val="00311D43"/>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純文字 字元"/>
    <w:link w:val="a6"/>
    <w:rsid w:val="005C5562"/>
    <w:rPr>
      <w:rFonts w:ascii="細明體" w:eastAsia="細明體" w:hAnsi="Courier New"/>
      <w:spacing w:val="10"/>
      <w:lang w:val="x-none" w:eastAsia="x-none"/>
    </w:rPr>
  </w:style>
  <w:style w:type="paragraph" w:customStyle="1" w:styleId="102">
    <w:name w:val="(1)0標題"/>
    <w:basedOn w:val="a1"/>
    <w:link w:val="103"/>
    <w:qFormat/>
    <w:rsid w:val="009F008A"/>
    <w:pPr>
      <w:snapToGrid w:val="0"/>
      <w:ind w:leftChars="674" w:left="2098" w:hanging="480"/>
      <w:jc w:val="both"/>
    </w:pPr>
    <w:rPr>
      <w:rFonts w:ascii="標楷體" w:eastAsia="標楷體" w:hAnsi="標楷體"/>
      <w:color w:val="0000FF"/>
      <w:sz w:val="32"/>
      <w:szCs w:val="32"/>
    </w:rPr>
  </w:style>
  <w:style w:type="character" w:customStyle="1" w:styleId="103">
    <w:name w:val="(1)0標題 字元"/>
    <w:link w:val="102"/>
    <w:rsid w:val="009F008A"/>
    <w:rPr>
      <w:rFonts w:ascii="標楷體" w:eastAsia="標楷體" w:hAnsi="標楷體"/>
      <w:color w:val="0000FF"/>
      <w:kern w:val="2"/>
      <w:sz w:val="32"/>
      <w:szCs w:val="32"/>
    </w:rPr>
  </w:style>
  <w:style w:type="paragraph" w:customStyle="1" w:styleId="1e">
    <w:name w:val="(1)內文"/>
    <w:basedOn w:val="a1"/>
    <w:link w:val="1f"/>
    <w:qFormat/>
    <w:rsid w:val="009F008A"/>
    <w:pPr>
      <w:snapToGrid w:val="0"/>
      <w:ind w:leftChars="870" w:left="2088" w:firstLine="652"/>
      <w:jc w:val="both"/>
    </w:pPr>
    <w:rPr>
      <w:rFonts w:ascii="標楷體" w:eastAsia="標楷體" w:hAnsi="標楷體"/>
      <w:color w:val="0000FF"/>
      <w:sz w:val="32"/>
      <w:szCs w:val="32"/>
    </w:rPr>
  </w:style>
  <w:style w:type="character" w:customStyle="1" w:styleId="1f">
    <w:name w:val="(1)內文 字元"/>
    <w:link w:val="1e"/>
    <w:rsid w:val="009F008A"/>
    <w:rPr>
      <w:rFonts w:ascii="標楷體" w:eastAsia="標楷體" w:hAnsi="標楷體"/>
      <w:color w:val="0000FF"/>
      <w:kern w:val="2"/>
      <w:sz w:val="32"/>
      <w:szCs w:val="32"/>
    </w:rPr>
  </w:style>
  <w:style w:type="paragraph" w:styleId="1f0">
    <w:name w:val="toc 1"/>
    <w:basedOn w:val="a1"/>
    <w:next w:val="a1"/>
    <w:autoRedefine/>
    <w:uiPriority w:val="39"/>
    <w:unhideWhenUsed/>
    <w:rsid w:val="00A251FE"/>
  </w:style>
  <w:style w:type="paragraph" w:styleId="2f2">
    <w:name w:val="toc 2"/>
    <w:basedOn w:val="a1"/>
    <w:next w:val="a1"/>
    <w:autoRedefine/>
    <w:uiPriority w:val="39"/>
    <w:unhideWhenUsed/>
    <w:rsid w:val="000E2AF0"/>
    <w:pPr>
      <w:tabs>
        <w:tab w:val="right" w:leader="dot" w:pos="9060"/>
      </w:tabs>
      <w:ind w:leftChars="200" w:left="1276" w:hangingChars="306" w:hanging="796"/>
    </w:pPr>
  </w:style>
  <w:style w:type="character" w:customStyle="1" w:styleId="1f1">
    <w:name w:val="標題 1 字元"/>
    <w:qFormat/>
    <w:rsid w:val="0077153C"/>
    <w:rPr>
      <w:rFonts w:ascii="Arial" w:hAnsi="Arial"/>
      <w:b/>
      <w:bCs/>
      <w:kern w:val="2"/>
      <w:sz w:val="52"/>
      <w:szCs w:val="52"/>
    </w:rPr>
  </w:style>
  <w:style w:type="paragraph" w:customStyle="1" w:styleId="affff0">
    <w:name w:val="@中標"/>
    <w:basedOn w:val="a1"/>
    <w:link w:val="affff1"/>
    <w:qFormat/>
    <w:rsid w:val="00C64AFF"/>
    <w:pPr>
      <w:spacing w:line="360" w:lineRule="exact"/>
    </w:pPr>
    <w:rPr>
      <w:rFonts w:ascii="標楷體" w:eastAsia="標楷體" w:hAnsi="標楷體" w:cs="Cordia New"/>
      <w:b/>
      <w:sz w:val="28"/>
      <w:szCs w:val="28"/>
    </w:rPr>
  </w:style>
  <w:style w:type="character" w:customStyle="1" w:styleId="affff1">
    <w:name w:val="@中標 字元"/>
    <w:link w:val="affff0"/>
    <w:rsid w:val="00C64AFF"/>
    <w:rPr>
      <w:rFonts w:ascii="標楷體" w:eastAsia="標楷體" w:hAnsi="標楷體" w:cs="Cordia New"/>
      <w:b/>
      <w:kern w:val="2"/>
      <w:sz w:val="28"/>
      <w:szCs w:val="28"/>
    </w:rPr>
  </w:style>
  <w:style w:type="paragraph" w:customStyle="1" w:styleId="affff2">
    <w:name w:val="@小標"/>
    <w:basedOn w:val="a1"/>
    <w:link w:val="affff3"/>
    <w:qFormat/>
    <w:rsid w:val="00A40A6B"/>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A40A6B"/>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507">
      <w:bodyDiv w:val="1"/>
      <w:marLeft w:val="0"/>
      <w:marRight w:val="0"/>
      <w:marTop w:val="0"/>
      <w:marBottom w:val="0"/>
      <w:divBdr>
        <w:top w:val="none" w:sz="0" w:space="0" w:color="auto"/>
        <w:left w:val="none" w:sz="0" w:space="0" w:color="auto"/>
        <w:bottom w:val="none" w:sz="0" w:space="0" w:color="auto"/>
        <w:right w:val="none" w:sz="0" w:space="0" w:color="auto"/>
      </w:divBdr>
    </w:div>
    <w:div w:id="15547661">
      <w:bodyDiv w:val="1"/>
      <w:marLeft w:val="0"/>
      <w:marRight w:val="0"/>
      <w:marTop w:val="0"/>
      <w:marBottom w:val="0"/>
      <w:divBdr>
        <w:top w:val="none" w:sz="0" w:space="0" w:color="auto"/>
        <w:left w:val="none" w:sz="0" w:space="0" w:color="auto"/>
        <w:bottom w:val="none" w:sz="0" w:space="0" w:color="auto"/>
        <w:right w:val="none" w:sz="0" w:space="0" w:color="auto"/>
      </w:divBdr>
    </w:div>
    <w:div w:id="27875628">
      <w:bodyDiv w:val="1"/>
      <w:marLeft w:val="0"/>
      <w:marRight w:val="0"/>
      <w:marTop w:val="0"/>
      <w:marBottom w:val="0"/>
      <w:divBdr>
        <w:top w:val="none" w:sz="0" w:space="0" w:color="auto"/>
        <w:left w:val="none" w:sz="0" w:space="0" w:color="auto"/>
        <w:bottom w:val="none" w:sz="0" w:space="0" w:color="auto"/>
        <w:right w:val="none" w:sz="0" w:space="0" w:color="auto"/>
      </w:divBdr>
    </w:div>
    <w:div w:id="39287919">
      <w:bodyDiv w:val="1"/>
      <w:marLeft w:val="0"/>
      <w:marRight w:val="0"/>
      <w:marTop w:val="0"/>
      <w:marBottom w:val="0"/>
      <w:divBdr>
        <w:top w:val="none" w:sz="0" w:space="0" w:color="auto"/>
        <w:left w:val="none" w:sz="0" w:space="0" w:color="auto"/>
        <w:bottom w:val="none" w:sz="0" w:space="0" w:color="auto"/>
        <w:right w:val="none" w:sz="0" w:space="0" w:color="auto"/>
      </w:divBdr>
    </w:div>
    <w:div w:id="110246469">
      <w:bodyDiv w:val="1"/>
      <w:marLeft w:val="0"/>
      <w:marRight w:val="0"/>
      <w:marTop w:val="0"/>
      <w:marBottom w:val="0"/>
      <w:divBdr>
        <w:top w:val="none" w:sz="0" w:space="0" w:color="auto"/>
        <w:left w:val="none" w:sz="0" w:space="0" w:color="auto"/>
        <w:bottom w:val="none" w:sz="0" w:space="0" w:color="auto"/>
        <w:right w:val="none" w:sz="0" w:space="0" w:color="auto"/>
      </w:divBdr>
    </w:div>
    <w:div w:id="170920148">
      <w:bodyDiv w:val="1"/>
      <w:marLeft w:val="0"/>
      <w:marRight w:val="0"/>
      <w:marTop w:val="0"/>
      <w:marBottom w:val="0"/>
      <w:divBdr>
        <w:top w:val="none" w:sz="0" w:space="0" w:color="auto"/>
        <w:left w:val="none" w:sz="0" w:space="0" w:color="auto"/>
        <w:bottom w:val="none" w:sz="0" w:space="0" w:color="auto"/>
        <w:right w:val="none" w:sz="0" w:space="0" w:color="auto"/>
      </w:divBdr>
    </w:div>
    <w:div w:id="198514375">
      <w:bodyDiv w:val="1"/>
      <w:marLeft w:val="0"/>
      <w:marRight w:val="0"/>
      <w:marTop w:val="0"/>
      <w:marBottom w:val="0"/>
      <w:divBdr>
        <w:top w:val="none" w:sz="0" w:space="0" w:color="auto"/>
        <w:left w:val="none" w:sz="0" w:space="0" w:color="auto"/>
        <w:bottom w:val="none" w:sz="0" w:space="0" w:color="auto"/>
        <w:right w:val="none" w:sz="0" w:space="0" w:color="auto"/>
      </w:divBdr>
      <w:divsChild>
        <w:div w:id="1644042432">
          <w:marLeft w:val="0"/>
          <w:marRight w:val="0"/>
          <w:marTop w:val="0"/>
          <w:marBottom w:val="0"/>
          <w:divBdr>
            <w:top w:val="none" w:sz="0" w:space="0" w:color="auto"/>
            <w:left w:val="none" w:sz="0" w:space="0" w:color="auto"/>
            <w:bottom w:val="none" w:sz="0" w:space="0" w:color="auto"/>
            <w:right w:val="none" w:sz="0" w:space="0" w:color="auto"/>
          </w:divBdr>
          <w:divsChild>
            <w:div w:id="551813426">
              <w:marLeft w:val="0"/>
              <w:marRight w:val="0"/>
              <w:marTop w:val="0"/>
              <w:marBottom w:val="0"/>
              <w:divBdr>
                <w:top w:val="none" w:sz="0" w:space="0" w:color="auto"/>
                <w:left w:val="none" w:sz="0" w:space="0" w:color="auto"/>
                <w:bottom w:val="none" w:sz="0" w:space="0" w:color="auto"/>
                <w:right w:val="none" w:sz="0" w:space="0" w:color="auto"/>
              </w:divBdr>
              <w:divsChild>
                <w:div w:id="2135172520">
                  <w:marLeft w:val="0"/>
                  <w:marRight w:val="0"/>
                  <w:marTop w:val="0"/>
                  <w:marBottom w:val="0"/>
                  <w:divBdr>
                    <w:top w:val="none" w:sz="0" w:space="0" w:color="auto"/>
                    <w:left w:val="none" w:sz="0" w:space="0" w:color="auto"/>
                    <w:bottom w:val="none" w:sz="0" w:space="0" w:color="auto"/>
                    <w:right w:val="none" w:sz="0" w:space="0" w:color="auto"/>
                  </w:divBdr>
                  <w:divsChild>
                    <w:div w:id="2037274069">
                      <w:marLeft w:val="0"/>
                      <w:marRight w:val="0"/>
                      <w:marTop w:val="0"/>
                      <w:marBottom w:val="0"/>
                      <w:divBdr>
                        <w:top w:val="none" w:sz="0" w:space="0" w:color="auto"/>
                        <w:left w:val="none" w:sz="0" w:space="0" w:color="auto"/>
                        <w:bottom w:val="none" w:sz="0" w:space="0" w:color="auto"/>
                        <w:right w:val="none" w:sz="0" w:space="0" w:color="auto"/>
                      </w:divBdr>
                      <w:divsChild>
                        <w:div w:id="218710437">
                          <w:marLeft w:val="0"/>
                          <w:marRight w:val="0"/>
                          <w:marTop w:val="0"/>
                          <w:marBottom w:val="0"/>
                          <w:divBdr>
                            <w:top w:val="none" w:sz="0" w:space="0" w:color="auto"/>
                            <w:left w:val="none" w:sz="0" w:space="0" w:color="auto"/>
                            <w:bottom w:val="none" w:sz="0" w:space="0" w:color="auto"/>
                            <w:right w:val="none" w:sz="0" w:space="0" w:color="auto"/>
                          </w:divBdr>
                          <w:divsChild>
                            <w:div w:id="1736734952">
                              <w:marLeft w:val="0"/>
                              <w:marRight w:val="0"/>
                              <w:marTop w:val="0"/>
                              <w:marBottom w:val="0"/>
                              <w:divBdr>
                                <w:top w:val="none" w:sz="0" w:space="0" w:color="auto"/>
                                <w:left w:val="none" w:sz="0" w:space="0" w:color="auto"/>
                                <w:bottom w:val="none" w:sz="0" w:space="0" w:color="auto"/>
                                <w:right w:val="none" w:sz="0" w:space="0" w:color="auto"/>
                              </w:divBdr>
                              <w:divsChild>
                                <w:div w:id="931471381">
                                  <w:marLeft w:val="0"/>
                                  <w:marRight w:val="0"/>
                                  <w:marTop w:val="0"/>
                                  <w:marBottom w:val="0"/>
                                  <w:divBdr>
                                    <w:top w:val="none" w:sz="0" w:space="0" w:color="auto"/>
                                    <w:left w:val="none" w:sz="0" w:space="0" w:color="auto"/>
                                    <w:bottom w:val="none" w:sz="0" w:space="0" w:color="auto"/>
                                    <w:right w:val="none" w:sz="0" w:space="0" w:color="auto"/>
                                  </w:divBdr>
                                  <w:divsChild>
                                    <w:div w:id="1334993174">
                                      <w:marLeft w:val="0"/>
                                      <w:marRight w:val="0"/>
                                      <w:marTop w:val="0"/>
                                      <w:marBottom w:val="0"/>
                                      <w:divBdr>
                                        <w:top w:val="none" w:sz="0" w:space="0" w:color="auto"/>
                                        <w:left w:val="none" w:sz="0" w:space="0" w:color="auto"/>
                                        <w:bottom w:val="none" w:sz="0" w:space="0" w:color="auto"/>
                                        <w:right w:val="none" w:sz="0" w:space="0" w:color="auto"/>
                                      </w:divBdr>
                                      <w:divsChild>
                                        <w:div w:id="1821996749">
                                          <w:marLeft w:val="0"/>
                                          <w:marRight w:val="0"/>
                                          <w:marTop w:val="0"/>
                                          <w:marBottom w:val="0"/>
                                          <w:divBdr>
                                            <w:top w:val="none" w:sz="0" w:space="0" w:color="auto"/>
                                            <w:left w:val="none" w:sz="0" w:space="0" w:color="auto"/>
                                            <w:bottom w:val="none" w:sz="0" w:space="0" w:color="auto"/>
                                            <w:right w:val="none" w:sz="0" w:space="0" w:color="auto"/>
                                          </w:divBdr>
                                          <w:divsChild>
                                            <w:div w:id="15888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0535">
      <w:bodyDiv w:val="1"/>
      <w:marLeft w:val="0"/>
      <w:marRight w:val="0"/>
      <w:marTop w:val="0"/>
      <w:marBottom w:val="0"/>
      <w:divBdr>
        <w:top w:val="none" w:sz="0" w:space="0" w:color="auto"/>
        <w:left w:val="none" w:sz="0" w:space="0" w:color="auto"/>
        <w:bottom w:val="none" w:sz="0" w:space="0" w:color="auto"/>
        <w:right w:val="none" w:sz="0" w:space="0" w:color="auto"/>
      </w:divBdr>
      <w:divsChild>
        <w:div w:id="1937782875">
          <w:marLeft w:val="446"/>
          <w:marRight w:val="0"/>
          <w:marTop w:val="0"/>
          <w:marBottom w:val="120"/>
          <w:divBdr>
            <w:top w:val="none" w:sz="0" w:space="0" w:color="auto"/>
            <w:left w:val="none" w:sz="0" w:space="0" w:color="auto"/>
            <w:bottom w:val="none" w:sz="0" w:space="0" w:color="auto"/>
            <w:right w:val="none" w:sz="0" w:space="0" w:color="auto"/>
          </w:divBdr>
        </w:div>
      </w:divsChild>
    </w:div>
    <w:div w:id="205533235">
      <w:bodyDiv w:val="1"/>
      <w:marLeft w:val="0"/>
      <w:marRight w:val="0"/>
      <w:marTop w:val="0"/>
      <w:marBottom w:val="0"/>
      <w:divBdr>
        <w:top w:val="none" w:sz="0" w:space="0" w:color="auto"/>
        <w:left w:val="none" w:sz="0" w:space="0" w:color="auto"/>
        <w:bottom w:val="none" w:sz="0" w:space="0" w:color="auto"/>
        <w:right w:val="none" w:sz="0" w:space="0" w:color="auto"/>
      </w:divBdr>
    </w:div>
    <w:div w:id="210315162">
      <w:bodyDiv w:val="1"/>
      <w:marLeft w:val="0"/>
      <w:marRight w:val="0"/>
      <w:marTop w:val="0"/>
      <w:marBottom w:val="0"/>
      <w:divBdr>
        <w:top w:val="none" w:sz="0" w:space="0" w:color="auto"/>
        <w:left w:val="none" w:sz="0" w:space="0" w:color="auto"/>
        <w:bottom w:val="none" w:sz="0" w:space="0" w:color="auto"/>
        <w:right w:val="none" w:sz="0" w:space="0" w:color="auto"/>
      </w:divBdr>
    </w:div>
    <w:div w:id="283001189">
      <w:bodyDiv w:val="1"/>
      <w:marLeft w:val="0"/>
      <w:marRight w:val="0"/>
      <w:marTop w:val="0"/>
      <w:marBottom w:val="0"/>
      <w:divBdr>
        <w:top w:val="none" w:sz="0" w:space="0" w:color="auto"/>
        <w:left w:val="none" w:sz="0" w:space="0" w:color="auto"/>
        <w:bottom w:val="none" w:sz="0" w:space="0" w:color="auto"/>
        <w:right w:val="none" w:sz="0" w:space="0" w:color="auto"/>
      </w:divBdr>
    </w:div>
    <w:div w:id="290133698">
      <w:bodyDiv w:val="1"/>
      <w:marLeft w:val="0"/>
      <w:marRight w:val="0"/>
      <w:marTop w:val="0"/>
      <w:marBottom w:val="0"/>
      <w:divBdr>
        <w:top w:val="none" w:sz="0" w:space="0" w:color="auto"/>
        <w:left w:val="none" w:sz="0" w:space="0" w:color="auto"/>
        <w:bottom w:val="none" w:sz="0" w:space="0" w:color="auto"/>
        <w:right w:val="none" w:sz="0" w:space="0" w:color="auto"/>
      </w:divBdr>
    </w:div>
    <w:div w:id="296688907">
      <w:bodyDiv w:val="1"/>
      <w:marLeft w:val="0"/>
      <w:marRight w:val="0"/>
      <w:marTop w:val="0"/>
      <w:marBottom w:val="0"/>
      <w:divBdr>
        <w:top w:val="none" w:sz="0" w:space="0" w:color="auto"/>
        <w:left w:val="none" w:sz="0" w:space="0" w:color="auto"/>
        <w:bottom w:val="none" w:sz="0" w:space="0" w:color="auto"/>
        <w:right w:val="none" w:sz="0" w:space="0" w:color="auto"/>
      </w:divBdr>
    </w:div>
    <w:div w:id="337511992">
      <w:bodyDiv w:val="1"/>
      <w:marLeft w:val="0"/>
      <w:marRight w:val="0"/>
      <w:marTop w:val="0"/>
      <w:marBottom w:val="0"/>
      <w:divBdr>
        <w:top w:val="none" w:sz="0" w:space="0" w:color="auto"/>
        <w:left w:val="none" w:sz="0" w:space="0" w:color="auto"/>
        <w:bottom w:val="none" w:sz="0" w:space="0" w:color="auto"/>
        <w:right w:val="none" w:sz="0" w:space="0" w:color="auto"/>
      </w:divBdr>
    </w:div>
    <w:div w:id="353769840">
      <w:bodyDiv w:val="1"/>
      <w:marLeft w:val="0"/>
      <w:marRight w:val="0"/>
      <w:marTop w:val="0"/>
      <w:marBottom w:val="0"/>
      <w:divBdr>
        <w:top w:val="none" w:sz="0" w:space="0" w:color="auto"/>
        <w:left w:val="none" w:sz="0" w:space="0" w:color="auto"/>
        <w:bottom w:val="none" w:sz="0" w:space="0" w:color="auto"/>
        <w:right w:val="none" w:sz="0" w:space="0" w:color="auto"/>
      </w:divBdr>
    </w:div>
    <w:div w:id="376393766">
      <w:bodyDiv w:val="1"/>
      <w:marLeft w:val="0"/>
      <w:marRight w:val="0"/>
      <w:marTop w:val="0"/>
      <w:marBottom w:val="0"/>
      <w:divBdr>
        <w:top w:val="none" w:sz="0" w:space="0" w:color="auto"/>
        <w:left w:val="none" w:sz="0" w:space="0" w:color="auto"/>
        <w:bottom w:val="none" w:sz="0" w:space="0" w:color="auto"/>
        <w:right w:val="none" w:sz="0" w:space="0" w:color="auto"/>
      </w:divBdr>
    </w:div>
    <w:div w:id="424151207">
      <w:bodyDiv w:val="1"/>
      <w:marLeft w:val="0"/>
      <w:marRight w:val="0"/>
      <w:marTop w:val="0"/>
      <w:marBottom w:val="0"/>
      <w:divBdr>
        <w:top w:val="none" w:sz="0" w:space="0" w:color="auto"/>
        <w:left w:val="none" w:sz="0" w:space="0" w:color="auto"/>
        <w:bottom w:val="none" w:sz="0" w:space="0" w:color="auto"/>
        <w:right w:val="none" w:sz="0" w:space="0" w:color="auto"/>
      </w:divBdr>
    </w:div>
    <w:div w:id="429132164">
      <w:bodyDiv w:val="1"/>
      <w:marLeft w:val="0"/>
      <w:marRight w:val="0"/>
      <w:marTop w:val="0"/>
      <w:marBottom w:val="0"/>
      <w:divBdr>
        <w:top w:val="none" w:sz="0" w:space="0" w:color="auto"/>
        <w:left w:val="none" w:sz="0" w:space="0" w:color="auto"/>
        <w:bottom w:val="none" w:sz="0" w:space="0" w:color="auto"/>
        <w:right w:val="none" w:sz="0" w:space="0" w:color="auto"/>
      </w:divBdr>
      <w:divsChild>
        <w:div w:id="1420978494">
          <w:marLeft w:val="0"/>
          <w:marRight w:val="0"/>
          <w:marTop w:val="0"/>
          <w:marBottom w:val="0"/>
          <w:divBdr>
            <w:top w:val="none" w:sz="0" w:space="0" w:color="auto"/>
            <w:left w:val="none" w:sz="0" w:space="0" w:color="auto"/>
            <w:bottom w:val="none" w:sz="0" w:space="0" w:color="auto"/>
            <w:right w:val="none" w:sz="0" w:space="0" w:color="auto"/>
          </w:divBdr>
          <w:divsChild>
            <w:div w:id="685912980">
              <w:marLeft w:val="0"/>
              <w:marRight w:val="0"/>
              <w:marTop w:val="0"/>
              <w:marBottom w:val="0"/>
              <w:divBdr>
                <w:top w:val="none" w:sz="0" w:space="0" w:color="auto"/>
                <w:left w:val="none" w:sz="0" w:space="0" w:color="auto"/>
                <w:bottom w:val="none" w:sz="0" w:space="0" w:color="auto"/>
                <w:right w:val="none" w:sz="0" w:space="0" w:color="auto"/>
              </w:divBdr>
              <w:divsChild>
                <w:div w:id="1537084698">
                  <w:marLeft w:val="0"/>
                  <w:marRight w:val="0"/>
                  <w:marTop w:val="0"/>
                  <w:marBottom w:val="0"/>
                  <w:divBdr>
                    <w:top w:val="none" w:sz="0" w:space="0" w:color="auto"/>
                    <w:left w:val="none" w:sz="0" w:space="0" w:color="auto"/>
                    <w:bottom w:val="none" w:sz="0" w:space="0" w:color="auto"/>
                    <w:right w:val="none" w:sz="0" w:space="0" w:color="auto"/>
                  </w:divBdr>
                  <w:divsChild>
                    <w:div w:id="212232979">
                      <w:marLeft w:val="0"/>
                      <w:marRight w:val="0"/>
                      <w:marTop w:val="0"/>
                      <w:marBottom w:val="0"/>
                      <w:divBdr>
                        <w:top w:val="none" w:sz="0" w:space="0" w:color="auto"/>
                        <w:left w:val="none" w:sz="0" w:space="0" w:color="auto"/>
                        <w:bottom w:val="none" w:sz="0" w:space="0" w:color="auto"/>
                        <w:right w:val="none" w:sz="0" w:space="0" w:color="auto"/>
                      </w:divBdr>
                      <w:divsChild>
                        <w:div w:id="486173190">
                          <w:marLeft w:val="0"/>
                          <w:marRight w:val="0"/>
                          <w:marTop w:val="0"/>
                          <w:marBottom w:val="0"/>
                          <w:divBdr>
                            <w:top w:val="none" w:sz="0" w:space="0" w:color="auto"/>
                            <w:left w:val="none" w:sz="0" w:space="0" w:color="auto"/>
                            <w:bottom w:val="none" w:sz="0" w:space="0" w:color="auto"/>
                            <w:right w:val="none" w:sz="0" w:space="0" w:color="auto"/>
                          </w:divBdr>
                          <w:divsChild>
                            <w:div w:id="1460687598">
                              <w:marLeft w:val="0"/>
                              <w:marRight w:val="0"/>
                              <w:marTop w:val="0"/>
                              <w:marBottom w:val="0"/>
                              <w:divBdr>
                                <w:top w:val="none" w:sz="0" w:space="0" w:color="auto"/>
                                <w:left w:val="none" w:sz="0" w:space="0" w:color="auto"/>
                                <w:bottom w:val="none" w:sz="0" w:space="0" w:color="auto"/>
                                <w:right w:val="none" w:sz="0" w:space="0" w:color="auto"/>
                              </w:divBdr>
                              <w:divsChild>
                                <w:div w:id="1447196089">
                                  <w:marLeft w:val="0"/>
                                  <w:marRight w:val="0"/>
                                  <w:marTop w:val="0"/>
                                  <w:marBottom w:val="0"/>
                                  <w:divBdr>
                                    <w:top w:val="none" w:sz="0" w:space="0" w:color="auto"/>
                                    <w:left w:val="none" w:sz="0" w:space="0" w:color="auto"/>
                                    <w:bottom w:val="none" w:sz="0" w:space="0" w:color="auto"/>
                                    <w:right w:val="none" w:sz="0" w:space="0" w:color="auto"/>
                                  </w:divBdr>
                                  <w:divsChild>
                                    <w:div w:id="1141574339">
                                      <w:marLeft w:val="0"/>
                                      <w:marRight w:val="0"/>
                                      <w:marTop w:val="0"/>
                                      <w:marBottom w:val="0"/>
                                      <w:divBdr>
                                        <w:top w:val="none" w:sz="0" w:space="0" w:color="auto"/>
                                        <w:left w:val="none" w:sz="0" w:space="0" w:color="auto"/>
                                        <w:bottom w:val="none" w:sz="0" w:space="0" w:color="auto"/>
                                        <w:right w:val="none" w:sz="0" w:space="0" w:color="auto"/>
                                      </w:divBdr>
                                      <w:divsChild>
                                        <w:div w:id="440952127">
                                          <w:marLeft w:val="0"/>
                                          <w:marRight w:val="0"/>
                                          <w:marTop w:val="0"/>
                                          <w:marBottom w:val="0"/>
                                          <w:divBdr>
                                            <w:top w:val="none" w:sz="0" w:space="0" w:color="auto"/>
                                            <w:left w:val="none" w:sz="0" w:space="0" w:color="auto"/>
                                            <w:bottom w:val="none" w:sz="0" w:space="0" w:color="auto"/>
                                            <w:right w:val="none" w:sz="0" w:space="0" w:color="auto"/>
                                          </w:divBdr>
                                          <w:divsChild>
                                            <w:div w:id="275331073">
                                              <w:marLeft w:val="0"/>
                                              <w:marRight w:val="0"/>
                                              <w:marTop w:val="0"/>
                                              <w:marBottom w:val="0"/>
                                              <w:divBdr>
                                                <w:top w:val="none" w:sz="0" w:space="0" w:color="auto"/>
                                                <w:left w:val="none" w:sz="0" w:space="0" w:color="auto"/>
                                                <w:bottom w:val="none" w:sz="0" w:space="0" w:color="auto"/>
                                                <w:right w:val="none" w:sz="0" w:space="0" w:color="auto"/>
                                              </w:divBdr>
                                              <w:divsChild>
                                                <w:div w:id="1047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915555">
      <w:bodyDiv w:val="1"/>
      <w:marLeft w:val="0"/>
      <w:marRight w:val="0"/>
      <w:marTop w:val="0"/>
      <w:marBottom w:val="0"/>
      <w:divBdr>
        <w:top w:val="none" w:sz="0" w:space="0" w:color="auto"/>
        <w:left w:val="none" w:sz="0" w:space="0" w:color="auto"/>
        <w:bottom w:val="none" w:sz="0" w:space="0" w:color="auto"/>
        <w:right w:val="none" w:sz="0" w:space="0" w:color="auto"/>
      </w:divBdr>
    </w:div>
    <w:div w:id="490948669">
      <w:bodyDiv w:val="1"/>
      <w:marLeft w:val="0"/>
      <w:marRight w:val="0"/>
      <w:marTop w:val="0"/>
      <w:marBottom w:val="0"/>
      <w:divBdr>
        <w:top w:val="none" w:sz="0" w:space="0" w:color="auto"/>
        <w:left w:val="none" w:sz="0" w:space="0" w:color="auto"/>
        <w:bottom w:val="none" w:sz="0" w:space="0" w:color="auto"/>
        <w:right w:val="none" w:sz="0" w:space="0" w:color="auto"/>
      </w:divBdr>
    </w:div>
    <w:div w:id="515048187">
      <w:bodyDiv w:val="1"/>
      <w:marLeft w:val="0"/>
      <w:marRight w:val="0"/>
      <w:marTop w:val="0"/>
      <w:marBottom w:val="0"/>
      <w:divBdr>
        <w:top w:val="none" w:sz="0" w:space="0" w:color="auto"/>
        <w:left w:val="none" w:sz="0" w:space="0" w:color="auto"/>
        <w:bottom w:val="none" w:sz="0" w:space="0" w:color="auto"/>
        <w:right w:val="none" w:sz="0" w:space="0" w:color="auto"/>
      </w:divBdr>
    </w:div>
    <w:div w:id="534274089">
      <w:bodyDiv w:val="1"/>
      <w:marLeft w:val="0"/>
      <w:marRight w:val="0"/>
      <w:marTop w:val="0"/>
      <w:marBottom w:val="0"/>
      <w:divBdr>
        <w:top w:val="none" w:sz="0" w:space="0" w:color="auto"/>
        <w:left w:val="none" w:sz="0" w:space="0" w:color="auto"/>
        <w:bottom w:val="none" w:sz="0" w:space="0" w:color="auto"/>
        <w:right w:val="none" w:sz="0" w:space="0" w:color="auto"/>
      </w:divBdr>
    </w:div>
    <w:div w:id="542711715">
      <w:bodyDiv w:val="1"/>
      <w:marLeft w:val="0"/>
      <w:marRight w:val="0"/>
      <w:marTop w:val="0"/>
      <w:marBottom w:val="0"/>
      <w:divBdr>
        <w:top w:val="none" w:sz="0" w:space="0" w:color="auto"/>
        <w:left w:val="none" w:sz="0" w:space="0" w:color="auto"/>
        <w:bottom w:val="none" w:sz="0" w:space="0" w:color="auto"/>
        <w:right w:val="none" w:sz="0" w:space="0" w:color="auto"/>
      </w:divBdr>
    </w:div>
    <w:div w:id="545682896">
      <w:bodyDiv w:val="1"/>
      <w:marLeft w:val="0"/>
      <w:marRight w:val="0"/>
      <w:marTop w:val="0"/>
      <w:marBottom w:val="0"/>
      <w:divBdr>
        <w:top w:val="none" w:sz="0" w:space="0" w:color="auto"/>
        <w:left w:val="none" w:sz="0" w:space="0" w:color="auto"/>
        <w:bottom w:val="none" w:sz="0" w:space="0" w:color="auto"/>
        <w:right w:val="none" w:sz="0" w:space="0" w:color="auto"/>
      </w:divBdr>
    </w:div>
    <w:div w:id="564686230">
      <w:bodyDiv w:val="1"/>
      <w:marLeft w:val="0"/>
      <w:marRight w:val="0"/>
      <w:marTop w:val="0"/>
      <w:marBottom w:val="0"/>
      <w:divBdr>
        <w:top w:val="none" w:sz="0" w:space="0" w:color="auto"/>
        <w:left w:val="none" w:sz="0" w:space="0" w:color="auto"/>
        <w:bottom w:val="none" w:sz="0" w:space="0" w:color="auto"/>
        <w:right w:val="none" w:sz="0" w:space="0" w:color="auto"/>
      </w:divBdr>
    </w:div>
    <w:div w:id="574318598">
      <w:bodyDiv w:val="1"/>
      <w:marLeft w:val="0"/>
      <w:marRight w:val="0"/>
      <w:marTop w:val="0"/>
      <w:marBottom w:val="0"/>
      <w:divBdr>
        <w:top w:val="none" w:sz="0" w:space="0" w:color="auto"/>
        <w:left w:val="none" w:sz="0" w:space="0" w:color="auto"/>
        <w:bottom w:val="none" w:sz="0" w:space="0" w:color="auto"/>
        <w:right w:val="none" w:sz="0" w:space="0" w:color="auto"/>
      </w:divBdr>
    </w:div>
    <w:div w:id="575361805">
      <w:bodyDiv w:val="1"/>
      <w:marLeft w:val="0"/>
      <w:marRight w:val="0"/>
      <w:marTop w:val="0"/>
      <w:marBottom w:val="0"/>
      <w:divBdr>
        <w:top w:val="none" w:sz="0" w:space="0" w:color="auto"/>
        <w:left w:val="none" w:sz="0" w:space="0" w:color="auto"/>
        <w:bottom w:val="none" w:sz="0" w:space="0" w:color="auto"/>
        <w:right w:val="none" w:sz="0" w:space="0" w:color="auto"/>
      </w:divBdr>
    </w:div>
    <w:div w:id="586310555">
      <w:bodyDiv w:val="1"/>
      <w:marLeft w:val="0"/>
      <w:marRight w:val="0"/>
      <w:marTop w:val="0"/>
      <w:marBottom w:val="0"/>
      <w:divBdr>
        <w:top w:val="none" w:sz="0" w:space="0" w:color="auto"/>
        <w:left w:val="none" w:sz="0" w:space="0" w:color="auto"/>
        <w:bottom w:val="none" w:sz="0" w:space="0" w:color="auto"/>
        <w:right w:val="none" w:sz="0" w:space="0" w:color="auto"/>
      </w:divBdr>
    </w:div>
    <w:div w:id="589463317">
      <w:bodyDiv w:val="1"/>
      <w:marLeft w:val="0"/>
      <w:marRight w:val="0"/>
      <w:marTop w:val="0"/>
      <w:marBottom w:val="0"/>
      <w:divBdr>
        <w:top w:val="none" w:sz="0" w:space="0" w:color="auto"/>
        <w:left w:val="none" w:sz="0" w:space="0" w:color="auto"/>
        <w:bottom w:val="none" w:sz="0" w:space="0" w:color="auto"/>
        <w:right w:val="none" w:sz="0" w:space="0" w:color="auto"/>
      </w:divBdr>
    </w:div>
    <w:div w:id="609120432">
      <w:bodyDiv w:val="1"/>
      <w:marLeft w:val="0"/>
      <w:marRight w:val="0"/>
      <w:marTop w:val="0"/>
      <w:marBottom w:val="0"/>
      <w:divBdr>
        <w:top w:val="none" w:sz="0" w:space="0" w:color="auto"/>
        <w:left w:val="none" w:sz="0" w:space="0" w:color="auto"/>
        <w:bottom w:val="none" w:sz="0" w:space="0" w:color="auto"/>
        <w:right w:val="none" w:sz="0" w:space="0" w:color="auto"/>
      </w:divBdr>
    </w:div>
    <w:div w:id="632827853">
      <w:bodyDiv w:val="1"/>
      <w:marLeft w:val="0"/>
      <w:marRight w:val="0"/>
      <w:marTop w:val="0"/>
      <w:marBottom w:val="0"/>
      <w:divBdr>
        <w:top w:val="none" w:sz="0" w:space="0" w:color="auto"/>
        <w:left w:val="none" w:sz="0" w:space="0" w:color="auto"/>
        <w:bottom w:val="none" w:sz="0" w:space="0" w:color="auto"/>
        <w:right w:val="none" w:sz="0" w:space="0" w:color="auto"/>
      </w:divBdr>
    </w:div>
    <w:div w:id="703402704">
      <w:bodyDiv w:val="1"/>
      <w:marLeft w:val="0"/>
      <w:marRight w:val="0"/>
      <w:marTop w:val="0"/>
      <w:marBottom w:val="0"/>
      <w:divBdr>
        <w:top w:val="none" w:sz="0" w:space="0" w:color="auto"/>
        <w:left w:val="none" w:sz="0" w:space="0" w:color="auto"/>
        <w:bottom w:val="none" w:sz="0" w:space="0" w:color="auto"/>
        <w:right w:val="none" w:sz="0" w:space="0" w:color="auto"/>
      </w:divBdr>
    </w:div>
    <w:div w:id="719789415">
      <w:bodyDiv w:val="1"/>
      <w:marLeft w:val="0"/>
      <w:marRight w:val="0"/>
      <w:marTop w:val="0"/>
      <w:marBottom w:val="0"/>
      <w:divBdr>
        <w:top w:val="none" w:sz="0" w:space="0" w:color="auto"/>
        <w:left w:val="none" w:sz="0" w:space="0" w:color="auto"/>
        <w:bottom w:val="none" w:sz="0" w:space="0" w:color="auto"/>
        <w:right w:val="none" w:sz="0" w:space="0" w:color="auto"/>
      </w:divBdr>
    </w:div>
    <w:div w:id="744647629">
      <w:bodyDiv w:val="1"/>
      <w:marLeft w:val="0"/>
      <w:marRight w:val="0"/>
      <w:marTop w:val="0"/>
      <w:marBottom w:val="0"/>
      <w:divBdr>
        <w:top w:val="none" w:sz="0" w:space="0" w:color="auto"/>
        <w:left w:val="none" w:sz="0" w:space="0" w:color="auto"/>
        <w:bottom w:val="none" w:sz="0" w:space="0" w:color="auto"/>
        <w:right w:val="none" w:sz="0" w:space="0" w:color="auto"/>
      </w:divBdr>
    </w:div>
    <w:div w:id="766577384">
      <w:bodyDiv w:val="1"/>
      <w:marLeft w:val="0"/>
      <w:marRight w:val="0"/>
      <w:marTop w:val="0"/>
      <w:marBottom w:val="0"/>
      <w:divBdr>
        <w:top w:val="none" w:sz="0" w:space="0" w:color="auto"/>
        <w:left w:val="none" w:sz="0" w:space="0" w:color="auto"/>
        <w:bottom w:val="none" w:sz="0" w:space="0" w:color="auto"/>
        <w:right w:val="none" w:sz="0" w:space="0" w:color="auto"/>
      </w:divBdr>
    </w:div>
    <w:div w:id="783303326">
      <w:bodyDiv w:val="1"/>
      <w:marLeft w:val="0"/>
      <w:marRight w:val="0"/>
      <w:marTop w:val="0"/>
      <w:marBottom w:val="0"/>
      <w:divBdr>
        <w:top w:val="none" w:sz="0" w:space="0" w:color="auto"/>
        <w:left w:val="none" w:sz="0" w:space="0" w:color="auto"/>
        <w:bottom w:val="none" w:sz="0" w:space="0" w:color="auto"/>
        <w:right w:val="none" w:sz="0" w:space="0" w:color="auto"/>
      </w:divBdr>
    </w:div>
    <w:div w:id="793719710">
      <w:bodyDiv w:val="1"/>
      <w:marLeft w:val="0"/>
      <w:marRight w:val="0"/>
      <w:marTop w:val="0"/>
      <w:marBottom w:val="0"/>
      <w:divBdr>
        <w:top w:val="none" w:sz="0" w:space="0" w:color="auto"/>
        <w:left w:val="none" w:sz="0" w:space="0" w:color="auto"/>
        <w:bottom w:val="none" w:sz="0" w:space="0" w:color="auto"/>
        <w:right w:val="none" w:sz="0" w:space="0" w:color="auto"/>
      </w:divBdr>
    </w:div>
    <w:div w:id="807239556">
      <w:bodyDiv w:val="1"/>
      <w:marLeft w:val="0"/>
      <w:marRight w:val="0"/>
      <w:marTop w:val="0"/>
      <w:marBottom w:val="0"/>
      <w:divBdr>
        <w:top w:val="none" w:sz="0" w:space="0" w:color="auto"/>
        <w:left w:val="none" w:sz="0" w:space="0" w:color="auto"/>
        <w:bottom w:val="none" w:sz="0" w:space="0" w:color="auto"/>
        <w:right w:val="none" w:sz="0" w:space="0" w:color="auto"/>
      </w:divBdr>
    </w:div>
    <w:div w:id="809519180">
      <w:bodyDiv w:val="1"/>
      <w:marLeft w:val="0"/>
      <w:marRight w:val="0"/>
      <w:marTop w:val="0"/>
      <w:marBottom w:val="0"/>
      <w:divBdr>
        <w:top w:val="none" w:sz="0" w:space="0" w:color="auto"/>
        <w:left w:val="none" w:sz="0" w:space="0" w:color="auto"/>
        <w:bottom w:val="none" w:sz="0" w:space="0" w:color="auto"/>
        <w:right w:val="none" w:sz="0" w:space="0" w:color="auto"/>
      </w:divBdr>
    </w:div>
    <w:div w:id="813985133">
      <w:bodyDiv w:val="1"/>
      <w:marLeft w:val="0"/>
      <w:marRight w:val="0"/>
      <w:marTop w:val="0"/>
      <w:marBottom w:val="0"/>
      <w:divBdr>
        <w:top w:val="none" w:sz="0" w:space="0" w:color="auto"/>
        <w:left w:val="none" w:sz="0" w:space="0" w:color="auto"/>
        <w:bottom w:val="none" w:sz="0" w:space="0" w:color="auto"/>
        <w:right w:val="none" w:sz="0" w:space="0" w:color="auto"/>
      </w:divBdr>
    </w:div>
    <w:div w:id="822700847">
      <w:bodyDiv w:val="1"/>
      <w:marLeft w:val="0"/>
      <w:marRight w:val="0"/>
      <w:marTop w:val="0"/>
      <w:marBottom w:val="0"/>
      <w:divBdr>
        <w:top w:val="none" w:sz="0" w:space="0" w:color="auto"/>
        <w:left w:val="none" w:sz="0" w:space="0" w:color="auto"/>
        <w:bottom w:val="none" w:sz="0" w:space="0" w:color="auto"/>
        <w:right w:val="none" w:sz="0" w:space="0" w:color="auto"/>
      </w:divBdr>
    </w:div>
    <w:div w:id="823542629">
      <w:bodyDiv w:val="1"/>
      <w:marLeft w:val="0"/>
      <w:marRight w:val="0"/>
      <w:marTop w:val="0"/>
      <w:marBottom w:val="0"/>
      <w:divBdr>
        <w:top w:val="none" w:sz="0" w:space="0" w:color="auto"/>
        <w:left w:val="none" w:sz="0" w:space="0" w:color="auto"/>
        <w:bottom w:val="none" w:sz="0" w:space="0" w:color="auto"/>
        <w:right w:val="none" w:sz="0" w:space="0" w:color="auto"/>
      </w:divBdr>
    </w:div>
    <w:div w:id="839004398">
      <w:bodyDiv w:val="1"/>
      <w:marLeft w:val="0"/>
      <w:marRight w:val="0"/>
      <w:marTop w:val="0"/>
      <w:marBottom w:val="0"/>
      <w:divBdr>
        <w:top w:val="none" w:sz="0" w:space="0" w:color="auto"/>
        <w:left w:val="none" w:sz="0" w:space="0" w:color="auto"/>
        <w:bottom w:val="none" w:sz="0" w:space="0" w:color="auto"/>
        <w:right w:val="none" w:sz="0" w:space="0" w:color="auto"/>
      </w:divBdr>
    </w:div>
    <w:div w:id="842742259">
      <w:bodyDiv w:val="1"/>
      <w:marLeft w:val="0"/>
      <w:marRight w:val="0"/>
      <w:marTop w:val="0"/>
      <w:marBottom w:val="0"/>
      <w:divBdr>
        <w:top w:val="none" w:sz="0" w:space="0" w:color="auto"/>
        <w:left w:val="none" w:sz="0" w:space="0" w:color="auto"/>
        <w:bottom w:val="none" w:sz="0" w:space="0" w:color="auto"/>
        <w:right w:val="none" w:sz="0" w:space="0" w:color="auto"/>
      </w:divBdr>
    </w:div>
    <w:div w:id="844323851">
      <w:bodyDiv w:val="1"/>
      <w:marLeft w:val="0"/>
      <w:marRight w:val="0"/>
      <w:marTop w:val="0"/>
      <w:marBottom w:val="0"/>
      <w:divBdr>
        <w:top w:val="none" w:sz="0" w:space="0" w:color="auto"/>
        <w:left w:val="none" w:sz="0" w:space="0" w:color="auto"/>
        <w:bottom w:val="none" w:sz="0" w:space="0" w:color="auto"/>
        <w:right w:val="none" w:sz="0" w:space="0" w:color="auto"/>
      </w:divBdr>
      <w:divsChild>
        <w:div w:id="1506746822">
          <w:marLeft w:val="374"/>
          <w:marRight w:val="0"/>
          <w:marTop w:val="100"/>
          <w:marBottom w:val="0"/>
          <w:divBdr>
            <w:top w:val="none" w:sz="0" w:space="0" w:color="auto"/>
            <w:left w:val="none" w:sz="0" w:space="0" w:color="auto"/>
            <w:bottom w:val="none" w:sz="0" w:space="0" w:color="auto"/>
            <w:right w:val="none" w:sz="0" w:space="0" w:color="auto"/>
          </w:divBdr>
        </w:div>
      </w:divsChild>
    </w:div>
    <w:div w:id="876743209">
      <w:bodyDiv w:val="1"/>
      <w:marLeft w:val="0"/>
      <w:marRight w:val="0"/>
      <w:marTop w:val="0"/>
      <w:marBottom w:val="0"/>
      <w:divBdr>
        <w:top w:val="none" w:sz="0" w:space="0" w:color="auto"/>
        <w:left w:val="none" w:sz="0" w:space="0" w:color="auto"/>
        <w:bottom w:val="none" w:sz="0" w:space="0" w:color="auto"/>
        <w:right w:val="none" w:sz="0" w:space="0" w:color="auto"/>
      </w:divBdr>
    </w:div>
    <w:div w:id="893585578">
      <w:bodyDiv w:val="1"/>
      <w:marLeft w:val="0"/>
      <w:marRight w:val="0"/>
      <w:marTop w:val="0"/>
      <w:marBottom w:val="0"/>
      <w:divBdr>
        <w:top w:val="none" w:sz="0" w:space="0" w:color="auto"/>
        <w:left w:val="none" w:sz="0" w:space="0" w:color="auto"/>
        <w:bottom w:val="none" w:sz="0" w:space="0" w:color="auto"/>
        <w:right w:val="none" w:sz="0" w:space="0" w:color="auto"/>
      </w:divBdr>
    </w:div>
    <w:div w:id="899825717">
      <w:bodyDiv w:val="1"/>
      <w:marLeft w:val="0"/>
      <w:marRight w:val="0"/>
      <w:marTop w:val="0"/>
      <w:marBottom w:val="0"/>
      <w:divBdr>
        <w:top w:val="none" w:sz="0" w:space="0" w:color="auto"/>
        <w:left w:val="none" w:sz="0" w:space="0" w:color="auto"/>
        <w:bottom w:val="none" w:sz="0" w:space="0" w:color="auto"/>
        <w:right w:val="none" w:sz="0" w:space="0" w:color="auto"/>
      </w:divBdr>
    </w:div>
    <w:div w:id="929119058">
      <w:bodyDiv w:val="1"/>
      <w:marLeft w:val="0"/>
      <w:marRight w:val="0"/>
      <w:marTop w:val="0"/>
      <w:marBottom w:val="0"/>
      <w:divBdr>
        <w:top w:val="none" w:sz="0" w:space="0" w:color="auto"/>
        <w:left w:val="none" w:sz="0" w:space="0" w:color="auto"/>
        <w:bottom w:val="none" w:sz="0" w:space="0" w:color="auto"/>
        <w:right w:val="none" w:sz="0" w:space="0" w:color="auto"/>
      </w:divBdr>
    </w:div>
    <w:div w:id="941569358">
      <w:bodyDiv w:val="1"/>
      <w:marLeft w:val="0"/>
      <w:marRight w:val="0"/>
      <w:marTop w:val="0"/>
      <w:marBottom w:val="0"/>
      <w:divBdr>
        <w:top w:val="none" w:sz="0" w:space="0" w:color="auto"/>
        <w:left w:val="none" w:sz="0" w:space="0" w:color="auto"/>
        <w:bottom w:val="none" w:sz="0" w:space="0" w:color="auto"/>
        <w:right w:val="none" w:sz="0" w:space="0" w:color="auto"/>
      </w:divBdr>
    </w:div>
    <w:div w:id="942805366">
      <w:bodyDiv w:val="1"/>
      <w:marLeft w:val="0"/>
      <w:marRight w:val="0"/>
      <w:marTop w:val="0"/>
      <w:marBottom w:val="0"/>
      <w:divBdr>
        <w:top w:val="none" w:sz="0" w:space="0" w:color="auto"/>
        <w:left w:val="none" w:sz="0" w:space="0" w:color="auto"/>
        <w:bottom w:val="none" w:sz="0" w:space="0" w:color="auto"/>
        <w:right w:val="none" w:sz="0" w:space="0" w:color="auto"/>
      </w:divBdr>
    </w:div>
    <w:div w:id="994190456">
      <w:bodyDiv w:val="1"/>
      <w:marLeft w:val="0"/>
      <w:marRight w:val="0"/>
      <w:marTop w:val="0"/>
      <w:marBottom w:val="0"/>
      <w:divBdr>
        <w:top w:val="none" w:sz="0" w:space="0" w:color="auto"/>
        <w:left w:val="none" w:sz="0" w:space="0" w:color="auto"/>
        <w:bottom w:val="none" w:sz="0" w:space="0" w:color="auto"/>
        <w:right w:val="none" w:sz="0" w:space="0" w:color="auto"/>
      </w:divBdr>
    </w:div>
    <w:div w:id="1014452361">
      <w:bodyDiv w:val="1"/>
      <w:marLeft w:val="0"/>
      <w:marRight w:val="0"/>
      <w:marTop w:val="0"/>
      <w:marBottom w:val="0"/>
      <w:divBdr>
        <w:top w:val="none" w:sz="0" w:space="0" w:color="auto"/>
        <w:left w:val="none" w:sz="0" w:space="0" w:color="auto"/>
        <w:bottom w:val="none" w:sz="0" w:space="0" w:color="auto"/>
        <w:right w:val="none" w:sz="0" w:space="0" w:color="auto"/>
      </w:divBdr>
    </w:div>
    <w:div w:id="1025905707">
      <w:bodyDiv w:val="1"/>
      <w:marLeft w:val="0"/>
      <w:marRight w:val="0"/>
      <w:marTop w:val="0"/>
      <w:marBottom w:val="0"/>
      <w:divBdr>
        <w:top w:val="none" w:sz="0" w:space="0" w:color="auto"/>
        <w:left w:val="none" w:sz="0" w:space="0" w:color="auto"/>
        <w:bottom w:val="none" w:sz="0" w:space="0" w:color="auto"/>
        <w:right w:val="none" w:sz="0" w:space="0" w:color="auto"/>
      </w:divBdr>
    </w:div>
    <w:div w:id="1083839045">
      <w:bodyDiv w:val="1"/>
      <w:marLeft w:val="0"/>
      <w:marRight w:val="0"/>
      <w:marTop w:val="0"/>
      <w:marBottom w:val="0"/>
      <w:divBdr>
        <w:top w:val="none" w:sz="0" w:space="0" w:color="auto"/>
        <w:left w:val="none" w:sz="0" w:space="0" w:color="auto"/>
        <w:bottom w:val="none" w:sz="0" w:space="0" w:color="auto"/>
        <w:right w:val="none" w:sz="0" w:space="0" w:color="auto"/>
      </w:divBdr>
    </w:div>
    <w:div w:id="1094786046">
      <w:bodyDiv w:val="1"/>
      <w:marLeft w:val="0"/>
      <w:marRight w:val="0"/>
      <w:marTop w:val="0"/>
      <w:marBottom w:val="0"/>
      <w:divBdr>
        <w:top w:val="none" w:sz="0" w:space="0" w:color="auto"/>
        <w:left w:val="none" w:sz="0" w:space="0" w:color="auto"/>
        <w:bottom w:val="none" w:sz="0" w:space="0" w:color="auto"/>
        <w:right w:val="none" w:sz="0" w:space="0" w:color="auto"/>
      </w:divBdr>
    </w:div>
    <w:div w:id="1123771988">
      <w:bodyDiv w:val="1"/>
      <w:marLeft w:val="0"/>
      <w:marRight w:val="0"/>
      <w:marTop w:val="0"/>
      <w:marBottom w:val="0"/>
      <w:divBdr>
        <w:top w:val="none" w:sz="0" w:space="0" w:color="auto"/>
        <w:left w:val="none" w:sz="0" w:space="0" w:color="auto"/>
        <w:bottom w:val="none" w:sz="0" w:space="0" w:color="auto"/>
        <w:right w:val="none" w:sz="0" w:space="0" w:color="auto"/>
      </w:divBdr>
    </w:div>
    <w:div w:id="1142582114">
      <w:bodyDiv w:val="1"/>
      <w:marLeft w:val="0"/>
      <w:marRight w:val="0"/>
      <w:marTop w:val="0"/>
      <w:marBottom w:val="0"/>
      <w:divBdr>
        <w:top w:val="none" w:sz="0" w:space="0" w:color="auto"/>
        <w:left w:val="none" w:sz="0" w:space="0" w:color="auto"/>
        <w:bottom w:val="none" w:sz="0" w:space="0" w:color="auto"/>
        <w:right w:val="none" w:sz="0" w:space="0" w:color="auto"/>
      </w:divBdr>
    </w:div>
    <w:div w:id="1157385193">
      <w:bodyDiv w:val="1"/>
      <w:marLeft w:val="0"/>
      <w:marRight w:val="0"/>
      <w:marTop w:val="0"/>
      <w:marBottom w:val="0"/>
      <w:divBdr>
        <w:top w:val="none" w:sz="0" w:space="0" w:color="auto"/>
        <w:left w:val="none" w:sz="0" w:space="0" w:color="auto"/>
        <w:bottom w:val="none" w:sz="0" w:space="0" w:color="auto"/>
        <w:right w:val="none" w:sz="0" w:space="0" w:color="auto"/>
      </w:divBdr>
    </w:div>
    <w:div w:id="1174807329">
      <w:bodyDiv w:val="1"/>
      <w:marLeft w:val="0"/>
      <w:marRight w:val="0"/>
      <w:marTop w:val="0"/>
      <w:marBottom w:val="0"/>
      <w:divBdr>
        <w:top w:val="none" w:sz="0" w:space="0" w:color="auto"/>
        <w:left w:val="none" w:sz="0" w:space="0" w:color="auto"/>
        <w:bottom w:val="none" w:sz="0" w:space="0" w:color="auto"/>
        <w:right w:val="none" w:sz="0" w:space="0" w:color="auto"/>
      </w:divBdr>
    </w:div>
    <w:div w:id="1185435137">
      <w:bodyDiv w:val="1"/>
      <w:marLeft w:val="0"/>
      <w:marRight w:val="0"/>
      <w:marTop w:val="0"/>
      <w:marBottom w:val="0"/>
      <w:divBdr>
        <w:top w:val="none" w:sz="0" w:space="0" w:color="auto"/>
        <w:left w:val="none" w:sz="0" w:space="0" w:color="auto"/>
        <w:bottom w:val="none" w:sz="0" w:space="0" w:color="auto"/>
        <w:right w:val="none" w:sz="0" w:space="0" w:color="auto"/>
      </w:divBdr>
    </w:div>
    <w:div w:id="1223786275">
      <w:bodyDiv w:val="1"/>
      <w:marLeft w:val="0"/>
      <w:marRight w:val="0"/>
      <w:marTop w:val="0"/>
      <w:marBottom w:val="0"/>
      <w:divBdr>
        <w:top w:val="none" w:sz="0" w:space="0" w:color="auto"/>
        <w:left w:val="none" w:sz="0" w:space="0" w:color="auto"/>
        <w:bottom w:val="none" w:sz="0" w:space="0" w:color="auto"/>
        <w:right w:val="none" w:sz="0" w:space="0" w:color="auto"/>
      </w:divBdr>
    </w:div>
    <w:div w:id="1265764749">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92437685">
      <w:bodyDiv w:val="1"/>
      <w:marLeft w:val="0"/>
      <w:marRight w:val="0"/>
      <w:marTop w:val="0"/>
      <w:marBottom w:val="0"/>
      <w:divBdr>
        <w:top w:val="none" w:sz="0" w:space="0" w:color="auto"/>
        <w:left w:val="none" w:sz="0" w:space="0" w:color="auto"/>
        <w:bottom w:val="none" w:sz="0" w:space="0" w:color="auto"/>
        <w:right w:val="none" w:sz="0" w:space="0" w:color="auto"/>
      </w:divBdr>
    </w:div>
    <w:div w:id="1297493857">
      <w:bodyDiv w:val="1"/>
      <w:marLeft w:val="0"/>
      <w:marRight w:val="0"/>
      <w:marTop w:val="0"/>
      <w:marBottom w:val="0"/>
      <w:divBdr>
        <w:top w:val="none" w:sz="0" w:space="0" w:color="auto"/>
        <w:left w:val="none" w:sz="0" w:space="0" w:color="auto"/>
        <w:bottom w:val="none" w:sz="0" w:space="0" w:color="auto"/>
        <w:right w:val="none" w:sz="0" w:space="0" w:color="auto"/>
      </w:divBdr>
    </w:div>
    <w:div w:id="1303735016">
      <w:bodyDiv w:val="1"/>
      <w:marLeft w:val="0"/>
      <w:marRight w:val="0"/>
      <w:marTop w:val="0"/>
      <w:marBottom w:val="0"/>
      <w:divBdr>
        <w:top w:val="none" w:sz="0" w:space="0" w:color="auto"/>
        <w:left w:val="none" w:sz="0" w:space="0" w:color="auto"/>
        <w:bottom w:val="none" w:sz="0" w:space="0" w:color="auto"/>
        <w:right w:val="none" w:sz="0" w:space="0" w:color="auto"/>
      </w:divBdr>
      <w:divsChild>
        <w:div w:id="507136150">
          <w:marLeft w:val="0"/>
          <w:marRight w:val="0"/>
          <w:marTop w:val="0"/>
          <w:marBottom w:val="0"/>
          <w:divBdr>
            <w:top w:val="none" w:sz="0" w:space="0" w:color="auto"/>
            <w:left w:val="none" w:sz="0" w:space="0" w:color="auto"/>
            <w:bottom w:val="none" w:sz="0" w:space="0" w:color="auto"/>
            <w:right w:val="none" w:sz="0" w:space="0" w:color="auto"/>
          </w:divBdr>
          <w:divsChild>
            <w:div w:id="1617104057">
              <w:marLeft w:val="0"/>
              <w:marRight w:val="0"/>
              <w:marTop w:val="0"/>
              <w:marBottom w:val="0"/>
              <w:divBdr>
                <w:top w:val="none" w:sz="0" w:space="0" w:color="auto"/>
                <w:left w:val="none" w:sz="0" w:space="0" w:color="auto"/>
                <w:bottom w:val="none" w:sz="0" w:space="0" w:color="auto"/>
                <w:right w:val="none" w:sz="0" w:space="0" w:color="auto"/>
              </w:divBdr>
              <w:divsChild>
                <w:div w:id="1185363847">
                  <w:marLeft w:val="0"/>
                  <w:marRight w:val="0"/>
                  <w:marTop w:val="0"/>
                  <w:marBottom w:val="0"/>
                  <w:divBdr>
                    <w:top w:val="none" w:sz="0" w:space="0" w:color="auto"/>
                    <w:left w:val="none" w:sz="0" w:space="0" w:color="auto"/>
                    <w:bottom w:val="none" w:sz="0" w:space="0" w:color="auto"/>
                    <w:right w:val="none" w:sz="0" w:space="0" w:color="auto"/>
                  </w:divBdr>
                  <w:divsChild>
                    <w:div w:id="196086193">
                      <w:marLeft w:val="0"/>
                      <w:marRight w:val="0"/>
                      <w:marTop w:val="0"/>
                      <w:marBottom w:val="0"/>
                      <w:divBdr>
                        <w:top w:val="none" w:sz="0" w:space="0" w:color="auto"/>
                        <w:left w:val="none" w:sz="0" w:space="0" w:color="auto"/>
                        <w:bottom w:val="none" w:sz="0" w:space="0" w:color="auto"/>
                        <w:right w:val="none" w:sz="0" w:space="0" w:color="auto"/>
                      </w:divBdr>
                      <w:divsChild>
                        <w:div w:id="574125294">
                          <w:marLeft w:val="0"/>
                          <w:marRight w:val="0"/>
                          <w:marTop w:val="0"/>
                          <w:marBottom w:val="0"/>
                          <w:divBdr>
                            <w:top w:val="none" w:sz="0" w:space="0" w:color="auto"/>
                            <w:left w:val="none" w:sz="0" w:space="0" w:color="auto"/>
                            <w:bottom w:val="none" w:sz="0" w:space="0" w:color="auto"/>
                            <w:right w:val="none" w:sz="0" w:space="0" w:color="auto"/>
                          </w:divBdr>
                          <w:divsChild>
                            <w:div w:id="1603609790">
                              <w:marLeft w:val="0"/>
                              <w:marRight w:val="0"/>
                              <w:marTop w:val="0"/>
                              <w:marBottom w:val="0"/>
                              <w:divBdr>
                                <w:top w:val="none" w:sz="0" w:space="0" w:color="auto"/>
                                <w:left w:val="none" w:sz="0" w:space="0" w:color="auto"/>
                                <w:bottom w:val="none" w:sz="0" w:space="0" w:color="auto"/>
                                <w:right w:val="none" w:sz="0" w:space="0" w:color="auto"/>
                              </w:divBdr>
                              <w:divsChild>
                                <w:div w:id="1932860173">
                                  <w:marLeft w:val="0"/>
                                  <w:marRight w:val="0"/>
                                  <w:marTop w:val="0"/>
                                  <w:marBottom w:val="0"/>
                                  <w:divBdr>
                                    <w:top w:val="none" w:sz="0" w:space="0" w:color="auto"/>
                                    <w:left w:val="none" w:sz="0" w:space="0" w:color="auto"/>
                                    <w:bottom w:val="none" w:sz="0" w:space="0" w:color="auto"/>
                                    <w:right w:val="none" w:sz="0" w:space="0" w:color="auto"/>
                                  </w:divBdr>
                                  <w:divsChild>
                                    <w:div w:id="205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87732">
      <w:bodyDiv w:val="1"/>
      <w:marLeft w:val="0"/>
      <w:marRight w:val="0"/>
      <w:marTop w:val="0"/>
      <w:marBottom w:val="0"/>
      <w:divBdr>
        <w:top w:val="none" w:sz="0" w:space="0" w:color="auto"/>
        <w:left w:val="none" w:sz="0" w:space="0" w:color="auto"/>
        <w:bottom w:val="none" w:sz="0" w:space="0" w:color="auto"/>
        <w:right w:val="none" w:sz="0" w:space="0" w:color="auto"/>
      </w:divBdr>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338574366">
      <w:bodyDiv w:val="1"/>
      <w:marLeft w:val="0"/>
      <w:marRight w:val="0"/>
      <w:marTop w:val="0"/>
      <w:marBottom w:val="0"/>
      <w:divBdr>
        <w:top w:val="none" w:sz="0" w:space="0" w:color="auto"/>
        <w:left w:val="none" w:sz="0" w:space="0" w:color="auto"/>
        <w:bottom w:val="none" w:sz="0" w:space="0" w:color="auto"/>
        <w:right w:val="none" w:sz="0" w:space="0" w:color="auto"/>
      </w:divBdr>
    </w:div>
    <w:div w:id="1360858611">
      <w:bodyDiv w:val="1"/>
      <w:marLeft w:val="0"/>
      <w:marRight w:val="0"/>
      <w:marTop w:val="0"/>
      <w:marBottom w:val="0"/>
      <w:divBdr>
        <w:top w:val="none" w:sz="0" w:space="0" w:color="auto"/>
        <w:left w:val="none" w:sz="0" w:space="0" w:color="auto"/>
        <w:bottom w:val="none" w:sz="0" w:space="0" w:color="auto"/>
        <w:right w:val="none" w:sz="0" w:space="0" w:color="auto"/>
      </w:divBdr>
    </w:div>
    <w:div w:id="1396314637">
      <w:bodyDiv w:val="1"/>
      <w:marLeft w:val="0"/>
      <w:marRight w:val="0"/>
      <w:marTop w:val="0"/>
      <w:marBottom w:val="0"/>
      <w:divBdr>
        <w:top w:val="none" w:sz="0" w:space="0" w:color="auto"/>
        <w:left w:val="none" w:sz="0" w:space="0" w:color="auto"/>
        <w:bottom w:val="none" w:sz="0" w:space="0" w:color="auto"/>
        <w:right w:val="none" w:sz="0" w:space="0" w:color="auto"/>
      </w:divBdr>
    </w:div>
    <w:div w:id="1431584813">
      <w:bodyDiv w:val="1"/>
      <w:marLeft w:val="0"/>
      <w:marRight w:val="0"/>
      <w:marTop w:val="0"/>
      <w:marBottom w:val="0"/>
      <w:divBdr>
        <w:top w:val="none" w:sz="0" w:space="0" w:color="auto"/>
        <w:left w:val="none" w:sz="0" w:space="0" w:color="auto"/>
        <w:bottom w:val="none" w:sz="0" w:space="0" w:color="auto"/>
        <w:right w:val="none" w:sz="0" w:space="0" w:color="auto"/>
      </w:divBdr>
    </w:div>
    <w:div w:id="1442526160">
      <w:bodyDiv w:val="1"/>
      <w:marLeft w:val="0"/>
      <w:marRight w:val="0"/>
      <w:marTop w:val="0"/>
      <w:marBottom w:val="0"/>
      <w:divBdr>
        <w:top w:val="none" w:sz="0" w:space="0" w:color="auto"/>
        <w:left w:val="none" w:sz="0" w:space="0" w:color="auto"/>
        <w:bottom w:val="none" w:sz="0" w:space="0" w:color="auto"/>
        <w:right w:val="none" w:sz="0" w:space="0" w:color="auto"/>
      </w:divBdr>
    </w:div>
    <w:div w:id="1503427131">
      <w:bodyDiv w:val="1"/>
      <w:marLeft w:val="0"/>
      <w:marRight w:val="0"/>
      <w:marTop w:val="0"/>
      <w:marBottom w:val="0"/>
      <w:divBdr>
        <w:top w:val="none" w:sz="0" w:space="0" w:color="auto"/>
        <w:left w:val="none" w:sz="0" w:space="0" w:color="auto"/>
        <w:bottom w:val="none" w:sz="0" w:space="0" w:color="auto"/>
        <w:right w:val="none" w:sz="0" w:space="0" w:color="auto"/>
      </w:divBdr>
      <w:divsChild>
        <w:div w:id="1587837201">
          <w:marLeft w:val="446"/>
          <w:marRight w:val="0"/>
          <w:marTop w:val="0"/>
          <w:marBottom w:val="120"/>
          <w:divBdr>
            <w:top w:val="none" w:sz="0" w:space="0" w:color="auto"/>
            <w:left w:val="none" w:sz="0" w:space="0" w:color="auto"/>
            <w:bottom w:val="none" w:sz="0" w:space="0" w:color="auto"/>
            <w:right w:val="none" w:sz="0" w:space="0" w:color="auto"/>
          </w:divBdr>
        </w:div>
        <w:div w:id="1688867674">
          <w:marLeft w:val="446"/>
          <w:marRight w:val="0"/>
          <w:marTop w:val="0"/>
          <w:marBottom w:val="120"/>
          <w:divBdr>
            <w:top w:val="none" w:sz="0" w:space="0" w:color="auto"/>
            <w:left w:val="none" w:sz="0" w:space="0" w:color="auto"/>
            <w:bottom w:val="none" w:sz="0" w:space="0" w:color="auto"/>
            <w:right w:val="none" w:sz="0" w:space="0" w:color="auto"/>
          </w:divBdr>
        </w:div>
        <w:div w:id="2055345846">
          <w:marLeft w:val="446"/>
          <w:marRight w:val="0"/>
          <w:marTop w:val="0"/>
          <w:marBottom w:val="120"/>
          <w:divBdr>
            <w:top w:val="none" w:sz="0" w:space="0" w:color="auto"/>
            <w:left w:val="none" w:sz="0" w:space="0" w:color="auto"/>
            <w:bottom w:val="none" w:sz="0" w:space="0" w:color="auto"/>
            <w:right w:val="none" w:sz="0" w:space="0" w:color="auto"/>
          </w:divBdr>
        </w:div>
      </w:divsChild>
    </w:div>
    <w:div w:id="1508985867">
      <w:bodyDiv w:val="1"/>
      <w:marLeft w:val="0"/>
      <w:marRight w:val="0"/>
      <w:marTop w:val="0"/>
      <w:marBottom w:val="0"/>
      <w:divBdr>
        <w:top w:val="none" w:sz="0" w:space="0" w:color="auto"/>
        <w:left w:val="none" w:sz="0" w:space="0" w:color="auto"/>
        <w:bottom w:val="none" w:sz="0" w:space="0" w:color="auto"/>
        <w:right w:val="none" w:sz="0" w:space="0" w:color="auto"/>
      </w:divBdr>
      <w:divsChild>
        <w:div w:id="327253927">
          <w:marLeft w:val="0"/>
          <w:marRight w:val="0"/>
          <w:marTop w:val="0"/>
          <w:marBottom w:val="0"/>
          <w:divBdr>
            <w:top w:val="none" w:sz="0" w:space="0" w:color="auto"/>
            <w:left w:val="none" w:sz="0" w:space="0" w:color="auto"/>
            <w:bottom w:val="none" w:sz="0" w:space="0" w:color="auto"/>
            <w:right w:val="none" w:sz="0" w:space="0" w:color="auto"/>
          </w:divBdr>
          <w:divsChild>
            <w:div w:id="1140994168">
              <w:marLeft w:val="0"/>
              <w:marRight w:val="0"/>
              <w:marTop w:val="0"/>
              <w:marBottom w:val="0"/>
              <w:divBdr>
                <w:top w:val="none" w:sz="0" w:space="0" w:color="auto"/>
                <w:left w:val="none" w:sz="0" w:space="0" w:color="auto"/>
                <w:bottom w:val="none" w:sz="0" w:space="0" w:color="auto"/>
                <w:right w:val="none" w:sz="0" w:space="0" w:color="auto"/>
              </w:divBdr>
              <w:divsChild>
                <w:div w:id="2035304742">
                  <w:marLeft w:val="0"/>
                  <w:marRight w:val="0"/>
                  <w:marTop w:val="0"/>
                  <w:marBottom w:val="0"/>
                  <w:divBdr>
                    <w:top w:val="none" w:sz="0" w:space="0" w:color="auto"/>
                    <w:left w:val="none" w:sz="0" w:space="0" w:color="auto"/>
                    <w:bottom w:val="none" w:sz="0" w:space="0" w:color="auto"/>
                    <w:right w:val="none" w:sz="0" w:space="0" w:color="auto"/>
                  </w:divBdr>
                  <w:divsChild>
                    <w:div w:id="1926760558">
                      <w:marLeft w:val="0"/>
                      <w:marRight w:val="0"/>
                      <w:marTop w:val="0"/>
                      <w:marBottom w:val="0"/>
                      <w:divBdr>
                        <w:top w:val="none" w:sz="0" w:space="0" w:color="auto"/>
                        <w:left w:val="none" w:sz="0" w:space="0" w:color="auto"/>
                        <w:bottom w:val="none" w:sz="0" w:space="0" w:color="auto"/>
                        <w:right w:val="none" w:sz="0" w:space="0" w:color="auto"/>
                      </w:divBdr>
                      <w:divsChild>
                        <w:div w:id="2037340005">
                          <w:marLeft w:val="0"/>
                          <w:marRight w:val="0"/>
                          <w:marTop w:val="0"/>
                          <w:marBottom w:val="0"/>
                          <w:divBdr>
                            <w:top w:val="none" w:sz="0" w:space="0" w:color="auto"/>
                            <w:left w:val="none" w:sz="0" w:space="0" w:color="auto"/>
                            <w:bottom w:val="none" w:sz="0" w:space="0" w:color="auto"/>
                            <w:right w:val="none" w:sz="0" w:space="0" w:color="auto"/>
                          </w:divBdr>
                          <w:divsChild>
                            <w:div w:id="3018105">
                              <w:marLeft w:val="0"/>
                              <w:marRight w:val="0"/>
                              <w:marTop w:val="0"/>
                              <w:marBottom w:val="0"/>
                              <w:divBdr>
                                <w:top w:val="none" w:sz="0" w:space="0" w:color="auto"/>
                                <w:left w:val="none" w:sz="0" w:space="0" w:color="auto"/>
                                <w:bottom w:val="none" w:sz="0" w:space="0" w:color="auto"/>
                                <w:right w:val="none" w:sz="0" w:space="0" w:color="auto"/>
                              </w:divBdr>
                              <w:divsChild>
                                <w:div w:id="1562254441">
                                  <w:marLeft w:val="0"/>
                                  <w:marRight w:val="0"/>
                                  <w:marTop w:val="0"/>
                                  <w:marBottom w:val="0"/>
                                  <w:divBdr>
                                    <w:top w:val="none" w:sz="0" w:space="0" w:color="auto"/>
                                    <w:left w:val="none" w:sz="0" w:space="0" w:color="auto"/>
                                    <w:bottom w:val="none" w:sz="0" w:space="0" w:color="auto"/>
                                    <w:right w:val="none" w:sz="0" w:space="0" w:color="auto"/>
                                  </w:divBdr>
                                  <w:divsChild>
                                    <w:div w:id="671762436">
                                      <w:marLeft w:val="0"/>
                                      <w:marRight w:val="0"/>
                                      <w:marTop w:val="0"/>
                                      <w:marBottom w:val="0"/>
                                      <w:divBdr>
                                        <w:top w:val="none" w:sz="0" w:space="0" w:color="auto"/>
                                        <w:left w:val="none" w:sz="0" w:space="0" w:color="auto"/>
                                        <w:bottom w:val="none" w:sz="0" w:space="0" w:color="auto"/>
                                        <w:right w:val="none" w:sz="0" w:space="0" w:color="auto"/>
                                      </w:divBdr>
                                      <w:divsChild>
                                        <w:div w:id="644285545">
                                          <w:marLeft w:val="0"/>
                                          <w:marRight w:val="0"/>
                                          <w:marTop w:val="0"/>
                                          <w:marBottom w:val="0"/>
                                          <w:divBdr>
                                            <w:top w:val="none" w:sz="0" w:space="0" w:color="auto"/>
                                            <w:left w:val="none" w:sz="0" w:space="0" w:color="auto"/>
                                            <w:bottom w:val="none" w:sz="0" w:space="0" w:color="auto"/>
                                            <w:right w:val="none" w:sz="0" w:space="0" w:color="auto"/>
                                          </w:divBdr>
                                          <w:divsChild>
                                            <w:div w:id="438792177">
                                              <w:marLeft w:val="0"/>
                                              <w:marRight w:val="0"/>
                                              <w:marTop w:val="0"/>
                                              <w:marBottom w:val="0"/>
                                              <w:divBdr>
                                                <w:top w:val="none" w:sz="0" w:space="0" w:color="auto"/>
                                                <w:left w:val="none" w:sz="0" w:space="0" w:color="auto"/>
                                                <w:bottom w:val="none" w:sz="0" w:space="0" w:color="auto"/>
                                                <w:right w:val="none" w:sz="0" w:space="0" w:color="auto"/>
                                              </w:divBdr>
                                            </w:div>
                                            <w:div w:id="1299218015">
                                              <w:marLeft w:val="0"/>
                                              <w:marRight w:val="0"/>
                                              <w:marTop w:val="0"/>
                                              <w:marBottom w:val="0"/>
                                              <w:divBdr>
                                                <w:top w:val="none" w:sz="0" w:space="0" w:color="auto"/>
                                                <w:left w:val="none" w:sz="0" w:space="0" w:color="auto"/>
                                                <w:bottom w:val="none" w:sz="0" w:space="0" w:color="auto"/>
                                                <w:right w:val="none" w:sz="0" w:space="0" w:color="auto"/>
                                              </w:divBdr>
                                              <w:divsChild>
                                                <w:div w:id="7387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453941">
      <w:bodyDiv w:val="1"/>
      <w:marLeft w:val="0"/>
      <w:marRight w:val="0"/>
      <w:marTop w:val="0"/>
      <w:marBottom w:val="0"/>
      <w:divBdr>
        <w:top w:val="none" w:sz="0" w:space="0" w:color="auto"/>
        <w:left w:val="none" w:sz="0" w:space="0" w:color="auto"/>
        <w:bottom w:val="none" w:sz="0" w:space="0" w:color="auto"/>
        <w:right w:val="none" w:sz="0" w:space="0" w:color="auto"/>
      </w:divBdr>
    </w:div>
    <w:div w:id="1517305529">
      <w:bodyDiv w:val="1"/>
      <w:marLeft w:val="0"/>
      <w:marRight w:val="0"/>
      <w:marTop w:val="0"/>
      <w:marBottom w:val="0"/>
      <w:divBdr>
        <w:top w:val="none" w:sz="0" w:space="0" w:color="auto"/>
        <w:left w:val="none" w:sz="0" w:space="0" w:color="auto"/>
        <w:bottom w:val="none" w:sz="0" w:space="0" w:color="auto"/>
        <w:right w:val="none" w:sz="0" w:space="0" w:color="auto"/>
      </w:divBdr>
      <w:divsChild>
        <w:div w:id="291912640">
          <w:marLeft w:val="0"/>
          <w:marRight w:val="0"/>
          <w:marTop w:val="0"/>
          <w:marBottom w:val="0"/>
          <w:divBdr>
            <w:top w:val="none" w:sz="0" w:space="0" w:color="auto"/>
            <w:left w:val="none" w:sz="0" w:space="0" w:color="auto"/>
            <w:bottom w:val="none" w:sz="0" w:space="0" w:color="auto"/>
            <w:right w:val="none" w:sz="0" w:space="0" w:color="auto"/>
          </w:divBdr>
          <w:divsChild>
            <w:div w:id="973482855">
              <w:marLeft w:val="0"/>
              <w:marRight w:val="0"/>
              <w:marTop w:val="0"/>
              <w:marBottom w:val="0"/>
              <w:divBdr>
                <w:top w:val="none" w:sz="0" w:space="0" w:color="auto"/>
                <w:left w:val="none" w:sz="0" w:space="0" w:color="auto"/>
                <w:bottom w:val="none" w:sz="0" w:space="0" w:color="auto"/>
                <w:right w:val="none" w:sz="0" w:space="0" w:color="auto"/>
              </w:divBdr>
              <w:divsChild>
                <w:div w:id="1846941662">
                  <w:marLeft w:val="0"/>
                  <w:marRight w:val="0"/>
                  <w:marTop w:val="0"/>
                  <w:marBottom w:val="0"/>
                  <w:divBdr>
                    <w:top w:val="none" w:sz="0" w:space="0" w:color="auto"/>
                    <w:left w:val="none" w:sz="0" w:space="0" w:color="auto"/>
                    <w:bottom w:val="none" w:sz="0" w:space="0" w:color="auto"/>
                    <w:right w:val="none" w:sz="0" w:space="0" w:color="auto"/>
                  </w:divBdr>
                  <w:divsChild>
                    <w:div w:id="1561749107">
                      <w:marLeft w:val="0"/>
                      <w:marRight w:val="0"/>
                      <w:marTop w:val="0"/>
                      <w:marBottom w:val="0"/>
                      <w:divBdr>
                        <w:top w:val="none" w:sz="0" w:space="0" w:color="auto"/>
                        <w:left w:val="none" w:sz="0" w:space="0" w:color="auto"/>
                        <w:bottom w:val="none" w:sz="0" w:space="0" w:color="auto"/>
                        <w:right w:val="none" w:sz="0" w:space="0" w:color="auto"/>
                      </w:divBdr>
                      <w:divsChild>
                        <w:div w:id="1515916952">
                          <w:marLeft w:val="0"/>
                          <w:marRight w:val="0"/>
                          <w:marTop w:val="0"/>
                          <w:marBottom w:val="0"/>
                          <w:divBdr>
                            <w:top w:val="none" w:sz="0" w:space="0" w:color="auto"/>
                            <w:left w:val="none" w:sz="0" w:space="0" w:color="auto"/>
                            <w:bottom w:val="none" w:sz="0" w:space="0" w:color="auto"/>
                            <w:right w:val="none" w:sz="0" w:space="0" w:color="auto"/>
                          </w:divBdr>
                          <w:divsChild>
                            <w:div w:id="1226336426">
                              <w:marLeft w:val="0"/>
                              <w:marRight w:val="0"/>
                              <w:marTop w:val="0"/>
                              <w:marBottom w:val="0"/>
                              <w:divBdr>
                                <w:top w:val="none" w:sz="0" w:space="0" w:color="auto"/>
                                <w:left w:val="none" w:sz="0" w:space="0" w:color="auto"/>
                                <w:bottom w:val="none" w:sz="0" w:space="0" w:color="auto"/>
                                <w:right w:val="none" w:sz="0" w:space="0" w:color="auto"/>
                              </w:divBdr>
                              <w:divsChild>
                                <w:div w:id="295599989">
                                  <w:marLeft w:val="0"/>
                                  <w:marRight w:val="0"/>
                                  <w:marTop w:val="0"/>
                                  <w:marBottom w:val="0"/>
                                  <w:divBdr>
                                    <w:top w:val="none" w:sz="0" w:space="0" w:color="auto"/>
                                    <w:left w:val="none" w:sz="0" w:space="0" w:color="auto"/>
                                    <w:bottom w:val="none" w:sz="0" w:space="0" w:color="auto"/>
                                    <w:right w:val="none" w:sz="0" w:space="0" w:color="auto"/>
                                  </w:divBdr>
                                  <w:divsChild>
                                    <w:div w:id="1530684460">
                                      <w:marLeft w:val="0"/>
                                      <w:marRight w:val="0"/>
                                      <w:marTop w:val="0"/>
                                      <w:marBottom w:val="0"/>
                                      <w:divBdr>
                                        <w:top w:val="none" w:sz="0" w:space="0" w:color="auto"/>
                                        <w:left w:val="none" w:sz="0" w:space="0" w:color="auto"/>
                                        <w:bottom w:val="none" w:sz="0" w:space="0" w:color="auto"/>
                                        <w:right w:val="none" w:sz="0" w:space="0" w:color="auto"/>
                                      </w:divBdr>
                                      <w:divsChild>
                                        <w:div w:id="251396418">
                                          <w:marLeft w:val="0"/>
                                          <w:marRight w:val="0"/>
                                          <w:marTop w:val="0"/>
                                          <w:marBottom w:val="0"/>
                                          <w:divBdr>
                                            <w:top w:val="none" w:sz="0" w:space="0" w:color="auto"/>
                                            <w:left w:val="none" w:sz="0" w:space="0" w:color="auto"/>
                                            <w:bottom w:val="none" w:sz="0" w:space="0" w:color="auto"/>
                                            <w:right w:val="none" w:sz="0" w:space="0" w:color="auto"/>
                                          </w:divBdr>
                                          <w:divsChild>
                                            <w:div w:id="2126733349">
                                              <w:marLeft w:val="0"/>
                                              <w:marRight w:val="0"/>
                                              <w:marTop w:val="0"/>
                                              <w:marBottom w:val="0"/>
                                              <w:divBdr>
                                                <w:top w:val="none" w:sz="0" w:space="0" w:color="auto"/>
                                                <w:left w:val="none" w:sz="0" w:space="0" w:color="auto"/>
                                                <w:bottom w:val="none" w:sz="0" w:space="0" w:color="auto"/>
                                                <w:right w:val="none" w:sz="0" w:space="0" w:color="auto"/>
                                              </w:divBdr>
                                              <w:divsChild>
                                                <w:div w:id="18894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169619">
      <w:bodyDiv w:val="1"/>
      <w:marLeft w:val="0"/>
      <w:marRight w:val="0"/>
      <w:marTop w:val="0"/>
      <w:marBottom w:val="0"/>
      <w:divBdr>
        <w:top w:val="none" w:sz="0" w:space="0" w:color="auto"/>
        <w:left w:val="none" w:sz="0" w:space="0" w:color="auto"/>
        <w:bottom w:val="none" w:sz="0" w:space="0" w:color="auto"/>
        <w:right w:val="none" w:sz="0" w:space="0" w:color="auto"/>
      </w:divBdr>
    </w:div>
    <w:div w:id="1526362902">
      <w:bodyDiv w:val="1"/>
      <w:marLeft w:val="0"/>
      <w:marRight w:val="0"/>
      <w:marTop w:val="0"/>
      <w:marBottom w:val="0"/>
      <w:divBdr>
        <w:top w:val="none" w:sz="0" w:space="0" w:color="auto"/>
        <w:left w:val="none" w:sz="0" w:space="0" w:color="auto"/>
        <w:bottom w:val="none" w:sz="0" w:space="0" w:color="auto"/>
        <w:right w:val="none" w:sz="0" w:space="0" w:color="auto"/>
      </w:divBdr>
      <w:divsChild>
        <w:div w:id="896283063">
          <w:marLeft w:val="0"/>
          <w:marRight w:val="0"/>
          <w:marTop w:val="0"/>
          <w:marBottom w:val="0"/>
          <w:divBdr>
            <w:top w:val="none" w:sz="0" w:space="0" w:color="auto"/>
            <w:left w:val="none" w:sz="0" w:space="0" w:color="auto"/>
            <w:bottom w:val="none" w:sz="0" w:space="0" w:color="auto"/>
            <w:right w:val="none" w:sz="0" w:space="0" w:color="auto"/>
          </w:divBdr>
          <w:divsChild>
            <w:div w:id="1057358893">
              <w:marLeft w:val="0"/>
              <w:marRight w:val="0"/>
              <w:marTop w:val="0"/>
              <w:marBottom w:val="0"/>
              <w:divBdr>
                <w:top w:val="none" w:sz="0" w:space="0" w:color="auto"/>
                <w:left w:val="none" w:sz="0" w:space="0" w:color="auto"/>
                <w:bottom w:val="none" w:sz="0" w:space="0" w:color="auto"/>
                <w:right w:val="none" w:sz="0" w:space="0" w:color="auto"/>
              </w:divBdr>
              <w:divsChild>
                <w:div w:id="517895284">
                  <w:marLeft w:val="0"/>
                  <w:marRight w:val="0"/>
                  <w:marTop w:val="0"/>
                  <w:marBottom w:val="0"/>
                  <w:divBdr>
                    <w:top w:val="none" w:sz="0" w:space="0" w:color="auto"/>
                    <w:left w:val="none" w:sz="0" w:space="0" w:color="auto"/>
                    <w:bottom w:val="none" w:sz="0" w:space="0" w:color="auto"/>
                    <w:right w:val="none" w:sz="0" w:space="0" w:color="auto"/>
                  </w:divBdr>
                  <w:divsChild>
                    <w:div w:id="670525405">
                      <w:marLeft w:val="0"/>
                      <w:marRight w:val="0"/>
                      <w:marTop w:val="0"/>
                      <w:marBottom w:val="0"/>
                      <w:divBdr>
                        <w:top w:val="none" w:sz="0" w:space="0" w:color="auto"/>
                        <w:left w:val="none" w:sz="0" w:space="0" w:color="auto"/>
                        <w:bottom w:val="none" w:sz="0" w:space="0" w:color="auto"/>
                        <w:right w:val="none" w:sz="0" w:space="0" w:color="auto"/>
                      </w:divBdr>
                      <w:divsChild>
                        <w:div w:id="1713117564">
                          <w:marLeft w:val="0"/>
                          <w:marRight w:val="0"/>
                          <w:marTop w:val="0"/>
                          <w:marBottom w:val="0"/>
                          <w:divBdr>
                            <w:top w:val="none" w:sz="0" w:space="0" w:color="auto"/>
                            <w:left w:val="none" w:sz="0" w:space="0" w:color="auto"/>
                            <w:bottom w:val="none" w:sz="0" w:space="0" w:color="auto"/>
                            <w:right w:val="none" w:sz="0" w:space="0" w:color="auto"/>
                          </w:divBdr>
                          <w:divsChild>
                            <w:div w:id="927690529">
                              <w:marLeft w:val="0"/>
                              <w:marRight w:val="0"/>
                              <w:marTop w:val="0"/>
                              <w:marBottom w:val="0"/>
                              <w:divBdr>
                                <w:top w:val="none" w:sz="0" w:space="0" w:color="auto"/>
                                <w:left w:val="none" w:sz="0" w:space="0" w:color="auto"/>
                                <w:bottom w:val="none" w:sz="0" w:space="0" w:color="auto"/>
                                <w:right w:val="none" w:sz="0" w:space="0" w:color="auto"/>
                              </w:divBdr>
                              <w:divsChild>
                                <w:div w:id="618413812">
                                  <w:marLeft w:val="0"/>
                                  <w:marRight w:val="0"/>
                                  <w:marTop w:val="0"/>
                                  <w:marBottom w:val="0"/>
                                  <w:divBdr>
                                    <w:top w:val="none" w:sz="0" w:space="0" w:color="auto"/>
                                    <w:left w:val="none" w:sz="0" w:space="0" w:color="auto"/>
                                    <w:bottom w:val="none" w:sz="0" w:space="0" w:color="auto"/>
                                    <w:right w:val="none" w:sz="0" w:space="0" w:color="auto"/>
                                  </w:divBdr>
                                  <w:divsChild>
                                    <w:div w:id="1152604367">
                                      <w:marLeft w:val="0"/>
                                      <w:marRight w:val="0"/>
                                      <w:marTop w:val="0"/>
                                      <w:marBottom w:val="0"/>
                                      <w:divBdr>
                                        <w:top w:val="none" w:sz="0" w:space="0" w:color="auto"/>
                                        <w:left w:val="none" w:sz="0" w:space="0" w:color="auto"/>
                                        <w:bottom w:val="none" w:sz="0" w:space="0" w:color="auto"/>
                                        <w:right w:val="none" w:sz="0" w:space="0" w:color="auto"/>
                                      </w:divBdr>
                                      <w:divsChild>
                                        <w:div w:id="1827698131">
                                          <w:marLeft w:val="0"/>
                                          <w:marRight w:val="0"/>
                                          <w:marTop w:val="0"/>
                                          <w:marBottom w:val="0"/>
                                          <w:divBdr>
                                            <w:top w:val="none" w:sz="0" w:space="0" w:color="auto"/>
                                            <w:left w:val="none" w:sz="0" w:space="0" w:color="auto"/>
                                            <w:bottom w:val="none" w:sz="0" w:space="0" w:color="auto"/>
                                            <w:right w:val="none" w:sz="0" w:space="0" w:color="auto"/>
                                          </w:divBdr>
                                          <w:divsChild>
                                            <w:div w:id="878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86520">
      <w:bodyDiv w:val="1"/>
      <w:marLeft w:val="0"/>
      <w:marRight w:val="0"/>
      <w:marTop w:val="0"/>
      <w:marBottom w:val="0"/>
      <w:divBdr>
        <w:top w:val="none" w:sz="0" w:space="0" w:color="auto"/>
        <w:left w:val="none" w:sz="0" w:space="0" w:color="auto"/>
        <w:bottom w:val="none" w:sz="0" w:space="0" w:color="auto"/>
        <w:right w:val="none" w:sz="0" w:space="0" w:color="auto"/>
      </w:divBdr>
    </w:div>
    <w:div w:id="1542475657">
      <w:bodyDiv w:val="1"/>
      <w:marLeft w:val="0"/>
      <w:marRight w:val="0"/>
      <w:marTop w:val="0"/>
      <w:marBottom w:val="0"/>
      <w:divBdr>
        <w:top w:val="none" w:sz="0" w:space="0" w:color="auto"/>
        <w:left w:val="none" w:sz="0" w:space="0" w:color="auto"/>
        <w:bottom w:val="none" w:sz="0" w:space="0" w:color="auto"/>
        <w:right w:val="none" w:sz="0" w:space="0" w:color="auto"/>
      </w:divBdr>
    </w:div>
    <w:div w:id="1560246440">
      <w:bodyDiv w:val="1"/>
      <w:marLeft w:val="0"/>
      <w:marRight w:val="0"/>
      <w:marTop w:val="0"/>
      <w:marBottom w:val="0"/>
      <w:divBdr>
        <w:top w:val="none" w:sz="0" w:space="0" w:color="auto"/>
        <w:left w:val="none" w:sz="0" w:space="0" w:color="auto"/>
        <w:bottom w:val="none" w:sz="0" w:space="0" w:color="auto"/>
        <w:right w:val="none" w:sz="0" w:space="0" w:color="auto"/>
      </w:divBdr>
    </w:div>
    <w:div w:id="1565136719">
      <w:bodyDiv w:val="1"/>
      <w:marLeft w:val="0"/>
      <w:marRight w:val="0"/>
      <w:marTop w:val="0"/>
      <w:marBottom w:val="0"/>
      <w:divBdr>
        <w:top w:val="none" w:sz="0" w:space="0" w:color="auto"/>
        <w:left w:val="none" w:sz="0" w:space="0" w:color="auto"/>
        <w:bottom w:val="none" w:sz="0" w:space="0" w:color="auto"/>
        <w:right w:val="none" w:sz="0" w:space="0" w:color="auto"/>
      </w:divBdr>
    </w:div>
    <w:div w:id="1578705579">
      <w:bodyDiv w:val="1"/>
      <w:marLeft w:val="0"/>
      <w:marRight w:val="0"/>
      <w:marTop w:val="0"/>
      <w:marBottom w:val="0"/>
      <w:divBdr>
        <w:top w:val="none" w:sz="0" w:space="0" w:color="auto"/>
        <w:left w:val="none" w:sz="0" w:space="0" w:color="auto"/>
        <w:bottom w:val="none" w:sz="0" w:space="0" w:color="auto"/>
        <w:right w:val="none" w:sz="0" w:space="0" w:color="auto"/>
      </w:divBdr>
      <w:divsChild>
        <w:div w:id="1222718754">
          <w:marLeft w:val="0"/>
          <w:marRight w:val="0"/>
          <w:marTop w:val="0"/>
          <w:marBottom w:val="0"/>
          <w:divBdr>
            <w:top w:val="none" w:sz="0" w:space="0" w:color="auto"/>
            <w:left w:val="none" w:sz="0" w:space="0" w:color="auto"/>
            <w:bottom w:val="none" w:sz="0" w:space="0" w:color="auto"/>
            <w:right w:val="none" w:sz="0" w:space="0" w:color="auto"/>
          </w:divBdr>
          <w:divsChild>
            <w:div w:id="1602032857">
              <w:marLeft w:val="0"/>
              <w:marRight w:val="0"/>
              <w:marTop w:val="0"/>
              <w:marBottom w:val="0"/>
              <w:divBdr>
                <w:top w:val="none" w:sz="0" w:space="0" w:color="auto"/>
                <w:left w:val="none" w:sz="0" w:space="0" w:color="auto"/>
                <w:bottom w:val="none" w:sz="0" w:space="0" w:color="auto"/>
                <w:right w:val="none" w:sz="0" w:space="0" w:color="auto"/>
              </w:divBdr>
              <w:divsChild>
                <w:div w:id="117145344">
                  <w:marLeft w:val="0"/>
                  <w:marRight w:val="0"/>
                  <w:marTop w:val="0"/>
                  <w:marBottom w:val="0"/>
                  <w:divBdr>
                    <w:top w:val="none" w:sz="0" w:space="0" w:color="auto"/>
                    <w:left w:val="none" w:sz="0" w:space="0" w:color="auto"/>
                    <w:bottom w:val="none" w:sz="0" w:space="0" w:color="auto"/>
                    <w:right w:val="none" w:sz="0" w:space="0" w:color="auto"/>
                  </w:divBdr>
                  <w:divsChild>
                    <w:div w:id="768432007">
                      <w:marLeft w:val="0"/>
                      <w:marRight w:val="0"/>
                      <w:marTop w:val="0"/>
                      <w:marBottom w:val="0"/>
                      <w:divBdr>
                        <w:top w:val="none" w:sz="0" w:space="0" w:color="auto"/>
                        <w:left w:val="none" w:sz="0" w:space="0" w:color="auto"/>
                        <w:bottom w:val="none" w:sz="0" w:space="0" w:color="auto"/>
                        <w:right w:val="none" w:sz="0" w:space="0" w:color="auto"/>
                      </w:divBdr>
                      <w:divsChild>
                        <w:div w:id="855536933">
                          <w:marLeft w:val="0"/>
                          <w:marRight w:val="0"/>
                          <w:marTop w:val="0"/>
                          <w:marBottom w:val="0"/>
                          <w:divBdr>
                            <w:top w:val="none" w:sz="0" w:space="0" w:color="auto"/>
                            <w:left w:val="none" w:sz="0" w:space="0" w:color="auto"/>
                            <w:bottom w:val="none" w:sz="0" w:space="0" w:color="auto"/>
                            <w:right w:val="none" w:sz="0" w:space="0" w:color="auto"/>
                          </w:divBdr>
                          <w:divsChild>
                            <w:div w:id="1414738689">
                              <w:marLeft w:val="0"/>
                              <w:marRight w:val="0"/>
                              <w:marTop w:val="0"/>
                              <w:marBottom w:val="0"/>
                              <w:divBdr>
                                <w:top w:val="none" w:sz="0" w:space="0" w:color="auto"/>
                                <w:left w:val="none" w:sz="0" w:space="0" w:color="auto"/>
                                <w:bottom w:val="none" w:sz="0" w:space="0" w:color="auto"/>
                                <w:right w:val="none" w:sz="0" w:space="0" w:color="auto"/>
                              </w:divBdr>
                              <w:divsChild>
                                <w:div w:id="1534609795">
                                  <w:marLeft w:val="0"/>
                                  <w:marRight w:val="0"/>
                                  <w:marTop w:val="0"/>
                                  <w:marBottom w:val="0"/>
                                  <w:divBdr>
                                    <w:top w:val="none" w:sz="0" w:space="0" w:color="auto"/>
                                    <w:left w:val="none" w:sz="0" w:space="0" w:color="auto"/>
                                    <w:bottom w:val="none" w:sz="0" w:space="0" w:color="auto"/>
                                    <w:right w:val="none" w:sz="0" w:space="0" w:color="auto"/>
                                  </w:divBdr>
                                  <w:divsChild>
                                    <w:div w:id="265045980">
                                      <w:marLeft w:val="0"/>
                                      <w:marRight w:val="0"/>
                                      <w:marTop w:val="0"/>
                                      <w:marBottom w:val="0"/>
                                      <w:divBdr>
                                        <w:top w:val="none" w:sz="0" w:space="0" w:color="auto"/>
                                        <w:left w:val="none" w:sz="0" w:space="0" w:color="auto"/>
                                        <w:bottom w:val="none" w:sz="0" w:space="0" w:color="auto"/>
                                        <w:right w:val="none" w:sz="0" w:space="0" w:color="auto"/>
                                      </w:divBdr>
                                      <w:divsChild>
                                        <w:div w:id="1339775072">
                                          <w:marLeft w:val="0"/>
                                          <w:marRight w:val="0"/>
                                          <w:marTop w:val="0"/>
                                          <w:marBottom w:val="0"/>
                                          <w:divBdr>
                                            <w:top w:val="none" w:sz="0" w:space="0" w:color="auto"/>
                                            <w:left w:val="none" w:sz="0" w:space="0" w:color="auto"/>
                                            <w:bottom w:val="none" w:sz="0" w:space="0" w:color="auto"/>
                                            <w:right w:val="none" w:sz="0" w:space="0" w:color="auto"/>
                                          </w:divBdr>
                                          <w:divsChild>
                                            <w:div w:id="1716078546">
                                              <w:marLeft w:val="0"/>
                                              <w:marRight w:val="0"/>
                                              <w:marTop w:val="0"/>
                                              <w:marBottom w:val="0"/>
                                              <w:divBdr>
                                                <w:top w:val="none" w:sz="0" w:space="0" w:color="auto"/>
                                                <w:left w:val="none" w:sz="0" w:space="0" w:color="auto"/>
                                                <w:bottom w:val="none" w:sz="0" w:space="0" w:color="auto"/>
                                                <w:right w:val="none" w:sz="0" w:space="0" w:color="auto"/>
                                              </w:divBdr>
                                              <w:divsChild>
                                                <w:div w:id="2093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479545">
      <w:bodyDiv w:val="1"/>
      <w:marLeft w:val="0"/>
      <w:marRight w:val="0"/>
      <w:marTop w:val="0"/>
      <w:marBottom w:val="0"/>
      <w:divBdr>
        <w:top w:val="none" w:sz="0" w:space="0" w:color="auto"/>
        <w:left w:val="none" w:sz="0" w:space="0" w:color="auto"/>
        <w:bottom w:val="none" w:sz="0" w:space="0" w:color="auto"/>
        <w:right w:val="none" w:sz="0" w:space="0" w:color="auto"/>
      </w:divBdr>
    </w:div>
    <w:div w:id="1618484242">
      <w:bodyDiv w:val="1"/>
      <w:marLeft w:val="0"/>
      <w:marRight w:val="0"/>
      <w:marTop w:val="0"/>
      <w:marBottom w:val="0"/>
      <w:divBdr>
        <w:top w:val="none" w:sz="0" w:space="0" w:color="auto"/>
        <w:left w:val="none" w:sz="0" w:space="0" w:color="auto"/>
        <w:bottom w:val="none" w:sz="0" w:space="0" w:color="auto"/>
        <w:right w:val="none" w:sz="0" w:space="0" w:color="auto"/>
      </w:divBdr>
    </w:div>
    <w:div w:id="1656295364">
      <w:bodyDiv w:val="1"/>
      <w:marLeft w:val="0"/>
      <w:marRight w:val="0"/>
      <w:marTop w:val="0"/>
      <w:marBottom w:val="0"/>
      <w:divBdr>
        <w:top w:val="none" w:sz="0" w:space="0" w:color="auto"/>
        <w:left w:val="none" w:sz="0" w:space="0" w:color="auto"/>
        <w:bottom w:val="none" w:sz="0" w:space="0" w:color="auto"/>
        <w:right w:val="none" w:sz="0" w:space="0" w:color="auto"/>
      </w:divBdr>
    </w:div>
    <w:div w:id="1677343134">
      <w:bodyDiv w:val="1"/>
      <w:marLeft w:val="0"/>
      <w:marRight w:val="0"/>
      <w:marTop w:val="0"/>
      <w:marBottom w:val="0"/>
      <w:divBdr>
        <w:top w:val="none" w:sz="0" w:space="0" w:color="auto"/>
        <w:left w:val="none" w:sz="0" w:space="0" w:color="auto"/>
        <w:bottom w:val="none" w:sz="0" w:space="0" w:color="auto"/>
        <w:right w:val="none" w:sz="0" w:space="0" w:color="auto"/>
      </w:divBdr>
    </w:div>
    <w:div w:id="1683318645">
      <w:bodyDiv w:val="1"/>
      <w:marLeft w:val="0"/>
      <w:marRight w:val="0"/>
      <w:marTop w:val="0"/>
      <w:marBottom w:val="0"/>
      <w:divBdr>
        <w:top w:val="none" w:sz="0" w:space="0" w:color="auto"/>
        <w:left w:val="none" w:sz="0" w:space="0" w:color="auto"/>
        <w:bottom w:val="none" w:sz="0" w:space="0" w:color="auto"/>
        <w:right w:val="none" w:sz="0" w:space="0" w:color="auto"/>
      </w:divBdr>
    </w:div>
    <w:div w:id="1689677955">
      <w:bodyDiv w:val="1"/>
      <w:marLeft w:val="0"/>
      <w:marRight w:val="0"/>
      <w:marTop w:val="0"/>
      <w:marBottom w:val="0"/>
      <w:divBdr>
        <w:top w:val="none" w:sz="0" w:space="0" w:color="auto"/>
        <w:left w:val="none" w:sz="0" w:space="0" w:color="auto"/>
        <w:bottom w:val="none" w:sz="0" w:space="0" w:color="auto"/>
        <w:right w:val="none" w:sz="0" w:space="0" w:color="auto"/>
      </w:divBdr>
    </w:div>
    <w:div w:id="1738243546">
      <w:bodyDiv w:val="1"/>
      <w:marLeft w:val="0"/>
      <w:marRight w:val="0"/>
      <w:marTop w:val="0"/>
      <w:marBottom w:val="0"/>
      <w:divBdr>
        <w:top w:val="none" w:sz="0" w:space="0" w:color="auto"/>
        <w:left w:val="none" w:sz="0" w:space="0" w:color="auto"/>
        <w:bottom w:val="none" w:sz="0" w:space="0" w:color="auto"/>
        <w:right w:val="none" w:sz="0" w:space="0" w:color="auto"/>
      </w:divBdr>
    </w:div>
    <w:div w:id="1745251245">
      <w:bodyDiv w:val="1"/>
      <w:marLeft w:val="0"/>
      <w:marRight w:val="0"/>
      <w:marTop w:val="0"/>
      <w:marBottom w:val="0"/>
      <w:divBdr>
        <w:top w:val="none" w:sz="0" w:space="0" w:color="auto"/>
        <w:left w:val="none" w:sz="0" w:space="0" w:color="auto"/>
        <w:bottom w:val="none" w:sz="0" w:space="0" w:color="auto"/>
        <w:right w:val="none" w:sz="0" w:space="0" w:color="auto"/>
      </w:divBdr>
    </w:div>
    <w:div w:id="1756315114">
      <w:bodyDiv w:val="1"/>
      <w:marLeft w:val="0"/>
      <w:marRight w:val="0"/>
      <w:marTop w:val="0"/>
      <w:marBottom w:val="0"/>
      <w:divBdr>
        <w:top w:val="none" w:sz="0" w:space="0" w:color="auto"/>
        <w:left w:val="none" w:sz="0" w:space="0" w:color="auto"/>
        <w:bottom w:val="none" w:sz="0" w:space="0" w:color="auto"/>
        <w:right w:val="none" w:sz="0" w:space="0" w:color="auto"/>
      </w:divBdr>
      <w:divsChild>
        <w:div w:id="890582953">
          <w:marLeft w:val="446"/>
          <w:marRight w:val="0"/>
          <w:marTop w:val="0"/>
          <w:marBottom w:val="120"/>
          <w:divBdr>
            <w:top w:val="none" w:sz="0" w:space="0" w:color="auto"/>
            <w:left w:val="none" w:sz="0" w:space="0" w:color="auto"/>
            <w:bottom w:val="none" w:sz="0" w:space="0" w:color="auto"/>
            <w:right w:val="none" w:sz="0" w:space="0" w:color="auto"/>
          </w:divBdr>
        </w:div>
      </w:divsChild>
    </w:div>
    <w:div w:id="1798572564">
      <w:bodyDiv w:val="1"/>
      <w:marLeft w:val="0"/>
      <w:marRight w:val="0"/>
      <w:marTop w:val="0"/>
      <w:marBottom w:val="0"/>
      <w:divBdr>
        <w:top w:val="none" w:sz="0" w:space="0" w:color="auto"/>
        <w:left w:val="none" w:sz="0" w:space="0" w:color="auto"/>
        <w:bottom w:val="none" w:sz="0" w:space="0" w:color="auto"/>
        <w:right w:val="none" w:sz="0" w:space="0" w:color="auto"/>
      </w:divBdr>
    </w:div>
    <w:div w:id="1826892888">
      <w:bodyDiv w:val="1"/>
      <w:marLeft w:val="0"/>
      <w:marRight w:val="0"/>
      <w:marTop w:val="0"/>
      <w:marBottom w:val="0"/>
      <w:divBdr>
        <w:top w:val="none" w:sz="0" w:space="0" w:color="auto"/>
        <w:left w:val="none" w:sz="0" w:space="0" w:color="auto"/>
        <w:bottom w:val="none" w:sz="0" w:space="0" w:color="auto"/>
        <w:right w:val="none" w:sz="0" w:space="0" w:color="auto"/>
      </w:divBdr>
    </w:div>
    <w:div w:id="1830560371">
      <w:bodyDiv w:val="1"/>
      <w:marLeft w:val="0"/>
      <w:marRight w:val="0"/>
      <w:marTop w:val="0"/>
      <w:marBottom w:val="0"/>
      <w:divBdr>
        <w:top w:val="none" w:sz="0" w:space="0" w:color="auto"/>
        <w:left w:val="none" w:sz="0" w:space="0" w:color="auto"/>
        <w:bottom w:val="none" w:sz="0" w:space="0" w:color="auto"/>
        <w:right w:val="none" w:sz="0" w:space="0" w:color="auto"/>
      </w:divBdr>
    </w:div>
    <w:div w:id="1856651668">
      <w:bodyDiv w:val="1"/>
      <w:marLeft w:val="0"/>
      <w:marRight w:val="0"/>
      <w:marTop w:val="0"/>
      <w:marBottom w:val="0"/>
      <w:divBdr>
        <w:top w:val="none" w:sz="0" w:space="0" w:color="auto"/>
        <w:left w:val="none" w:sz="0" w:space="0" w:color="auto"/>
        <w:bottom w:val="none" w:sz="0" w:space="0" w:color="auto"/>
        <w:right w:val="none" w:sz="0" w:space="0" w:color="auto"/>
      </w:divBdr>
      <w:divsChild>
        <w:div w:id="368338180">
          <w:marLeft w:val="446"/>
          <w:marRight w:val="0"/>
          <w:marTop w:val="0"/>
          <w:marBottom w:val="120"/>
          <w:divBdr>
            <w:top w:val="none" w:sz="0" w:space="0" w:color="auto"/>
            <w:left w:val="none" w:sz="0" w:space="0" w:color="auto"/>
            <w:bottom w:val="none" w:sz="0" w:space="0" w:color="auto"/>
            <w:right w:val="none" w:sz="0" w:space="0" w:color="auto"/>
          </w:divBdr>
        </w:div>
      </w:divsChild>
    </w:div>
    <w:div w:id="1868450237">
      <w:bodyDiv w:val="1"/>
      <w:marLeft w:val="0"/>
      <w:marRight w:val="0"/>
      <w:marTop w:val="0"/>
      <w:marBottom w:val="0"/>
      <w:divBdr>
        <w:top w:val="none" w:sz="0" w:space="0" w:color="auto"/>
        <w:left w:val="none" w:sz="0" w:space="0" w:color="auto"/>
        <w:bottom w:val="none" w:sz="0" w:space="0" w:color="auto"/>
        <w:right w:val="none" w:sz="0" w:space="0" w:color="auto"/>
      </w:divBdr>
    </w:div>
    <w:div w:id="1879318861">
      <w:bodyDiv w:val="1"/>
      <w:marLeft w:val="0"/>
      <w:marRight w:val="0"/>
      <w:marTop w:val="0"/>
      <w:marBottom w:val="0"/>
      <w:divBdr>
        <w:top w:val="none" w:sz="0" w:space="0" w:color="auto"/>
        <w:left w:val="none" w:sz="0" w:space="0" w:color="auto"/>
        <w:bottom w:val="none" w:sz="0" w:space="0" w:color="auto"/>
        <w:right w:val="none" w:sz="0" w:space="0" w:color="auto"/>
      </w:divBdr>
    </w:div>
    <w:div w:id="1883707238">
      <w:bodyDiv w:val="1"/>
      <w:marLeft w:val="0"/>
      <w:marRight w:val="0"/>
      <w:marTop w:val="0"/>
      <w:marBottom w:val="0"/>
      <w:divBdr>
        <w:top w:val="none" w:sz="0" w:space="0" w:color="auto"/>
        <w:left w:val="none" w:sz="0" w:space="0" w:color="auto"/>
        <w:bottom w:val="none" w:sz="0" w:space="0" w:color="auto"/>
        <w:right w:val="none" w:sz="0" w:space="0" w:color="auto"/>
      </w:divBdr>
      <w:divsChild>
        <w:div w:id="361175875">
          <w:marLeft w:val="446"/>
          <w:marRight w:val="0"/>
          <w:marTop w:val="0"/>
          <w:marBottom w:val="120"/>
          <w:divBdr>
            <w:top w:val="none" w:sz="0" w:space="0" w:color="auto"/>
            <w:left w:val="none" w:sz="0" w:space="0" w:color="auto"/>
            <w:bottom w:val="none" w:sz="0" w:space="0" w:color="auto"/>
            <w:right w:val="none" w:sz="0" w:space="0" w:color="auto"/>
          </w:divBdr>
        </w:div>
      </w:divsChild>
    </w:div>
    <w:div w:id="1893036854">
      <w:bodyDiv w:val="1"/>
      <w:marLeft w:val="0"/>
      <w:marRight w:val="0"/>
      <w:marTop w:val="0"/>
      <w:marBottom w:val="0"/>
      <w:divBdr>
        <w:top w:val="none" w:sz="0" w:space="0" w:color="auto"/>
        <w:left w:val="none" w:sz="0" w:space="0" w:color="auto"/>
        <w:bottom w:val="none" w:sz="0" w:space="0" w:color="auto"/>
        <w:right w:val="none" w:sz="0" w:space="0" w:color="auto"/>
      </w:divBdr>
    </w:div>
    <w:div w:id="1940988887">
      <w:bodyDiv w:val="1"/>
      <w:marLeft w:val="0"/>
      <w:marRight w:val="0"/>
      <w:marTop w:val="0"/>
      <w:marBottom w:val="0"/>
      <w:divBdr>
        <w:top w:val="none" w:sz="0" w:space="0" w:color="auto"/>
        <w:left w:val="none" w:sz="0" w:space="0" w:color="auto"/>
        <w:bottom w:val="none" w:sz="0" w:space="0" w:color="auto"/>
        <w:right w:val="none" w:sz="0" w:space="0" w:color="auto"/>
      </w:divBdr>
    </w:div>
    <w:div w:id="1942763697">
      <w:bodyDiv w:val="1"/>
      <w:marLeft w:val="0"/>
      <w:marRight w:val="0"/>
      <w:marTop w:val="0"/>
      <w:marBottom w:val="0"/>
      <w:divBdr>
        <w:top w:val="none" w:sz="0" w:space="0" w:color="auto"/>
        <w:left w:val="none" w:sz="0" w:space="0" w:color="auto"/>
        <w:bottom w:val="none" w:sz="0" w:space="0" w:color="auto"/>
        <w:right w:val="none" w:sz="0" w:space="0" w:color="auto"/>
      </w:divBdr>
    </w:div>
    <w:div w:id="1957101653">
      <w:bodyDiv w:val="1"/>
      <w:marLeft w:val="0"/>
      <w:marRight w:val="0"/>
      <w:marTop w:val="0"/>
      <w:marBottom w:val="0"/>
      <w:divBdr>
        <w:top w:val="none" w:sz="0" w:space="0" w:color="auto"/>
        <w:left w:val="none" w:sz="0" w:space="0" w:color="auto"/>
        <w:bottom w:val="none" w:sz="0" w:space="0" w:color="auto"/>
        <w:right w:val="none" w:sz="0" w:space="0" w:color="auto"/>
      </w:divBdr>
    </w:div>
    <w:div w:id="1989673227">
      <w:bodyDiv w:val="1"/>
      <w:marLeft w:val="0"/>
      <w:marRight w:val="0"/>
      <w:marTop w:val="0"/>
      <w:marBottom w:val="0"/>
      <w:divBdr>
        <w:top w:val="none" w:sz="0" w:space="0" w:color="auto"/>
        <w:left w:val="none" w:sz="0" w:space="0" w:color="auto"/>
        <w:bottom w:val="none" w:sz="0" w:space="0" w:color="auto"/>
        <w:right w:val="none" w:sz="0" w:space="0" w:color="auto"/>
      </w:divBdr>
    </w:div>
    <w:div w:id="2019036729">
      <w:bodyDiv w:val="1"/>
      <w:marLeft w:val="0"/>
      <w:marRight w:val="0"/>
      <w:marTop w:val="0"/>
      <w:marBottom w:val="0"/>
      <w:divBdr>
        <w:top w:val="none" w:sz="0" w:space="0" w:color="auto"/>
        <w:left w:val="none" w:sz="0" w:space="0" w:color="auto"/>
        <w:bottom w:val="none" w:sz="0" w:space="0" w:color="auto"/>
        <w:right w:val="none" w:sz="0" w:space="0" w:color="auto"/>
      </w:divBdr>
    </w:div>
    <w:div w:id="2089572246">
      <w:bodyDiv w:val="1"/>
      <w:marLeft w:val="0"/>
      <w:marRight w:val="0"/>
      <w:marTop w:val="0"/>
      <w:marBottom w:val="0"/>
      <w:divBdr>
        <w:top w:val="none" w:sz="0" w:space="0" w:color="auto"/>
        <w:left w:val="none" w:sz="0" w:space="0" w:color="auto"/>
        <w:bottom w:val="none" w:sz="0" w:space="0" w:color="auto"/>
        <w:right w:val="none" w:sz="0" w:space="0" w:color="auto"/>
      </w:divBdr>
    </w:div>
    <w:div w:id="2115206214">
      <w:bodyDiv w:val="1"/>
      <w:marLeft w:val="0"/>
      <w:marRight w:val="0"/>
      <w:marTop w:val="0"/>
      <w:marBottom w:val="0"/>
      <w:divBdr>
        <w:top w:val="none" w:sz="0" w:space="0" w:color="auto"/>
        <w:left w:val="none" w:sz="0" w:space="0" w:color="auto"/>
        <w:bottom w:val="none" w:sz="0" w:space="0" w:color="auto"/>
        <w:right w:val="none" w:sz="0" w:space="0" w:color="auto"/>
      </w:divBdr>
    </w:div>
    <w:div w:id="2131822688">
      <w:bodyDiv w:val="1"/>
      <w:marLeft w:val="0"/>
      <w:marRight w:val="0"/>
      <w:marTop w:val="0"/>
      <w:marBottom w:val="0"/>
      <w:divBdr>
        <w:top w:val="none" w:sz="0" w:space="0" w:color="auto"/>
        <w:left w:val="none" w:sz="0" w:space="0" w:color="auto"/>
        <w:bottom w:val="none" w:sz="0" w:space="0" w:color="auto"/>
        <w:right w:val="none" w:sz="0" w:space="0" w:color="auto"/>
      </w:divBdr>
      <w:divsChild>
        <w:div w:id="189708912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F284-E911-497F-B394-DE4B706D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1783</Words>
  <Characters>10165</Characters>
  <Application>Microsoft Office Word</Application>
  <DocSecurity>0</DocSecurity>
  <Lines>84</Lines>
  <Paragraphs>23</Paragraphs>
  <ScaleCrop>false</ScaleCrop>
  <Company>Hewlett-Packard Company</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柒、觀光</dc:title>
  <dc:creator>user</dc:creator>
  <cp:lastModifiedBy>user</cp:lastModifiedBy>
  <cp:revision>19</cp:revision>
  <cp:lastPrinted>2022-01-06T03:41:00Z</cp:lastPrinted>
  <dcterms:created xsi:type="dcterms:W3CDTF">2022-01-12T03:20:00Z</dcterms:created>
  <dcterms:modified xsi:type="dcterms:W3CDTF">2022-02-14T07:11:00Z</dcterms:modified>
</cp:coreProperties>
</file>