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2B" w:rsidRPr="00074F8A" w:rsidRDefault="00E375B5" w:rsidP="0044656B">
      <w:pPr>
        <w:widowControl w:val="0"/>
        <w:overflowPunct w:val="0"/>
        <w:spacing w:afterLines="100" w:after="360" w:line="240" w:lineRule="auto"/>
        <w:jc w:val="center"/>
        <w:rPr>
          <w:rFonts w:ascii="標楷體" w:eastAsia="標楷體" w:hAnsi="標楷體"/>
          <w:b/>
          <w:kern w:val="2"/>
          <w:sz w:val="54"/>
          <w:szCs w:val="54"/>
        </w:rPr>
      </w:pPr>
      <w:r w:rsidRPr="00074F8A">
        <w:rPr>
          <w:rFonts w:ascii="標楷體" w:eastAsia="標楷體" w:hAnsi="標楷體"/>
          <w:b/>
          <w:kern w:val="2"/>
          <w:sz w:val="54"/>
          <w:szCs w:val="54"/>
        </w:rPr>
        <w:t>貳拾叁、毒品防制</w:t>
      </w:r>
    </w:p>
    <w:p w:rsidR="00074F8A" w:rsidRPr="0083541F" w:rsidRDefault="00074F8A" w:rsidP="0083541F">
      <w:pPr>
        <w:jc w:val="both"/>
        <w:rPr>
          <w:rFonts w:ascii="文鼎中黑" w:eastAsia="文鼎中黑" w:hAnsi="標楷體"/>
          <w:b/>
          <w:sz w:val="30"/>
          <w:szCs w:val="30"/>
        </w:rPr>
      </w:pPr>
      <w:r w:rsidRPr="0083541F">
        <w:rPr>
          <w:rFonts w:ascii="文鼎中黑" w:eastAsia="文鼎中黑" w:hAnsi="標楷體" w:hint="eastAsia"/>
          <w:b/>
          <w:sz w:val="30"/>
          <w:szCs w:val="30"/>
        </w:rPr>
        <w:t>一、綜合規劃業務</w:t>
      </w:r>
    </w:p>
    <w:p w:rsidR="00074F8A" w:rsidRPr="00074F8A" w:rsidRDefault="0083541F" w:rsidP="0083541F">
      <w:pPr>
        <w:ind w:leftChars="59" w:left="118"/>
        <w:jc w:val="both"/>
        <w:rPr>
          <w:rFonts w:ascii="標楷體" w:eastAsia="標楷體" w:hAnsi="標楷體"/>
          <w:sz w:val="28"/>
          <w:szCs w:val="28"/>
        </w:rPr>
      </w:pPr>
      <w:r w:rsidRPr="0083541F">
        <w:rPr>
          <w:rFonts w:ascii="標楷體" w:eastAsia="標楷體" w:hAnsi="標楷體"/>
          <w:sz w:val="28"/>
          <w:szCs w:val="28"/>
        </w:rPr>
        <w:t>（一）</w:t>
      </w:r>
      <w:r w:rsidR="00074F8A" w:rsidRPr="0083541F">
        <w:rPr>
          <w:rFonts w:ascii="標楷體" w:eastAsia="標楷體" w:hAnsi="標楷體" w:hint="eastAsia"/>
          <w:sz w:val="28"/>
          <w:szCs w:val="28"/>
        </w:rPr>
        <w:t>召</w:t>
      </w:r>
      <w:r w:rsidR="00074F8A" w:rsidRPr="00074F8A">
        <w:rPr>
          <w:rFonts w:ascii="標楷體" w:eastAsia="標楷體" w:hAnsi="標楷體" w:hint="eastAsia"/>
          <w:sz w:val="28"/>
          <w:szCs w:val="28"/>
        </w:rPr>
        <w:t>開高雄市政府毒品防制會報</w:t>
      </w:r>
    </w:p>
    <w:p w:rsidR="00074F8A" w:rsidRPr="00074F8A" w:rsidRDefault="00074F8A" w:rsidP="0083541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1.本府比照</w:t>
      </w:r>
      <w:proofErr w:type="gramStart"/>
      <w:r w:rsidRPr="00074F8A">
        <w:rPr>
          <w:rFonts w:ascii="標楷體" w:eastAsia="標楷體" w:hAnsi="標楷體" w:hint="eastAsia"/>
          <w:sz w:val="28"/>
          <w:szCs w:val="28"/>
        </w:rPr>
        <w:t>行政院毒防會報</w:t>
      </w:r>
      <w:proofErr w:type="gramEnd"/>
      <w:r w:rsidRPr="00074F8A">
        <w:rPr>
          <w:rFonts w:ascii="標楷體" w:eastAsia="標楷體" w:hAnsi="標楷體" w:hint="eastAsia"/>
          <w:sz w:val="28"/>
          <w:szCs w:val="28"/>
        </w:rPr>
        <w:t>之模式，設置高雄市政府毒品防制會報，第二屆委員25人，任期自109年11月30日至111年11月29日，由市長擔任召集人，項下設有五大組別，依各局處業務落實執行前端預防、</w:t>
      </w:r>
      <w:proofErr w:type="gramStart"/>
      <w:r w:rsidRPr="00074F8A">
        <w:rPr>
          <w:rFonts w:ascii="標楷體" w:eastAsia="標楷體" w:hAnsi="標楷體" w:hint="eastAsia"/>
          <w:sz w:val="28"/>
          <w:szCs w:val="28"/>
        </w:rPr>
        <w:t>中端緝毒</w:t>
      </w:r>
      <w:proofErr w:type="gramEnd"/>
      <w:r w:rsidRPr="00074F8A">
        <w:rPr>
          <w:rFonts w:ascii="標楷體" w:eastAsia="標楷體" w:hAnsi="標楷體" w:hint="eastAsia"/>
          <w:sz w:val="28"/>
          <w:szCs w:val="28"/>
        </w:rPr>
        <w:t>、後端醫療戒治輔導工作，統合府內警察局、教育局、衛生局、社會局及勞工局等跨局處，及府外業務相關之地檢署、少年及家事法院、學者、專家、民間團體，並增加宗教團體代表，共同協助統籌規劃擬定毒品防制策略，發揮政府及民間整體力量貫徹執行。</w:t>
      </w:r>
    </w:p>
    <w:p w:rsidR="00074F8A" w:rsidRPr="00074F8A" w:rsidRDefault="00074F8A" w:rsidP="0083541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2.110年1</w:t>
      </w:r>
      <w:r w:rsidR="00E8745D">
        <w:rPr>
          <w:rFonts w:ascii="標楷體" w:eastAsia="標楷體" w:hAnsi="標楷體" w:hint="eastAsia"/>
          <w:sz w:val="28"/>
          <w:szCs w:val="28"/>
        </w:rPr>
        <w:t>月至</w:t>
      </w:r>
      <w:r w:rsidRPr="00074F8A">
        <w:rPr>
          <w:rFonts w:ascii="標楷體" w:eastAsia="標楷體" w:hAnsi="標楷體" w:hint="eastAsia"/>
          <w:sz w:val="28"/>
          <w:szCs w:val="28"/>
        </w:rPr>
        <w:t>6月共計召開1次毒品防制會報。</w:t>
      </w:r>
    </w:p>
    <w:p w:rsidR="00074F8A" w:rsidRPr="00074F8A" w:rsidRDefault="0083541F" w:rsidP="0031603D">
      <w:pPr>
        <w:overflowPunct w:val="0"/>
        <w:ind w:leftChars="59" w:left="118"/>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二</w:t>
      </w:r>
      <w:r w:rsidRPr="0083541F">
        <w:rPr>
          <w:rFonts w:ascii="標楷體" w:eastAsia="標楷體" w:hAnsi="標楷體"/>
          <w:sz w:val="28"/>
          <w:szCs w:val="28"/>
        </w:rPr>
        <w:t>）</w:t>
      </w:r>
      <w:r w:rsidR="00074F8A" w:rsidRPr="00074F8A">
        <w:rPr>
          <w:rFonts w:ascii="標楷體" w:eastAsia="標楷體" w:hAnsi="標楷體" w:hint="eastAsia"/>
          <w:sz w:val="28"/>
          <w:szCs w:val="28"/>
        </w:rPr>
        <w:t>配合行政院新世代反毒策略推動毒品防制工作</w:t>
      </w:r>
    </w:p>
    <w:p w:rsidR="00074F8A" w:rsidRPr="00074F8A" w:rsidRDefault="00074F8A" w:rsidP="0031603D">
      <w:pPr>
        <w:overflowPunct w:val="0"/>
        <w:ind w:leftChars="420" w:left="840"/>
        <w:jc w:val="both"/>
        <w:rPr>
          <w:rFonts w:ascii="標楷體" w:eastAsia="標楷體" w:hAnsi="標楷體"/>
          <w:sz w:val="28"/>
          <w:szCs w:val="28"/>
        </w:rPr>
      </w:pPr>
      <w:r w:rsidRPr="00074F8A">
        <w:rPr>
          <w:rFonts w:ascii="標楷體" w:eastAsia="標楷體" w:hAnsi="標楷體" w:hint="eastAsia"/>
          <w:sz w:val="28"/>
          <w:szCs w:val="28"/>
        </w:rPr>
        <w:t>行政院新世代反毒策略行動綱領是以「人」為中心，追緝毒品源頭，以「量」為目標，消弭毒品存在，政策方針為降低毒品需求、抑制毒品供給。行政院</w:t>
      </w:r>
      <w:proofErr w:type="gramStart"/>
      <w:r w:rsidRPr="00074F8A">
        <w:rPr>
          <w:rFonts w:ascii="標楷體" w:eastAsia="標楷體" w:hAnsi="標楷體" w:hint="eastAsia"/>
          <w:sz w:val="28"/>
          <w:szCs w:val="28"/>
        </w:rPr>
        <w:t>已函頒修正</w:t>
      </w:r>
      <w:proofErr w:type="gramEnd"/>
      <w:r w:rsidRPr="00074F8A">
        <w:rPr>
          <w:rFonts w:ascii="標楷體" w:eastAsia="標楷體" w:hAnsi="標楷體" w:hint="eastAsia"/>
          <w:sz w:val="28"/>
          <w:szCs w:val="28"/>
        </w:rPr>
        <w:t>新世代反毒策略行動綱領(第二期</w:t>
      </w:r>
      <w:r w:rsidR="00E8745D">
        <w:rPr>
          <w:rFonts w:ascii="標楷體" w:eastAsia="標楷體" w:hAnsi="標楷體" w:hint="eastAsia"/>
          <w:sz w:val="28"/>
          <w:szCs w:val="28"/>
        </w:rPr>
        <w:t>110至</w:t>
      </w:r>
      <w:r w:rsidRPr="00074F8A">
        <w:rPr>
          <w:rFonts w:ascii="標楷體" w:eastAsia="標楷體" w:hAnsi="標楷體" w:hint="eastAsia"/>
          <w:sz w:val="28"/>
          <w:szCs w:val="28"/>
        </w:rPr>
        <w:t>113年)，以三</w:t>
      </w:r>
      <w:proofErr w:type="gramStart"/>
      <w:r w:rsidRPr="00074F8A">
        <w:rPr>
          <w:rFonts w:ascii="標楷體" w:eastAsia="標楷體" w:hAnsi="標楷體" w:hint="eastAsia"/>
          <w:sz w:val="28"/>
          <w:szCs w:val="28"/>
        </w:rPr>
        <w:t>減新策略</w:t>
      </w:r>
      <w:proofErr w:type="gramEnd"/>
      <w:r w:rsidRPr="00074F8A">
        <w:rPr>
          <w:rFonts w:ascii="標楷體" w:eastAsia="標楷體" w:hAnsi="標楷體" w:hint="eastAsia"/>
          <w:sz w:val="28"/>
          <w:szCs w:val="28"/>
        </w:rPr>
        <w:t>(減少供給、需求、傷害)，斷絕毒三流(掌握物流、人流、金流)，以達到三降(降低初犯、降低再犯，降低致死數)為目標；</w:t>
      </w:r>
      <w:proofErr w:type="gramStart"/>
      <w:r w:rsidRPr="00074F8A">
        <w:rPr>
          <w:rFonts w:ascii="標楷體" w:eastAsia="標楷體" w:hAnsi="標楷體" w:hint="eastAsia"/>
          <w:sz w:val="28"/>
          <w:szCs w:val="28"/>
        </w:rPr>
        <w:t>毒防局</w:t>
      </w:r>
      <w:proofErr w:type="gramEnd"/>
      <w:r w:rsidRPr="00074F8A">
        <w:rPr>
          <w:rFonts w:ascii="標楷體" w:eastAsia="標楷體" w:hAnsi="標楷體" w:hint="eastAsia"/>
          <w:sz w:val="28"/>
          <w:szCs w:val="28"/>
        </w:rPr>
        <w:t>配合修正重點</w:t>
      </w:r>
      <w:proofErr w:type="gramStart"/>
      <w:r w:rsidRPr="00074F8A">
        <w:rPr>
          <w:rFonts w:ascii="標楷體" w:eastAsia="標楷體" w:hAnsi="標楷體" w:hint="eastAsia"/>
          <w:sz w:val="28"/>
          <w:szCs w:val="28"/>
        </w:rPr>
        <w:t>發展毒防政策</w:t>
      </w:r>
      <w:proofErr w:type="gramEnd"/>
      <w:r w:rsidRPr="00074F8A">
        <w:rPr>
          <w:rFonts w:ascii="標楷體" w:eastAsia="標楷體" w:hAnsi="標楷體" w:hint="eastAsia"/>
          <w:sz w:val="28"/>
          <w:szCs w:val="28"/>
        </w:rPr>
        <w:t>，統合研考本府各局處推動緝毒、戒毒、</w:t>
      </w:r>
      <w:proofErr w:type="gramStart"/>
      <w:r w:rsidRPr="00074F8A">
        <w:rPr>
          <w:rFonts w:ascii="標楷體" w:eastAsia="標楷體" w:hAnsi="標楷體" w:hint="eastAsia"/>
          <w:sz w:val="28"/>
          <w:szCs w:val="28"/>
        </w:rPr>
        <w:t>識毒及</w:t>
      </w:r>
      <w:proofErr w:type="gramEnd"/>
      <w:r w:rsidRPr="00074F8A">
        <w:rPr>
          <w:rFonts w:ascii="標楷體" w:eastAsia="標楷體" w:hAnsi="標楷體" w:hint="eastAsia"/>
          <w:sz w:val="28"/>
          <w:szCs w:val="28"/>
        </w:rPr>
        <w:t>防毒四面向業務績效。</w:t>
      </w:r>
    </w:p>
    <w:p w:rsidR="00074F8A" w:rsidRPr="00074F8A" w:rsidRDefault="0083541F" w:rsidP="0083541F">
      <w:pPr>
        <w:ind w:leftChars="59" w:left="118"/>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三</w:t>
      </w:r>
      <w:r w:rsidRPr="0083541F">
        <w:rPr>
          <w:rFonts w:ascii="標楷體" w:eastAsia="標楷體" w:hAnsi="標楷體"/>
          <w:sz w:val="28"/>
          <w:szCs w:val="28"/>
        </w:rPr>
        <w:t>）</w:t>
      </w:r>
      <w:r w:rsidR="00074F8A" w:rsidRPr="00074F8A">
        <w:rPr>
          <w:rFonts w:ascii="標楷體" w:eastAsia="標楷體" w:hAnsi="標楷體" w:hint="eastAsia"/>
          <w:sz w:val="28"/>
          <w:szCs w:val="28"/>
        </w:rPr>
        <w:t>召開本</w:t>
      </w:r>
      <w:proofErr w:type="gramStart"/>
      <w:r w:rsidR="00074F8A" w:rsidRPr="00074F8A">
        <w:rPr>
          <w:rFonts w:ascii="標楷體" w:eastAsia="標楷體" w:hAnsi="標楷體" w:hint="eastAsia"/>
          <w:sz w:val="28"/>
          <w:szCs w:val="28"/>
        </w:rPr>
        <w:t>府跨局處網</w:t>
      </w:r>
      <w:proofErr w:type="gramEnd"/>
      <w:r w:rsidR="00074F8A" w:rsidRPr="00074F8A">
        <w:rPr>
          <w:rFonts w:ascii="標楷體" w:eastAsia="標楷體" w:hAnsi="標楷體" w:hint="eastAsia"/>
          <w:sz w:val="28"/>
          <w:szCs w:val="28"/>
        </w:rPr>
        <w:t>絡工作聯繫會議</w:t>
      </w:r>
    </w:p>
    <w:p w:rsidR="00074F8A" w:rsidRPr="00074F8A" w:rsidRDefault="00074F8A" w:rsidP="0083541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1.擬定規劃本市反毒策略及工作方針與目標，依毒品議題邀集市府相關局處</w:t>
      </w:r>
      <w:proofErr w:type="gramStart"/>
      <w:r w:rsidRPr="00074F8A">
        <w:rPr>
          <w:rFonts w:ascii="標楷體" w:eastAsia="標楷體" w:hAnsi="標楷體" w:hint="eastAsia"/>
          <w:sz w:val="28"/>
          <w:szCs w:val="28"/>
        </w:rPr>
        <w:t>研</w:t>
      </w:r>
      <w:proofErr w:type="gramEnd"/>
      <w:r w:rsidRPr="00074F8A">
        <w:rPr>
          <w:rFonts w:ascii="標楷體" w:eastAsia="標楷體" w:hAnsi="標楷體" w:hint="eastAsia"/>
          <w:sz w:val="28"/>
          <w:szCs w:val="28"/>
        </w:rPr>
        <w:t>議探討，整合協調跨局處業務，強化</w:t>
      </w:r>
      <w:proofErr w:type="gramStart"/>
      <w:r w:rsidRPr="00074F8A">
        <w:rPr>
          <w:rFonts w:ascii="標楷體" w:eastAsia="標楷體" w:hAnsi="標楷體" w:hint="eastAsia"/>
          <w:sz w:val="28"/>
          <w:szCs w:val="28"/>
        </w:rPr>
        <w:t>毒防網</w:t>
      </w:r>
      <w:proofErr w:type="gramEnd"/>
      <w:r w:rsidRPr="00074F8A">
        <w:rPr>
          <w:rFonts w:ascii="標楷體" w:eastAsia="標楷體" w:hAnsi="標楷體" w:hint="eastAsia"/>
          <w:sz w:val="28"/>
          <w:szCs w:val="28"/>
        </w:rPr>
        <w:t>絡合作效能。</w:t>
      </w:r>
    </w:p>
    <w:p w:rsidR="00E8745D" w:rsidRDefault="00074F8A" w:rsidP="0083541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2.110年</w:t>
      </w:r>
      <w:r w:rsidR="00E8745D" w:rsidRPr="00074F8A">
        <w:rPr>
          <w:rFonts w:ascii="標楷體" w:eastAsia="標楷體" w:hAnsi="標楷體" w:hint="eastAsia"/>
          <w:sz w:val="28"/>
          <w:szCs w:val="28"/>
        </w:rPr>
        <w:t>1</w:t>
      </w:r>
      <w:r w:rsidR="00E8745D">
        <w:rPr>
          <w:rFonts w:ascii="標楷體" w:eastAsia="標楷體" w:hAnsi="標楷體" w:hint="eastAsia"/>
          <w:sz w:val="28"/>
          <w:szCs w:val="28"/>
        </w:rPr>
        <w:t>月至</w:t>
      </w:r>
      <w:r w:rsidR="00E8745D" w:rsidRPr="00074F8A">
        <w:rPr>
          <w:rFonts w:ascii="標楷體" w:eastAsia="標楷體" w:hAnsi="標楷體" w:hint="eastAsia"/>
          <w:sz w:val="28"/>
          <w:szCs w:val="28"/>
        </w:rPr>
        <w:t>6月</w:t>
      </w:r>
      <w:r w:rsidRPr="00074F8A">
        <w:rPr>
          <w:rFonts w:ascii="標楷體" w:eastAsia="標楷體" w:hAnsi="標楷體" w:hint="eastAsia"/>
          <w:sz w:val="28"/>
          <w:szCs w:val="28"/>
        </w:rPr>
        <w:t>共計召開1次網絡工作聯繫會議。</w:t>
      </w:r>
    </w:p>
    <w:p w:rsidR="00074F8A" w:rsidRPr="00074F8A" w:rsidRDefault="00730072" w:rsidP="00E8745D">
      <w:pPr>
        <w:ind w:leftChars="59" w:left="118"/>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hint="eastAsia"/>
          <w:sz w:val="28"/>
          <w:szCs w:val="28"/>
        </w:rPr>
        <w:t>四</w:t>
      </w:r>
      <w:r w:rsidRPr="0083541F">
        <w:rPr>
          <w:rFonts w:ascii="標楷體" w:eastAsia="標楷體" w:hAnsi="標楷體"/>
          <w:sz w:val="28"/>
          <w:szCs w:val="28"/>
        </w:rPr>
        <w:t>）</w:t>
      </w:r>
      <w:r w:rsidR="00074F8A" w:rsidRPr="00074F8A">
        <w:rPr>
          <w:rFonts w:ascii="標楷體" w:eastAsia="標楷體" w:hAnsi="標楷體" w:hint="eastAsia"/>
          <w:sz w:val="28"/>
          <w:szCs w:val="28"/>
        </w:rPr>
        <w:t>加強特定營業場所稽查</w:t>
      </w:r>
    </w:p>
    <w:p w:rsidR="00074F8A" w:rsidRPr="00074F8A" w:rsidRDefault="00E8745D" w:rsidP="0083541F">
      <w:pPr>
        <w:ind w:leftChars="300" w:left="880" w:hangingChars="100" w:hanging="280"/>
        <w:jc w:val="both"/>
        <w:rPr>
          <w:rFonts w:ascii="標楷體" w:eastAsia="標楷體" w:hAnsi="標楷體"/>
          <w:sz w:val="28"/>
          <w:szCs w:val="28"/>
        </w:rPr>
      </w:pPr>
      <w:r>
        <w:rPr>
          <w:rFonts w:ascii="標楷體" w:eastAsia="標楷體" w:hAnsi="標楷體" w:hint="eastAsia"/>
          <w:sz w:val="28"/>
          <w:szCs w:val="28"/>
        </w:rPr>
        <w:t>1</w:t>
      </w:r>
      <w:r w:rsidR="00074F8A" w:rsidRPr="00074F8A">
        <w:rPr>
          <w:rFonts w:ascii="標楷體" w:eastAsia="標楷體" w:hAnsi="標楷體" w:hint="eastAsia"/>
          <w:sz w:val="28"/>
          <w:szCs w:val="28"/>
        </w:rPr>
        <w:t>.毒品危害防制條例第31條之1授權訂定「特定營業場所執行毒品防制措施辦法」，所謂「特定營業場所」係指實際從事視聽歌唱、舞廳、酒吧、酒家、</w:t>
      </w:r>
      <w:proofErr w:type="gramStart"/>
      <w:r w:rsidR="00074F8A" w:rsidRPr="00074F8A">
        <w:rPr>
          <w:rFonts w:ascii="標楷體" w:eastAsia="標楷體" w:hAnsi="標楷體" w:hint="eastAsia"/>
          <w:sz w:val="28"/>
          <w:szCs w:val="28"/>
        </w:rPr>
        <w:t>夜店或</w:t>
      </w:r>
      <w:proofErr w:type="gramEnd"/>
      <w:r w:rsidR="00074F8A" w:rsidRPr="00074F8A">
        <w:rPr>
          <w:rFonts w:ascii="標楷體" w:eastAsia="標楷體" w:hAnsi="標楷體" w:hint="eastAsia"/>
          <w:sz w:val="28"/>
          <w:szCs w:val="28"/>
        </w:rPr>
        <w:t>住宿業務之場所，且曾遭查獲有人在內施用或持有毒品，而場所人員又未事先向警察機關通報者；自遭查獲翌日起算3年內，依法應執行毒品防制措施。</w:t>
      </w:r>
    </w:p>
    <w:p w:rsidR="00074F8A" w:rsidRPr="00074F8A" w:rsidRDefault="00E8745D" w:rsidP="0031603D">
      <w:pPr>
        <w:overflowPunct w:val="0"/>
        <w:ind w:leftChars="300" w:left="880" w:hangingChars="100" w:hanging="280"/>
        <w:jc w:val="both"/>
        <w:rPr>
          <w:rFonts w:ascii="標楷體" w:eastAsia="標楷體" w:hAnsi="標楷體"/>
          <w:sz w:val="28"/>
          <w:szCs w:val="28"/>
        </w:rPr>
      </w:pPr>
      <w:r>
        <w:rPr>
          <w:rFonts w:ascii="標楷體" w:eastAsia="標楷體" w:hAnsi="標楷體" w:hint="eastAsia"/>
          <w:sz w:val="28"/>
          <w:szCs w:val="28"/>
        </w:rPr>
        <w:t>2</w:t>
      </w:r>
      <w:r w:rsidR="00074F8A" w:rsidRPr="00074F8A">
        <w:rPr>
          <w:rFonts w:ascii="標楷體" w:eastAsia="標楷體" w:hAnsi="標楷體" w:hint="eastAsia"/>
          <w:sz w:val="28"/>
          <w:szCs w:val="28"/>
        </w:rPr>
        <w:t>.本</w:t>
      </w:r>
      <w:proofErr w:type="gramStart"/>
      <w:r w:rsidR="00074F8A" w:rsidRPr="00074F8A">
        <w:rPr>
          <w:rFonts w:ascii="標楷體" w:eastAsia="標楷體" w:hAnsi="標楷體" w:hint="eastAsia"/>
          <w:sz w:val="28"/>
          <w:szCs w:val="28"/>
        </w:rPr>
        <w:t>府毒防</w:t>
      </w:r>
      <w:proofErr w:type="gramEnd"/>
      <w:r w:rsidR="00074F8A" w:rsidRPr="00074F8A">
        <w:rPr>
          <w:rFonts w:ascii="標楷體" w:eastAsia="標楷體" w:hAnsi="標楷體" w:hint="eastAsia"/>
          <w:sz w:val="28"/>
          <w:szCs w:val="28"/>
        </w:rPr>
        <w:t>局依法辦理本市特定營業場所查察，本市統計110年</w:t>
      </w:r>
      <w:r w:rsidRPr="00074F8A">
        <w:rPr>
          <w:rFonts w:ascii="標楷體" w:eastAsia="標楷體" w:hAnsi="標楷體" w:hint="eastAsia"/>
          <w:sz w:val="28"/>
          <w:szCs w:val="28"/>
        </w:rPr>
        <w:t>1</w:t>
      </w:r>
      <w:r>
        <w:rPr>
          <w:rFonts w:ascii="標楷體" w:eastAsia="標楷體" w:hAnsi="標楷體" w:hint="eastAsia"/>
          <w:sz w:val="28"/>
          <w:szCs w:val="28"/>
        </w:rPr>
        <w:t>月至</w:t>
      </w:r>
      <w:r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目前列管中家數為67家(旅宿業50家、視聽歌唱14家及酒吧3家)，已書面通知令列管業者應執行毒品防制措施，並提供毒品防制資訊標示、通報警察機關作業流程單張及宣導短片加強宣導。上開列管67家中，令限期改善23家、裁罰1家。</w:t>
      </w:r>
    </w:p>
    <w:p w:rsidR="00074F8A" w:rsidRPr="00074F8A" w:rsidRDefault="00E8745D" w:rsidP="0031603D">
      <w:pPr>
        <w:overflowPunct w:val="0"/>
        <w:ind w:leftChars="300" w:left="880" w:hangingChars="100" w:hanging="280"/>
        <w:jc w:val="both"/>
        <w:rPr>
          <w:rFonts w:ascii="標楷體" w:eastAsia="標楷體" w:hAnsi="標楷體"/>
          <w:sz w:val="28"/>
          <w:szCs w:val="28"/>
        </w:rPr>
      </w:pPr>
      <w:r>
        <w:rPr>
          <w:rFonts w:ascii="標楷體" w:eastAsia="標楷體" w:hAnsi="標楷體" w:hint="eastAsia"/>
          <w:sz w:val="28"/>
          <w:szCs w:val="28"/>
        </w:rPr>
        <w:t>3</w:t>
      </w:r>
      <w:r w:rsidR="00074F8A" w:rsidRPr="00074F8A">
        <w:rPr>
          <w:rFonts w:ascii="標楷體" w:eastAsia="標楷體" w:hAnsi="標楷體" w:hint="eastAsia"/>
          <w:sz w:val="28"/>
          <w:szCs w:val="28"/>
        </w:rPr>
        <w:t>.本</w:t>
      </w:r>
      <w:proofErr w:type="gramStart"/>
      <w:r w:rsidR="00074F8A" w:rsidRPr="00074F8A">
        <w:rPr>
          <w:rFonts w:ascii="標楷體" w:eastAsia="標楷體" w:hAnsi="標楷體" w:hint="eastAsia"/>
          <w:sz w:val="28"/>
          <w:szCs w:val="28"/>
        </w:rPr>
        <w:t>府毒防</w:t>
      </w:r>
      <w:proofErr w:type="gramEnd"/>
      <w:r w:rsidR="00074F8A" w:rsidRPr="00074F8A">
        <w:rPr>
          <w:rFonts w:ascii="標楷體" w:eastAsia="標楷體" w:hAnsi="標楷體" w:hint="eastAsia"/>
          <w:sz w:val="28"/>
          <w:szCs w:val="28"/>
        </w:rPr>
        <w:t>局首創建置「高雄市列管特定營業場所風險分級管理機制」，就列管業者分為高中低風險級別，進行不同強度的稽查與從業人員訓練，另針對本</w:t>
      </w:r>
      <w:proofErr w:type="gramStart"/>
      <w:r w:rsidR="00074F8A" w:rsidRPr="00074F8A">
        <w:rPr>
          <w:rFonts w:ascii="標楷體" w:eastAsia="標楷體" w:hAnsi="標楷體" w:hint="eastAsia"/>
          <w:sz w:val="28"/>
          <w:szCs w:val="28"/>
        </w:rPr>
        <w:t>市非列</w:t>
      </w:r>
      <w:proofErr w:type="gramEnd"/>
      <w:r w:rsidR="00074F8A" w:rsidRPr="00074F8A">
        <w:rPr>
          <w:rFonts w:ascii="標楷體" w:eastAsia="標楷體" w:hAnsi="標楷體" w:hint="eastAsia"/>
          <w:sz w:val="28"/>
          <w:szCs w:val="28"/>
        </w:rPr>
        <w:t>管業者全面啟動輔導訪查工作，鼓勵業者共同配合政府執行毒品防制措施，以營造安全健康的休閒場所。</w:t>
      </w:r>
    </w:p>
    <w:p w:rsidR="00074F8A" w:rsidRPr="00074F8A" w:rsidRDefault="00E8745D" w:rsidP="0083541F">
      <w:pPr>
        <w:ind w:leftChars="300" w:left="88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074F8A" w:rsidRPr="00074F8A">
        <w:rPr>
          <w:rFonts w:ascii="標楷體" w:eastAsia="標楷體" w:hAnsi="標楷體" w:hint="eastAsia"/>
          <w:sz w:val="28"/>
          <w:szCs w:val="28"/>
        </w:rPr>
        <w:t>.110年</w:t>
      </w:r>
      <w:r w:rsidRPr="00074F8A">
        <w:rPr>
          <w:rFonts w:ascii="標楷體" w:eastAsia="標楷體" w:hAnsi="標楷體" w:hint="eastAsia"/>
          <w:sz w:val="28"/>
          <w:szCs w:val="28"/>
        </w:rPr>
        <w:t>1</w:t>
      </w:r>
      <w:r>
        <w:rPr>
          <w:rFonts w:ascii="標楷體" w:eastAsia="標楷體" w:hAnsi="標楷體" w:hint="eastAsia"/>
          <w:sz w:val="28"/>
          <w:szCs w:val="28"/>
        </w:rPr>
        <w:t>月至</w:t>
      </w:r>
      <w:r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共辦理1場次「特定營業場所人員毒品危害防制訓練」，計61家次業者參與，出席人員熱烈參與討論及相互經驗交流，並獲業者肯定。</w:t>
      </w:r>
    </w:p>
    <w:p w:rsidR="00074F8A" w:rsidRPr="00074F8A" w:rsidRDefault="00E8745D" w:rsidP="0083541F">
      <w:pPr>
        <w:ind w:leftChars="300" w:left="880" w:hangingChars="100" w:hanging="280"/>
        <w:jc w:val="both"/>
        <w:rPr>
          <w:rFonts w:ascii="標楷體" w:eastAsia="標楷體" w:hAnsi="標楷體"/>
          <w:sz w:val="28"/>
          <w:szCs w:val="28"/>
        </w:rPr>
      </w:pPr>
      <w:r>
        <w:rPr>
          <w:rFonts w:ascii="標楷體" w:eastAsia="標楷體" w:hAnsi="標楷體" w:hint="eastAsia"/>
          <w:sz w:val="28"/>
          <w:szCs w:val="28"/>
        </w:rPr>
        <w:t>5</w:t>
      </w:r>
      <w:r w:rsidR="00074F8A" w:rsidRPr="00074F8A">
        <w:rPr>
          <w:rFonts w:ascii="標楷體" w:eastAsia="標楷體" w:hAnsi="標楷體" w:hint="eastAsia"/>
          <w:sz w:val="28"/>
          <w:szCs w:val="28"/>
        </w:rPr>
        <w:t>.本</w:t>
      </w:r>
      <w:proofErr w:type="gramStart"/>
      <w:r w:rsidR="00074F8A" w:rsidRPr="00074F8A">
        <w:rPr>
          <w:rFonts w:ascii="標楷體" w:eastAsia="標楷體" w:hAnsi="標楷體" w:hint="eastAsia"/>
          <w:sz w:val="28"/>
          <w:szCs w:val="28"/>
        </w:rPr>
        <w:t>府毒防</w:t>
      </w:r>
      <w:proofErr w:type="gramEnd"/>
      <w:r w:rsidR="00074F8A" w:rsidRPr="00074F8A">
        <w:rPr>
          <w:rFonts w:ascii="標楷體" w:eastAsia="標楷體" w:hAnsi="標楷體" w:hint="eastAsia"/>
          <w:sz w:val="28"/>
          <w:szCs w:val="28"/>
        </w:rPr>
        <w:t>局評估本市列管之特定營業場所業者執行毒品防制措施情形，視需求邀集警察局、經發局或觀光局等相關局處進行不定期聯合稽查。另配合警察局聯合稽查勤務，因</w:t>
      </w:r>
      <w:proofErr w:type="gramStart"/>
      <w:r w:rsidR="00074F8A" w:rsidRPr="00074F8A">
        <w:rPr>
          <w:rFonts w:ascii="標楷體" w:eastAsia="標楷體" w:hAnsi="標楷體" w:hint="eastAsia"/>
          <w:sz w:val="28"/>
          <w:szCs w:val="28"/>
        </w:rPr>
        <w:t>新冠肺炎疫</w:t>
      </w:r>
      <w:proofErr w:type="gramEnd"/>
      <w:r w:rsidR="00074F8A" w:rsidRPr="00074F8A">
        <w:rPr>
          <w:rFonts w:ascii="標楷體" w:eastAsia="標楷體" w:hAnsi="標楷體" w:hint="eastAsia"/>
          <w:sz w:val="28"/>
          <w:szCs w:val="28"/>
        </w:rPr>
        <w:t>情，110年</w:t>
      </w:r>
      <w:r w:rsidRPr="00074F8A">
        <w:rPr>
          <w:rFonts w:ascii="標楷體" w:eastAsia="標楷體" w:hAnsi="標楷體" w:hint="eastAsia"/>
          <w:sz w:val="28"/>
          <w:szCs w:val="28"/>
        </w:rPr>
        <w:t>1</w:t>
      </w:r>
      <w:r>
        <w:rPr>
          <w:rFonts w:ascii="標楷體" w:eastAsia="標楷體" w:hAnsi="標楷體" w:hint="eastAsia"/>
          <w:sz w:val="28"/>
          <w:szCs w:val="28"/>
        </w:rPr>
        <w:t>月至</w:t>
      </w:r>
      <w:r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共辦理6場次聯合稽查，</w:t>
      </w:r>
      <w:proofErr w:type="gramStart"/>
      <w:r w:rsidR="00074F8A" w:rsidRPr="00074F8A">
        <w:rPr>
          <w:rFonts w:ascii="標楷體" w:eastAsia="標楷體" w:hAnsi="標楷體" w:hint="eastAsia"/>
          <w:sz w:val="28"/>
          <w:szCs w:val="28"/>
        </w:rPr>
        <w:t>計查察</w:t>
      </w:r>
      <w:proofErr w:type="gramEnd"/>
      <w:r w:rsidR="00074F8A" w:rsidRPr="00074F8A">
        <w:rPr>
          <w:rFonts w:ascii="標楷體" w:eastAsia="標楷體" w:hAnsi="標楷體" w:hint="eastAsia"/>
          <w:sz w:val="28"/>
          <w:szCs w:val="28"/>
        </w:rPr>
        <w:t>27家次。</w:t>
      </w:r>
    </w:p>
    <w:p w:rsidR="00074F8A" w:rsidRPr="00074F8A" w:rsidRDefault="0083541F" w:rsidP="0083541F">
      <w:pPr>
        <w:ind w:leftChars="59" w:left="118"/>
        <w:jc w:val="both"/>
        <w:rPr>
          <w:rFonts w:ascii="標楷體" w:eastAsia="標楷體" w:hAnsi="標楷體"/>
          <w:sz w:val="28"/>
          <w:szCs w:val="28"/>
        </w:rPr>
      </w:pPr>
      <w:r w:rsidRPr="0083541F">
        <w:rPr>
          <w:rFonts w:ascii="標楷體" w:eastAsia="標楷體" w:hAnsi="標楷體"/>
          <w:sz w:val="28"/>
          <w:szCs w:val="28"/>
        </w:rPr>
        <w:t>（</w:t>
      </w:r>
      <w:r w:rsidR="00E8745D">
        <w:rPr>
          <w:rFonts w:ascii="標楷體" w:eastAsia="標楷體" w:hAnsi="標楷體"/>
          <w:sz w:val="28"/>
          <w:szCs w:val="28"/>
        </w:rPr>
        <w:t>五</w:t>
      </w:r>
      <w:r w:rsidRPr="0083541F">
        <w:rPr>
          <w:rFonts w:ascii="標楷體" w:eastAsia="標楷體" w:hAnsi="標楷體"/>
          <w:sz w:val="28"/>
          <w:szCs w:val="28"/>
        </w:rPr>
        <w:t>）</w:t>
      </w:r>
      <w:r w:rsidR="00074F8A" w:rsidRPr="00074F8A">
        <w:rPr>
          <w:rFonts w:ascii="標楷體" w:eastAsia="標楷體" w:hAnsi="標楷體" w:hint="eastAsia"/>
          <w:sz w:val="28"/>
          <w:szCs w:val="28"/>
        </w:rPr>
        <w:t>監測概況、掌握趨勢</w:t>
      </w:r>
    </w:p>
    <w:p w:rsidR="00074F8A" w:rsidRPr="00074F8A" w:rsidRDefault="00074F8A" w:rsidP="0083541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w:t>
      </w:r>
      <w:proofErr w:type="gramStart"/>
      <w:r w:rsidRPr="00074F8A">
        <w:rPr>
          <w:rFonts w:ascii="標楷體" w:eastAsia="標楷體" w:hAnsi="標楷體" w:hint="eastAsia"/>
          <w:sz w:val="28"/>
          <w:szCs w:val="28"/>
        </w:rPr>
        <w:t>綜析本</w:t>
      </w:r>
      <w:proofErr w:type="gramEnd"/>
      <w:r w:rsidRPr="00074F8A">
        <w:rPr>
          <w:rFonts w:ascii="標楷體" w:eastAsia="標楷體" w:hAnsi="標楷體" w:hint="eastAsia"/>
          <w:sz w:val="28"/>
          <w:szCs w:val="28"/>
        </w:rPr>
        <w:t>市警政系統如警察局毒品案件相關資料，包含查獲件數、重量等，並蒐集各毒品防制相關網絡單位如本府社會局、衛生局、教育局、勞工局、高雄地檢署與橋頭地檢署之毒品相關數據，分析區域、人口特徵與藥物濫用之相關性。</w:t>
      </w:r>
    </w:p>
    <w:p w:rsidR="00074F8A" w:rsidRPr="00074F8A" w:rsidRDefault="00074F8A" w:rsidP="0083541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2.為掌握本市</w:t>
      </w:r>
      <w:proofErr w:type="gramStart"/>
      <w:r w:rsidRPr="00074F8A">
        <w:rPr>
          <w:rFonts w:ascii="標楷體" w:eastAsia="標楷體" w:hAnsi="標楷體" w:hint="eastAsia"/>
          <w:sz w:val="28"/>
          <w:szCs w:val="28"/>
        </w:rPr>
        <w:t>未成年涉毒資料</w:t>
      </w:r>
      <w:proofErr w:type="gramEnd"/>
      <w:r w:rsidRPr="00074F8A">
        <w:rPr>
          <w:rFonts w:ascii="標楷體" w:eastAsia="標楷體" w:hAnsi="標楷體" w:hint="eastAsia"/>
          <w:sz w:val="28"/>
          <w:szCs w:val="28"/>
        </w:rPr>
        <w:t>，由相關網絡局處橫向連結將資料予以統整分析，警察局由少年隊將未成年列</w:t>
      </w:r>
      <w:proofErr w:type="gramStart"/>
      <w:r w:rsidRPr="00074F8A">
        <w:rPr>
          <w:rFonts w:ascii="標楷體" w:eastAsia="標楷體" w:hAnsi="標楷體" w:hint="eastAsia"/>
          <w:sz w:val="28"/>
          <w:szCs w:val="28"/>
        </w:rPr>
        <w:t>管涉毒資料</w:t>
      </w:r>
      <w:proofErr w:type="gramEnd"/>
      <w:r w:rsidRPr="00074F8A">
        <w:rPr>
          <w:rFonts w:ascii="標楷體" w:eastAsia="標楷體" w:hAnsi="標楷體" w:hint="eastAsia"/>
          <w:sz w:val="28"/>
          <w:szCs w:val="28"/>
        </w:rPr>
        <w:t>提供教育局勾</w:t>
      </w:r>
      <w:proofErr w:type="gramStart"/>
      <w:r w:rsidRPr="00074F8A">
        <w:rPr>
          <w:rFonts w:ascii="標楷體" w:eastAsia="標楷體" w:hAnsi="標楷體" w:hint="eastAsia"/>
          <w:sz w:val="28"/>
          <w:szCs w:val="28"/>
        </w:rPr>
        <w:t>稽</w:t>
      </w:r>
      <w:proofErr w:type="gramEnd"/>
      <w:r w:rsidRPr="00074F8A">
        <w:rPr>
          <w:rFonts w:ascii="標楷體" w:eastAsia="標楷體" w:hAnsi="標楷體" w:hint="eastAsia"/>
          <w:sz w:val="28"/>
          <w:szCs w:val="28"/>
        </w:rPr>
        <w:t>學籍後，由教育局定期將轄管學校春暉列管個案相關數據，</w:t>
      </w:r>
      <w:proofErr w:type="gramStart"/>
      <w:r w:rsidRPr="00074F8A">
        <w:rPr>
          <w:rFonts w:ascii="標楷體" w:eastAsia="標楷體" w:hAnsi="標楷體" w:hint="eastAsia"/>
          <w:sz w:val="28"/>
          <w:szCs w:val="28"/>
        </w:rPr>
        <w:t>提供毒防局</w:t>
      </w:r>
      <w:proofErr w:type="gramEnd"/>
      <w:r w:rsidRPr="00074F8A">
        <w:rPr>
          <w:rFonts w:ascii="標楷體" w:eastAsia="標楷體" w:hAnsi="標楷體" w:hint="eastAsia"/>
          <w:sz w:val="28"/>
          <w:szCs w:val="28"/>
        </w:rPr>
        <w:t>分析藥癮者分佈，並定期蒐集本市少年法庭審理少年保護調查事件有關毒品案件統計數據以利監測本</w:t>
      </w:r>
      <w:proofErr w:type="gramStart"/>
      <w:r w:rsidRPr="00074F8A">
        <w:rPr>
          <w:rFonts w:ascii="標楷體" w:eastAsia="標楷體" w:hAnsi="標楷體" w:hint="eastAsia"/>
          <w:sz w:val="28"/>
          <w:szCs w:val="28"/>
        </w:rPr>
        <w:t>市兒少涉毒</w:t>
      </w:r>
      <w:proofErr w:type="gramEnd"/>
      <w:r w:rsidRPr="00074F8A">
        <w:rPr>
          <w:rFonts w:ascii="標楷體" w:eastAsia="標楷體" w:hAnsi="標楷體" w:hint="eastAsia"/>
          <w:sz w:val="28"/>
          <w:szCs w:val="28"/>
        </w:rPr>
        <w:t>情形。</w:t>
      </w:r>
    </w:p>
    <w:p w:rsidR="00074F8A" w:rsidRPr="00074F8A" w:rsidRDefault="00074F8A" w:rsidP="0083541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3.持續按月製作毒品防制監測報表，以圖表呈現監測結果，並滾動式調整監測重點，即時掌握本市毒品防制現況及趨勢，以</w:t>
      </w:r>
      <w:proofErr w:type="gramStart"/>
      <w:r w:rsidRPr="00074F8A">
        <w:rPr>
          <w:rFonts w:ascii="標楷體" w:eastAsia="標楷體" w:hAnsi="標楷體" w:hint="eastAsia"/>
          <w:sz w:val="28"/>
          <w:szCs w:val="28"/>
        </w:rPr>
        <w:t>俾</w:t>
      </w:r>
      <w:proofErr w:type="gramEnd"/>
      <w:r w:rsidRPr="00074F8A">
        <w:rPr>
          <w:rFonts w:ascii="標楷體" w:eastAsia="標楷體" w:hAnsi="標楷體" w:hint="eastAsia"/>
          <w:sz w:val="28"/>
          <w:szCs w:val="28"/>
        </w:rPr>
        <w:t>提供本市網絡單位作為相關政策擬訂之參考。</w:t>
      </w:r>
    </w:p>
    <w:p w:rsidR="00074F8A" w:rsidRPr="00074F8A" w:rsidRDefault="0083541F" w:rsidP="0083541F">
      <w:pPr>
        <w:ind w:leftChars="59" w:left="118"/>
        <w:jc w:val="both"/>
        <w:rPr>
          <w:rFonts w:ascii="標楷體" w:eastAsia="標楷體" w:hAnsi="標楷體"/>
          <w:sz w:val="28"/>
          <w:szCs w:val="28"/>
        </w:rPr>
      </w:pPr>
      <w:r w:rsidRPr="0083541F">
        <w:rPr>
          <w:rFonts w:ascii="標楷體" w:eastAsia="標楷體" w:hAnsi="標楷體"/>
          <w:sz w:val="28"/>
          <w:szCs w:val="28"/>
        </w:rPr>
        <w:t>（</w:t>
      </w:r>
      <w:r w:rsidR="00E8745D">
        <w:rPr>
          <w:rFonts w:ascii="標楷體" w:eastAsia="標楷體" w:hAnsi="標楷體"/>
          <w:sz w:val="28"/>
          <w:szCs w:val="28"/>
        </w:rPr>
        <w:t>六</w:t>
      </w:r>
      <w:r w:rsidRPr="0083541F">
        <w:rPr>
          <w:rFonts w:ascii="標楷體" w:eastAsia="標楷體" w:hAnsi="標楷體"/>
          <w:sz w:val="28"/>
          <w:szCs w:val="28"/>
        </w:rPr>
        <w:t>）</w:t>
      </w:r>
      <w:r w:rsidR="00074F8A" w:rsidRPr="00074F8A">
        <w:rPr>
          <w:rFonts w:ascii="標楷體" w:eastAsia="標楷體" w:hAnsi="標楷體" w:hint="eastAsia"/>
          <w:sz w:val="28"/>
          <w:szCs w:val="28"/>
        </w:rPr>
        <w:t>建立跨局處資訊整合平台大數據資料庫</w:t>
      </w:r>
    </w:p>
    <w:p w:rsidR="00074F8A" w:rsidRDefault="00074F8A" w:rsidP="00442B70">
      <w:pPr>
        <w:ind w:leftChars="420" w:left="840"/>
        <w:jc w:val="both"/>
        <w:rPr>
          <w:rFonts w:ascii="標楷體" w:eastAsia="標楷體" w:hAnsi="標楷體"/>
          <w:sz w:val="28"/>
          <w:szCs w:val="28"/>
        </w:rPr>
      </w:pPr>
      <w:r w:rsidRPr="00074F8A">
        <w:rPr>
          <w:rFonts w:ascii="標楷體" w:eastAsia="標楷體" w:hAnsi="標楷體" w:hint="eastAsia"/>
          <w:sz w:val="28"/>
          <w:szCs w:val="28"/>
        </w:rPr>
        <w:t>本</w:t>
      </w:r>
      <w:proofErr w:type="gramStart"/>
      <w:r w:rsidRPr="00074F8A">
        <w:rPr>
          <w:rFonts w:ascii="標楷體" w:eastAsia="標楷體" w:hAnsi="標楷體" w:hint="eastAsia"/>
          <w:sz w:val="28"/>
          <w:szCs w:val="28"/>
        </w:rPr>
        <w:t>府毒防</w:t>
      </w:r>
      <w:proofErr w:type="gramEnd"/>
      <w:r w:rsidRPr="00074F8A">
        <w:rPr>
          <w:rFonts w:ascii="標楷體" w:eastAsia="標楷體" w:hAnsi="標楷體" w:hint="eastAsia"/>
          <w:sz w:val="28"/>
          <w:szCs w:val="28"/>
        </w:rPr>
        <w:t>局規劃「高雄市毒品防</w:t>
      </w:r>
      <w:proofErr w:type="gramStart"/>
      <w:r w:rsidRPr="00074F8A">
        <w:rPr>
          <w:rFonts w:ascii="標楷體" w:eastAsia="標楷體" w:hAnsi="標楷體" w:hint="eastAsia"/>
          <w:sz w:val="28"/>
          <w:szCs w:val="28"/>
        </w:rPr>
        <w:t>制網絡大</w:t>
      </w:r>
      <w:proofErr w:type="gramEnd"/>
      <w:r w:rsidRPr="00074F8A">
        <w:rPr>
          <w:rFonts w:ascii="標楷體" w:eastAsia="標楷體" w:hAnsi="標楷體" w:hint="eastAsia"/>
          <w:sz w:val="28"/>
          <w:szCs w:val="28"/>
        </w:rPr>
        <w:t>數據實施專案計畫」，結合AI大數據分析技術將資訊視覺化納入該專案計畫，希望以個案為中心，動態追蹤為主軸，強化通報機制、</w:t>
      </w:r>
      <w:proofErr w:type="gramStart"/>
      <w:r w:rsidRPr="00074F8A">
        <w:rPr>
          <w:rFonts w:ascii="標楷體" w:eastAsia="標楷體" w:hAnsi="標楷體" w:hint="eastAsia"/>
          <w:sz w:val="28"/>
          <w:szCs w:val="28"/>
        </w:rPr>
        <w:t>各網絡</w:t>
      </w:r>
      <w:proofErr w:type="gramEnd"/>
      <w:r w:rsidRPr="00074F8A">
        <w:rPr>
          <w:rFonts w:ascii="標楷體" w:eastAsia="標楷體" w:hAnsi="標楷體" w:hint="eastAsia"/>
          <w:sz w:val="28"/>
          <w:szCs w:val="28"/>
        </w:rPr>
        <w:t>局處系統平台整合的智慧功能，定期提供監測及預警，掌握藥物濫用趨勢作為</w:t>
      </w:r>
      <w:proofErr w:type="gramStart"/>
      <w:r w:rsidRPr="00074F8A">
        <w:rPr>
          <w:rFonts w:ascii="標楷體" w:eastAsia="標楷體" w:hAnsi="標楷體" w:hint="eastAsia"/>
          <w:sz w:val="28"/>
          <w:szCs w:val="28"/>
        </w:rPr>
        <w:t>研</w:t>
      </w:r>
      <w:proofErr w:type="gramEnd"/>
      <w:r w:rsidRPr="00074F8A">
        <w:rPr>
          <w:rFonts w:ascii="標楷體" w:eastAsia="標楷體" w:hAnsi="標楷體" w:hint="eastAsia"/>
          <w:sz w:val="28"/>
          <w:szCs w:val="28"/>
        </w:rPr>
        <w:t>擬政策推動之參考，建置「高雄市智慧防毒網」，經法務部毒品防制基金管理會第11次會議，該專案計畫第一期獲補助1,881萬4仟元，預計111年推動。</w:t>
      </w:r>
    </w:p>
    <w:p w:rsidR="00442B70" w:rsidRPr="00074F8A" w:rsidRDefault="00442B70" w:rsidP="00442B70">
      <w:pPr>
        <w:ind w:leftChars="420" w:left="840"/>
        <w:jc w:val="both"/>
        <w:rPr>
          <w:rFonts w:ascii="標楷體" w:eastAsia="標楷體" w:hAnsi="標楷體"/>
          <w:sz w:val="28"/>
          <w:szCs w:val="28"/>
        </w:rPr>
      </w:pPr>
    </w:p>
    <w:p w:rsidR="00074F8A" w:rsidRPr="00442B70" w:rsidRDefault="00074F8A" w:rsidP="00442B70">
      <w:pPr>
        <w:jc w:val="both"/>
        <w:rPr>
          <w:rFonts w:ascii="文鼎中黑" w:eastAsia="文鼎中黑" w:hAnsi="標楷體"/>
          <w:b/>
          <w:sz w:val="30"/>
          <w:szCs w:val="30"/>
        </w:rPr>
      </w:pPr>
      <w:r w:rsidRPr="00442B70">
        <w:rPr>
          <w:rFonts w:ascii="文鼎中黑" w:eastAsia="文鼎中黑" w:hAnsi="標楷體" w:hint="eastAsia"/>
          <w:b/>
          <w:sz w:val="30"/>
          <w:szCs w:val="30"/>
        </w:rPr>
        <w:t>二、研究預防業務</w:t>
      </w:r>
    </w:p>
    <w:p w:rsidR="00074F8A" w:rsidRPr="00074F8A" w:rsidRDefault="00442B70" w:rsidP="0031603D">
      <w:pPr>
        <w:overflowPunct w:val="0"/>
        <w:ind w:leftChars="59" w:left="118"/>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一</w:t>
      </w:r>
      <w:r w:rsidRPr="0083541F">
        <w:rPr>
          <w:rFonts w:ascii="標楷體" w:eastAsia="標楷體" w:hAnsi="標楷體"/>
          <w:sz w:val="28"/>
          <w:szCs w:val="28"/>
        </w:rPr>
        <w:t>）</w:t>
      </w:r>
      <w:r w:rsidR="00E8745D">
        <w:rPr>
          <w:rFonts w:ascii="標楷體" w:eastAsia="標楷體" w:hAnsi="標楷體" w:hint="eastAsia"/>
          <w:sz w:val="28"/>
          <w:szCs w:val="28"/>
        </w:rPr>
        <w:t>全國首創設置「社區</w:t>
      </w:r>
      <w:proofErr w:type="gramStart"/>
      <w:r w:rsidR="00E8745D">
        <w:rPr>
          <w:rFonts w:ascii="標楷體" w:eastAsia="標楷體" w:hAnsi="標楷體" w:hint="eastAsia"/>
          <w:sz w:val="28"/>
          <w:szCs w:val="28"/>
        </w:rPr>
        <w:t>及里辦毒品</w:t>
      </w:r>
      <w:proofErr w:type="gramEnd"/>
      <w:r w:rsidR="00E8745D">
        <w:rPr>
          <w:rFonts w:ascii="標楷體" w:eastAsia="標楷體" w:hAnsi="標楷體" w:hint="eastAsia"/>
          <w:sz w:val="28"/>
          <w:szCs w:val="28"/>
        </w:rPr>
        <w:t>防</w:t>
      </w:r>
      <w:r w:rsidR="00194719">
        <w:rPr>
          <w:rFonts w:ascii="標楷體" w:eastAsia="標楷體" w:hAnsi="標楷體" w:hint="eastAsia"/>
          <w:sz w:val="28"/>
          <w:szCs w:val="28"/>
        </w:rPr>
        <w:t>制</w:t>
      </w:r>
      <w:r w:rsidR="00E8745D">
        <w:rPr>
          <w:rFonts w:ascii="標楷體" w:eastAsia="標楷體" w:hAnsi="標楷體" w:hint="eastAsia"/>
          <w:sz w:val="28"/>
          <w:szCs w:val="28"/>
        </w:rPr>
        <w:t>關懷站」</w:t>
      </w:r>
    </w:p>
    <w:p w:rsidR="00074F8A" w:rsidRPr="00074F8A" w:rsidRDefault="00E8745D" w:rsidP="0031603D">
      <w:pPr>
        <w:overflowPunct w:val="0"/>
        <w:ind w:leftChars="420" w:left="840"/>
        <w:jc w:val="both"/>
        <w:rPr>
          <w:rFonts w:ascii="標楷體" w:eastAsia="標楷體" w:hAnsi="標楷體"/>
          <w:sz w:val="28"/>
          <w:szCs w:val="28"/>
        </w:rPr>
      </w:pPr>
      <w:r>
        <w:rPr>
          <w:rFonts w:ascii="標楷體" w:eastAsia="標楷體" w:hAnsi="標楷體" w:hint="eastAsia"/>
          <w:sz w:val="28"/>
          <w:szCs w:val="28"/>
        </w:rPr>
        <w:t>結合社區藥局、診所、衛生所、里辦公處開設164站，110年再增設50站，截至6月共建置214站(包括123家藥局、22家診所、38區衛生所及31里辦共處)，提供民眾關懷、諮詢、宣導及轉</w:t>
      </w:r>
      <w:proofErr w:type="gramStart"/>
      <w:r>
        <w:rPr>
          <w:rFonts w:ascii="標楷體" w:eastAsia="標楷體" w:hAnsi="標楷體" w:hint="eastAsia"/>
          <w:sz w:val="28"/>
          <w:szCs w:val="28"/>
        </w:rPr>
        <w:t>介</w:t>
      </w:r>
      <w:proofErr w:type="gramEnd"/>
      <w:r>
        <w:rPr>
          <w:rFonts w:ascii="標楷體" w:eastAsia="標楷體" w:hAnsi="標楷體" w:hint="eastAsia"/>
          <w:sz w:val="28"/>
          <w:szCs w:val="28"/>
        </w:rPr>
        <w:t>等一站式服務。未來將持續深化擴點與38行政區各里辦公處合作建置，建構綿密的毒品防制服務，提升社區毒品防制成效</w:t>
      </w:r>
      <w:r w:rsidR="00074F8A" w:rsidRPr="00074F8A">
        <w:rPr>
          <w:rFonts w:ascii="標楷體" w:eastAsia="標楷體" w:hAnsi="標楷體" w:hint="eastAsia"/>
          <w:sz w:val="28"/>
          <w:szCs w:val="28"/>
        </w:rPr>
        <w:t>。</w:t>
      </w:r>
    </w:p>
    <w:p w:rsidR="00074F8A" w:rsidRPr="00074F8A" w:rsidRDefault="00442B70" w:rsidP="00442B70">
      <w:pPr>
        <w:ind w:leftChars="59" w:left="118"/>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二</w:t>
      </w:r>
      <w:r w:rsidRPr="0083541F">
        <w:rPr>
          <w:rFonts w:ascii="標楷體" w:eastAsia="標楷體" w:hAnsi="標楷體"/>
          <w:sz w:val="28"/>
          <w:szCs w:val="28"/>
        </w:rPr>
        <w:t>）</w:t>
      </w:r>
      <w:r w:rsidR="00074F8A" w:rsidRPr="00074F8A">
        <w:rPr>
          <w:rFonts w:ascii="標楷體" w:eastAsia="標楷體" w:hAnsi="標楷體" w:hint="eastAsia"/>
          <w:sz w:val="28"/>
          <w:szCs w:val="28"/>
        </w:rPr>
        <w:t>強化前端預防建構綿密</w:t>
      </w:r>
      <w:proofErr w:type="gramStart"/>
      <w:r w:rsidR="00074F8A" w:rsidRPr="00074F8A">
        <w:rPr>
          <w:rFonts w:ascii="標楷體" w:eastAsia="標楷體" w:hAnsi="標楷體" w:hint="eastAsia"/>
          <w:sz w:val="28"/>
          <w:szCs w:val="28"/>
        </w:rPr>
        <w:t>毒防網</w:t>
      </w:r>
      <w:proofErr w:type="gramEnd"/>
      <w:r w:rsidR="00074F8A" w:rsidRPr="00074F8A">
        <w:rPr>
          <w:rFonts w:ascii="標楷體" w:eastAsia="標楷體" w:hAnsi="標楷體" w:hint="eastAsia"/>
          <w:sz w:val="28"/>
          <w:szCs w:val="28"/>
        </w:rPr>
        <w:t>，推行「</w:t>
      </w:r>
      <w:proofErr w:type="gramStart"/>
      <w:r w:rsidR="00074F8A" w:rsidRPr="00074F8A">
        <w:rPr>
          <w:rFonts w:ascii="標楷體" w:eastAsia="標楷體" w:hAnsi="標楷體" w:hint="eastAsia"/>
          <w:sz w:val="28"/>
          <w:szCs w:val="28"/>
        </w:rPr>
        <w:t>拒毒新運動</w:t>
      </w:r>
      <w:proofErr w:type="gramEnd"/>
      <w:r w:rsidR="00074F8A" w:rsidRPr="00074F8A">
        <w:rPr>
          <w:rFonts w:ascii="標楷體" w:eastAsia="標楷體" w:hAnsi="標楷體" w:hint="eastAsia"/>
          <w:sz w:val="28"/>
          <w:szCs w:val="28"/>
        </w:rPr>
        <w:t>」</w:t>
      </w:r>
    </w:p>
    <w:p w:rsidR="00074F8A" w:rsidRPr="00074F8A" w:rsidRDefault="00074F8A" w:rsidP="00442B70">
      <w:pPr>
        <w:ind w:leftChars="420" w:left="840"/>
        <w:jc w:val="both"/>
        <w:rPr>
          <w:rFonts w:ascii="標楷體" w:eastAsia="標楷體" w:hAnsi="標楷體"/>
          <w:sz w:val="28"/>
          <w:szCs w:val="28"/>
        </w:rPr>
      </w:pPr>
      <w:r w:rsidRPr="00074F8A">
        <w:rPr>
          <w:rFonts w:ascii="標楷體" w:eastAsia="標楷體" w:hAnsi="標楷體" w:hint="eastAsia"/>
          <w:sz w:val="28"/>
          <w:szCs w:val="28"/>
        </w:rPr>
        <w:t>公私協力連結民間六大毒品</w:t>
      </w:r>
      <w:proofErr w:type="gramStart"/>
      <w:r w:rsidRPr="00074F8A">
        <w:rPr>
          <w:rFonts w:ascii="標楷體" w:eastAsia="標楷體" w:hAnsi="標楷體" w:hint="eastAsia"/>
          <w:sz w:val="28"/>
          <w:szCs w:val="28"/>
        </w:rPr>
        <w:t>防制網絡</w:t>
      </w:r>
      <w:proofErr w:type="gramEnd"/>
      <w:r w:rsidRPr="00074F8A">
        <w:rPr>
          <w:rFonts w:ascii="標楷體" w:eastAsia="標楷體" w:hAnsi="標楷體" w:hint="eastAsia"/>
          <w:sz w:val="28"/>
          <w:szCs w:val="28"/>
        </w:rPr>
        <w:t>(社區、校園、企業職場、宗教、商圈及多元族群)，建構綿密防毒網行動聯盟，以多元、生活化型態反毒預防宣導，提升</w:t>
      </w:r>
      <w:proofErr w:type="gramStart"/>
      <w:r w:rsidRPr="00074F8A">
        <w:rPr>
          <w:rFonts w:ascii="標楷體" w:eastAsia="標楷體" w:hAnsi="標楷體" w:hint="eastAsia"/>
          <w:sz w:val="28"/>
          <w:szCs w:val="28"/>
        </w:rPr>
        <w:t>市民識毒</w:t>
      </w:r>
      <w:proofErr w:type="gramEnd"/>
      <w:r w:rsidRPr="00074F8A">
        <w:rPr>
          <w:rFonts w:ascii="標楷體" w:eastAsia="標楷體" w:hAnsi="標楷體" w:hint="eastAsia"/>
          <w:sz w:val="28"/>
          <w:szCs w:val="28"/>
        </w:rPr>
        <w:t>、拒毒、防毒普及率。</w:t>
      </w:r>
    </w:p>
    <w:p w:rsidR="00074F8A" w:rsidRPr="00074F8A" w:rsidRDefault="00074F8A" w:rsidP="00442B7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1.社區宣導</w:t>
      </w:r>
    </w:p>
    <w:p w:rsidR="00074F8A" w:rsidRPr="00074F8A" w:rsidRDefault="00074F8A" w:rsidP="00442B70">
      <w:pPr>
        <w:ind w:leftChars="410" w:left="820"/>
        <w:jc w:val="both"/>
        <w:rPr>
          <w:rFonts w:ascii="標楷體" w:eastAsia="標楷體" w:hAnsi="標楷體"/>
          <w:sz w:val="28"/>
          <w:szCs w:val="28"/>
        </w:rPr>
      </w:pPr>
      <w:r w:rsidRPr="00074F8A">
        <w:rPr>
          <w:rFonts w:ascii="標楷體" w:eastAsia="標楷體" w:hAnsi="標楷體" w:hint="eastAsia"/>
          <w:sz w:val="28"/>
          <w:szCs w:val="28"/>
        </w:rPr>
        <w:t>積極推動「前進社區-社區</w:t>
      </w:r>
      <w:proofErr w:type="gramStart"/>
      <w:r w:rsidRPr="00074F8A">
        <w:rPr>
          <w:rFonts w:ascii="標楷體" w:eastAsia="標楷體" w:hAnsi="標楷體" w:hint="eastAsia"/>
          <w:sz w:val="28"/>
          <w:szCs w:val="28"/>
        </w:rPr>
        <w:t>反毒巡講計畫</w:t>
      </w:r>
      <w:proofErr w:type="gramEnd"/>
      <w:r w:rsidRPr="00074F8A">
        <w:rPr>
          <w:rFonts w:ascii="標楷體" w:eastAsia="標楷體" w:hAnsi="標楷體" w:hint="eastAsia"/>
          <w:sz w:val="28"/>
          <w:szCs w:val="28"/>
        </w:rPr>
        <w:t>」，結合各領域講師與里幹事，深入本市38區辦理毒品防制宣講活動，以改善城鄉差距造</w:t>
      </w:r>
      <w:r w:rsidRPr="00074F8A">
        <w:rPr>
          <w:rFonts w:ascii="標楷體" w:eastAsia="標楷體" w:hAnsi="標楷體" w:hint="eastAsia"/>
          <w:sz w:val="28"/>
          <w:szCs w:val="28"/>
        </w:rPr>
        <w:lastRenderedPageBreak/>
        <w:t>成毒品知能之差距，強化社區正確反毒意識，110年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共計辦理15場次</w:t>
      </w:r>
      <w:r w:rsidR="0033755A">
        <w:rPr>
          <w:rFonts w:ascii="標楷體" w:eastAsia="標楷體" w:hAnsi="標楷體" w:hint="eastAsia"/>
          <w:sz w:val="28"/>
          <w:szCs w:val="28"/>
        </w:rPr>
        <w:t>、</w:t>
      </w:r>
      <w:r w:rsidRPr="00074F8A">
        <w:rPr>
          <w:rFonts w:ascii="標楷體" w:eastAsia="標楷體" w:hAnsi="標楷體" w:hint="eastAsia"/>
          <w:sz w:val="28"/>
          <w:szCs w:val="28"/>
        </w:rPr>
        <w:t xml:space="preserve">5,874人次參與。 </w:t>
      </w:r>
    </w:p>
    <w:p w:rsidR="00074F8A" w:rsidRPr="00074F8A" w:rsidRDefault="00074F8A" w:rsidP="00442B7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w:t>
      </w:r>
      <w:r w:rsidR="00730072">
        <w:rPr>
          <w:rFonts w:ascii="標楷體" w:eastAsia="標楷體" w:hAnsi="標楷體" w:hint="eastAsia"/>
          <w:sz w:val="28"/>
          <w:szCs w:val="28"/>
        </w:rPr>
        <w:t>學校宣導</w:t>
      </w:r>
    </w:p>
    <w:p w:rsidR="00074F8A" w:rsidRPr="00074F8A" w:rsidRDefault="00074F8A" w:rsidP="00442B70">
      <w:pPr>
        <w:ind w:leftChars="410" w:left="820"/>
        <w:jc w:val="both"/>
        <w:rPr>
          <w:rFonts w:ascii="標楷體" w:eastAsia="標楷體" w:hAnsi="標楷體"/>
          <w:sz w:val="28"/>
          <w:szCs w:val="28"/>
        </w:rPr>
      </w:pPr>
      <w:r w:rsidRPr="00074F8A">
        <w:rPr>
          <w:rFonts w:ascii="標楷體" w:eastAsia="標楷體" w:hAnsi="標楷體" w:hint="eastAsia"/>
          <w:sz w:val="28"/>
          <w:szCs w:val="28"/>
        </w:rPr>
        <w:t>針對本市16所大專院校辦理反毒宣導，建構完整宣導範圍，加強毒品防制宣導，逐年提高宣導場次，提升全民防毒意識，110年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共辦理18場</w:t>
      </w:r>
      <w:r w:rsidR="0033755A">
        <w:rPr>
          <w:rFonts w:ascii="標楷體" w:eastAsia="標楷體" w:hAnsi="標楷體" w:hint="eastAsia"/>
          <w:sz w:val="28"/>
          <w:szCs w:val="28"/>
        </w:rPr>
        <w:t>、</w:t>
      </w:r>
      <w:r w:rsidRPr="00074F8A">
        <w:rPr>
          <w:rFonts w:ascii="標楷體" w:eastAsia="標楷體" w:hAnsi="標楷體" w:hint="eastAsia"/>
          <w:sz w:val="28"/>
          <w:szCs w:val="28"/>
        </w:rPr>
        <w:t>45,959人次參與。</w:t>
      </w:r>
    </w:p>
    <w:p w:rsidR="00074F8A" w:rsidRPr="00074F8A" w:rsidRDefault="00074F8A" w:rsidP="00442B7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w:t>
      </w:r>
      <w:r w:rsidR="00730072">
        <w:rPr>
          <w:rFonts w:ascii="標楷體" w:eastAsia="標楷體" w:hAnsi="標楷體" w:hint="eastAsia"/>
          <w:sz w:val="28"/>
          <w:szCs w:val="28"/>
        </w:rPr>
        <w:t>企業職場宣導</w:t>
      </w:r>
    </w:p>
    <w:p w:rsidR="00074F8A" w:rsidRPr="00074F8A" w:rsidRDefault="00074F8A" w:rsidP="00442B70">
      <w:pPr>
        <w:ind w:leftChars="410" w:left="820"/>
        <w:jc w:val="both"/>
        <w:rPr>
          <w:rFonts w:ascii="標楷體" w:eastAsia="標楷體" w:hAnsi="標楷體"/>
          <w:sz w:val="28"/>
          <w:szCs w:val="28"/>
        </w:rPr>
      </w:pPr>
      <w:r w:rsidRPr="00074F8A">
        <w:rPr>
          <w:rFonts w:ascii="標楷體" w:eastAsia="標楷體" w:hAnsi="標楷體" w:hint="eastAsia"/>
          <w:sz w:val="28"/>
          <w:szCs w:val="28"/>
        </w:rPr>
        <w:t>為落實職場反毒教育，營造友善勞工環境，宣導主動通報或求助，落實毒品危害防制條例第21條主動請求治療之推動，讓人人成為防毒拒毒守門員，建立無毒職場與家園。110年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相關宣導活動共辦理12場次</w:t>
      </w:r>
      <w:r w:rsidR="0033755A">
        <w:rPr>
          <w:rFonts w:ascii="標楷體" w:eastAsia="標楷體" w:hAnsi="標楷體" w:hint="eastAsia"/>
          <w:sz w:val="28"/>
          <w:szCs w:val="28"/>
        </w:rPr>
        <w:t>、</w:t>
      </w:r>
      <w:r w:rsidRPr="00074F8A">
        <w:rPr>
          <w:rFonts w:ascii="標楷體" w:eastAsia="標楷體" w:hAnsi="標楷體" w:hint="eastAsia"/>
          <w:sz w:val="28"/>
          <w:szCs w:val="28"/>
        </w:rPr>
        <w:t>724人次參與。</w:t>
      </w:r>
    </w:p>
    <w:p w:rsidR="00074F8A" w:rsidRPr="00074F8A" w:rsidRDefault="00074F8A" w:rsidP="00442B7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4.</w:t>
      </w:r>
      <w:r w:rsidR="00730072">
        <w:rPr>
          <w:rFonts w:ascii="標楷體" w:eastAsia="標楷體" w:hAnsi="標楷體" w:hint="eastAsia"/>
          <w:sz w:val="28"/>
          <w:szCs w:val="28"/>
        </w:rPr>
        <w:t>宗教宣導</w:t>
      </w:r>
    </w:p>
    <w:p w:rsidR="00074F8A" w:rsidRPr="00074F8A" w:rsidRDefault="00074F8A" w:rsidP="00442B70">
      <w:pPr>
        <w:ind w:leftChars="410" w:left="820"/>
        <w:jc w:val="both"/>
        <w:rPr>
          <w:rFonts w:ascii="標楷體" w:eastAsia="標楷體" w:hAnsi="標楷體"/>
          <w:sz w:val="28"/>
          <w:szCs w:val="28"/>
        </w:rPr>
      </w:pPr>
      <w:r w:rsidRPr="00074F8A">
        <w:rPr>
          <w:rFonts w:ascii="標楷體" w:eastAsia="標楷體" w:hAnsi="標楷體" w:hint="eastAsia"/>
          <w:sz w:val="28"/>
          <w:szCs w:val="28"/>
        </w:rPr>
        <w:t>連結寺廟、教會、一貫道、佛光山等宗教團體，或針對宮廟陣頭、教徒等進行毒品防制宣導，110年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相關宣導活動共辦理2場次</w:t>
      </w:r>
      <w:r w:rsidR="0033755A">
        <w:rPr>
          <w:rFonts w:ascii="標楷體" w:eastAsia="標楷體" w:hAnsi="標楷體" w:hint="eastAsia"/>
          <w:sz w:val="28"/>
          <w:szCs w:val="28"/>
        </w:rPr>
        <w:t>、</w:t>
      </w:r>
      <w:r w:rsidRPr="00074F8A">
        <w:rPr>
          <w:rFonts w:ascii="標楷體" w:eastAsia="標楷體" w:hAnsi="標楷體" w:hint="eastAsia"/>
          <w:sz w:val="28"/>
          <w:szCs w:val="28"/>
        </w:rPr>
        <w:t>1,060人次參與。</w:t>
      </w:r>
    </w:p>
    <w:p w:rsidR="00074F8A" w:rsidRPr="00074F8A" w:rsidRDefault="00074F8A" w:rsidP="00442B7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5.</w:t>
      </w:r>
      <w:r w:rsidR="00730072">
        <w:rPr>
          <w:rFonts w:ascii="標楷體" w:eastAsia="標楷體" w:hAnsi="標楷體" w:hint="eastAsia"/>
          <w:sz w:val="28"/>
          <w:szCs w:val="28"/>
        </w:rPr>
        <w:t>多元族群宣導</w:t>
      </w:r>
    </w:p>
    <w:p w:rsidR="00074F8A" w:rsidRPr="00074F8A" w:rsidRDefault="00074F8A" w:rsidP="00442B70">
      <w:pPr>
        <w:ind w:leftChars="410" w:left="820"/>
        <w:jc w:val="both"/>
        <w:rPr>
          <w:rFonts w:ascii="標楷體" w:eastAsia="標楷體" w:hAnsi="標楷體"/>
          <w:sz w:val="28"/>
          <w:szCs w:val="28"/>
        </w:rPr>
      </w:pPr>
      <w:r w:rsidRPr="00074F8A">
        <w:rPr>
          <w:rFonts w:ascii="標楷體" w:eastAsia="標楷體" w:hAnsi="標楷體" w:hint="eastAsia"/>
          <w:sz w:val="28"/>
          <w:szCs w:val="28"/>
        </w:rPr>
        <w:t>連結原住民、新住民、客家人等團體辦理毒品防制宣導，110年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相關宣導活動共辦理3場次</w:t>
      </w:r>
      <w:r w:rsidR="0033755A">
        <w:rPr>
          <w:rFonts w:ascii="標楷體" w:eastAsia="標楷體" w:hAnsi="標楷體" w:hint="eastAsia"/>
          <w:sz w:val="28"/>
          <w:szCs w:val="28"/>
        </w:rPr>
        <w:t>、</w:t>
      </w:r>
      <w:r w:rsidRPr="00074F8A">
        <w:rPr>
          <w:rFonts w:ascii="標楷體" w:eastAsia="標楷體" w:hAnsi="標楷體" w:hint="eastAsia"/>
          <w:sz w:val="28"/>
          <w:szCs w:val="28"/>
        </w:rPr>
        <w:t>4,070人次參與。</w:t>
      </w:r>
    </w:p>
    <w:p w:rsidR="00074F8A" w:rsidRPr="00074F8A" w:rsidRDefault="00074F8A" w:rsidP="00442B7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6.</w:t>
      </w:r>
      <w:r w:rsidR="00730072">
        <w:rPr>
          <w:rFonts w:ascii="標楷體" w:eastAsia="標楷體" w:hAnsi="標楷體" w:hint="eastAsia"/>
          <w:sz w:val="28"/>
          <w:szCs w:val="28"/>
        </w:rPr>
        <w:t>結合在地文化宣導</w:t>
      </w:r>
    </w:p>
    <w:p w:rsidR="00074F8A" w:rsidRPr="00074F8A" w:rsidRDefault="00074F8A" w:rsidP="00442B70">
      <w:pPr>
        <w:ind w:leftChars="410" w:left="820"/>
        <w:jc w:val="both"/>
        <w:rPr>
          <w:rFonts w:ascii="標楷體" w:eastAsia="標楷體" w:hAnsi="標楷體"/>
          <w:sz w:val="28"/>
          <w:szCs w:val="28"/>
        </w:rPr>
      </w:pPr>
      <w:r w:rsidRPr="00074F8A">
        <w:rPr>
          <w:rFonts w:ascii="標楷體" w:eastAsia="標楷體" w:hAnsi="標楷體" w:hint="eastAsia"/>
          <w:sz w:val="28"/>
          <w:szCs w:val="28"/>
        </w:rPr>
        <w:t>結合公私資源、在地特色活動，辦理多元型態反毒宣導，全面提升市民反毒知能。</w:t>
      </w:r>
    </w:p>
    <w:p w:rsidR="00074F8A" w:rsidRPr="00074F8A" w:rsidRDefault="00442B70" w:rsidP="00442B70">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為強化毒品</w:t>
      </w:r>
      <w:proofErr w:type="gramStart"/>
      <w:r w:rsidR="00074F8A" w:rsidRPr="00074F8A">
        <w:rPr>
          <w:rFonts w:ascii="標楷體" w:eastAsia="標楷體" w:hAnsi="標楷體" w:hint="eastAsia"/>
          <w:sz w:val="28"/>
          <w:szCs w:val="28"/>
        </w:rPr>
        <w:t>防制前端</w:t>
      </w:r>
      <w:proofErr w:type="gramEnd"/>
      <w:r w:rsidR="00074F8A" w:rsidRPr="00074F8A">
        <w:rPr>
          <w:rFonts w:ascii="標楷體" w:eastAsia="標楷體" w:hAnsi="標楷體" w:hint="eastAsia"/>
          <w:sz w:val="28"/>
          <w:szCs w:val="28"/>
        </w:rPr>
        <w:t>預防，本</w:t>
      </w:r>
      <w:proofErr w:type="gramStart"/>
      <w:r w:rsidR="00074F8A" w:rsidRPr="00074F8A">
        <w:rPr>
          <w:rFonts w:ascii="標楷體" w:eastAsia="標楷體" w:hAnsi="標楷體" w:hint="eastAsia"/>
          <w:sz w:val="28"/>
          <w:szCs w:val="28"/>
        </w:rPr>
        <w:t>府毒防局廣</w:t>
      </w:r>
      <w:proofErr w:type="gramEnd"/>
      <w:r w:rsidR="00074F8A" w:rsidRPr="00074F8A">
        <w:rPr>
          <w:rFonts w:ascii="標楷體" w:eastAsia="標楷體" w:hAnsi="標楷體" w:hint="eastAsia"/>
          <w:sz w:val="28"/>
          <w:szCs w:val="28"/>
        </w:rPr>
        <w:t>邀企業加入「</w:t>
      </w:r>
      <w:proofErr w:type="gramStart"/>
      <w:r w:rsidR="00074F8A" w:rsidRPr="00074F8A">
        <w:rPr>
          <w:rFonts w:ascii="標楷體" w:eastAsia="標楷體" w:hAnsi="標楷體" w:hint="eastAsia"/>
          <w:sz w:val="28"/>
          <w:szCs w:val="28"/>
        </w:rPr>
        <w:t>拒毒新運動</w:t>
      </w:r>
      <w:proofErr w:type="gramEnd"/>
      <w:r w:rsidR="00074F8A" w:rsidRPr="00074F8A">
        <w:rPr>
          <w:rFonts w:ascii="標楷體" w:eastAsia="標楷體" w:hAnsi="標楷體" w:hint="eastAsia"/>
          <w:sz w:val="28"/>
          <w:szCs w:val="28"/>
        </w:rPr>
        <w:t>」，由和德昌股份有限公司-麥當勞授權發展商率先響應發揮企業社會責任，於110年4月1日起同步在全市40家麥當勞分店張貼「反毒大使世界球</w:t>
      </w:r>
      <w:proofErr w:type="gramStart"/>
      <w:r w:rsidR="00074F8A" w:rsidRPr="00074F8A">
        <w:rPr>
          <w:rFonts w:ascii="標楷體" w:eastAsia="標楷體" w:hAnsi="標楷體" w:hint="eastAsia"/>
          <w:sz w:val="28"/>
          <w:szCs w:val="28"/>
        </w:rPr>
        <w:t>后戴資穎</w:t>
      </w:r>
      <w:proofErr w:type="gramEnd"/>
      <w:r w:rsidR="00074F8A" w:rsidRPr="00074F8A">
        <w:rPr>
          <w:rFonts w:ascii="標楷體" w:eastAsia="標楷體" w:hAnsi="標楷體" w:hint="eastAsia"/>
          <w:sz w:val="28"/>
          <w:szCs w:val="28"/>
        </w:rPr>
        <w:t>的反毒宣導海報」，並拋磚引玉號召企業共同加入「</w:t>
      </w:r>
      <w:proofErr w:type="gramStart"/>
      <w:r w:rsidR="00074F8A" w:rsidRPr="00074F8A">
        <w:rPr>
          <w:rFonts w:ascii="標楷體" w:eastAsia="標楷體" w:hAnsi="標楷體" w:hint="eastAsia"/>
          <w:sz w:val="28"/>
          <w:szCs w:val="28"/>
        </w:rPr>
        <w:t>拒毒新運動</w:t>
      </w:r>
      <w:proofErr w:type="gramEnd"/>
      <w:r w:rsidR="00074F8A" w:rsidRPr="00074F8A">
        <w:rPr>
          <w:rFonts w:ascii="標楷體" w:eastAsia="標楷體" w:hAnsi="標楷體" w:hint="eastAsia"/>
          <w:sz w:val="28"/>
          <w:szCs w:val="28"/>
        </w:rPr>
        <w:t>」，</w:t>
      </w:r>
      <w:r w:rsidR="00A23E3B">
        <w:rPr>
          <w:rFonts w:ascii="標楷體" w:eastAsia="標楷體" w:hAnsi="標楷體" w:hint="eastAsia"/>
          <w:sz w:val="28"/>
          <w:szCs w:val="28"/>
        </w:rPr>
        <w:t>全聯福利中心於5月亦共同加入，於近百家分店張貼，</w:t>
      </w:r>
      <w:r w:rsidR="00074F8A" w:rsidRPr="00074F8A">
        <w:rPr>
          <w:rFonts w:ascii="標楷體" w:eastAsia="標楷體" w:hAnsi="標楷體" w:hint="eastAsia"/>
          <w:sz w:val="28"/>
          <w:szCs w:val="28"/>
        </w:rPr>
        <w:t>傳達反毒訊息到每位市民，提升大眾反毒意識。</w:t>
      </w:r>
    </w:p>
    <w:p w:rsidR="00074F8A" w:rsidRPr="00074F8A" w:rsidRDefault="00442B70" w:rsidP="00442B70">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結合「2021</w:t>
      </w:r>
      <w:proofErr w:type="gramStart"/>
      <w:r w:rsidR="00074F8A" w:rsidRPr="00074F8A">
        <w:rPr>
          <w:rFonts w:ascii="標楷體" w:eastAsia="標楷體" w:hAnsi="標楷體" w:hint="eastAsia"/>
          <w:sz w:val="28"/>
          <w:szCs w:val="28"/>
        </w:rPr>
        <w:t>乞</w:t>
      </w:r>
      <w:proofErr w:type="gramEnd"/>
      <w:r w:rsidR="00074F8A" w:rsidRPr="00074F8A">
        <w:rPr>
          <w:rFonts w:ascii="標楷體" w:eastAsia="標楷體" w:hAnsi="標楷體" w:hint="eastAsia"/>
          <w:sz w:val="28"/>
          <w:szCs w:val="28"/>
        </w:rPr>
        <w:t>龜文化觀光節」進行走動式毒品防制宣導，並邀請民眾關注最新毒品防制訊息，推行「</w:t>
      </w:r>
      <w:proofErr w:type="gramStart"/>
      <w:r w:rsidR="00074F8A" w:rsidRPr="00074F8A">
        <w:rPr>
          <w:rFonts w:ascii="標楷體" w:eastAsia="標楷體" w:hAnsi="標楷體" w:hint="eastAsia"/>
          <w:sz w:val="28"/>
          <w:szCs w:val="28"/>
        </w:rPr>
        <w:t>拒毒新運動</w:t>
      </w:r>
      <w:proofErr w:type="gramEnd"/>
      <w:r w:rsidR="00074F8A" w:rsidRPr="00074F8A">
        <w:rPr>
          <w:rFonts w:ascii="標楷體" w:eastAsia="標楷體" w:hAnsi="標楷體" w:hint="eastAsia"/>
          <w:sz w:val="28"/>
          <w:szCs w:val="28"/>
        </w:rPr>
        <w:t>」扎根反毒觀念，提升防毒免疫力，計1,000人次參與。</w:t>
      </w:r>
    </w:p>
    <w:p w:rsidR="00074F8A" w:rsidRPr="00074F8A" w:rsidRDefault="00442B70" w:rsidP="00442B70">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3</w:t>
      </w:r>
      <w:r w:rsidRPr="002E0BCB">
        <w:rPr>
          <w:rFonts w:ascii="標楷體" w:hAnsi="標楷體" w:cs="標楷體"/>
          <w:sz w:val="28"/>
        </w:rPr>
        <w:t>）</w:t>
      </w:r>
      <w:r w:rsidR="00074F8A" w:rsidRPr="00074F8A">
        <w:rPr>
          <w:rFonts w:ascii="標楷體" w:eastAsia="標楷體" w:hAnsi="標楷體" w:hint="eastAsia"/>
          <w:sz w:val="28"/>
          <w:szCs w:val="28"/>
        </w:rPr>
        <w:t>為提升民眾防毒意識，協請鹽埕區文武聖殿協助運用電視牆播放毒品防制宣導影片，以期更貼近市民生活，讓毒品防制成為生活的一部分，提升毒品防制宣導成效。</w:t>
      </w:r>
    </w:p>
    <w:p w:rsidR="00074F8A" w:rsidRPr="00074F8A" w:rsidRDefault="00442B70" w:rsidP="00442B70">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4</w:t>
      </w:r>
      <w:r w:rsidRPr="002E0BCB">
        <w:rPr>
          <w:rFonts w:ascii="標楷體" w:hAnsi="標楷體" w:cs="標楷體"/>
          <w:sz w:val="28"/>
        </w:rPr>
        <w:t>）</w:t>
      </w:r>
      <w:r w:rsidR="00074F8A" w:rsidRPr="00074F8A">
        <w:rPr>
          <w:rFonts w:ascii="標楷體" w:eastAsia="標楷體" w:hAnsi="標楷體" w:hint="eastAsia"/>
          <w:sz w:val="28"/>
          <w:szCs w:val="28"/>
        </w:rPr>
        <w:t>結合方舟就業服務協會、濟心慈善會共同合作辦理「</w:t>
      </w:r>
      <w:proofErr w:type="gramStart"/>
      <w:r w:rsidR="00074F8A" w:rsidRPr="00074F8A">
        <w:rPr>
          <w:rFonts w:ascii="標楷體" w:eastAsia="標楷體" w:hAnsi="標楷體" w:hint="eastAsia"/>
          <w:sz w:val="28"/>
          <w:szCs w:val="28"/>
        </w:rPr>
        <w:t>110</w:t>
      </w:r>
      <w:proofErr w:type="gramEnd"/>
      <w:r w:rsidR="00074F8A" w:rsidRPr="00074F8A">
        <w:rPr>
          <w:rFonts w:ascii="標楷體" w:eastAsia="標楷體" w:hAnsi="標楷體" w:hint="eastAsia"/>
          <w:sz w:val="28"/>
          <w:szCs w:val="28"/>
        </w:rPr>
        <w:t>年度身心障礙者日間照顧服務嘉年華會」，並以「毒品防制宣導與自我保護」為活動主軸，規劃闖關活動、自我保護宣導、毒品防範，鼓勵身心障礙者走到戶外接近大自然與人群，同時學習拒毒、求助與自我保護，計552人次參與。</w:t>
      </w:r>
    </w:p>
    <w:p w:rsidR="00074F8A" w:rsidRPr="00074F8A" w:rsidRDefault="00442B70" w:rsidP="00442B70">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5</w:t>
      </w:r>
      <w:r w:rsidRPr="002E0BCB">
        <w:rPr>
          <w:rFonts w:ascii="標楷體" w:hAnsi="標楷體" w:cs="標楷體"/>
          <w:sz w:val="28"/>
        </w:rPr>
        <w:t>）</w:t>
      </w:r>
      <w:r w:rsidR="00074F8A" w:rsidRPr="00074F8A">
        <w:rPr>
          <w:rFonts w:ascii="標楷體" w:eastAsia="標楷體" w:hAnsi="標楷體" w:hint="eastAsia"/>
          <w:sz w:val="28"/>
          <w:szCs w:val="28"/>
        </w:rPr>
        <w:t>為能紮根校園反毒意識，結合國際獅子會300E2區印製無毒大丈夫漫畫手冊42,682本贈本市國小三、四年級每位學童，以輕鬆詼諧的九藏</w:t>
      </w:r>
      <w:proofErr w:type="gramStart"/>
      <w:r w:rsidR="00074F8A" w:rsidRPr="00074F8A">
        <w:rPr>
          <w:rFonts w:ascii="標楷體" w:eastAsia="標楷體" w:hAnsi="標楷體" w:hint="eastAsia"/>
          <w:sz w:val="28"/>
          <w:szCs w:val="28"/>
        </w:rPr>
        <w:t>喵</w:t>
      </w:r>
      <w:proofErr w:type="gramEnd"/>
      <w:r w:rsidR="00074F8A" w:rsidRPr="00074F8A">
        <w:rPr>
          <w:rFonts w:ascii="標楷體" w:eastAsia="標楷體" w:hAnsi="標楷體" w:hint="eastAsia"/>
          <w:sz w:val="28"/>
          <w:szCs w:val="28"/>
        </w:rPr>
        <w:t>窩反毒漫畫插圖，帶出短篇故事情境，從簡</w:t>
      </w:r>
      <w:r w:rsidR="00074F8A" w:rsidRPr="00074F8A">
        <w:rPr>
          <w:rFonts w:ascii="標楷體" w:eastAsia="標楷體" w:hAnsi="標楷體" w:hint="eastAsia"/>
          <w:sz w:val="28"/>
          <w:szCs w:val="28"/>
        </w:rPr>
        <w:lastRenderedPageBreak/>
        <w:t>易閱讀及生活化方式中</w:t>
      </w:r>
      <w:proofErr w:type="gramStart"/>
      <w:r w:rsidR="00074F8A" w:rsidRPr="00074F8A">
        <w:rPr>
          <w:rFonts w:ascii="標楷體" w:eastAsia="標楷體" w:hAnsi="標楷體" w:hint="eastAsia"/>
          <w:sz w:val="28"/>
          <w:szCs w:val="28"/>
        </w:rPr>
        <w:t>獲得識毒</w:t>
      </w:r>
      <w:proofErr w:type="gramEnd"/>
      <w:r w:rsidR="00074F8A" w:rsidRPr="00074F8A">
        <w:rPr>
          <w:rFonts w:ascii="標楷體" w:eastAsia="標楷體" w:hAnsi="標楷體" w:hint="eastAsia"/>
          <w:sz w:val="28"/>
          <w:szCs w:val="28"/>
        </w:rPr>
        <w:t>、拒毒技巧及求助方法，讓反毒觀念深植人心。</w:t>
      </w:r>
    </w:p>
    <w:p w:rsidR="00074F8A" w:rsidRPr="00074F8A" w:rsidRDefault="00442B70" w:rsidP="0031603D">
      <w:pPr>
        <w:overflowPunct w:val="0"/>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6</w:t>
      </w:r>
      <w:r w:rsidRPr="002E0BCB">
        <w:rPr>
          <w:rFonts w:ascii="標楷體" w:hAnsi="標楷體" w:cs="標楷體"/>
          <w:sz w:val="28"/>
        </w:rPr>
        <w:t>）</w:t>
      </w:r>
      <w:r w:rsidR="00074F8A" w:rsidRPr="00074F8A">
        <w:rPr>
          <w:rFonts w:ascii="標楷體" w:eastAsia="標楷體" w:hAnsi="標楷體" w:hint="eastAsia"/>
          <w:sz w:val="28"/>
          <w:szCs w:val="28"/>
        </w:rPr>
        <w:t>結合「六堆運動會」開幕式，以新興毒品樣態、防毒三</w:t>
      </w:r>
      <w:proofErr w:type="gramStart"/>
      <w:r w:rsidR="00074F8A" w:rsidRPr="00074F8A">
        <w:rPr>
          <w:rFonts w:ascii="標楷體" w:eastAsia="標楷體" w:hAnsi="標楷體" w:hint="eastAsia"/>
          <w:sz w:val="28"/>
          <w:szCs w:val="28"/>
        </w:rPr>
        <w:t>不</w:t>
      </w:r>
      <w:proofErr w:type="gramEnd"/>
      <w:r w:rsidR="00074F8A" w:rsidRPr="00074F8A">
        <w:rPr>
          <w:rFonts w:ascii="標楷體" w:eastAsia="標楷體" w:hAnsi="標楷體" w:hint="eastAsia"/>
          <w:sz w:val="28"/>
          <w:szCs w:val="28"/>
        </w:rPr>
        <w:t>三要等觀念為宣導主軸，搭配仿真毒品，邀請現場民眾掃描本</w:t>
      </w:r>
      <w:proofErr w:type="gramStart"/>
      <w:r w:rsidR="00194719">
        <w:rPr>
          <w:rFonts w:ascii="標楷體" w:eastAsia="標楷體" w:hAnsi="標楷體" w:hint="eastAsia"/>
          <w:sz w:val="28"/>
          <w:szCs w:val="28"/>
        </w:rPr>
        <w:t>府毒防</w:t>
      </w:r>
      <w:proofErr w:type="gramEnd"/>
      <w:r w:rsidR="00194719">
        <w:rPr>
          <w:rFonts w:ascii="標楷體" w:eastAsia="標楷體" w:hAnsi="標楷體" w:hint="eastAsia"/>
          <w:sz w:val="28"/>
          <w:szCs w:val="28"/>
        </w:rPr>
        <w:t>局</w:t>
      </w:r>
      <w:r w:rsidR="00074F8A" w:rsidRPr="00074F8A">
        <w:rPr>
          <w:rFonts w:ascii="標楷體" w:eastAsia="標楷體" w:hAnsi="標楷體" w:hint="eastAsia"/>
          <w:sz w:val="28"/>
          <w:szCs w:val="28"/>
        </w:rPr>
        <w:t xml:space="preserve"> FB、</w:t>
      </w:r>
      <w:proofErr w:type="spellStart"/>
      <w:r w:rsidR="00074F8A" w:rsidRPr="00074F8A">
        <w:rPr>
          <w:rFonts w:ascii="標楷體" w:eastAsia="標楷體" w:hAnsi="標楷體" w:hint="eastAsia"/>
          <w:sz w:val="28"/>
          <w:szCs w:val="28"/>
        </w:rPr>
        <w:t>Youtube</w:t>
      </w:r>
      <w:proofErr w:type="spellEnd"/>
      <w:r w:rsidR="00074F8A" w:rsidRPr="00074F8A">
        <w:rPr>
          <w:rFonts w:ascii="標楷體" w:eastAsia="標楷體" w:hAnsi="標楷體" w:hint="eastAsia"/>
          <w:sz w:val="28"/>
          <w:szCs w:val="28"/>
        </w:rPr>
        <w:t xml:space="preserve"> </w:t>
      </w:r>
      <w:proofErr w:type="gramStart"/>
      <w:r w:rsidR="00074F8A" w:rsidRPr="00074F8A">
        <w:rPr>
          <w:rFonts w:ascii="標楷體" w:eastAsia="標楷體" w:hAnsi="標楷體" w:hint="eastAsia"/>
          <w:sz w:val="28"/>
          <w:szCs w:val="28"/>
        </w:rPr>
        <w:t>及官網</w:t>
      </w:r>
      <w:proofErr w:type="gramEnd"/>
      <w:r w:rsidR="00074F8A" w:rsidRPr="00074F8A">
        <w:rPr>
          <w:rFonts w:ascii="標楷體" w:eastAsia="標楷體" w:hAnsi="標楷體" w:hint="eastAsia"/>
          <w:sz w:val="28"/>
          <w:szCs w:val="28"/>
        </w:rPr>
        <w:t xml:space="preserve"> QR  code 關注最新毒品防制訊息，推行「</w:t>
      </w:r>
      <w:proofErr w:type="gramStart"/>
      <w:r w:rsidR="00074F8A" w:rsidRPr="00074F8A">
        <w:rPr>
          <w:rFonts w:ascii="標楷體" w:eastAsia="標楷體" w:hAnsi="標楷體" w:hint="eastAsia"/>
          <w:sz w:val="28"/>
          <w:szCs w:val="28"/>
        </w:rPr>
        <w:t>拒毒新運動</w:t>
      </w:r>
      <w:proofErr w:type="gramEnd"/>
      <w:r w:rsidR="00074F8A" w:rsidRPr="00074F8A">
        <w:rPr>
          <w:rFonts w:ascii="標楷體" w:eastAsia="標楷體" w:hAnsi="標楷體" w:hint="eastAsia"/>
          <w:sz w:val="28"/>
          <w:szCs w:val="28"/>
        </w:rPr>
        <w:t>」普及市民防毒意識，計3,000人次參與。</w:t>
      </w:r>
    </w:p>
    <w:p w:rsidR="00074F8A" w:rsidRPr="00074F8A" w:rsidRDefault="00442B70" w:rsidP="00442B70">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7</w:t>
      </w:r>
      <w:r w:rsidRPr="002E0BCB">
        <w:rPr>
          <w:rFonts w:ascii="標楷體" w:hAnsi="標楷體" w:cs="標楷體"/>
          <w:sz w:val="28"/>
        </w:rPr>
        <w:t>）</w:t>
      </w:r>
      <w:r w:rsidR="00074F8A" w:rsidRPr="00074F8A">
        <w:rPr>
          <w:rFonts w:ascii="標楷體" w:eastAsia="標楷體" w:hAnsi="標楷體" w:hint="eastAsia"/>
          <w:sz w:val="28"/>
          <w:szCs w:val="28"/>
        </w:rPr>
        <w:t>結合「東南亞潑水</w:t>
      </w:r>
      <w:proofErr w:type="gramStart"/>
      <w:r w:rsidR="00074F8A" w:rsidRPr="00074F8A">
        <w:rPr>
          <w:rFonts w:ascii="標楷體" w:eastAsia="標楷體" w:hAnsi="標楷體" w:hint="eastAsia"/>
          <w:sz w:val="28"/>
          <w:szCs w:val="28"/>
        </w:rPr>
        <w:t>文化灑淨祈福</w:t>
      </w:r>
      <w:proofErr w:type="gramEnd"/>
      <w:r w:rsidR="00074F8A" w:rsidRPr="00074F8A">
        <w:rPr>
          <w:rFonts w:ascii="標楷體" w:eastAsia="標楷體" w:hAnsi="標楷體" w:hint="eastAsia"/>
          <w:sz w:val="28"/>
          <w:szCs w:val="28"/>
        </w:rPr>
        <w:t>暨多元文化市集活動」，進行走動式毒品防制宣導，推行「</w:t>
      </w:r>
      <w:proofErr w:type="gramStart"/>
      <w:r w:rsidR="00074F8A" w:rsidRPr="00074F8A">
        <w:rPr>
          <w:rFonts w:ascii="標楷體" w:eastAsia="標楷體" w:hAnsi="標楷體" w:hint="eastAsia"/>
          <w:sz w:val="28"/>
          <w:szCs w:val="28"/>
        </w:rPr>
        <w:t>拒毒新運動</w:t>
      </w:r>
      <w:proofErr w:type="gramEnd"/>
      <w:r w:rsidR="00074F8A" w:rsidRPr="00074F8A">
        <w:rPr>
          <w:rFonts w:ascii="標楷體" w:eastAsia="標楷體" w:hAnsi="標楷體" w:hint="eastAsia"/>
          <w:sz w:val="28"/>
          <w:szCs w:val="28"/>
        </w:rPr>
        <w:t>」扎根反毒觀念，提升防毒免疫力，計1,000人次參與。</w:t>
      </w:r>
    </w:p>
    <w:p w:rsidR="00074F8A" w:rsidRPr="00074F8A" w:rsidRDefault="00442B70" w:rsidP="00442B70">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8</w:t>
      </w:r>
      <w:r w:rsidRPr="002E0BCB">
        <w:rPr>
          <w:rFonts w:ascii="標楷體" w:hAnsi="標楷體" w:cs="標楷體"/>
          <w:sz w:val="28"/>
        </w:rPr>
        <w:t>）</w:t>
      </w:r>
      <w:r w:rsidR="00074F8A" w:rsidRPr="00074F8A">
        <w:rPr>
          <w:rFonts w:ascii="標楷體" w:eastAsia="標楷體" w:hAnsi="標楷體" w:hint="eastAsia"/>
          <w:sz w:val="28"/>
          <w:szCs w:val="28"/>
        </w:rPr>
        <w:t>結合「2021KSF 高雄滑板節-板潮」-</w:t>
      </w:r>
      <w:proofErr w:type="gramStart"/>
      <w:r w:rsidR="00074F8A" w:rsidRPr="00074F8A">
        <w:rPr>
          <w:rFonts w:ascii="標楷體" w:eastAsia="標楷體" w:hAnsi="標楷體" w:hint="eastAsia"/>
          <w:sz w:val="28"/>
          <w:szCs w:val="28"/>
        </w:rPr>
        <w:t>貳無市集</w:t>
      </w:r>
      <w:proofErr w:type="gramEnd"/>
      <w:r w:rsidR="00074F8A" w:rsidRPr="00074F8A">
        <w:rPr>
          <w:rFonts w:ascii="標楷體" w:eastAsia="標楷體" w:hAnsi="標楷體" w:hint="eastAsia"/>
          <w:sz w:val="28"/>
          <w:szCs w:val="28"/>
        </w:rPr>
        <w:t>，以新興毒品樣態、防毒三</w:t>
      </w:r>
      <w:proofErr w:type="gramStart"/>
      <w:r w:rsidR="00074F8A" w:rsidRPr="00074F8A">
        <w:rPr>
          <w:rFonts w:ascii="標楷體" w:eastAsia="標楷體" w:hAnsi="標楷體" w:hint="eastAsia"/>
          <w:sz w:val="28"/>
          <w:szCs w:val="28"/>
        </w:rPr>
        <w:t>不</w:t>
      </w:r>
      <w:proofErr w:type="gramEnd"/>
      <w:r w:rsidR="00074F8A" w:rsidRPr="00074F8A">
        <w:rPr>
          <w:rFonts w:ascii="標楷體" w:eastAsia="標楷體" w:hAnsi="標楷體" w:hint="eastAsia"/>
          <w:sz w:val="28"/>
          <w:szCs w:val="28"/>
        </w:rPr>
        <w:t>三要等觀念為宣導主軸，搭配仿真毒品進行毒品防制宣導，計2,000人次參與。</w:t>
      </w:r>
    </w:p>
    <w:p w:rsidR="00074F8A" w:rsidRPr="00074F8A" w:rsidRDefault="006637BD" w:rsidP="006637BD">
      <w:pPr>
        <w:ind w:leftChars="59" w:left="118"/>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三</w:t>
      </w:r>
      <w:r w:rsidRPr="0083541F">
        <w:rPr>
          <w:rFonts w:ascii="標楷體" w:eastAsia="標楷體" w:hAnsi="標楷體"/>
          <w:sz w:val="28"/>
          <w:szCs w:val="28"/>
        </w:rPr>
        <w:t>）</w:t>
      </w:r>
      <w:r w:rsidR="00074F8A" w:rsidRPr="00074F8A">
        <w:rPr>
          <w:rFonts w:ascii="標楷體" w:eastAsia="標楷體" w:hAnsi="標楷體" w:hint="eastAsia"/>
          <w:sz w:val="28"/>
          <w:szCs w:val="28"/>
        </w:rPr>
        <w:t>毒品防制種子師資訓練</w:t>
      </w:r>
    </w:p>
    <w:p w:rsidR="00074F8A" w:rsidRPr="00074F8A" w:rsidRDefault="00074F8A" w:rsidP="009069B0">
      <w:pPr>
        <w:ind w:leftChars="480" w:left="960"/>
        <w:jc w:val="both"/>
        <w:rPr>
          <w:rFonts w:ascii="標楷體" w:eastAsia="標楷體" w:hAnsi="標楷體"/>
          <w:sz w:val="28"/>
          <w:szCs w:val="28"/>
        </w:rPr>
      </w:pPr>
      <w:r w:rsidRPr="00074F8A">
        <w:rPr>
          <w:rFonts w:ascii="標楷體" w:eastAsia="標楷體" w:hAnsi="標楷體" w:hint="eastAsia"/>
          <w:sz w:val="28"/>
          <w:szCs w:val="28"/>
        </w:rPr>
        <w:t>結合本市公務人力發展中心針對本府各局處及本市各區公所里幹事辦理「毒品防制種子師資訓練班」，110年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共計辦理1班/31人參訓，下半年預計持續辦理3班，以提升府內同仁防毒知能。</w:t>
      </w:r>
    </w:p>
    <w:p w:rsidR="00074F8A" w:rsidRPr="00074F8A" w:rsidRDefault="006637BD" w:rsidP="006637BD">
      <w:pPr>
        <w:ind w:leftChars="59" w:left="118"/>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四</w:t>
      </w:r>
      <w:r w:rsidRPr="0083541F">
        <w:rPr>
          <w:rFonts w:ascii="標楷體" w:eastAsia="標楷體" w:hAnsi="標楷體"/>
          <w:sz w:val="28"/>
          <w:szCs w:val="28"/>
        </w:rPr>
        <w:t>）</w:t>
      </w:r>
      <w:r w:rsidR="00074F8A" w:rsidRPr="00074F8A">
        <w:rPr>
          <w:rFonts w:ascii="標楷體" w:eastAsia="標楷體" w:hAnsi="標楷體" w:hint="eastAsia"/>
          <w:sz w:val="28"/>
          <w:szCs w:val="28"/>
        </w:rPr>
        <w:t>毒品防制名人代言</w:t>
      </w:r>
    </w:p>
    <w:p w:rsidR="00074F8A" w:rsidRPr="00074F8A" w:rsidRDefault="00074F8A" w:rsidP="009069B0">
      <w:pPr>
        <w:ind w:leftChars="480" w:left="960"/>
        <w:jc w:val="both"/>
        <w:rPr>
          <w:rFonts w:ascii="標楷體" w:eastAsia="標楷體" w:hAnsi="標楷體"/>
          <w:sz w:val="28"/>
          <w:szCs w:val="28"/>
        </w:rPr>
      </w:pPr>
      <w:r w:rsidRPr="00074F8A">
        <w:rPr>
          <w:rFonts w:ascii="標楷體" w:eastAsia="標楷體" w:hAnsi="標楷體" w:hint="eastAsia"/>
          <w:sz w:val="28"/>
          <w:szCs w:val="28"/>
        </w:rPr>
        <w:t>本</w:t>
      </w:r>
      <w:proofErr w:type="gramStart"/>
      <w:r w:rsidRPr="00074F8A">
        <w:rPr>
          <w:rFonts w:ascii="標楷體" w:eastAsia="標楷體" w:hAnsi="標楷體" w:hint="eastAsia"/>
          <w:sz w:val="28"/>
          <w:szCs w:val="28"/>
        </w:rPr>
        <w:t>府毒防</w:t>
      </w:r>
      <w:proofErr w:type="gramEnd"/>
      <w:r w:rsidRPr="00074F8A">
        <w:rPr>
          <w:rFonts w:ascii="標楷體" w:eastAsia="標楷體" w:hAnsi="標楷體" w:hint="eastAsia"/>
          <w:sz w:val="28"/>
          <w:szCs w:val="28"/>
        </w:rPr>
        <w:t xml:space="preserve">局與教育廣播電台高雄分台合作製播「正好過生活」節目毒品防制專題單元，以生活化及生動活潑方式探討毒品防制議題，並邀請本市在地名人參與專訪，截至110年6月邀請「醫療奉獻獎」杜元坤院長、「畢業歌女神」許維芳、新生代饒舌音樂團體影子計劃 Shadow Project 及上 </w:t>
      </w:r>
      <w:proofErr w:type="spellStart"/>
      <w:r w:rsidRPr="00074F8A">
        <w:rPr>
          <w:rFonts w:ascii="標楷體" w:eastAsia="標楷體" w:hAnsi="標楷體" w:hint="eastAsia"/>
          <w:sz w:val="28"/>
          <w:szCs w:val="28"/>
        </w:rPr>
        <w:t>TEDxTaipei</w:t>
      </w:r>
      <w:proofErr w:type="spellEnd"/>
      <w:r w:rsidRPr="00074F8A">
        <w:rPr>
          <w:rFonts w:ascii="標楷體" w:eastAsia="標楷體" w:hAnsi="標楷體" w:hint="eastAsia"/>
          <w:sz w:val="28"/>
          <w:szCs w:val="28"/>
        </w:rPr>
        <w:t xml:space="preserve"> 演講創下逾430萬次觀看紀錄的消防員蔡宗翰先生，倡導「</w:t>
      </w:r>
      <w:proofErr w:type="gramStart"/>
      <w:r w:rsidRPr="00074F8A">
        <w:rPr>
          <w:rFonts w:ascii="標楷體" w:eastAsia="標楷體" w:hAnsi="標楷體" w:hint="eastAsia"/>
          <w:sz w:val="28"/>
          <w:szCs w:val="28"/>
        </w:rPr>
        <w:t>拒毒新運動</w:t>
      </w:r>
      <w:proofErr w:type="gramEnd"/>
      <w:r w:rsidRPr="00074F8A">
        <w:rPr>
          <w:rFonts w:ascii="標楷體" w:eastAsia="標楷體" w:hAnsi="標楷體" w:hint="eastAsia"/>
          <w:sz w:val="28"/>
          <w:szCs w:val="28"/>
        </w:rPr>
        <w:t>」，提升毒品防制宣導成效。</w:t>
      </w:r>
    </w:p>
    <w:p w:rsidR="00074F8A" w:rsidRPr="00074F8A" w:rsidRDefault="006637BD" w:rsidP="006637BD">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五</w:t>
      </w:r>
      <w:r w:rsidRPr="0083541F">
        <w:rPr>
          <w:rFonts w:ascii="標楷體" w:eastAsia="標楷體" w:hAnsi="標楷體"/>
          <w:sz w:val="28"/>
          <w:szCs w:val="28"/>
        </w:rPr>
        <w:t>）</w:t>
      </w:r>
      <w:r w:rsidR="00074F8A" w:rsidRPr="00074F8A">
        <w:rPr>
          <w:rFonts w:ascii="標楷體" w:eastAsia="標楷體" w:hAnsi="標楷體" w:hint="eastAsia"/>
          <w:sz w:val="28"/>
          <w:szCs w:val="28"/>
        </w:rPr>
        <w:t>強化本</w:t>
      </w:r>
      <w:proofErr w:type="gramStart"/>
      <w:r w:rsidR="00074F8A" w:rsidRPr="00074F8A">
        <w:rPr>
          <w:rFonts w:ascii="標楷體" w:eastAsia="標楷體" w:hAnsi="標楷體" w:hint="eastAsia"/>
          <w:sz w:val="28"/>
          <w:szCs w:val="28"/>
        </w:rPr>
        <w:t>府毒防</w:t>
      </w:r>
      <w:proofErr w:type="gramEnd"/>
      <w:r w:rsidR="00074F8A" w:rsidRPr="00074F8A">
        <w:rPr>
          <w:rFonts w:ascii="標楷體" w:eastAsia="標楷體" w:hAnsi="標楷體" w:hint="eastAsia"/>
          <w:sz w:val="28"/>
          <w:szCs w:val="28"/>
        </w:rPr>
        <w:t xml:space="preserve">局自媒體平台，製作 </w:t>
      </w:r>
      <w:proofErr w:type="spellStart"/>
      <w:r w:rsidR="00074F8A" w:rsidRPr="00074F8A">
        <w:rPr>
          <w:rFonts w:ascii="標楷體" w:eastAsia="標楷體" w:hAnsi="標楷體" w:hint="eastAsia"/>
          <w:sz w:val="28"/>
          <w:szCs w:val="28"/>
        </w:rPr>
        <w:t>QRcode</w:t>
      </w:r>
      <w:proofErr w:type="spellEnd"/>
      <w:r w:rsidR="00074F8A" w:rsidRPr="00074F8A">
        <w:rPr>
          <w:rFonts w:ascii="標楷體" w:eastAsia="標楷體" w:hAnsi="標楷體" w:hint="eastAsia"/>
          <w:sz w:val="28"/>
          <w:szCs w:val="28"/>
        </w:rPr>
        <w:t xml:space="preserve"> 強化連結，擴大</w:t>
      </w:r>
      <w:proofErr w:type="gramStart"/>
      <w:r w:rsidR="00074F8A" w:rsidRPr="00074F8A">
        <w:rPr>
          <w:rFonts w:ascii="標楷體" w:eastAsia="標楷體" w:hAnsi="標楷體" w:hint="eastAsia"/>
          <w:sz w:val="28"/>
          <w:szCs w:val="28"/>
        </w:rPr>
        <w:t>臉書粉專</w:t>
      </w:r>
      <w:proofErr w:type="gramEnd"/>
      <w:r w:rsidR="00074F8A" w:rsidRPr="00074F8A">
        <w:rPr>
          <w:rFonts w:ascii="標楷體" w:eastAsia="標楷體" w:hAnsi="標楷體" w:hint="eastAsia"/>
          <w:sz w:val="28"/>
          <w:szCs w:val="28"/>
        </w:rPr>
        <w:t>、</w:t>
      </w:r>
      <w:proofErr w:type="spellStart"/>
      <w:r w:rsidR="00074F8A" w:rsidRPr="00074F8A">
        <w:rPr>
          <w:rFonts w:ascii="標楷體" w:eastAsia="標楷體" w:hAnsi="標楷體" w:hint="eastAsia"/>
          <w:sz w:val="28"/>
          <w:szCs w:val="28"/>
        </w:rPr>
        <w:t>Youtube</w:t>
      </w:r>
      <w:proofErr w:type="spellEnd"/>
      <w:r w:rsidR="00074F8A" w:rsidRPr="00074F8A">
        <w:rPr>
          <w:rFonts w:ascii="標楷體" w:eastAsia="標楷體" w:hAnsi="標楷體" w:hint="eastAsia"/>
          <w:sz w:val="28"/>
          <w:szCs w:val="28"/>
        </w:rPr>
        <w:t>、LINE 群組等網絡媒體的散播力。</w:t>
      </w:r>
    </w:p>
    <w:p w:rsidR="00074F8A" w:rsidRPr="00074F8A" w:rsidRDefault="00074F8A" w:rsidP="00DD507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1.製作 QR Code 放置</w:t>
      </w:r>
      <w:proofErr w:type="gramStart"/>
      <w:r w:rsidRPr="00074F8A">
        <w:rPr>
          <w:rFonts w:ascii="標楷體" w:eastAsia="標楷體" w:hAnsi="標楷體" w:hint="eastAsia"/>
          <w:sz w:val="28"/>
          <w:szCs w:val="28"/>
        </w:rPr>
        <w:t>毒防局官網、臉書</w:t>
      </w:r>
      <w:proofErr w:type="gramEnd"/>
      <w:r w:rsidRPr="00074F8A">
        <w:rPr>
          <w:rFonts w:ascii="標楷體" w:eastAsia="標楷體" w:hAnsi="標楷體" w:hint="eastAsia"/>
          <w:sz w:val="28"/>
          <w:szCs w:val="28"/>
        </w:rPr>
        <w:t>、YouTube、高雄市政府官方Line 等，透過網路新興媒體傳播管道方便民眾搜尋及</w:t>
      </w:r>
      <w:proofErr w:type="gramStart"/>
      <w:r w:rsidRPr="00074F8A">
        <w:rPr>
          <w:rFonts w:ascii="標楷體" w:eastAsia="標楷體" w:hAnsi="標楷體" w:hint="eastAsia"/>
          <w:sz w:val="28"/>
          <w:szCs w:val="28"/>
        </w:rPr>
        <w:t>獲取識毒</w:t>
      </w:r>
      <w:proofErr w:type="gramEnd"/>
      <w:r w:rsidRPr="00074F8A">
        <w:rPr>
          <w:rFonts w:ascii="標楷體" w:eastAsia="標楷體" w:hAnsi="標楷體" w:hint="eastAsia"/>
          <w:sz w:val="28"/>
          <w:szCs w:val="28"/>
        </w:rPr>
        <w:t>、拒毒及反毒的知識與訊息。同時於各項活動及宣導時提供民眾</w:t>
      </w:r>
      <w:proofErr w:type="gramStart"/>
      <w:r w:rsidRPr="00074F8A">
        <w:rPr>
          <w:rFonts w:ascii="標楷體" w:eastAsia="標楷體" w:hAnsi="標楷體" w:hint="eastAsia"/>
          <w:sz w:val="28"/>
          <w:szCs w:val="28"/>
        </w:rPr>
        <w:t>掃描毒防局</w:t>
      </w:r>
      <w:proofErr w:type="gramEnd"/>
      <w:r w:rsidRPr="00074F8A">
        <w:rPr>
          <w:rFonts w:ascii="標楷體" w:eastAsia="標楷體" w:hAnsi="標楷體" w:hint="eastAsia"/>
          <w:sz w:val="28"/>
          <w:szCs w:val="28"/>
        </w:rPr>
        <w:t xml:space="preserve"> QR  Code 進入</w:t>
      </w:r>
      <w:proofErr w:type="gramStart"/>
      <w:r w:rsidRPr="00074F8A">
        <w:rPr>
          <w:rFonts w:ascii="標楷體" w:eastAsia="標楷體" w:hAnsi="標楷體" w:hint="eastAsia"/>
          <w:sz w:val="28"/>
          <w:szCs w:val="28"/>
        </w:rPr>
        <w:t>官網、臉書</w:t>
      </w:r>
      <w:proofErr w:type="gramEnd"/>
      <w:r w:rsidRPr="00074F8A">
        <w:rPr>
          <w:rFonts w:ascii="標楷體" w:eastAsia="標楷體" w:hAnsi="標楷體" w:hint="eastAsia"/>
          <w:sz w:val="28"/>
          <w:szCs w:val="28"/>
        </w:rPr>
        <w:t>及 YouTube，讓民眾方便掌握最新毒品防制新知及活動。</w:t>
      </w:r>
    </w:p>
    <w:p w:rsidR="00074F8A" w:rsidRPr="00074F8A" w:rsidRDefault="00074F8A" w:rsidP="00DD507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2.製作「</w:t>
      </w:r>
      <w:proofErr w:type="gramStart"/>
      <w:r w:rsidRPr="00074F8A">
        <w:rPr>
          <w:rFonts w:ascii="標楷體" w:eastAsia="標楷體" w:hAnsi="標楷體" w:hint="eastAsia"/>
          <w:sz w:val="28"/>
          <w:szCs w:val="28"/>
        </w:rPr>
        <w:t>識毒懶人</w:t>
      </w:r>
      <w:proofErr w:type="gramEnd"/>
      <w:r w:rsidRPr="00074F8A">
        <w:rPr>
          <w:rFonts w:ascii="標楷體" w:eastAsia="標楷體" w:hAnsi="標楷體" w:hint="eastAsia"/>
          <w:sz w:val="28"/>
          <w:szCs w:val="28"/>
        </w:rPr>
        <w:t>包」置放</w:t>
      </w:r>
      <w:proofErr w:type="gramStart"/>
      <w:r w:rsidRPr="00074F8A">
        <w:rPr>
          <w:rFonts w:ascii="標楷體" w:eastAsia="標楷體" w:hAnsi="標楷體" w:hint="eastAsia"/>
          <w:sz w:val="28"/>
          <w:szCs w:val="28"/>
        </w:rPr>
        <w:t>於毒防局官網</w:t>
      </w:r>
      <w:proofErr w:type="gramEnd"/>
      <w:r w:rsidRPr="00074F8A">
        <w:rPr>
          <w:rFonts w:ascii="標楷體" w:eastAsia="標楷體" w:hAnsi="標楷體" w:hint="eastAsia"/>
          <w:sz w:val="28"/>
          <w:szCs w:val="28"/>
        </w:rPr>
        <w:t>，方便民眾查詢各級毒品、新興毒品的危害及</w:t>
      </w:r>
      <w:proofErr w:type="gramStart"/>
      <w:r w:rsidRPr="00074F8A">
        <w:rPr>
          <w:rFonts w:ascii="標楷體" w:eastAsia="標楷體" w:hAnsi="標楷體" w:hint="eastAsia"/>
          <w:sz w:val="28"/>
          <w:szCs w:val="28"/>
        </w:rPr>
        <w:t>拒毒新運動</w:t>
      </w:r>
      <w:proofErr w:type="gramEnd"/>
      <w:r w:rsidRPr="00074F8A">
        <w:rPr>
          <w:rFonts w:ascii="標楷體" w:eastAsia="標楷體" w:hAnsi="標楷體" w:hint="eastAsia"/>
          <w:sz w:val="28"/>
          <w:szCs w:val="28"/>
        </w:rPr>
        <w:t>相</w:t>
      </w:r>
      <w:proofErr w:type="gramStart"/>
      <w:r w:rsidRPr="00074F8A">
        <w:rPr>
          <w:rFonts w:ascii="標楷體" w:eastAsia="標楷體" w:hAnsi="標楷體" w:hint="eastAsia"/>
          <w:sz w:val="28"/>
          <w:szCs w:val="28"/>
        </w:rPr>
        <w:t>關防制知能</w:t>
      </w:r>
      <w:proofErr w:type="gramEnd"/>
      <w:r w:rsidRPr="00074F8A">
        <w:rPr>
          <w:rFonts w:ascii="標楷體" w:eastAsia="標楷體" w:hAnsi="標楷體" w:hint="eastAsia"/>
          <w:sz w:val="28"/>
          <w:szCs w:val="28"/>
        </w:rPr>
        <w:t>，</w:t>
      </w:r>
      <w:proofErr w:type="gramStart"/>
      <w:r w:rsidRPr="00074F8A">
        <w:rPr>
          <w:rFonts w:ascii="標楷體" w:eastAsia="標楷體" w:hAnsi="標楷體" w:hint="eastAsia"/>
          <w:sz w:val="28"/>
          <w:szCs w:val="28"/>
        </w:rPr>
        <w:t>官網瀏覽</w:t>
      </w:r>
      <w:proofErr w:type="gramEnd"/>
      <w:r w:rsidRPr="00074F8A">
        <w:rPr>
          <w:rFonts w:ascii="標楷體" w:eastAsia="標楷體" w:hAnsi="標楷體" w:hint="eastAsia"/>
          <w:sz w:val="28"/>
          <w:szCs w:val="28"/>
        </w:rPr>
        <w:t>計</w:t>
      </w:r>
      <w:r w:rsidR="00DD507F">
        <w:rPr>
          <w:rFonts w:ascii="標楷體" w:eastAsia="標楷體" w:hAnsi="標楷體" w:hint="eastAsia"/>
          <w:sz w:val="28"/>
          <w:szCs w:val="28"/>
        </w:rPr>
        <w:t>92,442</w:t>
      </w:r>
      <w:r w:rsidRPr="00074F8A">
        <w:rPr>
          <w:rFonts w:ascii="標楷體" w:eastAsia="標楷體" w:hAnsi="標楷體" w:hint="eastAsia"/>
          <w:sz w:val="28"/>
          <w:szCs w:val="28"/>
        </w:rPr>
        <w:t>人次。</w:t>
      </w:r>
    </w:p>
    <w:p w:rsidR="00074F8A" w:rsidRPr="00074F8A" w:rsidRDefault="00074F8A" w:rsidP="00DD507F">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3.搭配相關活動製作圖卡、影片等發佈於自媒體平台(</w:t>
      </w:r>
      <w:proofErr w:type="gramStart"/>
      <w:r w:rsidRPr="00074F8A">
        <w:rPr>
          <w:rFonts w:ascii="標楷體" w:eastAsia="標楷體" w:hAnsi="標楷體" w:hint="eastAsia"/>
          <w:sz w:val="28"/>
          <w:szCs w:val="28"/>
        </w:rPr>
        <w:t>如臉書</w:t>
      </w:r>
      <w:proofErr w:type="gramEnd"/>
      <w:r w:rsidRPr="00074F8A">
        <w:rPr>
          <w:rFonts w:ascii="標楷體" w:eastAsia="標楷體" w:hAnsi="標楷體" w:hint="eastAsia"/>
          <w:sz w:val="28"/>
          <w:szCs w:val="28"/>
        </w:rPr>
        <w:t>、YouTube、IG)，且不定期發布相關活動資訊、</w:t>
      </w:r>
      <w:proofErr w:type="gramStart"/>
      <w:r w:rsidRPr="00074F8A">
        <w:rPr>
          <w:rFonts w:ascii="標楷體" w:eastAsia="標楷體" w:hAnsi="標楷體" w:hint="eastAsia"/>
          <w:sz w:val="28"/>
          <w:szCs w:val="28"/>
        </w:rPr>
        <w:t>毒防新知</w:t>
      </w:r>
      <w:proofErr w:type="gramEnd"/>
      <w:r w:rsidRPr="00074F8A">
        <w:rPr>
          <w:rFonts w:ascii="標楷體" w:eastAsia="標楷體" w:hAnsi="標楷體" w:hint="eastAsia"/>
          <w:sz w:val="28"/>
          <w:szCs w:val="28"/>
        </w:rPr>
        <w:t>等相關知能及訊息。防疫升級</w:t>
      </w:r>
      <w:proofErr w:type="gramStart"/>
      <w:r w:rsidRPr="00074F8A">
        <w:rPr>
          <w:rFonts w:ascii="標楷體" w:eastAsia="標楷體" w:hAnsi="標楷體" w:hint="eastAsia"/>
          <w:sz w:val="28"/>
          <w:szCs w:val="28"/>
        </w:rPr>
        <w:t>期間，於臉書</w:t>
      </w:r>
      <w:proofErr w:type="gramEnd"/>
      <w:r w:rsidRPr="00074F8A">
        <w:rPr>
          <w:rFonts w:ascii="標楷體" w:eastAsia="標楷體" w:hAnsi="標楷體" w:hint="eastAsia"/>
          <w:sz w:val="28"/>
          <w:szCs w:val="28"/>
        </w:rPr>
        <w:t>、IG、YouTube 等自媒體播放童話故事動畫、藥癮過來人經驗分享及藥師、醫師等專業人員等</w:t>
      </w:r>
      <w:proofErr w:type="gramStart"/>
      <w:r w:rsidRPr="00074F8A">
        <w:rPr>
          <w:rFonts w:ascii="標楷體" w:eastAsia="標楷體" w:hAnsi="標楷體" w:hint="eastAsia"/>
          <w:sz w:val="28"/>
          <w:szCs w:val="28"/>
        </w:rPr>
        <w:t>優質毒防宣導</w:t>
      </w:r>
      <w:proofErr w:type="gramEnd"/>
      <w:r w:rsidRPr="00074F8A">
        <w:rPr>
          <w:rFonts w:ascii="標楷體" w:eastAsia="標楷體" w:hAnsi="標楷體" w:hint="eastAsia"/>
          <w:sz w:val="28"/>
          <w:szCs w:val="28"/>
        </w:rPr>
        <w:t>影片，並提供教育局等網絡單位於停課</w:t>
      </w:r>
      <w:proofErr w:type="gramStart"/>
      <w:r w:rsidRPr="00074F8A">
        <w:rPr>
          <w:rFonts w:ascii="標楷體" w:eastAsia="標楷體" w:hAnsi="標楷體" w:hint="eastAsia"/>
          <w:sz w:val="28"/>
          <w:szCs w:val="28"/>
        </w:rPr>
        <w:t>不</w:t>
      </w:r>
      <w:proofErr w:type="gramEnd"/>
      <w:r w:rsidRPr="00074F8A">
        <w:rPr>
          <w:rFonts w:ascii="標楷體" w:eastAsia="標楷體" w:hAnsi="標楷體" w:hint="eastAsia"/>
          <w:sz w:val="28"/>
          <w:szCs w:val="28"/>
        </w:rPr>
        <w:t>停學期間運用於視訊教學，擴大網絡媒體散播力，提升毒品防制宣導涵蓋率。截至110年6月30日，</w:t>
      </w:r>
      <w:proofErr w:type="gramStart"/>
      <w:r w:rsidRPr="00074F8A">
        <w:rPr>
          <w:rFonts w:ascii="標楷體" w:eastAsia="標楷體" w:hAnsi="標楷體" w:hint="eastAsia"/>
          <w:sz w:val="28"/>
          <w:szCs w:val="28"/>
        </w:rPr>
        <w:t>毒防局臉書按讚</w:t>
      </w:r>
      <w:proofErr w:type="gramEnd"/>
      <w:r w:rsidRPr="00074F8A">
        <w:rPr>
          <w:rFonts w:ascii="標楷體" w:eastAsia="標楷體" w:hAnsi="標楷體" w:hint="eastAsia"/>
          <w:sz w:val="28"/>
          <w:szCs w:val="28"/>
        </w:rPr>
        <w:t>數11,443次、追蹤數11,686次。</w:t>
      </w:r>
    </w:p>
    <w:p w:rsidR="00074F8A" w:rsidRPr="00074F8A" w:rsidRDefault="00DD507F" w:rsidP="00DD507F">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lastRenderedPageBreak/>
        <w:t>（</w:t>
      </w:r>
      <w:r>
        <w:rPr>
          <w:rFonts w:ascii="標楷體" w:eastAsia="標楷體" w:hAnsi="標楷體"/>
          <w:sz w:val="28"/>
          <w:szCs w:val="28"/>
        </w:rPr>
        <w:t>六</w:t>
      </w:r>
      <w:r w:rsidRPr="0083541F">
        <w:rPr>
          <w:rFonts w:ascii="標楷體" w:eastAsia="標楷體" w:hAnsi="標楷體"/>
          <w:sz w:val="28"/>
          <w:szCs w:val="28"/>
        </w:rPr>
        <w:t>）</w:t>
      </w:r>
      <w:r w:rsidR="00074F8A" w:rsidRPr="00074F8A">
        <w:rPr>
          <w:rFonts w:ascii="標楷體" w:eastAsia="標楷體" w:hAnsi="標楷體" w:hint="eastAsia"/>
          <w:sz w:val="28"/>
          <w:szCs w:val="28"/>
        </w:rPr>
        <w:t>推動毒品防制類志願服務</w:t>
      </w:r>
    </w:p>
    <w:p w:rsidR="00074F8A" w:rsidRDefault="00074F8A" w:rsidP="009069B0">
      <w:pPr>
        <w:ind w:leftChars="480" w:left="960"/>
        <w:jc w:val="both"/>
        <w:rPr>
          <w:rFonts w:ascii="標楷體" w:eastAsia="標楷體" w:hAnsi="標楷體"/>
          <w:sz w:val="28"/>
          <w:szCs w:val="28"/>
        </w:rPr>
      </w:pPr>
      <w:r w:rsidRPr="00074F8A">
        <w:rPr>
          <w:rFonts w:ascii="標楷體" w:eastAsia="標楷體" w:hAnsi="標楷體" w:hint="eastAsia"/>
          <w:sz w:val="28"/>
          <w:szCs w:val="28"/>
        </w:rPr>
        <w:t>本</w:t>
      </w:r>
      <w:proofErr w:type="gramStart"/>
      <w:r w:rsidRPr="00074F8A">
        <w:rPr>
          <w:rFonts w:ascii="標楷體" w:eastAsia="標楷體" w:hAnsi="標楷體" w:hint="eastAsia"/>
          <w:sz w:val="28"/>
          <w:szCs w:val="28"/>
        </w:rPr>
        <w:t>府毒防局業</w:t>
      </w:r>
      <w:proofErr w:type="gramEnd"/>
      <w:r w:rsidRPr="00074F8A">
        <w:rPr>
          <w:rFonts w:ascii="標楷體" w:eastAsia="標楷體" w:hAnsi="標楷體" w:hint="eastAsia"/>
          <w:sz w:val="28"/>
          <w:szCs w:val="28"/>
        </w:rPr>
        <w:t>於108年4月申請為毒品防制類志願服務目的事業主管機關，並於9月成立</w:t>
      </w:r>
      <w:proofErr w:type="gramStart"/>
      <w:r w:rsidRPr="00074F8A">
        <w:rPr>
          <w:rFonts w:ascii="標楷體" w:eastAsia="標楷體" w:hAnsi="標楷體" w:hint="eastAsia"/>
          <w:sz w:val="28"/>
          <w:szCs w:val="28"/>
        </w:rPr>
        <w:t>毒防局志</w:t>
      </w:r>
      <w:proofErr w:type="gramEnd"/>
      <w:r w:rsidRPr="00074F8A">
        <w:rPr>
          <w:rFonts w:ascii="標楷體" w:eastAsia="標楷體" w:hAnsi="標楷體" w:hint="eastAsia"/>
          <w:sz w:val="28"/>
          <w:szCs w:val="28"/>
        </w:rPr>
        <w:t>工隊，統計至110年6月共招募志工60人，協助宣導</w:t>
      </w:r>
      <w:r w:rsidR="00A23E3B">
        <w:rPr>
          <w:rFonts w:ascii="標楷體" w:eastAsia="標楷體" w:hAnsi="標楷體" w:hint="eastAsia"/>
          <w:sz w:val="28"/>
          <w:szCs w:val="28"/>
        </w:rPr>
        <w:t>21</w:t>
      </w:r>
      <w:r w:rsidRPr="00074F8A">
        <w:rPr>
          <w:rFonts w:ascii="標楷體" w:eastAsia="標楷體" w:hAnsi="標楷體" w:hint="eastAsia"/>
          <w:sz w:val="28"/>
          <w:szCs w:val="28"/>
        </w:rPr>
        <w:t>場次</w:t>
      </w:r>
      <w:r w:rsidR="002E0663">
        <w:rPr>
          <w:rFonts w:ascii="標楷體" w:eastAsia="標楷體" w:hAnsi="標楷體" w:hint="eastAsia"/>
          <w:sz w:val="28"/>
          <w:szCs w:val="28"/>
        </w:rPr>
        <w:t>、</w:t>
      </w:r>
      <w:r w:rsidRPr="00074F8A">
        <w:rPr>
          <w:rFonts w:ascii="標楷體" w:eastAsia="標楷體" w:hAnsi="標楷體" w:hint="eastAsia"/>
          <w:sz w:val="28"/>
          <w:szCs w:val="28"/>
        </w:rPr>
        <w:t>服務75.25小時，個案陪伴87小時，行政協助976.5小時，累計服務總時數達1138.75小時；另邀集</w:t>
      </w:r>
      <w:r w:rsidR="00A23E3B">
        <w:rPr>
          <w:rFonts w:ascii="標楷體" w:eastAsia="標楷體" w:hAnsi="標楷體" w:hint="eastAsia"/>
          <w:sz w:val="28"/>
          <w:szCs w:val="28"/>
        </w:rPr>
        <w:t>5</w:t>
      </w:r>
      <w:r w:rsidRPr="00074F8A">
        <w:rPr>
          <w:rFonts w:ascii="標楷體" w:eastAsia="標楷體" w:hAnsi="標楷體" w:hint="eastAsia"/>
          <w:sz w:val="28"/>
          <w:szCs w:val="28"/>
        </w:rPr>
        <w:t>家民間單位加入毒品防制類志願服務運用單位，110年截至</w:t>
      </w:r>
      <w:proofErr w:type="gramStart"/>
      <w:r w:rsidR="00A23E3B">
        <w:rPr>
          <w:rFonts w:ascii="標楷體" w:eastAsia="標楷體" w:hAnsi="標楷體" w:hint="eastAsia"/>
          <w:sz w:val="28"/>
          <w:szCs w:val="28"/>
        </w:rPr>
        <w:t>6</w:t>
      </w:r>
      <w:r w:rsidRPr="00074F8A">
        <w:rPr>
          <w:rFonts w:ascii="標楷體" w:eastAsia="標楷體" w:hAnsi="標楷體" w:hint="eastAsia"/>
          <w:sz w:val="28"/>
          <w:szCs w:val="28"/>
        </w:rPr>
        <w:t>月毒防局</w:t>
      </w:r>
      <w:proofErr w:type="gramEnd"/>
      <w:r w:rsidRPr="00074F8A">
        <w:rPr>
          <w:rFonts w:ascii="標楷體" w:eastAsia="標楷體" w:hAnsi="標楷體" w:hint="eastAsia"/>
          <w:sz w:val="28"/>
          <w:szCs w:val="28"/>
        </w:rPr>
        <w:t>志願服務運用單位辦理毒品防制類志願服務受益人次達</w:t>
      </w:r>
      <w:r w:rsidR="00A23E3B">
        <w:rPr>
          <w:rFonts w:ascii="標楷體" w:eastAsia="標楷體" w:hAnsi="標楷體" w:hint="eastAsia"/>
          <w:sz w:val="28"/>
          <w:szCs w:val="28"/>
        </w:rPr>
        <w:t>31</w:t>
      </w:r>
      <w:r w:rsidRPr="00074F8A">
        <w:rPr>
          <w:rFonts w:ascii="標楷體" w:eastAsia="標楷體" w:hAnsi="標楷體" w:hint="eastAsia"/>
          <w:sz w:val="28"/>
          <w:szCs w:val="28"/>
        </w:rPr>
        <w:t>,</w:t>
      </w:r>
      <w:r w:rsidR="00A23E3B">
        <w:rPr>
          <w:rFonts w:ascii="標楷體" w:eastAsia="標楷體" w:hAnsi="標楷體" w:hint="eastAsia"/>
          <w:sz w:val="28"/>
          <w:szCs w:val="28"/>
        </w:rPr>
        <w:t>209</w:t>
      </w:r>
      <w:r w:rsidRPr="00074F8A">
        <w:rPr>
          <w:rFonts w:ascii="標楷體" w:eastAsia="標楷體" w:hAnsi="標楷體" w:hint="eastAsia"/>
          <w:sz w:val="28"/>
          <w:szCs w:val="28"/>
        </w:rPr>
        <w:t>人次。</w:t>
      </w:r>
    </w:p>
    <w:p w:rsidR="00DD507F" w:rsidRPr="00074F8A" w:rsidRDefault="00DD507F" w:rsidP="00DD507F">
      <w:pPr>
        <w:ind w:leftChars="420" w:left="840"/>
        <w:jc w:val="both"/>
        <w:rPr>
          <w:rFonts w:ascii="標楷體" w:eastAsia="標楷體" w:hAnsi="標楷體"/>
          <w:sz w:val="28"/>
          <w:szCs w:val="28"/>
        </w:rPr>
      </w:pPr>
    </w:p>
    <w:p w:rsidR="00074F8A" w:rsidRPr="00DD507F" w:rsidRDefault="00074F8A" w:rsidP="00DD507F">
      <w:pPr>
        <w:jc w:val="both"/>
        <w:rPr>
          <w:rFonts w:ascii="文鼎中黑" w:eastAsia="文鼎中黑" w:hAnsi="標楷體"/>
          <w:b/>
          <w:sz w:val="30"/>
          <w:szCs w:val="30"/>
        </w:rPr>
      </w:pPr>
      <w:r w:rsidRPr="00DD507F">
        <w:rPr>
          <w:rFonts w:ascii="文鼎中黑" w:eastAsia="文鼎中黑" w:hAnsi="標楷體" w:hint="eastAsia"/>
          <w:b/>
          <w:sz w:val="30"/>
          <w:szCs w:val="30"/>
        </w:rPr>
        <w:t>三、輔導處遇業務</w:t>
      </w:r>
    </w:p>
    <w:p w:rsidR="00074F8A" w:rsidRPr="00074F8A" w:rsidRDefault="004647BE" w:rsidP="004647BE">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一</w:t>
      </w:r>
      <w:r w:rsidRPr="0083541F">
        <w:rPr>
          <w:rFonts w:ascii="標楷體" w:eastAsia="標楷體" w:hAnsi="標楷體"/>
          <w:sz w:val="28"/>
          <w:szCs w:val="28"/>
        </w:rPr>
        <w:t>）</w:t>
      </w:r>
      <w:r w:rsidR="00074F8A" w:rsidRPr="00074F8A">
        <w:rPr>
          <w:rFonts w:ascii="標楷體" w:eastAsia="標楷體" w:hAnsi="標楷體" w:hint="eastAsia"/>
          <w:sz w:val="28"/>
          <w:szCs w:val="28"/>
        </w:rPr>
        <w:t>個案輔導處遇</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1.藥癮者追蹤輔導</w:t>
      </w:r>
    </w:p>
    <w:p w:rsidR="00074F8A" w:rsidRPr="00074F8A" w:rsidRDefault="004647BE" w:rsidP="0031603D">
      <w:pPr>
        <w:overflowPunct w:val="0"/>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統計截至110年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累計關懷</w:t>
      </w:r>
      <w:proofErr w:type="gramStart"/>
      <w:r w:rsidR="00074F8A" w:rsidRPr="00074F8A">
        <w:rPr>
          <w:rFonts w:ascii="標楷體" w:eastAsia="標楷體" w:hAnsi="標楷體" w:hint="eastAsia"/>
          <w:sz w:val="28"/>
          <w:szCs w:val="28"/>
        </w:rPr>
        <w:t>列管藥癮</w:t>
      </w:r>
      <w:proofErr w:type="gramEnd"/>
      <w:r w:rsidR="00074F8A" w:rsidRPr="00074F8A">
        <w:rPr>
          <w:rFonts w:ascii="標楷體" w:eastAsia="標楷體" w:hAnsi="標楷體" w:hint="eastAsia"/>
          <w:sz w:val="28"/>
          <w:szCs w:val="28"/>
        </w:rPr>
        <w:t>個案總數3,964案，其中男性3,364案（84.86%），女性600案（15.14%），以男性為多。以年齡區分，40歲至49歲1,397案（35.24%）最多，30歲至39歲1,000案（25.23%）次之，20歲至29歲749案（18.90%）位居第三。</w:t>
      </w:r>
    </w:p>
    <w:p w:rsidR="00074F8A" w:rsidRPr="00074F8A" w:rsidRDefault="004647BE" w:rsidP="0031603D">
      <w:pPr>
        <w:overflowPunct w:val="0"/>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以個案管理模式提供全人整體性服務，由</w:t>
      </w:r>
      <w:proofErr w:type="gramStart"/>
      <w:r w:rsidR="00074F8A" w:rsidRPr="00074F8A">
        <w:rPr>
          <w:rFonts w:ascii="標楷體" w:eastAsia="標楷體" w:hAnsi="標楷體" w:hint="eastAsia"/>
          <w:sz w:val="28"/>
          <w:szCs w:val="28"/>
        </w:rPr>
        <w:t>個管師</w:t>
      </w:r>
      <w:proofErr w:type="gramEnd"/>
      <w:r w:rsidR="00074F8A" w:rsidRPr="00074F8A">
        <w:rPr>
          <w:rFonts w:ascii="標楷體" w:eastAsia="標楷體" w:hAnsi="標楷體" w:hint="eastAsia"/>
          <w:sz w:val="28"/>
          <w:szCs w:val="28"/>
        </w:rPr>
        <w:t>提供藥癮個案心理與情緒支持、心理諮商、保護扶助、法律諮詢、醫療戒治、社會福利與就業資源轉</w:t>
      </w:r>
      <w:proofErr w:type="gramStart"/>
      <w:r w:rsidR="00074F8A" w:rsidRPr="00074F8A">
        <w:rPr>
          <w:rFonts w:ascii="標楷體" w:eastAsia="標楷體" w:hAnsi="標楷體" w:hint="eastAsia"/>
          <w:sz w:val="28"/>
          <w:szCs w:val="28"/>
        </w:rPr>
        <w:t>介</w:t>
      </w:r>
      <w:proofErr w:type="gramEnd"/>
      <w:r w:rsidR="00074F8A" w:rsidRPr="00074F8A">
        <w:rPr>
          <w:rFonts w:ascii="標楷體" w:eastAsia="標楷體" w:hAnsi="標楷體" w:hint="eastAsia"/>
          <w:sz w:val="28"/>
          <w:szCs w:val="28"/>
        </w:rPr>
        <w:t>等服務，110年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累計追蹤輔導訪視服務25,324人次，其中電訪19,825人次（78.29%）、家訪2,349人次（9.27%）、面談2,010人次（7.94%）、及其他訪視1,140人次（4.50%）。</w:t>
      </w:r>
    </w:p>
    <w:p w:rsidR="00074F8A" w:rsidRPr="00074F8A" w:rsidRDefault="004647BE" w:rsidP="0031603D">
      <w:pPr>
        <w:overflowPunct w:val="0"/>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3</w:t>
      </w:r>
      <w:r w:rsidRPr="002E0BCB">
        <w:rPr>
          <w:rFonts w:ascii="標楷體" w:hAnsi="標楷體" w:cs="標楷體"/>
          <w:sz w:val="28"/>
        </w:rPr>
        <w:t>）</w:t>
      </w:r>
      <w:r w:rsidR="00074F8A" w:rsidRPr="00074F8A">
        <w:rPr>
          <w:rFonts w:ascii="標楷體" w:eastAsia="標楷體" w:hAnsi="標楷體" w:hint="eastAsia"/>
          <w:sz w:val="28"/>
          <w:szCs w:val="28"/>
        </w:rPr>
        <w:t>首創推動藥癮者就業一條龍，與勞工局</w:t>
      </w:r>
      <w:proofErr w:type="gramStart"/>
      <w:r w:rsidR="00074F8A" w:rsidRPr="00074F8A">
        <w:rPr>
          <w:rFonts w:ascii="標楷體" w:eastAsia="標楷體" w:hAnsi="標楷體" w:hint="eastAsia"/>
          <w:sz w:val="28"/>
          <w:szCs w:val="28"/>
        </w:rPr>
        <w:t>及毒防基金會</w:t>
      </w:r>
      <w:proofErr w:type="gramEnd"/>
      <w:r w:rsidR="00074F8A" w:rsidRPr="00074F8A">
        <w:rPr>
          <w:rFonts w:ascii="標楷體" w:eastAsia="標楷體" w:hAnsi="標楷體" w:hint="eastAsia"/>
          <w:sz w:val="28"/>
          <w:szCs w:val="28"/>
        </w:rPr>
        <w:t>共同合作，強化職能訓練、體驗及就業媒合，另評估個案需求協助轉</w:t>
      </w:r>
      <w:proofErr w:type="gramStart"/>
      <w:r w:rsidR="00074F8A" w:rsidRPr="00074F8A">
        <w:rPr>
          <w:rFonts w:ascii="標楷體" w:eastAsia="標楷體" w:hAnsi="標楷體" w:hint="eastAsia"/>
          <w:sz w:val="28"/>
          <w:szCs w:val="28"/>
        </w:rPr>
        <w:t>介高雄市毒防事務</w:t>
      </w:r>
      <w:proofErr w:type="gramEnd"/>
      <w:r w:rsidR="00074F8A" w:rsidRPr="00074F8A">
        <w:rPr>
          <w:rFonts w:ascii="標楷體" w:eastAsia="標楷體" w:hAnsi="標楷體" w:hint="eastAsia"/>
          <w:sz w:val="28"/>
          <w:szCs w:val="28"/>
        </w:rPr>
        <w:t>基金會自立復歸方案，提供「生活費、</w:t>
      </w:r>
      <w:proofErr w:type="gramStart"/>
      <w:r w:rsidR="00074F8A" w:rsidRPr="00074F8A">
        <w:rPr>
          <w:rFonts w:ascii="標楷體" w:eastAsia="標楷體" w:hAnsi="標楷體" w:hint="eastAsia"/>
          <w:sz w:val="28"/>
          <w:szCs w:val="28"/>
        </w:rPr>
        <w:t>租屋費及</w:t>
      </w:r>
      <w:proofErr w:type="gramEnd"/>
      <w:r w:rsidR="00074F8A" w:rsidRPr="00074F8A">
        <w:rPr>
          <w:rFonts w:ascii="標楷體" w:eastAsia="標楷體" w:hAnsi="標楷體" w:hint="eastAsia"/>
          <w:sz w:val="28"/>
          <w:szCs w:val="28"/>
        </w:rPr>
        <w:t>租屋押金」社會扶助與急難救助，協助順利就業復歸社會。</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4</w:t>
      </w:r>
      <w:r w:rsidRPr="002E0BCB">
        <w:rPr>
          <w:rFonts w:ascii="標楷體" w:hAnsi="標楷體" w:cs="標楷體"/>
          <w:sz w:val="28"/>
        </w:rPr>
        <w:t>）</w:t>
      </w:r>
      <w:r w:rsidR="00074F8A" w:rsidRPr="00074F8A">
        <w:rPr>
          <w:rFonts w:ascii="標楷體" w:eastAsia="標楷體" w:hAnsi="標楷體" w:hint="eastAsia"/>
          <w:sz w:val="28"/>
          <w:szCs w:val="28"/>
        </w:rPr>
        <w:t>依藥癮個案需求評估轉</w:t>
      </w:r>
      <w:proofErr w:type="gramStart"/>
      <w:r w:rsidR="00074F8A" w:rsidRPr="00074F8A">
        <w:rPr>
          <w:rFonts w:ascii="標楷體" w:eastAsia="標楷體" w:hAnsi="標楷體" w:hint="eastAsia"/>
          <w:sz w:val="28"/>
          <w:szCs w:val="28"/>
        </w:rPr>
        <w:t>介</w:t>
      </w:r>
      <w:proofErr w:type="gramEnd"/>
      <w:r w:rsidR="00074F8A" w:rsidRPr="00074F8A">
        <w:rPr>
          <w:rFonts w:ascii="標楷體" w:eastAsia="標楷體" w:hAnsi="標楷體" w:hint="eastAsia"/>
          <w:sz w:val="28"/>
          <w:szCs w:val="28"/>
        </w:rPr>
        <w:t>相關網絡單位及民間單位，110年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轉</w:t>
      </w:r>
      <w:proofErr w:type="gramStart"/>
      <w:r w:rsidR="00074F8A" w:rsidRPr="00074F8A">
        <w:rPr>
          <w:rFonts w:ascii="標楷體" w:eastAsia="標楷體" w:hAnsi="標楷體" w:hint="eastAsia"/>
          <w:sz w:val="28"/>
          <w:szCs w:val="28"/>
        </w:rPr>
        <w:t>介</w:t>
      </w:r>
      <w:proofErr w:type="gramEnd"/>
      <w:r w:rsidR="00074F8A" w:rsidRPr="00074F8A">
        <w:rPr>
          <w:rFonts w:ascii="標楷體" w:eastAsia="標楷體" w:hAnsi="標楷體" w:hint="eastAsia"/>
          <w:sz w:val="28"/>
          <w:szCs w:val="28"/>
        </w:rPr>
        <w:t>服務224人次，包含轉</w:t>
      </w:r>
      <w:proofErr w:type="gramStart"/>
      <w:r w:rsidR="00074F8A" w:rsidRPr="00074F8A">
        <w:rPr>
          <w:rFonts w:ascii="標楷體" w:eastAsia="標楷體" w:hAnsi="標楷體" w:hint="eastAsia"/>
          <w:sz w:val="28"/>
          <w:szCs w:val="28"/>
        </w:rPr>
        <w:t>介</w:t>
      </w:r>
      <w:proofErr w:type="gramEnd"/>
      <w:r w:rsidR="00074F8A" w:rsidRPr="00074F8A">
        <w:rPr>
          <w:rFonts w:ascii="標楷體" w:eastAsia="標楷體" w:hAnsi="標楷體" w:hint="eastAsia"/>
          <w:sz w:val="28"/>
          <w:szCs w:val="28"/>
        </w:rPr>
        <w:t>醫療戒治24人次、保護扶助26人次、就業輔導58人次、心理諮商27人次及其他民間單位89人次。</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2.辦理第三、四級毒品危害講習</w:t>
      </w:r>
    </w:p>
    <w:p w:rsidR="00074F8A" w:rsidRPr="00074F8A" w:rsidRDefault="00074F8A" w:rsidP="004647BE">
      <w:pPr>
        <w:ind w:leftChars="410" w:left="820"/>
        <w:jc w:val="both"/>
        <w:rPr>
          <w:rFonts w:ascii="標楷體" w:eastAsia="標楷體" w:hAnsi="標楷體"/>
          <w:sz w:val="28"/>
          <w:szCs w:val="28"/>
        </w:rPr>
      </w:pPr>
      <w:r w:rsidRPr="00074F8A">
        <w:rPr>
          <w:rFonts w:ascii="標楷體" w:eastAsia="標楷體" w:hAnsi="標楷體" w:hint="eastAsia"/>
          <w:sz w:val="28"/>
          <w:szCs w:val="28"/>
        </w:rPr>
        <w:t>依毒品危害防制條例第11-1條規定辦理「無正當理由持有或施用第三級或第四級毒品者之毒品危害講習」，</w:t>
      </w:r>
      <w:proofErr w:type="gramStart"/>
      <w:r w:rsidRPr="00074F8A">
        <w:rPr>
          <w:rFonts w:ascii="標楷體" w:eastAsia="標楷體" w:hAnsi="標楷體" w:hint="eastAsia"/>
          <w:sz w:val="28"/>
          <w:szCs w:val="28"/>
        </w:rPr>
        <w:t>採</w:t>
      </w:r>
      <w:proofErr w:type="gramEnd"/>
      <w:r w:rsidRPr="00074F8A">
        <w:rPr>
          <w:rFonts w:ascii="標楷體" w:eastAsia="標楷體" w:hAnsi="標楷體" w:hint="eastAsia"/>
          <w:sz w:val="28"/>
          <w:szCs w:val="28"/>
        </w:rPr>
        <w:t>多元方式辦理，並針對初犯與再</w:t>
      </w:r>
      <w:proofErr w:type="gramStart"/>
      <w:r w:rsidRPr="00074F8A">
        <w:rPr>
          <w:rFonts w:ascii="標楷體" w:eastAsia="標楷體" w:hAnsi="標楷體" w:hint="eastAsia"/>
          <w:sz w:val="28"/>
          <w:szCs w:val="28"/>
        </w:rPr>
        <w:t>犯受裁罰</w:t>
      </w:r>
      <w:proofErr w:type="gramEnd"/>
      <w:r w:rsidRPr="00074F8A">
        <w:rPr>
          <w:rFonts w:ascii="標楷體" w:eastAsia="標楷體" w:hAnsi="標楷體" w:hint="eastAsia"/>
          <w:sz w:val="28"/>
          <w:szCs w:val="28"/>
        </w:rPr>
        <w:t>者規劃不同適性課程，110年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計321人次接受講習。</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初犯者毒品危害防制課程</w:t>
      </w:r>
    </w:p>
    <w:p w:rsidR="00074F8A" w:rsidRPr="00074F8A" w:rsidRDefault="00730072" w:rsidP="004647BE">
      <w:pPr>
        <w:ind w:leftChars="700" w:left="1680" w:hangingChars="100" w:hanging="280"/>
        <w:jc w:val="both"/>
        <w:rPr>
          <w:rFonts w:ascii="標楷體" w:eastAsia="標楷體" w:hAnsi="標楷體"/>
          <w:sz w:val="28"/>
          <w:szCs w:val="28"/>
        </w:rPr>
      </w:pPr>
      <w:r w:rsidRPr="0068585E">
        <w:rPr>
          <w:rFonts w:ascii="新細明體" w:hAnsi="新細明體" w:cs="新細明體" w:hint="eastAsia"/>
          <w:sz w:val="28"/>
          <w:szCs w:val="28"/>
        </w:rPr>
        <w:t>①</w:t>
      </w:r>
      <w:r w:rsidR="00074F8A" w:rsidRPr="00074F8A">
        <w:rPr>
          <w:rFonts w:ascii="標楷體" w:eastAsia="標楷體" w:hAnsi="標楷體" w:hint="eastAsia"/>
          <w:sz w:val="28"/>
          <w:szCs w:val="28"/>
        </w:rPr>
        <w:t>提供初犯受裁罰者法令、毒品危害與戒治和愛滋病防治等課程內容，110年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辦理9場次/251人次。</w:t>
      </w:r>
    </w:p>
    <w:p w:rsidR="00074F8A" w:rsidRPr="00074F8A" w:rsidRDefault="00730072" w:rsidP="0031603D">
      <w:pPr>
        <w:overflowPunct w:val="0"/>
        <w:ind w:leftChars="700" w:left="1680" w:hangingChars="100" w:hanging="280"/>
        <w:jc w:val="both"/>
        <w:rPr>
          <w:rFonts w:ascii="標楷體" w:eastAsia="標楷體" w:hAnsi="標楷體"/>
          <w:sz w:val="28"/>
          <w:szCs w:val="28"/>
        </w:rPr>
      </w:pPr>
      <w:r w:rsidRPr="0068585E">
        <w:rPr>
          <w:rFonts w:ascii="新細明體" w:hAnsi="新細明體" w:cs="新細明體" w:hint="eastAsia"/>
          <w:sz w:val="28"/>
          <w:szCs w:val="28"/>
        </w:rPr>
        <w:t>②</w:t>
      </w:r>
      <w:r w:rsidR="00074F8A" w:rsidRPr="00074F8A">
        <w:rPr>
          <w:rFonts w:ascii="標楷體" w:eastAsia="標楷體" w:hAnsi="標楷體" w:hint="eastAsia"/>
          <w:sz w:val="28"/>
          <w:szCs w:val="28"/>
        </w:rPr>
        <w:t>執行業務上發現，藥癮個案混用毒品情況日增，鑑於施用毒品原因以紓壓及無聊為主，針對混用毒品的危害性加強宣導，並強化因應生活壓力之技巧及時間管理。</w:t>
      </w:r>
    </w:p>
    <w:p w:rsidR="00074F8A" w:rsidRPr="00074F8A" w:rsidRDefault="004647BE" w:rsidP="0031603D">
      <w:pPr>
        <w:overflowPunct w:val="0"/>
        <w:ind w:leftChars="360" w:left="1392" w:hangingChars="240" w:hanging="672"/>
        <w:jc w:val="both"/>
        <w:rPr>
          <w:rFonts w:ascii="標楷體" w:eastAsia="標楷體" w:hAnsi="標楷體"/>
          <w:sz w:val="28"/>
          <w:szCs w:val="28"/>
        </w:rPr>
      </w:pPr>
      <w:r w:rsidRPr="002E0BCB">
        <w:rPr>
          <w:rFonts w:ascii="標楷體" w:hAnsi="標楷體" w:cs="標楷體"/>
          <w:sz w:val="28"/>
        </w:rPr>
        <w:lastRenderedPageBreak/>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預防再犯團體</w:t>
      </w:r>
    </w:p>
    <w:p w:rsidR="00074F8A" w:rsidRPr="00074F8A" w:rsidRDefault="00730072" w:rsidP="004647BE">
      <w:pPr>
        <w:ind w:leftChars="700" w:left="1680" w:hangingChars="100" w:hanging="280"/>
        <w:jc w:val="both"/>
        <w:rPr>
          <w:rFonts w:ascii="標楷體" w:eastAsia="標楷體" w:hAnsi="標楷體"/>
          <w:sz w:val="28"/>
          <w:szCs w:val="28"/>
        </w:rPr>
      </w:pPr>
      <w:r w:rsidRPr="0068585E">
        <w:rPr>
          <w:rFonts w:ascii="新細明體" w:hAnsi="新細明體" w:cs="新細明體" w:hint="eastAsia"/>
          <w:sz w:val="28"/>
          <w:szCs w:val="28"/>
        </w:rPr>
        <w:t>①</w:t>
      </w:r>
      <w:r w:rsidR="00074F8A" w:rsidRPr="00074F8A">
        <w:rPr>
          <w:rFonts w:ascii="標楷體" w:eastAsia="標楷體" w:hAnsi="標楷體" w:hint="eastAsia"/>
          <w:sz w:val="28"/>
          <w:szCs w:val="28"/>
        </w:rPr>
        <w:t>針對裁罰2次以上者，安排參加「預防再犯團體」，透過紓壓、運動等課程，催化受處分人改變戒毒動機，協助建立健康新生活模式，避免其再犯，110年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辦理9場次</w:t>
      </w:r>
      <w:r w:rsidR="00194719">
        <w:rPr>
          <w:rFonts w:ascii="標楷體" w:eastAsia="標楷體" w:hAnsi="標楷體" w:hint="eastAsia"/>
          <w:sz w:val="28"/>
          <w:szCs w:val="28"/>
        </w:rPr>
        <w:t>、</w:t>
      </w:r>
      <w:r w:rsidR="00074F8A" w:rsidRPr="00074F8A">
        <w:rPr>
          <w:rFonts w:ascii="標楷體" w:eastAsia="標楷體" w:hAnsi="標楷體" w:hint="eastAsia"/>
          <w:sz w:val="28"/>
          <w:szCs w:val="28"/>
        </w:rPr>
        <w:t>70人次。</w:t>
      </w:r>
    </w:p>
    <w:p w:rsidR="00074F8A" w:rsidRPr="00074F8A" w:rsidRDefault="00730072" w:rsidP="004647BE">
      <w:pPr>
        <w:ind w:leftChars="700" w:left="1680" w:hangingChars="100" w:hanging="280"/>
        <w:jc w:val="both"/>
        <w:rPr>
          <w:rFonts w:ascii="標楷體" w:eastAsia="標楷體" w:hAnsi="標楷體"/>
          <w:sz w:val="28"/>
          <w:szCs w:val="28"/>
        </w:rPr>
      </w:pPr>
      <w:r w:rsidRPr="0068585E">
        <w:rPr>
          <w:rFonts w:ascii="新細明體" w:hAnsi="新細明體" w:cs="新細明體" w:hint="eastAsia"/>
          <w:sz w:val="28"/>
          <w:szCs w:val="28"/>
        </w:rPr>
        <w:t>②</w:t>
      </w:r>
      <w:r w:rsidR="00074F8A" w:rsidRPr="00074F8A">
        <w:rPr>
          <w:rFonts w:ascii="標楷體" w:eastAsia="標楷體" w:hAnsi="標楷體" w:hint="eastAsia"/>
          <w:sz w:val="28"/>
          <w:szCs w:val="28"/>
        </w:rPr>
        <w:t>評估該團體課程有助於提升受講習者自我覺察能力、用藥對情緒與自身危害性及維持正當生活之重要性。</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3</w:t>
      </w:r>
      <w:r w:rsidRPr="002E0BCB">
        <w:rPr>
          <w:rFonts w:ascii="標楷體" w:hAnsi="標楷體" w:cs="標楷體"/>
          <w:sz w:val="28"/>
        </w:rPr>
        <w:t>）</w:t>
      </w:r>
      <w:r w:rsidR="00074F8A" w:rsidRPr="00074F8A">
        <w:rPr>
          <w:rFonts w:ascii="標楷體" w:eastAsia="標楷體" w:hAnsi="標楷體" w:hint="eastAsia"/>
          <w:sz w:val="28"/>
          <w:szCs w:val="28"/>
        </w:rPr>
        <w:t>新心小站</w:t>
      </w:r>
    </w:p>
    <w:p w:rsidR="00074F8A" w:rsidRPr="00074F8A" w:rsidRDefault="00730072" w:rsidP="004647BE">
      <w:pPr>
        <w:ind w:leftChars="700" w:left="1680" w:hangingChars="100" w:hanging="280"/>
        <w:jc w:val="both"/>
        <w:rPr>
          <w:rFonts w:ascii="標楷體" w:eastAsia="標楷體" w:hAnsi="標楷體"/>
          <w:sz w:val="28"/>
          <w:szCs w:val="28"/>
        </w:rPr>
      </w:pPr>
      <w:r w:rsidRPr="0068585E">
        <w:rPr>
          <w:rFonts w:ascii="新細明體" w:hAnsi="新細明體" w:cs="新細明體" w:hint="eastAsia"/>
          <w:sz w:val="28"/>
          <w:szCs w:val="28"/>
        </w:rPr>
        <w:t>①</w:t>
      </w:r>
      <w:r w:rsidR="00074F8A" w:rsidRPr="00074F8A">
        <w:rPr>
          <w:rFonts w:ascii="標楷體" w:eastAsia="標楷體" w:hAnsi="標楷體" w:hint="eastAsia"/>
          <w:sz w:val="28"/>
          <w:szCs w:val="28"/>
        </w:rPr>
        <w:t>針對初犯且有情緒困擾者，安排至「新心小站」接受諮詢，提升壓力處理能力，110年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辦理9場次/46人次。</w:t>
      </w:r>
    </w:p>
    <w:p w:rsidR="00074F8A" w:rsidRPr="00074F8A" w:rsidRDefault="00730072" w:rsidP="004647BE">
      <w:pPr>
        <w:ind w:leftChars="700" w:left="1680" w:hangingChars="100" w:hanging="280"/>
        <w:jc w:val="both"/>
        <w:rPr>
          <w:rFonts w:ascii="標楷體" w:eastAsia="標楷體" w:hAnsi="標楷體"/>
          <w:sz w:val="28"/>
          <w:szCs w:val="28"/>
        </w:rPr>
      </w:pPr>
      <w:r w:rsidRPr="0068585E">
        <w:rPr>
          <w:rFonts w:ascii="新細明體" w:hAnsi="新細明體" w:cs="新細明體" w:hint="eastAsia"/>
          <w:sz w:val="28"/>
          <w:szCs w:val="28"/>
        </w:rPr>
        <w:t>②</w:t>
      </w:r>
      <w:r w:rsidR="00074F8A" w:rsidRPr="00074F8A">
        <w:rPr>
          <w:rFonts w:ascii="標楷體" w:eastAsia="標楷體" w:hAnsi="標楷體" w:hint="eastAsia"/>
          <w:sz w:val="28"/>
          <w:szCs w:val="28"/>
        </w:rPr>
        <w:t>經由輔導人員個別輔導後，學員表示能覺察自己施用毒品的原因，並促使思考是否戒毒及相關醫療資源。</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4</w:t>
      </w:r>
      <w:r w:rsidRPr="002E0BCB">
        <w:rPr>
          <w:rFonts w:ascii="標楷體" w:hAnsi="標楷體" w:cs="標楷體"/>
          <w:sz w:val="28"/>
        </w:rPr>
        <w:t>）</w:t>
      </w:r>
      <w:r w:rsidR="00074F8A" w:rsidRPr="00074F8A">
        <w:rPr>
          <w:rFonts w:ascii="標楷體" w:eastAsia="標楷體" w:hAnsi="標楷體" w:hint="eastAsia"/>
          <w:sz w:val="28"/>
          <w:szCs w:val="28"/>
        </w:rPr>
        <w:t>宗教心靈輔導</w:t>
      </w:r>
    </w:p>
    <w:p w:rsidR="00074F8A" w:rsidRPr="00074F8A" w:rsidRDefault="00074F8A" w:rsidP="004647BE">
      <w:pPr>
        <w:ind w:leftChars="650" w:left="1300"/>
        <w:jc w:val="both"/>
        <w:rPr>
          <w:rFonts w:ascii="標楷體" w:eastAsia="標楷體" w:hAnsi="標楷體"/>
          <w:sz w:val="28"/>
          <w:szCs w:val="28"/>
        </w:rPr>
      </w:pPr>
      <w:r w:rsidRPr="00074F8A">
        <w:rPr>
          <w:rFonts w:ascii="標楷體" w:eastAsia="標楷體" w:hAnsi="標楷體" w:hint="eastAsia"/>
          <w:sz w:val="28"/>
          <w:szCs w:val="28"/>
        </w:rPr>
        <w:t>以第三、四級毒品危害講習為平台，安排宗教心靈輔導課程，透過宗教教誨及心靈支持，引發改變及戒癮動機，110年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辦理宗教心靈輔導課程5場次、183人次，宗教心靈輔導團體課程3場次、20人次。</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3.24小時免付</w:t>
      </w:r>
      <w:proofErr w:type="gramStart"/>
      <w:r w:rsidRPr="00074F8A">
        <w:rPr>
          <w:rFonts w:ascii="標楷體" w:eastAsia="標楷體" w:hAnsi="標楷體" w:hint="eastAsia"/>
          <w:sz w:val="28"/>
          <w:szCs w:val="28"/>
        </w:rPr>
        <w:t>費毒防</w:t>
      </w:r>
      <w:proofErr w:type="gramEnd"/>
      <w:r w:rsidRPr="00074F8A">
        <w:rPr>
          <w:rFonts w:ascii="標楷體" w:eastAsia="標楷體" w:hAnsi="標楷體" w:hint="eastAsia"/>
          <w:sz w:val="28"/>
          <w:szCs w:val="28"/>
        </w:rPr>
        <w:t>諮詢專線（0800-770-885）</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提供民眾、藥癮個案及家屬戒毒資訊與資源諮詢，110年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受理282通，其中個案與家屬</w:t>
      </w:r>
      <w:proofErr w:type="gramStart"/>
      <w:r w:rsidR="00074F8A" w:rsidRPr="00074F8A">
        <w:rPr>
          <w:rFonts w:ascii="標楷體" w:eastAsia="標楷體" w:hAnsi="標楷體" w:hint="eastAsia"/>
          <w:sz w:val="28"/>
          <w:szCs w:val="28"/>
        </w:rPr>
        <w:t>來電總通數</w:t>
      </w:r>
      <w:proofErr w:type="gramEnd"/>
      <w:r w:rsidR="00074F8A" w:rsidRPr="00074F8A">
        <w:rPr>
          <w:rFonts w:ascii="標楷體" w:eastAsia="標楷體" w:hAnsi="標楷體" w:hint="eastAsia"/>
          <w:sz w:val="28"/>
          <w:szCs w:val="28"/>
        </w:rPr>
        <w:t>（含三、四級來電諮詢人數）31通，</w:t>
      </w:r>
      <w:proofErr w:type="gramStart"/>
      <w:r w:rsidR="00074F8A" w:rsidRPr="00074F8A">
        <w:rPr>
          <w:rFonts w:ascii="標楷體" w:eastAsia="標楷體" w:hAnsi="標楷體" w:hint="eastAsia"/>
          <w:sz w:val="28"/>
          <w:szCs w:val="28"/>
        </w:rPr>
        <w:t>佔總通</w:t>
      </w:r>
      <w:proofErr w:type="gramEnd"/>
      <w:r w:rsidR="00074F8A" w:rsidRPr="00074F8A">
        <w:rPr>
          <w:rFonts w:ascii="標楷體" w:eastAsia="標楷體" w:hAnsi="標楷體" w:hint="eastAsia"/>
          <w:sz w:val="28"/>
          <w:szCs w:val="28"/>
        </w:rPr>
        <w:t>數10.99 %。</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110年</w:t>
      </w:r>
      <w:r w:rsidR="009069B0" w:rsidRPr="00074F8A">
        <w:rPr>
          <w:rFonts w:ascii="標楷體" w:eastAsia="標楷體" w:hAnsi="標楷體" w:hint="eastAsia"/>
          <w:sz w:val="28"/>
          <w:szCs w:val="28"/>
        </w:rPr>
        <w:t>1</w:t>
      </w:r>
      <w:r w:rsidR="009069B0">
        <w:rPr>
          <w:rFonts w:ascii="標楷體" w:eastAsia="標楷體" w:hAnsi="標楷體" w:hint="eastAsia"/>
          <w:sz w:val="28"/>
          <w:szCs w:val="28"/>
        </w:rPr>
        <w:t>月至</w:t>
      </w:r>
      <w:r w:rsidR="009069B0"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依諮詢問題面向服務計 282項次，其中主要以「其他」95項次(占33.69%)為最多，其次為「心理支持」83項次(占29.43%)，另為「第三、四級講習毒品危害講習」為31項次(占10.99%)。</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4.加強毒品防制宣導發掘隱性個案</w:t>
      </w:r>
    </w:p>
    <w:p w:rsidR="00074F8A" w:rsidRPr="00074F8A" w:rsidRDefault="00074F8A" w:rsidP="0031603D">
      <w:pPr>
        <w:overflowPunct w:val="0"/>
        <w:ind w:leftChars="410" w:left="820"/>
        <w:jc w:val="both"/>
        <w:rPr>
          <w:rFonts w:ascii="標楷體" w:eastAsia="標楷體" w:hAnsi="標楷體"/>
          <w:sz w:val="28"/>
          <w:szCs w:val="28"/>
        </w:rPr>
      </w:pPr>
      <w:r w:rsidRPr="00074F8A">
        <w:rPr>
          <w:rFonts w:ascii="標楷體" w:eastAsia="標楷體" w:hAnsi="標楷體" w:hint="eastAsia"/>
          <w:sz w:val="28"/>
          <w:szCs w:val="28"/>
        </w:rPr>
        <w:t>宣導毒品危害防制條例第21條規定，鼓勵藥癮者主動求助至衛生福利部指定藥癮治療機構，尋求戒癮治療，並於社區宣導時加強民眾、網絡單位人員及父母辨識、初步觀察毒品評估的能力，</w:t>
      </w:r>
      <w:proofErr w:type="gramStart"/>
      <w:r w:rsidRPr="00074F8A">
        <w:rPr>
          <w:rFonts w:ascii="標楷體" w:eastAsia="標楷體" w:hAnsi="標楷體" w:hint="eastAsia"/>
          <w:sz w:val="28"/>
          <w:szCs w:val="28"/>
        </w:rPr>
        <w:t>俾</w:t>
      </w:r>
      <w:proofErr w:type="gramEnd"/>
      <w:r w:rsidRPr="00074F8A">
        <w:rPr>
          <w:rFonts w:ascii="標楷體" w:eastAsia="標楷體" w:hAnsi="標楷體" w:hint="eastAsia"/>
          <w:sz w:val="28"/>
          <w:szCs w:val="28"/>
        </w:rPr>
        <w:t>利及早</w:t>
      </w:r>
      <w:proofErr w:type="gramStart"/>
      <w:r w:rsidRPr="00074F8A">
        <w:rPr>
          <w:rFonts w:ascii="標楷體" w:eastAsia="標楷體" w:hAnsi="標楷體" w:hint="eastAsia"/>
          <w:sz w:val="28"/>
          <w:szCs w:val="28"/>
        </w:rPr>
        <w:t>發現用毒風險</w:t>
      </w:r>
      <w:proofErr w:type="gramEnd"/>
      <w:r w:rsidRPr="00074F8A">
        <w:rPr>
          <w:rFonts w:ascii="標楷體" w:eastAsia="標楷體" w:hAnsi="標楷體" w:hint="eastAsia"/>
          <w:sz w:val="28"/>
          <w:szCs w:val="28"/>
        </w:rPr>
        <w:t>，發掘毒品隱性人口，110年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發掘隱性個案72人。</w:t>
      </w:r>
    </w:p>
    <w:p w:rsidR="00074F8A" w:rsidRPr="00074F8A" w:rsidRDefault="004647BE" w:rsidP="004647BE">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二</w:t>
      </w:r>
      <w:r w:rsidRPr="0083541F">
        <w:rPr>
          <w:rFonts w:ascii="標楷體" w:eastAsia="標楷體" w:hAnsi="標楷體"/>
          <w:sz w:val="28"/>
          <w:szCs w:val="28"/>
        </w:rPr>
        <w:t>）</w:t>
      </w:r>
      <w:r w:rsidR="00074F8A" w:rsidRPr="00074F8A">
        <w:rPr>
          <w:rFonts w:ascii="標楷體" w:eastAsia="標楷體" w:hAnsi="標楷體" w:hint="eastAsia"/>
          <w:sz w:val="28"/>
          <w:szCs w:val="28"/>
        </w:rPr>
        <w:t>多元處遇方案</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1.強化出監轉銜輔導</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由</w:t>
      </w:r>
      <w:proofErr w:type="gramStart"/>
      <w:r w:rsidR="00074F8A" w:rsidRPr="00074F8A">
        <w:rPr>
          <w:rFonts w:ascii="標楷體" w:eastAsia="標楷體" w:hAnsi="標楷體" w:hint="eastAsia"/>
          <w:sz w:val="28"/>
          <w:szCs w:val="28"/>
        </w:rPr>
        <w:t>個管師主動於藥</w:t>
      </w:r>
      <w:proofErr w:type="gramEnd"/>
      <w:r w:rsidR="00074F8A" w:rsidRPr="00074F8A">
        <w:rPr>
          <w:rFonts w:ascii="標楷體" w:eastAsia="標楷體" w:hAnsi="標楷體" w:hint="eastAsia"/>
          <w:sz w:val="28"/>
          <w:szCs w:val="28"/>
        </w:rPr>
        <w:t>癮個案出監前1個月至高雄市轄區內的矯正機關入監銜接輔導，提前與個案建立信任輔導關係，初步會談評估個案需求及提供各項社會資源、就業支持、醫療戒治等資訊，</w:t>
      </w:r>
      <w:proofErr w:type="gramStart"/>
      <w:r w:rsidR="00074F8A" w:rsidRPr="00074F8A">
        <w:rPr>
          <w:rFonts w:ascii="標楷體" w:eastAsia="標楷體" w:hAnsi="標楷體" w:hint="eastAsia"/>
          <w:sz w:val="28"/>
          <w:szCs w:val="28"/>
        </w:rPr>
        <w:t>俾</w:t>
      </w:r>
      <w:proofErr w:type="gramEnd"/>
      <w:r w:rsidR="00074F8A" w:rsidRPr="00074F8A">
        <w:rPr>
          <w:rFonts w:ascii="標楷體" w:eastAsia="標楷體" w:hAnsi="標楷體" w:hint="eastAsia"/>
          <w:sz w:val="28"/>
          <w:szCs w:val="28"/>
        </w:rPr>
        <w:t>利出監後續提供關懷輔導。</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結合高雄監獄、高雄第二監獄、高雄戒治所、高雄女子監獄、高雄女子勒戒所、明陽中學等6家監所辦理藥癮個案出監銜接輔導，110年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計62場次</w:t>
      </w:r>
      <w:r w:rsidR="002E0663">
        <w:rPr>
          <w:rFonts w:ascii="標楷體" w:eastAsia="標楷體" w:hAnsi="標楷體" w:hint="eastAsia"/>
          <w:sz w:val="28"/>
          <w:szCs w:val="28"/>
        </w:rPr>
        <w:t>、</w:t>
      </w:r>
      <w:r w:rsidR="00074F8A" w:rsidRPr="00074F8A">
        <w:rPr>
          <w:rFonts w:ascii="標楷體" w:eastAsia="標楷體" w:hAnsi="標楷體" w:hint="eastAsia"/>
          <w:sz w:val="28"/>
          <w:szCs w:val="28"/>
        </w:rPr>
        <w:t>2,856人次，包括：個別輔導20場</w:t>
      </w:r>
      <w:r w:rsidR="002E0663">
        <w:rPr>
          <w:rFonts w:ascii="標楷體" w:eastAsia="標楷體" w:hAnsi="標楷體" w:hint="eastAsia"/>
          <w:sz w:val="28"/>
          <w:szCs w:val="28"/>
        </w:rPr>
        <w:t>、</w:t>
      </w:r>
      <w:r w:rsidR="00074F8A" w:rsidRPr="00074F8A">
        <w:rPr>
          <w:rFonts w:ascii="標楷體" w:eastAsia="標楷體" w:hAnsi="標楷體" w:hint="eastAsia"/>
          <w:sz w:val="28"/>
          <w:szCs w:val="28"/>
        </w:rPr>
        <w:t>320人次；團體輔導41場</w:t>
      </w:r>
      <w:r w:rsidR="002E0663">
        <w:rPr>
          <w:rFonts w:ascii="標楷體" w:eastAsia="標楷體" w:hAnsi="標楷體" w:hint="eastAsia"/>
          <w:sz w:val="28"/>
          <w:szCs w:val="28"/>
        </w:rPr>
        <w:t>、</w:t>
      </w:r>
      <w:r w:rsidR="00074F8A" w:rsidRPr="00074F8A">
        <w:rPr>
          <w:rFonts w:ascii="標楷體" w:eastAsia="標楷體" w:hAnsi="標楷體" w:hint="eastAsia"/>
          <w:sz w:val="28"/>
          <w:szCs w:val="28"/>
        </w:rPr>
        <w:t>2,508人次及</w:t>
      </w:r>
      <w:proofErr w:type="gramStart"/>
      <w:r w:rsidR="00074F8A" w:rsidRPr="00074F8A">
        <w:rPr>
          <w:rFonts w:ascii="標楷體" w:eastAsia="標楷體" w:hAnsi="標楷體" w:hint="eastAsia"/>
          <w:sz w:val="28"/>
          <w:szCs w:val="28"/>
        </w:rPr>
        <w:t>懇</w:t>
      </w:r>
      <w:proofErr w:type="gramEnd"/>
      <w:r w:rsidR="00074F8A" w:rsidRPr="00074F8A">
        <w:rPr>
          <w:rFonts w:ascii="標楷體" w:eastAsia="標楷體" w:hAnsi="標楷體" w:hint="eastAsia"/>
          <w:sz w:val="28"/>
          <w:szCs w:val="28"/>
        </w:rPr>
        <w:t>親會1場</w:t>
      </w:r>
      <w:r w:rsidR="002E0663">
        <w:rPr>
          <w:rFonts w:ascii="標楷體" w:eastAsia="標楷體" w:hAnsi="標楷體" w:hint="eastAsia"/>
          <w:sz w:val="28"/>
          <w:szCs w:val="28"/>
        </w:rPr>
        <w:t>、</w:t>
      </w:r>
      <w:r w:rsidR="00074F8A" w:rsidRPr="00074F8A">
        <w:rPr>
          <w:rFonts w:ascii="標楷體" w:eastAsia="標楷體" w:hAnsi="標楷體" w:hint="eastAsia"/>
          <w:sz w:val="28"/>
          <w:szCs w:val="28"/>
        </w:rPr>
        <w:t>28人次。</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2.螢火蟲家族培訓計畫</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lastRenderedPageBreak/>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創新成立「螢火蟲家族」培訓方案，支持藥癮更生人自發組成自助團體，由過來人陪伴有相同經歷藥癮個案，以激勵其戒癮決心。</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本</w:t>
      </w:r>
      <w:proofErr w:type="gramStart"/>
      <w:r w:rsidR="00074F8A" w:rsidRPr="00074F8A">
        <w:rPr>
          <w:rFonts w:ascii="標楷體" w:eastAsia="標楷體" w:hAnsi="標楷體" w:hint="eastAsia"/>
          <w:sz w:val="28"/>
          <w:szCs w:val="28"/>
        </w:rPr>
        <w:t>府毒防</w:t>
      </w:r>
      <w:proofErr w:type="gramEnd"/>
      <w:r w:rsidR="00074F8A" w:rsidRPr="00074F8A">
        <w:rPr>
          <w:rFonts w:ascii="標楷體" w:eastAsia="標楷體" w:hAnsi="標楷體" w:hint="eastAsia"/>
          <w:sz w:val="28"/>
          <w:szCs w:val="28"/>
        </w:rPr>
        <w:t>局成功培訓37位(至109年)螢火蟲藥癮過來人個案成為社區反毒種子，110年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共辦理初階8場次，30人次參加；進階4場次，19人次參加；結合結訓螢火蟲過來人講師進行反毒宣導15場次，計830人次受益；並從事志願服務淨灘活動5場次、74人次參加；</w:t>
      </w:r>
      <w:proofErr w:type="gramStart"/>
      <w:r w:rsidR="00074F8A" w:rsidRPr="00074F8A">
        <w:rPr>
          <w:rFonts w:ascii="標楷體" w:eastAsia="標楷體" w:hAnsi="標楷體" w:hint="eastAsia"/>
          <w:sz w:val="28"/>
          <w:szCs w:val="28"/>
        </w:rPr>
        <w:t>另</w:t>
      </w:r>
      <w:proofErr w:type="gramEnd"/>
      <w:r w:rsidR="00074F8A" w:rsidRPr="00074F8A">
        <w:rPr>
          <w:rFonts w:ascii="標楷體" w:eastAsia="標楷體" w:hAnsi="標楷體" w:hint="eastAsia"/>
          <w:sz w:val="28"/>
          <w:szCs w:val="28"/>
        </w:rPr>
        <w:t>，「螢火蟲家族」辦理支持團體及活動，配合節慶辦理主題活動並邀請其他有意願參與之個案或家屬參加，110年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辦理2場，51人次參加。</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3</w:t>
      </w:r>
      <w:r w:rsidRPr="002E0BCB">
        <w:rPr>
          <w:rFonts w:ascii="標楷體" w:hAnsi="標楷體" w:cs="標楷體"/>
          <w:sz w:val="28"/>
        </w:rPr>
        <w:t>）</w:t>
      </w:r>
      <w:r w:rsidR="00074F8A" w:rsidRPr="00074F8A">
        <w:rPr>
          <w:rFonts w:ascii="標楷體" w:eastAsia="標楷體" w:hAnsi="標楷體" w:hint="eastAsia"/>
          <w:sz w:val="28"/>
          <w:szCs w:val="28"/>
        </w:rPr>
        <w:t>以藥癮更生人成功戒毒經驗為主題，播放「螢火蟲家族宣導影片」及「女性戒癮者宣導影片」，透過藥癮者生命及戒癮歷程分享，強化監所受刑人、更生人等</w:t>
      </w:r>
      <w:proofErr w:type="gramStart"/>
      <w:r w:rsidR="00074F8A" w:rsidRPr="00074F8A">
        <w:rPr>
          <w:rFonts w:ascii="標楷體" w:eastAsia="標楷體" w:hAnsi="標楷體" w:hint="eastAsia"/>
          <w:sz w:val="28"/>
          <w:szCs w:val="28"/>
        </w:rPr>
        <w:t>戒癮心念</w:t>
      </w:r>
      <w:proofErr w:type="gramEnd"/>
      <w:r w:rsidR="00074F8A" w:rsidRPr="00074F8A">
        <w:rPr>
          <w:rFonts w:ascii="標楷體" w:eastAsia="標楷體" w:hAnsi="標楷體" w:hint="eastAsia"/>
          <w:sz w:val="28"/>
          <w:szCs w:val="28"/>
        </w:rPr>
        <w:t>，促進社會復歸，並放置</w:t>
      </w:r>
      <w:proofErr w:type="gramStart"/>
      <w:r w:rsidR="00074F8A" w:rsidRPr="00074F8A">
        <w:rPr>
          <w:rFonts w:ascii="標楷體" w:eastAsia="標楷體" w:hAnsi="標楷體" w:hint="eastAsia"/>
          <w:sz w:val="28"/>
          <w:szCs w:val="28"/>
        </w:rPr>
        <w:t>於毒防局臉書</w:t>
      </w:r>
      <w:proofErr w:type="gramEnd"/>
      <w:r w:rsidR="00074F8A" w:rsidRPr="00074F8A">
        <w:rPr>
          <w:rFonts w:ascii="標楷體" w:eastAsia="標楷體" w:hAnsi="標楷體" w:hint="eastAsia"/>
          <w:sz w:val="28"/>
          <w:szCs w:val="28"/>
        </w:rPr>
        <w:t>、</w:t>
      </w:r>
      <w:proofErr w:type="spellStart"/>
      <w:r w:rsidR="00074F8A" w:rsidRPr="00074F8A">
        <w:rPr>
          <w:rFonts w:ascii="標楷體" w:eastAsia="標楷體" w:hAnsi="標楷體" w:hint="eastAsia"/>
          <w:sz w:val="28"/>
          <w:szCs w:val="28"/>
        </w:rPr>
        <w:t>Youtube</w:t>
      </w:r>
      <w:proofErr w:type="spellEnd"/>
      <w:r w:rsidR="00074F8A" w:rsidRPr="00074F8A">
        <w:rPr>
          <w:rFonts w:ascii="標楷體" w:eastAsia="標楷體" w:hAnsi="標楷體" w:hint="eastAsia"/>
          <w:sz w:val="28"/>
          <w:szCs w:val="28"/>
        </w:rPr>
        <w:t>、醫療單位、矯正機關等網絡單位進行播放。</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3.社區支持團體</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提供藥癮困擾者及家屬情緒抒發和心理支持管道，以開放、友善、去標籤化、接納方式，定時定點辦理社區支持團體，110年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辦理「愛與陪伴」家屬團體共18場次</w:t>
      </w:r>
      <w:r w:rsidR="00194719">
        <w:rPr>
          <w:rFonts w:ascii="標楷體" w:eastAsia="標楷體" w:hAnsi="標楷體" w:hint="eastAsia"/>
          <w:sz w:val="28"/>
          <w:szCs w:val="28"/>
        </w:rPr>
        <w:t>、</w:t>
      </w:r>
      <w:r w:rsidR="00074F8A" w:rsidRPr="00074F8A">
        <w:rPr>
          <w:rFonts w:ascii="標楷體" w:eastAsia="標楷體" w:hAnsi="標楷體" w:hint="eastAsia"/>
          <w:sz w:val="28"/>
          <w:szCs w:val="28"/>
        </w:rPr>
        <w:t>149人次。</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透過團體領導者引導成員重新省思個人身心問題，改善家庭關係及功能，運用團體營造友善對話環境，促進良善溝通互動模式，提升藥癮個案持續改變之續航力。</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3</w:t>
      </w:r>
      <w:r w:rsidRPr="002E0BCB">
        <w:rPr>
          <w:rFonts w:ascii="標楷體" w:hAnsi="標楷體" w:cs="標楷體"/>
          <w:sz w:val="28"/>
        </w:rPr>
        <w:t>）</w:t>
      </w:r>
      <w:r w:rsidR="00074F8A" w:rsidRPr="00074F8A">
        <w:rPr>
          <w:rFonts w:ascii="標楷體" w:eastAsia="標楷體" w:hAnsi="標楷體" w:hint="eastAsia"/>
          <w:sz w:val="28"/>
          <w:szCs w:val="28"/>
        </w:rPr>
        <w:t>參加社區支持團體成員表示，透過團體成員經驗分享及互動，藥癮者及其家屬能理解藥癮戒除有高度困難，且強化家庭支持及社會支持力量，有助於修復藥癮者家庭關係，重建個案正向看待自我及價值觀，並協助藥癮者早日復歸家庭及社會。</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4.設立「</w:t>
      </w:r>
      <w:proofErr w:type="gramStart"/>
      <w:r w:rsidRPr="00074F8A">
        <w:rPr>
          <w:rFonts w:ascii="標楷體" w:eastAsia="標楷體" w:hAnsi="標楷體" w:hint="eastAsia"/>
          <w:sz w:val="28"/>
          <w:szCs w:val="28"/>
        </w:rPr>
        <w:t>抒心園</w:t>
      </w:r>
      <w:proofErr w:type="gramEnd"/>
      <w:r w:rsidRPr="00074F8A">
        <w:rPr>
          <w:rFonts w:ascii="標楷體" w:eastAsia="標楷體" w:hAnsi="標楷體" w:hint="eastAsia"/>
          <w:sz w:val="28"/>
          <w:szCs w:val="28"/>
        </w:rPr>
        <w:t>」及「慧心園」2處藥癮者家庭社區支持服務據點</w:t>
      </w:r>
    </w:p>
    <w:p w:rsidR="00074F8A" w:rsidRPr="00074F8A" w:rsidRDefault="004647BE" w:rsidP="00242DF9">
      <w:pPr>
        <w:overflowPunct w:val="0"/>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為提升藥癮個案及其家庭支持系統，避免世代複製，預防及</w:t>
      </w:r>
      <w:proofErr w:type="gramStart"/>
      <w:r w:rsidR="00074F8A" w:rsidRPr="00074F8A">
        <w:rPr>
          <w:rFonts w:ascii="標楷體" w:eastAsia="標楷體" w:hAnsi="標楷體" w:hint="eastAsia"/>
          <w:sz w:val="28"/>
          <w:szCs w:val="28"/>
        </w:rPr>
        <w:t>發掘涉毒家庭</w:t>
      </w:r>
      <w:proofErr w:type="gramEnd"/>
      <w:r w:rsidR="00074F8A" w:rsidRPr="00074F8A">
        <w:rPr>
          <w:rFonts w:ascii="標楷體" w:eastAsia="標楷體" w:hAnsi="標楷體" w:hint="eastAsia"/>
          <w:sz w:val="28"/>
          <w:szCs w:val="28"/>
        </w:rPr>
        <w:t>未成年子女成為毒品隱性人口，於本市新興區、左營區設立藥癮者家庭社區支持據點，「社團法人高雄市生命線協會(</w:t>
      </w:r>
      <w:proofErr w:type="gramStart"/>
      <w:r w:rsidR="00074F8A" w:rsidRPr="00074F8A">
        <w:rPr>
          <w:rFonts w:ascii="標楷體" w:eastAsia="標楷體" w:hAnsi="標楷體" w:hint="eastAsia"/>
          <w:sz w:val="28"/>
          <w:szCs w:val="28"/>
        </w:rPr>
        <w:t>抒心園</w:t>
      </w:r>
      <w:proofErr w:type="gramEnd"/>
      <w:r w:rsidR="00074F8A" w:rsidRPr="00074F8A">
        <w:rPr>
          <w:rFonts w:ascii="標楷體" w:eastAsia="標楷體" w:hAnsi="標楷體" w:hint="eastAsia"/>
          <w:sz w:val="28"/>
          <w:szCs w:val="28"/>
        </w:rPr>
        <w:t>)」、「財團法人</w:t>
      </w:r>
      <w:proofErr w:type="gramStart"/>
      <w:r w:rsidR="00074F8A" w:rsidRPr="00074F8A">
        <w:rPr>
          <w:rFonts w:ascii="標楷體" w:eastAsia="標楷體" w:hAnsi="標楷體" w:hint="eastAsia"/>
          <w:sz w:val="28"/>
          <w:szCs w:val="28"/>
        </w:rPr>
        <w:t>善慧恩</w:t>
      </w:r>
      <w:proofErr w:type="gramEnd"/>
      <w:r w:rsidR="00074F8A" w:rsidRPr="00074F8A">
        <w:rPr>
          <w:rFonts w:ascii="標楷體" w:eastAsia="標楷體" w:hAnsi="標楷體" w:hint="eastAsia"/>
          <w:sz w:val="28"/>
          <w:szCs w:val="28"/>
        </w:rPr>
        <w:t>社會慈善基金會(慧心園)」分別於新興區、左營區提供服務，以定點式服務並拓展至周邊區域，提供藥癮個案及其家屬心理支持、就業轉銜、家庭關係修復等，提升家庭功能及預防毒品隱性人口。</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個案服務383人次，辦理藥癮者家庭社區支持團體及活動56場次、2,039人次，分別由社團法人高雄市生命線協會(</w:t>
      </w:r>
      <w:proofErr w:type="gramStart"/>
      <w:r w:rsidR="00074F8A" w:rsidRPr="00074F8A">
        <w:rPr>
          <w:rFonts w:ascii="標楷體" w:eastAsia="標楷體" w:hAnsi="標楷體" w:hint="eastAsia"/>
          <w:sz w:val="28"/>
          <w:szCs w:val="28"/>
        </w:rPr>
        <w:t>抒心園</w:t>
      </w:r>
      <w:proofErr w:type="gramEnd"/>
      <w:r w:rsidR="00074F8A" w:rsidRPr="00074F8A">
        <w:rPr>
          <w:rFonts w:ascii="標楷體" w:eastAsia="標楷體" w:hAnsi="標楷體" w:hint="eastAsia"/>
          <w:sz w:val="28"/>
          <w:szCs w:val="28"/>
        </w:rPr>
        <w:t>)提供個案服務計149人次，辦理藥癮者家庭社區支持團體及活動28場次、554人次參與；財團法人</w:t>
      </w:r>
      <w:proofErr w:type="gramStart"/>
      <w:r w:rsidR="00074F8A" w:rsidRPr="00074F8A">
        <w:rPr>
          <w:rFonts w:ascii="標楷體" w:eastAsia="標楷體" w:hAnsi="標楷體" w:hint="eastAsia"/>
          <w:sz w:val="28"/>
          <w:szCs w:val="28"/>
        </w:rPr>
        <w:t>善慧恩</w:t>
      </w:r>
      <w:proofErr w:type="gramEnd"/>
      <w:r w:rsidR="00074F8A" w:rsidRPr="00074F8A">
        <w:rPr>
          <w:rFonts w:ascii="標楷體" w:eastAsia="標楷體" w:hAnsi="標楷體" w:hint="eastAsia"/>
          <w:sz w:val="28"/>
          <w:szCs w:val="28"/>
        </w:rPr>
        <w:t>社會慈善基金會(慧心園)提供個案服務計234人次，辦理藥癮者家庭社區支持團體及活動28場次、1,485人次參與。</w:t>
      </w:r>
    </w:p>
    <w:p w:rsidR="00074F8A" w:rsidRPr="00074F8A" w:rsidRDefault="004647BE" w:rsidP="004647BE">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三</w:t>
      </w:r>
      <w:r w:rsidRPr="0083541F">
        <w:rPr>
          <w:rFonts w:ascii="標楷體" w:eastAsia="標楷體" w:hAnsi="標楷體"/>
          <w:sz w:val="28"/>
          <w:szCs w:val="28"/>
        </w:rPr>
        <w:t>）</w:t>
      </w:r>
      <w:r w:rsidR="00074F8A" w:rsidRPr="00074F8A">
        <w:rPr>
          <w:rFonts w:ascii="標楷體" w:eastAsia="標楷體" w:hAnsi="標楷體" w:hint="eastAsia"/>
          <w:sz w:val="28"/>
          <w:szCs w:val="28"/>
        </w:rPr>
        <w:t>強化司法合作處遇</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1.為提供緩起訴藥癮個案多元輔導處遇機制，本</w:t>
      </w:r>
      <w:proofErr w:type="gramStart"/>
      <w:r w:rsidRPr="00074F8A">
        <w:rPr>
          <w:rFonts w:ascii="標楷體" w:eastAsia="標楷體" w:hAnsi="標楷體" w:hint="eastAsia"/>
          <w:sz w:val="28"/>
          <w:szCs w:val="28"/>
        </w:rPr>
        <w:t>府毒防</w:t>
      </w:r>
      <w:proofErr w:type="gramEnd"/>
      <w:r w:rsidRPr="00074F8A">
        <w:rPr>
          <w:rFonts w:ascii="標楷體" w:eastAsia="標楷體" w:hAnsi="標楷體" w:hint="eastAsia"/>
          <w:sz w:val="28"/>
          <w:szCs w:val="28"/>
        </w:rPr>
        <w:t>局自107年</w:t>
      </w:r>
      <w:r w:rsidR="004647BE">
        <w:rPr>
          <w:rFonts w:ascii="標楷體" w:eastAsia="標楷體" w:hAnsi="標楷體" w:hint="eastAsia"/>
          <w:sz w:val="28"/>
          <w:szCs w:val="28"/>
        </w:rPr>
        <w:t>3</w:t>
      </w:r>
      <w:r w:rsidRPr="00074F8A">
        <w:rPr>
          <w:rFonts w:ascii="標楷體" w:eastAsia="標楷體" w:hAnsi="標楷體" w:hint="eastAsia"/>
          <w:sz w:val="28"/>
          <w:szCs w:val="28"/>
        </w:rPr>
        <w:t>月與臺灣高雄地方檢察署及高雄長庚醫院、高雄市立凱旋醫院、高</w:t>
      </w:r>
      <w:r w:rsidRPr="00074F8A">
        <w:rPr>
          <w:rFonts w:ascii="標楷體" w:eastAsia="標楷體" w:hAnsi="標楷體" w:hint="eastAsia"/>
          <w:sz w:val="28"/>
          <w:szCs w:val="28"/>
        </w:rPr>
        <w:lastRenderedPageBreak/>
        <w:t>雄仁愛之家附設慈惠醫院、高雄醫學大學附設中和紀念醫院等4家醫療院所合作「零毒害多元司法處遇-社會復歸服務方案」。</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2.本</w:t>
      </w:r>
      <w:proofErr w:type="gramStart"/>
      <w:r w:rsidRPr="00074F8A">
        <w:rPr>
          <w:rFonts w:ascii="標楷體" w:eastAsia="標楷體" w:hAnsi="標楷體" w:hint="eastAsia"/>
          <w:sz w:val="28"/>
          <w:szCs w:val="28"/>
        </w:rPr>
        <w:t>府毒防</w:t>
      </w:r>
      <w:proofErr w:type="gramEnd"/>
      <w:r w:rsidRPr="00074F8A">
        <w:rPr>
          <w:rFonts w:ascii="標楷體" w:eastAsia="標楷體" w:hAnsi="標楷體" w:hint="eastAsia"/>
          <w:sz w:val="28"/>
          <w:szCs w:val="28"/>
        </w:rPr>
        <w:t>局、司法單位及本市醫療機構三角跨際</w:t>
      </w:r>
      <w:proofErr w:type="gramStart"/>
      <w:r w:rsidRPr="00074F8A">
        <w:rPr>
          <w:rFonts w:ascii="標楷體" w:eastAsia="標楷體" w:hAnsi="標楷體" w:hint="eastAsia"/>
          <w:sz w:val="28"/>
          <w:szCs w:val="28"/>
        </w:rPr>
        <w:t>賡</w:t>
      </w:r>
      <w:proofErr w:type="gramEnd"/>
      <w:r w:rsidRPr="00074F8A">
        <w:rPr>
          <w:rFonts w:ascii="標楷體" w:eastAsia="標楷體" w:hAnsi="標楷體" w:hint="eastAsia"/>
          <w:sz w:val="28"/>
          <w:szCs w:val="28"/>
        </w:rPr>
        <w:t>續合作辦理緩起訴多元處遇，共同推動本市「本土化多元處遇計畫」，透過醫療機構專業評估分流，提供緩起訴藥癮個案關懷輔導、醫療及社區多元處遇。110年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累計關懷緩起訴個案總數為1,316案，其中持續</w:t>
      </w:r>
      <w:proofErr w:type="gramStart"/>
      <w:r w:rsidRPr="00074F8A">
        <w:rPr>
          <w:rFonts w:ascii="標楷體" w:eastAsia="標楷體" w:hAnsi="標楷體" w:hint="eastAsia"/>
          <w:sz w:val="28"/>
          <w:szCs w:val="28"/>
        </w:rPr>
        <w:t>列管數</w:t>
      </w:r>
      <w:proofErr w:type="gramEnd"/>
      <w:r w:rsidRPr="00074F8A">
        <w:rPr>
          <w:rFonts w:ascii="標楷體" w:eastAsia="標楷體" w:hAnsi="標楷體" w:hint="eastAsia"/>
          <w:sz w:val="28"/>
          <w:szCs w:val="28"/>
        </w:rPr>
        <w:t>1,044案。本計畫執行成效獲中央肯定及立委於立法院委員會公開稱許高雄市毒品防制新作為可成為全國學習模式，且今年由高雄長庚醫院代表金三角團隊獲選全國反毒有功團體獎。</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3.設立「司法</w:t>
      </w:r>
      <w:proofErr w:type="gramStart"/>
      <w:r w:rsidRPr="00074F8A">
        <w:rPr>
          <w:rFonts w:ascii="標楷體" w:eastAsia="標楷體" w:hAnsi="標楷體" w:hint="eastAsia"/>
          <w:sz w:val="28"/>
          <w:szCs w:val="28"/>
        </w:rPr>
        <w:t>處遇藥癮</w:t>
      </w:r>
      <w:proofErr w:type="gramEnd"/>
      <w:r w:rsidRPr="00074F8A">
        <w:rPr>
          <w:rFonts w:ascii="標楷體" w:eastAsia="標楷體" w:hAnsi="標楷體" w:hint="eastAsia"/>
          <w:sz w:val="28"/>
          <w:szCs w:val="28"/>
        </w:rPr>
        <w:t>個案關懷服務據點」，由本</w:t>
      </w:r>
      <w:proofErr w:type="gramStart"/>
      <w:r w:rsidRPr="00074F8A">
        <w:rPr>
          <w:rFonts w:ascii="標楷體" w:eastAsia="標楷體" w:hAnsi="標楷體" w:hint="eastAsia"/>
          <w:sz w:val="28"/>
          <w:szCs w:val="28"/>
        </w:rPr>
        <w:t>府毒防</w:t>
      </w:r>
      <w:proofErr w:type="gramEnd"/>
      <w:r w:rsidRPr="00074F8A">
        <w:rPr>
          <w:rFonts w:ascii="標楷體" w:eastAsia="標楷體" w:hAnsi="標楷體" w:hint="eastAsia"/>
          <w:sz w:val="28"/>
          <w:szCs w:val="28"/>
        </w:rPr>
        <w:t>局</w:t>
      </w:r>
      <w:proofErr w:type="gramStart"/>
      <w:r w:rsidRPr="00074F8A">
        <w:rPr>
          <w:rFonts w:ascii="標楷體" w:eastAsia="標楷體" w:hAnsi="標楷體" w:hint="eastAsia"/>
          <w:sz w:val="28"/>
          <w:szCs w:val="28"/>
        </w:rPr>
        <w:t>個管師</w:t>
      </w:r>
      <w:proofErr w:type="gramEnd"/>
      <w:r w:rsidRPr="00074F8A">
        <w:rPr>
          <w:rFonts w:ascii="標楷體" w:eastAsia="標楷體" w:hAnsi="標楷體" w:hint="eastAsia"/>
          <w:sz w:val="28"/>
          <w:szCs w:val="28"/>
        </w:rPr>
        <w:t>進駐橋頭地方檢察署提供一站</w:t>
      </w:r>
      <w:proofErr w:type="gramStart"/>
      <w:r w:rsidRPr="00074F8A">
        <w:rPr>
          <w:rFonts w:ascii="標楷體" w:eastAsia="標楷體" w:hAnsi="標楷體" w:hint="eastAsia"/>
          <w:sz w:val="28"/>
          <w:szCs w:val="28"/>
        </w:rPr>
        <w:t>式戒毒零</w:t>
      </w:r>
      <w:proofErr w:type="gramEnd"/>
      <w:r w:rsidRPr="00074F8A">
        <w:rPr>
          <w:rFonts w:ascii="標楷體" w:eastAsia="標楷體" w:hAnsi="標楷體" w:hint="eastAsia"/>
          <w:sz w:val="28"/>
          <w:szCs w:val="28"/>
        </w:rPr>
        <w:t>距離便民服務，提供個案心理支持並評估其需求連結就業、醫療及社會福利等資源服務，110年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共計8場次、76人次受益。</w:t>
      </w:r>
    </w:p>
    <w:p w:rsidR="00074F8A" w:rsidRPr="00074F8A" w:rsidRDefault="004647BE" w:rsidP="004647BE">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四</w:t>
      </w:r>
      <w:r w:rsidRPr="0083541F">
        <w:rPr>
          <w:rFonts w:ascii="標楷體" w:eastAsia="標楷體" w:hAnsi="標楷體"/>
          <w:sz w:val="28"/>
          <w:szCs w:val="28"/>
        </w:rPr>
        <w:t>）</w:t>
      </w:r>
      <w:r w:rsidR="00074F8A" w:rsidRPr="00074F8A">
        <w:rPr>
          <w:rFonts w:ascii="標楷體" w:eastAsia="標楷體" w:hAnsi="標楷體" w:hint="eastAsia"/>
          <w:sz w:val="28"/>
          <w:szCs w:val="28"/>
        </w:rPr>
        <w:t>特殊族群服務關懷</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w:t>
      </w:r>
      <w:proofErr w:type="gramStart"/>
      <w:r w:rsidRPr="00074F8A">
        <w:rPr>
          <w:rFonts w:ascii="標楷體" w:eastAsia="標楷體" w:hAnsi="標楷體" w:hint="eastAsia"/>
          <w:sz w:val="28"/>
          <w:szCs w:val="28"/>
        </w:rPr>
        <w:t>涉毒兒</w:t>
      </w:r>
      <w:proofErr w:type="gramEnd"/>
      <w:r w:rsidRPr="00074F8A">
        <w:rPr>
          <w:rFonts w:ascii="標楷體" w:eastAsia="標楷體" w:hAnsi="標楷體" w:hint="eastAsia"/>
          <w:sz w:val="28"/>
          <w:szCs w:val="28"/>
        </w:rPr>
        <w:t>少輔導處遇</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本</w:t>
      </w:r>
      <w:proofErr w:type="gramStart"/>
      <w:r w:rsidR="00074F8A" w:rsidRPr="00074F8A">
        <w:rPr>
          <w:rFonts w:ascii="標楷體" w:eastAsia="標楷體" w:hAnsi="標楷體" w:hint="eastAsia"/>
          <w:sz w:val="28"/>
          <w:szCs w:val="28"/>
        </w:rPr>
        <w:t>府毒防</w:t>
      </w:r>
      <w:proofErr w:type="gramEnd"/>
      <w:r w:rsidR="00074F8A" w:rsidRPr="00074F8A">
        <w:rPr>
          <w:rFonts w:ascii="標楷體" w:eastAsia="標楷體" w:hAnsi="標楷體" w:hint="eastAsia"/>
          <w:sz w:val="28"/>
          <w:szCs w:val="28"/>
        </w:rPr>
        <w:t>局自109年1月1日起統籌施用毒品兒少輔導，提供兒少個案相關輔導及資源，協助其穩定就學、就業及生活。公私協力設置「</w:t>
      </w:r>
      <w:proofErr w:type="gramStart"/>
      <w:r w:rsidR="00074F8A" w:rsidRPr="00074F8A">
        <w:rPr>
          <w:rFonts w:ascii="標楷體" w:eastAsia="標楷體" w:hAnsi="標楷體" w:hint="eastAsia"/>
          <w:sz w:val="28"/>
          <w:szCs w:val="28"/>
        </w:rPr>
        <w:t>涉毒兒</w:t>
      </w:r>
      <w:proofErr w:type="gramEnd"/>
      <w:r w:rsidR="00074F8A" w:rsidRPr="00074F8A">
        <w:rPr>
          <w:rFonts w:ascii="標楷體" w:eastAsia="標楷體" w:hAnsi="標楷體" w:hint="eastAsia"/>
          <w:sz w:val="28"/>
          <w:szCs w:val="28"/>
        </w:rPr>
        <w:t>少服務3據點」，首創二大優先「保護兒少健康安全」、「技能培訓優先就業」及二大機制「家庭環境風險評估」、「立即通報」，提升兒少保護機制，避免世代複製，強化親職教育、強化家庭親子關係與功能。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本</w:t>
      </w:r>
      <w:proofErr w:type="gramStart"/>
      <w:r w:rsidR="00074F8A" w:rsidRPr="00074F8A">
        <w:rPr>
          <w:rFonts w:ascii="標楷體" w:eastAsia="標楷體" w:hAnsi="標楷體" w:hint="eastAsia"/>
          <w:sz w:val="28"/>
          <w:szCs w:val="28"/>
        </w:rPr>
        <w:t>市總列管</w:t>
      </w:r>
      <w:proofErr w:type="gramEnd"/>
      <w:r w:rsidR="00074F8A" w:rsidRPr="00074F8A">
        <w:rPr>
          <w:rFonts w:ascii="標楷體" w:eastAsia="標楷體" w:hAnsi="標楷體" w:hint="eastAsia"/>
          <w:sz w:val="28"/>
          <w:szCs w:val="28"/>
        </w:rPr>
        <w:t>施用毒品兒少個案數計103案(第一區19案；第二區37案；第三區32案；第四區15案)，其中31人在學，由學校春暉小組</w:t>
      </w:r>
      <w:proofErr w:type="gramStart"/>
      <w:r w:rsidR="00074F8A" w:rsidRPr="00074F8A">
        <w:rPr>
          <w:rFonts w:ascii="標楷體" w:eastAsia="標楷體" w:hAnsi="標楷體" w:hint="eastAsia"/>
          <w:sz w:val="28"/>
          <w:szCs w:val="28"/>
        </w:rPr>
        <w:t>及毒防局</w:t>
      </w:r>
      <w:proofErr w:type="gramEnd"/>
      <w:r w:rsidR="00074F8A" w:rsidRPr="00074F8A">
        <w:rPr>
          <w:rFonts w:ascii="標楷體" w:eastAsia="標楷體" w:hAnsi="標楷體" w:hint="eastAsia"/>
          <w:sz w:val="28"/>
          <w:szCs w:val="28"/>
        </w:rPr>
        <w:t>協同輔導，非在學72人</w:t>
      </w:r>
      <w:proofErr w:type="gramStart"/>
      <w:r w:rsidR="00074F8A" w:rsidRPr="00074F8A">
        <w:rPr>
          <w:rFonts w:ascii="標楷體" w:eastAsia="標楷體" w:hAnsi="標楷體" w:hint="eastAsia"/>
          <w:sz w:val="28"/>
          <w:szCs w:val="28"/>
        </w:rPr>
        <w:t>由毒防</w:t>
      </w:r>
      <w:proofErr w:type="gramEnd"/>
      <w:r w:rsidR="00074F8A" w:rsidRPr="00074F8A">
        <w:rPr>
          <w:rFonts w:ascii="標楷體" w:eastAsia="標楷體" w:hAnsi="標楷體" w:hint="eastAsia"/>
          <w:sz w:val="28"/>
          <w:szCs w:val="28"/>
        </w:rPr>
        <w:t>局關懷輔導，21名已結案，目前82名持續輔導中(25人在學，57人非在學)；另委託民間機構執行施用毒品兒少之家長接受親職教育輔導，110年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總開案共59案。</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辦理宣導、預防復發團體、家庭維繫活動及親職教育講座共計20場次、937人次。</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3</w:t>
      </w:r>
      <w:r w:rsidRPr="002E0BCB">
        <w:rPr>
          <w:rFonts w:ascii="標楷體" w:hAnsi="標楷體" w:cs="標楷體"/>
          <w:sz w:val="28"/>
        </w:rPr>
        <w:t>）</w:t>
      </w:r>
      <w:r w:rsidR="00074F8A" w:rsidRPr="00074F8A">
        <w:rPr>
          <w:rFonts w:ascii="標楷體" w:eastAsia="標楷體" w:hAnsi="標楷體" w:hint="eastAsia"/>
          <w:sz w:val="28"/>
          <w:szCs w:val="28"/>
        </w:rPr>
        <w:t>配合</w:t>
      </w:r>
      <w:proofErr w:type="gramStart"/>
      <w:r w:rsidR="00074F8A" w:rsidRPr="00074F8A">
        <w:rPr>
          <w:rFonts w:ascii="標楷體" w:eastAsia="標楷體" w:hAnsi="標楷體" w:hint="eastAsia"/>
          <w:sz w:val="28"/>
          <w:szCs w:val="28"/>
        </w:rPr>
        <w:t>衛福部</w:t>
      </w:r>
      <w:proofErr w:type="gramEnd"/>
      <w:r w:rsidR="00074F8A" w:rsidRPr="00074F8A">
        <w:rPr>
          <w:rFonts w:ascii="標楷體" w:eastAsia="標楷體" w:hAnsi="標楷體" w:hint="eastAsia"/>
          <w:sz w:val="28"/>
          <w:szCs w:val="28"/>
        </w:rPr>
        <w:t>110年「兒童及少年拒毒預防個案輔導及家長親職教育方案實地督導精進計畫」分區督導，110年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辦理1場次、31人次參加。</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4</w:t>
      </w:r>
      <w:r w:rsidRPr="002E0BCB">
        <w:rPr>
          <w:rFonts w:ascii="標楷體" w:hAnsi="標楷體" w:cs="標楷體"/>
          <w:sz w:val="28"/>
        </w:rPr>
        <w:t>）</w:t>
      </w:r>
      <w:r w:rsidR="00074F8A" w:rsidRPr="00074F8A">
        <w:rPr>
          <w:rFonts w:ascii="標楷體" w:eastAsia="標楷體" w:hAnsi="標楷體" w:hint="eastAsia"/>
          <w:sz w:val="28"/>
          <w:szCs w:val="28"/>
        </w:rPr>
        <w:t>結合司法端提前進入少年矯正機關及少年觀護所共推「從心</w:t>
      </w:r>
      <w:r>
        <w:rPr>
          <w:rFonts w:ascii="標楷體" w:eastAsia="標楷體" w:hAnsi="標楷體" w:hint="eastAsia"/>
          <w:sz w:val="28"/>
          <w:szCs w:val="28"/>
        </w:rPr>
        <w:t xml:space="preserve">SAY </w:t>
      </w:r>
      <w:r w:rsidR="00074F8A" w:rsidRPr="00074F8A">
        <w:rPr>
          <w:rFonts w:ascii="標楷體" w:eastAsia="標楷體" w:hAnsi="標楷體" w:hint="eastAsia"/>
          <w:sz w:val="28"/>
          <w:szCs w:val="28"/>
        </w:rPr>
        <w:t>NO~司法少年再犯防止推進方案」，建立貫穿式保護機制，110年1</w:t>
      </w:r>
      <w:r w:rsidR="00241B3C">
        <w:rPr>
          <w:rFonts w:ascii="標楷體" w:eastAsia="標楷體" w:hAnsi="標楷體" w:hint="eastAsia"/>
          <w:sz w:val="28"/>
          <w:szCs w:val="28"/>
        </w:rPr>
        <w:t>月至6</w:t>
      </w:r>
      <w:bookmarkStart w:id="0" w:name="_GoBack"/>
      <w:bookmarkEnd w:id="0"/>
      <w:r w:rsidR="00074F8A" w:rsidRPr="00074F8A">
        <w:rPr>
          <w:rFonts w:ascii="標楷體" w:eastAsia="標楷體" w:hAnsi="標楷體" w:hint="eastAsia"/>
          <w:sz w:val="28"/>
          <w:szCs w:val="28"/>
        </w:rPr>
        <w:t>月辦理10場次、90人次；同時邀請相關輔導單位</w:t>
      </w:r>
      <w:proofErr w:type="gramStart"/>
      <w:r w:rsidR="00074F8A" w:rsidRPr="00074F8A">
        <w:rPr>
          <w:rFonts w:ascii="標楷體" w:eastAsia="標楷體" w:hAnsi="標楷體" w:hint="eastAsia"/>
          <w:sz w:val="28"/>
          <w:szCs w:val="28"/>
        </w:rPr>
        <w:t>研</w:t>
      </w:r>
      <w:proofErr w:type="gramEnd"/>
      <w:r w:rsidR="00074F8A" w:rsidRPr="00074F8A">
        <w:rPr>
          <w:rFonts w:ascii="標楷體" w:eastAsia="標楷體" w:hAnsi="標楷體" w:hint="eastAsia"/>
          <w:sz w:val="28"/>
          <w:szCs w:val="28"/>
        </w:rPr>
        <w:t>訂「</w:t>
      </w:r>
      <w:proofErr w:type="gramStart"/>
      <w:r w:rsidR="00074F8A" w:rsidRPr="00074F8A">
        <w:rPr>
          <w:rFonts w:ascii="標楷體" w:eastAsia="標楷體" w:hAnsi="標楷體" w:hint="eastAsia"/>
          <w:sz w:val="28"/>
          <w:szCs w:val="28"/>
        </w:rPr>
        <w:t>個</w:t>
      </w:r>
      <w:proofErr w:type="gramEnd"/>
      <w:r w:rsidR="00074F8A" w:rsidRPr="00074F8A">
        <w:rPr>
          <w:rFonts w:ascii="標楷體" w:eastAsia="標楷體" w:hAnsi="標楷體" w:hint="eastAsia"/>
          <w:sz w:val="28"/>
          <w:szCs w:val="28"/>
        </w:rPr>
        <w:t>別處遇計畫」，以提升輔導成效。</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5</w:t>
      </w:r>
      <w:r w:rsidRPr="002E0BCB">
        <w:rPr>
          <w:rFonts w:ascii="標楷體" w:hAnsi="標楷體" w:cs="標楷體"/>
          <w:sz w:val="28"/>
        </w:rPr>
        <w:t>）</w:t>
      </w:r>
      <w:r w:rsidR="00074F8A" w:rsidRPr="00074F8A">
        <w:rPr>
          <w:rFonts w:ascii="標楷體" w:eastAsia="標楷體" w:hAnsi="標楷體" w:hint="eastAsia"/>
          <w:sz w:val="28"/>
          <w:szCs w:val="28"/>
        </w:rPr>
        <w:t>本</w:t>
      </w:r>
      <w:proofErr w:type="gramStart"/>
      <w:r w:rsidR="00074F8A" w:rsidRPr="00074F8A">
        <w:rPr>
          <w:rFonts w:ascii="標楷體" w:eastAsia="標楷體" w:hAnsi="標楷體" w:hint="eastAsia"/>
          <w:sz w:val="28"/>
          <w:szCs w:val="28"/>
        </w:rPr>
        <w:t>府毒防</w:t>
      </w:r>
      <w:proofErr w:type="gramEnd"/>
      <w:r w:rsidR="00074F8A" w:rsidRPr="00074F8A">
        <w:rPr>
          <w:rFonts w:ascii="標楷體" w:eastAsia="標楷體" w:hAnsi="標楷體" w:hint="eastAsia"/>
          <w:sz w:val="28"/>
          <w:szCs w:val="28"/>
        </w:rPr>
        <w:t>局結合臺灣高雄少年及家事法院推動「高雄市施用毒品司法</w:t>
      </w:r>
      <w:proofErr w:type="gramStart"/>
      <w:r w:rsidR="00074F8A" w:rsidRPr="00074F8A">
        <w:rPr>
          <w:rFonts w:ascii="標楷體" w:eastAsia="標楷體" w:hAnsi="標楷體" w:hint="eastAsia"/>
          <w:sz w:val="28"/>
          <w:szCs w:val="28"/>
        </w:rPr>
        <w:t>繫</w:t>
      </w:r>
      <w:proofErr w:type="gramEnd"/>
      <w:r w:rsidR="00074F8A" w:rsidRPr="00074F8A">
        <w:rPr>
          <w:rFonts w:ascii="標楷體" w:eastAsia="標楷體" w:hAnsi="標楷體" w:hint="eastAsia"/>
          <w:sz w:val="28"/>
          <w:szCs w:val="28"/>
        </w:rPr>
        <w:t>屬少年服務方案」，辦理司法少年毒品危害防制講習及補助弱勢家庭藥癮司法少年門診醫療自付費用。110年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辦理毒品危害防制講習5場次，計143人次；提供藥癮司法少年申請自付醫療費用補助計3人次。</w:t>
      </w:r>
    </w:p>
    <w:p w:rsidR="00074F8A" w:rsidRPr="00074F8A" w:rsidRDefault="00074F8A" w:rsidP="004647BE">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2.女性藥癮者服務方案</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lastRenderedPageBreak/>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為協助女性藥癮個案習得自我照顧及一技之長，銜接出監後生活及就業穩定，與法務部矯正署高雄女子監獄辦理「女性社會復歸計畫-監所技能輔導、社區技能培力課程」，110年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共辦理監所技能輔導9場次、164人次，並預計於8月起補助婦女民間團體於三民區辦理出監後銜接社區生活技能6場次及社區服務10場次。</w:t>
      </w:r>
    </w:p>
    <w:p w:rsidR="00074F8A" w:rsidRPr="00074F8A" w:rsidRDefault="004647BE" w:rsidP="0031603D">
      <w:pPr>
        <w:overflowPunct w:val="0"/>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108年建置「高雄市</w:t>
      </w:r>
      <w:proofErr w:type="gramStart"/>
      <w:r w:rsidR="00074F8A" w:rsidRPr="00074F8A">
        <w:rPr>
          <w:rFonts w:ascii="標楷體" w:eastAsia="標楷體" w:hAnsi="標楷體" w:hint="eastAsia"/>
          <w:sz w:val="28"/>
          <w:szCs w:val="28"/>
        </w:rPr>
        <w:t>藥癮孕產婦</w:t>
      </w:r>
      <w:proofErr w:type="gramEnd"/>
      <w:r w:rsidR="00074F8A" w:rsidRPr="00074F8A">
        <w:rPr>
          <w:rFonts w:ascii="標楷體" w:eastAsia="標楷體" w:hAnsi="標楷體" w:hint="eastAsia"/>
          <w:sz w:val="28"/>
          <w:szCs w:val="28"/>
        </w:rPr>
        <w:t>及藥癮新生兒服務轉</w:t>
      </w:r>
      <w:proofErr w:type="gramStart"/>
      <w:r w:rsidR="00074F8A" w:rsidRPr="00074F8A">
        <w:rPr>
          <w:rFonts w:ascii="標楷體" w:eastAsia="標楷體" w:hAnsi="標楷體" w:hint="eastAsia"/>
          <w:sz w:val="28"/>
          <w:szCs w:val="28"/>
        </w:rPr>
        <w:t>介</w:t>
      </w:r>
      <w:proofErr w:type="gramEnd"/>
      <w:r w:rsidR="00074F8A" w:rsidRPr="00074F8A">
        <w:rPr>
          <w:rFonts w:ascii="標楷體" w:eastAsia="標楷體" w:hAnsi="標楷體" w:hint="eastAsia"/>
          <w:sz w:val="28"/>
          <w:szCs w:val="28"/>
        </w:rPr>
        <w:t>流程」，相關網絡單位</w:t>
      </w:r>
      <w:proofErr w:type="gramStart"/>
      <w:r w:rsidR="00074F8A" w:rsidRPr="00074F8A">
        <w:rPr>
          <w:rFonts w:ascii="標楷體" w:eastAsia="標楷體" w:hAnsi="標楷體" w:hint="eastAsia"/>
          <w:sz w:val="28"/>
          <w:szCs w:val="28"/>
        </w:rPr>
        <w:t>涉及毒防局</w:t>
      </w:r>
      <w:proofErr w:type="gramEnd"/>
      <w:r w:rsidR="00074F8A" w:rsidRPr="00074F8A">
        <w:rPr>
          <w:rFonts w:ascii="標楷體" w:eastAsia="標楷體" w:hAnsi="標楷體" w:hint="eastAsia"/>
          <w:sz w:val="28"/>
          <w:szCs w:val="28"/>
        </w:rPr>
        <w:t>、衛生局、社會局、警察局、高雄地檢署、橋頭地檢署及高雄女子監獄等，由本</w:t>
      </w:r>
      <w:proofErr w:type="gramStart"/>
      <w:r w:rsidR="00074F8A" w:rsidRPr="00074F8A">
        <w:rPr>
          <w:rFonts w:ascii="標楷體" w:eastAsia="標楷體" w:hAnsi="標楷體" w:hint="eastAsia"/>
          <w:sz w:val="28"/>
          <w:szCs w:val="28"/>
        </w:rPr>
        <w:t>府毒防</w:t>
      </w:r>
      <w:proofErr w:type="gramEnd"/>
      <w:r w:rsidR="00074F8A" w:rsidRPr="00074F8A">
        <w:rPr>
          <w:rFonts w:ascii="標楷體" w:eastAsia="標楷體" w:hAnsi="標楷體" w:hint="eastAsia"/>
          <w:sz w:val="28"/>
          <w:szCs w:val="28"/>
        </w:rPr>
        <w:t>局擔任業務聯繫窗口，定期彙整相關數據，網絡單位依專業權責提供即時關懷處遇，110年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本市服務</w:t>
      </w:r>
      <w:proofErr w:type="gramStart"/>
      <w:r w:rsidR="00074F8A" w:rsidRPr="00074F8A">
        <w:rPr>
          <w:rFonts w:ascii="標楷體" w:eastAsia="標楷體" w:hAnsi="標楷體" w:hint="eastAsia"/>
          <w:sz w:val="28"/>
          <w:szCs w:val="28"/>
        </w:rPr>
        <w:t>藥癮孕產婦</w:t>
      </w:r>
      <w:proofErr w:type="gramEnd"/>
      <w:r w:rsidR="00074F8A" w:rsidRPr="00074F8A">
        <w:rPr>
          <w:rFonts w:ascii="標楷體" w:eastAsia="標楷體" w:hAnsi="標楷體" w:hint="eastAsia"/>
          <w:sz w:val="28"/>
          <w:szCs w:val="28"/>
        </w:rPr>
        <w:t>計15人、藥癮新生兒1人。</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3</w:t>
      </w:r>
      <w:r w:rsidRPr="002E0BCB">
        <w:rPr>
          <w:rFonts w:ascii="標楷體" w:hAnsi="標楷體" w:cs="標楷體"/>
          <w:sz w:val="28"/>
        </w:rPr>
        <w:t>）</w:t>
      </w:r>
      <w:r w:rsidR="00074F8A" w:rsidRPr="00074F8A">
        <w:rPr>
          <w:rFonts w:ascii="標楷體" w:eastAsia="標楷體" w:hAnsi="標楷體" w:hint="eastAsia"/>
          <w:sz w:val="28"/>
          <w:szCs w:val="28"/>
        </w:rPr>
        <w:t>藥癮</w:t>
      </w:r>
      <w:proofErr w:type="gramStart"/>
      <w:r w:rsidR="00074F8A" w:rsidRPr="00074F8A">
        <w:rPr>
          <w:rFonts w:ascii="標楷體" w:eastAsia="標楷體" w:hAnsi="標楷體" w:hint="eastAsia"/>
          <w:sz w:val="28"/>
          <w:szCs w:val="28"/>
        </w:rPr>
        <w:t>戒治婦幼</w:t>
      </w:r>
      <w:proofErr w:type="gramEnd"/>
      <w:r w:rsidR="00074F8A" w:rsidRPr="00074F8A">
        <w:rPr>
          <w:rFonts w:ascii="標楷體" w:eastAsia="標楷體" w:hAnsi="標楷體" w:hint="eastAsia"/>
          <w:sz w:val="28"/>
          <w:szCs w:val="28"/>
        </w:rPr>
        <w:t>醫療補助全國唯一加碼，以維護</w:t>
      </w:r>
      <w:proofErr w:type="gramStart"/>
      <w:r w:rsidR="00074F8A" w:rsidRPr="00074F8A">
        <w:rPr>
          <w:rFonts w:ascii="標楷體" w:eastAsia="標楷體" w:hAnsi="標楷體" w:hint="eastAsia"/>
          <w:sz w:val="28"/>
          <w:szCs w:val="28"/>
        </w:rPr>
        <w:t>婦幼藥癮</w:t>
      </w:r>
      <w:proofErr w:type="gramEnd"/>
      <w:r w:rsidR="00074F8A" w:rsidRPr="00074F8A">
        <w:rPr>
          <w:rFonts w:ascii="標楷體" w:eastAsia="標楷體" w:hAnsi="標楷體" w:hint="eastAsia"/>
          <w:sz w:val="28"/>
          <w:szCs w:val="28"/>
        </w:rPr>
        <w:t>者及下一代健康，從生育保健、</w:t>
      </w:r>
      <w:proofErr w:type="gramStart"/>
      <w:r w:rsidR="00074F8A" w:rsidRPr="00074F8A">
        <w:rPr>
          <w:rFonts w:ascii="標楷體" w:eastAsia="標楷體" w:hAnsi="標楷體" w:hint="eastAsia"/>
          <w:sz w:val="28"/>
          <w:szCs w:val="28"/>
        </w:rPr>
        <w:t>母嬰照護</w:t>
      </w:r>
      <w:proofErr w:type="gramEnd"/>
      <w:r w:rsidR="00074F8A" w:rsidRPr="00074F8A">
        <w:rPr>
          <w:rFonts w:ascii="標楷體" w:eastAsia="標楷體" w:hAnsi="標楷體" w:hint="eastAsia"/>
          <w:sz w:val="28"/>
          <w:szCs w:val="28"/>
        </w:rPr>
        <w:t>、藥癮治療3面向積極協助提供全國唯一加碼補助，減輕醫療負擔，提高戒癮治療動機；另成立「女性藥癮關懷輔導組」配置6位專責</w:t>
      </w:r>
      <w:proofErr w:type="gramStart"/>
      <w:r w:rsidR="00074F8A" w:rsidRPr="00074F8A">
        <w:rPr>
          <w:rFonts w:ascii="標楷體" w:eastAsia="標楷體" w:hAnsi="標楷體" w:hint="eastAsia"/>
          <w:sz w:val="28"/>
          <w:szCs w:val="28"/>
        </w:rPr>
        <w:t>個管師</w:t>
      </w:r>
      <w:proofErr w:type="gramEnd"/>
      <w:r w:rsidR="00074F8A" w:rsidRPr="00074F8A">
        <w:rPr>
          <w:rFonts w:ascii="標楷體" w:eastAsia="標楷體" w:hAnsi="標楷體" w:hint="eastAsia"/>
          <w:sz w:val="28"/>
          <w:szCs w:val="28"/>
        </w:rPr>
        <w:t>，提升與女性藥癮者關係的建立，加強</w:t>
      </w:r>
      <w:proofErr w:type="gramStart"/>
      <w:r w:rsidR="00074F8A" w:rsidRPr="00074F8A">
        <w:rPr>
          <w:rFonts w:ascii="標楷體" w:eastAsia="標楷體" w:hAnsi="標楷體" w:hint="eastAsia"/>
          <w:sz w:val="28"/>
          <w:szCs w:val="28"/>
        </w:rPr>
        <w:t>孕產期訪</w:t>
      </w:r>
      <w:proofErr w:type="gramEnd"/>
      <w:r w:rsidR="00074F8A" w:rsidRPr="00074F8A">
        <w:rPr>
          <w:rFonts w:ascii="標楷體" w:eastAsia="標楷體" w:hAnsi="標楷體" w:hint="eastAsia"/>
          <w:sz w:val="28"/>
          <w:szCs w:val="28"/>
        </w:rPr>
        <w:t>視及提供關懷陪伴。</w:t>
      </w:r>
    </w:p>
    <w:p w:rsidR="00074F8A" w:rsidRPr="00074F8A" w:rsidRDefault="004647BE" w:rsidP="004647BE">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4</w:t>
      </w:r>
      <w:r w:rsidRPr="002E0BCB">
        <w:rPr>
          <w:rFonts w:ascii="標楷體" w:hAnsi="標楷體" w:cs="標楷體"/>
          <w:sz w:val="28"/>
        </w:rPr>
        <w:t>）</w:t>
      </w:r>
      <w:r w:rsidR="00074F8A" w:rsidRPr="00074F8A">
        <w:rPr>
          <w:rFonts w:ascii="標楷體" w:eastAsia="標楷體" w:hAnsi="標楷體" w:hint="eastAsia"/>
          <w:sz w:val="28"/>
          <w:szCs w:val="28"/>
        </w:rPr>
        <w:t>針對育有12歲以下</w:t>
      </w:r>
      <w:proofErr w:type="gramStart"/>
      <w:r w:rsidR="00074F8A" w:rsidRPr="00074F8A">
        <w:rPr>
          <w:rFonts w:ascii="標楷體" w:eastAsia="標楷體" w:hAnsi="標楷體" w:hint="eastAsia"/>
          <w:sz w:val="28"/>
          <w:szCs w:val="28"/>
        </w:rPr>
        <w:t>孩童之藥癮</w:t>
      </w:r>
      <w:proofErr w:type="gramEnd"/>
      <w:r w:rsidR="00074F8A" w:rsidRPr="00074F8A">
        <w:rPr>
          <w:rFonts w:ascii="標楷體" w:eastAsia="標楷體" w:hAnsi="標楷體" w:hint="eastAsia"/>
          <w:sz w:val="28"/>
          <w:szCs w:val="28"/>
        </w:rPr>
        <w:t>者家庭，製作藥癮者家庭</w:t>
      </w:r>
      <w:proofErr w:type="gramStart"/>
      <w:r w:rsidR="00074F8A" w:rsidRPr="00074F8A">
        <w:rPr>
          <w:rFonts w:ascii="標楷體" w:eastAsia="標楷體" w:hAnsi="標楷體" w:hint="eastAsia"/>
          <w:sz w:val="28"/>
          <w:szCs w:val="28"/>
        </w:rPr>
        <w:t>健康育兒包</w:t>
      </w:r>
      <w:proofErr w:type="gramEnd"/>
      <w:r w:rsidR="00074F8A" w:rsidRPr="00074F8A">
        <w:rPr>
          <w:rFonts w:ascii="標楷體" w:eastAsia="標楷體" w:hAnsi="標楷體" w:hint="eastAsia"/>
          <w:sz w:val="28"/>
          <w:szCs w:val="28"/>
        </w:rPr>
        <w:t>，提供兒少日常用品及相關育兒資源，提升藥癮</w:t>
      </w:r>
      <w:proofErr w:type="gramStart"/>
      <w:r w:rsidR="00074F8A" w:rsidRPr="00074F8A">
        <w:rPr>
          <w:rFonts w:ascii="標楷體" w:eastAsia="標楷體" w:hAnsi="標楷體" w:hint="eastAsia"/>
          <w:sz w:val="28"/>
          <w:szCs w:val="28"/>
        </w:rPr>
        <w:t>者育兒知</w:t>
      </w:r>
      <w:proofErr w:type="gramEnd"/>
      <w:r w:rsidR="00074F8A" w:rsidRPr="00074F8A">
        <w:rPr>
          <w:rFonts w:ascii="標楷體" w:eastAsia="標楷體" w:hAnsi="標楷體" w:hint="eastAsia"/>
          <w:sz w:val="28"/>
          <w:szCs w:val="28"/>
        </w:rPr>
        <w:t>能及親職功能，減少兒</w:t>
      </w:r>
      <w:proofErr w:type="gramStart"/>
      <w:r w:rsidR="00074F8A" w:rsidRPr="00074F8A">
        <w:rPr>
          <w:rFonts w:ascii="標楷體" w:eastAsia="標楷體" w:hAnsi="標楷體" w:hint="eastAsia"/>
          <w:sz w:val="28"/>
          <w:szCs w:val="28"/>
        </w:rPr>
        <w:t>虐</w:t>
      </w:r>
      <w:proofErr w:type="gramEnd"/>
      <w:r w:rsidR="00074F8A" w:rsidRPr="00074F8A">
        <w:rPr>
          <w:rFonts w:ascii="標楷體" w:eastAsia="標楷體" w:hAnsi="標楷體" w:hint="eastAsia"/>
          <w:sz w:val="28"/>
          <w:szCs w:val="28"/>
        </w:rPr>
        <w:t>及疏忽事件之發生，110年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共發送39份</w:t>
      </w:r>
      <w:proofErr w:type="gramStart"/>
      <w:r w:rsidR="00074F8A" w:rsidRPr="00074F8A">
        <w:rPr>
          <w:rFonts w:ascii="標楷體" w:eastAsia="標楷體" w:hAnsi="標楷體" w:hint="eastAsia"/>
          <w:sz w:val="28"/>
          <w:szCs w:val="28"/>
        </w:rPr>
        <w:t>育兒包</w:t>
      </w:r>
      <w:proofErr w:type="gramEnd"/>
      <w:r w:rsidR="00074F8A" w:rsidRPr="00074F8A">
        <w:rPr>
          <w:rFonts w:ascii="標楷體" w:eastAsia="標楷體" w:hAnsi="標楷體" w:hint="eastAsia"/>
          <w:sz w:val="28"/>
          <w:szCs w:val="28"/>
        </w:rPr>
        <w:t>。</w:t>
      </w:r>
    </w:p>
    <w:p w:rsidR="00074F8A" w:rsidRPr="00074F8A" w:rsidRDefault="00C71D00" w:rsidP="00C71D00">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五</w:t>
      </w:r>
      <w:r w:rsidRPr="0083541F">
        <w:rPr>
          <w:rFonts w:ascii="標楷體" w:eastAsia="標楷體" w:hAnsi="標楷體"/>
          <w:sz w:val="28"/>
          <w:szCs w:val="28"/>
        </w:rPr>
        <w:t>）</w:t>
      </w:r>
      <w:r w:rsidR="00074F8A" w:rsidRPr="00074F8A">
        <w:rPr>
          <w:rFonts w:ascii="標楷體" w:eastAsia="標楷體" w:hAnsi="標楷體" w:hint="eastAsia"/>
          <w:sz w:val="28"/>
          <w:szCs w:val="28"/>
        </w:rPr>
        <w:t>矯正機關整合性藥癮治療服務方案</w:t>
      </w:r>
    </w:p>
    <w:p w:rsidR="00074F8A" w:rsidRPr="00074F8A" w:rsidRDefault="00074F8A" w:rsidP="009069B0">
      <w:pPr>
        <w:ind w:leftChars="480" w:left="960"/>
        <w:jc w:val="both"/>
        <w:rPr>
          <w:rFonts w:ascii="標楷體" w:eastAsia="標楷體" w:hAnsi="標楷體"/>
          <w:sz w:val="28"/>
          <w:szCs w:val="28"/>
        </w:rPr>
      </w:pPr>
      <w:r w:rsidRPr="00074F8A">
        <w:rPr>
          <w:rFonts w:ascii="標楷體" w:eastAsia="標楷體" w:hAnsi="標楷體" w:hint="eastAsia"/>
          <w:sz w:val="28"/>
          <w:szCs w:val="28"/>
        </w:rPr>
        <w:t>結合衛生福利部推動「矯正機關整合性藥癮治療服務暨品質提升計畫」，由醫療機構進入監所提供整合性成癮醫療服務，</w:t>
      </w:r>
      <w:proofErr w:type="gramStart"/>
      <w:r w:rsidRPr="00074F8A">
        <w:rPr>
          <w:rFonts w:ascii="標楷體" w:eastAsia="標楷體" w:hAnsi="標楷體" w:hint="eastAsia"/>
          <w:sz w:val="28"/>
          <w:szCs w:val="28"/>
        </w:rPr>
        <w:t>本市由衛生</w:t>
      </w:r>
      <w:proofErr w:type="gramEnd"/>
      <w:r w:rsidRPr="00074F8A">
        <w:rPr>
          <w:rFonts w:ascii="標楷體" w:eastAsia="標楷體" w:hAnsi="標楷體" w:hint="eastAsia"/>
          <w:sz w:val="28"/>
          <w:szCs w:val="28"/>
        </w:rPr>
        <w:t>福利部旗山醫院(負責高雄第二監獄)及國軍高雄總醫院承接(負責高雄女子監獄)，並與本</w:t>
      </w:r>
      <w:proofErr w:type="gramStart"/>
      <w:r w:rsidRPr="00074F8A">
        <w:rPr>
          <w:rFonts w:ascii="標楷體" w:eastAsia="標楷體" w:hAnsi="標楷體" w:hint="eastAsia"/>
          <w:sz w:val="28"/>
          <w:szCs w:val="28"/>
        </w:rPr>
        <w:t>府毒防</w:t>
      </w:r>
      <w:proofErr w:type="gramEnd"/>
      <w:r w:rsidRPr="00074F8A">
        <w:rPr>
          <w:rFonts w:ascii="標楷體" w:eastAsia="標楷體" w:hAnsi="標楷體" w:hint="eastAsia"/>
          <w:sz w:val="28"/>
          <w:szCs w:val="28"/>
        </w:rPr>
        <w:t>局共同執行出監後列管追蹤輔導，110年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受理轉</w:t>
      </w:r>
      <w:proofErr w:type="gramStart"/>
      <w:r w:rsidRPr="00074F8A">
        <w:rPr>
          <w:rFonts w:ascii="標楷體" w:eastAsia="標楷體" w:hAnsi="標楷體" w:hint="eastAsia"/>
          <w:sz w:val="28"/>
          <w:szCs w:val="28"/>
        </w:rPr>
        <w:t>介</w:t>
      </w:r>
      <w:proofErr w:type="gramEnd"/>
      <w:r w:rsidRPr="00074F8A">
        <w:rPr>
          <w:rFonts w:ascii="標楷體" w:eastAsia="標楷體" w:hAnsi="標楷體" w:hint="eastAsia"/>
          <w:sz w:val="28"/>
          <w:szCs w:val="28"/>
        </w:rPr>
        <w:t>服務32案，提供藥癮者機構與社區處遇之轉銜服務。</w:t>
      </w:r>
    </w:p>
    <w:p w:rsidR="00074F8A" w:rsidRPr="00074F8A" w:rsidRDefault="00C71D00" w:rsidP="00C71D00">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六</w:t>
      </w:r>
      <w:r w:rsidRPr="0083541F">
        <w:rPr>
          <w:rFonts w:ascii="標楷體" w:eastAsia="標楷體" w:hAnsi="標楷體"/>
          <w:sz w:val="28"/>
          <w:szCs w:val="28"/>
        </w:rPr>
        <w:t>）</w:t>
      </w:r>
      <w:r w:rsidR="00074F8A" w:rsidRPr="00074F8A">
        <w:rPr>
          <w:rFonts w:ascii="標楷體" w:eastAsia="標楷體" w:hAnsi="標楷體" w:hint="eastAsia"/>
          <w:sz w:val="28"/>
          <w:szCs w:val="28"/>
        </w:rPr>
        <w:t>建置「高雄市藥癮者家庭未成年子女跨網絡合作服務模式」</w:t>
      </w:r>
    </w:p>
    <w:p w:rsidR="00074F8A" w:rsidRPr="00074F8A" w:rsidRDefault="00A23E3B" w:rsidP="009069B0">
      <w:pPr>
        <w:ind w:leftChars="480" w:left="960"/>
        <w:jc w:val="both"/>
        <w:rPr>
          <w:rFonts w:ascii="標楷體" w:eastAsia="標楷體" w:hAnsi="標楷體"/>
          <w:sz w:val="28"/>
          <w:szCs w:val="28"/>
        </w:rPr>
      </w:pPr>
      <w:r>
        <w:rPr>
          <w:rFonts w:ascii="標楷體" w:eastAsia="標楷體" w:hAnsi="標楷體" w:hint="eastAsia"/>
          <w:sz w:val="28"/>
          <w:szCs w:val="28"/>
        </w:rPr>
        <w:t>以跨網絡單位合作機制，由本</w:t>
      </w:r>
      <w:proofErr w:type="gramStart"/>
      <w:r w:rsidR="00730072">
        <w:rPr>
          <w:rFonts w:ascii="標楷體" w:eastAsia="標楷體" w:hAnsi="標楷體" w:hint="eastAsia"/>
          <w:sz w:val="28"/>
          <w:szCs w:val="28"/>
        </w:rPr>
        <w:t>府毒防</w:t>
      </w:r>
      <w:proofErr w:type="gramEnd"/>
      <w:r>
        <w:rPr>
          <w:rFonts w:ascii="標楷體" w:eastAsia="標楷體" w:hAnsi="標楷體" w:hint="eastAsia"/>
          <w:sz w:val="28"/>
          <w:szCs w:val="28"/>
        </w:rPr>
        <w:t>局結合網絡局處(社會局、教育局、勞工局、衛生局、警察局及少輔會等單位)，成立</w:t>
      </w:r>
      <w:proofErr w:type="gramStart"/>
      <w:r>
        <w:rPr>
          <w:rFonts w:ascii="標楷體" w:eastAsia="標楷體" w:hAnsi="標楷體" w:hint="eastAsia"/>
          <w:sz w:val="28"/>
          <w:szCs w:val="28"/>
        </w:rPr>
        <w:t>本市藥癮</w:t>
      </w:r>
      <w:proofErr w:type="gramEnd"/>
      <w:r>
        <w:rPr>
          <w:rFonts w:ascii="標楷體" w:eastAsia="標楷體" w:hAnsi="標楷體" w:hint="eastAsia"/>
          <w:sz w:val="28"/>
          <w:szCs w:val="28"/>
        </w:rPr>
        <w:t>者家庭未成年子女跨網絡合作服務模式，及早啟動兒少風險辨識與保護機制，各局處就權責分工</w:t>
      </w:r>
      <w:proofErr w:type="gramStart"/>
      <w:r>
        <w:rPr>
          <w:rFonts w:ascii="標楷體" w:eastAsia="標楷體" w:hAnsi="標楷體" w:hint="eastAsia"/>
          <w:sz w:val="28"/>
          <w:szCs w:val="28"/>
        </w:rPr>
        <w:t>並共案輔導</w:t>
      </w:r>
      <w:proofErr w:type="gramEnd"/>
      <w:r>
        <w:rPr>
          <w:rFonts w:ascii="標楷體" w:eastAsia="標楷體" w:hAnsi="標楷體" w:hint="eastAsia"/>
          <w:sz w:val="28"/>
          <w:szCs w:val="28"/>
        </w:rPr>
        <w:t>，共同維護兒少健康身心發展與安全</w:t>
      </w:r>
      <w:r w:rsidR="00074F8A" w:rsidRPr="00074F8A">
        <w:rPr>
          <w:rFonts w:ascii="標楷體" w:eastAsia="標楷體" w:hAnsi="標楷體" w:hint="eastAsia"/>
          <w:sz w:val="28"/>
          <w:szCs w:val="28"/>
        </w:rPr>
        <w:t>。</w:t>
      </w:r>
    </w:p>
    <w:p w:rsidR="00074F8A" w:rsidRPr="00074F8A" w:rsidRDefault="00C71D00" w:rsidP="00C71D00">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七</w:t>
      </w:r>
      <w:r w:rsidRPr="0083541F">
        <w:rPr>
          <w:rFonts w:ascii="標楷體" w:eastAsia="標楷體" w:hAnsi="標楷體"/>
          <w:sz w:val="28"/>
          <w:szCs w:val="28"/>
        </w:rPr>
        <w:t>）</w:t>
      </w:r>
      <w:r w:rsidR="00074F8A" w:rsidRPr="00074F8A">
        <w:rPr>
          <w:rFonts w:ascii="標楷體" w:eastAsia="標楷體" w:hAnsi="標楷體" w:hint="eastAsia"/>
          <w:sz w:val="28"/>
          <w:szCs w:val="28"/>
        </w:rPr>
        <w:t>個案管理人員專業提升及管理</w:t>
      </w:r>
    </w:p>
    <w:p w:rsidR="00074F8A" w:rsidRPr="00074F8A" w:rsidRDefault="00074F8A" w:rsidP="00C71D0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1.人員管理</w:t>
      </w:r>
    </w:p>
    <w:p w:rsidR="00074F8A" w:rsidRPr="00074F8A" w:rsidRDefault="00074F8A" w:rsidP="0031603D">
      <w:pPr>
        <w:overflowPunct w:val="0"/>
        <w:ind w:leftChars="410" w:left="820"/>
        <w:jc w:val="both"/>
        <w:rPr>
          <w:rFonts w:ascii="標楷體" w:eastAsia="標楷體" w:hAnsi="標楷體"/>
          <w:sz w:val="28"/>
          <w:szCs w:val="28"/>
        </w:rPr>
      </w:pPr>
      <w:r w:rsidRPr="00074F8A">
        <w:rPr>
          <w:rFonts w:ascii="標楷體" w:eastAsia="標楷體" w:hAnsi="標楷體" w:hint="eastAsia"/>
          <w:sz w:val="28"/>
          <w:szCs w:val="28"/>
        </w:rPr>
        <w:t>110年截至6月底現有個案管理師督導7名、個案管理師43名、及專任行政助理3名，合計53名，辦理藥癮個案追蹤輔導、關懷訪視、入監銜接輔導、社會復歸處遇方案，提供毒品防制諮詢專線進行諮詢輔導等。</w:t>
      </w:r>
    </w:p>
    <w:p w:rsidR="00074F8A" w:rsidRPr="00074F8A" w:rsidRDefault="00074F8A" w:rsidP="0031603D">
      <w:pPr>
        <w:overflowPunct w:val="0"/>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2.專業知能培訓</w:t>
      </w:r>
    </w:p>
    <w:p w:rsidR="00074F8A" w:rsidRPr="00074F8A" w:rsidRDefault="00074F8A" w:rsidP="0031603D">
      <w:pPr>
        <w:overflowPunct w:val="0"/>
        <w:ind w:leftChars="410" w:left="820"/>
        <w:jc w:val="both"/>
        <w:rPr>
          <w:rFonts w:ascii="標楷體" w:eastAsia="標楷體" w:hAnsi="標楷體"/>
          <w:sz w:val="28"/>
          <w:szCs w:val="28"/>
        </w:rPr>
      </w:pPr>
      <w:r w:rsidRPr="00074F8A">
        <w:rPr>
          <w:rFonts w:ascii="標楷體" w:eastAsia="標楷體" w:hAnsi="標楷體" w:hint="eastAsia"/>
          <w:sz w:val="28"/>
          <w:szCs w:val="28"/>
        </w:rPr>
        <w:t>為提升個案管理人員輔導藥癮者困難個案因應方法及深度個案輔導，定期召開跨網絡局處之「困難個案研討會」及專家督導會議，</w:t>
      </w:r>
      <w:r w:rsidRPr="00074F8A">
        <w:rPr>
          <w:rFonts w:ascii="標楷體" w:eastAsia="標楷體" w:hAnsi="標楷體" w:hint="eastAsia"/>
          <w:sz w:val="28"/>
          <w:szCs w:val="28"/>
        </w:rPr>
        <w:lastRenderedPageBreak/>
        <w:t>透過專家參與提供實務具體意見與網絡間經驗交流，進而提升</w:t>
      </w:r>
      <w:proofErr w:type="gramStart"/>
      <w:r w:rsidRPr="00074F8A">
        <w:rPr>
          <w:rFonts w:ascii="標楷體" w:eastAsia="標楷體" w:hAnsi="標楷體" w:hint="eastAsia"/>
          <w:sz w:val="28"/>
          <w:szCs w:val="28"/>
        </w:rPr>
        <w:t>個管師個案</w:t>
      </w:r>
      <w:proofErr w:type="gramEnd"/>
      <w:r w:rsidRPr="00074F8A">
        <w:rPr>
          <w:rFonts w:ascii="標楷體" w:eastAsia="標楷體" w:hAnsi="標楷體" w:hint="eastAsia"/>
          <w:sz w:val="28"/>
          <w:szCs w:val="28"/>
        </w:rPr>
        <w:t>輔導技能及專業服務品質。110年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共辦理專家督導會議1場次，13人次參加。</w:t>
      </w:r>
    </w:p>
    <w:p w:rsidR="00074F8A" w:rsidRPr="00074F8A" w:rsidRDefault="00C71D00" w:rsidP="00C71D00">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八</w:t>
      </w:r>
      <w:r w:rsidRPr="0083541F">
        <w:rPr>
          <w:rFonts w:ascii="標楷體" w:eastAsia="標楷體" w:hAnsi="標楷體"/>
          <w:sz w:val="28"/>
          <w:szCs w:val="28"/>
        </w:rPr>
        <w:t>）</w:t>
      </w:r>
      <w:r w:rsidR="00730072">
        <w:rPr>
          <w:rFonts w:ascii="標楷體" w:eastAsia="標楷體" w:hAnsi="標楷體" w:hint="eastAsia"/>
          <w:sz w:val="28"/>
          <w:szCs w:val="28"/>
        </w:rPr>
        <w:t>全國</w:t>
      </w:r>
      <w:proofErr w:type="gramStart"/>
      <w:r w:rsidR="00730072">
        <w:rPr>
          <w:rFonts w:ascii="標楷體" w:eastAsia="標楷體" w:hAnsi="標楷體" w:hint="eastAsia"/>
          <w:sz w:val="28"/>
          <w:szCs w:val="28"/>
        </w:rPr>
        <w:t>首創跨域榮譽</w:t>
      </w:r>
      <w:proofErr w:type="gramEnd"/>
      <w:r w:rsidR="00730072">
        <w:rPr>
          <w:rFonts w:ascii="標楷體" w:eastAsia="標楷體" w:hAnsi="標楷體" w:hint="eastAsia"/>
          <w:sz w:val="28"/>
          <w:szCs w:val="28"/>
        </w:rPr>
        <w:t>輔佐志工機制</w:t>
      </w:r>
    </w:p>
    <w:p w:rsidR="00074F8A" w:rsidRPr="00074F8A" w:rsidRDefault="00074F8A" w:rsidP="009069B0">
      <w:pPr>
        <w:ind w:leftChars="480" w:left="960"/>
        <w:jc w:val="both"/>
        <w:rPr>
          <w:rFonts w:ascii="標楷體" w:eastAsia="標楷體" w:hAnsi="標楷體"/>
          <w:sz w:val="28"/>
          <w:szCs w:val="28"/>
        </w:rPr>
      </w:pPr>
      <w:r w:rsidRPr="00074F8A">
        <w:rPr>
          <w:rFonts w:ascii="標楷體" w:eastAsia="標楷體" w:hAnsi="標楷體" w:hint="eastAsia"/>
          <w:sz w:val="28"/>
          <w:szCs w:val="28"/>
        </w:rPr>
        <w:t>本</w:t>
      </w:r>
      <w:proofErr w:type="gramStart"/>
      <w:r w:rsidRPr="00074F8A">
        <w:rPr>
          <w:rFonts w:ascii="標楷體" w:eastAsia="標楷體" w:hAnsi="標楷體" w:hint="eastAsia"/>
          <w:sz w:val="28"/>
          <w:szCs w:val="28"/>
        </w:rPr>
        <w:t>府毒防</w:t>
      </w:r>
      <w:proofErr w:type="gramEnd"/>
      <w:r w:rsidRPr="00074F8A">
        <w:rPr>
          <w:rFonts w:ascii="標楷體" w:eastAsia="標楷體" w:hAnsi="標楷體" w:hint="eastAsia"/>
          <w:sz w:val="28"/>
          <w:szCs w:val="28"/>
        </w:rPr>
        <w:t>局協調衛生局、警察局、勞工局、社會局、教育局等志工計250名，</w:t>
      </w:r>
      <w:proofErr w:type="gramStart"/>
      <w:r w:rsidRPr="00074F8A">
        <w:rPr>
          <w:rFonts w:ascii="標楷體" w:eastAsia="標楷體" w:hAnsi="標楷體" w:hint="eastAsia"/>
          <w:sz w:val="28"/>
          <w:szCs w:val="28"/>
        </w:rPr>
        <w:t>擔任毒防局</w:t>
      </w:r>
      <w:proofErr w:type="gramEnd"/>
      <w:r w:rsidRPr="00074F8A">
        <w:rPr>
          <w:rFonts w:ascii="標楷體" w:eastAsia="標楷體" w:hAnsi="標楷體" w:hint="eastAsia"/>
          <w:sz w:val="28"/>
          <w:szCs w:val="28"/>
        </w:rPr>
        <w:t>榮譽輔佐志工，</w:t>
      </w:r>
      <w:proofErr w:type="gramStart"/>
      <w:r w:rsidRPr="00074F8A">
        <w:rPr>
          <w:rFonts w:ascii="標楷體" w:eastAsia="標楷體" w:hAnsi="標楷體" w:hint="eastAsia"/>
          <w:sz w:val="28"/>
          <w:szCs w:val="28"/>
        </w:rPr>
        <w:t>搭配毒防局個管師</w:t>
      </w:r>
      <w:proofErr w:type="gramEnd"/>
      <w:r w:rsidRPr="00074F8A">
        <w:rPr>
          <w:rFonts w:ascii="標楷體" w:eastAsia="標楷體" w:hAnsi="標楷體" w:hint="eastAsia"/>
          <w:sz w:val="28"/>
          <w:szCs w:val="28"/>
        </w:rPr>
        <w:t>進行專業輔導，由輔佐志工提供延長關懷陪伴服務，並連結外部資源，進行就業、醫療、家庭支持、宗教、校園、校園外及多元服務</w:t>
      </w:r>
      <w:proofErr w:type="gramStart"/>
      <w:r w:rsidRPr="00074F8A">
        <w:rPr>
          <w:rFonts w:ascii="標楷體" w:eastAsia="標楷體" w:hAnsi="標楷體" w:hint="eastAsia"/>
          <w:sz w:val="28"/>
          <w:szCs w:val="28"/>
        </w:rPr>
        <w:t>等跨域陪伴</w:t>
      </w:r>
      <w:proofErr w:type="gramEnd"/>
      <w:r w:rsidRPr="00074F8A">
        <w:rPr>
          <w:rFonts w:ascii="標楷體" w:eastAsia="標楷體" w:hAnsi="標楷體" w:hint="eastAsia"/>
          <w:sz w:val="28"/>
          <w:szCs w:val="28"/>
        </w:rPr>
        <w:t>7大服務，業於110年4月30日辦理榮譽輔佐志工特殊訓練1場次。</w:t>
      </w:r>
    </w:p>
    <w:p w:rsidR="00074F8A" w:rsidRPr="00074F8A" w:rsidRDefault="00C71D00" w:rsidP="00C71D00">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九</w:t>
      </w:r>
      <w:r w:rsidRPr="0083541F">
        <w:rPr>
          <w:rFonts w:ascii="標楷體" w:eastAsia="標楷體" w:hAnsi="標楷體"/>
          <w:sz w:val="28"/>
          <w:szCs w:val="28"/>
        </w:rPr>
        <w:t>）</w:t>
      </w:r>
      <w:r w:rsidR="00074F8A" w:rsidRPr="00074F8A">
        <w:rPr>
          <w:rFonts w:ascii="標楷體" w:eastAsia="標楷體" w:hAnsi="標楷體" w:hint="eastAsia"/>
          <w:sz w:val="28"/>
          <w:szCs w:val="28"/>
        </w:rPr>
        <w:t>建置各項補助，並定期盤點醫療戒治、社福、就業、心理諮商及安置收容相關資源：</w:t>
      </w:r>
    </w:p>
    <w:p w:rsidR="00074F8A" w:rsidRPr="00074F8A" w:rsidRDefault="00074F8A" w:rsidP="00C71D0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1.提供</w:t>
      </w:r>
      <w:proofErr w:type="gramStart"/>
      <w:r w:rsidRPr="00074F8A">
        <w:rPr>
          <w:rFonts w:ascii="標楷體" w:eastAsia="標楷體" w:hAnsi="標楷體" w:hint="eastAsia"/>
          <w:sz w:val="28"/>
          <w:szCs w:val="28"/>
        </w:rPr>
        <w:t>本市藥癮</w:t>
      </w:r>
      <w:proofErr w:type="gramEnd"/>
      <w:r w:rsidRPr="00074F8A">
        <w:rPr>
          <w:rFonts w:ascii="標楷體" w:eastAsia="標楷體" w:hAnsi="標楷體" w:hint="eastAsia"/>
          <w:sz w:val="28"/>
          <w:szCs w:val="28"/>
        </w:rPr>
        <w:t>個案醫療戒治住院費用補助，增強其住院戒治動機，以妥善處理藥癮者的戒斷症狀</w:t>
      </w:r>
      <w:proofErr w:type="gramStart"/>
      <w:r w:rsidRPr="00074F8A">
        <w:rPr>
          <w:rFonts w:ascii="標楷體" w:eastAsia="標楷體" w:hAnsi="標楷體" w:hint="eastAsia"/>
          <w:sz w:val="28"/>
          <w:szCs w:val="28"/>
        </w:rPr>
        <w:t>及共病問題</w:t>
      </w:r>
      <w:proofErr w:type="gramEnd"/>
      <w:r w:rsidRPr="00074F8A">
        <w:rPr>
          <w:rFonts w:ascii="標楷體" w:eastAsia="標楷體" w:hAnsi="標楷體" w:hint="eastAsia"/>
          <w:sz w:val="28"/>
          <w:szCs w:val="28"/>
        </w:rPr>
        <w:t>，補助每名藥癮個案1年最高上限2</w:t>
      </w:r>
      <w:r w:rsidR="00194719">
        <w:rPr>
          <w:rFonts w:ascii="標楷體" w:eastAsia="標楷體" w:hAnsi="標楷體" w:hint="eastAsia"/>
          <w:sz w:val="28"/>
          <w:szCs w:val="28"/>
        </w:rPr>
        <w:t>5,000</w:t>
      </w:r>
      <w:r w:rsidRPr="00074F8A">
        <w:rPr>
          <w:rFonts w:ascii="標楷體" w:eastAsia="標楷體" w:hAnsi="標楷體" w:hint="eastAsia"/>
          <w:sz w:val="28"/>
          <w:szCs w:val="28"/>
        </w:rPr>
        <w:t>元之費用負擔，減輕藥癮者經濟負擔，110年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補助藥癮個案計5人次。</w:t>
      </w:r>
    </w:p>
    <w:p w:rsidR="00074F8A" w:rsidRPr="00074F8A" w:rsidRDefault="00074F8A" w:rsidP="00C71D0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2.結合本市5家民間單位，由專業心理師提供藥癮個案個別或團體心理諮商輔導，有效促進</w:t>
      </w:r>
      <w:proofErr w:type="gramStart"/>
      <w:r w:rsidRPr="00074F8A">
        <w:rPr>
          <w:rFonts w:ascii="標楷體" w:eastAsia="標楷體" w:hAnsi="標楷體" w:hint="eastAsia"/>
          <w:sz w:val="28"/>
          <w:szCs w:val="28"/>
        </w:rPr>
        <w:t>本市藥癮</w:t>
      </w:r>
      <w:proofErr w:type="gramEnd"/>
      <w:r w:rsidRPr="00074F8A">
        <w:rPr>
          <w:rFonts w:ascii="標楷體" w:eastAsia="標楷體" w:hAnsi="標楷體" w:hint="eastAsia"/>
          <w:sz w:val="28"/>
          <w:szCs w:val="28"/>
        </w:rPr>
        <w:t>者及其家屬自我覺察、自我肯定、修復家庭關係、因應生活壓力與問題，</w:t>
      </w:r>
      <w:proofErr w:type="gramStart"/>
      <w:r w:rsidRPr="00074F8A">
        <w:rPr>
          <w:rFonts w:ascii="標楷體" w:eastAsia="標楷體" w:hAnsi="標楷體" w:hint="eastAsia"/>
          <w:sz w:val="28"/>
          <w:szCs w:val="28"/>
        </w:rPr>
        <w:t>以利復歸</w:t>
      </w:r>
      <w:proofErr w:type="gramEnd"/>
      <w:r w:rsidRPr="00074F8A">
        <w:rPr>
          <w:rFonts w:ascii="標楷體" w:eastAsia="標楷體" w:hAnsi="標楷體" w:hint="eastAsia"/>
          <w:sz w:val="28"/>
          <w:szCs w:val="28"/>
        </w:rPr>
        <w:t>社會，110</w:t>
      </w:r>
      <w:r w:rsidR="009069B0">
        <w:rPr>
          <w:rFonts w:ascii="標楷體" w:eastAsia="標楷體" w:hAnsi="標楷體" w:hint="eastAsia"/>
          <w:sz w:val="28"/>
          <w:szCs w:val="28"/>
        </w:rPr>
        <w:t>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計服務藥癮個案27人。</w:t>
      </w:r>
    </w:p>
    <w:p w:rsidR="00074F8A" w:rsidRPr="00074F8A" w:rsidRDefault="00074F8A" w:rsidP="00C71D0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3.自109年7月起推動</w:t>
      </w:r>
      <w:proofErr w:type="gramStart"/>
      <w:r w:rsidRPr="00074F8A">
        <w:rPr>
          <w:rFonts w:ascii="標楷體" w:eastAsia="標楷體" w:hAnsi="標楷體" w:hint="eastAsia"/>
          <w:sz w:val="28"/>
          <w:szCs w:val="28"/>
        </w:rPr>
        <w:t>暖心餐</w:t>
      </w:r>
      <w:proofErr w:type="gramEnd"/>
      <w:r w:rsidRPr="00074F8A">
        <w:rPr>
          <w:rFonts w:ascii="標楷體" w:eastAsia="標楷體" w:hAnsi="標楷體" w:hint="eastAsia"/>
          <w:sz w:val="28"/>
          <w:szCs w:val="28"/>
        </w:rPr>
        <w:t>食之兌換券（7-11商品卡與便當店餐券），協助渡過短期經濟困頓溫飽需求，並實質援助強化出監後之銜接服務；110年</w:t>
      </w:r>
      <w:r w:rsidR="00A23E3B" w:rsidRPr="00074F8A">
        <w:rPr>
          <w:rFonts w:ascii="標楷體" w:eastAsia="標楷體" w:hAnsi="標楷體" w:hint="eastAsia"/>
          <w:sz w:val="28"/>
          <w:szCs w:val="28"/>
        </w:rPr>
        <w:t>1</w:t>
      </w:r>
      <w:r w:rsidR="00A23E3B">
        <w:rPr>
          <w:rFonts w:ascii="標楷體" w:eastAsia="標楷體" w:hAnsi="標楷體" w:hint="eastAsia"/>
          <w:sz w:val="28"/>
          <w:szCs w:val="28"/>
        </w:rPr>
        <w:t>月至</w:t>
      </w:r>
      <w:r w:rsidR="00A23E3B" w:rsidRPr="00074F8A">
        <w:rPr>
          <w:rFonts w:ascii="標楷體" w:eastAsia="標楷體" w:hAnsi="標楷體" w:hint="eastAsia"/>
          <w:sz w:val="28"/>
          <w:szCs w:val="28"/>
        </w:rPr>
        <w:t>6月</w:t>
      </w:r>
      <w:r w:rsidRPr="00074F8A">
        <w:rPr>
          <w:rFonts w:ascii="標楷體" w:eastAsia="標楷體" w:hAnsi="標楷體" w:hint="eastAsia"/>
          <w:sz w:val="28"/>
          <w:szCs w:val="28"/>
        </w:rPr>
        <w:t>申請餐食</w:t>
      </w:r>
      <w:proofErr w:type="gramStart"/>
      <w:r w:rsidRPr="00074F8A">
        <w:rPr>
          <w:rFonts w:ascii="標楷體" w:eastAsia="標楷體" w:hAnsi="標楷體" w:hint="eastAsia"/>
          <w:sz w:val="28"/>
          <w:szCs w:val="28"/>
        </w:rPr>
        <w:t>券</w:t>
      </w:r>
      <w:proofErr w:type="gramEnd"/>
      <w:r w:rsidRPr="00074F8A">
        <w:rPr>
          <w:rFonts w:ascii="標楷體" w:eastAsia="標楷體" w:hAnsi="標楷體" w:hint="eastAsia"/>
          <w:sz w:val="28"/>
          <w:szCs w:val="28"/>
        </w:rPr>
        <w:t>計22人次。</w:t>
      </w:r>
    </w:p>
    <w:p w:rsidR="00074F8A" w:rsidRPr="00074F8A" w:rsidRDefault="00074F8A" w:rsidP="00C71D0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4.高雄市指定藥癮戒治醫療機構計18家，提供替代治療給藥服務之醫院計14家、診所計5家，另有衛星</w:t>
      </w:r>
      <w:proofErr w:type="gramStart"/>
      <w:r w:rsidRPr="00074F8A">
        <w:rPr>
          <w:rFonts w:ascii="標楷體" w:eastAsia="標楷體" w:hAnsi="標楷體" w:hint="eastAsia"/>
          <w:sz w:val="28"/>
          <w:szCs w:val="28"/>
        </w:rPr>
        <w:t>給藥點4家</w:t>
      </w:r>
      <w:proofErr w:type="gramEnd"/>
      <w:r w:rsidRPr="00074F8A">
        <w:rPr>
          <w:rFonts w:ascii="標楷體" w:eastAsia="標楷體" w:hAnsi="標楷體" w:hint="eastAsia"/>
          <w:sz w:val="28"/>
          <w:szCs w:val="28"/>
        </w:rPr>
        <w:t>。</w:t>
      </w:r>
    </w:p>
    <w:p w:rsidR="00074F8A" w:rsidRDefault="00074F8A" w:rsidP="00C71D00">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5.結合市立凱旋醫院整合性藥癮醫療示範中心，推動藥癮醫療單一窗口及跨科別評估診斷，提供醫療戒治。</w:t>
      </w:r>
    </w:p>
    <w:p w:rsidR="00DB5AEB" w:rsidRPr="00074F8A" w:rsidRDefault="00DB5AEB" w:rsidP="00C71D00">
      <w:pPr>
        <w:ind w:leftChars="300" w:left="880" w:hangingChars="100" w:hanging="280"/>
        <w:jc w:val="both"/>
        <w:rPr>
          <w:rFonts w:ascii="標楷體" w:eastAsia="標楷體" w:hAnsi="標楷體"/>
          <w:sz w:val="28"/>
          <w:szCs w:val="28"/>
        </w:rPr>
      </w:pPr>
    </w:p>
    <w:p w:rsidR="00074F8A" w:rsidRPr="00DB5AEB" w:rsidRDefault="00074F8A" w:rsidP="00DB5AEB">
      <w:pPr>
        <w:jc w:val="both"/>
        <w:rPr>
          <w:rFonts w:ascii="文鼎中黑" w:eastAsia="文鼎中黑" w:hAnsi="微軟正黑體"/>
          <w:b/>
          <w:sz w:val="30"/>
          <w:szCs w:val="30"/>
        </w:rPr>
      </w:pPr>
      <w:r w:rsidRPr="00DB5AEB">
        <w:rPr>
          <w:rFonts w:ascii="文鼎中黑" w:eastAsia="文鼎中黑" w:hAnsi="微軟正黑體" w:hint="eastAsia"/>
          <w:b/>
          <w:sz w:val="30"/>
          <w:szCs w:val="30"/>
        </w:rPr>
        <w:t>四、防疫期間關懷與服務不中斷</w:t>
      </w:r>
    </w:p>
    <w:p w:rsidR="00074F8A" w:rsidRPr="00074F8A" w:rsidRDefault="00DB5AEB" w:rsidP="00DB5AEB">
      <w:pPr>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一</w:t>
      </w:r>
      <w:r w:rsidRPr="0083541F">
        <w:rPr>
          <w:rFonts w:ascii="標楷體" w:eastAsia="標楷體" w:hAnsi="標楷體"/>
          <w:sz w:val="28"/>
          <w:szCs w:val="28"/>
        </w:rPr>
        <w:t>）</w:t>
      </w:r>
      <w:r w:rsidR="00074F8A" w:rsidRPr="00074F8A">
        <w:rPr>
          <w:rFonts w:ascii="標楷體" w:eastAsia="標楷體" w:hAnsi="標楷體" w:hint="eastAsia"/>
          <w:sz w:val="28"/>
          <w:szCs w:val="28"/>
        </w:rPr>
        <w:t>推動「4+2溫馨陪伴與弱勢扶持陪伴與扶助」措施</w:t>
      </w:r>
    </w:p>
    <w:p w:rsidR="00074F8A" w:rsidRPr="00074F8A" w:rsidRDefault="00074F8A" w:rsidP="00DB5AEB">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1.24小時免付</w:t>
      </w:r>
      <w:proofErr w:type="gramStart"/>
      <w:r w:rsidRPr="00074F8A">
        <w:rPr>
          <w:rFonts w:ascii="標楷體" w:eastAsia="標楷體" w:hAnsi="標楷體" w:hint="eastAsia"/>
          <w:sz w:val="28"/>
          <w:szCs w:val="28"/>
        </w:rPr>
        <w:t>費毒防諮詢線上</w:t>
      </w:r>
      <w:proofErr w:type="gramEnd"/>
      <w:r w:rsidRPr="00074F8A">
        <w:rPr>
          <w:rFonts w:ascii="標楷體" w:eastAsia="標楷體" w:hAnsi="標楷體" w:hint="eastAsia"/>
          <w:sz w:val="28"/>
          <w:szCs w:val="28"/>
        </w:rPr>
        <w:t>服務：提供</w:t>
      </w:r>
      <w:proofErr w:type="gramStart"/>
      <w:r w:rsidRPr="00074F8A">
        <w:rPr>
          <w:rFonts w:ascii="標楷體" w:eastAsia="標楷體" w:hAnsi="標楷體" w:hint="eastAsia"/>
          <w:sz w:val="28"/>
          <w:szCs w:val="28"/>
        </w:rPr>
        <w:t>民眾或藥癮</w:t>
      </w:r>
      <w:proofErr w:type="gramEnd"/>
      <w:r w:rsidRPr="00074F8A">
        <w:rPr>
          <w:rFonts w:ascii="標楷體" w:eastAsia="標楷體" w:hAnsi="標楷體" w:hint="eastAsia"/>
          <w:sz w:val="28"/>
          <w:szCs w:val="28"/>
        </w:rPr>
        <w:t>者認知與取得毒品危害與如何戒毒等相關資訊，由個案管理師提供專業諮詢服務，110年</w:t>
      </w:r>
      <w:r w:rsidR="00A23E3B">
        <w:rPr>
          <w:rFonts w:ascii="標楷體" w:eastAsia="標楷體" w:hAnsi="標楷體" w:hint="eastAsia"/>
          <w:sz w:val="28"/>
          <w:szCs w:val="28"/>
        </w:rPr>
        <w:t>5月至</w:t>
      </w:r>
      <w:r w:rsidRPr="00074F8A">
        <w:rPr>
          <w:rFonts w:ascii="標楷體" w:eastAsia="標楷體" w:hAnsi="標楷體" w:hint="eastAsia"/>
          <w:sz w:val="28"/>
          <w:szCs w:val="28"/>
        </w:rPr>
        <w:t>6月計87人次。</w:t>
      </w:r>
    </w:p>
    <w:p w:rsidR="00074F8A" w:rsidRPr="00074F8A" w:rsidRDefault="00074F8A" w:rsidP="00DB5AEB">
      <w:pPr>
        <w:ind w:leftChars="300" w:left="880" w:hangingChars="100" w:hanging="280"/>
        <w:jc w:val="both"/>
        <w:rPr>
          <w:rFonts w:ascii="標楷體" w:eastAsia="標楷體" w:hAnsi="標楷體"/>
          <w:sz w:val="28"/>
          <w:szCs w:val="28"/>
        </w:rPr>
      </w:pPr>
      <w:r w:rsidRPr="00074F8A">
        <w:rPr>
          <w:rFonts w:ascii="標楷體" w:eastAsia="標楷體" w:hAnsi="標楷體"/>
          <w:sz w:val="28"/>
          <w:szCs w:val="28"/>
        </w:rPr>
        <w:t>2.</w:t>
      </w:r>
      <w:proofErr w:type="gramStart"/>
      <w:r w:rsidRPr="00074F8A">
        <w:rPr>
          <w:rFonts w:ascii="標楷體" w:eastAsia="標楷體" w:hAnsi="標楷體" w:hint="eastAsia"/>
          <w:sz w:val="28"/>
          <w:szCs w:val="28"/>
        </w:rPr>
        <w:t>暖心餐食券</w:t>
      </w:r>
      <w:proofErr w:type="gramEnd"/>
      <w:r w:rsidRPr="00074F8A">
        <w:rPr>
          <w:rFonts w:ascii="標楷體" w:eastAsia="標楷體" w:hAnsi="標楷體" w:hint="eastAsia"/>
          <w:sz w:val="28"/>
          <w:szCs w:val="28"/>
        </w:rPr>
        <w:t>：對經濟困難個案提供超商商品卡，解決短期困頓之基本溫飽；另提供「</w:t>
      </w:r>
      <w:proofErr w:type="gramStart"/>
      <w:r w:rsidRPr="00074F8A">
        <w:rPr>
          <w:rFonts w:ascii="標楷體" w:eastAsia="標楷體" w:hAnsi="標楷體" w:hint="eastAsia"/>
          <w:sz w:val="28"/>
          <w:szCs w:val="28"/>
        </w:rPr>
        <w:t>暖心包</w:t>
      </w:r>
      <w:proofErr w:type="gramEnd"/>
      <w:r w:rsidRPr="00074F8A">
        <w:rPr>
          <w:rFonts w:ascii="標楷體" w:eastAsia="標楷體" w:hAnsi="標楷體" w:hint="eastAsia"/>
          <w:sz w:val="28"/>
          <w:szCs w:val="28"/>
        </w:rPr>
        <w:t>｣及「健康育兒包｣，透過日常貼心物件，關懷個案，</w:t>
      </w:r>
      <w:r w:rsidRPr="00074F8A">
        <w:rPr>
          <w:rFonts w:ascii="標楷體" w:eastAsia="標楷體" w:hAnsi="標楷體"/>
          <w:sz w:val="28"/>
          <w:szCs w:val="28"/>
        </w:rPr>
        <w:t>110</w:t>
      </w:r>
      <w:r w:rsidRPr="00074F8A">
        <w:rPr>
          <w:rFonts w:ascii="標楷體" w:eastAsia="標楷體" w:hAnsi="標楷體" w:hint="eastAsia"/>
          <w:sz w:val="28"/>
          <w:szCs w:val="28"/>
        </w:rPr>
        <w:t>年</w:t>
      </w:r>
      <w:r w:rsidR="00A23E3B">
        <w:rPr>
          <w:rFonts w:ascii="標楷體" w:eastAsia="標楷體" w:hAnsi="標楷體"/>
          <w:sz w:val="28"/>
          <w:szCs w:val="28"/>
        </w:rPr>
        <w:t>5月至</w:t>
      </w:r>
      <w:r w:rsidRPr="00074F8A">
        <w:rPr>
          <w:rFonts w:ascii="標楷體" w:eastAsia="標楷體" w:hAnsi="標楷體"/>
          <w:sz w:val="28"/>
          <w:szCs w:val="28"/>
        </w:rPr>
        <w:t>6</w:t>
      </w:r>
      <w:r w:rsidRPr="00074F8A">
        <w:rPr>
          <w:rFonts w:ascii="標楷體" w:eastAsia="標楷體" w:hAnsi="標楷體" w:hint="eastAsia"/>
          <w:sz w:val="28"/>
          <w:szCs w:val="28"/>
        </w:rPr>
        <w:t>月計</w:t>
      </w:r>
      <w:r w:rsidRPr="00074F8A">
        <w:rPr>
          <w:rFonts w:ascii="標楷體" w:eastAsia="標楷體" w:hAnsi="標楷體"/>
          <w:sz w:val="28"/>
          <w:szCs w:val="28"/>
        </w:rPr>
        <w:t>20</w:t>
      </w:r>
      <w:r w:rsidRPr="00074F8A">
        <w:rPr>
          <w:rFonts w:ascii="標楷體" w:eastAsia="標楷體" w:hAnsi="標楷體" w:hint="eastAsia"/>
          <w:sz w:val="28"/>
          <w:szCs w:val="28"/>
        </w:rPr>
        <w:t>人次，補助金額</w:t>
      </w:r>
      <w:r w:rsidRPr="00074F8A">
        <w:rPr>
          <w:rFonts w:ascii="標楷體" w:eastAsia="標楷體" w:hAnsi="標楷體"/>
          <w:sz w:val="28"/>
          <w:szCs w:val="28"/>
        </w:rPr>
        <w:t>10,000</w:t>
      </w:r>
      <w:r w:rsidRPr="00074F8A">
        <w:rPr>
          <w:rFonts w:ascii="標楷體" w:eastAsia="標楷體" w:hAnsi="標楷體" w:hint="eastAsia"/>
          <w:sz w:val="28"/>
          <w:szCs w:val="28"/>
        </w:rPr>
        <w:t>元。</w:t>
      </w:r>
    </w:p>
    <w:p w:rsidR="00074F8A" w:rsidRPr="00074F8A" w:rsidRDefault="00074F8A" w:rsidP="00DB5AEB">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3.</w:t>
      </w:r>
      <w:proofErr w:type="gramStart"/>
      <w:r w:rsidRPr="00074F8A">
        <w:rPr>
          <w:rFonts w:ascii="標楷體" w:eastAsia="標楷體" w:hAnsi="標楷體" w:hint="eastAsia"/>
          <w:sz w:val="28"/>
          <w:szCs w:val="28"/>
        </w:rPr>
        <w:t>線上心理</w:t>
      </w:r>
      <w:proofErr w:type="gramEnd"/>
      <w:r w:rsidRPr="00074F8A">
        <w:rPr>
          <w:rFonts w:ascii="標楷體" w:eastAsia="標楷體" w:hAnsi="標楷體" w:hint="eastAsia"/>
          <w:sz w:val="28"/>
          <w:szCs w:val="28"/>
        </w:rPr>
        <w:t>諮商：結合5家心理諮商所，並於防疫期間由心理師以視訊方式與藥</w:t>
      </w:r>
      <w:proofErr w:type="gramStart"/>
      <w:r w:rsidRPr="00074F8A">
        <w:rPr>
          <w:rFonts w:ascii="標楷體" w:eastAsia="標楷體" w:hAnsi="標楷體" w:hint="eastAsia"/>
          <w:sz w:val="28"/>
          <w:szCs w:val="28"/>
        </w:rPr>
        <w:t>癮者線上面</w:t>
      </w:r>
      <w:proofErr w:type="gramEnd"/>
      <w:r w:rsidRPr="00074F8A">
        <w:rPr>
          <w:rFonts w:ascii="標楷體" w:eastAsia="標楷體" w:hAnsi="標楷體" w:hint="eastAsia"/>
          <w:sz w:val="28"/>
          <w:szCs w:val="28"/>
        </w:rPr>
        <w:t>對面諮商，協助因應藥癮復發及提供情緒</w:t>
      </w:r>
      <w:proofErr w:type="gramStart"/>
      <w:r w:rsidRPr="00074F8A">
        <w:rPr>
          <w:rFonts w:ascii="標楷體" w:eastAsia="標楷體" w:hAnsi="標楷體" w:hint="eastAsia"/>
          <w:sz w:val="28"/>
          <w:szCs w:val="28"/>
        </w:rPr>
        <w:t>紓</w:t>
      </w:r>
      <w:proofErr w:type="gramEnd"/>
      <w:r w:rsidRPr="00074F8A">
        <w:rPr>
          <w:rFonts w:ascii="標楷體" w:eastAsia="標楷體" w:hAnsi="標楷體" w:hint="eastAsia"/>
          <w:sz w:val="28"/>
          <w:szCs w:val="28"/>
        </w:rPr>
        <w:t>壓調適方式</w:t>
      </w:r>
      <w:r w:rsidR="00A23E3B">
        <w:rPr>
          <w:rFonts w:ascii="標楷體" w:eastAsia="標楷體" w:hAnsi="標楷體" w:hint="eastAsia"/>
          <w:sz w:val="28"/>
          <w:szCs w:val="28"/>
        </w:rPr>
        <w:t>，110年5月至6月計41人次接受心理諮商輔導，其中3人次</w:t>
      </w:r>
      <w:proofErr w:type="gramStart"/>
      <w:r w:rsidR="00A23E3B">
        <w:rPr>
          <w:rFonts w:ascii="標楷體" w:eastAsia="標楷體" w:hAnsi="標楷體" w:hint="eastAsia"/>
          <w:sz w:val="28"/>
          <w:szCs w:val="28"/>
        </w:rPr>
        <w:t>接受線上心理</w:t>
      </w:r>
      <w:proofErr w:type="gramEnd"/>
      <w:r w:rsidR="00A23E3B">
        <w:rPr>
          <w:rFonts w:ascii="標楷體" w:eastAsia="標楷體" w:hAnsi="標楷體" w:hint="eastAsia"/>
          <w:sz w:val="28"/>
          <w:szCs w:val="28"/>
        </w:rPr>
        <w:t>諮商</w:t>
      </w:r>
      <w:r w:rsidRPr="00074F8A">
        <w:rPr>
          <w:rFonts w:ascii="標楷體" w:eastAsia="標楷體" w:hAnsi="標楷體" w:hint="eastAsia"/>
          <w:sz w:val="28"/>
          <w:szCs w:val="28"/>
        </w:rPr>
        <w:t>。</w:t>
      </w:r>
    </w:p>
    <w:p w:rsidR="00074F8A" w:rsidRPr="00074F8A" w:rsidRDefault="00074F8A" w:rsidP="00DB5AEB">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4.製作</w:t>
      </w:r>
      <w:proofErr w:type="gramStart"/>
      <w:r w:rsidRPr="00074F8A">
        <w:rPr>
          <w:rFonts w:ascii="標楷體" w:eastAsia="標楷體" w:hAnsi="標楷體" w:hint="eastAsia"/>
          <w:sz w:val="28"/>
          <w:szCs w:val="28"/>
        </w:rPr>
        <w:t>防毒線上看</w:t>
      </w:r>
      <w:proofErr w:type="gramEnd"/>
      <w:r w:rsidRPr="00074F8A">
        <w:rPr>
          <w:rFonts w:ascii="標楷體" w:eastAsia="標楷體" w:hAnsi="標楷體" w:hint="eastAsia"/>
          <w:sz w:val="28"/>
          <w:szCs w:val="28"/>
        </w:rPr>
        <w:t>系列</w:t>
      </w:r>
      <w:r w:rsidR="00730072">
        <w:rPr>
          <w:rFonts w:ascii="標楷體" w:eastAsia="標楷體" w:hAnsi="標楷體" w:hint="eastAsia"/>
          <w:sz w:val="28"/>
          <w:szCs w:val="28"/>
        </w:rPr>
        <w:t>課程，擴大網路媒體散播力以強化宣導衛教涵蓋率</w:t>
      </w:r>
      <w:proofErr w:type="gramStart"/>
      <w:r w:rsidR="00730072">
        <w:rPr>
          <w:rFonts w:ascii="標楷體" w:eastAsia="標楷體" w:hAnsi="標楷體" w:hint="eastAsia"/>
          <w:sz w:val="28"/>
          <w:szCs w:val="28"/>
        </w:rPr>
        <w:t>及識毒</w:t>
      </w:r>
      <w:proofErr w:type="gramEnd"/>
      <w:r w:rsidR="00730072">
        <w:rPr>
          <w:rFonts w:ascii="標楷體" w:eastAsia="標楷體" w:hAnsi="標楷體" w:hint="eastAsia"/>
          <w:sz w:val="28"/>
          <w:szCs w:val="28"/>
        </w:rPr>
        <w:t>、拒毒普及率</w:t>
      </w:r>
    </w:p>
    <w:p w:rsidR="00074F8A" w:rsidRPr="00074F8A" w:rsidRDefault="00DB5AEB" w:rsidP="00DB5AEB">
      <w:pPr>
        <w:ind w:leftChars="360" w:left="1392" w:hangingChars="240" w:hanging="672"/>
        <w:jc w:val="both"/>
        <w:rPr>
          <w:rFonts w:ascii="標楷體" w:eastAsia="標楷體" w:hAnsi="標楷體"/>
          <w:sz w:val="28"/>
          <w:szCs w:val="28"/>
        </w:rPr>
      </w:pPr>
      <w:r w:rsidRPr="002E0BCB">
        <w:rPr>
          <w:rFonts w:ascii="標楷體" w:hAnsi="標楷體" w:cs="標楷體"/>
          <w:sz w:val="28"/>
        </w:rPr>
        <w:lastRenderedPageBreak/>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自110年6月1日起每日</w:t>
      </w:r>
      <w:proofErr w:type="gramStart"/>
      <w:r w:rsidR="00074F8A" w:rsidRPr="00074F8A">
        <w:rPr>
          <w:rFonts w:ascii="標楷體" w:eastAsia="標楷體" w:hAnsi="標楷體" w:hint="eastAsia"/>
          <w:sz w:val="28"/>
          <w:szCs w:val="28"/>
        </w:rPr>
        <w:t>於毒防局臉書</w:t>
      </w:r>
      <w:proofErr w:type="gramEnd"/>
      <w:r w:rsidR="00074F8A" w:rsidRPr="00074F8A">
        <w:rPr>
          <w:rFonts w:ascii="標楷體" w:eastAsia="標楷體" w:hAnsi="標楷體" w:hint="eastAsia"/>
          <w:sz w:val="28"/>
          <w:szCs w:val="28"/>
        </w:rPr>
        <w:t>、</w:t>
      </w:r>
      <w:proofErr w:type="spellStart"/>
      <w:r w:rsidR="00074F8A" w:rsidRPr="00074F8A">
        <w:rPr>
          <w:rFonts w:ascii="標楷體" w:eastAsia="標楷體" w:hAnsi="標楷體" w:hint="eastAsia"/>
          <w:sz w:val="28"/>
          <w:szCs w:val="28"/>
        </w:rPr>
        <w:t>youtube</w:t>
      </w:r>
      <w:proofErr w:type="spellEnd"/>
      <w:r w:rsidR="00074F8A" w:rsidRPr="00074F8A">
        <w:rPr>
          <w:rFonts w:ascii="標楷體" w:eastAsia="標楷體" w:hAnsi="標楷體" w:hint="eastAsia"/>
          <w:sz w:val="28"/>
          <w:szCs w:val="28"/>
        </w:rPr>
        <w:t xml:space="preserve"> 及 IG 等自媒體播放</w:t>
      </w:r>
      <w:proofErr w:type="gramStart"/>
      <w:r w:rsidR="00074F8A" w:rsidRPr="00074F8A">
        <w:rPr>
          <w:rFonts w:ascii="標楷體" w:eastAsia="標楷體" w:hAnsi="標楷體" w:hint="eastAsia"/>
          <w:sz w:val="28"/>
          <w:szCs w:val="28"/>
        </w:rPr>
        <w:t>優質毒防宣導</w:t>
      </w:r>
      <w:proofErr w:type="gramEnd"/>
      <w:r w:rsidR="00074F8A" w:rsidRPr="00074F8A">
        <w:rPr>
          <w:rFonts w:ascii="標楷體" w:eastAsia="標楷體" w:hAnsi="標楷體" w:hint="eastAsia"/>
          <w:sz w:val="28"/>
          <w:szCs w:val="28"/>
        </w:rPr>
        <w:t>影片，並聘請專業醫師、藥師錄製毒品防制宣導影片，</w:t>
      </w:r>
      <w:proofErr w:type="gramStart"/>
      <w:r w:rsidR="00074F8A" w:rsidRPr="00074F8A">
        <w:rPr>
          <w:rFonts w:ascii="標楷體" w:eastAsia="標楷體" w:hAnsi="標楷體" w:hint="eastAsia"/>
          <w:sz w:val="28"/>
          <w:szCs w:val="28"/>
        </w:rPr>
        <w:t>線上教導</w:t>
      </w:r>
      <w:proofErr w:type="gramEnd"/>
      <w:r w:rsidR="00074F8A" w:rsidRPr="00074F8A">
        <w:rPr>
          <w:rFonts w:ascii="標楷體" w:eastAsia="標楷體" w:hAnsi="標楷體" w:hint="eastAsia"/>
          <w:sz w:val="28"/>
          <w:szCs w:val="28"/>
        </w:rPr>
        <w:t>防毒知能，110年截至6月已播放20部反毒宣導影片</w:t>
      </w:r>
      <w:r w:rsidR="00A23E3B">
        <w:rPr>
          <w:rFonts w:ascii="標楷體" w:eastAsia="標楷體" w:hAnsi="標楷體" w:hint="eastAsia"/>
          <w:sz w:val="28"/>
          <w:szCs w:val="28"/>
        </w:rPr>
        <w:t>，</w:t>
      </w:r>
      <w:proofErr w:type="gramStart"/>
      <w:r w:rsidR="00A23E3B">
        <w:rPr>
          <w:rFonts w:ascii="標楷體" w:eastAsia="標楷體" w:hAnsi="標楷體" w:hint="eastAsia"/>
          <w:sz w:val="28"/>
          <w:szCs w:val="28"/>
        </w:rPr>
        <w:t>臉書觀看</w:t>
      </w:r>
      <w:proofErr w:type="gramEnd"/>
      <w:r w:rsidR="00A23E3B">
        <w:rPr>
          <w:rFonts w:ascii="標楷體" w:eastAsia="標楷體" w:hAnsi="標楷體" w:hint="eastAsia"/>
          <w:sz w:val="28"/>
          <w:szCs w:val="28"/>
        </w:rPr>
        <w:t>達7</w:t>
      </w:r>
      <w:r w:rsidR="00A23E3B">
        <w:rPr>
          <w:rFonts w:ascii="標楷體" w:eastAsia="標楷體" w:hAnsi="標楷體"/>
          <w:sz w:val="28"/>
          <w:szCs w:val="28"/>
        </w:rPr>
        <w:t>,797人次</w:t>
      </w:r>
      <w:r w:rsidR="00D03352">
        <w:rPr>
          <w:rFonts w:ascii="標楷體" w:eastAsia="標楷體" w:hAnsi="標楷體"/>
          <w:sz w:val="28"/>
          <w:szCs w:val="28"/>
        </w:rPr>
        <w:t>、</w:t>
      </w:r>
      <w:proofErr w:type="spellStart"/>
      <w:r w:rsidR="00D03352">
        <w:rPr>
          <w:rFonts w:ascii="標楷體" w:eastAsia="標楷體" w:hAnsi="標楷體"/>
          <w:sz w:val="28"/>
          <w:szCs w:val="28"/>
        </w:rPr>
        <w:t>Youtube</w:t>
      </w:r>
      <w:proofErr w:type="spellEnd"/>
      <w:r w:rsidR="00D03352">
        <w:rPr>
          <w:rFonts w:ascii="標楷體" w:eastAsia="標楷體" w:hAnsi="標楷體"/>
          <w:sz w:val="28"/>
          <w:szCs w:val="28"/>
        </w:rPr>
        <w:t>觀看達7,627人次、</w:t>
      </w:r>
      <w:r w:rsidR="00D03352">
        <w:rPr>
          <w:rFonts w:ascii="標楷體" w:eastAsia="標楷體" w:hAnsi="標楷體" w:hint="eastAsia"/>
          <w:sz w:val="28"/>
          <w:szCs w:val="28"/>
        </w:rPr>
        <w:t>I</w:t>
      </w:r>
      <w:r w:rsidR="00D03352">
        <w:rPr>
          <w:rFonts w:ascii="標楷體" w:eastAsia="標楷體" w:hAnsi="標楷體"/>
          <w:sz w:val="28"/>
          <w:szCs w:val="28"/>
        </w:rPr>
        <w:t>G按</w:t>
      </w:r>
      <w:proofErr w:type="gramStart"/>
      <w:r w:rsidR="00D03352">
        <w:rPr>
          <w:rFonts w:ascii="標楷體" w:eastAsia="標楷體" w:hAnsi="標楷體"/>
          <w:sz w:val="28"/>
          <w:szCs w:val="28"/>
        </w:rPr>
        <w:t>讚</w:t>
      </w:r>
      <w:proofErr w:type="gramEnd"/>
      <w:r w:rsidR="00D03352">
        <w:rPr>
          <w:rFonts w:ascii="標楷體" w:eastAsia="標楷體" w:hAnsi="標楷體"/>
          <w:sz w:val="28"/>
          <w:szCs w:val="28"/>
        </w:rPr>
        <w:t>數達1,111人次</w:t>
      </w:r>
      <w:r w:rsidR="00074F8A" w:rsidRPr="00074F8A">
        <w:rPr>
          <w:rFonts w:ascii="標楷體" w:eastAsia="標楷體" w:hAnsi="標楷體" w:hint="eastAsia"/>
          <w:sz w:val="28"/>
          <w:szCs w:val="28"/>
        </w:rPr>
        <w:t>。另提供教育局停課</w:t>
      </w:r>
      <w:proofErr w:type="gramStart"/>
      <w:r w:rsidR="00074F8A" w:rsidRPr="00074F8A">
        <w:rPr>
          <w:rFonts w:ascii="標楷體" w:eastAsia="標楷體" w:hAnsi="標楷體" w:hint="eastAsia"/>
          <w:sz w:val="28"/>
          <w:szCs w:val="28"/>
        </w:rPr>
        <w:t>不</w:t>
      </w:r>
      <w:proofErr w:type="gramEnd"/>
      <w:r w:rsidR="00074F8A" w:rsidRPr="00074F8A">
        <w:rPr>
          <w:rFonts w:ascii="標楷體" w:eastAsia="標楷體" w:hAnsi="標楷體" w:hint="eastAsia"/>
          <w:sz w:val="28"/>
          <w:szCs w:val="28"/>
        </w:rPr>
        <w:t>停學期間運用於教學，持續提升學生防毒知能。深受網友好評留言表示「卡通反毒宣導影片淺顯易懂，獲益良多」。</w:t>
      </w:r>
    </w:p>
    <w:p w:rsidR="00074F8A" w:rsidRPr="00074F8A" w:rsidRDefault="00DB5AEB" w:rsidP="00DB5AEB">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proofErr w:type="gramStart"/>
      <w:r w:rsidR="00074F8A" w:rsidRPr="00074F8A">
        <w:rPr>
          <w:rFonts w:ascii="標楷體" w:eastAsia="標楷體" w:hAnsi="標楷體" w:hint="eastAsia"/>
          <w:sz w:val="28"/>
          <w:szCs w:val="28"/>
        </w:rPr>
        <w:t>毒防培</w:t>
      </w:r>
      <w:proofErr w:type="gramEnd"/>
      <w:r w:rsidR="00074F8A" w:rsidRPr="00074F8A">
        <w:rPr>
          <w:rFonts w:ascii="標楷體" w:eastAsia="標楷體" w:hAnsi="標楷體" w:hint="eastAsia"/>
          <w:sz w:val="28"/>
          <w:szCs w:val="28"/>
        </w:rPr>
        <w:t>力訓練：因應防疫</w:t>
      </w:r>
      <w:proofErr w:type="gramStart"/>
      <w:r w:rsidR="00074F8A" w:rsidRPr="00074F8A">
        <w:rPr>
          <w:rFonts w:ascii="標楷體" w:eastAsia="標楷體" w:hAnsi="標楷體" w:hint="eastAsia"/>
          <w:sz w:val="28"/>
          <w:szCs w:val="28"/>
        </w:rPr>
        <w:t>不</w:t>
      </w:r>
      <w:proofErr w:type="gramEnd"/>
      <w:r w:rsidR="00074F8A" w:rsidRPr="00074F8A">
        <w:rPr>
          <w:rFonts w:ascii="標楷體" w:eastAsia="標楷體" w:hAnsi="標楷體" w:hint="eastAsia"/>
          <w:sz w:val="28"/>
          <w:szCs w:val="28"/>
        </w:rPr>
        <w:t>停學，邀請藥癮過來人錄製志工在職訓練-「藥癮者去標籤化」課程，提升志工服務能力；</w:t>
      </w:r>
      <w:proofErr w:type="gramStart"/>
      <w:r w:rsidR="00074F8A" w:rsidRPr="00074F8A">
        <w:rPr>
          <w:rFonts w:ascii="標楷體" w:eastAsia="標楷體" w:hAnsi="標楷體" w:hint="eastAsia"/>
          <w:sz w:val="28"/>
          <w:szCs w:val="28"/>
        </w:rPr>
        <w:t>另毒防</w:t>
      </w:r>
      <w:proofErr w:type="gramEnd"/>
      <w:r w:rsidR="00074F8A" w:rsidRPr="00074F8A">
        <w:rPr>
          <w:rFonts w:ascii="標楷體" w:eastAsia="標楷體" w:hAnsi="標楷體" w:hint="eastAsia"/>
          <w:sz w:val="28"/>
          <w:szCs w:val="28"/>
        </w:rPr>
        <w:t>局委外辦理藥癮者家庭社區支持服務2據點，</w:t>
      </w:r>
      <w:proofErr w:type="gramStart"/>
      <w:r w:rsidR="00074F8A" w:rsidRPr="00074F8A">
        <w:rPr>
          <w:rFonts w:ascii="標楷體" w:eastAsia="標楷體" w:hAnsi="標楷體" w:hint="eastAsia"/>
          <w:sz w:val="28"/>
          <w:szCs w:val="28"/>
        </w:rPr>
        <w:t>以線上直播</w:t>
      </w:r>
      <w:proofErr w:type="gramEnd"/>
      <w:r w:rsidR="00074F8A" w:rsidRPr="00074F8A">
        <w:rPr>
          <w:rFonts w:ascii="標楷體" w:eastAsia="標楷體" w:hAnsi="標楷體" w:hint="eastAsia"/>
          <w:sz w:val="28"/>
          <w:szCs w:val="28"/>
        </w:rPr>
        <w:t>方式</w:t>
      </w:r>
      <w:proofErr w:type="gramStart"/>
      <w:r w:rsidR="00074F8A" w:rsidRPr="00074F8A">
        <w:rPr>
          <w:rFonts w:ascii="標楷體" w:eastAsia="標楷體" w:hAnsi="標楷體" w:hint="eastAsia"/>
          <w:sz w:val="28"/>
          <w:szCs w:val="28"/>
        </w:rPr>
        <w:t>及線上會議</w:t>
      </w:r>
      <w:proofErr w:type="gramEnd"/>
      <w:r w:rsidR="00074F8A" w:rsidRPr="00074F8A">
        <w:rPr>
          <w:rFonts w:ascii="標楷體" w:eastAsia="標楷體" w:hAnsi="標楷體" w:hint="eastAsia"/>
          <w:sz w:val="28"/>
          <w:szCs w:val="28"/>
        </w:rPr>
        <w:t>方式，提供支持團體及就業培力系列課程，110年</w:t>
      </w:r>
      <w:r w:rsidR="009069B0">
        <w:rPr>
          <w:rFonts w:ascii="標楷體" w:eastAsia="標楷體" w:hAnsi="標楷體" w:hint="eastAsia"/>
          <w:sz w:val="28"/>
          <w:szCs w:val="28"/>
        </w:rPr>
        <w:t>5月至</w:t>
      </w:r>
      <w:r w:rsidR="009069B0"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提供課程共計19場。</w:t>
      </w:r>
    </w:p>
    <w:p w:rsidR="00074F8A" w:rsidRPr="00074F8A" w:rsidRDefault="00074F8A" w:rsidP="00DB5AEB">
      <w:pPr>
        <w:ind w:leftChars="300" w:left="880" w:hangingChars="100" w:hanging="280"/>
        <w:jc w:val="both"/>
        <w:rPr>
          <w:rFonts w:ascii="標楷體" w:eastAsia="標楷體" w:hAnsi="標楷體"/>
          <w:sz w:val="28"/>
          <w:szCs w:val="28"/>
        </w:rPr>
      </w:pPr>
      <w:r w:rsidRPr="00074F8A">
        <w:rPr>
          <w:rFonts w:ascii="標楷體" w:eastAsia="標楷體" w:hAnsi="標楷體" w:hint="eastAsia"/>
          <w:sz w:val="28"/>
          <w:szCs w:val="28"/>
        </w:rPr>
        <w:t>5.</w:t>
      </w:r>
      <w:r w:rsidR="00730072">
        <w:rPr>
          <w:rFonts w:ascii="標楷體" w:eastAsia="標楷體" w:hAnsi="標楷體" w:hint="eastAsia"/>
          <w:sz w:val="28"/>
          <w:szCs w:val="28"/>
        </w:rPr>
        <w:t>二項弱勢扶助措施</w:t>
      </w:r>
    </w:p>
    <w:p w:rsidR="00074F8A" w:rsidRPr="00074F8A" w:rsidRDefault="00DB5AEB" w:rsidP="00DB5AEB">
      <w:pPr>
        <w:ind w:leftChars="360" w:left="1392" w:hangingChars="240" w:hanging="672"/>
        <w:jc w:val="both"/>
        <w:rPr>
          <w:rFonts w:ascii="標楷體" w:eastAsia="標楷體" w:hAnsi="標楷體"/>
          <w:sz w:val="28"/>
          <w:szCs w:val="28"/>
        </w:rPr>
      </w:pPr>
      <w:r w:rsidRPr="002E0BCB">
        <w:rPr>
          <w:rFonts w:ascii="標楷體" w:hAnsi="標楷體" w:cs="標楷體"/>
          <w:sz w:val="28"/>
        </w:rPr>
        <w:t>（</w:t>
      </w:r>
      <w:r w:rsidRPr="002E0BCB">
        <w:rPr>
          <w:rFonts w:ascii="標楷體" w:hAnsi="標楷體" w:cs="標楷體"/>
          <w:sz w:val="28"/>
        </w:rPr>
        <w:t>1</w:t>
      </w:r>
      <w:r w:rsidRPr="002E0BCB">
        <w:rPr>
          <w:rFonts w:ascii="標楷體" w:hAnsi="標楷體" w:cs="標楷體"/>
          <w:sz w:val="28"/>
        </w:rPr>
        <w:t>）</w:t>
      </w:r>
      <w:r w:rsidR="00074F8A" w:rsidRPr="00074F8A">
        <w:rPr>
          <w:rFonts w:ascii="標楷體" w:eastAsia="標楷體" w:hAnsi="標楷體" w:hint="eastAsia"/>
          <w:sz w:val="28"/>
          <w:szCs w:val="28"/>
        </w:rPr>
        <w:t>加強對弱勢藥癮個案的扶助：</w:t>
      </w:r>
      <w:proofErr w:type="gramStart"/>
      <w:r w:rsidR="00074F8A" w:rsidRPr="00074F8A">
        <w:rPr>
          <w:rFonts w:ascii="標楷體" w:eastAsia="標楷體" w:hAnsi="標楷體" w:hint="eastAsia"/>
          <w:sz w:val="28"/>
          <w:szCs w:val="28"/>
        </w:rPr>
        <w:t>由毒防</w:t>
      </w:r>
      <w:proofErr w:type="gramEnd"/>
      <w:r w:rsidR="00074F8A" w:rsidRPr="00074F8A">
        <w:rPr>
          <w:rFonts w:ascii="標楷體" w:eastAsia="標楷體" w:hAnsi="標楷體" w:hint="eastAsia"/>
          <w:sz w:val="28"/>
          <w:szCs w:val="28"/>
        </w:rPr>
        <w:t>局個案管理師每日盤點藥癮個案是否有經濟、就業、紓困、職訓、急難、補助、補貼、防疫補償、居家送餐、心理諮商輔導、醫療支持、民間物資等相關扶助需求，進行統計彙整，並即刻進行後續相關協助與關懷，110年</w:t>
      </w:r>
      <w:r w:rsidR="009069B0">
        <w:rPr>
          <w:rFonts w:ascii="標楷體" w:eastAsia="標楷體" w:hAnsi="標楷體" w:hint="eastAsia"/>
          <w:sz w:val="28"/>
          <w:szCs w:val="28"/>
        </w:rPr>
        <w:t>5月至</w:t>
      </w:r>
      <w:r w:rsidR="009069B0" w:rsidRPr="00074F8A">
        <w:rPr>
          <w:rFonts w:ascii="標楷體" w:eastAsia="標楷體" w:hAnsi="標楷體" w:hint="eastAsia"/>
          <w:sz w:val="28"/>
          <w:szCs w:val="28"/>
        </w:rPr>
        <w:t>6月</w:t>
      </w:r>
      <w:r w:rsidR="00074F8A" w:rsidRPr="00074F8A">
        <w:rPr>
          <w:rFonts w:ascii="標楷體" w:eastAsia="標楷體" w:hAnsi="標楷體" w:hint="eastAsia"/>
          <w:sz w:val="28"/>
          <w:szCs w:val="28"/>
        </w:rPr>
        <w:t>計121人次；另轉</w:t>
      </w:r>
      <w:proofErr w:type="gramStart"/>
      <w:r w:rsidR="00074F8A" w:rsidRPr="00074F8A">
        <w:rPr>
          <w:rFonts w:ascii="標楷體" w:eastAsia="標楷體" w:hAnsi="標楷體" w:hint="eastAsia"/>
          <w:sz w:val="28"/>
          <w:szCs w:val="28"/>
        </w:rPr>
        <w:t>介</w:t>
      </w:r>
      <w:proofErr w:type="gramEnd"/>
      <w:r w:rsidR="00074F8A" w:rsidRPr="00074F8A">
        <w:rPr>
          <w:rFonts w:ascii="標楷體" w:eastAsia="標楷體" w:hAnsi="標楷體" w:hint="eastAsia"/>
          <w:sz w:val="28"/>
          <w:szCs w:val="28"/>
        </w:rPr>
        <w:t>個案連結財團法人高雄市毒品防制事務基金會自立復歸方案，提供「生活費、</w:t>
      </w:r>
      <w:proofErr w:type="gramStart"/>
      <w:r w:rsidR="00074F8A" w:rsidRPr="00074F8A">
        <w:rPr>
          <w:rFonts w:ascii="標楷體" w:eastAsia="標楷體" w:hAnsi="標楷體" w:hint="eastAsia"/>
          <w:sz w:val="28"/>
          <w:szCs w:val="28"/>
        </w:rPr>
        <w:t>租屋費及</w:t>
      </w:r>
      <w:proofErr w:type="gramEnd"/>
      <w:r w:rsidR="00074F8A" w:rsidRPr="00074F8A">
        <w:rPr>
          <w:rFonts w:ascii="標楷體" w:eastAsia="標楷體" w:hAnsi="標楷體" w:hint="eastAsia"/>
          <w:sz w:val="28"/>
          <w:szCs w:val="28"/>
        </w:rPr>
        <w:t>租屋押金」補助，110年</w:t>
      </w:r>
      <w:r w:rsidR="00D03352">
        <w:rPr>
          <w:rFonts w:ascii="標楷體" w:eastAsia="標楷體" w:hAnsi="標楷體" w:hint="eastAsia"/>
          <w:sz w:val="28"/>
          <w:szCs w:val="28"/>
        </w:rPr>
        <w:t>5月至</w:t>
      </w:r>
      <w:r w:rsidR="00074F8A" w:rsidRPr="00074F8A">
        <w:rPr>
          <w:rFonts w:ascii="標楷體" w:eastAsia="標楷體" w:hAnsi="標楷體" w:hint="eastAsia"/>
          <w:sz w:val="28"/>
          <w:szCs w:val="28"/>
        </w:rPr>
        <w:t>6月計10人次，補助金額47,000元。</w:t>
      </w:r>
    </w:p>
    <w:p w:rsidR="00074F8A" w:rsidRPr="00074F8A" w:rsidRDefault="0031603D" w:rsidP="0031603D">
      <w:pPr>
        <w:overflowPunct w:val="0"/>
        <w:ind w:leftChars="360" w:left="1392" w:hangingChars="240" w:hanging="672"/>
        <w:jc w:val="both"/>
        <w:rPr>
          <w:rFonts w:ascii="標楷體" w:eastAsia="標楷體" w:hAnsi="標楷體"/>
          <w:sz w:val="28"/>
          <w:szCs w:val="28"/>
        </w:rPr>
      </w:pPr>
      <w:r w:rsidRPr="002E0BCB">
        <w:rPr>
          <w:rFonts w:ascii="標楷體" w:hAnsi="標楷體" w:cs="標楷體"/>
          <w:sz w:val="28"/>
        </w:rPr>
        <w:t>（</w:t>
      </w:r>
      <w:r>
        <w:rPr>
          <w:rFonts w:ascii="標楷體" w:hAnsi="標楷體" w:cs="標楷體"/>
          <w:sz w:val="28"/>
        </w:rPr>
        <w:t>2</w:t>
      </w:r>
      <w:r w:rsidRPr="002E0BCB">
        <w:rPr>
          <w:rFonts w:ascii="標楷體" w:hAnsi="標楷體" w:cs="標楷體"/>
          <w:sz w:val="28"/>
        </w:rPr>
        <w:t>）</w:t>
      </w:r>
      <w:r w:rsidR="00074F8A" w:rsidRPr="00074F8A">
        <w:rPr>
          <w:rFonts w:ascii="標楷體" w:eastAsia="標楷體" w:hAnsi="標楷體" w:hint="eastAsia"/>
          <w:sz w:val="28"/>
          <w:szCs w:val="28"/>
        </w:rPr>
        <w:t>強化</w:t>
      </w:r>
      <w:proofErr w:type="gramStart"/>
      <w:r w:rsidR="00074F8A" w:rsidRPr="00074F8A">
        <w:rPr>
          <w:rFonts w:ascii="標楷體" w:eastAsia="標楷體" w:hAnsi="標楷體" w:hint="eastAsia"/>
          <w:sz w:val="28"/>
          <w:szCs w:val="28"/>
        </w:rPr>
        <w:t>疫</w:t>
      </w:r>
      <w:proofErr w:type="gramEnd"/>
      <w:r w:rsidR="00074F8A" w:rsidRPr="00074F8A">
        <w:rPr>
          <w:rFonts w:ascii="標楷體" w:eastAsia="標楷體" w:hAnsi="標楷體" w:hint="eastAsia"/>
          <w:sz w:val="28"/>
          <w:szCs w:val="28"/>
        </w:rPr>
        <w:t>情期間服務不中斷，</w:t>
      </w:r>
      <w:proofErr w:type="gramStart"/>
      <w:r w:rsidR="00074F8A" w:rsidRPr="00074F8A">
        <w:rPr>
          <w:rFonts w:ascii="標楷體" w:eastAsia="標楷體" w:hAnsi="標楷體" w:hint="eastAsia"/>
          <w:sz w:val="28"/>
          <w:szCs w:val="28"/>
        </w:rPr>
        <w:t>個管師</w:t>
      </w:r>
      <w:proofErr w:type="gramEnd"/>
      <w:r w:rsidR="00074F8A" w:rsidRPr="00074F8A">
        <w:rPr>
          <w:rFonts w:ascii="標楷體" w:eastAsia="標楷體" w:hAnsi="標楷體" w:hint="eastAsia"/>
          <w:sz w:val="28"/>
          <w:szCs w:val="28"/>
        </w:rPr>
        <w:t>加強對個案本人電訪之頻率，評估</w:t>
      </w:r>
      <w:proofErr w:type="gramStart"/>
      <w:r w:rsidR="00074F8A" w:rsidRPr="00074F8A">
        <w:rPr>
          <w:rFonts w:ascii="標楷體" w:eastAsia="標楷體" w:hAnsi="標楷體" w:hint="eastAsia"/>
          <w:sz w:val="28"/>
          <w:szCs w:val="28"/>
        </w:rPr>
        <w:t>必要性時</w:t>
      </w:r>
      <w:proofErr w:type="gramEnd"/>
      <w:r w:rsidR="00074F8A" w:rsidRPr="00074F8A">
        <w:rPr>
          <w:rFonts w:ascii="標楷體" w:eastAsia="標楷體" w:hAnsi="標楷體" w:hint="eastAsia"/>
          <w:sz w:val="28"/>
          <w:szCs w:val="28"/>
        </w:rPr>
        <w:t>，依防疫相關措施辦理個案及毒品</w:t>
      </w:r>
      <w:proofErr w:type="gramStart"/>
      <w:r w:rsidR="00074F8A" w:rsidRPr="00074F8A">
        <w:rPr>
          <w:rFonts w:ascii="標楷體" w:eastAsia="標楷體" w:hAnsi="標楷體" w:hint="eastAsia"/>
          <w:sz w:val="28"/>
          <w:szCs w:val="28"/>
        </w:rPr>
        <w:t>兒少面訪</w:t>
      </w:r>
      <w:proofErr w:type="gramEnd"/>
      <w:r w:rsidR="00074F8A" w:rsidRPr="00074F8A">
        <w:rPr>
          <w:rFonts w:ascii="標楷體" w:eastAsia="標楷體" w:hAnsi="標楷體" w:hint="eastAsia"/>
          <w:sz w:val="28"/>
          <w:szCs w:val="28"/>
        </w:rPr>
        <w:t>關懷，並提供個案防疫衛教宣導，110年</w:t>
      </w:r>
      <w:r w:rsidR="00D03352">
        <w:rPr>
          <w:rFonts w:ascii="標楷體" w:eastAsia="標楷體" w:hAnsi="標楷體" w:hint="eastAsia"/>
          <w:sz w:val="28"/>
          <w:szCs w:val="28"/>
        </w:rPr>
        <w:t>5月至</w:t>
      </w:r>
      <w:r w:rsidR="00074F8A" w:rsidRPr="00074F8A">
        <w:rPr>
          <w:rFonts w:ascii="標楷體" w:eastAsia="標楷體" w:hAnsi="標楷體" w:hint="eastAsia"/>
          <w:sz w:val="28"/>
          <w:szCs w:val="28"/>
        </w:rPr>
        <w:t>6月共計關懷輔導8,662人次，兒少關懷輔導計635人次。</w:t>
      </w:r>
    </w:p>
    <w:p w:rsidR="00287C2B" w:rsidRPr="0031603D" w:rsidRDefault="00DB5AEB" w:rsidP="0031603D">
      <w:pPr>
        <w:overflowPunct w:val="0"/>
        <w:ind w:leftChars="66" w:left="972" w:hangingChars="300" w:hanging="840"/>
        <w:jc w:val="both"/>
        <w:rPr>
          <w:rFonts w:ascii="標楷體" w:eastAsia="標楷體" w:hAnsi="標楷體"/>
          <w:sz w:val="28"/>
          <w:szCs w:val="28"/>
        </w:rPr>
      </w:pPr>
      <w:r w:rsidRPr="0083541F">
        <w:rPr>
          <w:rFonts w:ascii="標楷體" w:eastAsia="標楷體" w:hAnsi="標楷體"/>
          <w:sz w:val="28"/>
          <w:szCs w:val="28"/>
        </w:rPr>
        <w:t>（</w:t>
      </w:r>
      <w:r>
        <w:rPr>
          <w:rFonts w:ascii="標楷體" w:eastAsia="標楷體" w:hAnsi="標楷體"/>
          <w:sz w:val="28"/>
          <w:szCs w:val="28"/>
        </w:rPr>
        <w:t>二</w:t>
      </w:r>
      <w:r w:rsidRPr="0083541F">
        <w:rPr>
          <w:rFonts w:ascii="標楷體" w:eastAsia="標楷體" w:hAnsi="標楷體"/>
          <w:sz w:val="28"/>
          <w:szCs w:val="28"/>
        </w:rPr>
        <w:t>）</w:t>
      </w:r>
      <w:r w:rsidR="00074F8A" w:rsidRPr="00074F8A">
        <w:rPr>
          <w:rFonts w:ascii="標楷體" w:eastAsia="標楷體" w:hAnsi="標楷體" w:hint="eastAsia"/>
          <w:sz w:val="28"/>
          <w:szCs w:val="28"/>
        </w:rPr>
        <w:t>防疫期間「社區毒品防制關懷站」召募工作不停歇，經本市二大藥師公會協助共召募50家藥局加入「社區毒品防制關懷站」目前共計有214處，提供社區民眾關懷、諮詢、宣導及轉介服務，並邀請社區民眾關注本</w:t>
      </w:r>
      <w:r w:rsidR="00E50DAA">
        <w:rPr>
          <w:rFonts w:ascii="標楷體" w:eastAsia="標楷體" w:hAnsi="標楷體" w:hint="eastAsia"/>
          <w:sz w:val="28"/>
          <w:szCs w:val="28"/>
        </w:rPr>
        <w:t>府毒防局</w:t>
      </w:r>
      <w:r w:rsidR="00074F8A" w:rsidRPr="00074F8A">
        <w:rPr>
          <w:rFonts w:ascii="標楷體" w:eastAsia="標楷體" w:hAnsi="標楷體" w:hint="eastAsia"/>
          <w:sz w:val="28"/>
          <w:szCs w:val="28"/>
        </w:rPr>
        <w:t>官網、臉書、IG、YouTube 等自媒體，並按讚、訂閱及追蹤獲取最新毒品防制資訊，提升毒品防制知能。</w:t>
      </w:r>
    </w:p>
    <w:sectPr w:rsidR="00287C2B" w:rsidRPr="0031603D" w:rsidSect="00074F8A">
      <w:pgSz w:w="11906" w:h="16838" w:code="9"/>
      <w:pgMar w:top="1418" w:right="1418" w:bottom="1418" w:left="1418" w:header="851" w:footer="851" w:gutter="0"/>
      <w:pgNumType w:start="1"/>
      <w:cols w:space="720"/>
      <w:formProt w:val="0"/>
      <w:docGrid w:type="line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DC" w:rsidRDefault="003D2FDC">
      <w:pPr>
        <w:spacing w:line="240" w:lineRule="auto"/>
      </w:pPr>
      <w:r>
        <w:separator/>
      </w:r>
    </w:p>
  </w:endnote>
  <w:endnote w:type="continuationSeparator" w:id="0">
    <w:p w:rsidR="003D2FDC" w:rsidRDefault="003D2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黑">
    <w:altName w:val="Arial Unicode MS"/>
    <w:charset w:val="88"/>
    <w:family w:val="modern"/>
    <w:pitch w:val="fixed"/>
    <w:sig w:usb0="800002A3" w:usb1="38CF7C7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DC" w:rsidRDefault="003D2FDC">
      <w:pPr>
        <w:spacing w:line="240" w:lineRule="auto"/>
      </w:pPr>
      <w:r>
        <w:separator/>
      </w:r>
    </w:p>
  </w:footnote>
  <w:footnote w:type="continuationSeparator" w:id="0">
    <w:p w:rsidR="003D2FDC" w:rsidRDefault="003D2F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4D06"/>
    <w:multiLevelType w:val="multilevel"/>
    <w:tmpl w:val="5BF8D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735836"/>
    <w:multiLevelType w:val="multilevel"/>
    <w:tmpl w:val="3A36780C"/>
    <w:lvl w:ilvl="0">
      <w:start w:val="1"/>
      <w:numFmt w:val="decimal"/>
      <w:lvlText w:val="（%1）"/>
      <w:lvlJc w:val="left"/>
      <w:pPr>
        <w:ind w:left="636" w:hanging="480"/>
      </w:pPr>
      <w:rPr>
        <w:rFonts w:ascii="Times New Roman" w:eastAsia="新細明體" w:hAnsi="標楷體" w:cs="Times New Roman"/>
      </w:rPr>
    </w:lvl>
    <w:lvl w:ilvl="1">
      <w:start w:val="1"/>
      <w:numFmt w:val="ideographTraditional"/>
      <w:lvlText w:val="%2、"/>
      <w:lvlJc w:val="left"/>
      <w:pPr>
        <w:ind w:left="1116" w:hanging="480"/>
      </w:pPr>
    </w:lvl>
    <w:lvl w:ilvl="2">
      <w:start w:val="1"/>
      <w:numFmt w:val="lowerRoman"/>
      <w:lvlText w:val="%3."/>
      <w:lvlJc w:val="right"/>
      <w:pPr>
        <w:ind w:left="1596" w:hanging="480"/>
      </w:pPr>
    </w:lvl>
    <w:lvl w:ilvl="3">
      <w:start w:val="1"/>
      <w:numFmt w:val="decimal"/>
      <w:lvlText w:val="%4."/>
      <w:lvlJc w:val="left"/>
      <w:pPr>
        <w:ind w:left="2076" w:hanging="480"/>
      </w:pPr>
    </w:lvl>
    <w:lvl w:ilvl="4">
      <w:start w:val="1"/>
      <w:numFmt w:val="ideographTraditional"/>
      <w:lvlText w:val="%5、"/>
      <w:lvlJc w:val="left"/>
      <w:pPr>
        <w:ind w:left="2556" w:hanging="480"/>
      </w:pPr>
    </w:lvl>
    <w:lvl w:ilvl="5">
      <w:start w:val="1"/>
      <w:numFmt w:val="lowerRoman"/>
      <w:lvlText w:val="%6."/>
      <w:lvlJc w:val="right"/>
      <w:pPr>
        <w:ind w:left="3036" w:hanging="480"/>
      </w:pPr>
    </w:lvl>
    <w:lvl w:ilvl="6">
      <w:start w:val="1"/>
      <w:numFmt w:val="decimal"/>
      <w:lvlText w:val="%7."/>
      <w:lvlJc w:val="left"/>
      <w:pPr>
        <w:ind w:left="3516" w:hanging="480"/>
      </w:pPr>
    </w:lvl>
    <w:lvl w:ilvl="7">
      <w:start w:val="1"/>
      <w:numFmt w:val="ideographTraditional"/>
      <w:lvlText w:val="%8、"/>
      <w:lvlJc w:val="left"/>
      <w:pPr>
        <w:ind w:left="3996" w:hanging="480"/>
      </w:pPr>
    </w:lvl>
    <w:lvl w:ilvl="8">
      <w:start w:val="1"/>
      <w:numFmt w:val="lowerRoman"/>
      <w:lvlText w:val="%9."/>
      <w:lvlJc w:val="right"/>
      <w:pPr>
        <w:ind w:left="44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79"/>
  <w:drawingGridHorizontalSpacing w:val="90"/>
  <w:displayHorizontalDrawingGridEvery w:val="2"/>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2B"/>
    <w:rsid w:val="00034BA7"/>
    <w:rsid w:val="00070F38"/>
    <w:rsid w:val="00074F8A"/>
    <w:rsid w:val="00127C9E"/>
    <w:rsid w:val="00194719"/>
    <w:rsid w:val="002251FB"/>
    <w:rsid w:val="00241B3C"/>
    <w:rsid w:val="00242DF9"/>
    <w:rsid w:val="00287C2B"/>
    <w:rsid w:val="002E0663"/>
    <w:rsid w:val="0031603D"/>
    <w:rsid w:val="0033755A"/>
    <w:rsid w:val="003C298F"/>
    <w:rsid w:val="003D2FDC"/>
    <w:rsid w:val="003F3B7A"/>
    <w:rsid w:val="003F4F27"/>
    <w:rsid w:val="00442B70"/>
    <w:rsid w:val="0044656B"/>
    <w:rsid w:val="004647BE"/>
    <w:rsid w:val="005D4903"/>
    <w:rsid w:val="006637BD"/>
    <w:rsid w:val="00730072"/>
    <w:rsid w:val="0083541F"/>
    <w:rsid w:val="009069B0"/>
    <w:rsid w:val="0093059B"/>
    <w:rsid w:val="00A23E3B"/>
    <w:rsid w:val="00C71D00"/>
    <w:rsid w:val="00D03352"/>
    <w:rsid w:val="00DB5AEB"/>
    <w:rsid w:val="00DD507F"/>
    <w:rsid w:val="00E375B5"/>
    <w:rsid w:val="00E50DAA"/>
    <w:rsid w:val="00E8745D"/>
    <w:rsid w:val="00F4749B"/>
    <w:rsid w:val="00F83A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20" w:lineRule="exact"/>
    </w:pPr>
    <w:rPr>
      <w:szCs w:val="24"/>
    </w:rPr>
  </w:style>
  <w:style w:type="paragraph" w:styleId="1">
    <w:name w:val="heading 1"/>
    <w:basedOn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tlh108mb">
    <w:name w:val="tlh108 mb"/>
    <w:qFormat/>
    <w:rPr>
      <w:rFonts w:cs="Times New Roman"/>
    </w:rPr>
  </w:style>
  <w:style w:type="character" w:customStyle="1" w:styleId="20">
    <w:name w:val="本文 2 字元"/>
    <w:qFormat/>
    <w:rPr>
      <w:rFonts w:ascii="標楷體" w:eastAsia="標楷體" w:hAnsi="標楷體"/>
      <w:sz w:val="28"/>
      <w:lang w:val="en-US" w:eastAsia="zh-TW" w:bidi="ar-SA"/>
    </w:rPr>
  </w:style>
  <w:style w:type="character" w:customStyle="1" w:styleId="a4">
    <w:name w:val="頁首 字元"/>
    <w:qFormat/>
    <w:rPr>
      <w:rFonts w:ascii="標楷體" w:eastAsia="標楷體" w:hAnsi="標楷體"/>
    </w:rPr>
  </w:style>
  <w:style w:type="character" w:customStyle="1" w:styleId="a5">
    <w:name w:val="純文字 字元"/>
    <w:qFormat/>
    <w:rPr>
      <w:rFonts w:ascii="標楷體" w:eastAsia="標楷體" w:hAnsi="標楷體"/>
      <w:sz w:val="28"/>
    </w:rPr>
  </w:style>
  <w:style w:type="character" w:styleId="a6">
    <w:name w:val="Strong"/>
    <w:qFormat/>
    <w:rPr>
      <w:b/>
      <w:bCs/>
    </w:rPr>
  </w:style>
  <w:style w:type="character" w:customStyle="1" w:styleId="a7">
    <w:name w:val="註解方塊文字 字元"/>
    <w:qFormat/>
    <w:rPr>
      <w:rFonts w:ascii="Cambria" w:eastAsia="新細明體" w:hAnsi="Cambria" w:cs="Times New Roman"/>
      <w:sz w:val="18"/>
      <w:szCs w:val="18"/>
    </w:rPr>
  </w:style>
  <w:style w:type="character" w:customStyle="1" w:styleId="a8">
    <w:name w:val="網際網路連結"/>
    <w:rPr>
      <w:b w:val="0"/>
      <w:bCs w:val="0"/>
      <w:i w:val="0"/>
      <w:iCs w:val="0"/>
      <w:strike w:val="0"/>
      <w:dstrike w:val="0"/>
      <w:color w:val="333333"/>
      <w:u w:val="none"/>
      <w:effect w:val="none"/>
    </w:rPr>
  </w:style>
  <w:style w:type="character" w:customStyle="1" w:styleId="10">
    <w:name w:val="(1)內文 字元"/>
    <w:qFormat/>
    <w:rPr>
      <w:rFonts w:ascii="標楷體" w:eastAsia="標楷體" w:hAnsi="標楷體"/>
      <w:color w:val="0000FF"/>
      <w:sz w:val="32"/>
      <w:szCs w:val="32"/>
      <w:lang w:bidi="ar-SA"/>
    </w:rPr>
  </w:style>
  <w:style w:type="character" w:customStyle="1" w:styleId="a9">
    <w:name w:val="註解文字 字元"/>
    <w:qFormat/>
    <w:rPr>
      <w:rFonts w:ascii="標楷體" w:eastAsia="標楷體" w:hAnsi="標楷體"/>
      <w:sz w:val="28"/>
      <w:lang w:val="en-US" w:eastAsia="zh-TW" w:bidi="ar-SA"/>
    </w:rPr>
  </w:style>
  <w:style w:type="character" w:customStyle="1" w:styleId="aa">
    <w:name w:val="頁尾 字元"/>
    <w:qFormat/>
    <w:rPr>
      <w:rFonts w:ascii="標楷體" w:eastAsia="標楷體" w:hAnsi="標楷體"/>
    </w:rPr>
  </w:style>
  <w:style w:type="character" w:customStyle="1" w:styleId="WW-">
    <w:name w:val="WW-預設段落字型"/>
    <w:qFormat/>
  </w:style>
  <w:style w:type="character" w:customStyle="1" w:styleId="WW-111">
    <w:name w:val="WW-預設段落字型111"/>
    <w:qFormat/>
  </w:style>
  <w:style w:type="character" w:customStyle="1" w:styleId="WW8Num5z1">
    <w:name w:val="WW8Num5z1"/>
    <w:qFormat/>
  </w:style>
  <w:style w:type="character" w:styleId="ab">
    <w:name w:val="annotation reference"/>
    <w:basedOn w:val="a0"/>
    <w:qFormat/>
    <w:rPr>
      <w:sz w:val="18"/>
      <w:szCs w:val="18"/>
    </w:rPr>
  </w:style>
  <w:style w:type="character" w:customStyle="1" w:styleId="ac">
    <w:name w:val="註解主旨 字元"/>
    <w:basedOn w:val="a9"/>
    <w:qFormat/>
    <w:rPr>
      <w:rFonts w:ascii="標楷體" w:eastAsia="標楷體" w:hAnsi="標楷體"/>
      <w:b/>
      <w:bCs/>
      <w:sz w:val="28"/>
      <w:lang w:val="en-US" w:eastAsia="zh-TW" w:bidi="ar-SA"/>
    </w:rPr>
  </w:style>
  <w:style w:type="character" w:customStyle="1" w:styleId="21">
    <w:name w:val="標題 2 字元"/>
    <w:basedOn w:val="a0"/>
    <w:qFormat/>
    <w:rPr>
      <w:rFonts w:ascii="Cambria" w:eastAsia="新細明體" w:hAnsi="Cambria" w:cs="Times New Roman"/>
      <w:b/>
      <w:bCs/>
      <w:sz w:val="48"/>
      <w:szCs w:val="48"/>
    </w:rPr>
  </w:style>
  <w:style w:type="character" w:customStyle="1" w:styleId="WW8Num5z2">
    <w:name w:val="WW8Num5z2"/>
    <w:qFormat/>
  </w:style>
  <w:style w:type="character" w:customStyle="1" w:styleId="WW8Num5z6">
    <w:name w:val="WW8Num5z6"/>
    <w:qFormat/>
  </w:style>
  <w:style w:type="character" w:styleId="ad">
    <w:name w:val="Placeholder Text"/>
    <w:basedOn w:val="a0"/>
    <w:qFormat/>
    <w:rPr>
      <w:color w:val="808080"/>
    </w:rPr>
  </w:style>
  <w:style w:type="character" w:customStyle="1" w:styleId="11">
    <w:name w:val="標1 字元"/>
    <w:qFormat/>
    <w:rPr>
      <w:rFonts w:ascii="標楷體" w:eastAsia="標楷體" w:hAnsi="標楷體"/>
      <w:sz w:val="28"/>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lang w:val="en-US"/>
    </w:rPr>
  </w:style>
  <w:style w:type="character" w:customStyle="1" w:styleId="ListLabel6">
    <w:name w:val="ListLabel 6"/>
    <w:qFormat/>
    <w:rPr>
      <w:b w:val="0"/>
      <w:color w:val="00000A"/>
    </w:rPr>
  </w:style>
  <w:style w:type="character" w:customStyle="1" w:styleId="ListLabel7">
    <w:name w:val="ListLabel 7"/>
    <w:qFormat/>
    <w:rPr>
      <w:sz w:val="28"/>
    </w:rPr>
  </w:style>
  <w:style w:type="character" w:customStyle="1" w:styleId="ListLabel8">
    <w:name w:val="ListLabel 8"/>
    <w:qFormat/>
    <w:rPr>
      <w:rFonts w:eastAsia="標楷體" w:cs="Times New Roman"/>
      <w:b/>
      <w:color w:val="00000A"/>
      <w:sz w:val="28"/>
      <w:lang w:val="en-US"/>
    </w:rPr>
  </w:style>
  <w:style w:type="character" w:customStyle="1" w:styleId="ListLabel9">
    <w:name w:val="ListLabel 9"/>
    <w:qFormat/>
    <w:rPr>
      <w:rFonts w:cs="標楷體"/>
      <w:sz w:val="32"/>
    </w:rPr>
  </w:style>
  <w:style w:type="character" w:customStyle="1" w:styleId="ListLabel10">
    <w:name w:val="ListLabel 10"/>
    <w:qFormat/>
    <w:rPr>
      <w:rFonts w:eastAsia="標楷體"/>
      <w:b/>
      <w:i w:val="0"/>
      <w:sz w:val="44"/>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color w:val="00000A"/>
    </w:rPr>
  </w:style>
  <w:style w:type="character" w:customStyle="1" w:styleId="ListLabel20">
    <w:name w:val="ListLabel 20"/>
    <w:qFormat/>
    <w:rPr>
      <w:b/>
    </w:rPr>
  </w:style>
  <w:style w:type="character" w:customStyle="1" w:styleId="ListLabel21">
    <w:name w:val="ListLabel 21"/>
    <w:qFormat/>
    <w:rPr>
      <w:b w:val="0"/>
    </w:rPr>
  </w:style>
  <w:style w:type="character" w:customStyle="1" w:styleId="ListLabel22">
    <w:name w:val="ListLabel 22"/>
    <w:qFormat/>
    <w:rPr>
      <w:rFonts w:cs="Times New Roman"/>
      <w:sz w:val="32"/>
    </w:rPr>
  </w:style>
  <w:style w:type="paragraph" w:styleId="ae">
    <w:name w:val="Title"/>
    <w:basedOn w:val="a"/>
    <w:next w:val="a"/>
    <w:qFormat/>
    <w:pPr>
      <w:keepNext/>
      <w:spacing w:before="240" w:after="120"/>
    </w:pPr>
    <w:rPr>
      <w:rFonts w:ascii="Liberation Sans" w:eastAsia="微軟正黑體" w:hAnsi="Liberation Sans" w:cs="Lucida Sans"/>
      <w:sz w:val="28"/>
      <w:szCs w:val="28"/>
    </w:rPr>
  </w:style>
  <w:style w:type="paragraph" w:styleId="af">
    <w:name w:val="List"/>
    <w:basedOn w:val="a"/>
    <w:rPr>
      <w:rFonts w:cs="Lucida Sans"/>
    </w:rPr>
  </w:style>
  <w:style w:type="paragraph" w:customStyle="1" w:styleId="af0">
    <w:name w:val="圖表標示"/>
    <w:basedOn w:val="a"/>
    <w:pPr>
      <w:suppressLineNumbers/>
      <w:spacing w:before="120" w:after="120"/>
    </w:pPr>
    <w:rPr>
      <w:rFonts w:cs="Lucida Sans"/>
      <w:i/>
      <w:iCs/>
      <w:sz w:val="24"/>
    </w:rPr>
  </w:style>
  <w:style w:type="paragraph" w:customStyle="1" w:styleId="af1">
    <w:name w:val="索引"/>
    <w:basedOn w:val="a"/>
    <w:qFormat/>
    <w:pPr>
      <w:suppressLineNumbers/>
    </w:pPr>
    <w:rPr>
      <w:rFonts w:cs="Lucida Sans"/>
    </w:rPr>
  </w:style>
  <w:style w:type="paragraph" w:customStyle="1" w:styleId="af2">
    <w:name w:val="數字Ａ"/>
    <w:basedOn w:val="a"/>
    <w:qFormat/>
    <w:pPr>
      <w:ind w:left="2520" w:hanging="720"/>
    </w:pPr>
    <w:rPr>
      <w:sz w:val="40"/>
    </w:rPr>
  </w:style>
  <w:style w:type="paragraph" w:customStyle="1" w:styleId="af3">
    <w:name w:val="表左一、"/>
    <w:basedOn w:val="a"/>
    <w:qFormat/>
    <w:pPr>
      <w:spacing w:line="283" w:lineRule="exact"/>
      <w:ind w:left="241" w:right="21"/>
      <w:jc w:val="both"/>
    </w:pPr>
    <w:rPr>
      <w:sz w:val="21"/>
    </w:rPr>
  </w:style>
  <w:style w:type="paragraph" w:customStyle="1" w:styleId="af4">
    <w:name w:val="主旨"/>
    <w:basedOn w:val="a"/>
    <w:qFormat/>
    <w:pPr>
      <w:snapToGrid w:val="0"/>
    </w:pPr>
    <w:rPr>
      <w:sz w:val="32"/>
    </w:rPr>
  </w:style>
  <w:style w:type="paragraph" w:styleId="af5">
    <w:name w:val="footer"/>
    <w:basedOn w:val="a"/>
    <w:pPr>
      <w:tabs>
        <w:tab w:val="center" w:pos="4153"/>
        <w:tab w:val="right" w:pos="8306"/>
      </w:tabs>
      <w:snapToGrid w:val="0"/>
    </w:pPr>
  </w:style>
  <w:style w:type="paragraph" w:customStyle="1" w:styleId="af6">
    <w:name w:val="行文單位正本"/>
    <w:basedOn w:val="a"/>
    <w:qFormat/>
    <w:pPr>
      <w:snapToGrid w:val="0"/>
      <w:ind w:left="851" w:hanging="851"/>
    </w:pPr>
  </w:style>
  <w:style w:type="paragraph" w:customStyle="1" w:styleId="-">
    <w:name w:val="研考會-內文"/>
    <w:autoRedefine/>
    <w:qFormat/>
    <w:pPr>
      <w:widowControl w:val="0"/>
      <w:tabs>
        <w:tab w:val="left" w:pos="-4860"/>
        <w:tab w:val="left" w:pos="745"/>
        <w:tab w:val="left" w:pos="1980"/>
      </w:tabs>
      <w:snapToGrid w:val="0"/>
      <w:ind w:left="1800" w:right="24" w:firstLine="534"/>
      <w:jc w:val="both"/>
    </w:pPr>
    <w:rPr>
      <w:rFonts w:ascii="標楷體" w:eastAsia="標楷體" w:hAnsi="標楷體"/>
      <w:color w:val="FF0000"/>
      <w:spacing w:val="-2"/>
      <w:sz w:val="32"/>
      <w:szCs w:val="32"/>
      <w:lang w:val="zh-TW"/>
    </w:rPr>
  </w:style>
  <w:style w:type="paragraph" w:customStyle="1" w:styleId="ecmsonormal">
    <w:name w:val="ec_msonormal"/>
    <w:basedOn w:val="a"/>
    <w:qFormat/>
    <w:pPr>
      <w:spacing w:before="280" w:after="280"/>
    </w:pPr>
    <w:rPr>
      <w:rFonts w:ascii="新細明體" w:hAnsi="新細明體" w:cs="新細明體"/>
      <w:sz w:val="24"/>
    </w:rPr>
  </w:style>
  <w:style w:type="paragraph" w:styleId="22">
    <w:name w:val="Body Text 2"/>
    <w:basedOn w:val="a"/>
    <w:qFormat/>
    <w:pPr>
      <w:spacing w:after="120" w:line="480" w:lineRule="auto"/>
    </w:pPr>
  </w:style>
  <w:style w:type="paragraph" w:styleId="23">
    <w:name w:val="Body Text Indent 2"/>
    <w:basedOn w:val="a"/>
    <w:qFormat/>
    <w:pPr>
      <w:spacing w:after="120" w:line="480" w:lineRule="auto"/>
      <w:ind w:left="480"/>
    </w:pPr>
  </w:style>
  <w:style w:type="paragraph" w:customStyle="1" w:styleId="af7">
    <w:name w:val="_文章內文"/>
    <w:qFormat/>
    <w:pPr>
      <w:snapToGrid w:val="0"/>
      <w:spacing w:line="240" w:lineRule="atLeast"/>
      <w:ind w:left="360" w:hanging="360"/>
      <w:jc w:val="both"/>
    </w:pPr>
    <w:rPr>
      <w:rFonts w:eastAsia="標楷體"/>
      <w:sz w:val="24"/>
    </w:rPr>
  </w:style>
  <w:style w:type="paragraph" w:customStyle="1" w:styleId="PlainText2">
    <w:name w:val="Plain Text2"/>
    <w:basedOn w:val="a"/>
    <w:qFormat/>
    <w:pPr>
      <w:textAlignment w:val="baseline"/>
    </w:pPr>
    <w:rPr>
      <w:rFonts w:ascii="細明體" w:eastAsia="細明體" w:hAnsi="細明體"/>
      <w:sz w:val="24"/>
    </w:rPr>
  </w:style>
  <w:style w:type="paragraph" w:styleId="af8">
    <w:name w:val="header"/>
    <w:basedOn w:val="a"/>
    <w:pPr>
      <w:tabs>
        <w:tab w:val="center" w:pos="4153"/>
        <w:tab w:val="right" w:pos="8306"/>
      </w:tabs>
      <w:snapToGrid w:val="0"/>
    </w:pPr>
  </w:style>
  <w:style w:type="paragraph" w:customStyle="1" w:styleId="af9">
    <w:name w:val="大寫壹"/>
    <w:basedOn w:val="a"/>
    <w:qFormat/>
    <w:rPr>
      <w:bCs/>
      <w:sz w:val="40"/>
    </w:rPr>
  </w:style>
  <w:style w:type="paragraph" w:customStyle="1" w:styleId="-0">
    <w:name w:val="一-內文"/>
    <w:basedOn w:val="a"/>
    <w:qFormat/>
    <w:pPr>
      <w:snapToGrid w:val="0"/>
      <w:spacing w:line="674" w:lineRule="exact"/>
      <w:ind w:left="1282"/>
      <w:jc w:val="both"/>
    </w:pPr>
    <w:rPr>
      <w:bCs/>
      <w:sz w:val="40"/>
      <w:szCs w:val="28"/>
    </w:rPr>
  </w:style>
  <w:style w:type="paragraph" w:customStyle="1" w:styleId="afa">
    <w:name w:val="說明"/>
    <w:basedOn w:val="a"/>
    <w:qFormat/>
    <w:pPr>
      <w:snapToGrid w:val="0"/>
    </w:pPr>
    <w:rPr>
      <w:sz w:val="32"/>
    </w:rPr>
  </w:style>
  <w:style w:type="paragraph" w:customStyle="1" w:styleId="afb">
    <w:name w:val="( 一)"/>
    <w:qFormat/>
    <w:pPr>
      <w:snapToGrid w:val="0"/>
      <w:spacing w:line="325" w:lineRule="exact"/>
      <w:ind w:left="100" w:hanging="100"/>
    </w:pPr>
    <w:rPr>
      <w:rFonts w:ascii="標楷體" w:eastAsia="標楷體" w:hAnsi="標楷體"/>
      <w:sz w:val="26"/>
    </w:rPr>
  </w:style>
  <w:style w:type="paragraph" w:styleId="afc">
    <w:name w:val="List Paragraph"/>
    <w:basedOn w:val="a"/>
    <w:uiPriority w:val="34"/>
    <w:qFormat/>
    <w:pPr>
      <w:ind w:left="480"/>
    </w:pPr>
  </w:style>
  <w:style w:type="paragraph" w:customStyle="1" w:styleId="afd">
    <w:name w:val="_摘(一)"/>
    <w:basedOn w:val="a"/>
    <w:qFormat/>
    <w:pPr>
      <w:snapToGrid w:val="0"/>
      <w:spacing w:line="480" w:lineRule="exact"/>
      <w:ind w:left="1485" w:hanging="561"/>
      <w:jc w:val="both"/>
    </w:pPr>
    <w:rPr>
      <w:b/>
      <w:bCs/>
      <w:color w:val="008000"/>
      <w:sz w:val="32"/>
      <w:szCs w:val="28"/>
    </w:rPr>
  </w:style>
  <w:style w:type="paragraph" w:styleId="afe">
    <w:name w:val="Plain Text"/>
    <w:basedOn w:val="a"/>
    <w:qFormat/>
  </w:style>
  <w:style w:type="paragraph" w:styleId="aff">
    <w:name w:val="annotation text"/>
    <w:basedOn w:val="a"/>
    <w:qFormat/>
  </w:style>
  <w:style w:type="paragraph" w:customStyle="1" w:styleId="002-1">
    <w:name w:val="002-1."/>
    <w:basedOn w:val="a"/>
    <w:qFormat/>
    <w:pPr>
      <w:snapToGrid w:val="0"/>
      <w:ind w:left="50" w:right="50" w:hanging="240"/>
      <w:jc w:val="both"/>
    </w:pPr>
    <w:rPr>
      <w:color w:val="000000"/>
      <w:sz w:val="24"/>
      <w:szCs w:val="28"/>
    </w:rPr>
  </w:style>
  <w:style w:type="paragraph" w:customStyle="1" w:styleId="12">
    <w:name w:val="表左1."/>
    <w:basedOn w:val="a"/>
    <w:qFormat/>
    <w:pPr>
      <w:spacing w:line="283" w:lineRule="exact"/>
      <w:ind w:left="241" w:right="31" w:hanging="210"/>
      <w:jc w:val="both"/>
    </w:pPr>
    <w:rPr>
      <w:sz w:val="21"/>
    </w:rPr>
  </w:style>
  <w:style w:type="paragraph" w:styleId="aff0">
    <w:name w:val="Normal Indent"/>
    <w:basedOn w:val="a"/>
    <w:pPr>
      <w:spacing w:after="120"/>
      <w:ind w:left="480"/>
    </w:pPr>
  </w:style>
  <w:style w:type="paragraph" w:customStyle="1" w:styleId="100">
    <w:name w:val="(1)0標題"/>
    <w:basedOn w:val="a"/>
    <w:qFormat/>
    <w:pPr>
      <w:snapToGrid w:val="0"/>
      <w:ind w:left="2098" w:hanging="480"/>
      <w:jc w:val="both"/>
    </w:pPr>
    <w:rPr>
      <w:color w:val="0000FF"/>
      <w:sz w:val="32"/>
      <w:szCs w:val="32"/>
    </w:rPr>
  </w:style>
  <w:style w:type="paragraph" w:styleId="aff1">
    <w:name w:val="Balloon Text"/>
    <w:basedOn w:val="a"/>
    <w:qFormat/>
    <w:rPr>
      <w:rFonts w:ascii="Cambria" w:hAnsi="Cambria"/>
      <w:sz w:val="18"/>
      <w:szCs w:val="18"/>
    </w:rPr>
  </w:style>
  <w:style w:type="paragraph" w:customStyle="1" w:styleId="13">
    <w:name w:val="(1)內文"/>
    <w:basedOn w:val="a"/>
    <w:qFormat/>
    <w:pPr>
      <w:snapToGrid w:val="0"/>
      <w:ind w:left="2088" w:firstLine="652"/>
      <w:jc w:val="both"/>
    </w:pPr>
    <w:rPr>
      <w:color w:val="0000FF"/>
      <w:sz w:val="32"/>
      <w:szCs w:val="32"/>
    </w:rPr>
  </w:style>
  <w:style w:type="paragraph" w:customStyle="1" w:styleId="-cjk">
    <w:name w:val="清單段落-cjk"/>
    <w:basedOn w:val="a"/>
    <w:qFormat/>
    <w:pPr>
      <w:spacing w:before="280"/>
      <w:ind w:left="482"/>
    </w:pPr>
    <w:rPr>
      <w:rFonts w:ascii="新細明體" w:hAnsi="新細明體" w:cs="新細明體"/>
      <w:sz w:val="24"/>
    </w:rPr>
  </w:style>
  <w:style w:type="paragraph" w:customStyle="1" w:styleId="cjk">
    <w:name w:val="cjk"/>
    <w:basedOn w:val="a"/>
    <w:qFormat/>
    <w:pPr>
      <w:spacing w:before="280" w:line="544" w:lineRule="atLeast"/>
      <w:jc w:val="both"/>
    </w:pPr>
    <w:rPr>
      <w:rFonts w:cs="新細明體"/>
      <w:sz w:val="32"/>
      <w:szCs w:val="32"/>
    </w:rPr>
  </w:style>
  <w:style w:type="paragraph" w:customStyle="1" w:styleId="aff2">
    <w:name w:val="表左"/>
    <w:basedOn w:val="a"/>
    <w:qFormat/>
    <w:pPr>
      <w:suppressAutoHyphens/>
      <w:spacing w:line="283" w:lineRule="exact"/>
      <w:ind w:left="31" w:right="31"/>
      <w:jc w:val="both"/>
    </w:pPr>
    <w:rPr>
      <w:sz w:val="21"/>
    </w:rPr>
  </w:style>
  <w:style w:type="paragraph" w:customStyle="1" w:styleId="001">
    <w:name w:val="001.全部標題"/>
    <w:basedOn w:val="a"/>
    <w:qFormat/>
    <w:pPr>
      <w:suppressAutoHyphens/>
      <w:snapToGrid w:val="0"/>
      <w:ind w:left="1640" w:hanging="320"/>
      <w:jc w:val="both"/>
    </w:pPr>
    <w:rPr>
      <w:rFonts w:cs="標楷體"/>
      <w:sz w:val="32"/>
      <w:szCs w:val="32"/>
    </w:rPr>
  </w:style>
  <w:style w:type="paragraph" w:styleId="Web">
    <w:name w:val="Normal (Web)"/>
    <w:basedOn w:val="a"/>
    <w:qFormat/>
    <w:pPr>
      <w:spacing w:before="280" w:after="280"/>
    </w:pPr>
    <w:rPr>
      <w:rFonts w:ascii="新細明體" w:hAnsi="新細明體" w:cs="新細明體"/>
      <w:sz w:val="24"/>
    </w:rPr>
  </w:style>
  <w:style w:type="paragraph" w:customStyle="1" w:styleId="aff3">
    <w:name w:val="最後排序"/>
    <w:basedOn w:val="a"/>
    <w:qFormat/>
    <w:pPr>
      <w:suppressAutoHyphens/>
      <w:snapToGrid w:val="0"/>
      <w:ind w:left="1259" w:hanging="294"/>
      <w:jc w:val="both"/>
    </w:pPr>
    <w:rPr>
      <w:rFonts w:cs="標楷體"/>
      <w:color w:val="FF0000"/>
      <w:sz w:val="32"/>
      <w:szCs w:val="32"/>
    </w:rPr>
  </w:style>
  <w:style w:type="paragraph" w:styleId="aff4">
    <w:name w:val="annotation subject"/>
    <w:basedOn w:val="aff"/>
    <w:qFormat/>
    <w:rPr>
      <w:b/>
      <w:bCs/>
    </w:rPr>
  </w:style>
  <w:style w:type="paragraph" w:styleId="aff5">
    <w:name w:val="TOC Heading"/>
    <w:basedOn w:val="1"/>
    <w:qFormat/>
    <w:pPr>
      <w:keepLines/>
      <w:snapToGrid/>
      <w:spacing w:before="480" w:after="0" w:line="276" w:lineRule="auto"/>
      <w:jc w:val="left"/>
    </w:pPr>
    <w:rPr>
      <w:rFonts w:ascii="Cambria" w:eastAsia="新細明體" w:hAnsi="Cambria"/>
      <w:b/>
      <w:color w:val="365F91"/>
      <w:sz w:val="28"/>
      <w:szCs w:val="28"/>
    </w:rPr>
  </w:style>
  <w:style w:type="paragraph" w:customStyle="1" w:styleId="24">
    <w:name w:val="內容目錄 2"/>
    <w:basedOn w:val="a"/>
    <w:autoRedefine/>
    <w:pPr>
      <w:tabs>
        <w:tab w:val="right" w:leader="dot" w:pos="9060"/>
      </w:tabs>
      <w:spacing w:after="100" w:line="276" w:lineRule="auto"/>
      <w:ind w:left="1135" w:hanging="707"/>
    </w:pPr>
    <w:rPr>
      <w:rFonts w:ascii="Calibri" w:hAnsi="Calibri"/>
      <w:sz w:val="22"/>
      <w:szCs w:val="22"/>
    </w:rPr>
  </w:style>
  <w:style w:type="paragraph" w:customStyle="1" w:styleId="14">
    <w:name w:val="內容目錄 1"/>
    <w:basedOn w:val="a"/>
    <w:autoRedefine/>
    <w:pPr>
      <w:tabs>
        <w:tab w:val="left" w:pos="709"/>
        <w:tab w:val="right" w:leader="dot" w:pos="9060"/>
      </w:tabs>
      <w:spacing w:after="240" w:line="276" w:lineRule="auto"/>
    </w:pPr>
    <w:rPr>
      <w:rFonts w:ascii="Calibri" w:hAnsi="Calibri"/>
      <w:sz w:val="22"/>
      <w:szCs w:val="22"/>
    </w:rPr>
  </w:style>
  <w:style w:type="paragraph" w:customStyle="1" w:styleId="3">
    <w:name w:val="內容目錄 3"/>
    <w:basedOn w:val="a"/>
    <w:autoRedefine/>
    <w:pPr>
      <w:spacing w:after="100" w:line="276" w:lineRule="auto"/>
      <w:ind w:left="440"/>
    </w:pPr>
    <w:rPr>
      <w:rFonts w:ascii="Calibri" w:hAnsi="Calibri"/>
      <w:sz w:val="22"/>
      <w:szCs w:val="22"/>
    </w:rPr>
  </w:style>
  <w:style w:type="paragraph" w:styleId="aff6">
    <w:name w:val="Revision"/>
    <w:qFormat/>
    <w:rPr>
      <w:rFonts w:ascii="標楷體" w:eastAsia="標楷體" w:hAnsi="標楷體"/>
      <w:sz w:val="28"/>
    </w:rPr>
  </w:style>
  <w:style w:type="paragraph" w:customStyle="1" w:styleId="Standard">
    <w:name w:val="Standard"/>
    <w:qFormat/>
    <w:pPr>
      <w:suppressAutoHyphens/>
      <w:textAlignment w:val="baseline"/>
    </w:pPr>
    <w:rPr>
      <w:rFonts w:ascii="Liberation Serif" w:hAnsi="Liberation Serif" w:cs="Lucida Sans"/>
      <w:sz w:val="24"/>
      <w:szCs w:val="24"/>
      <w:lang w:bidi="hi-IN"/>
    </w:rPr>
  </w:style>
  <w:style w:type="paragraph" w:customStyle="1" w:styleId="aff7">
    <w:name w:val="壹、打造標題"/>
    <w:basedOn w:val="a"/>
    <w:qFormat/>
    <w:pPr>
      <w:snapToGrid w:val="0"/>
      <w:jc w:val="both"/>
    </w:pPr>
    <w:rPr>
      <w:b/>
      <w:bCs/>
      <w:color w:val="FF0000"/>
      <w:sz w:val="32"/>
      <w:szCs w:val="32"/>
    </w:rPr>
  </w:style>
  <w:style w:type="paragraph" w:customStyle="1" w:styleId="15">
    <w:name w:val="標1"/>
    <w:basedOn w:val="a"/>
    <w:qFormat/>
    <w:pPr>
      <w:spacing w:line="360" w:lineRule="exact"/>
      <w:ind w:left="839" w:hanging="278"/>
      <w:jc w:val="both"/>
    </w:pPr>
  </w:style>
  <w:style w:type="paragraph" w:customStyle="1" w:styleId="aff8">
    <w:name w:val="框架內容"/>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20" w:lineRule="exact"/>
    </w:pPr>
    <w:rPr>
      <w:szCs w:val="24"/>
    </w:rPr>
  </w:style>
  <w:style w:type="paragraph" w:styleId="1">
    <w:name w:val="heading 1"/>
    <w:basedOn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customStyle="1" w:styleId="tlh108mb">
    <w:name w:val="tlh108 mb"/>
    <w:qFormat/>
    <w:rPr>
      <w:rFonts w:cs="Times New Roman"/>
    </w:rPr>
  </w:style>
  <w:style w:type="character" w:customStyle="1" w:styleId="20">
    <w:name w:val="本文 2 字元"/>
    <w:qFormat/>
    <w:rPr>
      <w:rFonts w:ascii="標楷體" w:eastAsia="標楷體" w:hAnsi="標楷體"/>
      <w:sz w:val="28"/>
      <w:lang w:val="en-US" w:eastAsia="zh-TW" w:bidi="ar-SA"/>
    </w:rPr>
  </w:style>
  <w:style w:type="character" w:customStyle="1" w:styleId="a4">
    <w:name w:val="頁首 字元"/>
    <w:qFormat/>
    <w:rPr>
      <w:rFonts w:ascii="標楷體" w:eastAsia="標楷體" w:hAnsi="標楷體"/>
    </w:rPr>
  </w:style>
  <w:style w:type="character" w:customStyle="1" w:styleId="a5">
    <w:name w:val="純文字 字元"/>
    <w:qFormat/>
    <w:rPr>
      <w:rFonts w:ascii="標楷體" w:eastAsia="標楷體" w:hAnsi="標楷體"/>
      <w:sz w:val="28"/>
    </w:rPr>
  </w:style>
  <w:style w:type="character" w:styleId="a6">
    <w:name w:val="Strong"/>
    <w:qFormat/>
    <w:rPr>
      <w:b/>
      <w:bCs/>
    </w:rPr>
  </w:style>
  <w:style w:type="character" w:customStyle="1" w:styleId="a7">
    <w:name w:val="註解方塊文字 字元"/>
    <w:qFormat/>
    <w:rPr>
      <w:rFonts w:ascii="Cambria" w:eastAsia="新細明體" w:hAnsi="Cambria" w:cs="Times New Roman"/>
      <w:sz w:val="18"/>
      <w:szCs w:val="18"/>
    </w:rPr>
  </w:style>
  <w:style w:type="character" w:customStyle="1" w:styleId="a8">
    <w:name w:val="網際網路連結"/>
    <w:rPr>
      <w:b w:val="0"/>
      <w:bCs w:val="0"/>
      <w:i w:val="0"/>
      <w:iCs w:val="0"/>
      <w:strike w:val="0"/>
      <w:dstrike w:val="0"/>
      <w:color w:val="333333"/>
      <w:u w:val="none"/>
      <w:effect w:val="none"/>
    </w:rPr>
  </w:style>
  <w:style w:type="character" w:customStyle="1" w:styleId="10">
    <w:name w:val="(1)內文 字元"/>
    <w:qFormat/>
    <w:rPr>
      <w:rFonts w:ascii="標楷體" w:eastAsia="標楷體" w:hAnsi="標楷體"/>
      <w:color w:val="0000FF"/>
      <w:sz w:val="32"/>
      <w:szCs w:val="32"/>
      <w:lang w:bidi="ar-SA"/>
    </w:rPr>
  </w:style>
  <w:style w:type="character" w:customStyle="1" w:styleId="a9">
    <w:name w:val="註解文字 字元"/>
    <w:qFormat/>
    <w:rPr>
      <w:rFonts w:ascii="標楷體" w:eastAsia="標楷體" w:hAnsi="標楷體"/>
      <w:sz w:val="28"/>
      <w:lang w:val="en-US" w:eastAsia="zh-TW" w:bidi="ar-SA"/>
    </w:rPr>
  </w:style>
  <w:style w:type="character" w:customStyle="1" w:styleId="aa">
    <w:name w:val="頁尾 字元"/>
    <w:qFormat/>
    <w:rPr>
      <w:rFonts w:ascii="標楷體" w:eastAsia="標楷體" w:hAnsi="標楷體"/>
    </w:rPr>
  </w:style>
  <w:style w:type="character" w:customStyle="1" w:styleId="WW-">
    <w:name w:val="WW-預設段落字型"/>
    <w:qFormat/>
  </w:style>
  <w:style w:type="character" w:customStyle="1" w:styleId="WW-111">
    <w:name w:val="WW-預設段落字型111"/>
    <w:qFormat/>
  </w:style>
  <w:style w:type="character" w:customStyle="1" w:styleId="WW8Num5z1">
    <w:name w:val="WW8Num5z1"/>
    <w:qFormat/>
  </w:style>
  <w:style w:type="character" w:styleId="ab">
    <w:name w:val="annotation reference"/>
    <w:basedOn w:val="a0"/>
    <w:qFormat/>
    <w:rPr>
      <w:sz w:val="18"/>
      <w:szCs w:val="18"/>
    </w:rPr>
  </w:style>
  <w:style w:type="character" w:customStyle="1" w:styleId="ac">
    <w:name w:val="註解主旨 字元"/>
    <w:basedOn w:val="a9"/>
    <w:qFormat/>
    <w:rPr>
      <w:rFonts w:ascii="標楷體" w:eastAsia="標楷體" w:hAnsi="標楷體"/>
      <w:b/>
      <w:bCs/>
      <w:sz w:val="28"/>
      <w:lang w:val="en-US" w:eastAsia="zh-TW" w:bidi="ar-SA"/>
    </w:rPr>
  </w:style>
  <w:style w:type="character" w:customStyle="1" w:styleId="21">
    <w:name w:val="標題 2 字元"/>
    <w:basedOn w:val="a0"/>
    <w:qFormat/>
    <w:rPr>
      <w:rFonts w:ascii="Cambria" w:eastAsia="新細明體" w:hAnsi="Cambria" w:cs="Times New Roman"/>
      <w:b/>
      <w:bCs/>
      <w:sz w:val="48"/>
      <w:szCs w:val="48"/>
    </w:rPr>
  </w:style>
  <w:style w:type="character" w:customStyle="1" w:styleId="WW8Num5z2">
    <w:name w:val="WW8Num5z2"/>
    <w:qFormat/>
  </w:style>
  <w:style w:type="character" w:customStyle="1" w:styleId="WW8Num5z6">
    <w:name w:val="WW8Num5z6"/>
    <w:qFormat/>
  </w:style>
  <w:style w:type="character" w:styleId="ad">
    <w:name w:val="Placeholder Text"/>
    <w:basedOn w:val="a0"/>
    <w:qFormat/>
    <w:rPr>
      <w:color w:val="808080"/>
    </w:rPr>
  </w:style>
  <w:style w:type="character" w:customStyle="1" w:styleId="11">
    <w:name w:val="標1 字元"/>
    <w:qFormat/>
    <w:rPr>
      <w:rFonts w:ascii="標楷體" w:eastAsia="標楷體" w:hAnsi="標楷體"/>
      <w:sz w:val="28"/>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Liberation Serif"/>
    </w:rPr>
  </w:style>
  <w:style w:type="character" w:customStyle="1" w:styleId="ListLabel4">
    <w:name w:val="ListLabel 4"/>
    <w:qFormat/>
    <w:rPr>
      <w:rFonts w:cs="Liberation Serif"/>
    </w:rPr>
  </w:style>
  <w:style w:type="character" w:customStyle="1" w:styleId="ListLabel5">
    <w:name w:val="ListLabel 5"/>
    <w:qFormat/>
    <w:rPr>
      <w:lang w:val="en-US"/>
    </w:rPr>
  </w:style>
  <w:style w:type="character" w:customStyle="1" w:styleId="ListLabel6">
    <w:name w:val="ListLabel 6"/>
    <w:qFormat/>
    <w:rPr>
      <w:b w:val="0"/>
      <w:color w:val="00000A"/>
    </w:rPr>
  </w:style>
  <w:style w:type="character" w:customStyle="1" w:styleId="ListLabel7">
    <w:name w:val="ListLabel 7"/>
    <w:qFormat/>
    <w:rPr>
      <w:sz w:val="28"/>
    </w:rPr>
  </w:style>
  <w:style w:type="character" w:customStyle="1" w:styleId="ListLabel8">
    <w:name w:val="ListLabel 8"/>
    <w:qFormat/>
    <w:rPr>
      <w:rFonts w:eastAsia="標楷體" w:cs="Times New Roman"/>
      <w:b/>
      <w:color w:val="00000A"/>
      <w:sz w:val="28"/>
      <w:lang w:val="en-US"/>
    </w:rPr>
  </w:style>
  <w:style w:type="character" w:customStyle="1" w:styleId="ListLabel9">
    <w:name w:val="ListLabel 9"/>
    <w:qFormat/>
    <w:rPr>
      <w:rFonts w:cs="標楷體"/>
      <w:sz w:val="32"/>
    </w:rPr>
  </w:style>
  <w:style w:type="character" w:customStyle="1" w:styleId="ListLabel10">
    <w:name w:val="ListLabel 10"/>
    <w:qFormat/>
    <w:rPr>
      <w:rFonts w:eastAsia="標楷體"/>
      <w:b/>
      <w:i w:val="0"/>
      <w:sz w:val="44"/>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color w:val="00000A"/>
    </w:rPr>
  </w:style>
  <w:style w:type="character" w:customStyle="1" w:styleId="ListLabel20">
    <w:name w:val="ListLabel 20"/>
    <w:qFormat/>
    <w:rPr>
      <w:b/>
    </w:rPr>
  </w:style>
  <w:style w:type="character" w:customStyle="1" w:styleId="ListLabel21">
    <w:name w:val="ListLabel 21"/>
    <w:qFormat/>
    <w:rPr>
      <w:b w:val="0"/>
    </w:rPr>
  </w:style>
  <w:style w:type="character" w:customStyle="1" w:styleId="ListLabel22">
    <w:name w:val="ListLabel 22"/>
    <w:qFormat/>
    <w:rPr>
      <w:rFonts w:cs="Times New Roman"/>
      <w:sz w:val="32"/>
    </w:rPr>
  </w:style>
  <w:style w:type="paragraph" w:styleId="ae">
    <w:name w:val="Title"/>
    <w:basedOn w:val="a"/>
    <w:next w:val="a"/>
    <w:qFormat/>
    <w:pPr>
      <w:keepNext/>
      <w:spacing w:before="240" w:after="120"/>
    </w:pPr>
    <w:rPr>
      <w:rFonts w:ascii="Liberation Sans" w:eastAsia="微軟正黑體" w:hAnsi="Liberation Sans" w:cs="Lucida Sans"/>
      <w:sz w:val="28"/>
      <w:szCs w:val="28"/>
    </w:rPr>
  </w:style>
  <w:style w:type="paragraph" w:styleId="af">
    <w:name w:val="List"/>
    <w:basedOn w:val="a"/>
    <w:rPr>
      <w:rFonts w:cs="Lucida Sans"/>
    </w:rPr>
  </w:style>
  <w:style w:type="paragraph" w:customStyle="1" w:styleId="af0">
    <w:name w:val="圖表標示"/>
    <w:basedOn w:val="a"/>
    <w:pPr>
      <w:suppressLineNumbers/>
      <w:spacing w:before="120" w:after="120"/>
    </w:pPr>
    <w:rPr>
      <w:rFonts w:cs="Lucida Sans"/>
      <w:i/>
      <w:iCs/>
      <w:sz w:val="24"/>
    </w:rPr>
  </w:style>
  <w:style w:type="paragraph" w:customStyle="1" w:styleId="af1">
    <w:name w:val="索引"/>
    <w:basedOn w:val="a"/>
    <w:qFormat/>
    <w:pPr>
      <w:suppressLineNumbers/>
    </w:pPr>
    <w:rPr>
      <w:rFonts w:cs="Lucida Sans"/>
    </w:rPr>
  </w:style>
  <w:style w:type="paragraph" w:customStyle="1" w:styleId="af2">
    <w:name w:val="數字Ａ"/>
    <w:basedOn w:val="a"/>
    <w:qFormat/>
    <w:pPr>
      <w:ind w:left="2520" w:hanging="720"/>
    </w:pPr>
    <w:rPr>
      <w:sz w:val="40"/>
    </w:rPr>
  </w:style>
  <w:style w:type="paragraph" w:customStyle="1" w:styleId="af3">
    <w:name w:val="表左一、"/>
    <w:basedOn w:val="a"/>
    <w:qFormat/>
    <w:pPr>
      <w:spacing w:line="283" w:lineRule="exact"/>
      <w:ind w:left="241" w:right="21"/>
      <w:jc w:val="both"/>
    </w:pPr>
    <w:rPr>
      <w:sz w:val="21"/>
    </w:rPr>
  </w:style>
  <w:style w:type="paragraph" w:customStyle="1" w:styleId="af4">
    <w:name w:val="主旨"/>
    <w:basedOn w:val="a"/>
    <w:qFormat/>
    <w:pPr>
      <w:snapToGrid w:val="0"/>
    </w:pPr>
    <w:rPr>
      <w:sz w:val="32"/>
    </w:rPr>
  </w:style>
  <w:style w:type="paragraph" w:styleId="af5">
    <w:name w:val="footer"/>
    <w:basedOn w:val="a"/>
    <w:pPr>
      <w:tabs>
        <w:tab w:val="center" w:pos="4153"/>
        <w:tab w:val="right" w:pos="8306"/>
      </w:tabs>
      <w:snapToGrid w:val="0"/>
    </w:pPr>
  </w:style>
  <w:style w:type="paragraph" w:customStyle="1" w:styleId="af6">
    <w:name w:val="行文單位正本"/>
    <w:basedOn w:val="a"/>
    <w:qFormat/>
    <w:pPr>
      <w:snapToGrid w:val="0"/>
      <w:ind w:left="851" w:hanging="851"/>
    </w:pPr>
  </w:style>
  <w:style w:type="paragraph" w:customStyle="1" w:styleId="-">
    <w:name w:val="研考會-內文"/>
    <w:autoRedefine/>
    <w:qFormat/>
    <w:pPr>
      <w:widowControl w:val="0"/>
      <w:tabs>
        <w:tab w:val="left" w:pos="-4860"/>
        <w:tab w:val="left" w:pos="745"/>
        <w:tab w:val="left" w:pos="1980"/>
      </w:tabs>
      <w:snapToGrid w:val="0"/>
      <w:ind w:left="1800" w:right="24" w:firstLine="534"/>
      <w:jc w:val="both"/>
    </w:pPr>
    <w:rPr>
      <w:rFonts w:ascii="標楷體" w:eastAsia="標楷體" w:hAnsi="標楷體"/>
      <w:color w:val="FF0000"/>
      <w:spacing w:val="-2"/>
      <w:sz w:val="32"/>
      <w:szCs w:val="32"/>
      <w:lang w:val="zh-TW"/>
    </w:rPr>
  </w:style>
  <w:style w:type="paragraph" w:customStyle="1" w:styleId="ecmsonormal">
    <w:name w:val="ec_msonormal"/>
    <w:basedOn w:val="a"/>
    <w:qFormat/>
    <w:pPr>
      <w:spacing w:before="280" w:after="280"/>
    </w:pPr>
    <w:rPr>
      <w:rFonts w:ascii="新細明體" w:hAnsi="新細明體" w:cs="新細明體"/>
      <w:sz w:val="24"/>
    </w:rPr>
  </w:style>
  <w:style w:type="paragraph" w:styleId="22">
    <w:name w:val="Body Text 2"/>
    <w:basedOn w:val="a"/>
    <w:qFormat/>
    <w:pPr>
      <w:spacing w:after="120" w:line="480" w:lineRule="auto"/>
    </w:pPr>
  </w:style>
  <w:style w:type="paragraph" w:styleId="23">
    <w:name w:val="Body Text Indent 2"/>
    <w:basedOn w:val="a"/>
    <w:qFormat/>
    <w:pPr>
      <w:spacing w:after="120" w:line="480" w:lineRule="auto"/>
      <w:ind w:left="480"/>
    </w:pPr>
  </w:style>
  <w:style w:type="paragraph" w:customStyle="1" w:styleId="af7">
    <w:name w:val="_文章內文"/>
    <w:qFormat/>
    <w:pPr>
      <w:snapToGrid w:val="0"/>
      <w:spacing w:line="240" w:lineRule="atLeast"/>
      <w:ind w:left="360" w:hanging="360"/>
      <w:jc w:val="both"/>
    </w:pPr>
    <w:rPr>
      <w:rFonts w:eastAsia="標楷體"/>
      <w:sz w:val="24"/>
    </w:rPr>
  </w:style>
  <w:style w:type="paragraph" w:customStyle="1" w:styleId="PlainText2">
    <w:name w:val="Plain Text2"/>
    <w:basedOn w:val="a"/>
    <w:qFormat/>
    <w:pPr>
      <w:textAlignment w:val="baseline"/>
    </w:pPr>
    <w:rPr>
      <w:rFonts w:ascii="細明體" w:eastAsia="細明體" w:hAnsi="細明體"/>
      <w:sz w:val="24"/>
    </w:rPr>
  </w:style>
  <w:style w:type="paragraph" w:styleId="af8">
    <w:name w:val="header"/>
    <w:basedOn w:val="a"/>
    <w:pPr>
      <w:tabs>
        <w:tab w:val="center" w:pos="4153"/>
        <w:tab w:val="right" w:pos="8306"/>
      </w:tabs>
      <w:snapToGrid w:val="0"/>
    </w:pPr>
  </w:style>
  <w:style w:type="paragraph" w:customStyle="1" w:styleId="af9">
    <w:name w:val="大寫壹"/>
    <w:basedOn w:val="a"/>
    <w:qFormat/>
    <w:rPr>
      <w:bCs/>
      <w:sz w:val="40"/>
    </w:rPr>
  </w:style>
  <w:style w:type="paragraph" w:customStyle="1" w:styleId="-0">
    <w:name w:val="一-內文"/>
    <w:basedOn w:val="a"/>
    <w:qFormat/>
    <w:pPr>
      <w:snapToGrid w:val="0"/>
      <w:spacing w:line="674" w:lineRule="exact"/>
      <w:ind w:left="1282"/>
      <w:jc w:val="both"/>
    </w:pPr>
    <w:rPr>
      <w:bCs/>
      <w:sz w:val="40"/>
      <w:szCs w:val="28"/>
    </w:rPr>
  </w:style>
  <w:style w:type="paragraph" w:customStyle="1" w:styleId="afa">
    <w:name w:val="說明"/>
    <w:basedOn w:val="a"/>
    <w:qFormat/>
    <w:pPr>
      <w:snapToGrid w:val="0"/>
    </w:pPr>
    <w:rPr>
      <w:sz w:val="32"/>
    </w:rPr>
  </w:style>
  <w:style w:type="paragraph" w:customStyle="1" w:styleId="afb">
    <w:name w:val="( 一)"/>
    <w:qFormat/>
    <w:pPr>
      <w:snapToGrid w:val="0"/>
      <w:spacing w:line="325" w:lineRule="exact"/>
      <w:ind w:left="100" w:hanging="100"/>
    </w:pPr>
    <w:rPr>
      <w:rFonts w:ascii="標楷體" w:eastAsia="標楷體" w:hAnsi="標楷體"/>
      <w:sz w:val="26"/>
    </w:rPr>
  </w:style>
  <w:style w:type="paragraph" w:styleId="afc">
    <w:name w:val="List Paragraph"/>
    <w:basedOn w:val="a"/>
    <w:uiPriority w:val="34"/>
    <w:qFormat/>
    <w:pPr>
      <w:ind w:left="480"/>
    </w:pPr>
  </w:style>
  <w:style w:type="paragraph" w:customStyle="1" w:styleId="afd">
    <w:name w:val="_摘(一)"/>
    <w:basedOn w:val="a"/>
    <w:qFormat/>
    <w:pPr>
      <w:snapToGrid w:val="0"/>
      <w:spacing w:line="480" w:lineRule="exact"/>
      <w:ind w:left="1485" w:hanging="561"/>
      <w:jc w:val="both"/>
    </w:pPr>
    <w:rPr>
      <w:b/>
      <w:bCs/>
      <w:color w:val="008000"/>
      <w:sz w:val="32"/>
      <w:szCs w:val="28"/>
    </w:rPr>
  </w:style>
  <w:style w:type="paragraph" w:styleId="afe">
    <w:name w:val="Plain Text"/>
    <w:basedOn w:val="a"/>
    <w:qFormat/>
  </w:style>
  <w:style w:type="paragraph" w:styleId="aff">
    <w:name w:val="annotation text"/>
    <w:basedOn w:val="a"/>
    <w:qFormat/>
  </w:style>
  <w:style w:type="paragraph" w:customStyle="1" w:styleId="002-1">
    <w:name w:val="002-1."/>
    <w:basedOn w:val="a"/>
    <w:qFormat/>
    <w:pPr>
      <w:snapToGrid w:val="0"/>
      <w:ind w:left="50" w:right="50" w:hanging="240"/>
      <w:jc w:val="both"/>
    </w:pPr>
    <w:rPr>
      <w:color w:val="000000"/>
      <w:sz w:val="24"/>
      <w:szCs w:val="28"/>
    </w:rPr>
  </w:style>
  <w:style w:type="paragraph" w:customStyle="1" w:styleId="12">
    <w:name w:val="表左1."/>
    <w:basedOn w:val="a"/>
    <w:qFormat/>
    <w:pPr>
      <w:spacing w:line="283" w:lineRule="exact"/>
      <w:ind w:left="241" w:right="31" w:hanging="210"/>
      <w:jc w:val="both"/>
    </w:pPr>
    <w:rPr>
      <w:sz w:val="21"/>
    </w:rPr>
  </w:style>
  <w:style w:type="paragraph" w:styleId="aff0">
    <w:name w:val="Normal Indent"/>
    <w:basedOn w:val="a"/>
    <w:pPr>
      <w:spacing w:after="120"/>
      <w:ind w:left="480"/>
    </w:pPr>
  </w:style>
  <w:style w:type="paragraph" w:customStyle="1" w:styleId="100">
    <w:name w:val="(1)0標題"/>
    <w:basedOn w:val="a"/>
    <w:qFormat/>
    <w:pPr>
      <w:snapToGrid w:val="0"/>
      <w:ind w:left="2098" w:hanging="480"/>
      <w:jc w:val="both"/>
    </w:pPr>
    <w:rPr>
      <w:color w:val="0000FF"/>
      <w:sz w:val="32"/>
      <w:szCs w:val="32"/>
    </w:rPr>
  </w:style>
  <w:style w:type="paragraph" w:styleId="aff1">
    <w:name w:val="Balloon Text"/>
    <w:basedOn w:val="a"/>
    <w:qFormat/>
    <w:rPr>
      <w:rFonts w:ascii="Cambria" w:hAnsi="Cambria"/>
      <w:sz w:val="18"/>
      <w:szCs w:val="18"/>
    </w:rPr>
  </w:style>
  <w:style w:type="paragraph" w:customStyle="1" w:styleId="13">
    <w:name w:val="(1)內文"/>
    <w:basedOn w:val="a"/>
    <w:qFormat/>
    <w:pPr>
      <w:snapToGrid w:val="0"/>
      <w:ind w:left="2088" w:firstLine="652"/>
      <w:jc w:val="both"/>
    </w:pPr>
    <w:rPr>
      <w:color w:val="0000FF"/>
      <w:sz w:val="32"/>
      <w:szCs w:val="32"/>
    </w:rPr>
  </w:style>
  <w:style w:type="paragraph" w:customStyle="1" w:styleId="-cjk">
    <w:name w:val="清單段落-cjk"/>
    <w:basedOn w:val="a"/>
    <w:qFormat/>
    <w:pPr>
      <w:spacing w:before="280"/>
      <w:ind w:left="482"/>
    </w:pPr>
    <w:rPr>
      <w:rFonts w:ascii="新細明體" w:hAnsi="新細明體" w:cs="新細明體"/>
      <w:sz w:val="24"/>
    </w:rPr>
  </w:style>
  <w:style w:type="paragraph" w:customStyle="1" w:styleId="cjk">
    <w:name w:val="cjk"/>
    <w:basedOn w:val="a"/>
    <w:qFormat/>
    <w:pPr>
      <w:spacing w:before="280" w:line="544" w:lineRule="atLeast"/>
      <w:jc w:val="both"/>
    </w:pPr>
    <w:rPr>
      <w:rFonts w:cs="新細明體"/>
      <w:sz w:val="32"/>
      <w:szCs w:val="32"/>
    </w:rPr>
  </w:style>
  <w:style w:type="paragraph" w:customStyle="1" w:styleId="aff2">
    <w:name w:val="表左"/>
    <w:basedOn w:val="a"/>
    <w:qFormat/>
    <w:pPr>
      <w:suppressAutoHyphens/>
      <w:spacing w:line="283" w:lineRule="exact"/>
      <w:ind w:left="31" w:right="31"/>
      <w:jc w:val="both"/>
    </w:pPr>
    <w:rPr>
      <w:sz w:val="21"/>
    </w:rPr>
  </w:style>
  <w:style w:type="paragraph" w:customStyle="1" w:styleId="001">
    <w:name w:val="001.全部標題"/>
    <w:basedOn w:val="a"/>
    <w:qFormat/>
    <w:pPr>
      <w:suppressAutoHyphens/>
      <w:snapToGrid w:val="0"/>
      <w:ind w:left="1640" w:hanging="320"/>
      <w:jc w:val="both"/>
    </w:pPr>
    <w:rPr>
      <w:rFonts w:cs="標楷體"/>
      <w:sz w:val="32"/>
      <w:szCs w:val="32"/>
    </w:rPr>
  </w:style>
  <w:style w:type="paragraph" w:styleId="Web">
    <w:name w:val="Normal (Web)"/>
    <w:basedOn w:val="a"/>
    <w:qFormat/>
    <w:pPr>
      <w:spacing w:before="280" w:after="280"/>
    </w:pPr>
    <w:rPr>
      <w:rFonts w:ascii="新細明體" w:hAnsi="新細明體" w:cs="新細明體"/>
      <w:sz w:val="24"/>
    </w:rPr>
  </w:style>
  <w:style w:type="paragraph" w:customStyle="1" w:styleId="aff3">
    <w:name w:val="最後排序"/>
    <w:basedOn w:val="a"/>
    <w:qFormat/>
    <w:pPr>
      <w:suppressAutoHyphens/>
      <w:snapToGrid w:val="0"/>
      <w:ind w:left="1259" w:hanging="294"/>
      <w:jc w:val="both"/>
    </w:pPr>
    <w:rPr>
      <w:rFonts w:cs="標楷體"/>
      <w:color w:val="FF0000"/>
      <w:sz w:val="32"/>
      <w:szCs w:val="32"/>
    </w:rPr>
  </w:style>
  <w:style w:type="paragraph" w:styleId="aff4">
    <w:name w:val="annotation subject"/>
    <w:basedOn w:val="aff"/>
    <w:qFormat/>
    <w:rPr>
      <w:b/>
      <w:bCs/>
    </w:rPr>
  </w:style>
  <w:style w:type="paragraph" w:styleId="aff5">
    <w:name w:val="TOC Heading"/>
    <w:basedOn w:val="1"/>
    <w:qFormat/>
    <w:pPr>
      <w:keepLines/>
      <w:snapToGrid/>
      <w:spacing w:before="480" w:after="0" w:line="276" w:lineRule="auto"/>
      <w:jc w:val="left"/>
    </w:pPr>
    <w:rPr>
      <w:rFonts w:ascii="Cambria" w:eastAsia="新細明體" w:hAnsi="Cambria"/>
      <w:b/>
      <w:color w:val="365F91"/>
      <w:sz w:val="28"/>
      <w:szCs w:val="28"/>
    </w:rPr>
  </w:style>
  <w:style w:type="paragraph" w:customStyle="1" w:styleId="24">
    <w:name w:val="內容目錄 2"/>
    <w:basedOn w:val="a"/>
    <w:autoRedefine/>
    <w:pPr>
      <w:tabs>
        <w:tab w:val="right" w:leader="dot" w:pos="9060"/>
      </w:tabs>
      <w:spacing w:after="100" w:line="276" w:lineRule="auto"/>
      <w:ind w:left="1135" w:hanging="707"/>
    </w:pPr>
    <w:rPr>
      <w:rFonts w:ascii="Calibri" w:hAnsi="Calibri"/>
      <w:sz w:val="22"/>
      <w:szCs w:val="22"/>
    </w:rPr>
  </w:style>
  <w:style w:type="paragraph" w:customStyle="1" w:styleId="14">
    <w:name w:val="內容目錄 1"/>
    <w:basedOn w:val="a"/>
    <w:autoRedefine/>
    <w:pPr>
      <w:tabs>
        <w:tab w:val="left" w:pos="709"/>
        <w:tab w:val="right" w:leader="dot" w:pos="9060"/>
      </w:tabs>
      <w:spacing w:after="240" w:line="276" w:lineRule="auto"/>
    </w:pPr>
    <w:rPr>
      <w:rFonts w:ascii="Calibri" w:hAnsi="Calibri"/>
      <w:sz w:val="22"/>
      <w:szCs w:val="22"/>
    </w:rPr>
  </w:style>
  <w:style w:type="paragraph" w:customStyle="1" w:styleId="3">
    <w:name w:val="內容目錄 3"/>
    <w:basedOn w:val="a"/>
    <w:autoRedefine/>
    <w:pPr>
      <w:spacing w:after="100" w:line="276" w:lineRule="auto"/>
      <w:ind w:left="440"/>
    </w:pPr>
    <w:rPr>
      <w:rFonts w:ascii="Calibri" w:hAnsi="Calibri"/>
      <w:sz w:val="22"/>
      <w:szCs w:val="22"/>
    </w:rPr>
  </w:style>
  <w:style w:type="paragraph" w:styleId="aff6">
    <w:name w:val="Revision"/>
    <w:qFormat/>
    <w:rPr>
      <w:rFonts w:ascii="標楷體" w:eastAsia="標楷體" w:hAnsi="標楷體"/>
      <w:sz w:val="28"/>
    </w:rPr>
  </w:style>
  <w:style w:type="paragraph" w:customStyle="1" w:styleId="Standard">
    <w:name w:val="Standard"/>
    <w:qFormat/>
    <w:pPr>
      <w:suppressAutoHyphens/>
      <w:textAlignment w:val="baseline"/>
    </w:pPr>
    <w:rPr>
      <w:rFonts w:ascii="Liberation Serif" w:hAnsi="Liberation Serif" w:cs="Lucida Sans"/>
      <w:sz w:val="24"/>
      <w:szCs w:val="24"/>
      <w:lang w:bidi="hi-IN"/>
    </w:rPr>
  </w:style>
  <w:style w:type="paragraph" w:customStyle="1" w:styleId="aff7">
    <w:name w:val="壹、打造標題"/>
    <w:basedOn w:val="a"/>
    <w:qFormat/>
    <w:pPr>
      <w:snapToGrid w:val="0"/>
      <w:jc w:val="both"/>
    </w:pPr>
    <w:rPr>
      <w:b/>
      <w:bCs/>
      <w:color w:val="FF0000"/>
      <w:sz w:val="32"/>
      <w:szCs w:val="32"/>
    </w:rPr>
  </w:style>
  <w:style w:type="paragraph" w:customStyle="1" w:styleId="15">
    <w:name w:val="標1"/>
    <w:basedOn w:val="a"/>
    <w:qFormat/>
    <w:pPr>
      <w:spacing w:line="360" w:lineRule="exact"/>
      <w:ind w:left="839" w:hanging="278"/>
      <w:jc w:val="both"/>
    </w:pPr>
  </w:style>
  <w:style w:type="paragraph" w:customStyle="1" w:styleId="aff8">
    <w:name w:val="框架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B25D-60E8-482C-B6D4-8DF36F6D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Ting</cp:lastModifiedBy>
  <cp:revision>4</cp:revision>
  <cp:lastPrinted>2019-01-17T03:19:00Z</cp:lastPrinted>
  <dcterms:created xsi:type="dcterms:W3CDTF">2021-09-08T05:41:00Z</dcterms:created>
  <dcterms:modified xsi:type="dcterms:W3CDTF">2021-09-08T06:12:00Z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