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21" w:rsidRPr="00040BC2" w:rsidRDefault="00040BC2" w:rsidP="00DD55B7">
      <w:pPr>
        <w:pStyle w:val="af9"/>
        <w:spacing w:afterLines="100" w:after="360"/>
        <w:ind w:leftChars="0" w:left="0"/>
        <w:jc w:val="center"/>
        <w:rPr>
          <w:rFonts w:ascii="標楷體" w:eastAsia="標楷體" w:hAnsi="標楷體"/>
          <w:b/>
          <w:sz w:val="54"/>
          <w:szCs w:val="54"/>
        </w:rPr>
      </w:pPr>
      <w:r>
        <w:rPr>
          <w:rFonts w:ascii="標楷體" w:eastAsia="標楷體" w:hAnsi="標楷體"/>
          <w:b/>
          <w:sz w:val="54"/>
          <w:szCs w:val="54"/>
        </w:rPr>
        <w:t>玖、</w:t>
      </w:r>
      <w:r w:rsidR="00836421" w:rsidRPr="00040BC2">
        <w:rPr>
          <w:rFonts w:ascii="標楷體" w:eastAsia="標楷體" w:hAnsi="標楷體"/>
          <w:b/>
          <w:sz w:val="54"/>
          <w:szCs w:val="54"/>
        </w:rPr>
        <w:t>工  務</w:t>
      </w:r>
    </w:p>
    <w:p w:rsidR="00836421" w:rsidRPr="00040BC2" w:rsidRDefault="00040BC2" w:rsidP="00040BC2">
      <w:pPr>
        <w:pStyle w:val="aff8"/>
        <w:tabs>
          <w:tab w:val="left" w:pos="709"/>
        </w:tabs>
        <w:spacing w:before="0" w:after="0" w:line="320" w:lineRule="exact"/>
        <w:jc w:val="both"/>
        <w:rPr>
          <w:rFonts w:ascii="文鼎中黑" w:eastAsia="文鼎中黑" w:hAnsi="標楷體"/>
          <w:sz w:val="30"/>
          <w:szCs w:val="30"/>
        </w:rPr>
      </w:pPr>
      <w:r w:rsidRPr="00040BC2">
        <w:rPr>
          <w:rFonts w:ascii="文鼎中黑" w:eastAsia="文鼎中黑" w:hAnsi="標楷體" w:cs="Arial" w:hint="eastAsia"/>
          <w:sz w:val="30"/>
          <w:szCs w:val="30"/>
        </w:rPr>
        <w:t>一、</w:t>
      </w:r>
      <w:r w:rsidR="00836421" w:rsidRPr="00040BC2">
        <w:rPr>
          <w:rFonts w:ascii="文鼎中黑" w:eastAsia="文鼎中黑" w:hAnsi="標楷體" w:hint="eastAsia"/>
          <w:sz w:val="30"/>
          <w:szCs w:val="30"/>
        </w:rPr>
        <w:t>建築管理</w:t>
      </w:r>
    </w:p>
    <w:p w:rsidR="00836421" w:rsidRPr="00040BC2" w:rsidRDefault="00040BC2" w:rsidP="00040BC2">
      <w:pPr>
        <w:spacing w:line="320" w:lineRule="exact"/>
        <w:ind w:leftChars="59" w:left="142"/>
        <w:jc w:val="both"/>
        <w:rPr>
          <w:rFonts w:ascii="標楷體" w:eastAsia="標楷體" w:hAnsi="標楷體"/>
          <w:sz w:val="28"/>
          <w:szCs w:val="28"/>
        </w:rPr>
      </w:pPr>
      <w:r w:rsidRPr="00040BC2">
        <w:rPr>
          <w:rFonts w:ascii="標楷體" w:eastAsia="標楷體" w:hAnsi="標楷體"/>
          <w:bCs/>
          <w:sz w:val="28"/>
          <w:szCs w:val="28"/>
        </w:rPr>
        <w:t>（一）</w:t>
      </w:r>
      <w:r w:rsidR="00836421" w:rsidRPr="00040BC2">
        <w:rPr>
          <w:rFonts w:ascii="標楷體" w:eastAsia="標楷體" w:hAnsi="標楷體" w:hint="eastAsia"/>
          <w:sz w:val="28"/>
          <w:szCs w:val="28"/>
        </w:rPr>
        <w:t>建築相關執照核發與施工管理</w:t>
      </w:r>
    </w:p>
    <w:p w:rsidR="00836421" w:rsidRPr="00040BC2" w:rsidRDefault="00040BC2" w:rsidP="00040BC2">
      <w:pPr>
        <w:spacing w:line="320" w:lineRule="exact"/>
        <w:ind w:leftChars="300" w:left="1000" w:hangingChars="100" w:hanging="280"/>
        <w:jc w:val="both"/>
        <w:rPr>
          <w:rFonts w:ascii="標楷體" w:eastAsia="標楷體" w:hAnsi="標楷體"/>
          <w:sz w:val="28"/>
          <w:szCs w:val="28"/>
        </w:rPr>
      </w:pPr>
      <w:r w:rsidRPr="00040BC2">
        <w:rPr>
          <w:rFonts w:ascii="標楷體" w:eastAsia="標楷體" w:hAnsi="標楷體"/>
          <w:sz w:val="28"/>
          <w:szCs w:val="28"/>
        </w:rPr>
        <w:t>1.</w:t>
      </w:r>
      <w:r w:rsidR="00836421" w:rsidRPr="00040BC2">
        <w:rPr>
          <w:rFonts w:ascii="標楷體" w:eastAsia="標楷體" w:hAnsi="標楷體"/>
          <w:sz w:val="28"/>
          <w:szCs w:val="28"/>
        </w:rPr>
        <w:t>1</w:t>
      </w:r>
      <w:r w:rsidR="00836421" w:rsidRPr="00040BC2">
        <w:rPr>
          <w:rFonts w:ascii="標楷體" w:eastAsia="標楷體" w:hAnsi="標楷體" w:hint="eastAsia"/>
          <w:sz w:val="28"/>
          <w:szCs w:val="28"/>
        </w:rPr>
        <w:t>10</w:t>
      </w:r>
      <w:r w:rsidR="00836421" w:rsidRPr="00040BC2">
        <w:rPr>
          <w:rFonts w:ascii="標楷體" w:eastAsia="標楷體" w:hAnsi="標楷體"/>
          <w:sz w:val="28"/>
          <w:szCs w:val="28"/>
        </w:rPr>
        <w:t>年</w:t>
      </w:r>
      <w:r w:rsidR="00043AD5">
        <w:rPr>
          <w:rFonts w:ascii="標楷體" w:eastAsia="標楷體" w:hAnsi="標楷體" w:hint="eastAsia"/>
          <w:sz w:val="28"/>
          <w:szCs w:val="28"/>
        </w:rPr>
        <w:t>1月至</w:t>
      </w:r>
      <w:r w:rsidR="00836421" w:rsidRPr="00040BC2">
        <w:rPr>
          <w:rFonts w:ascii="標楷體" w:eastAsia="標楷體" w:hAnsi="標楷體" w:hint="eastAsia"/>
          <w:sz w:val="28"/>
          <w:szCs w:val="28"/>
        </w:rPr>
        <w:t>6</w:t>
      </w:r>
      <w:r w:rsidR="00836421" w:rsidRPr="00040BC2">
        <w:rPr>
          <w:rFonts w:ascii="標楷體" w:eastAsia="標楷體" w:hAnsi="標楷體"/>
          <w:sz w:val="28"/>
          <w:szCs w:val="28"/>
        </w:rPr>
        <w:t>月共核發建造執照1,</w:t>
      </w:r>
      <w:r w:rsidR="00836421" w:rsidRPr="00040BC2">
        <w:rPr>
          <w:rFonts w:ascii="標楷體" w:eastAsia="標楷體" w:hAnsi="標楷體" w:hint="eastAsia"/>
          <w:sz w:val="28"/>
          <w:szCs w:val="28"/>
        </w:rPr>
        <w:t>521</w:t>
      </w:r>
      <w:r w:rsidR="00836421" w:rsidRPr="00040BC2">
        <w:rPr>
          <w:rFonts w:ascii="標楷體" w:eastAsia="標楷體" w:hAnsi="標楷體"/>
          <w:sz w:val="28"/>
          <w:szCs w:val="28"/>
        </w:rPr>
        <w:t>件</w:t>
      </w:r>
      <w:r w:rsidR="00836421" w:rsidRPr="00040BC2">
        <w:rPr>
          <w:rFonts w:ascii="標楷體" w:eastAsia="標楷體" w:hAnsi="標楷體" w:hint="eastAsia"/>
          <w:sz w:val="28"/>
          <w:szCs w:val="28"/>
        </w:rPr>
        <w:t>10</w:t>
      </w:r>
      <w:r w:rsidR="00836421" w:rsidRPr="00040BC2">
        <w:rPr>
          <w:rFonts w:ascii="標楷體" w:eastAsia="標楷體" w:hAnsi="標楷體"/>
          <w:sz w:val="28"/>
          <w:szCs w:val="28"/>
        </w:rPr>
        <w:t>,</w:t>
      </w:r>
      <w:r w:rsidR="00836421" w:rsidRPr="00040BC2">
        <w:rPr>
          <w:rFonts w:ascii="標楷體" w:eastAsia="標楷體" w:hAnsi="標楷體" w:hint="eastAsia"/>
          <w:sz w:val="28"/>
          <w:szCs w:val="28"/>
        </w:rPr>
        <w:t>612</w:t>
      </w:r>
      <w:r w:rsidR="00836421" w:rsidRPr="00040BC2">
        <w:rPr>
          <w:rFonts w:ascii="標楷體" w:eastAsia="標楷體" w:hAnsi="標楷體"/>
          <w:sz w:val="28"/>
          <w:szCs w:val="28"/>
        </w:rPr>
        <w:t>戶</w:t>
      </w:r>
      <w:r w:rsidR="00836421" w:rsidRPr="00040BC2">
        <w:rPr>
          <w:rFonts w:ascii="標楷體" w:eastAsia="標楷體" w:hAnsi="標楷體" w:hint="eastAsia"/>
          <w:sz w:val="28"/>
          <w:szCs w:val="28"/>
        </w:rPr>
        <w:t>、</w:t>
      </w:r>
      <w:r w:rsidR="00836421" w:rsidRPr="00040BC2">
        <w:rPr>
          <w:rFonts w:ascii="標楷體" w:eastAsia="標楷體" w:hAnsi="標楷體"/>
          <w:sz w:val="28"/>
          <w:szCs w:val="28"/>
        </w:rPr>
        <w:t>使用執照核發</w:t>
      </w:r>
      <w:r w:rsidR="00836421" w:rsidRPr="00040BC2">
        <w:rPr>
          <w:rFonts w:ascii="標楷體" w:eastAsia="標楷體" w:hAnsi="標楷體" w:hint="eastAsia"/>
          <w:sz w:val="28"/>
          <w:szCs w:val="28"/>
        </w:rPr>
        <w:t>1</w:t>
      </w:r>
      <w:r w:rsidR="00836421" w:rsidRPr="00040BC2">
        <w:rPr>
          <w:rFonts w:ascii="標楷體" w:eastAsia="標楷體" w:hAnsi="標楷體"/>
          <w:sz w:val="28"/>
          <w:szCs w:val="28"/>
        </w:rPr>
        <w:t>,</w:t>
      </w:r>
      <w:r w:rsidR="00836421" w:rsidRPr="00040BC2">
        <w:rPr>
          <w:rFonts w:ascii="標楷體" w:eastAsia="標楷體" w:hAnsi="標楷體" w:hint="eastAsia"/>
          <w:sz w:val="28"/>
          <w:szCs w:val="28"/>
        </w:rPr>
        <w:t>30</w:t>
      </w:r>
      <w:r w:rsidR="00836421" w:rsidRPr="00040BC2">
        <w:rPr>
          <w:rFonts w:ascii="標楷體" w:eastAsia="標楷體" w:hAnsi="標楷體"/>
          <w:sz w:val="28"/>
          <w:szCs w:val="28"/>
        </w:rPr>
        <w:t>9件</w:t>
      </w:r>
      <w:r w:rsidR="00836421" w:rsidRPr="00040BC2">
        <w:rPr>
          <w:rFonts w:ascii="標楷體" w:eastAsia="標楷體" w:hAnsi="標楷體" w:hint="eastAsia"/>
          <w:sz w:val="28"/>
          <w:szCs w:val="28"/>
        </w:rPr>
        <w:t>6</w:t>
      </w:r>
      <w:r w:rsidR="00836421" w:rsidRPr="00040BC2">
        <w:rPr>
          <w:rFonts w:ascii="標楷體" w:eastAsia="標楷體" w:hAnsi="標楷體"/>
          <w:sz w:val="28"/>
          <w:szCs w:val="28"/>
        </w:rPr>
        <w:t>,</w:t>
      </w:r>
      <w:r w:rsidR="00836421" w:rsidRPr="00040BC2">
        <w:rPr>
          <w:rFonts w:ascii="標楷體" w:eastAsia="標楷體" w:hAnsi="標楷體" w:hint="eastAsia"/>
          <w:sz w:val="28"/>
          <w:szCs w:val="28"/>
        </w:rPr>
        <w:t>632</w:t>
      </w:r>
      <w:r w:rsidR="00836421" w:rsidRPr="00040BC2">
        <w:rPr>
          <w:rFonts w:ascii="標楷體" w:eastAsia="標楷體" w:hAnsi="標楷體"/>
          <w:sz w:val="28"/>
          <w:szCs w:val="28"/>
        </w:rPr>
        <w:t>戶</w:t>
      </w:r>
      <w:r w:rsidR="00836421" w:rsidRPr="00040BC2">
        <w:rPr>
          <w:rFonts w:ascii="標楷體" w:eastAsia="標楷體" w:hAnsi="標楷體" w:hint="eastAsia"/>
          <w:sz w:val="28"/>
          <w:szCs w:val="28"/>
        </w:rPr>
        <w:t>、</w:t>
      </w:r>
      <w:r w:rsidR="00836421" w:rsidRPr="00040BC2">
        <w:rPr>
          <w:rFonts w:ascii="標楷體" w:eastAsia="標楷體" w:hAnsi="標楷體"/>
          <w:sz w:val="28"/>
          <w:szCs w:val="28"/>
        </w:rPr>
        <w:t>畸零地合併使用證明書</w:t>
      </w:r>
      <w:r w:rsidR="00836421" w:rsidRPr="00040BC2">
        <w:rPr>
          <w:rFonts w:ascii="標楷體" w:eastAsia="標楷體" w:hAnsi="標楷體" w:hint="eastAsia"/>
          <w:sz w:val="28"/>
          <w:szCs w:val="28"/>
        </w:rPr>
        <w:t>135</w:t>
      </w:r>
      <w:r w:rsidR="00836421" w:rsidRPr="00040BC2">
        <w:rPr>
          <w:rFonts w:ascii="標楷體" w:eastAsia="標楷體" w:hAnsi="標楷體"/>
          <w:sz w:val="28"/>
          <w:szCs w:val="28"/>
        </w:rPr>
        <w:t>件。</w:t>
      </w:r>
    </w:p>
    <w:p w:rsidR="00836421" w:rsidRPr="00040BC2" w:rsidRDefault="00040BC2" w:rsidP="00040BC2">
      <w:pPr>
        <w:spacing w:line="320" w:lineRule="exact"/>
        <w:ind w:leftChars="300" w:left="1000" w:hangingChars="100" w:hanging="280"/>
        <w:jc w:val="both"/>
        <w:rPr>
          <w:rFonts w:ascii="標楷體" w:eastAsia="標楷體" w:hAnsi="標楷體"/>
          <w:sz w:val="28"/>
          <w:szCs w:val="28"/>
        </w:rPr>
      </w:pPr>
      <w:r w:rsidRPr="00040BC2">
        <w:rPr>
          <w:rFonts w:ascii="標楷體" w:eastAsia="標楷體" w:hAnsi="標楷體" w:hint="eastAsia"/>
          <w:sz w:val="28"/>
          <w:szCs w:val="28"/>
        </w:rPr>
        <w:t>2.</w:t>
      </w:r>
      <w:r w:rsidR="00836421" w:rsidRPr="00040BC2">
        <w:rPr>
          <w:rFonts w:ascii="標楷體" w:eastAsia="標楷體" w:hAnsi="標楷體" w:hint="eastAsia"/>
          <w:sz w:val="28"/>
          <w:szCs w:val="28"/>
        </w:rPr>
        <w:t>110年</w:t>
      </w:r>
      <w:r w:rsidR="00043AD5">
        <w:rPr>
          <w:rFonts w:ascii="標楷體" w:eastAsia="標楷體" w:hAnsi="標楷體" w:hint="eastAsia"/>
          <w:sz w:val="28"/>
          <w:szCs w:val="28"/>
        </w:rPr>
        <w:t>1月至</w:t>
      </w:r>
      <w:r w:rsidR="00043AD5" w:rsidRPr="00040BC2">
        <w:rPr>
          <w:rFonts w:ascii="標楷體" w:eastAsia="標楷體" w:hAnsi="標楷體" w:hint="eastAsia"/>
          <w:sz w:val="28"/>
          <w:szCs w:val="28"/>
        </w:rPr>
        <w:t>6</w:t>
      </w:r>
      <w:r w:rsidR="00043AD5" w:rsidRPr="00040BC2">
        <w:rPr>
          <w:rFonts w:ascii="標楷體" w:eastAsia="標楷體" w:hAnsi="標楷體"/>
          <w:sz w:val="28"/>
          <w:szCs w:val="28"/>
        </w:rPr>
        <w:t>月</w:t>
      </w:r>
      <w:r w:rsidR="00836421" w:rsidRPr="00040BC2">
        <w:rPr>
          <w:rFonts w:ascii="標楷體" w:eastAsia="標楷體" w:hAnsi="標楷體" w:hint="eastAsia"/>
          <w:sz w:val="28"/>
          <w:szCs w:val="28"/>
        </w:rPr>
        <w:t>建築工地巡查</w:t>
      </w:r>
      <w:r w:rsidR="00836421" w:rsidRPr="00040BC2">
        <w:rPr>
          <w:rFonts w:ascii="標楷體" w:eastAsia="標楷體" w:hAnsi="標楷體"/>
          <w:sz w:val="28"/>
          <w:szCs w:val="28"/>
        </w:rPr>
        <w:t>3,879</w:t>
      </w:r>
      <w:r w:rsidR="00836421" w:rsidRPr="00040BC2">
        <w:rPr>
          <w:rFonts w:ascii="標楷體" w:eastAsia="標楷體" w:hAnsi="標楷體" w:hint="eastAsia"/>
          <w:sz w:val="28"/>
          <w:szCs w:val="28"/>
        </w:rPr>
        <w:t>件，建築工程施工計畫書諮詢</w:t>
      </w:r>
      <w:r w:rsidR="00836421" w:rsidRPr="00040BC2">
        <w:rPr>
          <w:rFonts w:ascii="標楷體" w:eastAsia="標楷體" w:hAnsi="標楷體"/>
          <w:sz w:val="28"/>
          <w:szCs w:val="28"/>
        </w:rPr>
        <w:t>54</w:t>
      </w:r>
      <w:r w:rsidR="00836421" w:rsidRPr="00040BC2">
        <w:rPr>
          <w:rFonts w:ascii="標楷體" w:eastAsia="標楷體" w:hAnsi="標楷體" w:hint="eastAsia"/>
          <w:sz w:val="28"/>
          <w:szCs w:val="28"/>
        </w:rPr>
        <w:t>件，受理施工中勘驗報備</w:t>
      </w:r>
      <w:r w:rsidR="00836421" w:rsidRPr="00040BC2">
        <w:rPr>
          <w:rFonts w:ascii="標楷體" w:eastAsia="標楷體" w:hAnsi="標楷體"/>
          <w:sz w:val="28"/>
          <w:szCs w:val="28"/>
        </w:rPr>
        <w:t>7,018</w:t>
      </w:r>
      <w:r w:rsidR="00836421" w:rsidRPr="00040BC2">
        <w:rPr>
          <w:rFonts w:ascii="標楷體" w:eastAsia="標楷體" w:hAnsi="標楷體" w:hint="eastAsia"/>
          <w:sz w:val="28"/>
          <w:szCs w:val="28"/>
        </w:rPr>
        <w:t>件</w:t>
      </w:r>
      <w:r w:rsidR="00836421" w:rsidRPr="00040BC2">
        <w:rPr>
          <w:rFonts w:ascii="標楷體" w:eastAsia="標楷體" w:hAnsi="標楷體"/>
          <w:sz w:val="28"/>
          <w:szCs w:val="28"/>
        </w:rPr>
        <w:t>。</w:t>
      </w:r>
    </w:p>
    <w:p w:rsidR="00836421" w:rsidRPr="00040BC2" w:rsidRDefault="00040BC2" w:rsidP="00040BC2">
      <w:pPr>
        <w:spacing w:line="320" w:lineRule="exact"/>
        <w:ind w:leftChars="59" w:left="142"/>
        <w:jc w:val="both"/>
        <w:rPr>
          <w:rFonts w:ascii="標楷體" w:eastAsia="標楷體" w:hAnsi="標楷體"/>
          <w:sz w:val="28"/>
          <w:szCs w:val="28"/>
        </w:rPr>
      </w:pPr>
      <w:r w:rsidRPr="00040BC2">
        <w:rPr>
          <w:rFonts w:ascii="標楷體" w:eastAsia="標楷體" w:hAnsi="標楷體"/>
          <w:bCs/>
          <w:sz w:val="28"/>
          <w:szCs w:val="28"/>
        </w:rPr>
        <w:t>（二）</w:t>
      </w:r>
      <w:r w:rsidR="00836421" w:rsidRPr="00040BC2">
        <w:rPr>
          <w:rFonts w:ascii="標楷體" w:eastAsia="標楷體" w:hAnsi="標楷體"/>
          <w:sz w:val="28"/>
          <w:szCs w:val="28"/>
        </w:rPr>
        <w:t>推動高雄厝計畫</w:t>
      </w:r>
    </w:p>
    <w:p w:rsidR="00836421" w:rsidRPr="00040BC2" w:rsidRDefault="00040BC2" w:rsidP="00040BC2">
      <w:pPr>
        <w:spacing w:line="320" w:lineRule="exact"/>
        <w:ind w:leftChars="300" w:left="1000" w:hangingChars="100" w:hanging="280"/>
        <w:jc w:val="both"/>
        <w:rPr>
          <w:rFonts w:ascii="標楷體" w:eastAsia="標楷體" w:hAnsi="標楷體"/>
          <w:sz w:val="28"/>
          <w:szCs w:val="28"/>
        </w:rPr>
      </w:pPr>
      <w:r w:rsidRPr="00040BC2">
        <w:rPr>
          <w:rFonts w:ascii="標楷體" w:eastAsia="標楷體" w:hAnsi="標楷體" w:hint="eastAsia"/>
          <w:sz w:val="28"/>
          <w:szCs w:val="28"/>
        </w:rPr>
        <w:t>1.</w:t>
      </w:r>
      <w:r w:rsidR="00836421" w:rsidRPr="00040BC2">
        <w:rPr>
          <w:rFonts w:ascii="標楷體" w:eastAsia="標楷體" w:hAnsi="標楷體" w:hint="eastAsia"/>
          <w:sz w:val="28"/>
          <w:szCs w:val="28"/>
        </w:rPr>
        <w:t>舉辦高雄厝綠建築大獎，表揚優良高雄厝綠建築設計作品，訂於110年10月份高雄厝聯合設計展中公開頒獎。</w:t>
      </w:r>
    </w:p>
    <w:p w:rsidR="00836421" w:rsidRPr="007B132E" w:rsidRDefault="00040BC2" w:rsidP="00040BC2">
      <w:pPr>
        <w:spacing w:line="320" w:lineRule="exact"/>
        <w:ind w:leftChars="300" w:left="1000" w:hangingChars="100" w:hanging="280"/>
        <w:jc w:val="both"/>
        <w:rPr>
          <w:rFonts w:ascii="標楷體" w:eastAsia="標楷體" w:hAnsi="標楷體"/>
          <w:sz w:val="28"/>
          <w:szCs w:val="28"/>
        </w:rPr>
      </w:pPr>
      <w:r w:rsidRPr="007B132E">
        <w:rPr>
          <w:rFonts w:ascii="標楷體" w:eastAsia="標楷體" w:hAnsi="標楷體"/>
          <w:sz w:val="28"/>
          <w:szCs w:val="28"/>
        </w:rPr>
        <w:t>2.</w:t>
      </w:r>
      <w:r w:rsidR="00836421" w:rsidRPr="007B132E">
        <w:rPr>
          <w:rFonts w:ascii="標楷體" w:eastAsia="標楷體" w:hAnsi="標楷體"/>
          <w:sz w:val="28"/>
          <w:szCs w:val="28"/>
        </w:rPr>
        <w:t>高雄市高雄厝設計及鼓勵回饋辦法</w:t>
      </w:r>
      <w:r w:rsidR="00836421" w:rsidRPr="007B132E">
        <w:rPr>
          <w:rFonts w:ascii="標楷體" w:eastAsia="標楷體" w:hAnsi="標楷體" w:hint="eastAsia"/>
          <w:sz w:val="28"/>
          <w:szCs w:val="28"/>
        </w:rPr>
        <w:t>自</w:t>
      </w:r>
      <w:r w:rsidR="00836421" w:rsidRPr="007B132E">
        <w:rPr>
          <w:rFonts w:ascii="標楷體" w:eastAsia="標楷體" w:hAnsi="標楷體"/>
          <w:sz w:val="28"/>
          <w:szCs w:val="28"/>
        </w:rPr>
        <w:t>103</w:t>
      </w:r>
      <w:r w:rsidR="00836421" w:rsidRPr="007B132E">
        <w:rPr>
          <w:rFonts w:ascii="標楷體" w:eastAsia="標楷體" w:hAnsi="標楷體" w:hint="eastAsia"/>
          <w:sz w:val="28"/>
          <w:szCs w:val="28"/>
        </w:rPr>
        <w:t>年</w:t>
      </w:r>
      <w:r w:rsidR="00836421" w:rsidRPr="007B132E">
        <w:rPr>
          <w:rFonts w:ascii="標楷體" w:eastAsia="標楷體" w:hAnsi="標楷體"/>
          <w:sz w:val="28"/>
          <w:szCs w:val="28"/>
        </w:rPr>
        <w:t>9</w:t>
      </w:r>
      <w:r w:rsidR="00836421" w:rsidRPr="007B132E">
        <w:rPr>
          <w:rFonts w:ascii="標楷體" w:eastAsia="標楷體" w:hAnsi="標楷體" w:hint="eastAsia"/>
          <w:sz w:val="28"/>
          <w:szCs w:val="28"/>
        </w:rPr>
        <w:t>月</w:t>
      </w:r>
      <w:r w:rsidR="00836421" w:rsidRPr="007B132E">
        <w:rPr>
          <w:rFonts w:ascii="標楷體" w:eastAsia="標楷體" w:hAnsi="標楷體"/>
          <w:sz w:val="28"/>
          <w:szCs w:val="28"/>
        </w:rPr>
        <w:t>4</w:t>
      </w:r>
      <w:r w:rsidR="00836421" w:rsidRPr="007B132E">
        <w:rPr>
          <w:rFonts w:ascii="標楷體" w:eastAsia="標楷體" w:hAnsi="標楷體" w:hint="eastAsia"/>
          <w:sz w:val="28"/>
          <w:szCs w:val="28"/>
        </w:rPr>
        <w:t>日公布實施，截至110年6月30日止，統計數量如下:</w:t>
      </w:r>
    </w:p>
    <w:p w:rsidR="00836421" w:rsidRPr="007B132E" w:rsidRDefault="00356D9D" w:rsidP="00356D9D">
      <w:pPr>
        <w:spacing w:line="320" w:lineRule="exact"/>
        <w:ind w:leftChars="360" w:left="1536" w:hangingChars="240" w:hanging="672"/>
        <w:jc w:val="both"/>
        <w:rPr>
          <w:rFonts w:ascii="標楷體" w:eastAsia="標楷體" w:hAnsi="標楷體"/>
          <w:sz w:val="28"/>
          <w:szCs w:val="28"/>
        </w:rPr>
      </w:pPr>
      <w:r w:rsidRPr="007B132E">
        <w:rPr>
          <w:rFonts w:ascii="標楷體" w:eastAsia="標楷體" w:hAnsi="標楷體" w:hint="eastAsia"/>
          <w:sz w:val="28"/>
          <w:szCs w:val="28"/>
        </w:rPr>
        <w:t>（1）</w:t>
      </w:r>
      <w:r w:rsidR="00836421" w:rsidRPr="007B132E">
        <w:rPr>
          <w:rFonts w:ascii="標楷體" w:eastAsia="標楷體" w:hAnsi="標楷體"/>
          <w:sz w:val="28"/>
          <w:szCs w:val="28"/>
        </w:rPr>
        <w:t>申請案量：以高雄厝設計並領得建造執照數量已達</w:t>
      </w:r>
      <w:r w:rsidR="00836421" w:rsidRPr="007B132E">
        <w:rPr>
          <w:rFonts w:ascii="標楷體" w:eastAsia="標楷體" w:hAnsi="標楷體" w:hint="eastAsia"/>
          <w:sz w:val="28"/>
          <w:szCs w:val="28"/>
        </w:rPr>
        <w:t>3</w:t>
      </w:r>
      <w:r w:rsidR="00836421" w:rsidRPr="007B132E">
        <w:rPr>
          <w:rFonts w:ascii="標楷體" w:eastAsia="標楷體" w:hAnsi="標楷體"/>
          <w:sz w:val="28"/>
          <w:szCs w:val="28"/>
        </w:rPr>
        <w:t>,</w:t>
      </w:r>
      <w:r w:rsidR="00836421" w:rsidRPr="007B132E">
        <w:rPr>
          <w:rFonts w:ascii="標楷體" w:eastAsia="標楷體" w:hAnsi="標楷體" w:hint="eastAsia"/>
          <w:sz w:val="28"/>
          <w:szCs w:val="28"/>
        </w:rPr>
        <w:t>339件</w:t>
      </w:r>
      <w:r w:rsidR="00836421" w:rsidRPr="007B132E">
        <w:rPr>
          <w:rFonts w:ascii="標楷體" w:eastAsia="標楷體" w:hAnsi="標楷體"/>
          <w:sz w:val="28"/>
          <w:szCs w:val="28"/>
        </w:rPr>
        <w:t>，共</w:t>
      </w:r>
      <w:r w:rsidR="00836421" w:rsidRPr="007B132E">
        <w:rPr>
          <w:rFonts w:ascii="標楷體" w:eastAsia="標楷體" w:hAnsi="標楷體" w:hint="eastAsia"/>
          <w:sz w:val="28"/>
          <w:szCs w:val="28"/>
        </w:rPr>
        <w:t>105</w:t>
      </w:r>
      <w:r w:rsidR="00836421" w:rsidRPr="007B132E">
        <w:rPr>
          <w:rFonts w:ascii="標楷體" w:eastAsia="標楷體" w:hAnsi="標楷體"/>
          <w:sz w:val="28"/>
          <w:szCs w:val="28"/>
        </w:rPr>
        <w:t>,</w:t>
      </w:r>
      <w:r w:rsidR="00836421" w:rsidRPr="007B132E">
        <w:rPr>
          <w:rFonts w:ascii="標楷體" w:eastAsia="標楷體" w:hAnsi="標楷體" w:hint="eastAsia"/>
          <w:sz w:val="28"/>
          <w:szCs w:val="28"/>
        </w:rPr>
        <w:t>631</w:t>
      </w:r>
      <w:r w:rsidR="00836421" w:rsidRPr="007B132E">
        <w:rPr>
          <w:rFonts w:ascii="標楷體" w:eastAsia="標楷體" w:hAnsi="標楷體"/>
          <w:sz w:val="28"/>
          <w:szCs w:val="28"/>
        </w:rPr>
        <w:t>戶，其中</w:t>
      </w:r>
      <w:r w:rsidR="00836421" w:rsidRPr="007B132E">
        <w:rPr>
          <w:rFonts w:ascii="標楷體" w:eastAsia="標楷體" w:hAnsi="標楷體" w:hint="eastAsia"/>
          <w:sz w:val="28"/>
          <w:szCs w:val="28"/>
        </w:rPr>
        <w:t>1,547</w:t>
      </w:r>
      <w:r w:rsidR="00836421" w:rsidRPr="007B132E">
        <w:rPr>
          <w:rFonts w:ascii="標楷體" w:eastAsia="標楷體" w:hAnsi="標楷體"/>
          <w:sz w:val="28"/>
          <w:szCs w:val="28"/>
        </w:rPr>
        <w:t>件已領得使用執照。</w:t>
      </w:r>
    </w:p>
    <w:p w:rsidR="00836421" w:rsidRPr="007B132E" w:rsidRDefault="00356D9D" w:rsidP="00356D9D">
      <w:pPr>
        <w:spacing w:line="320" w:lineRule="exact"/>
        <w:ind w:leftChars="360" w:left="1536" w:hangingChars="240" w:hanging="672"/>
        <w:jc w:val="both"/>
        <w:rPr>
          <w:rFonts w:ascii="標楷體" w:eastAsia="標楷體" w:hAnsi="標楷體"/>
          <w:sz w:val="28"/>
          <w:szCs w:val="28"/>
        </w:rPr>
      </w:pPr>
      <w:r w:rsidRPr="007B132E">
        <w:rPr>
          <w:rFonts w:ascii="標楷體" w:eastAsia="標楷體" w:hAnsi="標楷體" w:hint="eastAsia"/>
          <w:sz w:val="28"/>
          <w:szCs w:val="28"/>
        </w:rPr>
        <w:t>（2）</w:t>
      </w:r>
      <w:r w:rsidR="00836421" w:rsidRPr="007B132E">
        <w:rPr>
          <w:rFonts w:ascii="標楷體" w:eastAsia="標楷體" w:hAnsi="標楷體"/>
          <w:sz w:val="28"/>
          <w:szCs w:val="28"/>
        </w:rPr>
        <w:t>景觀陽台：面積達</w:t>
      </w:r>
      <w:r w:rsidR="00836421" w:rsidRPr="007B132E">
        <w:rPr>
          <w:rFonts w:ascii="標楷體" w:eastAsia="標楷體" w:hAnsi="標楷體" w:hint="eastAsia"/>
          <w:sz w:val="28"/>
          <w:szCs w:val="28"/>
        </w:rPr>
        <w:t>402</w:t>
      </w:r>
      <w:r w:rsidR="00836421" w:rsidRPr="007B132E">
        <w:rPr>
          <w:rFonts w:ascii="標楷體" w:eastAsia="標楷體" w:hAnsi="標楷體"/>
          <w:sz w:val="28"/>
          <w:szCs w:val="28"/>
        </w:rPr>
        <w:t>,</w:t>
      </w:r>
      <w:r w:rsidR="00836421" w:rsidRPr="007B132E">
        <w:rPr>
          <w:rFonts w:ascii="標楷體" w:eastAsia="標楷體" w:hAnsi="標楷體" w:hint="eastAsia"/>
          <w:sz w:val="28"/>
          <w:szCs w:val="28"/>
        </w:rPr>
        <w:t>103</w:t>
      </w:r>
      <w:r w:rsidR="00836421" w:rsidRPr="007B132E">
        <w:rPr>
          <w:rFonts w:ascii="標楷體" w:eastAsia="標楷體" w:hAnsi="標楷體"/>
          <w:sz w:val="28"/>
          <w:szCs w:val="28"/>
        </w:rPr>
        <w:t>平方公尺。</w:t>
      </w:r>
    </w:p>
    <w:p w:rsidR="00836421" w:rsidRPr="007B132E" w:rsidRDefault="00356D9D" w:rsidP="00356D9D">
      <w:pPr>
        <w:spacing w:line="320" w:lineRule="exact"/>
        <w:ind w:leftChars="360" w:left="1536" w:hangingChars="240" w:hanging="672"/>
        <w:jc w:val="both"/>
        <w:rPr>
          <w:rFonts w:ascii="標楷體" w:eastAsia="標楷體" w:hAnsi="標楷體"/>
          <w:sz w:val="28"/>
          <w:szCs w:val="28"/>
        </w:rPr>
      </w:pPr>
      <w:r w:rsidRPr="007B132E">
        <w:rPr>
          <w:rFonts w:ascii="標楷體" w:eastAsia="標楷體" w:hAnsi="標楷體" w:hint="eastAsia"/>
          <w:sz w:val="28"/>
          <w:szCs w:val="28"/>
        </w:rPr>
        <w:t>（3）</w:t>
      </w:r>
      <w:r w:rsidR="00836421" w:rsidRPr="007B132E">
        <w:rPr>
          <w:rFonts w:ascii="標楷體" w:eastAsia="標楷體" w:hAnsi="標楷體"/>
          <w:sz w:val="28"/>
          <w:szCs w:val="28"/>
        </w:rPr>
        <w:t>通用化設計浴廁：面積達</w:t>
      </w:r>
      <w:r w:rsidR="00836421" w:rsidRPr="007B132E">
        <w:rPr>
          <w:rFonts w:ascii="標楷體" w:eastAsia="標楷體" w:hAnsi="標楷體" w:hint="eastAsia"/>
          <w:sz w:val="28"/>
          <w:szCs w:val="28"/>
        </w:rPr>
        <w:t>77</w:t>
      </w:r>
      <w:r w:rsidR="00836421" w:rsidRPr="007B132E">
        <w:rPr>
          <w:rFonts w:ascii="標楷體" w:eastAsia="標楷體" w:hAnsi="標楷體"/>
          <w:sz w:val="28"/>
          <w:szCs w:val="28"/>
        </w:rPr>
        <w:t>,</w:t>
      </w:r>
      <w:r w:rsidR="00836421" w:rsidRPr="007B132E">
        <w:rPr>
          <w:rFonts w:ascii="標楷體" w:eastAsia="標楷體" w:hAnsi="標楷體" w:hint="eastAsia"/>
          <w:sz w:val="28"/>
          <w:szCs w:val="28"/>
        </w:rPr>
        <w:t>338</w:t>
      </w:r>
      <w:r w:rsidR="00836421" w:rsidRPr="007B132E">
        <w:rPr>
          <w:rFonts w:ascii="標楷體" w:eastAsia="標楷體" w:hAnsi="標楷體"/>
          <w:sz w:val="28"/>
          <w:szCs w:val="28"/>
        </w:rPr>
        <w:t>平方公尺。</w:t>
      </w:r>
    </w:p>
    <w:p w:rsidR="00836421" w:rsidRPr="007B132E" w:rsidRDefault="00356D9D" w:rsidP="00356D9D">
      <w:pPr>
        <w:spacing w:line="320" w:lineRule="exact"/>
        <w:ind w:leftChars="360" w:left="1536" w:hangingChars="240" w:hanging="672"/>
        <w:jc w:val="both"/>
        <w:rPr>
          <w:rFonts w:ascii="標楷體" w:eastAsia="標楷體" w:hAnsi="標楷體"/>
          <w:sz w:val="28"/>
          <w:szCs w:val="28"/>
        </w:rPr>
      </w:pPr>
      <w:r w:rsidRPr="007B132E">
        <w:rPr>
          <w:rFonts w:ascii="標楷體" w:eastAsia="標楷體" w:hAnsi="標楷體" w:hint="eastAsia"/>
          <w:sz w:val="28"/>
          <w:szCs w:val="28"/>
        </w:rPr>
        <w:t>（4）</w:t>
      </w:r>
      <w:r w:rsidR="00836421" w:rsidRPr="007B132E">
        <w:rPr>
          <w:rFonts w:ascii="標楷體" w:eastAsia="標楷體" w:hAnsi="標楷體"/>
          <w:sz w:val="28"/>
          <w:szCs w:val="28"/>
        </w:rPr>
        <w:t>通用化交誼室及昇降機：面積達</w:t>
      </w:r>
      <w:r w:rsidR="00836421" w:rsidRPr="007B132E">
        <w:rPr>
          <w:rFonts w:ascii="標楷體" w:eastAsia="標楷體" w:hAnsi="標楷體" w:hint="eastAsia"/>
          <w:sz w:val="28"/>
          <w:szCs w:val="28"/>
        </w:rPr>
        <w:t>12</w:t>
      </w:r>
      <w:r w:rsidR="00836421" w:rsidRPr="007B132E">
        <w:rPr>
          <w:rFonts w:ascii="標楷體" w:eastAsia="標楷體" w:hAnsi="標楷體"/>
          <w:sz w:val="28"/>
          <w:szCs w:val="28"/>
        </w:rPr>
        <w:t>,</w:t>
      </w:r>
      <w:r w:rsidR="00836421" w:rsidRPr="007B132E">
        <w:rPr>
          <w:rFonts w:ascii="標楷體" w:eastAsia="標楷體" w:hAnsi="標楷體" w:hint="eastAsia"/>
          <w:sz w:val="28"/>
          <w:szCs w:val="28"/>
        </w:rPr>
        <w:t>465</w:t>
      </w:r>
      <w:r w:rsidR="00836421" w:rsidRPr="007B132E">
        <w:rPr>
          <w:rFonts w:ascii="標楷體" w:eastAsia="標楷體" w:hAnsi="標楷體"/>
          <w:sz w:val="28"/>
          <w:szCs w:val="28"/>
        </w:rPr>
        <w:t>平方公尺。</w:t>
      </w:r>
    </w:p>
    <w:p w:rsidR="00836421" w:rsidRPr="007B132E" w:rsidRDefault="00356D9D" w:rsidP="00356D9D">
      <w:pPr>
        <w:spacing w:line="320" w:lineRule="exact"/>
        <w:ind w:leftChars="360" w:left="1536" w:hangingChars="240" w:hanging="672"/>
        <w:jc w:val="both"/>
        <w:rPr>
          <w:rFonts w:ascii="標楷體" w:eastAsia="標楷體" w:hAnsi="標楷體"/>
          <w:sz w:val="28"/>
          <w:szCs w:val="28"/>
        </w:rPr>
      </w:pPr>
      <w:r w:rsidRPr="007B132E">
        <w:rPr>
          <w:rFonts w:ascii="標楷體" w:eastAsia="標楷體" w:hAnsi="標楷體" w:hint="eastAsia"/>
          <w:sz w:val="28"/>
          <w:szCs w:val="28"/>
        </w:rPr>
        <w:t>（5）</w:t>
      </w:r>
      <w:r w:rsidR="00836421" w:rsidRPr="007B132E">
        <w:rPr>
          <w:rFonts w:ascii="標楷體" w:eastAsia="標楷體" w:hAnsi="標楷體"/>
          <w:sz w:val="28"/>
          <w:szCs w:val="28"/>
        </w:rPr>
        <w:t>綠能設施：屋前綠能設施</w:t>
      </w:r>
      <w:r w:rsidR="00836421" w:rsidRPr="007B132E">
        <w:rPr>
          <w:rFonts w:ascii="標楷體" w:eastAsia="標楷體" w:hAnsi="標楷體" w:hint="eastAsia"/>
          <w:sz w:val="28"/>
          <w:szCs w:val="28"/>
        </w:rPr>
        <w:t>52</w:t>
      </w:r>
      <w:r w:rsidR="00836421" w:rsidRPr="007B132E">
        <w:rPr>
          <w:rFonts w:ascii="標楷體" w:eastAsia="標楷體" w:hAnsi="標楷體"/>
          <w:sz w:val="28"/>
          <w:szCs w:val="28"/>
        </w:rPr>
        <w:t>,</w:t>
      </w:r>
      <w:r w:rsidR="00836421" w:rsidRPr="007B132E">
        <w:rPr>
          <w:rFonts w:ascii="標楷體" w:eastAsia="標楷體" w:hAnsi="標楷體" w:hint="eastAsia"/>
          <w:sz w:val="28"/>
          <w:szCs w:val="28"/>
        </w:rPr>
        <w:t>591</w:t>
      </w:r>
      <w:r w:rsidR="00836421" w:rsidRPr="007B132E">
        <w:rPr>
          <w:rFonts w:ascii="標楷體" w:eastAsia="標楷體" w:hAnsi="標楷體"/>
          <w:sz w:val="28"/>
          <w:szCs w:val="28"/>
        </w:rPr>
        <w:t>平方公尺，屋後綠能設施</w:t>
      </w:r>
      <w:r w:rsidR="00836421" w:rsidRPr="007B132E">
        <w:rPr>
          <w:rFonts w:ascii="標楷體" w:eastAsia="標楷體" w:hAnsi="標楷體" w:hint="eastAsia"/>
          <w:sz w:val="28"/>
          <w:szCs w:val="28"/>
        </w:rPr>
        <w:t>3</w:t>
      </w:r>
      <w:r w:rsidR="00836421" w:rsidRPr="007B132E">
        <w:rPr>
          <w:rFonts w:ascii="標楷體" w:eastAsia="標楷體" w:hAnsi="標楷體"/>
          <w:sz w:val="28"/>
          <w:szCs w:val="28"/>
        </w:rPr>
        <w:t>,</w:t>
      </w:r>
      <w:r w:rsidR="00836421" w:rsidRPr="007B132E">
        <w:rPr>
          <w:rFonts w:ascii="標楷體" w:eastAsia="標楷體" w:hAnsi="標楷體" w:hint="eastAsia"/>
          <w:sz w:val="28"/>
          <w:szCs w:val="28"/>
        </w:rPr>
        <w:t>503</w:t>
      </w:r>
      <w:r w:rsidR="00836421" w:rsidRPr="007B132E">
        <w:rPr>
          <w:rFonts w:ascii="標楷體" w:eastAsia="標楷體" w:hAnsi="標楷體"/>
          <w:sz w:val="28"/>
          <w:szCs w:val="28"/>
        </w:rPr>
        <w:t>平方公尺。</w:t>
      </w:r>
    </w:p>
    <w:p w:rsidR="00836421" w:rsidRPr="007B132E" w:rsidRDefault="00356D9D" w:rsidP="00356D9D">
      <w:pPr>
        <w:spacing w:line="320" w:lineRule="exact"/>
        <w:ind w:leftChars="360" w:left="1536" w:hangingChars="240" w:hanging="672"/>
        <w:jc w:val="both"/>
        <w:rPr>
          <w:rFonts w:ascii="標楷體" w:eastAsia="標楷體" w:hAnsi="標楷體"/>
          <w:sz w:val="28"/>
          <w:szCs w:val="28"/>
        </w:rPr>
      </w:pPr>
      <w:r w:rsidRPr="007B132E">
        <w:rPr>
          <w:rFonts w:ascii="標楷體" w:eastAsia="標楷體" w:hAnsi="標楷體" w:hint="eastAsia"/>
          <w:sz w:val="28"/>
          <w:szCs w:val="28"/>
        </w:rPr>
        <w:t>（6）</w:t>
      </w:r>
      <w:r w:rsidR="00836421" w:rsidRPr="007B132E">
        <w:rPr>
          <w:rFonts w:ascii="標楷體" w:eastAsia="標楷體" w:hAnsi="標楷體" w:hint="eastAsia"/>
          <w:sz w:val="28"/>
          <w:szCs w:val="28"/>
        </w:rPr>
        <w:t>高雄厝申請案</w:t>
      </w:r>
      <w:r w:rsidR="00836421" w:rsidRPr="007B132E">
        <w:rPr>
          <w:rFonts w:ascii="標楷體" w:eastAsia="標楷體" w:hAnsi="標楷體"/>
          <w:sz w:val="28"/>
          <w:szCs w:val="28"/>
        </w:rPr>
        <w:t>綠化面積</w:t>
      </w:r>
      <w:r w:rsidR="00836421" w:rsidRPr="007B132E">
        <w:rPr>
          <w:rFonts w:ascii="標楷體" w:eastAsia="標楷體" w:hAnsi="標楷體" w:hint="eastAsia"/>
          <w:sz w:val="28"/>
          <w:szCs w:val="28"/>
        </w:rPr>
        <w:t>：</w:t>
      </w:r>
      <w:r w:rsidR="00836421" w:rsidRPr="007B132E">
        <w:rPr>
          <w:rFonts w:ascii="標楷體" w:eastAsia="標楷體" w:hAnsi="標楷體"/>
          <w:sz w:val="28"/>
          <w:szCs w:val="28"/>
        </w:rPr>
        <w:t>1</w:t>
      </w:r>
      <w:r w:rsidR="00836421" w:rsidRPr="007B132E">
        <w:rPr>
          <w:rFonts w:ascii="標楷體" w:eastAsia="標楷體" w:hAnsi="標楷體" w:hint="eastAsia"/>
          <w:sz w:val="28"/>
          <w:szCs w:val="28"/>
        </w:rPr>
        <w:t>62</w:t>
      </w:r>
      <w:r w:rsidR="00836421" w:rsidRPr="007B132E">
        <w:rPr>
          <w:rFonts w:ascii="標楷體" w:eastAsia="標楷體" w:hAnsi="標楷體"/>
          <w:sz w:val="28"/>
          <w:szCs w:val="28"/>
        </w:rPr>
        <w:t>,</w:t>
      </w:r>
      <w:r w:rsidR="00836421" w:rsidRPr="007B132E">
        <w:rPr>
          <w:rFonts w:ascii="標楷體" w:eastAsia="標楷體" w:hAnsi="標楷體" w:hint="eastAsia"/>
          <w:sz w:val="28"/>
          <w:szCs w:val="28"/>
        </w:rPr>
        <w:t>081</w:t>
      </w:r>
      <w:r w:rsidR="00836421" w:rsidRPr="007B132E">
        <w:rPr>
          <w:rFonts w:ascii="標楷體" w:eastAsia="標楷體" w:hAnsi="標楷體"/>
          <w:sz w:val="28"/>
          <w:szCs w:val="28"/>
        </w:rPr>
        <w:t>平方公尺(相當於</w:t>
      </w:r>
      <w:r w:rsidR="00836421" w:rsidRPr="007B132E">
        <w:rPr>
          <w:rFonts w:ascii="標楷體" w:eastAsia="標楷體" w:hAnsi="標楷體" w:hint="eastAsia"/>
          <w:sz w:val="28"/>
          <w:szCs w:val="28"/>
        </w:rPr>
        <w:t>27</w:t>
      </w:r>
      <w:r w:rsidR="00836421" w:rsidRPr="007B132E">
        <w:rPr>
          <w:rFonts w:ascii="標楷體" w:eastAsia="標楷體" w:hAnsi="標楷體"/>
          <w:sz w:val="28"/>
          <w:szCs w:val="28"/>
        </w:rPr>
        <w:t>座</w:t>
      </w:r>
      <w:r w:rsidR="00836421" w:rsidRPr="007B132E">
        <w:rPr>
          <w:rFonts w:ascii="標楷體" w:eastAsia="標楷體" w:hAnsi="標楷體" w:hint="eastAsia"/>
          <w:sz w:val="28"/>
          <w:szCs w:val="28"/>
        </w:rPr>
        <w:t>國際</w:t>
      </w:r>
      <w:r w:rsidR="00836421" w:rsidRPr="007B132E">
        <w:rPr>
          <w:rFonts w:ascii="標楷體" w:eastAsia="標楷體" w:hAnsi="標楷體"/>
          <w:sz w:val="28"/>
          <w:szCs w:val="28"/>
        </w:rPr>
        <w:t>標準足球場綠化面積)</w:t>
      </w:r>
      <w:r w:rsidR="00836421" w:rsidRPr="007B132E">
        <w:rPr>
          <w:rFonts w:ascii="標楷體" w:eastAsia="標楷體" w:hAnsi="標楷體" w:hint="eastAsia"/>
          <w:sz w:val="28"/>
          <w:szCs w:val="28"/>
        </w:rPr>
        <w:t>。</w:t>
      </w:r>
    </w:p>
    <w:p w:rsidR="00836421" w:rsidRPr="007B132E" w:rsidRDefault="007B132E" w:rsidP="007B132E">
      <w:pPr>
        <w:spacing w:line="320" w:lineRule="exact"/>
        <w:ind w:leftChars="300" w:left="1000" w:hangingChars="100" w:hanging="280"/>
        <w:jc w:val="both"/>
        <w:rPr>
          <w:rFonts w:ascii="標楷體" w:eastAsia="標楷體" w:hAnsi="標楷體"/>
          <w:sz w:val="28"/>
          <w:szCs w:val="28"/>
        </w:rPr>
      </w:pPr>
      <w:r w:rsidRPr="007B132E">
        <w:rPr>
          <w:rFonts w:ascii="標楷體" w:eastAsia="標楷體" w:hAnsi="標楷體" w:hint="eastAsia"/>
          <w:sz w:val="28"/>
          <w:szCs w:val="28"/>
        </w:rPr>
        <w:t>3.</w:t>
      </w:r>
      <w:r w:rsidR="00836421" w:rsidRPr="007B132E">
        <w:rPr>
          <w:rFonts w:ascii="標楷體" w:eastAsia="標楷體" w:hAnsi="標楷體" w:hint="eastAsia"/>
          <w:sz w:val="28"/>
          <w:szCs w:val="28"/>
        </w:rPr>
        <w:t>高雄厝計畫立體綠化行動計畫</w:t>
      </w:r>
    </w:p>
    <w:p w:rsidR="00836421" w:rsidRPr="007B132E" w:rsidRDefault="007B132E" w:rsidP="007B132E">
      <w:pPr>
        <w:spacing w:line="320" w:lineRule="exact"/>
        <w:ind w:leftChars="360" w:left="1536" w:hangingChars="240" w:hanging="672"/>
        <w:jc w:val="both"/>
        <w:rPr>
          <w:rFonts w:ascii="標楷體" w:eastAsia="標楷體" w:hAnsi="標楷體"/>
          <w:sz w:val="28"/>
          <w:szCs w:val="28"/>
        </w:rPr>
      </w:pPr>
      <w:r w:rsidRPr="007B132E">
        <w:rPr>
          <w:rFonts w:ascii="標楷體" w:eastAsia="標楷體" w:hAnsi="標楷體" w:hint="eastAsia"/>
          <w:sz w:val="28"/>
          <w:szCs w:val="28"/>
        </w:rPr>
        <w:t>（1）</w:t>
      </w:r>
      <w:r w:rsidR="00836421" w:rsidRPr="007B132E">
        <w:rPr>
          <w:rFonts w:ascii="標楷體" w:eastAsia="標楷體" w:hAnsi="標楷體" w:hint="eastAsia"/>
          <w:sz w:val="28"/>
          <w:szCs w:val="28"/>
        </w:rPr>
        <w:t>自101年起至110年依法設置屋頂綠化面積已達50萬平方公尺(相當於4座中央公園綠化面積)。</w:t>
      </w:r>
    </w:p>
    <w:p w:rsidR="00836421" w:rsidRPr="007B132E" w:rsidRDefault="007B132E" w:rsidP="007B132E">
      <w:pPr>
        <w:spacing w:line="320" w:lineRule="exact"/>
        <w:ind w:leftChars="360" w:left="1536" w:hangingChars="240" w:hanging="672"/>
        <w:jc w:val="both"/>
        <w:rPr>
          <w:rFonts w:ascii="標楷體" w:eastAsia="標楷體" w:hAnsi="標楷體"/>
          <w:sz w:val="28"/>
          <w:szCs w:val="28"/>
        </w:rPr>
      </w:pPr>
      <w:r w:rsidRPr="007B132E">
        <w:rPr>
          <w:rFonts w:ascii="標楷體" w:eastAsia="標楷體" w:hAnsi="標楷體" w:hint="eastAsia"/>
          <w:sz w:val="28"/>
          <w:szCs w:val="28"/>
        </w:rPr>
        <w:t>（2）</w:t>
      </w:r>
      <w:r w:rsidR="00836421" w:rsidRPr="007B132E">
        <w:rPr>
          <w:rFonts w:ascii="標楷體" w:eastAsia="標楷體" w:hAnsi="標楷體" w:hint="eastAsia"/>
          <w:sz w:val="28"/>
          <w:szCs w:val="28"/>
        </w:rPr>
        <w:t>110年舉辦4場立體綠化系列講座，今年因疫情關係，以直播方式讓更多市民瞭解簡易設置立體綠化的概念及綠屋頂的好處。</w:t>
      </w:r>
    </w:p>
    <w:p w:rsidR="00836421" w:rsidRPr="007B132E" w:rsidRDefault="007B132E" w:rsidP="007B132E">
      <w:pPr>
        <w:spacing w:line="320" w:lineRule="exact"/>
        <w:ind w:leftChars="360" w:left="1536" w:hangingChars="240" w:hanging="672"/>
        <w:jc w:val="both"/>
        <w:rPr>
          <w:rFonts w:ascii="標楷體" w:eastAsia="標楷體" w:hAnsi="標楷體"/>
          <w:sz w:val="28"/>
          <w:szCs w:val="28"/>
        </w:rPr>
      </w:pPr>
      <w:r w:rsidRPr="007B132E">
        <w:rPr>
          <w:rFonts w:ascii="標楷體" w:eastAsia="標楷體" w:hAnsi="標楷體" w:hint="eastAsia"/>
          <w:sz w:val="28"/>
          <w:szCs w:val="28"/>
        </w:rPr>
        <w:t>（3）</w:t>
      </w:r>
      <w:r w:rsidR="00836421" w:rsidRPr="007B132E">
        <w:rPr>
          <w:rFonts w:ascii="標楷體" w:eastAsia="標楷體" w:hAnsi="標楷體" w:hint="eastAsia"/>
          <w:sz w:val="28"/>
          <w:szCs w:val="28"/>
        </w:rPr>
        <w:t>110年度推動建築物綠屋頂補助計畫，提供新設綠屋頂補助及管理維護、修繕費等補助項目，已有8件建築物加入設置綠屋頂的行列，增加屋頂綠化面積達</w:t>
      </w:r>
      <w:r w:rsidR="00836421" w:rsidRPr="007B132E">
        <w:rPr>
          <w:rFonts w:ascii="標楷體" w:eastAsia="標楷體" w:hAnsi="標楷體"/>
          <w:sz w:val="28"/>
          <w:szCs w:val="28"/>
        </w:rPr>
        <w:t>134.64</w:t>
      </w:r>
      <w:r w:rsidR="00836421" w:rsidRPr="007B132E">
        <w:rPr>
          <w:rFonts w:ascii="標楷體" w:eastAsia="標楷體" w:hAnsi="標楷體" w:hint="eastAsia"/>
          <w:sz w:val="28"/>
          <w:szCs w:val="28"/>
        </w:rPr>
        <w:t>平方公尺，補助費用134萬3,014元</w:t>
      </w:r>
      <w:r w:rsidR="00836421" w:rsidRPr="007B132E">
        <w:rPr>
          <w:rFonts w:ascii="標楷體" w:eastAsia="標楷體" w:hAnsi="標楷體"/>
          <w:sz w:val="28"/>
          <w:szCs w:val="28"/>
        </w:rPr>
        <w:t>。</w:t>
      </w:r>
    </w:p>
    <w:p w:rsidR="00836421" w:rsidRPr="007B132E" w:rsidRDefault="007B132E" w:rsidP="007B132E">
      <w:pPr>
        <w:spacing w:line="320" w:lineRule="exact"/>
        <w:ind w:leftChars="360" w:left="1536" w:hangingChars="240" w:hanging="672"/>
        <w:jc w:val="both"/>
        <w:rPr>
          <w:rFonts w:ascii="標楷體" w:eastAsia="標楷體" w:hAnsi="標楷體"/>
          <w:sz w:val="28"/>
          <w:szCs w:val="28"/>
        </w:rPr>
      </w:pPr>
      <w:r w:rsidRPr="007B132E">
        <w:rPr>
          <w:rFonts w:ascii="標楷體" w:eastAsia="標楷體" w:hAnsi="標楷體" w:hint="eastAsia"/>
          <w:sz w:val="28"/>
          <w:szCs w:val="28"/>
        </w:rPr>
        <w:t>（4）</w:t>
      </w:r>
      <w:r w:rsidR="00836421" w:rsidRPr="007B132E">
        <w:rPr>
          <w:rFonts w:ascii="標楷體" w:eastAsia="標楷體" w:hAnsi="標楷體"/>
          <w:sz w:val="28"/>
          <w:szCs w:val="28"/>
        </w:rPr>
        <w:t>110</w:t>
      </w:r>
      <w:r w:rsidR="00836421" w:rsidRPr="007B132E">
        <w:rPr>
          <w:rFonts w:ascii="標楷體" w:eastAsia="標楷體" w:hAnsi="標楷體" w:hint="eastAsia"/>
          <w:sz w:val="28"/>
          <w:szCs w:val="28"/>
        </w:rPr>
        <w:t>年預計完成高雄市鼓山區壽山國民小學、高雄市楠梓區後勁國民小學及高雄市立光華國民中學，綠化面積為</w:t>
      </w:r>
      <w:r w:rsidR="00836421" w:rsidRPr="007B132E">
        <w:rPr>
          <w:rFonts w:ascii="標楷體" w:eastAsia="標楷體" w:hAnsi="標楷體"/>
          <w:sz w:val="28"/>
          <w:szCs w:val="28"/>
        </w:rPr>
        <w:t>3,325.06</w:t>
      </w:r>
      <w:r w:rsidR="00836421" w:rsidRPr="007B132E">
        <w:rPr>
          <w:rFonts w:ascii="標楷體" w:eastAsia="標楷體" w:hAnsi="標楷體" w:hint="eastAsia"/>
          <w:sz w:val="28"/>
          <w:szCs w:val="28"/>
        </w:rPr>
        <w:t>平方公尺</w:t>
      </w:r>
      <w:r w:rsidR="00836421" w:rsidRPr="007B132E">
        <w:rPr>
          <w:rFonts w:ascii="標楷體" w:eastAsia="標楷體" w:hAnsi="標楷體"/>
          <w:sz w:val="28"/>
          <w:szCs w:val="28"/>
        </w:rPr>
        <w:t>。</w:t>
      </w:r>
    </w:p>
    <w:p w:rsidR="00836421" w:rsidRPr="007B132E" w:rsidRDefault="007B132E" w:rsidP="007B132E">
      <w:pPr>
        <w:spacing w:line="320" w:lineRule="exact"/>
        <w:ind w:leftChars="59" w:left="142"/>
        <w:jc w:val="both"/>
        <w:rPr>
          <w:rFonts w:ascii="標楷體" w:eastAsia="標楷體" w:hAnsi="標楷體"/>
          <w:sz w:val="28"/>
          <w:szCs w:val="28"/>
        </w:rPr>
      </w:pPr>
      <w:r w:rsidRPr="007B132E">
        <w:rPr>
          <w:rFonts w:ascii="標楷體" w:eastAsia="標楷體" w:hAnsi="標楷體"/>
          <w:bCs/>
          <w:sz w:val="28"/>
          <w:szCs w:val="28"/>
        </w:rPr>
        <w:t>（三）</w:t>
      </w:r>
      <w:r w:rsidR="00836421" w:rsidRPr="007B132E">
        <w:rPr>
          <w:rFonts w:ascii="標楷體" w:eastAsia="標楷體" w:hAnsi="標楷體"/>
          <w:sz w:val="28"/>
          <w:szCs w:val="28"/>
        </w:rPr>
        <w:t>光電智慧建築物推動計畫</w:t>
      </w:r>
    </w:p>
    <w:p w:rsidR="00836421" w:rsidRPr="007B132E" w:rsidRDefault="007B132E" w:rsidP="007B132E">
      <w:pPr>
        <w:spacing w:line="320" w:lineRule="exact"/>
        <w:ind w:leftChars="300" w:left="1000" w:hangingChars="100" w:hanging="280"/>
        <w:jc w:val="both"/>
        <w:rPr>
          <w:rFonts w:ascii="標楷體" w:eastAsia="標楷體" w:hAnsi="標楷體"/>
          <w:sz w:val="28"/>
          <w:szCs w:val="28"/>
        </w:rPr>
      </w:pPr>
      <w:r w:rsidRPr="007B132E">
        <w:rPr>
          <w:rFonts w:ascii="標楷體" w:eastAsia="標楷體" w:hAnsi="標楷體"/>
          <w:sz w:val="28"/>
          <w:szCs w:val="28"/>
        </w:rPr>
        <w:t>1.</w:t>
      </w:r>
      <w:r w:rsidR="00836421" w:rsidRPr="007B132E">
        <w:rPr>
          <w:rFonts w:ascii="標楷體" w:eastAsia="標楷體" w:hAnsi="標楷體"/>
          <w:sz w:val="28"/>
          <w:szCs w:val="28"/>
        </w:rPr>
        <w:t>執行方案</w:t>
      </w:r>
    </w:p>
    <w:p w:rsidR="00836421" w:rsidRPr="007B132E" w:rsidRDefault="007B132E" w:rsidP="007B132E">
      <w:pPr>
        <w:spacing w:line="320" w:lineRule="exact"/>
        <w:ind w:leftChars="360" w:left="1536" w:hangingChars="240" w:hanging="672"/>
        <w:jc w:val="both"/>
        <w:rPr>
          <w:rFonts w:ascii="標楷體" w:eastAsia="標楷體" w:hAnsi="標楷體"/>
          <w:sz w:val="28"/>
          <w:szCs w:val="28"/>
        </w:rPr>
      </w:pPr>
      <w:r w:rsidRPr="007B132E">
        <w:rPr>
          <w:rFonts w:ascii="標楷體" w:eastAsia="標楷體" w:hAnsi="標楷體" w:hint="eastAsia"/>
          <w:sz w:val="28"/>
          <w:szCs w:val="28"/>
        </w:rPr>
        <w:t>（1）</w:t>
      </w:r>
      <w:r w:rsidR="00836421" w:rsidRPr="007B132E">
        <w:rPr>
          <w:rFonts w:ascii="標楷體" w:eastAsia="標楷體" w:hAnsi="標楷體" w:hint="eastAsia"/>
          <w:sz w:val="28"/>
          <w:szCs w:val="28"/>
        </w:rPr>
        <w:t>110年至115年6年目標值為設置1</w:t>
      </w:r>
      <w:r w:rsidR="00836421" w:rsidRPr="007B132E">
        <w:rPr>
          <w:rFonts w:ascii="標楷體" w:eastAsia="標楷體" w:hAnsi="標楷體"/>
          <w:sz w:val="28"/>
          <w:szCs w:val="28"/>
        </w:rPr>
        <w:t>,</w:t>
      </w:r>
      <w:r w:rsidR="00836421" w:rsidRPr="007B132E">
        <w:rPr>
          <w:rFonts w:ascii="標楷體" w:eastAsia="標楷體" w:hAnsi="標楷體" w:hint="eastAsia"/>
          <w:sz w:val="28"/>
          <w:szCs w:val="28"/>
        </w:rPr>
        <w:t>000百萬瓦之太陽光電設施，相當於1,000座世運主場館之設置容量</w:t>
      </w:r>
      <w:r w:rsidR="00836421" w:rsidRPr="007B132E">
        <w:rPr>
          <w:rFonts w:ascii="標楷體" w:eastAsia="標楷體" w:hAnsi="標楷體"/>
          <w:sz w:val="28"/>
          <w:szCs w:val="28"/>
        </w:rPr>
        <w:t>。</w:t>
      </w:r>
    </w:p>
    <w:p w:rsidR="00836421" w:rsidRPr="007B132E" w:rsidRDefault="007B132E" w:rsidP="007B132E">
      <w:pPr>
        <w:spacing w:line="320" w:lineRule="exact"/>
        <w:ind w:leftChars="360" w:left="1536" w:hangingChars="240" w:hanging="672"/>
        <w:jc w:val="both"/>
        <w:rPr>
          <w:rFonts w:ascii="標楷體" w:eastAsia="標楷體" w:hAnsi="標楷體"/>
          <w:sz w:val="28"/>
          <w:szCs w:val="28"/>
        </w:rPr>
      </w:pPr>
      <w:r w:rsidRPr="007B132E">
        <w:rPr>
          <w:rFonts w:ascii="標楷體" w:eastAsia="標楷體" w:hAnsi="標楷體" w:hint="eastAsia"/>
          <w:sz w:val="28"/>
          <w:szCs w:val="28"/>
        </w:rPr>
        <w:t>（2）</w:t>
      </w:r>
      <w:r w:rsidR="00836421" w:rsidRPr="007B132E">
        <w:rPr>
          <w:rFonts w:ascii="標楷體" w:eastAsia="標楷體" w:hAnsi="標楷體" w:hint="eastAsia"/>
          <w:sz w:val="28"/>
          <w:szCs w:val="28"/>
        </w:rPr>
        <w:t>110年度補助建築物設置太陽光電發電系統實施計畫自3月15日開始至10月15日截止，補助總預算為1,500萬元，截止7月9日止核准91件，核准金額5,870萬570元 (</w:t>
      </w:r>
      <w:r w:rsidR="00836421" w:rsidRPr="007B132E">
        <w:rPr>
          <w:rFonts w:ascii="標楷體" w:eastAsia="標楷體" w:hAnsi="標楷體"/>
          <w:sz w:val="28"/>
          <w:szCs w:val="28"/>
        </w:rPr>
        <w:t>971</w:t>
      </w:r>
      <w:r w:rsidR="00836421" w:rsidRPr="007B132E">
        <w:rPr>
          <w:rFonts w:ascii="標楷體" w:eastAsia="標楷體" w:hAnsi="標楷體" w:hint="eastAsia"/>
          <w:sz w:val="28"/>
          <w:szCs w:val="28"/>
        </w:rPr>
        <w:t>瓩)</w:t>
      </w:r>
      <w:r w:rsidR="00836421" w:rsidRPr="007B132E">
        <w:rPr>
          <w:rFonts w:ascii="標楷體" w:eastAsia="標楷體" w:hAnsi="標楷體"/>
          <w:sz w:val="28"/>
          <w:szCs w:val="28"/>
        </w:rPr>
        <w:t>。</w:t>
      </w:r>
    </w:p>
    <w:p w:rsidR="00836421" w:rsidRPr="007B132E" w:rsidRDefault="007B132E" w:rsidP="007B132E">
      <w:pPr>
        <w:spacing w:line="320" w:lineRule="exact"/>
        <w:ind w:leftChars="300" w:left="1000" w:hangingChars="100" w:hanging="280"/>
        <w:jc w:val="both"/>
        <w:rPr>
          <w:rFonts w:ascii="標楷體" w:eastAsia="標楷體" w:hAnsi="標楷體"/>
          <w:sz w:val="28"/>
          <w:szCs w:val="28"/>
        </w:rPr>
      </w:pPr>
      <w:r w:rsidRPr="007B132E">
        <w:rPr>
          <w:rFonts w:ascii="標楷體" w:eastAsia="標楷體" w:hAnsi="標楷體"/>
          <w:sz w:val="28"/>
          <w:szCs w:val="28"/>
        </w:rPr>
        <w:lastRenderedPageBreak/>
        <w:t>2.</w:t>
      </w:r>
      <w:r w:rsidR="00043AD5">
        <w:rPr>
          <w:rFonts w:ascii="標楷體" w:eastAsia="標楷體" w:hAnsi="標楷體"/>
          <w:sz w:val="28"/>
          <w:szCs w:val="28"/>
        </w:rPr>
        <w:t>設置</w:t>
      </w:r>
      <w:r w:rsidR="00836421" w:rsidRPr="007B132E">
        <w:rPr>
          <w:rFonts w:ascii="標楷體" w:eastAsia="標楷體" w:hAnsi="標楷體"/>
          <w:sz w:val="28"/>
          <w:szCs w:val="28"/>
        </w:rPr>
        <w:t>績效</w:t>
      </w:r>
    </w:p>
    <w:p w:rsidR="00836421" w:rsidRPr="007B132E" w:rsidRDefault="00836421" w:rsidP="00836421">
      <w:pPr>
        <w:pStyle w:val="affff2"/>
        <w:spacing w:line="400" w:lineRule="exact"/>
        <w:ind w:leftChars="0" w:left="868" w:rightChars="0" w:right="0"/>
        <w:jc w:val="both"/>
      </w:pPr>
      <w:r w:rsidRPr="007B132E">
        <w:t>110年</w:t>
      </w:r>
      <w:r w:rsidRPr="007B132E">
        <w:rPr>
          <w:rFonts w:hint="eastAsia"/>
        </w:rPr>
        <w:t>6月底</w:t>
      </w:r>
      <w:r w:rsidRPr="007B132E">
        <w:t>已設置</w:t>
      </w:r>
      <w:r w:rsidRPr="007B132E">
        <w:rPr>
          <w:rFonts w:hint="eastAsia"/>
        </w:rPr>
        <w:t>76</w:t>
      </w:r>
      <w:r w:rsidRPr="007B132E">
        <w:t>百萬瓦，年發電量</w:t>
      </w:r>
      <w:r w:rsidRPr="007B132E">
        <w:rPr>
          <w:rFonts w:hint="eastAsia"/>
        </w:rPr>
        <w:t>9,784萬0,934</w:t>
      </w:r>
      <w:r w:rsidRPr="007B132E">
        <w:t>度電，</w:t>
      </w:r>
      <w:r w:rsidRPr="007B132E">
        <w:rPr>
          <w:rFonts w:hint="eastAsia"/>
        </w:rPr>
        <w:t>每年</w:t>
      </w:r>
      <w:r w:rsidRPr="007B132E">
        <w:t>約可提供</w:t>
      </w:r>
      <w:r w:rsidRPr="007B132E">
        <w:rPr>
          <w:rFonts w:hint="eastAsia"/>
        </w:rPr>
        <w:t>26,909</w:t>
      </w:r>
      <w:r w:rsidRPr="007B132E">
        <w:t>家戶的所需用電量。</w:t>
      </w:r>
    </w:p>
    <w:p w:rsidR="00836421" w:rsidRPr="007B132E" w:rsidRDefault="007B132E" w:rsidP="007B132E">
      <w:pPr>
        <w:spacing w:line="320" w:lineRule="exact"/>
        <w:ind w:leftChars="59" w:left="142"/>
        <w:jc w:val="both"/>
        <w:rPr>
          <w:rFonts w:ascii="標楷體" w:eastAsia="標楷體" w:hAnsi="標楷體"/>
          <w:sz w:val="28"/>
          <w:szCs w:val="28"/>
        </w:rPr>
      </w:pPr>
      <w:r w:rsidRPr="007B132E">
        <w:rPr>
          <w:rFonts w:ascii="標楷體" w:eastAsia="標楷體" w:hAnsi="標楷體"/>
          <w:bCs/>
          <w:sz w:val="28"/>
          <w:szCs w:val="28"/>
        </w:rPr>
        <w:t>（四）</w:t>
      </w:r>
      <w:r w:rsidR="00836421" w:rsidRPr="007B132E">
        <w:rPr>
          <w:rFonts w:ascii="標楷體" w:eastAsia="標楷體" w:hAnsi="標楷體"/>
          <w:sz w:val="28"/>
          <w:szCs w:val="28"/>
        </w:rPr>
        <w:t>建築物公共安全檢查申報</w:t>
      </w:r>
    </w:p>
    <w:p w:rsidR="00836421" w:rsidRPr="007B132E" w:rsidRDefault="007B132E" w:rsidP="007B132E">
      <w:pPr>
        <w:spacing w:line="320" w:lineRule="exact"/>
        <w:ind w:leftChars="300" w:left="1000" w:hangingChars="100" w:hanging="280"/>
        <w:jc w:val="both"/>
        <w:rPr>
          <w:rFonts w:ascii="標楷體" w:eastAsia="標楷體" w:hAnsi="標楷體"/>
          <w:sz w:val="28"/>
          <w:szCs w:val="28"/>
        </w:rPr>
      </w:pPr>
      <w:r w:rsidRPr="007B132E">
        <w:rPr>
          <w:rFonts w:ascii="標楷體" w:eastAsia="標楷體" w:hAnsi="標楷體" w:hint="eastAsia"/>
          <w:sz w:val="28"/>
          <w:szCs w:val="28"/>
        </w:rPr>
        <w:t>1.</w:t>
      </w:r>
      <w:r w:rsidR="00836421" w:rsidRPr="007B132E">
        <w:rPr>
          <w:rFonts w:ascii="標楷體" w:eastAsia="標楷體" w:hAnsi="標楷體" w:hint="eastAsia"/>
          <w:sz w:val="28"/>
          <w:szCs w:val="28"/>
        </w:rPr>
        <w:t>申報之A類公共集會類場所，列管場所110家，已完成申報110家，申報率達100%。辦理申報之B類</w:t>
      </w:r>
      <w:r w:rsidR="00836421" w:rsidRPr="007B132E">
        <w:rPr>
          <w:rFonts w:ascii="標楷體" w:eastAsia="標楷體" w:hAnsi="標楷體" w:hint="eastAsia"/>
          <w:bCs/>
          <w:sz w:val="28"/>
          <w:szCs w:val="28"/>
        </w:rPr>
        <w:t>商業類</w:t>
      </w:r>
      <w:r w:rsidR="00836421" w:rsidRPr="007B132E">
        <w:rPr>
          <w:rFonts w:ascii="標楷體" w:eastAsia="標楷體" w:hAnsi="標楷體" w:hint="eastAsia"/>
          <w:sz w:val="28"/>
          <w:szCs w:val="28"/>
        </w:rPr>
        <w:t>場所，列管場所1,489家，已完成申報856家，申報率達</w:t>
      </w:r>
      <w:r w:rsidR="00836421" w:rsidRPr="007B132E">
        <w:rPr>
          <w:rFonts w:ascii="標楷體" w:eastAsia="標楷體" w:hAnsi="標楷體" w:hint="eastAsia"/>
          <w:bCs/>
          <w:sz w:val="28"/>
          <w:szCs w:val="28"/>
        </w:rPr>
        <w:t>57.49</w:t>
      </w:r>
      <w:r w:rsidR="00836421" w:rsidRPr="007B132E">
        <w:rPr>
          <w:rFonts w:ascii="標楷體" w:eastAsia="標楷體" w:hAnsi="標楷體" w:hint="eastAsia"/>
          <w:sz w:val="28"/>
          <w:szCs w:val="28"/>
        </w:rPr>
        <w:t>%。辦理申報之H類</w:t>
      </w:r>
      <w:r w:rsidR="00836421" w:rsidRPr="007B132E">
        <w:rPr>
          <w:rFonts w:ascii="標楷體" w:eastAsia="標楷體" w:hAnsi="標楷體" w:hint="eastAsia"/>
          <w:bCs/>
          <w:sz w:val="28"/>
          <w:szCs w:val="28"/>
        </w:rPr>
        <w:t>住宿類</w:t>
      </w:r>
      <w:r w:rsidR="00836421" w:rsidRPr="007B132E">
        <w:rPr>
          <w:rFonts w:ascii="標楷體" w:eastAsia="標楷體" w:hAnsi="標楷體" w:hint="eastAsia"/>
          <w:sz w:val="28"/>
          <w:szCs w:val="28"/>
        </w:rPr>
        <w:t>場所，列管場所611家，已完成申報599家，申報率達98.04%。</w:t>
      </w:r>
    </w:p>
    <w:p w:rsidR="00836421" w:rsidRPr="007B132E" w:rsidRDefault="007B132E" w:rsidP="007B132E">
      <w:pPr>
        <w:spacing w:line="320" w:lineRule="exact"/>
        <w:ind w:leftChars="300" w:left="1000" w:hangingChars="100" w:hanging="280"/>
        <w:jc w:val="both"/>
        <w:rPr>
          <w:rFonts w:ascii="標楷體" w:eastAsia="標楷體" w:hAnsi="標楷體"/>
          <w:sz w:val="28"/>
          <w:szCs w:val="28"/>
        </w:rPr>
      </w:pPr>
      <w:r w:rsidRPr="007B132E">
        <w:rPr>
          <w:rFonts w:ascii="標楷體" w:eastAsia="標楷體" w:hAnsi="標楷體" w:hint="eastAsia"/>
          <w:sz w:val="28"/>
          <w:szCs w:val="28"/>
        </w:rPr>
        <w:t>2.</w:t>
      </w:r>
      <w:r>
        <w:rPr>
          <w:rFonts w:ascii="標楷體" w:eastAsia="標楷體" w:hAnsi="標楷體" w:hint="eastAsia"/>
          <w:sz w:val="28"/>
          <w:szCs w:val="28"/>
        </w:rPr>
        <w:t>110</w:t>
      </w:r>
      <w:r w:rsidR="00043AD5">
        <w:rPr>
          <w:rFonts w:ascii="標楷體" w:eastAsia="標楷體" w:hAnsi="標楷體" w:hint="eastAsia"/>
          <w:sz w:val="28"/>
          <w:szCs w:val="28"/>
        </w:rPr>
        <w:t>年1</w:t>
      </w:r>
      <w:r w:rsidR="00836421" w:rsidRPr="007B132E">
        <w:rPr>
          <w:rFonts w:ascii="標楷體" w:eastAsia="標楷體" w:hAnsi="標楷體" w:hint="eastAsia"/>
          <w:sz w:val="28"/>
          <w:szCs w:val="28"/>
        </w:rPr>
        <w:t>月4日起至110年1月29日止辦理110年度「加強大型百貨公司、商場、量販店及視聽歌唱等場所公共安全查核」，共計60家場所。</w:t>
      </w:r>
    </w:p>
    <w:p w:rsidR="00836421" w:rsidRPr="007B132E" w:rsidRDefault="00836421" w:rsidP="007B132E">
      <w:pPr>
        <w:pStyle w:val="af9"/>
        <w:numPr>
          <w:ilvl w:val="0"/>
          <w:numId w:val="58"/>
        </w:numPr>
        <w:spacing w:line="320" w:lineRule="exact"/>
        <w:ind w:leftChars="0"/>
        <w:jc w:val="both"/>
        <w:rPr>
          <w:rFonts w:ascii="標楷體" w:eastAsia="標楷體" w:hAnsi="標楷體"/>
          <w:sz w:val="28"/>
          <w:szCs w:val="28"/>
        </w:rPr>
      </w:pPr>
      <w:r w:rsidRPr="007B132E">
        <w:rPr>
          <w:rFonts w:ascii="標楷體" w:eastAsia="標楷體" w:hAnsi="標楷體"/>
          <w:sz w:val="28"/>
          <w:szCs w:val="28"/>
        </w:rPr>
        <w:t>公寓大廈管理</w:t>
      </w:r>
    </w:p>
    <w:p w:rsidR="00836421" w:rsidRPr="007B132E" w:rsidRDefault="007B132E" w:rsidP="007B132E">
      <w:pPr>
        <w:spacing w:line="320" w:lineRule="exact"/>
        <w:ind w:leftChars="300" w:left="1000" w:hangingChars="100" w:hanging="280"/>
        <w:jc w:val="both"/>
        <w:rPr>
          <w:rFonts w:ascii="標楷體" w:eastAsia="標楷體" w:hAnsi="標楷體"/>
          <w:sz w:val="28"/>
          <w:szCs w:val="28"/>
        </w:rPr>
      </w:pPr>
      <w:r w:rsidRPr="007B132E">
        <w:rPr>
          <w:rFonts w:ascii="標楷體" w:eastAsia="標楷體" w:hAnsi="標楷體"/>
          <w:sz w:val="28"/>
          <w:szCs w:val="28"/>
        </w:rPr>
        <w:t>1.</w:t>
      </w:r>
      <w:r w:rsidR="00836421" w:rsidRPr="007B132E">
        <w:rPr>
          <w:rFonts w:ascii="標楷體" w:eastAsia="標楷體" w:hAnsi="標楷體"/>
          <w:sz w:val="28"/>
          <w:szCs w:val="28"/>
        </w:rPr>
        <w:t>大廈認證標章申請案，110</w:t>
      </w:r>
      <w:r w:rsidR="00836421" w:rsidRPr="007B132E">
        <w:rPr>
          <w:rFonts w:ascii="標楷體" w:eastAsia="標楷體" w:hAnsi="標楷體" w:hint="eastAsia"/>
          <w:sz w:val="28"/>
          <w:szCs w:val="28"/>
        </w:rPr>
        <w:t>年共召開1次</w:t>
      </w:r>
      <w:r w:rsidR="00836421" w:rsidRPr="007B132E">
        <w:rPr>
          <w:rFonts w:ascii="標楷體" w:eastAsia="標楷體" w:hAnsi="標楷體"/>
          <w:sz w:val="28"/>
          <w:szCs w:val="28"/>
        </w:rPr>
        <w:t>審查會議</w:t>
      </w:r>
      <w:r w:rsidR="00836421" w:rsidRPr="007B132E">
        <w:rPr>
          <w:rFonts w:ascii="標楷體" w:eastAsia="標楷體" w:hAnsi="標楷體" w:hint="eastAsia"/>
          <w:sz w:val="28"/>
          <w:szCs w:val="28"/>
        </w:rPr>
        <w:t>，</w:t>
      </w:r>
      <w:r w:rsidR="00836421" w:rsidRPr="007B132E">
        <w:rPr>
          <w:rFonts w:ascii="標楷體" w:eastAsia="標楷體" w:hAnsi="標楷體"/>
          <w:sz w:val="28"/>
          <w:szCs w:val="28"/>
        </w:rPr>
        <w:t>認證通過大樓共計</w:t>
      </w:r>
      <w:r w:rsidR="00836421" w:rsidRPr="007B132E">
        <w:rPr>
          <w:rFonts w:ascii="標楷體" w:eastAsia="標楷體" w:hAnsi="標楷體" w:hint="eastAsia"/>
          <w:sz w:val="28"/>
          <w:szCs w:val="28"/>
        </w:rPr>
        <w:t>27</w:t>
      </w:r>
      <w:r w:rsidR="00836421" w:rsidRPr="007B132E">
        <w:rPr>
          <w:rFonts w:ascii="標楷體" w:eastAsia="標楷體" w:hAnsi="標楷體"/>
          <w:sz w:val="28"/>
          <w:szCs w:val="28"/>
        </w:rPr>
        <w:t>棟。</w:t>
      </w:r>
    </w:p>
    <w:p w:rsidR="00836421" w:rsidRPr="007B132E" w:rsidRDefault="007B132E" w:rsidP="007B132E">
      <w:pPr>
        <w:spacing w:line="320" w:lineRule="exact"/>
        <w:ind w:leftChars="300" w:left="1000" w:hangingChars="100" w:hanging="280"/>
        <w:jc w:val="both"/>
        <w:rPr>
          <w:rFonts w:ascii="標楷體" w:eastAsia="標楷體" w:hAnsi="標楷體"/>
          <w:sz w:val="28"/>
          <w:szCs w:val="28"/>
        </w:rPr>
      </w:pPr>
      <w:r w:rsidRPr="007B132E">
        <w:rPr>
          <w:rFonts w:ascii="標楷體" w:eastAsia="標楷體" w:hAnsi="標楷體"/>
          <w:sz w:val="28"/>
          <w:szCs w:val="28"/>
        </w:rPr>
        <w:t>2.</w:t>
      </w:r>
      <w:r w:rsidR="00836421" w:rsidRPr="007B132E">
        <w:rPr>
          <w:rFonts w:ascii="標楷體" w:eastAsia="標楷體" w:hAnsi="標楷體"/>
          <w:sz w:val="28"/>
          <w:szCs w:val="28"/>
        </w:rPr>
        <w:t>公寓大廈成立管理委員會，截至110年</w:t>
      </w:r>
      <w:r w:rsidR="00836421" w:rsidRPr="007B132E">
        <w:rPr>
          <w:rFonts w:ascii="標楷體" w:eastAsia="標楷體" w:hAnsi="標楷體" w:hint="eastAsia"/>
          <w:sz w:val="28"/>
          <w:szCs w:val="28"/>
        </w:rPr>
        <w:t>6</w:t>
      </w:r>
      <w:r w:rsidR="00836421" w:rsidRPr="007B132E">
        <w:rPr>
          <w:rFonts w:ascii="標楷體" w:eastAsia="標楷體" w:hAnsi="標楷體"/>
          <w:sz w:val="28"/>
          <w:szCs w:val="28"/>
        </w:rPr>
        <w:t>月本市7樓以上成立管理委員會依法報備家數計有3,</w:t>
      </w:r>
      <w:r w:rsidR="00836421" w:rsidRPr="007B132E">
        <w:rPr>
          <w:rFonts w:ascii="標楷體" w:eastAsia="標楷體" w:hAnsi="標楷體" w:hint="eastAsia"/>
          <w:sz w:val="28"/>
          <w:szCs w:val="28"/>
        </w:rPr>
        <w:t>614</w:t>
      </w:r>
      <w:r w:rsidR="00836421" w:rsidRPr="007B132E">
        <w:rPr>
          <w:rFonts w:ascii="標楷體" w:eastAsia="標楷體" w:hAnsi="標楷體"/>
          <w:sz w:val="28"/>
          <w:szCs w:val="28"/>
        </w:rPr>
        <w:t>件，報備率已達百分之</w:t>
      </w:r>
      <w:r w:rsidR="00836421" w:rsidRPr="007B132E">
        <w:rPr>
          <w:rFonts w:ascii="標楷體" w:eastAsia="標楷體" w:hAnsi="標楷體" w:hint="eastAsia"/>
          <w:sz w:val="28"/>
          <w:szCs w:val="28"/>
        </w:rPr>
        <w:t>74.7</w:t>
      </w:r>
      <w:r w:rsidR="00836421" w:rsidRPr="007B132E">
        <w:rPr>
          <w:rFonts w:ascii="標楷體" w:eastAsia="標楷體" w:hAnsi="標楷體"/>
          <w:sz w:val="28"/>
          <w:szCs w:val="28"/>
        </w:rPr>
        <w:t>%。</w:t>
      </w:r>
    </w:p>
    <w:p w:rsidR="00836421" w:rsidRPr="007B132E" w:rsidRDefault="007B132E" w:rsidP="007B132E">
      <w:pPr>
        <w:spacing w:line="320" w:lineRule="exact"/>
        <w:ind w:leftChars="59" w:left="142"/>
        <w:jc w:val="both"/>
        <w:rPr>
          <w:rFonts w:ascii="標楷體" w:eastAsia="標楷體" w:hAnsi="標楷體"/>
          <w:sz w:val="28"/>
          <w:szCs w:val="28"/>
        </w:rPr>
      </w:pPr>
      <w:r w:rsidRPr="007B132E">
        <w:rPr>
          <w:rFonts w:ascii="標楷體" w:eastAsia="標楷體" w:hAnsi="標楷體"/>
          <w:bCs/>
          <w:sz w:val="28"/>
          <w:szCs w:val="28"/>
        </w:rPr>
        <w:t>（六）</w:t>
      </w:r>
      <w:r w:rsidR="00836421" w:rsidRPr="007B132E">
        <w:rPr>
          <w:rFonts w:ascii="標楷體" w:eastAsia="標楷體" w:hAnsi="標楷體"/>
          <w:sz w:val="28"/>
          <w:szCs w:val="28"/>
        </w:rPr>
        <w:t>智慧綠建築</w:t>
      </w:r>
    </w:p>
    <w:p w:rsidR="00836421" w:rsidRPr="007B132E" w:rsidRDefault="00836421" w:rsidP="007B132E">
      <w:pPr>
        <w:pStyle w:val="affff2"/>
        <w:spacing w:line="320" w:lineRule="exact"/>
        <w:ind w:leftChars="420" w:left="1008" w:rightChars="0" w:right="0"/>
        <w:jc w:val="both"/>
      </w:pPr>
      <w:r w:rsidRPr="007B132E">
        <w:rPr>
          <w:rFonts w:hint="eastAsia"/>
        </w:rPr>
        <w:t>配合內政部建築研究所智慧綠建築專案，爭取內政部建築研究所將「智慧綠建築智慧住宅南部展示場」設置於本府四維行政中心1樓穿堂，迄今累計參觀人數達</w:t>
      </w:r>
      <w:r w:rsidRPr="007B132E">
        <w:t>164,698</w:t>
      </w:r>
      <w:r w:rsidRPr="007B132E">
        <w:rPr>
          <w:rFonts w:hint="eastAsia"/>
        </w:rPr>
        <w:t>人。</w:t>
      </w:r>
    </w:p>
    <w:p w:rsidR="007B132E" w:rsidRDefault="007B132E" w:rsidP="007B132E">
      <w:pPr>
        <w:spacing w:line="320" w:lineRule="exact"/>
        <w:ind w:leftChars="59" w:left="142"/>
        <w:jc w:val="both"/>
        <w:rPr>
          <w:rFonts w:ascii="標楷體" w:eastAsia="標楷體" w:hAnsi="標楷體"/>
          <w:sz w:val="28"/>
          <w:szCs w:val="28"/>
        </w:rPr>
      </w:pPr>
      <w:r w:rsidRPr="007B132E">
        <w:rPr>
          <w:rFonts w:ascii="標楷體" w:eastAsia="標楷體" w:hAnsi="標楷體"/>
          <w:bCs/>
          <w:sz w:val="28"/>
          <w:szCs w:val="28"/>
        </w:rPr>
        <w:t>（七）</w:t>
      </w:r>
      <w:r w:rsidR="00836421" w:rsidRPr="007B132E">
        <w:rPr>
          <w:rFonts w:ascii="標楷體" w:eastAsia="標楷體" w:hAnsi="標楷體"/>
          <w:sz w:val="28"/>
          <w:szCs w:val="28"/>
        </w:rPr>
        <w:t>公共建築物無</w:t>
      </w:r>
      <w:r w:rsidR="00836421" w:rsidRPr="007B132E">
        <w:rPr>
          <w:rFonts w:ascii="標楷體" w:eastAsia="標楷體" w:hAnsi="標楷體"/>
          <w:bCs/>
          <w:sz w:val="28"/>
          <w:szCs w:val="28"/>
        </w:rPr>
        <w:t>障礙</w:t>
      </w:r>
      <w:r w:rsidR="00836421" w:rsidRPr="007B132E">
        <w:rPr>
          <w:rFonts w:ascii="標楷體" w:eastAsia="標楷體" w:hAnsi="標楷體"/>
          <w:sz w:val="28"/>
          <w:szCs w:val="28"/>
        </w:rPr>
        <w:t>生活環境推動工作</w:t>
      </w:r>
    </w:p>
    <w:p w:rsidR="00FD7BB6" w:rsidRPr="00FD7BB6" w:rsidRDefault="00FD7BB6" w:rsidP="00FD7BB6">
      <w:pPr>
        <w:spacing w:line="320" w:lineRule="exact"/>
        <w:ind w:leftChars="300" w:left="1000" w:hangingChars="100" w:hanging="280"/>
        <w:jc w:val="both"/>
        <w:rPr>
          <w:rFonts w:ascii="標楷體" w:eastAsia="標楷體" w:hAnsi="標楷體"/>
          <w:sz w:val="28"/>
          <w:szCs w:val="28"/>
        </w:rPr>
      </w:pPr>
      <w:r w:rsidRPr="00FD7BB6">
        <w:rPr>
          <w:rFonts w:ascii="標楷體" w:eastAsia="標楷體" w:hAnsi="標楷體"/>
          <w:sz w:val="28"/>
          <w:szCs w:val="28"/>
        </w:rPr>
        <w:t>1.</w:t>
      </w:r>
      <w:r w:rsidRPr="00FD7BB6">
        <w:rPr>
          <w:rFonts w:ascii="標楷體" w:eastAsia="標楷體" w:hAnsi="標楷體" w:hint="eastAsia"/>
          <w:sz w:val="28"/>
          <w:szCs w:val="28"/>
        </w:rPr>
        <w:t>110年</w:t>
      </w:r>
      <w:r w:rsidR="00043AD5">
        <w:rPr>
          <w:rFonts w:ascii="標楷體" w:eastAsia="標楷體" w:hAnsi="標楷體" w:hint="eastAsia"/>
          <w:sz w:val="28"/>
          <w:szCs w:val="28"/>
        </w:rPr>
        <w:t>1月至</w:t>
      </w:r>
      <w:r w:rsidR="00043AD5" w:rsidRPr="00040BC2">
        <w:rPr>
          <w:rFonts w:ascii="標楷體" w:eastAsia="標楷體" w:hAnsi="標楷體" w:hint="eastAsia"/>
          <w:sz w:val="28"/>
          <w:szCs w:val="28"/>
        </w:rPr>
        <w:t>6</w:t>
      </w:r>
      <w:r w:rsidR="00043AD5" w:rsidRPr="00040BC2">
        <w:rPr>
          <w:rFonts w:ascii="標楷體" w:eastAsia="標楷體" w:hAnsi="標楷體"/>
          <w:sz w:val="28"/>
          <w:szCs w:val="28"/>
        </w:rPr>
        <w:t>月</w:t>
      </w:r>
      <w:r w:rsidRPr="00FD7BB6">
        <w:rPr>
          <w:rFonts w:ascii="標楷體" w:eastAsia="標楷體" w:hAnsi="標楷體" w:hint="eastAsia"/>
          <w:sz w:val="28"/>
          <w:szCs w:val="28"/>
        </w:rPr>
        <w:t>辦理85場新建公共建築物行動不便設施勘檢。</w:t>
      </w:r>
    </w:p>
    <w:p w:rsidR="00FD7BB6" w:rsidRPr="00FD7BB6" w:rsidRDefault="00FD7BB6" w:rsidP="00FD7BB6">
      <w:pPr>
        <w:spacing w:line="320" w:lineRule="exact"/>
        <w:ind w:leftChars="300" w:left="1000" w:hangingChars="100" w:hanging="280"/>
        <w:jc w:val="both"/>
        <w:rPr>
          <w:rFonts w:ascii="標楷體" w:eastAsia="標楷體" w:hAnsi="標楷體"/>
          <w:sz w:val="28"/>
          <w:szCs w:val="28"/>
        </w:rPr>
      </w:pPr>
      <w:r w:rsidRPr="00FD7BB6">
        <w:rPr>
          <w:rFonts w:ascii="標楷體" w:eastAsia="標楷體" w:hAnsi="標楷體"/>
          <w:sz w:val="28"/>
          <w:szCs w:val="28"/>
        </w:rPr>
        <w:t>2.</w:t>
      </w:r>
      <w:r w:rsidRPr="00FD7BB6">
        <w:rPr>
          <w:rFonts w:ascii="標楷體" w:eastAsia="標楷體" w:hAnsi="標楷體" w:hint="eastAsia"/>
          <w:sz w:val="28"/>
          <w:szCs w:val="28"/>
        </w:rPr>
        <w:t>既有建築物依照本市公共建築物無障礙設施分類分期分區執行計畫，已對公共建築物5,152家實施清查，截至110年6月共計4,774家已改善完成，整體改善比例為92.66％。</w:t>
      </w:r>
    </w:p>
    <w:p w:rsidR="00836421" w:rsidRPr="00FD7BB6" w:rsidRDefault="007B132E" w:rsidP="00FD7BB6">
      <w:pPr>
        <w:spacing w:line="320" w:lineRule="exact"/>
        <w:ind w:leftChars="59" w:left="142"/>
        <w:jc w:val="both"/>
        <w:rPr>
          <w:rFonts w:ascii="標楷體" w:eastAsia="標楷體" w:hAnsi="標楷體"/>
          <w:sz w:val="28"/>
          <w:szCs w:val="28"/>
        </w:rPr>
      </w:pPr>
      <w:r w:rsidRPr="00FD7BB6">
        <w:rPr>
          <w:rFonts w:ascii="標楷體" w:eastAsia="標楷體" w:hAnsi="標楷體"/>
          <w:bCs/>
          <w:sz w:val="28"/>
          <w:szCs w:val="28"/>
        </w:rPr>
        <w:t>（八）</w:t>
      </w:r>
      <w:r w:rsidR="00836421" w:rsidRPr="00FD7BB6">
        <w:rPr>
          <w:rFonts w:ascii="標楷體" w:eastAsia="標楷體" w:hAnsi="標楷體"/>
          <w:sz w:val="28"/>
          <w:szCs w:val="28"/>
        </w:rPr>
        <w:t>資訊管理</w:t>
      </w:r>
    </w:p>
    <w:p w:rsidR="00836421" w:rsidRDefault="00836421" w:rsidP="00221872">
      <w:pPr>
        <w:pStyle w:val="affff2"/>
        <w:spacing w:line="320" w:lineRule="exact"/>
        <w:ind w:leftChars="420" w:left="1008" w:rightChars="0" w:right="0"/>
        <w:jc w:val="both"/>
      </w:pPr>
      <w:r w:rsidRPr="00FD7BB6">
        <w:rPr>
          <w:rFonts w:hint="eastAsia"/>
        </w:rPr>
        <w:t>目前共</w:t>
      </w:r>
      <w:r w:rsidRPr="00FD7BB6">
        <w:t>有270,287份建築執照圖</w:t>
      </w:r>
      <w:r w:rsidRPr="00FD7BB6">
        <w:rPr>
          <w:rFonts w:hint="eastAsia"/>
        </w:rPr>
        <w:t>說已數位化</w:t>
      </w:r>
      <w:r w:rsidRPr="00FD7BB6">
        <w:t>，方便查詢及調閱</w:t>
      </w:r>
      <w:r w:rsidRPr="00FD7BB6">
        <w:rPr>
          <w:rFonts w:hint="eastAsia"/>
        </w:rPr>
        <w:t>，另111年度編列約1,500萬持續辦理</w:t>
      </w:r>
      <w:r w:rsidRPr="00FD7BB6">
        <w:t>建築執照圖</w:t>
      </w:r>
      <w:r w:rsidRPr="00FD7BB6">
        <w:rPr>
          <w:rFonts w:hint="eastAsia"/>
        </w:rPr>
        <w:t>說</w:t>
      </w:r>
      <w:r w:rsidRPr="00FD7BB6">
        <w:t>數化轉檔</w:t>
      </w:r>
      <w:r w:rsidRPr="00FD7BB6">
        <w:rPr>
          <w:rFonts w:hint="eastAsia"/>
        </w:rPr>
        <w:t>工作</w:t>
      </w:r>
      <w:r w:rsidRPr="00FD7BB6">
        <w:t>。</w:t>
      </w:r>
    </w:p>
    <w:p w:rsidR="00221872" w:rsidRPr="00FD7BB6" w:rsidRDefault="00221872" w:rsidP="00FD7BB6">
      <w:pPr>
        <w:pStyle w:val="affff2"/>
        <w:spacing w:line="320" w:lineRule="exact"/>
        <w:ind w:leftChars="354" w:left="851" w:rightChars="0" w:right="0" w:hanging="1"/>
        <w:jc w:val="both"/>
      </w:pPr>
    </w:p>
    <w:p w:rsidR="00836421" w:rsidRPr="00221872" w:rsidRDefault="00836421" w:rsidP="00221872">
      <w:pPr>
        <w:pStyle w:val="aff8"/>
        <w:spacing w:before="0" w:after="0" w:line="320" w:lineRule="exact"/>
        <w:jc w:val="both"/>
        <w:rPr>
          <w:rFonts w:ascii="文鼎中黑" w:eastAsia="文鼎中黑" w:hAnsi="標楷體"/>
          <w:sz w:val="30"/>
          <w:szCs w:val="30"/>
        </w:rPr>
      </w:pPr>
      <w:r w:rsidRPr="00221872">
        <w:rPr>
          <w:rFonts w:ascii="文鼎中黑" w:eastAsia="文鼎中黑" w:hAnsi="標楷體" w:hint="eastAsia"/>
          <w:sz w:val="30"/>
          <w:szCs w:val="30"/>
        </w:rPr>
        <w:t>二、工程企劃</w:t>
      </w:r>
    </w:p>
    <w:p w:rsidR="00836421" w:rsidRPr="00221872" w:rsidRDefault="00221872" w:rsidP="00221872">
      <w:pPr>
        <w:spacing w:line="320" w:lineRule="exact"/>
        <w:ind w:leftChars="59" w:left="142"/>
        <w:jc w:val="both"/>
        <w:rPr>
          <w:rFonts w:ascii="標楷體" w:eastAsia="標楷體" w:hAnsi="標楷體"/>
          <w:sz w:val="28"/>
          <w:szCs w:val="28"/>
        </w:rPr>
      </w:pPr>
      <w:r w:rsidRPr="00221872">
        <w:rPr>
          <w:rFonts w:ascii="標楷體" w:eastAsia="標楷體" w:hAnsi="標楷體"/>
          <w:bCs/>
          <w:sz w:val="28"/>
          <w:szCs w:val="28"/>
        </w:rPr>
        <w:t>（一）</w:t>
      </w:r>
      <w:r w:rsidR="00836421" w:rsidRPr="00221872">
        <w:rPr>
          <w:rFonts w:ascii="標楷體" w:eastAsia="標楷體" w:hAnsi="標楷體"/>
          <w:sz w:val="28"/>
          <w:szCs w:val="28"/>
        </w:rPr>
        <w:t>鐵路地下化</w:t>
      </w:r>
    </w:p>
    <w:p w:rsidR="00836421" w:rsidRPr="00221872" w:rsidRDefault="00221872" w:rsidP="00221872">
      <w:pPr>
        <w:spacing w:line="320" w:lineRule="exact"/>
        <w:ind w:leftChars="300" w:left="1000" w:hangingChars="100" w:hanging="280"/>
        <w:jc w:val="both"/>
        <w:rPr>
          <w:rFonts w:ascii="標楷體" w:eastAsia="標楷體" w:hAnsi="標楷體"/>
          <w:sz w:val="28"/>
          <w:szCs w:val="28"/>
        </w:rPr>
      </w:pPr>
      <w:r w:rsidRPr="00221872">
        <w:rPr>
          <w:rFonts w:ascii="標楷體" w:eastAsia="標楷體" w:hAnsi="標楷體" w:hint="eastAsia"/>
          <w:sz w:val="28"/>
          <w:szCs w:val="28"/>
        </w:rPr>
        <w:t>1.</w:t>
      </w:r>
      <w:r w:rsidR="00043AD5">
        <w:rPr>
          <w:rFonts w:ascii="標楷體" w:eastAsia="標楷體" w:hAnsi="標楷體" w:hint="eastAsia"/>
          <w:sz w:val="28"/>
          <w:szCs w:val="28"/>
        </w:rPr>
        <w:t>鐵道</w:t>
      </w:r>
      <w:r w:rsidR="00836421" w:rsidRPr="00221872">
        <w:rPr>
          <w:rFonts w:ascii="標楷體" w:eastAsia="標楷體" w:hAnsi="標楷體" w:hint="eastAsia"/>
          <w:sz w:val="28"/>
          <w:szCs w:val="28"/>
        </w:rPr>
        <w:t>局辦理「高雄市區鐵路地下化計畫(含左營及鳳山)」，自左營大中二路以南至鳳山大智陸橋西側間，設置長15.37公里單孔雙軌隧(引)道一座。沿線設置10處車站，於107年10月14日下地通車，截至110年6月底，整體計畫實際進度為90.99%。</w:t>
      </w:r>
    </w:p>
    <w:p w:rsidR="00836421" w:rsidRPr="00221872" w:rsidRDefault="00221872" w:rsidP="00221872">
      <w:pPr>
        <w:spacing w:line="320" w:lineRule="exact"/>
        <w:ind w:leftChars="300" w:left="1000" w:hangingChars="100" w:hanging="280"/>
        <w:jc w:val="both"/>
        <w:rPr>
          <w:rFonts w:ascii="標楷體" w:eastAsia="標楷體" w:hAnsi="標楷體"/>
          <w:sz w:val="28"/>
          <w:szCs w:val="28"/>
        </w:rPr>
      </w:pPr>
      <w:r w:rsidRPr="00221872">
        <w:rPr>
          <w:rFonts w:ascii="標楷體" w:eastAsia="標楷體" w:hAnsi="標楷體" w:hint="eastAsia"/>
          <w:sz w:val="28"/>
          <w:szCs w:val="28"/>
        </w:rPr>
        <w:t>2.</w:t>
      </w:r>
      <w:r w:rsidR="00043AD5">
        <w:rPr>
          <w:rFonts w:ascii="標楷體" w:eastAsia="標楷體" w:hAnsi="標楷體" w:hint="eastAsia"/>
          <w:sz w:val="28"/>
          <w:szCs w:val="28"/>
        </w:rPr>
        <w:t>「高</w:t>
      </w:r>
      <w:r w:rsidR="00836421" w:rsidRPr="00221872">
        <w:rPr>
          <w:rFonts w:ascii="標楷體" w:eastAsia="標楷體" w:hAnsi="標楷體" w:hint="eastAsia"/>
          <w:sz w:val="28"/>
          <w:szCs w:val="28"/>
        </w:rPr>
        <w:t>雄市區鐵路地下化計畫(含左營及鳳山)」總經費約為998.69億元(中央負擔700.61億元，本府負擔252.91億元，高雄捷運負擔45.17億元)，截至110年6月底，已撥付配合款約為159.86億元。</w:t>
      </w:r>
    </w:p>
    <w:p w:rsidR="00836421" w:rsidRPr="00221872" w:rsidRDefault="00221872" w:rsidP="00221872">
      <w:pPr>
        <w:spacing w:line="320" w:lineRule="exact"/>
        <w:ind w:leftChars="300" w:left="1000" w:hangingChars="100" w:hanging="280"/>
        <w:jc w:val="both"/>
        <w:rPr>
          <w:rFonts w:ascii="標楷體" w:eastAsia="標楷體" w:hAnsi="標楷體"/>
          <w:sz w:val="28"/>
          <w:szCs w:val="28"/>
        </w:rPr>
      </w:pPr>
      <w:r w:rsidRPr="00221872">
        <w:rPr>
          <w:rFonts w:ascii="標楷體" w:eastAsia="標楷體" w:hAnsi="標楷體" w:hint="eastAsia"/>
          <w:sz w:val="28"/>
          <w:szCs w:val="28"/>
        </w:rPr>
        <w:t>3.</w:t>
      </w:r>
      <w:r w:rsidR="00043AD5">
        <w:rPr>
          <w:rFonts w:ascii="標楷體" w:eastAsia="標楷體" w:hAnsi="標楷體" w:hint="eastAsia"/>
          <w:sz w:val="28"/>
          <w:szCs w:val="28"/>
        </w:rPr>
        <w:t>園道</w:t>
      </w:r>
      <w:r w:rsidR="00836421" w:rsidRPr="00221872">
        <w:rPr>
          <w:rFonts w:ascii="標楷體" w:eastAsia="標楷體" w:hAnsi="標楷體" w:hint="eastAsia"/>
          <w:sz w:val="28"/>
          <w:szCs w:val="28"/>
        </w:rPr>
        <w:t>工程經費約43.09億元，已獲中央核定補助(代辦)，另有關園道用地土地取得部分，已與交通部台灣鐵路局取得共識，原則同意朝雙方互惠、整體協商方向辦理，且為利園道開闢期程，交通部台灣鐵路局原則同意先行交付本府進行施工。</w:t>
      </w:r>
    </w:p>
    <w:p w:rsidR="00836421" w:rsidRPr="00221872" w:rsidRDefault="00221872" w:rsidP="00F50B92">
      <w:pPr>
        <w:overflowPunct w:val="0"/>
        <w:spacing w:line="320" w:lineRule="exact"/>
        <w:ind w:leftChars="300" w:left="1000" w:hangingChars="100" w:hanging="280"/>
        <w:jc w:val="both"/>
        <w:rPr>
          <w:rFonts w:ascii="標楷體" w:eastAsia="標楷體" w:hAnsi="標楷體"/>
          <w:sz w:val="28"/>
          <w:szCs w:val="28"/>
        </w:rPr>
      </w:pPr>
      <w:r w:rsidRPr="00221872">
        <w:rPr>
          <w:rFonts w:ascii="標楷體" w:eastAsia="標楷體" w:hAnsi="標楷體" w:hint="eastAsia"/>
          <w:sz w:val="28"/>
          <w:szCs w:val="28"/>
        </w:rPr>
        <w:t>4.</w:t>
      </w:r>
      <w:r w:rsidR="00043AD5">
        <w:rPr>
          <w:rFonts w:ascii="標楷體" w:eastAsia="標楷體" w:hAnsi="標楷體" w:hint="eastAsia"/>
          <w:sz w:val="28"/>
          <w:szCs w:val="28"/>
        </w:rPr>
        <w:t>鐵路</w:t>
      </w:r>
      <w:r w:rsidR="00836421" w:rsidRPr="00221872">
        <w:rPr>
          <w:rFonts w:ascii="標楷體" w:eastAsia="標楷體" w:hAnsi="標楷體" w:hint="eastAsia"/>
          <w:sz w:val="28"/>
          <w:szCs w:val="28"/>
        </w:rPr>
        <w:t>地下化沿線立體設施拆除(填平)工程部分，已完成左營地下</w:t>
      </w:r>
      <w:r w:rsidR="00836421" w:rsidRPr="00221872">
        <w:rPr>
          <w:rFonts w:ascii="標楷體" w:eastAsia="標楷體" w:hAnsi="標楷體" w:hint="eastAsia"/>
          <w:sz w:val="28"/>
          <w:szCs w:val="28"/>
        </w:rPr>
        <w:lastRenderedPageBreak/>
        <w:t>道、中華地下道、青海陸橋、自立陸橋、大順陸橋、自強陸橋、維新陸橋、民族陸橋(機車道)、青年鋼便橋及中博高架橋(交通部鐵道局辦理)拆除(填平)，並開放平面通行。</w:t>
      </w:r>
    </w:p>
    <w:p w:rsidR="00836421" w:rsidRDefault="00221872" w:rsidP="00221872">
      <w:pPr>
        <w:spacing w:line="320" w:lineRule="exact"/>
        <w:ind w:leftChars="300" w:left="1000" w:hangingChars="100" w:hanging="280"/>
        <w:jc w:val="both"/>
        <w:rPr>
          <w:rFonts w:ascii="標楷體" w:eastAsia="標楷體" w:hAnsi="標楷體"/>
          <w:sz w:val="28"/>
          <w:szCs w:val="28"/>
        </w:rPr>
      </w:pPr>
      <w:r w:rsidRPr="00221872">
        <w:rPr>
          <w:rFonts w:ascii="標楷體" w:eastAsia="標楷體" w:hAnsi="標楷體" w:hint="eastAsia"/>
          <w:sz w:val="28"/>
          <w:szCs w:val="28"/>
        </w:rPr>
        <w:t>5.</w:t>
      </w:r>
      <w:r w:rsidR="00043AD5">
        <w:rPr>
          <w:rFonts w:ascii="標楷體" w:eastAsia="標楷體" w:hAnsi="標楷體" w:hint="eastAsia"/>
          <w:sz w:val="28"/>
          <w:szCs w:val="28"/>
        </w:rPr>
        <w:t>園道</w:t>
      </w:r>
      <w:r w:rsidR="00836421" w:rsidRPr="00221872">
        <w:rPr>
          <w:rFonts w:ascii="標楷體" w:eastAsia="標楷體" w:hAnsi="標楷體" w:hint="eastAsia"/>
          <w:sz w:val="28"/>
          <w:szCs w:val="28"/>
        </w:rPr>
        <w:t>開闢工程部分，鳳山計畫區(大順三路-大智陸橋以西)於108年11月開工，左營計畫區(崇德路-明誠四路)於109年1月開工，高雄計畫區（明誠四路-大順三路），於109年3~7月開工，於110年2月農曆年前完成76.5%的開放面積，園道全線預計於110年</w:t>
      </w:r>
      <w:r w:rsidR="00043AD5">
        <w:rPr>
          <w:rFonts w:ascii="標楷體" w:eastAsia="標楷體" w:hAnsi="標楷體" w:hint="eastAsia"/>
          <w:sz w:val="28"/>
          <w:szCs w:val="28"/>
        </w:rPr>
        <w:t>8</w:t>
      </w:r>
      <w:r w:rsidR="00836421" w:rsidRPr="00221872">
        <w:rPr>
          <w:rFonts w:ascii="標楷體" w:eastAsia="標楷體" w:hAnsi="標楷體" w:hint="eastAsia"/>
          <w:sz w:val="28"/>
          <w:szCs w:val="28"/>
        </w:rPr>
        <w:t>月底前完成。</w:t>
      </w:r>
    </w:p>
    <w:p w:rsidR="00221872" w:rsidRPr="00221872" w:rsidRDefault="00221872" w:rsidP="00221872">
      <w:pPr>
        <w:spacing w:line="320" w:lineRule="exact"/>
        <w:ind w:leftChars="300" w:left="1000" w:hangingChars="100" w:hanging="280"/>
        <w:jc w:val="both"/>
        <w:rPr>
          <w:rFonts w:ascii="標楷體" w:eastAsia="標楷體" w:hAnsi="標楷體"/>
          <w:sz w:val="28"/>
          <w:szCs w:val="28"/>
        </w:rPr>
      </w:pPr>
    </w:p>
    <w:p w:rsidR="00836421" w:rsidRPr="00221872" w:rsidRDefault="00836421" w:rsidP="00221872">
      <w:pPr>
        <w:pStyle w:val="aff8"/>
        <w:spacing w:before="0" w:after="0" w:line="320" w:lineRule="exact"/>
        <w:jc w:val="both"/>
        <w:rPr>
          <w:rFonts w:ascii="文鼎中黑" w:eastAsia="文鼎中黑" w:hAnsi="標楷體"/>
          <w:sz w:val="30"/>
          <w:szCs w:val="30"/>
        </w:rPr>
      </w:pPr>
      <w:r w:rsidRPr="00221872">
        <w:rPr>
          <w:rFonts w:ascii="文鼎中黑" w:eastAsia="文鼎中黑" w:hAnsi="標楷體" w:hint="eastAsia"/>
          <w:sz w:val="30"/>
          <w:szCs w:val="30"/>
        </w:rPr>
        <w:t>三、道路挖掘管理</w:t>
      </w:r>
      <w:bookmarkStart w:id="0" w:name="_Toc18933217"/>
    </w:p>
    <w:p w:rsidR="00836421" w:rsidRPr="00221872" w:rsidRDefault="00221872" w:rsidP="00221872">
      <w:pPr>
        <w:spacing w:line="320" w:lineRule="exact"/>
        <w:ind w:leftChars="59" w:left="142"/>
        <w:jc w:val="both"/>
        <w:rPr>
          <w:rFonts w:ascii="標楷體" w:eastAsia="標楷體" w:hAnsi="標楷體"/>
          <w:sz w:val="28"/>
          <w:szCs w:val="28"/>
        </w:rPr>
      </w:pPr>
      <w:r w:rsidRPr="00221872">
        <w:rPr>
          <w:rFonts w:ascii="標楷體" w:eastAsia="標楷體" w:hAnsi="標楷體"/>
          <w:bCs/>
          <w:sz w:val="28"/>
          <w:szCs w:val="28"/>
        </w:rPr>
        <w:t>（一）</w:t>
      </w:r>
      <w:r w:rsidR="00836421" w:rsidRPr="00221872">
        <w:rPr>
          <w:rFonts w:ascii="標楷體" w:eastAsia="標楷體" w:hAnsi="標楷體"/>
          <w:sz w:val="28"/>
          <w:szCs w:val="28"/>
        </w:rPr>
        <w:t>建置道路齊平管控機制，致力道路平整</w:t>
      </w:r>
      <w:bookmarkEnd w:id="0"/>
    </w:p>
    <w:p w:rsidR="00836421" w:rsidRPr="00221872" w:rsidRDefault="00836421" w:rsidP="00221872">
      <w:pPr>
        <w:pStyle w:val="affff2"/>
        <w:spacing w:line="320" w:lineRule="exact"/>
        <w:ind w:leftChars="420" w:left="1008" w:rightChars="0" w:right="0"/>
        <w:jc w:val="both"/>
        <w:rPr>
          <w:rFonts w:cs="Times New Roman"/>
          <w:bCs/>
        </w:rPr>
      </w:pPr>
      <w:r w:rsidRPr="00221872">
        <w:rPr>
          <w:rFonts w:cs="Times New Roman" w:hint="eastAsia"/>
          <w:bCs/>
        </w:rPr>
        <w:t>高雄市道路挖掘管理中心致力強化道路挖掘管理作為，協調整合道路挖掘案件，</w:t>
      </w:r>
      <w:r w:rsidRPr="00221872">
        <w:rPr>
          <w:rFonts w:hint="eastAsia"/>
        </w:rPr>
        <w:t>減少</w:t>
      </w:r>
      <w:r w:rsidRPr="00221872">
        <w:rPr>
          <w:rFonts w:cs="Times New Roman" w:hint="eastAsia"/>
          <w:bCs/>
        </w:rPr>
        <w:t>道路重複開挖及縮短施工期程，整合建築案件、計畫型案件及零星道路挖掘施工，結合智慧城市理念，以達到「減少道路挖掘」、「確保施工品質」、「預防災害應變」的目標。具體成果如下:</w:t>
      </w:r>
    </w:p>
    <w:p w:rsidR="00836421" w:rsidRPr="00221872" w:rsidRDefault="00221872" w:rsidP="00221872">
      <w:pPr>
        <w:spacing w:line="320" w:lineRule="exact"/>
        <w:ind w:leftChars="300" w:left="1000" w:hangingChars="100" w:hanging="280"/>
        <w:jc w:val="both"/>
        <w:rPr>
          <w:rFonts w:ascii="標楷體" w:eastAsia="標楷體" w:hAnsi="標楷體"/>
          <w:bCs/>
          <w:sz w:val="28"/>
          <w:szCs w:val="28"/>
        </w:rPr>
      </w:pPr>
      <w:r w:rsidRPr="00221872">
        <w:rPr>
          <w:rFonts w:ascii="標楷體" w:eastAsia="標楷體" w:hAnsi="標楷體" w:hint="eastAsia"/>
          <w:bCs/>
          <w:sz w:val="28"/>
          <w:szCs w:val="28"/>
        </w:rPr>
        <w:t>1.</w:t>
      </w:r>
      <w:r w:rsidR="00043AD5">
        <w:rPr>
          <w:rFonts w:ascii="標楷體" w:eastAsia="標楷體" w:hAnsi="標楷體" w:hint="eastAsia"/>
          <w:bCs/>
          <w:sz w:val="28"/>
          <w:szCs w:val="28"/>
        </w:rPr>
        <w:t>每月</w:t>
      </w:r>
      <w:r w:rsidR="00836421" w:rsidRPr="00221872">
        <w:rPr>
          <w:rFonts w:ascii="標楷體" w:eastAsia="標楷體" w:hAnsi="標楷體" w:hint="eastAsia"/>
          <w:bCs/>
          <w:sz w:val="28"/>
          <w:szCs w:val="28"/>
        </w:rPr>
        <w:t>定期</w:t>
      </w:r>
      <w:r w:rsidR="00836421" w:rsidRPr="00221872">
        <w:rPr>
          <w:rFonts w:ascii="標楷體" w:eastAsia="標楷體" w:hAnsi="標楷體" w:hint="eastAsia"/>
          <w:sz w:val="28"/>
          <w:szCs w:val="28"/>
        </w:rPr>
        <w:t>召開</w:t>
      </w:r>
      <w:r w:rsidR="00836421" w:rsidRPr="00221872">
        <w:rPr>
          <w:rFonts w:ascii="標楷體" w:eastAsia="標楷體" w:hAnsi="標楷體" w:hint="eastAsia"/>
          <w:bCs/>
          <w:sz w:val="28"/>
          <w:szCs w:val="28"/>
        </w:rPr>
        <w:t>管線協調及刨鋪路面整合會報，跨機關整合工程施工及牴觸管線遷改協調事宜，同步檢討工區範圍內人手孔蓋數量，要求孔蓋齊平或下地減量，提升路面平坦度。110年已完成孔蓋下地3,456座、孔蓋齊平4,211座。</w:t>
      </w:r>
    </w:p>
    <w:p w:rsidR="00836421" w:rsidRPr="00221872" w:rsidRDefault="00221872" w:rsidP="00221872">
      <w:pPr>
        <w:spacing w:line="320" w:lineRule="exact"/>
        <w:ind w:leftChars="300" w:left="1000" w:hangingChars="100" w:hanging="280"/>
        <w:jc w:val="both"/>
        <w:rPr>
          <w:rFonts w:ascii="標楷體" w:eastAsia="標楷體" w:hAnsi="標楷體"/>
          <w:bCs/>
          <w:sz w:val="28"/>
          <w:szCs w:val="28"/>
        </w:rPr>
      </w:pPr>
      <w:r w:rsidRPr="00221872">
        <w:rPr>
          <w:rFonts w:ascii="標楷體" w:eastAsia="標楷體" w:hAnsi="標楷體" w:hint="eastAsia"/>
          <w:sz w:val="28"/>
          <w:szCs w:val="28"/>
        </w:rPr>
        <w:t>2.</w:t>
      </w:r>
      <w:r w:rsidR="00836421" w:rsidRPr="00221872">
        <w:rPr>
          <w:rFonts w:ascii="標楷體" w:eastAsia="標楷體" w:hAnsi="標楷體" w:hint="eastAsia"/>
          <w:bCs/>
          <w:sz w:val="28"/>
          <w:szCs w:val="28"/>
        </w:rPr>
        <w:t>110年</w:t>
      </w:r>
      <w:r w:rsidR="00043AD5">
        <w:rPr>
          <w:rFonts w:ascii="標楷體" w:eastAsia="標楷體" w:hAnsi="標楷體" w:hint="eastAsia"/>
          <w:sz w:val="28"/>
          <w:szCs w:val="28"/>
        </w:rPr>
        <w:t>1月至</w:t>
      </w:r>
      <w:r w:rsidR="00043AD5" w:rsidRPr="00040BC2">
        <w:rPr>
          <w:rFonts w:ascii="標楷體" w:eastAsia="標楷體" w:hAnsi="標楷體" w:hint="eastAsia"/>
          <w:sz w:val="28"/>
          <w:szCs w:val="28"/>
        </w:rPr>
        <w:t>6</w:t>
      </w:r>
      <w:r w:rsidR="00043AD5" w:rsidRPr="00040BC2">
        <w:rPr>
          <w:rFonts w:ascii="標楷體" w:eastAsia="標楷體" w:hAnsi="標楷體"/>
          <w:sz w:val="28"/>
          <w:szCs w:val="28"/>
        </w:rPr>
        <w:t>月</w:t>
      </w:r>
      <w:r w:rsidR="00836421" w:rsidRPr="00221872">
        <w:rPr>
          <w:rFonts w:ascii="標楷體" w:eastAsia="標楷體" w:hAnsi="標楷體" w:hint="eastAsia"/>
          <w:bCs/>
          <w:sz w:val="28"/>
          <w:szCs w:val="28"/>
        </w:rPr>
        <w:t>召開3次「計畫性刨鋪道路挖掘整合會議」，協調本府工務局養工處、建管處、建商及管線單位針對道路刨鋪及孔蓋下地進行整合，並已協調199條道路刨鋪挖掘，110年</w:t>
      </w:r>
      <w:r w:rsidR="00043AD5">
        <w:rPr>
          <w:rFonts w:ascii="標楷體" w:eastAsia="標楷體" w:hAnsi="標楷體" w:hint="eastAsia"/>
          <w:sz w:val="28"/>
          <w:szCs w:val="28"/>
        </w:rPr>
        <w:t>1月至</w:t>
      </w:r>
      <w:r w:rsidR="00043AD5" w:rsidRPr="00040BC2">
        <w:rPr>
          <w:rFonts w:ascii="標楷體" w:eastAsia="標楷體" w:hAnsi="標楷體" w:hint="eastAsia"/>
          <w:sz w:val="28"/>
          <w:szCs w:val="28"/>
        </w:rPr>
        <w:t>6</w:t>
      </w:r>
      <w:r w:rsidR="00043AD5" w:rsidRPr="00040BC2">
        <w:rPr>
          <w:rFonts w:ascii="標楷體" w:eastAsia="標楷體" w:hAnsi="標楷體"/>
          <w:sz w:val="28"/>
          <w:szCs w:val="28"/>
        </w:rPr>
        <w:t>月</w:t>
      </w:r>
      <w:r w:rsidR="00836421" w:rsidRPr="00221872">
        <w:rPr>
          <w:rFonts w:ascii="標楷體" w:eastAsia="標楷體" w:hAnsi="標楷體" w:hint="eastAsia"/>
          <w:bCs/>
          <w:sz w:val="28"/>
          <w:szCs w:val="28"/>
        </w:rPr>
        <w:t>協調1,406件建案聯合挖掘與119件計畫型挖掘案件，減少挖掘面積約6,786平方公尺。</w:t>
      </w:r>
    </w:p>
    <w:p w:rsidR="00836421" w:rsidRPr="00221872" w:rsidRDefault="00221872" w:rsidP="00221872">
      <w:pPr>
        <w:spacing w:line="320" w:lineRule="exact"/>
        <w:ind w:leftChars="300" w:left="1000" w:hangingChars="100" w:hanging="280"/>
        <w:jc w:val="both"/>
        <w:rPr>
          <w:rFonts w:ascii="標楷體" w:eastAsia="標楷體" w:hAnsi="標楷體"/>
          <w:bCs/>
          <w:sz w:val="28"/>
          <w:szCs w:val="28"/>
        </w:rPr>
      </w:pPr>
      <w:r w:rsidRPr="00221872">
        <w:rPr>
          <w:rFonts w:ascii="標楷體" w:eastAsia="標楷體" w:hAnsi="標楷體" w:hint="eastAsia"/>
          <w:sz w:val="28"/>
          <w:szCs w:val="28"/>
        </w:rPr>
        <w:t>3.</w:t>
      </w:r>
      <w:r w:rsidR="00836421" w:rsidRPr="00221872">
        <w:rPr>
          <w:rFonts w:ascii="標楷體" w:eastAsia="標楷體" w:hAnsi="標楷體" w:hint="eastAsia"/>
          <w:bCs/>
          <w:sz w:val="28"/>
          <w:szCs w:val="28"/>
        </w:rPr>
        <w:t>110年度</w:t>
      </w:r>
      <w:r w:rsidR="00043AD5">
        <w:rPr>
          <w:rFonts w:ascii="標楷體" w:eastAsia="標楷體" w:hAnsi="標楷體" w:hint="eastAsia"/>
          <w:sz w:val="28"/>
          <w:szCs w:val="28"/>
        </w:rPr>
        <w:t>1月至</w:t>
      </w:r>
      <w:r w:rsidR="00043AD5" w:rsidRPr="00040BC2">
        <w:rPr>
          <w:rFonts w:ascii="標楷體" w:eastAsia="標楷體" w:hAnsi="標楷體" w:hint="eastAsia"/>
          <w:sz w:val="28"/>
          <w:szCs w:val="28"/>
        </w:rPr>
        <w:t>6</w:t>
      </w:r>
      <w:r w:rsidR="00043AD5" w:rsidRPr="00040BC2">
        <w:rPr>
          <w:rFonts w:ascii="標楷體" w:eastAsia="標楷體" w:hAnsi="標楷體"/>
          <w:sz w:val="28"/>
          <w:szCs w:val="28"/>
        </w:rPr>
        <w:t>月</w:t>
      </w:r>
      <w:r w:rsidR="00836421" w:rsidRPr="00221872">
        <w:rPr>
          <w:rFonts w:ascii="標楷體" w:eastAsia="標楷體" w:hAnsi="標楷體" w:hint="eastAsia"/>
          <w:bCs/>
          <w:sz w:val="28"/>
          <w:szCs w:val="28"/>
        </w:rPr>
        <w:t>整合建案數達879件，減少辦理重複刨鋪面積約37,700平方公尺，並轉為挖掘管理基金收入2,261萬元，運用於挖掘管理資訊系統軟硬體維護、竣工品質及管線竣工圖資查測。</w:t>
      </w:r>
    </w:p>
    <w:p w:rsidR="00836421" w:rsidRPr="00221872" w:rsidRDefault="00221872" w:rsidP="00221872">
      <w:pPr>
        <w:spacing w:line="320" w:lineRule="exact"/>
        <w:ind w:leftChars="300" w:left="1000" w:hangingChars="100" w:hanging="280"/>
        <w:jc w:val="both"/>
        <w:rPr>
          <w:rFonts w:ascii="標楷體" w:eastAsia="標楷體" w:hAnsi="標楷體"/>
          <w:bCs/>
          <w:sz w:val="28"/>
          <w:szCs w:val="28"/>
        </w:rPr>
      </w:pPr>
      <w:r w:rsidRPr="00221872">
        <w:rPr>
          <w:rFonts w:ascii="標楷體" w:eastAsia="標楷體" w:hAnsi="標楷體" w:hint="eastAsia"/>
          <w:sz w:val="28"/>
          <w:szCs w:val="28"/>
        </w:rPr>
        <w:t>4.</w:t>
      </w:r>
      <w:r w:rsidR="00836421" w:rsidRPr="00221872">
        <w:rPr>
          <w:rFonts w:ascii="標楷體" w:eastAsia="標楷體" w:hAnsi="標楷體" w:hint="eastAsia"/>
          <w:bCs/>
          <w:sz w:val="28"/>
          <w:szCs w:val="28"/>
        </w:rPr>
        <w:t>嚴格要求各管線單位於挖掘案件回填管溝時採用控制性低強度材料(CLSM)填充，以防止管溝下陷。</w:t>
      </w:r>
    </w:p>
    <w:p w:rsidR="00836421" w:rsidRPr="00221872" w:rsidRDefault="00221872" w:rsidP="00221872">
      <w:pPr>
        <w:spacing w:line="320" w:lineRule="exact"/>
        <w:ind w:leftChars="300" w:left="1000" w:hangingChars="100" w:hanging="280"/>
        <w:jc w:val="both"/>
        <w:rPr>
          <w:rFonts w:ascii="標楷體" w:eastAsia="標楷體" w:hAnsi="標楷體"/>
          <w:bCs/>
          <w:sz w:val="28"/>
          <w:szCs w:val="28"/>
        </w:rPr>
      </w:pPr>
      <w:r w:rsidRPr="00221872">
        <w:rPr>
          <w:rFonts w:ascii="標楷體" w:eastAsia="標楷體" w:hAnsi="標楷體" w:hint="eastAsia"/>
          <w:sz w:val="28"/>
          <w:szCs w:val="28"/>
        </w:rPr>
        <w:t>5.</w:t>
      </w:r>
      <w:r w:rsidR="00836421" w:rsidRPr="00221872">
        <w:rPr>
          <w:rFonts w:ascii="標楷體" w:eastAsia="標楷體" w:hAnsi="標楷體" w:hint="eastAsia"/>
          <w:bCs/>
          <w:sz w:val="28"/>
          <w:szCs w:val="28"/>
        </w:rPr>
        <w:t>建置道路挖掘管理系統，整合管線圖資與道路挖掘平台，提供道路施工訊息及民生管線分布查詢，並配合道路施工全程攝影、APP通報，即時處理追蹤。</w:t>
      </w:r>
    </w:p>
    <w:p w:rsidR="00836421" w:rsidRPr="00221872" w:rsidRDefault="00221872" w:rsidP="00221872">
      <w:pPr>
        <w:spacing w:line="320" w:lineRule="exact"/>
        <w:ind w:leftChars="300" w:left="1000" w:hangingChars="100" w:hanging="280"/>
        <w:jc w:val="both"/>
        <w:rPr>
          <w:rFonts w:ascii="標楷體" w:eastAsia="標楷體" w:hAnsi="標楷體"/>
          <w:bCs/>
          <w:sz w:val="28"/>
          <w:szCs w:val="28"/>
        </w:rPr>
      </w:pPr>
      <w:r w:rsidRPr="00221872">
        <w:rPr>
          <w:rFonts w:ascii="標楷體" w:eastAsia="標楷體" w:hAnsi="標楷體" w:hint="eastAsia"/>
          <w:sz w:val="28"/>
          <w:szCs w:val="28"/>
        </w:rPr>
        <w:t>6.</w:t>
      </w:r>
      <w:r w:rsidR="00836421" w:rsidRPr="00221872">
        <w:rPr>
          <w:rFonts w:ascii="標楷體" w:eastAsia="標楷體" w:hAnsi="標楷體" w:hint="eastAsia"/>
          <w:bCs/>
          <w:sz w:val="28"/>
          <w:szCs w:val="28"/>
        </w:rPr>
        <w:t>嚴格控管挖掘案件申請，110年</w:t>
      </w:r>
      <w:r w:rsidR="00043AD5">
        <w:rPr>
          <w:rFonts w:ascii="標楷體" w:eastAsia="標楷體" w:hAnsi="標楷體" w:hint="eastAsia"/>
          <w:sz w:val="28"/>
          <w:szCs w:val="28"/>
        </w:rPr>
        <w:t>1月至</w:t>
      </w:r>
      <w:r w:rsidR="00043AD5" w:rsidRPr="00040BC2">
        <w:rPr>
          <w:rFonts w:ascii="標楷體" w:eastAsia="標楷體" w:hAnsi="標楷體" w:hint="eastAsia"/>
          <w:sz w:val="28"/>
          <w:szCs w:val="28"/>
        </w:rPr>
        <w:t>6</w:t>
      </w:r>
      <w:r w:rsidR="00043AD5" w:rsidRPr="00040BC2">
        <w:rPr>
          <w:rFonts w:ascii="標楷體" w:eastAsia="標楷體" w:hAnsi="標楷體"/>
          <w:sz w:val="28"/>
          <w:szCs w:val="28"/>
        </w:rPr>
        <w:t>月</w:t>
      </w:r>
      <w:r w:rsidR="00836421" w:rsidRPr="00221872">
        <w:rPr>
          <w:rFonts w:ascii="標楷體" w:eastAsia="標楷體" w:hAnsi="標楷體" w:hint="eastAsia"/>
          <w:bCs/>
          <w:sz w:val="28"/>
          <w:szCs w:val="28"/>
        </w:rPr>
        <w:t>挖掘申請案共計5,932件，最終核准4,293件，核准率72.37％，較109年同期路證減少179件，下降4%，其中110年</w:t>
      </w:r>
      <w:r w:rsidR="00043AD5">
        <w:rPr>
          <w:rFonts w:ascii="標楷體" w:eastAsia="標楷體" w:hAnsi="標楷體" w:hint="eastAsia"/>
          <w:sz w:val="28"/>
          <w:szCs w:val="28"/>
        </w:rPr>
        <w:t>1月至</w:t>
      </w:r>
      <w:r w:rsidR="00043AD5" w:rsidRPr="00040BC2">
        <w:rPr>
          <w:rFonts w:ascii="標楷體" w:eastAsia="標楷體" w:hAnsi="標楷體" w:hint="eastAsia"/>
          <w:sz w:val="28"/>
          <w:szCs w:val="28"/>
        </w:rPr>
        <w:t>6</w:t>
      </w:r>
      <w:r w:rsidR="00043AD5" w:rsidRPr="00040BC2">
        <w:rPr>
          <w:rFonts w:ascii="標楷體" w:eastAsia="標楷體" w:hAnsi="標楷體"/>
          <w:sz w:val="28"/>
          <w:szCs w:val="28"/>
        </w:rPr>
        <w:t>月</w:t>
      </w:r>
      <w:r w:rsidR="00836421" w:rsidRPr="00221872">
        <w:rPr>
          <w:rFonts w:ascii="標楷體" w:eastAsia="標楷體" w:hAnsi="標楷體" w:hint="eastAsia"/>
          <w:bCs/>
          <w:sz w:val="28"/>
          <w:szCs w:val="28"/>
        </w:rPr>
        <w:t>違反道路挖掘規定件數79件，裁罰金額共計118萬元。</w:t>
      </w:r>
    </w:p>
    <w:p w:rsidR="00836421" w:rsidRPr="00221872" w:rsidRDefault="00221872" w:rsidP="00221872">
      <w:pPr>
        <w:spacing w:line="320" w:lineRule="exact"/>
        <w:ind w:leftChars="300" w:left="1000" w:hangingChars="100" w:hanging="280"/>
        <w:jc w:val="both"/>
        <w:rPr>
          <w:rFonts w:ascii="標楷體" w:eastAsia="標楷體" w:hAnsi="標楷體"/>
          <w:bCs/>
          <w:sz w:val="28"/>
          <w:szCs w:val="28"/>
        </w:rPr>
      </w:pPr>
      <w:r w:rsidRPr="00221872">
        <w:rPr>
          <w:rFonts w:ascii="標楷體" w:eastAsia="標楷體" w:hAnsi="標楷體" w:hint="eastAsia"/>
          <w:sz w:val="28"/>
          <w:szCs w:val="28"/>
        </w:rPr>
        <w:t>7.</w:t>
      </w:r>
      <w:r w:rsidR="00836421" w:rsidRPr="00221872">
        <w:rPr>
          <w:rFonts w:ascii="標楷體" w:eastAsia="標楷體" w:hAnsi="標楷體" w:hint="eastAsia"/>
          <w:bCs/>
          <w:sz w:val="28"/>
          <w:szCs w:val="28"/>
        </w:rPr>
        <w:t>成立「施工中巡查小組」，110年</w:t>
      </w:r>
      <w:r w:rsidR="00043AD5">
        <w:rPr>
          <w:rFonts w:ascii="標楷體" w:eastAsia="標楷體" w:hAnsi="標楷體" w:hint="eastAsia"/>
          <w:sz w:val="28"/>
          <w:szCs w:val="28"/>
        </w:rPr>
        <w:t>1月至</w:t>
      </w:r>
      <w:r w:rsidR="00043AD5" w:rsidRPr="00040BC2">
        <w:rPr>
          <w:rFonts w:ascii="標楷體" w:eastAsia="標楷體" w:hAnsi="標楷體" w:hint="eastAsia"/>
          <w:sz w:val="28"/>
          <w:szCs w:val="28"/>
        </w:rPr>
        <w:t>6</w:t>
      </w:r>
      <w:r w:rsidR="00043AD5" w:rsidRPr="00040BC2">
        <w:rPr>
          <w:rFonts w:ascii="標楷體" w:eastAsia="標楷體" w:hAnsi="標楷體"/>
          <w:sz w:val="28"/>
          <w:szCs w:val="28"/>
        </w:rPr>
        <w:t>月</w:t>
      </w:r>
      <w:r w:rsidR="00836421" w:rsidRPr="00221872">
        <w:rPr>
          <w:rFonts w:ascii="標楷體" w:eastAsia="標楷體" w:hAnsi="標楷體" w:hint="eastAsia"/>
          <w:bCs/>
          <w:sz w:val="28"/>
          <w:szCs w:val="28"/>
        </w:rPr>
        <w:t>巡檢747件施工中申挖案件針對管挖工程施工中案件，現場抽查挖掘位置、管路埋設深度、安全措施等道路施工管理，有效提升道路工程品質。</w:t>
      </w:r>
    </w:p>
    <w:p w:rsidR="00836421" w:rsidRPr="00221872" w:rsidRDefault="00221872" w:rsidP="00221872">
      <w:pPr>
        <w:spacing w:line="320" w:lineRule="exact"/>
        <w:ind w:leftChars="300" w:left="1000" w:hangingChars="100" w:hanging="280"/>
        <w:jc w:val="both"/>
        <w:rPr>
          <w:rFonts w:ascii="標楷體" w:eastAsia="標楷體" w:hAnsi="標楷體"/>
          <w:bCs/>
          <w:sz w:val="28"/>
          <w:szCs w:val="28"/>
        </w:rPr>
      </w:pPr>
      <w:r w:rsidRPr="00221872">
        <w:rPr>
          <w:rFonts w:ascii="標楷體" w:eastAsia="標楷體" w:hAnsi="標楷體" w:hint="eastAsia"/>
          <w:sz w:val="28"/>
          <w:szCs w:val="28"/>
        </w:rPr>
        <w:t>8.</w:t>
      </w:r>
      <w:r w:rsidR="00836421" w:rsidRPr="00221872">
        <w:rPr>
          <w:rFonts w:ascii="標楷體" w:eastAsia="標楷體" w:hAnsi="標楷體" w:hint="eastAsia"/>
          <w:bCs/>
          <w:sz w:val="28"/>
          <w:szCs w:val="28"/>
        </w:rPr>
        <w:t>每月會同政風單位隨機抽驗案件約30件，由本府工務局挖管中心、政風室、總工室及TAF實驗室會同至現場抽驗路面厚度、孔蓋下地深度、壓實度及平整度，以確保路面品質，110年</w:t>
      </w:r>
      <w:r w:rsidR="00043AD5">
        <w:rPr>
          <w:rFonts w:ascii="標楷體" w:eastAsia="標楷體" w:hAnsi="標楷體" w:hint="eastAsia"/>
          <w:sz w:val="28"/>
          <w:szCs w:val="28"/>
        </w:rPr>
        <w:t>1月至</w:t>
      </w:r>
      <w:r w:rsidR="00043AD5" w:rsidRPr="00040BC2">
        <w:rPr>
          <w:rFonts w:ascii="標楷體" w:eastAsia="標楷體" w:hAnsi="標楷體" w:hint="eastAsia"/>
          <w:sz w:val="28"/>
          <w:szCs w:val="28"/>
        </w:rPr>
        <w:t>6</w:t>
      </w:r>
      <w:r w:rsidR="00043AD5" w:rsidRPr="00040BC2">
        <w:rPr>
          <w:rFonts w:ascii="標楷體" w:eastAsia="標楷體" w:hAnsi="標楷體"/>
          <w:sz w:val="28"/>
          <w:szCs w:val="28"/>
        </w:rPr>
        <w:t>月</w:t>
      </w:r>
      <w:r w:rsidR="00836421" w:rsidRPr="00221872">
        <w:rPr>
          <w:rFonts w:ascii="標楷體" w:eastAsia="標楷體" w:hAnsi="標楷體" w:hint="eastAsia"/>
          <w:bCs/>
          <w:sz w:val="28"/>
          <w:szCs w:val="28"/>
        </w:rPr>
        <w:t>抽驗</w:t>
      </w:r>
      <w:r w:rsidR="00836421" w:rsidRPr="00221872">
        <w:rPr>
          <w:rFonts w:ascii="標楷體" w:eastAsia="標楷體" w:hAnsi="標楷體" w:hint="eastAsia"/>
          <w:bCs/>
          <w:sz w:val="28"/>
          <w:szCs w:val="28"/>
        </w:rPr>
        <w:lastRenderedPageBreak/>
        <w:t>240件，不合格7件，均依規定要求現場改善並予裁罰。另依50公尺以上免會同案件、每月會同抽驗件數及竣工巡查件數等抽驗，110年</w:t>
      </w:r>
      <w:r w:rsidR="00043AD5">
        <w:rPr>
          <w:rFonts w:ascii="標楷體" w:eastAsia="標楷體" w:hAnsi="標楷體" w:hint="eastAsia"/>
          <w:sz w:val="28"/>
          <w:szCs w:val="28"/>
        </w:rPr>
        <w:t>1月至</w:t>
      </w:r>
      <w:r w:rsidR="00043AD5" w:rsidRPr="00040BC2">
        <w:rPr>
          <w:rFonts w:ascii="標楷體" w:eastAsia="標楷體" w:hAnsi="標楷體" w:hint="eastAsia"/>
          <w:sz w:val="28"/>
          <w:szCs w:val="28"/>
        </w:rPr>
        <w:t>6</w:t>
      </w:r>
      <w:r w:rsidR="00043AD5" w:rsidRPr="00040BC2">
        <w:rPr>
          <w:rFonts w:ascii="標楷體" w:eastAsia="標楷體" w:hAnsi="標楷體"/>
          <w:sz w:val="28"/>
          <w:szCs w:val="28"/>
        </w:rPr>
        <w:t>月</w:t>
      </w:r>
      <w:r w:rsidR="00836421" w:rsidRPr="00221872">
        <w:rPr>
          <w:rFonts w:ascii="標楷體" w:eastAsia="標楷體" w:hAnsi="標楷體" w:hint="eastAsia"/>
          <w:bCs/>
          <w:sz w:val="28"/>
          <w:szCs w:val="28"/>
        </w:rPr>
        <w:t>查驗比率為62.52%。</w:t>
      </w:r>
    </w:p>
    <w:p w:rsidR="00836421" w:rsidRPr="00221872" w:rsidRDefault="00221872" w:rsidP="00221872">
      <w:pPr>
        <w:spacing w:line="320" w:lineRule="exact"/>
        <w:ind w:leftChars="59" w:left="142"/>
        <w:jc w:val="both"/>
        <w:rPr>
          <w:rFonts w:ascii="標楷體" w:eastAsia="標楷體" w:hAnsi="標楷體"/>
          <w:sz w:val="28"/>
          <w:szCs w:val="28"/>
        </w:rPr>
      </w:pPr>
      <w:bookmarkStart w:id="1" w:name="_Toc18933221"/>
      <w:r w:rsidRPr="00221872">
        <w:rPr>
          <w:rFonts w:ascii="標楷體" w:eastAsia="標楷體" w:hAnsi="標楷體"/>
          <w:bCs/>
          <w:sz w:val="28"/>
          <w:szCs w:val="28"/>
        </w:rPr>
        <w:t>（二）</w:t>
      </w:r>
      <w:r w:rsidR="00836421" w:rsidRPr="00221872">
        <w:rPr>
          <w:rFonts w:ascii="標楷體" w:eastAsia="標楷體" w:hAnsi="標楷體"/>
          <w:sz w:val="28"/>
          <w:szCs w:val="28"/>
        </w:rPr>
        <w:t>建構</w:t>
      </w:r>
      <w:r w:rsidR="00836421" w:rsidRPr="00221872">
        <w:rPr>
          <w:rFonts w:ascii="標楷體" w:eastAsia="標楷體" w:hAnsi="標楷體" w:hint="eastAsia"/>
          <w:sz w:val="28"/>
          <w:szCs w:val="28"/>
        </w:rPr>
        <w:t>共同管道暨</w:t>
      </w:r>
      <w:r w:rsidR="00836421" w:rsidRPr="00221872">
        <w:rPr>
          <w:rFonts w:ascii="標楷體" w:eastAsia="標楷體" w:hAnsi="標楷體"/>
          <w:sz w:val="28"/>
          <w:szCs w:val="28"/>
        </w:rPr>
        <w:t>寬頻管道</w:t>
      </w:r>
      <w:bookmarkEnd w:id="1"/>
    </w:p>
    <w:p w:rsidR="00836421" w:rsidRDefault="00836421" w:rsidP="00221872">
      <w:pPr>
        <w:pStyle w:val="affff2"/>
        <w:spacing w:line="320" w:lineRule="exact"/>
        <w:ind w:leftChars="420" w:left="1008" w:rightChars="0" w:right="0"/>
        <w:jc w:val="both"/>
      </w:pPr>
      <w:r w:rsidRPr="00221872">
        <w:rPr>
          <w:rFonts w:hint="eastAsia"/>
        </w:rPr>
        <w:t>本市寬頻管道計畫至99年已執行完畢，建置長度約達754公里，截至110年6月底已進駐纜線3,606.86公里，每年可收入租金為6,000萬元。後續將著重管道設施之維護及已完成管道建置路段之雨水下水道暫掛纜線巡檢、排除，持續督促業者進駐納管，提升管道使用率。</w:t>
      </w:r>
    </w:p>
    <w:p w:rsidR="00221872" w:rsidRPr="00221872" w:rsidRDefault="00221872" w:rsidP="00221872">
      <w:pPr>
        <w:pStyle w:val="affff2"/>
        <w:spacing w:line="320" w:lineRule="exact"/>
        <w:ind w:leftChars="420" w:left="1008" w:rightChars="0" w:right="0"/>
        <w:jc w:val="both"/>
      </w:pPr>
    </w:p>
    <w:p w:rsidR="00836421" w:rsidRPr="00221872" w:rsidRDefault="00836421" w:rsidP="00221872">
      <w:pPr>
        <w:pStyle w:val="aff8"/>
        <w:spacing w:before="0" w:after="0" w:line="320" w:lineRule="exact"/>
        <w:jc w:val="both"/>
        <w:rPr>
          <w:rFonts w:ascii="文鼎中黑" w:eastAsia="文鼎中黑" w:hAnsi="標楷體"/>
          <w:sz w:val="30"/>
          <w:szCs w:val="30"/>
        </w:rPr>
      </w:pPr>
      <w:r w:rsidRPr="00221872">
        <w:rPr>
          <w:rFonts w:ascii="文鼎中黑" w:eastAsia="文鼎中黑" w:hAnsi="標楷體" w:hint="eastAsia"/>
          <w:sz w:val="30"/>
          <w:szCs w:val="30"/>
        </w:rPr>
        <w:t>四、新建工程</w:t>
      </w:r>
    </w:p>
    <w:p w:rsidR="00836421" w:rsidRPr="00C35B7E" w:rsidRDefault="00836421" w:rsidP="00C35B7E">
      <w:pPr>
        <w:pStyle w:val="affff0"/>
        <w:spacing w:line="320" w:lineRule="exact"/>
        <w:ind w:leftChars="250" w:left="600"/>
        <w:jc w:val="both"/>
      </w:pPr>
      <w:r w:rsidRPr="00C35B7E">
        <w:t>1</w:t>
      </w:r>
      <w:r w:rsidRPr="00C35B7E">
        <w:rPr>
          <w:rFonts w:hint="eastAsia"/>
        </w:rPr>
        <w:t>1</w:t>
      </w:r>
      <w:r w:rsidRPr="00C35B7E">
        <w:t>0年</w:t>
      </w:r>
      <w:r w:rsidR="00043AD5">
        <w:rPr>
          <w:rFonts w:hint="eastAsia"/>
        </w:rPr>
        <w:t>1月至</w:t>
      </w:r>
      <w:r w:rsidR="00043AD5" w:rsidRPr="00040BC2">
        <w:rPr>
          <w:rFonts w:hint="eastAsia"/>
        </w:rPr>
        <w:t>6</w:t>
      </w:r>
      <w:r w:rsidR="00043AD5" w:rsidRPr="00040BC2">
        <w:t>月</w:t>
      </w:r>
      <w:r w:rsidRPr="00C35B7E">
        <w:t>止執行交通建設及公共建築等工程，道路橋梁工程</w:t>
      </w:r>
      <w:r w:rsidRPr="00C35B7E">
        <w:rPr>
          <w:rFonts w:hint="eastAsia"/>
        </w:rPr>
        <w:t>3</w:t>
      </w:r>
      <w:r w:rsidRPr="00C35B7E">
        <w:t>2</w:t>
      </w:r>
      <w:r w:rsidRPr="00C35B7E">
        <w:rPr>
          <w:rFonts w:hint="eastAsia"/>
        </w:rPr>
        <w:t>件</w:t>
      </w:r>
      <w:r w:rsidRPr="00C35B7E">
        <w:t>，建築工程</w:t>
      </w:r>
      <w:r w:rsidRPr="00C35B7E">
        <w:rPr>
          <w:rFonts w:hint="eastAsia"/>
        </w:rPr>
        <w:t>22</w:t>
      </w:r>
      <w:r w:rsidRPr="00C35B7E">
        <w:t>件，共計</w:t>
      </w:r>
      <w:r w:rsidRPr="00C35B7E">
        <w:rPr>
          <w:rFonts w:hint="eastAsia"/>
        </w:rPr>
        <w:t>54件，擇要如下：</w:t>
      </w:r>
    </w:p>
    <w:p w:rsidR="00836421" w:rsidRPr="00C35B7E" w:rsidRDefault="00C35B7E" w:rsidP="00C35B7E">
      <w:pPr>
        <w:spacing w:line="320" w:lineRule="exact"/>
        <w:ind w:leftChars="59" w:left="142"/>
        <w:jc w:val="both"/>
        <w:rPr>
          <w:rFonts w:ascii="標楷體" w:eastAsia="標楷體" w:hAnsi="標楷體"/>
          <w:sz w:val="28"/>
          <w:szCs w:val="28"/>
        </w:rPr>
      </w:pPr>
      <w:r w:rsidRPr="00C35B7E">
        <w:rPr>
          <w:rFonts w:ascii="標楷體" w:eastAsia="標楷體" w:hAnsi="標楷體"/>
          <w:bCs/>
          <w:sz w:val="28"/>
          <w:szCs w:val="28"/>
        </w:rPr>
        <w:t>（一）</w:t>
      </w:r>
      <w:r w:rsidR="00836421" w:rsidRPr="00C35B7E">
        <w:rPr>
          <w:rFonts w:ascii="標楷體" w:eastAsia="標楷體" w:hAnsi="標楷體"/>
          <w:sz w:val="28"/>
          <w:szCs w:val="28"/>
        </w:rPr>
        <w:t>道路工程</w:t>
      </w:r>
    </w:p>
    <w:p w:rsidR="00836421" w:rsidRPr="00C35B7E" w:rsidRDefault="00C35B7E" w:rsidP="00C35B7E">
      <w:pPr>
        <w:spacing w:line="320" w:lineRule="exact"/>
        <w:ind w:leftChars="300" w:left="1000" w:hangingChars="100" w:hanging="280"/>
        <w:jc w:val="both"/>
        <w:rPr>
          <w:rFonts w:ascii="標楷體" w:eastAsia="標楷體" w:hAnsi="標楷體"/>
          <w:sz w:val="28"/>
          <w:szCs w:val="28"/>
        </w:rPr>
      </w:pPr>
      <w:r w:rsidRPr="00C35B7E">
        <w:rPr>
          <w:rFonts w:ascii="標楷體" w:eastAsia="標楷體" w:hAnsi="標楷體" w:hint="eastAsia"/>
          <w:bCs/>
          <w:sz w:val="28"/>
          <w:szCs w:val="28"/>
        </w:rPr>
        <w:t>1.</w:t>
      </w:r>
      <w:r w:rsidR="00836421" w:rsidRPr="00C35B7E">
        <w:rPr>
          <w:rFonts w:ascii="標楷體" w:eastAsia="標楷體" w:hAnsi="標楷體" w:hint="eastAsia"/>
          <w:sz w:val="28"/>
          <w:szCs w:val="28"/>
        </w:rPr>
        <w:t>增設國10東行北上國1匝道</w:t>
      </w:r>
      <w:r w:rsidR="00836421" w:rsidRPr="00C35B7E">
        <w:rPr>
          <w:rFonts w:ascii="標楷體" w:eastAsia="標楷體" w:hAnsi="標楷體" w:hint="eastAsia"/>
          <w:sz w:val="28"/>
          <w:szCs w:val="28"/>
        </w:rPr>
        <w:br/>
        <w:t>自大中路文慈路口附近之高環預留匝道銜接口，沿大中路東行銜接至現有</w:t>
      </w:r>
      <w:r w:rsidR="00836421" w:rsidRPr="00C35B7E">
        <w:rPr>
          <w:rFonts w:ascii="標楷體" w:eastAsia="標楷體" w:hAnsi="標楷體" w:hint="eastAsia"/>
          <w:bCs/>
          <w:sz w:val="28"/>
          <w:szCs w:val="28"/>
        </w:rPr>
        <w:t>大中路</w:t>
      </w:r>
      <w:r w:rsidR="00836421" w:rsidRPr="00C35B7E">
        <w:rPr>
          <w:rFonts w:ascii="標楷體" w:eastAsia="標楷體" w:hAnsi="標楷體" w:hint="eastAsia"/>
          <w:sz w:val="28"/>
          <w:szCs w:val="28"/>
        </w:rPr>
        <w:t>往一高之北上匝道，長約1.1公里，總經費約</w:t>
      </w:r>
      <w:r w:rsidR="00836421" w:rsidRPr="00C35B7E">
        <w:rPr>
          <w:rFonts w:ascii="標楷體" w:eastAsia="標楷體" w:hAnsi="標楷體"/>
          <w:sz w:val="28"/>
          <w:szCs w:val="28"/>
        </w:rPr>
        <w:t>6</w:t>
      </w:r>
      <w:r w:rsidR="00836421" w:rsidRPr="00C35B7E">
        <w:rPr>
          <w:rFonts w:ascii="標楷體" w:eastAsia="標楷體" w:hAnsi="標楷體" w:hint="eastAsia"/>
          <w:sz w:val="28"/>
          <w:szCs w:val="28"/>
        </w:rPr>
        <w:t>億</w:t>
      </w:r>
      <w:r w:rsidR="00836421" w:rsidRPr="00C35B7E">
        <w:rPr>
          <w:rFonts w:ascii="標楷體" w:eastAsia="標楷體" w:hAnsi="標楷體"/>
          <w:sz w:val="28"/>
          <w:szCs w:val="28"/>
        </w:rPr>
        <w:t>4</w:t>
      </w:r>
      <w:r w:rsidR="00836421" w:rsidRPr="00C35B7E">
        <w:rPr>
          <w:rFonts w:ascii="標楷體" w:eastAsia="標楷體" w:hAnsi="標楷體" w:hint="eastAsia"/>
          <w:sz w:val="28"/>
          <w:szCs w:val="28"/>
        </w:rPr>
        <w:t>,</w:t>
      </w:r>
      <w:r w:rsidR="00836421" w:rsidRPr="00C35B7E">
        <w:rPr>
          <w:rFonts w:ascii="標楷體" w:eastAsia="標楷體" w:hAnsi="標楷體"/>
          <w:sz w:val="28"/>
          <w:szCs w:val="28"/>
        </w:rPr>
        <w:t>2</w:t>
      </w:r>
      <w:r w:rsidR="00836421" w:rsidRPr="00C35B7E">
        <w:rPr>
          <w:rFonts w:ascii="標楷體" w:eastAsia="標楷體" w:hAnsi="標楷體" w:hint="eastAsia"/>
          <w:sz w:val="28"/>
          <w:szCs w:val="28"/>
        </w:rPr>
        <w:t>00萬元，已於110年4月19日竣工。</w:t>
      </w:r>
    </w:p>
    <w:p w:rsidR="00836421" w:rsidRPr="00C35B7E" w:rsidRDefault="00C35B7E" w:rsidP="00C35B7E">
      <w:pPr>
        <w:spacing w:line="320" w:lineRule="exact"/>
        <w:ind w:leftChars="300" w:left="1000" w:hangingChars="100" w:hanging="280"/>
        <w:jc w:val="both"/>
        <w:rPr>
          <w:rFonts w:ascii="標楷體" w:eastAsia="標楷體" w:hAnsi="標楷體"/>
          <w:sz w:val="28"/>
          <w:szCs w:val="28"/>
        </w:rPr>
      </w:pPr>
      <w:r w:rsidRPr="00C35B7E">
        <w:rPr>
          <w:rFonts w:ascii="標楷體" w:eastAsia="標楷體" w:hAnsi="標楷體" w:hint="eastAsia"/>
          <w:bCs/>
          <w:sz w:val="28"/>
          <w:szCs w:val="28"/>
        </w:rPr>
        <w:t>2.</w:t>
      </w:r>
      <w:r w:rsidR="00836421" w:rsidRPr="00C35B7E">
        <w:rPr>
          <w:rFonts w:ascii="標楷體" w:eastAsia="標楷體" w:hAnsi="標楷體" w:hint="eastAsia"/>
          <w:sz w:val="28"/>
          <w:szCs w:val="28"/>
        </w:rPr>
        <w:t>內門觀光休閒園區主要聯外道路開闢工程</w:t>
      </w:r>
    </w:p>
    <w:p w:rsidR="00C35B7E" w:rsidRPr="00C35B7E" w:rsidRDefault="00836421" w:rsidP="00C35B7E">
      <w:pPr>
        <w:pStyle w:val="affff2"/>
        <w:spacing w:line="320" w:lineRule="exact"/>
        <w:ind w:leftChars="410" w:left="984" w:rightChars="0" w:right="0"/>
        <w:jc w:val="both"/>
      </w:pPr>
      <w:r w:rsidRPr="00C35B7E">
        <w:rPr>
          <w:rFonts w:hint="eastAsia"/>
        </w:rPr>
        <w:t>北側銜接台3線及中正路，南側銜接園區，長約450公尺(含橋梁150公尺)、寬10公尺，總經費2億1,465萬元，已於110年5月14日竣工。</w:t>
      </w:r>
    </w:p>
    <w:p w:rsidR="00836421" w:rsidRPr="00C35B7E" w:rsidRDefault="00C35B7E" w:rsidP="00C35B7E">
      <w:pPr>
        <w:pStyle w:val="affff2"/>
        <w:spacing w:line="320" w:lineRule="exact"/>
        <w:ind w:leftChars="300" w:left="1000" w:rightChars="0" w:right="0" w:hangingChars="100" w:hanging="280"/>
        <w:jc w:val="both"/>
      </w:pPr>
      <w:r w:rsidRPr="00C35B7E">
        <w:rPr>
          <w:rFonts w:hint="eastAsia"/>
          <w:bCs/>
        </w:rPr>
        <w:t>3.</w:t>
      </w:r>
      <w:r w:rsidR="00836421" w:rsidRPr="00C35B7E">
        <w:rPr>
          <w:rFonts w:hint="eastAsia"/>
        </w:rPr>
        <w:t>仁武區義大二路3k+700道路改善工程(高52線3K+800~3K+920緊急搶修工程)</w:t>
      </w:r>
    </w:p>
    <w:p w:rsidR="00836421" w:rsidRPr="00C35B7E" w:rsidRDefault="00836421" w:rsidP="00C35B7E">
      <w:pPr>
        <w:pStyle w:val="affff2"/>
        <w:spacing w:line="320" w:lineRule="exact"/>
        <w:ind w:leftChars="410" w:left="984" w:rightChars="0" w:right="0"/>
        <w:jc w:val="both"/>
      </w:pPr>
      <w:r w:rsidRPr="00C35B7E">
        <w:rPr>
          <w:rFonts w:hint="eastAsia"/>
        </w:rPr>
        <w:t>自仁武義大二路3k+700往北至186甲線道路，長約280公尺，道路寬約25公尺，總經費1億1,848萬元，109年12月30日開工，預定111年1月底完工。</w:t>
      </w:r>
    </w:p>
    <w:p w:rsidR="00836421" w:rsidRPr="00C35B7E" w:rsidRDefault="00C35B7E" w:rsidP="00C35B7E">
      <w:pPr>
        <w:pStyle w:val="affff2"/>
        <w:spacing w:line="320" w:lineRule="exact"/>
        <w:ind w:leftChars="300" w:left="1000" w:rightChars="0" w:right="0" w:hangingChars="100" w:hanging="280"/>
        <w:jc w:val="both"/>
      </w:pPr>
      <w:r w:rsidRPr="00C35B7E">
        <w:rPr>
          <w:rFonts w:hint="eastAsia"/>
          <w:bCs/>
        </w:rPr>
        <w:t>4.</w:t>
      </w:r>
      <w:r w:rsidR="00836421" w:rsidRPr="00C35B7E">
        <w:rPr>
          <w:rFonts w:hint="eastAsia"/>
        </w:rPr>
        <w:t>梓官區進學路北側8米計畫道路開闢工程</w:t>
      </w:r>
    </w:p>
    <w:p w:rsidR="00836421" w:rsidRPr="00C35B7E" w:rsidRDefault="00836421" w:rsidP="00C35B7E">
      <w:pPr>
        <w:pStyle w:val="affff2"/>
        <w:spacing w:line="320" w:lineRule="exact"/>
        <w:ind w:leftChars="410" w:left="984" w:rightChars="0" w:right="0"/>
        <w:jc w:val="both"/>
      </w:pPr>
      <w:r w:rsidRPr="00C35B7E">
        <w:rPr>
          <w:rFonts w:hint="eastAsia"/>
        </w:rPr>
        <w:t>自進學路往北開闢至信安街止，屬8公尺寬都市計畫道路，長度約265公尺，總經費1億2,180萬元，工程範圍內17筆私有土地，土地所有權人共109人，109年2月25日辦理用地協議價購協調會，目前9</w:t>
      </w:r>
      <w:r w:rsidRPr="00C35B7E">
        <w:t>4</w:t>
      </w:r>
      <w:r w:rsidRPr="00C35B7E">
        <w:rPr>
          <w:rFonts w:hint="eastAsia"/>
        </w:rPr>
        <w:t>人同意價購，餘110年辦理徵收作業。</w:t>
      </w:r>
    </w:p>
    <w:p w:rsidR="00836421" w:rsidRPr="00E74AD1" w:rsidRDefault="00C35B7E" w:rsidP="00C35B7E">
      <w:pPr>
        <w:pStyle w:val="affff2"/>
        <w:spacing w:line="320" w:lineRule="exact"/>
        <w:ind w:leftChars="300" w:left="1000" w:rightChars="0" w:right="0" w:hangingChars="100" w:hanging="280"/>
        <w:jc w:val="both"/>
      </w:pPr>
      <w:r>
        <w:rPr>
          <w:rFonts w:hint="eastAsia"/>
          <w:bCs/>
        </w:rPr>
        <w:t>5</w:t>
      </w:r>
      <w:r w:rsidRPr="00C35B7E">
        <w:rPr>
          <w:rFonts w:hint="eastAsia"/>
          <w:bCs/>
        </w:rPr>
        <w:t>.</w:t>
      </w:r>
      <w:r w:rsidR="00836421" w:rsidRPr="00E74AD1">
        <w:rPr>
          <w:rFonts w:hint="eastAsia"/>
        </w:rPr>
        <w:t>國道十號燕巢交流道延伸高46線銜接186甲道路工程(銜186甲線替代便道)</w:t>
      </w:r>
    </w:p>
    <w:p w:rsidR="00836421" w:rsidRPr="00E74AD1" w:rsidRDefault="00836421" w:rsidP="00C35B7E">
      <w:pPr>
        <w:pStyle w:val="affff2"/>
        <w:spacing w:line="320" w:lineRule="exact"/>
        <w:ind w:leftChars="410" w:left="984" w:rightChars="0" w:right="0"/>
        <w:jc w:val="both"/>
      </w:pPr>
      <w:r w:rsidRPr="00E74AD1">
        <w:rPr>
          <w:rFonts w:hint="eastAsia"/>
        </w:rPr>
        <w:t>自高47起至186甲線止，長約570公尺，寬10公尺，總經費3,614萬元，已於110年3月31日竣工。</w:t>
      </w:r>
    </w:p>
    <w:p w:rsidR="00836421" w:rsidRPr="00E74AD1" w:rsidRDefault="00C35B7E" w:rsidP="00C35B7E">
      <w:pPr>
        <w:pStyle w:val="affff2"/>
        <w:spacing w:line="320" w:lineRule="exact"/>
        <w:ind w:leftChars="300" w:left="1000" w:rightChars="0" w:right="0" w:hangingChars="100" w:hanging="280"/>
        <w:jc w:val="both"/>
      </w:pPr>
      <w:r>
        <w:rPr>
          <w:rFonts w:hint="eastAsia"/>
          <w:bCs/>
        </w:rPr>
        <w:t>6</w:t>
      </w:r>
      <w:r w:rsidRPr="00C35B7E">
        <w:rPr>
          <w:rFonts w:hint="eastAsia"/>
          <w:bCs/>
        </w:rPr>
        <w:t>.</w:t>
      </w:r>
      <w:r w:rsidR="00836421" w:rsidRPr="00E74AD1">
        <w:rPr>
          <w:rFonts w:hint="eastAsia"/>
        </w:rPr>
        <w:t>六龜區高133線原址便道工程</w:t>
      </w:r>
    </w:p>
    <w:p w:rsidR="00836421" w:rsidRPr="00E74AD1" w:rsidRDefault="00836421" w:rsidP="00C35B7E">
      <w:pPr>
        <w:pStyle w:val="affff2"/>
        <w:spacing w:line="320" w:lineRule="exact"/>
        <w:ind w:leftChars="410" w:left="984" w:rightChars="0" w:right="0"/>
        <w:jc w:val="both"/>
      </w:pPr>
      <w:r w:rsidRPr="00E74AD1">
        <w:rPr>
          <w:rFonts w:hint="eastAsia"/>
        </w:rPr>
        <w:t>長172公尺、寬8公尺，總經費2,286萬</w:t>
      </w:r>
      <w:r w:rsidR="00043AD5">
        <w:rPr>
          <w:rFonts w:hint="eastAsia"/>
        </w:rPr>
        <w:t>元</w:t>
      </w:r>
      <w:r w:rsidRPr="00E74AD1">
        <w:rPr>
          <w:rFonts w:hint="eastAsia"/>
        </w:rPr>
        <w:t>，109年12月31日決標，於110年1月26日開工，預定110年9月完工。</w:t>
      </w:r>
    </w:p>
    <w:p w:rsidR="00836421" w:rsidRPr="00E74AD1" w:rsidRDefault="00C35B7E" w:rsidP="00C35B7E">
      <w:pPr>
        <w:pStyle w:val="affff2"/>
        <w:spacing w:line="320" w:lineRule="exact"/>
        <w:ind w:leftChars="300" w:left="1000" w:rightChars="0" w:right="0" w:hangingChars="100" w:hanging="280"/>
        <w:jc w:val="both"/>
      </w:pPr>
      <w:r>
        <w:rPr>
          <w:rFonts w:hint="eastAsia"/>
          <w:bCs/>
        </w:rPr>
        <w:t>7</w:t>
      </w:r>
      <w:r w:rsidRPr="00C35B7E">
        <w:rPr>
          <w:rFonts w:hint="eastAsia"/>
          <w:bCs/>
        </w:rPr>
        <w:t>.</w:t>
      </w:r>
      <w:r w:rsidR="00836421" w:rsidRPr="00E74AD1">
        <w:rPr>
          <w:rFonts w:hint="eastAsia"/>
        </w:rPr>
        <w:t>六龜區133線道路重建工程</w:t>
      </w:r>
    </w:p>
    <w:p w:rsidR="00836421" w:rsidRPr="00E74AD1" w:rsidRDefault="00836421" w:rsidP="00C35B7E">
      <w:pPr>
        <w:pStyle w:val="affff2"/>
        <w:spacing w:line="320" w:lineRule="exact"/>
        <w:ind w:leftChars="410" w:left="984" w:rightChars="0" w:right="0"/>
        <w:jc w:val="both"/>
      </w:pPr>
      <w:r w:rsidRPr="00E74AD1">
        <w:rPr>
          <w:rFonts w:hint="eastAsia"/>
        </w:rPr>
        <w:t>長450公尺、寬8公尺，總經費7億3,300萬元，規劃設計中。</w:t>
      </w:r>
    </w:p>
    <w:p w:rsidR="00836421" w:rsidRPr="00E74AD1" w:rsidRDefault="00C35B7E" w:rsidP="00C35B7E">
      <w:pPr>
        <w:pStyle w:val="affff2"/>
        <w:spacing w:line="320" w:lineRule="exact"/>
        <w:ind w:leftChars="300" w:left="1000" w:rightChars="0" w:right="0" w:hangingChars="100" w:hanging="280"/>
        <w:jc w:val="both"/>
      </w:pPr>
      <w:r>
        <w:rPr>
          <w:rFonts w:hint="eastAsia"/>
          <w:bCs/>
        </w:rPr>
        <w:t>8</w:t>
      </w:r>
      <w:r w:rsidRPr="00C35B7E">
        <w:rPr>
          <w:rFonts w:hint="eastAsia"/>
          <w:bCs/>
        </w:rPr>
        <w:t>.</w:t>
      </w:r>
      <w:r w:rsidR="00836421" w:rsidRPr="00E74AD1">
        <w:rPr>
          <w:rFonts w:hint="eastAsia"/>
        </w:rPr>
        <w:t>鳳山區博愛路(經武路至鳳山溪)拓寬工程</w:t>
      </w:r>
    </w:p>
    <w:p w:rsidR="00836421" w:rsidRPr="00E74AD1" w:rsidRDefault="00836421" w:rsidP="00C35B7E">
      <w:pPr>
        <w:pStyle w:val="affff2"/>
        <w:spacing w:line="320" w:lineRule="exact"/>
        <w:ind w:leftChars="410" w:left="984" w:rightChars="0" w:right="0"/>
        <w:jc w:val="both"/>
      </w:pPr>
      <w:r w:rsidRPr="00E74AD1">
        <w:rPr>
          <w:rFonts w:hint="eastAsia"/>
        </w:rPr>
        <w:t>25公尺寬都市計畫道路，長約310公尺，現況寬約20公尺，總經</w:t>
      </w:r>
      <w:r w:rsidRPr="00E74AD1">
        <w:rPr>
          <w:rFonts w:hint="eastAsia"/>
        </w:rPr>
        <w:lastRenderedPageBreak/>
        <w:t>費4,510萬元，已於110年5月28日竣工。</w:t>
      </w:r>
    </w:p>
    <w:p w:rsidR="00836421" w:rsidRPr="00E74AD1" w:rsidRDefault="00C35B7E" w:rsidP="00C35B7E">
      <w:pPr>
        <w:pStyle w:val="affff2"/>
        <w:spacing w:line="320" w:lineRule="exact"/>
        <w:ind w:leftChars="300" w:left="1000" w:rightChars="0" w:right="0" w:hangingChars="100" w:hanging="280"/>
        <w:jc w:val="both"/>
      </w:pPr>
      <w:r>
        <w:rPr>
          <w:rFonts w:hint="eastAsia"/>
          <w:bCs/>
        </w:rPr>
        <w:t>9</w:t>
      </w:r>
      <w:r w:rsidRPr="00C35B7E">
        <w:rPr>
          <w:rFonts w:hint="eastAsia"/>
          <w:bCs/>
        </w:rPr>
        <w:t>.</w:t>
      </w:r>
      <w:r w:rsidR="00836421" w:rsidRPr="00E74AD1">
        <w:rPr>
          <w:rFonts w:hint="eastAsia"/>
        </w:rPr>
        <w:t xml:space="preserve">大林蒲遷村安置地增設道路工程 </w:t>
      </w:r>
    </w:p>
    <w:p w:rsidR="00836421" w:rsidRPr="00E74AD1" w:rsidRDefault="00836421" w:rsidP="00C35B7E">
      <w:pPr>
        <w:pStyle w:val="affff2"/>
        <w:spacing w:line="320" w:lineRule="exact"/>
        <w:ind w:leftChars="410" w:left="984" w:rightChars="0" w:right="0"/>
        <w:jc w:val="both"/>
      </w:pPr>
      <w:r w:rsidRPr="00E74AD1">
        <w:rPr>
          <w:rFonts w:hint="eastAsia"/>
        </w:rPr>
        <w:t>經濟部委辦，工務局新工處依地政局辦理安置地配地街廓新闢道路共計21條，其中15公尺寬道路1條、10公尺寬道路17條、8公尺寬道路3條(視政策調整)，總經費3億6,000萬元，規劃設計中。</w:t>
      </w:r>
    </w:p>
    <w:p w:rsidR="00836421" w:rsidRPr="00E74AD1" w:rsidRDefault="00B35098" w:rsidP="00C35B7E">
      <w:pPr>
        <w:pStyle w:val="affff2"/>
        <w:spacing w:line="320" w:lineRule="exact"/>
        <w:ind w:leftChars="300" w:left="1000" w:rightChars="0" w:right="0" w:hangingChars="100" w:hanging="280"/>
        <w:jc w:val="both"/>
      </w:pPr>
      <w:r w:rsidRPr="00B35098">
        <w:rPr>
          <w:bCs/>
        </w:rPr>
        <w:t>10.</w:t>
      </w:r>
      <w:r w:rsidR="00836421" w:rsidRPr="00E74AD1">
        <w:rPr>
          <w:rFonts w:hint="eastAsia"/>
        </w:rPr>
        <w:t>南星路車道拓寬及安全提升改善計畫</w:t>
      </w:r>
    </w:p>
    <w:p w:rsidR="00836421" w:rsidRPr="00E74AD1" w:rsidRDefault="00836421" w:rsidP="00B35098">
      <w:pPr>
        <w:pStyle w:val="affff2"/>
        <w:spacing w:line="320" w:lineRule="exact"/>
        <w:ind w:leftChars="410" w:left="984" w:rightChars="0" w:right="0"/>
        <w:jc w:val="both"/>
      </w:pPr>
      <w:r w:rsidRPr="00E74AD1">
        <w:rPr>
          <w:rFonts w:hint="eastAsia"/>
        </w:rPr>
        <w:t>交通部航港局委辦，改善範圍為台17線路口至丹山一路路口，長約350公尺，總經費4,000萬元，規劃設計中。</w:t>
      </w:r>
    </w:p>
    <w:p w:rsidR="00836421" w:rsidRPr="00E74AD1" w:rsidRDefault="00B35098" w:rsidP="00B35098">
      <w:pPr>
        <w:pStyle w:val="affff2"/>
        <w:spacing w:line="320" w:lineRule="exact"/>
        <w:ind w:leftChars="300" w:left="1000" w:rightChars="0" w:right="0" w:hangingChars="100" w:hanging="280"/>
        <w:jc w:val="both"/>
      </w:pPr>
      <w:r w:rsidRPr="00B35098">
        <w:t>1</w:t>
      </w:r>
      <w:r>
        <w:t>1</w:t>
      </w:r>
      <w:r w:rsidRPr="00B35098">
        <w:t>.</w:t>
      </w:r>
      <w:r w:rsidR="00836421" w:rsidRPr="00E74AD1">
        <w:rPr>
          <w:rFonts w:hint="eastAsia"/>
        </w:rPr>
        <w:t>鼓山區龍德新路拓寬工程</w:t>
      </w:r>
    </w:p>
    <w:p w:rsidR="00836421" w:rsidRPr="00E74AD1" w:rsidRDefault="00836421" w:rsidP="00B35098">
      <w:pPr>
        <w:pStyle w:val="affff2"/>
        <w:spacing w:line="320" w:lineRule="exact"/>
        <w:ind w:leftChars="410" w:left="984" w:rightChars="0" w:right="0"/>
        <w:jc w:val="both"/>
      </w:pPr>
      <w:r w:rsidRPr="00E74AD1">
        <w:rPr>
          <w:rFonts w:hint="eastAsia"/>
        </w:rPr>
        <w:t>拓寬範圍自新德路至大順一路長約675公尺，拓寬後路寬26公尺，及博愛路自愛河之心往北至龍德新路快慢車道分隔島移除，長約154公尺，總經費3,100萬元，工程於110年2月19日開工，</w:t>
      </w:r>
      <w:r w:rsidR="00E66AE6">
        <w:rPr>
          <w:rFonts w:hint="eastAsia"/>
        </w:rPr>
        <w:t>已於</w:t>
      </w:r>
      <w:r w:rsidRPr="00E74AD1">
        <w:rPr>
          <w:rFonts w:hint="eastAsia"/>
        </w:rPr>
        <w:t>110年7月</w:t>
      </w:r>
      <w:r w:rsidR="00E66AE6">
        <w:rPr>
          <w:rFonts w:hint="eastAsia"/>
        </w:rPr>
        <w:t>初開放通行</w:t>
      </w:r>
      <w:r w:rsidRPr="00E74AD1">
        <w:rPr>
          <w:rFonts w:hint="eastAsia"/>
        </w:rPr>
        <w:t>。</w:t>
      </w:r>
    </w:p>
    <w:p w:rsidR="00836421" w:rsidRPr="00E74AD1" w:rsidRDefault="00B35098" w:rsidP="00B35098">
      <w:pPr>
        <w:pStyle w:val="affff2"/>
        <w:spacing w:line="320" w:lineRule="exact"/>
        <w:ind w:leftChars="300" w:left="1000" w:rightChars="0" w:right="0" w:hangingChars="100" w:hanging="280"/>
        <w:jc w:val="both"/>
      </w:pPr>
      <w:r w:rsidRPr="00B35098">
        <w:t>1</w:t>
      </w:r>
      <w:r>
        <w:t>2</w:t>
      </w:r>
      <w:r w:rsidRPr="00B35098">
        <w:t>.</w:t>
      </w:r>
      <w:r w:rsidR="00836421" w:rsidRPr="00E74AD1">
        <w:rPr>
          <w:rFonts w:hint="eastAsia"/>
        </w:rPr>
        <w:t>鼓山區龍德新路拓寬及往東延伸跨越愛河橋梁工程</w:t>
      </w:r>
    </w:p>
    <w:p w:rsidR="00836421" w:rsidRPr="00E74AD1" w:rsidRDefault="00836421" w:rsidP="00B35098">
      <w:pPr>
        <w:pStyle w:val="affff2"/>
        <w:spacing w:line="320" w:lineRule="exact"/>
        <w:ind w:leftChars="410" w:left="984" w:rightChars="0" w:right="0"/>
        <w:jc w:val="both"/>
      </w:pPr>
      <w:r w:rsidRPr="00E74AD1">
        <w:rPr>
          <w:rFonts w:hint="eastAsia"/>
        </w:rPr>
        <w:t>道路：由博愛路打通至新德路，長約210公尺、寬20公尺道路。橋梁：龍德新路向東跨愛河至河堤南路橋梁，採鋼橋形式，長度約190公尺。總經費2億1,240萬元，規劃設計中。</w:t>
      </w:r>
    </w:p>
    <w:p w:rsidR="00836421" w:rsidRPr="00E74AD1" w:rsidRDefault="00B35098" w:rsidP="00B35098">
      <w:pPr>
        <w:pStyle w:val="affff2"/>
        <w:spacing w:line="320" w:lineRule="exact"/>
        <w:ind w:leftChars="300" w:left="1000" w:rightChars="0" w:right="0" w:hangingChars="100" w:hanging="280"/>
        <w:jc w:val="both"/>
      </w:pPr>
      <w:r w:rsidRPr="00B35098">
        <w:t>1</w:t>
      </w:r>
      <w:r>
        <w:t>3</w:t>
      </w:r>
      <w:r w:rsidRPr="00B35098">
        <w:t>.</w:t>
      </w:r>
      <w:r w:rsidR="00836421" w:rsidRPr="00E74AD1">
        <w:rPr>
          <w:rFonts w:hint="eastAsia"/>
        </w:rPr>
        <w:t>仁武區仁心路道路拓寬工程(第一期)</w:t>
      </w:r>
    </w:p>
    <w:p w:rsidR="00836421" w:rsidRPr="00E74AD1" w:rsidRDefault="00836421" w:rsidP="00B35098">
      <w:pPr>
        <w:pStyle w:val="affff2"/>
        <w:spacing w:line="320" w:lineRule="exact"/>
        <w:ind w:leftChars="410" w:left="984" w:rightChars="0" w:right="0"/>
        <w:jc w:val="both"/>
      </w:pPr>
      <w:r w:rsidRPr="00E74AD1">
        <w:rPr>
          <w:rFonts w:hint="eastAsia"/>
        </w:rPr>
        <w:t>由鳳仁路起至成功路(7-11)止，現寬約6~13公尺，長約973公尺，都內部分約933公尺為15公尺寬計畫道路，都外部分約40公尺。總經費2億2,184萬元，辦理用地取得中。</w:t>
      </w:r>
    </w:p>
    <w:p w:rsidR="00836421" w:rsidRPr="00E74AD1" w:rsidRDefault="00B35098" w:rsidP="00B35098">
      <w:pPr>
        <w:pStyle w:val="affff2"/>
        <w:spacing w:line="320" w:lineRule="exact"/>
        <w:ind w:leftChars="300" w:left="1000" w:rightChars="0" w:right="0" w:hangingChars="100" w:hanging="280"/>
        <w:jc w:val="both"/>
      </w:pPr>
      <w:r w:rsidRPr="00B35098">
        <w:t>1</w:t>
      </w:r>
      <w:r>
        <w:t>4</w:t>
      </w:r>
      <w:r w:rsidRPr="00B35098">
        <w:t>.</w:t>
      </w:r>
      <w:r w:rsidR="00836421" w:rsidRPr="00E74AD1">
        <w:rPr>
          <w:rFonts w:hint="eastAsia"/>
        </w:rPr>
        <w:t>高雄軟體園區擴區(二期)開發工程</w:t>
      </w:r>
    </w:p>
    <w:p w:rsidR="00836421" w:rsidRPr="00E74AD1" w:rsidRDefault="00836421" w:rsidP="00B35098">
      <w:pPr>
        <w:pStyle w:val="affff2"/>
        <w:spacing w:line="320" w:lineRule="exact"/>
        <w:ind w:leftChars="410" w:left="984" w:rightChars="0" w:right="0"/>
        <w:jc w:val="both"/>
      </w:pPr>
      <w:r w:rsidRPr="00E74AD1">
        <w:rPr>
          <w:rFonts w:hint="eastAsia"/>
        </w:rPr>
        <w:t>位於高雄軟體園區北側，東臨成功路，道路工程：東西向道路長約290公尺、寬20公尺，南北向道路長約190公尺、寬20公尺，總經費9,450萬元，規劃設計中。</w:t>
      </w:r>
    </w:p>
    <w:p w:rsidR="00836421" w:rsidRPr="00E74AD1" w:rsidRDefault="00B35098" w:rsidP="00B35098">
      <w:pPr>
        <w:pStyle w:val="affff2"/>
        <w:spacing w:line="320" w:lineRule="exact"/>
        <w:ind w:leftChars="300" w:left="1000" w:rightChars="0" w:right="0" w:hangingChars="100" w:hanging="280"/>
        <w:jc w:val="both"/>
      </w:pPr>
      <w:r w:rsidRPr="00B35098">
        <w:t>1</w:t>
      </w:r>
      <w:r>
        <w:t>5</w:t>
      </w:r>
      <w:r w:rsidRPr="00B35098">
        <w:t>.</w:t>
      </w:r>
      <w:r w:rsidR="00836421" w:rsidRPr="00E74AD1">
        <w:rPr>
          <w:rFonts w:hint="eastAsia"/>
        </w:rPr>
        <w:t>高雄港洲際貨櫃中心聯外貨櫃專用道開闢工程</w:t>
      </w:r>
    </w:p>
    <w:p w:rsidR="00836421" w:rsidRPr="00E74AD1" w:rsidRDefault="00836421" w:rsidP="00B35098">
      <w:pPr>
        <w:pStyle w:val="affff2"/>
        <w:spacing w:line="320" w:lineRule="exact"/>
        <w:ind w:leftChars="410" w:left="984" w:rightChars="0" w:right="0"/>
        <w:jc w:val="both"/>
      </w:pPr>
      <w:r w:rsidRPr="00E74AD1">
        <w:rPr>
          <w:rFonts w:hint="eastAsia"/>
        </w:rPr>
        <w:t>西起台機路、大業北路、中鋼路、沿海二路、沿海三路至沿海四路止長約8,376公尺道路，總經費14億343萬元，規劃設計中。</w:t>
      </w:r>
    </w:p>
    <w:p w:rsidR="00836421" w:rsidRPr="00B35098" w:rsidRDefault="00B35098" w:rsidP="00B35098">
      <w:pPr>
        <w:spacing w:line="320" w:lineRule="exact"/>
        <w:ind w:leftChars="59" w:left="142"/>
        <w:jc w:val="both"/>
        <w:rPr>
          <w:rFonts w:ascii="標楷體" w:eastAsia="標楷體" w:hAnsi="標楷體"/>
          <w:sz w:val="28"/>
          <w:szCs w:val="28"/>
        </w:rPr>
      </w:pPr>
      <w:r w:rsidRPr="00B35098">
        <w:rPr>
          <w:rFonts w:ascii="標楷體" w:eastAsia="標楷體" w:hAnsi="標楷體"/>
          <w:bCs/>
          <w:sz w:val="28"/>
          <w:szCs w:val="28"/>
        </w:rPr>
        <w:t>（二）</w:t>
      </w:r>
      <w:r w:rsidR="00836421" w:rsidRPr="00B35098">
        <w:rPr>
          <w:rFonts w:ascii="標楷體" w:eastAsia="標楷體" w:hAnsi="標楷體" w:hint="eastAsia"/>
          <w:sz w:val="28"/>
          <w:szCs w:val="28"/>
        </w:rPr>
        <w:t>橋梁</w:t>
      </w:r>
      <w:r w:rsidR="00836421" w:rsidRPr="00B35098">
        <w:rPr>
          <w:rFonts w:ascii="標楷體" w:eastAsia="標楷體" w:hAnsi="標楷體"/>
          <w:sz w:val="28"/>
          <w:szCs w:val="28"/>
        </w:rPr>
        <w:t>工程</w:t>
      </w:r>
    </w:p>
    <w:p w:rsidR="00B35098" w:rsidRDefault="00B35098" w:rsidP="00B35098">
      <w:pPr>
        <w:pStyle w:val="affff2"/>
        <w:spacing w:line="320" w:lineRule="exact"/>
        <w:ind w:leftChars="300" w:left="1000" w:rightChars="0" w:right="0" w:hangingChars="100" w:hanging="280"/>
        <w:jc w:val="both"/>
      </w:pPr>
      <w:r w:rsidRPr="00C35B7E">
        <w:rPr>
          <w:rFonts w:hint="eastAsia"/>
          <w:bCs/>
        </w:rPr>
        <w:t>1.</w:t>
      </w:r>
      <w:r w:rsidR="00836421" w:rsidRPr="00E74AD1">
        <w:rPr>
          <w:rFonts w:hint="eastAsia"/>
        </w:rPr>
        <w:t>桃源區龍橋改建工程</w:t>
      </w:r>
    </w:p>
    <w:p w:rsidR="00836421" w:rsidRPr="00E74AD1" w:rsidRDefault="00836421" w:rsidP="00B35098">
      <w:pPr>
        <w:pStyle w:val="affff2"/>
        <w:spacing w:line="320" w:lineRule="exact"/>
        <w:ind w:leftChars="410" w:left="984" w:rightChars="0" w:right="0"/>
        <w:jc w:val="both"/>
      </w:pPr>
      <w:r w:rsidRPr="00E74AD1">
        <w:rPr>
          <w:rFonts w:hint="eastAsia"/>
        </w:rPr>
        <w:t>長</w:t>
      </w:r>
      <w:r w:rsidRPr="00E74AD1">
        <w:t>80</w:t>
      </w:r>
      <w:r w:rsidRPr="00E74AD1">
        <w:rPr>
          <w:rFonts w:hint="eastAsia"/>
        </w:rPr>
        <w:t>公尺、寬</w:t>
      </w:r>
      <w:r w:rsidRPr="00E74AD1">
        <w:t>6</w:t>
      </w:r>
      <w:r w:rsidRPr="00E74AD1">
        <w:rPr>
          <w:rFonts w:hint="eastAsia"/>
        </w:rPr>
        <w:t>公尺</w:t>
      </w:r>
      <w:r w:rsidRPr="00E74AD1">
        <w:t>，</w:t>
      </w:r>
      <w:r w:rsidRPr="00E74AD1">
        <w:rPr>
          <w:rFonts w:hint="eastAsia"/>
        </w:rPr>
        <w:t>總經費</w:t>
      </w:r>
      <w:r w:rsidRPr="00E74AD1">
        <w:t>6,</w:t>
      </w:r>
      <w:r w:rsidRPr="00E74AD1">
        <w:rPr>
          <w:rFonts w:hint="eastAsia"/>
        </w:rPr>
        <w:t>406萬元，由原民會設計，委由本府工務局新工處代辦工程，已於110年4月7日竣工。</w:t>
      </w:r>
    </w:p>
    <w:p w:rsidR="00B35098" w:rsidRDefault="00B35098" w:rsidP="00B35098">
      <w:pPr>
        <w:pStyle w:val="affff2"/>
        <w:spacing w:line="320" w:lineRule="exact"/>
        <w:ind w:leftChars="300" w:left="1000" w:rightChars="0" w:right="0" w:hangingChars="100" w:hanging="280"/>
        <w:jc w:val="both"/>
      </w:pPr>
      <w:r>
        <w:rPr>
          <w:rFonts w:hint="eastAsia"/>
          <w:bCs/>
        </w:rPr>
        <w:t>2</w:t>
      </w:r>
      <w:r w:rsidRPr="00C35B7E">
        <w:rPr>
          <w:rFonts w:hint="eastAsia"/>
          <w:bCs/>
        </w:rPr>
        <w:t>.</w:t>
      </w:r>
      <w:r w:rsidR="00836421" w:rsidRPr="00E74AD1">
        <w:rPr>
          <w:rFonts w:hint="eastAsia"/>
        </w:rPr>
        <w:t>桃源區建國橋改建工程</w:t>
      </w:r>
    </w:p>
    <w:p w:rsidR="00836421" w:rsidRPr="00E74AD1" w:rsidRDefault="00836421" w:rsidP="00B35098">
      <w:pPr>
        <w:pStyle w:val="affff2"/>
        <w:spacing w:line="320" w:lineRule="exact"/>
        <w:ind w:leftChars="410" w:left="984" w:rightChars="0" w:right="0"/>
        <w:jc w:val="both"/>
      </w:pPr>
      <w:r w:rsidRPr="00E74AD1">
        <w:rPr>
          <w:rFonts w:hint="eastAsia"/>
        </w:rPr>
        <w:t>橋長</w:t>
      </w:r>
      <w:r w:rsidRPr="00E74AD1">
        <w:t>127</w:t>
      </w:r>
      <w:r w:rsidRPr="00E74AD1">
        <w:rPr>
          <w:rFonts w:hint="eastAsia"/>
        </w:rPr>
        <w:t>公尺、橋寬</w:t>
      </w:r>
      <w:r w:rsidRPr="00E74AD1">
        <w:t>6</w:t>
      </w:r>
      <w:r w:rsidRPr="00E74AD1">
        <w:rPr>
          <w:rFonts w:hint="eastAsia"/>
        </w:rPr>
        <w:t>公尺</w:t>
      </w:r>
      <w:r w:rsidRPr="00E74AD1">
        <w:t>，</w:t>
      </w:r>
      <w:r w:rsidRPr="00E74AD1">
        <w:rPr>
          <w:rFonts w:hint="eastAsia"/>
        </w:rPr>
        <w:t>總經費9</w:t>
      </w:r>
      <w:r w:rsidRPr="00E74AD1">
        <w:t>,5</w:t>
      </w:r>
      <w:r w:rsidRPr="00E74AD1">
        <w:rPr>
          <w:rFonts w:hint="eastAsia"/>
        </w:rPr>
        <w:t>23萬元，原民會委託代辦工程，108年11月29日開工，預定</w:t>
      </w:r>
      <w:r w:rsidRPr="00E74AD1">
        <w:t>11</w:t>
      </w:r>
      <w:r w:rsidRPr="00E74AD1">
        <w:rPr>
          <w:rFonts w:hint="eastAsia"/>
        </w:rPr>
        <w:t>1年</w:t>
      </w:r>
      <w:r>
        <w:rPr>
          <w:rFonts w:hint="eastAsia"/>
        </w:rPr>
        <w:t>2月</w:t>
      </w:r>
      <w:r w:rsidRPr="00E74AD1">
        <w:rPr>
          <w:rFonts w:hint="eastAsia"/>
        </w:rPr>
        <w:t>完工。</w:t>
      </w:r>
    </w:p>
    <w:p w:rsidR="00836421" w:rsidRPr="00E74AD1" w:rsidRDefault="00B35098" w:rsidP="00B35098">
      <w:pPr>
        <w:pStyle w:val="affff2"/>
        <w:spacing w:line="320" w:lineRule="exact"/>
        <w:ind w:leftChars="300" w:left="1000" w:rightChars="0" w:right="0" w:hangingChars="100" w:hanging="280"/>
        <w:jc w:val="both"/>
      </w:pPr>
      <w:r>
        <w:rPr>
          <w:rFonts w:hint="eastAsia"/>
          <w:bCs/>
        </w:rPr>
        <w:t>3</w:t>
      </w:r>
      <w:r w:rsidRPr="00C35B7E">
        <w:rPr>
          <w:rFonts w:hint="eastAsia"/>
          <w:bCs/>
        </w:rPr>
        <w:t>.</w:t>
      </w:r>
      <w:r w:rsidR="00836421" w:rsidRPr="00E74AD1">
        <w:rPr>
          <w:rFonts w:hint="eastAsia"/>
        </w:rPr>
        <w:t>前鎮區中山四路東側前鎮運河銜接凱福街車行橋工程</w:t>
      </w:r>
    </w:p>
    <w:p w:rsidR="00836421" w:rsidRPr="00E74AD1" w:rsidRDefault="00836421" w:rsidP="00B35098">
      <w:pPr>
        <w:pStyle w:val="affff2"/>
        <w:spacing w:line="320" w:lineRule="exact"/>
        <w:ind w:leftChars="410" w:left="984" w:rightChars="0" w:right="0"/>
        <w:jc w:val="both"/>
      </w:pPr>
      <w:r w:rsidRPr="00E74AD1">
        <w:rPr>
          <w:rFonts w:hint="eastAsia"/>
        </w:rPr>
        <w:t>長約54公尺，規劃2車道(6公尺寬)及1實體人行道(2公尺寬)，總經費1億487萬元，109年11月27日開工，預定111年</w:t>
      </w:r>
      <w:r>
        <w:rPr>
          <w:rFonts w:hint="eastAsia"/>
        </w:rPr>
        <w:t>2月</w:t>
      </w:r>
      <w:r w:rsidRPr="00E74AD1">
        <w:rPr>
          <w:rFonts w:hint="eastAsia"/>
        </w:rPr>
        <w:t>完工。</w:t>
      </w:r>
    </w:p>
    <w:p w:rsidR="00836421" w:rsidRPr="00E74AD1" w:rsidRDefault="00B35098" w:rsidP="00B35098">
      <w:pPr>
        <w:pStyle w:val="affff2"/>
        <w:spacing w:line="320" w:lineRule="exact"/>
        <w:ind w:leftChars="300" w:left="1000" w:rightChars="0" w:right="0" w:hangingChars="100" w:hanging="280"/>
        <w:jc w:val="both"/>
      </w:pPr>
      <w:r>
        <w:rPr>
          <w:rFonts w:hint="eastAsia"/>
          <w:bCs/>
        </w:rPr>
        <w:t>4</w:t>
      </w:r>
      <w:r w:rsidRPr="00C35B7E">
        <w:rPr>
          <w:rFonts w:hint="eastAsia"/>
          <w:bCs/>
        </w:rPr>
        <w:t>.</w:t>
      </w:r>
      <w:r>
        <w:rPr>
          <w:rFonts w:hint="eastAsia"/>
        </w:rPr>
        <w:t>阿蓮區中路橋減墩工程</w:t>
      </w:r>
    </w:p>
    <w:p w:rsidR="00836421" w:rsidRPr="00E74AD1" w:rsidRDefault="00836421" w:rsidP="00B35098">
      <w:pPr>
        <w:pStyle w:val="affff2"/>
        <w:spacing w:line="320" w:lineRule="exact"/>
        <w:ind w:leftChars="410" w:left="984" w:rightChars="0" w:right="0"/>
        <w:jc w:val="both"/>
      </w:pPr>
      <w:r w:rsidRPr="00E74AD1">
        <w:rPr>
          <w:rFonts w:hint="eastAsia"/>
        </w:rPr>
        <w:t>位於本市阿蓮區與台南市歸仁區交界，現況橋梁寬約4.6公尺，長約156公尺，原二仁溪深水區長度約60公尺由4橋墩減少為1橋墩，橋寬依原有(含護欄)5.2M，總經費2,650萬元，規劃設計中。</w:t>
      </w:r>
    </w:p>
    <w:p w:rsidR="00836421" w:rsidRPr="00E74AD1" w:rsidRDefault="00B35098" w:rsidP="00B35098">
      <w:pPr>
        <w:pStyle w:val="affff2"/>
        <w:spacing w:line="320" w:lineRule="exact"/>
        <w:ind w:leftChars="300" w:left="1000" w:rightChars="0" w:right="0" w:hangingChars="100" w:hanging="280"/>
        <w:jc w:val="both"/>
      </w:pPr>
      <w:r>
        <w:rPr>
          <w:rFonts w:hint="eastAsia"/>
          <w:bCs/>
        </w:rPr>
        <w:lastRenderedPageBreak/>
        <w:t>5</w:t>
      </w:r>
      <w:r w:rsidRPr="00C35B7E">
        <w:rPr>
          <w:rFonts w:hint="eastAsia"/>
          <w:bCs/>
        </w:rPr>
        <w:t>.</w:t>
      </w:r>
      <w:r w:rsidR="00836421" w:rsidRPr="00E74AD1">
        <w:rPr>
          <w:rFonts w:hint="eastAsia"/>
        </w:rPr>
        <w:t>鳳山區頂庄一街銜接寶陽路橋梁工程</w:t>
      </w:r>
    </w:p>
    <w:p w:rsidR="00836421" w:rsidRPr="00E74AD1" w:rsidRDefault="00836421" w:rsidP="00F50B92">
      <w:pPr>
        <w:pStyle w:val="affff2"/>
        <w:overflowPunct w:val="0"/>
        <w:spacing w:line="320" w:lineRule="exact"/>
        <w:ind w:leftChars="410" w:left="984" w:rightChars="0" w:right="0"/>
        <w:jc w:val="both"/>
      </w:pPr>
      <w:r w:rsidRPr="00E74AD1">
        <w:rPr>
          <w:rFonts w:hint="eastAsia"/>
        </w:rPr>
        <w:t>位於鳳山區頂庄公辦市地重劃及中崙牛寮區段徵收間，跨越鳳山溪，橋梁寬15公尺，長約57公尺，總經費1億1,688萬元，規劃設計中。</w:t>
      </w:r>
    </w:p>
    <w:p w:rsidR="00836421" w:rsidRPr="00E74AD1" w:rsidRDefault="00B35098" w:rsidP="00B35098">
      <w:pPr>
        <w:pStyle w:val="affff2"/>
        <w:spacing w:line="320" w:lineRule="exact"/>
        <w:ind w:leftChars="300" w:left="1000" w:rightChars="0" w:right="0" w:hangingChars="100" w:hanging="280"/>
        <w:jc w:val="both"/>
      </w:pPr>
      <w:r>
        <w:rPr>
          <w:rFonts w:hint="eastAsia"/>
          <w:bCs/>
        </w:rPr>
        <w:t>6</w:t>
      </w:r>
      <w:r w:rsidRPr="00C35B7E">
        <w:rPr>
          <w:rFonts w:hint="eastAsia"/>
          <w:bCs/>
        </w:rPr>
        <w:t>.</w:t>
      </w:r>
      <w:r w:rsidR="00836421" w:rsidRPr="00E74AD1">
        <w:rPr>
          <w:rFonts w:hint="eastAsia"/>
        </w:rPr>
        <w:t>前鎮媽祖港橋改建工程</w:t>
      </w:r>
    </w:p>
    <w:p w:rsidR="00836421" w:rsidRPr="00E74AD1" w:rsidRDefault="00836421" w:rsidP="00B35098">
      <w:pPr>
        <w:pStyle w:val="affff2"/>
        <w:spacing w:line="320" w:lineRule="exact"/>
        <w:ind w:leftChars="410" w:left="984" w:rightChars="0" w:right="0"/>
        <w:jc w:val="both"/>
      </w:pPr>
      <w:r w:rsidRPr="00E74AD1">
        <w:rPr>
          <w:rFonts w:hint="eastAsia"/>
        </w:rPr>
        <w:t>位於前鎮區及鳳山區交界處，跨越前鎮河，連結前鎮鎮中路（都市計劃寬</w:t>
      </w:r>
      <w:r w:rsidR="00E66AE6">
        <w:rPr>
          <w:rFonts w:hint="eastAsia"/>
        </w:rPr>
        <w:t>20公尺</w:t>
      </w:r>
      <w:r w:rsidRPr="00E74AD1">
        <w:rPr>
          <w:rFonts w:hint="eastAsia"/>
        </w:rPr>
        <w:t>）與鳳山五甲三路（都市計劃寬</w:t>
      </w:r>
      <w:r w:rsidR="00E66AE6">
        <w:rPr>
          <w:rFonts w:hint="eastAsia"/>
        </w:rPr>
        <w:t>30公尺</w:t>
      </w:r>
      <w:r w:rsidRPr="00E74AD1">
        <w:rPr>
          <w:rFonts w:hint="eastAsia"/>
        </w:rPr>
        <w:t>、現寬約20公尺），現有橋長約51.4公尺，寬約21.6公尺，總經費2億5,014萬元，規劃設計中。</w:t>
      </w:r>
    </w:p>
    <w:p w:rsidR="00836421" w:rsidRPr="00E74AD1" w:rsidRDefault="00B35098" w:rsidP="00B35098">
      <w:pPr>
        <w:pStyle w:val="affff2"/>
        <w:spacing w:line="320" w:lineRule="exact"/>
        <w:ind w:leftChars="300" w:left="1000" w:rightChars="0" w:right="0" w:hangingChars="100" w:hanging="280"/>
        <w:jc w:val="both"/>
      </w:pPr>
      <w:r>
        <w:rPr>
          <w:rFonts w:hint="eastAsia"/>
          <w:bCs/>
        </w:rPr>
        <w:t>7</w:t>
      </w:r>
      <w:r w:rsidRPr="00C35B7E">
        <w:rPr>
          <w:rFonts w:hint="eastAsia"/>
          <w:bCs/>
        </w:rPr>
        <w:t>.</w:t>
      </w:r>
      <w:r w:rsidR="00836421" w:rsidRPr="00E74AD1">
        <w:rPr>
          <w:rFonts w:hint="eastAsia"/>
        </w:rPr>
        <w:t>梓官區通安大橋改建工程</w:t>
      </w:r>
    </w:p>
    <w:p w:rsidR="00836421" w:rsidRPr="00E74AD1" w:rsidRDefault="00836421" w:rsidP="00B35098">
      <w:pPr>
        <w:pStyle w:val="affff2"/>
        <w:spacing w:line="320" w:lineRule="exact"/>
        <w:ind w:leftChars="410" w:left="984" w:rightChars="0" w:right="0"/>
        <w:jc w:val="both"/>
      </w:pPr>
      <w:r w:rsidRPr="00E74AD1">
        <w:rPr>
          <w:rFonts w:hint="eastAsia"/>
        </w:rPr>
        <w:t>位於梓官區中正路通安大橋，長約100公尺，寬21公尺，總經費1億7,166萬元，規劃設計中。</w:t>
      </w:r>
    </w:p>
    <w:p w:rsidR="00836421" w:rsidRPr="00E74AD1" w:rsidRDefault="00B35098" w:rsidP="00B35098">
      <w:pPr>
        <w:pStyle w:val="affff2"/>
        <w:spacing w:line="320" w:lineRule="exact"/>
        <w:ind w:leftChars="300" w:left="1000" w:rightChars="0" w:right="0" w:hangingChars="100" w:hanging="280"/>
        <w:jc w:val="both"/>
      </w:pPr>
      <w:r>
        <w:rPr>
          <w:rFonts w:hint="eastAsia"/>
          <w:bCs/>
        </w:rPr>
        <w:t>8</w:t>
      </w:r>
      <w:r w:rsidRPr="00C35B7E">
        <w:rPr>
          <w:rFonts w:hint="eastAsia"/>
          <w:bCs/>
        </w:rPr>
        <w:t>.</w:t>
      </w:r>
      <w:r w:rsidR="00836421" w:rsidRPr="00E74AD1">
        <w:rPr>
          <w:rFonts w:hint="eastAsia"/>
        </w:rPr>
        <w:t>彌陀區舊港橋改建工程</w:t>
      </w:r>
    </w:p>
    <w:p w:rsidR="00836421" w:rsidRPr="00B35098" w:rsidRDefault="00836421" w:rsidP="00B35098">
      <w:pPr>
        <w:pStyle w:val="affff2"/>
        <w:spacing w:line="320" w:lineRule="exact"/>
        <w:ind w:leftChars="410" w:left="984" w:rightChars="0" w:right="0"/>
        <w:jc w:val="both"/>
      </w:pPr>
      <w:r w:rsidRPr="00E74AD1">
        <w:rPr>
          <w:rFonts w:hint="eastAsia"/>
        </w:rPr>
        <w:t>位於彌陀區舊港路(高21線)，屬都市計畫區外，橋現寬約8公尺，施</w:t>
      </w:r>
      <w:r w:rsidRPr="00B35098">
        <w:rPr>
          <w:rFonts w:hint="eastAsia"/>
        </w:rPr>
        <w:t>作橋寬12公尺、長140公尺，總經費1億4,000萬元，規劃設計中。</w:t>
      </w:r>
    </w:p>
    <w:p w:rsidR="00836421" w:rsidRPr="00CD529A" w:rsidRDefault="00B35098" w:rsidP="00CD529A">
      <w:pPr>
        <w:pStyle w:val="affa"/>
        <w:spacing w:line="320" w:lineRule="exact"/>
        <w:ind w:leftChars="59" w:left="982" w:hangingChars="300" w:hanging="840"/>
        <w:jc w:val="both"/>
        <w:rPr>
          <w:b w:val="0"/>
        </w:rPr>
      </w:pPr>
      <w:r w:rsidRPr="00CD529A">
        <w:rPr>
          <w:b w:val="0"/>
          <w:bCs/>
        </w:rPr>
        <w:t>（三）</w:t>
      </w:r>
      <w:r w:rsidR="00836421" w:rsidRPr="00CD529A">
        <w:rPr>
          <w:b w:val="0"/>
        </w:rPr>
        <w:t>高雄生活圈</w:t>
      </w:r>
      <w:r w:rsidR="00836421" w:rsidRPr="00CD529A">
        <w:rPr>
          <w:rFonts w:hint="eastAsia"/>
          <w:b w:val="0"/>
        </w:rPr>
        <w:t>道路</w:t>
      </w:r>
      <w:r w:rsidR="00836421" w:rsidRPr="00CD529A">
        <w:rPr>
          <w:b w:val="0"/>
        </w:rPr>
        <w:t>系統建設計畫</w:t>
      </w:r>
      <w:r w:rsidR="00836421" w:rsidRPr="00CD529A">
        <w:rPr>
          <w:rFonts w:hint="eastAsia"/>
          <w:b w:val="0"/>
        </w:rPr>
        <w:t>-營建署補助工程</w:t>
      </w:r>
    </w:p>
    <w:p w:rsidR="00836421" w:rsidRPr="00B35098" w:rsidRDefault="00B35098" w:rsidP="00B35098">
      <w:pPr>
        <w:pStyle w:val="affff2"/>
        <w:spacing w:line="320" w:lineRule="exact"/>
        <w:ind w:leftChars="300" w:left="1000" w:rightChars="0" w:right="0" w:hangingChars="100" w:hanging="280"/>
        <w:jc w:val="both"/>
      </w:pPr>
      <w:r w:rsidRPr="00B35098">
        <w:rPr>
          <w:rFonts w:hint="eastAsia"/>
          <w:bCs/>
        </w:rPr>
        <w:t>1.</w:t>
      </w:r>
      <w:r w:rsidR="00836421" w:rsidRPr="00B35098">
        <w:t>高雄市濱海聯外道路開闢工程</w:t>
      </w:r>
      <w:r w:rsidR="00836421" w:rsidRPr="00B35098">
        <w:rPr>
          <w:rFonts w:hint="eastAsia"/>
        </w:rPr>
        <w:t>(北段道路)</w:t>
      </w:r>
      <w:r w:rsidR="00836421" w:rsidRPr="00B35098">
        <w:t>(新台17線)</w:t>
      </w:r>
    </w:p>
    <w:p w:rsidR="00836421" w:rsidRPr="00B35098" w:rsidRDefault="00836421" w:rsidP="00B35098">
      <w:pPr>
        <w:pStyle w:val="affff2"/>
        <w:spacing w:line="320" w:lineRule="exact"/>
        <w:ind w:leftChars="410" w:left="984" w:rightChars="0" w:right="0"/>
        <w:jc w:val="both"/>
      </w:pPr>
      <w:r w:rsidRPr="00B35098">
        <w:t>道路長約7公里，寬40~50公尺，跨越長約1</w:t>
      </w:r>
      <w:r w:rsidRPr="00B35098">
        <w:rPr>
          <w:rFonts w:hint="eastAsia"/>
        </w:rPr>
        <w:t>3</w:t>
      </w:r>
      <w:r w:rsidRPr="00B35098">
        <w:t>0公尺之後勁溪橋。</w:t>
      </w:r>
      <w:r w:rsidRPr="00B35098">
        <w:rPr>
          <w:rFonts w:hint="eastAsia"/>
        </w:rPr>
        <w:t>目前</w:t>
      </w:r>
      <w:r w:rsidRPr="00B35098">
        <w:t>以</w:t>
      </w:r>
      <w:r w:rsidRPr="00B35098">
        <w:rPr>
          <w:rFonts w:hint="eastAsia"/>
        </w:rPr>
        <w:t>德民路</w:t>
      </w:r>
      <w:r w:rsidRPr="00B35098">
        <w:t>為界分南北二段，</w:t>
      </w:r>
      <w:r w:rsidRPr="00B35098">
        <w:rPr>
          <w:rFonts w:hint="eastAsia"/>
        </w:rPr>
        <w:t>北段工程</w:t>
      </w:r>
      <w:r w:rsidRPr="00B35098">
        <w:t>全長2</w:t>
      </w:r>
      <w:r w:rsidRPr="00B35098">
        <w:rPr>
          <w:rFonts w:hint="eastAsia"/>
        </w:rPr>
        <w:t>,</w:t>
      </w:r>
      <w:r w:rsidRPr="00B35098">
        <w:t>100公尺，路寬為50公尺</w:t>
      </w:r>
      <w:r w:rsidRPr="00B35098">
        <w:rPr>
          <w:rFonts w:hint="eastAsia"/>
        </w:rPr>
        <w:t>，</w:t>
      </w:r>
      <w:r w:rsidRPr="00B35098">
        <w:t>所需經費</w:t>
      </w:r>
      <w:r w:rsidRPr="00B35098">
        <w:rPr>
          <w:rFonts w:hint="eastAsia"/>
        </w:rPr>
        <w:t>約11</w:t>
      </w:r>
      <w:r w:rsidRPr="00B35098">
        <w:t>億</w:t>
      </w:r>
      <w:r w:rsidRPr="00B35098">
        <w:rPr>
          <w:rFonts w:hint="eastAsia"/>
        </w:rPr>
        <w:t>2,249</w:t>
      </w:r>
      <w:r w:rsidRPr="00B35098">
        <w:t>萬元</w:t>
      </w:r>
      <w:r w:rsidRPr="00B35098">
        <w:rPr>
          <w:rFonts w:hint="eastAsia"/>
        </w:rPr>
        <w:t>。第1標工程已於110年5月25日竣工；第2標工程於109年5月29日開工，預定110年12月底完工。</w:t>
      </w:r>
    </w:p>
    <w:p w:rsidR="00836421" w:rsidRPr="00B35098" w:rsidRDefault="00B35098" w:rsidP="00B35098">
      <w:pPr>
        <w:pStyle w:val="affff2"/>
        <w:spacing w:line="320" w:lineRule="exact"/>
        <w:ind w:leftChars="300" w:left="1000" w:rightChars="0" w:right="0" w:hangingChars="100" w:hanging="280"/>
        <w:jc w:val="both"/>
      </w:pPr>
      <w:r w:rsidRPr="00B35098">
        <w:rPr>
          <w:rFonts w:hint="eastAsia"/>
          <w:bCs/>
        </w:rPr>
        <w:t>2.</w:t>
      </w:r>
      <w:r w:rsidR="00836421" w:rsidRPr="00B35098">
        <w:rPr>
          <w:rFonts w:hint="eastAsia"/>
        </w:rPr>
        <w:t>岡山區10-20號都市計畫道路開闢工程</w:t>
      </w:r>
    </w:p>
    <w:p w:rsidR="00836421" w:rsidRPr="00B35098" w:rsidRDefault="00836421" w:rsidP="00B35098">
      <w:pPr>
        <w:pStyle w:val="affff2"/>
        <w:spacing w:line="320" w:lineRule="exact"/>
        <w:ind w:leftChars="410" w:left="984" w:rightChars="0" w:right="0"/>
        <w:jc w:val="both"/>
      </w:pPr>
      <w:r w:rsidRPr="00B35098">
        <w:rPr>
          <w:rFonts w:hint="eastAsia"/>
        </w:rPr>
        <w:t>自岡山區岡山北路至育才路止，屬10公尺寬都市計畫道路，長度約510公尺，總經費3,772.4萬元，已於110年5月3日開工，預定111年1月底完工。</w:t>
      </w:r>
    </w:p>
    <w:p w:rsidR="00836421" w:rsidRPr="00B35098" w:rsidRDefault="00B35098" w:rsidP="00B35098">
      <w:pPr>
        <w:pStyle w:val="affff2"/>
        <w:spacing w:line="320" w:lineRule="exact"/>
        <w:ind w:leftChars="300" w:left="1000" w:rightChars="0" w:right="0" w:hangingChars="100" w:hanging="280"/>
        <w:jc w:val="both"/>
      </w:pPr>
      <w:r w:rsidRPr="00B35098">
        <w:rPr>
          <w:rFonts w:hint="eastAsia"/>
          <w:bCs/>
        </w:rPr>
        <w:t>3.</w:t>
      </w:r>
      <w:r w:rsidR="00836421" w:rsidRPr="00B35098">
        <w:rPr>
          <w:rFonts w:hint="eastAsia"/>
        </w:rPr>
        <w:t>大寮區民智街拓寬工程</w:t>
      </w:r>
    </w:p>
    <w:p w:rsidR="00836421" w:rsidRPr="00B35098" w:rsidRDefault="00836421" w:rsidP="00B35098">
      <w:pPr>
        <w:pStyle w:val="affff2"/>
        <w:spacing w:line="320" w:lineRule="exact"/>
        <w:ind w:leftChars="410" w:left="984" w:rightChars="0" w:right="0"/>
        <w:jc w:val="both"/>
      </w:pPr>
      <w:r w:rsidRPr="00B35098">
        <w:rPr>
          <w:rFonts w:hint="eastAsia"/>
        </w:rPr>
        <w:t>自大漢路往東約485公尺銜接12公尺寬民智街，現況路寬約5公尺供通行，總經費12,462.9萬元，於110年6月16日決標。</w:t>
      </w:r>
    </w:p>
    <w:p w:rsidR="00836421" w:rsidRPr="00B35098" w:rsidRDefault="00B35098" w:rsidP="00B35098">
      <w:pPr>
        <w:pStyle w:val="affff2"/>
        <w:spacing w:line="320" w:lineRule="exact"/>
        <w:ind w:leftChars="300" w:left="1000" w:rightChars="0" w:right="0" w:hangingChars="100" w:hanging="280"/>
        <w:jc w:val="both"/>
      </w:pPr>
      <w:r w:rsidRPr="00B35098">
        <w:rPr>
          <w:rFonts w:hint="eastAsia"/>
          <w:bCs/>
        </w:rPr>
        <w:t>4.</w:t>
      </w:r>
      <w:r w:rsidR="00836421" w:rsidRPr="00B35098">
        <w:rPr>
          <w:rFonts w:hint="eastAsia"/>
        </w:rPr>
        <w:t>大寮區光明三路1078巷拓寬工程</w:t>
      </w:r>
    </w:p>
    <w:p w:rsidR="00836421" w:rsidRPr="00CD529A" w:rsidRDefault="00836421" w:rsidP="00B35098">
      <w:pPr>
        <w:pStyle w:val="affff2"/>
        <w:spacing w:line="320" w:lineRule="exact"/>
        <w:ind w:leftChars="410" w:left="984" w:rightChars="0" w:right="0"/>
        <w:jc w:val="both"/>
      </w:pPr>
      <w:r w:rsidRPr="00B35098">
        <w:rPr>
          <w:rFonts w:hint="eastAsia"/>
        </w:rPr>
        <w:t>自光明路三段往東北長約381公尺，現況約4公尺寬供通行，總經</w:t>
      </w:r>
      <w:r w:rsidRPr="00CD529A">
        <w:rPr>
          <w:rFonts w:hint="eastAsia"/>
        </w:rPr>
        <w:t>費4,793萬元，110年7月14日工程開標。</w:t>
      </w:r>
    </w:p>
    <w:p w:rsidR="00836421" w:rsidRPr="00CD529A" w:rsidRDefault="00B35098" w:rsidP="00CD529A">
      <w:pPr>
        <w:pStyle w:val="affa"/>
        <w:spacing w:line="320" w:lineRule="exact"/>
        <w:ind w:leftChars="59" w:left="982" w:hangingChars="300" w:hanging="840"/>
        <w:jc w:val="both"/>
        <w:rPr>
          <w:b w:val="0"/>
        </w:rPr>
      </w:pPr>
      <w:r w:rsidRPr="00CD529A">
        <w:rPr>
          <w:b w:val="0"/>
          <w:bCs/>
        </w:rPr>
        <w:t>（四）</w:t>
      </w:r>
      <w:r w:rsidR="00836421" w:rsidRPr="00CD529A">
        <w:rPr>
          <w:rFonts w:hint="eastAsia"/>
          <w:b w:val="0"/>
        </w:rPr>
        <w:t>新市鎮開發基金-營建署補助工程</w:t>
      </w:r>
    </w:p>
    <w:p w:rsidR="00B35098" w:rsidRDefault="00B35098" w:rsidP="00B35098">
      <w:pPr>
        <w:pStyle w:val="affff2"/>
        <w:spacing w:line="320" w:lineRule="exact"/>
        <w:ind w:leftChars="300" w:left="1000" w:rightChars="0" w:right="0" w:hangingChars="100" w:hanging="280"/>
        <w:jc w:val="both"/>
      </w:pPr>
      <w:r w:rsidRPr="00B35098">
        <w:rPr>
          <w:rFonts w:hint="eastAsia"/>
          <w:bCs/>
        </w:rPr>
        <w:t>1.</w:t>
      </w:r>
      <w:r w:rsidR="00836421" w:rsidRPr="00E74AD1">
        <w:rPr>
          <w:rFonts w:hint="eastAsia"/>
        </w:rPr>
        <w:t>岡山區友情路及大遼路拓寬工程</w:t>
      </w:r>
    </w:p>
    <w:p w:rsidR="00836421" w:rsidRPr="00E74AD1" w:rsidRDefault="00836421" w:rsidP="00B35098">
      <w:pPr>
        <w:pStyle w:val="affff2"/>
        <w:spacing w:line="320" w:lineRule="exact"/>
        <w:ind w:leftChars="410" w:left="984" w:rightChars="0" w:right="0"/>
        <w:jc w:val="both"/>
      </w:pPr>
      <w:r w:rsidRPr="00E74AD1">
        <w:rPr>
          <w:rFonts w:hint="eastAsia"/>
        </w:rPr>
        <w:t>友情路為都市計畫30公尺寬道路，長約788公尺，總經費3億3,200萬元，於109年1月31日開工，預計110年8月完工；大遼路為都市計畫50公尺寬道路，長約927公尺，總經費2億</w:t>
      </w:r>
      <w:r w:rsidR="00E66AE6">
        <w:rPr>
          <w:rFonts w:hint="eastAsia"/>
        </w:rPr>
        <w:t>9</w:t>
      </w:r>
      <w:r w:rsidR="00E66AE6">
        <w:t>,100</w:t>
      </w:r>
      <w:r w:rsidRPr="00E74AD1">
        <w:rPr>
          <w:rFonts w:hint="eastAsia"/>
        </w:rPr>
        <w:t>萬元，規劃設計中，配合本府</w:t>
      </w:r>
      <w:r w:rsidRPr="00E74AD1">
        <w:rPr>
          <w:rFonts w:hint="eastAsia"/>
          <w:kern w:val="0"/>
        </w:rPr>
        <w:t>地政局</w:t>
      </w:r>
      <w:r w:rsidRPr="00E74AD1">
        <w:rPr>
          <w:rFonts w:hint="eastAsia"/>
        </w:rPr>
        <w:t>區段徵收用地取得期程辦理發包作業</w:t>
      </w:r>
      <w:r w:rsidRPr="00E74AD1">
        <w:t>(</w:t>
      </w:r>
      <w:r w:rsidRPr="00E74AD1">
        <w:rPr>
          <w:rFonts w:hint="eastAsia"/>
        </w:rPr>
        <w:t>預計</w:t>
      </w:r>
      <w:r w:rsidRPr="00E74AD1">
        <w:t>110</w:t>
      </w:r>
      <w:r w:rsidRPr="00E74AD1">
        <w:rPr>
          <w:rFonts w:hint="eastAsia"/>
        </w:rPr>
        <w:t>年12月</w:t>
      </w:r>
      <w:r w:rsidRPr="00E74AD1">
        <w:t>)</w:t>
      </w:r>
      <w:r w:rsidRPr="00E74AD1">
        <w:rPr>
          <w:rFonts w:hint="eastAsia"/>
        </w:rPr>
        <w:t>。</w:t>
      </w:r>
    </w:p>
    <w:p w:rsidR="00B35098" w:rsidRDefault="00B35098" w:rsidP="00B35098">
      <w:pPr>
        <w:pStyle w:val="affff2"/>
        <w:spacing w:line="320" w:lineRule="exact"/>
        <w:ind w:leftChars="300" w:left="1000" w:rightChars="0" w:right="0" w:hangingChars="100" w:hanging="280"/>
        <w:jc w:val="both"/>
      </w:pPr>
      <w:r>
        <w:rPr>
          <w:bCs/>
        </w:rPr>
        <w:t>2</w:t>
      </w:r>
      <w:r w:rsidR="00836421" w:rsidRPr="00E74AD1">
        <w:rPr>
          <w:rFonts w:hint="eastAsia"/>
        </w:rPr>
        <w:t>高雄新市鎮1-2號道路開闢工程</w:t>
      </w:r>
    </w:p>
    <w:p w:rsidR="00836421" w:rsidRPr="00E74AD1" w:rsidRDefault="00836421" w:rsidP="00B35098">
      <w:pPr>
        <w:pStyle w:val="affff2"/>
        <w:spacing w:line="320" w:lineRule="exact"/>
        <w:ind w:leftChars="410" w:left="984" w:rightChars="0" w:right="0"/>
        <w:jc w:val="both"/>
        <w:rPr>
          <w:kern w:val="0"/>
        </w:rPr>
      </w:pPr>
      <w:r w:rsidRPr="00E74AD1">
        <w:rPr>
          <w:rFonts w:hint="eastAsia"/>
        </w:rPr>
        <w:t>為都市計畫60公尺寬道路，長約2,870公尺，總經費</w:t>
      </w:r>
      <w:r w:rsidRPr="00E74AD1">
        <w:t>10</w:t>
      </w:r>
      <w:r w:rsidRPr="00E74AD1">
        <w:rPr>
          <w:rFonts w:hint="eastAsia"/>
        </w:rPr>
        <w:t>億</w:t>
      </w:r>
      <w:r w:rsidRPr="00E74AD1">
        <w:t>8,500</w:t>
      </w:r>
      <w:r w:rsidRPr="00E74AD1">
        <w:rPr>
          <w:rFonts w:hint="eastAsia"/>
        </w:rPr>
        <w:t>萬元</w:t>
      </w:r>
      <w:r w:rsidRPr="00E74AD1">
        <w:rPr>
          <w:rFonts w:hint="eastAsia"/>
          <w:kern w:val="0"/>
        </w:rPr>
        <w:t>，除穿越國道範圍</w:t>
      </w:r>
      <w:r w:rsidRPr="00E74AD1">
        <w:rPr>
          <w:rFonts w:hint="eastAsia"/>
        </w:rPr>
        <w:t>由高公局以橋涵方式辦理</w:t>
      </w:r>
      <w:r w:rsidRPr="00E74AD1">
        <w:rPr>
          <w:rFonts w:hint="eastAsia"/>
          <w:kern w:val="0"/>
        </w:rPr>
        <w:t>，餘平面道路部分</w:t>
      </w:r>
      <w:r w:rsidRPr="00E74AD1">
        <w:rPr>
          <w:rFonts w:hint="eastAsia"/>
          <w:kern w:val="0"/>
        </w:rPr>
        <w:lastRenderedPageBreak/>
        <w:t>由本府工務局</w:t>
      </w:r>
      <w:r w:rsidRPr="00E74AD1">
        <w:rPr>
          <w:rFonts w:hint="eastAsia"/>
        </w:rPr>
        <w:t>新工處</w:t>
      </w:r>
      <w:r w:rsidRPr="00E74AD1">
        <w:rPr>
          <w:rFonts w:hint="eastAsia"/>
          <w:kern w:val="0"/>
        </w:rPr>
        <w:t>代辦，預定</w:t>
      </w:r>
      <w:r w:rsidRPr="00E74AD1">
        <w:rPr>
          <w:kern w:val="0"/>
        </w:rPr>
        <w:t>1</w:t>
      </w:r>
      <w:r w:rsidRPr="00E74AD1">
        <w:rPr>
          <w:rFonts w:hint="eastAsia"/>
          <w:kern w:val="0"/>
        </w:rPr>
        <w:t>10年9月辦理發包作業。</w:t>
      </w:r>
    </w:p>
    <w:p w:rsidR="00836421" w:rsidRPr="00B35098" w:rsidRDefault="00B35098" w:rsidP="00CD529A">
      <w:pPr>
        <w:pStyle w:val="affa"/>
        <w:spacing w:line="320" w:lineRule="exact"/>
        <w:ind w:leftChars="59" w:left="982" w:hangingChars="300" w:hanging="840"/>
        <w:jc w:val="both"/>
        <w:rPr>
          <w:b w:val="0"/>
        </w:rPr>
      </w:pPr>
      <w:r w:rsidRPr="00B35098">
        <w:rPr>
          <w:b w:val="0"/>
          <w:bCs/>
        </w:rPr>
        <w:t>（五）</w:t>
      </w:r>
      <w:r w:rsidR="00836421" w:rsidRPr="00B35098">
        <w:rPr>
          <w:rFonts w:hint="eastAsia"/>
          <w:b w:val="0"/>
        </w:rPr>
        <w:t>前瞻</w:t>
      </w:r>
      <w:r w:rsidR="00836421" w:rsidRPr="00B35098">
        <w:rPr>
          <w:b w:val="0"/>
        </w:rPr>
        <w:t>計畫</w:t>
      </w:r>
      <w:r w:rsidR="00836421" w:rsidRPr="00B35098">
        <w:rPr>
          <w:rFonts w:hint="eastAsia"/>
          <w:b w:val="0"/>
        </w:rPr>
        <w:t>-經濟部工業局補助工程</w:t>
      </w:r>
    </w:p>
    <w:p w:rsidR="00836421" w:rsidRPr="00B35098" w:rsidRDefault="00836421" w:rsidP="00E66AE6">
      <w:pPr>
        <w:pStyle w:val="affff2"/>
        <w:spacing w:line="320" w:lineRule="exact"/>
        <w:ind w:leftChars="410" w:left="984" w:rightChars="0" w:right="0"/>
        <w:jc w:val="both"/>
      </w:pPr>
      <w:r w:rsidRPr="00B35098">
        <w:rPr>
          <w:rFonts w:hint="eastAsia"/>
        </w:rPr>
        <w:t>大寮市道188(10K+020~10K+560)北側拓寬工程</w:t>
      </w:r>
    </w:p>
    <w:p w:rsidR="00836421" w:rsidRPr="00B35098" w:rsidRDefault="00836421" w:rsidP="00B35098">
      <w:pPr>
        <w:pStyle w:val="affff2"/>
        <w:spacing w:line="320" w:lineRule="exact"/>
        <w:ind w:leftChars="410" w:left="984" w:rightChars="0" w:right="0"/>
        <w:jc w:val="both"/>
      </w:pPr>
      <w:r w:rsidRPr="00B35098">
        <w:rPr>
          <w:rFonts w:hint="eastAsia"/>
        </w:rPr>
        <w:t>變更和發產業園區南側部分公共設施用地為5公尺寬道路用地，並為利進出配合調整與台29轉角為半徑10公尺，總長約670公尺總經費2,400萬元，規劃設計中，110年7月底上網公告。</w:t>
      </w:r>
    </w:p>
    <w:p w:rsidR="00836421" w:rsidRPr="00B35098" w:rsidRDefault="00B35098" w:rsidP="00CD529A">
      <w:pPr>
        <w:pStyle w:val="affa"/>
        <w:spacing w:line="320" w:lineRule="exact"/>
        <w:ind w:leftChars="59" w:left="982" w:hangingChars="300" w:hanging="840"/>
        <w:jc w:val="both"/>
        <w:rPr>
          <w:b w:val="0"/>
        </w:rPr>
      </w:pPr>
      <w:r w:rsidRPr="00B35098">
        <w:rPr>
          <w:b w:val="0"/>
          <w:bCs/>
        </w:rPr>
        <w:t>（六）</w:t>
      </w:r>
      <w:r w:rsidR="00836421" w:rsidRPr="00B35098">
        <w:rPr>
          <w:rFonts w:hint="eastAsia"/>
          <w:b w:val="0"/>
        </w:rPr>
        <w:t>中油補助工程</w:t>
      </w:r>
    </w:p>
    <w:p w:rsidR="00836421" w:rsidRPr="00B35098" w:rsidRDefault="00B35098" w:rsidP="00B35098">
      <w:pPr>
        <w:pStyle w:val="affff2"/>
        <w:spacing w:line="320" w:lineRule="exact"/>
        <w:ind w:leftChars="300" w:left="1000" w:rightChars="0" w:right="0" w:hangingChars="100" w:hanging="280"/>
        <w:jc w:val="both"/>
      </w:pPr>
      <w:r w:rsidRPr="00B35098">
        <w:rPr>
          <w:rFonts w:hint="eastAsia"/>
          <w:bCs/>
        </w:rPr>
        <w:t>1.</w:t>
      </w:r>
      <w:r w:rsidR="00836421" w:rsidRPr="00B35098">
        <w:rPr>
          <w:rFonts w:hint="eastAsia"/>
        </w:rPr>
        <w:t>林園區清水岩路改善開闢工程</w:t>
      </w:r>
    </w:p>
    <w:p w:rsidR="00836421" w:rsidRPr="00B35098" w:rsidRDefault="00836421" w:rsidP="00B35098">
      <w:pPr>
        <w:pStyle w:val="affff2"/>
        <w:spacing w:line="320" w:lineRule="exact"/>
        <w:ind w:leftChars="410" w:left="984" w:rightChars="0" w:right="0"/>
        <w:jc w:val="both"/>
      </w:pPr>
      <w:r w:rsidRPr="00B35098">
        <w:rPr>
          <w:rFonts w:hint="eastAsia"/>
        </w:rPr>
        <w:t>清水岩寺旁道路可銜接15~20公尺寬都市計畫道路(清水岩路)，長約180公尺，總經費1億500萬元。都市計畫個案變更內政部都委會110年4月13日審查通過；於110年7月6日公告發布實施。規劃設計中，110年7月底上網公告。</w:t>
      </w:r>
    </w:p>
    <w:p w:rsidR="00836421" w:rsidRPr="00B35098" w:rsidRDefault="00B35098" w:rsidP="00B35098">
      <w:pPr>
        <w:pStyle w:val="affff2"/>
        <w:spacing w:line="320" w:lineRule="exact"/>
        <w:ind w:leftChars="300" w:left="1000" w:rightChars="0" w:right="0" w:hangingChars="100" w:hanging="280"/>
        <w:jc w:val="both"/>
      </w:pPr>
      <w:r w:rsidRPr="00B35098">
        <w:rPr>
          <w:rFonts w:hint="eastAsia"/>
          <w:bCs/>
        </w:rPr>
        <w:t>2.</w:t>
      </w:r>
      <w:r w:rsidR="00836421" w:rsidRPr="00B35098">
        <w:rPr>
          <w:rFonts w:hint="eastAsia"/>
        </w:rPr>
        <w:t>林園區後厝路200巷(自苦苓腳重劃區往東)打通工程</w:t>
      </w:r>
    </w:p>
    <w:p w:rsidR="00836421" w:rsidRPr="00B35098" w:rsidRDefault="00836421" w:rsidP="00B35098">
      <w:pPr>
        <w:pStyle w:val="affff2"/>
        <w:spacing w:line="320" w:lineRule="exact"/>
        <w:ind w:leftChars="410" w:left="984" w:rightChars="0" w:right="0"/>
        <w:jc w:val="both"/>
      </w:pPr>
      <w:r w:rsidRPr="00B35098">
        <w:rPr>
          <w:rFonts w:hint="eastAsia"/>
        </w:rPr>
        <w:t>清西起林園後厝路20巷東至後厝路200巷路口，長約145公尺，計畫寬度25公尺（含兩側各5公尺寬園道用地綠化步道）總經費6,209萬元，110年7月15日工程開標。</w:t>
      </w:r>
    </w:p>
    <w:p w:rsidR="00836421" w:rsidRPr="00B35098" w:rsidRDefault="00B35098" w:rsidP="00CD529A">
      <w:pPr>
        <w:pStyle w:val="affa"/>
        <w:spacing w:line="320" w:lineRule="exact"/>
        <w:ind w:leftChars="59" w:left="982" w:hangingChars="300" w:hanging="840"/>
        <w:jc w:val="both"/>
        <w:rPr>
          <w:b w:val="0"/>
        </w:rPr>
      </w:pPr>
      <w:r w:rsidRPr="00B35098">
        <w:rPr>
          <w:b w:val="0"/>
          <w:bCs/>
        </w:rPr>
        <w:t>（七）</w:t>
      </w:r>
      <w:r w:rsidR="00836421" w:rsidRPr="00B35098">
        <w:rPr>
          <w:rFonts w:hint="eastAsia"/>
          <w:b w:val="0"/>
        </w:rPr>
        <w:t>建築工程</w:t>
      </w:r>
    </w:p>
    <w:p w:rsidR="00836421" w:rsidRPr="00B35098" w:rsidRDefault="00B35098" w:rsidP="00B35098">
      <w:pPr>
        <w:pStyle w:val="affff2"/>
        <w:spacing w:line="320" w:lineRule="exact"/>
        <w:ind w:leftChars="300" w:left="1000" w:rightChars="0" w:right="0" w:hangingChars="100" w:hanging="280"/>
        <w:jc w:val="both"/>
        <w:rPr>
          <w:strike/>
        </w:rPr>
      </w:pPr>
      <w:r w:rsidRPr="00B35098">
        <w:rPr>
          <w:rFonts w:hint="eastAsia"/>
          <w:bCs/>
        </w:rPr>
        <w:t>1.</w:t>
      </w:r>
      <w:r w:rsidR="00836421" w:rsidRPr="00B35098">
        <w:rPr>
          <w:rFonts w:hint="eastAsia"/>
        </w:rPr>
        <w:t>鳳山運動園區體育館耐震補強工程(後續工程)</w:t>
      </w:r>
    </w:p>
    <w:p w:rsidR="00836421" w:rsidRPr="00B35098" w:rsidRDefault="00836421" w:rsidP="00B35098">
      <w:pPr>
        <w:pStyle w:val="affff2"/>
        <w:spacing w:line="320" w:lineRule="exact"/>
        <w:ind w:leftChars="410" w:left="984" w:rightChars="0" w:right="0"/>
        <w:jc w:val="both"/>
        <w:rPr>
          <w:strike/>
        </w:rPr>
      </w:pPr>
      <w:r w:rsidRPr="00B35098">
        <w:rPr>
          <w:rFonts w:hint="eastAsia"/>
        </w:rPr>
        <w:t>鳳山體育館一層施作12處制震壁，二層施作48處制震壁，總經費2,161萬元，已於110年1月25日完工。</w:t>
      </w:r>
    </w:p>
    <w:p w:rsidR="00B35098" w:rsidRDefault="00B35098" w:rsidP="00B35098">
      <w:pPr>
        <w:pStyle w:val="affff2"/>
        <w:spacing w:line="320" w:lineRule="exact"/>
        <w:ind w:leftChars="300" w:left="1000" w:rightChars="0" w:right="0" w:hangingChars="100" w:hanging="280"/>
        <w:jc w:val="both"/>
      </w:pPr>
      <w:r>
        <w:rPr>
          <w:rFonts w:hint="eastAsia"/>
          <w:bCs/>
        </w:rPr>
        <w:t>2</w:t>
      </w:r>
      <w:r w:rsidR="00836421" w:rsidRPr="00B35098">
        <w:rPr>
          <w:rFonts w:hint="eastAsia"/>
        </w:rPr>
        <w:t>高雄市</w:t>
      </w:r>
      <w:r w:rsidR="00836421" w:rsidRPr="00E74AD1">
        <w:rPr>
          <w:rFonts w:hint="eastAsia"/>
        </w:rPr>
        <w:t>政府警察局鳳山分局重建工程</w:t>
      </w:r>
    </w:p>
    <w:p w:rsidR="00836421" w:rsidRPr="00E74AD1" w:rsidRDefault="00836421" w:rsidP="00B35098">
      <w:pPr>
        <w:pStyle w:val="affff2"/>
        <w:spacing w:line="320" w:lineRule="exact"/>
        <w:ind w:leftChars="410" w:left="984" w:rightChars="0" w:right="0"/>
        <w:jc w:val="both"/>
      </w:pPr>
      <w:r w:rsidRPr="00E74AD1">
        <w:rPr>
          <w:rFonts w:hint="eastAsia"/>
        </w:rPr>
        <w:t>興建1棟地下2層、地上</w:t>
      </w:r>
      <w:r w:rsidRPr="00E74AD1">
        <w:t>8</w:t>
      </w:r>
      <w:r w:rsidRPr="00E74AD1">
        <w:rPr>
          <w:rFonts w:hint="eastAsia"/>
        </w:rPr>
        <w:t>層辦公廳舍大樓，總經費4億856萬5,000元，108年10月18日開工，預定111年5月完工。</w:t>
      </w:r>
    </w:p>
    <w:p w:rsidR="00B35098" w:rsidRDefault="00B35098" w:rsidP="00B35098">
      <w:pPr>
        <w:pStyle w:val="affff2"/>
        <w:spacing w:line="320" w:lineRule="exact"/>
        <w:ind w:leftChars="300" w:left="1000" w:rightChars="0" w:right="0" w:hangingChars="100" w:hanging="280"/>
        <w:jc w:val="both"/>
      </w:pPr>
      <w:r>
        <w:rPr>
          <w:rFonts w:hint="eastAsia"/>
        </w:rPr>
        <w:t>3.</w:t>
      </w:r>
      <w:r w:rsidR="00E66AE6">
        <w:rPr>
          <w:rFonts w:hint="eastAsia"/>
        </w:rPr>
        <w:t>高雄</w:t>
      </w:r>
      <w:r w:rsidR="00836421" w:rsidRPr="00E74AD1">
        <w:rPr>
          <w:rFonts w:hint="eastAsia"/>
        </w:rPr>
        <w:t>市政府警察局鼓山分局辦公大樓重建工程</w:t>
      </w:r>
    </w:p>
    <w:p w:rsidR="00836421" w:rsidRPr="00E74AD1" w:rsidRDefault="00836421" w:rsidP="00B35098">
      <w:pPr>
        <w:pStyle w:val="affff2"/>
        <w:spacing w:line="320" w:lineRule="exact"/>
        <w:ind w:leftChars="410" w:left="984" w:rightChars="0" w:right="0"/>
        <w:jc w:val="both"/>
      </w:pPr>
      <w:r w:rsidRPr="00E74AD1">
        <w:rPr>
          <w:rFonts w:hint="eastAsia"/>
        </w:rPr>
        <w:t>興建1棟地下2層、地上</w:t>
      </w:r>
      <w:r w:rsidRPr="00E74AD1">
        <w:t>7</w:t>
      </w:r>
      <w:r w:rsidRPr="00E74AD1">
        <w:rPr>
          <w:rFonts w:hint="eastAsia"/>
        </w:rPr>
        <w:t>層辦公廳舍大樓，總經費4億8,346萬8,000元，108年9月30日開工，預定111年3月完工。</w:t>
      </w:r>
    </w:p>
    <w:p w:rsidR="00836421" w:rsidRPr="00E74AD1" w:rsidRDefault="00B35098" w:rsidP="00B35098">
      <w:pPr>
        <w:pStyle w:val="affff2"/>
        <w:spacing w:line="320" w:lineRule="exact"/>
        <w:ind w:leftChars="300" w:left="1000" w:rightChars="0" w:right="0" w:hangingChars="100" w:hanging="280"/>
        <w:jc w:val="both"/>
      </w:pPr>
      <w:r>
        <w:rPr>
          <w:rFonts w:hint="eastAsia"/>
        </w:rPr>
        <w:t>4.</w:t>
      </w:r>
      <w:r w:rsidR="00E66AE6">
        <w:rPr>
          <w:rFonts w:hint="eastAsia"/>
        </w:rPr>
        <w:t>警察</w:t>
      </w:r>
      <w:r w:rsidR="00836421" w:rsidRPr="00E74AD1">
        <w:rPr>
          <w:rFonts w:hint="eastAsia"/>
        </w:rPr>
        <w:t>局仁武分局溪埔派出所暨高雄市立圖書館大樹三館共構新建工程</w:t>
      </w:r>
    </w:p>
    <w:p w:rsidR="00836421" w:rsidRPr="00E74AD1" w:rsidRDefault="00836421" w:rsidP="00B35098">
      <w:pPr>
        <w:pStyle w:val="affff2"/>
        <w:spacing w:line="320" w:lineRule="exact"/>
        <w:ind w:leftChars="410" w:left="984" w:rightChars="0" w:right="0"/>
        <w:jc w:val="both"/>
      </w:pPr>
      <w:r w:rsidRPr="00E74AD1">
        <w:rPr>
          <w:rFonts w:hint="eastAsia"/>
        </w:rPr>
        <w:t>興建3樓層之綜合大樓，1~2樓規劃為溪埔派出所，3樓規劃為高雄市立圖書館大樹三館，總經費2,986萬9,463元，已於108年9月9日開工，</w:t>
      </w:r>
      <w:r w:rsidRPr="00E74AD1">
        <w:rPr>
          <w:rFonts w:hint="eastAsia"/>
          <w:lang w:eastAsia="zh-HK"/>
        </w:rPr>
        <w:t>施工進度100%並已取得使用執照。因承商業已停業，刻正辦理終止契約前相關程序，</w:t>
      </w:r>
      <w:r w:rsidRPr="00E74AD1">
        <w:rPr>
          <w:rFonts w:hint="eastAsia"/>
        </w:rPr>
        <w:t>預定110年8月</w:t>
      </w:r>
      <w:r w:rsidRPr="00E74AD1">
        <w:rPr>
          <w:rFonts w:hint="eastAsia"/>
          <w:lang w:eastAsia="zh-HK"/>
        </w:rPr>
        <w:t>解約</w:t>
      </w:r>
      <w:r w:rsidRPr="00E74AD1">
        <w:rPr>
          <w:rFonts w:hint="eastAsia"/>
        </w:rPr>
        <w:t>。</w:t>
      </w:r>
    </w:p>
    <w:p w:rsidR="00836421" w:rsidRPr="00E74AD1" w:rsidRDefault="00B35098" w:rsidP="00B35098">
      <w:pPr>
        <w:pStyle w:val="affff2"/>
        <w:spacing w:line="320" w:lineRule="exact"/>
        <w:ind w:leftChars="300" w:left="1000" w:rightChars="0" w:right="0" w:hangingChars="100" w:hanging="280"/>
        <w:jc w:val="both"/>
      </w:pPr>
      <w:r>
        <w:rPr>
          <w:rFonts w:hint="eastAsia"/>
        </w:rPr>
        <w:t>5.</w:t>
      </w:r>
      <w:r w:rsidR="00E66AE6">
        <w:rPr>
          <w:rFonts w:hint="eastAsia"/>
        </w:rPr>
        <w:t>國防</w:t>
      </w:r>
      <w:r w:rsidR="00836421" w:rsidRPr="00E74AD1">
        <w:rPr>
          <w:rFonts w:hint="eastAsia"/>
        </w:rPr>
        <w:t>部205廠遷建案</w:t>
      </w:r>
    </w:p>
    <w:p w:rsidR="00836421" w:rsidRPr="00E74AD1" w:rsidRDefault="00836421" w:rsidP="00B35098">
      <w:pPr>
        <w:pStyle w:val="affff2"/>
        <w:spacing w:line="320" w:lineRule="exact"/>
        <w:ind w:leftChars="410" w:left="984" w:rightChars="0" w:right="0"/>
        <w:jc w:val="both"/>
      </w:pPr>
      <w:r w:rsidRPr="00E74AD1">
        <w:rPr>
          <w:rFonts w:hint="eastAsia"/>
        </w:rPr>
        <w:t>基地位於大樹區，新建營區RC構造及鋼骨構造新建建築物數十棟、既有廠庫房與官舍整新、既有建物及房屋拆除、其他附屬設施工程等，總經費122億8,600萬元。林園營區新建工程於108年7月29日開工，預定111年2月完工。大樹北營區於108年12月16日開工，預定111年9月完工。光復營區</w:t>
      </w:r>
      <w:r w:rsidRPr="00E74AD1">
        <w:rPr>
          <w:rFonts w:hint="eastAsia"/>
          <w:lang w:eastAsia="zh-HK"/>
        </w:rPr>
        <w:t>於109年10月19日開工</w:t>
      </w:r>
      <w:r w:rsidRPr="00E74AD1">
        <w:rPr>
          <w:rFonts w:hint="eastAsia"/>
        </w:rPr>
        <w:t>，</w:t>
      </w:r>
      <w:r w:rsidRPr="00E74AD1">
        <w:rPr>
          <w:rFonts w:hint="eastAsia"/>
          <w:lang w:eastAsia="zh-HK"/>
        </w:rPr>
        <w:t>預定</w:t>
      </w:r>
      <w:r w:rsidRPr="00E74AD1">
        <w:rPr>
          <w:rFonts w:hint="eastAsia"/>
        </w:rPr>
        <w:t>112年11</w:t>
      </w:r>
      <w:r w:rsidRPr="00E74AD1">
        <w:rPr>
          <w:rFonts w:hint="eastAsia"/>
          <w:lang w:eastAsia="zh-HK"/>
        </w:rPr>
        <w:t>月完工</w:t>
      </w:r>
      <w:r w:rsidRPr="00E74AD1">
        <w:rPr>
          <w:rFonts w:hint="eastAsia"/>
        </w:rPr>
        <w:t>。</w:t>
      </w:r>
    </w:p>
    <w:p w:rsidR="00836421" w:rsidRPr="00E74AD1" w:rsidRDefault="00B35098" w:rsidP="00B35098">
      <w:pPr>
        <w:pStyle w:val="affff2"/>
        <w:spacing w:line="320" w:lineRule="exact"/>
        <w:ind w:leftChars="300" w:left="1000" w:rightChars="0" w:right="0" w:hangingChars="100" w:hanging="280"/>
        <w:jc w:val="both"/>
      </w:pPr>
      <w:r>
        <w:rPr>
          <w:rFonts w:hint="eastAsia"/>
        </w:rPr>
        <w:t>6.</w:t>
      </w:r>
      <w:r w:rsidR="00E66AE6">
        <w:rPr>
          <w:rFonts w:hint="eastAsia"/>
        </w:rPr>
        <w:t>高雄</w:t>
      </w:r>
      <w:r w:rsidR="00836421" w:rsidRPr="00E74AD1">
        <w:rPr>
          <w:rFonts w:hint="eastAsia"/>
        </w:rPr>
        <w:t>市立民生醫院全院建築物耐震補強工程計畫</w:t>
      </w:r>
    </w:p>
    <w:p w:rsidR="00836421" w:rsidRPr="00E74AD1" w:rsidRDefault="00836421" w:rsidP="00B35098">
      <w:pPr>
        <w:pStyle w:val="affff2"/>
        <w:spacing w:line="320" w:lineRule="exact"/>
        <w:ind w:leftChars="410" w:left="984" w:rightChars="0" w:right="0"/>
        <w:jc w:val="both"/>
      </w:pPr>
      <w:r w:rsidRPr="00E74AD1">
        <w:rPr>
          <w:rFonts w:hint="eastAsia"/>
        </w:rPr>
        <w:t>分為北中南3棟，北棟(地下1層、地上4層);中棟(地下1層、地上10層)，南棟(地下1層、地上6層)。本案辦理結構補強，總經費1億985萬3,000元，由民生醫院設計，本府工務局新工處代辦</w:t>
      </w:r>
      <w:r w:rsidRPr="00E74AD1">
        <w:rPr>
          <w:rFonts w:hint="eastAsia"/>
        </w:rPr>
        <w:lastRenderedPageBreak/>
        <w:t>工程招標及施工，於108年12月5日開工，預定110年8月完工。</w:t>
      </w:r>
    </w:p>
    <w:p w:rsidR="00836421" w:rsidRPr="00E74AD1" w:rsidRDefault="00B35098" w:rsidP="00B35098">
      <w:pPr>
        <w:pStyle w:val="affff2"/>
        <w:spacing w:line="320" w:lineRule="exact"/>
        <w:ind w:leftChars="300" w:left="1000" w:rightChars="0" w:right="0" w:hangingChars="100" w:hanging="280"/>
        <w:jc w:val="both"/>
      </w:pPr>
      <w:r>
        <w:rPr>
          <w:rFonts w:hint="eastAsia"/>
        </w:rPr>
        <w:t>7.</w:t>
      </w:r>
      <w:r w:rsidR="00E66AE6">
        <w:rPr>
          <w:rFonts w:hint="eastAsia"/>
        </w:rPr>
        <w:t>高雄市</w:t>
      </w:r>
      <w:r w:rsidR="00836421" w:rsidRPr="00E74AD1">
        <w:rPr>
          <w:rFonts w:hint="eastAsia"/>
        </w:rPr>
        <w:t>苓雅區公所行政大樓及田西等十五里活動中心建築物耐震補強工程</w:t>
      </w:r>
    </w:p>
    <w:p w:rsidR="00836421" w:rsidRPr="00E74AD1" w:rsidRDefault="00836421" w:rsidP="00B35098">
      <w:pPr>
        <w:pStyle w:val="affff2"/>
        <w:spacing w:line="320" w:lineRule="exact"/>
        <w:ind w:leftChars="410" w:left="984" w:rightChars="0" w:right="0"/>
        <w:jc w:val="both"/>
      </w:pPr>
      <w:r w:rsidRPr="00E74AD1">
        <w:rPr>
          <w:rFonts w:hint="eastAsia"/>
        </w:rPr>
        <w:t>由</w:t>
      </w:r>
      <w:r w:rsidRPr="00B35098">
        <w:rPr>
          <w:rFonts w:hint="eastAsia"/>
          <w:bCs/>
        </w:rPr>
        <w:t>苓雅區</w:t>
      </w:r>
      <w:r w:rsidRPr="00E74AD1">
        <w:rPr>
          <w:rFonts w:hint="eastAsia"/>
        </w:rPr>
        <w:t>公所辦理設計及招標文件編製，本府工務局新工處辦理採購及執行。總經費5,744萬6,000元，</w:t>
      </w:r>
      <w:r w:rsidRPr="00E74AD1">
        <w:rPr>
          <w:rFonts w:hint="eastAsia"/>
          <w:lang w:eastAsia="zh-HK"/>
        </w:rPr>
        <w:t>已於</w:t>
      </w:r>
      <w:r w:rsidRPr="00E74AD1">
        <w:rPr>
          <w:rFonts w:hint="eastAsia"/>
        </w:rPr>
        <w:t>110年5月13</w:t>
      </w:r>
      <w:r w:rsidRPr="00E74AD1">
        <w:rPr>
          <w:rFonts w:hint="eastAsia"/>
          <w:lang w:eastAsia="zh-HK"/>
        </w:rPr>
        <w:t>日</w:t>
      </w:r>
      <w:r w:rsidRPr="00E74AD1">
        <w:rPr>
          <w:rFonts w:hint="eastAsia"/>
        </w:rPr>
        <w:t>完工。</w:t>
      </w:r>
    </w:p>
    <w:p w:rsidR="00836421" w:rsidRPr="00E74AD1" w:rsidRDefault="00B35098" w:rsidP="00B35098">
      <w:pPr>
        <w:pStyle w:val="affff2"/>
        <w:spacing w:line="320" w:lineRule="exact"/>
        <w:ind w:leftChars="300" w:left="1000" w:rightChars="0" w:right="0" w:hangingChars="100" w:hanging="280"/>
        <w:jc w:val="both"/>
      </w:pPr>
      <w:r>
        <w:rPr>
          <w:rFonts w:hint="eastAsia"/>
        </w:rPr>
        <w:t>8.</w:t>
      </w:r>
      <w:r w:rsidR="00E66AE6">
        <w:rPr>
          <w:rFonts w:hint="eastAsia"/>
        </w:rPr>
        <w:t>法務</w:t>
      </w:r>
      <w:r w:rsidR="00836421" w:rsidRPr="00E74AD1">
        <w:rPr>
          <w:rFonts w:hint="eastAsia"/>
        </w:rPr>
        <w:t>部廉政署南部地區調查組辦公廳舍遷移整修工程</w:t>
      </w:r>
      <w:r w:rsidR="00836421" w:rsidRPr="00E74AD1">
        <w:rPr>
          <w:rFonts w:hint="eastAsia"/>
          <w:bCs/>
        </w:rPr>
        <w:t>(第2期工程)</w:t>
      </w:r>
    </w:p>
    <w:p w:rsidR="00836421" w:rsidRPr="00E74AD1" w:rsidRDefault="00836421" w:rsidP="00B35098">
      <w:pPr>
        <w:pStyle w:val="affff2"/>
        <w:spacing w:line="320" w:lineRule="exact"/>
        <w:ind w:leftChars="410" w:left="984" w:rightChars="0" w:right="0"/>
        <w:jc w:val="both"/>
      </w:pPr>
      <w:r w:rsidRPr="00E74AD1">
        <w:rPr>
          <w:rFonts w:hint="eastAsia"/>
          <w:bCs/>
        </w:rPr>
        <w:t>整修主棟建物地下室、地上3層西半部及4、5層之室內空間，</w:t>
      </w:r>
      <w:r w:rsidRPr="00E74AD1">
        <w:rPr>
          <w:rFonts w:hint="eastAsia"/>
        </w:rPr>
        <w:t>總經費</w:t>
      </w:r>
      <w:r w:rsidRPr="00E74AD1">
        <w:rPr>
          <w:rFonts w:hint="eastAsia"/>
          <w:bCs/>
        </w:rPr>
        <w:t>1,565</w:t>
      </w:r>
      <w:r w:rsidRPr="00E74AD1">
        <w:rPr>
          <w:rFonts w:hint="eastAsia"/>
        </w:rPr>
        <w:t>萬，預計11</w:t>
      </w:r>
      <w:r w:rsidRPr="00E74AD1">
        <w:t>2</w:t>
      </w:r>
      <w:r w:rsidRPr="00E74AD1">
        <w:rPr>
          <w:rFonts w:hint="eastAsia"/>
        </w:rPr>
        <w:t>年完工。</w:t>
      </w:r>
    </w:p>
    <w:p w:rsidR="00836421" w:rsidRPr="00E74AD1" w:rsidRDefault="00B35098" w:rsidP="00B35098">
      <w:pPr>
        <w:pStyle w:val="affff2"/>
        <w:spacing w:line="320" w:lineRule="exact"/>
        <w:ind w:leftChars="300" w:left="1000" w:rightChars="0" w:right="0" w:hangingChars="100" w:hanging="280"/>
        <w:jc w:val="both"/>
        <w:rPr>
          <w:bCs/>
          <w:sz w:val="24"/>
          <w:szCs w:val="24"/>
        </w:rPr>
      </w:pPr>
      <w:r>
        <w:rPr>
          <w:rFonts w:hint="eastAsia"/>
          <w:bCs/>
        </w:rPr>
        <w:t>9.</w:t>
      </w:r>
      <w:r w:rsidR="00E66AE6">
        <w:rPr>
          <w:rFonts w:hint="eastAsia"/>
          <w:bCs/>
        </w:rPr>
        <w:t>高雄</w:t>
      </w:r>
      <w:r w:rsidR="00836421" w:rsidRPr="00E74AD1">
        <w:rPr>
          <w:rFonts w:hint="eastAsia"/>
          <w:bCs/>
        </w:rPr>
        <w:t>市立聯合醫院出入動線及急診調整裝修工程</w:t>
      </w:r>
    </w:p>
    <w:p w:rsidR="00836421" w:rsidRPr="00E74AD1" w:rsidRDefault="00836421" w:rsidP="00B35098">
      <w:pPr>
        <w:pStyle w:val="affff2"/>
        <w:spacing w:line="320" w:lineRule="exact"/>
        <w:ind w:leftChars="410" w:left="984" w:rightChars="0" w:right="0"/>
        <w:jc w:val="both"/>
        <w:rPr>
          <w:bCs/>
          <w:sz w:val="24"/>
          <w:szCs w:val="24"/>
        </w:rPr>
      </w:pPr>
      <w:r w:rsidRPr="00E74AD1">
        <w:rPr>
          <w:rFonts w:hint="eastAsia"/>
          <w:bCs/>
        </w:rPr>
        <w:t>因應輕軌建置，先行設置臨時大門之出入動線及急診調整裝修，</w:t>
      </w:r>
      <w:r w:rsidRPr="00E74AD1">
        <w:rPr>
          <w:rFonts w:hint="eastAsia"/>
        </w:rPr>
        <w:t>總經費約</w:t>
      </w:r>
      <w:r w:rsidRPr="00E74AD1">
        <w:rPr>
          <w:rFonts w:hint="eastAsia"/>
          <w:bCs/>
        </w:rPr>
        <w:t>1,200</w:t>
      </w:r>
      <w:r w:rsidRPr="00E74AD1">
        <w:rPr>
          <w:rFonts w:hint="eastAsia"/>
        </w:rPr>
        <w:t>萬元，已於110年2月17日開工，7</w:t>
      </w:r>
      <w:r w:rsidRPr="00E74AD1">
        <w:rPr>
          <w:rFonts w:hint="eastAsia"/>
          <w:lang w:eastAsia="zh-HK"/>
        </w:rPr>
        <w:t>月</w:t>
      </w:r>
      <w:r w:rsidRPr="00E74AD1">
        <w:rPr>
          <w:rFonts w:hint="eastAsia"/>
        </w:rPr>
        <w:t>1</w:t>
      </w:r>
      <w:r w:rsidRPr="00E74AD1">
        <w:rPr>
          <w:rFonts w:hint="eastAsia"/>
          <w:lang w:eastAsia="zh-HK"/>
        </w:rPr>
        <w:t>日原契約工項施作完成，刻正辦理變更設計中，預計110年9月完工</w:t>
      </w:r>
      <w:r w:rsidRPr="00E74AD1">
        <w:rPr>
          <w:rFonts w:hint="eastAsia"/>
        </w:rPr>
        <w:t>。</w:t>
      </w:r>
    </w:p>
    <w:p w:rsidR="00836421" w:rsidRPr="00E74AD1" w:rsidRDefault="00B35098" w:rsidP="00B35098">
      <w:pPr>
        <w:pStyle w:val="affff2"/>
        <w:spacing w:line="320" w:lineRule="exact"/>
        <w:ind w:leftChars="300" w:left="1000" w:rightChars="0" w:right="0" w:hangingChars="100" w:hanging="280"/>
        <w:jc w:val="both"/>
        <w:rPr>
          <w:b/>
          <w:bCs/>
        </w:rPr>
      </w:pPr>
      <w:r>
        <w:rPr>
          <w:rFonts w:hint="eastAsia"/>
          <w:bCs/>
        </w:rPr>
        <w:t>10.</w:t>
      </w:r>
      <w:r w:rsidR="00E66AE6">
        <w:rPr>
          <w:rFonts w:hint="eastAsia"/>
          <w:bCs/>
        </w:rPr>
        <w:t>鳳山日</w:t>
      </w:r>
      <w:r w:rsidR="00836421" w:rsidRPr="00E74AD1">
        <w:rPr>
          <w:rFonts w:hint="eastAsia"/>
          <w:bCs/>
        </w:rPr>
        <w:t>照社福多功能中心興建工程</w:t>
      </w:r>
    </w:p>
    <w:p w:rsidR="00836421" w:rsidRPr="00E74AD1" w:rsidRDefault="00836421" w:rsidP="00E66AE6">
      <w:pPr>
        <w:pStyle w:val="affff2"/>
        <w:spacing w:line="320" w:lineRule="exact"/>
        <w:ind w:leftChars="450" w:left="1080" w:rightChars="0" w:right="0"/>
        <w:jc w:val="both"/>
      </w:pPr>
      <w:r w:rsidRPr="00E74AD1">
        <w:rPr>
          <w:rFonts w:hint="eastAsia"/>
          <w:bCs/>
        </w:rPr>
        <w:t>新建</w:t>
      </w:r>
      <w:r w:rsidRPr="00B35098">
        <w:rPr>
          <w:rFonts w:hint="eastAsia"/>
        </w:rPr>
        <w:t>地上</w:t>
      </w:r>
      <w:r w:rsidRPr="00E74AD1">
        <w:rPr>
          <w:rFonts w:hint="eastAsia"/>
          <w:bCs/>
        </w:rPr>
        <w:t>3層之建物，提供非營利幼兒園、社區大學、身心障礙日間照顧據點、公共托嬰中心、社區照顧關懷據點等空間設施。</w:t>
      </w:r>
      <w:r w:rsidRPr="00E74AD1">
        <w:rPr>
          <w:rFonts w:hint="eastAsia"/>
        </w:rPr>
        <w:t>總經費</w:t>
      </w:r>
      <w:r w:rsidRPr="00E74AD1">
        <w:rPr>
          <w:rFonts w:hint="eastAsia"/>
          <w:bCs/>
        </w:rPr>
        <w:t>1</w:t>
      </w:r>
      <w:r w:rsidRPr="00E74AD1">
        <w:rPr>
          <w:rFonts w:hint="eastAsia"/>
        </w:rPr>
        <w:t>億</w:t>
      </w:r>
      <w:r w:rsidRPr="00E74AD1">
        <w:rPr>
          <w:rFonts w:hint="eastAsia"/>
          <w:bCs/>
        </w:rPr>
        <w:t>5,500</w:t>
      </w:r>
      <w:r w:rsidRPr="00E74AD1">
        <w:rPr>
          <w:rFonts w:hint="eastAsia"/>
        </w:rPr>
        <w:t>萬，預計111年完工。</w:t>
      </w:r>
    </w:p>
    <w:p w:rsidR="00836421" w:rsidRPr="00E74AD1" w:rsidRDefault="00B35098" w:rsidP="00B35098">
      <w:pPr>
        <w:pStyle w:val="affff2"/>
        <w:spacing w:line="320" w:lineRule="exact"/>
        <w:ind w:leftChars="300" w:left="1000" w:rightChars="0" w:right="0" w:hangingChars="100" w:hanging="280"/>
        <w:jc w:val="both"/>
        <w:rPr>
          <w:bCs/>
        </w:rPr>
      </w:pPr>
      <w:r>
        <w:rPr>
          <w:rFonts w:hint="eastAsia"/>
        </w:rPr>
        <w:t>11.</w:t>
      </w:r>
      <w:r w:rsidR="00E66AE6">
        <w:rPr>
          <w:rFonts w:hint="eastAsia"/>
        </w:rPr>
        <w:t>高雄市</w:t>
      </w:r>
      <w:r w:rsidR="00836421" w:rsidRPr="00E74AD1">
        <w:rPr>
          <w:rFonts w:hint="eastAsia"/>
        </w:rPr>
        <w:t>立聯合醫院北側大廳新建工程</w:t>
      </w:r>
    </w:p>
    <w:p w:rsidR="00836421" w:rsidRPr="00E74AD1" w:rsidRDefault="00836421" w:rsidP="00E66AE6">
      <w:pPr>
        <w:pStyle w:val="affff2"/>
        <w:spacing w:line="320" w:lineRule="exact"/>
        <w:ind w:leftChars="450" w:left="1080" w:rightChars="0" w:right="0"/>
        <w:jc w:val="both"/>
      </w:pPr>
      <w:r w:rsidRPr="00E74AD1">
        <w:rPr>
          <w:rFonts w:hint="eastAsia"/>
        </w:rPr>
        <w:t>興建</w:t>
      </w:r>
      <w:r w:rsidRPr="00B35098">
        <w:rPr>
          <w:rFonts w:hint="eastAsia"/>
          <w:bCs/>
        </w:rPr>
        <w:t>地上</w:t>
      </w:r>
      <w:r w:rsidRPr="00E74AD1">
        <w:rPr>
          <w:rFonts w:hint="eastAsia"/>
        </w:rPr>
        <w:t>3層之建築物(醫院新大廳)，既有醫院建築物地上1~2 層之診間調整，總經費15,700萬元，目前設計中。</w:t>
      </w:r>
    </w:p>
    <w:p w:rsidR="00836421" w:rsidRPr="00E74AD1" w:rsidRDefault="00B35098" w:rsidP="00B35098">
      <w:pPr>
        <w:pStyle w:val="affff2"/>
        <w:spacing w:line="320" w:lineRule="exact"/>
        <w:ind w:leftChars="300" w:left="1000" w:rightChars="0" w:right="0" w:hangingChars="100" w:hanging="280"/>
        <w:jc w:val="both"/>
      </w:pPr>
      <w:r>
        <w:rPr>
          <w:rFonts w:hint="eastAsia"/>
        </w:rPr>
        <w:t>12.</w:t>
      </w:r>
      <w:r w:rsidR="00E66AE6">
        <w:rPr>
          <w:rFonts w:hint="eastAsia"/>
        </w:rPr>
        <w:t>高雄市</w:t>
      </w:r>
      <w:r w:rsidR="00836421" w:rsidRPr="00E74AD1">
        <w:rPr>
          <w:rFonts w:hint="eastAsia"/>
        </w:rPr>
        <w:t>岡山區綜合行政中心新建工程</w:t>
      </w:r>
    </w:p>
    <w:p w:rsidR="00836421" w:rsidRPr="00E74AD1" w:rsidRDefault="00836421" w:rsidP="00E66AE6">
      <w:pPr>
        <w:pStyle w:val="affff2"/>
        <w:spacing w:line="320" w:lineRule="exact"/>
        <w:ind w:leftChars="450" w:left="1080" w:rightChars="0" w:right="0"/>
        <w:jc w:val="both"/>
      </w:pPr>
      <w:r w:rsidRPr="00E74AD1">
        <w:rPr>
          <w:rFonts w:hint="eastAsia"/>
        </w:rPr>
        <w:t>預計興建地下1層地上6層岡山綜合行政中心，經費PCM+基本設計服務1,998萬5,846元，已於110年7月8日提送基本設計報告。</w:t>
      </w:r>
    </w:p>
    <w:p w:rsidR="00836421" w:rsidRPr="00E74AD1" w:rsidRDefault="00B35098" w:rsidP="00B35098">
      <w:pPr>
        <w:pStyle w:val="affff2"/>
        <w:spacing w:line="320" w:lineRule="exact"/>
        <w:ind w:leftChars="300" w:left="1000" w:rightChars="0" w:right="0" w:hangingChars="100" w:hanging="280"/>
        <w:jc w:val="both"/>
      </w:pPr>
      <w:r>
        <w:rPr>
          <w:rFonts w:hint="eastAsia"/>
        </w:rPr>
        <w:t>13.</w:t>
      </w:r>
      <w:r w:rsidR="00E66AE6">
        <w:rPr>
          <w:rFonts w:hint="eastAsia"/>
        </w:rPr>
        <w:t>岡山區</w:t>
      </w:r>
      <w:r w:rsidR="00836421" w:rsidRPr="00E74AD1">
        <w:rPr>
          <w:rFonts w:hint="eastAsia"/>
        </w:rPr>
        <w:t>大鵬九村社會住宅新建統包工程</w:t>
      </w:r>
    </w:p>
    <w:p w:rsidR="00836421" w:rsidRPr="00E74AD1" w:rsidRDefault="00836421" w:rsidP="00E66AE6">
      <w:pPr>
        <w:pStyle w:val="affff2"/>
        <w:spacing w:line="320" w:lineRule="exact"/>
        <w:ind w:leftChars="450" w:left="1080" w:rightChars="0" w:right="0"/>
        <w:jc w:val="both"/>
      </w:pPr>
      <w:r w:rsidRPr="00E74AD1">
        <w:rPr>
          <w:rFonts w:hint="eastAsia"/>
        </w:rPr>
        <w:t>位於本市第87期重劃區，興建地下2層、地上13~16層社會住宅708戶，統包工程27億2,737萬元，俟本府都發局完成本案招標文件(含基本設計、統包需求書)之核定後，交付本府工務局新工處辦理上網公告事宜。。</w:t>
      </w:r>
    </w:p>
    <w:p w:rsidR="00836421" w:rsidRPr="00E74AD1" w:rsidRDefault="00B35098" w:rsidP="00B35098">
      <w:pPr>
        <w:pStyle w:val="affff2"/>
        <w:spacing w:line="320" w:lineRule="exact"/>
        <w:ind w:leftChars="300" w:left="1000" w:rightChars="0" w:right="0" w:hangingChars="100" w:hanging="280"/>
        <w:jc w:val="both"/>
      </w:pPr>
      <w:r>
        <w:rPr>
          <w:rFonts w:hint="eastAsia"/>
        </w:rPr>
        <w:t>14.</w:t>
      </w:r>
      <w:r w:rsidR="00E66AE6">
        <w:rPr>
          <w:rFonts w:hint="eastAsia"/>
        </w:rPr>
        <w:t>高雄市</w:t>
      </w:r>
      <w:r w:rsidR="00836421" w:rsidRPr="00E74AD1">
        <w:rPr>
          <w:rFonts w:hint="eastAsia"/>
        </w:rPr>
        <w:t>政府警察局鳳山分局南成派出所新建工程</w:t>
      </w:r>
    </w:p>
    <w:p w:rsidR="00836421" w:rsidRPr="00E74AD1" w:rsidRDefault="00836421" w:rsidP="00E66AE6">
      <w:pPr>
        <w:pStyle w:val="affff2"/>
        <w:spacing w:line="320" w:lineRule="exact"/>
        <w:ind w:leftChars="450" w:left="1080" w:rightChars="0" w:right="0"/>
        <w:jc w:val="both"/>
      </w:pPr>
      <w:r w:rsidRPr="00E74AD1">
        <w:rPr>
          <w:rFonts w:hint="eastAsia"/>
        </w:rPr>
        <w:t>興建地下1層、地上3層之辦公廳舍，總經費8,000萬元。</w:t>
      </w:r>
    </w:p>
    <w:p w:rsidR="00836421" w:rsidRPr="00E74AD1" w:rsidRDefault="00B35098" w:rsidP="00B35098">
      <w:pPr>
        <w:pStyle w:val="affff2"/>
        <w:spacing w:line="320" w:lineRule="exact"/>
        <w:ind w:leftChars="300" w:left="1000" w:rightChars="0" w:right="0" w:hangingChars="100" w:hanging="280"/>
        <w:jc w:val="both"/>
        <w:rPr>
          <w:b/>
          <w:bCs/>
        </w:rPr>
      </w:pPr>
      <w:r>
        <w:rPr>
          <w:rFonts w:hint="eastAsia"/>
        </w:rPr>
        <w:t>15.</w:t>
      </w:r>
      <w:r w:rsidR="00E66AE6">
        <w:rPr>
          <w:rFonts w:hint="eastAsia"/>
        </w:rPr>
        <w:t>和發消</w:t>
      </w:r>
      <w:r w:rsidR="00836421" w:rsidRPr="00E74AD1">
        <w:rPr>
          <w:rFonts w:hint="eastAsia"/>
        </w:rPr>
        <w:t>防分隊新建工程</w:t>
      </w:r>
    </w:p>
    <w:p w:rsidR="00836421" w:rsidRPr="00E74AD1" w:rsidRDefault="00836421" w:rsidP="00E66AE6">
      <w:pPr>
        <w:pStyle w:val="affff2"/>
        <w:spacing w:line="320" w:lineRule="exact"/>
        <w:ind w:leftChars="450" w:left="1080" w:rightChars="0" w:right="0"/>
        <w:jc w:val="both"/>
        <w:rPr>
          <w:b/>
          <w:bCs/>
        </w:rPr>
      </w:pPr>
      <w:r w:rsidRPr="00E74AD1">
        <w:rPr>
          <w:rFonts w:hint="eastAsia"/>
        </w:rPr>
        <w:t xml:space="preserve">位於和發產業園區，預計新設一地下2層、地上2層消防分隊，總經費1億471.1萬元。 </w:t>
      </w:r>
    </w:p>
    <w:p w:rsidR="00836421" w:rsidRPr="00B35098" w:rsidRDefault="00B35098" w:rsidP="00CD529A">
      <w:pPr>
        <w:pStyle w:val="affa"/>
        <w:spacing w:line="320" w:lineRule="exact"/>
        <w:ind w:leftChars="59" w:left="982" w:hangingChars="300" w:hanging="840"/>
        <w:jc w:val="both"/>
        <w:rPr>
          <w:b w:val="0"/>
        </w:rPr>
      </w:pPr>
      <w:r w:rsidRPr="00B35098">
        <w:rPr>
          <w:b w:val="0"/>
          <w:bCs/>
        </w:rPr>
        <w:t>（八）</w:t>
      </w:r>
      <w:r w:rsidR="00836421" w:rsidRPr="00B35098">
        <w:rPr>
          <w:b w:val="0"/>
        </w:rPr>
        <w:t>學校工程</w:t>
      </w:r>
    </w:p>
    <w:p w:rsidR="00B35098" w:rsidRDefault="00B35098" w:rsidP="00FB4EE0">
      <w:pPr>
        <w:pStyle w:val="affff2"/>
        <w:spacing w:line="320" w:lineRule="exact"/>
        <w:ind w:leftChars="300" w:left="1000" w:rightChars="0" w:right="0" w:hangingChars="100" w:hanging="280"/>
        <w:jc w:val="both"/>
      </w:pPr>
      <w:r w:rsidRPr="00B35098">
        <w:rPr>
          <w:rFonts w:hint="eastAsia"/>
          <w:bCs/>
        </w:rPr>
        <w:t>1.</w:t>
      </w:r>
      <w:r w:rsidR="00836421" w:rsidRPr="00E74AD1">
        <w:rPr>
          <w:rFonts w:hint="eastAsia"/>
        </w:rPr>
        <w:t>鳳山區五福國小忠孝、仁愛、信義樓校舍拆除及新建工程</w:t>
      </w:r>
    </w:p>
    <w:p w:rsidR="00836421" w:rsidRPr="00E74AD1" w:rsidRDefault="00836421" w:rsidP="00FB4EE0">
      <w:pPr>
        <w:pStyle w:val="affff2"/>
        <w:spacing w:line="320" w:lineRule="exact"/>
        <w:ind w:leftChars="410" w:left="984" w:rightChars="0" w:right="0"/>
        <w:jc w:val="both"/>
      </w:pPr>
      <w:r w:rsidRPr="00E74AD1">
        <w:rPr>
          <w:rFonts w:hint="eastAsia"/>
        </w:rPr>
        <w:t>拆除原有校舍忠孝樓及信義樓，新建地上4層、地下1層RC教學行政大樓1棟，以及禮堂兼活動中心、司令台等相關附屬設施。總經費1億6,729萬元，</w:t>
      </w:r>
      <w:r w:rsidRPr="00E74AD1">
        <w:rPr>
          <w:rFonts w:hint="eastAsia"/>
          <w:lang w:eastAsia="zh-HK"/>
        </w:rPr>
        <w:t>已於</w:t>
      </w:r>
      <w:r w:rsidRPr="00E74AD1">
        <w:rPr>
          <w:rFonts w:hint="eastAsia"/>
        </w:rPr>
        <w:t>110年</w:t>
      </w:r>
      <w:r w:rsidRPr="00E74AD1">
        <w:t>3</w:t>
      </w:r>
      <w:r w:rsidRPr="00E74AD1">
        <w:rPr>
          <w:rFonts w:hint="eastAsia"/>
        </w:rPr>
        <w:t>月24</w:t>
      </w:r>
      <w:r w:rsidRPr="00E74AD1">
        <w:rPr>
          <w:rFonts w:hint="eastAsia"/>
          <w:lang w:eastAsia="zh-HK"/>
        </w:rPr>
        <w:t>日</w:t>
      </w:r>
      <w:r w:rsidRPr="00E74AD1">
        <w:rPr>
          <w:rFonts w:hint="eastAsia"/>
        </w:rPr>
        <w:t>完工。</w:t>
      </w:r>
    </w:p>
    <w:p w:rsidR="00B35098" w:rsidRDefault="00B35098" w:rsidP="00FB4EE0">
      <w:pPr>
        <w:pStyle w:val="affff2"/>
        <w:spacing w:line="320" w:lineRule="exact"/>
        <w:ind w:leftChars="300" w:left="1000" w:rightChars="0" w:right="0" w:hangingChars="100" w:hanging="280"/>
        <w:jc w:val="both"/>
      </w:pPr>
      <w:r>
        <w:rPr>
          <w:rFonts w:hint="eastAsia"/>
          <w:bCs/>
        </w:rPr>
        <w:t>2</w:t>
      </w:r>
      <w:r w:rsidRPr="00B35098">
        <w:rPr>
          <w:rFonts w:hint="eastAsia"/>
          <w:bCs/>
        </w:rPr>
        <w:t>.</w:t>
      </w:r>
      <w:r w:rsidR="00836421" w:rsidRPr="00E74AD1">
        <w:rPr>
          <w:rFonts w:hint="eastAsia"/>
        </w:rPr>
        <w:t>三民區光武國民小學體操訓練館暨多功能運動館及地下停車場共構新建工程</w:t>
      </w:r>
    </w:p>
    <w:p w:rsidR="00836421" w:rsidRPr="00E74AD1" w:rsidRDefault="00836421" w:rsidP="00FB4EE0">
      <w:pPr>
        <w:pStyle w:val="affff2"/>
        <w:spacing w:line="320" w:lineRule="exact"/>
        <w:ind w:leftChars="410" w:left="984" w:rightChars="0" w:right="0"/>
        <w:jc w:val="both"/>
      </w:pPr>
      <w:r w:rsidRPr="00E74AD1">
        <w:rPr>
          <w:rFonts w:hint="eastAsia"/>
        </w:rPr>
        <w:t>興建地上1層體操訓練館、多功能活動館以及地下2層停車場，總經費2億2,002萬元，109年3月18日開工，預定111年6月完工</w:t>
      </w:r>
      <w:r w:rsidRPr="00E74AD1">
        <w:t>。</w:t>
      </w:r>
    </w:p>
    <w:p w:rsidR="00FB4EE0" w:rsidRDefault="00B35098" w:rsidP="00FB4EE0">
      <w:pPr>
        <w:pStyle w:val="affff2"/>
        <w:spacing w:line="320" w:lineRule="exact"/>
        <w:ind w:leftChars="300" w:left="1000" w:rightChars="0" w:right="0" w:hangingChars="100" w:hanging="280"/>
        <w:jc w:val="both"/>
      </w:pPr>
      <w:r>
        <w:rPr>
          <w:rFonts w:hint="eastAsia"/>
          <w:bCs/>
        </w:rPr>
        <w:lastRenderedPageBreak/>
        <w:t>3</w:t>
      </w:r>
      <w:r w:rsidRPr="00B35098">
        <w:rPr>
          <w:rFonts w:hint="eastAsia"/>
          <w:bCs/>
        </w:rPr>
        <w:t>.</w:t>
      </w:r>
      <w:r w:rsidR="00836421" w:rsidRPr="00E74AD1">
        <w:rPr>
          <w:rFonts w:hint="eastAsia"/>
        </w:rPr>
        <w:t>三民區高雄市立高雄高級中學第七棟校舍拆除及新建工程</w:t>
      </w:r>
    </w:p>
    <w:p w:rsidR="00836421" w:rsidRPr="00E74AD1" w:rsidRDefault="00836421" w:rsidP="00FB4EE0">
      <w:pPr>
        <w:pStyle w:val="affff2"/>
        <w:spacing w:line="320" w:lineRule="exact"/>
        <w:ind w:leftChars="410" w:left="984" w:rightChars="0" w:right="0"/>
        <w:jc w:val="both"/>
      </w:pPr>
      <w:r w:rsidRPr="00E74AD1">
        <w:rPr>
          <w:rFonts w:hint="eastAsia"/>
        </w:rPr>
        <w:t>拆除原第七棟校舍、飲水間、木工房、宿舍、廁所及資源回收廠，規劃地上4層樓之完整建築，總經費</w:t>
      </w:r>
      <w:r w:rsidRPr="00E74AD1">
        <w:t>1</w:t>
      </w:r>
      <w:r w:rsidRPr="00E74AD1">
        <w:rPr>
          <w:rFonts w:hint="eastAsia"/>
        </w:rPr>
        <w:t>億2,624.5萬元，108年11月18日開工，預定</w:t>
      </w:r>
      <w:r w:rsidRPr="00E74AD1">
        <w:t>1</w:t>
      </w:r>
      <w:r w:rsidRPr="00E74AD1">
        <w:rPr>
          <w:rFonts w:hint="eastAsia"/>
        </w:rPr>
        <w:t>11年3月完工。</w:t>
      </w:r>
    </w:p>
    <w:p w:rsidR="00836421" w:rsidRPr="00E74AD1" w:rsidRDefault="00FB4EE0" w:rsidP="00FB4EE0">
      <w:pPr>
        <w:pStyle w:val="affff2"/>
        <w:spacing w:line="320" w:lineRule="exact"/>
        <w:ind w:leftChars="300" w:left="1000" w:rightChars="0" w:right="0" w:hangingChars="100" w:hanging="280"/>
        <w:jc w:val="both"/>
      </w:pPr>
      <w:r>
        <w:rPr>
          <w:rFonts w:hint="eastAsia"/>
          <w:bCs/>
        </w:rPr>
        <w:t>4</w:t>
      </w:r>
      <w:r w:rsidRPr="00B35098">
        <w:rPr>
          <w:rFonts w:hint="eastAsia"/>
          <w:bCs/>
        </w:rPr>
        <w:t>.</w:t>
      </w:r>
      <w:r w:rsidR="00836421" w:rsidRPr="00E74AD1">
        <w:rPr>
          <w:rFonts w:hint="eastAsia"/>
        </w:rPr>
        <w:t>高雄市仁武區灣內國小遷校第二期校舍暨非營利幼兒園新建工程</w:t>
      </w:r>
      <w:r w:rsidR="00836421" w:rsidRPr="00E74AD1">
        <w:rPr>
          <w:rFonts w:cs="Times New Roman" w:hint="eastAsia"/>
          <w:bCs/>
        </w:rPr>
        <w:t>國小二期校舍(含公共托育3間，地下1層、地上3層)、非營利幼兒園(地下1層、地上2-3層)及綜合合成橡膠球場2座，總經費概估為1億2,086萬6,450元，預計112年</w:t>
      </w:r>
      <w:r w:rsidR="00836421" w:rsidRPr="00E74AD1">
        <w:rPr>
          <w:rFonts w:hint="eastAsia"/>
          <w:bCs/>
        </w:rPr>
        <w:t>12月完工</w:t>
      </w:r>
      <w:r w:rsidR="00836421" w:rsidRPr="00E74AD1">
        <w:rPr>
          <w:rFonts w:cs="Times New Roman" w:hint="eastAsia"/>
          <w:bCs/>
        </w:rPr>
        <w:t>。</w:t>
      </w:r>
    </w:p>
    <w:p w:rsidR="00836421" w:rsidRPr="00E74AD1" w:rsidRDefault="00FB4EE0" w:rsidP="00FB4EE0">
      <w:pPr>
        <w:pStyle w:val="affff2"/>
        <w:spacing w:line="320" w:lineRule="exact"/>
        <w:ind w:leftChars="300" w:left="1000" w:rightChars="0" w:right="0" w:hangingChars="100" w:hanging="280"/>
        <w:jc w:val="both"/>
        <w:rPr>
          <w:rFonts w:cs="Times New Roman"/>
          <w:bCs/>
        </w:rPr>
      </w:pPr>
      <w:r>
        <w:rPr>
          <w:rFonts w:hint="eastAsia"/>
          <w:bCs/>
        </w:rPr>
        <w:t>5</w:t>
      </w:r>
      <w:r w:rsidRPr="00B35098">
        <w:rPr>
          <w:rFonts w:hint="eastAsia"/>
          <w:bCs/>
        </w:rPr>
        <w:t>.</w:t>
      </w:r>
      <w:r w:rsidR="00836421" w:rsidRPr="00E74AD1">
        <w:rPr>
          <w:rFonts w:hint="eastAsia"/>
        </w:rPr>
        <w:t>高雄市</w:t>
      </w:r>
      <w:r w:rsidR="00836421" w:rsidRPr="00FB4EE0">
        <w:rPr>
          <w:rFonts w:hint="eastAsia"/>
        </w:rPr>
        <w:t>楠梓區</w:t>
      </w:r>
      <w:r w:rsidR="00836421" w:rsidRPr="00E74AD1">
        <w:rPr>
          <w:rFonts w:cs="Times New Roman" w:hint="eastAsia"/>
          <w:bCs/>
        </w:rPr>
        <w:t>楠梓國民小學健康樓及和諧樓校舍拆除及新建工程</w:t>
      </w:r>
    </w:p>
    <w:p w:rsidR="00836421" w:rsidRPr="00E74AD1" w:rsidRDefault="00836421" w:rsidP="00FB4EE0">
      <w:pPr>
        <w:pStyle w:val="affff2"/>
        <w:spacing w:line="320" w:lineRule="exact"/>
        <w:ind w:leftChars="410" w:left="984" w:rightChars="0" w:right="0"/>
        <w:jc w:val="both"/>
        <w:rPr>
          <w:rFonts w:cs="Times New Roman"/>
          <w:bCs/>
        </w:rPr>
      </w:pPr>
      <w:r w:rsidRPr="00E74AD1">
        <w:rPr>
          <w:rFonts w:cs="Times New Roman" w:hint="eastAsia"/>
          <w:bCs/>
        </w:rPr>
        <w:t>新建</w:t>
      </w:r>
      <w:r w:rsidRPr="00FB4EE0">
        <w:rPr>
          <w:rFonts w:hint="eastAsia"/>
        </w:rPr>
        <w:t>地上</w:t>
      </w:r>
      <w:r w:rsidRPr="00E74AD1">
        <w:rPr>
          <w:rFonts w:cs="Times New Roman"/>
          <w:bCs/>
        </w:rPr>
        <w:t>4</w:t>
      </w:r>
      <w:r w:rsidRPr="00E74AD1">
        <w:rPr>
          <w:rFonts w:cs="Times New Roman" w:hint="eastAsia"/>
          <w:bCs/>
        </w:rPr>
        <w:t>層</w:t>
      </w:r>
      <w:r w:rsidRPr="00E74AD1">
        <w:rPr>
          <w:rFonts w:cs="Times New Roman"/>
          <w:bCs/>
        </w:rPr>
        <w:t>RC</w:t>
      </w:r>
      <w:r w:rsidRPr="00E74AD1">
        <w:rPr>
          <w:rFonts w:cs="Times New Roman" w:hint="eastAsia"/>
          <w:bCs/>
        </w:rPr>
        <w:t>造之教學大樓</w:t>
      </w:r>
      <w:r w:rsidRPr="00E74AD1">
        <w:rPr>
          <w:rFonts w:cs="Times New Roman"/>
          <w:bCs/>
        </w:rPr>
        <w:t>1</w:t>
      </w:r>
      <w:r w:rsidRPr="00E74AD1">
        <w:rPr>
          <w:rFonts w:cs="Times New Roman" w:hint="eastAsia"/>
          <w:bCs/>
        </w:rPr>
        <w:t>棟，拆除既有西側健康樓、北側和諧樓等建物，並新建地上</w:t>
      </w:r>
      <w:r w:rsidRPr="00E74AD1">
        <w:rPr>
          <w:rFonts w:cs="Times New Roman"/>
          <w:bCs/>
        </w:rPr>
        <w:t>5</w:t>
      </w:r>
      <w:r w:rsidRPr="00E74AD1">
        <w:rPr>
          <w:rFonts w:cs="Times New Roman" w:hint="eastAsia"/>
          <w:bCs/>
        </w:rPr>
        <w:t>層地下</w:t>
      </w:r>
      <w:r w:rsidRPr="00E74AD1">
        <w:rPr>
          <w:rFonts w:cs="Times New Roman"/>
          <w:bCs/>
        </w:rPr>
        <w:t>1</w:t>
      </w:r>
      <w:r w:rsidRPr="00E74AD1">
        <w:rPr>
          <w:rFonts w:cs="Times New Roman" w:hint="eastAsia"/>
          <w:bCs/>
        </w:rPr>
        <w:t>層之教學大樓</w:t>
      </w:r>
      <w:r w:rsidRPr="00E74AD1">
        <w:rPr>
          <w:rFonts w:cs="Times New Roman"/>
          <w:bCs/>
        </w:rPr>
        <w:t>1</w:t>
      </w:r>
      <w:r w:rsidRPr="00E74AD1">
        <w:rPr>
          <w:rFonts w:cs="Times New Roman" w:hint="eastAsia"/>
          <w:bCs/>
        </w:rPr>
        <w:t>棟及傳達室、合成橡膠球場、圍牆各</w:t>
      </w:r>
      <w:r w:rsidRPr="00E74AD1">
        <w:rPr>
          <w:rFonts w:cs="Times New Roman"/>
          <w:bCs/>
        </w:rPr>
        <w:t>1</w:t>
      </w:r>
      <w:r w:rsidRPr="00E74AD1">
        <w:rPr>
          <w:rFonts w:cs="Times New Roman" w:hint="eastAsia"/>
          <w:bCs/>
        </w:rPr>
        <w:t>座，總經費</w:t>
      </w:r>
      <w:r w:rsidRPr="00E74AD1">
        <w:rPr>
          <w:rFonts w:cs="Times New Roman"/>
          <w:bCs/>
        </w:rPr>
        <w:t>3</w:t>
      </w:r>
      <w:r w:rsidRPr="00E74AD1">
        <w:rPr>
          <w:rFonts w:cs="Times New Roman" w:hint="eastAsia"/>
          <w:bCs/>
        </w:rPr>
        <w:t>億5,691萬元，目前設計中，預計113年完工。</w:t>
      </w:r>
    </w:p>
    <w:p w:rsidR="00836421" w:rsidRPr="00E74AD1" w:rsidRDefault="00FB4EE0" w:rsidP="00FB4EE0">
      <w:pPr>
        <w:pStyle w:val="affff2"/>
        <w:spacing w:line="320" w:lineRule="exact"/>
        <w:ind w:leftChars="300" w:left="1000" w:rightChars="0" w:right="0" w:hangingChars="100" w:hanging="280"/>
        <w:jc w:val="both"/>
        <w:rPr>
          <w:rFonts w:cs="Times New Roman"/>
          <w:bCs/>
        </w:rPr>
      </w:pPr>
      <w:r>
        <w:rPr>
          <w:rFonts w:hint="eastAsia"/>
          <w:bCs/>
        </w:rPr>
        <w:t>6.</w:t>
      </w:r>
      <w:r w:rsidR="00836421" w:rsidRPr="00E74AD1">
        <w:rPr>
          <w:rFonts w:cs="Times New Roman" w:hint="eastAsia"/>
          <w:bCs/>
        </w:rPr>
        <w:t>高雄市立旗津國民中學老舊校舍拆除新建工程</w:t>
      </w:r>
    </w:p>
    <w:p w:rsidR="00836421" w:rsidRPr="00E74AD1" w:rsidRDefault="00836421" w:rsidP="00FB4EE0">
      <w:pPr>
        <w:pStyle w:val="affff2"/>
        <w:spacing w:line="320" w:lineRule="exact"/>
        <w:ind w:leftChars="410" w:left="984" w:rightChars="0" w:right="0"/>
        <w:jc w:val="both"/>
        <w:rPr>
          <w:rFonts w:cs="Times New Roman"/>
          <w:bCs/>
        </w:rPr>
      </w:pPr>
      <w:r w:rsidRPr="00E74AD1">
        <w:rPr>
          <w:rFonts w:cs="Times New Roman" w:hint="eastAsia"/>
          <w:bCs/>
        </w:rPr>
        <w:t>興建地上3層之校舍及拆除校內無法達到現行耐震需求標準之建築物，總經費1億6073萬元，目前設計中。</w:t>
      </w:r>
    </w:p>
    <w:p w:rsidR="00836421" w:rsidRPr="00E74AD1" w:rsidRDefault="00FB4EE0" w:rsidP="00FB4EE0">
      <w:pPr>
        <w:pStyle w:val="affff2"/>
        <w:spacing w:line="320" w:lineRule="exact"/>
        <w:ind w:leftChars="300" w:left="1000" w:rightChars="0" w:right="0" w:hangingChars="100" w:hanging="280"/>
        <w:jc w:val="both"/>
        <w:rPr>
          <w:rFonts w:cs="Times New Roman"/>
          <w:bCs/>
        </w:rPr>
      </w:pPr>
      <w:r>
        <w:rPr>
          <w:rFonts w:hint="eastAsia"/>
          <w:bCs/>
        </w:rPr>
        <w:t>7</w:t>
      </w:r>
      <w:r w:rsidRPr="00B35098">
        <w:rPr>
          <w:rFonts w:hint="eastAsia"/>
          <w:bCs/>
        </w:rPr>
        <w:t>.</w:t>
      </w:r>
      <w:r w:rsidR="00836421" w:rsidRPr="00E74AD1">
        <w:rPr>
          <w:rFonts w:cs="Times New Roman" w:hint="eastAsia"/>
          <w:bCs/>
        </w:rPr>
        <w:t>國立中山大學附屬國光高級中學綜合教學大樓新建工程委託規劃設計及監造服務</w:t>
      </w:r>
    </w:p>
    <w:p w:rsidR="00836421" w:rsidRDefault="00836421" w:rsidP="00FB4EE0">
      <w:pPr>
        <w:pStyle w:val="affff2"/>
        <w:spacing w:line="320" w:lineRule="exact"/>
        <w:ind w:leftChars="410" w:left="984" w:rightChars="0" w:right="0"/>
        <w:jc w:val="both"/>
        <w:rPr>
          <w:rFonts w:cs="Times New Roman"/>
          <w:bCs/>
        </w:rPr>
      </w:pPr>
      <w:r w:rsidRPr="00E74AD1">
        <w:rPr>
          <w:rFonts w:cs="Times New Roman" w:hint="eastAsia"/>
          <w:bCs/>
        </w:rPr>
        <w:t>教學大樓興建，總樓地板面積6,088平方公尺，總經費2億320萬元，基本設計報告書已完成核定，預計110年8月30日提送細部設計資料。</w:t>
      </w:r>
    </w:p>
    <w:p w:rsidR="00FB4EE0" w:rsidRPr="00E74AD1" w:rsidRDefault="00FB4EE0" w:rsidP="00FB4EE0">
      <w:pPr>
        <w:pStyle w:val="affff2"/>
        <w:spacing w:line="320" w:lineRule="exact"/>
        <w:ind w:leftChars="410" w:left="984" w:rightChars="0" w:right="0"/>
        <w:jc w:val="both"/>
        <w:rPr>
          <w:rFonts w:cs="Times New Roman"/>
          <w:bCs/>
        </w:rPr>
      </w:pPr>
    </w:p>
    <w:p w:rsidR="00836421" w:rsidRPr="00FB4EE0" w:rsidRDefault="00836421" w:rsidP="00FB4EE0">
      <w:pPr>
        <w:pStyle w:val="aff8"/>
        <w:spacing w:before="0" w:after="0" w:line="320" w:lineRule="exact"/>
        <w:jc w:val="both"/>
        <w:rPr>
          <w:rFonts w:ascii="文鼎中黑" w:eastAsia="文鼎中黑" w:hAnsi="標楷體"/>
          <w:sz w:val="30"/>
          <w:szCs w:val="30"/>
        </w:rPr>
      </w:pPr>
      <w:r w:rsidRPr="00FB4EE0">
        <w:rPr>
          <w:rFonts w:ascii="文鼎中黑" w:eastAsia="文鼎中黑" w:hAnsi="標楷體" w:hint="eastAsia"/>
          <w:sz w:val="30"/>
          <w:szCs w:val="30"/>
        </w:rPr>
        <w:t>五、養護工程</w:t>
      </w:r>
    </w:p>
    <w:p w:rsidR="00836421" w:rsidRPr="00E74AD1" w:rsidRDefault="00836421" w:rsidP="00FB4EE0">
      <w:pPr>
        <w:pStyle w:val="affff0"/>
        <w:spacing w:line="320" w:lineRule="exact"/>
        <w:ind w:leftChars="250" w:left="600"/>
        <w:jc w:val="both"/>
      </w:pPr>
      <w:r w:rsidRPr="00E74AD1">
        <w:rPr>
          <w:rFonts w:hint="eastAsia"/>
        </w:rPr>
        <w:t>本府工務局養工處開闢公園綠地，以藝術、生態、人文、多元價值等，打造不同特性的主題公園並針對本市區老舊公園更新改造。另逐步納入公民參與機制，透過意見溝通與交流</w:t>
      </w:r>
      <w:r w:rsidRPr="00E74AD1">
        <w:t>，讓公園</w:t>
      </w:r>
      <w:r w:rsidRPr="00E74AD1">
        <w:rPr>
          <w:rFonts w:hint="eastAsia"/>
        </w:rPr>
        <w:t>更貼近當地民眾需求</w:t>
      </w:r>
      <w:r w:rsidRPr="00E74AD1">
        <w:t>。</w:t>
      </w:r>
      <w:r w:rsidRPr="00E74AD1">
        <w:rPr>
          <w:rFonts w:hint="eastAsia"/>
        </w:rPr>
        <w:t>本市公園、綠地、兒童遊樂場截至110年6月份已開闢714處，面積達2</w:t>
      </w:r>
      <w:r w:rsidRPr="00E74AD1">
        <w:t>,</w:t>
      </w:r>
      <w:r w:rsidRPr="00E74AD1">
        <w:rPr>
          <w:rFonts w:hint="eastAsia"/>
        </w:rPr>
        <w:t>519公頃，加計非都市計畫區已開闢供民眾使用之公園綠地面積約3</w:t>
      </w:r>
      <w:r w:rsidRPr="00E74AD1">
        <w:t>,</w:t>
      </w:r>
      <w:r w:rsidRPr="00E74AD1">
        <w:rPr>
          <w:rFonts w:hint="eastAsia"/>
        </w:rPr>
        <w:t>384公頃，每人可使用綠地平均為</w:t>
      </w:r>
      <w:smartTag w:uri="urn:schemas-microsoft-com:office:smarttags" w:element="chmetcnv">
        <w:smartTagPr>
          <w:attr w:name="UnitName" w:val="平方公尺"/>
          <w:attr w:name="SourceValue" w:val="12"/>
          <w:attr w:name="HasSpace" w:val="False"/>
          <w:attr w:name="Negative" w:val="False"/>
          <w:attr w:name="NumberType" w:val="1"/>
          <w:attr w:name="TCSC" w:val="0"/>
        </w:smartTagPr>
        <w:r w:rsidRPr="00E74AD1">
          <w:rPr>
            <w:rFonts w:hint="eastAsia"/>
          </w:rPr>
          <w:t>12平方公尺</w:t>
        </w:r>
      </w:smartTag>
      <w:r w:rsidRPr="00E74AD1">
        <w:rPr>
          <w:rFonts w:hint="eastAsia"/>
        </w:rPr>
        <w:t>。</w:t>
      </w:r>
    </w:p>
    <w:p w:rsidR="00836421" w:rsidRPr="00E74AD1" w:rsidRDefault="00FB4EE0" w:rsidP="00CD529A">
      <w:pPr>
        <w:pStyle w:val="affa"/>
        <w:spacing w:line="320" w:lineRule="exact"/>
        <w:ind w:leftChars="59" w:left="982" w:hangingChars="300" w:hanging="840"/>
        <w:jc w:val="both"/>
        <w:rPr>
          <w:b w:val="0"/>
        </w:rPr>
      </w:pPr>
      <w:r w:rsidRPr="00B35098">
        <w:rPr>
          <w:b w:val="0"/>
          <w:bCs/>
        </w:rPr>
        <w:t>（</w:t>
      </w:r>
      <w:r>
        <w:rPr>
          <w:b w:val="0"/>
          <w:bCs/>
        </w:rPr>
        <w:t>一</w:t>
      </w:r>
      <w:r w:rsidRPr="00B35098">
        <w:rPr>
          <w:b w:val="0"/>
          <w:bCs/>
        </w:rPr>
        <w:t>）</w:t>
      </w:r>
      <w:r w:rsidR="00836421" w:rsidRPr="00E74AD1">
        <w:rPr>
          <w:rFonts w:hint="eastAsia"/>
          <w:b w:val="0"/>
        </w:rPr>
        <w:t>主要公園、綠地、兒童遊戲場開闢及改善</w:t>
      </w:r>
    </w:p>
    <w:p w:rsidR="00836421" w:rsidRPr="00E74AD1" w:rsidRDefault="00FB4EE0" w:rsidP="00FB4EE0">
      <w:pPr>
        <w:pStyle w:val="affff2"/>
        <w:spacing w:line="320" w:lineRule="exact"/>
        <w:ind w:leftChars="300" w:left="1000" w:rightChars="0" w:right="0" w:hangingChars="100" w:hanging="280"/>
        <w:jc w:val="both"/>
      </w:pPr>
      <w:r w:rsidRPr="00B35098">
        <w:rPr>
          <w:rFonts w:hint="eastAsia"/>
          <w:bCs/>
        </w:rPr>
        <w:t>1.</w:t>
      </w:r>
      <w:r w:rsidR="00836421" w:rsidRPr="00E74AD1">
        <w:rPr>
          <w:rFonts w:hint="eastAsia"/>
        </w:rPr>
        <w:t>左營區福山</w:t>
      </w:r>
      <w:r w:rsidR="00836421" w:rsidRPr="00FB4EE0">
        <w:rPr>
          <w:rFonts w:cs="Times New Roman" w:hint="eastAsia"/>
          <w:bCs/>
        </w:rPr>
        <w:t>公園</w:t>
      </w:r>
      <w:r w:rsidR="00836421" w:rsidRPr="00E74AD1">
        <w:rPr>
          <w:rFonts w:hint="eastAsia"/>
        </w:rPr>
        <w:t>設置特色遊戲場及周邊設施改善工程，已於109年6月8日開工，並於110年3月10日完工。</w:t>
      </w:r>
    </w:p>
    <w:p w:rsidR="00836421" w:rsidRPr="00E74AD1" w:rsidRDefault="00FB4EE0" w:rsidP="00FB4EE0">
      <w:pPr>
        <w:pStyle w:val="affff2"/>
        <w:spacing w:line="320" w:lineRule="exact"/>
        <w:ind w:leftChars="300" w:left="1000" w:rightChars="0" w:right="0" w:hangingChars="100" w:hanging="280"/>
        <w:jc w:val="both"/>
      </w:pPr>
      <w:r>
        <w:rPr>
          <w:rFonts w:hint="eastAsia"/>
          <w:bCs/>
        </w:rPr>
        <w:t>2</w:t>
      </w:r>
      <w:r w:rsidRPr="00B35098">
        <w:rPr>
          <w:rFonts w:hint="eastAsia"/>
          <w:bCs/>
        </w:rPr>
        <w:t>.</w:t>
      </w:r>
      <w:r w:rsidR="00836421" w:rsidRPr="00E74AD1">
        <w:rPr>
          <w:rFonts w:hint="eastAsia"/>
        </w:rPr>
        <w:t>岡山河堤公園遊戲場統包工程，已於110年3月25日開工。</w:t>
      </w:r>
    </w:p>
    <w:p w:rsidR="00836421" w:rsidRPr="00E74AD1" w:rsidRDefault="00FB4EE0" w:rsidP="00FB4EE0">
      <w:pPr>
        <w:pStyle w:val="affff2"/>
        <w:spacing w:line="320" w:lineRule="exact"/>
        <w:ind w:leftChars="300" w:left="1000" w:rightChars="0" w:right="0" w:hangingChars="100" w:hanging="280"/>
        <w:jc w:val="both"/>
      </w:pPr>
      <w:r>
        <w:rPr>
          <w:rFonts w:hint="eastAsia"/>
          <w:bCs/>
        </w:rPr>
        <w:t>3</w:t>
      </w:r>
      <w:r w:rsidRPr="00B35098">
        <w:rPr>
          <w:rFonts w:hint="eastAsia"/>
          <w:bCs/>
        </w:rPr>
        <w:t>.</w:t>
      </w:r>
      <w:r w:rsidR="00836421" w:rsidRPr="00E74AD1">
        <w:rPr>
          <w:rFonts w:hint="eastAsia"/>
        </w:rPr>
        <w:t>凹仔底森林公園遊戲場統包工程，已於110年5月24日開工。</w:t>
      </w:r>
    </w:p>
    <w:p w:rsidR="00836421" w:rsidRPr="00E74AD1" w:rsidRDefault="00FB4EE0" w:rsidP="00FB4EE0">
      <w:pPr>
        <w:pStyle w:val="affff2"/>
        <w:spacing w:line="320" w:lineRule="exact"/>
        <w:ind w:leftChars="300" w:left="1000" w:rightChars="0" w:right="0" w:hangingChars="100" w:hanging="280"/>
        <w:jc w:val="both"/>
      </w:pPr>
      <w:r>
        <w:rPr>
          <w:rFonts w:hint="eastAsia"/>
          <w:bCs/>
        </w:rPr>
        <w:t>4</w:t>
      </w:r>
      <w:r w:rsidRPr="00B35098">
        <w:rPr>
          <w:rFonts w:hint="eastAsia"/>
          <w:bCs/>
        </w:rPr>
        <w:t>.</w:t>
      </w:r>
      <w:r w:rsidR="00836421" w:rsidRPr="00E74AD1">
        <w:rPr>
          <w:rFonts w:hint="eastAsia"/>
        </w:rPr>
        <w:t>苓雅區第60期市地重劃區公一公園用地開闢工程，已於109年6月7日、8月2日及110年4月11日辦理工作坊及說明會，目前提送修正版規劃報告中。</w:t>
      </w:r>
    </w:p>
    <w:p w:rsidR="00836421" w:rsidRPr="00E74AD1" w:rsidRDefault="00FB4EE0" w:rsidP="00FB4EE0">
      <w:pPr>
        <w:pStyle w:val="affff2"/>
        <w:spacing w:line="320" w:lineRule="exact"/>
        <w:ind w:leftChars="300" w:left="1000" w:rightChars="0" w:right="0" w:hangingChars="100" w:hanging="280"/>
        <w:jc w:val="both"/>
      </w:pPr>
      <w:r>
        <w:rPr>
          <w:rFonts w:hint="eastAsia"/>
          <w:bCs/>
        </w:rPr>
        <w:t>5</w:t>
      </w:r>
      <w:r w:rsidRPr="00B35098">
        <w:rPr>
          <w:rFonts w:hint="eastAsia"/>
          <w:bCs/>
        </w:rPr>
        <w:t>.</w:t>
      </w:r>
      <w:r w:rsidR="00836421" w:rsidRPr="00E74AD1">
        <w:rPr>
          <w:rFonts w:hint="eastAsia"/>
        </w:rPr>
        <w:t>鳳山區第</w:t>
      </w:r>
      <w:r w:rsidR="00836421" w:rsidRPr="00FB4EE0">
        <w:rPr>
          <w:rFonts w:hint="eastAsia"/>
          <w:bCs/>
        </w:rPr>
        <w:t>77</w:t>
      </w:r>
      <w:r w:rsidR="00836421" w:rsidRPr="00E74AD1">
        <w:rPr>
          <w:rFonts w:hint="eastAsia"/>
        </w:rPr>
        <w:t>期市地重劃區公12開闢工程，已於108年10月19日、109年6月14日、9月5日及110年5月14日辦理說明會及工作坊，目前上網公告中。</w:t>
      </w:r>
    </w:p>
    <w:p w:rsidR="00836421" w:rsidRPr="00E74AD1" w:rsidRDefault="00FB4EE0" w:rsidP="00FB4EE0">
      <w:pPr>
        <w:pStyle w:val="affff2"/>
        <w:spacing w:line="320" w:lineRule="exact"/>
        <w:ind w:leftChars="300" w:left="1000" w:rightChars="0" w:right="0" w:hangingChars="100" w:hanging="280"/>
        <w:jc w:val="both"/>
      </w:pPr>
      <w:r>
        <w:rPr>
          <w:rFonts w:hint="eastAsia"/>
          <w:bCs/>
        </w:rPr>
        <w:t>6</w:t>
      </w:r>
      <w:r w:rsidRPr="00B35098">
        <w:rPr>
          <w:rFonts w:hint="eastAsia"/>
          <w:bCs/>
        </w:rPr>
        <w:t>.</w:t>
      </w:r>
      <w:r w:rsidR="00836421" w:rsidRPr="00E74AD1">
        <w:rPr>
          <w:rFonts w:hint="eastAsia"/>
        </w:rPr>
        <w:t>前鎮區第65期及第88期市地重劃區內公九公園用地開闢工程，已於108年10月6日、12月28日及109年5月31日辦理工作坊、110年2月23日辦理設置寵物活動區說明會，目前上網公告中。</w:t>
      </w:r>
    </w:p>
    <w:p w:rsidR="00836421" w:rsidRPr="00E74AD1" w:rsidRDefault="00FB4EE0" w:rsidP="00FB4EE0">
      <w:pPr>
        <w:pStyle w:val="affff2"/>
        <w:spacing w:line="320" w:lineRule="exact"/>
        <w:ind w:leftChars="300" w:left="1000" w:rightChars="0" w:right="0" w:hangingChars="100" w:hanging="280"/>
        <w:jc w:val="both"/>
      </w:pPr>
      <w:r>
        <w:rPr>
          <w:rFonts w:hint="eastAsia"/>
          <w:bCs/>
        </w:rPr>
        <w:lastRenderedPageBreak/>
        <w:t>7</w:t>
      </w:r>
      <w:r w:rsidRPr="00B35098">
        <w:rPr>
          <w:rFonts w:hint="eastAsia"/>
          <w:bCs/>
        </w:rPr>
        <w:t>.</w:t>
      </w:r>
      <w:r w:rsidR="00836421" w:rsidRPr="00E74AD1">
        <w:rPr>
          <w:rFonts w:hint="eastAsia"/>
        </w:rPr>
        <w:t>前鎮區第70期重劃區內公園、綠地及兒童遊樂場用地開闢工程，已於110年6月28日決標，預計7月20日開工。</w:t>
      </w:r>
    </w:p>
    <w:p w:rsidR="00836421" w:rsidRPr="00E74AD1" w:rsidRDefault="00FB4EE0" w:rsidP="00FB4EE0">
      <w:pPr>
        <w:pStyle w:val="affff2"/>
        <w:spacing w:line="320" w:lineRule="exact"/>
        <w:ind w:leftChars="300" w:left="1000" w:rightChars="0" w:right="0" w:hangingChars="100" w:hanging="280"/>
        <w:jc w:val="both"/>
      </w:pPr>
      <w:r>
        <w:rPr>
          <w:rFonts w:hint="eastAsia"/>
          <w:bCs/>
        </w:rPr>
        <w:t>8</w:t>
      </w:r>
      <w:r w:rsidRPr="00B35098">
        <w:rPr>
          <w:rFonts w:hint="eastAsia"/>
          <w:bCs/>
        </w:rPr>
        <w:t>.</w:t>
      </w:r>
      <w:r w:rsidR="00836421" w:rsidRPr="00E74AD1">
        <w:rPr>
          <w:rFonts w:hint="eastAsia"/>
        </w:rPr>
        <w:t>前鎮區第80期及83期重劃區公園及綠地用地開闢工程，已於109年8月31日開工。</w:t>
      </w:r>
    </w:p>
    <w:p w:rsidR="00836421" w:rsidRPr="00E74AD1" w:rsidRDefault="00FB4EE0" w:rsidP="00FB4EE0">
      <w:pPr>
        <w:pStyle w:val="affff2"/>
        <w:spacing w:line="320" w:lineRule="exact"/>
        <w:ind w:leftChars="300" w:left="1000" w:rightChars="0" w:right="0" w:hangingChars="100" w:hanging="280"/>
        <w:jc w:val="both"/>
      </w:pPr>
      <w:r>
        <w:rPr>
          <w:rFonts w:hint="eastAsia"/>
          <w:bCs/>
        </w:rPr>
        <w:t>9</w:t>
      </w:r>
      <w:r w:rsidRPr="00B35098">
        <w:rPr>
          <w:rFonts w:hint="eastAsia"/>
          <w:bCs/>
        </w:rPr>
        <w:t>.</w:t>
      </w:r>
      <w:r w:rsidR="00836421" w:rsidRPr="00E74AD1">
        <w:rPr>
          <w:rFonts w:hint="eastAsia"/>
        </w:rPr>
        <w:t>鳳山區第77期市地重劃區內公兒86及公兒87開闢工程，於110年5月14日辦理說明會，目前規劃設計中。</w:t>
      </w:r>
    </w:p>
    <w:p w:rsidR="00836421" w:rsidRPr="00E74AD1" w:rsidRDefault="00FB4EE0" w:rsidP="00FB4EE0">
      <w:pPr>
        <w:pStyle w:val="affff2"/>
        <w:spacing w:line="320" w:lineRule="exact"/>
        <w:ind w:leftChars="300" w:left="1000" w:rightChars="0" w:right="0" w:hangingChars="100" w:hanging="280"/>
        <w:jc w:val="both"/>
      </w:pPr>
      <w:r>
        <w:rPr>
          <w:rFonts w:hint="eastAsia"/>
          <w:bCs/>
        </w:rPr>
        <w:t>10.</w:t>
      </w:r>
      <w:r w:rsidR="00836421" w:rsidRPr="00E74AD1">
        <w:rPr>
          <w:rFonts w:hint="eastAsia"/>
        </w:rPr>
        <w:t>鳳山區自強公園改造工程，目前製作規劃報告中。</w:t>
      </w:r>
    </w:p>
    <w:p w:rsidR="00836421" w:rsidRPr="00E74AD1" w:rsidRDefault="00FB4EE0" w:rsidP="00FB4EE0">
      <w:pPr>
        <w:pStyle w:val="affff2"/>
        <w:spacing w:line="320" w:lineRule="exact"/>
        <w:ind w:leftChars="300" w:left="1140" w:rightChars="0" w:right="0" w:hangingChars="150" w:hanging="420"/>
        <w:jc w:val="both"/>
      </w:pPr>
      <w:r>
        <w:rPr>
          <w:rFonts w:hint="eastAsia"/>
          <w:bCs/>
        </w:rPr>
        <w:t>11.</w:t>
      </w:r>
      <w:r w:rsidR="00836421" w:rsidRPr="00E74AD1">
        <w:rPr>
          <w:rFonts w:hint="eastAsia"/>
        </w:rPr>
        <w:t>大寮區第81期公園開闢工程委託規劃設計及監造技術服務案，目前調查基地周邊居民、里辦公室及使用者相關意見中。</w:t>
      </w:r>
    </w:p>
    <w:p w:rsidR="00836421" w:rsidRPr="00E74AD1" w:rsidRDefault="00FB4EE0" w:rsidP="00FB4EE0">
      <w:pPr>
        <w:pStyle w:val="affff2"/>
        <w:spacing w:line="320" w:lineRule="exact"/>
        <w:ind w:leftChars="300" w:left="1000" w:rightChars="0" w:right="0" w:hangingChars="100" w:hanging="280"/>
        <w:jc w:val="both"/>
      </w:pPr>
      <w:r>
        <w:rPr>
          <w:rFonts w:hint="eastAsia"/>
          <w:bCs/>
        </w:rPr>
        <w:t>12.</w:t>
      </w:r>
      <w:r w:rsidR="00836421" w:rsidRPr="00E74AD1">
        <w:rPr>
          <w:rFonts w:hint="eastAsia"/>
        </w:rPr>
        <w:t>大寮運動園區景觀改善工程，目前提送設計圖說及預算書中。</w:t>
      </w:r>
    </w:p>
    <w:p w:rsidR="00836421" w:rsidRPr="00E74AD1" w:rsidRDefault="00FB4EE0" w:rsidP="00FB4EE0">
      <w:pPr>
        <w:pStyle w:val="affff2"/>
        <w:spacing w:line="320" w:lineRule="exact"/>
        <w:ind w:leftChars="300" w:left="1140" w:rightChars="0" w:right="0" w:hangingChars="150" w:hanging="420"/>
        <w:jc w:val="both"/>
      </w:pPr>
      <w:r>
        <w:rPr>
          <w:rFonts w:hint="eastAsia"/>
          <w:bCs/>
        </w:rPr>
        <w:t>13.</w:t>
      </w:r>
      <w:r w:rsidR="00836421" w:rsidRPr="00E74AD1">
        <w:rPr>
          <w:rFonts w:hint="eastAsia"/>
        </w:rPr>
        <w:t>三民區第69期及99期重劃區公園開闢工程委託規劃設計及技術服務案，目前調查基地周邊居民、里辦公室及使用者相關意見中。</w:t>
      </w:r>
    </w:p>
    <w:p w:rsidR="00836421" w:rsidRPr="00E74AD1" w:rsidRDefault="00FB4EE0" w:rsidP="00FB4EE0">
      <w:pPr>
        <w:pStyle w:val="affff2"/>
        <w:spacing w:line="320" w:lineRule="exact"/>
        <w:ind w:leftChars="300" w:left="1000" w:rightChars="0" w:right="0" w:hangingChars="100" w:hanging="280"/>
        <w:jc w:val="both"/>
      </w:pPr>
      <w:r>
        <w:rPr>
          <w:rFonts w:hint="eastAsia"/>
          <w:bCs/>
        </w:rPr>
        <w:t>14.</w:t>
      </w:r>
      <w:r w:rsidR="00836421" w:rsidRPr="00E74AD1">
        <w:rPr>
          <w:rFonts w:hint="eastAsia"/>
        </w:rPr>
        <w:t>湖內區公3開闢工程，目前辦理細部設計中。</w:t>
      </w:r>
    </w:p>
    <w:p w:rsidR="00836421" w:rsidRPr="00E74AD1" w:rsidRDefault="00FB4EE0" w:rsidP="00FB4EE0">
      <w:pPr>
        <w:pStyle w:val="affff2"/>
        <w:spacing w:line="320" w:lineRule="exact"/>
        <w:ind w:leftChars="300" w:left="1140" w:rightChars="0" w:right="0" w:hangingChars="150" w:hanging="420"/>
        <w:jc w:val="both"/>
      </w:pPr>
      <w:r>
        <w:rPr>
          <w:rFonts w:hint="eastAsia"/>
          <w:bCs/>
        </w:rPr>
        <w:t>15.</w:t>
      </w:r>
      <w:r w:rsidR="00836421" w:rsidRPr="00E74AD1">
        <w:rPr>
          <w:rFonts w:hint="eastAsia"/>
        </w:rPr>
        <w:t>林園區公兒1（港仔埔公園</w:t>
      </w:r>
      <w:r w:rsidR="00836421" w:rsidRPr="00E74AD1">
        <w:t>）</w:t>
      </w:r>
      <w:r w:rsidR="00836421" w:rsidRPr="00E74AD1">
        <w:rPr>
          <w:rFonts w:hint="eastAsia"/>
        </w:rPr>
        <w:t>景觀改善工程，於110年3月25日開工。</w:t>
      </w:r>
    </w:p>
    <w:p w:rsidR="00836421" w:rsidRPr="00E74AD1" w:rsidRDefault="00FB4EE0" w:rsidP="00FB4EE0">
      <w:pPr>
        <w:pStyle w:val="affff2"/>
        <w:spacing w:line="320" w:lineRule="exact"/>
        <w:ind w:leftChars="300" w:left="1000" w:rightChars="0" w:right="0" w:hangingChars="100" w:hanging="280"/>
        <w:jc w:val="both"/>
      </w:pPr>
      <w:r>
        <w:rPr>
          <w:rFonts w:hint="eastAsia"/>
          <w:bCs/>
        </w:rPr>
        <w:t>16.</w:t>
      </w:r>
      <w:r w:rsidR="00836421" w:rsidRPr="00E74AD1">
        <w:rPr>
          <w:rFonts w:hint="eastAsia"/>
        </w:rPr>
        <w:t>苓雅區永康里福安公園改造工程，於110年3月15日開工。</w:t>
      </w:r>
    </w:p>
    <w:p w:rsidR="00836421" w:rsidRPr="00E74AD1" w:rsidRDefault="00FB4EE0" w:rsidP="00FB4EE0">
      <w:pPr>
        <w:pStyle w:val="affff2"/>
        <w:spacing w:line="320" w:lineRule="exact"/>
        <w:ind w:leftChars="300" w:left="1000" w:rightChars="0" w:right="0" w:hangingChars="100" w:hanging="280"/>
        <w:jc w:val="both"/>
      </w:pPr>
      <w:r>
        <w:rPr>
          <w:rFonts w:hint="eastAsia"/>
          <w:bCs/>
        </w:rPr>
        <w:t>17.</w:t>
      </w:r>
      <w:r w:rsidR="00836421" w:rsidRPr="00E74AD1">
        <w:rPr>
          <w:rFonts w:hint="eastAsia"/>
        </w:rPr>
        <w:t>岡山區和平公園改造工程，目前辦理規劃設計中。</w:t>
      </w:r>
    </w:p>
    <w:p w:rsidR="00836421" w:rsidRPr="00E74AD1" w:rsidRDefault="00FB4EE0" w:rsidP="00FB4EE0">
      <w:pPr>
        <w:pStyle w:val="affff2"/>
        <w:spacing w:line="320" w:lineRule="exact"/>
        <w:ind w:leftChars="300" w:left="1000" w:rightChars="0" w:right="0" w:hangingChars="100" w:hanging="280"/>
        <w:jc w:val="both"/>
      </w:pPr>
      <w:r>
        <w:rPr>
          <w:rFonts w:hint="eastAsia"/>
          <w:bCs/>
        </w:rPr>
        <w:t>18.</w:t>
      </w:r>
      <w:r w:rsidR="00836421" w:rsidRPr="00E74AD1">
        <w:rPr>
          <w:rFonts w:hint="eastAsia"/>
        </w:rPr>
        <w:t>小港區1號公園改造工程，目前辦理規劃設計中。</w:t>
      </w:r>
    </w:p>
    <w:p w:rsidR="00836421" w:rsidRPr="00E74AD1" w:rsidRDefault="00FB4EE0" w:rsidP="00FB4EE0">
      <w:pPr>
        <w:pStyle w:val="affff2"/>
        <w:spacing w:line="320" w:lineRule="exact"/>
        <w:ind w:leftChars="300" w:left="1140" w:rightChars="0" w:right="0" w:hangingChars="150" w:hanging="420"/>
        <w:jc w:val="both"/>
      </w:pPr>
      <w:r>
        <w:rPr>
          <w:rFonts w:hint="eastAsia"/>
          <w:bCs/>
        </w:rPr>
        <w:t>19.</w:t>
      </w:r>
      <w:r w:rsidR="00836421" w:rsidRPr="00E74AD1">
        <w:rPr>
          <w:rFonts w:hint="eastAsia"/>
        </w:rPr>
        <w:t>鳳山區國光里公6公園景觀改善工程，已於110年7月15日開工。</w:t>
      </w:r>
    </w:p>
    <w:p w:rsidR="00836421" w:rsidRPr="00E74AD1" w:rsidRDefault="00FB4EE0" w:rsidP="00FB4EE0">
      <w:pPr>
        <w:pStyle w:val="affff2"/>
        <w:spacing w:line="320" w:lineRule="exact"/>
        <w:ind w:leftChars="300" w:left="1140" w:rightChars="0" w:right="0" w:hangingChars="150" w:hanging="420"/>
        <w:jc w:val="both"/>
      </w:pPr>
      <w:r>
        <w:rPr>
          <w:rFonts w:hint="eastAsia"/>
          <w:bCs/>
        </w:rPr>
        <w:t>20.</w:t>
      </w:r>
      <w:r w:rsidR="00836421" w:rsidRPr="00E74AD1">
        <w:rPr>
          <w:rFonts w:hint="eastAsia"/>
        </w:rPr>
        <w:t>鳳山區五甲國宅社區國泰里公兒50、公兒54及公兒55公園景觀改善工程，已於110年3月19日開工。</w:t>
      </w:r>
    </w:p>
    <w:p w:rsidR="00836421" w:rsidRPr="00E74AD1" w:rsidRDefault="00FB4EE0" w:rsidP="00FB4EE0">
      <w:pPr>
        <w:pStyle w:val="affff2"/>
        <w:spacing w:line="320" w:lineRule="exact"/>
        <w:ind w:leftChars="300" w:left="1140" w:rightChars="0" w:right="0" w:hangingChars="150" w:hanging="420"/>
        <w:jc w:val="both"/>
      </w:pPr>
      <w:r>
        <w:rPr>
          <w:rFonts w:hint="eastAsia"/>
          <w:bCs/>
        </w:rPr>
        <w:t>21.</w:t>
      </w:r>
      <w:r w:rsidR="00836421" w:rsidRPr="00E74AD1">
        <w:rPr>
          <w:rFonts w:hint="eastAsia"/>
        </w:rPr>
        <w:t>鳳山區五甲國宅社區新富里公兒51及公兒53公園景觀改善工程，於109年10月5日開工，並於110年3月11日完工。</w:t>
      </w:r>
    </w:p>
    <w:p w:rsidR="00836421" w:rsidRPr="00E74AD1" w:rsidRDefault="00FB4EE0" w:rsidP="00FB4EE0">
      <w:pPr>
        <w:pStyle w:val="affff2"/>
        <w:spacing w:line="320" w:lineRule="exact"/>
        <w:ind w:leftChars="300" w:left="1140" w:rightChars="0" w:right="0" w:hangingChars="150" w:hanging="420"/>
        <w:jc w:val="both"/>
      </w:pPr>
      <w:r>
        <w:rPr>
          <w:rFonts w:hint="eastAsia"/>
          <w:bCs/>
        </w:rPr>
        <w:t>22.</w:t>
      </w:r>
      <w:r w:rsidR="00836421" w:rsidRPr="00E74AD1">
        <w:rPr>
          <w:rFonts w:hint="eastAsia"/>
        </w:rPr>
        <w:t>鳳山區五甲國宅社區國光里公兒42及公兒44公園景觀改善工程，已於109年8月28日開工，並於110年3月3日完工。</w:t>
      </w:r>
    </w:p>
    <w:p w:rsidR="00836421" w:rsidRPr="00E74AD1" w:rsidRDefault="00FB4EE0" w:rsidP="00FB4EE0">
      <w:pPr>
        <w:pStyle w:val="affff2"/>
        <w:spacing w:line="320" w:lineRule="exact"/>
        <w:ind w:leftChars="300" w:left="1140" w:rightChars="0" w:right="0" w:hangingChars="150" w:hanging="420"/>
        <w:jc w:val="both"/>
      </w:pPr>
      <w:r>
        <w:rPr>
          <w:rFonts w:hint="eastAsia"/>
          <w:bCs/>
        </w:rPr>
        <w:t>23.</w:t>
      </w:r>
      <w:r w:rsidR="00836421" w:rsidRPr="00E74AD1">
        <w:rPr>
          <w:rFonts w:hint="eastAsia"/>
        </w:rPr>
        <w:t>鳳山區五甲國宅社區國隆里公兒49及公兒52公園景觀改善工程，已於109年10月28日開工，並於110年5月19日完工。</w:t>
      </w:r>
    </w:p>
    <w:p w:rsidR="00836421" w:rsidRPr="00E74AD1" w:rsidRDefault="00FB4EE0" w:rsidP="00CD529A">
      <w:pPr>
        <w:pStyle w:val="affa"/>
        <w:spacing w:line="320" w:lineRule="exact"/>
        <w:ind w:leftChars="59" w:left="982" w:hangingChars="300" w:hanging="840"/>
        <w:jc w:val="both"/>
        <w:rPr>
          <w:b w:val="0"/>
        </w:rPr>
      </w:pPr>
      <w:r w:rsidRPr="00B35098">
        <w:rPr>
          <w:b w:val="0"/>
          <w:bCs/>
        </w:rPr>
        <w:t>（</w:t>
      </w:r>
      <w:r>
        <w:rPr>
          <w:b w:val="0"/>
          <w:bCs/>
        </w:rPr>
        <w:t>二</w:t>
      </w:r>
      <w:r w:rsidRPr="00B35098">
        <w:rPr>
          <w:b w:val="0"/>
          <w:bCs/>
        </w:rPr>
        <w:t>）</w:t>
      </w:r>
      <w:r w:rsidR="00836421" w:rsidRPr="00E74AD1">
        <w:rPr>
          <w:rFonts w:hint="eastAsia"/>
          <w:b w:val="0"/>
        </w:rPr>
        <w:t>景觀道路及公園綠地綠美化</w:t>
      </w:r>
    </w:p>
    <w:p w:rsidR="00836421" w:rsidRPr="00E74AD1" w:rsidRDefault="00FB4EE0" w:rsidP="00FB4EE0">
      <w:pPr>
        <w:pStyle w:val="affff2"/>
        <w:spacing w:line="320" w:lineRule="exact"/>
        <w:ind w:leftChars="300" w:left="1000" w:rightChars="0" w:right="0" w:hangingChars="100" w:hanging="280"/>
        <w:jc w:val="both"/>
      </w:pPr>
      <w:r w:rsidRPr="00B35098">
        <w:rPr>
          <w:rFonts w:hint="eastAsia"/>
          <w:bCs/>
        </w:rPr>
        <w:t>1.</w:t>
      </w:r>
      <w:r w:rsidR="00836421" w:rsidRPr="00E74AD1">
        <w:rPr>
          <w:rFonts w:hint="eastAsia"/>
        </w:rPr>
        <w:t>景觀道路綠美化</w:t>
      </w:r>
    </w:p>
    <w:p w:rsidR="00836421" w:rsidRPr="00E74AD1" w:rsidRDefault="00B2032F" w:rsidP="00B2032F">
      <w:pPr>
        <w:pStyle w:val="affff2"/>
        <w:spacing w:line="320" w:lineRule="exact"/>
        <w:ind w:leftChars="360" w:left="1536" w:rightChars="0" w:right="0" w:hangingChars="240" w:hanging="672"/>
        <w:jc w:val="both"/>
      </w:pPr>
      <w:r w:rsidRPr="007B132E">
        <w:rPr>
          <w:rFonts w:hint="eastAsia"/>
        </w:rPr>
        <w:t>（1）</w:t>
      </w:r>
      <w:r w:rsidR="00836421" w:rsidRPr="00E74AD1">
        <w:rPr>
          <w:rFonts w:hint="eastAsia"/>
        </w:rPr>
        <w:t>110年持續辦理中華路、九如一路、翠華路、高楠公路、民族路、國泰路、大順路、四維路、民權路、五福路、中山三路、時代大道、新光路輕軌沿線綠帶、特專一二……等等主要景觀道路植栽綠美化撫育工作，施作長度約100公里以上，面積超過80公頃。</w:t>
      </w:r>
    </w:p>
    <w:p w:rsidR="00836421" w:rsidRPr="00E74AD1" w:rsidRDefault="00B2032F" w:rsidP="00B2032F">
      <w:pPr>
        <w:pStyle w:val="affff2"/>
        <w:spacing w:line="320" w:lineRule="exact"/>
        <w:ind w:leftChars="360" w:left="1536" w:rightChars="0" w:right="0" w:hangingChars="240" w:hanging="672"/>
        <w:jc w:val="both"/>
      </w:pPr>
      <w:r w:rsidRPr="007B132E">
        <w:rPr>
          <w:rFonts w:hint="eastAsia"/>
        </w:rPr>
        <w:t>（</w:t>
      </w:r>
      <w:r>
        <w:rPr>
          <w:rFonts w:hint="eastAsia"/>
        </w:rPr>
        <w:t>2</w:t>
      </w:r>
      <w:r w:rsidRPr="007B132E">
        <w:rPr>
          <w:rFonts w:hint="eastAsia"/>
        </w:rPr>
        <w:t>）</w:t>
      </w:r>
      <w:r w:rsidR="00836421" w:rsidRPr="00E74AD1">
        <w:rPr>
          <w:rFonts w:hint="eastAsia"/>
        </w:rPr>
        <w:t>翠華路小葉欖仁換植茄苳</w:t>
      </w:r>
    </w:p>
    <w:p w:rsidR="00836421" w:rsidRPr="00E74AD1" w:rsidRDefault="00836421" w:rsidP="00B2032F">
      <w:pPr>
        <w:pStyle w:val="affff2"/>
        <w:spacing w:line="320" w:lineRule="exact"/>
        <w:ind w:leftChars="650" w:left="1560" w:rightChars="0" w:right="0"/>
        <w:jc w:val="both"/>
      </w:pPr>
      <w:r w:rsidRPr="00E74AD1">
        <w:rPr>
          <w:rFonts w:hint="eastAsia"/>
        </w:rPr>
        <w:t>於110年6月21日全數完成本市翠華路（崇德路至中華路</w:t>
      </w:r>
      <w:r w:rsidRPr="00E74AD1">
        <w:t>）</w:t>
      </w:r>
      <w:r w:rsidRPr="00E74AD1">
        <w:rPr>
          <w:rFonts w:hint="eastAsia"/>
        </w:rPr>
        <w:t>北上與南下快慢車道分隔島小葉欖仁換植原生樹種茄冬作業，新植茄冬米幹徑為15公分以上，共計115棵。</w:t>
      </w:r>
    </w:p>
    <w:p w:rsidR="00836421" w:rsidRPr="00E74AD1" w:rsidRDefault="00B2032F" w:rsidP="00B2032F">
      <w:pPr>
        <w:pStyle w:val="affff2"/>
        <w:spacing w:line="320" w:lineRule="exact"/>
        <w:ind w:leftChars="360" w:left="1536" w:rightChars="0" w:right="0" w:hangingChars="240" w:hanging="672"/>
        <w:jc w:val="both"/>
      </w:pPr>
      <w:r w:rsidRPr="007B132E">
        <w:rPr>
          <w:rFonts w:hint="eastAsia"/>
        </w:rPr>
        <w:t>（</w:t>
      </w:r>
      <w:r>
        <w:rPr>
          <w:rFonts w:hint="eastAsia"/>
        </w:rPr>
        <w:t>3</w:t>
      </w:r>
      <w:r w:rsidRPr="007B132E">
        <w:rPr>
          <w:rFonts w:hint="eastAsia"/>
        </w:rPr>
        <w:t>）</w:t>
      </w:r>
      <w:r w:rsidR="00836421" w:rsidRPr="00E74AD1">
        <w:rPr>
          <w:rFonts w:hint="eastAsia"/>
        </w:rPr>
        <w:t>六龜台27甲花旗木種植</w:t>
      </w:r>
    </w:p>
    <w:p w:rsidR="00836421" w:rsidRPr="00E74AD1" w:rsidRDefault="00836421" w:rsidP="00B2032F">
      <w:pPr>
        <w:pStyle w:val="affff2"/>
        <w:spacing w:line="320" w:lineRule="exact"/>
        <w:ind w:leftChars="650" w:left="1560" w:rightChars="0" w:right="0"/>
        <w:jc w:val="both"/>
      </w:pPr>
      <w:r w:rsidRPr="00E74AD1">
        <w:rPr>
          <w:rFonts w:hint="eastAsia"/>
        </w:rPr>
        <w:t>以本處公32苗圃自行培育之米幹徑8至10公分的花旗木，於六龜區台27甲（3k至7k</w:t>
      </w:r>
      <w:r w:rsidRPr="00E74AD1">
        <w:t>）</w:t>
      </w:r>
      <w:r w:rsidRPr="00E74AD1">
        <w:rPr>
          <w:rFonts w:hint="eastAsia"/>
        </w:rPr>
        <w:t>沿線辦理補植計畫，於110年5月15日完成補植計畫，總計補植72株花旗木，以營造27甲沿線</w:t>
      </w:r>
      <w:r w:rsidRPr="00E74AD1">
        <w:rPr>
          <w:rFonts w:hint="eastAsia"/>
        </w:rPr>
        <w:lastRenderedPageBreak/>
        <w:t>成為本市特色景觀道路。</w:t>
      </w:r>
    </w:p>
    <w:p w:rsidR="00836421" w:rsidRPr="00E74AD1" w:rsidRDefault="00B2032F" w:rsidP="00B2032F">
      <w:pPr>
        <w:pStyle w:val="affff2"/>
        <w:spacing w:line="320" w:lineRule="exact"/>
        <w:ind w:leftChars="300" w:left="1000" w:rightChars="0" w:right="0" w:hangingChars="100" w:hanging="280"/>
        <w:jc w:val="both"/>
      </w:pPr>
      <w:r>
        <w:rPr>
          <w:rFonts w:hint="eastAsia"/>
          <w:bCs/>
        </w:rPr>
        <w:t>2</w:t>
      </w:r>
      <w:r w:rsidRPr="00B35098">
        <w:rPr>
          <w:rFonts w:hint="eastAsia"/>
          <w:bCs/>
        </w:rPr>
        <w:t>.</w:t>
      </w:r>
      <w:r w:rsidR="00836421" w:rsidRPr="00E74AD1">
        <w:rPr>
          <w:rFonts w:hint="eastAsia"/>
        </w:rPr>
        <w:t>市區綠美化</w:t>
      </w:r>
    </w:p>
    <w:p w:rsidR="00836421" w:rsidRPr="00E74AD1" w:rsidRDefault="00B2032F" w:rsidP="00B2032F">
      <w:pPr>
        <w:pStyle w:val="affff2"/>
        <w:spacing w:line="320" w:lineRule="exact"/>
        <w:ind w:leftChars="360" w:left="1536" w:rightChars="0" w:right="0" w:hangingChars="240" w:hanging="672"/>
        <w:jc w:val="both"/>
      </w:pPr>
      <w:r w:rsidRPr="007B132E">
        <w:rPr>
          <w:rFonts w:hint="eastAsia"/>
        </w:rPr>
        <w:t>（1）</w:t>
      </w:r>
      <w:r w:rsidR="00836421" w:rsidRPr="00E74AD1">
        <w:rPr>
          <w:rFonts w:hint="eastAsia"/>
        </w:rPr>
        <w:t>110年度本府各局處及區公所申請空地綠美化案共計17件，預計完成面積約7.5公頃。</w:t>
      </w:r>
    </w:p>
    <w:p w:rsidR="00836421" w:rsidRPr="00E74AD1" w:rsidRDefault="00B2032F" w:rsidP="00B2032F">
      <w:pPr>
        <w:pStyle w:val="affff2"/>
        <w:spacing w:line="320" w:lineRule="exact"/>
        <w:ind w:leftChars="360" w:left="1536" w:rightChars="0" w:right="0" w:hangingChars="240" w:hanging="672"/>
        <w:jc w:val="both"/>
      </w:pPr>
      <w:r w:rsidRPr="007B132E">
        <w:rPr>
          <w:rFonts w:hint="eastAsia"/>
        </w:rPr>
        <w:t>（</w:t>
      </w:r>
      <w:r>
        <w:rPr>
          <w:rFonts w:hint="eastAsia"/>
        </w:rPr>
        <w:t>2</w:t>
      </w:r>
      <w:r w:rsidRPr="007B132E">
        <w:rPr>
          <w:rFonts w:hint="eastAsia"/>
        </w:rPr>
        <w:t>）</w:t>
      </w:r>
      <w:r w:rsidR="00836421" w:rsidRPr="00E74AD1">
        <w:rPr>
          <w:rFonts w:hint="eastAsia"/>
        </w:rPr>
        <w:t>110年度辦理金澄雙湖公園植栽工程撫育工作，撫育面積預計共</w:t>
      </w:r>
      <w:smartTag w:uri="urn:schemas-microsoft-com:office:smarttags" w:element="chmetcnv">
        <w:smartTagPr>
          <w:attr w:name="UnitName" w:val="公頃"/>
          <w:attr w:name="SourceValue" w:val="26.6"/>
          <w:attr w:name="HasSpace" w:val="False"/>
          <w:attr w:name="Negative" w:val="False"/>
          <w:attr w:name="NumberType" w:val="1"/>
          <w:attr w:name="TCSC" w:val="0"/>
        </w:smartTagPr>
        <w:r w:rsidR="00836421" w:rsidRPr="00E74AD1">
          <w:rPr>
            <w:rFonts w:hint="eastAsia"/>
          </w:rPr>
          <w:t>26.6公頃</w:t>
        </w:r>
      </w:smartTag>
      <w:r w:rsidR="00836421" w:rsidRPr="00E74AD1">
        <w:rPr>
          <w:rFonts w:hint="eastAsia"/>
        </w:rPr>
        <w:t>。</w:t>
      </w:r>
    </w:p>
    <w:p w:rsidR="00836421" w:rsidRPr="00E74AD1" w:rsidRDefault="00B2032F" w:rsidP="00B2032F">
      <w:pPr>
        <w:pStyle w:val="affff2"/>
        <w:spacing w:line="320" w:lineRule="exact"/>
        <w:ind w:leftChars="360" w:left="1536" w:rightChars="0" w:right="0" w:hangingChars="240" w:hanging="672"/>
        <w:jc w:val="both"/>
      </w:pPr>
      <w:r w:rsidRPr="007B132E">
        <w:rPr>
          <w:rFonts w:hint="eastAsia"/>
        </w:rPr>
        <w:t>（</w:t>
      </w:r>
      <w:r>
        <w:rPr>
          <w:rFonts w:hint="eastAsia"/>
        </w:rPr>
        <w:t>3</w:t>
      </w:r>
      <w:r w:rsidRPr="007B132E">
        <w:rPr>
          <w:rFonts w:hint="eastAsia"/>
        </w:rPr>
        <w:t>）</w:t>
      </w:r>
      <w:r w:rsidR="00836421" w:rsidRPr="00E74AD1">
        <w:rPr>
          <w:rFonts w:hint="eastAsia"/>
        </w:rPr>
        <w:t>園道鳳山計畫綠美化</w:t>
      </w:r>
    </w:p>
    <w:p w:rsidR="00836421" w:rsidRPr="00E74AD1" w:rsidRDefault="00836421" w:rsidP="00B2032F">
      <w:pPr>
        <w:pStyle w:val="affff2"/>
        <w:spacing w:line="320" w:lineRule="exact"/>
        <w:ind w:leftChars="650" w:left="1560" w:rightChars="0" w:right="0"/>
        <w:jc w:val="both"/>
      </w:pPr>
      <w:r w:rsidRPr="00E74AD1">
        <w:rPr>
          <w:rFonts w:hint="eastAsia"/>
        </w:rPr>
        <w:t>目前已完成種植米幹徑15公分以上喬木約計1,173棵，所植喬木種類以原生樹種為主，如茄冬、楝樹、櫸木、光臘樹、楓香等，</w:t>
      </w:r>
      <w:r w:rsidR="00E66AE6">
        <w:rPr>
          <w:rFonts w:hint="eastAsia"/>
        </w:rPr>
        <w:t>其次以雨豆樹、印度紫檀、大花紫薇、洋紅風鈴木等景觀樹種點綴，</w:t>
      </w:r>
      <w:r w:rsidRPr="00E74AD1">
        <w:rPr>
          <w:rFonts w:hint="eastAsia"/>
        </w:rPr>
        <w:t>7月底全數完成種植。</w:t>
      </w:r>
    </w:p>
    <w:p w:rsidR="00836421" w:rsidRPr="00E74AD1" w:rsidRDefault="00B2032F" w:rsidP="00B2032F">
      <w:pPr>
        <w:pStyle w:val="affff2"/>
        <w:spacing w:line="320" w:lineRule="exact"/>
        <w:ind w:leftChars="300" w:left="1000" w:rightChars="0" w:right="0" w:hangingChars="100" w:hanging="280"/>
        <w:jc w:val="both"/>
      </w:pPr>
      <w:r>
        <w:rPr>
          <w:rFonts w:hint="eastAsia"/>
          <w:bCs/>
        </w:rPr>
        <w:t>3</w:t>
      </w:r>
      <w:r w:rsidRPr="00B35098">
        <w:rPr>
          <w:rFonts w:hint="eastAsia"/>
          <w:bCs/>
        </w:rPr>
        <w:t>.</w:t>
      </w:r>
      <w:r w:rsidR="00836421" w:rsidRPr="00E74AD1">
        <w:rPr>
          <w:rFonts w:hint="eastAsia"/>
        </w:rPr>
        <w:t>公園綠地行道樹綠美化維護</w:t>
      </w:r>
    </w:p>
    <w:p w:rsidR="00836421" w:rsidRPr="00E74AD1" w:rsidRDefault="00B2032F" w:rsidP="00B2032F">
      <w:pPr>
        <w:pStyle w:val="affff2"/>
        <w:spacing w:line="320" w:lineRule="exact"/>
        <w:ind w:leftChars="360" w:left="1536" w:rightChars="0" w:right="0" w:hangingChars="240" w:hanging="672"/>
        <w:jc w:val="both"/>
      </w:pPr>
      <w:r w:rsidRPr="007B132E">
        <w:rPr>
          <w:rFonts w:hint="eastAsia"/>
        </w:rPr>
        <w:t>（1）</w:t>
      </w:r>
      <w:r w:rsidR="00836421" w:rsidRPr="00E74AD1">
        <w:rPr>
          <w:rFonts w:hint="eastAsia"/>
        </w:rPr>
        <w:t>植栽修剪維護及緊急搶修工程共20案。</w:t>
      </w:r>
      <w:r w:rsidR="00836421" w:rsidRPr="00E74AD1">
        <w:t xml:space="preserve"> </w:t>
      </w:r>
    </w:p>
    <w:p w:rsidR="00836421" w:rsidRPr="00E74AD1" w:rsidRDefault="00B2032F" w:rsidP="00B2032F">
      <w:pPr>
        <w:pStyle w:val="affff2"/>
        <w:spacing w:line="320" w:lineRule="exact"/>
        <w:ind w:leftChars="360" w:left="1536" w:rightChars="0" w:right="0" w:hangingChars="240" w:hanging="672"/>
        <w:jc w:val="both"/>
      </w:pPr>
      <w:r w:rsidRPr="007B132E">
        <w:rPr>
          <w:rFonts w:hint="eastAsia"/>
        </w:rPr>
        <w:t>（</w:t>
      </w:r>
      <w:r>
        <w:rPr>
          <w:rFonts w:hint="eastAsia"/>
        </w:rPr>
        <w:t>2</w:t>
      </w:r>
      <w:r w:rsidRPr="007B132E">
        <w:rPr>
          <w:rFonts w:hint="eastAsia"/>
        </w:rPr>
        <w:t>）</w:t>
      </w:r>
      <w:r w:rsidR="00836421" w:rsidRPr="00E74AD1">
        <w:rPr>
          <w:rFonts w:hint="eastAsia"/>
        </w:rPr>
        <w:t>道路景觀綠美化工程共14案。</w:t>
      </w:r>
    </w:p>
    <w:p w:rsidR="00836421" w:rsidRPr="00E74AD1" w:rsidRDefault="00B2032F" w:rsidP="00B2032F">
      <w:pPr>
        <w:pStyle w:val="affff2"/>
        <w:spacing w:line="320" w:lineRule="exact"/>
        <w:ind w:leftChars="360" w:left="1536" w:rightChars="0" w:right="0" w:hangingChars="240" w:hanging="672"/>
        <w:jc w:val="both"/>
      </w:pPr>
      <w:r w:rsidRPr="007B132E">
        <w:rPr>
          <w:rFonts w:hint="eastAsia"/>
        </w:rPr>
        <w:t>（</w:t>
      </w:r>
      <w:r>
        <w:rPr>
          <w:rFonts w:hint="eastAsia"/>
        </w:rPr>
        <w:t>3</w:t>
      </w:r>
      <w:r w:rsidRPr="007B132E">
        <w:rPr>
          <w:rFonts w:hint="eastAsia"/>
        </w:rPr>
        <w:t>）</w:t>
      </w:r>
      <w:r w:rsidR="00836421" w:rsidRPr="00E74AD1">
        <w:rPr>
          <w:rFonts w:hint="eastAsia"/>
        </w:rPr>
        <w:t>公園綠地登革熱防治緊急噴藥人力委外服務共1案。</w:t>
      </w:r>
    </w:p>
    <w:p w:rsidR="00836421" w:rsidRPr="00E74AD1" w:rsidRDefault="00B2032F" w:rsidP="00B2032F">
      <w:pPr>
        <w:pStyle w:val="affff2"/>
        <w:spacing w:line="320" w:lineRule="exact"/>
        <w:ind w:leftChars="360" w:left="1536" w:rightChars="0" w:right="0" w:hangingChars="240" w:hanging="672"/>
        <w:jc w:val="both"/>
      </w:pPr>
      <w:r w:rsidRPr="007B132E">
        <w:rPr>
          <w:rFonts w:hint="eastAsia"/>
        </w:rPr>
        <w:t>（</w:t>
      </w:r>
      <w:r>
        <w:rPr>
          <w:rFonts w:hint="eastAsia"/>
        </w:rPr>
        <w:t>4</w:t>
      </w:r>
      <w:r w:rsidRPr="007B132E">
        <w:rPr>
          <w:rFonts w:hint="eastAsia"/>
        </w:rPr>
        <w:t>）</w:t>
      </w:r>
      <w:r w:rsidR="00836421" w:rsidRPr="00E74AD1">
        <w:rPr>
          <w:rFonts w:hint="eastAsia"/>
        </w:rPr>
        <w:t>公園委託清潔維護共計822處，其中委託廠商辦理計625處、小型鄰里公園委託里辦公處辦理共計174處、另民間認養及協助共計23處，將持續鼓勵企業參與公園認養工作。</w:t>
      </w:r>
    </w:p>
    <w:p w:rsidR="00836421" w:rsidRPr="00E74AD1" w:rsidRDefault="00B2032F" w:rsidP="00CD529A">
      <w:pPr>
        <w:pStyle w:val="affa"/>
        <w:spacing w:line="320" w:lineRule="exact"/>
        <w:ind w:leftChars="59" w:left="982" w:hangingChars="300" w:hanging="840"/>
        <w:jc w:val="both"/>
        <w:rPr>
          <w:b w:val="0"/>
        </w:rPr>
      </w:pPr>
      <w:r w:rsidRPr="00B35098">
        <w:rPr>
          <w:b w:val="0"/>
          <w:bCs/>
        </w:rPr>
        <w:t>（</w:t>
      </w:r>
      <w:r>
        <w:rPr>
          <w:b w:val="0"/>
          <w:bCs/>
        </w:rPr>
        <w:t>三</w:t>
      </w:r>
      <w:r w:rsidRPr="00B35098">
        <w:rPr>
          <w:b w:val="0"/>
          <w:bCs/>
        </w:rPr>
        <w:t>）</w:t>
      </w:r>
      <w:r w:rsidR="00836421" w:rsidRPr="00E74AD1">
        <w:rPr>
          <w:rFonts w:hint="eastAsia"/>
          <w:b w:val="0"/>
        </w:rPr>
        <w:t>各</w:t>
      </w:r>
      <w:r w:rsidR="00836421" w:rsidRPr="00E74AD1">
        <w:rPr>
          <w:b w:val="0"/>
        </w:rPr>
        <w:t>區道路</w:t>
      </w:r>
      <w:r w:rsidR="00836421" w:rsidRPr="00E74AD1">
        <w:rPr>
          <w:rFonts w:hint="eastAsia"/>
          <w:b w:val="0"/>
        </w:rPr>
        <w:t>、</w:t>
      </w:r>
      <w:r w:rsidR="00836421" w:rsidRPr="00E74AD1">
        <w:rPr>
          <w:b w:val="0"/>
        </w:rPr>
        <w:t>人行道</w:t>
      </w:r>
      <w:r w:rsidR="00836421" w:rsidRPr="00E74AD1">
        <w:rPr>
          <w:rFonts w:hint="eastAsia"/>
          <w:b w:val="0"/>
        </w:rPr>
        <w:t>及橋梁</w:t>
      </w:r>
      <w:r w:rsidR="00836421" w:rsidRPr="00E74AD1">
        <w:rPr>
          <w:b w:val="0"/>
        </w:rPr>
        <w:t>改善工程</w:t>
      </w:r>
    </w:p>
    <w:p w:rsidR="00836421" w:rsidRPr="00E74AD1" w:rsidRDefault="00B2032F" w:rsidP="00B2032F">
      <w:pPr>
        <w:pStyle w:val="affff2"/>
        <w:spacing w:line="320" w:lineRule="exact"/>
        <w:ind w:leftChars="300" w:left="1000" w:rightChars="0" w:right="0" w:hangingChars="100" w:hanging="280"/>
        <w:jc w:val="both"/>
      </w:pPr>
      <w:r w:rsidRPr="00B35098">
        <w:rPr>
          <w:rFonts w:hint="eastAsia"/>
          <w:bCs/>
        </w:rPr>
        <w:t>1.</w:t>
      </w:r>
      <w:r w:rsidR="00836421" w:rsidRPr="00E74AD1">
        <w:rPr>
          <w:rFonts w:hint="eastAsia"/>
        </w:rPr>
        <w:t>道路、人行道工程</w:t>
      </w:r>
    </w:p>
    <w:p w:rsidR="00836421" w:rsidRPr="00E74AD1" w:rsidRDefault="00836421" w:rsidP="00B2032F">
      <w:pPr>
        <w:pStyle w:val="affff2"/>
        <w:spacing w:line="320" w:lineRule="exact"/>
        <w:ind w:leftChars="410" w:left="984" w:rightChars="0" w:right="0"/>
        <w:jc w:val="both"/>
      </w:pPr>
      <w:r w:rsidRPr="00E74AD1">
        <w:rPr>
          <w:rFonts w:hint="eastAsia"/>
        </w:rPr>
        <w:t>110年</w:t>
      </w:r>
      <w:r w:rsidR="00E66AE6">
        <w:rPr>
          <w:rFonts w:hint="eastAsia"/>
        </w:rPr>
        <w:t>1月至</w:t>
      </w:r>
      <w:r w:rsidR="00E66AE6" w:rsidRPr="00040BC2">
        <w:rPr>
          <w:rFonts w:hint="eastAsia"/>
        </w:rPr>
        <w:t>6</w:t>
      </w:r>
      <w:r w:rsidR="00E66AE6" w:rsidRPr="00040BC2">
        <w:t>月</w:t>
      </w:r>
      <w:r w:rsidRPr="00E74AD1">
        <w:rPr>
          <w:rFonts w:hint="eastAsia"/>
        </w:rPr>
        <w:t>AC刨鋪面積約160萬平方公尺，人行道改善面積約29</w:t>
      </w:r>
      <w:r w:rsidRPr="00E74AD1">
        <w:t>,</w:t>
      </w:r>
      <w:r w:rsidRPr="00E74AD1">
        <w:rPr>
          <w:rFonts w:hint="eastAsia"/>
        </w:rPr>
        <w:t>087平方公尺。</w:t>
      </w:r>
    </w:p>
    <w:p w:rsidR="00836421" w:rsidRPr="00E74AD1" w:rsidRDefault="00B2032F" w:rsidP="00B2032F">
      <w:pPr>
        <w:pStyle w:val="affff2"/>
        <w:spacing w:line="320" w:lineRule="exact"/>
        <w:ind w:leftChars="360" w:left="1536" w:rightChars="0" w:right="0" w:hangingChars="240" w:hanging="672"/>
        <w:jc w:val="both"/>
      </w:pPr>
      <w:r w:rsidRPr="007B132E">
        <w:rPr>
          <w:rFonts w:hint="eastAsia"/>
        </w:rPr>
        <w:t>（1）</w:t>
      </w:r>
      <w:r w:rsidR="00836421" w:rsidRPr="00E74AD1">
        <w:rPr>
          <w:rFonts w:hint="eastAsia"/>
        </w:rPr>
        <w:t>高雄市道路AC鋪面改善工程持續進行中。</w:t>
      </w:r>
    </w:p>
    <w:p w:rsidR="00836421" w:rsidRPr="00E74AD1" w:rsidRDefault="00B2032F" w:rsidP="00B2032F">
      <w:pPr>
        <w:pStyle w:val="affff2"/>
        <w:spacing w:line="320" w:lineRule="exact"/>
        <w:ind w:leftChars="360" w:left="1536" w:rightChars="0" w:right="0" w:hangingChars="240" w:hanging="672"/>
        <w:jc w:val="both"/>
      </w:pPr>
      <w:r w:rsidRPr="007B132E">
        <w:rPr>
          <w:rFonts w:hint="eastAsia"/>
        </w:rPr>
        <w:t>（</w:t>
      </w:r>
      <w:r>
        <w:rPr>
          <w:rFonts w:hint="eastAsia"/>
        </w:rPr>
        <w:t>2</w:t>
      </w:r>
      <w:r w:rsidRPr="007B132E">
        <w:rPr>
          <w:rFonts w:hint="eastAsia"/>
        </w:rPr>
        <w:t>）</w:t>
      </w:r>
      <w:r w:rsidR="00836421" w:rsidRPr="00E74AD1">
        <w:rPr>
          <w:rFonts w:hint="eastAsia"/>
        </w:rPr>
        <w:t>九如路供給管線及人行環境改善工程：</w:t>
      </w:r>
    </w:p>
    <w:p w:rsidR="00836421" w:rsidRPr="00E74AD1" w:rsidRDefault="00836421" w:rsidP="00B2032F">
      <w:pPr>
        <w:pStyle w:val="affff2"/>
        <w:spacing w:line="320" w:lineRule="exact"/>
        <w:ind w:leftChars="650" w:left="1560" w:rightChars="0" w:right="0"/>
        <w:jc w:val="both"/>
      </w:pPr>
      <w:r w:rsidRPr="00E74AD1">
        <w:rPr>
          <w:rFonts w:hint="eastAsia"/>
        </w:rPr>
        <w:t>第1標於110年5月27日完工；</w:t>
      </w:r>
    </w:p>
    <w:p w:rsidR="00836421" w:rsidRPr="00E74AD1" w:rsidRDefault="00836421" w:rsidP="00B2032F">
      <w:pPr>
        <w:pStyle w:val="affff2"/>
        <w:spacing w:line="320" w:lineRule="exact"/>
        <w:ind w:leftChars="650" w:left="1560" w:rightChars="0" w:right="0"/>
        <w:jc w:val="both"/>
      </w:pPr>
      <w:r w:rsidRPr="00E74AD1">
        <w:rPr>
          <w:rFonts w:hint="eastAsia"/>
        </w:rPr>
        <w:t>第2標於110年6月30日完工；</w:t>
      </w:r>
    </w:p>
    <w:p w:rsidR="00836421" w:rsidRPr="00E74AD1" w:rsidRDefault="00836421" w:rsidP="00B2032F">
      <w:pPr>
        <w:pStyle w:val="affff2"/>
        <w:spacing w:line="320" w:lineRule="exact"/>
        <w:ind w:leftChars="650" w:left="1560" w:rightChars="0" w:right="0"/>
        <w:jc w:val="both"/>
      </w:pPr>
      <w:r w:rsidRPr="00E74AD1">
        <w:rPr>
          <w:rFonts w:hint="eastAsia"/>
        </w:rPr>
        <w:t>自由標於110年6月30日完工。</w:t>
      </w:r>
    </w:p>
    <w:p w:rsidR="00836421" w:rsidRPr="00E74AD1" w:rsidRDefault="00B2032F" w:rsidP="00B2032F">
      <w:pPr>
        <w:pStyle w:val="affff2"/>
        <w:spacing w:line="320" w:lineRule="exact"/>
        <w:ind w:leftChars="360" w:left="1536" w:rightChars="0" w:right="0" w:hangingChars="240" w:hanging="672"/>
        <w:jc w:val="both"/>
      </w:pPr>
      <w:r w:rsidRPr="007B132E">
        <w:rPr>
          <w:rFonts w:hint="eastAsia"/>
        </w:rPr>
        <w:t>（</w:t>
      </w:r>
      <w:r>
        <w:rPr>
          <w:rFonts w:hint="eastAsia"/>
        </w:rPr>
        <w:t>3</w:t>
      </w:r>
      <w:r w:rsidRPr="007B132E">
        <w:rPr>
          <w:rFonts w:hint="eastAsia"/>
        </w:rPr>
        <w:t>）</w:t>
      </w:r>
      <w:r w:rsidR="00836421" w:rsidRPr="00E74AD1">
        <w:rPr>
          <w:rFonts w:hint="eastAsia"/>
        </w:rPr>
        <w:t>前鎮區中華五路(正勤路至凱旋四路)人行環境改善工程，已於110年6月17日完工。</w:t>
      </w:r>
      <w:r w:rsidR="00836421" w:rsidRPr="00E74AD1">
        <w:t xml:space="preserve"> </w:t>
      </w:r>
    </w:p>
    <w:p w:rsidR="00836421" w:rsidRPr="00E74AD1" w:rsidRDefault="00B2032F" w:rsidP="00B2032F">
      <w:pPr>
        <w:pStyle w:val="affff2"/>
        <w:spacing w:line="320" w:lineRule="exact"/>
        <w:ind w:leftChars="300" w:left="1000" w:rightChars="0" w:right="0" w:hangingChars="100" w:hanging="280"/>
        <w:jc w:val="both"/>
      </w:pPr>
      <w:r>
        <w:rPr>
          <w:rFonts w:hint="eastAsia"/>
          <w:bCs/>
        </w:rPr>
        <w:t>2</w:t>
      </w:r>
      <w:r w:rsidRPr="00B35098">
        <w:rPr>
          <w:rFonts w:hint="eastAsia"/>
          <w:bCs/>
        </w:rPr>
        <w:t>.</w:t>
      </w:r>
      <w:r w:rsidR="00836421" w:rsidRPr="00E74AD1">
        <w:rPr>
          <w:rFonts w:hint="eastAsia"/>
        </w:rPr>
        <w:t>防汛整備及維護工程：道路及附屬設施委外巡查、補修及緊急搶修工程、道路緊急搶修及經常性養護工程、路面緊急搶修及經常性養護工程共計26案，皆已於110年3月前開工。</w:t>
      </w:r>
    </w:p>
    <w:p w:rsidR="00836421" w:rsidRPr="00E74AD1" w:rsidRDefault="00B2032F" w:rsidP="00B2032F">
      <w:pPr>
        <w:pStyle w:val="affff2"/>
        <w:spacing w:line="320" w:lineRule="exact"/>
        <w:ind w:leftChars="300" w:left="1000" w:rightChars="0" w:right="0" w:hangingChars="100" w:hanging="280"/>
        <w:jc w:val="both"/>
      </w:pPr>
      <w:r>
        <w:rPr>
          <w:rFonts w:hint="eastAsia"/>
          <w:bCs/>
        </w:rPr>
        <w:t>3</w:t>
      </w:r>
      <w:r w:rsidRPr="00B35098">
        <w:rPr>
          <w:rFonts w:hint="eastAsia"/>
          <w:bCs/>
        </w:rPr>
        <w:t>.</w:t>
      </w:r>
      <w:r w:rsidR="00836421" w:rsidRPr="00E74AD1">
        <w:rPr>
          <w:rFonts w:hint="eastAsia"/>
        </w:rPr>
        <w:t>橋梁改善工程：</w:t>
      </w:r>
      <w:r w:rsidR="00836421" w:rsidRPr="00E74AD1">
        <w:t>1</w:t>
      </w:r>
      <w:r w:rsidR="00836421" w:rsidRPr="00E74AD1">
        <w:rPr>
          <w:rFonts w:hint="eastAsia"/>
        </w:rPr>
        <w:t>10年1至6月已維修補強25座橋梁。</w:t>
      </w:r>
    </w:p>
    <w:p w:rsidR="00836421" w:rsidRPr="00E74AD1" w:rsidRDefault="00B2032F" w:rsidP="00B2032F">
      <w:pPr>
        <w:pStyle w:val="affff2"/>
        <w:spacing w:line="320" w:lineRule="exact"/>
        <w:ind w:leftChars="300" w:left="1000" w:rightChars="0" w:right="0" w:hangingChars="100" w:hanging="280"/>
        <w:jc w:val="both"/>
      </w:pPr>
      <w:r>
        <w:rPr>
          <w:rFonts w:hint="eastAsia"/>
          <w:bCs/>
        </w:rPr>
        <w:t>4</w:t>
      </w:r>
      <w:r w:rsidRPr="00B35098">
        <w:rPr>
          <w:rFonts w:hint="eastAsia"/>
          <w:bCs/>
        </w:rPr>
        <w:t>.</w:t>
      </w:r>
      <w:r w:rsidR="00836421" w:rsidRPr="00E74AD1">
        <w:rPr>
          <w:rFonts w:hint="eastAsia"/>
        </w:rPr>
        <w:t>橋梁檢測工程：委託專業廠商辦理本市</w:t>
      </w:r>
      <w:r w:rsidR="00836421" w:rsidRPr="00E74AD1">
        <w:t>38</w:t>
      </w:r>
      <w:r w:rsidR="00836421" w:rsidRPr="00E74AD1">
        <w:rPr>
          <w:rFonts w:hint="eastAsia"/>
        </w:rPr>
        <w:t>區橋梁目視檢測工作暨颱風豪雨、地震檢測，已於</w:t>
      </w:r>
      <w:r w:rsidR="00836421" w:rsidRPr="00E74AD1">
        <w:t>1</w:t>
      </w:r>
      <w:r w:rsidR="00836421" w:rsidRPr="00E74AD1">
        <w:rPr>
          <w:rFonts w:hint="eastAsia"/>
        </w:rPr>
        <w:t>10年5月開工。</w:t>
      </w:r>
    </w:p>
    <w:p w:rsidR="00836421" w:rsidRPr="00E74AD1" w:rsidRDefault="00B2032F" w:rsidP="00B2032F">
      <w:pPr>
        <w:pStyle w:val="affff2"/>
        <w:spacing w:line="320" w:lineRule="exact"/>
        <w:ind w:leftChars="300" w:left="1000" w:rightChars="0" w:right="0" w:hangingChars="100" w:hanging="280"/>
        <w:jc w:val="both"/>
      </w:pPr>
      <w:r>
        <w:rPr>
          <w:rFonts w:hint="eastAsia"/>
          <w:bCs/>
        </w:rPr>
        <w:t>5</w:t>
      </w:r>
      <w:r w:rsidRPr="00B35098">
        <w:rPr>
          <w:rFonts w:hint="eastAsia"/>
          <w:bCs/>
        </w:rPr>
        <w:t>.</w:t>
      </w:r>
      <w:r w:rsidR="00836421" w:rsidRPr="00E74AD1">
        <w:rPr>
          <w:rFonts w:hint="eastAsia"/>
        </w:rPr>
        <w:t>高雄市區鐵路地下化園道開闢工程—鳳山計畫區：範圍自大順三路至大智陸橋以西，總長約4.42公里，已於108年11月25日開工，預計110年</w:t>
      </w:r>
      <w:r w:rsidR="00E66AE6">
        <w:rPr>
          <w:rFonts w:hint="eastAsia"/>
        </w:rPr>
        <w:t>8</w:t>
      </w:r>
      <w:r w:rsidR="00836421" w:rsidRPr="00E74AD1">
        <w:rPr>
          <w:rFonts w:hint="eastAsia"/>
        </w:rPr>
        <w:t>月底完工。</w:t>
      </w:r>
    </w:p>
    <w:p w:rsidR="00836421" w:rsidRPr="00E74AD1" w:rsidRDefault="006A532F" w:rsidP="00CD529A">
      <w:pPr>
        <w:pStyle w:val="affa"/>
        <w:spacing w:line="320" w:lineRule="exact"/>
        <w:ind w:leftChars="59" w:left="982" w:hangingChars="300" w:hanging="840"/>
        <w:jc w:val="both"/>
        <w:rPr>
          <w:b w:val="0"/>
        </w:rPr>
      </w:pPr>
      <w:r w:rsidRPr="00B35098">
        <w:rPr>
          <w:b w:val="0"/>
          <w:bCs/>
        </w:rPr>
        <w:t>（</w:t>
      </w:r>
      <w:r>
        <w:rPr>
          <w:b w:val="0"/>
          <w:bCs/>
        </w:rPr>
        <w:t>四</w:t>
      </w:r>
      <w:r w:rsidRPr="00B35098">
        <w:rPr>
          <w:b w:val="0"/>
          <w:bCs/>
        </w:rPr>
        <w:t>）</w:t>
      </w:r>
      <w:r w:rsidR="00836421" w:rsidRPr="00E74AD1">
        <w:rPr>
          <w:b w:val="0"/>
        </w:rPr>
        <w:t>路燈工程</w:t>
      </w:r>
    </w:p>
    <w:p w:rsidR="00836421" w:rsidRPr="00E74AD1" w:rsidRDefault="006A532F" w:rsidP="006A532F">
      <w:pPr>
        <w:pStyle w:val="affff2"/>
        <w:spacing w:line="320" w:lineRule="exact"/>
        <w:ind w:leftChars="300" w:left="1000" w:rightChars="0" w:right="0" w:hangingChars="100" w:hanging="280"/>
        <w:jc w:val="both"/>
      </w:pPr>
      <w:r w:rsidRPr="00B35098">
        <w:rPr>
          <w:rFonts w:hint="eastAsia"/>
          <w:bCs/>
        </w:rPr>
        <w:t>1.</w:t>
      </w:r>
      <w:r w:rsidR="00836421" w:rsidRPr="00E74AD1">
        <w:rPr>
          <w:rFonts w:hint="eastAsia"/>
        </w:rPr>
        <w:t>全市道路及橋梁照明景觀改善工程共計2案，已於110年3月開工。</w:t>
      </w:r>
    </w:p>
    <w:p w:rsidR="00836421" w:rsidRPr="00E74AD1" w:rsidRDefault="006A532F" w:rsidP="006A532F">
      <w:pPr>
        <w:pStyle w:val="affff2"/>
        <w:spacing w:line="320" w:lineRule="exact"/>
        <w:ind w:leftChars="300" w:left="1000" w:rightChars="0" w:right="0" w:hangingChars="100" w:hanging="280"/>
        <w:jc w:val="both"/>
      </w:pPr>
      <w:r>
        <w:rPr>
          <w:rFonts w:hint="eastAsia"/>
          <w:bCs/>
        </w:rPr>
        <w:t>2</w:t>
      </w:r>
      <w:r w:rsidRPr="00B35098">
        <w:rPr>
          <w:rFonts w:hint="eastAsia"/>
          <w:bCs/>
        </w:rPr>
        <w:t>.</w:t>
      </w:r>
      <w:r w:rsidR="00836421" w:rsidRPr="00E74AD1">
        <w:rPr>
          <w:rFonts w:hint="eastAsia"/>
        </w:rPr>
        <w:t>配合台電公司線路地下化工程共計3案，已於110年2月前開工。</w:t>
      </w:r>
    </w:p>
    <w:p w:rsidR="00836421" w:rsidRPr="00E74AD1" w:rsidRDefault="006A532F" w:rsidP="006A532F">
      <w:pPr>
        <w:pStyle w:val="affff2"/>
        <w:spacing w:line="320" w:lineRule="exact"/>
        <w:ind w:leftChars="300" w:left="1000" w:rightChars="0" w:right="0" w:hangingChars="100" w:hanging="280"/>
        <w:jc w:val="both"/>
      </w:pPr>
      <w:r>
        <w:rPr>
          <w:rFonts w:hint="eastAsia"/>
          <w:bCs/>
        </w:rPr>
        <w:t>3</w:t>
      </w:r>
      <w:r w:rsidRPr="00B35098">
        <w:rPr>
          <w:rFonts w:hint="eastAsia"/>
          <w:bCs/>
        </w:rPr>
        <w:t>.</w:t>
      </w:r>
      <w:r w:rsidR="00836421" w:rsidRPr="00E74AD1">
        <w:rPr>
          <w:rFonts w:hint="eastAsia"/>
        </w:rPr>
        <w:t>緊急搶修工程共計3案，已於110年1月開工。</w:t>
      </w:r>
    </w:p>
    <w:p w:rsidR="00836421" w:rsidRPr="00E74AD1" w:rsidRDefault="006A532F" w:rsidP="006A532F">
      <w:pPr>
        <w:pStyle w:val="affff2"/>
        <w:spacing w:line="320" w:lineRule="exact"/>
        <w:ind w:leftChars="300" w:left="1000" w:rightChars="0" w:right="0" w:hangingChars="100" w:hanging="280"/>
        <w:jc w:val="both"/>
      </w:pPr>
      <w:r>
        <w:rPr>
          <w:rFonts w:hint="eastAsia"/>
          <w:bCs/>
        </w:rPr>
        <w:lastRenderedPageBreak/>
        <w:t>4</w:t>
      </w:r>
      <w:r w:rsidRPr="00B35098">
        <w:rPr>
          <w:rFonts w:hint="eastAsia"/>
          <w:bCs/>
        </w:rPr>
        <w:t>.</w:t>
      </w:r>
      <w:r w:rsidR="00836421" w:rsidRPr="00E74AD1">
        <w:rPr>
          <w:rFonts w:hint="eastAsia"/>
        </w:rPr>
        <w:t>高雄市全面換裝節能(智能)路燈暨維護案</w:t>
      </w:r>
    </w:p>
    <w:p w:rsidR="00836421" w:rsidRPr="00E74AD1" w:rsidRDefault="006A532F" w:rsidP="006A532F">
      <w:pPr>
        <w:pStyle w:val="affff2"/>
        <w:spacing w:line="320" w:lineRule="exact"/>
        <w:ind w:leftChars="360" w:left="1536" w:rightChars="0" w:right="0" w:hangingChars="240" w:hanging="672"/>
        <w:jc w:val="both"/>
      </w:pPr>
      <w:r w:rsidRPr="007B132E">
        <w:rPr>
          <w:rFonts w:hint="eastAsia"/>
        </w:rPr>
        <w:t>（1）</w:t>
      </w:r>
      <w:r w:rsidR="00836421" w:rsidRPr="00E74AD1">
        <w:rPr>
          <w:rFonts w:hint="eastAsia"/>
        </w:rPr>
        <w:t>廠商維護35區路燈中。</w:t>
      </w:r>
    </w:p>
    <w:p w:rsidR="00836421" w:rsidRPr="00E74AD1" w:rsidRDefault="006A532F" w:rsidP="006A532F">
      <w:pPr>
        <w:pStyle w:val="affff2"/>
        <w:spacing w:line="320" w:lineRule="exact"/>
        <w:ind w:leftChars="360" w:left="1536" w:rightChars="0" w:right="0" w:hangingChars="240" w:hanging="672"/>
        <w:jc w:val="both"/>
      </w:pPr>
      <w:r w:rsidRPr="007B132E">
        <w:rPr>
          <w:rFonts w:hint="eastAsia"/>
        </w:rPr>
        <w:t>（</w:t>
      </w:r>
      <w:r>
        <w:rPr>
          <w:rFonts w:hint="eastAsia"/>
        </w:rPr>
        <w:t>2</w:t>
      </w:r>
      <w:r w:rsidRPr="007B132E">
        <w:rPr>
          <w:rFonts w:hint="eastAsia"/>
        </w:rPr>
        <w:t>）</w:t>
      </w:r>
      <w:r w:rsidR="00836421" w:rsidRPr="00E74AD1">
        <w:rPr>
          <w:rFonts w:hint="eastAsia"/>
        </w:rPr>
        <w:t>辦理路燈零星增設、遷移、移除等工作計1</w:t>
      </w:r>
      <w:r w:rsidR="00836421" w:rsidRPr="00E74AD1">
        <w:t>,000</w:t>
      </w:r>
      <w:r w:rsidR="00836421" w:rsidRPr="00E74AD1">
        <w:rPr>
          <w:rFonts w:hint="eastAsia"/>
        </w:rPr>
        <w:t>餘盞。</w:t>
      </w:r>
    </w:p>
    <w:p w:rsidR="00836421" w:rsidRPr="00E74AD1" w:rsidRDefault="006A532F" w:rsidP="00CD529A">
      <w:pPr>
        <w:pStyle w:val="affa"/>
        <w:spacing w:line="320" w:lineRule="exact"/>
        <w:ind w:leftChars="59" w:left="982" w:hangingChars="300" w:hanging="840"/>
        <w:jc w:val="both"/>
        <w:rPr>
          <w:b w:val="0"/>
        </w:rPr>
      </w:pPr>
      <w:r w:rsidRPr="00B35098">
        <w:rPr>
          <w:b w:val="0"/>
          <w:bCs/>
        </w:rPr>
        <w:t>（</w:t>
      </w:r>
      <w:r>
        <w:rPr>
          <w:b w:val="0"/>
          <w:bCs/>
        </w:rPr>
        <w:t>五</w:t>
      </w:r>
      <w:r w:rsidRPr="00B35098">
        <w:rPr>
          <w:b w:val="0"/>
          <w:bCs/>
        </w:rPr>
        <w:t>）</w:t>
      </w:r>
      <w:r w:rsidR="00836421" w:rsidRPr="00E74AD1">
        <w:rPr>
          <w:b w:val="0"/>
        </w:rPr>
        <w:t>市區社區通學道工程</w:t>
      </w:r>
    </w:p>
    <w:p w:rsidR="00836421" w:rsidRPr="00E74AD1" w:rsidRDefault="006A532F" w:rsidP="006A532F">
      <w:pPr>
        <w:pStyle w:val="affff2"/>
        <w:spacing w:line="320" w:lineRule="exact"/>
        <w:ind w:leftChars="300" w:left="1000" w:rightChars="0" w:right="0" w:hangingChars="100" w:hanging="280"/>
        <w:jc w:val="both"/>
      </w:pPr>
      <w:r w:rsidRPr="00B35098">
        <w:rPr>
          <w:rFonts w:hint="eastAsia"/>
          <w:bCs/>
        </w:rPr>
        <w:t>1.</w:t>
      </w:r>
      <w:r w:rsidR="00836421" w:rsidRPr="00E74AD1">
        <w:rPr>
          <w:rFonts w:hint="eastAsia"/>
        </w:rPr>
        <w:t>鹽埕區光榮國小：規劃設計中。</w:t>
      </w:r>
    </w:p>
    <w:p w:rsidR="00836421" w:rsidRPr="00E74AD1" w:rsidRDefault="006A532F" w:rsidP="006A532F">
      <w:pPr>
        <w:pStyle w:val="affff2"/>
        <w:spacing w:line="320" w:lineRule="exact"/>
        <w:ind w:leftChars="300" w:left="1000" w:rightChars="0" w:right="0" w:hangingChars="100" w:hanging="280"/>
        <w:jc w:val="both"/>
      </w:pPr>
      <w:r>
        <w:rPr>
          <w:rFonts w:hint="eastAsia"/>
          <w:bCs/>
        </w:rPr>
        <w:t>2</w:t>
      </w:r>
      <w:r w:rsidRPr="00B35098">
        <w:rPr>
          <w:rFonts w:hint="eastAsia"/>
          <w:bCs/>
        </w:rPr>
        <w:t>.</w:t>
      </w:r>
      <w:r w:rsidR="00836421" w:rsidRPr="00E74AD1">
        <w:rPr>
          <w:rFonts w:hint="eastAsia"/>
        </w:rPr>
        <w:t>橋頭區橋頭國小：規劃設計中。</w:t>
      </w:r>
    </w:p>
    <w:p w:rsidR="00836421" w:rsidRPr="00E74AD1" w:rsidRDefault="006A532F" w:rsidP="006A532F">
      <w:pPr>
        <w:pStyle w:val="affff2"/>
        <w:spacing w:line="320" w:lineRule="exact"/>
        <w:ind w:leftChars="300" w:left="1000" w:rightChars="0" w:right="0" w:hangingChars="100" w:hanging="280"/>
        <w:jc w:val="both"/>
      </w:pPr>
      <w:r>
        <w:rPr>
          <w:rFonts w:hint="eastAsia"/>
          <w:bCs/>
        </w:rPr>
        <w:t>3</w:t>
      </w:r>
      <w:r w:rsidRPr="00B35098">
        <w:rPr>
          <w:rFonts w:hint="eastAsia"/>
          <w:bCs/>
        </w:rPr>
        <w:t>.</w:t>
      </w:r>
      <w:r w:rsidR="00836421" w:rsidRPr="00E74AD1">
        <w:rPr>
          <w:rFonts w:hint="eastAsia"/>
        </w:rPr>
        <w:t>鳳山區南成國小：規劃設計中。</w:t>
      </w:r>
    </w:p>
    <w:p w:rsidR="00836421" w:rsidRPr="00E74AD1" w:rsidRDefault="006A532F" w:rsidP="006A532F">
      <w:pPr>
        <w:pStyle w:val="affff2"/>
        <w:spacing w:line="320" w:lineRule="exact"/>
        <w:ind w:leftChars="300" w:left="1000" w:rightChars="0" w:right="0" w:hangingChars="100" w:hanging="280"/>
        <w:jc w:val="both"/>
      </w:pPr>
      <w:r>
        <w:rPr>
          <w:rFonts w:hint="eastAsia"/>
          <w:bCs/>
        </w:rPr>
        <w:t>4</w:t>
      </w:r>
      <w:r w:rsidRPr="00B35098">
        <w:rPr>
          <w:rFonts w:hint="eastAsia"/>
          <w:bCs/>
        </w:rPr>
        <w:t>.</w:t>
      </w:r>
      <w:r w:rsidR="00836421" w:rsidRPr="00E74AD1">
        <w:rPr>
          <w:rFonts w:hint="eastAsia"/>
        </w:rPr>
        <w:t>大社區嘉誠國小：規劃設計中。</w:t>
      </w:r>
    </w:p>
    <w:p w:rsidR="00836421" w:rsidRDefault="006A532F" w:rsidP="006A532F">
      <w:pPr>
        <w:pStyle w:val="affff2"/>
        <w:spacing w:line="320" w:lineRule="exact"/>
        <w:ind w:leftChars="300" w:left="1000" w:rightChars="0" w:right="0" w:hangingChars="100" w:hanging="280"/>
        <w:jc w:val="both"/>
      </w:pPr>
      <w:r>
        <w:rPr>
          <w:rFonts w:hint="eastAsia"/>
          <w:bCs/>
        </w:rPr>
        <w:t>5</w:t>
      </w:r>
      <w:r w:rsidRPr="00B35098">
        <w:rPr>
          <w:rFonts w:hint="eastAsia"/>
          <w:bCs/>
        </w:rPr>
        <w:t>.</w:t>
      </w:r>
      <w:r w:rsidR="00836421" w:rsidRPr="00E74AD1">
        <w:rPr>
          <w:rFonts w:hint="eastAsia"/>
        </w:rPr>
        <w:t>楠梓區加昌國小：規劃設計中。</w:t>
      </w:r>
    </w:p>
    <w:p w:rsidR="006A532F" w:rsidRPr="00E74AD1" w:rsidRDefault="006A532F" w:rsidP="006A532F">
      <w:pPr>
        <w:pStyle w:val="affff2"/>
        <w:spacing w:line="320" w:lineRule="exact"/>
        <w:ind w:leftChars="300" w:left="1000" w:rightChars="0" w:right="0" w:hangingChars="100" w:hanging="280"/>
        <w:jc w:val="both"/>
      </w:pPr>
    </w:p>
    <w:p w:rsidR="00836421" w:rsidRPr="006A532F" w:rsidRDefault="00836421" w:rsidP="006A532F">
      <w:pPr>
        <w:pStyle w:val="aff8"/>
        <w:spacing w:before="0" w:after="0" w:line="320" w:lineRule="exact"/>
        <w:jc w:val="both"/>
        <w:rPr>
          <w:rFonts w:ascii="文鼎中黑" w:eastAsia="文鼎中黑" w:hAnsi="標楷體"/>
          <w:sz w:val="30"/>
          <w:szCs w:val="30"/>
        </w:rPr>
      </w:pPr>
      <w:r w:rsidRPr="006A532F">
        <w:rPr>
          <w:rFonts w:ascii="文鼎中黑" w:eastAsia="文鼎中黑" w:hAnsi="標楷體" w:hint="eastAsia"/>
          <w:sz w:val="30"/>
          <w:szCs w:val="30"/>
        </w:rPr>
        <w:t>六、違章建築處理大隊</w:t>
      </w:r>
    </w:p>
    <w:p w:rsidR="00836421" w:rsidRPr="006A532F" w:rsidRDefault="006A532F" w:rsidP="00CD529A">
      <w:pPr>
        <w:pStyle w:val="affa"/>
        <w:spacing w:line="320" w:lineRule="exact"/>
        <w:ind w:leftChars="59" w:left="982" w:hangingChars="300" w:hanging="840"/>
        <w:jc w:val="both"/>
        <w:rPr>
          <w:b w:val="0"/>
          <w:bCs/>
        </w:rPr>
      </w:pPr>
      <w:r w:rsidRPr="006A532F">
        <w:rPr>
          <w:b w:val="0"/>
          <w:bCs/>
        </w:rPr>
        <w:t>（一）</w:t>
      </w:r>
      <w:r w:rsidR="00836421" w:rsidRPr="006A532F">
        <w:rPr>
          <w:rFonts w:hint="eastAsia"/>
          <w:b w:val="0"/>
          <w:bCs/>
        </w:rPr>
        <w:t>自1</w:t>
      </w:r>
      <w:r w:rsidR="00836421" w:rsidRPr="006A532F">
        <w:rPr>
          <w:b w:val="0"/>
          <w:bCs/>
        </w:rPr>
        <w:t>10</w:t>
      </w:r>
      <w:r w:rsidR="00836421" w:rsidRPr="006A532F">
        <w:rPr>
          <w:rFonts w:hint="eastAsia"/>
          <w:b w:val="0"/>
          <w:bCs/>
        </w:rPr>
        <w:t>年</w:t>
      </w:r>
      <w:r w:rsidR="00836421" w:rsidRPr="006A532F">
        <w:rPr>
          <w:b w:val="0"/>
          <w:bCs/>
        </w:rPr>
        <w:t>1</w:t>
      </w:r>
      <w:r w:rsidR="00836421" w:rsidRPr="006A532F">
        <w:rPr>
          <w:rFonts w:hint="eastAsia"/>
          <w:b w:val="0"/>
          <w:bCs/>
        </w:rPr>
        <w:t>月至1</w:t>
      </w:r>
      <w:r w:rsidR="00836421" w:rsidRPr="006A532F">
        <w:rPr>
          <w:b w:val="0"/>
          <w:bCs/>
        </w:rPr>
        <w:t>10年6</w:t>
      </w:r>
      <w:r w:rsidR="00836421" w:rsidRPr="006A532F">
        <w:rPr>
          <w:rFonts w:hint="eastAsia"/>
          <w:b w:val="0"/>
          <w:bCs/>
        </w:rPr>
        <w:t>月止本市查報違建及違規廣告物共處分1‚422件，違建拆除成果共計1‚6</w:t>
      </w:r>
      <w:r w:rsidR="00836421" w:rsidRPr="006A532F">
        <w:rPr>
          <w:b w:val="0"/>
          <w:bCs/>
        </w:rPr>
        <w:t>61</w:t>
      </w:r>
      <w:r w:rsidR="00836421" w:rsidRPr="006A532F">
        <w:rPr>
          <w:rFonts w:hint="eastAsia"/>
          <w:b w:val="0"/>
          <w:bCs/>
        </w:rPr>
        <w:t>件。</w:t>
      </w:r>
    </w:p>
    <w:p w:rsidR="00836421" w:rsidRPr="006A532F" w:rsidRDefault="006A532F" w:rsidP="00CD529A">
      <w:pPr>
        <w:pStyle w:val="affa"/>
        <w:spacing w:line="320" w:lineRule="exact"/>
        <w:ind w:leftChars="59" w:left="142"/>
        <w:jc w:val="both"/>
        <w:rPr>
          <w:b w:val="0"/>
          <w:bCs/>
        </w:rPr>
      </w:pPr>
      <w:r w:rsidRPr="006A532F">
        <w:rPr>
          <w:b w:val="0"/>
          <w:bCs/>
        </w:rPr>
        <w:t>（二）</w:t>
      </w:r>
      <w:r w:rsidR="00836421" w:rsidRPr="006A532F">
        <w:rPr>
          <w:rFonts w:hint="eastAsia"/>
          <w:b w:val="0"/>
          <w:bCs/>
        </w:rPr>
        <w:t>各項專案拆除情形：</w:t>
      </w:r>
    </w:p>
    <w:p w:rsidR="00836421" w:rsidRPr="006A532F" w:rsidRDefault="006A532F" w:rsidP="006A532F">
      <w:pPr>
        <w:pStyle w:val="affff2"/>
        <w:spacing w:line="320" w:lineRule="exact"/>
        <w:ind w:leftChars="300" w:left="1000" w:rightChars="0" w:right="0" w:hangingChars="100" w:hanging="280"/>
        <w:jc w:val="both"/>
      </w:pPr>
      <w:r w:rsidRPr="006A532F">
        <w:rPr>
          <w:rFonts w:hint="eastAsia"/>
          <w:bCs/>
        </w:rPr>
        <w:t>1.</w:t>
      </w:r>
      <w:r w:rsidR="00836421" w:rsidRPr="006A532F">
        <w:t>109年</w:t>
      </w:r>
      <w:r w:rsidR="00836421" w:rsidRPr="006A532F">
        <w:rPr>
          <w:rFonts w:hint="eastAsia"/>
        </w:rPr>
        <w:t>1</w:t>
      </w:r>
      <w:r w:rsidR="00836421" w:rsidRPr="006A532F">
        <w:t>0月</w:t>
      </w:r>
      <w:r w:rsidR="00836421" w:rsidRPr="006A532F">
        <w:rPr>
          <w:rFonts w:hint="eastAsia"/>
        </w:rPr>
        <w:t>5</w:t>
      </w:r>
      <w:r w:rsidR="00836421" w:rsidRPr="006A532F">
        <w:t>日</w:t>
      </w:r>
      <w:r w:rsidR="00836421" w:rsidRPr="006A532F">
        <w:rPr>
          <w:rFonts w:hint="eastAsia"/>
        </w:rPr>
        <w:t>起成立廢置廣告物拆除小組，今年1</w:t>
      </w:r>
      <w:r w:rsidR="00836421" w:rsidRPr="006A532F">
        <w:t>-6月</w:t>
      </w:r>
      <w:r w:rsidR="00836421" w:rsidRPr="006A532F">
        <w:rPr>
          <w:rFonts w:hint="eastAsia"/>
        </w:rPr>
        <w:t>共計拆除</w:t>
      </w:r>
      <w:r w:rsidR="00836421" w:rsidRPr="006A532F">
        <w:t>256</w:t>
      </w:r>
      <w:r w:rsidR="00836421" w:rsidRPr="006A532F">
        <w:rPr>
          <w:rFonts w:hint="eastAsia"/>
        </w:rPr>
        <w:t>件。</w:t>
      </w:r>
    </w:p>
    <w:p w:rsidR="00836421" w:rsidRPr="006A532F" w:rsidRDefault="006A532F" w:rsidP="006A532F">
      <w:pPr>
        <w:pStyle w:val="affff2"/>
        <w:spacing w:line="320" w:lineRule="exact"/>
        <w:ind w:leftChars="300" w:left="1000" w:rightChars="0" w:right="0" w:hangingChars="100" w:hanging="280"/>
        <w:jc w:val="both"/>
      </w:pPr>
      <w:r w:rsidRPr="006A532F">
        <w:rPr>
          <w:rFonts w:hint="eastAsia"/>
          <w:bCs/>
        </w:rPr>
        <w:t>2.</w:t>
      </w:r>
      <w:r w:rsidR="00836421" w:rsidRPr="006A532F">
        <w:rPr>
          <w:rFonts w:hint="eastAsia"/>
        </w:rPr>
        <w:t>拆除影響市容觀瞻，違規竹鷹架廣告、廢置廣告空(框)架及破損廣告招牌共計執行拆除</w:t>
      </w:r>
      <w:r w:rsidR="00836421" w:rsidRPr="006A532F">
        <w:t>562</w:t>
      </w:r>
      <w:r w:rsidR="00836421" w:rsidRPr="006A532F">
        <w:rPr>
          <w:rFonts w:hint="eastAsia"/>
        </w:rPr>
        <w:t>件。</w:t>
      </w:r>
    </w:p>
    <w:p w:rsidR="00836421" w:rsidRPr="006A532F" w:rsidRDefault="006A532F" w:rsidP="006A532F">
      <w:pPr>
        <w:pStyle w:val="affff2"/>
        <w:spacing w:line="320" w:lineRule="exact"/>
        <w:ind w:leftChars="300" w:left="1000" w:rightChars="0" w:right="0" w:hangingChars="100" w:hanging="280"/>
        <w:jc w:val="both"/>
      </w:pPr>
      <w:r w:rsidRPr="006A532F">
        <w:rPr>
          <w:rFonts w:hint="eastAsia"/>
          <w:bCs/>
        </w:rPr>
        <w:t>3.</w:t>
      </w:r>
      <w:r w:rsidR="00836421" w:rsidRPr="006A532F">
        <w:rPr>
          <w:rFonts w:hint="eastAsia"/>
        </w:rPr>
        <w:t>拆除影響消防救災六米巷道違建共計</w:t>
      </w:r>
      <w:r w:rsidR="00836421" w:rsidRPr="006A532F">
        <w:t>2</w:t>
      </w:r>
      <w:r w:rsidR="00836421" w:rsidRPr="006A532F">
        <w:rPr>
          <w:rFonts w:hint="eastAsia"/>
        </w:rPr>
        <w:t>件。</w:t>
      </w:r>
    </w:p>
    <w:p w:rsidR="00836421" w:rsidRPr="006A532F" w:rsidRDefault="006A532F" w:rsidP="006A532F">
      <w:pPr>
        <w:pStyle w:val="affff2"/>
        <w:spacing w:line="320" w:lineRule="exact"/>
        <w:ind w:leftChars="300" w:left="1000" w:rightChars="0" w:right="0" w:hangingChars="100" w:hanging="280"/>
        <w:jc w:val="both"/>
      </w:pPr>
      <w:r w:rsidRPr="006A532F">
        <w:rPr>
          <w:rFonts w:hint="eastAsia"/>
          <w:bCs/>
        </w:rPr>
        <w:t>4.</w:t>
      </w:r>
      <w:r w:rsidR="00836421" w:rsidRPr="006A532F">
        <w:t>拆</w:t>
      </w:r>
      <w:r w:rsidR="00836421" w:rsidRPr="006A532F">
        <w:rPr>
          <w:rFonts w:hint="eastAsia"/>
        </w:rPr>
        <w:t>除三民區更新街122號5樓鴿舍違建。</w:t>
      </w:r>
    </w:p>
    <w:p w:rsidR="00836421" w:rsidRPr="006A532F" w:rsidRDefault="006A532F" w:rsidP="006A532F">
      <w:pPr>
        <w:pStyle w:val="affff2"/>
        <w:spacing w:line="320" w:lineRule="exact"/>
        <w:ind w:leftChars="300" w:left="1000" w:rightChars="0" w:right="0" w:hangingChars="100" w:hanging="280"/>
        <w:jc w:val="both"/>
      </w:pPr>
      <w:r w:rsidRPr="006A532F">
        <w:rPr>
          <w:rFonts w:hint="eastAsia"/>
          <w:bCs/>
        </w:rPr>
        <w:t>5.</w:t>
      </w:r>
      <w:r w:rsidR="00836421" w:rsidRPr="006A532F">
        <w:t>拆</w:t>
      </w:r>
      <w:r w:rsidR="00836421" w:rsidRPr="006A532F">
        <w:rPr>
          <w:rFonts w:hint="eastAsia"/>
        </w:rPr>
        <w:t>除左營區新上街307巷6號等騎樓違建，共計1</w:t>
      </w:r>
      <w:r w:rsidR="00836421" w:rsidRPr="006A532F">
        <w:t>21件</w:t>
      </w:r>
      <w:r w:rsidR="00836421" w:rsidRPr="006A532F">
        <w:rPr>
          <w:rFonts w:hint="eastAsia"/>
        </w:rPr>
        <w:t>。</w:t>
      </w:r>
    </w:p>
    <w:p w:rsidR="00836421" w:rsidRPr="006A532F" w:rsidRDefault="006A532F" w:rsidP="006A532F">
      <w:pPr>
        <w:pStyle w:val="affff2"/>
        <w:spacing w:line="320" w:lineRule="exact"/>
        <w:ind w:leftChars="300" w:left="1000" w:rightChars="0" w:right="0" w:hangingChars="100" w:hanging="280"/>
        <w:jc w:val="both"/>
      </w:pPr>
      <w:r w:rsidRPr="006A532F">
        <w:rPr>
          <w:rFonts w:hint="eastAsia"/>
          <w:bCs/>
        </w:rPr>
        <w:t>6.</w:t>
      </w:r>
      <w:r w:rsidR="00836421" w:rsidRPr="006A532F">
        <w:rPr>
          <w:rFonts w:hint="eastAsia"/>
        </w:rPr>
        <w:t>拆除小港區華盛街86巷40號前側溝蓋私設斜坡道影響排水。</w:t>
      </w:r>
    </w:p>
    <w:p w:rsidR="00836421" w:rsidRPr="006A532F" w:rsidRDefault="006A532F" w:rsidP="006A532F">
      <w:pPr>
        <w:pStyle w:val="affff2"/>
        <w:spacing w:line="320" w:lineRule="exact"/>
        <w:ind w:leftChars="300" w:left="1000" w:rightChars="0" w:right="0" w:hangingChars="100" w:hanging="280"/>
        <w:jc w:val="both"/>
      </w:pPr>
      <w:r w:rsidRPr="006A532F">
        <w:rPr>
          <w:rFonts w:hint="eastAsia"/>
          <w:bCs/>
        </w:rPr>
        <w:t>7.</w:t>
      </w:r>
      <w:r w:rsidR="00836421" w:rsidRPr="006A532F">
        <w:rPr>
          <w:rFonts w:hint="eastAsia"/>
        </w:rPr>
        <w:t>搶修新興區八德二路30.32號屋後外牆剝落打除及清運。</w:t>
      </w:r>
    </w:p>
    <w:p w:rsidR="00836421" w:rsidRPr="006A532F" w:rsidRDefault="006A532F" w:rsidP="006A532F">
      <w:pPr>
        <w:pStyle w:val="affff2"/>
        <w:spacing w:line="320" w:lineRule="exact"/>
        <w:ind w:leftChars="300" w:left="1000" w:rightChars="0" w:right="0" w:hangingChars="100" w:hanging="280"/>
        <w:jc w:val="both"/>
      </w:pPr>
      <w:r w:rsidRPr="006A532F">
        <w:rPr>
          <w:rFonts w:hint="eastAsia"/>
          <w:bCs/>
        </w:rPr>
        <w:t>8.</w:t>
      </w:r>
      <w:r w:rsidR="00836421" w:rsidRPr="006A532F">
        <w:rPr>
          <w:rFonts w:hint="eastAsia"/>
        </w:rPr>
        <w:t>拆除新興區民主橫路31號(林桑手串本家)、新興區仁智街213號騎樓占用道路致妨礙交通。</w:t>
      </w:r>
    </w:p>
    <w:p w:rsidR="00836421" w:rsidRPr="006A532F" w:rsidRDefault="006A532F" w:rsidP="006A532F">
      <w:pPr>
        <w:pStyle w:val="affff2"/>
        <w:spacing w:line="320" w:lineRule="exact"/>
        <w:ind w:leftChars="300" w:left="1000" w:rightChars="0" w:right="0" w:hangingChars="100" w:hanging="280"/>
        <w:jc w:val="both"/>
      </w:pPr>
      <w:r w:rsidRPr="006A532F">
        <w:rPr>
          <w:rFonts w:hint="eastAsia"/>
          <w:bCs/>
        </w:rPr>
        <w:t>9.</w:t>
      </w:r>
      <w:r w:rsidR="00836421" w:rsidRPr="006A532F">
        <w:rPr>
          <w:rFonts w:hint="eastAsia"/>
        </w:rPr>
        <w:t>拆除左營區博愛二路</w:t>
      </w:r>
      <w:r w:rsidR="00836421" w:rsidRPr="006A532F">
        <w:t>280</w:t>
      </w:r>
      <w:r w:rsidR="00836421" w:rsidRPr="006A532F">
        <w:rPr>
          <w:rFonts w:hint="eastAsia"/>
        </w:rPr>
        <w:t>號前固定式路覇(旗幟4 支)影響通行。</w:t>
      </w:r>
    </w:p>
    <w:p w:rsidR="00836421" w:rsidRPr="006A532F" w:rsidRDefault="006A532F" w:rsidP="006A532F">
      <w:pPr>
        <w:pStyle w:val="affff2"/>
        <w:spacing w:line="320" w:lineRule="exact"/>
        <w:ind w:leftChars="300" w:left="1140" w:rightChars="0" w:right="0" w:hangingChars="150" w:hanging="420"/>
        <w:jc w:val="both"/>
      </w:pPr>
      <w:r w:rsidRPr="006A532F">
        <w:rPr>
          <w:rFonts w:hint="eastAsia"/>
          <w:bCs/>
        </w:rPr>
        <w:t>10.</w:t>
      </w:r>
      <w:r w:rsidR="00836421" w:rsidRPr="006A532F">
        <w:rPr>
          <w:rFonts w:hint="eastAsia"/>
        </w:rPr>
        <w:t xml:space="preserve">拆除左營區城峰路與慕義巷交叉口及興隆段 </w:t>
      </w:r>
      <w:r w:rsidR="00836421" w:rsidRPr="006A532F">
        <w:t>695</w:t>
      </w:r>
      <w:r w:rsidR="00836421" w:rsidRPr="006A532F">
        <w:rPr>
          <w:rFonts w:hint="eastAsia"/>
        </w:rPr>
        <w:t>地號，埤北 里轄內7號二處廢棄公廁影響公共衛生。</w:t>
      </w:r>
    </w:p>
    <w:p w:rsidR="00836421" w:rsidRPr="006A532F" w:rsidRDefault="006A532F" w:rsidP="006A532F">
      <w:pPr>
        <w:pStyle w:val="affff2"/>
        <w:spacing w:line="320" w:lineRule="exact"/>
        <w:ind w:leftChars="300" w:left="1140" w:rightChars="0" w:right="0" w:hangingChars="150" w:hanging="420"/>
        <w:jc w:val="both"/>
      </w:pPr>
      <w:r w:rsidRPr="006A532F">
        <w:rPr>
          <w:rFonts w:hint="eastAsia"/>
          <w:bCs/>
        </w:rPr>
        <w:t>11.</w:t>
      </w:r>
      <w:r w:rsidR="00836421" w:rsidRPr="006A532F">
        <w:rPr>
          <w:rFonts w:hint="eastAsia"/>
        </w:rPr>
        <w:t>拆除旗山區旗南一路1巷2-2號等屋前、屋後固定棚架違 建，共計8處。</w:t>
      </w:r>
    </w:p>
    <w:p w:rsidR="00836421" w:rsidRPr="006A532F" w:rsidRDefault="006A532F" w:rsidP="006A532F">
      <w:pPr>
        <w:pStyle w:val="affff2"/>
        <w:spacing w:line="320" w:lineRule="exact"/>
        <w:ind w:leftChars="300" w:left="1140" w:rightChars="0" w:right="0" w:hangingChars="150" w:hanging="420"/>
        <w:jc w:val="both"/>
      </w:pPr>
      <w:r w:rsidRPr="006A532F">
        <w:rPr>
          <w:rFonts w:hint="eastAsia"/>
          <w:bCs/>
        </w:rPr>
        <w:t>12.</w:t>
      </w:r>
      <w:r w:rsidR="00836421" w:rsidRPr="006A532F">
        <w:rPr>
          <w:rFonts w:hint="eastAsia"/>
        </w:rPr>
        <w:t>拆除新興區同愛街35巷內倒塌房屋。拆除楠梓區惠民路174之5號</w:t>
      </w:r>
      <w:r w:rsidR="00836421" w:rsidRPr="006A532F">
        <w:t>4</w:t>
      </w:r>
      <w:r w:rsidR="00836421" w:rsidRPr="006A532F">
        <w:rPr>
          <w:rFonts w:hint="eastAsia"/>
        </w:rPr>
        <w:t>樓透天厝屋頂違建。</w:t>
      </w:r>
    </w:p>
    <w:p w:rsidR="00836421" w:rsidRPr="006A532F" w:rsidRDefault="006A532F" w:rsidP="006A532F">
      <w:pPr>
        <w:pStyle w:val="affff2"/>
        <w:spacing w:line="320" w:lineRule="exact"/>
        <w:ind w:leftChars="300" w:left="1140" w:rightChars="0" w:right="0" w:hangingChars="150" w:hanging="420"/>
        <w:jc w:val="both"/>
      </w:pPr>
      <w:r w:rsidRPr="006A532F">
        <w:rPr>
          <w:rFonts w:hint="eastAsia"/>
          <w:bCs/>
        </w:rPr>
        <w:t>13.</w:t>
      </w:r>
      <w:r w:rsidR="00836421" w:rsidRPr="006A532F">
        <w:rPr>
          <w:rFonts w:hint="eastAsia"/>
        </w:rPr>
        <w:t>拆除大寮區上寮南段613地號(上寮路169之1號旁)占用既成巷道妨礙通行。拆除前鎮區憲德戲院外鷹架倒塌。</w:t>
      </w:r>
    </w:p>
    <w:p w:rsidR="00836421" w:rsidRPr="006A532F" w:rsidRDefault="006A532F" w:rsidP="006A532F">
      <w:pPr>
        <w:pStyle w:val="affff2"/>
        <w:spacing w:line="320" w:lineRule="exact"/>
        <w:ind w:leftChars="300" w:left="1140" w:rightChars="0" w:right="0" w:hangingChars="150" w:hanging="420"/>
        <w:jc w:val="both"/>
      </w:pPr>
      <w:r w:rsidRPr="006A532F">
        <w:rPr>
          <w:rFonts w:hint="eastAsia"/>
          <w:bCs/>
        </w:rPr>
        <w:t>14.</w:t>
      </w:r>
      <w:r w:rsidR="00836421" w:rsidRPr="006A532F">
        <w:rPr>
          <w:rFonts w:hint="eastAsia"/>
        </w:rPr>
        <w:t>拆除1999通報新興區仁愛一街46號廣告招牌掉落影響公共安全。</w:t>
      </w:r>
    </w:p>
    <w:p w:rsidR="00836421" w:rsidRPr="006A532F" w:rsidRDefault="006A532F" w:rsidP="006A532F">
      <w:pPr>
        <w:pStyle w:val="affff2"/>
        <w:spacing w:line="320" w:lineRule="exact"/>
        <w:ind w:leftChars="300" w:left="1000" w:rightChars="0" w:right="0" w:hangingChars="100" w:hanging="280"/>
        <w:jc w:val="both"/>
      </w:pPr>
      <w:r w:rsidRPr="006A532F">
        <w:rPr>
          <w:rFonts w:hint="eastAsia"/>
          <w:bCs/>
        </w:rPr>
        <w:t>15.</w:t>
      </w:r>
      <w:r w:rsidR="00836421" w:rsidRPr="006A532F">
        <w:rPr>
          <w:rFonts w:hint="eastAsia"/>
        </w:rPr>
        <w:t>0606二級豪雨開設處理災損案件，共計3件。</w:t>
      </w:r>
    </w:p>
    <w:p w:rsidR="00836421" w:rsidRPr="006A532F" w:rsidRDefault="00836421" w:rsidP="006A532F">
      <w:pPr>
        <w:tabs>
          <w:tab w:val="left" w:pos="709"/>
        </w:tabs>
        <w:spacing w:line="320" w:lineRule="exact"/>
        <w:jc w:val="both"/>
        <w:rPr>
          <w:rFonts w:ascii="標楷體" w:eastAsia="標楷體" w:hAnsi="標楷體"/>
          <w:bCs/>
          <w:sz w:val="28"/>
          <w:szCs w:val="28"/>
        </w:rPr>
      </w:pPr>
      <w:bookmarkStart w:id="2" w:name="_GoBack"/>
      <w:bookmarkEnd w:id="2"/>
    </w:p>
    <w:sectPr w:rsidR="00836421" w:rsidRPr="006A532F" w:rsidSect="006B7E43">
      <w:footerReference w:type="even" r:id="rId8"/>
      <w:footerReference w:type="default" r:id="rId9"/>
      <w:pgSz w:w="11906" w:h="16838" w:code="9"/>
      <w:pgMar w:top="1418" w:right="1418" w:bottom="1418" w:left="1418" w:header="851" w:footer="851"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349" w:rsidRDefault="00965349">
      <w:r>
        <w:separator/>
      </w:r>
    </w:p>
  </w:endnote>
  <w:endnote w:type="continuationSeparator" w:id="0">
    <w:p w:rsidR="00965349" w:rsidRDefault="0096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中黑">
    <w:altName w:val="Arial Unicode MS"/>
    <w:panose1 w:val="020B0609010101010101"/>
    <w:charset w:val="88"/>
    <w:family w:val="modern"/>
    <w:pitch w:val="fixed"/>
    <w:sig w:usb0="800002A3" w:usb1="38CF7C7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粗圓體">
    <w:panose1 w:val="020F0709000000000000"/>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ordia New">
    <w:panose1 w:val="020B0304020202020204"/>
    <w:charset w:val="00"/>
    <w:family w:val="swiss"/>
    <w:pitch w:val="variable"/>
    <w:sig w:usb0="81000003" w:usb1="00000000" w:usb2="00000000" w:usb3="00000000" w:csb0="00010001" w:csb1="00000000"/>
  </w:font>
  <w:font w:name="華康楷書體W5">
    <w:panose1 w:val="02010609010101010101"/>
    <w:charset w:val="88"/>
    <w:family w:val="script"/>
    <w:pitch w:val="fixed"/>
    <w:sig w:usb0="F1002BFF" w:usb1="29DFFFFF" w:usb2="00000037" w:usb3="00000000" w:csb0="003F00FF" w:csb1="00000000"/>
  </w:font>
  <w:font w:name="sөũ">
    <w:altName w:val="Times New Roman"/>
    <w:panose1 w:val="00000000000000000000"/>
    <w:charset w:val="00"/>
    <w:family w:val="roman"/>
    <w:notTrueType/>
    <w:pitch w:val="default"/>
  </w:font>
  <w:font w:name="F3">
    <w:charset w:val="88"/>
    <w:family w:val="roman"/>
    <w:pitch w:val="default"/>
  </w:font>
  <w:font w:name="TimesNewRomanPSMT">
    <w:altName w:val="微軟正黑體"/>
    <w:panose1 w:val="00000000000000000000"/>
    <w:charset w:val="88"/>
    <w:family w:val="auto"/>
    <w:notTrueType/>
    <w:pitch w:val="default"/>
    <w:sig w:usb0="00000003" w:usb1="08080000" w:usb2="00000010" w:usb3="00000000" w:csb0="00100001" w:csb1="00000000"/>
  </w:font>
  <w:font w:name="Liberation Sans">
    <w:altName w:val="Arial"/>
    <w:charset w:val="00"/>
    <w:family w:val="swiss"/>
    <w:pitch w:val="variable"/>
    <w:sig w:usb0="00000000"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349" w:rsidRDefault="0096534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965349" w:rsidRDefault="0096534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349" w:rsidRPr="00D747B4" w:rsidRDefault="00965349">
    <w:pPr>
      <w:pStyle w:val="a8"/>
      <w:jc w:val="center"/>
      <w:rPr>
        <w:color w:val="FFFFFF" w:themeColor="background1"/>
      </w:rPr>
    </w:pPr>
    <w:r w:rsidRPr="00D747B4">
      <w:rPr>
        <w:color w:val="FFFFFF" w:themeColor="background1"/>
      </w:rPr>
      <w:fldChar w:fldCharType="begin"/>
    </w:r>
    <w:r w:rsidRPr="00D747B4">
      <w:rPr>
        <w:color w:val="FFFFFF" w:themeColor="background1"/>
      </w:rPr>
      <w:instrText>PAGE   \* MERGEFORMAT</w:instrText>
    </w:r>
    <w:r w:rsidRPr="00D747B4">
      <w:rPr>
        <w:color w:val="FFFFFF" w:themeColor="background1"/>
      </w:rPr>
      <w:fldChar w:fldCharType="separate"/>
    </w:r>
    <w:r w:rsidR="00DD55B7" w:rsidRPr="00DD55B7">
      <w:rPr>
        <w:noProof/>
        <w:color w:val="FFFFFF" w:themeColor="background1"/>
        <w:lang w:val="zh-TW"/>
      </w:rPr>
      <w:t>-</w:t>
    </w:r>
    <w:r w:rsidR="00DD55B7">
      <w:rPr>
        <w:noProof/>
        <w:color w:val="FFFFFF" w:themeColor="background1"/>
      </w:rPr>
      <w:t xml:space="preserve"> 12 -</w:t>
    </w:r>
    <w:r w:rsidRPr="00D747B4">
      <w:rPr>
        <w:noProof/>
        <w:color w:val="FFFFFF" w:themeColor="background1"/>
      </w:rPr>
      <w:fldChar w:fldCharType="end"/>
    </w:r>
  </w:p>
  <w:p w:rsidR="00965349" w:rsidRDefault="009653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349" w:rsidRDefault="00965349">
      <w:r>
        <w:separator/>
      </w:r>
    </w:p>
  </w:footnote>
  <w:footnote w:type="continuationSeparator" w:id="0">
    <w:p w:rsidR="00965349" w:rsidRDefault="00965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1D1"/>
    <w:multiLevelType w:val="hybridMultilevel"/>
    <w:tmpl w:val="F5C63D34"/>
    <w:lvl w:ilvl="0" w:tplc="38184380">
      <w:start w:val="1"/>
      <w:numFmt w:val="taiwaneseCountingThousand"/>
      <w:lvlText w:val="（%1）"/>
      <w:lvlJc w:val="left"/>
      <w:pPr>
        <w:ind w:left="1515" w:hanging="915"/>
      </w:pPr>
      <w:rPr>
        <w:rFonts w:hint="default"/>
        <w:b/>
        <w:color w:val="auto"/>
        <w:sz w:val="32"/>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4090B8E"/>
    <w:multiLevelType w:val="hybridMultilevel"/>
    <w:tmpl w:val="8BE082F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AAE5ACF"/>
    <w:multiLevelType w:val="hybridMultilevel"/>
    <w:tmpl w:val="2F321A68"/>
    <w:lvl w:ilvl="0" w:tplc="32007CE0">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813A65"/>
    <w:multiLevelType w:val="hybridMultilevel"/>
    <w:tmpl w:val="13B69464"/>
    <w:lvl w:ilvl="0" w:tplc="49B2A712">
      <w:start w:val="1"/>
      <w:numFmt w:val="decimal"/>
      <w:lvlText w:val="%1."/>
      <w:lvlJc w:val="left"/>
      <w:pPr>
        <w:ind w:left="1320" w:hanging="480"/>
      </w:pPr>
      <w:rPr>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7F24C57"/>
    <w:multiLevelType w:val="hybridMultilevel"/>
    <w:tmpl w:val="8AE4CC1E"/>
    <w:lvl w:ilvl="0" w:tplc="D55CBA22">
      <w:start w:val="1"/>
      <w:numFmt w:val="decimal"/>
      <w:lvlText w:val="(%1)"/>
      <w:lvlJc w:val="left"/>
      <w:pPr>
        <w:ind w:left="1404" w:hanging="480"/>
      </w:pPr>
      <w:rPr>
        <w:rFonts w:hint="eastAsia"/>
      </w:rPr>
    </w:lvl>
    <w:lvl w:ilvl="1" w:tplc="04090019" w:tentative="1">
      <w:start w:val="1"/>
      <w:numFmt w:val="ideographTraditional"/>
      <w:lvlText w:val="%2、"/>
      <w:lvlJc w:val="left"/>
      <w:pPr>
        <w:ind w:left="1884" w:hanging="480"/>
      </w:pPr>
    </w:lvl>
    <w:lvl w:ilvl="2" w:tplc="0409001B" w:tentative="1">
      <w:start w:val="1"/>
      <w:numFmt w:val="lowerRoman"/>
      <w:lvlText w:val="%3."/>
      <w:lvlJc w:val="right"/>
      <w:pPr>
        <w:ind w:left="2364" w:hanging="480"/>
      </w:pPr>
    </w:lvl>
    <w:lvl w:ilvl="3" w:tplc="0409000F" w:tentative="1">
      <w:start w:val="1"/>
      <w:numFmt w:val="decimal"/>
      <w:lvlText w:val="%4."/>
      <w:lvlJc w:val="left"/>
      <w:pPr>
        <w:ind w:left="2844" w:hanging="480"/>
      </w:pPr>
    </w:lvl>
    <w:lvl w:ilvl="4" w:tplc="04090019" w:tentative="1">
      <w:start w:val="1"/>
      <w:numFmt w:val="ideographTraditional"/>
      <w:lvlText w:val="%5、"/>
      <w:lvlJc w:val="left"/>
      <w:pPr>
        <w:ind w:left="3324" w:hanging="480"/>
      </w:pPr>
    </w:lvl>
    <w:lvl w:ilvl="5" w:tplc="0409001B" w:tentative="1">
      <w:start w:val="1"/>
      <w:numFmt w:val="lowerRoman"/>
      <w:lvlText w:val="%6."/>
      <w:lvlJc w:val="right"/>
      <w:pPr>
        <w:ind w:left="3804" w:hanging="480"/>
      </w:pPr>
    </w:lvl>
    <w:lvl w:ilvl="6" w:tplc="0409000F" w:tentative="1">
      <w:start w:val="1"/>
      <w:numFmt w:val="decimal"/>
      <w:lvlText w:val="%7."/>
      <w:lvlJc w:val="left"/>
      <w:pPr>
        <w:ind w:left="4284" w:hanging="480"/>
      </w:pPr>
    </w:lvl>
    <w:lvl w:ilvl="7" w:tplc="04090019" w:tentative="1">
      <w:start w:val="1"/>
      <w:numFmt w:val="ideographTraditional"/>
      <w:lvlText w:val="%8、"/>
      <w:lvlJc w:val="left"/>
      <w:pPr>
        <w:ind w:left="4764" w:hanging="480"/>
      </w:pPr>
    </w:lvl>
    <w:lvl w:ilvl="8" w:tplc="0409001B" w:tentative="1">
      <w:start w:val="1"/>
      <w:numFmt w:val="lowerRoman"/>
      <w:lvlText w:val="%9."/>
      <w:lvlJc w:val="right"/>
      <w:pPr>
        <w:ind w:left="5244" w:hanging="480"/>
      </w:pPr>
    </w:lvl>
  </w:abstractNum>
  <w:abstractNum w:abstractNumId="5" w15:restartNumberingAfterBreak="0">
    <w:nsid w:val="19504914"/>
    <w:multiLevelType w:val="hybridMultilevel"/>
    <w:tmpl w:val="8BE082F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1E037FE4"/>
    <w:multiLevelType w:val="hybridMultilevel"/>
    <w:tmpl w:val="602CD3B0"/>
    <w:lvl w:ilvl="0" w:tplc="E3025C5E">
      <w:start w:val="1"/>
      <w:numFmt w:val="decimal"/>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 w15:restartNumberingAfterBreak="0">
    <w:nsid w:val="1E456E27"/>
    <w:multiLevelType w:val="hybridMultilevel"/>
    <w:tmpl w:val="11BA6BBC"/>
    <w:lvl w:ilvl="0" w:tplc="9D9CF74E">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1E9F74B0"/>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1BF4C52"/>
    <w:multiLevelType w:val="hybridMultilevel"/>
    <w:tmpl w:val="564C0A9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245C28BB"/>
    <w:multiLevelType w:val="hybridMultilevel"/>
    <w:tmpl w:val="840AF9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2C4E7C"/>
    <w:multiLevelType w:val="hybridMultilevel"/>
    <w:tmpl w:val="8BE082F2"/>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285D2254"/>
    <w:multiLevelType w:val="hybridMultilevel"/>
    <w:tmpl w:val="552AC5B2"/>
    <w:lvl w:ilvl="0" w:tplc="99B41BC8">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2D277A72"/>
    <w:multiLevelType w:val="hybridMultilevel"/>
    <w:tmpl w:val="2738F61A"/>
    <w:lvl w:ilvl="0" w:tplc="1EA4F302">
      <w:start w:val="4"/>
      <w:numFmt w:val="taiwaneseCountingThousand"/>
      <w:lvlText w:val="（%1）"/>
      <w:lvlJc w:val="left"/>
      <w:pPr>
        <w:ind w:left="2267" w:hanging="99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4" w15:restartNumberingAfterBreak="0">
    <w:nsid w:val="2D677440"/>
    <w:multiLevelType w:val="hybridMultilevel"/>
    <w:tmpl w:val="2B04C640"/>
    <w:lvl w:ilvl="0" w:tplc="CB4A5F78">
      <w:start w:val="1"/>
      <w:numFmt w:val="decimal"/>
      <w:lvlText w:val="(%1)"/>
      <w:lvlJc w:val="left"/>
      <w:pPr>
        <w:ind w:left="1224" w:hanging="480"/>
      </w:pPr>
      <w:rPr>
        <w:rFonts w:hint="eastAsia"/>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15" w15:restartNumberingAfterBreak="0">
    <w:nsid w:val="2D6D6A75"/>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306670A2"/>
    <w:multiLevelType w:val="hybridMultilevel"/>
    <w:tmpl w:val="A50A244E"/>
    <w:lvl w:ilvl="0" w:tplc="7EB086FC">
      <w:start w:val="1"/>
      <w:numFmt w:val="decimal"/>
      <w:lvlText w:val="(%1)"/>
      <w:lvlJc w:val="left"/>
      <w:pPr>
        <w:ind w:left="3000" w:hanging="480"/>
      </w:pPr>
      <w:rPr>
        <w:rFonts w:hAnsi="新細明體" w:cs="Times New Roman"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17" w15:restartNumberingAfterBreak="0">
    <w:nsid w:val="308B6E22"/>
    <w:multiLevelType w:val="hybridMultilevel"/>
    <w:tmpl w:val="3EF6BC2C"/>
    <w:lvl w:ilvl="0" w:tplc="6024D49A">
      <w:start w:val="1"/>
      <w:numFmt w:val="decimal"/>
      <w:lvlText w:val="(%1)"/>
      <w:lvlJc w:val="left"/>
      <w:pPr>
        <w:ind w:left="1776" w:hanging="720"/>
      </w:pPr>
      <w:rPr>
        <w:rFonts w:hint="default"/>
        <w:color w:val="auto"/>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18" w15:restartNumberingAfterBreak="0">
    <w:nsid w:val="30961E12"/>
    <w:multiLevelType w:val="hybridMultilevel"/>
    <w:tmpl w:val="C0F27D72"/>
    <w:lvl w:ilvl="0" w:tplc="E3025C5E">
      <w:start w:val="1"/>
      <w:numFmt w:val="decimal"/>
      <w:lvlText w:val="(%1)"/>
      <w:lvlJc w:val="left"/>
      <w:pPr>
        <w:ind w:left="2181" w:hanging="480"/>
      </w:pPr>
      <w:rPr>
        <w:rFonts w:hint="default"/>
      </w:rPr>
    </w:lvl>
    <w:lvl w:ilvl="1" w:tplc="DAA44D5A">
      <w:start w:val="1"/>
      <w:numFmt w:val="decimalEnclosedCircle"/>
      <w:lvlText w:val="%2"/>
      <w:lvlJc w:val="left"/>
      <w:pPr>
        <w:ind w:left="2541" w:hanging="360"/>
      </w:pPr>
      <w:rPr>
        <w:rFonts w:ascii="新細明體" w:eastAsia="新細明體" w:hAnsi="新細明體" w:cs="新細明體" w:hint="default"/>
      </w:r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9" w15:restartNumberingAfterBreak="0">
    <w:nsid w:val="358F6957"/>
    <w:multiLevelType w:val="hybridMultilevel"/>
    <w:tmpl w:val="5ED80172"/>
    <w:lvl w:ilvl="0" w:tplc="D98AFEB2">
      <w:start w:val="1"/>
      <w:numFmt w:val="taiwaneseCountingThousand"/>
      <w:lvlText w:val="(%1)"/>
      <w:lvlJc w:val="left"/>
      <w:pPr>
        <w:ind w:left="860" w:hanging="720"/>
      </w:pPr>
      <w:rPr>
        <w:rFonts w:ascii="標楷體" w:eastAsia="標楷體" w:hAnsi="標楷體" w:hint="default"/>
        <w:sz w:val="28"/>
        <w:szCs w:val="28"/>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0" w15:restartNumberingAfterBreak="0">
    <w:nsid w:val="36730565"/>
    <w:multiLevelType w:val="hybridMultilevel"/>
    <w:tmpl w:val="6D4EAF14"/>
    <w:lvl w:ilvl="0" w:tplc="E3025C5E">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1" w15:restartNumberingAfterBreak="0">
    <w:nsid w:val="37E50BB7"/>
    <w:multiLevelType w:val="hybridMultilevel"/>
    <w:tmpl w:val="5ED80172"/>
    <w:lvl w:ilvl="0" w:tplc="D98AFEB2">
      <w:start w:val="1"/>
      <w:numFmt w:val="taiwaneseCountingThousand"/>
      <w:lvlText w:val="(%1)"/>
      <w:lvlJc w:val="left"/>
      <w:pPr>
        <w:ind w:left="860" w:hanging="720"/>
      </w:pPr>
      <w:rPr>
        <w:rFonts w:ascii="標楷體" w:eastAsia="標楷體" w:hAnsi="標楷體" w:hint="default"/>
        <w:sz w:val="28"/>
        <w:szCs w:val="28"/>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2" w15:restartNumberingAfterBreak="0">
    <w:nsid w:val="3A080508"/>
    <w:multiLevelType w:val="hybridMultilevel"/>
    <w:tmpl w:val="564C0A9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3A0B6777"/>
    <w:multiLevelType w:val="hybridMultilevel"/>
    <w:tmpl w:val="282EE830"/>
    <w:lvl w:ilvl="0" w:tplc="E3025C5E">
      <w:start w:val="1"/>
      <w:numFmt w:val="decimal"/>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4" w15:restartNumberingAfterBreak="0">
    <w:nsid w:val="3AC25DEE"/>
    <w:multiLevelType w:val="hybridMultilevel"/>
    <w:tmpl w:val="2AB6F272"/>
    <w:lvl w:ilvl="0" w:tplc="99B41BC8">
      <w:start w:val="1"/>
      <w:numFmt w:val="decimal"/>
      <w:lvlText w:val="(%1)"/>
      <w:lvlJc w:val="left"/>
      <w:pPr>
        <w:ind w:left="1776" w:hanging="72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5" w15:restartNumberingAfterBreak="0">
    <w:nsid w:val="3BFD22BB"/>
    <w:multiLevelType w:val="hybridMultilevel"/>
    <w:tmpl w:val="1FEE659E"/>
    <w:lvl w:ilvl="0" w:tplc="8B9ECAFE">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6" w15:restartNumberingAfterBreak="0">
    <w:nsid w:val="3D580BC3"/>
    <w:multiLevelType w:val="hybridMultilevel"/>
    <w:tmpl w:val="D6E4690C"/>
    <w:lvl w:ilvl="0" w:tplc="85D8302A">
      <w:start w:val="1"/>
      <w:numFmt w:val="taiwaneseCountingThousand"/>
      <w:lvlText w:val="(%1)"/>
      <w:lvlJc w:val="left"/>
      <w:pPr>
        <w:ind w:left="960" w:hanging="72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3FAD0138"/>
    <w:multiLevelType w:val="hybridMultilevel"/>
    <w:tmpl w:val="63344E34"/>
    <w:lvl w:ilvl="0" w:tplc="0FC8B000">
      <w:start w:val="1"/>
      <w:numFmt w:val="decimal"/>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415C330A"/>
    <w:multiLevelType w:val="hybridMultilevel"/>
    <w:tmpl w:val="6DAA9FAE"/>
    <w:lvl w:ilvl="0" w:tplc="E3025C5E">
      <w:start w:val="1"/>
      <w:numFmt w:val="decimal"/>
      <w:lvlText w:val="(%1)"/>
      <w:lvlJc w:val="left"/>
      <w:pPr>
        <w:ind w:left="1872" w:hanging="480"/>
      </w:pPr>
      <w:rPr>
        <w:rFonts w:hint="default"/>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29" w15:restartNumberingAfterBreak="0">
    <w:nsid w:val="416F0D18"/>
    <w:multiLevelType w:val="hybridMultilevel"/>
    <w:tmpl w:val="EC46E298"/>
    <w:lvl w:ilvl="0" w:tplc="8BA831B0">
      <w:start w:val="1"/>
      <w:numFmt w:val="decimal"/>
      <w:lvlText w:val="%1."/>
      <w:lvlJc w:val="left"/>
      <w:pPr>
        <w:ind w:left="1320" w:hanging="480"/>
      </w:pPr>
      <w:rPr>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462069B3"/>
    <w:multiLevelType w:val="hybridMultilevel"/>
    <w:tmpl w:val="AE686116"/>
    <w:lvl w:ilvl="0" w:tplc="E3025C5E">
      <w:start w:val="1"/>
      <w:numFmt w:val="decimal"/>
      <w:lvlText w:val="(%1)"/>
      <w:lvlJc w:val="left"/>
      <w:pPr>
        <w:ind w:left="2722" w:hanging="480"/>
      </w:pPr>
      <w:rPr>
        <w:rFonts w:hint="default"/>
      </w:rPr>
    </w:lvl>
    <w:lvl w:ilvl="1" w:tplc="04090019" w:tentative="1">
      <w:start w:val="1"/>
      <w:numFmt w:val="ideographTraditional"/>
      <w:lvlText w:val="%2、"/>
      <w:lvlJc w:val="left"/>
      <w:pPr>
        <w:ind w:left="3202" w:hanging="480"/>
      </w:pPr>
    </w:lvl>
    <w:lvl w:ilvl="2" w:tplc="0409001B" w:tentative="1">
      <w:start w:val="1"/>
      <w:numFmt w:val="lowerRoman"/>
      <w:lvlText w:val="%3."/>
      <w:lvlJc w:val="right"/>
      <w:pPr>
        <w:ind w:left="3682" w:hanging="480"/>
      </w:pPr>
    </w:lvl>
    <w:lvl w:ilvl="3" w:tplc="0409000F" w:tentative="1">
      <w:start w:val="1"/>
      <w:numFmt w:val="decimal"/>
      <w:lvlText w:val="%4."/>
      <w:lvlJc w:val="left"/>
      <w:pPr>
        <w:ind w:left="4162" w:hanging="480"/>
      </w:pPr>
    </w:lvl>
    <w:lvl w:ilvl="4" w:tplc="04090019" w:tentative="1">
      <w:start w:val="1"/>
      <w:numFmt w:val="ideographTraditional"/>
      <w:lvlText w:val="%5、"/>
      <w:lvlJc w:val="left"/>
      <w:pPr>
        <w:ind w:left="4642" w:hanging="480"/>
      </w:pPr>
    </w:lvl>
    <w:lvl w:ilvl="5" w:tplc="0409001B" w:tentative="1">
      <w:start w:val="1"/>
      <w:numFmt w:val="lowerRoman"/>
      <w:lvlText w:val="%6."/>
      <w:lvlJc w:val="right"/>
      <w:pPr>
        <w:ind w:left="5122" w:hanging="480"/>
      </w:pPr>
    </w:lvl>
    <w:lvl w:ilvl="6" w:tplc="0409000F" w:tentative="1">
      <w:start w:val="1"/>
      <w:numFmt w:val="decimal"/>
      <w:lvlText w:val="%7."/>
      <w:lvlJc w:val="left"/>
      <w:pPr>
        <w:ind w:left="5602" w:hanging="480"/>
      </w:pPr>
    </w:lvl>
    <w:lvl w:ilvl="7" w:tplc="04090019" w:tentative="1">
      <w:start w:val="1"/>
      <w:numFmt w:val="ideographTraditional"/>
      <w:lvlText w:val="%8、"/>
      <w:lvlJc w:val="left"/>
      <w:pPr>
        <w:ind w:left="6082" w:hanging="480"/>
      </w:pPr>
    </w:lvl>
    <w:lvl w:ilvl="8" w:tplc="0409001B" w:tentative="1">
      <w:start w:val="1"/>
      <w:numFmt w:val="lowerRoman"/>
      <w:lvlText w:val="%9."/>
      <w:lvlJc w:val="right"/>
      <w:pPr>
        <w:ind w:left="6562" w:hanging="480"/>
      </w:pPr>
    </w:lvl>
  </w:abstractNum>
  <w:abstractNum w:abstractNumId="31" w15:restartNumberingAfterBreak="0">
    <w:nsid w:val="46992BCF"/>
    <w:multiLevelType w:val="hybridMultilevel"/>
    <w:tmpl w:val="C5AE5040"/>
    <w:lvl w:ilvl="0" w:tplc="0409000F">
      <w:start w:val="1"/>
      <w:numFmt w:val="decimal"/>
      <w:lvlText w:val="%1."/>
      <w:lvlJc w:val="left"/>
      <w:pPr>
        <w:ind w:left="1330" w:hanging="480"/>
      </w:p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2" w15:restartNumberingAfterBreak="0">
    <w:nsid w:val="489C5C52"/>
    <w:multiLevelType w:val="hybridMultilevel"/>
    <w:tmpl w:val="CB3E8EEE"/>
    <w:lvl w:ilvl="0" w:tplc="6E7860C4">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3" w15:restartNumberingAfterBreak="0">
    <w:nsid w:val="48DC573C"/>
    <w:multiLevelType w:val="hybridMultilevel"/>
    <w:tmpl w:val="B45CAB68"/>
    <w:lvl w:ilvl="0" w:tplc="E3025C5E">
      <w:start w:val="1"/>
      <w:numFmt w:val="decimal"/>
      <w:lvlText w:val="(%1)"/>
      <w:lvlJc w:val="left"/>
      <w:pPr>
        <w:ind w:left="2453" w:hanging="480"/>
      </w:pPr>
      <w:rPr>
        <w:rFonts w:hint="default"/>
      </w:rPr>
    </w:lvl>
    <w:lvl w:ilvl="1" w:tplc="04090019" w:tentative="1">
      <w:start w:val="1"/>
      <w:numFmt w:val="ideographTraditional"/>
      <w:lvlText w:val="%2、"/>
      <w:lvlJc w:val="left"/>
      <w:pPr>
        <w:ind w:left="2933" w:hanging="480"/>
      </w:pPr>
    </w:lvl>
    <w:lvl w:ilvl="2" w:tplc="0409001B" w:tentative="1">
      <w:start w:val="1"/>
      <w:numFmt w:val="lowerRoman"/>
      <w:lvlText w:val="%3."/>
      <w:lvlJc w:val="right"/>
      <w:pPr>
        <w:ind w:left="3413" w:hanging="480"/>
      </w:pPr>
    </w:lvl>
    <w:lvl w:ilvl="3" w:tplc="0409000F" w:tentative="1">
      <w:start w:val="1"/>
      <w:numFmt w:val="decimal"/>
      <w:lvlText w:val="%4."/>
      <w:lvlJc w:val="left"/>
      <w:pPr>
        <w:ind w:left="3893" w:hanging="480"/>
      </w:pPr>
    </w:lvl>
    <w:lvl w:ilvl="4" w:tplc="04090019" w:tentative="1">
      <w:start w:val="1"/>
      <w:numFmt w:val="ideographTraditional"/>
      <w:lvlText w:val="%5、"/>
      <w:lvlJc w:val="left"/>
      <w:pPr>
        <w:ind w:left="4373" w:hanging="480"/>
      </w:pPr>
    </w:lvl>
    <w:lvl w:ilvl="5" w:tplc="0409001B" w:tentative="1">
      <w:start w:val="1"/>
      <w:numFmt w:val="lowerRoman"/>
      <w:lvlText w:val="%6."/>
      <w:lvlJc w:val="right"/>
      <w:pPr>
        <w:ind w:left="4853" w:hanging="480"/>
      </w:pPr>
    </w:lvl>
    <w:lvl w:ilvl="6" w:tplc="0409000F" w:tentative="1">
      <w:start w:val="1"/>
      <w:numFmt w:val="decimal"/>
      <w:lvlText w:val="%7."/>
      <w:lvlJc w:val="left"/>
      <w:pPr>
        <w:ind w:left="5333" w:hanging="480"/>
      </w:pPr>
    </w:lvl>
    <w:lvl w:ilvl="7" w:tplc="04090019" w:tentative="1">
      <w:start w:val="1"/>
      <w:numFmt w:val="ideographTraditional"/>
      <w:lvlText w:val="%8、"/>
      <w:lvlJc w:val="left"/>
      <w:pPr>
        <w:ind w:left="5813" w:hanging="480"/>
      </w:pPr>
    </w:lvl>
    <w:lvl w:ilvl="8" w:tplc="0409001B" w:tentative="1">
      <w:start w:val="1"/>
      <w:numFmt w:val="lowerRoman"/>
      <w:lvlText w:val="%9."/>
      <w:lvlJc w:val="right"/>
      <w:pPr>
        <w:ind w:left="6293" w:hanging="480"/>
      </w:pPr>
    </w:lvl>
  </w:abstractNum>
  <w:abstractNum w:abstractNumId="34" w15:restartNumberingAfterBreak="0">
    <w:nsid w:val="48DE41A8"/>
    <w:multiLevelType w:val="hybridMultilevel"/>
    <w:tmpl w:val="FF0641AE"/>
    <w:lvl w:ilvl="0" w:tplc="43DE1862">
      <w:start w:val="1"/>
      <w:numFmt w:val="decimal"/>
      <w:lvlText w:val="(%1)"/>
      <w:lvlJc w:val="left"/>
      <w:pPr>
        <w:ind w:left="1776" w:hanging="720"/>
      </w:pPr>
      <w:rPr>
        <w:rFonts w:hint="default"/>
        <w:color w:val="auto"/>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35" w15:restartNumberingAfterBreak="0">
    <w:nsid w:val="497F424F"/>
    <w:multiLevelType w:val="hybridMultilevel"/>
    <w:tmpl w:val="8BE082F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4B1C3F86"/>
    <w:multiLevelType w:val="hybridMultilevel"/>
    <w:tmpl w:val="3E9096C6"/>
    <w:lvl w:ilvl="0" w:tplc="2BE0BD72">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7" w15:restartNumberingAfterBreak="0">
    <w:nsid w:val="4F5533AA"/>
    <w:multiLevelType w:val="hybridMultilevel"/>
    <w:tmpl w:val="8BE082F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8" w15:restartNumberingAfterBreak="0">
    <w:nsid w:val="507C6238"/>
    <w:multiLevelType w:val="hybridMultilevel"/>
    <w:tmpl w:val="601802D8"/>
    <w:lvl w:ilvl="0" w:tplc="9792538A">
      <w:start w:val="1"/>
      <w:numFmt w:val="taiwaneseCountingThousand"/>
      <w:lvlText w:val="(%1)"/>
      <w:lvlJc w:val="left"/>
      <w:pPr>
        <w:ind w:left="1282" w:hanging="480"/>
      </w:pPr>
      <w:rPr>
        <w:rFonts w:hint="default"/>
      </w:rPr>
    </w:lvl>
    <w:lvl w:ilvl="1" w:tplc="04090019" w:tentative="1">
      <w:start w:val="1"/>
      <w:numFmt w:val="ideographTraditional"/>
      <w:lvlText w:val="%2、"/>
      <w:lvlJc w:val="left"/>
      <w:pPr>
        <w:ind w:left="1762" w:hanging="480"/>
      </w:pPr>
    </w:lvl>
    <w:lvl w:ilvl="2" w:tplc="0409001B" w:tentative="1">
      <w:start w:val="1"/>
      <w:numFmt w:val="lowerRoman"/>
      <w:lvlText w:val="%3."/>
      <w:lvlJc w:val="right"/>
      <w:pPr>
        <w:ind w:left="2242" w:hanging="480"/>
      </w:pPr>
    </w:lvl>
    <w:lvl w:ilvl="3" w:tplc="0409000F" w:tentative="1">
      <w:start w:val="1"/>
      <w:numFmt w:val="decimal"/>
      <w:lvlText w:val="%4."/>
      <w:lvlJc w:val="left"/>
      <w:pPr>
        <w:ind w:left="2722" w:hanging="480"/>
      </w:pPr>
    </w:lvl>
    <w:lvl w:ilvl="4" w:tplc="04090019" w:tentative="1">
      <w:start w:val="1"/>
      <w:numFmt w:val="ideographTraditional"/>
      <w:lvlText w:val="%5、"/>
      <w:lvlJc w:val="left"/>
      <w:pPr>
        <w:ind w:left="3202" w:hanging="480"/>
      </w:pPr>
    </w:lvl>
    <w:lvl w:ilvl="5" w:tplc="0409001B" w:tentative="1">
      <w:start w:val="1"/>
      <w:numFmt w:val="lowerRoman"/>
      <w:lvlText w:val="%6."/>
      <w:lvlJc w:val="right"/>
      <w:pPr>
        <w:ind w:left="3682" w:hanging="480"/>
      </w:pPr>
    </w:lvl>
    <w:lvl w:ilvl="6" w:tplc="0409000F" w:tentative="1">
      <w:start w:val="1"/>
      <w:numFmt w:val="decimal"/>
      <w:lvlText w:val="%7."/>
      <w:lvlJc w:val="left"/>
      <w:pPr>
        <w:ind w:left="4162" w:hanging="480"/>
      </w:pPr>
    </w:lvl>
    <w:lvl w:ilvl="7" w:tplc="04090019" w:tentative="1">
      <w:start w:val="1"/>
      <w:numFmt w:val="ideographTraditional"/>
      <w:lvlText w:val="%8、"/>
      <w:lvlJc w:val="left"/>
      <w:pPr>
        <w:ind w:left="4642" w:hanging="480"/>
      </w:pPr>
    </w:lvl>
    <w:lvl w:ilvl="8" w:tplc="0409001B" w:tentative="1">
      <w:start w:val="1"/>
      <w:numFmt w:val="lowerRoman"/>
      <w:lvlText w:val="%9."/>
      <w:lvlJc w:val="right"/>
      <w:pPr>
        <w:ind w:left="5122" w:hanging="480"/>
      </w:pPr>
    </w:lvl>
  </w:abstractNum>
  <w:abstractNum w:abstractNumId="39" w15:restartNumberingAfterBreak="0">
    <w:nsid w:val="50F623DB"/>
    <w:multiLevelType w:val="hybridMultilevel"/>
    <w:tmpl w:val="17AA2D6E"/>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0" w15:restartNumberingAfterBreak="0">
    <w:nsid w:val="537F784B"/>
    <w:multiLevelType w:val="hybridMultilevel"/>
    <w:tmpl w:val="8BE082F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1" w15:restartNumberingAfterBreak="0">
    <w:nsid w:val="54384170"/>
    <w:multiLevelType w:val="hybridMultilevel"/>
    <w:tmpl w:val="CCD803AE"/>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2" w15:restartNumberingAfterBreak="0">
    <w:nsid w:val="55DB7D4E"/>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3" w15:restartNumberingAfterBreak="0">
    <w:nsid w:val="5699638D"/>
    <w:multiLevelType w:val="hybridMultilevel"/>
    <w:tmpl w:val="FBEA001A"/>
    <w:lvl w:ilvl="0" w:tplc="5A2E06B8">
      <w:start w:val="9"/>
      <w:numFmt w:val="taiwaneseCountingThousand"/>
      <w:lvlText w:val="%1、"/>
      <w:lvlJc w:val="left"/>
      <w:pPr>
        <w:ind w:left="1110" w:hanging="1110"/>
      </w:pPr>
      <w:rPr>
        <w:rFonts w:ascii="文鼎中黑" w:eastAsia="文鼎中黑" w:cs="Arial" w:hint="default"/>
        <w:b w:val="0"/>
        <w:sz w:val="3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7C605DB"/>
    <w:multiLevelType w:val="hybridMultilevel"/>
    <w:tmpl w:val="226A82D6"/>
    <w:lvl w:ilvl="0" w:tplc="227C3104">
      <w:start w:val="1"/>
      <w:numFmt w:val="taiwaneseCountingThousand"/>
      <w:lvlText w:val="（%1）"/>
      <w:lvlJc w:val="left"/>
      <w:pPr>
        <w:ind w:left="6556" w:hanging="885"/>
      </w:pPr>
      <w:rPr>
        <w:rFonts w:hint="default"/>
      </w:rPr>
    </w:lvl>
    <w:lvl w:ilvl="1" w:tplc="86E80BA8">
      <w:start w:val="1"/>
      <w:numFmt w:val="decimalEnclosedCircle"/>
      <w:lvlText w:val="%2"/>
      <w:lvlJc w:val="left"/>
      <w:pPr>
        <w:ind w:left="1080" w:hanging="360"/>
      </w:pPr>
      <w:rPr>
        <w:rFonts w:ascii="新細明體" w:eastAsia="新細明體" w:hAnsi="新細明體" w:cs="新細明體" w:hint="default"/>
      </w:rPr>
    </w:lvl>
    <w:lvl w:ilvl="2" w:tplc="B0BEEEF2">
      <w:start w:val="1"/>
      <w:numFmt w:val="decimal"/>
      <w:lvlText w:val="(%3)"/>
      <w:lvlJc w:val="left"/>
      <w:pPr>
        <w:ind w:left="1560" w:hanging="36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57E94617"/>
    <w:multiLevelType w:val="hybridMultilevel"/>
    <w:tmpl w:val="5D725F60"/>
    <w:lvl w:ilvl="0" w:tplc="E3025C5E">
      <w:start w:val="1"/>
      <w:numFmt w:val="decimal"/>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46" w15:restartNumberingAfterBreak="0">
    <w:nsid w:val="5E5D5AFE"/>
    <w:multiLevelType w:val="hybridMultilevel"/>
    <w:tmpl w:val="E2906FD4"/>
    <w:lvl w:ilvl="0" w:tplc="6E0C1D0E">
      <w:start w:val="5"/>
      <w:numFmt w:val="taiwaneseCountingThousand"/>
      <w:lvlText w:val="（%1）"/>
      <w:lvlJc w:val="left"/>
      <w:pPr>
        <w:ind w:left="997" w:hanging="855"/>
      </w:pPr>
      <w:rPr>
        <w:rFonts w:hint="default"/>
        <w:b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7" w15:restartNumberingAfterBreak="0">
    <w:nsid w:val="5EEA0D4B"/>
    <w:multiLevelType w:val="hybridMultilevel"/>
    <w:tmpl w:val="36941886"/>
    <w:lvl w:ilvl="0" w:tplc="7B76BB8E">
      <w:start w:val="1"/>
      <w:numFmt w:val="decimal"/>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1A54C35"/>
    <w:multiLevelType w:val="hybridMultilevel"/>
    <w:tmpl w:val="D75468F6"/>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9" w15:restartNumberingAfterBreak="0">
    <w:nsid w:val="62274BEE"/>
    <w:multiLevelType w:val="hybridMultilevel"/>
    <w:tmpl w:val="E146EF7C"/>
    <w:lvl w:ilvl="0" w:tplc="0FA208CA">
      <w:start w:val="1"/>
      <w:numFmt w:val="decimal"/>
      <w:lvlText w:val="%1."/>
      <w:lvlJc w:val="left"/>
      <w:pPr>
        <w:ind w:left="1320" w:hanging="480"/>
      </w:pPr>
      <w:rPr>
        <w:b w:val="0"/>
        <w:strike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0" w15:restartNumberingAfterBreak="0">
    <w:nsid w:val="62F04C3B"/>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1" w15:restartNumberingAfterBreak="0">
    <w:nsid w:val="63242CCB"/>
    <w:multiLevelType w:val="hybridMultilevel"/>
    <w:tmpl w:val="A20E6444"/>
    <w:lvl w:ilvl="0" w:tplc="99B41BC8">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2" w15:restartNumberingAfterBreak="0">
    <w:nsid w:val="632E2D2E"/>
    <w:multiLevelType w:val="hybridMultilevel"/>
    <w:tmpl w:val="A01498F6"/>
    <w:lvl w:ilvl="0" w:tplc="02605484">
      <w:start w:val="1"/>
      <w:numFmt w:val="decimal"/>
      <w:lvlText w:val="(%1)"/>
      <w:lvlJc w:val="left"/>
      <w:pPr>
        <w:ind w:left="1471" w:hanging="480"/>
      </w:pPr>
      <w:rPr>
        <w:rFonts w:ascii="Times New Roman" w:hAnsi="Times New Roman" w:hint="default"/>
        <w:color w:val="000000"/>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3" w15:restartNumberingAfterBreak="0">
    <w:nsid w:val="67C300A6"/>
    <w:multiLevelType w:val="hybridMultilevel"/>
    <w:tmpl w:val="0A6EA1DA"/>
    <w:lvl w:ilvl="0" w:tplc="4B6AA9E2">
      <w:start w:val="1"/>
      <w:numFmt w:val="decimal"/>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9227BDC"/>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5" w15:restartNumberingAfterBreak="0">
    <w:nsid w:val="765F6441"/>
    <w:multiLevelType w:val="hybridMultilevel"/>
    <w:tmpl w:val="CABE703C"/>
    <w:lvl w:ilvl="0" w:tplc="B2C852F2">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6" w15:restartNumberingAfterBreak="0">
    <w:nsid w:val="7BDF689A"/>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7" w15:restartNumberingAfterBreak="0">
    <w:nsid w:val="7C227EA3"/>
    <w:multiLevelType w:val="hybridMultilevel"/>
    <w:tmpl w:val="2DE88D72"/>
    <w:lvl w:ilvl="0" w:tplc="AD485996">
      <w:start w:val="1"/>
      <w:numFmt w:val="taiwaneseCountingThousand"/>
      <w:lvlText w:val="%1、"/>
      <w:lvlJc w:val="left"/>
      <w:pPr>
        <w:ind w:left="720" w:hanging="72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C785E80"/>
    <w:multiLevelType w:val="hybridMultilevel"/>
    <w:tmpl w:val="A20E6444"/>
    <w:lvl w:ilvl="0" w:tplc="99B41BC8">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9" w15:restartNumberingAfterBreak="0">
    <w:nsid w:val="7E3501D9"/>
    <w:multiLevelType w:val="hybridMultilevel"/>
    <w:tmpl w:val="8AE4CC1E"/>
    <w:lvl w:ilvl="0" w:tplc="D55CBA22">
      <w:start w:val="1"/>
      <w:numFmt w:val="decimal"/>
      <w:lvlText w:val="(%1)"/>
      <w:lvlJc w:val="left"/>
      <w:pPr>
        <w:ind w:left="1404" w:hanging="480"/>
      </w:pPr>
      <w:rPr>
        <w:rFonts w:hint="eastAsia"/>
      </w:rPr>
    </w:lvl>
    <w:lvl w:ilvl="1" w:tplc="04090019" w:tentative="1">
      <w:start w:val="1"/>
      <w:numFmt w:val="ideographTraditional"/>
      <w:lvlText w:val="%2、"/>
      <w:lvlJc w:val="left"/>
      <w:pPr>
        <w:ind w:left="1884" w:hanging="480"/>
      </w:pPr>
    </w:lvl>
    <w:lvl w:ilvl="2" w:tplc="0409001B" w:tentative="1">
      <w:start w:val="1"/>
      <w:numFmt w:val="lowerRoman"/>
      <w:lvlText w:val="%3."/>
      <w:lvlJc w:val="right"/>
      <w:pPr>
        <w:ind w:left="2364" w:hanging="480"/>
      </w:pPr>
    </w:lvl>
    <w:lvl w:ilvl="3" w:tplc="0409000F" w:tentative="1">
      <w:start w:val="1"/>
      <w:numFmt w:val="decimal"/>
      <w:lvlText w:val="%4."/>
      <w:lvlJc w:val="left"/>
      <w:pPr>
        <w:ind w:left="2844" w:hanging="480"/>
      </w:pPr>
    </w:lvl>
    <w:lvl w:ilvl="4" w:tplc="04090019" w:tentative="1">
      <w:start w:val="1"/>
      <w:numFmt w:val="ideographTraditional"/>
      <w:lvlText w:val="%5、"/>
      <w:lvlJc w:val="left"/>
      <w:pPr>
        <w:ind w:left="3324" w:hanging="480"/>
      </w:pPr>
    </w:lvl>
    <w:lvl w:ilvl="5" w:tplc="0409001B" w:tentative="1">
      <w:start w:val="1"/>
      <w:numFmt w:val="lowerRoman"/>
      <w:lvlText w:val="%6."/>
      <w:lvlJc w:val="right"/>
      <w:pPr>
        <w:ind w:left="3804" w:hanging="480"/>
      </w:pPr>
    </w:lvl>
    <w:lvl w:ilvl="6" w:tplc="0409000F" w:tentative="1">
      <w:start w:val="1"/>
      <w:numFmt w:val="decimal"/>
      <w:lvlText w:val="%7."/>
      <w:lvlJc w:val="left"/>
      <w:pPr>
        <w:ind w:left="4284" w:hanging="480"/>
      </w:pPr>
    </w:lvl>
    <w:lvl w:ilvl="7" w:tplc="04090019" w:tentative="1">
      <w:start w:val="1"/>
      <w:numFmt w:val="ideographTraditional"/>
      <w:lvlText w:val="%8、"/>
      <w:lvlJc w:val="left"/>
      <w:pPr>
        <w:ind w:left="4764" w:hanging="480"/>
      </w:pPr>
    </w:lvl>
    <w:lvl w:ilvl="8" w:tplc="0409001B" w:tentative="1">
      <w:start w:val="1"/>
      <w:numFmt w:val="lowerRoman"/>
      <w:lvlText w:val="%9."/>
      <w:lvlJc w:val="right"/>
      <w:pPr>
        <w:ind w:left="5244" w:hanging="480"/>
      </w:pPr>
    </w:lvl>
  </w:abstractNum>
  <w:num w:numId="1">
    <w:abstractNumId w:val="31"/>
  </w:num>
  <w:num w:numId="2">
    <w:abstractNumId w:val="27"/>
  </w:num>
  <w:num w:numId="3">
    <w:abstractNumId w:val="10"/>
  </w:num>
  <w:num w:numId="4">
    <w:abstractNumId w:val="37"/>
  </w:num>
  <w:num w:numId="5">
    <w:abstractNumId w:val="21"/>
  </w:num>
  <w:num w:numId="6">
    <w:abstractNumId w:val="40"/>
  </w:num>
  <w:num w:numId="7">
    <w:abstractNumId w:val="34"/>
  </w:num>
  <w:num w:numId="8">
    <w:abstractNumId w:val="1"/>
  </w:num>
  <w:num w:numId="9">
    <w:abstractNumId w:val="24"/>
  </w:num>
  <w:num w:numId="10">
    <w:abstractNumId w:val="17"/>
  </w:num>
  <w:num w:numId="11">
    <w:abstractNumId w:val="11"/>
  </w:num>
  <w:num w:numId="12">
    <w:abstractNumId w:val="35"/>
  </w:num>
  <w:num w:numId="13">
    <w:abstractNumId w:val="5"/>
  </w:num>
  <w:num w:numId="14">
    <w:abstractNumId w:val="25"/>
  </w:num>
  <w:num w:numId="15">
    <w:abstractNumId w:val="9"/>
  </w:num>
  <w:num w:numId="16">
    <w:abstractNumId w:val="41"/>
  </w:num>
  <w:num w:numId="17">
    <w:abstractNumId w:val="29"/>
  </w:num>
  <w:num w:numId="18">
    <w:abstractNumId w:val="39"/>
  </w:num>
  <w:num w:numId="19">
    <w:abstractNumId w:val="3"/>
  </w:num>
  <w:num w:numId="20">
    <w:abstractNumId w:val="49"/>
  </w:num>
  <w:num w:numId="21">
    <w:abstractNumId w:val="48"/>
  </w:num>
  <w:num w:numId="22">
    <w:abstractNumId w:val="54"/>
  </w:num>
  <w:num w:numId="23">
    <w:abstractNumId w:val="42"/>
  </w:num>
  <w:num w:numId="24">
    <w:abstractNumId w:val="51"/>
  </w:num>
  <w:num w:numId="25">
    <w:abstractNumId w:val="58"/>
  </w:num>
  <w:num w:numId="26">
    <w:abstractNumId w:val="12"/>
  </w:num>
  <w:num w:numId="27">
    <w:abstractNumId w:val="15"/>
  </w:num>
  <w:num w:numId="28">
    <w:abstractNumId w:val="50"/>
  </w:num>
  <w:num w:numId="29">
    <w:abstractNumId w:val="19"/>
  </w:num>
  <w:num w:numId="30">
    <w:abstractNumId w:val="8"/>
  </w:num>
  <w:num w:numId="31">
    <w:abstractNumId w:val="22"/>
  </w:num>
  <w:num w:numId="32">
    <w:abstractNumId w:val="56"/>
  </w:num>
  <w:num w:numId="33">
    <w:abstractNumId w:val="26"/>
  </w:num>
  <w:num w:numId="34">
    <w:abstractNumId w:val="53"/>
  </w:num>
  <w:num w:numId="35">
    <w:abstractNumId w:val="47"/>
  </w:num>
  <w:num w:numId="36">
    <w:abstractNumId w:val="59"/>
  </w:num>
  <w:num w:numId="37">
    <w:abstractNumId w:val="4"/>
  </w:num>
  <w:num w:numId="38">
    <w:abstractNumId w:val="44"/>
  </w:num>
  <w:num w:numId="39">
    <w:abstractNumId w:val="28"/>
  </w:num>
  <w:num w:numId="40">
    <w:abstractNumId w:val="7"/>
  </w:num>
  <w:num w:numId="41">
    <w:abstractNumId w:val="23"/>
  </w:num>
  <w:num w:numId="42">
    <w:abstractNumId w:val="45"/>
  </w:num>
  <w:num w:numId="43">
    <w:abstractNumId w:val="6"/>
  </w:num>
  <w:num w:numId="44">
    <w:abstractNumId w:val="20"/>
  </w:num>
  <w:num w:numId="45">
    <w:abstractNumId w:val="33"/>
  </w:num>
  <w:num w:numId="46">
    <w:abstractNumId w:val="18"/>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32"/>
  </w:num>
  <w:num w:numId="52">
    <w:abstractNumId w:val="2"/>
  </w:num>
  <w:num w:numId="53">
    <w:abstractNumId w:val="38"/>
  </w:num>
  <w:num w:numId="54">
    <w:abstractNumId w:val="52"/>
  </w:num>
  <w:num w:numId="55">
    <w:abstractNumId w:val="36"/>
  </w:num>
  <w:num w:numId="56">
    <w:abstractNumId w:val="14"/>
  </w:num>
  <w:num w:numId="57">
    <w:abstractNumId w:val="43"/>
  </w:num>
  <w:num w:numId="58">
    <w:abstractNumId w:val="46"/>
  </w:num>
  <w:num w:numId="59">
    <w:abstractNumId w:val="57"/>
  </w:num>
  <w:num w:numId="60">
    <w:abstractNumId w:val="0"/>
  </w:num>
  <w:num w:numId="61">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B0"/>
    <w:rsid w:val="000013B6"/>
    <w:rsid w:val="000019BD"/>
    <w:rsid w:val="00001FBA"/>
    <w:rsid w:val="0000200F"/>
    <w:rsid w:val="00002700"/>
    <w:rsid w:val="00006603"/>
    <w:rsid w:val="00007BE0"/>
    <w:rsid w:val="00007C5B"/>
    <w:rsid w:val="00013242"/>
    <w:rsid w:val="00016E8F"/>
    <w:rsid w:val="0001771B"/>
    <w:rsid w:val="00020D93"/>
    <w:rsid w:val="000215A0"/>
    <w:rsid w:val="000217F4"/>
    <w:rsid w:val="000218D2"/>
    <w:rsid w:val="00024273"/>
    <w:rsid w:val="00026093"/>
    <w:rsid w:val="00026396"/>
    <w:rsid w:val="000317AD"/>
    <w:rsid w:val="00034C22"/>
    <w:rsid w:val="00040A8F"/>
    <w:rsid w:val="00040BC2"/>
    <w:rsid w:val="000417AD"/>
    <w:rsid w:val="0004185F"/>
    <w:rsid w:val="00041DE9"/>
    <w:rsid w:val="00042FD8"/>
    <w:rsid w:val="00043260"/>
    <w:rsid w:val="00043AD5"/>
    <w:rsid w:val="000448AD"/>
    <w:rsid w:val="0004614F"/>
    <w:rsid w:val="00047B46"/>
    <w:rsid w:val="0005017C"/>
    <w:rsid w:val="000507BE"/>
    <w:rsid w:val="00050FFF"/>
    <w:rsid w:val="00051197"/>
    <w:rsid w:val="00051BA7"/>
    <w:rsid w:val="000521B7"/>
    <w:rsid w:val="00052DCD"/>
    <w:rsid w:val="000534A6"/>
    <w:rsid w:val="00056515"/>
    <w:rsid w:val="00056FDD"/>
    <w:rsid w:val="00056FED"/>
    <w:rsid w:val="00060F11"/>
    <w:rsid w:val="00061C89"/>
    <w:rsid w:val="000705BD"/>
    <w:rsid w:val="0007064D"/>
    <w:rsid w:val="000737D4"/>
    <w:rsid w:val="00075B98"/>
    <w:rsid w:val="00082BDB"/>
    <w:rsid w:val="000833CA"/>
    <w:rsid w:val="00083402"/>
    <w:rsid w:val="00083739"/>
    <w:rsid w:val="000859D5"/>
    <w:rsid w:val="00086359"/>
    <w:rsid w:val="00086812"/>
    <w:rsid w:val="00087401"/>
    <w:rsid w:val="000901B1"/>
    <w:rsid w:val="000905D8"/>
    <w:rsid w:val="0009078E"/>
    <w:rsid w:val="0009112E"/>
    <w:rsid w:val="000911DF"/>
    <w:rsid w:val="0009142C"/>
    <w:rsid w:val="00091C9A"/>
    <w:rsid w:val="00091EA6"/>
    <w:rsid w:val="00092DAB"/>
    <w:rsid w:val="000934C3"/>
    <w:rsid w:val="00094F3F"/>
    <w:rsid w:val="000A02FB"/>
    <w:rsid w:val="000A072E"/>
    <w:rsid w:val="000A07D6"/>
    <w:rsid w:val="000A11EF"/>
    <w:rsid w:val="000A3521"/>
    <w:rsid w:val="000A4AB2"/>
    <w:rsid w:val="000A4CD7"/>
    <w:rsid w:val="000A54B5"/>
    <w:rsid w:val="000A5BD3"/>
    <w:rsid w:val="000A736A"/>
    <w:rsid w:val="000B0DEF"/>
    <w:rsid w:val="000B116D"/>
    <w:rsid w:val="000B13F5"/>
    <w:rsid w:val="000B4A3A"/>
    <w:rsid w:val="000C0E85"/>
    <w:rsid w:val="000C145E"/>
    <w:rsid w:val="000C309D"/>
    <w:rsid w:val="000C3652"/>
    <w:rsid w:val="000C4143"/>
    <w:rsid w:val="000C531F"/>
    <w:rsid w:val="000C5954"/>
    <w:rsid w:val="000C62EE"/>
    <w:rsid w:val="000D1774"/>
    <w:rsid w:val="000D425C"/>
    <w:rsid w:val="000D4F38"/>
    <w:rsid w:val="000D58D0"/>
    <w:rsid w:val="000D7BBD"/>
    <w:rsid w:val="000E003D"/>
    <w:rsid w:val="000E0967"/>
    <w:rsid w:val="000E1BDA"/>
    <w:rsid w:val="000E1DAA"/>
    <w:rsid w:val="000E2F5F"/>
    <w:rsid w:val="000E65D6"/>
    <w:rsid w:val="000E71F3"/>
    <w:rsid w:val="000E75D1"/>
    <w:rsid w:val="000F1C32"/>
    <w:rsid w:val="000F26E4"/>
    <w:rsid w:val="000F38AB"/>
    <w:rsid w:val="000F5C8E"/>
    <w:rsid w:val="000F5EF6"/>
    <w:rsid w:val="000F5F53"/>
    <w:rsid w:val="000F7E9E"/>
    <w:rsid w:val="00102F26"/>
    <w:rsid w:val="00104DBB"/>
    <w:rsid w:val="001053B6"/>
    <w:rsid w:val="001058D1"/>
    <w:rsid w:val="00105FA9"/>
    <w:rsid w:val="00106F98"/>
    <w:rsid w:val="00107530"/>
    <w:rsid w:val="0011019B"/>
    <w:rsid w:val="001109DB"/>
    <w:rsid w:val="0011294F"/>
    <w:rsid w:val="0011451A"/>
    <w:rsid w:val="00117BB1"/>
    <w:rsid w:val="00120662"/>
    <w:rsid w:val="00125498"/>
    <w:rsid w:val="0012713F"/>
    <w:rsid w:val="0012751C"/>
    <w:rsid w:val="0013139C"/>
    <w:rsid w:val="001344DA"/>
    <w:rsid w:val="00140071"/>
    <w:rsid w:val="0014100E"/>
    <w:rsid w:val="00141A7F"/>
    <w:rsid w:val="00147AC3"/>
    <w:rsid w:val="00147C0E"/>
    <w:rsid w:val="00150D74"/>
    <w:rsid w:val="0015138D"/>
    <w:rsid w:val="001543AB"/>
    <w:rsid w:val="00155063"/>
    <w:rsid w:val="00162724"/>
    <w:rsid w:val="00162F98"/>
    <w:rsid w:val="00165319"/>
    <w:rsid w:val="0016773D"/>
    <w:rsid w:val="00171391"/>
    <w:rsid w:val="00180B15"/>
    <w:rsid w:val="00180EC5"/>
    <w:rsid w:val="00184858"/>
    <w:rsid w:val="001859A8"/>
    <w:rsid w:val="00191044"/>
    <w:rsid w:val="00191A87"/>
    <w:rsid w:val="00191B51"/>
    <w:rsid w:val="00192230"/>
    <w:rsid w:val="001924E0"/>
    <w:rsid w:val="00193547"/>
    <w:rsid w:val="001940B8"/>
    <w:rsid w:val="001A0CBD"/>
    <w:rsid w:val="001A181D"/>
    <w:rsid w:val="001A1D19"/>
    <w:rsid w:val="001A5018"/>
    <w:rsid w:val="001A5692"/>
    <w:rsid w:val="001A6393"/>
    <w:rsid w:val="001A68CB"/>
    <w:rsid w:val="001A7766"/>
    <w:rsid w:val="001B1B82"/>
    <w:rsid w:val="001B2453"/>
    <w:rsid w:val="001B2C8D"/>
    <w:rsid w:val="001B3C2A"/>
    <w:rsid w:val="001B4D42"/>
    <w:rsid w:val="001C17B2"/>
    <w:rsid w:val="001C2295"/>
    <w:rsid w:val="001C3515"/>
    <w:rsid w:val="001D0587"/>
    <w:rsid w:val="001D05EC"/>
    <w:rsid w:val="001D0DC6"/>
    <w:rsid w:val="001D11CB"/>
    <w:rsid w:val="001D4AD0"/>
    <w:rsid w:val="001D4CC6"/>
    <w:rsid w:val="001D654A"/>
    <w:rsid w:val="001E149C"/>
    <w:rsid w:val="001E25E8"/>
    <w:rsid w:val="001E36FD"/>
    <w:rsid w:val="001E581A"/>
    <w:rsid w:val="001E58DE"/>
    <w:rsid w:val="001E71DC"/>
    <w:rsid w:val="001E7D6D"/>
    <w:rsid w:val="001F24FC"/>
    <w:rsid w:val="001F66C5"/>
    <w:rsid w:val="002002DF"/>
    <w:rsid w:val="00201950"/>
    <w:rsid w:val="002020CB"/>
    <w:rsid w:val="00205080"/>
    <w:rsid w:val="0020540E"/>
    <w:rsid w:val="00205737"/>
    <w:rsid w:val="00205B9A"/>
    <w:rsid w:val="0020766E"/>
    <w:rsid w:val="002126AB"/>
    <w:rsid w:val="0021417A"/>
    <w:rsid w:val="00216039"/>
    <w:rsid w:val="00217AF2"/>
    <w:rsid w:val="00221872"/>
    <w:rsid w:val="00222DD1"/>
    <w:rsid w:val="00225F1D"/>
    <w:rsid w:val="00227C04"/>
    <w:rsid w:val="00231799"/>
    <w:rsid w:val="002328A0"/>
    <w:rsid w:val="002368F2"/>
    <w:rsid w:val="00237710"/>
    <w:rsid w:val="0024131B"/>
    <w:rsid w:val="00242E15"/>
    <w:rsid w:val="002439D9"/>
    <w:rsid w:val="00245898"/>
    <w:rsid w:val="00245CFE"/>
    <w:rsid w:val="002533D5"/>
    <w:rsid w:val="002534E1"/>
    <w:rsid w:val="00260343"/>
    <w:rsid w:val="00260368"/>
    <w:rsid w:val="00262D60"/>
    <w:rsid w:val="0026517F"/>
    <w:rsid w:val="002665D1"/>
    <w:rsid w:val="00266E10"/>
    <w:rsid w:val="0026799C"/>
    <w:rsid w:val="002701D6"/>
    <w:rsid w:val="00271A97"/>
    <w:rsid w:val="002735E4"/>
    <w:rsid w:val="0027393E"/>
    <w:rsid w:val="002742FE"/>
    <w:rsid w:val="00276BEA"/>
    <w:rsid w:val="00276D2C"/>
    <w:rsid w:val="002828DD"/>
    <w:rsid w:val="00284FE4"/>
    <w:rsid w:val="002868A1"/>
    <w:rsid w:val="002870F4"/>
    <w:rsid w:val="00293E1D"/>
    <w:rsid w:val="00294434"/>
    <w:rsid w:val="00294C59"/>
    <w:rsid w:val="0029501B"/>
    <w:rsid w:val="0029740A"/>
    <w:rsid w:val="00297A11"/>
    <w:rsid w:val="002A076B"/>
    <w:rsid w:val="002A0F9A"/>
    <w:rsid w:val="002A2323"/>
    <w:rsid w:val="002A4B04"/>
    <w:rsid w:val="002A5CBA"/>
    <w:rsid w:val="002A633C"/>
    <w:rsid w:val="002A6E8D"/>
    <w:rsid w:val="002B1E3F"/>
    <w:rsid w:val="002B1E8B"/>
    <w:rsid w:val="002B33C4"/>
    <w:rsid w:val="002B3696"/>
    <w:rsid w:val="002B4E58"/>
    <w:rsid w:val="002B792B"/>
    <w:rsid w:val="002B7FD0"/>
    <w:rsid w:val="002C00C2"/>
    <w:rsid w:val="002C22B7"/>
    <w:rsid w:val="002C2651"/>
    <w:rsid w:val="002C371A"/>
    <w:rsid w:val="002C3CDB"/>
    <w:rsid w:val="002C4011"/>
    <w:rsid w:val="002C4AB7"/>
    <w:rsid w:val="002C4C96"/>
    <w:rsid w:val="002C7325"/>
    <w:rsid w:val="002D0085"/>
    <w:rsid w:val="002D01D4"/>
    <w:rsid w:val="002D21C7"/>
    <w:rsid w:val="002D335A"/>
    <w:rsid w:val="002E0EA7"/>
    <w:rsid w:val="002E0FEC"/>
    <w:rsid w:val="002E2E83"/>
    <w:rsid w:val="002E5136"/>
    <w:rsid w:val="002E5216"/>
    <w:rsid w:val="002E709E"/>
    <w:rsid w:val="002F2139"/>
    <w:rsid w:val="002F23B2"/>
    <w:rsid w:val="002F288E"/>
    <w:rsid w:val="002F41DF"/>
    <w:rsid w:val="002F5C57"/>
    <w:rsid w:val="002F6B04"/>
    <w:rsid w:val="002F7435"/>
    <w:rsid w:val="00300D3A"/>
    <w:rsid w:val="00303B5A"/>
    <w:rsid w:val="00304A56"/>
    <w:rsid w:val="00305289"/>
    <w:rsid w:val="0030658E"/>
    <w:rsid w:val="003067CA"/>
    <w:rsid w:val="00307586"/>
    <w:rsid w:val="00307641"/>
    <w:rsid w:val="00310B5D"/>
    <w:rsid w:val="0031455F"/>
    <w:rsid w:val="00314DA6"/>
    <w:rsid w:val="0031621B"/>
    <w:rsid w:val="00316675"/>
    <w:rsid w:val="0031731F"/>
    <w:rsid w:val="00317DC0"/>
    <w:rsid w:val="00323445"/>
    <w:rsid w:val="00323CAB"/>
    <w:rsid w:val="00323F4E"/>
    <w:rsid w:val="00324C8D"/>
    <w:rsid w:val="00326D82"/>
    <w:rsid w:val="003271AA"/>
    <w:rsid w:val="003276F8"/>
    <w:rsid w:val="00330EE7"/>
    <w:rsid w:val="00331443"/>
    <w:rsid w:val="00335908"/>
    <w:rsid w:val="00337636"/>
    <w:rsid w:val="0034151A"/>
    <w:rsid w:val="00341C76"/>
    <w:rsid w:val="00341D33"/>
    <w:rsid w:val="00342B90"/>
    <w:rsid w:val="003442F7"/>
    <w:rsid w:val="003468D2"/>
    <w:rsid w:val="0034699B"/>
    <w:rsid w:val="00347AE3"/>
    <w:rsid w:val="00347D4A"/>
    <w:rsid w:val="003507B6"/>
    <w:rsid w:val="00350A5D"/>
    <w:rsid w:val="003513EE"/>
    <w:rsid w:val="00351694"/>
    <w:rsid w:val="00353A11"/>
    <w:rsid w:val="00354351"/>
    <w:rsid w:val="003552D7"/>
    <w:rsid w:val="003559B4"/>
    <w:rsid w:val="00356057"/>
    <w:rsid w:val="00356D9D"/>
    <w:rsid w:val="00356F06"/>
    <w:rsid w:val="00357132"/>
    <w:rsid w:val="003619EB"/>
    <w:rsid w:val="00361CBF"/>
    <w:rsid w:val="00361EBE"/>
    <w:rsid w:val="00364780"/>
    <w:rsid w:val="00365B82"/>
    <w:rsid w:val="0037185B"/>
    <w:rsid w:val="00372011"/>
    <w:rsid w:val="0037233C"/>
    <w:rsid w:val="00374214"/>
    <w:rsid w:val="00374FD5"/>
    <w:rsid w:val="003754C6"/>
    <w:rsid w:val="00376726"/>
    <w:rsid w:val="00382F0F"/>
    <w:rsid w:val="0038362F"/>
    <w:rsid w:val="00384AC8"/>
    <w:rsid w:val="00384CB0"/>
    <w:rsid w:val="003906A4"/>
    <w:rsid w:val="003914E4"/>
    <w:rsid w:val="003918FE"/>
    <w:rsid w:val="00391AB5"/>
    <w:rsid w:val="003925CD"/>
    <w:rsid w:val="003944B5"/>
    <w:rsid w:val="003946FF"/>
    <w:rsid w:val="00395E14"/>
    <w:rsid w:val="003A09E0"/>
    <w:rsid w:val="003A17E8"/>
    <w:rsid w:val="003A36C2"/>
    <w:rsid w:val="003A4A86"/>
    <w:rsid w:val="003A7C58"/>
    <w:rsid w:val="003B62C4"/>
    <w:rsid w:val="003B65C6"/>
    <w:rsid w:val="003B6EF7"/>
    <w:rsid w:val="003B7007"/>
    <w:rsid w:val="003C0A59"/>
    <w:rsid w:val="003C31A8"/>
    <w:rsid w:val="003C321C"/>
    <w:rsid w:val="003C325C"/>
    <w:rsid w:val="003C5FB9"/>
    <w:rsid w:val="003C6553"/>
    <w:rsid w:val="003D08A8"/>
    <w:rsid w:val="003D10E1"/>
    <w:rsid w:val="003D1C86"/>
    <w:rsid w:val="003D250A"/>
    <w:rsid w:val="003D5EB0"/>
    <w:rsid w:val="003D6693"/>
    <w:rsid w:val="003D6C97"/>
    <w:rsid w:val="003E1E92"/>
    <w:rsid w:val="003E24C8"/>
    <w:rsid w:val="003E47A2"/>
    <w:rsid w:val="003E48EC"/>
    <w:rsid w:val="003E5CF9"/>
    <w:rsid w:val="003E7A4E"/>
    <w:rsid w:val="003F08D8"/>
    <w:rsid w:val="003F0B48"/>
    <w:rsid w:val="003F0E23"/>
    <w:rsid w:val="003F37DA"/>
    <w:rsid w:val="003F66A2"/>
    <w:rsid w:val="003F6798"/>
    <w:rsid w:val="003F74BB"/>
    <w:rsid w:val="003F7561"/>
    <w:rsid w:val="00401166"/>
    <w:rsid w:val="004030B0"/>
    <w:rsid w:val="0040324E"/>
    <w:rsid w:val="00405581"/>
    <w:rsid w:val="00405F3A"/>
    <w:rsid w:val="004075C2"/>
    <w:rsid w:val="004075DD"/>
    <w:rsid w:val="0041051E"/>
    <w:rsid w:val="00410670"/>
    <w:rsid w:val="0041089A"/>
    <w:rsid w:val="00410CE1"/>
    <w:rsid w:val="00410EDB"/>
    <w:rsid w:val="00413817"/>
    <w:rsid w:val="004142D1"/>
    <w:rsid w:val="004145FD"/>
    <w:rsid w:val="004148D8"/>
    <w:rsid w:val="0041578A"/>
    <w:rsid w:val="00416F69"/>
    <w:rsid w:val="00422F98"/>
    <w:rsid w:val="00424613"/>
    <w:rsid w:val="00425109"/>
    <w:rsid w:val="004317A0"/>
    <w:rsid w:val="00431EBA"/>
    <w:rsid w:val="0043214E"/>
    <w:rsid w:val="00432366"/>
    <w:rsid w:val="0043248D"/>
    <w:rsid w:val="00432635"/>
    <w:rsid w:val="00433CA3"/>
    <w:rsid w:val="00434366"/>
    <w:rsid w:val="00434AB9"/>
    <w:rsid w:val="00440831"/>
    <w:rsid w:val="00440B9C"/>
    <w:rsid w:val="004416D8"/>
    <w:rsid w:val="004419A2"/>
    <w:rsid w:val="00441FB3"/>
    <w:rsid w:val="00443BF8"/>
    <w:rsid w:val="00443F6E"/>
    <w:rsid w:val="00444264"/>
    <w:rsid w:val="00445FA1"/>
    <w:rsid w:val="00447A4B"/>
    <w:rsid w:val="0045385E"/>
    <w:rsid w:val="00454F75"/>
    <w:rsid w:val="00455631"/>
    <w:rsid w:val="0045795B"/>
    <w:rsid w:val="00461641"/>
    <w:rsid w:val="004621FD"/>
    <w:rsid w:val="00466AD0"/>
    <w:rsid w:val="004676C5"/>
    <w:rsid w:val="00470014"/>
    <w:rsid w:val="0047424C"/>
    <w:rsid w:val="00474615"/>
    <w:rsid w:val="004747B2"/>
    <w:rsid w:val="00475006"/>
    <w:rsid w:val="004775BD"/>
    <w:rsid w:val="00480686"/>
    <w:rsid w:val="00481571"/>
    <w:rsid w:val="004815A5"/>
    <w:rsid w:val="00481824"/>
    <w:rsid w:val="00482322"/>
    <w:rsid w:val="00482649"/>
    <w:rsid w:val="004849F6"/>
    <w:rsid w:val="0048622B"/>
    <w:rsid w:val="0049036A"/>
    <w:rsid w:val="004912C9"/>
    <w:rsid w:val="00492272"/>
    <w:rsid w:val="00492343"/>
    <w:rsid w:val="0049579E"/>
    <w:rsid w:val="00496684"/>
    <w:rsid w:val="00496B6C"/>
    <w:rsid w:val="00497864"/>
    <w:rsid w:val="004A1EEE"/>
    <w:rsid w:val="004A588D"/>
    <w:rsid w:val="004A7FF7"/>
    <w:rsid w:val="004B233A"/>
    <w:rsid w:val="004B25B0"/>
    <w:rsid w:val="004B341F"/>
    <w:rsid w:val="004C06C9"/>
    <w:rsid w:val="004C2689"/>
    <w:rsid w:val="004C6CE1"/>
    <w:rsid w:val="004D05C9"/>
    <w:rsid w:val="004D2045"/>
    <w:rsid w:val="004D2052"/>
    <w:rsid w:val="004D6160"/>
    <w:rsid w:val="004D6F28"/>
    <w:rsid w:val="004E0792"/>
    <w:rsid w:val="004E0957"/>
    <w:rsid w:val="004E259F"/>
    <w:rsid w:val="004E4A41"/>
    <w:rsid w:val="004E4AA1"/>
    <w:rsid w:val="004E52F3"/>
    <w:rsid w:val="004E5C34"/>
    <w:rsid w:val="004E5D1A"/>
    <w:rsid w:val="004E5FE0"/>
    <w:rsid w:val="004F0EEE"/>
    <w:rsid w:val="004F115B"/>
    <w:rsid w:val="004F15D8"/>
    <w:rsid w:val="004F240F"/>
    <w:rsid w:val="004F3C8B"/>
    <w:rsid w:val="004F423A"/>
    <w:rsid w:val="004F5395"/>
    <w:rsid w:val="004F7EDD"/>
    <w:rsid w:val="00501D1A"/>
    <w:rsid w:val="005027B3"/>
    <w:rsid w:val="00505012"/>
    <w:rsid w:val="00507CC3"/>
    <w:rsid w:val="0051122E"/>
    <w:rsid w:val="00511F50"/>
    <w:rsid w:val="00512950"/>
    <w:rsid w:val="00512F62"/>
    <w:rsid w:val="00513304"/>
    <w:rsid w:val="0051486B"/>
    <w:rsid w:val="005179C3"/>
    <w:rsid w:val="00520476"/>
    <w:rsid w:val="005223BF"/>
    <w:rsid w:val="00522C77"/>
    <w:rsid w:val="00523230"/>
    <w:rsid w:val="005256B8"/>
    <w:rsid w:val="00530701"/>
    <w:rsid w:val="00531288"/>
    <w:rsid w:val="00531ECA"/>
    <w:rsid w:val="00536CAE"/>
    <w:rsid w:val="0054359F"/>
    <w:rsid w:val="00547532"/>
    <w:rsid w:val="00550565"/>
    <w:rsid w:val="005508D9"/>
    <w:rsid w:val="005510E0"/>
    <w:rsid w:val="005514B3"/>
    <w:rsid w:val="005519B4"/>
    <w:rsid w:val="00551AAA"/>
    <w:rsid w:val="00551B10"/>
    <w:rsid w:val="00551C8E"/>
    <w:rsid w:val="0055265C"/>
    <w:rsid w:val="00554CB4"/>
    <w:rsid w:val="005553AE"/>
    <w:rsid w:val="00556069"/>
    <w:rsid w:val="00557534"/>
    <w:rsid w:val="00560EE7"/>
    <w:rsid w:val="0056270E"/>
    <w:rsid w:val="0056369D"/>
    <w:rsid w:val="0056380B"/>
    <w:rsid w:val="00563920"/>
    <w:rsid w:val="00564231"/>
    <w:rsid w:val="00565698"/>
    <w:rsid w:val="00567D42"/>
    <w:rsid w:val="005753F3"/>
    <w:rsid w:val="00576CD3"/>
    <w:rsid w:val="0058052E"/>
    <w:rsid w:val="00580E6B"/>
    <w:rsid w:val="005817C0"/>
    <w:rsid w:val="00582082"/>
    <w:rsid w:val="00582DBD"/>
    <w:rsid w:val="00583608"/>
    <w:rsid w:val="00583B99"/>
    <w:rsid w:val="005845DF"/>
    <w:rsid w:val="005859F0"/>
    <w:rsid w:val="0058767C"/>
    <w:rsid w:val="00590D0B"/>
    <w:rsid w:val="00590DD1"/>
    <w:rsid w:val="00594FFE"/>
    <w:rsid w:val="00596985"/>
    <w:rsid w:val="00597620"/>
    <w:rsid w:val="00597925"/>
    <w:rsid w:val="005A00F7"/>
    <w:rsid w:val="005A0C7E"/>
    <w:rsid w:val="005A2309"/>
    <w:rsid w:val="005A3A67"/>
    <w:rsid w:val="005A426B"/>
    <w:rsid w:val="005A446E"/>
    <w:rsid w:val="005B1EC2"/>
    <w:rsid w:val="005B327B"/>
    <w:rsid w:val="005B6B96"/>
    <w:rsid w:val="005B743B"/>
    <w:rsid w:val="005B7873"/>
    <w:rsid w:val="005C1AA6"/>
    <w:rsid w:val="005C3F90"/>
    <w:rsid w:val="005C4FE1"/>
    <w:rsid w:val="005C5614"/>
    <w:rsid w:val="005C62A6"/>
    <w:rsid w:val="005D02EF"/>
    <w:rsid w:val="005D4C1E"/>
    <w:rsid w:val="005D4D73"/>
    <w:rsid w:val="005D68C0"/>
    <w:rsid w:val="005D7644"/>
    <w:rsid w:val="005D77AA"/>
    <w:rsid w:val="005E1618"/>
    <w:rsid w:val="005E3FC6"/>
    <w:rsid w:val="005E4AAC"/>
    <w:rsid w:val="005E68ED"/>
    <w:rsid w:val="005E6DBD"/>
    <w:rsid w:val="005F0AC4"/>
    <w:rsid w:val="005F157D"/>
    <w:rsid w:val="005F16EC"/>
    <w:rsid w:val="005F1DC1"/>
    <w:rsid w:val="005F257E"/>
    <w:rsid w:val="005F3B51"/>
    <w:rsid w:val="00600E2E"/>
    <w:rsid w:val="006012A6"/>
    <w:rsid w:val="006051BF"/>
    <w:rsid w:val="00607321"/>
    <w:rsid w:val="006073DC"/>
    <w:rsid w:val="0060784B"/>
    <w:rsid w:val="00612632"/>
    <w:rsid w:val="006153C8"/>
    <w:rsid w:val="00616B38"/>
    <w:rsid w:val="00616E12"/>
    <w:rsid w:val="006243BC"/>
    <w:rsid w:val="00624623"/>
    <w:rsid w:val="00626154"/>
    <w:rsid w:val="00626A66"/>
    <w:rsid w:val="00626ABA"/>
    <w:rsid w:val="00627C7D"/>
    <w:rsid w:val="00627D5C"/>
    <w:rsid w:val="00632BAC"/>
    <w:rsid w:val="006344C3"/>
    <w:rsid w:val="00635C3B"/>
    <w:rsid w:val="00636FEA"/>
    <w:rsid w:val="0064053C"/>
    <w:rsid w:val="00641505"/>
    <w:rsid w:val="00642C61"/>
    <w:rsid w:val="00643F55"/>
    <w:rsid w:val="00644095"/>
    <w:rsid w:val="00645151"/>
    <w:rsid w:val="006451AB"/>
    <w:rsid w:val="00650132"/>
    <w:rsid w:val="00650527"/>
    <w:rsid w:val="00651AB6"/>
    <w:rsid w:val="00651E05"/>
    <w:rsid w:val="00652395"/>
    <w:rsid w:val="00655541"/>
    <w:rsid w:val="00657700"/>
    <w:rsid w:val="00657D62"/>
    <w:rsid w:val="00657DDB"/>
    <w:rsid w:val="00663316"/>
    <w:rsid w:val="0066395A"/>
    <w:rsid w:val="0066558B"/>
    <w:rsid w:val="00666485"/>
    <w:rsid w:val="00666867"/>
    <w:rsid w:val="00666D39"/>
    <w:rsid w:val="00667099"/>
    <w:rsid w:val="00667743"/>
    <w:rsid w:val="00671895"/>
    <w:rsid w:val="00672602"/>
    <w:rsid w:val="00672B69"/>
    <w:rsid w:val="00672F2C"/>
    <w:rsid w:val="00672FD6"/>
    <w:rsid w:val="006757C3"/>
    <w:rsid w:val="00675C82"/>
    <w:rsid w:val="00677640"/>
    <w:rsid w:val="00677CA1"/>
    <w:rsid w:val="0068575A"/>
    <w:rsid w:val="00685B93"/>
    <w:rsid w:val="00685D67"/>
    <w:rsid w:val="00686218"/>
    <w:rsid w:val="0068699F"/>
    <w:rsid w:val="0069084D"/>
    <w:rsid w:val="00690FAB"/>
    <w:rsid w:val="00692296"/>
    <w:rsid w:val="00696585"/>
    <w:rsid w:val="006A138B"/>
    <w:rsid w:val="006A2B1A"/>
    <w:rsid w:val="006A3A25"/>
    <w:rsid w:val="006A532F"/>
    <w:rsid w:val="006A58F7"/>
    <w:rsid w:val="006A6AA6"/>
    <w:rsid w:val="006A7059"/>
    <w:rsid w:val="006A79A4"/>
    <w:rsid w:val="006B12B6"/>
    <w:rsid w:val="006B131A"/>
    <w:rsid w:val="006B49AF"/>
    <w:rsid w:val="006B515E"/>
    <w:rsid w:val="006B6242"/>
    <w:rsid w:val="006B6EB2"/>
    <w:rsid w:val="006B7E43"/>
    <w:rsid w:val="006C13E3"/>
    <w:rsid w:val="006C29C6"/>
    <w:rsid w:val="006C3BB7"/>
    <w:rsid w:val="006C7EF6"/>
    <w:rsid w:val="006D02FA"/>
    <w:rsid w:val="006D06EC"/>
    <w:rsid w:val="006D4681"/>
    <w:rsid w:val="006D47C8"/>
    <w:rsid w:val="006D5F56"/>
    <w:rsid w:val="006D6B97"/>
    <w:rsid w:val="006D6BE3"/>
    <w:rsid w:val="006D79A4"/>
    <w:rsid w:val="006E3ADF"/>
    <w:rsid w:val="006E44E0"/>
    <w:rsid w:val="006E49A0"/>
    <w:rsid w:val="006E4F7E"/>
    <w:rsid w:val="006E554D"/>
    <w:rsid w:val="006E6652"/>
    <w:rsid w:val="006E7DA8"/>
    <w:rsid w:val="006F1B0E"/>
    <w:rsid w:val="006F24D2"/>
    <w:rsid w:val="006F3295"/>
    <w:rsid w:val="006F4BD4"/>
    <w:rsid w:val="006F76ED"/>
    <w:rsid w:val="006F7E8E"/>
    <w:rsid w:val="00700867"/>
    <w:rsid w:val="0070221F"/>
    <w:rsid w:val="007037FC"/>
    <w:rsid w:val="0070653E"/>
    <w:rsid w:val="00706F6E"/>
    <w:rsid w:val="00711035"/>
    <w:rsid w:val="00711247"/>
    <w:rsid w:val="00711EF2"/>
    <w:rsid w:val="007122C1"/>
    <w:rsid w:val="007131F9"/>
    <w:rsid w:val="007142FD"/>
    <w:rsid w:val="00714A17"/>
    <w:rsid w:val="00714CFC"/>
    <w:rsid w:val="007166BB"/>
    <w:rsid w:val="00716C5B"/>
    <w:rsid w:val="00716F9B"/>
    <w:rsid w:val="007171BF"/>
    <w:rsid w:val="00717BBF"/>
    <w:rsid w:val="007204B8"/>
    <w:rsid w:val="00720BB3"/>
    <w:rsid w:val="007219D2"/>
    <w:rsid w:val="00722617"/>
    <w:rsid w:val="00722AF8"/>
    <w:rsid w:val="00724FFC"/>
    <w:rsid w:val="00725524"/>
    <w:rsid w:val="00732FDD"/>
    <w:rsid w:val="007333AE"/>
    <w:rsid w:val="0073494B"/>
    <w:rsid w:val="00735B44"/>
    <w:rsid w:val="00736BB8"/>
    <w:rsid w:val="00740B7C"/>
    <w:rsid w:val="00740E30"/>
    <w:rsid w:val="00741261"/>
    <w:rsid w:val="007412F3"/>
    <w:rsid w:val="0074166F"/>
    <w:rsid w:val="00743330"/>
    <w:rsid w:val="00743A1B"/>
    <w:rsid w:val="00744DEC"/>
    <w:rsid w:val="0074544D"/>
    <w:rsid w:val="00746D3F"/>
    <w:rsid w:val="00750838"/>
    <w:rsid w:val="00750B73"/>
    <w:rsid w:val="00751E32"/>
    <w:rsid w:val="0075288B"/>
    <w:rsid w:val="00753397"/>
    <w:rsid w:val="00753425"/>
    <w:rsid w:val="007539B6"/>
    <w:rsid w:val="00753B57"/>
    <w:rsid w:val="0075430D"/>
    <w:rsid w:val="00754411"/>
    <w:rsid w:val="00756ABC"/>
    <w:rsid w:val="00757120"/>
    <w:rsid w:val="00757386"/>
    <w:rsid w:val="0076137D"/>
    <w:rsid w:val="00763E7A"/>
    <w:rsid w:val="00764271"/>
    <w:rsid w:val="007648FB"/>
    <w:rsid w:val="00764FB5"/>
    <w:rsid w:val="00766A11"/>
    <w:rsid w:val="00766FEB"/>
    <w:rsid w:val="00767C27"/>
    <w:rsid w:val="00770B58"/>
    <w:rsid w:val="00771D06"/>
    <w:rsid w:val="00774016"/>
    <w:rsid w:val="007742B8"/>
    <w:rsid w:val="00774BA3"/>
    <w:rsid w:val="007776A2"/>
    <w:rsid w:val="007802E0"/>
    <w:rsid w:val="00780A4C"/>
    <w:rsid w:val="00782264"/>
    <w:rsid w:val="007841A8"/>
    <w:rsid w:val="0078437A"/>
    <w:rsid w:val="00790F1C"/>
    <w:rsid w:val="00793E8E"/>
    <w:rsid w:val="00795035"/>
    <w:rsid w:val="007957BB"/>
    <w:rsid w:val="00796F42"/>
    <w:rsid w:val="007978B4"/>
    <w:rsid w:val="00797B42"/>
    <w:rsid w:val="007A1787"/>
    <w:rsid w:val="007A2447"/>
    <w:rsid w:val="007A5C3D"/>
    <w:rsid w:val="007A79C0"/>
    <w:rsid w:val="007A7D6E"/>
    <w:rsid w:val="007B132E"/>
    <w:rsid w:val="007B4877"/>
    <w:rsid w:val="007B5906"/>
    <w:rsid w:val="007B65C6"/>
    <w:rsid w:val="007B798A"/>
    <w:rsid w:val="007C1BC6"/>
    <w:rsid w:val="007C1E16"/>
    <w:rsid w:val="007C3B63"/>
    <w:rsid w:val="007C504F"/>
    <w:rsid w:val="007C5FDA"/>
    <w:rsid w:val="007C6864"/>
    <w:rsid w:val="007C6EA6"/>
    <w:rsid w:val="007D66C8"/>
    <w:rsid w:val="007E15ED"/>
    <w:rsid w:val="007E17DC"/>
    <w:rsid w:val="007E2E40"/>
    <w:rsid w:val="007E304A"/>
    <w:rsid w:val="007E336C"/>
    <w:rsid w:val="007E5828"/>
    <w:rsid w:val="007E58C7"/>
    <w:rsid w:val="007E6B36"/>
    <w:rsid w:val="007E6E1B"/>
    <w:rsid w:val="007E703E"/>
    <w:rsid w:val="007E721F"/>
    <w:rsid w:val="007F1FD2"/>
    <w:rsid w:val="007F36C7"/>
    <w:rsid w:val="007F3824"/>
    <w:rsid w:val="007F412F"/>
    <w:rsid w:val="0080136B"/>
    <w:rsid w:val="00802049"/>
    <w:rsid w:val="008026EE"/>
    <w:rsid w:val="00805977"/>
    <w:rsid w:val="00807F88"/>
    <w:rsid w:val="00810E85"/>
    <w:rsid w:val="008120F8"/>
    <w:rsid w:val="0081297E"/>
    <w:rsid w:val="00813C92"/>
    <w:rsid w:val="008163E5"/>
    <w:rsid w:val="00821CCC"/>
    <w:rsid w:val="00822780"/>
    <w:rsid w:val="00825C34"/>
    <w:rsid w:val="00826175"/>
    <w:rsid w:val="008264E3"/>
    <w:rsid w:val="00826A5F"/>
    <w:rsid w:val="00827344"/>
    <w:rsid w:val="008325AA"/>
    <w:rsid w:val="008344E1"/>
    <w:rsid w:val="00834767"/>
    <w:rsid w:val="008348BC"/>
    <w:rsid w:val="00835040"/>
    <w:rsid w:val="008354F1"/>
    <w:rsid w:val="00836421"/>
    <w:rsid w:val="00837E20"/>
    <w:rsid w:val="00837F68"/>
    <w:rsid w:val="00840C41"/>
    <w:rsid w:val="00841815"/>
    <w:rsid w:val="008418B6"/>
    <w:rsid w:val="00842D19"/>
    <w:rsid w:val="0084412A"/>
    <w:rsid w:val="008450B7"/>
    <w:rsid w:val="0084567F"/>
    <w:rsid w:val="00845E25"/>
    <w:rsid w:val="00846BF1"/>
    <w:rsid w:val="0084734A"/>
    <w:rsid w:val="008478E3"/>
    <w:rsid w:val="00850191"/>
    <w:rsid w:val="00850E6A"/>
    <w:rsid w:val="00855EF1"/>
    <w:rsid w:val="0086140B"/>
    <w:rsid w:val="00861716"/>
    <w:rsid w:val="008642BF"/>
    <w:rsid w:val="00864BEB"/>
    <w:rsid w:val="008662B6"/>
    <w:rsid w:val="0086636D"/>
    <w:rsid w:val="00866572"/>
    <w:rsid w:val="0086760F"/>
    <w:rsid w:val="00870A98"/>
    <w:rsid w:val="00870AA2"/>
    <w:rsid w:val="00872010"/>
    <w:rsid w:val="008721EE"/>
    <w:rsid w:val="008723E2"/>
    <w:rsid w:val="00873DAB"/>
    <w:rsid w:val="0087479E"/>
    <w:rsid w:val="00874A34"/>
    <w:rsid w:val="00876A64"/>
    <w:rsid w:val="00876C61"/>
    <w:rsid w:val="00876DDF"/>
    <w:rsid w:val="00876E2B"/>
    <w:rsid w:val="00877EE5"/>
    <w:rsid w:val="00881986"/>
    <w:rsid w:val="008826F4"/>
    <w:rsid w:val="00883704"/>
    <w:rsid w:val="0088419A"/>
    <w:rsid w:val="00886777"/>
    <w:rsid w:val="008871A7"/>
    <w:rsid w:val="00890120"/>
    <w:rsid w:val="00891DDB"/>
    <w:rsid w:val="008926C4"/>
    <w:rsid w:val="008947AB"/>
    <w:rsid w:val="00894817"/>
    <w:rsid w:val="00894B81"/>
    <w:rsid w:val="008959AF"/>
    <w:rsid w:val="00895ED8"/>
    <w:rsid w:val="00896A1C"/>
    <w:rsid w:val="00896F29"/>
    <w:rsid w:val="00897ED1"/>
    <w:rsid w:val="008A04F3"/>
    <w:rsid w:val="008A3FA8"/>
    <w:rsid w:val="008A7697"/>
    <w:rsid w:val="008A7F0A"/>
    <w:rsid w:val="008A7F4C"/>
    <w:rsid w:val="008B0DAC"/>
    <w:rsid w:val="008B1035"/>
    <w:rsid w:val="008B1BDB"/>
    <w:rsid w:val="008B5578"/>
    <w:rsid w:val="008B62FF"/>
    <w:rsid w:val="008B6346"/>
    <w:rsid w:val="008B7DFC"/>
    <w:rsid w:val="008C0232"/>
    <w:rsid w:val="008C11C9"/>
    <w:rsid w:val="008C1CF7"/>
    <w:rsid w:val="008C229F"/>
    <w:rsid w:val="008C2447"/>
    <w:rsid w:val="008C26CB"/>
    <w:rsid w:val="008C32FC"/>
    <w:rsid w:val="008C3A9C"/>
    <w:rsid w:val="008C3EC1"/>
    <w:rsid w:val="008C5EF3"/>
    <w:rsid w:val="008C73F2"/>
    <w:rsid w:val="008D102A"/>
    <w:rsid w:val="008D2187"/>
    <w:rsid w:val="008D3B3B"/>
    <w:rsid w:val="008D4C52"/>
    <w:rsid w:val="008D535F"/>
    <w:rsid w:val="008D5363"/>
    <w:rsid w:val="008D565B"/>
    <w:rsid w:val="008D58EC"/>
    <w:rsid w:val="008E01F3"/>
    <w:rsid w:val="008E08A4"/>
    <w:rsid w:val="008E097A"/>
    <w:rsid w:val="008E4D5F"/>
    <w:rsid w:val="008E69FD"/>
    <w:rsid w:val="008E6D29"/>
    <w:rsid w:val="008E6D56"/>
    <w:rsid w:val="008F0C1B"/>
    <w:rsid w:val="008F1892"/>
    <w:rsid w:val="008F225E"/>
    <w:rsid w:val="008F2958"/>
    <w:rsid w:val="008F3514"/>
    <w:rsid w:val="008F36D4"/>
    <w:rsid w:val="008F3A8C"/>
    <w:rsid w:val="008F451C"/>
    <w:rsid w:val="008F47E3"/>
    <w:rsid w:val="008F501D"/>
    <w:rsid w:val="008F56DF"/>
    <w:rsid w:val="008F7FFB"/>
    <w:rsid w:val="0090164A"/>
    <w:rsid w:val="009017B6"/>
    <w:rsid w:val="00903F7B"/>
    <w:rsid w:val="00906B51"/>
    <w:rsid w:val="00907A4A"/>
    <w:rsid w:val="0091086E"/>
    <w:rsid w:val="009109D1"/>
    <w:rsid w:val="00911BCC"/>
    <w:rsid w:val="009122D2"/>
    <w:rsid w:val="00917E23"/>
    <w:rsid w:val="009215E5"/>
    <w:rsid w:val="0092509D"/>
    <w:rsid w:val="009254CD"/>
    <w:rsid w:val="009273F4"/>
    <w:rsid w:val="00927EBE"/>
    <w:rsid w:val="00932F44"/>
    <w:rsid w:val="0093580D"/>
    <w:rsid w:val="00936717"/>
    <w:rsid w:val="009369A1"/>
    <w:rsid w:val="00937C53"/>
    <w:rsid w:val="009402D1"/>
    <w:rsid w:val="00941F13"/>
    <w:rsid w:val="00943957"/>
    <w:rsid w:val="00943984"/>
    <w:rsid w:val="00944EA6"/>
    <w:rsid w:val="009455D9"/>
    <w:rsid w:val="009463A5"/>
    <w:rsid w:val="0094763C"/>
    <w:rsid w:val="00950D7C"/>
    <w:rsid w:val="00951962"/>
    <w:rsid w:val="00951BD3"/>
    <w:rsid w:val="009522FF"/>
    <w:rsid w:val="009544BE"/>
    <w:rsid w:val="00956469"/>
    <w:rsid w:val="009603A3"/>
    <w:rsid w:val="00960D42"/>
    <w:rsid w:val="00962257"/>
    <w:rsid w:val="00965349"/>
    <w:rsid w:val="009655FF"/>
    <w:rsid w:val="009666F8"/>
    <w:rsid w:val="00967C1B"/>
    <w:rsid w:val="00970835"/>
    <w:rsid w:val="00970940"/>
    <w:rsid w:val="00970E64"/>
    <w:rsid w:val="00971A63"/>
    <w:rsid w:val="00974C92"/>
    <w:rsid w:val="009761F7"/>
    <w:rsid w:val="00976E9A"/>
    <w:rsid w:val="00980BCF"/>
    <w:rsid w:val="00981AAF"/>
    <w:rsid w:val="009875F7"/>
    <w:rsid w:val="0098795B"/>
    <w:rsid w:val="00991B96"/>
    <w:rsid w:val="00992B5F"/>
    <w:rsid w:val="009932D0"/>
    <w:rsid w:val="00995B0B"/>
    <w:rsid w:val="00996602"/>
    <w:rsid w:val="009A0BE6"/>
    <w:rsid w:val="009B0E51"/>
    <w:rsid w:val="009B28F8"/>
    <w:rsid w:val="009B3E11"/>
    <w:rsid w:val="009B4440"/>
    <w:rsid w:val="009B4BCB"/>
    <w:rsid w:val="009B57D6"/>
    <w:rsid w:val="009B60CD"/>
    <w:rsid w:val="009B6A7B"/>
    <w:rsid w:val="009C0475"/>
    <w:rsid w:val="009C0869"/>
    <w:rsid w:val="009C1BB3"/>
    <w:rsid w:val="009C43F5"/>
    <w:rsid w:val="009C4EFA"/>
    <w:rsid w:val="009D20B4"/>
    <w:rsid w:val="009D3856"/>
    <w:rsid w:val="009D5328"/>
    <w:rsid w:val="009D5AFE"/>
    <w:rsid w:val="009D6B43"/>
    <w:rsid w:val="009D7B7D"/>
    <w:rsid w:val="009D7E41"/>
    <w:rsid w:val="009E0A98"/>
    <w:rsid w:val="009E3950"/>
    <w:rsid w:val="009E655B"/>
    <w:rsid w:val="009F0A38"/>
    <w:rsid w:val="009F0FCC"/>
    <w:rsid w:val="009F6DB5"/>
    <w:rsid w:val="00A024E7"/>
    <w:rsid w:val="00A040D3"/>
    <w:rsid w:val="00A055EE"/>
    <w:rsid w:val="00A06AFE"/>
    <w:rsid w:val="00A10378"/>
    <w:rsid w:val="00A1041E"/>
    <w:rsid w:val="00A10E36"/>
    <w:rsid w:val="00A117BB"/>
    <w:rsid w:val="00A12C11"/>
    <w:rsid w:val="00A1453B"/>
    <w:rsid w:val="00A15CD6"/>
    <w:rsid w:val="00A21C65"/>
    <w:rsid w:val="00A2332E"/>
    <w:rsid w:val="00A2395C"/>
    <w:rsid w:val="00A25B0C"/>
    <w:rsid w:val="00A32EBF"/>
    <w:rsid w:val="00A34996"/>
    <w:rsid w:val="00A35FD1"/>
    <w:rsid w:val="00A401EA"/>
    <w:rsid w:val="00A40A99"/>
    <w:rsid w:val="00A40CD7"/>
    <w:rsid w:val="00A41017"/>
    <w:rsid w:val="00A41BD2"/>
    <w:rsid w:val="00A41E55"/>
    <w:rsid w:val="00A41F61"/>
    <w:rsid w:val="00A43458"/>
    <w:rsid w:val="00A43917"/>
    <w:rsid w:val="00A474F2"/>
    <w:rsid w:val="00A4762C"/>
    <w:rsid w:val="00A478D8"/>
    <w:rsid w:val="00A5003F"/>
    <w:rsid w:val="00A50399"/>
    <w:rsid w:val="00A505E3"/>
    <w:rsid w:val="00A51739"/>
    <w:rsid w:val="00A5438D"/>
    <w:rsid w:val="00A563A0"/>
    <w:rsid w:val="00A57500"/>
    <w:rsid w:val="00A57AA4"/>
    <w:rsid w:val="00A609AA"/>
    <w:rsid w:val="00A62F1E"/>
    <w:rsid w:val="00A6351E"/>
    <w:rsid w:val="00A66693"/>
    <w:rsid w:val="00A67328"/>
    <w:rsid w:val="00A67449"/>
    <w:rsid w:val="00A70BF1"/>
    <w:rsid w:val="00A72484"/>
    <w:rsid w:val="00A73406"/>
    <w:rsid w:val="00A74933"/>
    <w:rsid w:val="00A752EA"/>
    <w:rsid w:val="00A75392"/>
    <w:rsid w:val="00A77782"/>
    <w:rsid w:val="00A80742"/>
    <w:rsid w:val="00A81CC8"/>
    <w:rsid w:val="00A823AA"/>
    <w:rsid w:val="00A82E84"/>
    <w:rsid w:val="00A83217"/>
    <w:rsid w:val="00A83229"/>
    <w:rsid w:val="00A83817"/>
    <w:rsid w:val="00A8762D"/>
    <w:rsid w:val="00A904B4"/>
    <w:rsid w:val="00A91560"/>
    <w:rsid w:val="00A92A60"/>
    <w:rsid w:val="00A930EA"/>
    <w:rsid w:val="00A935FC"/>
    <w:rsid w:val="00A940DC"/>
    <w:rsid w:val="00A94385"/>
    <w:rsid w:val="00A95343"/>
    <w:rsid w:val="00A9628D"/>
    <w:rsid w:val="00AA0F51"/>
    <w:rsid w:val="00AA151A"/>
    <w:rsid w:val="00AA15DB"/>
    <w:rsid w:val="00AA1EC4"/>
    <w:rsid w:val="00AA20FC"/>
    <w:rsid w:val="00AA2781"/>
    <w:rsid w:val="00AA410B"/>
    <w:rsid w:val="00AA4B08"/>
    <w:rsid w:val="00AA514D"/>
    <w:rsid w:val="00AB0189"/>
    <w:rsid w:val="00AB06CF"/>
    <w:rsid w:val="00AB3A2E"/>
    <w:rsid w:val="00AB3D67"/>
    <w:rsid w:val="00AB6DE1"/>
    <w:rsid w:val="00AC0D9C"/>
    <w:rsid w:val="00AC1919"/>
    <w:rsid w:val="00AC1D38"/>
    <w:rsid w:val="00AC4343"/>
    <w:rsid w:val="00AC5294"/>
    <w:rsid w:val="00AC6509"/>
    <w:rsid w:val="00AD0509"/>
    <w:rsid w:val="00AD0715"/>
    <w:rsid w:val="00AD1A6F"/>
    <w:rsid w:val="00AD24A9"/>
    <w:rsid w:val="00AD3EFC"/>
    <w:rsid w:val="00AE0A85"/>
    <w:rsid w:val="00AE2B1C"/>
    <w:rsid w:val="00AE3D72"/>
    <w:rsid w:val="00AE49ED"/>
    <w:rsid w:val="00AE6AC7"/>
    <w:rsid w:val="00AF0499"/>
    <w:rsid w:val="00AF2662"/>
    <w:rsid w:val="00AF3707"/>
    <w:rsid w:val="00AF4227"/>
    <w:rsid w:val="00AF5159"/>
    <w:rsid w:val="00B000A1"/>
    <w:rsid w:val="00B02785"/>
    <w:rsid w:val="00B03A3E"/>
    <w:rsid w:val="00B03C0F"/>
    <w:rsid w:val="00B03F44"/>
    <w:rsid w:val="00B0757C"/>
    <w:rsid w:val="00B10676"/>
    <w:rsid w:val="00B116FF"/>
    <w:rsid w:val="00B15D1C"/>
    <w:rsid w:val="00B15E8A"/>
    <w:rsid w:val="00B1646B"/>
    <w:rsid w:val="00B20155"/>
    <w:rsid w:val="00B2032F"/>
    <w:rsid w:val="00B2054D"/>
    <w:rsid w:val="00B20C40"/>
    <w:rsid w:val="00B21D02"/>
    <w:rsid w:val="00B22A33"/>
    <w:rsid w:val="00B25546"/>
    <w:rsid w:val="00B27074"/>
    <w:rsid w:val="00B3024E"/>
    <w:rsid w:val="00B30887"/>
    <w:rsid w:val="00B309FD"/>
    <w:rsid w:val="00B331EE"/>
    <w:rsid w:val="00B343A1"/>
    <w:rsid w:val="00B35098"/>
    <w:rsid w:val="00B35353"/>
    <w:rsid w:val="00B40243"/>
    <w:rsid w:val="00B41069"/>
    <w:rsid w:val="00B4255C"/>
    <w:rsid w:val="00B42A66"/>
    <w:rsid w:val="00B4303B"/>
    <w:rsid w:val="00B4339C"/>
    <w:rsid w:val="00B442C4"/>
    <w:rsid w:val="00B47654"/>
    <w:rsid w:val="00B51245"/>
    <w:rsid w:val="00B516C2"/>
    <w:rsid w:val="00B52197"/>
    <w:rsid w:val="00B548CC"/>
    <w:rsid w:val="00B56B7F"/>
    <w:rsid w:val="00B61EBE"/>
    <w:rsid w:val="00B6411F"/>
    <w:rsid w:val="00B65370"/>
    <w:rsid w:val="00B6541F"/>
    <w:rsid w:val="00B65C4C"/>
    <w:rsid w:val="00B6635F"/>
    <w:rsid w:val="00B7065B"/>
    <w:rsid w:val="00B714F0"/>
    <w:rsid w:val="00B71E21"/>
    <w:rsid w:val="00B725FA"/>
    <w:rsid w:val="00B73945"/>
    <w:rsid w:val="00B73FD8"/>
    <w:rsid w:val="00B75B5E"/>
    <w:rsid w:val="00B76495"/>
    <w:rsid w:val="00B77632"/>
    <w:rsid w:val="00B80F91"/>
    <w:rsid w:val="00B82E21"/>
    <w:rsid w:val="00B841A9"/>
    <w:rsid w:val="00B84E3B"/>
    <w:rsid w:val="00B90BB8"/>
    <w:rsid w:val="00B9133F"/>
    <w:rsid w:val="00B91500"/>
    <w:rsid w:val="00B91B05"/>
    <w:rsid w:val="00B924FE"/>
    <w:rsid w:val="00B92B3C"/>
    <w:rsid w:val="00B93030"/>
    <w:rsid w:val="00B93F7F"/>
    <w:rsid w:val="00B94A2B"/>
    <w:rsid w:val="00B96E40"/>
    <w:rsid w:val="00BA0B58"/>
    <w:rsid w:val="00BA1EB3"/>
    <w:rsid w:val="00BA24D2"/>
    <w:rsid w:val="00BA5566"/>
    <w:rsid w:val="00BA57F2"/>
    <w:rsid w:val="00BA5B78"/>
    <w:rsid w:val="00BB2115"/>
    <w:rsid w:val="00BB69DD"/>
    <w:rsid w:val="00BB7F04"/>
    <w:rsid w:val="00BC05D0"/>
    <w:rsid w:val="00BC3BCA"/>
    <w:rsid w:val="00BC7022"/>
    <w:rsid w:val="00BC762A"/>
    <w:rsid w:val="00BD00E1"/>
    <w:rsid w:val="00BD0406"/>
    <w:rsid w:val="00BD2C85"/>
    <w:rsid w:val="00BD4F29"/>
    <w:rsid w:val="00BD5ABC"/>
    <w:rsid w:val="00BD7BF9"/>
    <w:rsid w:val="00BE148B"/>
    <w:rsid w:val="00BE2B5E"/>
    <w:rsid w:val="00BE4B6E"/>
    <w:rsid w:val="00BE6580"/>
    <w:rsid w:val="00BE7E99"/>
    <w:rsid w:val="00BF1D56"/>
    <w:rsid w:val="00BF3936"/>
    <w:rsid w:val="00BF3E82"/>
    <w:rsid w:val="00BF728C"/>
    <w:rsid w:val="00BF771F"/>
    <w:rsid w:val="00BF79E3"/>
    <w:rsid w:val="00BF7FDF"/>
    <w:rsid w:val="00C10EE2"/>
    <w:rsid w:val="00C12391"/>
    <w:rsid w:val="00C1244A"/>
    <w:rsid w:val="00C12B06"/>
    <w:rsid w:val="00C12C5A"/>
    <w:rsid w:val="00C13EB3"/>
    <w:rsid w:val="00C17189"/>
    <w:rsid w:val="00C23236"/>
    <w:rsid w:val="00C2375B"/>
    <w:rsid w:val="00C25DA9"/>
    <w:rsid w:val="00C25EE6"/>
    <w:rsid w:val="00C322CC"/>
    <w:rsid w:val="00C323A0"/>
    <w:rsid w:val="00C336AE"/>
    <w:rsid w:val="00C33C21"/>
    <w:rsid w:val="00C35B7E"/>
    <w:rsid w:val="00C375AF"/>
    <w:rsid w:val="00C37DFD"/>
    <w:rsid w:val="00C406F7"/>
    <w:rsid w:val="00C40E60"/>
    <w:rsid w:val="00C4124E"/>
    <w:rsid w:val="00C43534"/>
    <w:rsid w:val="00C44CF1"/>
    <w:rsid w:val="00C4634C"/>
    <w:rsid w:val="00C46D75"/>
    <w:rsid w:val="00C47975"/>
    <w:rsid w:val="00C47EF3"/>
    <w:rsid w:val="00C50468"/>
    <w:rsid w:val="00C52AC9"/>
    <w:rsid w:val="00C578E1"/>
    <w:rsid w:val="00C60F2B"/>
    <w:rsid w:val="00C6144C"/>
    <w:rsid w:val="00C6155D"/>
    <w:rsid w:val="00C61911"/>
    <w:rsid w:val="00C62347"/>
    <w:rsid w:val="00C638CD"/>
    <w:rsid w:val="00C63E1F"/>
    <w:rsid w:val="00C649B2"/>
    <w:rsid w:val="00C66065"/>
    <w:rsid w:val="00C6733F"/>
    <w:rsid w:val="00C702CA"/>
    <w:rsid w:val="00C71055"/>
    <w:rsid w:val="00C71136"/>
    <w:rsid w:val="00C714FC"/>
    <w:rsid w:val="00C716ED"/>
    <w:rsid w:val="00C71DD4"/>
    <w:rsid w:val="00C7754E"/>
    <w:rsid w:val="00C80DF1"/>
    <w:rsid w:val="00C813BA"/>
    <w:rsid w:val="00C81A7E"/>
    <w:rsid w:val="00C81EC7"/>
    <w:rsid w:val="00C836AA"/>
    <w:rsid w:val="00C83795"/>
    <w:rsid w:val="00C83E97"/>
    <w:rsid w:val="00C8545C"/>
    <w:rsid w:val="00C87DBE"/>
    <w:rsid w:val="00C91F09"/>
    <w:rsid w:val="00C94308"/>
    <w:rsid w:val="00C95CB7"/>
    <w:rsid w:val="00C97DF0"/>
    <w:rsid w:val="00CA0E4A"/>
    <w:rsid w:val="00CA4463"/>
    <w:rsid w:val="00CB2C70"/>
    <w:rsid w:val="00CB3952"/>
    <w:rsid w:val="00CB5D21"/>
    <w:rsid w:val="00CB6BB5"/>
    <w:rsid w:val="00CB732A"/>
    <w:rsid w:val="00CB7AA1"/>
    <w:rsid w:val="00CC16A0"/>
    <w:rsid w:val="00CC2663"/>
    <w:rsid w:val="00CC324D"/>
    <w:rsid w:val="00CC3508"/>
    <w:rsid w:val="00CC4AFD"/>
    <w:rsid w:val="00CC4DF5"/>
    <w:rsid w:val="00CC51BC"/>
    <w:rsid w:val="00CD21BF"/>
    <w:rsid w:val="00CD242F"/>
    <w:rsid w:val="00CD2F58"/>
    <w:rsid w:val="00CD3BC6"/>
    <w:rsid w:val="00CD3C84"/>
    <w:rsid w:val="00CD5016"/>
    <w:rsid w:val="00CD529A"/>
    <w:rsid w:val="00CE1BB7"/>
    <w:rsid w:val="00CE21B4"/>
    <w:rsid w:val="00CE251A"/>
    <w:rsid w:val="00CE3C58"/>
    <w:rsid w:val="00CE6CC8"/>
    <w:rsid w:val="00CE746C"/>
    <w:rsid w:val="00CF1091"/>
    <w:rsid w:val="00CF11E9"/>
    <w:rsid w:val="00CF248F"/>
    <w:rsid w:val="00CF5696"/>
    <w:rsid w:val="00CF6835"/>
    <w:rsid w:val="00D04236"/>
    <w:rsid w:val="00D0460A"/>
    <w:rsid w:val="00D051C8"/>
    <w:rsid w:val="00D05D51"/>
    <w:rsid w:val="00D10356"/>
    <w:rsid w:val="00D10406"/>
    <w:rsid w:val="00D11E35"/>
    <w:rsid w:val="00D13382"/>
    <w:rsid w:val="00D141E2"/>
    <w:rsid w:val="00D14DE3"/>
    <w:rsid w:val="00D173D7"/>
    <w:rsid w:val="00D175FE"/>
    <w:rsid w:val="00D232B7"/>
    <w:rsid w:val="00D23D85"/>
    <w:rsid w:val="00D24491"/>
    <w:rsid w:val="00D25E22"/>
    <w:rsid w:val="00D25F8F"/>
    <w:rsid w:val="00D26AEF"/>
    <w:rsid w:val="00D271FA"/>
    <w:rsid w:val="00D274C3"/>
    <w:rsid w:val="00D32498"/>
    <w:rsid w:val="00D32DE4"/>
    <w:rsid w:val="00D33066"/>
    <w:rsid w:val="00D3357C"/>
    <w:rsid w:val="00D344D0"/>
    <w:rsid w:val="00D34857"/>
    <w:rsid w:val="00D40699"/>
    <w:rsid w:val="00D40D1D"/>
    <w:rsid w:val="00D416DD"/>
    <w:rsid w:val="00D4395E"/>
    <w:rsid w:val="00D45D02"/>
    <w:rsid w:val="00D4663E"/>
    <w:rsid w:val="00D50B15"/>
    <w:rsid w:val="00D50BC7"/>
    <w:rsid w:val="00D50BCD"/>
    <w:rsid w:val="00D52D6D"/>
    <w:rsid w:val="00D629B1"/>
    <w:rsid w:val="00D676AB"/>
    <w:rsid w:val="00D6772B"/>
    <w:rsid w:val="00D70327"/>
    <w:rsid w:val="00D7046F"/>
    <w:rsid w:val="00D717CE"/>
    <w:rsid w:val="00D73D43"/>
    <w:rsid w:val="00D73FDF"/>
    <w:rsid w:val="00D747B4"/>
    <w:rsid w:val="00D75898"/>
    <w:rsid w:val="00D77383"/>
    <w:rsid w:val="00D77A7E"/>
    <w:rsid w:val="00D80C0B"/>
    <w:rsid w:val="00D81DAE"/>
    <w:rsid w:val="00D832B9"/>
    <w:rsid w:val="00D832BD"/>
    <w:rsid w:val="00D851B3"/>
    <w:rsid w:val="00D85D41"/>
    <w:rsid w:val="00D8608B"/>
    <w:rsid w:val="00D86980"/>
    <w:rsid w:val="00D92AEE"/>
    <w:rsid w:val="00D92BD2"/>
    <w:rsid w:val="00D933C4"/>
    <w:rsid w:val="00D94B2F"/>
    <w:rsid w:val="00D94DBB"/>
    <w:rsid w:val="00D969DA"/>
    <w:rsid w:val="00D97CD8"/>
    <w:rsid w:val="00D97FEF"/>
    <w:rsid w:val="00DA1717"/>
    <w:rsid w:val="00DA3D6C"/>
    <w:rsid w:val="00DA4C6D"/>
    <w:rsid w:val="00DA5F48"/>
    <w:rsid w:val="00DA649B"/>
    <w:rsid w:val="00DA72FE"/>
    <w:rsid w:val="00DB1045"/>
    <w:rsid w:val="00DB1D36"/>
    <w:rsid w:val="00DB447F"/>
    <w:rsid w:val="00DB7913"/>
    <w:rsid w:val="00DC101A"/>
    <w:rsid w:val="00DC14AF"/>
    <w:rsid w:val="00DC1C5F"/>
    <w:rsid w:val="00DC209A"/>
    <w:rsid w:val="00DD082E"/>
    <w:rsid w:val="00DD0F06"/>
    <w:rsid w:val="00DD0F84"/>
    <w:rsid w:val="00DD2234"/>
    <w:rsid w:val="00DD2715"/>
    <w:rsid w:val="00DD3BA4"/>
    <w:rsid w:val="00DD4038"/>
    <w:rsid w:val="00DD428C"/>
    <w:rsid w:val="00DD5100"/>
    <w:rsid w:val="00DD5333"/>
    <w:rsid w:val="00DD54B3"/>
    <w:rsid w:val="00DD55B7"/>
    <w:rsid w:val="00DD5DC7"/>
    <w:rsid w:val="00DD63BC"/>
    <w:rsid w:val="00DE0FEE"/>
    <w:rsid w:val="00DE18B2"/>
    <w:rsid w:val="00DE1FE8"/>
    <w:rsid w:val="00DE3AF4"/>
    <w:rsid w:val="00DE4504"/>
    <w:rsid w:val="00DE46FE"/>
    <w:rsid w:val="00DE55AE"/>
    <w:rsid w:val="00DE5A99"/>
    <w:rsid w:val="00DE5CCC"/>
    <w:rsid w:val="00DE603F"/>
    <w:rsid w:val="00DE7A79"/>
    <w:rsid w:val="00DF15CB"/>
    <w:rsid w:val="00DF2C82"/>
    <w:rsid w:val="00DF34A0"/>
    <w:rsid w:val="00DF41D8"/>
    <w:rsid w:val="00DF7D76"/>
    <w:rsid w:val="00DF7DFE"/>
    <w:rsid w:val="00E00C77"/>
    <w:rsid w:val="00E02965"/>
    <w:rsid w:val="00E056D7"/>
    <w:rsid w:val="00E100D7"/>
    <w:rsid w:val="00E14A10"/>
    <w:rsid w:val="00E16678"/>
    <w:rsid w:val="00E172EC"/>
    <w:rsid w:val="00E275B0"/>
    <w:rsid w:val="00E30E5F"/>
    <w:rsid w:val="00E31AB3"/>
    <w:rsid w:val="00E33474"/>
    <w:rsid w:val="00E33F22"/>
    <w:rsid w:val="00E37022"/>
    <w:rsid w:val="00E37695"/>
    <w:rsid w:val="00E42614"/>
    <w:rsid w:val="00E4281E"/>
    <w:rsid w:val="00E43299"/>
    <w:rsid w:val="00E44789"/>
    <w:rsid w:val="00E455F4"/>
    <w:rsid w:val="00E51210"/>
    <w:rsid w:val="00E51667"/>
    <w:rsid w:val="00E53F59"/>
    <w:rsid w:val="00E54538"/>
    <w:rsid w:val="00E55B60"/>
    <w:rsid w:val="00E56AE5"/>
    <w:rsid w:val="00E600D5"/>
    <w:rsid w:val="00E6017F"/>
    <w:rsid w:val="00E6066F"/>
    <w:rsid w:val="00E62F56"/>
    <w:rsid w:val="00E64140"/>
    <w:rsid w:val="00E6546C"/>
    <w:rsid w:val="00E65506"/>
    <w:rsid w:val="00E6591A"/>
    <w:rsid w:val="00E66AE6"/>
    <w:rsid w:val="00E72587"/>
    <w:rsid w:val="00E733B7"/>
    <w:rsid w:val="00E75394"/>
    <w:rsid w:val="00E75A35"/>
    <w:rsid w:val="00E76A0E"/>
    <w:rsid w:val="00E77CFF"/>
    <w:rsid w:val="00E812B2"/>
    <w:rsid w:val="00E82AFB"/>
    <w:rsid w:val="00E82C5F"/>
    <w:rsid w:val="00E83962"/>
    <w:rsid w:val="00E84D66"/>
    <w:rsid w:val="00E8605F"/>
    <w:rsid w:val="00E87C3E"/>
    <w:rsid w:val="00E90847"/>
    <w:rsid w:val="00E93399"/>
    <w:rsid w:val="00E933BB"/>
    <w:rsid w:val="00E94996"/>
    <w:rsid w:val="00E973B1"/>
    <w:rsid w:val="00EA1FA8"/>
    <w:rsid w:val="00EA2561"/>
    <w:rsid w:val="00EA6294"/>
    <w:rsid w:val="00EA650E"/>
    <w:rsid w:val="00EA6778"/>
    <w:rsid w:val="00EA6886"/>
    <w:rsid w:val="00EB05F5"/>
    <w:rsid w:val="00EB27B3"/>
    <w:rsid w:val="00EB3058"/>
    <w:rsid w:val="00EB7A0E"/>
    <w:rsid w:val="00EC253A"/>
    <w:rsid w:val="00EC2DD7"/>
    <w:rsid w:val="00EC4736"/>
    <w:rsid w:val="00EC644F"/>
    <w:rsid w:val="00ED079A"/>
    <w:rsid w:val="00ED14DF"/>
    <w:rsid w:val="00ED1A1B"/>
    <w:rsid w:val="00ED2ECF"/>
    <w:rsid w:val="00ED3DD9"/>
    <w:rsid w:val="00ED489F"/>
    <w:rsid w:val="00ED6795"/>
    <w:rsid w:val="00ED6E8E"/>
    <w:rsid w:val="00EE24D8"/>
    <w:rsid w:val="00EE5CF6"/>
    <w:rsid w:val="00EE5E52"/>
    <w:rsid w:val="00EE74F9"/>
    <w:rsid w:val="00EE783B"/>
    <w:rsid w:val="00EE7AE3"/>
    <w:rsid w:val="00EF2C8D"/>
    <w:rsid w:val="00EF56C4"/>
    <w:rsid w:val="00EF7A63"/>
    <w:rsid w:val="00F0181F"/>
    <w:rsid w:val="00F01B69"/>
    <w:rsid w:val="00F03CA7"/>
    <w:rsid w:val="00F03E5B"/>
    <w:rsid w:val="00F05948"/>
    <w:rsid w:val="00F05C45"/>
    <w:rsid w:val="00F05F58"/>
    <w:rsid w:val="00F06DC8"/>
    <w:rsid w:val="00F156FC"/>
    <w:rsid w:val="00F17446"/>
    <w:rsid w:val="00F17F13"/>
    <w:rsid w:val="00F2178E"/>
    <w:rsid w:val="00F24141"/>
    <w:rsid w:val="00F24E4D"/>
    <w:rsid w:val="00F25A32"/>
    <w:rsid w:val="00F26F3B"/>
    <w:rsid w:val="00F30B4A"/>
    <w:rsid w:val="00F31F84"/>
    <w:rsid w:val="00F36B89"/>
    <w:rsid w:val="00F410C7"/>
    <w:rsid w:val="00F426AF"/>
    <w:rsid w:val="00F4448A"/>
    <w:rsid w:val="00F44928"/>
    <w:rsid w:val="00F4666F"/>
    <w:rsid w:val="00F470D6"/>
    <w:rsid w:val="00F47454"/>
    <w:rsid w:val="00F50B92"/>
    <w:rsid w:val="00F50F3D"/>
    <w:rsid w:val="00F518C7"/>
    <w:rsid w:val="00F5232A"/>
    <w:rsid w:val="00F53FBD"/>
    <w:rsid w:val="00F55969"/>
    <w:rsid w:val="00F5618F"/>
    <w:rsid w:val="00F57FC8"/>
    <w:rsid w:val="00F648CE"/>
    <w:rsid w:val="00F657A5"/>
    <w:rsid w:val="00F65FBB"/>
    <w:rsid w:val="00F6791F"/>
    <w:rsid w:val="00F70897"/>
    <w:rsid w:val="00F71147"/>
    <w:rsid w:val="00F73BA1"/>
    <w:rsid w:val="00F75458"/>
    <w:rsid w:val="00F7622C"/>
    <w:rsid w:val="00F775A1"/>
    <w:rsid w:val="00F8062D"/>
    <w:rsid w:val="00F85374"/>
    <w:rsid w:val="00F8687A"/>
    <w:rsid w:val="00F868AA"/>
    <w:rsid w:val="00F86F9E"/>
    <w:rsid w:val="00F920DC"/>
    <w:rsid w:val="00F92FFE"/>
    <w:rsid w:val="00F954F8"/>
    <w:rsid w:val="00F957EB"/>
    <w:rsid w:val="00F9749F"/>
    <w:rsid w:val="00F9763C"/>
    <w:rsid w:val="00FA3875"/>
    <w:rsid w:val="00FA4939"/>
    <w:rsid w:val="00FA533A"/>
    <w:rsid w:val="00FA6F53"/>
    <w:rsid w:val="00FA7456"/>
    <w:rsid w:val="00FB0E74"/>
    <w:rsid w:val="00FB2B6E"/>
    <w:rsid w:val="00FB3029"/>
    <w:rsid w:val="00FB4B38"/>
    <w:rsid w:val="00FB4EE0"/>
    <w:rsid w:val="00FB7212"/>
    <w:rsid w:val="00FC0BEE"/>
    <w:rsid w:val="00FC1EB6"/>
    <w:rsid w:val="00FC268E"/>
    <w:rsid w:val="00FC2A07"/>
    <w:rsid w:val="00FC2D3D"/>
    <w:rsid w:val="00FC4A66"/>
    <w:rsid w:val="00FC4CAF"/>
    <w:rsid w:val="00FC5FD7"/>
    <w:rsid w:val="00FD239F"/>
    <w:rsid w:val="00FD4847"/>
    <w:rsid w:val="00FD510E"/>
    <w:rsid w:val="00FD6A9F"/>
    <w:rsid w:val="00FD6B1D"/>
    <w:rsid w:val="00FD708E"/>
    <w:rsid w:val="00FD73A1"/>
    <w:rsid w:val="00FD740C"/>
    <w:rsid w:val="00FD7BB6"/>
    <w:rsid w:val="00FE1881"/>
    <w:rsid w:val="00FE2ECE"/>
    <w:rsid w:val="00FE5F78"/>
    <w:rsid w:val="00FE677B"/>
    <w:rsid w:val="00FF0554"/>
    <w:rsid w:val="00FF12CC"/>
    <w:rsid w:val="00FF30A7"/>
    <w:rsid w:val="00FF3C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7889"/>
    <o:shapelayout v:ext="edit">
      <o:idmap v:ext="edit" data="1"/>
    </o:shapelayout>
  </w:shapeDefaults>
  <w:decimalSymbol w:val="."/>
  <w:listSeparator w:val=","/>
  <w15:docId w15:val="{49FE7006-EDF9-4F0C-B285-0272F294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321"/>
    <w:pPr>
      <w:widowControl w:val="0"/>
    </w:pPr>
    <w:rPr>
      <w:kern w:val="2"/>
      <w:sz w:val="24"/>
      <w:szCs w:val="24"/>
    </w:rPr>
  </w:style>
  <w:style w:type="paragraph" w:styleId="1">
    <w:name w:val="heading 1"/>
    <w:basedOn w:val="a"/>
    <w:next w:val="a"/>
    <w:link w:val="10"/>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0"/>
    <w:next w:val="a0"/>
    <w:link w:val="20"/>
    <w:qFormat/>
    <w:rsid w:val="00CF11E9"/>
    <w:pPr>
      <w:keepNext/>
      <w:pBdr>
        <w:top w:val="none" w:sz="0" w:space="0" w:color="000000"/>
        <w:left w:val="none" w:sz="0" w:space="0" w:color="000000"/>
        <w:bottom w:val="none" w:sz="0" w:space="0" w:color="000000"/>
        <w:right w:val="none" w:sz="0" w:space="0" w:color="000000"/>
      </w:pBdr>
      <w:tabs>
        <w:tab w:val="num" w:pos="960"/>
      </w:tabs>
      <w:suppressAutoHyphens/>
      <w:spacing w:line="720" w:lineRule="auto"/>
      <w:ind w:left="960" w:hanging="480"/>
      <w:outlineLvl w:val="1"/>
    </w:pPr>
    <w:rPr>
      <w:rFonts w:ascii="Arial" w:eastAsia="新細明體" w:hAnsi="Arial"/>
      <w:b/>
      <w:bCs/>
      <w:kern w:val="1"/>
      <w:sz w:val="48"/>
      <w:szCs w:val="48"/>
    </w:rPr>
  </w:style>
  <w:style w:type="paragraph" w:styleId="3">
    <w:name w:val="heading 3"/>
    <w:basedOn w:val="a0"/>
    <w:next w:val="a0"/>
    <w:link w:val="30"/>
    <w:qFormat/>
    <w:rsid w:val="00CF11E9"/>
    <w:pPr>
      <w:keepNext/>
      <w:pBdr>
        <w:top w:val="none" w:sz="0" w:space="0" w:color="000000"/>
        <w:left w:val="none" w:sz="0" w:space="0" w:color="000000"/>
        <w:bottom w:val="none" w:sz="0" w:space="0" w:color="000000"/>
        <w:right w:val="none" w:sz="0" w:space="0" w:color="000000"/>
      </w:pBdr>
      <w:tabs>
        <w:tab w:val="left" w:pos="900"/>
        <w:tab w:val="num" w:pos="1440"/>
      </w:tabs>
      <w:suppressAutoHyphen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0"/>
    <w:next w:val="a0"/>
    <w:link w:val="40"/>
    <w:qFormat/>
    <w:rsid w:val="00CF11E9"/>
    <w:pPr>
      <w:keepNext/>
      <w:pBdr>
        <w:top w:val="none" w:sz="0" w:space="0" w:color="000000"/>
        <w:left w:val="none" w:sz="0" w:space="0" w:color="000000"/>
        <w:bottom w:val="none" w:sz="0" w:space="0" w:color="000000"/>
        <w:right w:val="none" w:sz="0" w:space="0" w:color="000000"/>
      </w:pBdr>
      <w:tabs>
        <w:tab w:val="num" w:pos="1920"/>
      </w:tabs>
      <w:suppressAutoHyphens/>
      <w:spacing w:line="720" w:lineRule="auto"/>
      <w:ind w:left="1920" w:hanging="480"/>
      <w:outlineLvl w:val="3"/>
    </w:pPr>
    <w:rPr>
      <w:rFonts w:ascii="Arial" w:eastAsia="新細明體" w:hAnsi="Arial"/>
      <w:kern w:val="1"/>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首長"/>
    <w:basedOn w:val="a"/>
    <w:rsid w:val="00607321"/>
    <w:pPr>
      <w:snapToGrid w:val="0"/>
    </w:pPr>
    <w:rPr>
      <w:rFonts w:ascii="標楷體" w:eastAsia="標楷體" w:hint="eastAsia"/>
      <w:sz w:val="36"/>
      <w:szCs w:val="20"/>
    </w:rPr>
  </w:style>
  <w:style w:type="paragraph" w:styleId="21">
    <w:name w:val="Body Text Indent 2"/>
    <w:basedOn w:val="a"/>
    <w:link w:val="22"/>
    <w:rsid w:val="00607321"/>
    <w:pPr>
      <w:spacing w:after="120" w:line="480" w:lineRule="auto"/>
      <w:ind w:leftChars="200" w:left="480"/>
    </w:pPr>
    <w:rPr>
      <w:szCs w:val="20"/>
    </w:rPr>
  </w:style>
  <w:style w:type="paragraph" w:styleId="31">
    <w:name w:val="Body Text Indent 3"/>
    <w:basedOn w:val="a"/>
    <w:link w:val="32"/>
    <w:rsid w:val="00607321"/>
    <w:pPr>
      <w:spacing w:line="520" w:lineRule="exact"/>
      <w:ind w:left="2240"/>
    </w:pPr>
    <w:rPr>
      <w:rFonts w:eastAsia="標楷體"/>
      <w:sz w:val="32"/>
    </w:rPr>
  </w:style>
  <w:style w:type="paragraph" w:customStyle="1" w:styleId="a5">
    <w:name w:val="說明"/>
    <w:basedOn w:val="a"/>
    <w:rsid w:val="00607321"/>
    <w:pPr>
      <w:wordWrap w:val="0"/>
      <w:snapToGrid w:val="0"/>
      <w:ind w:left="567" w:hanging="567"/>
    </w:pPr>
    <w:rPr>
      <w:rFonts w:eastAsia="標楷體"/>
      <w:sz w:val="32"/>
    </w:rPr>
  </w:style>
  <w:style w:type="paragraph" w:styleId="a6">
    <w:name w:val="Body Text Indent"/>
    <w:basedOn w:val="a"/>
    <w:link w:val="11"/>
    <w:rsid w:val="00607321"/>
    <w:pPr>
      <w:spacing w:line="540" w:lineRule="exact"/>
      <w:ind w:leftChars="283" w:left="679" w:firstLineChars="100" w:firstLine="320"/>
    </w:pPr>
    <w:rPr>
      <w:rFonts w:ascii="標楷體" w:eastAsia="標楷體" w:hAnsi="標楷體"/>
      <w:sz w:val="32"/>
    </w:rPr>
  </w:style>
  <w:style w:type="paragraph" w:styleId="a0">
    <w:name w:val="Body Text"/>
    <w:basedOn w:val="a"/>
    <w:link w:val="a7"/>
    <w:rsid w:val="00607321"/>
    <w:rPr>
      <w:rFonts w:eastAsia="標楷體"/>
      <w:sz w:val="32"/>
      <w:szCs w:val="20"/>
    </w:rPr>
  </w:style>
  <w:style w:type="paragraph" w:styleId="a8">
    <w:name w:val="footer"/>
    <w:basedOn w:val="a"/>
    <w:link w:val="a9"/>
    <w:uiPriority w:val="99"/>
    <w:rsid w:val="00607321"/>
    <w:pPr>
      <w:tabs>
        <w:tab w:val="center" w:pos="4153"/>
        <w:tab w:val="right" w:pos="8306"/>
      </w:tabs>
      <w:snapToGrid w:val="0"/>
    </w:pPr>
    <w:rPr>
      <w:sz w:val="20"/>
      <w:szCs w:val="20"/>
    </w:rPr>
  </w:style>
  <w:style w:type="character" w:styleId="aa">
    <w:name w:val="page number"/>
    <w:basedOn w:val="a1"/>
    <w:rsid w:val="00607321"/>
  </w:style>
  <w:style w:type="paragraph" w:styleId="23">
    <w:name w:val="Body Text 2"/>
    <w:basedOn w:val="a"/>
    <w:link w:val="24"/>
    <w:rsid w:val="00607321"/>
    <w:rPr>
      <w:rFonts w:eastAsia="標楷體"/>
      <w:sz w:val="36"/>
    </w:rPr>
  </w:style>
  <w:style w:type="paragraph" w:customStyle="1" w:styleId="ab">
    <w:name w:val="主旨"/>
    <w:basedOn w:val="a"/>
    <w:rsid w:val="00607321"/>
    <w:pPr>
      <w:wordWrap w:val="0"/>
      <w:snapToGrid w:val="0"/>
    </w:pPr>
    <w:rPr>
      <w:rFonts w:eastAsia="標楷體"/>
      <w:sz w:val="32"/>
      <w:szCs w:val="20"/>
    </w:rPr>
  </w:style>
  <w:style w:type="paragraph" w:styleId="ac">
    <w:name w:val="Block Text"/>
    <w:basedOn w:val="a"/>
    <w:rsid w:val="00607321"/>
    <w:pPr>
      <w:spacing w:line="480" w:lineRule="exact"/>
      <w:ind w:leftChars="300" w:left="720" w:rightChars="13" w:right="31"/>
    </w:pPr>
    <w:rPr>
      <w:rFonts w:ascii="標楷體" w:eastAsia="標楷體"/>
      <w:sz w:val="32"/>
      <w:szCs w:val="28"/>
    </w:rPr>
  </w:style>
  <w:style w:type="paragraph" w:styleId="ad">
    <w:name w:val="annotation text"/>
    <w:basedOn w:val="a"/>
    <w:link w:val="ae"/>
    <w:rsid w:val="00607321"/>
    <w:rPr>
      <w:rFonts w:eastAsia="標楷體"/>
      <w:sz w:val="32"/>
      <w:szCs w:val="32"/>
    </w:rPr>
  </w:style>
  <w:style w:type="paragraph" w:styleId="af">
    <w:name w:val="header"/>
    <w:basedOn w:val="a"/>
    <w:link w:val="af0"/>
    <w:uiPriority w:val="99"/>
    <w:rsid w:val="00607321"/>
    <w:pPr>
      <w:tabs>
        <w:tab w:val="center" w:pos="4153"/>
        <w:tab w:val="right" w:pos="8306"/>
      </w:tabs>
      <w:snapToGrid w:val="0"/>
    </w:pPr>
    <w:rPr>
      <w:sz w:val="20"/>
      <w:szCs w:val="20"/>
    </w:rPr>
  </w:style>
  <w:style w:type="paragraph" w:styleId="af1">
    <w:name w:val="Balloon Text"/>
    <w:basedOn w:val="a"/>
    <w:link w:val="af2"/>
    <w:rsid w:val="00607321"/>
    <w:rPr>
      <w:rFonts w:ascii="Arial" w:hAnsi="Arial"/>
      <w:sz w:val="18"/>
      <w:szCs w:val="18"/>
    </w:rPr>
  </w:style>
  <w:style w:type="paragraph" w:customStyle="1" w:styleId="af3">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4">
    <w:name w:val="字元"/>
    <w:basedOn w:val="a"/>
    <w:rsid w:val="00F85374"/>
    <w:pPr>
      <w:widowControl/>
      <w:spacing w:after="160" w:line="240" w:lineRule="exact"/>
    </w:pPr>
    <w:rPr>
      <w:rFonts w:ascii="Tahoma" w:hAnsi="Tahoma"/>
      <w:kern w:val="0"/>
      <w:sz w:val="20"/>
      <w:szCs w:val="20"/>
      <w:lang w:eastAsia="en-US"/>
    </w:rPr>
  </w:style>
  <w:style w:type="paragraph" w:customStyle="1" w:styleId="af5">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6">
    <w:name w:val="Table Grid"/>
    <w:basedOn w:val="a2"/>
    <w:uiPriority w:val="39"/>
    <w:rsid w:val="008901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25">
    <w:name w:val="字元2"/>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1"/>
    <w:rsid w:val="00A4762C"/>
  </w:style>
  <w:style w:type="paragraph" w:styleId="af7">
    <w:name w:val="Document Map"/>
    <w:basedOn w:val="a"/>
    <w:link w:val="af8"/>
    <w:semiHidden/>
    <w:rsid w:val="00466AD0"/>
    <w:pPr>
      <w:shd w:val="clear" w:color="auto" w:fill="000080"/>
    </w:pPr>
    <w:rPr>
      <w:rFonts w:ascii="Arial" w:hAnsi="Arial"/>
    </w:rPr>
  </w:style>
  <w:style w:type="paragraph" w:styleId="HTML">
    <w:name w:val="HTML Preformatted"/>
    <w:basedOn w:val="a"/>
    <w:link w:val="HTML0"/>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2">
    <w:name w:val="字元1"/>
    <w:basedOn w:val="a"/>
    <w:rsid w:val="00350A5D"/>
    <w:pPr>
      <w:widowControl/>
      <w:spacing w:after="160" w:line="240" w:lineRule="exact"/>
    </w:pPr>
    <w:rPr>
      <w:rFonts w:ascii="Tahoma" w:hAnsi="Tahoma"/>
      <w:kern w:val="0"/>
      <w:sz w:val="20"/>
      <w:szCs w:val="20"/>
      <w:lang w:eastAsia="en-US"/>
    </w:rPr>
  </w:style>
  <w:style w:type="paragraph" w:styleId="af9">
    <w:name w:val="List Paragraph"/>
    <w:aliases w:val="標1"/>
    <w:basedOn w:val="a"/>
    <w:uiPriority w:val="34"/>
    <w:qFormat/>
    <w:rsid w:val="00350A5D"/>
    <w:pPr>
      <w:ind w:leftChars="200" w:left="480"/>
    </w:pPr>
    <w:rPr>
      <w:rFonts w:ascii="Calibri" w:hAnsi="Calibri"/>
      <w:szCs w:val="22"/>
    </w:rPr>
  </w:style>
  <w:style w:type="paragraph" w:customStyle="1" w:styleId="afa">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b">
    <w:name w:val="Plain Text"/>
    <w:basedOn w:val="a"/>
    <w:link w:val="afc"/>
    <w:rsid w:val="00821CCC"/>
    <w:rPr>
      <w:rFonts w:ascii="細明體" w:eastAsia="細明體" w:hAnsi="Courier New"/>
      <w:szCs w:val="20"/>
    </w:rPr>
  </w:style>
  <w:style w:type="paragraph" w:customStyle="1" w:styleId="110">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3">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d">
    <w:name w:val="( 一)"/>
    <w:uiPriority w:val="99"/>
    <w:rsid w:val="00F24141"/>
    <w:pPr>
      <w:adjustRightInd w:val="0"/>
      <w:snapToGrid w:val="0"/>
      <w:spacing w:line="325" w:lineRule="exact"/>
      <w:ind w:left="100" w:hangingChars="100" w:hanging="100"/>
    </w:pPr>
    <w:rPr>
      <w:rFonts w:ascii="標楷體" w:eastAsia="標楷體"/>
      <w:sz w:val="26"/>
    </w:rPr>
  </w:style>
  <w:style w:type="paragraph" w:customStyle="1" w:styleId="afe">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f">
    <w:name w:val="Salutation"/>
    <w:basedOn w:val="a"/>
    <w:next w:val="a"/>
    <w:link w:val="aff0"/>
    <w:rsid w:val="00C46D75"/>
    <w:rPr>
      <w:rFonts w:ascii="標楷體" w:eastAsia="標楷體" w:hAnsi="標楷體"/>
      <w:sz w:val="28"/>
      <w:szCs w:val="28"/>
    </w:rPr>
  </w:style>
  <w:style w:type="paragraph" w:customStyle="1" w:styleId="aff1">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qFormat/>
    <w:rsid w:val="00051BA7"/>
  </w:style>
  <w:style w:type="character" w:customStyle="1" w:styleId="a9">
    <w:name w:val="頁尾 字元"/>
    <w:link w:val="a8"/>
    <w:uiPriority w:val="99"/>
    <w:rsid w:val="00B309FD"/>
    <w:rPr>
      <w:kern w:val="2"/>
    </w:rPr>
  </w:style>
  <w:style w:type="character" w:styleId="aff2">
    <w:name w:val="Emphasis"/>
    <w:qFormat/>
    <w:rsid w:val="002735E4"/>
    <w:rPr>
      <w:b w:val="0"/>
      <w:bCs w:val="0"/>
      <w:i w:val="0"/>
      <w:iCs w:val="0"/>
      <w:color w:val="DD4B39"/>
    </w:rPr>
  </w:style>
  <w:style w:type="character" w:customStyle="1" w:styleId="ae">
    <w:name w:val="註解文字 字元"/>
    <w:basedOn w:val="a1"/>
    <w:link w:val="ad"/>
    <w:rsid w:val="00720BB3"/>
    <w:rPr>
      <w:rFonts w:eastAsia="標楷體"/>
      <w:kern w:val="2"/>
      <w:sz w:val="32"/>
      <w:szCs w:val="32"/>
    </w:rPr>
  </w:style>
  <w:style w:type="character" w:styleId="aff3">
    <w:name w:val="Hyperlink"/>
    <w:rsid w:val="001E7D6D"/>
    <w:rPr>
      <w:color w:val="0000FF"/>
      <w:u w:val="single"/>
    </w:rPr>
  </w:style>
  <w:style w:type="paragraph" w:customStyle="1" w:styleId="aff4">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character" w:customStyle="1" w:styleId="20">
    <w:name w:val="標題 2 字元"/>
    <w:basedOn w:val="a1"/>
    <w:link w:val="2"/>
    <w:rsid w:val="00CF11E9"/>
    <w:rPr>
      <w:rFonts w:ascii="Arial" w:hAnsi="Arial"/>
      <w:b/>
      <w:bCs/>
      <w:kern w:val="1"/>
      <w:sz w:val="48"/>
      <w:szCs w:val="48"/>
    </w:rPr>
  </w:style>
  <w:style w:type="character" w:customStyle="1" w:styleId="30">
    <w:name w:val="標題 3 字元"/>
    <w:basedOn w:val="a1"/>
    <w:link w:val="3"/>
    <w:rsid w:val="00CF11E9"/>
    <w:rPr>
      <w:rFonts w:ascii="Arial" w:hAnsi="Arial"/>
      <w:bCs/>
      <w:color w:val="000080"/>
      <w:sz w:val="36"/>
      <w:szCs w:val="36"/>
    </w:rPr>
  </w:style>
  <w:style w:type="character" w:customStyle="1" w:styleId="40">
    <w:name w:val="標題 4 字元"/>
    <w:basedOn w:val="a1"/>
    <w:link w:val="4"/>
    <w:rsid w:val="00CF11E9"/>
    <w:rPr>
      <w:rFonts w:ascii="Arial" w:hAnsi="Arial"/>
      <w:kern w:val="1"/>
      <w:sz w:val="36"/>
      <w:szCs w:val="36"/>
    </w:rPr>
  </w:style>
  <w:style w:type="paragraph" w:customStyle="1" w:styleId="14">
    <w:name w:val="清單段落1"/>
    <w:aliases w:val="標題 (4),List Paragraph,1.1.1.1清單段落,列點"/>
    <w:basedOn w:val="a"/>
    <w:link w:val="aff5"/>
    <w:rsid w:val="00CF11E9"/>
    <w:pPr>
      <w:ind w:leftChars="200" w:left="480"/>
    </w:pPr>
    <w:rPr>
      <w:rFonts w:ascii="Calibri" w:hAnsi="Calibri"/>
      <w:szCs w:val="22"/>
    </w:rPr>
  </w:style>
  <w:style w:type="character" w:customStyle="1" w:styleId="aff5">
    <w:name w:val="清單段落 字元"/>
    <w:aliases w:val="標題 (4) 字元,List Paragraph 字元,1.1.1.1清單段落 字元,列點 字元,標1 字元"/>
    <w:link w:val="14"/>
    <w:qFormat/>
    <w:locked/>
    <w:rsid w:val="00CF11E9"/>
    <w:rPr>
      <w:rFonts w:ascii="Calibri" w:hAnsi="Calibri"/>
      <w:kern w:val="2"/>
      <w:sz w:val="24"/>
      <w:szCs w:val="22"/>
    </w:rPr>
  </w:style>
  <w:style w:type="paragraph" w:customStyle="1" w:styleId="aff6">
    <w:name w:val="@大大標"/>
    <w:basedOn w:val="a"/>
    <w:link w:val="aff7"/>
    <w:qFormat/>
    <w:rsid w:val="00CF11E9"/>
    <w:pPr>
      <w:jc w:val="center"/>
    </w:pPr>
    <w:rPr>
      <w:rFonts w:ascii="標楷體" w:eastAsia="標楷體" w:hAnsi="標楷體" w:cs="Cordia New"/>
      <w:b/>
      <w:sz w:val="96"/>
      <w:szCs w:val="96"/>
    </w:rPr>
  </w:style>
  <w:style w:type="paragraph" w:customStyle="1" w:styleId="aff8">
    <w:name w:val="@大標"/>
    <w:basedOn w:val="a"/>
    <w:link w:val="aff9"/>
    <w:qFormat/>
    <w:rsid w:val="00CF11E9"/>
    <w:pPr>
      <w:spacing w:before="120" w:after="120" w:line="360" w:lineRule="exact"/>
    </w:pPr>
    <w:rPr>
      <w:rFonts w:ascii="新細明體" w:hAnsi="新細明體" w:cs="Cordia New"/>
      <w:b/>
      <w:sz w:val="40"/>
      <w:szCs w:val="40"/>
    </w:rPr>
  </w:style>
  <w:style w:type="character" w:customStyle="1" w:styleId="aff7">
    <w:name w:val="@大大標 字元"/>
    <w:link w:val="aff6"/>
    <w:rsid w:val="00CF11E9"/>
    <w:rPr>
      <w:rFonts w:ascii="標楷體" w:eastAsia="標楷體" w:hAnsi="標楷體" w:cs="Cordia New"/>
      <w:b/>
      <w:kern w:val="2"/>
      <w:sz w:val="96"/>
      <w:szCs w:val="96"/>
    </w:rPr>
  </w:style>
  <w:style w:type="paragraph" w:customStyle="1" w:styleId="affa">
    <w:name w:val="@中標"/>
    <w:basedOn w:val="a"/>
    <w:link w:val="affb"/>
    <w:qFormat/>
    <w:rsid w:val="00CF11E9"/>
    <w:pPr>
      <w:spacing w:line="360" w:lineRule="exact"/>
    </w:pPr>
    <w:rPr>
      <w:rFonts w:ascii="標楷體" w:eastAsia="標楷體" w:hAnsi="標楷體" w:cs="Cordia New"/>
      <w:b/>
      <w:sz w:val="28"/>
      <w:szCs w:val="28"/>
    </w:rPr>
  </w:style>
  <w:style w:type="character" w:customStyle="1" w:styleId="aff9">
    <w:name w:val="@大標 字元"/>
    <w:link w:val="aff8"/>
    <w:rsid w:val="00CF11E9"/>
    <w:rPr>
      <w:rFonts w:ascii="新細明體" w:hAnsi="新細明體" w:cs="Cordia New"/>
      <w:b/>
      <w:kern w:val="2"/>
      <w:sz w:val="40"/>
      <w:szCs w:val="40"/>
    </w:rPr>
  </w:style>
  <w:style w:type="character" w:customStyle="1" w:styleId="affb">
    <w:name w:val="@中標 字元"/>
    <w:link w:val="affa"/>
    <w:rsid w:val="00CF11E9"/>
    <w:rPr>
      <w:rFonts w:ascii="標楷體" w:eastAsia="標楷體" w:hAnsi="標楷體" w:cs="Cordia New"/>
      <w:b/>
      <w:kern w:val="2"/>
      <w:sz w:val="28"/>
      <w:szCs w:val="28"/>
    </w:rPr>
  </w:style>
  <w:style w:type="paragraph" w:customStyle="1" w:styleId="1-4">
    <w:name w:val="1.-縮4"/>
    <w:basedOn w:val="a"/>
    <w:rsid w:val="00CF11E9"/>
    <w:pPr>
      <w:adjustRightInd w:val="0"/>
      <w:snapToGrid w:val="0"/>
      <w:spacing w:line="404" w:lineRule="exact"/>
      <w:ind w:leftChars="300" w:left="700" w:hangingChars="400" w:hanging="400"/>
      <w:jc w:val="both"/>
    </w:pPr>
    <w:rPr>
      <w:rFonts w:ascii="標楷體" w:eastAsia="標楷體" w:hAnsi="標楷體"/>
      <w:sz w:val="28"/>
      <w:szCs w:val="28"/>
    </w:rPr>
  </w:style>
  <w:style w:type="character" w:customStyle="1" w:styleId="10">
    <w:name w:val="標題 1 字元"/>
    <w:basedOn w:val="a1"/>
    <w:link w:val="1"/>
    <w:rsid w:val="00CF11E9"/>
    <w:rPr>
      <w:rFonts w:ascii="華康粗圓體" w:eastAsia="華康粗圓體"/>
      <w:bCs/>
      <w:color w:val="000000"/>
      <w:kern w:val="2"/>
      <w:sz w:val="48"/>
      <w:szCs w:val="48"/>
    </w:rPr>
  </w:style>
  <w:style w:type="character" w:customStyle="1" w:styleId="22">
    <w:name w:val="本文縮排 2 字元"/>
    <w:basedOn w:val="a1"/>
    <w:link w:val="21"/>
    <w:rsid w:val="00CF11E9"/>
    <w:rPr>
      <w:kern w:val="2"/>
      <w:sz w:val="24"/>
    </w:rPr>
  </w:style>
  <w:style w:type="character" w:customStyle="1" w:styleId="32">
    <w:name w:val="本文縮排 3 字元"/>
    <w:basedOn w:val="a1"/>
    <w:link w:val="31"/>
    <w:rsid w:val="00CF11E9"/>
    <w:rPr>
      <w:rFonts w:eastAsia="標楷體"/>
      <w:kern w:val="2"/>
      <w:sz w:val="32"/>
      <w:szCs w:val="24"/>
    </w:rPr>
  </w:style>
  <w:style w:type="character" w:customStyle="1" w:styleId="affc">
    <w:name w:val="本文縮排 字元"/>
    <w:basedOn w:val="a1"/>
    <w:rsid w:val="00CF11E9"/>
    <w:rPr>
      <w:rFonts w:ascii="標楷體" w:eastAsia="標楷體" w:hAnsi="標楷體" w:cs="Times New Roman"/>
      <w:sz w:val="32"/>
      <w:szCs w:val="24"/>
    </w:rPr>
  </w:style>
  <w:style w:type="character" w:customStyle="1" w:styleId="a7">
    <w:name w:val="本文 字元"/>
    <w:basedOn w:val="a1"/>
    <w:link w:val="a0"/>
    <w:rsid w:val="00CF11E9"/>
    <w:rPr>
      <w:rFonts w:eastAsia="標楷體"/>
      <w:kern w:val="2"/>
      <w:sz w:val="32"/>
    </w:rPr>
  </w:style>
  <w:style w:type="character" w:customStyle="1" w:styleId="24">
    <w:name w:val="本文 2 字元"/>
    <w:basedOn w:val="a1"/>
    <w:link w:val="23"/>
    <w:rsid w:val="00CF11E9"/>
    <w:rPr>
      <w:rFonts w:eastAsia="標楷體"/>
      <w:kern w:val="2"/>
      <w:sz w:val="36"/>
      <w:szCs w:val="24"/>
    </w:rPr>
  </w:style>
  <w:style w:type="character" w:customStyle="1" w:styleId="af0">
    <w:name w:val="頁首 字元"/>
    <w:basedOn w:val="a1"/>
    <w:link w:val="af"/>
    <w:uiPriority w:val="99"/>
    <w:rsid w:val="00CF11E9"/>
    <w:rPr>
      <w:kern w:val="2"/>
    </w:rPr>
  </w:style>
  <w:style w:type="character" w:customStyle="1" w:styleId="af2">
    <w:name w:val="註解方塊文字 字元"/>
    <w:basedOn w:val="a1"/>
    <w:link w:val="af1"/>
    <w:rsid w:val="00CF11E9"/>
    <w:rPr>
      <w:rFonts w:ascii="Arial" w:hAnsi="Arial"/>
      <w:kern w:val="2"/>
      <w:sz w:val="18"/>
      <w:szCs w:val="18"/>
    </w:rPr>
  </w:style>
  <w:style w:type="character" w:customStyle="1" w:styleId="af8">
    <w:name w:val="文件引導模式 字元"/>
    <w:basedOn w:val="a1"/>
    <w:link w:val="af7"/>
    <w:semiHidden/>
    <w:rsid w:val="00CF11E9"/>
    <w:rPr>
      <w:rFonts w:ascii="Arial" w:hAnsi="Arial"/>
      <w:kern w:val="2"/>
      <w:sz w:val="24"/>
      <w:szCs w:val="24"/>
      <w:shd w:val="clear" w:color="auto" w:fill="000080"/>
    </w:rPr>
  </w:style>
  <w:style w:type="character" w:customStyle="1" w:styleId="HTML0">
    <w:name w:val="HTML 預設格式 字元"/>
    <w:basedOn w:val="a1"/>
    <w:link w:val="HTML"/>
    <w:rsid w:val="00CF11E9"/>
    <w:rPr>
      <w:rFonts w:ascii="細明體" w:eastAsia="細明體" w:hAnsi="細明體"/>
      <w:sz w:val="24"/>
      <w:szCs w:val="24"/>
    </w:rPr>
  </w:style>
  <w:style w:type="character" w:customStyle="1" w:styleId="afc">
    <w:name w:val="純文字 字元"/>
    <w:basedOn w:val="a1"/>
    <w:link w:val="afb"/>
    <w:rsid w:val="00CF11E9"/>
    <w:rPr>
      <w:rFonts w:ascii="細明體" w:eastAsia="細明體" w:hAnsi="Courier New"/>
      <w:kern w:val="2"/>
      <w:sz w:val="24"/>
    </w:rPr>
  </w:style>
  <w:style w:type="character" w:customStyle="1" w:styleId="aff0">
    <w:name w:val="問候 字元"/>
    <w:basedOn w:val="a1"/>
    <w:link w:val="aff"/>
    <w:rsid w:val="00CF11E9"/>
    <w:rPr>
      <w:rFonts w:ascii="標楷體" w:eastAsia="標楷體" w:hAnsi="標楷體"/>
      <w:kern w:val="2"/>
      <w:sz w:val="28"/>
      <w:szCs w:val="28"/>
    </w:rPr>
  </w:style>
  <w:style w:type="paragraph" w:customStyle="1" w:styleId="Default">
    <w:name w:val="Default"/>
    <w:rsid w:val="00CF11E9"/>
    <w:pPr>
      <w:widowControl w:val="0"/>
      <w:autoSpaceDE w:val="0"/>
      <w:autoSpaceDN w:val="0"/>
      <w:adjustRightInd w:val="0"/>
    </w:pPr>
    <w:rPr>
      <w:rFonts w:ascii="標楷體" w:eastAsia="標楷體" w:hAnsiTheme="minorHAnsi" w:cs="標楷體"/>
      <w:color w:val="000000"/>
      <w:sz w:val="24"/>
      <w:szCs w:val="24"/>
    </w:rPr>
  </w:style>
  <w:style w:type="character" w:customStyle="1" w:styleId="affd">
    <w:name w:val="註解主旨 字元"/>
    <w:rsid w:val="00CF11E9"/>
    <w:rPr>
      <w:rFonts w:ascii="標楷體" w:eastAsia="標楷體" w:hAnsi="標楷體"/>
      <w:b/>
      <w:bCs/>
      <w:sz w:val="32"/>
      <w:szCs w:val="32"/>
      <w:lang w:val="en-US" w:eastAsia="zh-TW" w:bidi="ar-SA"/>
    </w:rPr>
  </w:style>
  <w:style w:type="character" w:styleId="affe">
    <w:name w:val="Strong"/>
    <w:qFormat/>
    <w:rsid w:val="00CF11E9"/>
    <w:rPr>
      <w:b/>
      <w:bCs/>
    </w:rPr>
  </w:style>
  <w:style w:type="character" w:customStyle="1" w:styleId="style71">
    <w:name w:val="style71"/>
    <w:rsid w:val="00CF11E9"/>
    <w:rPr>
      <w:sz w:val="27"/>
      <w:szCs w:val="27"/>
    </w:rPr>
  </w:style>
  <w:style w:type="character" w:customStyle="1" w:styleId="style861">
    <w:name w:val="style861"/>
    <w:basedOn w:val="a1"/>
    <w:rsid w:val="00CF11E9"/>
  </w:style>
  <w:style w:type="character" w:customStyle="1" w:styleId="subjectclassname1">
    <w:name w:val="subjectclassname1"/>
    <w:rsid w:val="00CF11E9"/>
    <w:rPr>
      <w:sz w:val="15"/>
      <w:szCs w:val="15"/>
    </w:rPr>
  </w:style>
  <w:style w:type="character" w:customStyle="1" w:styleId="apple-style-span">
    <w:name w:val="apple-style-span"/>
    <w:basedOn w:val="a1"/>
    <w:rsid w:val="00CF11E9"/>
  </w:style>
  <w:style w:type="character" w:customStyle="1" w:styleId="unnamed11">
    <w:name w:val="unnamed11"/>
    <w:rsid w:val="00CF11E9"/>
    <w:rPr>
      <w:color w:val="666666"/>
      <w:sz w:val="24"/>
      <w:szCs w:val="24"/>
    </w:rPr>
  </w:style>
  <w:style w:type="character" w:customStyle="1" w:styleId="textsize1">
    <w:name w:val="textsize1"/>
    <w:rsid w:val="00CF11E9"/>
    <w:rPr>
      <w:sz w:val="21"/>
      <w:szCs w:val="21"/>
    </w:rPr>
  </w:style>
  <w:style w:type="character" w:customStyle="1" w:styleId="15">
    <w:name w:val="1. 字元"/>
    <w:rsid w:val="00CF11E9"/>
    <w:rPr>
      <w:rFonts w:ascii="華康楷書體W5" w:eastAsia="華康楷書體W5" w:hAnsi="華康楷書體W5"/>
      <w:sz w:val="32"/>
      <w:lang w:val="en-US" w:eastAsia="zh-TW" w:bidi="ar-SA"/>
    </w:rPr>
  </w:style>
  <w:style w:type="character" w:customStyle="1" w:styleId="16">
    <w:name w:val="(1) 字元"/>
    <w:rsid w:val="00CF11E9"/>
    <w:rPr>
      <w:rFonts w:eastAsia="標楷體"/>
      <w:kern w:val="1"/>
      <w:sz w:val="28"/>
      <w:szCs w:val="24"/>
      <w:lang w:val="en-US" w:eastAsia="zh-TW" w:bidi="ar-SA"/>
    </w:rPr>
  </w:style>
  <w:style w:type="character" w:customStyle="1" w:styleId="7">
    <w:name w:val="字元 字元7"/>
    <w:rsid w:val="00CF11E9"/>
    <w:rPr>
      <w:rFonts w:ascii="新細明體" w:eastAsia="新細明體" w:hAnsi="新細明體"/>
      <w:b/>
      <w:sz w:val="24"/>
      <w:lang w:val="en-US" w:eastAsia="zh-TW" w:bidi="ar-SA"/>
    </w:rPr>
  </w:style>
  <w:style w:type="character" w:customStyle="1" w:styleId="17">
    <w:name w:val="1.大遼內文 字元"/>
    <w:rsid w:val="00CF11E9"/>
    <w:rPr>
      <w:rFonts w:ascii="標楷體" w:eastAsia="標楷體" w:hAnsi="標楷體"/>
      <w:color w:val="FF0000"/>
      <w:kern w:val="1"/>
      <w:sz w:val="32"/>
      <w:szCs w:val="32"/>
      <w:lang w:val="en-US" w:eastAsia="zh-TW" w:bidi="ar-SA"/>
    </w:rPr>
  </w:style>
  <w:style w:type="character" w:customStyle="1" w:styleId="18">
    <w:name w:val="(1)第一標題 字元"/>
    <w:rsid w:val="00CF11E9"/>
    <w:rPr>
      <w:rFonts w:ascii="標楷體" w:eastAsia="標楷體" w:hAnsi="標楷體"/>
      <w:color w:val="FF0000"/>
      <w:kern w:val="1"/>
      <w:sz w:val="32"/>
      <w:szCs w:val="32"/>
      <w:lang w:val="en-US" w:eastAsia="zh-TW" w:bidi="ar-SA"/>
    </w:rPr>
  </w:style>
  <w:style w:type="character" w:customStyle="1" w:styleId="afff">
    <w:name w:val="(一)標題 字元"/>
    <w:rsid w:val="00CF11E9"/>
    <w:rPr>
      <w:rFonts w:ascii="標楷體" w:eastAsia="標楷體" w:hAnsi="標楷體"/>
      <w:b/>
      <w:color w:val="FF0000"/>
      <w:kern w:val="1"/>
      <w:sz w:val="32"/>
      <w:szCs w:val="32"/>
      <w:lang w:val="en-US" w:eastAsia="zh-TW" w:bidi="ar-SA"/>
    </w:rPr>
  </w:style>
  <w:style w:type="character" w:styleId="afff0">
    <w:name w:val="annotation reference"/>
    <w:rsid w:val="00CF11E9"/>
    <w:rPr>
      <w:sz w:val="18"/>
      <w:szCs w:val="18"/>
    </w:rPr>
  </w:style>
  <w:style w:type="character" w:customStyle="1" w:styleId="dialogtext1">
    <w:name w:val="dialog_text1"/>
    <w:rsid w:val="00CF11E9"/>
    <w:rPr>
      <w:rFonts w:ascii="sөũ" w:hAnsi="sөũ"/>
      <w:color w:val="000000"/>
      <w:sz w:val="24"/>
      <w:szCs w:val="24"/>
    </w:rPr>
  </w:style>
  <w:style w:type="character" w:customStyle="1" w:styleId="NormalWebChar">
    <w:name w:val="Normal (Web) Char"/>
    <w:rsid w:val="00CF11E9"/>
    <w:rPr>
      <w:rFonts w:ascii="新細明體" w:eastAsia="細明體" w:hAnsi="新細明體"/>
      <w:sz w:val="24"/>
      <w:lang w:val="en-US" w:eastAsia="zh-TW" w:bidi="ar-SA"/>
    </w:rPr>
  </w:style>
  <w:style w:type="character" w:customStyle="1" w:styleId="01">
    <w:name w:val="01.內文 字元"/>
    <w:rsid w:val="00CF11E9"/>
    <w:rPr>
      <w:rFonts w:ascii="標楷體" w:eastAsia="標楷體" w:hAnsi="標楷體"/>
      <w:color w:val="0000FF"/>
      <w:kern w:val="1"/>
      <w:sz w:val="32"/>
      <w:szCs w:val="32"/>
    </w:rPr>
  </w:style>
  <w:style w:type="character" w:customStyle="1" w:styleId="fontstyle01">
    <w:name w:val="fontstyle01"/>
    <w:rsid w:val="00CF11E9"/>
    <w:rPr>
      <w:rFonts w:ascii="F3" w:hAnsi="F3"/>
      <w:b w:val="0"/>
      <w:bCs w:val="0"/>
      <w:i w:val="0"/>
      <w:iCs w:val="0"/>
      <w:color w:val="000000"/>
      <w:sz w:val="24"/>
      <w:szCs w:val="24"/>
    </w:rPr>
  </w:style>
  <w:style w:type="character" w:customStyle="1" w:styleId="WWCharLFO1LVL1">
    <w:name w:val="WW_CharLFO1LVL1"/>
    <w:rsid w:val="00CF11E9"/>
    <w:rPr>
      <w:color w:val="FF0000"/>
    </w:rPr>
  </w:style>
  <w:style w:type="character" w:customStyle="1" w:styleId="WWCharLFO1LVL2">
    <w:name w:val="WW_CharLFO1LVL2"/>
    <w:rsid w:val="00CF11E9"/>
    <w:rPr>
      <w:rFonts w:ascii="新細明體" w:eastAsia="新細明體" w:hAnsi="新細明體"/>
    </w:rPr>
  </w:style>
  <w:style w:type="character" w:customStyle="1" w:styleId="WWCharLFO1LVL5">
    <w:name w:val="WW_CharLFO1LVL5"/>
    <w:rsid w:val="00CF11E9"/>
    <w:rPr>
      <w:rFonts w:ascii="新細明體" w:eastAsia="新細明體" w:hAnsi="新細明體"/>
    </w:rPr>
  </w:style>
  <w:style w:type="character" w:customStyle="1" w:styleId="WWCharLFO1LVL8">
    <w:name w:val="WW_CharLFO1LVL8"/>
    <w:rsid w:val="00CF11E9"/>
    <w:rPr>
      <w:rFonts w:ascii="新細明體" w:eastAsia="新細明體" w:hAnsi="新細明體"/>
    </w:rPr>
  </w:style>
  <w:style w:type="character" w:customStyle="1" w:styleId="WWCharLFO2LVL1">
    <w:name w:val="WW_CharLFO2LVL1"/>
    <w:rsid w:val="00CF11E9"/>
    <w:rPr>
      <w:rFonts w:ascii="標楷體" w:eastAsia="標楷體" w:hAnsi="標楷體"/>
      <w:color w:val="auto"/>
      <w:sz w:val="28"/>
    </w:rPr>
  </w:style>
  <w:style w:type="character" w:customStyle="1" w:styleId="WWCharLFO3LVL1">
    <w:name w:val="WW_CharLFO3LVL1"/>
    <w:rsid w:val="00CF11E9"/>
    <w:rPr>
      <w:rFonts w:cs="Times New Roman"/>
    </w:rPr>
  </w:style>
  <w:style w:type="character" w:customStyle="1" w:styleId="WWCharLFO7LVL2">
    <w:name w:val="WW_CharLFO7LVL2"/>
    <w:rsid w:val="00CF11E9"/>
    <w:rPr>
      <w:color w:val="C00000"/>
      <w:lang w:val="en-US"/>
    </w:rPr>
  </w:style>
  <w:style w:type="character" w:customStyle="1" w:styleId="WWCharLFO10LVL2">
    <w:name w:val="WW_CharLFO10LVL2"/>
    <w:rsid w:val="00CF11E9"/>
    <w:rPr>
      <w:b w:val="0"/>
    </w:rPr>
  </w:style>
  <w:style w:type="character" w:customStyle="1" w:styleId="WWCharLFO16LVL1">
    <w:name w:val="WW_CharLFO16LVL1"/>
    <w:rsid w:val="00CF11E9"/>
    <w:rPr>
      <w:color w:val="auto"/>
    </w:rPr>
  </w:style>
  <w:style w:type="character" w:customStyle="1" w:styleId="WWCharLFO17LVL1">
    <w:name w:val="WW_CharLFO17LVL1"/>
    <w:rsid w:val="00CF11E9"/>
    <w:rPr>
      <w:lang w:val="en-US"/>
    </w:rPr>
  </w:style>
  <w:style w:type="character" w:customStyle="1" w:styleId="WWCharLFO18LVL2">
    <w:name w:val="WW_CharLFO18LVL2"/>
    <w:rsid w:val="00CF11E9"/>
    <w:rPr>
      <w:color w:val="FF0000"/>
      <w:lang w:val="en-US"/>
    </w:rPr>
  </w:style>
  <w:style w:type="character" w:customStyle="1" w:styleId="WWCharLFO19LVL1">
    <w:name w:val="WW_CharLFO19LVL1"/>
    <w:rsid w:val="00CF11E9"/>
    <w:rPr>
      <w:color w:val="auto"/>
    </w:rPr>
  </w:style>
  <w:style w:type="character" w:customStyle="1" w:styleId="WWCharLFO20LVL1">
    <w:name w:val="WW_CharLFO20LVL1"/>
    <w:rsid w:val="00CF11E9"/>
    <w:rPr>
      <w:rFonts w:ascii="標楷體" w:eastAsia="標楷體" w:hAnsi="標楷體" w:cs="TimesNewRomanPSMT"/>
      <w:sz w:val="28"/>
    </w:rPr>
  </w:style>
  <w:style w:type="character" w:customStyle="1" w:styleId="WWCharLFO21LVL1">
    <w:name w:val="WW_CharLFO21LVL1"/>
    <w:rsid w:val="00CF11E9"/>
    <w:rPr>
      <w:rFonts w:ascii="標楷體" w:eastAsia="標楷體" w:hAnsi="標楷體" w:cs="TimesNewRomanPSMT"/>
      <w:sz w:val="28"/>
    </w:rPr>
  </w:style>
  <w:style w:type="character" w:customStyle="1" w:styleId="WWCharLFO22LVL1">
    <w:name w:val="WW_CharLFO22LVL1"/>
    <w:rsid w:val="00CF11E9"/>
    <w:rPr>
      <w:rFonts w:ascii="標楷體" w:eastAsia="標楷體" w:hAnsi="標楷體" w:cs="TimesNewRomanPSMT"/>
      <w:sz w:val="28"/>
    </w:rPr>
  </w:style>
  <w:style w:type="character" w:customStyle="1" w:styleId="WWCharLFO25LVL1">
    <w:name w:val="WW_CharLFO25LVL1"/>
    <w:rsid w:val="00CF11E9"/>
    <w:rPr>
      <w:color w:val="FF0000"/>
    </w:rPr>
  </w:style>
  <w:style w:type="character" w:customStyle="1" w:styleId="WWCharLFO26LVL1">
    <w:name w:val="WW_CharLFO26LVL1"/>
    <w:rsid w:val="00CF11E9"/>
    <w:rPr>
      <w:color w:val="FF0000"/>
    </w:rPr>
  </w:style>
  <w:style w:type="character" w:customStyle="1" w:styleId="WWCharLFO27LVL1">
    <w:name w:val="WW_CharLFO27LVL1"/>
    <w:rsid w:val="00CF11E9"/>
    <w:rPr>
      <w:color w:val="FF0000"/>
    </w:rPr>
  </w:style>
  <w:style w:type="character" w:customStyle="1" w:styleId="WWCharLFO28LVL1">
    <w:name w:val="WW_CharLFO28LVL1"/>
    <w:rsid w:val="00CF11E9"/>
    <w:rPr>
      <w:color w:val="FF0000"/>
    </w:rPr>
  </w:style>
  <w:style w:type="character" w:customStyle="1" w:styleId="WWCharLFO29LVL1">
    <w:name w:val="WW_CharLFO29LVL1"/>
    <w:rsid w:val="00CF11E9"/>
    <w:rPr>
      <w:color w:val="FF0000"/>
    </w:rPr>
  </w:style>
  <w:style w:type="paragraph" w:styleId="afff1">
    <w:name w:val="Title"/>
    <w:basedOn w:val="a"/>
    <w:next w:val="a0"/>
    <w:link w:val="afff2"/>
    <w:qFormat/>
    <w:rsid w:val="00CF11E9"/>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f2">
    <w:name w:val="標題 字元"/>
    <w:basedOn w:val="a1"/>
    <w:link w:val="afff1"/>
    <w:rsid w:val="00CF11E9"/>
    <w:rPr>
      <w:rFonts w:ascii="Liberation Sans" w:eastAsia="微軟正黑體" w:hAnsi="Liberation Sans" w:cs="Tahoma"/>
      <w:sz w:val="28"/>
      <w:szCs w:val="28"/>
    </w:rPr>
  </w:style>
  <w:style w:type="paragraph" w:styleId="afff3">
    <w:name w:val="annotation subject"/>
    <w:basedOn w:val="ad"/>
    <w:next w:val="ad"/>
    <w:link w:val="19"/>
    <w:rsid w:val="00CF11E9"/>
    <w:pPr>
      <w:pBdr>
        <w:top w:val="none" w:sz="0" w:space="0" w:color="000000"/>
        <w:left w:val="none" w:sz="0" w:space="0" w:color="000000"/>
        <w:bottom w:val="none" w:sz="0" w:space="0" w:color="000000"/>
        <w:right w:val="none" w:sz="0" w:space="0" w:color="000000"/>
      </w:pBdr>
      <w:tabs>
        <w:tab w:val="left" w:pos="900"/>
      </w:tabs>
      <w:suppressAutoHyphens/>
      <w:autoSpaceDE w:val="0"/>
      <w:snapToGrid w:val="0"/>
      <w:spacing w:line="500" w:lineRule="exact"/>
      <w:ind w:left="640" w:hanging="480"/>
    </w:pPr>
    <w:rPr>
      <w:rFonts w:ascii="標楷體" w:hAnsi="標楷體"/>
      <w:b/>
      <w:bCs/>
      <w:kern w:val="0"/>
    </w:rPr>
  </w:style>
  <w:style w:type="character" w:customStyle="1" w:styleId="19">
    <w:name w:val="註解主旨 字元1"/>
    <w:basedOn w:val="ae"/>
    <w:link w:val="afff3"/>
    <w:rsid w:val="00CF11E9"/>
    <w:rPr>
      <w:rFonts w:ascii="標楷體" w:eastAsia="標楷體" w:hAnsi="標楷體"/>
      <w:b/>
      <w:bCs/>
      <w:kern w:val="2"/>
      <w:sz w:val="32"/>
      <w:szCs w:val="32"/>
    </w:rPr>
  </w:style>
  <w:style w:type="paragraph" w:customStyle="1" w:styleId="afff4">
    <w:name w:val="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ind w:hanging="359"/>
    </w:pPr>
    <w:rPr>
      <w:rFonts w:ascii="Tahoma" w:eastAsia="新細明體" w:hAnsi="Tahoma" w:cs="標楷體"/>
      <w:kern w:val="0"/>
      <w:sz w:val="20"/>
      <w:lang w:eastAsia="en-US"/>
    </w:rPr>
  </w:style>
  <w:style w:type="paragraph" w:customStyle="1" w:styleId="afff5">
    <w:name w:val="公文(共用樣式)"/>
    <w:rsid w:val="00CF11E9"/>
    <w:pPr>
      <w:pBdr>
        <w:top w:val="none" w:sz="0" w:space="0" w:color="000000"/>
        <w:left w:val="none" w:sz="0" w:space="0" w:color="000000"/>
        <w:bottom w:val="none" w:sz="0" w:space="0" w:color="000000"/>
        <w:right w:val="none" w:sz="0" w:space="0" w:color="000000"/>
      </w:pBdr>
      <w:suppressAutoHyphens/>
      <w:textAlignment w:val="baseline"/>
    </w:pPr>
    <w:rPr>
      <w:rFonts w:eastAsia="標楷體"/>
      <w:sz w:val="24"/>
      <w:lang w:bidi="he-IL"/>
    </w:rPr>
  </w:style>
  <w:style w:type="paragraph" w:customStyle="1" w:styleId="afff6">
    <w:name w:val="行文單位正本"/>
    <w:basedOn w:val="a0"/>
    <w:rsid w:val="00CF11E9"/>
    <w:pPr>
      <w:pBdr>
        <w:top w:val="none" w:sz="0" w:space="0" w:color="000000"/>
        <w:left w:val="none" w:sz="0" w:space="0" w:color="000000"/>
        <w:bottom w:val="none" w:sz="0" w:space="0" w:color="000000"/>
        <w:right w:val="none" w:sz="0" w:space="0" w:color="000000"/>
      </w:pBdr>
      <w:suppressAutoHyphens/>
      <w:snapToGrid w:val="0"/>
      <w:ind w:left="851" w:hanging="851"/>
    </w:pPr>
    <w:rPr>
      <w:kern w:val="1"/>
      <w:sz w:val="28"/>
    </w:rPr>
  </w:style>
  <w:style w:type="paragraph" w:customStyle="1" w:styleId="afff7">
    <w:name w:val="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Times New Roman" w:hAnsi="Tahoma"/>
      <w:kern w:val="0"/>
      <w:sz w:val="20"/>
      <w:lang w:eastAsia="en-US"/>
    </w:rPr>
  </w:style>
  <w:style w:type="paragraph" w:customStyle="1" w:styleId="1a">
    <w:name w:val="樣式1"/>
    <w:basedOn w:val="a0"/>
    <w:rsid w:val="00CF11E9"/>
    <w:pPr>
      <w:pBdr>
        <w:top w:val="none" w:sz="0" w:space="0" w:color="000000"/>
        <w:left w:val="none" w:sz="0" w:space="0" w:color="000000"/>
        <w:bottom w:val="none" w:sz="0" w:space="0" w:color="000000"/>
        <w:right w:val="none" w:sz="0" w:space="0" w:color="000000"/>
      </w:pBdr>
      <w:suppressAutoHyphens/>
      <w:spacing w:line="520" w:lineRule="exact"/>
      <w:ind w:firstLine="641"/>
    </w:pPr>
    <w:rPr>
      <w:kern w:val="1"/>
      <w:szCs w:val="24"/>
    </w:rPr>
  </w:style>
  <w:style w:type="paragraph" w:customStyle="1" w:styleId="afff8">
    <w:name w:val="(一)"/>
    <w:basedOn w:val="a0"/>
    <w:rsid w:val="00CF11E9"/>
    <w:pPr>
      <w:pBdr>
        <w:top w:val="none" w:sz="0" w:space="0" w:color="000000"/>
        <w:left w:val="none" w:sz="0" w:space="0" w:color="000000"/>
        <w:bottom w:val="none" w:sz="0" w:space="0" w:color="000000"/>
        <w:right w:val="none" w:sz="0" w:space="0" w:color="000000"/>
      </w:pBdr>
      <w:suppressAutoHyphens/>
      <w:spacing w:line="348" w:lineRule="auto"/>
      <w:ind w:left="840"/>
      <w:jc w:val="both"/>
    </w:pPr>
    <w:rPr>
      <w:kern w:val="1"/>
      <w:sz w:val="28"/>
      <w:szCs w:val="36"/>
    </w:rPr>
  </w:style>
  <w:style w:type="paragraph" w:customStyle="1" w:styleId="1b">
    <w:name w:val="字元 字元1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
    <w:name w:val="一-內文"/>
    <w:basedOn w:val="a0"/>
    <w:rsid w:val="00CF11E9"/>
    <w:pPr>
      <w:pBdr>
        <w:top w:val="none" w:sz="0" w:space="0" w:color="000000"/>
        <w:left w:val="none" w:sz="0" w:space="0" w:color="000000"/>
        <w:bottom w:val="none" w:sz="0" w:space="0" w:color="000000"/>
        <w:right w:val="none" w:sz="0" w:space="0" w:color="000000"/>
      </w:pBdr>
      <w:suppressAutoHyphens/>
      <w:snapToGrid w:val="0"/>
      <w:spacing w:line="674" w:lineRule="exact"/>
      <w:ind w:left="1282"/>
      <w:jc w:val="both"/>
    </w:pPr>
    <w:rPr>
      <w:rFonts w:ascii="標楷體" w:hAnsi="標楷體"/>
      <w:bCs/>
      <w:kern w:val="1"/>
      <w:sz w:val="40"/>
      <w:szCs w:val="28"/>
    </w:rPr>
  </w:style>
  <w:style w:type="paragraph" w:customStyle="1" w:styleId="afff9">
    <w:name w:val="出席單位"/>
    <w:basedOn w:val="a0"/>
    <w:rsid w:val="00CF11E9"/>
    <w:pPr>
      <w:pBdr>
        <w:top w:val="none" w:sz="0" w:space="0" w:color="000000"/>
        <w:left w:val="none" w:sz="0" w:space="0" w:color="000000"/>
        <w:bottom w:val="none" w:sz="0" w:space="0" w:color="000000"/>
        <w:right w:val="none" w:sz="0" w:space="0" w:color="000000"/>
      </w:pBdr>
      <w:suppressAutoHyphens/>
      <w:kinsoku w:val="0"/>
      <w:snapToGrid w:val="0"/>
      <w:ind w:left="1134" w:hanging="1134"/>
    </w:pPr>
    <w:rPr>
      <w:kern w:val="1"/>
      <w:sz w:val="28"/>
    </w:rPr>
  </w:style>
  <w:style w:type="paragraph" w:customStyle="1" w:styleId="1c">
    <w:name w:val="1 字元"/>
    <w:basedOn w:val="a0"/>
    <w:rsid w:val="00CF11E9"/>
    <w:pPr>
      <w:widowControl/>
      <w:pBdr>
        <w:top w:val="none" w:sz="0" w:space="0" w:color="000000"/>
        <w:left w:val="none" w:sz="0" w:space="0" w:color="000000"/>
        <w:bottom w:val="none" w:sz="0" w:space="0" w:color="000000"/>
        <w:right w:val="none" w:sz="0" w:space="0" w:color="000000"/>
      </w:pBdr>
      <w:tabs>
        <w:tab w:val="left" w:pos="360"/>
        <w:tab w:val="left" w:pos="540"/>
        <w:tab w:val="left" w:pos="900"/>
      </w:tabs>
      <w:suppressAutoHyphen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d">
    <w:name w:val="表左1."/>
    <w:basedOn w:val="a0"/>
    <w:rsid w:val="00CF11E9"/>
    <w:pPr>
      <w:pBdr>
        <w:top w:val="none" w:sz="0" w:space="0" w:color="000000"/>
        <w:left w:val="none" w:sz="0" w:space="0" w:color="000000"/>
        <w:bottom w:val="none" w:sz="0" w:space="0" w:color="000000"/>
        <w:right w:val="none" w:sz="0" w:space="0" w:color="000000"/>
      </w:pBdr>
      <w:suppressAutoHyphens/>
      <w:spacing w:line="283" w:lineRule="exact"/>
      <w:ind w:left="241" w:right="31" w:hanging="210"/>
      <w:jc w:val="both"/>
    </w:pPr>
    <w:rPr>
      <w:rFonts w:eastAsia="新細明體"/>
      <w:kern w:val="1"/>
      <w:sz w:val="21"/>
      <w:szCs w:val="24"/>
    </w:rPr>
  </w:style>
  <w:style w:type="paragraph" w:customStyle="1" w:styleId="afffa">
    <w:name w:val="字元 字元 字元 字元 字元 字元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cs="Tahoma"/>
      <w:kern w:val="0"/>
      <w:sz w:val="20"/>
      <w:lang w:eastAsia="en-US"/>
    </w:rPr>
  </w:style>
  <w:style w:type="paragraph" w:customStyle="1" w:styleId="1e">
    <w:name w:val="1"/>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c16">
    <w:name w:val="c16"/>
    <w:basedOn w:val="a0"/>
    <w:rsid w:val="00CF11E9"/>
    <w:pPr>
      <w:widowControl/>
      <w:pBdr>
        <w:top w:val="none" w:sz="0" w:space="0" w:color="000000"/>
        <w:left w:val="none" w:sz="0" w:space="0" w:color="000000"/>
        <w:bottom w:val="none" w:sz="0" w:space="0" w:color="000000"/>
        <w:right w:val="none" w:sz="0" w:space="0" w:color="000000"/>
      </w:pBdr>
      <w:suppressAutoHyphens/>
      <w:spacing w:before="100" w:after="100"/>
      <w:ind w:left="552" w:hanging="552"/>
    </w:pPr>
    <w:rPr>
      <w:rFonts w:ascii="標楷體" w:hAnsi="標楷體"/>
      <w:kern w:val="0"/>
      <w:szCs w:val="32"/>
    </w:rPr>
  </w:style>
  <w:style w:type="paragraph" w:customStyle="1" w:styleId="afffb">
    <w:name w:val="本文 + 標楷體"/>
    <w:basedOn w:val="a0"/>
    <w:rsid w:val="00CF11E9"/>
    <w:pPr>
      <w:pBdr>
        <w:top w:val="none" w:sz="0" w:space="0" w:color="000000"/>
        <w:left w:val="none" w:sz="0" w:space="0" w:color="000000"/>
        <w:bottom w:val="none" w:sz="0" w:space="0" w:color="000000"/>
        <w:right w:val="none" w:sz="0" w:space="0" w:color="000000"/>
      </w:pBdr>
      <w:suppressAutoHyphens/>
      <w:ind w:left="820" w:hanging="280"/>
    </w:pPr>
    <w:rPr>
      <w:rFonts w:ascii="標楷體" w:hAnsi="標楷體"/>
      <w:kern w:val="1"/>
      <w:sz w:val="28"/>
      <w:szCs w:val="28"/>
    </w:rPr>
  </w:style>
  <w:style w:type="paragraph" w:customStyle="1" w:styleId="1f">
    <w:name w:val="1."/>
    <w:basedOn w:val="a0"/>
    <w:rsid w:val="00CF11E9"/>
    <w:pPr>
      <w:pBdr>
        <w:top w:val="none" w:sz="0" w:space="0" w:color="000000"/>
        <w:left w:val="none" w:sz="0" w:space="0" w:color="000000"/>
        <w:bottom w:val="none" w:sz="0" w:space="0" w:color="000000"/>
        <w:right w:val="none" w:sz="0" w:space="0" w:color="000000"/>
      </w:pBdr>
      <w:suppressAutoHyphens/>
      <w:spacing w:before="120" w:after="120"/>
      <w:ind w:left="1038" w:hanging="318"/>
      <w:jc w:val="both"/>
      <w:textAlignment w:val="baseline"/>
    </w:pPr>
    <w:rPr>
      <w:rFonts w:ascii="華康楷書體W5" w:eastAsia="華康楷書體W5" w:hAnsi="華康楷書體W5"/>
      <w:kern w:val="0"/>
    </w:rPr>
  </w:style>
  <w:style w:type="paragraph" w:customStyle="1" w:styleId="1f0">
    <w:name w:val="(1)"/>
    <w:basedOn w:val="a0"/>
    <w:rsid w:val="00CF11E9"/>
    <w:pPr>
      <w:pBdr>
        <w:top w:val="none" w:sz="0" w:space="0" w:color="000000"/>
        <w:left w:val="none" w:sz="0" w:space="0" w:color="000000"/>
        <w:bottom w:val="none" w:sz="0" w:space="0" w:color="000000"/>
        <w:right w:val="none" w:sz="0" w:space="0" w:color="000000"/>
      </w:pBdr>
      <w:suppressAutoHyphens/>
      <w:spacing w:line="400" w:lineRule="exact"/>
      <w:ind w:left="550" w:hanging="250"/>
      <w:jc w:val="both"/>
    </w:pPr>
    <w:rPr>
      <w:kern w:val="1"/>
      <w:sz w:val="28"/>
      <w:szCs w:val="24"/>
    </w:rPr>
  </w:style>
  <w:style w:type="paragraph" w:customStyle="1" w:styleId="0001">
    <w:name w:val="0001.正確二行標題"/>
    <w:basedOn w:val="a0"/>
    <w:rsid w:val="00CF11E9"/>
    <w:pPr>
      <w:pBdr>
        <w:top w:val="none" w:sz="0" w:space="0" w:color="000000"/>
        <w:left w:val="none" w:sz="0" w:space="0" w:color="000000"/>
        <w:bottom w:val="none" w:sz="0" w:space="0" w:color="000000"/>
        <w:right w:val="none" w:sz="0" w:space="0" w:color="000000"/>
      </w:pBdr>
      <w:suppressAutoHyphens/>
      <w:snapToGrid w:val="0"/>
      <w:ind w:hanging="362"/>
      <w:jc w:val="both"/>
    </w:pPr>
    <w:rPr>
      <w:rFonts w:ascii="標楷體" w:hAnsi="標楷體"/>
      <w:color w:val="FF0000"/>
      <w:kern w:val="1"/>
      <w:szCs w:val="32"/>
    </w:rPr>
  </w:style>
  <w:style w:type="paragraph" w:styleId="afffc">
    <w:name w:val="Closing"/>
    <w:basedOn w:val="a0"/>
    <w:link w:val="afffd"/>
    <w:rsid w:val="00CF11E9"/>
    <w:pPr>
      <w:pBdr>
        <w:top w:val="none" w:sz="0" w:space="0" w:color="000000"/>
        <w:left w:val="none" w:sz="0" w:space="0" w:color="000000"/>
        <w:bottom w:val="none" w:sz="0" w:space="0" w:color="000000"/>
        <w:right w:val="none" w:sz="0" w:space="0" w:color="000000"/>
      </w:pBdr>
      <w:suppressAutoHyphens/>
      <w:ind w:left="100"/>
    </w:pPr>
    <w:rPr>
      <w:rFonts w:ascii="標楷體" w:hAnsi="標楷體"/>
      <w:color w:val="000000"/>
      <w:kern w:val="1"/>
      <w:sz w:val="28"/>
      <w:szCs w:val="28"/>
    </w:rPr>
  </w:style>
  <w:style w:type="character" w:customStyle="1" w:styleId="afffd">
    <w:name w:val="結語 字元"/>
    <w:basedOn w:val="a1"/>
    <w:link w:val="afffc"/>
    <w:rsid w:val="00CF11E9"/>
    <w:rPr>
      <w:rFonts w:ascii="標楷體" w:eastAsia="標楷體" w:hAnsi="標楷體"/>
      <w:color w:val="000000"/>
      <w:kern w:val="1"/>
      <w:sz w:val="28"/>
      <w:szCs w:val="28"/>
    </w:rPr>
  </w:style>
  <w:style w:type="paragraph" w:customStyle="1" w:styleId="afffe">
    <w:name w:val="分項段落"/>
    <w:basedOn w:val="a0"/>
    <w:rsid w:val="00CF11E9"/>
    <w:pPr>
      <w:pBdr>
        <w:top w:val="none" w:sz="0" w:space="0" w:color="000000"/>
        <w:left w:val="none" w:sz="0" w:space="0" w:color="000000"/>
        <w:bottom w:val="none" w:sz="0" w:space="0" w:color="000000"/>
        <w:right w:val="none" w:sz="0" w:space="0" w:color="000000"/>
      </w:pBdr>
      <w:suppressAutoHyphens/>
    </w:pPr>
    <w:rPr>
      <w:kern w:val="1"/>
      <w:sz w:val="24"/>
    </w:rPr>
  </w:style>
  <w:style w:type="paragraph" w:customStyle="1" w:styleId="1f1">
    <w:name w:val="字元1 字元 字元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2">
    <w:name w:val="1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3">
    <w:name w:val="字元 字元 字元 字元 字元 字元 字元 字元 字元1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affff">
    <w:name w:val="(一)標題"/>
    <w:basedOn w:val="a0"/>
    <w:rsid w:val="00CF11E9"/>
    <w:pPr>
      <w:pBdr>
        <w:top w:val="none" w:sz="0" w:space="0" w:color="000000"/>
        <w:left w:val="none" w:sz="0" w:space="0" w:color="000000"/>
        <w:bottom w:val="none" w:sz="0" w:space="0" w:color="000000"/>
        <w:right w:val="none" w:sz="0" w:space="0" w:color="000000"/>
      </w:pBdr>
      <w:suppressAutoHyphens/>
      <w:snapToGrid w:val="0"/>
      <w:ind w:firstLine="673"/>
      <w:jc w:val="both"/>
    </w:pPr>
    <w:rPr>
      <w:rFonts w:ascii="標楷體" w:hAnsi="標楷體"/>
      <w:b/>
      <w:color w:val="FF0000"/>
      <w:kern w:val="1"/>
      <w:szCs w:val="32"/>
    </w:rPr>
  </w:style>
  <w:style w:type="paragraph" w:customStyle="1" w:styleId="1f4">
    <w:name w:val="1.大遼內文"/>
    <w:basedOn w:val="a0"/>
    <w:rsid w:val="00CF11E9"/>
    <w:pPr>
      <w:pBdr>
        <w:top w:val="none" w:sz="0" w:space="0" w:color="000000"/>
        <w:left w:val="none" w:sz="0" w:space="0" w:color="000000"/>
        <w:bottom w:val="none" w:sz="0" w:space="0" w:color="000000"/>
        <w:right w:val="none" w:sz="0" w:space="0" w:color="000000"/>
      </w:pBdr>
      <w:suppressAutoHyphens/>
      <w:snapToGrid w:val="0"/>
      <w:ind w:left="1620" w:firstLine="608"/>
      <w:jc w:val="both"/>
    </w:pPr>
    <w:rPr>
      <w:rFonts w:ascii="標楷體" w:hAnsi="標楷體"/>
      <w:color w:val="FF0000"/>
      <w:kern w:val="1"/>
      <w:szCs w:val="32"/>
    </w:rPr>
  </w:style>
  <w:style w:type="paragraph" w:customStyle="1" w:styleId="1f5">
    <w:name w:val="(1)第一標題"/>
    <w:basedOn w:val="a0"/>
    <w:rsid w:val="00CF11E9"/>
    <w:pPr>
      <w:pBdr>
        <w:top w:val="none" w:sz="0" w:space="0" w:color="000000"/>
        <w:left w:val="none" w:sz="0" w:space="0" w:color="000000"/>
        <w:bottom w:val="none" w:sz="0" w:space="0" w:color="000000"/>
        <w:right w:val="none" w:sz="0" w:space="0" w:color="000000"/>
      </w:pBdr>
      <w:suppressAutoHyphens/>
      <w:snapToGrid w:val="0"/>
      <w:ind w:left="2158" w:hanging="540"/>
      <w:jc w:val="both"/>
    </w:pPr>
    <w:rPr>
      <w:rFonts w:ascii="標楷體" w:hAnsi="標楷體"/>
      <w:color w:val="FF0000"/>
      <w:kern w:val="1"/>
      <w:szCs w:val="32"/>
    </w:rPr>
  </w:style>
  <w:style w:type="paragraph" w:customStyle="1" w:styleId="010">
    <w:name w:val="01.內文"/>
    <w:basedOn w:val="a0"/>
    <w:rsid w:val="00CF11E9"/>
    <w:pPr>
      <w:pBdr>
        <w:top w:val="none" w:sz="0" w:space="0" w:color="000000"/>
        <w:left w:val="none" w:sz="0" w:space="0" w:color="000000"/>
        <w:bottom w:val="none" w:sz="0" w:space="0" w:color="000000"/>
        <w:right w:val="none" w:sz="0" w:space="0" w:color="000000"/>
      </w:pBdr>
      <w:suppressAutoHyphens/>
      <w:snapToGrid w:val="0"/>
      <w:ind w:left="1680" w:firstLine="640"/>
      <w:jc w:val="both"/>
    </w:pPr>
    <w:rPr>
      <w:rFonts w:ascii="標楷體" w:hAnsi="標楷體"/>
      <w:color w:val="0000FF"/>
      <w:kern w:val="1"/>
      <w:szCs w:val="32"/>
    </w:rPr>
  </w:style>
  <w:style w:type="paragraph" w:customStyle="1" w:styleId="a00">
    <w:name w:val="a00標"/>
    <w:basedOn w:val="a0"/>
    <w:rsid w:val="00CF11E9"/>
    <w:pPr>
      <w:pBdr>
        <w:top w:val="none" w:sz="0" w:space="0" w:color="000000"/>
        <w:left w:val="none" w:sz="0" w:space="0" w:color="000000"/>
        <w:bottom w:val="none" w:sz="0" w:space="0" w:color="000000"/>
        <w:right w:val="none" w:sz="0" w:space="0" w:color="000000"/>
      </w:pBdr>
      <w:suppressAutoHyphens/>
      <w:snapToGrid w:val="0"/>
      <w:ind w:left="2480" w:hanging="320"/>
      <w:jc w:val="both"/>
    </w:pPr>
    <w:rPr>
      <w:rFonts w:ascii="標楷體" w:hAnsi="標楷體" w:cs="MS Mincho"/>
      <w:color w:val="0000FF"/>
      <w:kern w:val="1"/>
      <w:szCs w:val="32"/>
    </w:rPr>
  </w:style>
  <w:style w:type="paragraph" w:styleId="Web">
    <w:name w:val="Normal (Web)"/>
    <w:basedOn w:val="a0"/>
    <w:rsid w:val="00CF11E9"/>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eastAsia="新細明體" w:hAnsi="新細明體" w:cs="新細明體"/>
      <w:kern w:val="0"/>
      <w:sz w:val="24"/>
      <w:szCs w:val="24"/>
    </w:rPr>
  </w:style>
  <w:style w:type="character" w:customStyle="1" w:styleId="ListLabel1">
    <w:name w:val="ListLabel 1"/>
    <w:qFormat/>
    <w:rsid w:val="00CF11E9"/>
    <w:rPr>
      <w:rFonts w:ascii="標楷體" w:hAnsi="標楷體"/>
      <w:sz w:val="28"/>
      <w:szCs w:val="28"/>
    </w:rPr>
  </w:style>
  <w:style w:type="paragraph" w:styleId="26">
    <w:name w:val="Body Text First Indent 2"/>
    <w:basedOn w:val="a6"/>
    <w:link w:val="27"/>
    <w:unhideWhenUsed/>
    <w:rsid w:val="00CF11E9"/>
    <w:pPr>
      <w:spacing w:after="120" w:line="240" w:lineRule="auto"/>
      <w:ind w:leftChars="200" w:left="480" w:firstLine="210"/>
    </w:pPr>
    <w:rPr>
      <w:rFonts w:ascii="Times New Roman" w:eastAsia="新細明體" w:hAnsi="Times New Roman"/>
      <w:sz w:val="24"/>
    </w:rPr>
  </w:style>
  <w:style w:type="character" w:customStyle="1" w:styleId="11">
    <w:name w:val="本文縮排 字元1"/>
    <w:basedOn w:val="a1"/>
    <w:link w:val="a6"/>
    <w:rsid w:val="00CF11E9"/>
    <w:rPr>
      <w:rFonts w:ascii="標楷體" w:eastAsia="標楷體" w:hAnsi="標楷體"/>
      <w:kern w:val="2"/>
      <w:sz w:val="32"/>
      <w:szCs w:val="24"/>
    </w:rPr>
  </w:style>
  <w:style w:type="character" w:customStyle="1" w:styleId="27">
    <w:name w:val="本文第一層縮排 2 字元"/>
    <w:basedOn w:val="11"/>
    <w:link w:val="26"/>
    <w:rsid w:val="00CF11E9"/>
    <w:rPr>
      <w:rFonts w:ascii="標楷體" w:eastAsia="標楷體" w:hAnsi="標楷體"/>
      <w:kern w:val="2"/>
      <w:sz w:val="24"/>
      <w:szCs w:val="24"/>
    </w:rPr>
  </w:style>
  <w:style w:type="paragraph" w:customStyle="1" w:styleId="affff0">
    <w:name w:val="@內文"/>
    <w:basedOn w:val="a"/>
    <w:link w:val="affff1"/>
    <w:qFormat/>
    <w:rsid w:val="00CF11E9"/>
    <w:pPr>
      <w:spacing w:line="360" w:lineRule="exact"/>
    </w:pPr>
    <w:rPr>
      <w:rFonts w:ascii="標楷體" w:eastAsia="標楷體" w:hAnsi="標楷體" w:cs="Cordia New"/>
      <w:sz w:val="28"/>
      <w:szCs w:val="28"/>
    </w:rPr>
  </w:style>
  <w:style w:type="character" w:customStyle="1" w:styleId="affff1">
    <w:name w:val="@內文 字元"/>
    <w:link w:val="affff0"/>
    <w:rsid w:val="00CF11E9"/>
    <w:rPr>
      <w:rFonts w:ascii="標楷體" w:eastAsia="標楷體" w:hAnsi="標楷體" w:cs="Cordia New"/>
      <w:kern w:val="2"/>
      <w:sz w:val="28"/>
      <w:szCs w:val="28"/>
    </w:rPr>
  </w:style>
  <w:style w:type="paragraph" w:customStyle="1" w:styleId="affff2">
    <w:name w:val="@小標"/>
    <w:basedOn w:val="a"/>
    <w:link w:val="affff3"/>
    <w:qFormat/>
    <w:rsid w:val="00CF11E9"/>
    <w:pPr>
      <w:spacing w:line="360" w:lineRule="exact"/>
      <w:ind w:leftChars="100" w:left="240" w:rightChars="100" w:right="100"/>
    </w:pPr>
    <w:rPr>
      <w:rFonts w:ascii="標楷體" w:eastAsia="標楷體" w:hAnsi="標楷體" w:cs="Cordia New"/>
      <w:sz w:val="28"/>
      <w:szCs w:val="28"/>
    </w:rPr>
  </w:style>
  <w:style w:type="character" w:customStyle="1" w:styleId="affff3">
    <w:name w:val="@小標 字元"/>
    <w:link w:val="affff2"/>
    <w:rsid w:val="00CF11E9"/>
    <w:rPr>
      <w:rFonts w:ascii="標楷體" w:eastAsia="標楷體" w:hAnsi="標楷體" w:cs="Cordia New"/>
      <w:kern w:val="2"/>
      <w:sz w:val="28"/>
      <w:szCs w:val="28"/>
    </w:rPr>
  </w:style>
  <w:style w:type="paragraph" w:customStyle="1" w:styleId="tab42">
    <w:name w:val="_tab42一"/>
    <w:basedOn w:val="a"/>
    <w:rsid w:val="00836421"/>
    <w:pPr>
      <w:spacing w:line="320" w:lineRule="exact"/>
      <w:ind w:left="200" w:hangingChars="200" w:hanging="200"/>
      <w:jc w:val="both"/>
    </w:pPr>
    <w:rPr>
      <w:rFonts w:eastAsia="標楷體"/>
      <w:color w:val="993300"/>
      <w:sz w:val="32"/>
    </w:rPr>
  </w:style>
  <w:style w:type="paragraph" w:styleId="affff4">
    <w:name w:val="endnote text"/>
    <w:basedOn w:val="a"/>
    <w:link w:val="affff5"/>
    <w:semiHidden/>
    <w:unhideWhenUsed/>
    <w:rsid w:val="00B42A66"/>
    <w:pPr>
      <w:snapToGrid w:val="0"/>
    </w:pPr>
  </w:style>
  <w:style w:type="character" w:customStyle="1" w:styleId="affff5">
    <w:name w:val="章節附註文字 字元"/>
    <w:basedOn w:val="a1"/>
    <w:link w:val="affff4"/>
    <w:semiHidden/>
    <w:rsid w:val="00B42A66"/>
    <w:rPr>
      <w:kern w:val="2"/>
      <w:sz w:val="24"/>
      <w:szCs w:val="24"/>
    </w:rPr>
  </w:style>
  <w:style w:type="character" w:styleId="affff6">
    <w:name w:val="endnote reference"/>
    <w:basedOn w:val="a1"/>
    <w:semiHidden/>
    <w:unhideWhenUsed/>
    <w:rsid w:val="00B42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2424">
      <w:bodyDiv w:val="1"/>
      <w:marLeft w:val="0"/>
      <w:marRight w:val="0"/>
      <w:marTop w:val="0"/>
      <w:marBottom w:val="0"/>
      <w:divBdr>
        <w:top w:val="none" w:sz="0" w:space="0" w:color="auto"/>
        <w:left w:val="none" w:sz="0" w:space="0" w:color="auto"/>
        <w:bottom w:val="none" w:sz="0" w:space="0" w:color="auto"/>
        <w:right w:val="none" w:sz="0" w:space="0" w:color="auto"/>
      </w:divBdr>
    </w:div>
    <w:div w:id="202445897">
      <w:bodyDiv w:val="1"/>
      <w:marLeft w:val="0"/>
      <w:marRight w:val="0"/>
      <w:marTop w:val="0"/>
      <w:marBottom w:val="0"/>
      <w:divBdr>
        <w:top w:val="none" w:sz="0" w:space="0" w:color="auto"/>
        <w:left w:val="none" w:sz="0" w:space="0" w:color="auto"/>
        <w:bottom w:val="none" w:sz="0" w:space="0" w:color="auto"/>
        <w:right w:val="none" w:sz="0" w:space="0" w:color="auto"/>
      </w:divBdr>
    </w:div>
    <w:div w:id="339353156">
      <w:bodyDiv w:val="1"/>
      <w:marLeft w:val="0"/>
      <w:marRight w:val="0"/>
      <w:marTop w:val="0"/>
      <w:marBottom w:val="0"/>
      <w:divBdr>
        <w:top w:val="none" w:sz="0" w:space="0" w:color="auto"/>
        <w:left w:val="none" w:sz="0" w:space="0" w:color="auto"/>
        <w:bottom w:val="none" w:sz="0" w:space="0" w:color="auto"/>
        <w:right w:val="none" w:sz="0" w:space="0" w:color="auto"/>
      </w:divBdr>
    </w:div>
    <w:div w:id="367411348">
      <w:bodyDiv w:val="1"/>
      <w:marLeft w:val="0"/>
      <w:marRight w:val="0"/>
      <w:marTop w:val="0"/>
      <w:marBottom w:val="0"/>
      <w:divBdr>
        <w:top w:val="none" w:sz="0" w:space="0" w:color="auto"/>
        <w:left w:val="none" w:sz="0" w:space="0" w:color="auto"/>
        <w:bottom w:val="none" w:sz="0" w:space="0" w:color="auto"/>
        <w:right w:val="none" w:sz="0" w:space="0" w:color="auto"/>
      </w:divBdr>
    </w:div>
    <w:div w:id="412632290">
      <w:bodyDiv w:val="1"/>
      <w:marLeft w:val="0"/>
      <w:marRight w:val="0"/>
      <w:marTop w:val="0"/>
      <w:marBottom w:val="0"/>
      <w:divBdr>
        <w:top w:val="none" w:sz="0" w:space="0" w:color="auto"/>
        <w:left w:val="none" w:sz="0" w:space="0" w:color="auto"/>
        <w:bottom w:val="none" w:sz="0" w:space="0" w:color="auto"/>
        <w:right w:val="none" w:sz="0" w:space="0" w:color="auto"/>
      </w:divBdr>
    </w:div>
    <w:div w:id="635528943">
      <w:bodyDiv w:val="1"/>
      <w:marLeft w:val="0"/>
      <w:marRight w:val="0"/>
      <w:marTop w:val="0"/>
      <w:marBottom w:val="0"/>
      <w:divBdr>
        <w:top w:val="none" w:sz="0" w:space="0" w:color="auto"/>
        <w:left w:val="none" w:sz="0" w:space="0" w:color="auto"/>
        <w:bottom w:val="none" w:sz="0" w:space="0" w:color="auto"/>
        <w:right w:val="none" w:sz="0" w:space="0" w:color="auto"/>
      </w:divBdr>
    </w:div>
    <w:div w:id="821704003">
      <w:bodyDiv w:val="1"/>
      <w:marLeft w:val="0"/>
      <w:marRight w:val="0"/>
      <w:marTop w:val="0"/>
      <w:marBottom w:val="0"/>
      <w:divBdr>
        <w:top w:val="none" w:sz="0" w:space="0" w:color="auto"/>
        <w:left w:val="none" w:sz="0" w:space="0" w:color="auto"/>
        <w:bottom w:val="none" w:sz="0" w:space="0" w:color="auto"/>
        <w:right w:val="none" w:sz="0" w:space="0" w:color="auto"/>
      </w:divBdr>
    </w:div>
    <w:div w:id="828593595">
      <w:bodyDiv w:val="1"/>
      <w:marLeft w:val="0"/>
      <w:marRight w:val="0"/>
      <w:marTop w:val="0"/>
      <w:marBottom w:val="0"/>
      <w:divBdr>
        <w:top w:val="none" w:sz="0" w:space="0" w:color="auto"/>
        <w:left w:val="none" w:sz="0" w:space="0" w:color="auto"/>
        <w:bottom w:val="none" w:sz="0" w:space="0" w:color="auto"/>
        <w:right w:val="none" w:sz="0" w:space="0" w:color="auto"/>
      </w:divBdr>
    </w:div>
    <w:div w:id="1270165559">
      <w:bodyDiv w:val="1"/>
      <w:marLeft w:val="0"/>
      <w:marRight w:val="0"/>
      <w:marTop w:val="0"/>
      <w:marBottom w:val="0"/>
      <w:divBdr>
        <w:top w:val="none" w:sz="0" w:space="0" w:color="auto"/>
        <w:left w:val="none" w:sz="0" w:space="0" w:color="auto"/>
        <w:bottom w:val="none" w:sz="0" w:space="0" w:color="auto"/>
        <w:right w:val="none" w:sz="0" w:space="0" w:color="auto"/>
      </w:divBdr>
    </w:div>
    <w:div w:id="1364280689">
      <w:bodyDiv w:val="1"/>
      <w:marLeft w:val="0"/>
      <w:marRight w:val="0"/>
      <w:marTop w:val="0"/>
      <w:marBottom w:val="0"/>
      <w:divBdr>
        <w:top w:val="none" w:sz="0" w:space="0" w:color="auto"/>
        <w:left w:val="none" w:sz="0" w:space="0" w:color="auto"/>
        <w:bottom w:val="none" w:sz="0" w:space="0" w:color="auto"/>
        <w:right w:val="none" w:sz="0" w:space="0" w:color="auto"/>
      </w:divBdr>
    </w:div>
    <w:div w:id="1574510671">
      <w:bodyDiv w:val="1"/>
      <w:marLeft w:val="0"/>
      <w:marRight w:val="0"/>
      <w:marTop w:val="0"/>
      <w:marBottom w:val="0"/>
      <w:divBdr>
        <w:top w:val="none" w:sz="0" w:space="0" w:color="auto"/>
        <w:left w:val="none" w:sz="0" w:space="0" w:color="auto"/>
        <w:bottom w:val="none" w:sz="0" w:space="0" w:color="auto"/>
        <w:right w:val="none" w:sz="0" w:space="0" w:color="auto"/>
      </w:divBdr>
    </w:div>
    <w:div w:id="1811436160">
      <w:bodyDiv w:val="1"/>
      <w:marLeft w:val="0"/>
      <w:marRight w:val="0"/>
      <w:marTop w:val="0"/>
      <w:marBottom w:val="0"/>
      <w:divBdr>
        <w:top w:val="none" w:sz="0" w:space="0" w:color="auto"/>
        <w:left w:val="none" w:sz="0" w:space="0" w:color="auto"/>
        <w:bottom w:val="none" w:sz="0" w:space="0" w:color="auto"/>
        <w:right w:val="none" w:sz="0" w:space="0" w:color="auto"/>
      </w:divBdr>
    </w:div>
    <w:div w:id="1910649724">
      <w:bodyDiv w:val="1"/>
      <w:marLeft w:val="0"/>
      <w:marRight w:val="0"/>
      <w:marTop w:val="0"/>
      <w:marBottom w:val="0"/>
      <w:divBdr>
        <w:top w:val="none" w:sz="0" w:space="0" w:color="auto"/>
        <w:left w:val="none" w:sz="0" w:space="0" w:color="auto"/>
        <w:bottom w:val="none" w:sz="0" w:space="0" w:color="auto"/>
        <w:right w:val="none" w:sz="0" w:space="0" w:color="auto"/>
      </w:divBdr>
    </w:div>
    <w:div w:id="19971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AEF0A-C30F-4D74-B44B-FF0199A7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10635</Words>
  <Characters>1798</Characters>
  <Application>Microsoft Office Word</Application>
  <DocSecurity>0</DocSecurity>
  <Lines>14</Lines>
  <Paragraphs>24</Paragraphs>
  <ScaleCrop>false</ScaleCrop>
  <Company/>
  <LinksUpToDate>false</LinksUpToDate>
  <CharactersWithSpaces>12409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subject/>
  <dc:creator>user</dc:creator>
  <cp:keywords/>
  <dc:description/>
  <cp:lastModifiedBy>ART</cp:lastModifiedBy>
  <cp:revision>2</cp:revision>
  <cp:lastPrinted>2021-08-20T03:44:00Z</cp:lastPrinted>
  <dcterms:created xsi:type="dcterms:W3CDTF">2021-09-06T07:26:00Z</dcterms:created>
  <dcterms:modified xsi:type="dcterms:W3CDTF">2021-09-06T07:26:00Z</dcterms:modified>
</cp:coreProperties>
</file>