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16" w:rsidRPr="001D11EC" w:rsidRDefault="00812B16" w:rsidP="00776754">
      <w:pPr>
        <w:spacing w:afterLines="100" w:after="360" w:line="240" w:lineRule="auto"/>
        <w:jc w:val="center"/>
        <w:rPr>
          <w:rFonts w:ascii="標楷體" w:eastAsia="標楷體"/>
          <w:b/>
          <w:sz w:val="54"/>
          <w:szCs w:val="54"/>
        </w:rPr>
      </w:pPr>
      <w:r>
        <w:rPr>
          <w:rFonts w:ascii="標楷體" w:eastAsia="標楷體" w:hint="eastAsia"/>
          <w:b/>
          <w:sz w:val="54"/>
          <w:szCs w:val="54"/>
          <w:lang w:eastAsia="zh-HK"/>
        </w:rPr>
        <w:t>叁</w:t>
      </w:r>
      <w:r w:rsidRPr="001D11EC">
        <w:rPr>
          <w:rFonts w:ascii="標楷體" w:eastAsia="標楷體" w:hint="eastAsia"/>
          <w:b/>
          <w:sz w:val="54"/>
          <w:szCs w:val="54"/>
        </w:rPr>
        <w:t>拾、主　計</w:t>
      </w:r>
    </w:p>
    <w:p w:rsidR="00812B16" w:rsidRPr="001D11EC" w:rsidRDefault="00812B16" w:rsidP="00776754">
      <w:pPr>
        <w:pStyle w:val="a6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z w:val="30"/>
          <w:szCs w:val="30"/>
        </w:rPr>
      </w:pPr>
      <w:r w:rsidRPr="00762E98">
        <w:rPr>
          <w:rFonts w:ascii="文鼎中黑" w:eastAsia="文鼎中黑" w:hAnsi="新細明體" w:cs="文鼎中黑" w:hint="eastAsia"/>
          <w:b/>
          <w:bCs/>
          <w:sz w:val="30"/>
          <w:szCs w:val="30"/>
        </w:rPr>
        <w:t>一、</w:t>
      </w:r>
      <w:r w:rsidRPr="001D11EC">
        <w:rPr>
          <w:rFonts w:ascii="文鼎中黑" w:eastAsia="文鼎中黑" w:hAnsi="新細明體" w:cs="文鼎中黑" w:hint="eastAsia"/>
          <w:b/>
          <w:bCs/>
          <w:sz w:val="30"/>
          <w:szCs w:val="30"/>
        </w:rPr>
        <w:t>公務預算</w:t>
      </w:r>
    </w:p>
    <w:p w:rsidR="00812B16" w:rsidRPr="001D11EC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762E98">
        <w:rPr>
          <w:rFonts w:ascii="標楷體" w:eastAsia="標楷體" w:hint="eastAsia"/>
          <w:sz w:val="28"/>
        </w:rPr>
        <w:t>（一）</w:t>
      </w:r>
      <w:r w:rsidRPr="00FA0EF2">
        <w:rPr>
          <w:rFonts w:ascii="標楷體" w:eastAsia="標楷體" w:hint="eastAsia"/>
          <w:sz w:val="28"/>
        </w:rPr>
        <w:t>籌編1</w:t>
      </w:r>
      <w:r>
        <w:rPr>
          <w:rFonts w:ascii="標楷體" w:eastAsia="標楷體" w:hint="eastAsia"/>
          <w:sz w:val="28"/>
        </w:rPr>
        <w:t>1</w:t>
      </w:r>
      <w:r>
        <w:rPr>
          <w:rFonts w:ascii="標楷體" w:eastAsia="標楷體"/>
          <w:sz w:val="28"/>
        </w:rPr>
        <w:t>1</w:t>
      </w:r>
      <w:r w:rsidRPr="00FA0EF2">
        <w:rPr>
          <w:rFonts w:ascii="標楷體" w:eastAsia="標楷體" w:hint="eastAsia"/>
          <w:sz w:val="28"/>
        </w:rPr>
        <w:t>年度總預算案，妥適分配有限資源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1.</w:t>
      </w:r>
      <w:r w:rsidRPr="00D960B1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1</w:t>
      </w: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年度本市總預算編審作業</w:t>
      </w:r>
      <w:r w:rsidRPr="00D960B1">
        <w:rPr>
          <w:rFonts w:ascii="標楷體" w:eastAsia="標楷體" w:hint="eastAsia"/>
          <w:sz w:val="28"/>
        </w:rPr>
        <w:t>賡續</w:t>
      </w:r>
      <w:r w:rsidRPr="00D960B1">
        <w:rPr>
          <w:rFonts w:ascii="標楷體" w:eastAsia="標楷體"/>
          <w:sz w:val="28"/>
        </w:rPr>
        <w:t>實施</w:t>
      </w:r>
      <w:r w:rsidRPr="00D960B1">
        <w:rPr>
          <w:rFonts w:ascii="標楷體" w:eastAsia="標楷體" w:hint="eastAsia"/>
          <w:sz w:val="28"/>
        </w:rPr>
        <w:t>中程計畫預算作業制度，</w:t>
      </w:r>
      <w:r w:rsidRPr="00623262">
        <w:rPr>
          <w:rFonts w:ascii="標楷體" w:eastAsia="標楷體" w:cs="標楷體" w:hint="eastAsia"/>
          <w:sz w:val="28"/>
          <w:lang w:val="zh-TW"/>
        </w:rPr>
        <w:t>在維持施政正常推展並兼顧財政穩健原則下</w:t>
      </w:r>
      <w:r>
        <w:rPr>
          <w:rFonts w:ascii="標楷體" w:eastAsia="標楷體" w:hint="eastAsia"/>
          <w:sz w:val="28"/>
        </w:rPr>
        <w:t>，</w:t>
      </w:r>
      <w:r w:rsidRPr="00623262">
        <w:rPr>
          <w:rFonts w:ascii="標楷體" w:eastAsia="標楷體" w:cs="標楷體" w:hint="eastAsia"/>
          <w:sz w:val="28"/>
          <w:lang w:val="zh-TW"/>
        </w:rPr>
        <w:t>以</w:t>
      </w:r>
      <w:r w:rsidRPr="00623262">
        <w:rPr>
          <w:rFonts w:ascii="標楷體" w:eastAsia="標楷體" w:cs="標楷體"/>
          <w:sz w:val="28"/>
          <w:lang w:val="zh-TW"/>
        </w:rPr>
        <w:t>1</w:t>
      </w:r>
      <w:r>
        <w:rPr>
          <w:rFonts w:ascii="標楷體" w:eastAsia="標楷體" w:cs="標楷體"/>
          <w:sz w:val="28"/>
          <w:lang w:val="zh-TW"/>
        </w:rPr>
        <w:t>10</w:t>
      </w:r>
      <w:r w:rsidRPr="00623262">
        <w:rPr>
          <w:rFonts w:ascii="標楷體" w:eastAsia="標楷體" w:cs="標楷體" w:hint="eastAsia"/>
          <w:sz w:val="28"/>
          <w:lang w:val="zh-TW"/>
        </w:rPr>
        <w:t>年</w:t>
      </w:r>
      <w:r>
        <w:rPr>
          <w:rFonts w:ascii="標楷體" w:eastAsia="標楷體" w:cs="標楷體" w:hint="eastAsia"/>
          <w:sz w:val="28"/>
          <w:lang w:val="zh-TW"/>
        </w:rPr>
        <w:t>度</w:t>
      </w:r>
      <w:r w:rsidRPr="00623262">
        <w:rPr>
          <w:rFonts w:ascii="標楷體" w:eastAsia="標楷體" w:cs="標楷體" w:hint="eastAsia"/>
          <w:sz w:val="28"/>
          <w:lang w:val="zh-TW"/>
        </w:rPr>
        <w:t>法定預算為依據，</w:t>
      </w:r>
      <w:r>
        <w:rPr>
          <w:rFonts w:ascii="標楷體" w:eastAsia="標楷體" w:cs="標楷體" w:hint="eastAsia"/>
          <w:sz w:val="28"/>
          <w:lang w:val="zh-TW"/>
        </w:rPr>
        <w:t>採量入為出之作法，管控分配各主管</w:t>
      </w:r>
      <w:r w:rsidRPr="00623262">
        <w:rPr>
          <w:rFonts w:ascii="標楷體" w:eastAsia="標楷體" w:cs="標楷體" w:hint="eastAsia"/>
          <w:sz w:val="28"/>
          <w:lang w:val="zh-TW"/>
        </w:rPr>
        <w:t>機關概算編製上限數額</w:t>
      </w:r>
      <w:r w:rsidRPr="001D11EC">
        <w:rPr>
          <w:rFonts w:ascii="標楷體" w:eastAsia="標楷體" w:hint="eastAsia"/>
          <w:bCs/>
          <w:sz w:val="28"/>
        </w:rPr>
        <w:t>。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2.</w:t>
      </w:r>
      <w:r w:rsidRPr="00477B46">
        <w:rPr>
          <w:rFonts w:ascii="標楷體" w:eastAsia="標楷體" w:hint="eastAsia"/>
          <w:sz w:val="28"/>
        </w:rPr>
        <w:t>本市歲出預算結構嚴重僵化，</w:t>
      </w:r>
      <w:r w:rsidRPr="00477B46">
        <w:rPr>
          <w:rFonts w:ascii="標楷體" w:eastAsia="標楷體" w:cs="標楷體" w:hint="eastAsia"/>
          <w:sz w:val="28"/>
          <w:lang w:val="zh-TW"/>
        </w:rPr>
        <w:t>惟為因應新增計畫需求仍</w:t>
      </w:r>
      <w:r>
        <w:rPr>
          <w:rFonts w:ascii="標楷體" w:eastAsia="標楷體" w:cs="標楷體" w:hint="eastAsia"/>
          <w:sz w:val="28"/>
          <w:lang w:val="zh-TW"/>
        </w:rPr>
        <w:t>請</w:t>
      </w:r>
      <w:r w:rsidRPr="00477B46">
        <w:rPr>
          <w:rFonts w:ascii="標楷體" w:eastAsia="標楷體" w:hint="eastAsia"/>
          <w:sz w:val="28"/>
        </w:rPr>
        <w:t>各機關</w:t>
      </w:r>
      <w:r>
        <w:rPr>
          <w:rFonts w:ascii="標楷體" w:eastAsia="標楷體" w:hint="eastAsia"/>
          <w:sz w:val="28"/>
        </w:rPr>
        <w:t>本零基預算精神，審慎</w:t>
      </w:r>
      <w:r w:rsidRPr="00477B46">
        <w:rPr>
          <w:rFonts w:ascii="標楷體" w:eastAsia="標楷體" w:hint="eastAsia"/>
          <w:sz w:val="28"/>
        </w:rPr>
        <w:t>評估支出項目之必要性及適切性，重</w:t>
      </w:r>
      <w:r>
        <w:rPr>
          <w:rFonts w:ascii="標楷體" w:eastAsia="標楷體"/>
          <w:sz w:val="28"/>
        </w:rPr>
        <w:t>新檢討各計畫項目</w:t>
      </w:r>
      <w:r>
        <w:rPr>
          <w:rFonts w:ascii="標楷體" w:eastAsia="標楷體" w:hint="eastAsia"/>
          <w:sz w:val="28"/>
        </w:rPr>
        <w:t>覈實編列</w:t>
      </w:r>
      <w:r w:rsidRPr="00A00520">
        <w:rPr>
          <w:rFonts w:ascii="標楷體" w:eastAsia="標楷體" w:hint="eastAsia"/>
          <w:sz w:val="28"/>
        </w:rPr>
        <w:t>，並於</w:t>
      </w:r>
      <w:r>
        <w:rPr>
          <w:rFonts w:ascii="標楷體" w:eastAsia="標楷體" w:hint="eastAsia"/>
          <w:sz w:val="28"/>
        </w:rPr>
        <w:t>5</w:t>
      </w:r>
      <w:r w:rsidRPr="00A00520"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>14</w:t>
      </w:r>
      <w:r w:rsidRPr="00A00520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前依</w:t>
      </w:r>
      <w:r w:rsidRPr="00A00520">
        <w:rPr>
          <w:rFonts w:ascii="標楷體" w:eastAsia="標楷體" w:hint="eastAsia"/>
          <w:sz w:val="28"/>
        </w:rPr>
        <w:t>規定妥慎編送概算</w:t>
      </w:r>
      <w:r>
        <w:rPr>
          <w:rFonts w:ascii="標楷體" w:eastAsia="標楷體" w:hint="eastAsia"/>
          <w:sz w:val="28"/>
        </w:rPr>
        <w:t>，召開會議依序進行審查，依限完成總預算案籌編作業，送請  貴會審議</w:t>
      </w:r>
      <w:r w:rsidRPr="001D11EC">
        <w:rPr>
          <w:rFonts w:ascii="標楷體" w:eastAsia="標楷體" w:hint="eastAsia"/>
          <w:bCs/>
          <w:sz w:val="28"/>
        </w:rPr>
        <w:t>。</w:t>
      </w:r>
    </w:p>
    <w:p w:rsidR="00812B16" w:rsidRPr="001D11EC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762E98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762E98">
        <w:rPr>
          <w:rFonts w:ascii="標楷體" w:eastAsia="標楷體" w:hint="eastAsia"/>
          <w:sz w:val="28"/>
        </w:rPr>
        <w:t>）</w:t>
      </w:r>
      <w:r w:rsidRPr="00FA0EF2">
        <w:rPr>
          <w:rFonts w:ascii="標楷體" w:eastAsia="標楷體" w:hint="eastAsia"/>
          <w:sz w:val="28"/>
        </w:rPr>
        <w:t>審核暨彙編第二預備金動支數額表，完備法定程序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1.</w:t>
      </w:r>
      <w:r w:rsidRPr="007D0BF6">
        <w:rPr>
          <w:rFonts w:ascii="標楷體" w:eastAsia="標楷體" w:hint="eastAsia"/>
          <w:sz w:val="28"/>
        </w:rPr>
        <w:t>10</w:t>
      </w:r>
      <w:r>
        <w:rPr>
          <w:rFonts w:ascii="標楷體" w:eastAsia="標楷體"/>
          <w:sz w:val="28"/>
        </w:rPr>
        <w:t>9</w:t>
      </w:r>
      <w:r w:rsidRPr="007D0BF6">
        <w:rPr>
          <w:rFonts w:ascii="標楷體" w:eastAsia="標楷體"/>
          <w:sz w:val="28"/>
        </w:rPr>
        <w:t>年度總預算第二預備金核列</w:t>
      </w:r>
      <w:r>
        <w:rPr>
          <w:rFonts w:ascii="標楷體" w:eastAsia="標楷體" w:hint="eastAsia"/>
          <w:sz w:val="28"/>
        </w:rPr>
        <w:t>4</w:t>
      </w:r>
      <w:r w:rsidRPr="007D0BF6">
        <w:rPr>
          <w:rFonts w:ascii="標楷體" w:eastAsia="標楷體"/>
          <w:sz w:val="28"/>
        </w:rPr>
        <w:t>億元，</w:t>
      </w:r>
      <w:r w:rsidRPr="008E494B">
        <w:rPr>
          <w:rFonts w:ascii="標楷體" w:eastAsia="標楷體" w:hint="eastAsia"/>
          <w:sz w:val="28"/>
        </w:rPr>
        <w:t>各機關於年度進行中依</w:t>
      </w:r>
      <w:r w:rsidRPr="008E494B">
        <w:rPr>
          <w:rFonts w:ascii="標楷體" w:eastAsia="標楷體"/>
          <w:sz w:val="28"/>
        </w:rPr>
        <w:t>預算法第70條規定</w:t>
      </w:r>
      <w:r w:rsidRPr="008E494B">
        <w:rPr>
          <w:rFonts w:ascii="標楷體" w:eastAsia="標楷體" w:hint="eastAsia"/>
          <w:sz w:val="28"/>
        </w:rPr>
        <w:t>申</w:t>
      </w:r>
      <w:r w:rsidRPr="008E494B">
        <w:rPr>
          <w:rFonts w:ascii="標楷體" w:eastAsia="標楷體"/>
          <w:sz w:val="28"/>
        </w:rPr>
        <w:t>請動支，</w:t>
      </w:r>
      <w:r w:rsidRPr="008E494B">
        <w:rPr>
          <w:rFonts w:ascii="標楷體" w:eastAsia="標楷體" w:hint="eastAsia"/>
          <w:sz w:val="28"/>
        </w:rPr>
        <w:t>全年度共</w:t>
      </w:r>
      <w:r w:rsidRPr="008E494B">
        <w:rPr>
          <w:rFonts w:ascii="標楷體" w:eastAsia="標楷體"/>
          <w:sz w:val="28"/>
        </w:rPr>
        <w:t>計核准動支</w:t>
      </w:r>
      <w:r>
        <w:rPr>
          <w:rFonts w:ascii="標楷體" w:eastAsia="標楷體"/>
          <w:sz w:val="28"/>
        </w:rPr>
        <w:t>5</w:t>
      </w:r>
      <w:r>
        <w:rPr>
          <w:rFonts w:ascii="標楷體" w:eastAsia="標楷體" w:hint="eastAsia"/>
          <w:sz w:val="28"/>
        </w:rPr>
        <w:t>9</w:t>
      </w:r>
      <w:r w:rsidRPr="008E494B">
        <w:rPr>
          <w:rFonts w:ascii="標楷體" w:eastAsia="標楷體"/>
          <w:sz w:val="28"/>
        </w:rPr>
        <w:t>案，金額</w:t>
      </w:r>
      <w:r w:rsidRPr="00E84CE0">
        <w:rPr>
          <w:rFonts w:ascii="標楷體" w:eastAsia="標楷體" w:hint="eastAsia"/>
          <w:sz w:val="28"/>
        </w:rPr>
        <w:t>3億9,</w:t>
      </w:r>
      <w:r>
        <w:rPr>
          <w:rFonts w:ascii="標楷體" w:eastAsia="標楷體"/>
          <w:sz w:val="28"/>
        </w:rPr>
        <w:t>296</w:t>
      </w:r>
      <w:r w:rsidRPr="00E84CE0">
        <w:rPr>
          <w:rFonts w:ascii="標楷體" w:eastAsia="標楷體"/>
          <w:sz w:val="28"/>
        </w:rPr>
        <w:t>萬</w:t>
      </w:r>
      <w:r>
        <w:rPr>
          <w:rFonts w:ascii="標楷體" w:eastAsia="標楷體" w:hint="eastAsia"/>
          <w:sz w:val="28"/>
        </w:rPr>
        <w:t>4</w:t>
      </w:r>
      <w:r w:rsidRPr="00E84CE0">
        <w:rPr>
          <w:rFonts w:ascii="標楷體" w:eastAsia="標楷體"/>
          <w:sz w:val="28"/>
        </w:rPr>
        <w:t>,</w:t>
      </w:r>
      <w:r>
        <w:rPr>
          <w:rFonts w:ascii="標楷體" w:eastAsia="標楷體"/>
          <w:sz w:val="28"/>
        </w:rPr>
        <w:t>861</w:t>
      </w:r>
      <w:r w:rsidRPr="008E494B">
        <w:rPr>
          <w:rFonts w:ascii="標楷體" w:eastAsia="標楷體"/>
          <w:sz w:val="28"/>
        </w:rPr>
        <w:t>元</w:t>
      </w:r>
      <w:r w:rsidRPr="00AD0C58">
        <w:rPr>
          <w:rFonts w:ascii="標楷體" w:eastAsia="標楷體" w:hint="eastAsia"/>
          <w:sz w:val="28"/>
        </w:rPr>
        <w:t>(經常門支出</w:t>
      </w:r>
      <w:r>
        <w:rPr>
          <w:rFonts w:ascii="標楷體" w:eastAsia="標楷體" w:hint="eastAsia"/>
          <w:sz w:val="28"/>
        </w:rPr>
        <w:t>1</w:t>
      </w:r>
      <w:r w:rsidRPr="00AD0C58">
        <w:rPr>
          <w:rFonts w:ascii="標楷體" w:eastAsia="標楷體" w:hint="eastAsia"/>
          <w:sz w:val="28"/>
        </w:rPr>
        <w:t>億</w:t>
      </w:r>
      <w:r>
        <w:rPr>
          <w:rFonts w:ascii="標楷體" w:eastAsia="標楷體" w:hint="eastAsia"/>
          <w:sz w:val="28"/>
        </w:rPr>
        <w:t>1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246</w:t>
      </w:r>
      <w:r w:rsidRPr="00AD0C58">
        <w:rPr>
          <w:rFonts w:ascii="標楷體" w:eastAsia="標楷體"/>
          <w:sz w:val="28"/>
        </w:rPr>
        <w:t>萬</w:t>
      </w:r>
      <w:r w:rsidRPr="00AD0C58">
        <w:rPr>
          <w:rFonts w:ascii="標楷體" w:eastAsia="標楷體" w:hint="eastAsia"/>
          <w:sz w:val="28"/>
        </w:rPr>
        <w:t>5,</w:t>
      </w:r>
      <w:r>
        <w:rPr>
          <w:rFonts w:ascii="標楷體" w:eastAsia="標楷體"/>
          <w:sz w:val="28"/>
        </w:rPr>
        <w:t>007</w:t>
      </w:r>
      <w:r w:rsidRPr="00AD0C58">
        <w:rPr>
          <w:rFonts w:ascii="標楷體" w:eastAsia="標楷體"/>
          <w:sz w:val="28"/>
        </w:rPr>
        <w:t>元</w:t>
      </w:r>
      <w:r w:rsidRPr="00AD0C58">
        <w:rPr>
          <w:rFonts w:ascii="標楷體" w:eastAsia="標楷體" w:hint="eastAsia"/>
          <w:sz w:val="28"/>
        </w:rPr>
        <w:t>，占</w:t>
      </w:r>
      <w:r>
        <w:rPr>
          <w:rFonts w:ascii="標楷體" w:eastAsia="標楷體"/>
          <w:sz w:val="28"/>
        </w:rPr>
        <w:t>28</w:t>
      </w:r>
      <w:r w:rsidRPr="00AD0C58">
        <w:rPr>
          <w:rFonts w:ascii="標楷體" w:eastAsia="標楷體" w:hint="eastAsia"/>
          <w:sz w:val="28"/>
        </w:rPr>
        <w:t>.</w:t>
      </w:r>
      <w:r>
        <w:rPr>
          <w:rFonts w:ascii="標楷體" w:eastAsia="標楷體"/>
          <w:sz w:val="28"/>
        </w:rPr>
        <w:t>62</w:t>
      </w:r>
      <w:r w:rsidRPr="00AD0C58">
        <w:rPr>
          <w:rFonts w:ascii="標楷體" w:eastAsia="標楷體" w:hint="eastAsia"/>
          <w:sz w:val="28"/>
        </w:rPr>
        <w:t>％、資本門支出</w:t>
      </w:r>
      <w:r>
        <w:rPr>
          <w:rFonts w:ascii="標楷體" w:eastAsia="標楷體" w:hint="eastAsia"/>
          <w:sz w:val="28"/>
        </w:rPr>
        <w:t>2</w:t>
      </w:r>
      <w:r w:rsidRPr="00AD0C58">
        <w:rPr>
          <w:rFonts w:ascii="標楷體" w:eastAsia="標楷體" w:hint="eastAsia"/>
          <w:sz w:val="28"/>
        </w:rPr>
        <w:t>億</w:t>
      </w:r>
      <w:r>
        <w:rPr>
          <w:rFonts w:ascii="標楷體" w:eastAsia="標楷體" w:hint="eastAsia"/>
          <w:sz w:val="28"/>
        </w:rPr>
        <w:t>8</w:t>
      </w:r>
      <w:r w:rsidRPr="00AD0C58">
        <w:rPr>
          <w:rFonts w:ascii="標楷體" w:eastAsia="標楷體"/>
          <w:sz w:val="28"/>
        </w:rPr>
        <w:t>,</w:t>
      </w:r>
      <w:r>
        <w:rPr>
          <w:rFonts w:ascii="標楷體" w:eastAsia="標楷體"/>
          <w:sz w:val="28"/>
        </w:rPr>
        <w:t>049</w:t>
      </w:r>
      <w:r w:rsidRPr="00AD0C58">
        <w:rPr>
          <w:rFonts w:ascii="標楷體" w:eastAsia="標楷體"/>
          <w:sz w:val="28"/>
        </w:rPr>
        <w:t>萬</w:t>
      </w:r>
      <w:r>
        <w:rPr>
          <w:rFonts w:ascii="標楷體" w:eastAsia="標楷體" w:hint="eastAsia"/>
          <w:sz w:val="28"/>
        </w:rPr>
        <w:t>9</w:t>
      </w:r>
      <w:r w:rsidRPr="00AD0C58">
        <w:rPr>
          <w:rFonts w:ascii="標楷體" w:eastAsia="標楷體" w:hint="eastAsia"/>
          <w:sz w:val="28"/>
        </w:rPr>
        <w:t>,</w:t>
      </w:r>
      <w:r>
        <w:rPr>
          <w:rFonts w:ascii="標楷體" w:eastAsia="標楷體"/>
          <w:sz w:val="28"/>
        </w:rPr>
        <w:t>854</w:t>
      </w:r>
      <w:r w:rsidRPr="00AD0C58">
        <w:rPr>
          <w:rFonts w:ascii="標楷體" w:eastAsia="標楷體"/>
          <w:sz w:val="28"/>
        </w:rPr>
        <w:t>元</w:t>
      </w:r>
      <w:r w:rsidRPr="00AD0C58">
        <w:rPr>
          <w:rFonts w:ascii="標楷體" w:eastAsia="標楷體" w:hint="eastAsia"/>
          <w:sz w:val="28"/>
        </w:rPr>
        <w:t>，占</w:t>
      </w:r>
      <w:r>
        <w:rPr>
          <w:rFonts w:ascii="標楷體" w:eastAsia="標楷體"/>
          <w:sz w:val="28"/>
        </w:rPr>
        <w:t>71</w:t>
      </w:r>
      <w:r w:rsidRPr="00AD0C58">
        <w:rPr>
          <w:rFonts w:ascii="標楷體" w:eastAsia="標楷體" w:hint="eastAsia"/>
          <w:sz w:val="28"/>
        </w:rPr>
        <w:t>.</w:t>
      </w:r>
      <w:r>
        <w:rPr>
          <w:rFonts w:ascii="標楷體" w:eastAsia="標楷體"/>
          <w:sz w:val="28"/>
        </w:rPr>
        <w:t>38</w:t>
      </w:r>
      <w:r w:rsidRPr="00AD0C58">
        <w:rPr>
          <w:rFonts w:ascii="標楷體" w:eastAsia="標楷體" w:hint="eastAsia"/>
          <w:sz w:val="28"/>
        </w:rPr>
        <w:t>％</w:t>
      </w:r>
      <w:r w:rsidRPr="00B22BEC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，已依規定程序彙編完成</w:t>
      </w:r>
      <w:r w:rsidRPr="00B22BEC">
        <w:rPr>
          <w:rFonts w:ascii="標楷體" w:eastAsia="標楷體" w:hint="eastAsia"/>
          <w:sz w:val="28"/>
        </w:rPr>
        <w:t>送請 貴會審議通過，完備法定程序</w:t>
      </w:r>
      <w:r w:rsidRPr="001D11EC">
        <w:rPr>
          <w:rFonts w:ascii="標楷體" w:eastAsia="標楷體" w:hint="eastAsia"/>
          <w:bCs/>
          <w:sz w:val="28"/>
        </w:rPr>
        <w:t>。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2.</w:t>
      </w:r>
      <w:r w:rsidRPr="00DD4D8A">
        <w:rPr>
          <w:rFonts w:ascii="標楷體" w:eastAsia="標楷體" w:hint="eastAsia"/>
          <w:sz w:val="28"/>
        </w:rPr>
        <w:t>1</w:t>
      </w:r>
      <w:r>
        <w:rPr>
          <w:rFonts w:ascii="標楷體" w:eastAsia="標楷體"/>
          <w:sz w:val="28"/>
        </w:rPr>
        <w:t>10</w:t>
      </w:r>
      <w:r w:rsidRPr="00DD4D8A">
        <w:rPr>
          <w:rFonts w:ascii="標楷體" w:eastAsia="標楷體"/>
          <w:sz w:val="28"/>
        </w:rPr>
        <w:t>年度總預算第二預備金核列</w:t>
      </w:r>
      <w:r w:rsidRPr="00DD4D8A">
        <w:rPr>
          <w:rFonts w:ascii="標楷體" w:eastAsia="標楷體" w:hint="eastAsia"/>
          <w:sz w:val="28"/>
        </w:rPr>
        <w:t>4</w:t>
      </w:r>
      <w:r w:rsidRPr="00DD4D8A">
        <w:rPr>
          <w:rFonts w:ascii="標楷體" w:eastAsia="標楷體"/>
          <w:sz w:val="28"/>
        </w:rPr>
        <w:t>億元，各機關</w:t>
      </w:r>
      <w:r w:rsidRPr="00DD4D8A">
        <w:rPr>
          <w:rFonts w:ascii="標楷體" w:eastAsia="標楷體" w:hint="eastAsia"/>
          <w:sz w:val="28"/>
        </w:rPr>
        <w:t>截至</w:t>
      </w:r>
      <w:r>
        <w:rPr>
          <w:rFonts w:ascii="標楷體" w:eastAsia="標楷體" w:hint="eastAsia"/>
          <w:sz w:val="28"/>
        </w:rPr>
        <w:t>6</w:t>
      </w:r>
      <w:r w:rsidRPr="00DD4D8A">
        <w:rPr>
          <w:rFonts w:ascii="標楷體" w:eastAsia="標楷體" w:hint="eastAsia"/>
          <w:sz w:val="28"/>
        </w:rPr>
        <w:t>月3</w:t>
      </w:r>
      <w:r>
        <w:rPr>
          <w:rFonts w:ascii="標楷體" w:eastAsia="標楷體" w:hint="eastAsia"/>
          <w:sz w:val="28"/>
        </w:rPr>
        <w:t>0</w:t>
      </w:r>
      <w:r w:rsidRPr="00DD4D8A">
        <w:rPr>
          <w:rFonts w:ascii="標楷體" w:eastAsia="標楷體" w:hint="eastAsia"/>
          <w:sz w:val="28"/>
        </w:rPr>
        <w:t>日止</w:t>
      </w:r>
      <w:r w:rsidRPr="00DD4D8A">
        <w:rPr>
          <w:rFonts w:ascii="標楷體" w:eastAsia="標楷體"/>
          <w:sz w:val="28"/>
        </w:rPr>
        <w:t>，為因應各項臨時政事暨業務需要，先後依據預算法第70條</w:t>
      </w:r>
      <w:r w:rsidRPr="00DD4D8A">
        <w:rPr>
          <w:rFonts w:ascii="標楷體" w:eastAsia="標楷體" w:hint="eastAsia"/>
          <w:sz w:val="28"/>
        </w:rPr>
        <w:t>與各</w:t>
      </w:r>
      <w:r w:rsidRPr="00DD4D8A">
        <w:rPr>
          <w:rFonts w:ascii="標楷體" w:eastAsia="標楷體"/>
          <w:sz w:val="28"/>
        </w:rPr>
        <w:t>機關</w:t>
      </w:r>
      <w:r w:rsidRPr="00DD4D8A">
        <w:rPr>
          <w:rFonts w:ascii="標楷體" w:eastAsia="標楷體" w:hint="eastAsia"/>
          <w:sz w:val="28"/>
        </w:rPr>
        <w:t>單位預算執行要點第31點</w:t>
      </w:r>
      <w:r w:rsidRPr="00DD4D8A">
        <w:rPr>
          <w:rFonts w:ascii="標楷體" w:eastAsia="標楷體"/>
          <w:sz w:val="28"/>
        </w:rPr>
        <w:t>之規定報請動支，</w:t>
      </w:r>
      <w:r w:rsidRPr="003F28CA">
        <w:rPr>
          <w:rFonts w:ascii="標楷體" w:eastAsia="標楷體"/>
          <w:sz w:val="28"/>
        </w:rPr>
        <w:t>計核准動支</w:t>
      </w:r>
      <w:r>
        <w:rPr>
          <w:rFonts w:ascii="標楷體" w:eastAsia="標楷體" w:hint="eastAsia"/>
          <w:sz w:val="28"/>
        </w:rPr>
        <w:t>3</w:t>
      </w:r>
      <w:r>
        <w:rPr>
          <w:rFonts w:ascii="標楷體" w:eastAsia="標楷體"/>
          <w:sz w:val="28"/>
        </w:rPr>
        <w:t>3</w:t>
      </w:r>
      <w:r w:rsidRPr="003F28CA">
        <w:rPr>
          <w:rFonts w:ascii="標楷體" w:eastAsia="標楷體"/>
          <w:sz w:val="28"/>
        </w:rPr>
        <w:t>案，</w:t>
      </w:r>
      <w:r w:rsidRPr="00A07BBF">
        <w:rPr>
          <w:rFonts w:ascii="標楷體" w:eastAsia="標楷體"/>
          <w:sz w:val="28"/>
        </w:rPr>
        <w:t>金額</w:t>
      </w:r>
      <w:r>
        <w:rPr>
          <w:rFonts w:ascii="標楷體" w:eastAsia="標楷體" w:hint="eastAsia"/>
          <w:sz w:val="28"/>
        </w:rPr>
        <w:t>1億6</w:t>
      </w:r>
      <w:r w:rsidRPr="00A07BBF">
        <w:rPr>
          <w:rFonts w:ascii="標楷體" w:eastAsia="標楷體"/>
          <w:sz w:val="28"/>
        </w:rPr>
        <w:t>,</w:t>
      </w:r>
      <w:r>
        <w:rPr>
          <w:rFonts w:ascii="標楷體" w:eastAsia="標楷體"/>
          <w:sz w:val="28"/>
        </w:rPr>
        <w:t>770</w:t>
      </w:r>
      <w:r w:rsidRPr="00A07BBF">
        <w:rPr>
          <w:rFonts w:ascii="標楷體" w:eastAsia="標楷體" w:hint="eastAsia"/>
          <w:sz w:val="28"/>
        </w:rPr>
        <w:t>萬</w:t>
      </w:r>
      <w:r>
        <w:rPr>
          <w:rFonts w:ascii="標楷體" w:eastAsia="標楷體" w:hint="eastAsia"/>
          <w:sz w:val="28"/>
        </w:rPr>
        <w:t>9</w:t>
      </w:r>
      <w:r w:rsidRPr="00A07BBF">
        <w:rPr>
          <w:rFonts w:ascii="標楷體" w:eastAsia="標楷體" w:hint="eastAsia"/>
          <w:sz w:val="28"/>
        </w:rPr>
        <w:t>,</w:t>
      </w:r>
      <w:r>
        <w:rPr>
          <w:rFonts w:ascii="標楷體" w:eastAsia="標楷體"/>
          <w:sz w:val="28"/>
        </w:rPr>
        <w:t>774</w:t>
      </w:r>
      <w:r w:rsidRPr="00A07BBF">
        <w:rPr>
          <w:rFonts w:ascii="標楷體" w:eastAsia="標楷體"/>
          <w:sz w:val="28"/>
        </w:rPr>
        <w:t>元</w:t>
      </w:r>
      <w:r w:rsidRPr="00A07BBF">
        <w:rPr>
          <w:rFonts w:ascii="標楷體" w:eastAsia="標楷體" w:hint="eastAsia"/>
          <w:sz w:val="28"/>
        </w:rPr>
        <w:t>，其中</w:t>
      </w:r>
      <w:r w:rsidRPr="00AD0C58">
        <w:rPr>
          <w:rFonts w:ascii="標楷體" w:eastAsia="標楷體" w:hint="eastAsia"/>
          <w:sz w:val="28"/>
        </w:rPr>
        <w:t>經常門支出</w:t>
      </w:r>
      <w:r>
        <w:rPr>
          <w:rFonts w:ascii="標楷體" w:eastAsia="標楷體" w:hint="eastAsia"/>
          <w:sz w:val="28"/>
        </w:rPr>
        <w:t>2</w:t>
      </w:r>
      <w:r w:rsidRPr="00AD0C58">
        <w:rPr>
          <w:rFonts w:ascii="標楷體" w:eastAsia="標楷體" w:hint="eastAsia"/>
          <w:sz w:val="28"/>
        </w:rPr>
        <w:t>,</w:t>
      </w:r>
      <w:r>
        <w:rPr>
          <w:rFonts w:ascii="標楷體" w:eastAsia="標楷體"/>
          <w:sz w:val="28"/>
        </w:rPr>
        <w:t>776</w:t>
      </w:r>
      <w:r w:rsidRPr="00AD0C58">
        <w:rPr>
          <w:rFonts w:ascii="標楷體" w:eastAsia="標楷體" w:hint="eastAsia"/>
          <w:sz w:val="28"/>
        </w:rPr>
        <w:t>萬</w:t>
      </w:r>
      <w:r>
        <w:rPr>
          <w:rFonts w:ascii="標楷體" w:eastAsia="標楷體" w:hint="eastAsia"/>
          <w:sz w:val="28"/>
        </w:rPr>
        <w:t>516</w:t>
      </w:r>
      <w:r w:rsidRPr="00AD0C58">
        <w:rPr>
          <w:rFonts w:ascii="標楷體" w:eastAsia="標楷體"/>
          <w:sz w:val="28"/>
        </w:rPr>
        <w:t>元</w:t>
      </w:r>
      <w:r w:rsidRPr="00AD0C58">
        <w:rPr>
          <w:rFonts w:ascii="標楷體" w:eastAsia="標楷體" w:hint="eastAsia"/>
          <w:sz w:val="28"/>
        </w:rPr>
        <w:t>，占</w:t>
      </w:r>
      <w:r>
        <w:rPr>
          <w:rFonts w:ascii="標楷體" w:eastAsia="標楷體"/>
          <w:sz w:val="28"/>
        </w:rPr>
        <w:t>16.55</w:t>
      </w:r>
      <w:r w:rsidRPr="00AD0C58">
        <w:rPr>
          <w:rFonts w:ascii="標楷體" w:eastAsia="標楷體" w:hint="eastAsia"/>
          <w:sz w:val="28"/>
        </w:rPr>
        <w:t>％、資本門支出</w:t>
      </w:r>
      <w:r>
        <w:rPr>
          <w:rFonts w:ascii="標楷體" w:eastAsia="標楷體" w:hint="eastAsia"/>
          <w:sz w:val="28"/>
        </w:rPr>
        <w:t>1</w:t>
      </w:r>
      <w:r w:rsidRPr="00AD0C58">
        <w:rPr>
          <w:rFonts w:ascii="標楷體" w:eastAsia="標楷體" w:hint="eastAsia"/>
          <w:sz w:val="28"/>
        </w:rPr>
        <w:t>億</w:t>
      </w:r>
      <w:r>
        <w:rPr>
          <w:rFonts w:ascii="標楷體" w:eastAsia="標楷體" w:hint="eastAsia"/>
          <w:sz w:val="28"/>
        </w:rPr>
        <w:t>3</w:t>
      </w:r>
      <w:r w:rsidRPr="00AD0C58">
        <w:rPr>
          <w:rFonts w:ascii="標楷體" w:eastAsia="標楷體" w:hint="eastAsia"/>
          <w:sz w:val="28"/>
        </w:rPr>
        <w:t>,</w:t>
      </w:r>
      <w:r>
        <w:rPr>
          <w:rFonts w:ascii="標楷體" w:eastAsia="標楷體"/>
          <w:sz w:val="28"/>
        </w:rPr>
        <w:t>994</w:t>
      </w:r>
      <w:r w:rsidRPr="00AD0C58">
        <w:rPr>
          <w:rFonts w:ascii="標楷體" w:eastAsia="標楷體" w:hint="eastAsia"/>
          <w:sz w:val="28"/>
        </w:rPr>
        <w:t>萬</w:t>
      </w:r>
      <w:r>
        <w:rPr>
          <w:rFonts w:ascii="標楷體" w:eastAsia="標楷體" w:hint="eastAsia"/>
          <w:sz w:val="28"/>
        </w:rPr>
        <w:t>9</w:t>
      </w:r>
      <w:r>
        <w:rPr>
          <w:rFonts w:ascii="標楷體" w:eastAsia="標楷體"/>
          <w:sz w:val="28"/>
        </w:rPr>
        <w:t>,258</w:t>
      </w:r>
      <w:r w:rsidRPr="00AD0C58">
        <w:rPr>
          <w:rFonts w:ascii="標楷體" w:eastAsia="標楷體"/>
          <w:sz w:val="28"/>
        </w:rPr>
        <w:t>元</w:t>
      </w:r>
      <w:r w:rsidRPr="00AD0C58">
        <w:rPr>
          <w:rFonts w:ascii="標楷體" w:eastAsia="標楷體" w:hint="eastAsia"/>
          <w:sz w:val="28"/>
        </w:rPr>
        <w:t>，</w:t>
      </w:r>
      <w:r w:rsidRPr="00A07BBF">
        <w:rPr>
          <w:rFonts w:ascii="標楷體" w:eastAsia="標楷體" w:hint="eastAsia"/>
          <w:sz w:val="28"/>
        </w:rPr>
        <w:t>占</w:t>
      </w:r>
      <w:r>
        <w:rPr>
          <w:rFonts w:ascii="標楷體" w:eastAsia="標楷體"/>
          <w:sz w:val="28"/>
        </w:rPr>
        <w:t>83</w:t>
      </w:r>
      <w:r w:rsidRPr="00A07BBF">
        <w:rPr>
          <w:rFonts w:ascii="標楷體" w:eastAsia="標楷體" w:hint="eastAsia"/>
          <w:sz w:val="28"/>
        </w:rPr>
        <w:t>.</w:t>
      </w:r>
      <w:r>
        <w:rPr>
          <w:rFonts w:ascii="標楷體" w:eastAsia="標楷體"/>
          <w:sz w:val="28"/>
        </w:rPr>
        <w:t>45</w:t>
      </w:r>
      <w:r w:rsidRPr="00A07BBF">
        <w:rPr>
          <w:rFonts w:ascii="標楷體" w:eastAsia="標楷體" w:hint="eastAsia"/>
          <w:sz w:val="28"/>
        </w:rPr>
        <w:t>％</w:t>
      </w:r>
      <w:r w:rsidRPr="001D11EC">
        <w:rPr>
          <w:rFonts w:ascii="標楷體" w:eastAsia="標楷體" w:hint="eastAsia"/>
          <w:bCs/>
          <w:sz w:val="28"/>
        </w:rPr>
        <w:t>。</w:t>
      </w:r>
    </w:p>
    <w:p w:rsidR="00812B16" w:rsidRPr="001D11EC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762E98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762E98">
        <w:rPr>
          <w:rFonts w:ascii="標楷體" w:eastAsia="標楷體" w:hint="eastAsia"/>
          <w:sz w:val="28"/>
        </w:rPr>
        <w:t>）</w:t>
      </w:r>
      <w:r w:rsidRPr="00FA0EF2">
        <w:rPr>
          <w:rFonts w:ascii="標楷體" w:eastAsia="標楷體" w:hint="eastAsia"/>
          <w:sz w:val="28"/>
        </w:rPr>
        <w:t>嚴密審查10</w:t>
      </w:r>
      <w:r>
        <w:rPr>
          <w:rFonts w:ascii="標楷體" w:eastAsia="標楷體"/>
          <w:sz w:val="28"/>
        </w:rPr>
        <w:t>9</w:t>
      </w:r>
      <w:r w:rsidRPr="00FA0EF2">
        <w:rPr>
          <w:rFonts w:ascii="標楷體" w:eastAsia="標楷體" w:hint="eastAsia"/>
          <w:sz w:val="28"/>
        </w:rPr>
        <w:t>年度預算保留作業，提升資源運用效益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1.</w:t>
      </w:r>
      <w:r>
        <w:rPr>
          <w:rFonts w:ascii="標楷體" w:eastAsia="標楷體" w:hint="eastAsia"/>
          <w:sz w:val="28"/>
        </w:rPr>
        <w:t>鑒</w:t>
      </w:r>
      <w:r w:rsidRPr="007D0BF6">
        <w:rPr>
          <w:rFonts w:ascii="標楷體" w:eastAsia="標楷體" w:hint="eastAsia"/>
          <w:sz w:val="28"/>
        </w:rPr>
        <w:t>於本府財政困難，預算資源有限，對於各機關10</w:t>
      </w:r>
      <w:r>
        <w:rPr>
          <w:rFonts w:ascii="標楷體" w:eastAsia="標楷體"/>
          <w:sz w:val="28"/>
        </w:rPr>
        <w:t>9</w:t>
      </w:r>
      <w:r w:rsidRPr="007D0BF6">
        <w:rPr>
          <w:rFonts w:ascii="標楷體" w:eastAsia="標楷體" w:hint="eastAsia"/>
          <w:sz w:val="28"/>
        </w:rPr>
        <w:t>年度預算保留申請，除依預算法規定辦理外，須符合「屬市政重大施政計畫或地方承諾事項，經衡酌下年度可付諸實施且無相關預算可調整支應，若再另循以後年度預算程序辦理，恐延誤計畫推動時效者」方可保留，以確實檢討預算運用效益</w:t>
      </w:r>
      <w:r w:rsidRPr="001D11EC">
        <w:rPr>
          <w:rFonts w:ascii="標楷體" w:eastAsia="標楷體" w:hint="eastAsia"/>
          <w:bCs/>
          <w:sz w:val="28"/>
        </w:rPr>
        <w:t>。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2.</w:t>
      </w:r>
      <w:r w:rsidRPr="007D0BF6">
        <w:rPr>
          <w:rFonts w:ascii="標楷體" w:eastAsia="標楷體" w:hint="eastAsia"/>
          <w:sz w:val="28"/>
        </w:rPr>
        <w:t>10</w:t>
      </w:r>
      <w:r>
        <w:rPr>
          <w:rFonts w:ascii="標楷體" w:eastAsia="標楷體"/>
          <w:sz w:val="28"/>
        </w:rPr>
        <w:t>9</w:t>
      </w:r>
      <w:r w:rsidRPr="007D0BF6">
        <w:rPr>
          <w:rFonts w:ascii="標楷體" w:eastAsia="標楷體" w:hint="eastAsia"/>
          <w:sz w:val="28"/>
        </w:rPr>
        <w:t>年度預算保留（當年度及以前年度）核定共</w:t>
      </w:r>
      <w:r>
        <w:rPr>
          <w:rFonts w:ascii="標楷體" w:eastAsia="標楷體"/>
          <w:sz w:val="28"/>
        </w:rPr>
        <w:t>132</w:t>
      </w:r>
      <w:r w:rsidRPr="007D0BF6">
        <w:rPr>
          <w:rFonts w:ascii="標楷體" w:eastAsia="標楷體" w:hint="eastAsia"/>
          <w:sz w:val="28"/>
        </w:rPr>
        <w:t>.</w:t>
      </w:r>
      <w:r>
        <w:rPr>
          <w:rFonts w:ascii="標楷體" w:eastAsia="標楷體" w:hint="eastAsia"/>
          <w:sz w:val="28"/>
        </w:rPr>
        <w:t>32</w:t>
      </w:r>
      <w:r w:rsidRPr="007D0BF6">
        <w:rPr>
          <w:rFonts w:ascii="標楷體" w:eastAsia="標楷體" w:hint="eastAsia"/>
          <w:sz w:val="28"/>
        </w:rPr>
        <w:t>億元，較10</w:t>
      </w:r>
      <w:r>
        <w:rPr>
          <w:rFonts w:ascii="標楷體" w:eastAsia="標楷體" w:hint="eastAsia"/>
          <w:sz w:val="28"/>
        </w:rPr>
        <w:t>8</w:t>
      </w:r>
      <w:r w:rsidRPr="007D0BF6">
        <w:rPr>
          <w:rFonts w:ascii="標楷體" w:eastAsia="標楷體" w:hint="eastAsia"/>
          <w:sz w:val="28"/>
        </w:rPr>
        <w:t>年度</w:t>
      </w:r>
      <w:r>
        <w:rPr>
          <w:rFonts w:ascii="標楷體" w:eastAsia="標楷體" w:hint="eastAsia"/>
          <w:sz w:val="28"/>
        </w:rPr>
        <w:t>審定數</w:t>
      </w:r>
      <w:r>
        <w:rPr>
          <w:rFonts w:ascii="標楷體" w:eastAsia="標楷體"/>
          <w:sz w:val="28"/>
        </w:rPr>
        <w:t>110</w:t>
      </w:r>
      <w:r>
        <w:rPr>
          <w:rFonts w:ascii="標楷體" w:eastAsia="標楷體" w:hint="eastAsia"/>
          <w:sz w:val="28"/>
        </w:rPr>
        <w:t>.</w:t>
      </w:r>
      <w:r>
        <w:rPr>
          <w:rFonts w:ascii="標楷體" w:eastAsia="標楷體"/>
          <w:sz w:val="28"/>
        </w:rPr>
        <w:t>32</w:t>
      </w:r>
      <w:r w:rsidRPr="007D0BF6">
        <w:rPr>
          <w:rFonts w:ascii="標楷體" w:eastAsia="標楷體" w:hint="eastAsia"/>
          <w:sz w:val="28"/>
        </w:rPr>
        <w:t>億元，</w:t>
      </w:r>
      <w:r>
        <w:rPr>
          <w:rFonts w:ascii="標楷體" w:eastAsia="標楷體" w:hint="eastAsia"/>
          <w:sz w:val="28"/>
        </w:rPr>
        <w:t>增加</w:t>
      </w:r>
      <w:r>
        <w:rPr>
          <w:rFonts w:ascii="標楷體" w:eastAsia="標楷體"/>
          <w:sz w:val="28"/>
        </w:rPr>
        <w:t>22</w:t>
      </w:r>
      <w:r w:rsidRPr="007D0BF6">
        <w:rPr>
          <w:rFonts w:ascii="標楷體" w:eastAsia="標楷體" w:hint="eastAsia"/>
          <w:sz w:val="28"/>
        </w:rPr>
        <w:t>億元(</w:t>
      </w:r>
      <w:r>
        <w:rPr>
          <w:rFonts w:ascii="標楷體" w:eastAsia="標楷體" w:hint="eastAsia"/>
          <w:sz w:val="28"/>
        </w:rPr>
        <w:t>增1</w:t>
      </w:r>
      <w:r>
        <w:rPr>
          <w:rFonts w:ascii="標楷體" w:eastAsia="標楷體"/>
          <w:sz w:val="28"/>
        </w:rPr>
        <w:t>9</w:t>
      </w:r>
      <w:r>
        <w:rPr>
          <w:rFonts w:ascii="標楷體" w:eastAsia="標楷體" w:hint="eastAsia"/>
          <w:sz w:val="28"/>
        </w:rPr>
        <w:t>.</w:t>
      </w:r>
      <w:r>
        <w:rPr>
          <w:rFonts w:ascii="標楷體" w:eastAsia="標楷體"/>
          <w:sz w:val="28"/>
        </w:rPr>
        <w:t>94</w:t>
      </w:r>
      <w:r w:rsidRPr="007D0BF6">
        <w:rPr>
          <w:rFonts w:ascii="標楷體" w:eastAsia="標楷體" w:hint="eastAsia"/>
          <w:sz w:val="28"/>
        </w:rPr>
        <w:t>％)</w:t>
      </w:r>
      <w:r>
        <w:rPr>
          <w:rFonts w:ascii="標楷體" w:eastAsia="標楷體" w:hint="eastAsia"/>
          <w:sz w:val="28"/>
        </w:rPr>
        <w:t>，</w:t>
      </w:r>
      <w:r w:rsidRPr="00F15E63">
        <w:rPr>
          <w:rFonts w:ascii="標楷體" w:eastAsia="標楷體" w:hint="eastAsia"/>
          <w:sz w:val="28"/>
        </w:rPr>
        <w:t>主要係</w:t>
      </w:r>
      <w:r>
        <w:rPr>
          <w:rFonts w:ascii="標楷體" w:eastAsia="標楷體" w:hint="eastAsia"/>
          <w:sz w:val="28"/>
        </w:rPr>
        <w:t>鐵路地下化園道開闢工程17.2億元及警察局鳳山、鼓山分局重建工程5.29億元，因進度落後</w:t>
      </w:r>
      <w:r w:rsidRPr="00E31B25">
        <w:rPr>
          <w:rFonts w:ascii="標楷體" w:eastAsia="標楷體" w:hint="eastAsia"/>
          <w:sz w:val="28"/>
        </w:rPr>
        <w:t>，須相對保留所致</w:t>
      </w:r>
      <w:r w:rsidRPr="001D11EC">
        <w:rPr>
          <w:rFonts w:ascii="標楷體" w:eastAsia="標楷體" w:hint="eastAsia"/>
          <w:bCs/>
          <w:sz w:val="28"/>
        </w:rPr>
        <w:t>。</w:t>
      </w:r>
    </w:p>
    <w:p w:rsidR="00812B16" w:rsidRPr="001D11EC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（四）</w:t>
      </w:r>
      <w:r>
        <w:rPr>
          <w:rFonts w:ascii="標楷體" w:eastAsia="標楷體" w:hint="eastAsia"/>
          <w:bCs/>
          <w:sz w:val="28"/>
        </w:rPr>
        <w:t>賡續開辦「</w:t>
      </w:r>
      <w:r w:rsidRPr="00431E0B">
        <w:rPr>
          <w:rFonts w:ascii="標楷體" w:eastAsia="標楷體" w:hint="eastAsia"/>
          <w:sz w:val="28"/>
        </w:rPr>
        <w:t>精</w:t>
      </w:r>
      <w:r w:rsidRPr="00431E0B">
        <w:rPr>
          <w:rFonts w:ascii="標楷體" w:eastAsia="標楷體"/>
          <w:sz w:val="28"/>
        </w:rPr>
        <w:t>進</w:t>
      </w:r>
      <w:r w:rsidRPr="00431E0B">
        <w:rPr>
          <w:rFonts w:ascii="標楷體" w:eastAsia="標楷體" w:hint="eastAsia"/>
          <w:sz w:val="28"/>
        </w:rPr>
        <w:t>天</w:t>
      </w:r>
      <w:r w:rsidRPr="00431E0B">
        <w:rPr>
          <w:rFonts w:ascii="標楷體" w:eastAsia="標楷體"/>
          <w:sz w:val="28"/>
        </w:rPr>
        <w:t>然</w:t>
      </w:r>
      <w:r w:rsidRPr="00431E0B">
        <w:rPr>
          <w:rFonts w:ascii="標楷體" w:eastAsia="標楷體" w:hint="eastAsia"/>
          <w:sz w:val="28"/>
        </w:rPr>
        <w:t>災</w:t>
      </w:r>
      <w:r w:rsidRPr="00431E0B">
        <w:rPr>
          <w:rFonts w:ascii="標楷體" w:eastAsia="標楷體"/>
          <w:sz w:val="28"/>
        </w:rPr>
        <w:t>害</w:t>
      </w:r>
      <w:r w:rsidRPr="00431E0B">
        <w:rPr>
          <w:rFonts w:ascii="標楷體" w:eastAsia="標楷體" w:hint="eastAsia"/>
          <w:sz w:val="28"/>
        </w:rPr>
        <w:t>救</w:t>
      </w:r>
      <w:r w:rsidRPr="00431E0B">
        <w:rPr>
          <w:rFonts w:ascii="標楷體" w:eastAsia="標楷體"/>
          <w:sz w:val="28"/>
        </w:rPr>
        <w:t>災經費</w:t>
      </w:r>
      <w:r w:rsidRPr="00431E0B">
        <w:rPr>
          <w:rFonts w:ascii="標楷體" w:eastAsia="標楷體" w:hint="eastAsia"/>
          <w:sz w:val="28"/>
        </w:rPr>
        <w:t>處</w:t>
      </w:r>
      <w:r w:rsidRPr="00431E0B">
        <w:rPr>
          <w:rFonts w:ascii="標楷體" w:eastAsia="標楷體"/>
          <w:sz w:val="28"/>
        </w:rPr>
        <w:t>理及復</w:t>
      </w:r>
      <w:r w:rsidRPr="00431E0B">
        <w:rPr>
          <w:rFonts w:ascii="標楷體" w:eastAsia="標楷體" w:hint="eastAsia"/>
          <w:sz w:val="28"/>
        </w:rPr>
        <w:t>建</w:t>
      </w:r>
      <w:r w:rsidRPr="00431E0B">
        <w:rPr>
          <w:rFonts w:ascii="標楷體" w:eastAsia="標楷體"/>
          <w:sz w:val="28"/>
        </w:rPr>
        <w:t>工程</w:t>
      </w:r>
      <w:r w:rsidRPr="00431E0B">
        <w:rPr>
          <w:rFonts w:ascii="標楷體" w:eastAsia="標楷體" w:hint="eastAsia"/>
          <w:sz w:val="28"/>
        </w:rPr>
        <w:t>作</w:t>
      </w:r>
      <w:r w:rsidRPr="00431E0B">
        <w:rPr>
          <w:rFonts w:ascii="標楷體" w:eastAsia="標楷體"/>
          <w:sz w:val="28"/>
        </w:rPr>
        <w:t>業</w:t>
      </w:r>
      <w:r>
        <w:rPr>
          <w:rFonts w:ascii="標楷體" w:eastAsia="標楷體"/>
          <w:sz w:val="28"/>
        </w:rPr>
        <w:t>」</w:t>
      </w:r>
      <w:r w:rsidRPr="007D7AC6">
        <w:rPr>
          <w:rFonts w:ascii="標楷體" w:eastAsia="標楷體" w:hint="eastAsia"/>
          <w:sz w:val="28"/>
        </w:rPr>
        <w:t>研習</w:t>
      </w:r>
      <w:r>
        <w:rPr>
          <w:rFonts w:ascii="標楷體" w:eastAsia="標楷體" w:hint="eastAsia"/>
          <w:sz w:val="28"/>
        </w:rPr>
        <w:t>課</w:t>
      </w:r>
      <w:r>
        <w:rPr>
          <w:rFonts w:ascii="標楷體" w:eastAsia="標楷體"/>
          <w:sz w:val="28"/>
        </w:rPr>
        <w:t>程</w:t>
      </w:r>
    </w:p>
    <w:p w:rsidR="00812B16" w:rsidRPr="001D11EC" w:rsidRDefault="00812B16" w:rsidP="00776754">
      <w:pPr>
        <w:adjustRightInd w:val="0"/>
        <w:snapToGrid w:val="0"/>
        <w:spacing w:line="320" w:lineRule="exact"/>
        <w:ind w:leftChars="420" w:left="823"/>
        <w:jc w:val="both"/>
        <w:rPr>
          <w:rFonts w:ascii="標楷體" w:eastAsia="標楷體" w:cs="標楷體"/>
          <w:sz w:val="28"/>
          <w:lang w:val="zh-TW"/>
        </w:rPr>
      </w:pPr>
      <w:r w:rsidRPr="00820D04">
        <w:rPr>
          <w:rFonts w:ascii="標楷體" w:eastAsia="標楷體" w:cs="標楷體" w:hint="eastAsia"/>
          <w:sz w:val="28"/>
          <w:lang w:val="zh-TW"/>
        </w:rPr>
        <w:t>為促使各機關落實復建工程計畫之提報與執行，以利後續申請中央協助災害復建工程，能有效提升本府補助經費核列比率，增加補助收入</w:t>
      </w:r>
      <w:r>
        <w:rPr>
          <w:rFonts w:ascii="標楷體" w:eastAsia="標楷體" w:cs="標楷體" w:hint="eastAsia"/>
          <w:sz w:val="28"/>
          <w:lang w:val="zh-TW"/>
        </w:rPr>
        <w:t>，爰</w:t>
      </w:r>
      <w:r>
        <w:rPr>
          <w:rFonts w:ascii="標楷體" w:eastAsia="標楷體" w:cs="標楷體"/>
          <w:sz w:val="28"/>
          <w:lang w:val="zh-TW"/>
        </w:rPr>
        <w:t>於</w:t>
      </w:r>
      <w:r>
        <w:rPr>
          <w:rFonts w:ascii="標楷體" w:eastAsia="標楷體" w:cs="標楷體" w:hint="eastAsia"/>
          <w:sz w:val="28"/>
          <w:lang w:val="zh-TW"/>
        </w:rPr>
        <w:t>110年4月20日開</w:t>
      </w:r>
      <w:r>
        <w:rPr>
          <w:rFonts w:ascii="標楷體" w:eastAsia="標楷體" w:cs="標楷體"/>
          <w:sz w:val="28"/>
          <w:lang w:val="zh-TW"/>
        </w:rPr>
        <w:t>辦「</w:t>
      </w:r>
      <w:r>
        <w:rPr>
          <w:rFonts w:ascii="標楷體" w:eastAsia="標楷體" w:cs="標楷體" w:hint="eastAsia"/>
          <w:sz w:val="28"/>
          <w:lang w:val="zh-TW"/>
        </w:rPr>
        <w:t>災</w:t>
      </w:r>
      <w:r>
        <w:rPr>
          <w:rFonts w:ascii="標楷體" w:eastAsia="標楷體" w:cs="標楷體"/>
          <w:sz w:val="28"/>
          <w:lang w:val="zh-TW"/>
        </w:rPr>
        <w:t>害準</w:t>
      </w:r>
      <w:r>
        <w:rPr>
          <w:rFonts w:ascii="標楷體" w:eastAsia="標楷體" w:cs="標楷體" w:hint="eastAsia"/>
          <w:sz w:val="28"/>
          <w:lang w:val="zh-TW"/>
        </w:rPr>
        <w:t>備</w:t>
      </w:r>
      <w:r>
        <w:rPr>
          <w:rFonts w:ascii="標楷體" w:eastAsia="標楷體" w:cs="標楷體"/>
          <w:sz w:val="28"/>
          <w:lang w:val="zh-TW"/>
        </w:rPr>
        <w:t>金</w:t>
      </w:r>
      <w:r>
        <w:rPr>
          <w:rFonts w:ascii="標楷體" w:eastAsia="標楷體" w:cs="標楷體" w:hint="eastAsia"/>
          <w:sz w:val="28"/>
          <w:lang w:val="zh-TW"/>
        </w:rPr>
        <w:t>作</w:t>
      </w:r>
      <w:r>
        <w:rPr>
          <w:rFonts w:ascii="標楷體" w:eastAsia="標楷體" w:cs="標楷體"/>
          <w:sz w:val="28"/>
          <w:lang w:val="zh-TW"/>
        </w:rPr>
        <w:t>業講習」課程，</w:t>
      </w:r>
      <w:r w:rsidRPr="00431E0B">
        <w:rPr>
          <w:rFonts w:ascii="標楷體" w:eastAsia="標楷體" w:cs="標楷體" w:hint="eastAsia"/>
          <w:sz w:val="28"/>
          <w:lang w:val="zh-TW"/>
        </w:rPr>
        <w:t>針對承辦人員或工程提報人員辦理研習，加強說明中央法令規範及相關注意事項，減少認知落差</w:t>
      </w:r>
      <w:r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812B16" w:rsidRPr="004832C9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五</w:t>
      </w:r>
      <w:r w:rsidRPr="001D11EC">
        <w:rPr>
          <w:rFonts w:ascii="標楷體" w:eastAsia="標楷體" w:hint="eastAsia"/>
          <w:sz w:val="28"/>
        </w:rPr>
        <w:t>）</w:t>
      </w:r>
      <w:r>
        <w:rPr>
          <w:rFonts w:ascii="標楷體" w:eastAsia="標楷體" w:hint="eastAsia"/>
          <w:sz w:val="28"/>
        </w:rPr>
        <w:t>修正山地原住民區考核標準，完備考核機制</w:t>
      </w:r>
    </w:p>
    <w:p w:rsidR="00812B16" w:rsidRDefault="00812B16" w:rsidP="00776754">
      <w:pPr>
        <w:adjustRightInd w:val="0"/>
        <w:snapToGrid w:val="0"/>
        <w:spacing w:line="320" w:lineRule="exact"/>
        <w:ind w:leftChars="420" w:left="823"/>
        <w:jc w:val="both"/>
        <w:rPr>
          <w:rFonts w:ascii="標楷體" w:eastAsia="標楷體" w:cs="標楷體"/>
          <w:sz w:val="28"/>
          <w:lang w:val="zh-TW"/>
        </w:rPr>
      </w:pPr>
      <w:r>
        <w:rPr>
          <w:rFonts w:ascii="標楷體" w:eastAsia="標楷體" w:cs="標楷體" w:hint="eastAsia"/>
          <w:sz w:val="28"/>
        </w:rPr>
        <w:t>為配合</w:t>
      </w:r>
      <w:r>
        <w:rPr>
          <w:rFonts w:ascii="標楷體" w:eastAsia="標楷體" w:cs="標楷體" w:hint="eastAsia"/>
          <w:sz w:val="28"/>
          <w:lang w:val="zh-TW"/>
        </w:rPr>
        <w:t>行政院主計總處110年度一般性補助增訂考核項目，修正本府對山地原住民區考核項目與評分方式及標準表</w:t>
      </w:r>
      <w:r w:rsidRPr="007D0BF6">
        <w:rPr>
          <w:rFonts w:ascii="標楷體" w:eastAsia="標楷體" w:cs="標楷體" w:hint="eastAsia"/>
          <w:sz w:val="28"/>
          <w:lang w:val="zh-TW"/>
        </w:rPr>
        <w:t>，於1</w:t>
      </w:r>
      <w:r>
        <w:rPr>
          <w:rFonts w:ascii="標楷體" w:eastAsia="標楷體" w:cs="標楷體"/>
          <w:sz w:val="28"/>
          <w:lang w:val="zh-TW"/>
        </w:rPr>
        <w:t>10</w:t>
      </w:r>
      <w:r w:rsidRPr="007D0BF6">
        <w:rPr>
          <w:rFonts w:ascii="標楷體" w:eastAsia="標楷體" w:cs="標楷體" w:hint="eastAsia"/>
          <w:sz w:val="28"/>
          <w:lang w:val="zh-TW"/>
        </w:rPr>
        <w:t>年</w:t>
      </w:r>
      <w:r>
        <w:rPr>
          <w:rFonts w:ascii="標楷體" w:eastAsia="標楷體" w:cs="標楷體"/>
          <w:sz w:val="28"/>
          <w:lang w:val="zh-TW"/>
        </w:rPr>
        <w:t>3</w:t>
      </w:r>
      <w:r w:rsidRPr="007D0BF6">
        <w:rPr>
          <w:rFonts w:ascii="標楷體" w:eastAsia="標楷體" w:cs="標楷體" w:hint="eastAsia"/>
          <w:sz w:val="28"/>
          <w:lang w:val="zh-TW"/>
        </w:rPr>
        <w:t>月函知各</w:t>
      </w:r>
      <w:r w:rsidRPr="007D0BF6">
        <w:rPr>
          <w:rFonts w:ascii="標楷體" w:eastAsia="標楷體" w:cs="標楷體" w:hint="eastAsia"/>
          <w:sz w:val="28"/>
          <w:lang w:val="zh-TW"/>
        </w:rPr>
        <w:lastRenderedPageBreak/>
        <w:t>原民區公所</w:t>
      </w:r>
      <w:r>
        <w:rPr>
          <w:rFonts w:ascii="標楷體" w:eastAsia="標楷體" w:cs="標楷體" w:hint="eastAsia"/>
          <w:sz w:val="28"/>
          <w:lang w:val="zh-TW"/>
        </w:rPr>
        <w:t>、代表會</w:t>
      </w:r>
      <w:r w:rsidRPr="007D0BF6">
        <w:rPr>
          <w:rFonts w:ascii="標楷體" w:eastAsia="標楷體" w:cs="標楷體" w:hint="eastAsia"/>
          <w:sz w:val="28"/>
          <w:lang w:val="zh-TW"/>
        </w:rPr>
        <w:t>及本府相關主管機關，並函</w:t>
      </w:r>
      <w:r>
        <w:rPr>
          <w:rFonts w:ascii="標楷體" w:eastAsia="標楷體" w:cs="標楷體" w:hint="eastAsia"/>
          <w:sz w:val="28"/>
          <w:lang w:val="zh-TW"/>
        </w:rPr>
        <w:t>報</w:t>
      </w:r>
      <w:r w:rsidRPr="007D0BF6">
        <w:rPr>
          <w:rFonts w:ascii="標楷體" w:eastAsia="標楷體" w:cs="標楷體" w:hint="eastAsia"/>
          <w:sz w:val="28"/>
          <w:lang w:val="zh-TW"/>
        </w:rPr>
        <w:t>行政院主計總處</w:t>
      </w:r>
      <w:r>
        <w:rPr>
          <w:rFonts w:ascii="標楷體" w:eastAsia="標楷體" w:cs="標楷體" w:hint="eastAsia"/>
          <w:sz w:val="28"/>
          <w:lang w:val="zh-TW"/>
        </w:rPr>
        <w:t>備查</w:t>
      </w:r>
      <w:r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812B16" w:rsidRPr="001D11EC" w:rsidRDefault="00812B16" w:rsidP="00812B16">
      <w:pPr>
        <w:adjustRightInd w:val="0"/>
        <w:snapToGrid w:val="0"/>
        <w:spacing w:line="320" w:lineRule="exact"/>
        <w:ind w:leftChars="350" w:left="686"/>
        <w:jc w:val="both"/>
        <w:rPr>
          <w:rFonts w:ascii="標楷體" w:eastAsia="標楷體"/>
          <w:sz w:val="28"/>
        </w:rPr>
      </w:pPr>
    </w:p>
    <w:p w:rsidR="00812B16" w:rsidRPr="001D11EC" w:rsidRDefault="00812B16" w:rsidP="00776754">
      <w:pPr>
        <w:pStyle w:val="a6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z w:val="30"/>
          <w:szCs w:val="30"/>
        </w:rPr>
      </w:pPr>
      <w:r w:rsidRPr="001D11EC">
        <w:rPr>
          <w:rFonts w:ascii="文鼎中黑" w:eastAsia="文鼎中黑" w:hAnsi="新細明體" w:cs="文鼎中黑"/>
          <w:b/>
          <w:bCs/>
          <w:sz w:val="30"/>
          <w:szCs w:val="30"/>
        </w:rPr>
        <w:t>二、</w:t>
      </w:r>
      <w:r w:rsidRPr="001D11EC">
        <w:rPr>
          <w:rFonts w:ascii="文鼎中黑" w:eastAsia="文鼎中黑" w:hAnsi="新細明體" w:cs="文鼎中黑" w:hint="eastAsia"/>
          <w:b/>
          <w:bCs/>
          <w:sz w:val="30"/>
          <w:szCs w:val="30"/>
        </w:rPr>
        <w:t>事業預算</w:t>
      </w:r>
    </w:p>
    <w:p w:rsidR="00812B16" w:rsidRPr="001D11EC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（一）督導各基金管理機關（構）有效執行預算</w:t>
      </w:r>
    </w:p>
    <w:p w:rsidR="00812B16" w:rsidRPr="001D11EC" w:rsidRDefault="00812B16" w:rsidP="00311416">
      <w:pPr>
        <w:adjustRightInd w:val="0"/>
        <w:snapToGrid w:val="0"/>
        <w:spacing w:line="320" w:lineRule="exact"/>
        <w:ind w:leftChars="470" w:left="921"/>
        <w:jc w:val="both"/>
        <w:rPr>
          <w:rFonts w:ascii="標楷體" w:eastAsia="標楷體" w:cs="標楷體"/>
          <w:sz w:val="28"/>
          <w:lang w:val="zh-TW"/>
        </w:rPr>
      </w:pPr>
      <w:r>
        <w:rPr>
          <w:rFonts w:ascii="標楷體" w:eastAsia="標楷體" w:cs="標楷體" w:hint="eastAsia"/>
          <w:sz w:val="28"/>
          <w:lang w:val="zh-TW"/>
        </w:rPr>
        <w:t>110</w:t>
      </w:r>
      <w:r w:rsidRPr="001D11EC">
        <w:rPr>
          <w:rFonts w:ascii="標楷體" w:eastAsia="標楷體" w:cs="標楷體" w:hint="eastAsia"/>
          <w:sz w:val="28"/>
          <w:lang w:val="zh-TW"/>
        </w:rPr>
        <w:t>年度各特種基金附屬單位預算計編列2</w:t>
      </w:r>
      <w:r>
        <w:rPr>
          <w:rFonts w:ascii="標楷體" w:eastAsia="標楷體" w:cs="標楷體"/>
          <w:sz w:val="28"/>
          <w:lang w:val="zh-TW"/>
        </w:rPr>
        <w:t>6</w:t>
      </w:r>
      <w:r w:rsidRPr="001D11EC">
        <w:rPr>
          <w:rFonts w:ascii="標楷體" w:eastAsia="標楷體" w:cs="標楷體" w:hint="eastAsia"/>
          <w:sz w:val="28"/>
          <w:lang w:val="zh-TW"/>
        </w:rPr>
        <w:t>個基金單位，經依 貴會三讀審議結果整編1</w:t>
      </w:r>
      <w:r>
        <w:rPr>
          <w:rFonts w:ascii="標楷體" w:eastAsia="標楷體" w:cs="標楷體" w:hint="eastAsia"/>
          <w:sz w:val="28"/>
          <w:lang w:val="zh-TW"/>
        </w:rPr>
        <w:t>1</w:t>
      </w:r>
      <w:r w:rsidRPr="001D11EC">
        <w:rPr>
          <w:rFonts w:ascii="標楷體" w:eastAsia="標楷體" w:cs="標楷體" w:hint="eastAsia"/>
          <w:sz w:val="28"/>
          <w:lang w:val="zh-TW"/>
        </w:rPr>
        <w:t>0年度附屬單位預算審定表，並以</w:t>
      </w:r>
      <w:r w:rsidRPr="00BC19DE">
        <w:rPr>
          <w:rFonts w:ascii="標楷體" w:eastAsia="標楷體" w:cs="標楷體" w:hint="eastAsia"/>
          <w:sz w:val="28"/>
          <w:lang w:val="zh-TW"/>
        </w:rPr>
        <w:t>1</w:t>
      </w:r>
      <w:r>
        <w:rPr>
          <w:rFonts w:ascii="標楷體" w:eastAsia="標楷體" w:cs="標楷體" w:hint="eastAsia"/>
          <w:sz w:val="28"/>
          <w:lang w:val="zh-TW"/>
        </w:rPr>
        <w:t>10</w:t>
      </w:r>
      <w:r w:rsidRPr="00BC19DE">
        <w:rPr>
          <w:rFonts w:ascii="標楷體" w:eastAsia="標楷體" w:cs="標楷體" w:hint="eastAsia"/>
          <w:sz w:val="28"/>
          <w:lang w:val="zh-TW"/>
        </w:rPr>
        <w:t>年2月1</w:t>
      </w:r>
      <w:r>
        <w:rPr>
          <w:rFonts w:ascii="標楷體" w:eastAsia="標楷體" w:cs="標楷體"/>
          <w:sz w:val="28"/>
          <w:lang w:val="zh-TW"/>
        </w:rPr>
        <w:t>7</w:t>
      </w:r>
      <w:r w:rsidRPr="00BC19DE">
        <w:rPr>
          <w:rFonts w:ascii="標楷體" w:eastAsia="標楷體" w:cs="標楷體" w:hint="eastAsia"/>
          <w:sz w:val="28"/>
          <w:lang w:val="zh-TW"/>
        </w:rPr>
        <w:t>日高市府主事預字第</w:t>
      </w:r>
      <w:r>
        <w:rPr>
          <w:rFonts w:ascii="標楷體" w:eastAsia="標楷體" w:cs="標楷體" w:hint="eastAsia"/>
          <w:sz w:val="28"/>
          <w:lang w:val="zh-TW"/>
        </w:rPr>
        <w:t>11030122800</w:t>
      </w:r>
      <w:r w:rsidRPr="00BC19DE">
        <w:rPr>
          <w:rFonts w:ascii="標楷體" w:eastAsia="標楷體" w:cs="標楷體" w:hint="eastAsia"/>
          <w:sz w:val="28"/>
          <w:lang w:val="zh-TW"/>
        </w:rPr>
        <w:t>號函</w:t>
      </w:r>
      <w:r w:rsidRPr="001D11EC">
        <w:rPr>
          <w:rFonts w:ascii="標楷體" w:eastAsia="標楷體" w:cs="標楷體" w:hint="eastAsia"/>
          <w:sz w:val="28"/>
          <w:lang w:val="zh-TW"/>
        </w:rPr>
        <w:t>請各基金管理機關（構）依規定</w:t>
      </w:r>
      <w:r>
        <w:rPr>
          <w:rFonts w:ascii="標楷體" w:eastAsia="標楷體" w:cs="標楷體" w:hint="eastAsia"/>
          <w:sz w:val="28"/>
          <w:lang w:val="zh-TW" w:eastAsia="zh-HK"/>
        </w:rPr>
        <w:t>調整修正</w:t>
      </w:r>
      <w:r w:rsidRPr="001D11EC">
        <w:rPr>
          <w:rFonts w:ascii="標楷體" w:eastAsia="標楷體" w:cs="標楷體" w:hint="eastAsia"/>
          <w:sz w:val="28"/>
          <w:lang w:val="zh-TW"/>
        </w:rPr>
        <w:t>1</w:t>
      </w:r>
      <w:r>
        <w:rPr>
          <w:rFonts w:ascii="標楷體" w:eastAsia="標楷體" w:cs="標楷體" w:hint="eastAsia"/>
          <w:sz w:val="28"/>
          <w:lang w:val="zh-TW"/>
        </w:rPr>
        <w:t>10</w:t>
      </w:r>
      <w:r w:rsidRPr="001D11EC">
        <w:rPr>
          <w:rFonts w:ascii="標楷體" w:eastAsia="標楷體" w:cs="標楷體" w:hint="eastAsia"/>
          <w:sz w:val="28"/>
          <w:lang w:val="zh-TW"/>
        </w:rPr>
        <w:t>年度附屬單位預算第1期實施計畫及收支估計表，且依「附屬單位預算執行要點」規定實施督導，嚴密有效執行預算。</w:t>
      </w:r>
    </w:p>
    <w:p w:rsidR="00812B16" w:rsidRPr="001D11EC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（二）</w:t>
      </w:r>
      <w:r w:rsidRPr="001D11EC">
        <w:rPr>
          <w:rFonts w:ascii="標楷體" w:eastAsia="標楷體"/>
          <w:sz w:val="28"/>
        </w:rPr>
        <w:t>辦理</w:t>
      </w:r>
      <w:r w:rsidRPr="001D11EC">
        <w:rPr>
          <w:rFonts w:ascii="標楷體" w:eastAsia="標楷體" w:hint="eastAsia"/>
          <w:sz w:val="28"/>
        </w:rPr>
        <w:t>特種基金預算講習課程</w:t>
      </w:r>
    </w:p>
    <w:p w:rsidR="00812B16" w:rsidRPr="001D11EC" w:rsidRDefault="00812B16" w:rsidP="00311416">
      <w:pPr>
        <w:adjustRightInd w:val="0"/>
        <w:snapToGrid w:val="0"/>
        <w:spacing w:line="320" w:lineRule="exact"/>
        <w:ind w:leftChars="470" w:left="921"/>
        <w:jc w:val="both"/>
        <w:rPr>
          <w:rFonts w:ascii="標楷體" w:eastAsia="標楷體" w:cs="標楷體"/>
          <w:sz w:val="28"/>
          <w:lang w:val="zh-TW"/>
        </w:rPr>
      </w:pPr>
      <w:r w:rsidRPr="00CA6BB4">
        <w:rPr>
          <w:rFonts w:ascii="標楷體" w:eastAsia="標楷體" w:cs="標楷體" w:hint="eastAsia"/>
          <w:sz w:val="28"/>
          <w:lang w:val="zh-TW"/>
        </w:rPr>
        <w:t>為增進主計人員</w:t>
      </w:r>
      <w:r>
        <w:rPr>
          <w:rFonts w:ascii="標楷體" w:eastAsia="標楷體" w:cs="標楷體" w:hint="eastAsia"/>
          <w:sz w:val="28"/>
          <w:lang w:val="zh-TW"/>
        </w:rPr>
        <w:t>特種基金</w:t>
      </w:r>
      <w:r w:rsidRPr="00CA6BB4">
        <w:rPr>
          <w:rFonts w:ascii="標楷體" w:eastAsia="標楷體" w:cs="標楷體" w:hint="eastAsia"/>
          <w:sz w:val="28"/>
          <w:lang w:val="zh-TW"/>
        </w:rPr>
        <w:t>專業知能，</w:t>
      </w:r>
      <w:r w:rsidRPr="00CA6BB4">
        <w:rPr>
          <w:rFonts w:ascii="標楷體" w:eastAsia="標楷體" w:cs="標楷體"/>
          <w:sz w:val="28"/>
          <w:lang w:val="zh-TW"/>
        </w:rPr>
        <w:t>於</w:t>
      </w:r>
      <w:r w:rsidRPr="00CA6BB4">
        <w:rPr>
          <w:rFonts w:ascii="標楷體" w:eastAsia="標楷體" w:cs="標楷體" w:hint="eastAsia"/>
          <w:sz w:val="28"/>
          <w:lang w:val="zh-TW"/>
        </w:rPr>
        <w:t>1</w:t>
      </w:r>
      <w:r>
        <w:rPr>
          <w:rFonts w:ascii="標楷體" w:eastAsia="標楷體" w:cs="標楷體"/>
          <w:sz w:val="28"/>
          <w:lang w:val="zh-TW"/>
        </w:rPr>
        <w:t>10</w:t>
      </w:r>
      <w:r w:rsidRPr="00CA6BB4">
        <w:rPr>
          <w:rFonts w:ascii="標楷體" w:eastAsia="標楷體" w:cs="標楷體" w:hint="eastAsia"/>
          <w:sz w:val="28"/>
          <w:lang w:val="zh-TW"/>
        </w:rPr>
        <w:t>年</w:t>
      </w:r>
      <w:r>
        <w:rPr>
          <w:rFonts w:ascii="標楷體" w:eastAsia="標楷體" w:cs="標楷體"/>
          <w:sz w:val="28"/>
          <w:lang w:val="zh-TW"/>
        </w:rPr>
        <w:t>3</w:t>
      </w:r>
      <w:r>
        <w:rPr>
          <w:rFonts w:ascii="標楷體" w:eastAsia="標楷體" w:cs="標楷體" w:hint="eastAsia"/>
          <w:sz w:val="28"/>
          <w:lang w:val="zh-TW"/>
        </w:rPr>
        <w:t>月19日</w:t>
      </w:r>
      <w:r w:rsidRPr="00CA6BB4">
        <w:rPr>
          <w:rFonts w:ascii="標楷體" w:eastAsia="標楷體" w:cs="標楷體" w:hint="eastAsia"/>
          <w:sz w:val="28"/>
          <w:lang w:val="zh-TW"/>
        </w:rPr>
        <w:t>辦理「</w:t>
      </w:r>
      <w:r w:rsidRPr="002415AF">
        <w:rPr>
          <w:rFonts w:ascii="標楷體" w:eastAsia="標楷體" w:cs="標楷體"/>
          <w:sz w:val="28"/>
        </w:rPr>
        <w:t>附屬</w:t>
      </w:r>
      <w:r w:rsidRPr="00776754">
        <w:rPr>
          <w:rFonts w:ascii="標楷體" w:eastAsia="標楷體" w:cs="標楷體"/>
          <w:sz w:val="28"/>
          <w:lang w:val="zh-TW"/>
        </w:rPr>
        <w:t>單位</w:t>
      </w:r>
      <w:r w:rsidRPr="002415AF">
        <w:rPr>
          <w:rFonts w:ascii="標楷體" w:eastAsia="標楷體" w:cs="標楷體"/>
          <w:sz w:val="28"/>
        </w:rPr>
        <w:t>預算編製與執行研習班</w:t>
      </w:r>
      <w:r w:rsidRPr="00CA6BB4">
        <w:rPr>
          <w:rFonts w:ascii="標楷體" w:eastAsia="標楷體" w:cs="標楷體" w:hint="eastAsia"/>
          <w:sz w:val="28"/>
          <w:lang w:val="zh-TW"/>
        </w:rPr>
        <w:t>」</w:t>
      </w:r>
      <w:r>
        <w:rPr>
          <w:rFonts w:ascii="標楷體" w:eastAsia="標楷體" w:cs="標楷體" w:hint="eastAsia"/>
          <w:sz w:val="28"/>
          <w:lang w:val="zh-TW"/>
        </w:rPr>
        <w:t>及4月28日</w:t>
      </w:r>
      <w:r w:rsidRPr="00CA6BB4">
        <w:rPr>
          <w:rFonts w:ascii="標楷體" w:eastAsia="標楷體" w:cs="標楷體" w:hint="eastAsia"/>
          <w:sz w:val="28"/>
          <w:lang w:val="zh-TW"/>
        </w:rPr>
        <w:t>辦理「</w:t>
      </w:r>
      <w:r w:rsidRPr="002415AF">
        <w:rPr>
          <w:rFonts w:ascii="標楷體" w:eastAsia="標楷體" w:cs="標楷體" w:hint="eastAsia"/>
          <w:sz w:val="28"/>
          <w:lang w:val="zh-TW"/>
        </w:rPr>
        <w:t>特種基金歲計會計資訊管理系統預算編製作業操作</w:t>
      </w:r>
      <w:r>
        <w:rPr>
          <w:rFonts w:ascii="標楷體" w:eastAsia="標楷體" w:cs="標楷體" w:hint="eastAsia"/>
          <w:sz w:val="28"/>
          <w:lang w:val="zh-TW"/>
        </w:rPr>
        <w:t>研</w:t>
      </w:r>
      <w:r w:rsidRPr="002415AF">
        <w:rPr>
          <w:rFonts w:ascii="標楷體" w:eastAsia="標楷體" w:cs="標楷體" w:hint="eastAsia"/>
          <w:sz w:val="28"/>
          <w:lang w:val="zh-TW"/>
        </w:rPr>
        <w:t>習班</w:t>
      </w:r>
      <w:r>
        <w:rPr>
          <w:rFonts w:ascii="標楷體" w:eastAsia="標楷體" w:cs="標楷體" w:hint="eastAsia"/>
          <w:sz w:val="28"/>
          <w:lang w:val="zh-TW"/>
        </w:rPr>
        <w:t>」等課程，共計143</w:t>
      </w:r>
      <w:r w:rsidRPr="006930C0">
        <w:rPr>
          <w:rFonts w:ascii="標楷體" w:eastAsia="標楷體" w:cs="標楷體" w:hint="eastAsia"/>
          <w:sz w:val="28"/>
          <w:lang w:val="zh-TW"/>
        </w:rPr>
        <w:t>人參</w:t>
      </w:r>
      <w:r>
        <w:rPr>
          <w:rFonts w:ascii="標楷體" w:eastAsia="標楷體" w:cs="標楷體" w:hint="eastAsia"/>
          <w:sz w:val="28"/>
          <w:lang w:val="zh-TW"/>
        </w:rPr>
        <w:t>加</w:t>
      </w:r>
      <w:r w:rsidRPr="006930C0">
        <w:rPr>
          <w:rFonts w:ascii="標楷體" w:eastAsia="標楷體" w:cs="標楷體" w:hint="eastAsia"/>
          <w:sz w:val="28"/>
          <w:lang w:val="zh-TW"/>
        </w:rPr>
        <w:t>研習</w:t>
      </w:r>
      <w:r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812B16" w:rsidRPr="001D11EC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（三）</w:t>
      </w:r>
      <w:r w:rsidRPr="00CA6BB4">
        <w:rPr>
          <w:rFonts w:ascii="標楷體" w:eastAsia="標楷體" w:cs="標楷體" w:hint="eastAsia"/>
          <w:sz w:val="28"/>
          <w:lang w:val="zh-TW"/>
        </w:rPr>
        <w:t>彙整</w:t>
      </w:r>
      <w:r w:rsidRPr="00776754">
        <w:rPr>
          <w:rFonts w:ascii="標楷體" w:eastAsia="標楷體" w:hint="eastAsia"/>
          <w:sz w:val="28"/>
        </w:rPr>
        <w:t>1</w:t>
      </w:r>
      <w:r w:rsidRPr="00776754">
        <w:rPr>
          <w:rFonts w:ascii="標楷體" w:eastAsia="標楷體"/>
          <w:sz w:val="28"/>
        </w:rPr>
        <w:t>10</w:t>
      </w:r>
      <w:r w:rsidRPr="00CA6BB4">
        <w:rPr>
          <w:rFonts w:ascii="標楷體" w:eastAsia="標楷體" w:cs="標楷體" w:hint="eastAsia"/>
          <w:sz w:val="28"/>
          <w:lang w:val="zh-TW"/>
        </w:rPr>
        <w:t>年度預算市議會附帶決議辦理情形</w:t>
      </w:r>
    </w:p>
    <w:p w:rsidR="00812B16" w:rsidRPr="001D11EC" w:rsidRDefault="00812B16" w:rsidP="00311416">
      <w:pPr>
        <w:adjustRightInd w:val="0"/>
        <w:snapToGrid w:val="0"/>
        <w:spacing w:line="320" w:lineRule="exact"/>
        <w:ind w:leftChars="470" w:left="921"/>
        <w:jc w:val="both"/>
        <w:rPr>
          <w:rFonts w:ascii="標楷體" w:eastAsia="標楷體" w:cs="標楷體"/>
          <w:sz w:val="28"/>
          <w:lang w:val="zh-TW"/>
        </w:rPr>
      </w:pPr>
      <w:r>
        <w:rPr>
          <w:rFonts w:ascii="標楷體" w:eastAsia="標楷體" w:cs="標楷體" w:hint="eastAsia"/>
          <w:sz w:val="28"/>
          <w:lang w:val="zh-TW"/>
        </w:rPr>
        <w:t>貴</w:t>
      </w:r>
      <w:r w:rsidRPr="001D11EC">
        <w:rPr>
          <w:rFonts w:ascii="標楷體" w:eastAsia="標楷體" w:cs="標楷體" w:hint="eastAsia"/>
          <w:sz w:val="28"/>
          <w:lang w:val="zh-TW"/>
        </w:rPr>
        <w:t>會審查本市1</w:t>
      </w:r>
      <w:r>
        <w:rPr>
          <w:rFonts w:ascii="標楷體" w:eastAsia="標楷體" w:cs="標楷體" w:hint="eastAsia"/>
          <w:sz w:val="28"/>
          <w:lang w:val="zh-TW"/>
        </w:rPr>
        <w:t>1</w:t>
      </w:r>
      <w:r w:rsidRPr="001D11EC">
        <w:rPr>
          <w:rFonts w:ascii="標楷體" w:eastAsia="標楷體" w:cs="標楷體" w:hint="eastAsia"/>
          <w:sz w:val="28"/>
          <w:lang w:val="zh-TW"/>
        </w:rPr>
        <w:t>0年度總預算案暨附屬單位預算案所作附帶決議，其中可遵照辦理事項執行情形經彙整成冊，於1</w:t>
      </w:r>
      <w:r>
        <w:rPr>
          <w:rFonts w:ascii="標楷體" w:eastAsia="標楷體" w:cs="標楷體" w:hint="eastAsia"/>
          <w:sz w:val="28"/>
          <w:lang w:val="zh-TW"/>
        </w:rPr>
        <w:t>1</w:t>
      </w:r>
      <w:r w:rsidRPr="001D11EC">
        <w:rPr>
          <w:rFonts w:ascii="標楷體" w:eastAsia="標楷體" w:cs="標楷體" w:hint="eastAsia"/>
          <w:sz w:val="28"/>
          <w:lang w:val="zh-TW"/>
        </w:rPr>
        <w:t>0年</w:t>
      </w:r>
      <w:r>
        <w:rPr>
          <w:rFonts w:ascii="標楷體" w:eastAsia="標楷體" w:cs="標楷體" w:hint="eastAsia"/>
          <w:sz w:val="28"/>
          <w:lang w:val="zh-TW"/>
        </w:rPr>
        <w:t>3</w:t>
      </w:r>
      <w:r w:rsidRPr="007D225E">
        <w:rPr>
          <w:rFonts w:ascii="標楷體" w:eastAsia="標楷體" w:cs="標楷體" w:hint="eastAsia"/>
          <w:sz w:val="28"/>
          <w:lang w:val="zh-TW"/>
        </w:rPr>
        <w:t>月</w:t>
      </w:r>
      <w:r>
        <w:rPr>
          <w:rFonts w:ascii="標楷體" w:eastAsia="標楷體" w:cs="標楷體" w:hint="eastAsia"/>
          <w:sz w:val="28"/>
          <w:lang w:val="zh-TW"/>
        </w:rPr>
        <w:t>22</w:t>
      </w:r>
      <w:r w:rsidRPr="007D225E">
        <w:rPr>
          <w:rFonts w:ascii="標楷體" w:eastAsia="標楷體" w:cs="標楷體" w:hint="eastAsia"/>
          <w:sz w:val="28"/>
          <w:lang w:val="zh-TW"/>
        </w:rPr>
        <w:t>日函送</w:t>
      </w:r>
      <w:r>
        <w:rPr>
          <w:rFonts w:ascii="標楷體" w:eastAsia="標楷體" w:cs="標楷體" w:hint="eastAsia"/>
          <w:sz w:val="28"/>
          <w:lang w:val="zh-TW"/>
        </w:rPr>
        <w:t>貴</w:t>
      </w:r>
      <w:r w:rsidRPr="007D225E">
        <w:rPr>
          <w:rFonts w:ascii="標楷體" w:eastAsia="標楷體" w:cs="標楷體" w:hint="eastAsia"/>
          <w:sz w:val="28"/>
          <w:lang w:val="zh-TW"/>
        </w:rPr>
        <w:t>會</w:t>
      </w:r>
      <w:r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812B16" w:rsidRPr="001D11EC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（四）籌編1</w:t>
      </w:r>
      <w:r>
        <w:rPr>
          <w:rFonts w:ascii="標楷體" w:eastAsia="標楷體"/>
          <w:sz w:val="28"/>
        </w:rPr>
        <w:t>11</w:t>
      </w:r>
      <w:r w:rsidRPr="001D11EC">
        <w:rPr>
          <w:rFonts w:ascii="標楷體" w:eastAsia="標楷體" w:hint="eastAsia"/>
          <w:sz w:val="28"/>
        </w:rPr>
        <w:t>年度各營（非營）業特種基金附屬單位預算案</w:t>
      </w:r>
    </w:p>
    <w:p w:rsidR="00812B16" w:rsidRPr="001D11EC" w:rsidRDefault="00812B16" w:rsidP="00311416">
      <w:pPr>
        <w:adjustRightInd w:val="0"/>
        <w:snapToGrid w:val="0"/>
        <w:spacing w:line="320" w:lineRule="exact"/>
        <w:ind w:leftChars="470" w:left="921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1</w:t>
      </w:r>
      <w:r>
        <w:rPr>
          <w:rFonts w:ascii="標楷體" w:eastAsia="標楷體" w:cs="標楷體" w:hint="eastAsia"/>
          <w:sz w:val="28"/>
          <w:lang w:val="zh-TW"/>
        </w:rPr>
        <w:t>10</w:t>
      </w:r>
      <w:r w:rsidRPr="001D11EC">
        <w:rPr>
          <w:rFonts w:ascii="標楷體" w:eastAsia="標楷體" w:cs="標楷體" w:hint="eastAsia"/>
          <w:sz w:val="28"/>
          <w:lang w:val="zh-TW"/>
        </w:rPr>
        <w:t>年</w:t>
      </w:r>
      <w:r w:rsidRPr="00BC19DE">
        <w:rPr>
          <w:rFonts w:ascii="標楷體" w:eastAsia="標楷體" w:cs="標楷體" w:hint="eastAsia"/>
          <w:sz w:val="28"/>
          <w:lang w:val="zh-TW"/>
        </w:rPr>
        <w:t>4月</w:t>
      </w:r>
      <w:r>
        <w:rPr>
          <w:rFonts w:ascii="標楷體" w:eastAsia="標楷體" w:cs="標楷體" w:hint="eastAsia"/>
          <w:sz w:val="28"/>
          <w:lang w:val="zh-TW"/>
        </w:rPr>
        <w:t>22</w:t>
      </w:r>
      <w:r w:rsidRPr="00BC19DE">
        <w:rPr>
          <w:rFonts w:ascii="標楷體" w:eastAsia="標楷體" w:cs="標楷體" w:hint="eastAsia"/>
          <w:sz w:val="28"/>
          <w:lang w:val="zh-TW"/>
        </w:rPr>
        <w:t>日行文各主管機關，編送各基金管理機關</w:t>
      </w:r>
      <w:r>
        <w:rPr>
          <w:rFonts w:ascii="標楷體" w:eastAsia="標楷體" w:cs="標楷體"/>
          <w:sz w:val="28"/>
          <w:lang w:val="zh-TW"/>
        </w:rPr>
        <w:t>111</w:t>
      </w:r>
      <w:r w:rsidRPr="00BC19DE">
        <w:rPr>
          <w:rFonts w:ascii="標楷體" w:eastAsia="標楷體" w:cs="標楷體" w:hint="eastAsia"/>
          <w:sz w:val="28"/>
          <w:lang w:val="zh-TW"/>
        </w:rPr>
        <w:t>年度附屬單位概算，</w:t>
      </w:r>
      <w:r>
        <w:rPr>
          <w:rFonts w:ascii="標楷體" w:eastAsia="標楷體" w:cs="標楷體" w:hint="eastAsia"/>
          <w:sz w:val="28"/>
          <w:lang w:val="zh-TW"/>
        </w:rPr>
        <w:t>依序召開</w:t>
      </w:r>
      <w:r w:rsidRPr="00BC19DE">
        <w:rPr>
          <w:rFonts w:ascii="標楷體" w:eastAsia="標楷體" w:cs="標楷體" w:hint="eastAsia"/>
          <w:sz w:val="28"/>
          <w:lang w:val="zh-TW"/>
        </w:rPr>
        <w:t>審查會議進行審查，依限完成附屬單位預算案籌編作業，隨同1</w:t>
      </w:r>
      <w:r>
        <w:rPr>
          <w:rFonts w:ascii="標楷體" w:eastAsia="標楷體" w:cs="標楷體"/>
          <w:sz w:val="28"/>
          <w:lang w:val="zh-TW"/>
        </w:rPr>
        <w:t>11</w:t>
      </w:r>
      <w:r w:rsidRPr="00BC19DE">
        <w:rPr>
          <w:rFonts w:ascii="標楷體" w:eastAsia="標楷體" w:cs="標楷體" w:hint="eastAsia"/>
          <w:sz w:val="28"/>
          <w:lang w:val="zh-TW"/>
        </w:rPr>
        <w:t>年度本市總預算案送請貴會審議</w:t>
      </w:r>
      <w:r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812B16" w:rsidRPr="001D11EC" w:rsidRDefault="00812B16" w:rsidP="00812B16">
      <w:pPr>
        <w:pStyle w:val="a8"/>
        <w:adjustRightInd w:val="0"/>
        <w:snapToGrid w:val="0"/>
        <w:spacing w:line="320" w:lineRule="exact"/>
        <w:ind w:leftChars="400" w:left="784"/>
        <w:rPr>
          <w:rFonts w:ascii="標楷體" w:eastAsia="標楷體"/>
          <w:bCs/>
          <w:sz w:val="28"/>
        </w:rPr>
      </w:pPr>
    </w:p>
    <w:p w:rsidR="00812B16" w:rsidRPr="001D11EC" w:rsidRDefault="00812B16" w:rsidP="00776754">
      <w:pPr>
        <w:pStyle w:val="a6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z w:val="30"/>
          <w:szCs w:val="30"/>
        </w:rPr>
      </w:pPr>
      <w:r w:rsidRPr="001D11EC">
        <w:rPr>
          <w:rFonts w:ascii="文鼎中黑" w:eastAsia="文鼎中黑" w:hAnsi="新細明體" w:cs="文鼎中黑" w:hint="eastAsia"/>
          <w:b/>
          <w:bCs/>
          <w:sz w:val="30"/>
          <w:szCs w:val="30"/>
        </w:rPr>
        <w:t>三、公務統計</w:t>
      </w:r>
    </w:p>
    <w:p w:rsidR="00812B16" w:rsidRPr="001D11EC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（一）</w:t>
      </w:r>
      <w:r w:rsidRPr="001D11EC">
        <w:rPr>
          <w:rFonts w:ascii="標楷體" w:eastAsia="標楷體"/>
          <w:sz w:val="28"/>
        </w:rPr>
        <w:t>彙編</w:t>
      </w:r>
      <w:r w:rsidRPr="001D11EC">
        <w:rPr>
          <w:rFonts w:ascii="標楷體" w:eastAsia="標楷體" w:hint="eastAsia"/>
          <w:sz w:val="28"/>
        </w:rPr>
        <w:t>市政統計書刊</w:t>
      </w:r>
    </w:p>
    <w:p w:rsidR="00812B16" w:rsidRPr="001D11EC" w:rsidRDefault="00812B16" w:rsidP="00311416">
      <w:pPr>
        <w:adjustRightInd w:val="0"/>
        <w:snapToGrid w:val="0"/>
        <w:spacing w:line="320" w:lineRule="exact"/>
        <w:ind w:leftChars="460" w:left="902"/>
        <w:jc w:val="both"/>
        <w:rPr>
          <w:rFonts w:ascii="標楷體" w:eastAsia="標楷體" w:cs="標楷體"/>
          <w:sz w:val="28"/>
          <w:lang w:val="zh-TW"/>
        </w:rPr>
      </w:pPr>
      <w:r w:rsidRPr="00E63E1B">
        <w:rPr>
          <w:rFonts w:ascii="標楷體" w:eastAsia="標楷體" w:hint="eastAsia"/>
          <w:sz w:val="28"/>
        </w:rPr>
        <w:t>本府</w:t>
      </w:r>
      <w:r w:rsidRPr="00776754">
        <w:rPr>
          <w:rFonts w:ascii="標楷體" w:eastAsia="標楷體" w:cs="標楷體" w:hint="eastAsia"/>
          <w:sz w:val="28"/>
          <w:lang w:val="zh-TW"/>
        </w:rPr>
        <w:t>主計處</w:t>
      </w:r>
      <w:r w:rsidRPr="00E63E1B">
        <w:rPr>
          <w:rFonts w:ascii="標楷體" w:eastAsia="標楷體" w:hint="eastAsia"/>
          <w:sz w:val="28"/>
        </w:rPr>
        <w:t>依據各機關公務統計資料，按月</w:t>
      </w:r>
      <w:r w:rsidRPr="00E63E1B">
        <w:rPr>
          <w:rFonts w:ascii="標楷體" w:eastAsia="標楷體"/>
          <w:sz w:val="28"/>
        </w:rPr>
        <w:t>彙編</w:t>
      </w:r>
      <w:r w:rsidRPr="00E63E1B">
        <w:rPr>
          <w:rFonts w:ascii="標楷體" w:eastAsia="標楷體" w:hint="eastAsia"/>
          <w:sz w:val="28"/>
        </w:rPr>
        <w:t>「高雄市統計月報」及「高雄市統計</w:t>
      </w:r>
      <w:r w:rsidRPr="00E63E1B">
        <w:rPr>
          <w:rFonts w:ascii="標楷體" w:eastAsia="標楷體"/>
          <w:sz w:val="28"/>
        </w:rPr>
        <w:t>快報</w:t>
      </w:r>
      <w:r w:rsidRPr="00E63E1B">
        <w:rPr>
          <w:rFonts w:ascii="標楷體" w:eastAsia="標楷體" w:hint="eastAsia"/>
          <w:sz w:val="28"/>
        </w:rPr>
        <w:t>」（</w:t>
      </w:r>
      <w:r w:rsidRPr="00E63E1B">
        <w:rPr>
          <w:rFonts w:ascii="標楷體" w:eastAsia="標楷體"/>
          <w:sz w:val="28"/>
        </w:rPr>
        <w:t>摺頁</w:t>
      </w:r>
      <w:r w:rsidRPr="00E63E1B">
        <w:rPr>
          <w:rFonts w:ascii="標楷體" w:eastAsia="標楷體" w:hint="eastAsia"/>
          <w:sz w:val="28"/>
        </w:rPr>
        <w:t>）電子書刊，並於5月完成1</w:t>
      </w:r>
      <w:r>
        <w:rPr>
          <w:rFonts w:ascii="標楷體" w:eastAsia="標楷體" w:hint="eastAsia"/>
          <w:sz w:val="28"/>
        </w:rPr>
        <w:t>09</w:t>
      </w:r>
      <w:r w:rsidRPr="00E63E1B">
        <w:rPr>
          <w:rFonts w:ascii="標楷體" w:eastAsia="標楷體" w:hint="eastAsia"/>
          <w:sz w:val="28"/>
        </w:rPr>
        <w:t>年「高雄市統計年報」電子書刊，上開書刊皆刊布於本府主計處網站，提供各界下載參閱</w:t>
      </w:r>
      <w:r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812B16" w:rsidRPr="001D11EC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  <w:lang w:eastAsia="zh-HK"/>
        </w:rPr>
        <w:t>二</w:t>
      </w:r>
      <w:r w:rsidRPr="001D11EC">
        <w:rPr>
          <w:rFonts w:ascii="標楷體" w:eastAsia="標楷體" w:hint="eastAsia"/>
          <w:sz w:val="28"/>
        </w:rPr>
        <w:t>）推動職務上應用統計分析</w:t>
      </w:r>
    </w:p>
    <w:p w:rsidR="00812B16" w:rsidRPr="001D11EC" w:rsidRDefault="00812B16" w:rsidP="00311416">
      <w:pPr>
        <w:adjustRightInd w:val="0"/>
        <w:snapToGrid w:val="0"/>
        <w:spacing w:line="320" w:lineRule="exact"/>
        <w:ind w:leftChars="460" w:left="902"/>
        <w:jc w:val="both"/>
        <w:rPr>
          <w:rFonts w:ascii="標楷體" w:eastAsia="標楷體" w:cs="標楷體"/>
          <w:sz w:val="28"/>
          <w:lang w:val="zh-TW"/>
        </w:rPr>
      </w:pPr>
      <w:r w:rsidRPr="00A930A8">
        <w:rPr>
          <w:rFonts w:ascii="標楷體" w:eastAsia="標楷體" w:hint="eastAsia"/>
          <w:sz w:val="28"/>
        </w:rPr>
        <w:t>研擬「</w:t>
      </w:r>
      <w:r w:rsidRPr="00A930A8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10</w:t>
      </w:r>
      <w:r w:rsidRPr="00A930A8">
        <w:rPr>
          <w:rFonts w:ascii="標楷體" w:eastAsia="標楷體" w:hint="eastAsia"/>
          <w:sz w:val="28"/>
        </w:rPr>
        <w:t>年度高雄市政府主計處職務上之應用統計分析撰擬實施</w:t>
      </w:r>
      <w:r w:rsidRPr="00776754">
        <w:rPr>
          <w:rFonts w:ascii="標楷體" w:eastAsia="標楷體" w:cs="標楷體" w:hint="eastAsia"/>
          <w:sz w:val="28"/>
          <w:lang w:val="zh-TW"/>
        </w:rPr>
        <w:t>計畫</w:t>
      </w:r>
      <w:r w:rsidRPr="00A930A8">
        <w:rPr>
          <w:rFonts w:ascii="標楷體" w:eastAsia="標楷體" w:hint="eastAsia"/>
          <w:sz w:val="28"/>
        </w:rPr>
        <w:t>」推動職務上應用統計分析，提供市政參考。</w:t>
      </w:r>
      <w:r w:rsidRPr="00900C44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10</w:t>
      </w:r>
      <w:r w:rsidRPr="00900C44">
        <w:rPr>
          <w:rFonts w:ascii="標楷體" w:eastAsia="標楷體" w:hint="eastAsia"/>
          <w:sz w:val="28"/>
        </w:rPr>
        <w:t>年上半年本府主計處完成「</w:t>
      </w:r>
      <w:r w:rsidRPr="00053E21">
        <w:rPr>
          <w:rFonts w:ascii="標楷體" w:eastAsia="標楷體" w:hint="eastAsia"/>
          <w:sz w:val="28"/>
        </w:rPr>
        <w:t>高雄市整合性住宅補貼概況</w:t>
      </w:r>
      <w:r w:rsidRPr="00900C44">
        <w:rPr>
          <w:rFonts w:ascii="標楷體" w:eastAsia="標楷體" w:hint="eastAsia"/>
          <w:sz w:val="28"/>
        </w:rPr>
        <w:t>」、「</w:t>
      </w:r>
      <w:r w:rsidRPr="00F86973">
        <w:rPr>
          <w:rFonts w:ascii="標楷體" w:eastAsia="標楷體" w:hint="eastAsia"/>
          <w:sz w:val="28"/>
        </w:rPr>
        <w:t>高雄市勞資爭議與處理情形</w:t>
      </w:r>
      <w:r w:rsidRPr="00900C44">
        <w:rPr>
          <w:rFonts w:ascii="標楷體" w:eastAsia="標楷體" w:hint="eastAsia"/>
          <w:sz w:val="28"/>
        </w:rPr>
        <w:t>」、「</w:t>
      </w:r>
      <w:r w:rsidRPr="00F86973">
        <w:rPr>
          <w:rFonts w:ascii="標楷體" w:eastAsia="標楷體" w:hint="eastAsia"/>
          <w:sz w:val="28"/>
        </w:rPr>
        <w:t>高雄市汽機車防制酒駕新制執法概況</w:t>
      </w:r>
      <w:r w:rsidRPr="00900C44">
        <w:rPr>
          <w:rFonts w:ascii="標楷體" w:eastAsia="標楷體" w:hint="eastAsia"/>
          <w:sz w:val="28"/>
        </w:rPr>
        <w:t>」等</w:t>
      </w:r>
      <w:r>
        <w:rPr>
          <w:rFonts w:ascii="標楷體" w:eastAsia="標楷體" w:hint="eastAsia"/>
          <w:sz w:val="28"/>
        </w:rPr>
        <w:t>13</w:t>
      </w:r>
      <w:r w:rsidRPr="00900C44">
        <w:rPr>
          <w:rFonts w:ascii="標楷體" w:eastAsia="標楷體" w:hint="eastAsia"/>
          <w:sz w:val="28"/>
        </w:rPr>
        <w:t>篇專題統計分析及通報，並刊布於</w:t>
      </w:r>
      <w:r w:rsidRPr="00E63E1B">
        <w:rPr>
          <w:rFonts w:ascii="標楷體" w:eastAsia="標楷體" w:hint="eastAsia"/>
          <w:sz w:val="28"/>
        </w:rPr>
        <w:t>本府主計處</w:t>
      </w:r>
      <w:r w:rsidRPr="00900C44">
        <w:rPr>
          <w:rFonts w:ascii="標楷體" w:eastAsia="標楷體" w:hint="eastAsia"/>
          <w:sz w:val="28"/>
        </w:rPr>
        <w:t>網站供各界參閱應用</w:t>
      </w:r>
      <w:r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812B16" w:rsidRPr="00A930A8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  <w:lang w:eastAsia="zh-HK"/>
        </w:rPr>
        <w:t>三</w:t>
      </w:r>
      <w:r w:rsidRPr="001D11EC">
        <w:rPr>
          <w:rFonts w:ascii="標楷體" w:eastAsia="標楷體" w:hint="eastAsia"/>
          <w:sz w:val="28"/>
        </w:rPr>
        <w:t>）</w:t>
      </w:r>
      <w:r>
        <w:rPr>
          <w:rFonts w:ascii="標楷體" w:eastAsia="標楷體" w:cs="標楷體" w:hint="eastAsia"/>
          <w:sz w:val="28"/>
          <w:lang w:val="zh-TW"/>
        </w:rPr>
        <w:t>輔導機關精進公務統計業務</w:t>
      </w:r>
    </w:p>
    <w:p w:rsidR="00812B16" w:rsidRPr="001D11EC" w:rsidRDefault="00812B16" w:rsidP="00311416">
      <w:pPr>
        <w:adjustRightInd w:val="0"/>
        <w:snapToGrid w:val="0"/>
        <w:spacing w:line="320" w:lineRule="exact"/>
        <w:ind w:leftChars="460" w:left="902"/>
        <w:jc w:val="both"/>
        <w:rPr>
          <w:rFonts w:ascii="標楷體" w:eastAsia="標楷體" w:cs="標楷體"/>
          <w:sz w:val="28"/>
          <w:lang w:val="zh-TW"/>
        </w:rPr>
      </w:pPr>
      <w:r w:rsidRPr="00053E21">
        <w:rPr>
          <w:rFonts w:ascii="標楷體" w:eastAsia="標楷體" w:hint="eastAsia"/>
          <w:bCs/>
          <w:spacing w:val="-4"/>
          <w:sz w:val="28"/>
        </w:rPr>
        <w:t>為提升本府各機關公務統計業務，發揮支援決策效益，研擬「</w:t>
      </w:r>
      <w:r w:rsidRPr="00053E21">
        <w:rPr>
          <w:rFonts w:ascii="標楷體" w:eastAsia="標楷體"/>
          <w:bCs/>
          <w:spacing w:val="-4"/>
          <w:sz w:val="28"/>
        </w:rPr>
        <w:t>1</w:t>
      </w:r>
      <w:r w:rsidRPr="00053E21">
        <w:rPr>
          <w:rFonts w:ascii="標楷體" w:eastAsia="標楷體" w:hint="eastAsia"/>
          <w:bCs/>
          <w:spacing w:val="-4"/>
          <w:sz w:val="28"/>
        </w:rPr>
        <w:t>10年高雄市政府主計處輔導機關精進公務統計實施計畫」函頒各機關，包括推動「</w:t>
      </w:r>
      <w:r w:rsidRPr="00053E21">
        <w:rPr>
          <w:rFonts w:ascii="標楷體" w:eastAsia="標楷體" w:hint="eastAsia"/>
          <w:sz w:val="28"/>
        </w:rPr>
        <w:t>推動內部報表及</w:t>
      </w:r>
      <w:r w:rsidRPr="00053E21">
        <w:rPr>
          <w:rFonts w:eastAsia="標楷體" w:hAnsi="Times New Roman" w:hint="eastAsia"/>
          <w:sz w:val="28"/>
        </w:rPr>
        <w:t>性別統計</w:t>
      </w:r>
      <w:r w:rsidRPr="00053E21">
        <w:rPr>
          <w:rFonts w:ascii="標楷體" w:eastAsia="標楷體" w:hint="eastAsia"/>
          <w:sz w:val="28"/>
        </w:rPr>
        <w:t>研訂</w:t>
      </w:r>
      <w:r w:rsidRPr="00053E21">
        <w:rPr>
          <w:rFonts w:ascii="標楷體" w:eastAsia="標楷體" w:hint="eastAsia"/>
          <w:bCs/>
          <w:spacing w:val="-4"/>
          <w:sz w:val="28"/>
        </w:rPr>
        <w:t>」、「</w:t>
      </w:r>
      <w:r w:rsidRPr="00053E21">
        <w:rPr>
          <w:rFonts w:eastAsia="標楷體" w:hAnsi="Times New Roman" w:hint="eastAsia"/>
          <w:sz w:val="28"/>
        </w:rPr>
        <w:t>精進統計</w:t>
      </w:r>
      <w:r w:rsidRPr="00053E21">
        <w:rPr>
          <w:rFonts w:eastAsia="標楷體" w:hAnsi="Times New Roman" w:hint="eastAsia"/>
          <w:sz w:val="28"/>
          <w:lang w:eastAsia="zh-HK"/>
        </w:rPr>
        <w:t>刊物</w:t>
      </w:r>
      <w:r w:rsidRPr="00053E21">
        <w:rPr>
          <w:rFonts w:eastAsia="標楷體" w:hAnsi="Times New Roman" w:hint="eastAsia"/>
          <w:sz w:val="28"/>
        </w:rPr>
        <w:t>及指標編製作業</w:t>
      </w:r>
      <w:r w:rsidRPr="00053E21">
        <w:rPr>
          <w:rFonts w:ascii="標楷體" w:eastAsia="標楷體" w:hint="eastAsia"/>
          <w:bCs/>
          <w:spacing w:val="-4"/>
          <w:sz w:val="28"/>
        </w:rPr>
        <w:t>」、「</w:t>
      </w:r>
      <w:r w:rsidRPr="00053E21">
        <w:rPr>
          <w:rFonts w:ascii="標楷體" w:eastAsia="標楷體" w:hint="eastAsia"/>
          <w:sz w:val="28"/>
        </w:rPr>
        <w:t>輔導機關撰擬統計專題分析</w:t>
      </w:r>
      <w:r w:rsidRPr="00053E21">
        <w:rPr>
          <w:rFonts w:ascii="標楷體" w:eastAsia="標楷體" w:hint="eastAsia"/>
          <w:bCs/>
          <w:spacing w:val="-4"/>
          <w:sz w:val="28"/>
        </w:rPr>
        <w:t>」、「</w:t>
      </w:r>
      <w:r w:rsidRPr="00053E21">
        <w:rPr>
          <w:rFonts w:eastAsia="標楷體" w:hAnsi="Times New Roman" w:hint="eastAsia"/>
          <w:sz w:val="28"/>
        </w:rPr>
        <w:t>重要分析結果提報施</w:t>
      </w:r>
      <w:r w:rsidRPr="00053E21">
        <w:rPr>
          <w:rFonts w:eastAsia="標楷體" w:hAnsi="Times New Roman" w:hint="eastAsia"/>
          <w:sz w:val="28"/>
        </w:rPr>
        <w:lastRenderedPageBreak/>
        <w:t>政會議及</w:t>
      </w:r>
      <w:r w:rsidRPr="00053E21">
        <w:rPr>
          <w:rFonts w:eastAsia="標楷體" w:hAnsi="Times New Roman" w:hint="eastAsia"/>
          <w:sz w:val="28"/>
          <w:lang w:eastAsia="zh-HK"/>
        </w:rPr>
        <w:t>決策參採</w:t>
      </w:r>
      <w:r w:rsidRPr="00053E21">
        <w:rPr>
          <w:rFonts w:ascii="標楷體" w:eastAsia="標楷體" w:hint="eastAsia"/>
          <w:bCs/>
          <w:spacing w:val="-4"/>
          <w:sz w:val="28"/>
        </w:rPr>
        <w:t>」及「</w:t>
      </w:r>
      <w:r w:rsidRPr="00053E21">
        <w:rPr>
          <w:rFonts w:ascii="標楷體" w:eastAsia="標楷體" w:hint="eastAsia"/>
          <w:sz w:val="28"/>
        </w:rPr>
        <w:t>輔導機關建置市政統計視覺化查詢專區</w:t>
      </w:r>
      <w:r w:rsidRPr="00053E21">
        <w:rPr>
          <w:rFonts w:ascii="標楷體" w:eastAsia="標楷體" w:hint="eastAsia"/>
          <w:bCs/>
          <w:spacing w:val="-4"/>
          <w:sz w:val="28"/>
        </w:rPr>
        <w:t>」等作業，以精進公務統計資料品質及應用效能。</w:t>
      </w:r>
    </w:p>
    <w:p w:rsidR="00812B16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bCs/>
          <w:spacing w:val="-4"/>
          <w:sz w:val="28"/>
        </w:rPr>
      </w:pPr>
      <w:r w:rsidRPr="001D11EC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  <w:lang w:eastAsia="zh-HK"/>
        </w:rPr>
        <w:t>四</w:t>
      </w:r>
      <w:r w:rsidRPr="001D11EC">
        <w:rPr>
          <w:rFonts w:ascii="標楷體" w:eastAsia="標楷體" w:hint="eastAsia"/>
          <w:sz w:val="28"/>
        </w:rPr>
        <w:t>）</w:t>
      </w:r>
      <w:r>
        <w:rPr>
          <w:rFonts w:ascii="標楷體" w:eastAsia="標楷體" w:hint="eastAsia"/>
          <w:bCs/>
          <w:spacing w:val="-4"/>
          <w:sz w:val="28"/>
        </w:rPr>
        <w:t>運用大</w:t>
      </w:r>
      <w:r w:rsidRPr="00776754">
        <w:rPr>
          <w:rFonts w:ascii="標楷體" w:eastAsia="標楷體" w:cs="標楷體" w:hint="eastAsia"/>
          <w:sz w:val="28"/>
          <w:lang w:val="zh-TW"/>
        </w:rPr>
        <w:t>數據</w:t>
      </w:r>
      <w:r>
        <w:rPr>
          <w:rFonts w:ascii="標楷體" w:eastAsia="標楷體" w:hint="eastAsia"/>
          <w:bCs/>
          <w:spacing w:val="-4"/>
          <w:sz w:val="28"/>
        </w:rPr>
        <w:t>提升施政效能</w:t>
      </w:r>
    </w:p>
    <w:p w:rsidR="00812B16" w:rsidRPr="001D11EC" w:rsidRDefault="00812B16" w:rsidP="00311416">
      <w:pPr>
        <w:adjustRightInd w:val="0"/>
        <w:snapToGrid w:val="0"/>
        <w:spacing w:line="320" w:lineRule="exact"/>
        <w:ind w:leftChars="460" w:left="902"/>
        <w:jc w:val="both"/>
        <w:rPr>
          <w:rFonts w:ascii="標楷體" w:eastAsia="標楷體" w:cs="標楷體"/>
          <w:sz w:val="28"/>
          <w:lang w:val="zh-TW"/>
        </w:rPr>
      </w:pPr>
      <w:r>
        <w:rPr>
          <w:rFonts w:ascii="標楷體" w:eastAsia="標楷體" w:hint="eastAsia"/>
          <w:bCs/>
          <w:spacing w:val="-4"/>
          <w:sz w:val="28"/>
        </w:rPr>
        <w:t>為提升本府數據運用效能，本府主計處與交通局跨機關合作，運用交通局公車式小黃DRTS監控系統大數據資料，自行建置SQL數據資料庫，並運</w:t>
      </w:r>
      <w:r w:rsidRPr="00776754">
        <w:rPr>
          <w:rFonts w:eastAsia="標楷體" w:hAnsi="Times New Roman" w:hint="eastAsia"/>
          <w:sz w:val="28"/>
          <w:lang w:eastAsia="zh-HK"/>
        </w:rPr>
        <w:t>用免費</w:t>
      </w:r>
      <w:r w:rsidRPr="00776754">
        <w:rPr>
          <w:rFonts w:eastAsia="標楷體" w:hAnsi="Times New Roman" w:hint="eastAsia"/>
          <w:sz w:val="28"/>
          <w:lang w:eastAsia="zh-HK"/>
        </w:rPr>
        <w:t>Power BI</w:t>
      </w:r>
      <w:r w:rsidRPr="00776754">
        <w:rPr>
          <w:rFonts w:eastAsia="標楷體" w:hAnsi="Times New Roman" w:hint="eastAsia"/>
          <w:sz w:val="28"/>
          <w:lang w:eastAsia="zh-HK"/>
        </w:rPr>
        <w:t>軟體建置智慧儀表板，以資訊化方式統整公車式</w:t>
      </w:r>
      <w:r>
        <w:rPr>
          <w:rFonts w:ascii="標楷體" w:eastAsia="標楷體" w:hint="eastAsia"/>
          <w:bCs/>
          <w:spacing w:val="-4"/>
          <w:sz w:val="28"/>
        </w:rPr>
        <w:t>小黃大數據資料，同時提供動態統計圖表，呈現各路線營運概況資料，協助交通局即時掌握數據資料，作為營運路線規劃調整之參考，以提升施政效能，降低補助資源耗費</w:t>
      </w:r>
      <w:r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812B16" w:rsidRPr="00053E21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053E21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五</w:t>
      </w:r>
      <w:r w:rsidRPr="00053E21">
        <w:rPr>
          <w:rFonts w:ascii="標楷體" w:eastAsia="標楷體" w:hint="eastAsia"/>
          <w:sz w:val="28"/>
        </w:rPr>
        <w:t>）</w:t>
      </w:r>
      <w:r w:rsidRPr="00053E21">
        <w:rPr>
          <w:rFonts w:ascii="標楷體" w:eastAsia="標楷體" w:hint="eastAsia"/>
          <w:bCs/>
          <w:spacing w:val="-4"/>
          <w:sz w:val="28"/>
        </w:rPr>
        <w:t>精實統計指標管理應用</w:t>
      </w:r>
    </w:p>
    <w:p w:rsidR="00812B16" w:rsidRDefault="00812B16" w:rsidP="00311416">
      <w:pPr>
        <w:adjustRightInd w:val="0"/>
        <w:snapToGrid w:val="0"/>
        <w:spacing w:line="320" w:lineRule="exact"/>
        <w:ind w:leftChars="460" w:left="902"/>
        <w:jc w:val="both"/>
        <w:rPr>
          <w:rFonts w:ascii="標楷體" w:eastAsia="標楷體"/>
          <w:sz w:val="28"/>
        </w:rPr>
      </w:pPr>
      <w:r w:rsidRPr="00C36B66">
        <w:rPr>
          <w:rFonts w:ascii="標楷體" w:eastAsia="標楷體" w:hint="eastAsia"/>
          <w:sz w:val="28"/>
        </w:rPr>
        <w:t>綜整市政重要統計參考指標，按月</w:t>
      </w:r>
      <w:r>
        <w:rPr>
          <w:rFonts w:ascii="標楷體" w:eastAsia="標楷體" w:hint="eastAsia"/>
          <w:sz w:val="28"/>
        </w:rPr>
        <w:t>(季)</w:t>
      </w:r>
      <w:r w:rsidRPr="00C36B66">
        <w:rPr>
          <w:rFonts w:ascii="標楷體" w:eastAsia="標楷體" w:hint="eastAsia"/>
          <w:sz w:val="28"/>
        </w:rPr>
        <w:t>彙編重要</w:t>
      </w:r>
      <w:r>
        <w:rPr>
          <w:rFonts w:ascii="標楷體" w:eastAsia="標楷體" w:hint="eastAsia"/>
          <w:sz w:val="28"/>
        </w:rPr>
        <w:t>市政</w:t>
      </w:r>
      <w:r w:rsidRPr="00C36B66">
        <w:rPr>
          <w:rFonts w:ascii="標楷體" w:eastAsia="標楷體" w:hint="eastAsia"/>
          <w:sz w:val="28"/>
        </w:rPr>
        <w:t>統計指標書刊，函送相關機關預警應用，</w:t>
      </w:r>
      <w:r>
        <w:rPr>
          <w:rFonts w:ascii="標楷體" w:eastAsia="標楷體" w:hint="eastAsia"/>
          <w:sz w:val="28"/>
        </w:rPr>
        <w:t>另研建「高雄市高齡統計指標體系」，內容</w:t>
      </w:r>
      <w:r w:rsidRPr="00A66D32">
        <w:rPr>
          <w:rFonts w:ascii="標楷體" w:eastAsia="標楷體" w:hint="eastAsia"/>
          <w:sz w:val="28"/>
        </w:rPr>
        <w:t>包含</w:t>
      </w:r>
      <w:r w:rsidRPr="00E77165">
        <w:rPr>
          <w:rFonts w:ascii="標楷體" w:eastAsia="標楷體" w:hint="eastAsia"/>
          <w:sz w:val="28"/>
        </w:rPr>
        <w:t>基本概況、居住與樂活、福利與照顧、就業與所得、安全與健康及學習與參與等六大類</w:t>
      </w:r>
      <w:r>
        <w:rPr>
          <w:rFonts w:ascii="標楷體" w:eastAsia="標楷體" w:hint="eastAsia"/>
          <w:sz w:val="28"/>
        </w:rPr>
        <w:t>，預計110年底前完成指標體系建置，</w:t>
      </w:r>
      <w:r w:rsidRPr="00C36B66">
        <w:rPr>
          <w:rFonts w:ascii="標楷體" w:eastAsia="標楷體" w:hint="eastAsia"/>
          <w:sz w:val="28"/>
        </w:rPr>
        <w:t>作為施政參考。</w:t>
      </w:r>
    </w:p>
    <w:p w:rsidR="00812B16" w:rsidRPr="00900C44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六</w:t>
      </w:r>
      <w:r w:rsidRPr="001D11EC">
        <w:rPr>
          <w:rFonts w:ascii="標楷體" w:eastAsia="標楷體" w:hint="eastAsia"/>
          <w:sz w:val="28"/>
        </w:rPr>
        <w:t>）</w:t>
      </w:r>
      <w:r w:rsidRPr="003E3FCE">
        <w:rPr>
          <w:rFonts w:ascii="標楷體" w:eastAsia="標楷體" w:hint="eastAsia"/>
          <w:bCs/>
          <w:spacing w:val="-4"/>
          <w:sz w:val="28"/>
        </w:rPr>
        <w:t>辦理統計業務教育訓練</w:t>
      </w:r>
    </w:p>
    <w:p w:rsidR="00812B16" w:rsidRDefault="00812B16" w:rsidP="00311416">
      <w:pPr>
        <w:adjustRightInd w:val="0"/>
        <w:snapToGrid w:val="0"/>
        <w:spacing w:line="320" w:lineRule="exact"/>
        <w:ind w:leftChars="460" w:left="90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為強化各機關統計業務職能，110年上半年辦理「</w:t>
      </w:r>
      <w:r w:rsidRPr="00F63BB7">
        <w:rPr>
          <w:rFonts w:ascii="標楷體" w:eastAsia="標楷體" w:hint="eastAsia"/>
          <w:sz w:val="28"/>
        </w:rPr>
        <w:t>性別分析撰寫導引工作坊</w:t>
      </w:r>
      <w:r>
        <w:rPr>
          <w:rFonts w:ascii="標楷體" w:eastAsia="標楷體" w:hint="eastAsia"/>
          <w:sz w:val="28"/>
        </w:rPr>
        <w:t>」、「</w:t>
      </w:r>
      <w:r w:rsidRPr="00F63BB7">
        <w:rPr>
          <w:rFonts w:ascii="標楷體" w:eastAsia="標楷體" w:hint="eastAsia"/>
          <w:sz w:val="28"/>
        </w:rPr>
        <w:t>統計圖形繪製研習班</w:t>
      </w:r>
      <w:r>
        <w:rPr>
          <w:rFonts w:ascii="標楷體" w:eastAsia="標楷體" w:hint="eastAsia"/>
          <w:sz w:val="28"/>
        </w:rPr>
        <w:t>」、「</w:t>
      </w:r>
      <w:r w:rsidRPr="00900C44">
        <w:rPr>
          <w:rFonts w:ascii="標楷體" w:eastAsia="標楷體"/>
          <w:sz w:val="28"/>
        </w:rPr>
        <w:t>性別預算及統計研習班</w:t>
      </w:r>
      <w:r>
        <w:rPr>
          <w:rFonts w:ascii="標楷體" w:eastAsia="標楷體" w:hint="eastAsia"/>
          <w:sz w:val="28"/>
        </w:rPr>
        <w:t>」、「</w:t>
      </w:r>
      <w:r w:rsidRPr="00F63BB7">
        <w:rPr>
          <w:rFonts w:ascii="標楷體" w:eastAsia="標楷體"/>
          <w:sz w:val="28"/>
        </w:rPr>
        <w:t>Excel 統計表製作及函數運用研習班</w:t>
      </w:r>
      <w:r>
        <w:rPr>
          <w:rFonts w:ascii="標楷體" w:eastAsia="標楷體" w:hint="eastAsia"/>
          <w:sz w:val="28"/>
        </w:rPr>
        <w:t>」等統計業務教育訓練課程，以精進統計知能及提升統計資料品質</w:t>
      </w:r>
      <w:r w:rsidRPr="00C36B66">
        <w:rPr>
          <w:rFonts w:ascii="標楷體" w:eastAsia="標楷體" w:hint="eastAsia"/>
          <w:sz w:val="28"/>
        </w:rPr>
        <w:t>。</w:t>
      </w:r>
    </w:p>
    <w:p w:rsidR="00812B16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bCs/>
          <w:color w:val="000000"/>
          <w:spacing w:val="-4"/>
          <w:sz w:val="28"/>
        </w:rPr>
      </w:pPr>
      <w:r w:rsidRPr="001D11EC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七</w:t>
      </w:r>
      <w:r w:rsidRPr="001D11EC">
        <w:rPr>
          <w:rFonts w:ascii="標楷體" w:eastAsia="標楷體" w:hint="eastAsia"/>
          <w:sz w:val="28"/>
        </w:rPr>
        <w:t>）</w:t>
      </w:r>
      <w:r w:rsidRPr="00776754">
        <w:rPr>
          <w:rFonts w:ascii="標楷體" w:eastAsia="標楷體" w:hint="eastAsia"/>
          <w:bCs/>
          <w:spacing w:val="-4"/>
          <w:sz w:val="28"/>
        </w:rPr>
        <w:t>建置</w:t>
      </w:r>
      <w:r>
        <w:rPr>
          <w:rFonts w:ascii="標楷體" w:eastAsia="標楷體" w:hint="eastAsia"/>
          <w:bCs/>
          <w:color w:val="000000"/>
          <w:spacing w:val="-4"/>
          <w:sz w:val="28"/>
        </w:rPr>
        <w:t>網頁統計智慧搜尋系統</w:t>
      </w:r>
    </w:p>
    <w:p w:rsidR="00812B16" w:rsidRDefault="00812B16" w:rsidP="00B51D5C">
      <w:pPr>
        <w:overflowPunct w:val="0"/>
        <w:adjustRightInd w:val="0"/>
        <w:snapToGrid w:val="0"/>
        <w:spacing w:line="320" w:lineRule="exact"/>
        <w:ind w:leftChars="460" w:left="902"/>
        <w:jc w:val="both"/>
      </w:pPr>
      <w:r w:rsidRPr="00C36B66">
        <w:rPr>
          <w:rFonts w:ascii="標楷體" w:eastAsia="標楷體" w:hint="eastAsia"/>
          <w:sz w:val="28"/>
        </w:rPr>
        <w:t>為</w:t>
      </w:r>
      <w:r w:rsidRPr="00C36B66">
        <w:rPr>
          <w:rFonts w:ascii="標楷體" w:eastAsia="標楷體"/>
          <w:sz w:val="28"/>
        </w:rPr>
        <w:t>統整本府</w:t>
      </w:r>
      <w:r w:rsidRPr="00C36B66">
        <w:rPr>
          <w:rFonts w:ascii="標楷體" w:eastAsia="標楷體" w:hint="eastAsia"/>
          <w:sz w:val="28"/>
        </w:rPr>
        <w:t>機關</w:t>
      </w:r>
      <w:r w:rsidRPr="00C36B66">
        <w:rPr>
          <w:rFonts w:ascii="標楷體" w:eastAsia="標楷體"/>
          <w:sz w:val="28"/>
        </w:rPr>
        <w:t>各類</w:t>
      </w:r>
      <w:r w:rsidRPr="00C36B66">
        <w:rPr>
          <w:rFonts w:ascii="標楷體" w:eastAsia="標楷體" w:hint="eastAsia"/>
          <w:sz w:val="28"/>
        </w:rPr>
        <w:t>公務</w:t>
      </w:r>
      <w:r w:rsidRPr="00C36B66">
        <w:rPr>
          <w:rFonts w:ascii="標楷體" w:eastAsia="標楷體"/>
          <w:sz w:val="28"/>
        </w:rPr>
        <w:t>統計資料，</w:t>
      </w:r>
      <w:r w:rsidRPr="00C36B66">
        <w:rPr>
          <w:rFonts w:ascii="標楷體" w:eastAsia="標楷體" w:hint="eastAsia"/>
          <w:sz w:val="28"/>
        </w:rPr>
        <w:t>本府主計處建置</w:t>
      </w:r>
      <w:r w:rsidRPr="00C36B66">
        <w:rPr>
          <w:rFonts w:ascii="標楷體" w:eastAsia="標楷體" w:hint="eastAsia"/>
          <w:bCs/>
          <w:color w:val="000000"/>
          <w:spacing w:val="-4"/>
          <w:sz w:val="28"/>
        </w:rPr>
        <w:t>「高雄市社會經濟資料庫決策應用系統」之</w:t>
      </w:r>
      <w:r w:rsidRPr="00C36B66">
        <w:rPr>
          <w:rFonts w:ascii="標楷體" w:eastAsia="標楷體" w:hint="eastAsia"/>
          <w:sz w:val="28"/>
        </w:rPr>
        <w:t>「高雄市統計資訊服務網」提供</w:t>
      </w:r>
      <w:r w:rsidRPr="00C36B66">
        <w:rPr>
          <w:rFonts w:ascii="標楷體" w:eastAsia="標楷體"/>
          <w:sz w:val="28"/>
        </w:rPr>
        <w:t>各機關運用及對外</w:t>
      </w:r>
      <w:r w:rsidRPr="00C36B66">
        <w:rPr>
          <w:rFonts w:ascii="標楷體" w:eastAsia="標楷體" w:hint="eastAsia"/>
          <w:sz w:val="28"/>
        </w:rPr>
        <w:t>查詢應用</w:t>
      </w:r>
      <w:r w:rsidRPr="00C36B66">
        <w:rPr>
          <w:rFonts w:ascii="標楷體" w:eastAsia="標楷體"/>
          <w:sz w:val="28"/>
        </w:rPr>
        <w:t>服務</w:t>
      </w:r>
      <w:r>
        <w:rPr>
          <w:rFonts w:ascii="標楷體" w:eastAsia="標楷體" w:hint="eastAsia"/>
          <w:sz w:val="28"/>
        </w:rPr>
        <w:t>。</w:t>
      </w:r>
      <w:r w:rsidRPr="00C36B66">
        <w:rPr>
          <w:rFonts w:ascii="標楷體" w:eastAsia="標楷體" w:hint="eastAsia"/>
          <w:sz w:val="28"/>
        </w:rPr>
        <w:t>為</w:t>
      </w:r>
      <w:r w:rsidRPr="005955AB">
        <w:rPr>
          <w:rFonts w:ascii="標楷體" w:eastAsia="標楷體" w:hint="eastAsia"/>
          <w:sz w:val="28"/>
        </w:rPr>
        <w:t>優化現有統計資訊服務網頁，</w:t>
      </w:r>
      <w:r>
        <w:rPr>
          <w:rFonts w:ascii="標楷體" w:eastAsia="標楷體" w:hint="eastAsia"/>
          <w:sz w:val="28"/>
        </w:rPr>
        <w:t>本年度將</w:t>
      </w:r>
      <w:r w:rsidRPr="005955AB">
        <w:rPr>
          <w:rFonts w:ascii="標楷體" w:eastAsia="標楷體" w:hint="eastAsia"/>
          <w:sz w:val="28"/>
        </w:rPr>
        <w:t>建置「統計智慧搜尋系統」</w:t>
      </w:r>
      <w:r>
        <w:rPr>
          <w:rFonts w:ascii="標楷體" w:eastAsia="標楷體" w:hint="eastAsia"/>
          <w:sz w:val="28"/>
        </w:rPr>
        <w:t>，</w:t>
      </w:r>
      <w:r w:rsidRPr="005955AB">
        <w:rPr>
          <w:rFonts w:ascii="標楷體" w:eastAsia="標楷體" w:hint="eastAsia"/>
          <w:sz w:val="28"/>
        </w:rPr>
        <w:t>運用人工智慧技術，提供民眾整合介面快速搜尋「社會經濟資料庫系統」建置各項書表內之細項及歷史資料，另也搭配熱門搜尋關鍵字查找及報表下載計數功能，提供民眾更快速、完整、便利之統計查詢應用</w:t>
      </w:r>
      <w:r>
        <w:rPr>
          <w:rFonts w:ascii="標楷體" w:eastAsia="標楷體" w:hint="eastAsia"/>
          <w:sz w:val="28"/>
        </w:rPr>
        <w:t>，預計110年底前完成系統整合建置</w:t>
      </w:r>
      <w:r w:rsidRPr="003F550C">
        <w:rPr>
          <w:rFonts w:hint="eastAsia"/>
        </w:rPr>
        <w:t>。</w:t>
      </w:r>
    </w:p>
    <w:p w:rsidR="00812B16" w:rsidRDefault="00812B16" w:rsidP="00812B16">
      <w:pPr>
        <w:adjustRightInd w:val="0"/>
        <w:snapToGrid w:val="0"/>
        <w:spacing w:line="320" w:lineRule="exact"/>
        <w:ind w:leftChars="550" w:left="1078"/>
        <w:jc w:val="both"/>
      </w:pPr>
    </w:p>
    <w:p w:rsidR="00812B16" w:rsidRPr="001D11EC" w:rsidRDefault="00812B16" w:rsidP="00776754">
      <w:pPr>
        <w:pStyle w:val="a6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z w:val="30"/>
          <w:szCs w:val="30"/>
        </w:rPr>
      </w:pPr>
      <w:r w:rsidRPr="001D11EC">
        <w:rPr>
          <w:rFonts w:ascii="文鼎中黑" w:eastAsia="文鼎中黑" w:hAnsi="新細明體" w:cs="文鼎中黑" w:hint="eastAsia"/>
          <w:b/>
          <w:bCs/>
          <w:sz w:val="30"/>
          <w:szCs w:val="30"/>
        </w:rPr>
        <w:t>四、經濟統計</w:t>
      </w:r>
    </w:p>
    <w:p w:rsidR="00812B16" w:rsidRPr="001D11EC" w:rsidRDefault="00812B16" w:rsidP="00776754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（一）</w:t>
      </w:r>
      <w:r w:rsidRPr="00B160E8">
        <w:rPr>
          <w:rFonts w:ascii="標楷體" w:eastAsia="標楷體" w:hint="eastAsia"/>
          <w:bCs/>
          <w:sz w:val="28"/>
        </w:rPr>
        <w:t>辦理物價調查，編布本市物價指數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1.</w:t>
      </w:r>
      <w:r w:rsidRPr="00B160E8">
        <w:rPr>
          <w:rFonts w:ascii="標楷體" w:eastAsia="標楷體" w:hint="eastAsia"/>
          <w:spacing w:val="-4"/>
          <w:sz w:val="28"/>
        </w:rPr>
        <w:t>本市物價調查分為消費者物價調查及營造工程物價調查兩種，均依規定日期派員查價，調查所得資料按月編算本市消費者物價指數及營造工程物價指數，分析物價變動情形，編製「高雄市物價統計月報」電子書，並刊布於本府主計處網站提供各界查詢</w:t>
      </w:r>
      <w:r w:rsidRPr="001D11EC">
        <w:rPr>
          <w:rFonts w:ascii="標楷體" w:eastAsia="標楷體" w:hint="eastAsia"/>
          <w:bCs/>
          <w:sz w:val="28"/>
        </w:rPr>
        <w:t>。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2.</w:t>
      </w:r>
      <w:r w:rsidRPr="00B160E8">
        <w:rPr>
          <w:rFonts w:ascii="標楷體" w:eastAsia="標楷體" w:hint="eastAsia"/>
          <w:spacing w:val="-4"/>
          <w:sz w:val="28"/>
        </w:rPr>
        <w:t>擔任</w:t>
      </w:r>
      <w:r w:rsidRPr="00B160E8">
        <w:rPr>
          <w:rFonts w:ascii="標楷體" w:eastAsia="標楷體" w:hint="eastAsia"/>
          <w:sz w:val="28"/>
        </w:rPr>
        <w:t>本府「</w:t>
      </w:r>
      <w:r w:rsidRPr="00B160E8">
        <w:rPr>
          <w:rFonts w:ascii="標楷體" w:eastAsia="標楷體"/>
          <w:sz w:val="28"/>
        </w:rPr>
        <w:t>物價上漲對策督導小組</w:t>
      </w:r>
      <w:r w:rsidRPr="00B160E8">
        <w:rPr>
          <w:rFonts w:ascii="標楷體" w:eastAsia="標楷體" w:hint="eastAsia"/>
          <w:sz w:val="28"/>
        </w:rPr>
        <w:t>」</w:t>
      </w:r>
      <w:r w:rsidRPr="00B160E8">
        <w:rPr>
          <w:rFonts w:ascii="標楷體" w:eastAsia="標楷體"/>
          <w:sz w:val="28"/>
        </w:rPr>
        <w:t>幕僚</w:t>
      </w:r>
      <w:r w:rsidRPr="00B160E8">
        <w:rPr>
          <w:rFonts w:ascii="標楷體" w:eastAsia="標楷體" w:hint="eastAsia"/>
          <w:sz w:val="28"/>
        </w:rPr>
        <w:t>作業，</w:t>
      </w:r>
      <w:r>
        <w:rPr>
          <w:rFonts w:ascii="標楷體" w:eastAsia="標楷體" w:hint="eastAsia"/>
          <w:sz w:val="28"/>
        </w:rPr>
        <w:t>小組</w:t>
      </w:r>
      <w:r w:rsidRPr="00B160E8">
        <w:rPr>
          <w:rFonts w:ascii="標楷體" w:eastAsia="標楷體" w:hint="eastAsia"/>
          <w:sz w:val="28"/>
        </w:rPr>
        <w:t>依任務分工加強監控本市物價波動概況</w:t>
      </w:r>
      <w:r w:rsidRPr="00B160E8">
        <w:rPr>
          <w:rFonts w:ascii="標楷體" w:eastAsia="標楷體"/>
          <w:sz w:val="28"/>
        </w:rPr>
        <w:t>，</w:t>
      </w:r>
      <w:r w:rsidRPr="00B160E8">
        <w:rPr>
          <w:rFonts w:ascii="標楷體" w:eastAsia="標楷體" w:hint="eastAsia"/>
          <w:spacing w:val="-4"/>
          <w:sz w:val="28"/>
        </w:rPr>
        <w:t>協助本府平抑物價政策推動。</w:t>
      </w:r>
      <w:r w:rsidRPr="00B160E8"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10</w:t>
      </w:r>
      <w:r w:rsidRPr="00B160E8">
        <w:rPr>
          <w:rFonts w:ascii="標楷體" w:eastAsia="標楷體"/>
          <w:bCs/>
          <w:sz w:val="28"/>
        </w:rPr>
        <w:t>年</w:t>
      </w:r>
      <w:r>
        <w:rPr>
          <w:rFonts w:ascii="標楷體" w:eastAsia="標楷體" w:hint="eastAsia"/>
          <w:bCs/>
          <w:sz w:val="28"/>
        </w:rPr>
        <w:t>上</w:t>
      </w:r>
      <w:r w:rsidRPr="00B160E8">
        <w:rPr>
          <w:rFonts w:ascii="標楷體" w:eastAsia="標楷體" w:hint="eastAsia"/>
          <w:bCs/>
          <w:sz w:val="28"/>
        </w:rPr>
        <w:t>半年</w:t>
      </w:r>
      <w:r w:rsidRPr="00B160E8">
        <w:rPr>
          <w:rFonts w:ascii="標楷體" w:eastAsia="標楷體"/>
          <w:bCs/>
          <w:sz w:val="28"/>
        </w:rPr>
        <w:t>辦</w:t>
      </w:r>
      <w:r w:rsidRPr="00B160E8">
        <w:rPr>
          <w:rFonts w:ascii="標楷體" w:eastAsia="標楷體" w:hint="eastAsia"/>
          <w:bCs/>
          <w:sz w:val="28"/>
        </w:rPr>
        <w:t>理春節</w:t>
      </w:r>
      <w:r w:rsidRPr="00B160E8">
        <w:rPr>
          <w:rFonts w:ascii="標楷體" w:eastAsia="標楷體"/>
          <w:bCs/>
          <w:sz w:val="28"/>
        </w:rPr>
        <w:t>節慶特殊項目物價調查</w:t>
      </w:r>
      <w:r w:rsidRPr="00B160E8">
        <w:rPr>
          <w:rFonts w:ascii="標楷體" w:eastAsia="標楷體" w:hint="eastAsia"/>
          <w:bCs/>
          <w:sz w:val="28"/>
        </w:rPr>
        <w:t>，執行結果簽陳小組召集人核閱</w:t>
      </w:r>
      <w:r w:rsidRPr="001D11EC">
        <w:rPr>
          <w:rFonts w:ascii="標楷體" w:eastAsia="標楷體" w:hint="eastAsia"/>
          <w:bCs/>
          <w:sz w:val="28"/>
        </w:rPr>
        <w:t>。。</w:t>
      </w:r>
    </w:p>
    <w:p w:rsidR="00812B16" w:rsidRPr="001D11EC" w:rsidRDefault="00812B16" w:rsidP="001B0B96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  <w:lang w:eastAsia="zh-HK"/>
        </w:rPr>
        <w:t>二</w:t>
      </w:r>
      <w:r w:rsidRPr="001D11EC">
        <w:rPr>
          <w:rFonts w:ascii="標楷體" w:eastAsia="標楷體" w:hint="eastAsia"/>
          <w:sz w:val="28"/>
        </w:rPr>
        <w:t>）</w:t>
      </w:r>
      <w:r w:rsidRPr="001D11EC">
        <w:rPr>
          <w:rFonts w:ascii="標楷體" w:eastAsia="標楷體"/>
          <w:sz w:val="28"/>
        </w:rPr>
        <w:t>辦理家庭收支調查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1.</w:t>
      </w:r>
      <w:r w:rsidRPr="00B160E8">
        <w:rPr>
          <w:rFonts w:ascii="標楷體" w:eastAsia="標楷體"/>
          <w:spacing w:val="-4"/>
          <w:sz w:val="28"/>
        </w:rPr>
        <w:t>本市家庭收支調查</w:t>
      </w:r>
      <w:r w:rsidRPr="00B160E8">
        <w:rPr>
          <w:rFonts w:ascii="標楷體" w:eastAsia="標楷體" w:hint="eastAsia"/>
          <w:spacing w:val="-4"/>
          <w:sz w:val="28"/>
        </w:rPr>
        <w:t>分為按年辦理之訪問調查及按月辦理之記帳調查兩種。</w:t>
      </w:r>
      <w:r>
        <w:rPr>
          <w:rFonts w:ascii="標楷體" w:eastAsia="標楷體" w:hint="eastAsia"/>
          <w:color w:val="000000"/>
          <w:spacing w:val="-4"/>
          <w:sz w:val="28"/>
        </w:rPr>
        <w:t>其中，</w:t>
      </w:r>
      <w:r>
        <w:rPr>
          <w:rFonts w:ascii="標楷體" w:eastAsia="標楷體" w:hint="eastAsia"/>
          <w:sz w:val="28"/>
        </w:rPr>
        <w:t>109</w:t>
      </w:r>
      <w:r w:rsidRPr="00B160E8">
        <w:rPr>
          <w:rFonts w:ascii="標楷體" w:eastAsia="標楷體" w:hint="eastAsia"/>
          <w:sz w:val="28"/>
        </w:rPr>
        <w:t>年</w:t>
      </w:r>
      <w:r w:rsidRPr="00B160E8">
        <w:rPr>
          <w:rFonts w:ascii="標楷體" w:eastAsia="標楷體"/>
          <w:sz w:val="28"/>
        </w:rPr>
        <w:t>家庭收支</w:t>
      </w:r>
      <w:r w:rsidRPr="00B160E8">
        <w:rPr>
          <w:rFonts w:ascii="標楷體" w:eastAsia="標楷體" w:hint="eastAsia"/>
          <w:sz w:val="28"/>
        </w:rPr>
        <w:t>訪問</w:t>
      </w:r>
      <w:r w:rsidRPr="00B160E8">
        <w:rPr>
          <w:rFonts w:ascii="標楷體" w:eastAsia="標楷體"/>
          <w:sz w:val="28"/>
        </w:rPr>
        <w:t>調查</w:t>
      </w:r>
      <w:r w:rsidRPr="00B160E8">
        <w:rPr>
          <w:rFonts w:ascii="標楷體" w:eastAsia="標楷體" w:hint="eastAsia"/>
          <w:sz w:val="28"/>
        </w:rPr>
        <w:t>係由本市179個樣本里中抽選2,200戶家庭，自</w:t>
      </w:r>
      <w:r>
        <w:rPr>
          <w:rFonts w:ascii="標楷體" w:eastAsia="標楷體" w:hint="eastAsia"/>
          <w:sz w:val="28"/>
        </w:rPr>
        <w:t>109</w:t>
      </w:r>
      <w:r w:rsidRPr="00B160E8">
        <w:rPr>
          <w:rFonts w:ascii="標楷體" w:eastAsia="標楷體" w:hint="eastAsia"/>
          <w:sz w:val="28"/>
        </w:rPr>
        <w:t>年12月</w:t>
      </w:r>
      <w:r>
        <w:rPr>
          <w:rFonts w:ascii="標楷體" w:eastAsia="標楷體" w:hint="eastAsia"/>
          <w:sz w:val="28"/>
        </w:rPr>
        <w:t>14日</w:t>
      </w:r>
      <w:r w:rsidRPr="00B160E8">
        <w:rPr>
          <w:rFonts w:ascii="標楷體" w:eastAsia="標楷體" w:hint="eastAsia"/>
          <w:sz w:val="28"/>
        </w:rPr>
        <w:t>展開實地調查工作，</w:t>
      </w:r>
      <w:r>
        <w:rPr>
          <w:rFonts w:ascii="標楷體" w:eastAsia="標楷體" w:hint="eastAsia"/>
          <w:color w:val="000000"/>
          <w:spacing w:val="-4"/>
          <w:sz w:val="28"/>
        </w:rPr>
        <w:t>預定</w:t>
      </w:r>
      <w:r>
        <w:rPr>
          <w:rFonts w:ascii="標楷體" w:eastAsia="標楷體" w:hint="eastAsia"/>
          <w:color w:val="000000"/>
          <w:spacing w:val="-4"/>
          <w:sz w:val="28"/>
        </w:rPr>
        <w:lastRenderedPageBreak/>
        <w:t>110年8月</w:t>
      </w:r>
      <w:r w:rsidRPr="00F65E38">
        <w:rPr>
          <w:rFonts w:ascii="標楷體" w:eastAsia="標楷體" w:hint="eastAsia"/>
          <w:sz w:val="28"/>
        </w:rPr>
        <w:t>下旬</w:t>
      </w:r>
      <w:r>
        <w:rPr>
          <w:rFonts w:ascii="標楷體" w:eastAsia="標楷體" w:hint="eastAsia"/>
          <w:sz w:val="28"/>
        </w:rPr>
        <w:t>配合行政院主計總處</w:t>
      </w:r>
      <w:r w:rsidRPr="00F65E38">
        <w:rPr>
          <w:rFonts w:ascii="標楷體" w:eastAsia="標楷體" w:hint="eastAsia"/>
          <w:sz w:val="28"/>
        </w:rPr>
        <w:t>公布</w:t>
      </w:r>
      <w:r>
        <w:rPr>
          <w:rFonts w:ascii="標楷體" w:eastAsia="標楷體" w:hint="eastAsia"/>
          <w:sz w:val="28"/>
        </w:rPr>
        <w:t>109年家庭收支訪問</w:t>
      </w:r>
      <w:r w:rsidRPr="00F65E38">
        <w:rPr>
          <w:rFonts w:ascii="標楷體" w:eastAsia="標楷體" w:hint="eastAsia"/>
          <w:sz w:val="28"/>
        </w:rPr>
        <w:t>調查</w:t>
      </w:r>
      <w:r>
        <w:rPr>
          <w:rFonts w:ascii="標楷體" w:eastAsia="標楷體" w:hint="eastAsia"/>
          <w:sz w:val="28"/>
        </w:rPr>
        <w:t>初步</w:t>
      </w:r>
      <w:r w:rsidRPr="00F65E38">
        <w:rPr>
          <w:rFonts w:ascii="標楷體" w:eastAsia="標楷體" w:hint="eastAsia"/>
          <w:sz w:val="28"/>
        </w:rPr>
        <w:t>結果</w:t>
      </w:r>
      <w:r>
        <w:rPr>
          <w:rFonts w:ascii="標楷體" w:eastAsia="標楷體" w:hint="eastAsia"/>
          <w:sz w:val="28"/>
        </w:rPr>
        <w:t>，本府主計處10月底前</w:t>
      </w:r>
      <w:r w:rsidRPr="000C693F">
        <w:rPr>
          <w:rFonts w:ascii="標楷體" w:eastAsia="標楷體" w:hint="eastAsia"/>
          <w:sz w:val="28"/>
        </w:rPr>
        <w:t>完成編製「高雄市家庭收支調查報告」電子書</w:t>
      </w:r>
      <w:r>
        <w:rPr>
          <w:rFonts w:ascii="標楷體" w:eastAsia="標楷體" w:hint="eastAsia"/>
          <w:sz w:val="28"/>
        </w:rPr>
        <w:t>，刊布於主計處網站</w:t>
      </w:r>
      <w:r w:rsidRPr="00383DEB">
        <w:rPr>
          <w:rFonts w:ascii="標楷體" w:eastAsia="標楷體" w:hint="eastAsia"/>
          <w:sz w:val="28"/>
        </w:rPr>
        <w:t>提供各界查詢應用</w:t>
      </w:r>
      <w:r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2.</w:t>
      </w:r>
      <w:r>
        <w:rPr>
          <w:rFonts w:ascii="標楷體" w:eastAsia="標楷體" w:hint="eastAsia"/>
          <w:sz w:val="28"/>
        </w:rPr>
        <w:t>110</w:t>
      </w:r>
      <w:r w:rsidRPr="00B160E8">
        <w:rPr>
          <w:rFonts w:ascii="標楷體" w:eastAsia="標楷體" w:hint="eastAsia"/>
          <w:sz w:val="28"/>
        </w:rPr>
        <w:t>年家庭</w:t>
      </w:r>
      <w:r w:rsidRPr="00311416">
        <w:rPr>
          <w:rFonts w:ascii="標楷體" w:eastAsia="標楷體" w:hint="eastAsia"/>
          <w:spacing w:val="-4"/>
          <w:sz w:val="28"/>
        </w:rPr>
        <w:t>收支</w:t>
      </w:r>
      <w:r w:rsidRPr="00B160E8">
        <w:rPr>
          <w:rFonts w:ascii="標楷體" w:eastAsia="標楷體" w:hint="eastAsia"/>
          <w:sz w:val="28"/>
        </w:rPr>
        <w:t>記帳調查樣本</w:t>
      </w:r>
      <w:r w:rsidRPr="005631CF">
        <w:rPr>
          <w:rFonts w:ascii="標楷體" w:eastAsia="標楷體" w:hint="eastAsia"/>
          <w:sz w:val="28"/>
        </w:rPr>
        <w:t>增查</w:t>
      </w:r>
      <w:r w:rsidRPr="005631CF">
        <w:rPr>
          <w:rFonts w:ascii="標楷體" w:eastAsia="標楷體"/>
          <w:sz w:val="28"/>
        </w:rPr>
        <w:t>40戶總計調查205戶，調查結果將提供編製消費者物價指數111年辦理5年1次基期改編之權數設算之參考應用。</w:t>
      </w:r>
      <w:r w:rsidRPr="001D11EC">
        <w:rPr>
          <w:rFonts w:ascii="標楷體" w:eastAsia="標楷體" w:hint="eastAsia"/>
          <w:bCs/>
          <w:sz w:val="28"/>
        </w:rPr>
        <w:t>。</w:t>
      </w:r>
    </w:p>
    <w:p w:rsidR="00812B16" w:rsidRPr="001D11EC" w:rsidRDefault="00812B16" w:rsidP="001B0B96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  <w:lang w:eastAsia="zh-HK"/>
        </w:rPr>
        <w:t>三</w:t>
      </w:r>
      <w:r w:rsidRPr="001D11EC">
        <w:rPr>
          <w:rFonts w:ascii="標楷體" w:eastAsia="標楷體" w:hint="eastAsia"/>
          <w:sz w:val="28"/>
        </w:rPr>
        <w:t>）</w:t>
      </w:r>
      <w:r w:rsidRPr="00FA0EF2">
        <w:rPr>
          <w:rFonts w:ascii="標楷體" w:eastAsia="標楷體"/>
          <w:bCs/>
          <w:sz w:val="28"/>
        </w:rPr>
        <w:t>配合中央各機關委託辦理統計調查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1.</w:t>
      </w:r>
      <w:r>
        <w:rPr>
          <w:rFonts w:ascii="標楷體" w:eastAsia="標楷體" w:hint="eastAsia"/>
          <w:spacing w:val="-4"/>
          <w:sz w:val="28"/>
        </w:rPr>
        <w:t>110</w:t>
      </w:r>
      <w:r w:rsidRPr="00B160E8">
        <w:rPr>
          <w:rFonts w:ascii="標楷體" w:eastAsia="標楷體"/>
          <w:spacing w:val="-4"/>
          <w:sz w:val="28"/>
        </w:rPr>
        <w:t>年</w:t>
      </w:r>
      <w:r w:rsidRPr="001B0B96">
        <w:rPr>
          <w:rFonts w:ascii="標楷體" w:eastAsia="標楷體" w:hint="eastAsia"/>
          <w:sz w:val="28"/>
        </w:rPr>
        <w:t>上半</w:t>
      </w:r>
      <w:r w:rsidRPr="00B160E8">
        <w:rPr>
          <w:rFonts w:ascii="標楷體" w:eastAsia="標楷體" w:hint="eastAsia"/>
          <w:spacing w:val="-4"/>
          <w:sz w:val="28"/>
        </w:rPr>
        <w:t>年</w:t>
      </w:r>
      <w:r w:rsidRPr="00B160E8">
        <w:rPr>
          <w:rFonts w:ascii="標楷體" w:eastAsia="標楷體"/>
          <w:spacing w:val="-4"/>
          <w:sz w:val="28"/>
        </w:rPr>
        <w:t>配合中央各機關委託辦理各項統計調查計有</w:t>
      </w:r>
      <w:r w:rsidRPr="001D11EC">
        <w:rPr>
          <w:rFonts w:ascii="標楷體" w:eastAsia="標楷體"/>
          <w:bCs/>
          <w:sz w:val="28"/>
        </w:rPr>
        <w:t>：</w:t>
      </w:r>
    </w:p>
    <w:p w:rsidR="003A6708" w:rsidRDefault="001B0B96" w:rsidP="00311416">
      <w:pPr>
        <w:pStyle w:val="a8"/>
        <w:spacing w:line="320" w:lineRule="exact"/>
        <w:ind w:leftChars="450" w:left="1544" w:hangingChars="240" w:hanging="662"/>
        <w:rPr>
          <w:rFonts w:ascii="標楷體" w:eastAsia="標楷體"/>
          <w:sz w:val="28"/>
        </w:rPr>
      </w:pPr>
      <w:r w:rsidRPr="001B0B96">
        <w:rPr>
          <w:rFonts w:ascii="標楷體" w:eastAsia="標楷體" w:cs="標楷體"/>
          <w:sz w:val="28"/>
        </w:rPr>
        <w:t>（1）</w:t>
      </w:r>
      <w:r w:rsidR="00812B16" w:rsidRPr="001B0B96">
        <w:rPr>
          <w:rFonts w:ascii="標楷體" w:eastAsia="標楷體"/>
          <w:sz w:val="28"/>
        </w:rPr>
        <w:t>按月辦理之抽樣調查：各業別受</w:t>
      </w:r>
      <w:r w:rsidR="00812B16" w:rsidRPr="001B0B96">
        <w:rPr>
          <w:rFonts w:ascii="標楷體" w:eastAsia="標楷體" w:hint="eastAsia"/>
          <w:sz w:val="28"/>
        </w:rPr>
        <w:t>僱</w:t>
      </w:r>
      <w:r w:rsidR="003A6708">
        <w:rPr>
          <w:rFonts w:ascii="標楷體" w:eastAsia="標楷體"/>
          <w:sz w:val="28"/>
        </w:rPr>
        <w:t>員工薪資調查、人力資源調</w:t>
      </w:r>
    </w:p>
    <w:p w:rsidR="00812B16" w:rsidRPr="00FA0EF2" w:rsidRDefault="001B0B96" w:rsidP="00311416">
      <w:pPr>
        <w:pStyle w:val="a8"/>
        <w:spacing w:line="320" w:lineRule="exact"/>
        <w:ind w:leftChars="450" w:left="1544" w:hangingChars="240" w:hanging="662"/>
        <w:rPr>
          <w:rFonts w:ascii="標楷體" w:eastAsia="標楷體"/>
          <w:sz w:val="28"/>
        </w:rPr>
      </w:pPr>
      <w:r w:rsidRPr="001B0B96">
        <w:rPr>
          <w:rFonts w:ascii="標楷體" w:eastAsia="標楷體" w:cs="標楷體"/>
          <w:sz w:val="28"/>
        </w:rPr>
        <w:t>（</w:t>
      </w:r>
      <w:r>
        <w:rPr>
          <w:rFonts w:ascii="標楷體" w:eastAsia="標楷體" w:cs="標楷體"/>
          <w:sz w:val="28"/>
        </w:rPr>
        <w:t>2</w:t>
      </w:r>
      <w:r w:rsidRPr="001B0B96">
        <w:rPr>
          <w:rFonts w:ascii="標楷體" w:eastAsia="標楷體" w:cs="標楷體"/>
          <w:sz w:val="28"/>
        </w:rPr>
        <w:t>）</w:t>
      </w:r>
      <w:r w:rsidR="00812B16" w:rsidRPr="00B160E8">
        <w:rPr>
          <w:rFonts w:ascii="標楷體" w:eastAsia="標楷體"/>
          <w:sz w:val="28"/>
        </w:rPr>
        <w:t>按半年</w:t>
      </w:r>
      <w:r w:rsidR="00812B16" w:rsidRPr="00B160E8">
        <w:rPr>
          <w:rFonts w:ascii="標楷體" w:eastAsia="標楷體" w:hint="eastAsia"/>
          <w:sz w:val="28"/>
        </w:rPr>
        <w:t>及不定期</w:t>
      </w:r>
      <w:r w:rsidR="00812B16" w:rsidRPr="00B160E8">
        <w:rPr>
          <w:rFonts w:ascii="標楷體" w:eastAsia="標楷體"/>
          <w:sz w:val="28"/>
        </w:rPr>
        <w:t>辦理之抽樣調查：汽車貨運調查</w:t>
      </w:r>
      <w:r w:rsidR="00812B16" w:rsidRPr="00B160E8">
        <w:rPr>
          <w:rFonts w:ascii="標楷體" w:eastAsia="標楷體" w:hint="eastAsia"/>
          <w:sz w:val="28"/>
        </w:rPr>
        <w:t>、</w:t>
      </w:r>
      <w:r w:rsidR="00812B16">
        <w:rPr>
          <w:rFonts w:ascii="標楷體" w:eastAsia="標楷體"/>
          <w:sz w:val="28"/>
        </w:rPr>
        <w:t>1</w:t>
      </w:r>
      <w:r w:rsidR="00812B16">
        <w:rPr>
          <w:rFonts w:ascii="標楷體" w:eastAsia="標楷體" w:hint="eastAsia"/>
          <w:sz w:val="28"/>
        </w:rPr>
        <w:t>09</w:t>
      </w:r>
      <w:r w:rsidR="00812B16" w:rsidRPr="00B160E8">
        <w:rPr>
          <w:rFonts w:ascii="標楷體" w:eastAsia="標楷體"/>
          <w:sz w:val="28"/>
        </w:rPr>
        <w:t>年</w:t>
      </w:r>
      <w:r w:rsidR="00812B16">
        <w:rPr>
          <w:rFonts w:ascii="標楷體" w:eastAsia="標楷體"/>
          <w:sz w:val="28"/>
        </w:rPr>
        <w:t>人口及住宅</w:t>
      </w:r>
      <w:r w:rsidR="00812B16" w:rsidRPr="00B160E8">
        <w:rPr>
          <w:rFonts w:ascii="標楷體" w:eastAsia="標楷體"/>
          <w:sz w:val="28"/>
        </w:rPr>
        <w:t>普查</w:t>
      </w:r>
      <w:r w:rsidR="00812B16">
        <w:rPr>
          <w:rFonts w:ascii="標楷體" w:eastAsia="標楷體"/>
          <w:sz w:val="28"/>
        </w:rPr>
        <w:t>事後複查</w:t>
      </w:r>
      <w:r w:rsidR="00812B16" w:rsidRPr="00FA0EF2">
        <w:rPr>
          <w:rFonts w:ascii="標楷體" w:eastAsia="標楷體"/>
          <w:sz w:val="28"/>
        </w:rPr>
        <w:t>。</w:t>
      </w:r>
    </w:p>
    <w:p w:rsidR="00812B16" w:rsidRPr="001D11EC" w:rsidRDefault="001B0B96" w:rsidP="00311416">
      <w:pPr>
        <w:pStyle w:val="a8"/>
        <w:spacing w:line="320" w:lineRule="exact"/>
        <w:ind w:leftChars="450" w:left="1544" w:hangingChars="240" w:hanging="662"/>
        <w:rPr>
          <w:rFonts w:ascii="標楷體" w:eastAsia="標楷體"/>
          <w:sz w:val="28"/>
        </w:rPr>
      </w:pPr>
      <w:r w:rsidRPr="001B0B96">
        <w:rPr>
          <w:rFonts w:ascii="標楷體" w:eastAsia="標楷體" w:cs="標楷體"/>
          <w:sz w:val="28"/>
        </w:rPr>
        <w:t>（</w:t>
      </w:r>
      <w:r>
        <w:rPr>
          <w:rFonts w:ascii="標楷體" w:eastAsia="標楷體" w:cs="標楷體"/>
          <w:sz w:val="28"/>
        </w:rPr>
        <w:t>3</w:t>
      </w:r>
      <w:r w:rsidRPr="001B0B96">
        <w:rPr>
          <w:rFonts w:ascii="標楷體" w:eastAsia="標楷體" w:cs="標楷體"/>
          <w:sz w:val="28"/>
        </w:rPr>
        <w:t>）</w:t>
      </w:r>
      <w:r w:rsidR="00812B16" w:rsidRPr="00B160E8">
        <w:rPr>
          <w:rFonts w:ascii="標楷體" w:eastAsia="標楷體"/>
          <w:sz w:val="28"/>
        </w:rPr>
        <w:t>按年</w:t>
      </w:r>
      <w:r w:rsidR="00812B16" w:rsidRPr="001B0B96">
        <w:rPr>
          <w:rFonts w:ascii="標楷體" w:eastAsia="標楷體" w:cs="標楷體"/>
          <w:sz w:val="28"/>
        </w:rPr>
        <w:t>辦理</w:t>
      </w:r>
      <w:r w:rsidR="00812B16" w:rsidRPr="00B160E8">
        <w:rPr>
          <w:rFonts w:ascii="標楷體" w:eastAsia="標楷體"/>
          <w:sz w:val="28"/>
        </w:rPr>
        <w:t>之抽樣調查：</w:t>
      </w:r>
      <w:r w:rsidR="00812B16">
        <w:rPr>
          <w:rFonts w:ascii="標楷體" w:eastAsia="標楷體" w:hint="eastAsia"/>
          <w:sz w:val="28"/>
        </w:rPr>
        <w:t>事業人力僱用狀況調查</w:t>
      </w:r>
      <w:r w:rsidR="00812B16" w:rsidRPr="00FA0EF2">
        <w:rPr>
          <w:rFonts w:ascii="標楷體" w:eastAsia="標楷體" w:hint="eastAsia"/>
          <w:sz w:val="28"/>
        </w:rPr>
        <w:t>。</w:t>
      </w:r>
    </w:p>
    <w:p w:rsidR="00812B16" w:rsidRPr="001D11EC" w:rsidRDefault="00812B16" w:rsidP="001B0B96">
      <w:pPr>
        <w:pStyle w:val="a8"/>
        <w:adjustRightInd w:val="0"/>
        <w:snapToGrid w:val="0"/>
        <w:spacing w:line="320" w:lineRule="exact"/>
        <w:ind w:leftChars="500" w:left="980"/>
        <w:rPr>
          <w:rFonts w:ascii="標楷體" w:eastAsia="標楷體"/>
          <w:sz w:val="28"/>
        </w:rPr>
      </w:pPr>
      <w:r w:rsidRPr="00B160E8">
        <w:rPr>
          <w:rFonts w:ascii="標楷體" w:eastAsia="標楷體"/>
          <w:sz w:val="28"/>
        </w:rPr>
        <w:t>上</w:t>
      </w:r>
      <w:r>
        <w:rPr>
          <w:rFonts w:ascii="標楷體" w:eastAsia="標楷體"/>
          <w:sz w:val="28"/>
        </w:rPr>
        <w:t>述各項調查工作均如期順利完成，並將調查表件報送中央主辦機關彙辦</w:t>
      </w:r>
      <w:r w:rsidRPr="001D11EC">
        <w:rPr>
          <w:rFonts w:ascii="標楷體" w:eastAsia="標楷體"/>
          <w:sz w:val="28"/>
        </w:rPr>
        <w:t>。</w:t>
      </w:r>
      <w:r>
        <w:rPr>
          <w:rFonts w:ascii="標楷體" w:eastAsia="標楷體"/>
          <w:sz w:val="28"/>
        </w:rPr>
        <w:t>另原訂5月份辦理之人力運用調查，因應COVID-19疫情三級警戒，延後辦理期程未定。</w:t>
      </w:r>
    </w:p>
    <w:p w:rsidR="00812B16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bCs/>
          <w:sz w:val="28"/>
        </w:rPr>
        <w:t>2.</w:t>
      </w:r>
      <w:r w:rsidRPr="00B160E8">
        <w:rPr>
          <w:rFonts w:ascii="標楷體" w:eastAsia="標楷體" w:hint="eastAsia"/>
          <w:sz w:val="28"/>
        </w:rPr>
        <w:t>為強化本</w:t>
      </w:r>
      <w:r w:rsidRPr="00F93772">
        <w:rPr>
          <w:rFonts w:ascii="標楷體" w:eastAsia="標楷體" w:hint="eastAsia"/>
          <w:sz w:val="28"/>
        </w:rPr>
        <w:t>市人力資源(就業、失業)調查</w:t>
      </w:r>
      <w:r>
        <w:rPr>
          <w:rFonts w:ascii="標楷體" w:eastAsia="標楷體" w:hint="eastAsia"/>
          <w:sz w:val="28"/>
        </w:rPr>
        <w:t>、家庭收支記帳調查</w:t>
      </w:r>
      <w:r w:rsidRPr="00F93772">
        <w:rPr>
          <w:rFonts w:ascii="標楷體" w:eastAsia="標楷體" w:hint="eastAsia"/>
          <w:sz w:val="28"/>
        </w:rPr>
        <w:t>統計資料品質及效率，</w:t>
      </w:r>
      <w:r w:rsidRPr="00F93772">
        <w:rPr>
          <w:rFonts w:ascii="標楷體" w:eastAsia="標楷體" w:hint="eastAsia"/>
          <w:bCs/>
          <w:spacing w:val="-4"/>
          <w:sz w:val="28"/>
        </w:rPr>
        <w:t>賡續</w:t>
      </w:r>
      <w:r w:rsidRPr="00F93772">
        <w:rPr>
          <w:rFonts w:ascii="標楷體" w:eastAsia="標楷體" w:hint="eastAsia"/>
          <w:bCs/>
          <w:sz w:val="28"/>
        </w:rPr>
        <w:t>利用</w:t>
      </w:r>
      <w:r w:rsidRPr="00F93772">
        <w:rPr>
          <w:rFonts w:ascii="標楷體" w:eastAsia="標楷體" w:hint="eastAsia"/>
          <w:sz w:val="28"/>
        </w:rPr>
        <w:t>EXCEL VBA程式研擬精進調查作業程序，提</w:t>
      </w:r>
      <w:r w:rsidRPr="00B160E8">
        <w:rPr>
          <w:rFonts w:ascii="標楷體" w:eastAsia="標楷體" w:hint="eastAsia"/>
          <w:sz w:val="28"/>
        </w:rPr>
        <w:t>升結果分析彙整統計資料績效</w:t>
      </w:r>
      <w:r w:rsidRPr="00F93772">
        <w:rPr>
          <w:rFonts w:ascii="標楷體" w:eastAsia="標楷體" w:hint="eastAsia"/>
          <w:sz w:val="28"/>
        </w:rPr>
        <w:t>。</w:t>
      </w:r>
    </w:p>
    <w:p w:rsidR="00812B16" w:rsidRDefault="00812B16" w:rsidP="001B0B96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1D11EC">
        <w:rPr>
          <w:rFonts w:ascii="標楷體" w:eastAsia="標楷體" w:hint="eastAsia"/>
          <w:sz w:val="28"/>
        </w:rPr>
        <w:t>）</w:t>
      </w:r>
      <w:r>
        <w:rPr>
          <w:rFonts w:ascii="標楷體" w:eastAsia="標楷體" w:hint="eastAsia"/>
          <w:sz w:val="28"/>
        </w:rPr>
        <w:t>辦理109年農林漁牧業普查</w:t>
      </w:r>
    </w:p>
    <w:p w:rsidR="00812B16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sz w:val="28"/>
        </w:rPr>
        <w:t>1</w:t>
      </w:r>
      <w:r>
        <w:rPr>
          <w:rFonts w:ascii="標楷體" w:eastAsia="標楷體"/>
          <w:bCs/>
          <w:sz w:val="28"/>
        </w:rPr>
        <w:t>.</w:t>
      </w:r>
      <w:r>
        <w:rPr>
          <w:rFonts w:ascii="標楷體" w:eastAsia="標楷體" w:hint="eastAsia"/>
          <w:bCs/>
          <w:sz w:val="28"/>
        </w:rPr>
        <w:t>本市於110年3月2日成立農林漁牧業普查處臨時組織，預定於9月15日撤銷，由市長擔任普查長</w:t>
      </w:r>
      <w:r w:rsidRPr="00F93772">
        <w:rPr>
          <w:rFonts w:ascii="標楷體" w:eastAsia="標楷體" w:hint="eastAsia"/>
          <w:sz w:val="28"/>
        </w:rPr>
        <w:t>。</w:t>
      </w:r>
      <w:r>
        <w:rPr>
          <w:rFonts w:ascii="標楷體" w:eastAsia="標楷體" w:hint="eastAsia"/>
          <w:sz w:val="28"/>
        </w:rPr>
        <w:t>各區公所於110年3月16日成立普查所，由區長擔任主任，預定於110年8月31日撤銷。</w:t>
      </w:r>
    </w:p>
    <w:p w:rsidR="00812B16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2.普</w:t>
      </w:r>
      <w:r w:rsidRPr="00311416">
        <w:rPr>
          <w:rFonts w:ascii="標楷體" w:eastAsia="標楷體" w:hint="eastAsia"/>
          <w:bCs/>
          <w:sz w:val="28"/>
        </w:rPr>
        <w:t>查勤</w:t>
      </w:r>
      <w:r>
        <w:rPr>
          <w:rFonts w:ascii="標楷體" w:eastAsia="標楷體" w:hint="eastAsia"/>
          <w:sz w:val="28"/>
        </w:rPr>
        <w:t>前會議於110年4月12日至4月30日召開，普查組織包含</w:t>
      </w:r>
      <w:r w:rsidRPr="001B0B96">
        <w:rPr>
          <w:rFonts w:ascii="標楷體" w:eastAsia="標楷體" w:hint="eastAsia"/>
          <w:bCs/>
          <w:sz w:val="28"/>
        </w:rPr>
        <w:t>普查</w:t>
      </w:r>
      <w:r>
        <w:rPr>
          <w:rFonts w:ascii="標楷體" w:eastAsia="標楷體" w:hint="eastAsia"/>
          <w:sz w:val="28"/>
        </w:rPr>
        <w:t>員、指導員、審核員及各區總幹事、承辦幹事參加，共計21場次；另於4月26、27日加開3場次區公所系統建置研討會，培養區公所同仁對於資訊系統專業知能，強化應用能力。</w:t>
      </w:r>
    </w:p>
    <w:p w:rsidR="00812B16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3.普查實施期間自5月1日起，因應COVID-19疫情三級警戒，延長至</w:t>
      </w:r>
      <w:r w:rsidRPr="00311416">
        <w:rPr>
          <w:rFonts w:ascii="標楷體" w:eastAsia="標楷體" w:hint="eastAsia"/>
          <w:bCs/>
          <w:sz w:val="28"/>
        </w:rPr>
        <w:t>8月31</w:t>
      </w:r>
      <w:r>
        <w:rPr>
          <w:rFonts w:ascii="標楷體" w:eastAsia="標楷體" w:hint="eastAsia"/>
          <w:sz w:val="28"/>
        </w:rPr>
        <w:t>日。</w:t>
      </w:r>
      <w:r w:rsidRPr="000A4C55">
        <w:rPr>
          <w:rFonts w:ascii="標楷體" w:eastAsia="標楷體" w:hint="eastAsia"/>
          <w:sz w:val="28"/>
        </w:rPr>
        <w:t>採實地及電話訪查、網路填報及留置填表等多元調查方式辦理</w:t>
      </w:r>
      <w:r>
        <w:rPr>
          <w:rFonts w:ascii="標楷體" w:eastAsia="標楷體" w:hint="eastAsia"/>
          <w:sz w:val="28"/>
        </w:rPr>
        <w:t>，</w:t>
      </w:r>
      <w:r w:rsidRPr="00B160E8">
        <w:rPr>
          <w:rFonts w:ascii="標楷體" w:eastAsia="標楷體"/>
          <w:sz w:val="28"/>
        </w:rPr>
        <w:t>各項</w:t>
      </w:r>
      <w:r>
        <w:rPr>
          <w:rFonts w:ascii="標楷體" w:eastAsia="標楷體" w:hint="eastAsia"/>
          <w:sz w:val="28"/>
        </w:rPr>
        <w:t>普查</w:t>
      </w:r>
      <w:r>
        <w:rPr>
          <w:rFonts w:ascii="標楷體" w:eastAsia="標楷體"/>
          <w:sz w:val="28"/>
        </w:rPr>
        <w:t>工作均照期程辦理</w:t>
      </w:r>
      <w:r w:rsidRPr="00B160E8"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普查資料審核後，預計110年9月下旬(另依規定)</w:t>
      </w:r>
      <w:r w:rsidRPr="00B160E8">
        <w:rPr>
          <w:rFonts w:ascii="標楷體" w:eastAsia="標楷體"/>
          <w:sz w:val="28"/>
        </w:rPr>
        <w:t>將調查表件</w:t>
      </w:r>
      <w:r>
        <w:rPr>
          <w:rFonts w:ascii="標楷體" w:eastAsia="標楷體" w:hint="eastAsia"/>
          <w:sz w:val="28"/>
        </w:rPr>
        <w:t>寄達行政院主計總處。</w:t>
      </w:r>
    </w:p>
    <w:p w:rsidR="00812B16" w:rsidRPr="001D11EC" w:rsidRDefault="00812B16" w:rsidP="00812B16">
      <w:pPr>
        <w:snapToGrid w:val="0"/>
        <w:spacing w:line="320" w:lineRule="exact"/>
        <w:ind w:leftChars="390" w:left="1040" w:hangingChars="100" w:hanging="276"/>
        <w:jc w:val="both"/>
        <w:rPr>
          <w:rFonts w:ascii="標楷體" w:eastAsia="標楷體"/>
          <w:sz w:val="28"/>
        </w:rPr>
      </w:pPr>
    </w:p>
    <w:p w:rsidR="00812B16" w:rsidRPr="001D11EC" w:rsidRDefault="00812B16" w:rsidP="001B0B96">
      <w:pPr>
        <w:pStyle w:val="a6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z w:val="30"/>
          <w:szCs w:val="30"/>
        </w:rPr>
      </w:pPr>
      <w:r w:rsidRPr="001D11EC">
        <w:rPr>
          <w:rFonts w:ascii="文鼎中黑" w:eastAsia="文鼎中黑" w:hAnsi="新細明體" w:cs="文鼎中黑" w:hint="eastAsia"/>
          <w:b/>
          <w:bCs/>
          <w:sz w:val="30"/>
          <w:szCs w:val="30"/>
        </w:rPr>
        <w:t>五</w:t>
      </w:r>
      <w:r w:rsidRPr="001D11EC">
        <w:rPr>
          <w:rFonts w:ascii="文鼎中黑" w:eastAsia="文鼎中黑" w:hAnsi="新細明體" w:cs="文鼎中黑"/>
          <w:b/>
          <w:bCs/>
          <w:sz w:val="30"/>
          <w:szCs w:val="30"/>
        </w:rPr>
        <w:t>、會計</w:t>
      </w:r>
      <w:r w:rsidRPr="001D11EC">
        <w:rPr>
          <w:rFonts w:ascii="文鼎中黑" w:eastAsia="文鼎中黑" w:hAnsi="新細明體" w:cs="文鼎中黑" w:hint="eastAsia"/>
          <w:b/>
          <w:bCs/>
          <w:sz w:val="30"/>
          <w:szCs w:val="30"/>
        </w:rPr>
        <w:t>管理</w:t>
      </w:r>
    </w:p>
    <w:p w:rsidR="00812B16" w:rsidRPr="00DE2C2B" w:rsidRDefault="00812B16" w:rsidP="001B0B96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（一）</w:t>
      </w:r>
      <w:r w:rsidRPr="00DE2C2B">
        <w:rPr>
          <w:rFonts w:ascii="標楷體" w:eastAsia="標楷體" w:hint="eastAsia"/>
          <w:spacing w:val="-4"/>
          <w:sz w:val="28"/>
        </w:rPr>
        <w:t>彙編本市總</w:t>
      </w:r>
      <w:r w:rsidRPr="001B0B96">
        <w:rPr>
          <w:rFonts w:ascii="標楷體" w:eastAsia="標楷體" w:hint="eastAsia"/>
          <w:sz w:val="28"/>
        </w:rPr>
        <w:t>決算</w:t>
      </w:r>
      <w:r w:rsidRPr="00DE2C2B">
        <w:rPr>
          <w:rFonts w:ascii="標楷體" w:eastAsia="標楷體" w:hint="eastAsia"/>
          <w:spacing w:val="-4"/>
          <w:sz w:val="28"/>
        </w:rPr>
        <w:t>暨附屬單位決算及綜計表</w:t>
      </w:r>
    </w:p>
    <w:p w:rsidR="00812B16" w:rsidRPr="001D11EC" w:rsidRDefault="00812B16" w:rsidP="00311416">
      <w:pPr>
        <w:adjustRightInd w:val="0"/>
        <w:snapToGrid w:val="0"/>
        <w:spacing w:line="320" w:lineRule="exact"/>
        <w:ind w:leftChars="460" w:left="902"/>
        <w:jc w:val="both"/>
        <w:rPr>
          <w:rFonts w:ascii="標楷體" w:eastAsia="標楷體" w:cs="標楷體"/>
          <w:sz w:val="28"/>
          <w:lang w:val="zh-TW"/>
        </w:rPr>
      </w:pPr>
      <w:r w:rsidRPr="00DE2C2B">
        <w:rPr>
          <w:rFonts w:ascii="標楷體" w:eastAsia="標楷體" w:hint="eastAsia"/>
          <w:spacing w:val="-4"/>
          <w:sz w:val="28"/>
        </w:rPr>
        <w:t>依據地方制度法第42條規定，依限於</w:t>
      </w:r>
      <w:r>
        <w:rPr>
          <w:rFonts w:ascii="標楷體" w:eastAsia="標楷體" w:hint="eastAsia"/>
          <w:spacing w:val="-4"/>
          <w:sz w:val="28"/>
          <w:lang w:eastAsia="zh-HK"/>
        </w:rPr>
        <w:t>次</w:t>
      </w:r>
      <w:r w:rsidRPr="00DE2C2B">
        <w:rPr>
          <w:rFonts w:ascii="標楷體" w:eastAsia="標楷體" w:hint="eastAsia"/>
          <w:spacing w:val="-4"/>
          <w:sz w:val="28"/>
        </w:rPr>
        <w:t>年度</w:t>
      </w:r>
      <w:r>
        <w:rPr>
          <w:rFonts w:ascii="標楷體" w:eastAsia="標楷體" w:hint="eastAsia"/>
          <w:spacing w:val="-4"/>
          <w:sz w:val="28"/>
        </w:rPr>
        <w:t>4</w:t>
      </w:r>
      <w:r>
        <w:rPr>
          <w:rFonts w:ascii="標楷體" w:eastAsia="標楷體" w:hint="eastAsia"/>
          <w:spacing w:val="-4"/>
          <w:sz w:val="28"/>
          <w:lang w:eastAsia="zh-HK"/>
        </w:rPr>
        <w:t>月30日前</w:t>
      </w:r>
      <w:r w:rsidRPr="00DE2C2B">
        <w:rPr>
          <w:rFonts w:ascii="標楷體" w:eastAsia="標楷體" w:hint="eastAsia"/>
          <w:spacing w:val="-4"/>
          <w:sz w:val="28"/>
        </w:rPr>
        <w:t>彙編10</w:t>
      </w:r>
      <w:r>
        <w:rPr>
          <w:rFonts w:ascii="標楷體" w:eastAsia="標楷體" w:hint="eastAsia"/>
          <w:spacing w:val="-4"/>
          <w:sz w:val="28"/>
        </w:rPr>
        <w:t>9</w:t>
      </w:r>
      <w:r w:rsidRPr="00DE2C2B">
        <w:rPr>
          <w:rFonts w:ascii="標楷體" w:eastAsia="標楷體" w:hint="eastAsia"/>
          <w:spacing w:val="-4"/>
          <w:sz w:val="28"/>
        </w:rPr>
        <w:t>年度本市總決算暨附屬單位決算及綜計表，函請審計部高雄市審計處依法審定</w:t>
      </w:r>
      <w:r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812B16" w:rsidRPr="001D11EC" w:rsidRDefault="00812B16" w:rsidP="001B0B96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（二）</w:t>
      </w:r>
      <w:r w:rsidRPr="00F128CA">
        <w:rPr>
          <w:rFonts w:ascii="標楷體" w:eastAsia="標楷體" w:hint="eastAsia"/>
          <w:spacing w:val="-4"/>
          <w:sz w:val="28"/>
        </w:rPr>
        <w:t>輔導各機關會計業務，精進會計資訊</w:t>
      </w:r>
    </w:p>
    <w:p w:rsidR="00812B16" w:rsidRPr="001D11EC" w:rsidRDefault="00812B16" w:rsidP="00311416">
      <w:pPr>
        <w:adjustRightInd w:val="0"/>
        <w:snapToGrid w:val="0"/>
        <w:spacing w:line="320" w:lineRule="exact"/>
        <w:ind w:leftChars="460" w:left="902"/>
        <w:jc w:val="both"/>
        <w:rPr>
          <w:rFonts w:ascii="標楷體" w:eastAsia="標楷體"/>
          <w:bCs/>
          <w:sz w:val="28"/>
        </w:rPr>
      </w:pPr>
      <w:r w:rsidRPr="006364FD">
        <w:rPr>
          <w:rFonts w:ascii="標楷體" w:eastAsia="標楷體" w:hint="eastAsia"/>
          <w:spacing w:val="-4"/>
          <w:sz w:val="28"/>
        </w:rPr>
        <w:t>各機關學校應於會計報告編製完成時落實辦理檢核</w:t>
      </w:r>
      <w:r>
        <w:rPr>
          <w:rFonts w:ascii="標楷體" w:eastAsia="標楷體" w:hint="eastAsia"/>
          <w:spacing w:val="-4"/>
          <w:sz w:val="28"/>
          <w:lang w:eastAsia="zh-HK"/>
        </w:rPr>
        <w:t>，</w:t>
      </w:r>
      <w:r w:rsidRPr="00E63E1B">
        <w:rPr>
          <w:rFonts w:ascii="標楷體" w:eastAsia="標楷體" w:hint="eastAsia"/>
          <w:sz w:val="28"/>
        </w:rPr>
        <w:t>本府主計處</w:t>
      </w:r>
      <w:r w:rsidRPr="00F128CA">
        <w:rPr>
          <w:rFonts w:ascii="標楷體" w:eastAsia="標楷體" w:hint="eastAsia"/>
          <w:spacing w:val="-4"/>
          <w:sz w:val="28"/>
        </w:rPr>
        <w:t>按月抽核各機關學校會計月報，發現錯誤情形均促請查明或更正，並於次月繼續抽核確認且適時給予協助</w:t>
      </w:r>
      <w:r>
        <w:rPr>
          <w:rFonts w:ascii="標楷體" w:eastAsia="標楷體" w:hint="eastAsia"/>
          <w:spacing w:val="-4"/>
          <w:sz w:val="28"/>
        </w:rPr>
        <w:t>，</w:t>
      </w:r>
      <w:r>
        <w:rPr>
          <w:rFonts w:ascii="標楷體" w:eastAsia="標楷體" w:hint="eastAsia"/>
          <w:spacing w:val="-4"/>
          <w:sz w:val="28"/>
          <w:lang w:eastAsia="zh-HK"/>
        </w:rPr>
        <w:t>再</w:t>
      </w:r>
      <w:r w:rsidRPr="006364FD">
        <w:rPr>
          <w:rFonts w:ascii="標楷體" w:eastAsia="標楷體" w:hint="eastAsia"/>
          <w:spacing w:val="-4"/>
          <w:sz w:val="28"/>
        </w:rPr>
        <w:t>於每年度教育訓練及決算編製研習時加強宣導，</w:t>
      </w:r>
      <w:r w:rsidRPr="00F128CA">
        <w:rPr>
          <w:rFonts w:ascii="標楷體" w:eastAsia="標楷體" w:hint="eastAsia"/>
          <w:spacing w:val="-4"/>
          <w:sz w:val="28"/>
        </w:rPr>
        <w:t>以提升會計報告品質。另製作</w:t>
      </w:r>
      <w:r>
        <w:rPr>
          <w:rFonts w:ascii="標楷體" w:eastAsia="標楷體" w:hint="eastAsia"/>
          <w:spacing w:val="-4"/>
          <w:sz w:val="28"/>
          <w:lang w:eastAsia="zh-HK"/>
        </w:rPr>
        <w:t>平時</w:t>
      </w:r>
      <w:r w:rsidRPr="00F128CA">
        <w:rPr>
          <w:rFonts w:ascii="標楷體" w:eastAsia="標楷體" w:hint="eastAsia"/>
          <w:spacing w:val="-4"/>
          <w:sz w:val="28"/>
        </w:rPr>
        <w:t>抽核紀錄辦理考核，完成10</w:t>
      </w:r>
      <w:r>
        <w:rPr>
          <w:rFonts w:ascii="標楷體" w:eastAsia="標楷體" w:hint="eastAsia"/>
          <w:spacing w:val="-4"/>
          <w:sz w:val="28"/>
        </w:rPr>
        <w:t>9</w:t>
      </w:r>
      <w:r w:rsidRPr="00F128CA">
        <w:rPr>
          <w:rFonts w:ascii="標楷體" w:eastAsia="標楷體" w:hint="eastAsia"/>
          <w:spacing w:val="-4"/>
          <w:sz w:val="28"/>
        </w:rPr>
        <w:t>年度會計月報及決算敘獎作業</w:t>
      </w:r>
      <w:r w:rsidRPr="001D11EC">
        <w:rPr>
          <w:rFonts w:ascii="標楷體" w:eastAsia="標楷體" w:hint="eastAsia"/>
          <w:bCs/>
          <w:sz w:val="28"/>
        </w:rPr>
        <w:t>。</w:t>
      </w:r>
    </w:p>
    <w:p w:rsidR="00812B16" w:rsidRPr="00204779" w:rsidRDefault="00812B16" w:rsidP="001B0B96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sz w:val="28"/>
        </w:rPr>
      </w:pPr>
      <w:r w:rsidRPr="001D11EC">
        <w:rPr>
          <w:rFonts w:ascii="標楷體" w:eastAsia="標楷體" w:hint="eastAsia"/>
          <w:sz w:val="28"/>
        </w:rPr>
        <w:t>（三）</w:t>
      </w:r>
      <w:r w:rsidRPr="00F128CA">
        <w:rPr>
          <w:rFonts w:ascii="標楷體" w:eastAsia="標楷體" w:hint="eastAsia"/>
          <w:spacing w:val="-4"/>
          <w:sz w:val="28"/>
        </w:rPr>
        <w:t>積極</w:t>
      </w:r>
      <w:r w:rsidRPr="00F128CA">
        <w:rPr>
          <w:rFonts w:ascii="標楷體" w:eastAsia="標楷體"/>
          <w:spacing w:val="-4"/>
          <w:sz w:val="28"/>
        </w:rPr>
        <w:t>督促各機關</w:t>
      </w:r>
      <w:r w:rsidRPr="00F128CA">
        <w:rPr>
          <w:rFonts w:ascii="標楷體" w:eastAsia="標楷體" w:hint="eastAsia"/>
          <w:spacing w:val="-4"/>
          <w:sz w:val="28"/>
        </w:rPr>
        <w:t>執行資本支出</w:t>
      </w:r>
      <w:r w:rsidRPr="00F128CA">
        <w:rPr>
          <w:rFonts w:ascii="標楷體" w:eastAsia="標楷體"/>
          <w:spacing w:val="-4"/>
          <w:sz w:val="28"/>
        </w:rPr>
        <w:t>預算</w:t>
      </w:r>
      <w:r w:rsidRPr="00F128CA">
        <w:rPr>
          <w:rFonts w:ascii="標楷體" w:eastAsia="標楷體" w:hint="eastAsia"/>
          <w:spacing w:val="-4"/>
          <w:sz w:val="28"/>
        </w:rPr>
        <w:t>，提升預算</w:t>
      </w:r>
      <w:r w:rsidRPr="00204779">
        <w:rPr>
          <w:rFonts w:ascii="標楷體" w:eastAsia="標楷體" w:hint="eastAsia"/>
          <w:spacing w:val="-4"/>
          <w:sz w:val="28"/>
        </w:rPr>
        <w:t>執行率</w:t>
      </w:r>
    </w:p>
    <w:p w:rsidR="00812B16" w:rsidRPr="001D11EC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lastRenderedPageBreak/>
        <w:t>1.</w:t>
      </w:r>
      <w:r w:rsidRPr="00F128CA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10</w:t>
      </w:r>
      <w:r w:rsidRPr="001B0B96">
        <w:rPr>
          <w:rFonts w:ascii="標楷體" w:eastAsia="標楷體" w:hint="eastAsia"/>
          <w:bCs/>
          <w:sz w:val="28"/>
        </w:rPr>
        <w:t>年度</w:t>
      </w:r>
      <w:r w:rsidRPr="00311416">
        <w:rPr>
          <w:rFonts w:ascii="標楷體" w:eastAsia="標楷體" w:hint="eastAsia"/>
          <w:bCs/>
          <w:sz w:val="28"/>
        </w:rPr>
        <w:t>資本</w:t>
      </w:r>
      <w:r w:rsidRPr="00F128CA">
        <w:rPr>
          <w:rFonts w:ascii="標楷體" w:eastAsia="標楷體" w:hint="eastAsia"/>
          <w:sz w:val="28"/>
        </w:rPr>
        <w:t>支出預算執行依「高雄市政府提升資本支出預算執行率實施計畫」，</w:t>
      </w:r>
      <w:r>
        <w:rPr>
          <w:rFonts w:ascii="標楷體" w:eastAsia="標楷體" w:hint="eastAsia"/>
          <w:sz w:val="28"/>
          <w:lang w:eastAsia="zh-HK"/>
        </w:rPr>
        <w:t>本府</w:t>
      </w:r>
      <w:r w:rsidRPr="00F128CA">
        <w:rPr>
          <w:rFonts w:ascii="標楷體" w:eastAsia="標楷體" w:hint="eastAsia"/>
          <w:bCs/>
          <w:color w:val="000000"/>
          <w:sz w:val="28"/>
        </w:rPr>
        <w:t>將預估執行率未達90%之主管機關</w:t>
      </w:r>
      <w:r>
        <w:rPr>
          <w:rFonts w:ascii="標楷體" w:eastAsia="標楷體" w:hint="eastAsia"/>
          <w:bCs/>
          <w:color w:val="000000"/>
          <w:sz w:val="28"/>
          <w:lang w:eastAsia="zh-HK"/>
        </w:rPr>
        <w:t>於5月20日召開</w:t>
      </w:r>
      <w:r w:rsidRPr="00F128CA">
        <w:rPr>
          <w:rFonts w:ascii="標楷體" w:eastAsia="標楷體" w:hint="eastAsia"/>
          <w:bCs/>
          <w:color w:val="000000"/>
          <w:sz w:val="28"/>
        </w:rPr>
        <w:t>會議加強督促，</w:t>
      </w:r>
      <w:r>
        <w:rPr>
          <w:rFonts w:ascii="標楷體" w:eastAsia="標楷體" w:hint="eastAsia"/>
          <w:bCs/>
          <w:color w:val="000000"/>
          <w:sz w:val="28"/>
          <w:lang w:eastAsia="zh-HK"/>
        </w:rPr>
        <w:t>截至6月底止</w:t>
      </w:r>
      <w:r w:rsidRPr="00F128CA">
        <w:rPr>
          <w:rFonts w:ascii="標楷體" w:eastAsia="標楷體" w:hint="eastAsia"/>
          <w:sz w:val="28"/>
        </w:rPr>
        <w:t>預</w:t>
      </w:r>
      <w:r w:rsidRPr="00F128CA">
        <w:rPr>
          <w:rFonts w:ascii="標楷體" w:eastAsia="標楷體" w:hint="eastAsia"/>
          <w:bCs/>
          <w:color w:val="000000"/>
          <w:sz w:val="28"/>
        </w:rPr>
        <w:t>估年底資本支出預算執行率約為</w:t>
      </w:r>
      <w:r w:rsidRPr="00EE10F4">
        <w:rPr>
          <w:rFonts w:ascii="標楷體" w:eastAsia="標楷體" w:hint="eastAsia"/>
          <w:bCs/>
          <w:color w:val="000000"/>
          <w:sz w:val="28"/>
        </w:rPr>
        <w:t>9</w:t>
      </w:r>
      <w:r>
        <w:rPr>
          <w:rFonts w:ascii="標楷體" w:eastAsia="標楷體" w:hint="eastAsia"/>
          <w:bCs/>
          <w:color w:val="000000"/>
          <w:sz w:val="28"/>
        </w:rPr>
        <w:t>3</w:t>
      </w:r>
      <w:r w:rsidRPr="00EE10F4">
        <w:rPr>
          <w:rFonts w:ascii="標楷體" w:eastAsia="標楷體" w:hint="eastAsia"/>
          <w:bCs/>
          <w:color w:val="000000"/>
          <w:sz w:val="28"/>
        </w:rPr>
        <w:t>.</w:t>
      </w:r>
      <w:r>
        <w:rPr>
          <w:rFonts w:ascii="標楷體" w:eastAsia="標楷體" w:hint="eastAsia"/>
          <w:bCs/>
          <w:color w:val="000000"/>
          <w:sz w:val="28"/>
        </w:rPr>
        <w:t>86</w:t>
      </w:r>
      <w:r w:rsidRPr="00F128CA">
        <w:rPr>
          <w:rFonts w:ascii="標楷體" w:eastAsia="標楷體" w:hint="eastAsia"/>
          <w:bCs/>
          <w:color w:val="000000"/>
          <w:sz w:val="28"/>
        </w:rPr>
        <w:t>%</w:t>
      </w:r>
      <w:r w:rsidRPr="001D11EC">
        <w:rPr>
          <w:rFonts w:ascii="標楷體" w:eastAsia="標楷體" w:hint="eastAsia"/>
          <w:bCs/>
          <w:sz w:val="28"/>
        </w:rPr>
        <w:t>。</w:t>
      </w:r>
    </w:p>
    <w:p w:rsidR="00812B16" w:rsidRDefault="00812B16" w:rsidP="00311416">
      <w:pPr>
        <w:snapToGrid w:val="0"/>
        <w:spacing w:line="320" w:lineRule="exact"/>
        <w:ind w:leftChars="450" w:left="1158" w:hangingChars="100" w:hanging="276"/>
        <w:jc w:val="both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bCs/>
          <w:sz w:val="28"/>
        </w:rPr>
        <w:t>2.</w:t>
      </w:r>
      <w:r w:rsidRPr="008856EF">
        <w:rPr>
          <w:rFonts w:ascii="標楷體" w:eastAsia="標楷體" w:hint="eastAsia"/>
          <w:bCs/>
          <w:color w:val="000000"/>
          <w:sz w:val="28"/>
        </w:rPr>
        <w:t>10</w:t>
      </w:r>
      <w:r>
        <w:rPr>
          <w:rFonts w:ascii="標楷體" w:eastAsia="標楷體" w:hint="eastAsia"/>
          <w:bCs/>
          <w:color w:val="000000"/>
          <w:sz w:val="28"/>
        </w:rPr>
        <w:t>9</w:t>
      </w:r>
      <w:r w:rsidRPr="008856EF">
        <w:rPr>
          <w:rFonts w:ascii="標楷體" w:eastAsia="標楷體" w:hint="eastAsia"/>
          <w:bCs/>
          <w:color w:val="000000"/>
          <w:sz w:val="28"/>
        </w:rPr>
        <w:t>年度資本支出預算數2</w:t>
      </w:r>
      <w:r>
        <w:rPr>
          <w:rFonts w:ascii="標楷體" w:eastAsia="標楷體" w:hint="eastAsia"/>
          <w:bCs/>
          <w:color w:val="000000"/>
          <w:sz w:val="28"/>
        </w:rPr>
        <w:t>95</w:t>
      </w:r>
      <w:r w:rsidRPr="008856EF">
        <w:rPr>
          <w:rFonts w:ascii="標楷體" w:eastAsia="標楷體" w:hint="eastAsia"/>
          <w:bCs/>
          <w:color w:val="000000"/>
          <w:sz w:val="28"/>
        </w:rPr>
        <w:t>億餘元，執行數約</w:t>
      </w:r>
      <w:r>
        <w:rPr>
          <w:rFonts w:ascii="標楷體" w:eastAsia="標楷體" w:hint="eastAsia"/>
          <w:bCs/>
          <w:color w:val="000000"/>
          <w:sz w:val="28"/>
        </w:rPr>
        <w:t>269</w:t>
      </w:r>
      <w:r w:rsidRPr="008856EF">
        <w:rPr>
          <w:rFonts w:ascii="標楷體" w:eastAsia="標楷體" w:hint="eastAsia"/>
          <w:bCs/>
          <w:color w:val="000000"/>
          <w:sz w:val="28"/>
        </w:rPr>
        <w:t>億元，執行率為9</w:t>
      </w:r>
      <w:r>
        <w:rPr>
          <w:rFonts w:ascii="標楷體" w:eastAsia="標楷體" w:hint="eastAsia"/>
          <w:bCs/>
          <w:color w:val="000000"/>
          <w:sz w:val="28"/>
        </w:rPr>
        <w:t>1.06</w:t>
      </w:r>
      <w:r w:rsidRPr="008856EF">
        <w:rPr>
          <w:rFonts w:ascii="標楷體" w:eastAsia="標楷體" w:hint="eastAsia"/>
          <w:bCs/>
          <w:color w:val="000000"/>
          <w:sz w:val="28"/>
        </w:rPr>
        <w:t>%，並依規定完</w:t>
      </w:r>
      <w:r w:rsidRPr="008856EF">
        <w:rPr>
          <w:rFonts w:ascii="標楷體" w:eastAsia="標楷體" w:hint="eastAsia"/>
          <w:sz w:val="28"/>
        </w:rPr>
        <w:t>成各機關10</w:t>
      </w:r>
      <w:r>
        <w:rPr>
          <w:rFonts w:ascii="標楷體" w:eastAsia="標楷體" w:hint="eastAsia"/>
          <w:sz w:val="28"/>
        </w:rPr>
        <w:t>9</w:t>
      </w:r>
      <w:r w:rsidRPr="008856EF">
        <w:rPr>
          <w:rFonts w:ascii="標楷體" w:eastAsia="標楷體" w:hint="eastAsia"/>
          <w:sz w:val="28"/>
        </w:rPr>
        <w:t>年度資本支出預算執行與保留考</w:t>
      </w:r>
      <w:r w:rsidRPr="008856EF">
        <w:rPr>
          <w:rFonts w:ascii="標楷體" w:eastAsia="標楷體"/>
          <w:sz w:val="28"/>
        </w:rPr>
        <w:t>核</w:t>
      </w:r>
      <w:r w:rsidRPr="008856EF">
        <w:rPr>
          <w:rFonts w:ascii="標楷體" w:eastAsia="標楷體" w:hint="eastAsia"/>
          <w:sz w:val="28"/>
        </w:rPr>
        <w:t>作業</w:t>
      </w:r>
      <w:r w:rsidRPr="001D11EC">
        <w:rPr>
          <w:rFonts w:ascii="標楷體" w:eastAsia="標楷體" w:hint="eastAsia"/>
          <w:bCs/>
          <w:sz w:val="28"/>
        </w:rPr>
        <w:t>。</w:t>
      </w:r>
    </w:p>
    <w:p w:rsidR="00812B16" w:rsidRPr="001D11EC" w:rsidRDefault="00812B16" w:rsidP="001B0B96">
      <w:pPr>
        <w:kinsoku w:val="0"/>
        <w:overflowPunct w:val="0"/>
        <w:snapToGrid w:val="0"/>
        <w:spacing w:line="320" w:lineRule="exact"/>
        <w:ind w:leftChars="59" w:left="116"/>
        <w:rPr>
          <w:rFonts w:ascii="標楷體" w:eastAsia="標楷體"/>
          <w:bCs/>
          <w:sz w:val="28"/>
        </w:rPr>
      </w:pPr>
      <w:r w:rsidRPr="001D11EC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  <w:lang w:eastAsia="zh-HK"/>
        </w:rPr>
        <w:t>四</w:t>
      </w:r>
      <w:r w:rsidRPr="001D11EC">
        <w:rPr>
          <w:rFonts w:ascii="標楷體" w:eastAsia="標楷體" w:hint="eastAsia"/>
          <w:sz w:val="28"/>
        </w:rPr>
        <w:t>）</w:t>
      </w:r>
      <w:r w:rsidRPr="00E02301">
        <w:rPr>
          <w:rFonts w:ascii="標楷體" w:eastAsia="標楷體" w:hint="eastAsia"/>
          <w:spacing w:val="-4"/>
          <w:sz w:val="28"/>
        </w:rPr>
        <w:t>配合會計法修法，</w:t>
      </w:r>
      <w:r>
        <w:rPr>
          <w:rFonts w:ascii="標楷體" w:eastAsia="標楷體" w:hint="eastAsia"/>
          <w:spacing w:val="-4"/>
          <w:sz w:val="28"/>
          <w:lang w:eastAsia="zh-HK"/>
        </w:rPr>
        <w:t>核定政事型基金</w:t>
      </w:r>
      <w:r w:rsidRPr="00E02301">
        <w:rPr>
          <w:rFonts w:ascii="標楷體" w:eastAsia="標楷體" w:hint="eastAsia"/>
          <w:spacing w:val="-4"/>
          <w:sz w:val="28"/>
        </w:rPr>
        <w:t>會計制度</w:t>
      </w:r>
    </w:p>
    <w:p w:rsidR="00812B16" w:rsidRPr="00E232DC" w:rsidRDefault="00812B16" w:rsidP="00311416">
      <w:pPr>
        <w:adjustRightInd w:val="0"/>
        <w:snapToGrid w:val="0"/>
        <w:spacing w:line="320" w:lineRule="exact"/>
        <w:ind w:leftChars="460" w:left="902"/>
        <w:jc w:val="both"/>
        <w:rPr>
          <w:rFonts w:ascii="標楷體" w:eastAsia="標楷體"/>
          <w:spacing w:val="-4"/>
          <w:sz w:val="28"/>
        </w:rPr>
        <w:sectPr w:rsidR="00812B16" w:rsidRPr="00E232DC" w:rsidSect="00776754"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  <w:r w:rsidRPr="001D6308">
        <w:rPr>
          <w:rFonts w:ascii="標楷體" w:eastAsia="標楷體" w:hint="eastAsia"/>
          <w:spacing w:val="-4"/>
          <w:sz w:val="28"/>
        </w:rPr>
        <w:t>因應會計法刪除第29條固定項目分帳原則</w:t>
      </w:r>
      <w:r>
        <w:rPr>
          <w:rFonts w:ascii="標楷體" w:eastAsia="標楷體" w:hint="eastAsia"/>
          <w:spacing w:val="-4"/>
          <w:sz w:val="28"/>
        </w:rPr>
        <w:t>，相關會計制度需大幅修正，爰辦理重新核定本市13個政事型基金會計制度，使其能順利於110</w:t>
      </w:r>
      <w:r w:rsidR="00311416">
        <w:rPr>
          <w:rFonts w:ascii="標楷體" w:eastAsia="標楷體" w:hint="eastAsia"/>
          <w:spacing w:val="-4"/>
          <w:sz w:val="28"/>
        </w:rPr>
        <w:t>年度導入新制度</w:t>
      </w:r>
      <w:r w:rsidR="00B51D5C" w:rsidRPr="001D11EC">
        <w:rPr>
          <w:rFonts w:ascii="標楷體" w:eastAsia="標楷體" w:hint="eastAsia"/>
          <w:bCs/>
          <w:sz w:val="28"/>
        </w:rPr>
        <w:t>。</w:t>
      </w:r>
      <w:bookmarkStart w:id="0" w:name="_GoBack"/>
      <w:bookmarkEnd w:id="0"/>
    </w:p>
    <w:p w:rsidR="00812B16" w:rsidRDefault="00812B16" w:rsidP="00812B16">
      <w:pPr>
        <w:sectPr w:rsidR="00812B16" w:rsidSect="00776754">
          <w:type w:val="continuous"/>
          <w:pgSz w:w="11906" w:h="16838" w:code="9"/>
          <w:pgMar w:top="1418" w:right="1418" w:bottom="1418" w:left="1418" w:header="851" w:footer="851" w:gutter="0"/>
          <w:cols w:space="720"/>
          <w:docGrid w:type="lines" w:linePitch="360"/>
        </w:sectPr>
      </w:pPr>
    </w:p>
    <w:p w:rsidR="00812B16" w:rsidRDefault="00812B16" w:rsidP="00812B16">
      <w:pPr>
        <w:sectPr w:rsidR="00812B16" w:rsidSect="00776754">
          <w:type w:val="continuous"/>
          <w:pgSz w:w="11906" w:h="16838" w:code="9"/>
          <w:pgMar w:top="1418" w:right="1418" w:bottom="1418" w:left="1418" w:header="851" w:footer="851" w:gutter="0"/>
          <w:cols w:space="720"/>
          <w:docGrid w:type="lines" w:linePitch="360"/>
        </w:sectPr>
      </w:pPr>
    </w:p>
    <w:p w:rsidR="00812B16" w:rsidRDefault="00812B16" w:rsidP="00812B16">
      <w:pPr>
        <w:sectPr w:rsidR="00812B16" w:rsidSect="00776754">
          <w:type w:val="continuous"/>
          <w:pgSz w:w="11906" w:h="16838" w:code="9"/>
          <w:pgMar w:top="1418" w:right="1418" w:bottom="1418" w:left="1418" w:header="851" w:footer="851" w:gutter="0"/>
          <w:cols w:space="720"/>
          <w:docGrid w:type="lines" w:linePitch="360"/>
        </w:sectPr>
      </w:pPr>
    </w:p>
    <w:p w:rsidR="00812B16" w:rsidRDefault="00812B16" w:rsidP="00812B16">
      <w:pPr>
        <w:sectPr w:rsidR="00812B16" w:rsidSect="00776754">
          <w:type w:val="continuous"/>
          <w:pgSz w:w="11906" w:h="16838" w:code="9"/>
          <w:pgMar w:top="1418" w:right="1418" w:bottom="1418" w:left="1418" w:header="851" w:footer="851" w:gutter="0"/>
          <w:cols w:space="720"/>
          <w:docGrid w:type="lines" w:linePitch="360"/>
        </w:sectPr>
      </w:pPr>
    </w:p>
    <w:p w:rsidR="00812B16" w:rsidRDefault="00812B16" w:rsidP="00812B16">
      <w:pPr>
        <w:sectPr w:rsidR="00812B16" w:rsidSect="00776754">
          <w:type w:val="continuous"/>
          <w:pgSz w:w="11906" w:h="16838" w:code="9"/>
          <w:pgMar w:top="1418" w:right="1418" w:bottom="1418" w:left="1418" w:header="851" w:footer="851" w:gutter="0"/>
          <w:cols w:space="720"/>
          <w:docGrid w:type="lines" w:linePitch="360"/>
        </w:sectPr>
      </w:pPr>
    </w:p>
    <w:p w:rsidR="00812B16" w:rsidRDefault="00812B16" w:rsidP="00812B16">
      <w:pPr>
        <w:sectPr w:rsidR="00812B16" w:rsidSect="00776754">
          <w:type w:val="continuous"/>
          <w:pgSz w:w="11906" w:h="16838" w:code="9"/>
          <w:pgMar w:top="1418" w:right="1418" w:bottom="1418" w:left="1418" w:header="851" w:footer="851" w:gutter="0"/>
          <w:cols w:space="720"/>
          <w:docGrid w:type="lines" w:linePitch="360"/>
        </w:sectPr>
      </w:pPr>
    </w:p>
    <w:p w:rsidR="000A7D34" w:rsidRPr="00812B16" w:rsidRDefault="000A7D34" w:rsidP="00812B16">
      <w:pPr>
        <w:rPr>
          <w:rFonts w:ascii="SimSun" w:eastAsiaTheme="minorEastAsia" w:hAnsi="SimSun" w:cs="SimSun"/>
          <w:b/>
          <w:color w:val="000000"/>
          <w:sz w:val="54"/>
          <w:szCs w:val="54"/>
        </w:rPr>
      </w:pPr>
    </w:p>
    <w:sectPr w:rsidR="000A7D34" w:rsidRPr="00812B16" w:rsidSect="00776754">
      <w:footerReference w:type="even" r:id="rId6"/>
      <w:footerReference w:type="default" r:id="rId7"/>
      <w:pgSz w:w="11906" w:h="16838" w:code="9"/>
      <w:pgMar w:top="1418" w:right="1418" w:bottom="1418" w:left="1418" w:header="851" w:footer="851" w:gutter="0"/>
      <w:pgNumType w:fmt="numberInDash" w:start="3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30" w:rsidRDefault="00500B30">
      <w:pPr>
        <w:spacing w:line="240" w:lineRule="auto"/>
      </w:pPr>
      <w:r>
        <w:separator/>
      </w:r>
    </w:p>
  </w:endnote>
  <w:endnote w:type="continuationSeparator" w:id="0">
    <w:p w:rsidR="00500B30" w:rsidRDefault="0050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黑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EE" w:rsidRDefault="008511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AEE" w:rsidRDefault="00B51D5C">
    <w:pPr>
      <w:pStyle w:val="a3"/>
    </w:pPr>
  </w:p>
  <w:p w:rsidR="00D00AEE" w:rsidRDefault="00B51D5C"/>
  <w:p w:rsidR="00D00AEE" w:rsidRDefault="00B51D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EE" w:rsidRPr="001D4A3A" w:rsidRDefault="00851157">
    <w:pPr>
      <w:pStyle w:val="a3"/>
      <w:framePr w:wrap="around" w:vAnchor="text" w:hAnchor="margin" w:xAlign="center" w:y="1"/>
      <w:rPr>
        <w:rStyle w:val="a5"/>
        <w:color w:val="FFFFFF" w:themeColor="background1"/>
      </w:rPr>
    </w:pPr>
    <w:r w:rsidRPr="001D4A3A">
      <w:rPr>
        <w:rStyle w:val="a5"/>
        <w:color w:val="FFFFFF" w:themeColor="background1"/>
      </w:rPr>
      <w:fldChar w:fldCharType="begin"/>
    </w:r>
    <w:r w:rsidRPr="001D4A3A">
      <w:rPr>
        <w:rStyle w:val="a5"/>
        <w:color w:val="FFFFFF" w:themeColor="background1"/>
      </w:rPr>
      <w:instrText xml:space="preserve">PAGE  </w:instrText>
    </w:r>
    <w:r w:rsidRPr="001D4A3A">
      <w:rPr>
        <w:rStyle w:val="a5"/>
        <w:color w:val="FFFFFF" w:themeColor="background1"/>
      </w:rPr>
      <w:fldChar w:fldCharType="separate"/>
    </w:r>
    <w:r w:rsidR="00B51D5C">
      <w:rPr>
        <w:rStyle w:val="a5"/>
        <w:noProof/>
        <w:color w:val="FFFFFF" w:themeColor="background1"/>
      </w:rPr>
      <w:t>- 329 -</w:t>
    </w:r>
    <w:r w:rsidRPr="001D4A3A">
      <w:rPr>
        <w:rStyle w:val="a5"/>
        <w:color w:val="FFFFFF" w:themeColor="background1"/>
      </w:rPr>
      <w:fldChar w:fldCharType="end"/>
    </w:r>
  </w:p>
  <w:p w:rsidR="00D00AEE" w:rsidRDefault="00B51D5C" w:rsidP="00FB68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30" w:rsidRDefault="00500B30">
      <w:pPr>
        <w:spacing w:line="240" w:lineRule="auto"/>
      </w:pPr>
      <w:r>
        <w:separator/>
      </w:r>
    </w:p>
  </w:footnote>
  <w:footnote w:type="continuationSeparator" w:id="0">
    <w:p w:rsidR="00500B30" w:rsidRDefault="00500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98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57"/>
    <w:rsid w:val="000A7D34"/>
    <w:rsid w:val="001B0B96"/>
    <w:rsid w:val="00311416"/>
    <w:rsid w:val="003A6708"/>
    <w:rsid w:val="00447136"/>
    <w:rsid w:val="00457D5D"/>
    <w:rsid w:val="00500B30"/>
    <w:rsid w:val="00776754"/>
    <w:rsid w:val="00812B16"/>
    <w:rsid w:val="00851157"/>
    <w:rsid w:val="00927E59"/>
    <w:rsid w:val="00AB20EE"/>
    <w:rsid w:val="00B51D5C"/>
    <w:rsid w:val="00DC3D4B"/>
    <w:rsid w:val="00E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2071EF5-C607-423E-9D06-76300B81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1157"/>
    <w:pPr>
      <w:spacing w:line="360" w:lineRule="exact"/>
    </w:pPr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5115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semiHidden/>
    <w:rsid w:val="00851157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character" w:styleId="a5">
    <w:name w:val="page number"/>
    <w:basedOn w:val="a0"/>
    <w:semiHidden/>
    <w:rsid w:val="00851157"/>
  </w:style>
  <w:style w:type="paragraph" w:styleId="a6">
    <w:name w:val="annotation text"/>
    <w:basedOn w:val="a"/>
    <w:link w:val="a7"/>
    <w:rsid w:val="00851157"/>
    <w:rPr>
      <w:sz w:val="32"/>
      <w:szCs w:val="32"/>
    </w:rPr>
  </w:style>
  <w:style w:type="character" w:customStyle="1" w:styleId="a7">
    <w:name w:val="註解文字 字元"/>
    <w:basedOn w:val="a0"/>
    <w:link w:val="a6"/>
    <w:rsid w:val="00851157"/>
    <w:rPr>
      <w:rFonts w:ascii="Times New Roman" w:eastAsia="新細明體" w:hAnsi="標楷體" w:cs="Times New Roman"/>
      <w:spacing w:val="-2"/>
      <w:kern w:val="0"/>
      <w:sz w:val="32"/>
      <w:szCs w:val="32"/>
    </w:rPr>
  </w:style>
  <w:style w:type="paragraph" w:customStyle="1" w:styleId="1">
    <w:name w:val="表左1."/>
    <w:basedOn w:val="a"/>
    <w:link w:val="10"/>
    <w:rsid w:val="00851157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  <w:szCs w:val="24"/>
    </w:rPr>
  </w:style>
  <w:style w:type="paragraph" w:customStyle="1" w:styleId="a8">
    <w:name w:val="標(一)內文"/>
    <w:basedOn w:val="a"/>
    <w:rsid w:val="00851157"/>
    <w:pPr>
      <w:ind w:leftChars="200" w:left="560"/>
      <w:jc w:val="both"/>
    </w:pPr>
  </w:style>
  <w:style w:type="character" w:customStyle="1" w:styleId="10">
    <w:name w:val="表左1. 字元"/>
    <w:link w:val="1"/>
    <w:rsid w:val="00851157"/>
    <w:rPr>
      <w:rFonts w:ascii="Times New Roman" w:eastAsia="新細明體" w:hAnsi="標楷體" w:cs="Times New Roman"/>
      <w:spacing w:val="-2"/>
      <w:kern w:val="0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DC3D4B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a">
    <w:name w:val="頁首 字元"/>
    <w:basedOn w:val="a0"/>
    <w:link w:val="a9"/>
    <w:uiPriority w:val="99"/>
    <w:rsid w:val="00DC3D4B"/>
    <w:rPr>
      <w:rFonts w:ascii="Times New Roman" w:eastAsia="新細明體" w:hAnsi="標楷體" w:cs="Times New Roman"/>
      <w:spacing w:val="-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</cp:lastModifiedBy>
  <cp:revision>8</cp:revision>
  <dcterms:created xsi:type="dcterms:W3CDTF">2021-08-03T07:37:00Z</dcterms:created>
  <dcterms:modified xsi:type="dcterms:W3CDTF">2021-09-01T08:53:00Z</dcterms:modified>
</cp:coreProperties>
</file>