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C2FB9" w14:textId="77777777" w:rsidR="00BD5EF6" w:rsidRPr="00F31F99" w:rsidRDefault="00BD5EF6" w:rsidP="00314CBF">
      <w:pPr>
        <w:spacing w:afterLines="100" w:after="388"/>
        <w:jc w:val="center"/>
        <w:rPr>
          <w:rFonts w:ascii="Times New Roman" w:hAnsi="Times New Roman"/>
          <w:b/>
          <w:bCs/>
          <w:color w:val="000000" w:themeColor="text1"/>
          <w:sz w:val="30"/>
          <w:szCs w:val="30"/>
        </w:rPr>
      </w:pPr>
      <w:r w:rsidRPr="00F31F99">
        <w:rPr>
          <w:rFonts w:ascii="Times New Roman" w:hAnsi="Times New Roman"/>
          <w:b/>
          <w:color w:val="000000" w:themeColor="text1"/>
          <w:sz w:val="54"/>
          <w:szCs w:val="54"/>
        </w:rPr>
        <w:t>拾伍、衛</w:t>
      </w:r>
      <w:r w:rsidRPr="00F31F99">
        <w:rPr>
          <w:rFonts w:ascii="Times New Roman" w:hAnsi="Times New Roman"/>
          <w:b/>
          <w:color w:val="000000" w:themeColor="text1"/>
          <w:sz w:val="54"/>
          <w:szCs w:val="54"/>
        </w:rPr>
        <w:t xml:space="preserve">  </w:t>
      </w:r>
      <w:r w:rsidRPr="00F31F99">
        <w:rPr>
          <w:rFonts w:ascii="Times New Roman" w:hAnsi="Times New Roman"/>
          <w:b/>
          <w:color w:val="000000" w:themeColor="text1"/>
          <w:sz w:val="54"/>
          <w:szCs w:val="54"/>
        </w:rPr>
        <w:t>生</w:t>
      </w:r>
    </w:p>
    <w:p w14:paraId="5B8F9C74" w14:textId="77777777" w:rsidR="00BD5EF6" w:rsidRPr="00F31F99" w:rsidRDefault="00BD5EF6" w:rsidP="00871729">
      <w:pPr>
        <w:snapToGrid w:val="0"/>
        <w:spacing w:line="390" w:lineRule="exact"/>
        <w:jc w:val="both"/>
        <w:rPr>
          <w:rFonts w:ascii="Times New Roman" w:hAnsi="Times New Roman"/>
          <w:bCs/>
          <w:color w:val="000000" w:themeColor="text1"/>
          <w:sz w:val="32"/>
          <w:szCs w:val="32"/>
        </w:rPr>
      </w:pPr>
      <w:r w:rsidRPr="00F31F99">
        <w:rPr>
          <w:rFonts w:ascii="Times New Roman" w:hAnsi="Times New Roman"/>
          <w:b/>
          <w:bCs/>
          <w:color w:val="000000" w:themeColor="text1"/>
          <w:sz w:val="32"/>
          <w:szCs w:val="32"/>
        </w:rPr>
        <w:t>一、落實防疫決戰疫病</w:t>
      </w:r>
      <w:r w:rsidRPr="00F31F99">
        <w:rPr>
          <w:rFonts w:ascii="Times New Roman" w:hAnsi="Times New Roman"/>
          <w:b/>
          <w:bCs/>
          <w:color w:val="000000" w:themeColor="text1"/>
          <w:sz w:val="32"/>
          <w:szCs w:val="32"/>
        </w:rPr>
        <w:t xml:space="preserve"> </w:t>
      </w:r>
    </w:p>
    <w:p w14:paraId="65964FA0" w14:textId="5D7F9082" w:rsidR="0050029C" w:rsidRPr="00F31F99" w:rsidRDefault="0050029C" w:rsidP="00871729">
      <w:pPr>
        <w:overflowPunct w:val="0"/>
        <w:snapToGrid w:val="0"/>
        <w:spacing w:line="390" w:lineRule="exact"/>
        <w:ind w:left="562" w:hanging="278"/>
        <w:jc w:val="both"/>
        <w:rPr>
          <w:rFonts w:ascii="Times New Roman" w:hAnsi="Times New Roman"/>
          <w:bCs/>
          <w:color w:val="000000" w:themeColor="text1"/>
          <w:szCs w:val="28"/>
        </w:rPr>
      </w:pPr>
      <w:r w:rsidRPr="00F31F99">
        <w:rPr>
          <w:rFonts w:ascii="Times New Roman" w:hAnsi="Times New Roman"/>
          <w:bCs/>
          <w:color w:val="000000" w:themeColor="text1"/>
          <w:szCs w:val="28"/>
        </w:rPr>
        <w:t>（一）嚴重特殊傳染性肺炎防治作為</w:t>
      </w:r>
    </w:p>
    <w:p w14:paraId="527998CC" w14:textId="77777777" w:rsidR="0050029C" w:rsidRPr="00F31F99" w:rsidRDefault="0050029C" w:rsidP="00871729">
      <w:pPr>
        <w:pStyle w:val="afb"/>
        <w:numPr>
          <w:ilvl w:val="0"/>
          <w:numId w:val="40"/>
        </w:numPr>
        <w:overflowPunct w:val="0"/>
        <w:snapToGrid w:val="0"/>
        <w:spacing w:line="390" w:lineRule="exact"/>
        <w:ind w:left="1276" w:hanging="338"/>
        <w:jc w:val="both"/>
        <w:rPr>
          <w:rFonts w:ascii="Times New Roman" w:hAnsi="Times New Roman"/>
          <w:bCs/>
          <w:color w:val="000000" w:themeColor="text1"/>
          <w:szCs w:val="28"/>
        </w:rPr>
      </w:pPr>
      <w:r w:rsidRPr="00F31F99">
        <w:rPr>
          <w:rFonts w:ascii="Times New Roman" w:hAnsi="Times New Roman"/>
          <w:bCs/>
          <w:color w:val="000000" w:themeColor="text1"/>
          <w:szCs w:val="28"/>
        </w:rPr>
        <w:t>嚴重特殊傳染性肺炎疫情監控：</w:t>
      </w:r>
    </w:p>
    <w:p w14:paraId="1DE7A4A0" w14:textId="77777777" w:rsidR="0050029C" w:rsidRPr="00F31F99" w:rsidRDefault="0050029C" w:rsidP="00871729">
      <w:pPr>
        <w:overflowPunct w:val="0"/>
        <w:snapToGrid w:val="0"/>
        <w:spacing w:line="390" w:lineRule="exact"/>
        <w:ind w:left="1134" w:firstLine="431"/>
        <w:jc w:val="both"/>
        <w:rPr>
          <w:rFonts w:ascii="Times New Roman" w:hAnsi="Times New Roman"/>
          <w:bCs/>
          <w:color w:val="000000" w:themeColor="text1"/>
          <w:szCs w:val="28"/>
        </w:rPr>
      </w:pPr>
      <w:r w:rsidRPr="00F31F99">
        <w:rPr>
          <w:rFonts w:ascii="Times New Roman" w:hAnsi="Times New Roman"/>
          <w:bCs/>
          <w:color w:val="000000" w:themeColor="text1"/>
          <w:szCs w:val="28"/>
        </w:rPr>
        <w:t>截至</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w:t>
      </w:r>
      <w:r w:rsidRPr="00F31F99">
        <w:rPr>
          <w:rFonts w:ascii="Times New Roman" w:hAnsi="Times New Roman"/>
          <w:bCs/>
          <w:color w:val="000000" w:themeColor="text1"/>
          <w:szCs w:val="28"/>
        </w:rPr>
        <w:t>31</w:t>
      </w:r>
      <w:r w:rsidRPr="00F31F99">
        <w:rPr>
          <w:rFonts w:ascii="Times New Roman" w:hAnsi="Times New Roman"/>
          <w:bCs/>
          <w:color w:val="000000" w:themeColor="text1"/>
          <w:szCs w:val="28"/>
        </w:rPr>
        <w:t>日止，全球總計有</w:t>
      </w:r>
      <w:r w:rsidRPr="00F31F99">
        <w:rPr>
          <w:rFonts w:ascii="Times New Roman" w:hAnsi="Times New Roman"/>
          <w:bCs/>
          <w:color w:val="000000" w:themeColor="text1"/>
          <w:szCs w:val="28"/>
        </w:rPr>
        <w:t>8,192</w:t>
      </w:r>
      <w:r w:rsidRPr="00F31F99">
        <w:rPr>
          <w:rFonts w:ascii="Times New Roman" w:hAnsi="Times New Roman"/>
          <w:bCs/>
          <w:color w:val="000000" w:themeColor="text1"/>
          <w:szCs w:val="28"/>
        </w:rPr>
        <w:t>萬</w:t>
      </w:r>
      <w:r w:rsidRPr="00F31F99">
        <w:rPr>
          <w:rFonts w:ascii="Times New Roman" w:hAnsi="Times New Roman"/>
          <w:bCs/>
          <w:color w:val="000000" w:themeColor="text1"/>
          <w:szCs w:val="28"/>
        </w:rPr>
        <w:t>7,339</w:t>
      </w:r>
      <w:r w:rsidRPr="00F31F99">
        <w:rPr>
          <w:rFonts w:ascii="Times New Roman" w:hAnsi="Times New Roman"/>
          <w:bCs/>
          <w:color w:val="000000" w:themeColor="text1"/>
          <w:szCs w:val="28"/>
        </w:rPr>
        <w:t>例確診個案，其中</w:t>
      </w:r>
      <w:r w:rsidRPr="00F31F99">
        <w:rPr>
          <w:rFonts w:ascii="Times New Roman" w:hAnsi="Times New Roman"/>
          <w:bCs/>
          <w:color w:val="000000" w:themeColor="text1"/>
          <w:szCs w:val="28"/>
        </w:rPr>
        <w:t>179</w:t>
      </w:r>
      <w:r w:rsidRPr="00F31F99">
        <w:rPr>
          <w:rFonts w:ascii="Times New Roman" w:hAnsi="Times New Roman"/>
          <w:bCs/>
          <w:color w:val="000000" w:themeColor="text1"/>
          <w:szCs w:val="28"/>
        </w:rPr>
        <w:t>萬</w:t>
      </w:r>
      <w:r w:rsidRPr="00F31F99">
        <w:rPr>
          <w:rFonts w:ascii="Times New Roman" w:hAnsi="Times New Roman"/>
          <w:bCs/>
          <w:color w:val="000000" w:themeColor="text1"/>
          <w:szCs w:val="28"/>
        </w:rPr>
        <w:t>1,249</w:t>
      </w:r>
      <w:r w:rsidRPr="00F31F99">
        <w:rPr>
          <w:rFonts w:ascii="Times New Roman" w:hAnsi="Times New Roman"/>
          <w:bCs/>
          <w:color w:val="000000" w:themeColor="text1"/>
          <w:szCs w:val="28"/>
        </w:rPr>
        <w:t>例死亡，受影響國家數</w:t>
      </w:r>
      <w:r w:rsidRPr="00F31F99">
        <w:rPr>
          <w:rFonts w:ascii="Times New Roman" w:hAnsi="Times New Roman"/>
          <w:bCs/>
          <w:color w:val="000000" w:themeColor="text1"/>
          <w:szCs w:val="28"/>
        </w:rPr>
        <w:t>741</w:t>
      </w:r>
      <w:r w:rsidRPr="00F31F99">
        <w:rPr>
          <w:rFonts w:ascii="Times New Roman" w:hAnsi="Times New Roman"/>
          <w:bCs/>
          <w:color w:val="000000" w:themeColor="text1"/>
          <w:szCs w:val="28"/>
        </w:rPr>
        <w:t>個。國內目前確診</w:t>
      </w:r>
      <w:r w:rsidRPr="00F31F99">
        <w:rPr>
          <w:rFonts w:ascii="Times New Roman" w:hAnsi="Times New Roman"/>
          <w:bCs/>
          <w:color w:val="000000" w:themeColor="text1"/>
          <w:szCs w:val="28"/>
        </w:rPr>
        <w:t>799</w:t>
      </w:r>
      <w:r w:rsidRPr="00F31F99">
        <w:rPr>
          <w:rFonts w:ascii="Times New Roman" w:hAnsi="Times New Roman"/>
          <w:bCs/>
          <w:color w:val="000000" w:themeColor="text1"/>
          <w:szCs w:val="28"/>
        </w:rPr>
        <w:t>例，其中本土</w:t>
      </w:r>
      <w:r w:rsidRPr="00F31F99">
        <w:rPr>
          <w:rFonts w:ascii="Times New Roman" w:hAnsi="Times New Roman"/>
          <w:bCs/>
          <w:color w:val="000000" w:themeColor="text1"/>
          <w:szCs w:val="28"/>
        </w:rPr>
        <w:t>56</w:t>
      </w:r>
      <w:r w:rsidRPr="00F31F99">
        <w:rPr>
          <w:rFonts w:ascii="Times New Roman" w:hAnsi="Times New Roman"/>
          <w:bCs/>
          <w:color w:val="000000" w:themeColor="text1"/>
          <w:szCs w:val="28"/>
        </w:rPr>
        <w:t>例、境外移入</w:t>
      </w:r>
      <w:r w:rsidRPr="00F31F99">
        <w:rPr>
          <w:rFonts w:ascii="Times New Roman" w:hAnsi="Times New Roman"/>
          <w:bCs/>
          <w:color w:val="000000" w:themeColor="text1"/>
          <w:szCs w:val="28"/>
        </w:rPr>
        <w:t>743</w:t>
      </w:r>
      <w:r w:rsidRPr="00F31F99">
        <w:rPr>
          <w:rFonts w:ascii="Times New Roman" w:hAnsi="Times New Roman"/>
          <w:bCs/>
          <w:color w:val="000000" w:themeColor="text1"/>
          <w:szCs w:val="28"/>
        </w:rPr>
        <w:t>例，含敦睦艦隊</w:t>
      </w:r>
      <w:r w:rsidRPr="00F31F99">
        <w:rPr>
          <w:rFonts w:ascii="Times New Roman" w:hAnsi="Times New Roman"/>
          <w:bCs/>
          <w:color w:val="000000" w:themeColor="text1"/>
          <w:szCs w:val="28"/>
        </w:rPr>
        <w:t>36</w:t>
      </w:r>
      <w:r w:rsidRPr="00F31F99">
        <w:rPr>
          <w:rFonts w:ascii="Times New Roman" w:hAnsi="Times New Roman"/>
          <w:bCs/>
          <w:color w:val="000000" w:themeColor="text1"/>
          <w:szCs w:val="28"/>
        </w:rPr>
        <w:t>例。高雄市境外移入</w:t>
      </w:r>
      <w:r w:rsidRPr="00F31F99">
        <w:rPr>
          <w:rFonts w:ascii="Times New Roman" w:hAnsi="Times New Roman"/>
          <w:bCs/>
          <w:color w:val="000000" w:themeColor="text1"/>
          <w:szCs w:val="28"/>
        </w:rPr>
        <w:t>91</w:t>
      </w:r>
      <w:r w:rsidRPr="00F31F99">
        <w:rPr>
          <w:rFonts w:ascii="Times New Roman" w:hAnsi="Times New Roman"/>
          <w:bCs/>
          <w:color w:val="000000" w:themeColor="text1"/>
          <w:szCs w:val="28"/>
        </w:rPr>
        <w:t>例、敦睦艦隊</w:t>
      </w:r>
      <w:r w:rsidRPr="00F31F99">
        <w:rPr>
          <w:rFonts w:ascii="Times New Roman" w:hAnsi="Times New Roman"/>
          <w:bCs/>
          <w:color w:val="000000" w:themeColor="text1"/>
          <w:szCs w:val="28"/>
        </w:rPr>
        <w:t>17</w:t>
      </w:r>
      <w:r w:rsidRPr="00F31F99">
        <w:rPr>
          <w:rFonts w:ascii="Times New Roman" w:hAnsi="Times New Roman"/>
          <w:bCs/>
          <w:color w:val="000000" w:themeColor="text1"/>
          <w:szCs w:val="28"/>
        </w:rPr>
        <w:t>例、無本土個案，合計</w:t>
      </w:r>
      <w:r w:rsidRPr="00F31F99">
        <w:rPr>
          <w:rFonts w:ascii="Times New Roman" w:hAnsi="Times New Roman"/>
          <w:bCs/>
          <w:color w:val="000000" w:themeColor="text1"/>
          <w:szCs w:val="28"/>
        </w:rPr>
        <w:t>108</w:t>
      </w:r>
      <w:r w:rsidRPr="00F31F99">
        <w:rPr>
          <w:rFonts w:ascii="Times New Roman" w:hAnsi="Times New Roman"/>
          <w:bCs/>
          <w:color w:val="000000" w:themeColor="text1"/>
          <w:szCs w:val="28"/>
        </w:rPr>
        <w:t>例確診個案。</w:t>
      </w:r>
    </w:p>
    <w:p w14:paraId="5AA351C9" w14:textId="77777777" w:rsidR="0050029C" w:rsidRPr="00F31F99" w:rsidRDefault="0050029C" w:rsidP="00871729">
      <w:pPr>
        <w:pStyle w:val="afb"/>
        <w:numPr>
          <w:ilvl w:val="0"/>
          <w:numId w:val="40"/>
        </w:numPr>
        <w:overflowPunct w:val="0"/>
        <w:snapToGrid w:val="0"/>
        <w:spacing w:line="390" w:lineRule="exact"/>
        <w:ind w:left="1276" w:hanging="338"/>
        <w:jc w:val="both"/>
        <w:rPr>
          <w:rFonts w:ascii="Times New Roman" w:hAnsi="Times New Roman"/>
          <w:bCs/>
          <w:color w:val="000000" w:themeColor="text1"/>
          <w:szCs w:val="28"/>
        </w:rPr>
      </w:pPr>
      <w:r w:rsidRPr="00F31F99">
        <w:rPr>
          <w:rFonts w:ascii="Times New Roman" w:hAnsi="Times New Roman"/>
          <w:bCs/>
          <w:color w:val="000000" w:themeColor="text1"/>
          <w:szCs w:val="28"/>
        </w:rPr>
        <w:t>高雄市政府防疫超前佈署具體作為：</w:t>
      </w:r>
    </w:p>
    <w:p w14:paraId="7660AA66" w14:textId="77777777" w:rsidR="009F6CC1" w:rsidRPr="00F31F99" w:rsidRDefault="009F6CC1" w:rsidP="00871729">
      <w:pPr>
        <w:overflowPunct w:val="0"/>
        <w:snapToGrid w:val="0"/>
        <w:spacing w:line="390" w:lineRule="exact"/>
        <w:ind w:leftChars="386" w:left="1417" w:hangingChars="120" w:hanging="336"/>
        <w:jc w:val="both"/>
        <w:rPr>
          <w:rFonts w:ascii="Times New Roman" w:hAnsi="Times New Roman"/>
          <w:bCs/>
          <w:color w:val="000000" w:themeColor="text1"/>
          <w:szCs w:val="28"/>
        </w:rPr>
      </w:pPr>
      <w:r w:rsidRPr="00F31F99">
        <w:rPr>
          <w:rFonts w:ascii="Times New Roman" w:hAnsi="Times New Roman" w:hint="eastAsia"/>
          <w:bCs/>
          <w:color w:val="000000" w:themeColor="text1"/>
          <w:szCs w:val="28"/>
        </w:rPr>
        <w:t>(1)</w:t>
      </w:r>
      <w:r w:rsidR="0050029C" w:rsidRPr="00F31F99">
        <w:rPr>
          <w:rFonts w:ascii="Times New Roman" w:hAnsi="Times New Roman"/>
          <w:bCs/>
          <w:color w:val="000000" w:themeColor="text1"/>
          <w:szCs w:val="28"/>
        </w:rPr>
        <w:t>109</w:t>
      </w:r>
      <w:r w:rsidR="0050029C" w:rsidRPr="00F31F99">
        <w:rPr>
          <w:rFonts w:ascii="Times New Roman" w:hAnsi="Times New Roman"/>
          <w:bCs/>
          <w:color w:val="000000" w:themeColor="text1"/>
          <w:szCs w:val="28"/>
        </w:rPr>
        <w:t>年</w:t>
      </w:r>
      <w:r w:rsidR="0050029C" w:rsidRPr="00F31F99">
        <w:rPr>
          <w:rFonts w:ascii="Times New Roman" w:hAnsi="Times New Roman"/>
          <w:bCs/>
          <w:color w:val="000000" w:themeColor="text1"/>
          <w:szCs w:val="28"/>
        </w:rPr>
        <w:t>12</w:t>
      </w:r>
      <w:r w:rsidR="0050029C" w:rsidRPr="00F31F99">
        <w:rPr>
          <w:rFonts w:ascii="Times New Roman" w:hAnsi="Times New Roman"/>
          <w:bCs/>
          <w:color w:val="000000" w:themeColor="text1"/>
          <w:szCs w:val="28"/>
        </w:rPr>
        <w:t>月本市衛生所稽查八大類場所總計</w:t>
      </w:r>
      <w:r w:rsidR="0050029C" w:rsidRPr="00F31F99">
        <w:rPr>
          <w:rFonts w:ascii="Times New Roman" w:hAnsi="Times New Roman"/>
          <w:bCs/>
          <w:color w:val="000000" w:themeColor="text1"/>
          <w:szCs w:val="28"/>
        </w:rPr>
        <w:t>477</w:t>
      </w:r>
      <w:r w:rsidR="0050029C" w:rsidRPr="00F31F99">
        <w:rPr>
          <w:rFonts w:ascii="Times New Roman" w:hAnsi="Times New Roman"/>
          <w:bCs/>
          <w:color w:val="000000" w:themeColor="text1"/>
          <w:szCs w:val="28"/>
        </w:rPr>
        <w:t>處，宣導稽查</w:t>
      </w:r>
      <w:r w:rsidR="0050029C" w:rsidRPr="00F31F99">
        <w:rPr>
          <w:rFonts w:ascii="Times New Roman" w:hAnsi="Times New Roman"/>
          <w:bCs/>
          <w:color w:val="000000" w:themeColor="text1"/>
          <w:szCs w:val="28"/>
        </w:rPr>
        <w:t>5,946</w:t>
      </w:r>
      <w:r w:rsidR="0050029C" w:rsidRPr="00F31F99">
        <w:rPr>
          <w:rFonts w:ascii="Times New Roman" w:hAnsi="Times New Roman"/>
          <w:bCs/>
          <w:color w:val="000000" w:themeColor="text1"/>
          <w:szCs w:val="28"/>
        </w:rPr>
        <w:t>人，現場發現</w:t>
      </w:r>
      <w:r w:rsidR="0050029C" w:rsidRPr="00F31F99">
        <w:rPr>
          <w:rFonts w:ascii="Times New Roman" w:hAnsi="Times New Roman"/>
          <w:bCs/>
          <w:color w:val="000000" w:themeColor="text1"/>
          <w:szCs w:val="28"/>
        </w:rPr>
        <w:t>281</w:t>
      </w:r>
      <w:r w:rsidR="0050029C" w:rsidRPr="00F31F99">
        <w:rPr>
          <w:rFonts w:ascii="Times New Roman" w:hAnsi="Times New Roman"/>
          <w:bCs/>
          <w:color w:val="000000" w:themeColor="text1"/>
          <w:szCs w:val="28"/>
        </w:rPr>
        <w:t>人未配戴口罩，經勸導後皆已配合戴上</w:t>
      </w:r>
      <w:r w:rsidR="0050029C" w:rsidRPr="00F31F99">
        <w:rPr>
          <w:rFonts w:ascii="Times New Roman" w:hAnsi="Times New Roman"/>
          <w:bCs/>
          <w:color w:val="000000" w:themeColor="text1"/>
          <w:szCs w:val="28"/>
        </w:rPr>
        <w:t>; 109</w:t>
      </w:r>
      <w:r w:rsidR="0050029C" w:rsidRPr="00F31F99">
        <w:rPr>
          <w:rFonts w:ascii="Times New Roman" w:hAnsi="Times New Roman"/>
          <w:bCs/>
          <w:color w:val="000000" w:themeColor="text1"/>
          <w:szCs w:val="28"/>
        </w:rPr>
        <w:t>年</w:t>
      </w:r>
      <w:r w:rsidR="0050029C" w:rsidRPr="00F31F99">
        <w:rPr>
          <w:rFonts w:ascii="Times New Roman" w:hAnsi="Times New Roman"/>
          <w:bCs/>
          <w:color w:val="000000" w:themeColor="text1"/>
          <w:szCs w:val="28"/>
        </w:rPr>
        <w:t>12</w:t>
      </w:r>
      <w:r w:rsidR="0050029C" w:rsidRPr="00F31F99">
        <w:rPr>
          <w:rFonts w:ascii="Times New Roman" w:hAnsi="Times New Roman"/>
          <w:bCs/>
          <w:color w:val="000000" w:themeColor="text1"/>
          <w:szCs w:val="28"/>
        </w:rPr>
        <w:t>月</w:t>
      </w:r>
      <w:r w:rsidR="0050029C" w:rsidRPr="00F31F99">
        <w:rPr>
          <w:rFonts w:ascii="Times New Roman" w:hAnsi="Times New Roman"/>
          <w:bCs/>
          <w:color w:val="000000" w:themeColor="text1"/>
          <w:szCs w:val="28"/>
        </w:rPr>
        <w:t>23</w:t>
      </w:r>
      <w:r w:rsidR="0050029C" w:rsidRPr="00F31F99">
        <w:rPr>
          <w:rFonts w:ascii="Times New Roman" w:hAnsi="Times New Roman"/>
          <w:bCs/>
          <w:color w:val="000000" w:themeColor="text1"/>
          <w:szCs w:val="28"/>
        </w:rPr>
        <w:t>日組成跨局處白色聖誕專案稽查小組，進行休閒娛樂業場所稽查，共計查核</w:t>
      </w:r>
      <w:r w:rsidR="0050029C" w:rsidRPr="00F31F99">
        <w:rPr>
          <w:rFonts w:ascii="Times New Roman" w:hAnsi="Times New Roman"/>
          <w:bCs/>
          <w:color w:val="000000" w:themeColor="text1"/>
          <w:szCs w:val="28"/>
        </w:rPr>
        <w:t>35</w:t>
      </w:r>
      <w:r w:rsidR="0050029C" w:rsidRPr="00F31F99">
        <w:rPr>
          <w:rFonts w:ascii="Times New Roman" w:hAnsi="Times New Roman"/>
          <w:bCs/>
          <w:color w:val="000000" w:themeColor="text1"/>
          <w:szCs w:val="28"/>
        </w:rPr>
        <w:t>場次，累計宣導</w:t>
      </w:r>
      <w:r w:rsidR="0050029C" w:rsidRPr="00F31F99">
        <w:rPr>
          <w:rFonts w:ascii="Times New Roman" w:hAnsi="Times New Roman"/>
          <w:bCs/>
          <w:color w:val="000000" w:themeColor="text1"/>
          <w:szCs w:val="28"/>
        </w:rPr>
        <w:t>2,462</w:t>
      </w:r>
      <w:r w:rsidR="0050029C" w:rsidRPr="00F31F99">
        <w:rPr>
          <w:rFonts w:ascii="Times New Roman" w:hAnsi="Times New Roman"/>
          <w:bCs/>
          <w:color w:val="000000" w:themeColor="text1"/>
          <w:szCs w:val="28"/>
        </w:rPr>
        <w:t>人，其中未佩戴口罩者</w:t>
      </w:r>
      <w:r w:rsidR="0050029C" w:rsidRPr="00F31F99">
        <w:rPr>
          <w:rFonts w:ascii="Times New Roman" w:hAnsi="Times New Roman"/>
          <w:bCs/>
          <w:color w:val="000000" w:themeColor="text1"/>
          <w:szCs w:val="28"/>
        </w:rPr>
        <w:t>232</w:t>
      </w:r>
      <w:r w:rsidR="0050029C" w:rsidRPr="00F31F99">
        <w:rPr>
          <w:rFonts w:ascii="Times New Roman" w:hAnsi="Times New Roman"/>
          <w:bCs/>
          <w:color w:val="000000" w:themeColor="text1"/>
          <w:szCs w:val="28"/>
        </w:rPr>
        <w:t>人，經勸導後已佩戴口罩者</w:t>
      </w:r>
      <w:r w:rsidR="0050029C" w:rsidRPr="00F31F99">
        <w:rPr>
          <w:rFonts w:ascii="Times New Roman" w:hAnsi="Times New Roman"/>
          <w:bCs/>
          <w:color w:val="000000" w:themeColor="text1"/>
          <w:szCs w:val="28"/>
        </w:rPr>
        <w:t>232</w:t>
      </w:r>
      <w:r w:rsidR="0050029C" w:rsidRPr="00F31F99">
        <w:rPr>
          <w:rFonts w:ascii="Times New Roman" w:hAnsi="Times New Roman"/>
          <w:bCs/>
          <w:color w:val="000000" w:themeColor="text1"/>
          <w:szCs w:val="28"/>
        </w:rPr>
        <w:t>人，無開立舉發人次，各場所均有張貼「聖誕專案」之宣導海報。</w:t>
      </w:r>
    </w:p>
    <w:p w14:paraId="09C9D159" w14:textId="77777777" w:rsidR="009F6CC1" w:rsidRPr="00F31F99" w:rsidRDefault="009F6CC1" w:rsidP="00871729">
      <w:pPr>
        <w:overflowPunct w:val="0"/>
        <w:snapToGrid w:val="0"/>
        <w:spacing w:line="390" w:lineRule="exact"/>
        <w:ind w:leftChars="386" w:left="1417" w:hangingChars="120" w:hanging="336"/>
        <w:jc w:val="both"/>
        <w:rPr>
          <w:rFonts w:ascii="Times New Roman" w:hAnsi="Times New Roman"/>
          <w:bCs/>
          <w:color w:val="000000" w:themeColor="text1"/>
          <w:szCs w:val="28"/>
        </w:rPr>
      </w:pPr>
      <w:r w:rsidRPr="00F31F99">
        <w:rPr>
          <w:rFonts w:ascii="Times New Roman" w:hAnsi="Times New Roman" w:hint="eastAsia"/>
          <w:bCs/>
          <w:color w:val="000000" w:themeColor="text1"/>
          <w:szCs w:val="28"/>
        </w:rPr>
        <w:t>(2)</w:t>
      </w:r>
      <w:r w:rsidR="0050029C" w:rsidRPr="00F31F99">
        <w:rPr>
          <w:rFonts w:ascii="Times New Roman" w:hAnsi="Times New Roman"/>
          <w:bCs/>
          <w:color w:val="000000" w:themeColor="text1"/>
          <w:szCs w:val="28"/>
        </w:rPr>
        <w:t>配合中央流行疫情指揮中心</w:t>
      </w:r>
      <w:r w:rsidR="0050029C" w:rsidRPr="00F31F99">
        <w:rPr>
          <w:rFonts w:ascii="Times New Roman" w:hAnsi="Times New Roman"/>
          <w:bCs/>
          <w:color w:val="000000" w:themeColor="text1"/>
          <w:szCs w:val="28"/>
        </w:rPr>
        <w:t>109</w:t>
      </w:r>
      <w:r w:rsidR="0050029C" w:rsidRPr="00F31F99">
        <w:rPr>
          <w:rFonts w:ascii="Times New Roman" w:hAnsi="Times New Roman"/>
          <w:bCs/>
          <w:color w:val="000000" w:themeColor="text1"/>
          <w:szCs w:val="28"/>
        </w:rPr>
        <w:t>年</w:t>
      </w:r>
      <w:r w:rsidR="0050029C" w:rsidRPr="00F31F99">
        <w:rPr>
          <w:rFonts w:ascii="Times New Roman" w:hAnsi="Times New Roman"/>
          <w:bCs/>
          <w:color w:val="000000" w:themeColor="text1"/>
          <w:szCs w:val="28"/>
        </w:rPr>
        <w:t>12</w:t>
      </w:r>
      <w:r w:rsidR="0050029C" w:rsidRPr="00F31F99">
        <w:rPr>
          <w:rFonts w:ascii="Times New Roman" w:hAnsi="Times New Roman"/>
          <w:bCs/>
          <w:color w:val="000000" w:themeColor="text1"/>
          <w:szCs w:val="28"/>
        </w:rPr>
        <w:t>月秋冬防疫專案</w:t>
      </w:r>
      <w:r w:rsidR="0050029C" w:rsidRPr="00F31F99">
        <w:rPr>
          <w:rFonts w:ascii="Times New Roman" w:hAnsi="Times New Roman"/>
          <w:bCs/>
          <w:color w:val="000000" w:themeColor="text1"/>
          <w:szCs w:val="28"/>
        </w:rPr>
        <w:t>-</w:t>
      </w:r>
      <w:r w:rsidR="0050029C" w:rsidRPr="00F31F99">
        <w:rPr>
          <w:rFonts w:ascii="Times New Roman" w:hAnsi="Times New Roman"/>
          <w:bCs/>
          <w:color w:val="000000" w:themeColor="text1"/>
          <w:szCs w:val="28"/>
        </w:rPr>
        <w:t>社區防疫措施，規範市民進入本市「醫療照護、大眾運輸、生活消費、教育學習、觀展觀賽、休閒娛樂、宗教祭祀、洽公」等八大類場所應佩戴口罩。未依規定佩戴口罩，經勸導不聽者，將依違反傳染病防治法第</w:t>
      </w:r>
      <w:r w:rsidR="0050029C" w:rsidRPr="00F31F99">
        <w:rPr>
          <w:rFonts w:ascii="Times New Roman" w:hAnsi="Times New Roman"/>
          <w:bCs/>
          <w:color w:val="000000" w:themeColor="text1"/>
          <w:szCs w:val="28"/>
        </w:rPr>
        <w:t>37</w:t>
      </w:r>
      <w:r w:rsidR="0050029C" w:rsidRPr="00F31F99">
        <w:rPr>
          <w:rFonts w:ascii="Times New Roman" w:hAnsi="Times New Roman"/>
          <w:bCs/>
          <w:color w:val="000000" w:themeColor="text1"/>
          <w:szCs w:val="28"/>
        </w:rPr>
        <w:t>條第</w:t>
      </w:r>
      <w:r w:rsidR="0050029C" w:rsidRPr="00F31F99">
        <w:rPr>
          <w:rFonts w:ascii="Times New Roman" w:hAnsi="Times New Roman"/>
          <w:bCs/>
          <w:color w:val="000000" w:themeColor="text1"/>
          <w:szCs w:val="28"/>
        </w:rPr>
        <w:t>1</w:t>
      </w:r>
      <w:r w:rsidR="0050029C" w:rsidRPr="00F31F99">
        <w:rPr>
          <w:rFonts w:ascii="Times New Roman" w:hAnsi="Times New Roman"/>
          <w:bCs/>
          <w:color w:val="000000" w:themeColor="text1"/>
          <w:szCs w:val="28"/>
        </w:rPr>
        <w:t>項第</w:t>
      </w:r>
      <w:r w:rsidR="0050029C" w:rsidRPr="00F31F99">
        <w:rPr>
          <w:rFonts w:ascii="Times New Roman" w:hAnsi="Times New Roman"/>
          <w:bCs/>
          <w:color w:val="000000" w:themeColor="text1"/>
          <w:szCs w:val="28"/>
        </w:rPr>
        <w:t>6</w:t>
      </w:r>
      <w:r w:rsidR="0050029C" w:rsidRPr="00F31F99">
        <w:rPr>
          <w:rFonts w:ascii="Times New Roman" w:hAnsi="Times New Roman"/>
          <w:bCs/>
          <w:color w:val="000000" w:themeColor="text1"/>
          <w:szCs w:val="28"/>
        </w:rPr>
        <w:t>款規定，裁罰新臺幣</w:t>
      </w:r>
      <w:r w:rsidR="0050029C" w:rsidRPr="00F31F99">
        <w:rPr>
          <w:rFonts w:ascii="Times New Roman" w:hAnsi="Times New Roman"/>
          <w:bCs/>
          <w:color w:val="000000" w:themeColor="text1"/>
          <w:szCs w:val="28"/>
        </w:rPr>
        <w:t>3</w:t>
      </w:r>
      <w:r w:rsidR="0050029C" w:rsidRPr="00F31F99">
        <w:rPr>
          <w:rFonts w:ascii="Times New Roman" w:hAnsi="Times New Roman"/>
          <w:bCs/>
          <w:color w:val="000000" w:themeColor="text1"/>
          <w:szCs w:val="28"/>
        </w:rPr>
        <w:t>千元以上</w:t>
      </w:r>
      <w:r w:rsidR="0050029C" w:rsidRPr="00F31F99">
        <w:rPr>
          <w:rFonts w:ascii="Times New Roman" w:hAnsi="Times New Roman"/>
          <w:bCs/>
          <w:color w:val="000000" w:themeColor="text1"/>
          <w:szCs w:val="28"/>
        </w:rPr>
        <w:t>1</w:t>
      </w:r>
      <w:r w:rsidR="0050029C" w:rsidRPr="00F31F99">
        <w:rPr>
          <w:rFonts w:ascii="Times New Roman" w:hAnsi="Times New Roman"/>
          <w:bCs/>
          <w:color w:val="000000" w:themeColor="text1"/>
          <w:szCs w:val="28"/>
        </w:rPr>
        <w:t>萬</w:t>
      </w:r>
      <w:r w:rsidR="0050029C" w:rsidRPr="00F31F99">
        <w:rPr>
          <w:rFonts w:ascii="Times New Roman" w:hAnsi="Times New Roman"/>
          <w:bCs/>
          <w:color w:val="000000" w:themeColor="text1"/>
          <w:szCs w:val="28"/>
        </w:rPr>
        <w:t>5</w:t>
      </w:r>
      <w:r w:rsidR="0050029C" w:rsidRPr="00F31F99">
        <w:rPr>
          <w:rFonts w:ascii="Times New Roman" w:hAnsi="Times New Roman"/>
          <w:bCs/>
          <w:color w:val="000000" w:themeColor="text1"/>
          <w:szCs w:val="28"/>
        </w:rPr>
        <w:t>千元以下罰鍰。</w:t>
      </w:r>
    </w:p>
    <w:p w14:paraId="03EDDBD9" w14:textId="093BFB20" w:rsidR="009F6CC1" w:rsidRPr="00F31F99" w:rsidRDefault="009F6CC1" w:rsidP="00871729">
      <w:pPr>
        <w:overflowPunct w:val="0"/>
        <w:snapToGrid w:val="0"/>
        <w:spacing w:line="390" w:lineRule="exact"/>
        <w:ind w:leftChars="386" w:left="1417" w:hangingChars="120" w:hanging="336"/>
        <w:jc w:val="both"/>
        <w:rPr>
          <w:rFonts w:ascii="Times New Roman" w:hAnsi="Times New Roman"/>
          <w:bCs/>
          <w:color w:val="000000" w:themeColor="text1"/>
          <w:szCs w:val="28"/>
        </w:rPr>
      </w:pPr>
      <w:r w:rsidRPr="00F31F99">
        <w:rPr>
          <w:rFonts w:ascii="Times New Roman" w:hAnsi="Times New Roman" w:hint="eastAsia"/>
          <w:bCs/>
          <w:color w:val="000000" w:themeColor="text1"/>
          <w:szCs w:val="28"/>
        </w:rPr>
        <w:t>(3)</w:t>
      </w:r>
      <w:r w:rsidR="0050029C" w:rsidRPr="00F31F99">
        <w:rPr>
          <w:rFonts w:ascii="Times New Roman" w:hAnsi="Times New Roman"/>
          <w:bCs/>
          <w:color w:val="000000" w:themeColor="text1"/>
          <w:szCs w:val="28"/>
        </w:rPr>
        <w:t>109</w:t>
      </w:r>
      <w:r w:rsidR="0050029C" w:rsidRPr="00F31F99">
        <w:rPr>
          <w:rFonts w:ascii="Times New Roman" w:hAnsi="Times New Roman"/>
          <w:bCs/>
          <w:color w:val="000000" w:themeColor="text1"/>
          <w:szCs w:val="28"/>
        </w:rPr>
        <w:t>年</w:t>
      </w:r>
      <w:r w:rsidR="0050029C" w:rsidRPr="00F31F99">
        <w:rPr>
          <w:rFonts w:ascii="Times New Roman" w:hAnsi="Times New Roman"/>
          <w:bCs/>
          <w:color w:val="000000" w:themeColor="text1"/>
          <w:szCs w:val="28"/>
        </w:rPr>
        <w:t>12</w:t>
      </w:r>
      <w:r w:rsidR="0050029C" w:rsidRPr="00F31F99">
        <w:rPr>
          <w:rFonts w:ascii="Times New Roman" w:hAnsi="Times New Roman"/>
          <w:bCs/>
          <w:color w:val="000000" w:themeColor="text1"/>
          <w:szCs w:val="28"/>
        </w:rPr>
        <w:t>月</w:t>
      </w:r>
      <w:r w:rsidR="0050029C" w:rsidRPr="00F31F99">
        <w:rPr>
          <w:rFonts w:ascii="Times New Roman" w:hAnsi="Times New Roman"/>
          <w:bCs/>
          <w:color w:val="000000" w:themeColor="text1"/>
          <w:szCs w:val="28"/>
        </w:rPr>
        <w:t>24</w:t>
      </w:r>
      <w:r w:rsidR="0050029C" w:rsidRPr="00F31F99">
        <w:rPr>
          <w:rFonts w:ascii="Times New Roman" w:hAnsi="Times New Roman"/>
          <w:bCs/>
          <w:color w:val="000000" w:themeColor="text1"/>
          <w:szCs w:val="28"/>
        </w:rPr>
        <w:t>日至</w:t>
      </w:r>
      <w:r w:rsidR="0050029C" w:rsidRPr="00F31F99">
        <w:rPr>
          <w:rFonts w:ascii="Times New Roman" w:hAnsi="Times New Roman"/>
          <w:bCs/>
          <w:color w:val="000000" w:themeColor="text1"/>
          <w:szCs w:val="28"/>
        </w:rPr>
        <w:t>110</w:t>
      </w:r>
      <w:r w:rsidR="0050029C" w:rsidRPr="00F31F99">
        <w:rPr>
          <w:rFonts w:ascii="Times New Roman" w:hAnsi="Times New Roman"/>
          <w:bCs/>
          <w:color w:val="000000" w:themeColor="text1"/>
          <w:szCs w:val="28"/>
        </w:rPr>
        <w:t>年</w:t>
      </w:r>
      <w:r w:rsidR="0050029C" w:rsidRPr="00F31F99">
        <w:rPr>
          <w:rFonts w:ascii="Times New Roman" w:hAnsi="Times New Roman"/>
          <w:bCs/>
          <w:color w:val="000000" w:themeColor="text1"/>
          <w:szCs w:val="28"/>
        </w:rPr>
        <w:t>1</w:t>
      </w:r>
      <w:r w:rsidR="0050029C" w:rsidRPr="00F31F99">
        <w:rPr>
          <w:rFonts w:ascii="Times New Roman" w:hAnsi="Times New Roman"/>
          <w:bCs/>
          <w:color w:val="000000" w:themeColor="text1"/>
          <w:szCs w:val="28"/>
        </w:rPr>
        <w:t>月</w:t>
      </w:r>
      <w:r w:rsidR="0050029C" w:rsidRPr="00F31F99">
        <w:rPr>
          <w:rFonts w:ascii="Times New Roman" w:hAnsi="Times New Roman"/>
          <w:bCs/>
          <w:color w:val="000000" w:themeColor="text1"/>
          <w:szCs w:val="28"/>
        </w:rPr>
        <w:t>3</w:t>
      </w:r>
      <w:r w:rsidR="0050029C" w:rsidRPr="00F31F99">
        <w:rPr>
          <w:rFonts w:ascii="Times New Roman" w:hAnsi="Times New Roman"/>
          <w:bCs/>
          <w:color w:val="000000" w:themeColor="text1"/>
          <w:szCs w:val="28"/>
        </w:rPr>
        <w:t>日高雄市跨百光年活動，由員警、防疫人員及志工等近千人人力執行走動式稽查，以舉牌方式提醒參加市民戴口罩、禁飲食，並於現場設置大型海報看板提醒</w:t>
      </w:r>
      <w:r w:rsidR="00EC2BEA" w:rsidRPr="00F31F99">
        <w:rPr>
          <w:rFonts w:ascii="Times New Roman" w:hAnsi="Times New Roman" w:hint="eastAsia"/>
          <w:bCs/>
          <w:color w:val="000000" w:themeColor="text1"/>
          <w:szCs w:val="28"/>
        </w:rPr>
        <w:t>。</w:t>
      </w:r>
    </w:p>
    <w:p w14:paraId="7C142C31" w14:textId="77777777" w:rsidR="009F6CC1" w:rsidRPr="00F31F99" w:rsidRDefault="009F6CC1" w:rsidP="00871729">
      <w:pPr>
        <w:overflowPunct w:val="0"/>
        <w:snapToGrid w:val="0"/>
        <w:spacing w:line="390" w:lineRule="exact"/>
        <w:ind w:leftChars="386" w:left="1417" w:hangingChars="120" w:hanging="336"/>
        <w:jc w:val="both"/>
        <w:rPr>
          <w:rFonts w:ascii="Times New Roman" w:hAnsi="Times New Roman"/>
          <w:bCs/>
          <w:color w:val="000000" w:themeColor="text1"/>
          <w:szCs w:val="28"/>
        </w:rPr>
      </w:pPr>
      <w:r w:rsidRPr="00F31F99">
        <w:rPr>
          <w:rFonts w:ascii="Times New Roman" w:hAnsi="Times New Roman" w:hint="eastAsia"/>
          <w:bCs/>
          <w:color w:val="000000" w:themeColor="text1"/>
          <w:szCs w:val="28"/>
        </w:rPr>
        <w:t>(4)</w:t>
      </w:r>
      <w:r w:rsidR="0050029C" w:rsidRPr="00F31F99">
        <w:rPr>
          <w:rFonts w:ascii="Times New Roman" w:hAnsi="Times New Roman"/>
          <w:bCs/>
          <w:color w:val="000000" w:themeColor="text1"/>
          <w:szCs w:val="28"/>
        </w:rPr>
        <w:t>109</w:t>
      </w:r>
      <w:r w:rsidR="0050029C" w:rsidRPr="00F31F99">
        <w:rPr>
          <w:rFonts w:ascii="Times New Roman" w:hAnsi="Times New Roman"/>
          <w:bCs/>
          <w:color w:val="000000" w:themeColor="text1"/>
          <w:szCs w:val="28"/>
        </w:rPr>
        <w:t>年發生多例產業類移工、遠洋漁船漁工</w:t>
      </w:r>
      <w:r w:rsidR="0050029C" w:rsidRPr="00F31F99">
        <w:rPr>
          <w:rFonts w:ascii="Times New Roman" w:hAnsi="Times New Roman"/>
          <w:bCs/>
          <w:color w:val="000000" w:themeColor="text1"/>
          <w:szCs w:val="28"/>
        </w:rPr>
        <w:t>/</w:t>
      </w:r>
      <w:r w:rsidR="0050029C" w:rsidRPr="00F31F99">
        <w:rPr>
          <w:rFonts w:ascii="Times New Roman" w:hAnsi="Times New Roman"/>
          <w:bCs/>
          <w:color w:val="000000" w:themeColor="text1"/>
          <w:szCs w:val="28"/>
        </w:rPr>
        <w:t>船員於檢疫期滿後自主健康管理期間採檢確診，為避免渠等成為防疫破口，針對入境本市工作之外籍移工，要求渠等由檢疫</w:t>
      </w:r>
      <w:r w:rsidR="0050029C" w:rsidRPr="00F31F99">
        <w:rPr>
          <w:rFonts w:ascii="Times New Roman" w:hAnsi="Times New Roman"/>
          <w:bCs/>
          <w:color w:val="000000" w:themeColor="text1"/>
          <w:szCs w:val="28"/>
        </w:rPr>
        <w:t>14</w:t>
      </w:r>
      <w:r w:rsidR="0050029C" w:rsidRPr="00F31F99">
        <w:rPr>
          <w:rFonts w:ascii="Times New Roman" w:hAnsi="Times New Roman"/>
          <w:bCs/>
          <w:color w:val="000000" w:themeColor="text1"/>
          <w:szCs w:val="28"/>
        </w:rPr>
        <w:t>日延長至</w:t>
      </w:r>
      <w:r w:rsidR="0050029C" w:rsidRPr="00F31F99">
        <w:rPr>
          <w:rFonts w:ascii="Times New Roman" w:hAnsi="Times New Roman"/>
          <w:bCs/>
          <w:color w:val="000000" w:themeColor="text1"/>
          <w:szCs w:val="28"/>
        </w:rPr>
        <w:t>17</w:t>
      </w:r>
      <w:r w:rsidR="0050029C" w:rsidRPr="00F31F99">
        <w:rPr>
          <w:rFonts w:ascii="Times New Roman" w:hAnsi="Times New Roman"/>
          <w:bCs/>
          <w:color w:val="000000" w:themeColor="text1"/>
          <w:szCs w:val="28"/>
        </w:rPr>
        <w:t>日，並補助第</w:t>
      </w:r>
      <w:r w:rsidR="0050029C" w:rsidRPr="00F31F99">
        <w:rPr>
          <w:rFonts w:ascii="Times New Roman" w:hAnsi="Times New Roman"/>
          <w:bCs/>
          <w:color w:val="000000" w:themeColor="text1"/>
          <w:szCs w:val="28"/>
        </w:rPr>
        <w:t>15-17</w:t>
      </w:r>
      <w:r w:rsidR="0050029C" w:rsidRPr="00F31F99">
        <w:rPr>
          <w:rFonts w:ascii="Times New Roman" w:hAnsi="Times New Roman"/>
          <w:bCs/>
          <w:color w:val="000000" w:themeColor="text1"/>
          <w:szCs w:val="28"/>
        </w:rPr>
        <w:t>日的防疫旅館或防疫暫居所住宿費，並要求仲介公司交工前須取得外籍移工</w:t>
      </w:r>
      <w:r w:rsidR="0050029C" w:rsidRPr="00F31F99">
        <w:rPr>
          <w:rFonts w:ascii="Times New Roman" w:hAnsi="Times New Roman"/>
          <w:bCs/>
          <w:color w:val="000000" w:themeColor="text1"/>
          <w:szCs w:val="28"/>
        </w:rPr>
        <w:t>PCR</w:t>
      </w:r>
      <w:r w:rsidR="0050029C" w:rsidRPr="00F31F99">
        <w:rPr>
          <w:rFonts w:ascii="Times New Roman" w:hAnsi="Times New Roman"/>
          <w:bCs/>
          <w:color w:val="000000" w:themeColor="text1"/>
          <w:szCs w:val="28"/>
        </w:rPr>
        <w:t>檢驗陰性證明報告，才可交工給雇主，減低外籍移工於自主健康管理期間發生感染的機會</w:t>
      </w:r>
      <w:r w:rsidR="0050029C" w:rsidRPr="00F31F99">
        <w:rPr>
          <w:rFonts w:ascii="Times New Roman" w:hAnsi="Times New Roman"/>
          <w:bCs/>
          <w:color w:val="000000" w:themeColor="text1"/>
          <w:szCs w:val="28"/>
        </w:rPr>
        <w:t xml:space="preserve">; </w:t>
      </w:r>
      <w:r w:rsidR="0050029C" w:rsidRPr="00F31F99">
        <w:rPr>
          <w:rFonts w:ascii="Times New Roman" w:hAnsi="Times New Roman"/>
          <w:bCs/>
          <w:color w:val="000000" w:themeColor="text1"/>
          <w:szCs w:val="28"/>
        </w:rPr>
        <w:t>另針對</w:t>
      </w:r>
      <w:r w:rsidR="0050029C" w:rsidRPr="00F31F99">
        <w:rPr>
          <w:rFonts w:ascii="Times New Roman" w:hAnsi="Times New Roman"/>
          <w:bCs/>
          <w:color w:val="000000" w:themeColor="text1"/>
          <w:szCs w:val="28"/>
        </w:rPr>
        <w:t>109</w:t>
      </w:r>
      <w:r w:rsidR="0050029C" w:rsidRPr="00F31F99">
        <w:rPr>
          <w:rFonts w:ascii="Times New Roman" w:hAnsi="Times New Roman"/>
          <w:bCs/>
          <w:color w:val="000000" w:themeColor="text1"/>
          <w:szCs w:val="28"/>
        </w:rPr>
        <w:t>年度本市秋刀魚季返港的遠洋漁船即搭機入境的漁</w:t>
      </w:r>
      <w:r w:rsidR="0050029C" w:rsidRPr="00F31F99">
        <w:rPr>
          <w:rFonts w:ascii="Times New Roman" w:hAnsi="Times New Roman"/>
          <w:bCs/>
          <w:color w:val="000000" w:themeColor="text1"/>
          <w:szCs w:val="28"/>
        </w:rPr>
        <w:lastRenderedPageBreak/>
        <w:t>工</w:t>
      </w:r>
      <w:r w:rsidR="0050029C" w:rsidRPr="00F31F99">
        <w:rPr>
          <w:rFonts w:ascii="Times New Roman" w:hAnsi="Times New Roman"/>
          <w:bCs/>
          <w:color w:val="000000" w:themeColor="text1"/>
          <w:szCs w:val="28"/>
        </w:rPr>
        <w:t>/</w:t>
      </w:r>
      <w:r w:rsidR="0050029C" w:rsidRPr="00F31F99">
        <w:rPr>
          <w:rFonts w:ascii="Times New Roman" w:hAnsi="Times New Roman"/>
          <w:bCs/>
          <w:color w:val="000000" w:themeColor="text1"/>
          <w:szCs w:val="28"/>
        </w:rPr>
        <w:t>船員，向衛福部醫福會額外爭取集中檢疫所房間，並供渠等延長入住至檢疫第</w:t>
      </w:r>
      <w:r w:rsidR="0050029C" w:rsidRPr="00F31F99">
        <w:rPr>
          <w:rFonts w:ascii="Times New Roman" w:hAnsi="Times New Roman"/>
          <w:bCs/>
          <w:color w:val="000000" w:themeColor="text1"/>
          <w:szCs w:val="28"/>
        </w:rPr>
        <w:t>17</w:t>
      </w:r>
      <w:r w:rsidR="0050029C" w:rsidRPr="00F31F99">
        <w:rPr>
          <w:rFonts w:ascii="Times New Roman" w:hAnsi="Times New Roman"/>
          <w:bCs/>
          <w:color w:val="000000" w:themeColor="text1"/>
          <w:szCs w:val="28"/>
        </w:rPr>
        <w:t>日，亦訂定遠洋漁船靠港檢疫期間規範供遠洋漁船漁工</w:t>
      </w:r>
      <w:r w:rsidR="0050029C" w:rsidRPr="00F31F99">
        <w:rPr>
          <w:rFonts w:ascii="Times New Roman" w:hAnsi="Times New Roman"/>
          <w:bCs/>
          <w:color w:val="000000" w:themeColor="text1"/>
          <w:szCs w:val="28"/>
        </w:rPr>
        <w:t>/</w:t>
      </w:r>
      <w:r w:rsidR="0050029C" w:rsidRPr="00F31F99">
        <w:rPr>
          <w:rFonts w:ascii="Times New Roman" w:hAnsi="Times New Roman"/>
          <w:bCs/>
          <w:color w:val="000000" w:themeColor="text1"/>
          <w:szCs w:val="28"/>
        </w:rPr>
        <w:t>船員遵循，並落實港埠監控管制措施，提升本市港埠防疫安全。</w:t>
      </w:r>
    </w:p>
    <w:p w14:paraId="7F8C08BE" w14:textId="77777777" w:rsidR="009F6CC1" w:rsidRPr="00F31F99" w:rsidRDefault="009F6CC1" w:rsidP="00871729">
      <w:pPr>
        <w:overflowPunct w:val="0"/>
        <w:snapToGrid w:val="0"/>
        <w:spacing w:line="390" w:lineRule="exact"/>
        <w:ind w:leftChars="386" w:left="1417" w:hangingChars="120" w:hanging="336"/>
        <w:jc w:val="both"/>
        <w:rPr>
          <w:rFonts w:ascii="Times New Roman" w:hAnsi="Times New Roman"/>
          <w:bCs/>
          <w:color w:val="000000" w:themeColor="text1"/>
          <w:szCs w:val="28"/>
        </w:rPr>
      </w:pPr>
      <w:r w:rsidRPr="00F31F99">
        <w:rPr>
          <w:rFonts w:ascii="Times New Roman" w:hAnsi="Times New Roman" w:hint="eastAsia"/>
          <w:bCs/>
          <w:color w:val="000000" w:themeColor="text1"/>
          <w:szCs w:val="28"/>
        </w:rPr>
        <w:t>(5)</w:t>
      </w:r>
      <w:r w:rsidR="0050029C" w:rsidRPr="00F31F99">
        <w:rPr>
          <w:rFonts w:ascii="Times New Roman" w:hAnsi="Times New Roman"/>
          <w:bCs/>
          <w:color w:val="000000" w:themeColor="text1"/>
          <w:szCs w:val="28"/>
        </w:rPr>
        <w:t>全球</w:t>
      </w:r>
      <w:r w:rsidR="0050029C" w:rsidRPr="00F31F99">
        <w:rPr>
          <w:rFonts w:ascii="Times New Roman" w:hAnsi="Times New Roman"/>
          <w:bCs/>
          <w:color w:val="000000" w:themeColor="text1"/>
          <w:szCs w:val="28"/>
        </w:rPr>
        <w:t>COVID-19</w:t>
      </w:r>
      <w:r w:rsidR="0050029C" w:rsidRPr="00F31F99">
        <w:rPr>
          <w:rFonts w:ascii="Times New Roman" w:hAnsi="Times New Roman"/>
          <w:bCs/>
          <w:color w:val="000000" w:themeColor="text1"/>
          <w:szCs w:val="28"/>
        </w:rPr>
        <w:t>疫情日益嚴峻，密集集合式住宅</w:t>
      </w:r>
      <w:r w:rsidR="0050029C" w:rsidRPr="00F31F99">
        <w:rPr>
          <w:rFonts w:ascii="Times New Roman" w:hAnsi="Times New Roman"/>
          <w:bCs/>
          <w:color w:val="000000" w:themeColor="text1"/>
          <w:szCs w:val="28"/>
        </w:rPr>
        <w:t>(</w:t>
      </w:r>
      <w:r w:rsidR="0050029C" w:rsidRPr="00F31F99">
        <w:rPr>
          <w:rFonts w:ascii="Times New Roman" w:hAnsi="Times New Roman"/>
          <w:bCs/>
          <w:color w:val="000000" w:themeColor="text1"/>
          <w:szCs w:val="28"/>
        </w:rPr>
        <w:t>包含公寓、華廈、大樓等</w:t>
      </w:r>
      <w:r w:rsidR="0050029C" w:rsidRPr="00F31F99">
        <w:rPr>
          <w:rFonts w:ascii="Times New Roman" w:hAnsi="Times New Roman"/>
          <w:bCs/>
          <w:color w:val="000000" w:themeColor="text1"/>
          <w:szCs w:val="28"/>
        </w:rPr>
        <w:t>)</w:t>
      </w:r>
      <w:r w:rsidR="0050029C" w:rsidRPr="00F31F99">
        <w:rPr>
          <w:rFonts w:ascii="Times New Roman" w:hAnsi="Times New Roman"/>
          <w:bCs/>
          <w:color w:val="000000" w:themeColor="text1"/>
          <w:szCs w:val="28"/>
        </w:rPr>
        <w:t>爆發疫情屢見不顯，為嚴防疫情入侵社區，針對本市該場所內之電梯、樓梯間等高感染傳播風險公共區域，訂定加強管理防疫措施並透過多元化方式宣導，提高住戶防疫警覺度，降低社區疫病傳播風險，守護市民健康。</w:t>
      </w:r>
    </w:p>
    <w:p w14:paraId="76CCFC80" w14:textId="6DD010A0" w:rsidR="0050029C" w:rsidRPr="00F31F99" w:rsidRDefault="009F6CC1" w:rsidP="00871729">
      <w:pPr>
        <w:overflowPunct w:val="0"/>
        <w:snapToGrid w:val="0"/>
        <w:spacing w:line="390" w:lineRule="exact"/>
        <w:ind w:leftChars="386" w:left="1417" w:hangingChars="120" w:hanging="336"/>
        <w:jc w:val="both"/>
        <w:rPr>
          <w:rFonts w:ascii="Times New Roman" w:hAnsi="Times New Roman"/>
          <w:bCs/>
          <w:color w:val="000000" w:themeColor="text1"/>
          <w:szCs w:val="28"/>
        </w:rPr>
      </w:pPr>
      <w:r w:rsidRPr="00F31F99">
        <w:rPr>
          <w:rFonts w:ascii="Times New Roman" w:hAnsi="Times New Roman" w:hint="eastAsia"/>
          <w:bCs/>
          <w:color w:val="000000" w:themeColor="text1"/>
          <w:szCs w:val="28"/>
        </w:rPr>
        <w:t>(6)</w:t>
      </w:r>
      <w:r w:rsidR="0050029C" w:rsidRPr="00F31F99">
        <w:rPr>
          <w:rFonts w:ascii="Times New Roman" w:hAnsi="Times New Roman"/>
          <w:bCs/>
          <w:color w:val="000000" w:themeColor="text1"/>
          <w:szCs w:val="28"/>
        </w:rPr>
        <w:t>因應農曆春節市民返臺高峰期，本市規劃春節安心防疫專案，於春節連假前進行「科技防疫、加強訪視、吹哨者條款、衛教宣導」</w:t>
      </w:r>
      <w:r w:rsidR="0050029C" w:rsidRPr="00F31F99">
        <w:rPr>
          <w:rFonts w:ascii="Times New Roman" w:hAnsi="Times New Roman"/>
          <w:bCs/>
          <w:color w:val="000000" w:themeColor="text1"/>
          <w:szCs w:val="28"/>
        </w:rPr>
        <w:t>4</w:t>
      </w:r>
      <w:r w:rsidR="0050029C" w:rsidRPr="00F31F99">
        <w:rPr>
          <w:rFonts w:ascii="Times New Roman" w:hAnsi="Times New Roman"/>
          <w:bCs/>
          <w:color w:val="000000" w:themeColor="text1"/>
          <w:szCs w:val="28"/>
        </w:rPr>
        <w:t>大措施，包含大型活動場域且易有不特定人士聚集場所啟動電子圍籬</w:t>
      </w:r>
      <w:r w:rsidR="0050029C" w:rsidRPr="00F31F99">
        <w:rPr>
          <w:rFonts w:ascii="Times New Roman" w:hAnsi="Times New Roman"/>
          <w:bCs/>
          <w:color w:val="000000" w:themeColor="text1"/>
          <w:szCs w:val="28"/>
        </w:rPr>
        <w:t>2.0</w:t>
      </w:r>
      <w:r w:rsidR="0050029C" w:rsidRPr="00F31F99">
        <w:rPr>
          <w:rFonts w:ascii="Times New Roman" w:hAnsi="Times New Roman"/>
          <w:bCs/>
          <w:color w:val="000000" w:themeColor="text1"/>
          <w:szCs w:val="28"/>
        </w:rPr>
        <w:t>，針對居家檢疫</w:t>
      </w:r>
      <w:r w:rsidR="0050029C" w:rsidRPr="00F31F99">
        <w:rPr>
          <w:rFonts w:ascii="Times New Roman" w:hAnsi="Times New Roman"/>
          <w:bCs/>
          <w:color w:val="000000" w:themeColor="text1"/>
          <w:szCs w:val="28"/>
        </w:rPr>
        <w:t>/</w:t>
      </w:r>
      <w:r w:rsidR="0050029C" w:rsidRPr="00F31F99">
        <w:rPr>
          <w:rFonts w:ascii="Times New Roman" w:hAnsi="Times New Roman"/>
          <w:bCs/>
          <w:color w:val="000000" w:themeColor="text1"/>
          <w:szCs w:val="28"/>
        </w:rPr>
        <w:t>隔離</w:t>
      </w:r>
      <w:r w:rsidR="0050029C" w:rsidRPr="00F31F99">
        <w:rPr>
          <w:rFonts w:ascii="Times New Roman" w:hAnsi="Times New Roman"/>
          <w:bCs/>
          <w:color w:val="000000" w:themeColor="text1"/>
          <w:szCs w:val="28"/>
        </w:rPr>
        <w:t>/</w:t>
      </w:r>
      <w:r w:rsidR="0050029C" w:rsidRPr="00F31F99">
        <w:rPr>
          <w:rFonts w:ascii="Times New Roman" w:hAnsi="Times New Roman"/>
          <w:bCs/>
          <w:color w:val="000000" w:themeColor="text1"/>
          <w:szCs w:val="28"/>
        </w:rPr>
        <w:t>自主健康管理民眾發送告警簡訊予當事人及管理者。春節前一週由民政、警政單位於民眾入境本市後，啟動親訪並送關懷包，當場確認是否依照中央流行疫情指揮中心規定為</w:t>
      </w:r>
      <w:r w:rsidR="0050029C" w:rsidRPr="00F31F99">
        <w:rPr>
          <w:rFonts w:ascii="Times New Roman" w:hAnsi="Times New Roman"/>
          <w:bCs/>
          <w:color w:val="000000" w:themeColor="text1"/>
          <w:szCs w:val="28"/>
        </w:rPr>
        <w:t>1</w:t>
      </w:r>
      <w:r w:rsidR="0050029C" w:rsidRPr="00F31F99">
        <w:rPr>
          <w:rFonts w:ascii="Times New Roman" w:hAnsi="Times New Roman"/>
          <w:bCs/>
          <w:color w:val="000000" w:themeColor="text1"/>
          <w:szCs w:val="28"/>
        </w:rPr>
        <w:t>人</w:t>
      </w:r>
      <w:r w:rsidR="0050029C" w:rsidRPr="00F31F99">
        <w:rPr>
          <w:rFonts w:ascii="Times New Roman" w:hAnsi="Times New Roman"/>
          <w:bCs/>
          <w:color w:val="000000" w:themeColor="text1"/>
          <w:szCs w:val="28"/>
        </w:rPr>
        <w:t>1</w:t>
      </w:r>
      <w:r w:rsidR="0050029C" w:rsidRPr="00F31F99">
        <w:rPr>
          <w:rFonts w:ascii="Times New Roman" w:hAnsi="Times New Roman"/>
          <w:bCs/>
          <w:color w:val="000000" w:themeColor="text1"/>
          <w:szCs w:val="28"/>
        </w:rPr>
        <w:t>戶居家檢疫。建立居家檢疫者與自主健康管理違規之「吹哨者」獎勵條款。製作「</w:t>
      </w:r>
      <w:r w:rsidR="0050029C" w:rsidRPr="00F31F99">
        <w:rPr>
          <w:rFonts w:ascii="Times New Roman" w:hAnsi="Times New Roman"/>
          <w:bCs/>
          <w:color w:val="000000" w:themeColor="text1"/>
          <w:szCs w:val="28"/>
        </w:rPr>
        <w:t>1</w:t>
      </w:r>
      <w:r w:rsidR="0050029C" w:rsidRPr="00F31F99">
        <w:rPr>
          <w:rFonts w:ascii="Times New Roman" w:hAnsi="Times New Roman"/>
          <w:bCs/>
          <w:color w:val="000000" w:themeColor="text1"/>
          <w:szCs w:val="28"/>
        </w:rPr>
        <w:t>人</w:t>
      </w:r>
      <w:r w:rsidR="0050029C" w:rsidRPr="00F31F99">
        <w:rPr>
          <w:rFonts w:ascii="Times New Roman" w:hAnsi="Times New Roman"/>
          <w:bCs/>
          <w:color w:val="000000" w:themeColor="text1"/>
          <w:szCs w:val="28"/>
        </w:rPr>
        <w:t>1</w:t>
      </w:r>
      <w:r w:rsidR="0050029C" w:rsidRPr="00F31F99">
        <w:rPr>
          <w:rFonts w:ascii="Times New Roman" w:hAnsi="Times New Roman"/>
          <w:bCs/>
          <w:color w:val="000000" w:themeColor="text1"/>
          <w:szCs w:val="28"/>
        </w:rPr>
        <w:t>戶」、「春節不得參加活動」等宣導圖卡，加強向市民宣導務必落實防疫規範，共同守護家園健康及安全。</w:t>
      </w:r>
    </w:p>
    <w:p w14:paraId="37356BDA" w14:textId="30FFBA7B" w:rsidR="00BD5EF6" w:rsidRPr="00F31F99" w:rsidRDefault="00B447BE" w:rsidP="00871729">
      <w:pPr>
        <w:overflowPunct w:val="0"/>
        <w:snapToGrid w:val="0"/>
        <w:spacing w:line="390" w:lineRule="exact"/>
        <w:ind w:left="562" w:hanging="278"/>
        <w:jc w:val="both"/>
        <w:rPr>
          <w:rFonts w:ascii="Times New Roman" w:hAnsi="Times New Roman"/>
          <w:bCs/>
          <w:color w:val="000000" w:themeColor="text1"/>
          <w:szCs w:val="28"/>
        </w:rPr>
      </w:pPr>
      <w:r w:rsidRPr="00F31F99">
        <w:rPr>
          <w:rFonts w:ascii="Times New Roman" w:hAnsi="Times New Roman"/>
          <w:bCs/>
          <w:color w:val="000000" w:themeColor="text1"/>
          <w:szCs w:val="28"/>
        </w:rPr>
        <w:t>（二）</w:t>
      </w:r>
      <w:r w:rsidR="00BD5EF6" w:rsidRPr="00F31F99">
        <w:rPr>
          <w:rFonts w:ascii="Times New Roman" w:hAnsi="Times New Roman"/>
          <w:bCs/>
          <w:color w:val="000000" w:themeColor="text1"/>
          <w:szCs w:val="28"/>
        </w:rPr>
        <w:t>登革熱防治作為</w:t>
      </w:r>
    </w:p>
    <w:p w14:paraId="3A9716A3" w14:textId="77777777" w:rsidR="0050029C" w:rsidRPr="00F31F99" w:rsidRDefault="0050029C" w:rsidP="00871729">
      <w:pPr>
        <w:overflowPunct w:val="0"/>
        <w:snapToGrid w:val="0"/>
        <w:spacing w:line="390" w:lineRule="exact"/>
        <w:ind w:left="1134"/>
        <w:jc w:val="both"/>
        <w:rPr>
          <w:rFonts w:ascii="Times New Roman" w:hAnsi="Times New Roman"/>
          <w:bCs/>
          <w:color w:val="000000" w:themeColor="text1"/>
          <w:szCs w:val="28"/>
        </w:rPr>
      </w:pPr>
      <w:r w:rsidRPr="00F31F99">
        <w:rPr>
          <w:rFonts w:ascii="Times New Roman" w:hAnsi="Times New Roman"/>
          <w:bCs/>
          <w:color w:val="000000" w:themeColor="text1"/>
          <w:szCs w:val="28"/>
        </w:rPr>
        <w:t>依據「高雄市政府</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年度重要蚊媒傳染病全方位防治工作計畫」，期透過跨局處的防疫任務分工，持續進行「醫療整合」、｢決戰境外｣、｢病媒控制與科技防疫｣、｢全民防登革熱動員與法治宣導｣</w:t>
      </w:r>
      <w:r w:rsidRPr="00F31F99">
        <w:rPr>
          <w:rFonts w:ascii="Times New Roman" w:hAnsi="Times New Roman"/>
          <w:bCs/>
          <w:color w:val="000000" w:themeColor="text1"/>
          <w:szCs w:val="28"/>
        </w:rPr>
        <w:t>4</w:t>
      </w:r>
      <w:r w:rsidRPr="00F31F99">
        <w:rPr>
          <w:rFonts w:ascii="Times New Roman" w:hAnsi="Times New Roman"/>
          <w:bCs/>
          <w:color w:val="000000" w:themeColor="text1"/>
          <w:szCs w:val="28"/>
        </w:rPr>
        <w:t>大防疫專案，提高全民登革熱個案照護及社區防治知能，達到「自我防蚊、自主檢查、降低病毒傳播風險、降低死亡風險」之四大目標。</w:t>
      </w:r>
    </w:p>
    <w:p w14:paraId="514C30F9" w14:textId="77777777" w:rsidR="0050029C" w:rsidRPr="00F31F99" w:rsidRDefault="0050029C" w:rsidP="00871729">
      <w:pPr>
        <w:overflowPunct w:val="0"/>
        <w:snapToGrid w:val="0"/>
        <w:spacing w:line="390" w:lineRule="exact"/>
        <w:ind w:left="1400"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登革熱疫情監測與通報工作</w:t>
      </w:r>
    </w:p>
    <w:p w14:paraId="72FF9E6A" w14:textId="77777777" w:rsidR="0050029C" w:rsidRPr="00F31F99" w:rsidRDefault="0050029C" w:rsidP="00871729">
      <w:pPr>
        <w:overflowPunct w:val="0"/>
        <w:snapToGrid w:val="0"/>
        <w:spacing w:line="390" w:lineRule="exact"/>
        <w:ind w:left="1701" w:hanging="425"/>
        <w:jc w:val="both"/>
        <w:rPr>
          <w:rFonts w:ascii="Times New Roman" w:hAnsi="Times New Roman"/>
          <w:bCs/>
          <w:color w:val="000000" w:themeColor="text1"/>
          <w:szCs w:val="28"/>
        </w:rPr>
      </w:pPr>
      <w:r w:rsidRPr="00F31F99">
        <w:rPr>
          <w:rFonts w:ascii="Times New Roman" w:hAnsi="Times New Roman"/>
          <w:bCs/>
          <w:color w:val="000000" w:themeColor="text1"/>
          <w:szCs w:val="28"/>
        </w:rPr>
        <w:t>(1)109</w:t>
      </w:r>
      <w:r w:rsidRPr="00F31F99">
        <w:rPr>
          <w:rFonts w:ascii="Times New Roman" w:hAnsi="Times New Roman"/>
          <w:bCs/>
          <w:color w:val="000000" w:themeColor="text1"/>
          <w:szCs w:val="28"/>
        </w:rPr>
        <w:t>年截至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w:t>
      </w:r>
      <w:r w:rsidRPr="00F31F99">
        <w:rPr>
          <w:rFonts w:ascii="Times New Roman" w:hAnsi="Times New Roman"/>
          <w:bCs/>
          <w:color w:val="000000" w:themeColor="text1"/>
          <w:szCs w:val="28"/>
        </w:rPr>
        <w:t>31</w:t>
      </w:r>
      <w:r w:rsidRPr="00F31F99">
        <w:rPr>
          <w:rFonts w:ascii="Times New Roman" w:hAnsi="Times New Roman"/>
          <w:bCs/>
          <w:color w:val="000000" w:themeColor="text1"/>
          <w:szCs w:val="28"/>
        </w:rPr>
        <w:t>日本土確定病例</w:t>
      </w:r>
      <w:r w:rsidRPr="00F31F99">
        <w:rPr>
          <w:rFonts w:ascii="Times New Roman" w:hAnsi="Times New Roman"/>
          <w:bCs/>
          <w:color w:val="000000" w:themeColor="text1"/>
          <w:szCs w:val="28"/>
        </w:rPr>
        <w:t>0</w:t>
      </w:r>
      <w:r w:rsidRPr="00F31F99">
        <w:rPr>
          <w:rFonts w:ascii="Times New Roman" w:hAnsi="Times New Roman"/>
          <w:bCs/>
          <w:color w:val="000000" w:themeColor="text1"/>
          <w:szCs w:val="28"/>
        </w:rPr>
        <w:t>例、境外病例</w:t>
      </w:r>
      <w:r w:rsidRPr="00F31F99">
        <w:rPr>
          <w:rFonts w:ascii="Times New Roman" w:hAnsi="Times New Roman"/>
          <w:bCs/>
          <w:color w:val="000000" w:themeColor="text1"/>
          <w:szCs w:val="28"/>
        </w:rPr>
        <w:t>10</w:t>
      </w:r>
      <w:r w:rsidRPr="00F31F99">
        <w:rPr>
          <w:rFonts w:ascii="Times New Roman" w:hAnsi="Times New Roman"/>
          <w:bCs/>
          <w:color w:val="000000" w:themeColor="text1"/>
          <w:szCs w:val="28"/>
        </w:rPr>
        <w:t>例，疫情發生地區均已執行各項防治措施。</w:t>
      </w:r>
    </w:p>
    <w:p w14:paraId="536D402B" w14:textId="77777777" w:rsidR="0050029C" w:rsidRPr="00F31F99" w:rsidRDefault="0050029C" w:rsidP="00871729">
      <w:pPr>
        <w:overflowPunct w:val="0"/>
        <w:snapToGrid w:val="0"/>
        <w:spacing w:line="390" w:lineRule="exact"/>
        <w:ind w:left="1701" w:hanging="425"/>
        <w:jc w:val="both"/>
        <w:rPr>
          <w:rFonts w:ascii="Times New Roman" w:hAnsi="Times New Roman"/>
          <w:bCs/>
          <w:color w:val="000000" w:themeColor="text1"/>
          <w:szCs w:val="28"/>
        </w:rPr>
      </w:pP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定期召開府級跨局處及工作小組登革熱防治會議，統籌督導協調各局處單位、各行政區防疫進度，總計各召開</w:t>
      </w: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次府級及工作小組會議。</w:t>
      </w:r>
    </w:p>
    <w:p w14:paraId="21438E9C" w14:textId="77777777" w:rsidR="0050029C" w:rsidRPr="00F31F99" w:rsidRDefault="0050029C" w:rsidP="00871729">
      <w:pPr>
        <w:overflowPunct w:val="0"/>
        <w:snapToGrid w:val="0"/>
        <w:spacing w:line="390" w:lineRule="exact"/>
        <w:ind w:left="1701" w:hanging="425"/>
        <w:jc w:val="both"/>
        <w:rPr>
          <w:rFonts w:ascii="Times New Roman" w:hAnsi="Times New Roman"/>
          <w:bCs/>
          <w:color w:val="000000" w:themeColor="text1"/>
          <w:szCs w:val="28"/>
        </w:rPr>
      </w:pPr>
      <w:r w:rsidRPr="00F31F99">
        <w:rPr>
          <w:rFonts w:ascii="Times New Roman" w:hAnsi="Times New Roman"/>
          <w:bCs/>
          <w:color w:val="000000" w:themeColor="text1"/>
          <w:szCs w:val="28"/>
        </w:rPr>
        <w:t>(3)</w:t>
      </w:r>
      <w:r w:rsidRPr="00F31F99">
        <w:rPr>
          <w:rFonts w:ascii="Times New Roman" w:hAnsi="Times New Roman"/>
          <w:bCs/>
          <w:color w:val="000000" w:themeColor="text1"/>
          <w:szCs w:val="28"/>
        </w:rPr>
        <w:t>疑似及確定個案疫情調查</w:t>
      </w:r>
      <w:r w:rsidRPr="00F31F99">
        <w:rPr>
          <w:rFonts w:ascii="Times New Roman" w:hAnsi="Times New Roman"/>
          <w:bCs/>
          <w:color w:val="000000" w:themeColor="text1"/>
          <w:szCs w:val="28"/>
        </w:rPr>
        <w:t>3,984</w:t>
      </w:r>
      <w:r w:rsidRPr="00F31F99">
        <w:rPr>
          <w:rFonts w:ascii="Times New Roman" w:hAnsi="Times New Roman"/>
          <w:bCs/>
          <w:color w:val="000000" w:themeColor="text1"/>
          <w:szCs w:val="28"/>
        </w:rPr>
        <w:t>戶次、</w:t>
      </w:r>
      <w:r w:rsidRPr="00F31F99">
        <w:rPr>
          <w:rFonts w:ascii="Times New Roman" w:hAnsi="Times New Roman"/>
          <w:snapToGrid w:val="0"/>
          <w:color w:val="000000" w:themeColor="text1"/>
          <w:kern w:val="0"/>
          <w:szCs w:val="28"/>
        </w:rPr>
        <w:t>1</w:t>
      </w:r>
      <w:r w:rsidRPr="00F31F99">
        <w:rPr>
          <w:rFonts w:ascii="Times New Roman" w:hAnsi="Times New Roman"/>
          <w:snapToGrid w:val="0"/>
          <w:color w:val="000000" w:themeColor="text1"/>
          <w:kern w:val="0"/>
          <w:szCs w:val="28"/>
        </w:rPr>
        <w:t>萬</w:t>
      </w:r>
      <w:r w:rsidRPr="00F31F99">
        <w:rPr>
          <w:rFonts w:ascii="Times New Roman" w:hAnsi="Times New Roman"/>
          <w:snapToGrid w:val="0"/>
          <w:color w:val="000000" w:themeColor="text1"/>
          <w:kern w:val="0"/>
          <w:szCs w:val="28"/>
        </w:rPr>
        <w:t>2,202</w:t>
      </w:r>
      <w:r w:rsidRPr="00F31F99">
        <w:rPr>
          <w:rFonts w:ascii="Times New Roman" w:hAnsi="Times New Roman"/>
          <w:bCs/>
          <w:color w:val="000000" w:themeColor="text1"/>
          <w:szCs w:val="28"/>
        </w:rPr>
        <w:t>人。</w:t>
      </w:r>
    </w:p>
    <w:p w14:paraId="37C2BA1C" w14:textId="77777777" w:rsidR="0050029C" w:rsidRPr="00F31F99" w:rsidRDefault="0050029C" w:rsidP="00871729">
      <w:pPr>
        <w:overflowPunct w:val="0"/>
        <w:snapToGrid w:val="0"/>
        <w:spacing w:line="390" w:lineRule="exact"/>
        <w:ind w:left="1701" w:hanging="425"/>
        <w:jc w:val="both"/>
        <w:rPr>
          <w:rFonts w:ascii="Times New Roman" w:hAnsi="Times New Roman"/>
          <w:bCs/>
          <w:color w:val="000000" w:themeColor="text1"/>
          <w:szCs w:val="28"/>
        </w:rPr>
      </w:pPr>
      <w:r w:rsidRPr="00F31F99">
        <w:rPr>
          <w:rFonts w:ascii="Times New Roman" w:hAnsi="Times New Roman"/>
          <w:bCs/>
          <w:color w:val="000000" w:themeColor="text1"/>
          <w:szCs w:val="28"/>
        </w:rPr>
        <w:t>(4)</w:t>
      </w:r>
      <w:r w:rsidRPr="00F31F99">
        <w:rPr>
          <w:rFonts w:ascii="Times New Roman" w:hAnsi="Times New Roman"/>
          <w:bCs/>
          <w:color w:val="000000" w:themeColor="text1"/>
          <w:szCs w:val="28"/>
        </w:rPr>
        <w:t>拜訪醫院、診所</w:t>
      </w:r>
      <w:r w:rsidRPr="00F31F99">
        <w:rPr>
          <w:rFonts w:ascii="Times New Roman" w:hAnsi="Times New Roman"/>
          <w:bCs/>
          <w:color w:val="000000" w:themeColor="text1"/>
          <w:szCs w:val="28"/>
        </w:rPr>
        <w:t>7,626</w:t>
      </w:r>
      <w:r w:rsidRPr="00F31F99">
        <w:rPr>
          <w:rFonts w:ascii="Times New Roman" w:hAnsi="Times New Roman"/>
          <w:bCs/>
          <w:color w:val="000000" w:themeColor="text1"/>
          <w:szCs w:val="28"/>
        </w:rPr>
        <w:t>家次，提醒醫師加強疑似個案通報。</w:t>
      </w:r>
    </w:p>
    <w:p w14:paraId="446A89EE" w14:textId="77777777" w:rsidR="0050029C" w:rsidRPr="00F31F99" w:rsidRDefault="0050029C" w:rsidP="00871729">
      <w:pPr>
        <w:overflowPunct w:val="0"/>
        <w:snapToGrid w:val="0"/>
        <w:spacing w:line="390" w:lineRule="exact"/>
        <w:ind w:left="1701" w:hanging="425"/>
        <w:jc w:val="both"/>
        <w:rPr>
          <w:rFonts w:ascii="Times New Roman" w:hAnsi="Times New Roman"/>
          <w:bCs/>
          <w:color w:val="000000" w:themeColor="text1"/>
          <w:szCs w:val="28"/>
        </w:rPr>
      </w:pPr>
      <w:r w:rsidRPr="00F31F99">
        <w:rPr>
          <w:rFonts w:ascii="Times New Roman" w:hAnsi="Times New Roman"/>
          <w:bCs/>
          <w:color w:val="000000" w:themeColor="text1"/>
          <w:szCs w:val="28"/>
        </w:rPr>
        <w:t>(5)</w:t>
      </w:r>
      <w:r w:rsidRPr="00F31F99">
        <w:rPr>
          <w:rFonts w:ascii="Times New Roman" w:hAnsi="Times New Roman"/>
          <w:bCs/>
          <w:color w:val="000000" w:themeColor="text1"/>
          <w:szCs w:val="28"/>
        </w:rPr>
        <w:t>實施「登革熱整合式醫療照護計畫」，本市簽約醫療院所共計</w:t>
      </w:r>
      <w:r w:rsidRPr="00F31F99">
        <w:rPr>
          <w:rFonts w:ascii="Times New Roman" w:hAnsi="Times New Roman"/>
          <w:bCs/>
          <w:color w:val="000000" w:themeColor="text1"/>
          <w:szCs w:val="28"/>
        </w:rPr>
        <w:lastRenderedPageBreak/>
        <w:t>496</w:t>
      </w:r>
      <w:r w:rsidRPr="00F31F99">
        <w:rPr>
          <w:rFonts w:ascii="Times New Roman" w:hAnsi="Times New Roman"/>
          <w:bCs/>
          <w:color w:val="000000" w:themeColor="text1"/>
          <w:szCs w:val="28"/>
        </w:rPr>
        <w:t>家。</w:t>
      </w:r>
    </w:p>
    <w:p w14:paraId="463A4D6C" w14:textId="51C5DE3D" w:rsidR="0050029C" w:rsidRPr="00F31F99" w:rsidRDefault="0050029C" w:rsidP="00871729">
      <w:pPr>
        <w:overflowPunct w:val="0"/>
        <w:snapToGrid w:val="0"/>
        <w:spacing w:line="390" w:lineRule="exact"/>
        <w:ind w:left="1701" w:hanging="425"/>
        <w:jc w:val="both"/>
        <w:rPr>
          <w:rFonts w:ascii="Times New Roman" w:hAnsi="Times New Roman"/>
          <w:bCs/>
          <w:color w:val="000000" w:themeColor="text1"/>
          <w:szCs w:val="28"/>
        </w:rPr>
      </w:pPr>
      <w:r w:rsidRPr="00F31F99">
        <w:rPr>
          <w:rFonts w:ascii="Times New Roman" w:hAnsi="Times New Roman"/>
          <w:bCs/>
          <w:color w:val="000000" w:themeColor="text1"/>
          <w:szCs w:val="28"/>
        </w:rPr>
        <w:t>(6)</w:t>
      </w:r>
      <w:r w:rsidRPr="00F31F99">
        <w:rPr>
          <w:rFonts w:ascii="Times New Roman" w:hAnsi="Times New Roman"/>
          <w:bCs/>
          <w:color w:val="000000" w:themeColor="text1"/>
          <w:szCs w:val="28"/>
        </w:rPr>
        <w:t>執行「決戰境外檢疫防疫工作計畫」，</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年度截至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w:t>
      </w:r>
      <w:r w:rsidRPr="00F31F99">
        <w:rPr>
          <w:rFonts w:ascii="Times New Roman" w:hAnsi="Times New Roman"/>
          <w:bCs/>
          <w:color w:val="000000" w:themeColor="text1"/>
          <w:szCs w:val="28"/>
        </w:rPr>
        <w:t>31</w:t>
      </w:r>
      <w:r w:rsidRPr="00F31F99">
        <w:rPr>
          <w:rFonts w:ascii="Times New Roman" w:hAnsi="Times New Roman"/>
          <w:bCs/>
          <w:color w:val="000000" w:themeColor="text1"/>
          <w:szCs w:val="28"/>
        </w:rPr>
        <w:t>日共檢疫</w:t>
      </w:r>
      <w:r w:rsidR="00EC2BEA" w:rsidRPr="00F31F99">
        <w:rPr>
          <w:rFonts w:ascii="Times New Roman" w:hAnsi="Times New Roman" w:hint="eastAsia"/>
          <w:bCs/>
          <w:color w:val="000000" w:themeColor="text1"/>
          <w:szCs w:val="28"/>
        </w:rPr>
        <w:t>9,</w:t>
      </w:r>
      <w:r w:rsidR="00EC2BEA" w:rsidRPr="00F31F99">
        <w:rPr>
          <w:rFonts w:ascii="Times New Roman" w:hAnsi="Times New Roman"/>
          <w:bCs/>
          <w:color w:val="000000" w:themeColor="text1"/>
          <w:szCs w:val="28"/>
        </w:rPr>
        <w:t>110</w:t>
      </w:r>
      <w:r w:rsidRPr="00F31F99">
        <w:rPr>
          <w:rFonts w:ascii="Times New Roman" w:hAnsi="Times New Roman"/>
          <w:bCs/>
          <w:color w:val="000000" w:themeColor="text1"/>
          <w:szCs w:val="28"/>
        </w:rPr>
        <w:t>人，發現疑似</w:t>
      </w:r>
      <w:r w:rsidR="00EC2BEA" w:rsidRPr="00F31F99">
        <w:rPr>
          <w:rFonts w:ascii="Times New Roman" w:hAnsi="Times New Roman" w:hint="eastAsia"/>
          <w:bCs/>
          <w:color w:val="000000" w:themeColor="text1"/>
          <w:szCs w:val="28"/>
        </w:rPr>
        <w:t>個案</w:t>
      </w:r>
      <w:r w:rsidR="00EC2BEA" w:rsidRPr="00F31F99">
        <w:rPr>
          <w:rFonts w:ascii="Times New Roman" w:hAnsi="Times New Roman" w:hint="eastAsia"/>
          <w:bCs/>
          <w:color w:val="000000" w:themeColor="text1"/>
          <w:szCs w:val="28"/>
        </w:rPr>
        <w:t>9</w:t>
      </w:r>
      <w:r w:rsidR="00EC2BEA" w:rsidRPr="00F31F99">
        <w:rPr>
          <w:rFonts w:ascii="Times New Roman" w:hAnsi="Times New Roman"/>
          <w:bCs/>
          <w:color w:val="000000" w:themeColor="text1"/>
          <w:szCs w:val="28"/>
        </w:rPr>
        <w:t>54</w:t>
      </w:r>
      <w:r w:rsidR="00EC2BEA" w:rsidRPr="00F31F99">
        <w:rPr>
          <w:rFonts w:ascii="Times New Roman" w:hAnsi="Times New Roman" w:hint="eastAsia"/>
          <w:bCs/>
          <w:color w:val="000000" w:themeColor="text1"/>
          <w:szCs w:val="28"/>
        </w:rPr>
        <w:t>人，確診</w:t>
      </w:r>
      <w:r w:rsidR="00EC2BEA" w:rsidRPr="00F31F99">
        <w:rPr>
          <w:rFonts w:ascii="Times New Roman" w:hAnsi="Times New Roman" w:hint="eastAsia"/>
          <w:bCs/>
          <w:color w:val="000000" w:themeColor="text1"/>
          <w:szCs w:val="28"/>
        </w:rPr>
        <w:t>1</w:t>
      </w:r>
      <w:r w:rsidR="00EC2BEA" w:rsidRPr="00F31F99">
        <w:rPr>
          <w:rFonts w:ascii="Times New Roman" w:hAnsi="Times New Roman" w:hint="eastAsia"/>
          <w:bCs/>
          <w:color w:val="000000" w:themeColor="text1"/>
          <w:szCs w:val="28"/>
        </w:rPr>
        <w:t>人</w:t>
      </w:r>
      <w:r w:rsidRPr="00F31F99">
        <w:rPr>
          <w:rFonts w:ascii="Times New Roman" w:hAnsi="Times New Roman"/>
          <w:bCs/>
          <w:color w:val="000000" w:themeColor="text1"/>
          <w:szCs w:val="28"/>
        </w:rPr>
        <w:t>。</w:t>
      </w:r>
    </w:p>
    <w:p w14:paraId="45B8F988" w14:textId="77777777" w:rsidR="0050029C" w:rsidRPr="00F31F99" w:rsidRDefault="0050029C" w:rsidP="00871729">
      <w:pPr>
        <w:overflowPunct w:val="0"/>
        <w:snapToGrid w:val="0"/>
        <w:spacing w:line="390" w:lineRule="exact"/>
        <w:ind w:left="1134"/>
        <w:jc w:val="both"/>
        <w:rPr>
          <w:rFonts w:ascii="Times New Roman" w:hAnsi="Times New Roman"/>
          <w:bCs/>
          <w:color w:val="000000" w:themeColor="text1"/>
          <w:szCs w:val="28"/>
        </w:rPr>
      </w:pP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登革熱病媒蚊密度監測、孳生源清除及各項防治策略</w:t>
      </w:r>
    </w:p>
    <w:p w14:paraId="6449B351" w14:textId="77777777" w:rsidR="0050029C" w:rsidRPr="00F31F99" w:rsidRDefault="0050029C" w:rsidP="00871729">
      <w:pPr>
        <w:overflowPunct w:val="0"/>
        <w:snapToGrid w:val="0"/>
        <w:spacing w:line="390" w:lineRule="exact"/>
        <w:ind w:left="1701" w:hanging="423"/>
        <w:jc w:val="both"/>
        <w:rPr>
          <w:rFonts w:ascii="Times New Roman" w:hAnsi="Times New Roman"/>
          <w:bCs/>
          <w:color w:val="000000" w:themeColor="text1"/>
          <w:szCs w:val="28"/>
        </w:rPr>
      </w:pP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病媒蚊密度監視：查核各區里病媒蚊孳生源</w:t>
      </w:r>
      <w:r w:rsidRPr="00F31F99">
        <w:rPr>
          <w:rFonts w:ascii="Times New Roman" w:hAnsi="Times New Roman"/>
          <w:bCs/>
          <w:color w:val="000000" w:themeColor="text1"/>
          <w:szCs w:val="28"/>
        </w:rPr>
        <w:t>3,748</w:t>
      </w:r>
      <w:r w:rsidRPr="00F31F99">
        <w:rPr>
          <w:rFonts w:ascii="Times New Roman" w:hAnsi="Times New Roman"/>
          <w:bCs/>
          <w:color w:val="000000" w:themeColor="text1"/>
          <w:szCs w:val="28"/>
        </w:rPr>
        <w:t>里次，</w:t>
      </w:r>
      <w:r w:rsidRPr="00F31F99">
        <w:rPr>
          <w:rFonts w:ascii="Times New Roman" w:hAnsi="Times New Roman"/>
          <w:bCs/>
          <w:color w:val="000000" w:themeColor="text1"/>
          <w:szCs w:val="28"/>
        </w:rPr>
        <w:t>233,543</w:t>
      </w:r>
      <w:r w:rsidRPr="00F31F99">
        <w:rPr>
          <w:rFonts w:ascii="Times New Roman" w:hAnsi="Times New Roman"/>
          <w:bCs/>
          <w:color w:val="000000" w:themeColor="text1"/>
          <w:szCs w:val="28"/>
        </w:rPr>
        <w:t>戶，布氏指數三級以上警戒里次</w:t>
      </w:r>
      <w:r w:rsidRPr="00F31F99">
        <w:rPr>
          <w:rFonts w:ascii="Times New Roman" w:hAnsi="Times New Roman"/>
          <w:bCs/>
          <w:color w:val="000000" w:themeColor="text1"/>
          <w:szCs w:val="28"/>
        </w:rPr>
        <w:t>68</w:t>
      </w:r>
      <w:r w:rsidRPr="00F31F99">
        <w:rPr>
          <w:rFonts w:ascii="Times New Roman" w:hAnsi="Times New Roman"/>
          <w:bCs/>
          <w:color w:val="000000" w:themeColor="text1"/>
          <w:szCs w:val="28"/>
        </w:rPr>
        <w:t>里</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警戒率</w:t>
      </w:r>
      <w:r w:rsidRPr="00F31F99">
        <w:rPr>
          <w:rFonts w:ascii="Times New Roman" w:hAnsi="Times New Roman"/>
          <w:bCs/>
          <w:color w:val="000000" w:themeColor="text1"/>
          <w:szCs w:val="28"/>
        </w:rPr>
        <w:t>1.8%)</w:t>
      </w:r>
      <w:r w:rsidRPr="00F31F99">
        <w:rPr>
          <w:rFonts w:ascii="Times New Roman" w:hAnsi="Times New Roman"/>
          <w:bCs/>
          <w:color w:val="000000" w:themeColor="text1"/>
          <w:szCs w:val="28"/>
        </w:rPr>
        <w:t>。</w:t>
      </w:r>
    </w:p>
    <w:p w14:paraId="7A710D41" w14:textId="77777777" w:rsidR="0050029C" w:rsidRPr="00F31F99" w:rsidRDefault="0050029C" w:rsidP="00871729">
      <w:pPr>
        <w:overflowPunct w:val="0"/>
        <w:snapToGrid w:val="0"/>
        <w:spacing w:line="390" w:lineRule="exact"/>
        <w:ind w:left="1701" w:hanging="423"/>
        <w:jc w:val="both"/>
        <w:rPr>
          <w:rFonts w:ascii="Times New Roman" w:hAnsi="Times New Roman"/>
          <w:bCs/>
          <w:color w:val="000000" w:themeColor="text1"/>
          <w:szCs w:val="28"/>
        </w:rPr>
      </w:pP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社區動員：每里成立「里登革熱防治小組」，每週三防登革熱日動員巡查環境，參與里民衛教宣導，結合各焦點團體及市立醫院加入防疫陣線，推動每週三「防登革熱日」全民運動。</w:t>
      </w:r>
    </w:p>
    <w:p w14:paraId="5E1666DB" w14:textId="77777777" w:rsidR="0050029C" w:rsidRPr="00F31F99" w:rsidRDefault="0050029C" w:rsidP="00871729">
      <w:pPr>
        <w:overflowPunct w:val="0"/>
        <w:snapToGrid w:val="0"/>
        <w:spacing w:line="390" w:lineRule="exact"/>
        <w:ind w:left="1701" w:hanging="423"/>
        <w:jc w:val="both"/>
        <w:rPr>
          <w:rFonts w:ascii="Times New Roman" w:hAnsi="Times New Roman"/>
          <w:bCs/>
          <w:color w:val="000000" w:themeColor="text1"/>
          <w:kern w:val="2"/>
          <w:szCs w:val="28"/>
        </w:rPr>
      </w:pPr>
      <w:r w:rsidRPr="00F31F99">
        <w:rPr>
          <w:rFonts w:ascii="Times New Roman" w:hAnsi="Times New Roman"/>
          <w:bCs/>
          <w:color w:val="000000" w:themeColor="text1"/>
          <w:szCs w:val="28"/>
        </w:rPr>
        <w:t>(3)</w:t>
      </w:r>
      <w:r w:rsidRPr="00F31F99">
        <w:rPr>
          <w:rFonts w:ascii="Times New Roman" w:hAnsi="Times New Roman"/>
          <w:bCs/>
          <w:color w:val="000000" w:themeColor="text1"/>
          <w:szCs w:val="28"/>
        </w:rPr>
        <w:t>衛教宣導：舉辦重點列管場域及社區民眾衛教宣導</w:t>
      </w:r>
      <w:r w:rsidRPr="00F31F99">
        <w:rPr>
          <w:rFonts w:ascii="Times New Roman" w:hAnsi="Times New Roman"/>
          <w:bCs/>
          <w:color w:val="000000" w:themeColor="text1"/>
          <w:szCs w:val="28"/>
        </w:rPr>
        <w:t>1,905</w:t>
      </w:r>
      <w:r w:rsidRPr="00F31F99">
        <w:rPr>
          <w:rFonts w:ascii="Times New Roman" w:hAnsi="Times New Roman"/>
          <w:bCs/>
          <w:color w:val="000000" w:themeColor="text1"/>
          <w:kern w:val="2"/>
          <w:szCs w:val="28"/>
        </w:rPr>
        <w:t>場，計</w:t>
      </w:r>
      <w:r w:rsidRPr="00F31F99">
        <w:rPr>
          <w:rFonts w:ascii="Times New Roman" w:hAnsi="Times New Roman"/>
          <w:snapToGrid w:val="0"/>
          <w:color w:val="000000" w:themeColor="text1"/>
          <w:szCs w:val="28"/>
        </w:rPr>
        <w:t>14</w:t>
      </w:r>
      <w:r w:rsidRPr="00F31F99">
        <w:rPr>
          <w:rFonts w:ascii="Times New Roman" w:hAnsi="Times New Roman"/>
          <w:snapToGrid w:val="0"/>
          <w:color w:val="000000" w:themeColor="text1"/>
          <w:szCs w:val="28"/>
        </w:rPr>
        <w:t>萬</w:t>
      </w:r>
      <w:r w:rsidRPr="00F31F99">
        <w:rPr>
          <w:rFonts w:ascii="Times New Roman" w:hAnsi="Times New Roman"/>
          <w:snapToGrid w:val="0"/>
          <w:color w:val="000000" w:themeColor="text1"/>
          <w:szCs w:val="28"/>
        </w:rPr>
        <w:t>4,222</w:t>
      </w:r>
      <w:r w:rsidRPr="00F31F99">
        <w:rPr>
          <w:rFonts w:ascii="Times New Roman" w:hAnsi="Times New Roman"/>
          <w:bCs/>
          <w:color w:val="000000" w:themeColor="text1"/>
          <w:kern w:val="2"/>
          <w:szCs w:val="28"/>
        </w:rPr>
        <w:t>人次參加。</w:t>
      </w:r>
    </w:p>
    <w:p w14:paraId="1C74BD4C" w14:textId="5A43F968" w:rsidR="0050029C" w:rsidRPr="00F31F99" w:rsidRDefault="0050029C" w:rsidP="00871729">
      <w:pPr>
        <w:overflowPunct w:val="0"/>
        <w:snapToGrid w:val="0"/>
        <w:spacing w:line="390" w:lineRule="exact"/>
        <w:ind w:left="1701" w:hanging="423"/>
        <w:jc w:val="both"/>
        <w:rPr>
          <w:rFonts w:ascii="Times New Roman" w:hAnsi="Times New Roman"/>
          <w:bCs/>
          <w:color w:val="000000" w:themeColor="text1"/>
          <w:szCs w:val="28"/>
        </w:rPr>
      </w:pPr>
      <w:r w:rsidRPr="00F31F99">
        <w:rPr>
          <w:rFonts w:ascii="Times New Roman" w:hAnsi="Times New Roman"/>
          <w:bCs/>
          <w:color w:val="000000" w:themeColor="text1"/>
          <w:szCs w:val="28"/>
        </w:rPr>
        <w:t>(4)</w:t>
      </w:r>
      <w:r w:rsidRPr="00F31F99">
        <w:rPr>
          <w:rFonts w:ascii="Times New Roman" w:hAnsi="Times New Roman"/>
          <w:bCs/>
          <w:color w:val="000000" w:themeColor="text1"/>
          <w:szCs w:val="28"/>
        </w:rPr>
        <w:t>落實公權力：</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年截至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w:t>
      </w:r>
      <w:r w:rsidRPr="00F31F99">
        <w:rPr>
          <w:rFonts w:ascii="Times New Roman" w:hAnsi="Times New Roman"/>
          <w:bCs/>
          <w:color w:val="000000" w:themeColor="text1"/>
          <w:szCs w:val="28"/>
        </w:rPr>
        <w:t>31</w:t>
      </w:r>
      <w:r w:rsidRPr="00F31F99">
        <w:rPr>
          <w:rFonts w:ascii="Times New Roman" w:hAnsi="Times New Roman"/>
          <w:bCs/>
          <w:color w:val="000000" w:themeColor="text1"/>
          <w:szCs w:val="28"/>
        </w:rPr>
        <w:t>日開立舉發通知單</w:t>
      </w:r>
      <w:r w:rsidR="00EC2BEA" w:rsidRPr="00F31F99">
        <w:rPr>
          <w:rFonts w:ascii="Times New Roman" w:hAnsi="Times New Roman" w:hint="eastAsia"/>
          <w:bCs/>
          <w:color w:val="000000" w:themeColor="text1"/>
          <w:szCs w:val="28"/>
        </w:rPr>
        <w:t>647</w:t>
      </w:r>
      <w:r w:rsidRPr="00F31F99">
        <w:rPr>
          <w:rFonts w:ascii="Times New Roman" w:hAnsi="Times New Roman"/>
          <w:bCs/>
          <w:color w:val="000000" w:themeColor="text1"/>
          <w:kern w:val="2"/>
          <w:szCs w:val="28"/>
        </w:rPr>
        <w:t>件、行政裁處書</w:t>
      </w:r>
      <w:r w:rsidR="00EC2BEA" w:rsidRPr="00F31F99">
        <w:rPr>
          <w:rFonts w:ascii="Times New Roman" w:hAnsi="Times New Roman" w:hint="eastAsia"/>
          <w:bCs/>
          <w:color w:val="000000" w:themeColor="text1"/>
          <w:kern w:val="2"/>
          <w:szCs w:val="28"/>
        </w:rPr>
        <w:t>477</w:t>
      </w:r>
      <w:r w:rsidRPr="00F31F99">
        <w:rPr>
          <w:rFonts w:ascii="Times New Roman" w:hAnsi="Times New Roman"/>
          <w:bCs/>
          <w:color w:val="000000" w:themeColor="text1"/>
          <w:kern w:val="2"/>
          <w:szCs w:val="28"/>
        </w:rPr>
        <w:t>件。</w:t>
      </w:r>
    </w:p>
    <w:p w14:paraId="5D56445F" w14:textId="77777777" w:rsidR="00B31A53" w:rsidRPr="00F31F99" w:rsidRDefault="00B31A53" w:rsidP="00871729">
      <w:pPr>
        <w:overflowPunct w:val="0"/>
        <w:snapToGrid w:val="0"/>
        <w:spacing w:line="390" w:lineRule="exact"/>
        <w:ind w:left="56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w:t>
      </w:r>
      <w:r w:rsidR="00B447BE" w:rsidRPr="00F31F99">
        <w:rPr>
          <w:rFonts w:ascii="Times New Roman" w:hAnsi="Times New Roman"/>
          <w:bCs/>
          <w:color w:val="000000" w:themeColor="text1"/>
          <w:szCs w:val="28"/>
        </w:rPr>
        <w:t>三</w:t>
      </w:r>
      <w:r w:rsidRPr="00F31F99">
        <w:rPr>
          <w:rFonts w:ascii="Times New Roman" w:hAnsi="Times New Roman"/>
          <w:bCs/>
          <w:color w:val="000000" w:themeColor="text1"/>
          <w:szCs w:val="28"/>
        </w:rPr>
        <w:t>）結核病防治作為</w:t>
      </w:r>
    </w:p>
    <w:p w14:paraId="4EE531E1" w14:textId="77777777" w:rsidR="0050029C" w:rsidRPr="00F31F99" w:rsidRDefault="0050029C" w:rsidP="00871729">
      <w:pPr>
        <w:overflowPunct w:val="0"/>
        <w:snapToGrid w:val="0"/>
        <w:spacing w:line="390" w:lineRule="exact"/>
        <w:ind w:left="1134" w:hanging="280"/>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1.109</w:t>
      </w:r>
      <w:r w:rsidRPr="00F31F99">
        <w:rPr>
          <w:rFonts w:ascii="Times New Roman" w:hAnsi="Times New Roman"/>
          <w:bCs/>
          <w:color w:val="000000" w:themeColor="text1"/>
          <w:kern w:val="2"/>
          <w:szCs w:val="28"/>
        </w:rPr>
        <w:t>年結核病新案確診發生率</w:t>
      </w:r>
      <w:r w:rsidRPr="00F31F99">
        <w:rPr>
          <w:rFonts w:ascii="Times New Roman" w:hAnsi="Times New Roman"/>
          <w:bCs/>
          <w:color w:val="000000" w:themeColor="text1"/>
          <w:kern w:val="2"/>
          <w:szCs w:val="28"/>
        </w:rPr>
        <w:t>(39.74</w:t>
      </w:r>
      <w:r w:rsidRPr="00F31F99">
        <w:rPr>
          <w:rFonts w:ascii="Times New Roman" w:hAnsi="Times New Roman"/>
          <w:bCs/>
          <w:color w:val="000000" w:themeColor="text1"/>
          <w:kern w:val="2"/>
          <w:szCs w:val="28"/>
        </w:rPr>
        <w:t>人</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每十萬人口</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相較去年下降</w:t>
      </w:r>
      <w:r w:rsidRPr="00F31F99">
        <w:rPr>
          <w:rFonts w:ascii="Times New Roman" w:hAnsi="Times New Roman"/>
          <w:bCs/>
          <w:color w:val="000000" w:themeColor="text1"/>
          <w:kern w:val="2"/>
          <w:szCs w:val="28"/>
        </w:rPr>
        <w:t>17.7%</w:t>
      </w:r>
      <w:r w:rsidRPr="00F31F99">
        <w:rPr>
          <w:rFonts w:ascii="Times New Roman" w:hAnsi="Times New Roman"/>
          <w:bCs/>
          <w:color w:val="000000" w:themeColor="text1"/>
          <w:kern w:val="2"/>
          <w:szCs w:val="28"/>
        </w:rPr>
        <w:t>。截至</w:t>
      </w: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w:t>
      </w:r>
      <w:r w:rsidRPr="00F31F99">
        <w:rPr>
          <w:rFonts w:ascii="Times New Roman" w:hAnsi="Times New Roman"/>
          <w:bCs/>
          <w:color w:val="000000" w:themeColor="text1"/>
          <w:kern w:val="2"/>
          <w:szCs w:val="28"/>
        </w:rPr>
        <w:t>12</w:t>
      </w:r>
      <w:r w:rsidRPr="00F31F99">
        <w:rPr>
          <w:rFonts w:ascii="Times New Roman" w:hAnsi="Times New Roman"/>
          <w:bCs/>
          <w:color w:val="000000" w:themeColor="text1"/>
          <w:kern w:val="2"/>
          <w:szCs w:val="28"/>
        </w:rPr>
        <w:t>月</w:t>
      </w:r>
      <w:r w:rsidRPr="00F31F99">
        <w:rPr>
          <w:rFonts w:ascii="Times New Roman" w:hAnsi="Times New Roman"/>
          <w:bCs/>
          <w:color w:val="000000" w:themeColor="text1"/>
          <w:kern w:val="2"/>
          <w:szCs w:val="28"/>
        </w:rPr>
        <w:t>31</w:t>
      </w:r>
      <w:r w:rsidRPr="00F31F99">
        <w:rPr>
          <w:rFonts w:ascii="Times New Roman" w:hAnsi="Times New Roman"/>
          <w:bCs/>
          <w:color w:val="000000" w:themeColor="text1"/>
          <w:kern w:val="2"/>
          <w:szCs w:val="28"/>
        </w:rPr>
        <w:t>日結核病現管確診個案</w:t>
      </w:r>
      <w:r w:rsidRPr="00F31F99">
        <w:rPr>
          <w:rFonts w:ascii="Times New Roman" w:hAnsi="Times New Roman"/>
          <w:bCs/>
          <w:color w:val="000000" w:themeColor="text1"/>
          <w:kern w:val="2"/>
          <w:szCs w:val="28"/>
        </w:rPr>
        <w:t>779</w:t>
      </w:r>
      <w:r w:rsidRPr="00F31F99">
        <w:rPr>
          <w:rFonts w:ascii="Times New Roman" w:hAnsi="Times New Roman"/>
          <w:bCs/>
          <w:color w:val="000000" w:themeColor="text1"/>
          <w:kern w:val="2"/>
          <w:szCs w:val="28"/>
        </w:rPr>
        <w:t>人，皆定期訪視關懷，並追蹤個案治療情況。</w:t>
      </w:r>
    </w:p>
    <w:p w14:paraId="49B77582" w14:textId="77777777" w:rsidR="0050029C" w:rsidRPr="00F31F99" w:rsidRDefault="0050029C" w:rsidP="00871729">
      <w:pPr>
        <w:overflowPunct w:val="0"/>
        <w:snapToGrid w:val="0"/>
        <w:spacing w:line="390" w:lineRule="exact"/>
        <w:ind w:left="1134" w:hanging="280"/>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2.</w:t>
      </w:r>
      <w:r w:rsidRPr="00F31F99">
        <w:rPr>
          <w:rFonts w:ascii="Times New Roman" w:hAnsi="Times New Roman"/>
          <w:bCs/>
          <w:color w:val="000000" w:themeColor="text1"/>
          <w:kern w:val="2"/>
          <w:szCs w:val="28"/>
        </w:rPr>
        <w:t>推動全年齡層接觸者潛伏結核感染治療</w:t>
      </w:r>
    </w:p>
    <w:p w14:paraId="1E23D4DE" w14:textId="77777777" w:rsidR="0050029C" w:rsidRPr="00F31F99" w:rsidRDefault="0050029C" w:rsidP="00871729">
      <w:pPr>
        <w:overflowPunct w:val="0"/>
        <w:snapToGrid w:val="0"/>
        <w:spacing w:line="390" w:lineRule="exact"/>
        <w:ind w:left="1418" w:hanging="280"/>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(1)</w:t>
      </w:r>
      <w:r w:rsidRPr="00F31F99">
        <w:rPr>
          <w:rFonts w:ascii="Times New Roman" w:hAnsi="Times New Roman"/>
          <w:bCs/>
          <w:color w:val="000000" w:themeColor="text1"/>
          <w:kern w:val="2"/>
          <w:szCs w:val="28"/>
        </w:rPr>
        <w:t>接觸者潛伏結核感染治療都治</w:t>
      </w:r>
      <w:r w:rsidRPr="00F31F99">
        <w:rPr>
          <w:rFonts w:ascii="Times New Roman" w:hAnsi="Times New Roman"/>
          <w:bCs/>
          <w:color w:val="000000" w:themeColor="text1"/>
          <w:kern w:val="2"/>
          <w:szCs w:val="28"/>
        </w:rPr>
        <w:t>(DOPT)</w:t>
      </w:r>
      <w:r w:rsidRPr="00F31F99">
        <w:rPr>
          <w:rFonts w:ascii="Times New Roman" w:hAnsi="Times New Roman"/>
          <w:bCs/>
          <w:color w:val="000000" w:themeColor="text1"/>
          <w:kern w:val="2"/>
          <w:szCs w:val="28"/>
        </w:rPr>
        <w:t>執行率</w:t>
      </w:r>
      <w:r w:rsidRPr="00F31F99">
        <w:rPr>
          <w:rFonts w:ascii="Times New Roman" w:hAnsi="Times New Roman"/>
          <w:bCs/>
          <w:color w:val="000000" w:themeColor="text1"/>
          <w:kern w:val="2"/>
          <w:szCs w:val="28"/>
        </w:rPr>
        <w:t>98%(</w:t>
      </w:r>
      <w:r w:rsidRPr="00F31F99">
        <w:rPr>
          <w:rFonts w:ascii="Times New Roman" w:hAnsi="Times New Roman"/>
          <w:bCs/>
          <w:color w:val="000000" w:themeColor="text1"/>
          <w:kern w:val="2"/>
          <w:szCs w:val="28"/>
        </w:rPr>
        <w:t>全國</w:t>
      </w:r>
      <w:r w:rsidRPr="00F31F99">
        <w:rPr>
          <w:rFonts w:ascii="Times New Roman" w:hAnsi="Times New Roman"/>
          <w:bCs/>
          <w:color w:val="000000" w:themeColor="text1"/>
          <w:kern w:val="2"/>
          <w:szCs w:val="28"/>
        </w:rPr>
        <w:t>98%)</w:t>
      </w:r>
      <w:r w:rsidRPr="00F31F99">
        <w:rPr>
          <w:rFonts w:ascii="Times New Roman" w:hAnsi="Times New Roman"/>
          <w:bCs/>
          <w:color w:val="000000" w:themeColor="text1"/>
          <w:kern w:val="2"/>
          <w:szCs w:val="28"/>
        </w:rPr>
        <w:t>。</w:t>
      </w:r>
    </w:p>
    <w:p w14:paraId="5FAA1DEA" w14:textId="77777777" w:rsidR="0050029C" w:rsidRPr="00F31F99" w:rsidRDefault="0050029C" w:rsidP="00871729">
      <w:pPr>
        <w:overflowPunct w:val="0"/>
        <w:snapToGrid w:val="0"/>
        <w:spacing w:line="390" w:lineRule="exact"/>
        <w:ind w:left="1418" w:hanging="280"/>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(2)</w:t>
      </w:r>
      <w:r w:rsidRPr="00F31F99">
        <w:rPr>
          <w:rFonts w:ascii="Times New Roman" w:hAnsi="Times New Roman"/>
          <w:bCs/>
          <w:color w:val="000000" w:themeColor="text1"/>
          <w:kern w:val="2"/>
          <w:szCs w:val="28"/>
        </w:rPr>
        <w:t>接觸者潛伏結核感染治療都治</w:t>
      </w:r>
      <w:r w:rsidRPr="00F31F99">
        <w:rPr>
          <w:rFonts w:ascii="Times New Roman" w:hAnsi="Times New Roman"/>
          <w:bCs/>
          <w:color w:val="000000" w:themeColor="text1"/>
          <w:kern w:val="2"/>
          <w:szCs w:val="28"/>
        </w:rPr>
        <w:t>(DOPT)</w:t>
      </w:r>
      <w:r w:rsidRPr="00F31F99">
        <w:rPr>
          <w:rFonts w:ascii="Times New Roman" w:hAnsi="Times New Roman"/>
          <w:bCs/>
          <w:color w:val="000000" w:themeColor="text1"/>
          <w:kern w:val="2"/>
          <w:szCs w:val="28"/>
        </w:rPr>
        <w:t>關懷品質</w:t>
      </w:r>
      <w:r w:rsidRPr="00F31F99">
        <w:rPr>
          <w:rFonts w:ascii="Times New Roman" w:hAnsi="Times New Roman"/>
          <w:bCs/>
          <w:color w:val="000000" w:themeColor="text1"/>
          <w:kern w:val="2"/>
          <w:szCs w:val="28"/>
        </w:rPr>
        <w:t>A</w:t>
      </w:r>
      <w:r w:rsidRPr="00F31F99">
        <w:rPr>
          <w:rFonts w:ascii="Times New Roman" w:hAnsi="Times New Roman"/>
          <w:bCs/>
          <w:color w:val="000000" w:themeColor="text1"/>
          <w:kern w:val="2"/>
          <w:szCs w:val="28"/>
        </w:rPr>
        <w:t>級</w:t>
      </w:r>
      <w:r w:rsidRPr="00F31F99">
        <w:rPr>
          <w:rFonts w:ascii="Times New Roman" w:hAnsi="Times New Roman"/>
          <w:bCs/>
          <w:color w:val="000000" w:themeColor="text1"/>
          <w:kern w:val="2"/>
          <w:szCs w:val="28"/>
        </w:rPr>
        <w:t>83%(</w:t>
      </w:r>
      <w:r w:rsidRPr="00F31F99">
        <w:rPr>
          <w:rFonts w:ascii="Times New Roman" w:hAnsi="Times New Roman"/>
          <w:bCs/>
          <w:color w:val="000000" w:themeColor="text1"/>
          <w:kern w:val="2"/>
          <w:szCs w:val="28"/>
        </w:rPr>
        <w:t>全國</w:t>
      </w:r>
      <w:r w:rsidRPr="00F31F99">
        <w:rPr>
          <w:rFonts w:ascii="Times New Roman" w:hAnsi="Times New Roman"/>
          <w:bCs/>
          <w:color w:val="000000" w:themeColor="text1"/>
          <w:kern w:val="2"/>
          <w:szCs w:val="28"/>
        </w:rPr>
        <w:t>80%)</w:t>
      </w:r>
      <w:r w:rsidRPr="00F31F99">
        <w:rPr>
          <w:rFonts w:ascii="Times New Roman" w:hAnsi="Times New Roman"/>
          <w:bCs/>
          <w:color w:val="000000" w:themeColor="text1"/>
          <w:kern w:val="2"/>
          <w:szCs w:val="28"/>
        </w:rPr>
        <w:t>。</w:t>
      </w:r>
    </w:p>
    <w:p w14:paraId="5722E400" w14:textId="77777777" w:rsidR="0050029C" w:rsidRPr="00F31F99" w:rsidRDefault="0050029C" w:rsidP="00871729">
      <w:pPr>
        <w:overflowPunct w:val="0"/>
        <w:snapToGrid w:val="0"/>
        <w:spacing w:line="390" w:lineRule="exact"/>
        <w:ind w:left="1134" w:hanging="280"/>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3.</w:t>
      </w:r>
      <w:r w:rsidRPr="00F31F99">
        <w:rPr>
          <w:rFonts w:ascii="Times New Roman" w:hAnsi="Times New Roman"/>
          <w:bCs/>
          <w:color w:val="000000" w:themeColor="text1"/>
          <w:kern w:val="2"/>
          <w:szCs w:val="28"/>
        </w:rPr>
        <w:t>結合民間團體辦理經濟弱勢、山地區、糖尿病等族群胸部</w:t>
      </w:r>
      <w:r w:rsidRPr="00F31F99">
        <w:rPr>
          <w:rFonts w:ascii="Times New Roman" w:hAnsi="Times New Roman"/>
          <w:bCs/>
          <w:color w:val="000000" w:themeColor="text1"/>
          <w:kern w:val="2"/>
          <w:szCs w:val="28"/>
        </w:rPr>
        <w:t>X</w:t>
      </w:r>
      <w:r w:rsidRPr="00F31F99">
        <w:rPr>
          <w:rFonts w:ascii="Times New Roman" w:hAnsi="Times New Roman"/>
          <w:bCs/>
          <w:color w:val="000000" w:themeColor="text1"/>
          <w:kern w:val="2"/>
          <w:szCs w:val="28"/>
        </w:rPr>
        <w:t>光巡檢，</w:t>
      </w: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w:t>
      </w:r>
      <w:r w:rsidRPr="00F31F99">
        <w:rPr>
          <w:rFonts w:ascii="Times New Roman" w:hAnsi="Times New Roman"/>
          <w:bCs/>
          <w:color w:val="000000" w:themeColor="text1"/>
          <w:kern w:val="2"/>
          <w:szCs w:val="28"/>
        </w:rPr>
        <w:t>7</w:t>
      </w:r>
      <w:r w:rsidRPr="00F31F99">
        <w:rPr>
          <w:rFonts w:ascii="Times New Roman" w:hAnsi="Times New Roman"/>
          <w:bCs/>
          <w:color w:val="000000" w:themeColor="text1"/>
          <w:kern w:val="2"/>
          <w:szCs w:val="28"/>
        </w:rPr>
        <w:t>月至</w:t>
      </w:r>
      <w:r w:rsidRPr="00F31F99">
        <w:rPr>
          <w:rFonts w:ascii="Times New Roman" w:hAnsi="Times New Roman"/>
          <w:bCs/>
          <w:color w:val="000000" w:themeColor="text1"/>
          <w:kern w:val="2"/>
          <w:szCs w:val="28"/>
        </w:rPr>
        <w:t>12</w:t>
      </w:r>
      <w:r w:rsidRPr="00F31F99">
        <w:rPr>
          <w:rFonts w:ascii="Times New Roman" w:hAnsi="Times New Roman"/>
          <w:bCs/>
          <w:color w:val="000000" w:themeColor="text1"/>
          <w:kern w:val="2"/>
          <w:szCs w:val="28"/>
        </w:rPr>
        <w:t>月結核病確診個案發現率</w:t>
      </w:r>
      <w:r w:rsidRPr="00F31F99">
        <w:rPr>
          <w:rFonts w:ascii="Times New Roman" w:hAnsi="Times New Roman"/>
          <w:bCs/>
          <w:color w:val="000000" w:themeColor="text1"/>
          <w:kern w:val="2"/>
          <w:szCs w:val="28"/>
        </w:rPr>
        <w:t>144.3</w:t>
      </w:r>
      <w:r w:rsidRPr="00F31F99">
        <w:rPr>
          <w:rFonts w:ascii="Times New Roman" w:hAnsi="Times New Roman"/>
          <w:bCs/>
          <w:color w:val="000000" w:themeColor="text1"/>
          <w:kern w:val="2"/>
          <w:szCs w:val="28"/>
        </w:rPr>
        <w:t>人</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每十萬人口，期藉及早發現，轉介就醫，杜絕社區傳染之機會。</w:t>
      </w:r>
    </w:p>
    <w:p w14:paraId="546C4A82" w14:textId="6C2951DB" w:rsidR="00B31A53" w:rsidRPr="00F31F99" w:rsidRDefault="00B31A53" w:rsidP="00871729">
      <w:pPr>
        <w:overflowPunct w:val="0"/>
        <w:snapToGrid w:val="0"/>
        <w:spacing w:line="390" w:lineRule="exact"/>
        <w:ind w:leftChars="101" w:left="283"/>
        <w:jc w:val="both"/>
        <w:rPr>
          <w:rFonts w:ascii="Times New Roman" w:hAnsi="Times New Roman"/>
          <w:bCs/>
          <w:color w:val="000000" w:themeColor="text1"/>
          <w:szCs w:val="28"/>
        </w:rPr>
      </w:pPr>
      <w:r w:rsidRPr="00F31F99">
        <w:rPr>
          <w:rFonts w:ascii="Times New Roman" w:hAnsi="Times New Roman"/>
          <w:bCs/>
          <w:color w:val="000000" w:themeColor="text1"/>
          <w:szCs w:val="28"/>
        </w:rPr>
        <w:t>（</w:t>
      </w:r>
      <w:r w:rsidR="00B447BE" w:rsidRPr="00F31F99">
        <w:rPr>
          <w:rFonts w:ascii="Times New Roman" w:hAnsi="Times New Roman"/>
          <w:bCs/>
          <w:color w:val="000000" w:themeColor="text1"/>
          <w:szCs w:val="28"/>
        </w:rPr>
        <w:t>四</w:t>
      </w:r>
      <w:r w:rsidRPr="00F31F99">
        <w:rPr>
          <w:rFonts w:ascii="Times New Roman" w:hAnsi="Times New Roman"/>
          <w:bCs/>
          <w:color w:val="000000" w:themeColor="text1"/>
          <w:szCs w:val="28"/>
        </w:rPr>
        <w:t>）愛滋病及性病防治作為</w:t>
      </w:r>
    </w:p>
    <w:p w14:paraId="05285CB6" w14:textId="4D026E03" w:rsidR="00011C40" w:rsidRPr="00F31F99" w:rsidRDefault="00011C40" w:rsidP="00871729">
      <w:pPr>
        <w:pStyle w:val="afb"/>
        <w:numPr>
          <w:ilvl w:val="0"/>
          <w:numId w:val="42"/>
        </w:numPr>
        <w:overflowPunct w:val="0"/>
        <w:snapToGrid w:val="0"/>
        <w:spacing w:line="390" w:lineRule="exact"/>
        <w:ind w:left="1134" w:hanging="338"/>
        <w:jc w:val="both"/>
        <w:rPr>
          <w:rFonts w:ascii="Times New Roman" w:hAnsi="Times New Roman"/>
          <w:bCs/>
          <w:color w:val="000000" w:themeColor="text1"/>
          <w:szCs w:val="28"/>
        </w:rPr>
      </w:pPr>
      <w:r w:rsidRPr="00F31F99">
        <w:rPr>
          <w:rFonts w:ascii="Times New Roman" w:hAnsi="Times New Roman"/>
          <w:bCs/>
          <w:color w:val="000000" w:themeColor="text1"/>
          <w:szCs w:val="28"/>
        </w:rPr>
        <w:t>截至</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w:t>
      </w:r>
      <w:r w:rsidRPr="00F31F99">
        <w:rPr>
          <w:rFonts w:ascii="Times New Roman" w:hAnsi="Times New Roman"/>
          <w:bCs/>
          <w:color w:val="000000" w:themeColor="text1"/>
          <w:szCs w:val="28"/>
        </w:rPr>
        <w:t>31</w:t>
      </w:r>
      <w:r w:rsidRPr="00F31F99">
        <w:rPr>
          <w:rFonts w:ascii="Times New Roman" w:hAnsi="Times New Roman"/>
          <w:bCs/>
          <w:color w:val="000000" w:themeColor="text1"/>
          <w:szCs w:val="28"/>
        </w:rPr>
        <w:t>日新增愛滋病毒感染人數</w:t>
      </w:r>
      <w:r w:rsidRPr="00F31F99">
        <w:rPr>
          <w:rFonts w:ascii="Times New Roman" w:hAnsi="Times New Roman"/>
          <w:bCs/>
          <w:color w:val="000000" w:themeColor="text1"/>
          <w:szCs w:val="28"/>
        </w:rPr>
        <w:t>208</w:t>
      </w:r>
      <w:r w:rsidRPr="00F31F99">
        <w:rPr>
          <w:rFonts w:ascii="Times New Roman" w:hAnsi="Times New Roman"/>
          <w:bCs/>
          <w:color w:val="000000" w:themeColor="text1"/>
          <w:szCs w:val="28"/>
        </w:rPr>
        <w:t>人，較去年同期</w:t>
      </w:r>
      <w:r w:rsidRPr="00F31F99">
        <w:rPr>
          <w:rFonts w:ascii="Times New Roman" w:hAnsi="Times New Roman"/>
          <w:bCs/>
          <w:color w:val="000000" w:themeColor="text1"/>
          <w:szCs w:val="28"/>
        </w:rPr>
        <w:t>279</w:t>
      </w:r>
      <w:r w:rsidRPr="00F31F99">
        <w:rPr>
          <w:rFonts w:ascii="Times New Roman" w:hAnsi="Times New Roman"/>
          <w:bCs/>
          <w:color w:val="000000" w:themeColor="text1"/>
          <w:szCs w:val="28"/>
        </w:rPr>
        <w:t>人，降幅</w:t>
      </w:r>
      <w:r w:rsidRPr="00F31F99">
        <w:rPr>
          <w:rFonts w:ascii="Times New Roman" w:hAnsi="Times New Roman"/>
          <w:bCs/>
          <w:color w:val="000000" w:themeColor="text1"/>
          <w:szCs w:val="28"/>
        </w:rPr>
        <w:t>25.45%(</w:t>
      </w:r>
      <w:r w:rsidRPr="00F31F99">
        <w:rPr>
          <w:rFonts w:ascii="Times New Roman" w:hAnsi="Times New Roman"/>
          <w:bCs/>
          <w:color w:val="000000" w:themeColor="text1"/>
          <w:szCs w:val="28"/>
        </w:rPr>
        <w:t>全國平均降幅</w:t>
      </w:r>
      <w:r w:rsidRPr="00F31F99">
        <w:rPr>
          <w:rFonts w:ascii="Times New Roman" w:hAnsi="Times New Roman"/>
          <w:bCs/>
          <w:color w:val="000000" w:themeColor="text1"/>
          <w:szCs w:val="28"/>
        </w:rPr>
        <w:t>20.50%)</w:t>
      </w:r>
      <w:r w:rsidRPr="00F31F99">
        <w:rPr>
          <w:rFonts w:ascii="Times New Roman" w:hAnsi="Times New Roman"/>
          <w:bCs/>
          <w:color w:val="000000" w:themeColor="text1"/>
          <w:szCs w:val="28"/>
        </w:rPr>
        <w:t>。</w:t>
      </w:r>
    </w:p>
    <w:p w14:paraId="78797493" w14:textId="2D9506B4" w:rsidR="00011C40" w:rsidRPr="00F31F99" w:rsidRDefault="00011C40" w:rsidP="00871729">
      <w:pPr>
        <w:pStyle w:val="afb"/>
        <w:numPr>
          <w:ilvl w:val="0"/>
          <w:numId w:val="42"/>
        </w:numPr>
        <w:overflowPunct w:val="0"/>
        <w:snapToGrid w:val="0"/>
        <w:spacing w:line="390" w:lineRule="exact"/>
        <w:ind w:left="1134" w:hanging="338"/>
        <w:jc w:val="both"/>
        <w:rPr>
          <w:rFonts w:ascii="Times New Roman" w:hAnsi="Times New Roman"/>
          <w:bCs/>
          <w:color w:val="000000" w:themeColor="text1"/>
          <w:szCs w:val="28"/>
        </w:rPr>
      </w:pPr>
      <w:r w:rsidRPr="00F31F99">
        <w:rPr>
          <w:rFonts w:ascii="Times New Roman" w:hAnsi="Times New Roman"/>
          <w:bCs/>
          <w:color w:val="000000" w:themeColor="text1"/>
          <w:szCs w:val="28"/>
        </w:rPr>
        <w:t>截至</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w:t>
      </w:r>
      <w:r w:rsidRPr="00F31F99">
        <w:rPr>
          <w:rFonts w:ascii="Times New Roman" w:hAnsi="Times New Roman"/>
          <w:bCs/>
          <w:color w:val="000000" w:themeColor="text1"/>
          <w:szCs w:val="28"/>
        </w:rPr>
        <w:t>31</w:t>
      </w:r>
      <w:r w:rsidRPr="00F31F99">
        <w:rPr>
          <w:rFonts w:ascii="Times New Roman" w:hAnsi="Times New Roman"/>
          <w:bCs/>
          <w:color w:val="000000" w:themeColor="text1"/>
          <w:szCs w:val="28"/>
        </w:rPr>
        <w:t>日，本市列管存活愛滋感染者計</w:t>
      </w:r>
      <w:r w:rsidRPr="00F31F99">
        <w:rPr>
          <w:rFonts w:ascii="Times New Roman" w:hAnsi="Times New Roman"/>
          <w:bCs/>
          <w:color w:val="000000" w:themeColor="text1"/>
          <w:szCs w:val="28"/>
        </w:rPr>
        <w:t>4,713</w:t>
      </w:r>
      <w:r w:rsidRPr="00F31F99">
        <w:rPr>
          <w:rFonts w:ascii="Times New Roman" w:hAnsi="Times New Roman"/>
          <w:bCs/>
          <w:color w:val="000000" w:themeColor="text1"/>
          <w:szCs w:val="28"/>
        </w:rPr>
        <w:t>人，皆定期追蹤關懷，個案半年內持續就醫率</w:t>
      </w:r>
      <w:r w:rsidRPr="00F31F99">
        <w:rPr>
          <w:rFonts w:ascii="Times New Roman" w:hAnsi="Times New Roman"/>
          <w:bCs/>
          <w:color w:val="000000" w:themeColor="text1"/>
          <w:szCs w:val="28"/>
        </w:rPr>
        <w:t>90.66%</w:t>
      </w:r>
      <w:r w:rsidRPr="00F31F99">
        <w:rPr>
          <w:rFonts w:ascii="Times New Roman" w:hAnsi="Times New Roman"/>
          <w:bCs/>
          <w:color w:val="000000" w:themeColor="text1"/>
          <w:szCs w:val="28"/>
        </w:rPr>
        <w:t>。</w:t>
      </w:r>
    </w:p>
    <w:p w14:paraId="36983E74" w14:textId="4343799B" w:rsidR="00011C40" w:rsidRPr="00F31F99" w:rsidRDefault="00011C40" w:rsidP="00871729">
      <w:pPr>
        <w:pStyle w:val="afb"/>
        <w:numPr>
          <w:ilvl w:val="0"/>
          <w:numId w:val="42"/>
        </w:numPr>
        <w:overflowPunct w:val="0"/>
        <w:snapToGrid w:val="0"/>
        <w:spacing w:line="390" w:lineRule="exact"/>
        <w:ind w:left="1134" w:hanging="338"/>
        <w:jc w:val="both"/>
        <w:rPr>
          <w:rFonts w:ascii="Times New Roman" w:hAnsi="Times New Roman"/>
          <w:bCs/>
          <w:color w:val="000000" w:themeColor="text1"/>
          <w:szCs w:val="28"/>
        </w:rPr>
      </w:pP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月辦理高危險群愛滋病毒諮詢與篩檢，計篩檢</w:t>
      </w:r>
      <w:r w:rsidRPr="00F31F99">
        <w:rPr>
          <w:rFonts w:ascii="Times New Roman" w:hAnsi="Times New Roman"/>
          <w:bCs/>
          <w:color w:val="000000" w:themeColor="text1"/>
          <w:szCs w:val="28"/>
        </w:rPr>
        <w:t>40,075</w:t>
      </w:r>
      <w:r w:rsidRPr="00F31F99">
        <w:rPr>
          <w:rFonts w:ascii="Times New Roman" w:hAnsi="Times New Roman"/>
          <w:bCs/>
          <w:color w:val="000000" w:themeColor="text1"/>
          <w:szCs w:val="28"/>
        </w:rPr>
        <w:t>人次；採多元宣傳方式，深入校園、職場、矯正機關、同志活動場域、社區等辦理愛滋病衛教宣導</w:t>
      </w:r>
      <w:r w:rsidRPr="00F31F99">
        <w:rPr>
          <w:rFonts w:ascii="Times New Roman" w:hAnsi="Times New Roman"/>
          <w:bCs/>
          <w:color w:val="000000" w:themeColor="text1"/>
          <w:szCs w:val="28"/>
        </w:rPr>
        <w:t>113</w:t>
      </w:r>
      <w:r w:rsidRPr="00F31F99">
        <w:rPr>
          <w:rFonts w:ascii="Times New Roman" w:hAnsi="Times New Roman"/>
          <w:bCs/>
          <w:color w:val="000000" w:themeColor="text1"/>
          <w:szCs w:val="28"/>
        </w:rPr>
        <w:t>場，計</w:t>
      </w:r>
      <w:r w:rsidRPr="00F31F99">
        <w:rPr>
          <w:rFonts w:ascii="Times New Roman" w:hAnsi="Times New Roman"/>
          <w:bCs/>
          <w:color w:val="000000" w:themeColor="text1"/>
          <w:szCs w:val="28"/>
        </w:rPr>
        <w:t>6,864</w:t>
      </w:r>
      <w:r w:rsidRPr="00F31F99">
        <w:rPr>
          <w:rFonts w:ascii="Times New Roman" w:hAnsi="Times New Roman"/>
          <w:bCs/>
          <w:color w:val="000000" w:themeColor="text1"/>
          <w:szCs w:val="28"/>
        </w:rPr>
        <w:t>人次參與。另設置保險套自動服務機</w:t>
      </w:r>
      <w:r w:rsidRPr="00F31F99">
        <w:rPr>
          <w:rFonts w:ascii="Times New Roman" w:hAnsi="Times New Roman"/>
          <w:bCs/>
          <w:color w:val="000000" w:themeColor="text1"/>
          <w:szCs w:val="28"/>
        </w:rPr>
        <w:t>65</w:t>
      </w:r>
      <w:r w:rsidRPr="00F31F99">
        <w:rPr>
          <w:rFonts w:ascii="Times New Roman" w:hAnsi="Times New Roman"/>
          <w:bCs/>
          <w:color w:val="000000" w:themeColor="text1"/>
          <w:szCs w:val="28"/>
        </w:rPr>
        <w:t>台（含衛生所</w:t>
      </w:r>
      <w:r w:rsidRPr="00F31F99">
        <w:rPr>
          <w:rFonts w:ascii="Times New Roman" w:hAnsi="Times New Roman"/>
          <w:bCs/>
          <w:color w:val="000000" w:themeColor="text1"/>
          <w:szCs w:val="28"/>
        </w:rPr>
        <w:t>32</w:t>
      </w:r>
      <w:r w:rsidRPr="00F31F99">
        <w:rPr>
          <w:rFonts w:ascii="Times New Roman" w:hAnsi="Times New Roman"/>
          <w:bCs/>
          <w:color w:val="000000" w:themeColor="text1"/>
          <w:szCs w:val="28"/>
        </w:rPr>
        <w:t>台、同志消費場域</w:t>
      </w:r>
      <w:r w:rsidRPr="00F31F99">
        <w:rPr>
          <w:rFonts w:ascii="Times New Roman" w:hAnsi="Times New Roman"/>
          <w:bCs/>
          <w:color w:val="000000" w:themeColor="text1"/>
          <w:szCs w:val="28"/>
        </w:rPr>
        <w:t>8</w:t>
      </w:r>
      <w:r w:rsidRPr="00F31F99">
        <w:rPr>
          <w:rFonts w:ascii="Times New Roman" w:hAnsi="Times New Roman"/>
          <w:bCs/>
          <w:color w:val="000000" w:themeColor="text1"/>
          <w:szCs w:val="28"/>
        </w:rPr>
        <w:t>台及大專院校自主管理</w:t>
      </w:r>
      <w:r w:rsidRPr="00F31F99">
        <w:rPr>
          <w:rFonts w:ascii="Times New Roman" w:hAnsi="Times New Roman"/>
          <w:bCs/>
          <w:color w:val="000000" w:themeColor="text1"/>
          <w:szCs w:val="28"/>
        </w:rPr>
        <w:t>25</w:t>
      </w:r>
      <w:r w:rsidRPr="00F31F99">
        <w:rPr>
          <w:rFonts w:ascii="Times New Roman" w:hAnsi="Times New Roman"/>
          <w:bCs/>
          <w:color w:val="000000" w:themeColor="text1"/>
          <w:szCs w:val="28"/>
        </w:rPr>
        <w:t>台），落實安全性行為推廣，以達防治之效。</w:t>
      </w:r>
    </w:p>
    <w:p w14:paraId="7891437F" w14:textId="326D4309" w:rsidR="00011C40" w:rsidRPr="00F31F99" w:rsidRDefault="00011C40" w:rsidP="00871729">
      <w:pPr>
        <w:pStyle w:val="afb"/>
        <w:numPr>
          <w:ilvl w:val="0"/>
          <w:numId w:val="42"/>
        </w:numPr>
        <w:overflowPunct w:val="0"/>
        <w:snapToGrid w:val="0"/>
        <w:spacing w:line="390" w:lineRule="exact"/>
        <w:ind w:left="1134" w:hanging="338"/>
        <w:jc w:val="both"/>
        <w:rPr>
          <w:rFonts w:ascii="Times New Roman" w:hAnsi="Times New Roman"/>
          <w:bCs/>
          <w:color w:val="000000" w:themeColor="text1"/>
          <w:szCs w:val="28"/>
        </w:rPr>
      </w:pPr>
      <w:r w:rsidRPr="00F31F99">
        <w:rPr>
          <w:rFonts w:ascii="Times New Roman" w:hAnsi="Times New Roman"/>
          <w:bCs/>
          <w:color w:val="000000" w:themeColor="text1"/>
          <w:szCs w:val="28"/>
        </w:rPr>
        <w:lastRenderedPageBreak/>
        <w:t>藥癮愛滋減害計畫</w:t>
      </w:r>
      <w:r w:rsidR="00CC1908" w:rsidRPr="00F31F99">
        <w:rPr>
          <w:rFonts w:ascii="Times New Roman" w:hAnsi="Times New Roman" w:hint="eastAsia"/>
          <w:bCs/>
          <w:color w:val="000000" w:themeColor="text1"/>
          <w:szCs w:val="28"/>
        </w:rPr>
        <w:t>：</w:t>
      </w:r>
    </w:p>
    <w:p w14:paraId="77D75FDC" w14:textId="77777777" w:rsidR="00011C40" w:rsidRPr="00F31F99" w:rsidRDefault="00011C40" w:rsidP="00871729">
      <w:pPr>
        <w:overflowPunct w:val="0"/>
        <w:snapToGrid w:val="0"/>
        <w:spacing w:line="390" w:lineRule="exact"/>
        <w:ind w:leftChars="405" w:left="1417" w:hangingChars="101" w:hanging="283"/>
        <w:jc w:val="both"/>
        <w:rPr>
          <w:rFonts w:ascii="Times New Roman" w:hAnsi="Times New Roman"/>
          <w:bCs/>
          <w:color w:val="000000" w:themeColor="text1"/>
          <w:szCs w:val="28"/>
        </w:rPr>
      </w:pP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輔導藥局、檢驗所、醫療院所、衛生所等設置</w:t>
      </w:r>
      <w:r w:rsidRPr="00F31F99">
        <w:rPr>
          <w:rFonts w:ascii="Times New Roman" w:hAnsi="Times New Roman"/>
          <w:bCs/>
          <w:color w:val="000000" w:themeColor="text1"/>
          <w:szCs w:val="28"/>
        </w:rPr>
        <w:t>84</w:t>
      </w:r>
      <w:r w:rsidRPr="00F31F99">
        <w:rPr>
          <w:rFonts w:ascii="Times New Roman" w:hAnsi="Times New Roman"/>
          <w:bCs/>
          <w:color w:val="000000" w:themeColor="text1"/>
          <w:szCs w:val="28"/>
        </w:rPr>
        <w:t>處清潔針具交換及衛教諮詢執行點，</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月計發出清潔空針</w:t>
      </w:r>
      <w:r w:rsidRPr="00F31F99">
        <w:rPr>
          <w:rFonts w:ascii="Times New Roman" w:hAnsi="Times New Roman"/>
          <w:bCs/>
          <w:color w:val="000000" w:themeColor="text1"/>
          <w:szCs w:val="28"/>
        </w:rPr>
        <w:t>104,100</w:t>
      </w:r>
      <w:r w:rsidRPr="00F31F99">
        <w:rPr>
          <w:rFonts w:ascii="Times New Roman" w:hAnsi="Times New Roman"/>
          <w:bCs/>
          <w:color w:val="000000" w:themeColor="text1"/>
          <w:szCs w:val="28"/>
        </w:rPr>
        <w:t>支，空針回收率</w:t>
      </w:r>
      <w:r w:rsidRPr="00F31F99">
        <w:rPr>
          <w:rFonts w:ascii="Times New Roman" w:hAnsi="Times New Roman"/>
          <w:bCs/>
          <w:color w:val="000000" w:themeColor="text1"/>
          <w:szCs w:val="28"/>
        </w:rPr>
        <w:t>90.9%</w:t>
      </w:r>
      <w:r w:rsidRPr="00F31F99">
        <w:rPr>
          <w:rFonts w:ascii="Times New Roman" w:hAnsi="Times New Roman"/>
          <w:bCs/>
          <w:color w:val="000000" w:themeColor="text1"/>
          <w:szCs w:val="28"/>
        </w:rPr>
        <w:t>。</w:t>
      </w:r>
    </w:p>
    <w:p w14:paraId="1C857D86" w14:textId="77777777" w:rsidR="00011C40" w:rsidRPr="00F31F99" w:rsidRDefault="00011C40" w:rsidP="00871729">
      <w:pPr>
        <w:overflowPunct w:val="0"/>
        <w:snapToGrid w:val="0"/>
        <w:spacing w:line="390" w:lineRule="exact"/>
        <w:ind w:leftChars="405" w:left="1417" w:hangingChars="101" w:hanging="283"/>
        <w:jc w:val="both"/>
        <w:rPr>
          <w:rFonts w:ascii="Times New Roman" w:hAnsi="Times New Roman"/>
          <w:bCs/>
          <w:color w:val="000000" w:themeColor="text1"/>
          <w:szCs w:val="28"/>
        </w:rPr>
      </w:pPr>
      <w:r w:rsidRPr="00F31F99">
        <w:rPr>
          <w:rFonts w:ascii="Times New Roman" w:hAnsi="Times New Roman"/>
          <w:bCs/>
          <w:color w:val="000000" w:themeColor="text1"/>
          <w:szCs w:val="28"/>
        </w:rPr>
        <w:t>(2)109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月分區設置</w:t>
      </w:r>
      <w:r w:rsidRPr="00F31F99">
        <w:rPr>
          <w:rFonts w:ascii="Times New Roman" w:hAnsi="Times New Roman"/>
          <w:bCs/>
          <w:color w:val="000000" w:themeColor="text1"/>
          <w:szCs w:val="28"/>
        </w:rPr>
        <w:t>45</w:t>
      </w:r>
      <w:r w:rsidRPr="00F31F99">
        <w:rPr>
          <w:rFonts w:ascii="Times New Roman" w:hAnsi="Times New Roman"/>
          <w:bCs/>
          <w:color w:val="000000" w:themeColor="text1"/>
          <w:szCs w:val="28"/>
        </w:rPr>
        <w:t>台清潔針具自動販賣機，計售出</w:t>
      </w:r>
      <w:r w:rsidRPr="00F31F99">
        <w:rPr>
          <w:rFonts w:ascii="Times New Roman" w:hAnsi="Times New Roman"/>
          <w:bCs/>
          <w:color w:val="000000" w:themeColor="text1"/>
          <w:szCs w:val="28"/>
        </w:rPr>
        <w:t>23,280</w:t>
      </w:r>
      <w:r w:rsidRPr="00F31F99">
        <w:rPr>
          <w:rFonts w:ascii="Times New Roman" w:hAnsi="Times New Roman"/>
          <w:bCs/>
          <w:color w:val="000000" w:themeColor="text1"/>
          <w:szCs w:val="28"/>
        </w:rPr>
        <w:t>盒清潔針具衛材盒。</w:t>
      </w:r>
    </w:p>
    <w:p w14:paraId="482D483C" w14:textId="50B9EC58" w:rsidR="00011C40" w:rsidRPr="00F31F99" w:rsidRDefault="00011C40" w:rsidP="00871729">
      <w:pPr>
        <w:overflowPunct w:val="0"/>
        <w:snapToGrid w:val="0"/>
        <w:spacing w:line="390" w:lineRule="exact"/>
        <w:ind w:leftChars="303" w:left="1134" w:hangingChars="102" w:hanging="286"/>
        <w:jc w:val="both"/>
        <w:rPr>
          <w:rFonts w:ascii="Times New Roman" w:hAnsi="Times New Roman"/>
          <w:bCs/>
          <w:color w:val="000000" w:themeColor="text1"/>
          <w:szCs w:val="28"/>
        </w:rPr>
      </w:pPr>
      <w:r w:rsidRPr="00F31F99">
        <w:rPr>
          <w:rFonts w:ascii="Times New Roman" w:hAnsi="Times New Roman"/>
          <w:bCs/>
          <w:color w:val="000000" w:themeColor="text1"/>
          <w:szCs w:val="28"/>
        </w:rPr>
        <w:t>5.</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Hero</w:t>
      </w:r>
      <w:r w:rsidRPr="00F31F99">
        <w:rPr>
          <w:rFonts w:ascii="Times New Roman" w:hAnsi="Times New Roman"/>
          <w:bCs/>
          <w:color w:val="000000" w:themeColor="text1"/>
          <w:szCs w:val="28"/>
        </w:rPr>
        <w:t>藥愛、療癒、復元健康整合中心」辦理愛滋病衛教篩檢活動，截至</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w:t>
      </w:r>
      <w:r w:rsidRPr="00F31F99">
        <w:rPr>
          <w:rFonts w:ascii="Times New Roman" w:hAnsi="Times New Roman"/>
          <w:bCs/>
          <w:color w:val="000000" w:themeColor="text1"/>
          <w:szCs w:val="28"/>
        </w:rPr>
        <w:t>25</w:t>
      </w:r>
      <w:r w:rsidRPr="00F31F99">
        <w:rPr>
          <w:rFonts w:ascii="Times New Roman" w:hAnsi="Times New Roman"/>
          <w:bCs/>
          <w:color w:val="000000" w:themeColor="text1"/>
          <w:szCs w:val="28"/>
        </w:rPr>
        <w:t>日服務</w:t>
      </w:r>
      <w:r w:rsidRPr="00F31F99">
        <w:rPr>
          <w:rFonts w:ascii="Times New Roman" w:hAnsi="Times New Roman"/>
          <w:bCs/>
          <w:color w:val="000000" w:themeColor="text1"/>
          <w:szCs w:val="28"/>
        </w:rPr>
        <w:t>300</w:t>
      </w:r>
      <w:r w:rsidRPr="00F31F99">
        <w:rPr>
          <w:rFonts w:ascii="Times New Roman" w:hAnsi="Times New Roman"/>
          <w:bCs/>
          <w:color w:val="000000" w:themeColor="text1"/>
          <w:szCs w:val="28"/>
        </w:rPr>
        <w:t>人次。另本市針對感染者配偶</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伴侶</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及</w:t>
      </w:r>
      <w:r w:rsidRPr="00F31F99">
        <w:rPr>
          <w:rFonts w:ascii="Times New Roman" w:hAnsi="Times New Roman"/>
          <w:bCs/>
          <w:color w:val="000000" w:themeColor="text1"/>
          <w:szCs w:val="28"/>
        </w:rPr>
        <w:t>30</w:t>
      </w:r>
      <w:r w:rsidRPr="00F31F99">
        <w:rPr>
          <w:rFonts w:ascii="Times New Roman" w:hAnsi="Times New Roman"/>
          <w:bCs/>
          <w:color w:val="000000" w:themeColor="text1"/>
          <w:szCs w:val="28"/>
        </w:rPr>
        <w:t>歲</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含</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以下高風險行為者，由</w:t>
      </w:r>
      <w:proofErr w:type="spellStart"/>
      <w:r w:rsidRPr="00F31F99">
        <w:rPr>
          <w:rFonts w:ascii="Times New Roman" w:hAnsi="Times New Roman"/>
          <w:bCs/>
          <w:color w:val="000000" w:themeColor="text1"/>
          <w:szCs w:val="28"/>
        </w:rPr>
        <w:t>PrEP</w:t>
      </w:r>
      <w:proofErr w:type="spellEnd"/>
      <w:r w:rsidRPr="00F31F99">
        <w:rPr>
          <w:rFonts w:ascii="Times New Roman" w:hAnsi="Times New Roman"/>
          <w:bCs/>
          <w:color w:val="000000" w:themeColor="text1"/>
          <w:szCs w:val="28"/>
        </w:rPr>
        <w:t>計畫合作醫事機構進行諮詢與評估，並在醫師指示下服用抗病毒藥物參與</w:t>
      </w:r>
      <w:proofErr w:type="spellStart"/>
      <w:r w:rsidRPr="00F31F99">
        <w:rPr>
          <w:rFonts w:ascii="Times New Roman" w:hAnsi="Times New Roman"/>
          <w:bCs/>
          <w:color w:val="000000" w:themeColor="text1"/>
          <w:szCs w:val="28"/>
        </w:rPr>
        <w:t>PrEP</w:t>
      </w:r>
      <w:proofErr w:type="spellEnd"/>
      <w:r w:rsidRPr="00F31F99">
        <w:rPr>
          <w:rFonts w:ascii="Times New Roman" w:hAnsi="Times New Roman"/>
          <w:bCs/>
          <w:color w:val="000000" w:themeColor="text1"/>
          <w:szCs w:val="28"/>
        </w:rPr>
        <w:t>計畫</w:t>
      </w:r>
      <w:r w:rsidRPr="00F31F99">
        <w:rPr>
          <w:rFonts w:ascii="Times New Roman" w:hAnsi="Times New Roman"/>
          <w:bCs/>
          <w:color w:val="000000" w:themeColor="text1"/>
          <w:szCs w:val="28"/>
        </w:rPr>
        <w:t>100</w:t>
      </w:r>
      <w:r w:rsidRPr="00F31F99">
        <w:rPr>
          <w:rFonts w:ascii="Times New Roman" w:hAnsi="Times New Roman"/>
          <w:bCs/>
          <w:color w:val="000000" w:themeColor="text1"/>
          <w:szCs w:val="28"/>
        </w:rPr>
        <w:t>人、</w:t>
      </w:r>
      <w:proofErr w:type="spellStart"/>
      <w:r w:rsidRPr="00F31F99">
        <w:rPr>
          <w:rFonts w:ascii="Times New Roman" w:hAnsi="Times New Roman"/>
          <w:bCs/>
          <w:color w:val="000000" w:themeColor="text1"/>
          <w:szCs w:val="28"/>
        </w:rPr>
        <w:t>P</w:t>
      </w:r>
      <w:r w:rsidR="00122B63">
        <w:rPr>
          <w:rFonts w:ascii="Times New Roman" w:hAnsi="Times New Roman"/>
          <w:bCs/>
          <w:color w:val="000000" w:themeColor="text1"/>
          <w:szCs w:val="28"/>
        </w:rPr>
        <w:t>r</w:t>
      </w:r>
      <w:bookmarkStart w:id="0" w:name="_GoBack"/>
      <w:bookmarkEnd w:id="0"/>
      <w:r w:rsidRPr="00F31F99">
        <w:rPr>
          <w:rFonts w:ascii="Times New Roman" w:hAnsi="Times New Roman"/>
          <w:bCs/>
          <w:color w:val="000000" w:themeColor="text1"/>
          <w:szCs w:val="28"/>
        </w:rPr>
        <w:t>EP</w:t>
      </w:r>
      <w:proofErr w:type="spellEnd"/>
      <w:r w:rsidRPr="00F31F99">
        <w:rPr>
          <w:rFonts w:ascii="Times New Roman" w:hAnsi="Times New Roman"/>
          <w:bCs/>
          <w:color w:val="000000" w:themeColor="text1"/>
          <w:szCs w:val="28"/>
        </w:rPr>
        <w:t>補助</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人，期有效預防愛滋病毒疫情。</w:t>
      </w:r>
    </w:p>
    <w:p w14:paraId="18D780E4" w14:textId="77777777" w:rsidR="00011C40" w:rsidRPr="00F31F99" w:rsidRDefault="00B31A53" w:rsidP="00871729">
      <w:pPr>
        <w:overflowPunct w:val="0"/>
        <w:snapToGrid w:val="0"/>
        <w:spacing w:line="390" w:lineRule="exact"/>
        <w:ind w:left="56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w:t>
      </w:r>
      <w:r w:rsidR="00011C40" w:rsidRPr="00F31F99">
        <w:rPr>
          <w:rFonts w:ascii="Times New Roman" w:hAnsi="Times New Roman"/>
          <w:bCs/>
          <w:color w:val="000000" w:themeColor="text1"/>
          <w:szCs w:val="28"/>
        </w:rPr>
        <w:t>五</w:t>
      </w:r>
      <w:r w:rsidRPr="00F31F99">
        <w:rPr>
          <w:rFonts w:ascii="Times New Roman" w:hAnsi="Times New Roman"/>
          <w:bCs/>
          <w:color w:val="000000" w:themeColor="text1"/>
          <w:szCs w:val="28"/>
        </w:rPr>
        <w:t>）</w:t>
      </w:r>
      <w:r w:rsidR="00011C40" w:rsidRPr="00F31F99">
        <w:rPr>
          <w:rFonts w:ascii="Times New Roman" w:hAnsi="Times New Roman"/>
          <w:bCs/>
          <w:color w:val="000000" w:themeColor="text1"/>
          <w:szCs w:val="28"/>
        </w:rPr>
        <w:t>流感防治作為</w:t>
      </w:r>
    </w:p>
    <w:p w14:paraId="1E786174" w14:textId="02B2B0FD" w:rsidR="00011C40" w:rsidRPr="00F31F99" w:rsidRDefault="00011C40" w:rsidP="00871729">
      <w:pPr>
        <w:numPr>
          <w:ilvl w:val="0"/>
          <w:numId w:val="15"/>
        </w:numPr>
        <w:overflowPunct w:val="0"/>
        <w:snapToGrid w:val="0"/>
        <w:spacing w:line="390" w:lineRule="exact"/>
        <w:ind w:left="1134" w:hanging="283"/>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w:t>
      </w:r>
      <w:r w:rsidRPr="00F31F99">
        <w:rPr>
          <w:rFonts w:ascii="Times New Roman" w:hAnsi="Times New Roman"/>
          <w:bCs/>
          <w:color w:val="000000" w:themeColor="text1"/>
          <w:kern w:val="2"/>
          <w:szCs w:val="28"/>
        </w:rPr>
        <w:t>7</w:t>
      </w:r>
      <w:r w:rsidRPr="00F31F99">
        <w:rPr>
          <w:rFonts w:ascii="Times New Roman" w:hAnsi="Times New Roman"/>
          <w:bCs/>
          <w:color w:val="000000" w:themeColor="text1"/>
          <w:kern w:val="2"/>
          <w:szCs w:val="28"/>
        </w:rPr>
        <w:t>月至</w:t>
      </w:r>
      <w:r w:rsidRPr="00F31F99">
        <w:rPr>
          <w:rFonts w:ascii="Times New Roman" w:hAnsi="Times New Roman"/>
          <w:bCs/>
          <w:color w:val="000000" w:themeColor="text1"/>
          <w:kern w:val="2"/>
          <w:szCs w:val="28"/>
        </w:rPr>
        <w:t>12</w:t>
      </w:r>
      <w:r w:rsidRPr="00F31F99">
        <w:rPr>
          <w:rFonts w:ascii="Times New Roman" w:hAnsi="Times New Roman"/>
          <w:bCs/>
          <w:color w:val="000000" w:themeColor="text1"/>
          <w:kern w:val="2"/>
          <w:szCs w:val="28"/>
        </w:rPr>
        <w:t>月</w:t>
      </w:r>
      <w:r w:rsidR="001F605A" w:rsidRPr="00F31F99">
        <w:rPr>
          <w:rFonts w:ascii="Times New Roman" w:hAnsi="Times New Roman" w:hint="eastAsia"/>
          <w:bCs/>
          <w:color w:val="000000" w:themeColor="text1"/>
          <w:kern w:val="2"/>
          <w:szCs w:val="28"/>
        </w:rPr>
        <w:t>無</w:t>
      </w:r>
      <w:r w:rsidRPr="00F31F99">
        <w:rPr>
          <w:rFonts w:ascii="Times New Roman" w:hAnsi="Times New Roman"/>
          <w:bCs/>
          <w:color w:val="000000" w:themeColor="text1"/>
          <w:kern w:val="2"/>
          <w:szCs w:val="28"/>
        </w:rPr>
        <w:t>流感併發重症確診個案。</w:t>
      </w:r>
    </w:p>
    <w:p w14:paraId="0B3F6294" w14:textId="36CFCD88" w:rsidR="00011C40" w:rsidRPr="00F31F99" w:rsidRDefault="00011C40" w:rsidP="00871729">
      <w:pPr>
        <w:numPr>
          <w:ilvl w:val="0"/>
          <w:numId w:val="15"/>
        </w:numPr>
        <w:overflowPunct w:val="0"/>
        <w:snapToGrid w:val="0"/>
        <w:spacing w:line="390" w:lineRule="exact"/>
        <w:ind w:left="1134" w:hanging="283"/>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年擴增</w:t>
      </w:r>
      <w:r w:rsidR="00EC2BEA" w:rsidRPr="00F31F99">
        <w:rPr>
          <w:rFonts w:ascii="Times New Roman" w:hAnsi="Times New Roman" w:hint="eastAsia"/>
          <w:bCs/>
          <w:color w:val="000000" w:themeColor="text1"/>
          <w:kern w:val="2"/>
          <w:szCs w:val="28"/>
        </w:rPr>
        <w:t>615</w:t>
      </w:r>
      <w:r w:rsidRPr="00F31F99">
        <w:rPr>
          <w:rFonts w:ascii="Times New Roman" w:hAnsi="Times New Roman"/>
          <w:bCs/>
          <w:color w:val="000000" w:themeColor="text1"/>
          <w:kern w:val="2"/>
          <w:szCs w:val="28"/>
        </w:rPr>
        <w:t>家公費流感抗病毒藥劑合約醫療院所，提升就醫方便性，督導合約醫療院所於落實用藥回報時效性，並於每季針對用藥回報時效性、庫存盤點等進行查核輔導，共計完成查核</w:t>
      </w:r>
      <w:r w:rsidR="00EC2BEA" w:rsidRPr="00F31F99">
        <w:rPr>
          <w:rFonts w:ascii="Times New Roman" w:hAnsi="Times New Roman" w:hint="eastAsia"/>
          <w:bCs/>
          <w:color w:val="000000" w:themeColor="text1"/>
          <w:kern w:val="2"/>
          <w:szCs w:val="28"/>
        </w:rPr>
        <w:t>561</w:t>
      </w:r>
      <w:r w:rsidRPr="00F31F99">
        <w:rPr>
          <w:rFonts w:ascii="Times New Roman" w:hAnsi="Times New Roman"/>
          <w:bCs/>
          <w:color w:val="000000" w:themeColor="text1"/>
          <w:kern w:val="2"/>
          <w:szCs w:val="28"/>
        </w:rPr>
        <w:t>家合約院所。</w:t>
      </w:r>
    </w:p>
    <w:p w14:paraId="19B58D87" w14:textId="77777777" w:rsidR="00011C40" w:rsidRPr="00F31F99" w:rsidRDefault="00011C40" w:rsidP="00871729">
      <w:pPr>
        <w:numPr>
          <w:ilvl w:val="0"/>
          <w:numId w:val="15"/>
        </w:numPr>
        <w:overflowPunct w:val="0"/>
        <w:snapToGrid w:val="0"/>
        <w:spacing w:line="390" w:lineRule="exact"/>
        <w:ind w:left="1134" w:hanging="283"/>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於</w:t>
      </w:r>
      <w:r w:rsidRPr="00F31F99">
        <w:rPr>
          <w:rFonts w:ascii="Times New Roman" w:hAnsi="Times New Roman"/>
          <w:bCs/>
          <w:color w:val="000000" w:themeColor="text1"/>
          <w:kern w:val="2"/>
          <w:szCs w:val="28"/>
        </w:rPr>
        <w:t>7/4-8/28</w:t>
      </w:r>
      <w:r w:rsidRPr="00F31F99">
        <w:rPr>
          <w:rFonts w:ascii="Times New Roman" w:hAnsi="Times New Roman"/>
          <w:bCs/>
          <w:color w:val="000000" w:themeColor="text1"/>
          <w:kern w:val="2"/>
          <w:szCs w:val="28"/>
        </w:rPr>
        <w:t>結合紙芝居劇團及麻糬姐姐於圖書館、資源中心及兒童服務中心等場域，利用新穎的故事繪本，以活潑的畫風及有趣的故事情節吸引學童的目光，藉以提升學童的防疫知能，共計</w:t>
      </w:r>
      <w:r w:rsidRPr="00F31F99">
        <w:rPr>
          <w:rFonts w:ascii="Times New Roman" w:hAnsi="Times New Roman"/>
          <w:bCs/>
          <w:color w:val="000000" w:themeColor="text1"/>
          <w:kern w:val="2"/>
          <w:szCs w:val="28"/>
        </w:rPr>
        <w:t>40</w:t>
      </w:r>
      <w:r w:rsidRPr="00F31F99">
        <w:rPr>
          <w:rFonts w:ascii="Times New Roman" w:hAnsi="Times New Roman"/>
          <w:bCs/>
          <w:color w:val="000000" w:themeColor="text1"/>
          <w:kern w:val="2"/>
          <w:szCs w:val="28"/>
        </w:rPr>
        <w:t>場次，</w:t>
      </w:r>
      <w:r w:rsidRPr="00F31F99">
        <w:rPr>
          <w:rFonts w:ascii="Times New Roman" w:hAnsi="Times New Roman"/>
          <w:bCs/>
          <w:color w:val="000000" w:themeColor="text1"/>
          <w:kern w:val="2"/>
          <w:szCs w:val="28"/>
        </w:rPr>
        <w:t>1,358</w:t>
      </w:r>
      <w:r w:rsidRPr="00F31F99">
        <w:rPr>
          <w:rFonts w:ascii="Times New Roman" w:hAnsi="Times New Roman"/>
          <w:bCs/>
          <w:color w:val="000000" w:themeColor="text1"/>
          <w:kern w:val="2"/>
          <w:szCs w:val="28"/>
        </w:rPr>
        <w:t>人參與。</w:t>
      </w:r>
    </w:p>
    <w:p w14:paraId="65032BA3" w14:textId="5379C383" w:rsidR="00011C40" w:rsidRPr="00F31F99" w:rsidRDefault="00011C40" w:rsidP="00871729">
      <w:pPr>
        <w:numPr>
          <w:ilvl w:val="0"/>
          <w:numId w:val="15"/>
        </w:numPr>
        <w:overflowPunct w:val="0"/>
        <w:snapToGrid w:val="0"/>
        <w:spacing w:line="390" w:lineRule="exact"/>
        <w:ind w:left="1134" w:hanging="283"/>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11</w:t>
      </w:r>
      <w:r w:rsidRPr="00F31F99">
        <w:rPr>
          <w:rFonts w:ascii="Times New Roman" w:hAnsi="Times New Roman"/>
          <w:bCs/>
          <w:color w:val="000000" w:themeColor="text1"/>
          <w:kern w:val="2"/>
          <w:szCs w:val="28"/>
        </w:rPr>
        <w:t>月完成本市</w:t>
      </w: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年度第三波洗手查核初查以及複查輔導作業，共計查核</w:t>
      </w:r>
      <w:r w:rsidRPr="00F31F99">
        <w:rPr>
          <w:rFonts w:ascii="Times New Roman" w:hAnsi="Times New Roman"/>
          <w:bCs/>
          <w:color w:val="000000" w:themeColor="text1"/>
          <w:kern w:val="2"/>
          <w:szCs w:val="28"/>
        </w:rPr>
        <w:t>1,299</w:t>
      </w:r>
      <w:r w:rsidRPr="00F31F99">
        <w:rPr>
          <w:rFonts w:ascii="Times New Roman" w:hAnsi="Times New Roman"/>
          <w:bCs/>
          <w:color w:val="000000" w:themeColor="text1"/>
          <w:kern w:val="2"/>
          <w:szCs w:val="28"/>
        </w:rPr>
        <w:t>家教托育機構</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包含</w:t>
      </w:r>
      <w:r w:rsidRPr="00F31F99">
        <w:rPr>
          <w:rFonts w:ascii="Times New Roman" w:hAnsi="Times New Roman"/>
          <w:bCs/>
          <w:color w:val="000000" w:themeColor="text1"/>
          <w:kern w:val="2"/>
          <w:szCs w:val="28"/>
        </w:rPr>
        <w:t>263</w:t>
      </w:r>
      <w:r w:rsidRPr="00F31F99">
        <w:rPr>
          <w:rFonts w:ascii="Times New Roman" w:hAnsi="Times New Roman"/>
          <w:bCs/>
          <w:color w:val="000000" w:themeColor="text1"/>
          <w:kern w:val="2"/>
          <w:szCs w:val="28"/>
        </w:rPr>
        <w:t>家國小、</w:t>
      </w:r>
      <w:r w:rsidRPr="00F31F99">
        <w:rPr>
          <w:rFonts w:ascii="Times New Roman" w:hAnsi="Times New Roman"/>
          <w:bCs/>
          <w:color w:val="000000" w:themeColor="text1"/>
          <w:kern w:val="2"/>
          <w:szCs w:val="28"/>
        </w:rPr>
        <w:t>688</w:t>
      </w:r>
      <w:r w:rsidRPr="00F31F99">
        <w:rPr>
          <w:rFonts w:ascii="Times New Roman" w:hAnsi="Times New Roman"/>
          <w:bCs/>
          <w:color w:val="000000" w:themeColor="text1"/>
          <w:kern w:val="2"/>
          <w:szCs w:val="28"/>
        </w:rPr>
        <w:t>家幼兒園、</w:t>
      </w:r>
      <w:r w:rsidRPr="00F31F99">
        <w:rPr>
          <w:rFonts w:ascii="Times New Roman" w:hAnsi="Times New Roman"/>
          <w:bCs/>
          <w:color w:val="000000" w:themeColor="text1"/>
          <w:kern w:val="2"/>
          <w:szCs w:val="28"/>
        </w:rPr>
        <w:t>82</w:t>
      </w:r>
      <w:r w:rsidRPr="00F31F99">
        <w:rPr>
          <w:rFonts w:ascii="Times New Roman" w:hAnsi="Times New Roman"/>
          <w:bCs/>
          <w:color w:val="000000" w:themeColor="text1"/>
          <w:kern w:val="2"/>
          <w:szCs w:val="28"/>
        </w:rPr>
        <w:t>家托嬰中心及</w:t>
      </w:r>
      <w:r w:rsidRPr="00F31F99">
        <w:rPr>
          <w:rFonts w:ascii="Times New Roman" w:hAnsi="Times New Roman"/>
          <w:bCs/>
          <w:color w:val="000000" w:themeColor="text1"/>
          <w:kern w:val="2"/>
          <w:szCs w:val="28"/>
        </w:rPr>
        <w:t>266</w:t>
      </w:r>
      <w:r w:rsidRPr="00F31F99">
        <w:rPr>
          <w:rFonts w:ascii="Times New Roman" w:hAnsi="Times New Roman"/>
          <w:bCs/>
          <w:color w:val="000000" w:themeColor="text1"/>
          <w:kern w:val="2"/>
          <w:szCs w:val="28"/>
        </w:rPr>
        <w:t>家兒童課後照顧服務中心</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，合格率</w:t>
      </w:r>
      <w:r w:rsidRPr="00F31F99">
        <w:rPr>
          <w:rFonts w:ascii="Times New Roman" w:hAnsi="Times New Roman"/>
          <w:bCs/>
          <w:color w:val="000000" w:themeColor="text1"/>
          <w:kern w:val="2"/>
          <w:szCs w:val="28"/>
        </w:rPr>
        <w:t>100%</w:t>
      </w:r>
      <w:r w:rsidRPr="00F31F99">
        <w:rPr>
          <w:rFonts w:ascii="Times New Roman" w:hAnsi="Times New Roman"/>
          <w:bCs/>
          <w:color w:val="000000" w:themeColor="text1"/>
          <w:kern w:val="2"/>
          <w:szCs w:val="28"/>
        </w:rPr>
        <w:t>。</w:t>
      </w:r>
    </w:p>
    <w:p w14:paraId="363B666F" w14:textId="77777777" w:rsidR="00011C40" w:rsidRPr="00F31F99" w:rsidRDefault="00011C40" w:rsidP="00871729">
      <w:pPr>
        <w:overflowPunct w:val="0"/>
        <w:snapToGrid w:val="0"/>
        <w:spacing w:line="390" w:lineRule="exact"/>
        <w:ind w:left="56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（六）腸病毒及其他腸道傳染病防治作為</w:t>
      </w:r>
    </w:p>
    <w:p w14:paraId="1FD57EB4" w14:textId="77777777" w:rsidR="00011C40" w:rsidRPr="00F31F99" w:rsidRDefault="00011C40" w:rsidP="00871729">
      <w:pPr>
        <w:numPr>
          <w:ilvl w:val="0"/>
          <w:numId w:val="43"/>
        </w:numPr>
        <w:overflowPunct w:val="0"/>
        <w:snapToGrid w:val="0"/>
        <w:spacing w:line="390" w:lineRule="exact"/>
        <w:ind w:left="1134" w:hanging="283"/>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w:t>
      </w:r>
      <w:r w:rsidRPr="00F31F99">
        <w:rPr>
          <w:rFonts w:ascii="Times New Roman" w:hAnsi="Times New Roman"/>
          <w:bCs/>
          <w:color w:val="000000" w:themeColor="text1"/>
          <w:kern w:val="2"/>
          <w:szCs w:val="28"/>
        </w:rPr>
        <w:t>7</w:t>
      </w:r>
      <w:r w:rsidRPr="00F31F99">
        <w:rPr>
          <w:rFonts w:ascii="Times New Roman" w:hAnsi="Times New Roman"/>
          <w:bCs/>
          <w:color w:val="000000" w:themeColor="text1"/>
          <w:kern w:val="2"/>
          <w:szCs w:val="28"/>
        </w:rPr>
        <w:t>月至</w:t>
      </w:r>
      <w:r w:rsidRPr="00F31F99">
        <w:rPr>
          <w:rFonts w:ascii="Times New Roman" w:hAnsi="Times New Roman"/>
          <w:bCs/>
          <w:color w:val="000000" w:themeColor="text1"/>
          <w:kern w:val="2"/>
          <w:szCs w:val="28"/>
        </w:rPr>
        <w:t>12</w:t>
      </w:r>
      <w:r w:rsidRPr="00F31F99">
        <w:rPr>
          <w:rFonts w:ascii="Times New Roman" w:hAnsi="Times New Roman"/>
          <w:bCs/>
          <w:color w:val="000000" w:themeColor="text1"/>
          <w:kern w:val="2"/>
          <w:szCs w:val="28"/>
        </w:rPr>
        <w:t>月本市無腸病毒感染併發重症確定病例。</w:t>
      </w:r>
    </w:p>
    <w:p w14:paraId="5C6A7E2E" w14:textId="79F5AFE5" w:rsidR="00011C40" w:rsidRPr="00F31F99" w:rsidRDefault="00011C40" w:rsidP="00871729">
      <w:pPr>
        <w:numPr>
          <w:ilvl w:val="0"/>
          <w:numId w:val="43"/>
        </w:numPr>
        <w:overflowPunct w:val="0"/>
        <w:snapToGrid w:val="0"/>
        <w:spacing w:line="390" w:lineRule="exact"/>
        <w:ind w:left="1134" w:hanging="283"/>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寒</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暑假開學後分別完成本市</w:t>
      </w:r>
      <w:r w:rsidRPr="00F31F99">
        <w:rPr>
          <w:rFonts w:ascii="Times New Roman" w:hAnsi="Times New Roman"/>
          <w:bCs/>
          <w:color w:val="000000" w:themeColor="text1"/>
          <w:kern w:val="2"/>
          <w:szCs w:val="28"/>
        </w:rPr>
        <w:t>909</w:t>
      </w:r>
      <w:r w:rsidRPr="00F31F99">
        <w:rPr>
          <w:rFonts w:ascii="Times New Roman" w:hAnsi="Times New Roman"/>
          <w:bCs/>
          <w:color w:val="000000" w:themeColor="text1"/>
          <w:kern w:val="2"/>
          <w:szCs w:val="28"/>
        </w:rPr>
        <w:t>家國小及幼兒園防疫戰士貼紙認證活動；針對轄區</w:t>
      </w:r>
      <w:r w:rsidRPr="00F31F99">
        <w:rPr>
          <w:rFonts w:ascii="Times New Roman" w:hAnsi="Times New Roman"/>
          <w:bCs/>
          <w:color w:val="000000" w:themeColor="text1"/>
          <w:kern w:val="2"/>
          <w:szCs w:val="28"/>
        </w:rPr>
        <w:t>1,246</w:t>
      </w:r>
      <w:r w:rsidRPr="00F31F99">
        <w:rPr>
          <w:rFonts w:ascii="Times New Roman" w:hAnsi="Times New Roman"/>
          <w:bCs/>
          <w:color w:val="000000" w:themeColor="text1"/>
          <w:kern w:val="2"/>
          <w:szCs w:val="28"/>
        </w:rPr>
        <w:t>家教托育機構進行「洗手設備」及「正確洗手步驟」查核共計</w:t>
      </w:r>
      <w:r w:rsidRPr="00F31F99">
        <w:rPr>
          <w:rFonts w:ascii="Times New Roman" w:hAnsi="Times New Roman"/>
          <w:bCs/>
          <w:color w:val="000000" w:themeColor="text1"/>
          <w:kern w:val="2"/>
          <w:szCs w:val="28"/>
        </w:rPr>
        <w:t>3</w:t>
      </w:r>
      <w:r w:rsidRPr="00F31F99">
        <w:rPr>
          <w:rFonts w:ascii="Times New Roman" w:hAnsi="Times New Roman"/>
          <w:bCs/>
          <w:color w:val="000000" w:themeColor="text1"/>
          <w:kern w:val="2"/>
          <w:szCs w:val="28"/>
        </w:rPr>
        <w:t>波；另於</w:t>
      </w:r>
      <w:r w:rsidRPr="00F31F99">
        <w:rPr>
          <w:rFonts w:ascii="Times New Roman" w:hAnsi="Times New Roman"/>
          <w:bCs/>
          <w:color w:val="000000" w:themeColor="text1"/>
          <w:kern w:val="2"/>
          <w:szCs w:val="28"/>
        </w:rPr>
        <w:t>4</w:t>
      </w:r>
      <w:r w:rsidRPr="00F31F99">
        <w:rPr>
          <w:rFonts w:ascii="Times New Roman" w:hAnsi="Times New Roman"/>
          <w:bCs/>
          <w:color w:val="000000" w:themeColor="text1"/>
          <w:kern w:val="2"/>
          <w:szCs w:val="28"/>
        </w:rPr>
        <w:t>月至</w:t>
      </w:r>
      <w:r w:rsidRPr="00F31F99">
        <w:rPr>
          <w:rFonts w:ascii="Times New Roman" w:hAnsi="Times New Roman"/>
          <w:bCs/>
          <w:color w:val="000000" w:themeColor="text1"/>
          <w:kern w:val="2"/>
          <w:szCs w:val="28"/>
        </w:rPr>
        <w:t>12</w:t>
      </w:r>
      <w:r w:rsidRPr="00F31F99">
        <w:rPr>
          <w:rFonts w:ascii="Times New Roman" w:hAnsi="Times New Roman"/>
          <w:bCs/>
          <w:color w:val="000000" w:themeColor="text1"/>
          <w:kern w:val="2"/>
          <w:szCs w:val="28"/>
        </w:rPr>
        <w:t>月期間聯合</w:t>
      </w:r>
      <w:r w:rsidR="007670DF" w:rsidRPr="00F31F99">
        <w:rPr>
          <w:rFonts w:ascii="Times New Roman" w:hAnsi="Times New Roman" w:hint="eastAsia"/>
          <w:bCs/>
          <w:color w:val="000000" w:themeColor="text1"/>
          <w:kern w:val="2"/>
          <w:szCs w:val="28"/>
        </w:rPr>
        <w:t>本府</w:t>
      </w:r>
      <w:r w:rsidRPr="00F31F99">
        <w:rPr>
          <w:rFonts w:ascii="Times New Roman" w:hAnsi="Times New Roman"/>
          <w:bCs/>
          <w:color w:val="000000" w:themeColor="text1"/>
          <w:kern w:val="2"/>
          <w:szCs w:val="28"/>
        </w:rPr>
        <w:t>教育局、社會局、經發局等局處進行不定期跨局處聯合抽查輔導。</w:t>
      </w:r>
    </w:p>
    <w:p w14:paraId="7C778CCA" w14:textId="77777777" w:rsidR="00011C40" w:rsidRPr="00F31F99" w:rsidRDefault="00011C40" w:rsidP="00871729">
      <w:pPr>
        <w:numPr>
          <w:ilvl w:val="0"/>
          <w:numId w:val="43"/>
        </w:numPr>
        <w:overflowPunct w:val="0"/>
        <w:snapToGrid w:val="0"/>
        <w:spacing w:line="390" w:lineRule="exact"/>
        <w:ind w:left="1134" w:hanging="283"/>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為提升醫療品質及落實轉診制度，針對本市設有內科、兒科、家醫科、耳鼻喉科之醫療院所</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共計</w:t>
      </w:r>
      <w:r w:rsidRPr="00F31F99">
        <w:rPr>
          <w:rFonts w:ascii="Times New Roman" w:hAnsi="Times New Roman"/>
          <w:bCs/>
          <w:color w:val="000000" w:themeColor="text1"/>
          <w:kern w:val="2"/>
          <w:szCs w:val="28"/>
        </w:rPr>
        <w:t>1,046</w:t>
      </w:r>
      <w:r w:rsidRPr="00F31F99">
        <w:rPr>
          <w:rFonts w:ascii="Times New Roman" w:hAnsi="Times New Roman"/>
          <w:bCs/>
          <w:color w:val="000000" w:themeColor="text1"/>
          <w:kern w:val="2"/>
          <w:szCs w:val="28"/>
        </w:rPr>
        <w:t>家</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及產護機構、月子中心</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共計</w:t>
      </w:r>
      <w:r w:rsidRPr="00F31F99">
        <w:rPr>
          <w:rFonts w:ascii="Times New Roman" w:hAnsi="Times New Roman"/>
          <w:bCs/>
          <w:color w:val="000000" w:themeColor="text1"/>
          <w:kern w:val="2"/>
          <w:szCs w:val="28"/>
        </w:rPr>
        <w:t>30</w:t>
      </w:r>
      <w:r w:rsidRPr="00F31F99">
        <w:rPr>
          <w:rFonts w:ascii="Times New Roman" w:hAnsi="Times New Roman"/>
          <w:bCs/>
          <w:color w:val="000000" w:themeColor="text1"/>
          <w:kern w:val="2"/>
          <w:szCs w:val="28"/>
        </w:rPr>
        <w:t>家</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進行腸病毒防治查核輔導作業；並督導</w:t>
      </w:r>
      <w:r w:rsidRPr="00F31F99">
        <w:rPr>
          <w:rFonts w:ascii="Times New Roman" w:hAnsi="Times New Roman"/>
          <w:bCs/>
          <w:color w:val="000000" w:themeColor="text1"/>
          <w:kern w:val="2"/>
          <w:szCs w:val="28"/>
        </w:rPr>
        <w:t>104</w:t>
      </w:r>
      <w:r w:rsidRPr="00F31F99">
        <w:rPr>
          <w:rFonts w:ascii="Times New Roman" w:hAnsi="Times New Roman"/>
          <w:bCs/>
          <w:color w:val="000000" w:themeColor="text1"/>
          <w:kern w:val="2"/>
          <w:szCs w:val="28"/>
        </w:rPr>
        <w:t>家設有遊戲區及投幣式電動遊戲車之醫療院所落實清消等感控措施。</w:t>
      </w:r>
    </w:p>
    <w:p w14:paraId="116118AC" w14:textId="171D1126" w:rsidR="00011C40" w:rsidRPr="00F31F99" w:rsidRDefault="00011C40" w:rsidP="00871729">
      <w:pPr>
        <w:numPr>
          <w:ilvl w:val="0"/>
          <w:numId w:val="43"/>
        </w:numPr>
        <w:overflowPunct w:val="0"/>
        <w:snapToGrid w:val="0"/>
        <w:spacing w:line="390" w:lineRule="exact"/>
        <w:ind w:left="1134" w:hanging="283"/>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設計印製多樣化單張、海報、貼紙、便條紙、告示立牌、繪本、</w:t>
      </w:r>
      <w:r w:rsidRPr="00F31F99">
        <w:rPr>
          <w:rFonts w:ascii="Times New Roman" w:hAnsi="Times New Roman"/>
          <w:bCs/>
          <w:color w:val="000000" w:themeColor="text1"/>
          <w:kern w:val="2"/>
          <w:szCs w:val="28"/>
        </w:rPr>
        <w:lastRenderedPageBreak/>
        <w:t>LINE</w:t>
      </w:r>
      <w:r w:rsidRPr="00F31F99">
        <w:rPr>
          <w:rFonts w:ascii="Times New Roman" w:hAnsi="Times New Roman"/>
          <w:bCs/>
          <w:color w:val="000000" w:themeColor="text1"/>
          <w:kern w:val="2"/>
          <w:szCs w:val="28"/>
        </w:rPr>
        <w:t>貼圖、衛教宣導影片、醫事人員教育訓練影片等；另於</w:t>
      </w:r>
      <w:bookmarkStart w:id="1" w:name="_Hlk49779992"/>
      <w:r w:rsidR="007670DF" w:rsidRPr="00F31F99">
        <w:rPr>
          <w:rFonts w:ascii="Times New Roman" w:hAnsi="Times New Roman" w:hint="eastAsia"/>
          <w:bCs/>
          <w:color w:val="000000" w:themeColor="text1"/>
          <w:kern w:val="2"/>
          <w:szCs w:val="28"/>
        </w:rPr>
        <w:t>本府</w:t>
      </w:r>
      <w:r w:rsidRPr="00F31F99">
        <w:rPr>
          <w:rFonts w:ascii="Times New Roman" w:hAnsi="Times New Roman"/>
          <w:bCs/>
          <w:color w:val="000000" w:themeColor="text1"/>
          <w:kern w:val="2"/>
          <w:szCs w:val="28"/>
        </w:rPr>
        <w:t>衛生</w:t>
      </w:r>
      <w:bookmarkEnd w:id="1"/>
      <w:r w:rsidRPr="00F31F99">
        <w:rPr>
          <w:rFonts w:ascii="Times New Roman" w:hAnsi="Times New Roman"/>
          <w:bCs/>
          <w:color w:val="000000" w:themeColor="text1"/>
          <w:kern w:val="2"/>
          <w:szCs w:val="28"/>
        </w:rPr>
        <w:t>局網站建置「腸病毒專區」加強宣導，藉此提升民眾腸病毒防治知能。</w:t>
      </w:r>
    </w:p>
    <w:p w14:paraId="54FC388E" w14:textId="77777777" w:rsidR="00011C40" w:rsidRPr="00F31F99" w:rsidRDefault="00011C40" w:rsidP="00871729">
      <w:pPr>
        <w:numPr>
          <w:ilvl w:val="0"/>
          <w:numId w:val="43"/>
        </w:numPr>
        <w:overflowPunct w:val="0"/>
        <w:snapToGrid w:val="0"/>
        <w:spacing w:line="390" w:lineRule="exact"/>
        <w:ind w:left="1134" w:hanging="283"/>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7-8</w:t>
      </w:r>
      <w:r w:rsidRPr="00F31F99">
        <w:rPr>
          <w:rFonts w:ascii="Times New Roman" w:hAnsi="Times New Roman"/>
          <w:bCs/>
          <w:color w:val="000000" w:themeColor="text1"/>
          <w:kern w:val="2"/>
          <w:szCs w:val="28"/>
        </w:rPr>
        <w:t>月結合民間劇團於本市圖書館、育兒資源中心、社福中心等處辦理「</w:t>
      </w: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年創意繪本學防疫，病毒遠離我不怕」</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腸病毒防治巡迴宣導活動共計</w:t>
      </w:r>
      <w:r w:rsidRPr="00F31F99">
        <w:rPr>
          <w:rFonts w:ascii="Times New Roman" w:hAnsi="Times New Roman"/>
          <w:bCs/>
          <w:color w:val="000000" w:themeColor="text1"/>
          <w:kern w:val="2"/>
          <w:szCs w:val="28"/>
        </w:rPr>
        <w:t>40</w:t>
      </w:r>
      <w:r w:rsidRPr="00F31F99">
        <w:rPr>
          <w:rFonts w:ascii="Times New Roman" w:hAnsi="Times New Roman"/>
          <w:bCs/>
          <w:color w:val="000000" w:themeColor="text1"/>
          <w:kern w:val="2"/>
          <w:szCs w:val="28"/>
        </w:rPr>
        <w:t>場。</w:t>
      </w:r>
    </w:p>
    <w:p w14:paraId="6B1270A8" w14:textId="3BE11103" w:rsidR="00011C40" w:rsidRPr="00F31F99" w:rsidRDefault="00011C40" w:rsidP="00871729">
      <w:pPr>
        <w:numPr>
          <w:ilvl w:val="0"/>
          <w:numId w:val="43"/>
        </w:numPr>
        <w:overflowPunct w:val="0"/>
        <w:snapToGrid w:val="0"/>
        <w:spacing w:line="390" w:lineRule="exact"/>
        <w:ind w:left="1134" w:hanging="283"/>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協同</w:t>
      </w:r>
      <w:r w:rsidR="007670DF" w:rsidRPr="00F31F99">
        <w:rPr>
          <w:rFonts w:ascii="Times New Roman" w:hAnsi="Times New Roman" w:hint="eastAsia"/>
          <w:bCs/>
          <w:color w:val="000000" w:themeColor="text1"/>
          <w:kern w:val="2"/>
          <w:szCs w:val="28"/>
        </w:rPr>
        <w:t>本府</w:t>
      </w:r>
      <w:r w:rsidRPr="00F31F99">
        <w:rPr>
          <w:rFonts w:ascii="Times New Roman" w:hAnsi="Times New Roman"/>
          <w:bCs/>
          <w:color w:val="000000" w:themeColor="text1"/>
          <w:kern w:val="2"/>
          <w:szCs w:val="28"/>
        </w:rPr>
        <w:t>民政局辦理本市</w:t>
      </w:r>
      <w:r w:rsidRPr="00F31F99">
        <w:rPr>
          <w:rFonts w:ascii="Times New Roman" w:hAnsi="Times New Roman"/>
          <w:bCs/>
          <w:color w:val="000000" w:themeColor="text1"/>
          <w:kern w:val="2"/>
          <w:szCs w:val="28"/>
        </w:rPr>
        <w:t>38</w:t>
      </w:r>
      <w:r w:rsidRPr="00F31F99">
        <w:rPr>
          <w:rFonts w:ascii="Times New Roman" w:hAnsi="Times New Roman"/>
          <w:bCs/>
          <w:color w:val="000000" w:themeColor="text1"/>
          <w:kern w:val="2"/>
          <w:szCs w:val="28"/>
        </w:rPr>
        <w:t>區戶政事務所於新生兒家長申報戶口時發放腸病毒防疫包，共計發放</w:t>
      </w:r>
      <w:r w:rsidRPr="00F31F99">
        <w:rPr>
          <w:rFonts w:ascii="Times New Roman" w:hAnsi="Times New Roman"/>
          <w:bCs/>
          <w:color w:val="000000" w:themeColor="text1"/>
          <w:kern w:val="2"/>
          <w:szCs w:val="28"/>
        </w:rPr>
        <w:t>4,500</w:t>
      </w:r>
      <w:r w:rsidRPr="00F31F99">
        <w:rPr>
          <w:rFonts w:ascii="Times New Roman" w:hAnsi="Times New Roman"/>
          <w:bCs/>
          <w:color w:val="000000" w:themeColor="text1"/>
          <w:kern w:val="2"/>
          <w:szCs w:val="28"/>
        </w:rPr>
        <w:t>份。</w:t>
      </w:r>
    </w:p>
    <w:p w14:paraId="783BC3A7" w14:textId="1BDE7A37" w:rsidR="00B31A53" w:rsidRPr="00F31F99" w:rsidRDefault="00B31A53" w:rsidP="00871729">
      <w:pPr>
        <w:overflowPunct w:val="0"/>
        <w:snapToGrid w:val="0"/>
        <w:spacing w:line="390" w:lineRule="exact"/>
        <w:ind w:left="566" w:hanging="280"/>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w:t>
      </w:r>
      <w:r w:rsidR="00667E1A" w:rsidRPr="00F31F99">
        <w:rPr>
          <w:rFonts w:ascii="Times New Roman" w:hAnsi="Times New Roman"/>
          <w:bCs/>
          <w:color w:val="000000" w:themeColor="text1"/>
          <w:kern w:val="2"/>
          <w:szCs w:val="28"/>
        </w:rPr>
        <w:t>七</w:t>
      </w:r>
      <w:r w:rsidRPr="00F31F99">
        <w:rPr>
          <w:rFonts w:ascii="Times New Roman" w:hAnsi="Times New Roman"/>
          <w:bCs/>
          <w:color w:val="000000" w:themeColor="text1"/>
          <w:kern w:val="2"/>
          <w:szCs w:val="28"/>
        </w:rPr>
        <w:t>）各項預防疫苗接種</w:t>
      </w:r>
      <w:r w:rsidRPr="00F31F99">
        <w:rPr>
          <w:rFonts w:ascii="Times New Roman" w:hAnsi="Times New Roman"/>
          <w:bCs/>
          <w:color w:val="000000" w:themeColor="text1"/>
          <w:kern w:val="2"/>
          <w:szCs w:val="28"/>
        </w:rPr>
        <w:t>(10</w:t>
      </w:r>
      <w:r w:rsidR="00CF6E39" w:rsidRPr="00F31F99">
        <w:rPr>
          <w:rFonts w:ascii="Times New Roman" w:hAnsi="Times New Roman"/>
          <w:bCs/>
          <w:color w:val="000000" w:themeColor="text1"/>
          <w:kern w:val="2"/>
          <w:szCs w:val="28"/>
        </w:rPr>
        <w:t>9</w:t>
      </w:r>
      <w:r w:rsidRPr="00F31F99">
        <w:rPr>
          <w:rFonts w:ascii="Times New Roman" w:hAnsi="Times New Roman"/>
          <w:bCs/>
          <w:color w:val="000000" w:themeColor="text1"/>
          <w:kern w:val="2"/>
          <w:szCs w:val="28"/>
        </w:rPr>
        <w:t>年</w:t>
      </w:r>
      <w:r w:rsidR="00667E1A" w:rsidRPr="00F31F99">
        <w:rPr>
          <w:rFonts w:ascii="Times New Roman" w:hAnsi="Times New Roman"/>
          <w:bCs/>
          <w:color w:val="000000" w:themeColor="text1"/>
          <w:kern w:val="2"/>
          <w:szCs w:val="28"/>
        </w:rPr>
        <w:t>截</w:t>
      </w:r>
      <w:r w:rsidRPr="00F31F99">
        <w:rPr>
          <w:rFonts w:ascii="Times New Roman" w:hAnsi="Times New Roman"/>
          <w:bCs/>
          <w:color w:val="000000" w:themeColor="text1"/>
          <w:kern w:val="2"/>
          <w:szCs w:val="28"/>
        </w:rPr>
        <w:t>至</w:t>
      </w:r>
      <w:r w:rsidR="00667E1A" w:rsidRPr="00F31F99">
        <w:rPr>
          <w:rFonts w:ascii="Times New Roman" w:hAnsi="Times New Roman"/>
          <w:bCs/>
          <w:color w:val="000000" w:themeColor="text1"/>
          <w:kern w:val="2"/>
          <w:szCs w:val="28"/>
        </w:rPr>
        <w:t>12</w:t>
      </w:r>
      <w:r w:rsidRPr="00F31F99">
        <w:rPr>
          <w:rFonts w:ascii="Times New Roman" w:hAnsi="Times New Roman"/>
          <w:bCs/>
          <w:color w:val="000000" w:themeColor="text1"/>
          <w:kern w:val="2"/>
          <w:szCs w:val="28"/>
        </w:rPr>
        <w:t>月</w:t>
      </w:r>
      <w:r w:rsidRPr="00F31F99">
        <w:rPr>
          <w:rFonts w:ascii="Times New Roman" w:hAnsi="Times New Roman"/>
          <w:bCs/>
          <w:color w:val="000000" w:themeColor="text1"/>
          <w:kern w:val="2"/>
          <w:szCs w:val="28"/>
        </w:rPr>
        <w:t>)</w:t>
      </w:r>
      <w:r w:rsidR="00B00E73" w:rsidRPr="00F31F99">
        <w:rPr>
          <w:rFonts w:ascii="Times New Roman" w:hAnsi="Times New Roman"/>
          <w:bCs/>
          <w:color w:val="000000" w:themeColor="text1"/>
          <w:kern w:val="2"/>
          <w:szCs w:val="28"/>
        </w:rPr>
        <w:t>完成率：</w:t>
      </w:r>
    </w:p>
    <w:p w14:paraId="27CDCD50" w14:textId="2009DC0D" w:rsidR="00B31A53" w:rsidRPr="00F31F99" w:rsidRDefault="00B31A53" w:rsidP="00871729">
      <w:pPr>
        <w:overflowPunct w:val="0"/>
        <w:snapToGrid w:val="0"/>
        <w:spacing w:line="390" w:lineRule="exact"/>
        <w:ind w:left="1134" w:hanging="280"/>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1.</w:t>
      </w:r>
      <w:r w:rsidRPr="00F31F99">
        <w:rPr>
          <w:rFonts w:ascii="Times New Roman" w:hAnsi="Times New Roman"/>
          <w:bCs/>
          <w:color w:val="000000" w:themeColor="text1"/>
          <w:kern w:val="2"/>
          <w:szCs w:val="28"/>
        </w:rPr>
        <w:t>卡介苗疫苗：</w:t>
      </w:r>
      <w:r w:rsidR="00CF6E39" w:rsidRPr="00F31F99">
        <w:rPr>
          <w:rFonts w:ascii="Times New Roman" w:hAnsi="Times New Roman"/>
          <w:bCs/>
          <w:color w:val="000000" w:themeColor="text1"/>
          <w:kern w:val="2"/>
          <w:szCs w:val="28"/>
        </w:rPr>
        <w:t>9</w:t>
      </w:r>
      <w:r w:rsidR="00667E1A" w:rsidRPr="00F31F99">
        <w:rPr>
          <w:rFonts w:ascii="Times New Roman" w:hAnsi="Times New Roman"/>
          <w:bCs/>
          <w:color w:val="000000" w:themeColor="text1"/>
          <w:kern w:val="2"/>
          <w:szCs w:val="28"/>
        </w:rPr>
        <w:t>8</w:t>
      </w:r>
      <w:r w:rsidR="00CF6E39" w:rsidRPr="00F31F99">
        <w:rPr>
          <w:rFonts w:ascii="Times New Roman" w:hAnsi="Times New Roman"/>
          <w:bCs/>
          <w:color w:val="000000" w:themeColor="text1"/>
          <w:kern w:val="2"/>
          <w:szCs w:val="28"/>
        </w:rPr>
        <w:t>.</w:t>
      </w:r>
      <w:r w:rsidR="00667E1A" w:rsidRPr="00F31F99">
        <w:rPr>
          <w:rFonts w:ascii="Times New Roman" w:hAnsi="Times New Roman"/>
          <w:bCs/>
          <w:color w:val="000000" w:themeColor="text1"/>
          <w:kern w:val="2"/>
          <w:szCs w:val="28"/>
        </w:rPr>
        <w:t>88</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w:t>
      </w:r>
    </w:p>
    <w:p w14:paraId="1D4A426B" w14:textId="3662F2DF" w:rsidR="00B31A53" w:rsidRPr="00F31F99" w:rsidRDefault="00B31A53" w:rsidP="00871729">
      <w:pPr>
        <w:overflowPunct w:val="0"/>
        <w:snapToGrid w:val="0"/>
        <w:spacing w:line="390" w:lineRule="exact"/>
        <w:ind w:left="1134" w:hanging="280"/>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2.</w:t>
      </w:r>
      <w:r w:rsidRPr="00F31F99">
        <w:rPr>
          <w:rFonts w:ascii="Times New Roman" w:hAnsi="Times New Roman"/>
          <w:bCs/>
          <w:color w:val="000000" w:themeColor="text1"/>
          <w:kern w:val="2"/>
          <w:szCs w:val="28"/>
        </w:rPr>
        <w:t>水痘疫苗：</w:t>
      </w:r>
      <w:r w:rsidR="00CF6E39" w:rsidRPr="00F31F99">
        <w:rPr>
          <w:rFonts w:ascii="Times New Roman" w:hAnsi="Times New Roman"/>
          <w:bCs/>
          <w:color w:val="000000" w:themeColor="text1"/>
          <w:kern w:val="2"/>
          <w:szCs w:val="28"/>
        </w:rPr>
        <w:t>9</w:t>
      </w:r>
      <w:r w:rsidR="00667E1A" w:rsidRPr="00F31F99">
        <w:rPr>
          <w:rFonts w:ascii="Times New Roman" w:hAnsi="Times New Roman"/>
          <w:bCs/>
          <w:color w:val="000000" w:themeColor="text1"/>
          <w:kern w:val="2"/>
          <w:szCs w:val="28"/>
        </w:rPr>
        <w:t>8</w:t>
      </w:r>
      <w:r w:rsidR="00CF6E39" w:rsidRPr="00F31F99">
        <w:rPr>
          <w:rFonts w:ascii="Times New Roman" w:hAnsi="Times New Roman"/>
          <w:bCs/>
          <w:color w:val="000000" w:themeColor="text1"/>
          <w:kern w:val="2"/>
          <w:szCs w:val="28"/>
        </w:rPr>
        <w:t>.</w:t>
      </w:r>
      <w:r w:rsidR="00667E1A" w:rsidRPr="00F31F99">
        <w:rPr>
          <w:rFonts w:ascii="Times New Roman" w:hAnsi="Times New Roman"/>
          <w:bCs/>
          <w:color w:val="000000" w:themeColor="text1"/>
          <w:kern w:val="2"/>
          <w:szCs w:val="28"/>
        </w:rPr>
        <w:t>43</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w:t>
      </w:r>
    </w:p>
    <w:p w14:paraId="44E2B9DE" w14:textId="4BB8DD49" w:rsidR="00B31A53" w:rsidRPr="00F31F99" w:rsidRDefault="00B31A53" w:rsidP="00871729">
      <w:pPr>
        <w:overflowPunct w:val="0"/>
        <w:snapToGrid w:val="0"/>
        <w:spacing w:line="390" w:lineRule="exact"/>
        <w:ind w:left="1134" w:hanging="280"/>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3.</w:t>
      </w:r>
      <w:r w:rsidRPr="00F31F99">
        <w:rPr>
          <w:rFonts w:ascii="Times New Roman" w:hAnsi="Times New Roman"/>
          <w:bCs/>
          <w:color w:val="000000" w:themeColor="text1"/>
          <w:kern w:val="2"/>
          <w:szCs w:val="28"/>
        </w:rPr>
        <w:t>麻疹腮腺炎德國麻疹疫苗：</w:t>
      </w:r>
      <w:r w:rsidR="00CF6E39" w:rsidRPr="00F31F99">
        <w:rPr>
          <w:rFonts w:ascii="Times New Roman" w:hAnsi="Times New Roman"/>
          <w:bCs/>
          <w:color w:val="000000" w:themeColor="text1"/>
          <w:kern w:val="2"/>
          <w:szCs w:val="28"/>
        </w:rPr>
        <w:t>98.</w:t>
      </w:r>
      <w:r w:rsidR="00667E1A" w:rsidRPr="00F31F99">
        <w:rPr>
          <w:rFonts w:ascii="Times New Roman" w:hAnsi="Times New Roman"/>
          <w:bCs/>
          <w:color w:val="000000" w:themeColor="text1"/>
          <w:kern w:val="2"/>
          <w:szCs w:val="28"/>
        </w:rPr>
        <w:t>81</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w:t>
      </w:r>
    </w:p>
    <w:p w14:paraId="49015FED" w14:textId="09320001" w:rsidR="00B31A53" w:rsidRPr="00F31F99" w:rsidRDefault="00B31A53" w:rsidP="00871729">
      <w:pPr>
        <w:overflowPunct w:val="0"/>
        <w:snapToGrid w:val="0"/>
        <w:spacing w:line="390" w:lineRule="exact"/>
        <w:ind w:left="1134" w:hanging="280"/>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4.B</w:t>
      </w:r>
      <w:r w:rsidRPr="00F31F99">
        <w:rPr>
          <w:rFonts w:ascii="Times New Roman" w:hAnsi="Times New Roman"/>
          <w:bCs/>
          <w:color w:val="000000" w:themeColor="text1"/>
          <w:kern w:val="2"/>
          <w:szCs w:val="28"/>
        </w:rPr>
        <w:t>型肝炎疫苗：</w:t>
      </w:r>
      <w:r w:rsidRPr="00F31F99">
        <w:rPr>
          <w:rFonts w:ascii="Times New Roman" w:hAnsi="Times New Roman"/>
          <w:bCs/>
          <w:color w:val="000000" w:themeColor="text1"/>
          <w:kern w:val="2"/>
          <w:szCs w:val="28"/>
        </w:rPr>
        <w:t>9</w:t>
      </w:r>
      <w:r w:rsidR="00667E1A" w:rsidRPr="00F31F99">
        <w:rPr>
          <w:rFonts w:ascii="Times New Roman" w:hAnsi="Times New Roman"/>
          <w:bCs/>
          <w:color w:val="000000" w:themeColor="text1"/>
          <w:kern w:val="2"/>
          <w:szCs w:val="28"/>
        </w:rPr>
        <w:t>9</w:t>
      </w:r>
      <w:r w:rsidRPr="00F31F99">
        <w:rPr>
          <w:rFonts w:ascii="Times New Roman" w:hAnsi="Times New Roman"/>
          <w:bCs/>
          <w:color w:val="000000" w:themeColor="text1"/>
          <w:kern w:val="2"/>
          <w:szCs w:val="28"/>
        </w:rPr>
        <w:t>.</w:t>
      </w:r>
      <w:r w:rsidR="00667E1A" w:rsidRPr="00F31F99">
        <w:rPr>
          <w:rFonts w:ascii="Times New Roman" w:hAnsi="Times New Roman"/>
          <w:bCs/>
          <w:color w:val="000000" w:themeColor="text1"/>
          <w:kern w:val="2"/>
          <w:szCs w:val="28"/>
        </w:rPr>
        <w:t>27</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w:t>
      </w:r>
    </w:p>
    <w:p w14:paraId="11C78FFB" w14:textId="07498AD5" w:rsidR="00A63AEF" w:rsidRPr="00F31F99" w:rsidRDefault="00B31A53" w:rsidP="00871729">
      <w:pPr>
        <w:overflowPunct w:val="0"/>
        <w:snapToGrid w:val="0"/>
        <w:spacing w:line="390" w:lineRule="exact"/>
        <w:ind w:left="1134" w:hanging="280"/>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5.</w:t>
      </w:r>
      <w:r w:rsidRPr="00F31F99">
        <w:rPr>
          <w:rFonts w:ascii="Times New Roman" w:hAnsi="Times New Roman"/>
          <w:bCs/>
          <w:color w:val="000000" w:themeColor="text1"/>
          <w:kern w:val="2"/>
          <w:szCs w:val="28"/>
        </w:rPr>
        <w:t>五合一疫苗混合疫苗</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白喉、破傷風、非細胞性百日咳、</w:t>
      </w:r>
      <w:r w:rsidRPr="00F31F99">
        <w:rPr>
          <w:rFonts w:ascii="Times New Roman" w:hAnsi="Times New Roman"/>
          <w:bCs/>
          <w:color w:val="000000" w:themeColor="text1"/>
          <w:kern w:val="2"/>
          <w:szCs w:val="28"/>
        </w:rPr>
        <w:t>b</w:t>
      </w:r>
      <w:r w:rsidRPr="00F31F99">
        <w:rPr>
          <w:rFonts w:ascii="Times New Roman" w:hAnsi="Times New Roman"/>
          <w:bCs/>
          <w:color w:val="000000" w:themeColor="text1"/>
          <w:kern w:val="2"/>
          <w:szCs w:val="28"/>
        </w:rPr>
        <w:t>型嗜血桿菌、不活化小兒麻痺</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w:t>
      </w:r>
      <w:r w:rsidR="00CF6E39" w:rsidRPr="00F31F99">
        <w:rPr>
          <w:rFonts w:ascii="Times New Roman" w:hAnsi="Times New Roman"/>
          <w:bCs/>
          <w:color w:val="000000" w:themeColor="text1"/>
          <w:kern w:val="2"/>
          <w:szCs w:val="28"/>
        </w:rPr>
        <w:t>9</w:t>
      </w:r>
      <w:r w:rsidR="00667E1A" w:rsidRPr="00F31F99">
        <w:rPr>
          <w:rFonts w:ascii="Times New Roman" w:hAnsi="Times New Roman"/>
          <w:bCs/>
          <w:color w:val="000000" w:themeColor="text1"/>
          <w:kern w:val="2"/>
          <w:szCs w:val="28"/>
        </w:rPr>
        <w:t>6</w:t>
      </w:r>
      <w:r w:rsidR="00CF6E39" w:rsidRPr="00F31F99">
        <w:rPr>
          <w:rFonts w:ascii="Times New Roman" w:hAnsi="Times New Roman"/>
          <w:bCs/>
          <w:color w:val="000000" w:themeColor="text1"/>
          <w:kern w:val="2"/>
          <w:szCs w:val="28"/>
        </w:rPr>
        <w:t>.0</w:t>
      </w:r>
      <w:r w:rsidR="00667E1A" w:rsidRPr="00F31F99">
        <w:rPr>
          <w:rFonts w:ascii="Times New Roman" w:hAnsi="Times New Roman"/>
          <w:bCs/>
          <w:color w:val="000000" w:themeColor="text1"/>
          <w:kern w:val="2"/>
          <w:szCs w:val="28"/>
        </w:rPr>
        <w:t>8</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w:t>
      </w:r>
    </w:p>
    <w:p w14:paraId="56C8D871" w14:textId="77777777" w:rsidR="00762E63" w:rsidRPr="00F31F99" w:rsidRDefault="00762E63" w:rsidP="00871729">
      <w:pPr>
        <w:overflowPunct w:val="0"/>
        <w:snapToGrid w:val="0"/>
        <w:spacing w:line="390" w:lineRule="exact"/>
        <w:ind w:left="1134" w:hanging="280"/>
        <w:jc w:val="both"/>
        <w:rPr>
          <w:rFonts w:ascii="Times New Roman" w:hAnsi="Times New Roman"/>
          <w:bCs/>
          <w:color w:val="000000" w:themeColor="text1"/>
          <w:kern w:val="2"/>
          <w:szCs w:val="28"/>
        </w:rPr>
      </w:pPr>
    </w:p>
    <w:p w14:paraId="25E4915F" w14:textId="6DB13A50" w:rsidR="00A63AEF" w:rsidRPr="00F31F99" w:rsidRDefault="00A63AEF" w:rsidP="00871729">
      <w:pPr>
        <w:snapToGrid w:val="0"/>
        <w:spacing w:line="390" w:lineRule="exact"/>
        <w:jc w:val="both"/>
        <w:rPr>
          <w:rFonts w:ascii="Times New Roman" w:hAnsi="Times New Roman"/>
          <w:b/>
          <w:bCs/>
          <w:color w:val="000000" w:themeColor="text1"/>
          <w:sz w:val="32"/>
          <w:szCs w:val="32"/>
        </w:rPr>
      </w:pPr>
      <w:r w:rsidRPr="00F31F99">
        <w:rPr>
          <w:rFonts w:ascii="Times New Roman" w:hAnsi="Times New Roman"/>
          <w:b/>
          <w:bCs/>
          <w:color w:val="000000" w:themeColor="text1"/>
          <w:sz w:val="32"/>
          <w:szCs w:val="32"/>
        </w:rPr>
        <w:t>二、推動</w:t>
      </w:r>
      <w:r w:rsidR="00567165" w:rsidRPr="00F31F99">
        <w:rPr>
          <w:rFonts w:ascii="Times New Roman" w:hAnsi="Times New Roman"/>
          <w:b/>
          <w:bCs/>
          <w:color w:val="000000" w:themeColor="text1"/>
          <w:sz w:val="32"/>
          <w:szCs w:val="32"/>
        </w:rPr>
        <w:t>國際</w:t>
      </w:r>
      <w:r w:rsidRPr="00F31F99">
        <w:rPr>
          <w:rFonts w:ascii="Times New Roman" w:hAnsi="Times New Roman"/>
          <w:b/>
          <w:bCs/>
          <w:color w:val="000000" w:themeColor="text1"/>
          <w:sz w:val="32"/>
          <w:szCs w:val="32"/>
        </w:rPr>
        <w:t>醫療</w:t>
      </w:r>
    </w:p>
    <w:p w14:paraId="799E61D9" w14:textId="4B29423A" w:rsidR="00567165" w:rsidRPr="00F31F99" w:rsidRDefault="00A63AEF" w:rsidP="00871729">
      <w:pPr>
        <w:overflowPunct w:val="0"/>
        <w:snapToGrid w:val="0"/>
        <w:spacing w:line="390" w:lineRule="exact"/>
        <w:ind w:left="993" w:hanging="847"/>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（一）</w:t>
      </w:r>
      <w:r w:rsidR="00567165" w:rsidRPr="00F31F99">
        <w:rPr>
          <w:rFonts w:ascii="Times New Roman" w:hAnsi="Times New Roman"/>
          <w:bCs/>
          <w:color w:val="000000" w:themeColor="text1"/>
          <w:kern w:val="2"/>
          <w:szCs w:val="28"/>
        </w:rPr>
        <w:t>受</w:t>
      </w:r>
      <w:r w:rsidR="00196A68" w:rsidRPr="00F31F99">
        <w:rPr>
          <w:rFonts w:ascii="Times New Roman" w:hAnsi="Times New Roman" w:hint="eastAsia"/>
          <w:bCs/>
          <w:color w:val="000000" w:themeColor="text1"/>
          <w:kern w:val="2"/>
          <w:szCs w:val="28"/>
        </w:rPr>
        <w:t>嚴重特殊傳染性</w:t>
      </w:r>
      <w:r w:rsidR="00567165" w:rsidRPr="00F31F99">
        <w:rPr>
          <w:rFonts w:ascii="Times New Roman" w:hAnsi="Times New Roman"/>
          <w:bCs/>
          <w:color w:val="000000" w:themeColor="text1"/>
          <w:kern w:val="2"/>
          <w:szCs w:val="28"/>
        </w:rPr>
        <w:t>肺炎疫情影響，協助本市國際醫療會員</w:t>
      </w:r>
      <w:r w:rsidR="00567165" w:rsidRPr="00F31F99">
        <w:rPr>
          <w:rFonts w:ascii="Times New Roman" w:hAnsi="Times New Roman"/>
          <w:bCs/>
          <w:color w:val="000000" w:themeColor="text1"/>
          <w:kern w:val="2"/>
          <w:szCs w:val="28"/>
        </w:rPr>
        <w:t>12</w:t>
      </w:r>
      <w:r w:rsidR="00567165" w:rsidRPr="00F31F99">
        <w:rPr>
          <w:rFonts w:ascii="Times New Roman" w:hAnsi="Times New Roman"/>
          <w:bCs/>
          <w:color w:val="000000" w:themeColor="text1"/>
          <w:kern w:val="2"/>
          <w:szCs w:val="28"/>
        </w:rPr>
        <w:t>家醫院提升外籍就醫人數</w:t>
      </w:r>
    </w:p>
    <w:p w14:paraId="4C1CC28F" w14:textId="53E1F81C" w:rsidR="00567165" w:rsidRPr="00F31F99" w:rsidRDefault="00567165" w:rsidP="00871729">
      <w:pPr>
        <w:pStyle w:val="afb"/>
        <w:numPr>
          <w:ilvl w:val="0"/>
          <w:numId w:val="30"/>
        </w:numPr>
        <w:overflowPunct w:val="0"/>
        <w:snapToGrid w:val="0"/>
        <w:spacing w:line="390" w:lineRule="exact"/>
        <w:ind w:left="1134" w:hanging="338"/>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依據通訊診察治療辦法第</w:t>
      </w:r>
      <w:r w:rsidRPr="00F31F99">
        <w:rPr>
          <w:rFonts w:ascii="Times New Roman" w:hAnsi="Times New Roman"/>
          <w:bCs/>
          <w:color w:val="000000" w:themeColor="text1"/>
          <w:kern w:val="2"/>
          <w:szCs w:val="28"/>
        </w:rPr>
        <w:t>2</w:t>
      </w:r>
      <w:r w:rsidRPr="00F31F99">
        <w:rPr>
          <w:rFonts w:ascii="Times New Roman" w:hAnsi="Times New Roman"/>
          <w:bCs/>
          <w:color w:val="000000" w:themeColor="text1"/>
          <w:kern w:val="2"/>
          <w:szCs w:val="28"/>
        </w:rPr>
        <w:t>條，鼓勵各醫院申請遠距醫療服務，適用國際病人或急迫情形使用。經醫審會審議通過</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通訊診察收費標準</w:t>
      </w:r>
      <w:r w:rsidR="00CC1908" w:rsidRPr="00F31F99">
        <w:rPr>
          <w:rFonts w:ascii="Times New Roman" w:hAnsi="Times New Roman" w:hint="eastAsia"/>
          <w:bCs/>
          <w:color w:val="000000" w:themeColor="text1"/>
          <w:kern w:val="2"/>
          <w:szCs w:val="28"/>
        </w:rPr>
        <w:t>：</w:t>
      </w:r>
      <w:r w:rsidRPr="00F31F99">
        <w:rPr>
          <w:rFonts w:ascii="Times New Roman" w:hAnsi="Times New Roman"/>
          <w:bCs/>
          <w:color w:val="000000" w:themeColor="text1"/>
          <w:kern w:val="2"/>
          <w:szCs w:val="28"/>
        </w:rPr>
        <w:t>遠距醫療醫師視訊諮詢費</w:t>
      </w:r>
      <w:r w:rsidRPr="00F31F99">
        <w:rPr>
          <w:rFonts w:ascii="Times New Roman" w:hAnsi="Times New Roman"/>
          <w:bCs/>
          <w:color w:val="000000" w:themeColor="text1"/>
          <w:kern w:val="2"/>
          <w:szCs w:val="28"/>
        </w:rPr>
        <w:t>/30</w:t>
      </w:r>
      <w:r w:rsidRPr="00F31F99">
        <w:rPr>
          <w:rFonts w:ascii="Times New Roman" w:hAnsi="Times New Roman"/>
          <w:bCs/>
          <w:color w:val="000000" w:themeColor="text1"/>
          <w:kern w:val="2"/>
          <w:szCs w:val="28"/>
        </w:rPr>
        <w:t>分鐘（次）</w:t>
      </w:r>
      <w:r w:rsidRPr="00F31F99">
        <w:rPr>
          <w:rFonts w:ascii="Times New Roman" w:hAnsi="Times New Roman"/>
          <w:bCs/>
          <w:color w:val="000000" w:themeColor="text1"/>
          <w:kern w:val="2"/>
          <w:szCs w:val="28"/>
        </w:rPr>
        <w:t>/6,500</w:t>
      </w:r>
      <w:r w:rsidRPr="00F31F99">
        <w:rPr>
          <w:rFonts w:ascii="Times New Roman" w:hAnsi="Times New Roman"/>
          <w:bCs/>
          <w:color w:val="000000" w:themeColor="text1"/>
          <w:kern w:val="2"/>
          <w:szCs w:val="28"/>
        </w:rPr>
        <w:t>元。</w:t>
      </w: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w:t>
      </w:r>
      <w:r w:rsidRPr="00F31F99">
        <w:rPr>
          <w:rFonts w:ascii="Times New Roman" w:hAnsi="Times New Roman"/>
          <w:bCs/>
          <w:color w:val="000000" w:themeColor="text1"/>
          <w:kern w:val="2"/>
          <w:szCs w:val="28"/>
        </w:rPr>
        <w:t>8</w:t>
      </w:r>
      <w:r w:rsidRPr="00F31F99">
        <w:rPr>
          <w:rFonts w:ascii="Times New Roman" w:hAnsi="Times New Roman"/>
          <w:bCs/>
          <w:color w:val="000000" w:themeColor="text1"/>
          <w:kern w:val="2"/>
          <w:szCs w:val="28"/>
        </w:rPr>
        <w:t>月</w:t>
      </w:r>
      <w:r w:rsidRPr="00F31F99">
        <w:rPr>
          <w:rFonts w:ascii="Times New Roman" w:hAnsi="Times New Roman"/>
          <w:bCs/>
          <w:color w:val="000000" w:themeColor="text1"/>
          <w:kern w:val="2"/>
          <w:szCs w:val="28"/>
        </w:rPr>
        <w:t>7</w:t>
      </w:r>
      <w:r w:rsidRPr="00F31F99">
        <w:rPr>
          <w:rFonts w:ascii="Times New Roman" w:hAnsi="Times New Roman"/>
          <w:bCs/>
          <w:color w:val="000000" w:themeColor="text1"/>
          <w:kern w:val="2"/>
          <w:szCs w:val="28"/>
        </w:rPr>
        <w:t>日高雄榮民總醫院與中鋼運通股份公司簽署船舶上通訊診療、諮詢合作</w:t>
      </w:r>
      <w:r w:rsidRPr="00F31F99">
        <w:rPr>
          <w:rFonts w:ascii="Times New Roman" w:hAnsi="Times New Roman"/>
          <w:bCs/>
          <w:color w:val="000000" w:themeColor="text1"/>
          <w:kern w:val="2"/>
          <w:szCs w:val="28"/>
        </w:rPr>
        <w:t>MOU</w:t>
      </w:r>
      <w:r w:rsidRPr="00F31F99">
        <w:rPr>
          <w:rFonts w:ascii="Times New Roman" w:hAnsi="Times New Roman"/>
          <w:bCs/>
          <w:color w:val="000000" w:themeColor="text1"/>
          <w:kern w:val="2"/>
          <w:szCs w:val="28"/>
        </w:rPr>
        <w:t>案。</w:t>
      </w:r>
    </w:p>
    <w:p w14:paraId="0660C431" w14:textId="25414595" w:rsidR="00567165" w:rsidRPr="00F31F99" w:rsidRDefault="00766144" w:rsidP="00871729">
      <w:pPr>
        <w:pStyle w:val="afb"/>
        <w:numPr>
          <w:ilvl w:val="0"/>
          <w:numId w:val="30"/>
        </w:numPr>
        <w:overflowPunct w:val="0"/>
        <w:snapToGrid w:val="0"/>
        <w:spacing w:line="390" w:lineRule="exact"/>
        <w:ind w:left="1134" w:hanging="338"/>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受</w:t>
      </w:r>
      <w:r w:rsidR="00196A68" w:rsidRPr="00F31F99">
        <w:rPr>
          <w:rFonts w:ascii="Times New Roman" w:hAnsi="Times New Roman" w:hint="eastAsia"/>
          <w:bCs/>
          <w:color w:val="000000" w:themeColor="text1"/>
          <w:kern w:val="2"/>
          <w:szCs w:val="28"/>
        </w:rPr>
        <w:t>嚴重特殊傳染性</w:t>
      </w:r>
      <w:r w:rsidRPr="00F31F99">
        <w:rPr>
          <w:rFonts w:ascii="Times New Roman" w:hAnsi="Times New Roman"/>
          <w:bCs/>
          <w:color w:val="000000" w:themeColor="text1"/>
          <w:kern w:val="2"/>
          <w:szCs w:val="28"/>
        </w:rPr>
        <w:t>肺炎疫情影響</w:t>
      </w: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w:t>
      </w:r>
      <w:r w:rsidRPr="00F31F99">
        <w:rPr>
          <w:rFonts w:ascii="Times New Roman" w:hAnsi="Times New Roman"/>
          <w:bCs/>
          <w:color w:val="000000" w:themeColor="text1"/>
          <w:kern w:val="2"/>
          <w:szCs w:val="28"/>
        </w:rPr>
        <w:t>7</w:t>
      </w:r>
      <w:r w:rsidRPr="00F31F99">
        <w:rPr>
          <w:rFonts w:ascii="Times New Roman" w:hAnsi="Times New Roman"/>
          <w:bCs/>
          <w:color w:val="000000" w:themeColor="text1"/>
          <w:kern w:val="2"/>
          <w:szCs w:val="28"/>
        </w:rPr>
        <w:t>月至</w:t>
      </w:r>
      <w:r w:rsidR="00EC2BEA" w:rsidRPr="00F31F99">
        <w:rPr>
          <w:rFonts w:ascii="Times New Roman" w:hAnsi="Times New Roman" w:hint="eastAsia"/>
          <w:bCs/>
          <w:color w:val="000000" w:themeColor="text1"/>
          <w:kern w:val="2"/>
          <w:szCs w:val="28"/>
        </w:rPr>
        <w:t>12</w:t>
      </w:r>
      <w:r w:rsidRPr="00F31F99">
        <w:rPr>
          <w:rFonts w:ascii="Times New Roman" w:hAnsi="Times New Roman"/>
          <w:bCs/>
          <w:color w:val="000000" w:themeColor="text1"/>
          <w:kern w:val="2"/>
          <w:szCs w:val="28"/>
        </w:rPr>
        <w:t>月期間，本市就醫國際病人為</w:t>
      </w:r>
      <w:r w:rsidR="00EC2BEA" w:rsidRPr="00F31F99">
        <w:rPr>
          <w:rFonts w:ascii="Times New Roman" w:hAnsi="Times New Roman"/>
          <w:bCs/>
          <w:color w:val="000000" w:themeColor="text1"/>
          <w:kern w:val="2"/>
          <w:szCs w:val="28"/>
        </w:rPr>
        <w:t>17,041</w:t>
      </w:r>
      <w:r w:rsidRPr="00F31F99">
        <w:rPr>
          <w:rFonts w:ascii="Times New Roman" w:hAnsi="Times New Roman"/>
          <w:bCs/>
          <w:color w:val="000000" w:themeColor="text1"/>
          <w:kern w:val="2"/>
          <w:szCs w:val="28"/>
        </w:rPr>
        <w:t>人次（含門診美容），較</w:t>
      </w:r>
      <w:r w:rsidRPr="00F31F99">
        <w:rPr>
          <w:rFonts w:ascii="Times New Roman" w:hAnsi="Times New Roman"/>
          <w:bCs/>
          <w:color w:val="000000" w:themeColor="text1"/>
          <w:kern w:val="2"/>
          <w:szCs w:val="28"/>
        </w:rPr>
        <w:t>108</w:t>
      </w:r>
      <w:r w:rsidRPr="00F31F99">
        <w:rPr>
          <w:rFonts w:ascii="Times New Roman" w:hAnsi="Times New Roman"/>
          <w:bCs/>
          <w:color w:val="000000" w:themeColor="text1"/>
          <w:kern w:val="2"/>
          <w:szCs w:val="28"/>
        </w:rPr>
        <w:t>年同期</w:t>
      </w:r>
      <w:r w:rsidRPr="00F31F99">
        <w:rPr>
          <w:rFonts w:ascii="Times New Roman" w:hAnsi="Times New Roman"/>
          <w:bCs/>
          <w:color w:val="000000" w:themeColor="text1"/>
          <w:kern w:val="2"/>
          <w:szCs w:val="28"/>
        </w:rPr>
        <w:t>(</w:t>
      </w:r>
      <w:r w:rsidR="00EC2BEA" w:rsidRPr="00F31F99">
        <w:rPr>
          <w:rFonts w:ascii="Times New Roman" w:hAnsi="Times New Roman"/>
          <w:bCs/>
          <w:color w:val="000000" w:themeColor="text1"/>
          <w:kern w:val="2"/>
          <w:szCs w:val="28"/>
        </w:rPr>
        <w:t>18,222</w:t>
      </w:r>
      <w:r w:rsidRPr="00F31F99">
        <w:rPr>
          <w:rFonts w:ascii="Times New Roman" w:hAnsi="Times New Roman"/>
          <w:bCs/>
          <w:color w:val="000000" w:themeColor="text1"/>
          <w:kern w:val="2"/>
          <w:szCs w:val="28"/>
        </w:rPr>
        <w:t>人次</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下降</w:t>
      </w:r>
      <w:r w:rsidR="00EC2BEA" w:rsidRPr="00F31F99">
        <w:rPr>
          <w:rFonts w:ascii="Times New Roman" w:hAnsi="Times New Roman"/>
          <w:bCs/>
          <w:color w:val="000000" w:themeColor="text1"/>
          <w:kern w:val="2"/>
          <w:szCs w:val="28"/>
        </w:rPr>
        <w:t>6</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w:t>
      </w:r>
    </w:p>
    <w:p w14:paraId="49532FEA" w14:textId="41036087" w:rsidR="00567165" w:rsidRPr="00F31F99" w:rsidRDefault="00567165" w:rsidP="00871729">
      <w:pPr>
        <w:pStyle w:val="afb"/>
        <w:numPr>
          <w:ilvl w:val="0"/>
          <w:numId w:val="30"/>
        </w:numPr>
        <w:overflowPunct w:val="0"/>
        <w:snapToGrid w:val="0"/>
        <w:spacing w:line="390" w:lineRule="exact"/>
        <w:ind w:left="1134" w:hanging="338"/>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製作「高雄市國際醫療會員醫院資訊懶人包」中文版、英文版及日文版摺頁各</w:t>
      </w:r>
      <w:r w:rsidRPr="00F31F99">
        <w:rPr>
          <w:rFonts w:ascii="Times New Roman" w:hAnsi="Times New Roman"/>
          <w:bCs/>
          <w:color w:val="000000" w:themeColor="text1"/>
          <w:kern w:val="2"/>
          <w:szCs w:val="28"/>
        </w:rPr>
        <w:t>2,000</w:t>
      </w:r>
      <w:r w:rsidRPr="00F31F99">
        <w:rPr>
          <w:rFonts w:ascii="Times New Roman" w:hAnsi="Times New Roman"/>
          <w:bCs/>
          <w:color w:val="000000" w:themeColor="text1"/>
          <w:kern w:val="2"/>
          <w:szCs w:val="28"/>
        </w:rPr>
        <w:t>份，將於本市觀光服務台、防疫旅館、勞動部外籍移工、</w:t>
      </w:r>
      <w:r w:rsidR="007670DF" w:rsidRPr="00F31F99">
        <w:rPr>
          <w:rFonts w:ascii="Times New Roman" w:hAnsi="Times New Roman" w:hint="eastAsia"/>
          <w:bCs/>
          <w:color w:val="000000" w:themeColor="text1"/>
          <w:kern w:val="2"/>
          <w:szCs w:val="28"/>
        </w:rPr>
        <w:t>本府</w:t>
      </w:r>
      <w:r w:rsidRPr="00F31F99">
        <w:rPr>
          <w:rFonts w:ascii="Times New Roman" w:hAnsi="Times New Roman"/>
          <w:bCs/>
          <w:color w:val="000000" w:themeColor="text1"/>
          <w:kern w:val="2"/>
          <w:szCs w:val="28"/>
        </w:rPr>
        <w:t>經發局展覽活動等處發放。</w:t>
      </w:r>
    </w:p>
    <w:p w14:paraId="176212FB" w14:textId="77777777" w:rsidR="00567165" w:rsidRPr="00F31F99" w:rsidRDefault="00567165" w:rsidP="00871729">
      <w:pPr>
        <w:overflowPunct w:val="0"/>
        <w:snapToGrid w:val="0"/>
        <w:spacing w:line="390" w:lineRule="exact"/>
        <w:ind w:left="426" w:hanging="280"/>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（二）高雄市醫療觀光網執行現況</w:t>
      </w:r>
    </w:p>
    <w:p w14:paraId="287EDB09" w14:textId="77777777" w:rsidR="00567165" w:rsidRPr="00F31F99" w:rsidRDefault="00567165" w:rsidP="00871729">
      <w:pPr>
        <w:pStyle w:val="afb"/>
        <w:numPr>
          <w:ilvl w:val="0"/>
          <w:numId w:val="31"/>
        </w:numPr>
        <w:overflowPunct w:val="0"/>
        <w:snapToGrid w:val="0"/>
        <w:spacing w:line="390" w:lineRule="exact"/>
        <w:ind w:left="1134" w:hanging="338"/>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高雄市醫療觀光網（以下簡稱本平台）會員，新增「選擇高雄懶人包摺頁分享」轉發、下載、列印功能。</w:t>
      </w:r>
    </w:p>
    <w:p w14:paraId="25A5B66C" w14:textId="24B187DD" w:rsidR="00567165" w:rsidRPr="00F31F99" w:rsidRDefault="00567165" w:rsidP="00871729">
      <w:pPr>
        <w:pStyle w:val="afb"/>
        <w:numPr>
          <w:ilvl w:val="0"/>
          <w:numId w:val="31"/>
        </w:numPr>
        <w:overflowPunct w:val="0"/>
        <w:snapToGrid w:val="0"/>
        <w:spacing w:line="390" w:lineRule="exact"/>
        <w:ind w:left="1134" w:hanging="338"/>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協助高雄長庚醫院、高雄醫學大學附設中和紀念醫院、高雄榮民總醫院、義大醫院及阮綜合醫院在平台</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最新消息處</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分享外籍人士</w:t>
      </w:r>
      <w:r w:rsidRPr="00F31F99">
        <w:rPr>
          <w:rFonts w:ascii="Times New Roman" w:hAnsi="Times New Roman"/>
          <w:bCs/>
          <w:color w:val="000000" w:themeColor="text1"/>
          <w:kern w:val="2"/>
          <w:szCs w:val="28"/>
        </w:rPr>
        <w:lastRenderedPageBreak/>
        <w:t>疫情期間來台就醫之成功案例，以展現本市擁有優秀重症醫療技術之醫師與醫療團隊且價格合理，即使疫情期間外籍人士來台就醫困難重重，仍無畏嚴峻疫情，來台尋求醫治之決心。</w:t>
      </w:r>
    </w:p>
    <w:p w14:paraId="72244ED3" w14:textId="77777777" w:rsidR="00762E63" w:rsidRPr="00F31F99" w:rsidRDefault="00762E63" w:rsidP="00871729">
      <w:pPr>
        <w:pStyle w:val="afb"/>
        <w:overflowPunct w:val="0"/>
        <w:snapToGrid w:val="0"/>
        <w:spacing w:line="390" w:lineRule="exact"/>
        <w:ind w:left="1134"/>
        <w:jc w:val="both"/>
        <w:rPr>
          <w:rFonts w:ascii="Times New Roman" w:hAnsi="Times New Roman"/>
          <w:bCs/>
          <w:color w:val="000000" w:themeColor="text1"/>
          <w:kern w:val="2"/>
          <w:szCs w:val="28"/>
        </w:rPr>
      </w:pPr>
    </w:p>
    <w:p w14:paraId="1A6E2CDB" w14:textId="5CA30684" w:rsidR="00A63AEF" w:rsidRPr="00F31F99" w:rsidRDefault="00A63AEF" w:rsidP="00871729">
      <w:pPr>
        <w:overflowPunct w:val="0"/>
        <w:snapToGrid w:val="0"/>
        <w:spacing w:line="390" w:lineRule="exact"/>
        <w:ind w:left="426" w:hanging="280"/>
        <w:jc w:val="both"/>
        <w:rPr>
          <w:rFonts w:ascii="Times New Roman" w:hAnsi="Times New Roman"/>
          <w:b/>
          <w:bCs/>
          <w:color w:val="000000" w:themeColor="text1"/>
          <w:sz w:val="32"/>
          <w:szCs w:val="32"/>
        </w:rPr>
      </w:pPr>
      <w:r w:rsidRPr="00F31F99">
        <w:rPr>
          <w:rFonts w:ascii="Times New Roman" w:hAnsi="Times New Roman"/>
          <w:b/>
          <w:bCs/>
          <w:color w:val="000000" w:themeColor="text1"/>
          <w:sz w:val="32"/>
          <w:szCs w:val="32"/>
        </w:rPr>
        <w:t>三、強化緊急醫療救護</w:t>
      </w:r>
    </w:p>
    <w:p w14:paraId="0FBB90D9" w14:textId="5B4473E5" w:rsidR="00A63AEF" w:rsidRPr="00F31F99" w:rsidRDefault="00A63AEF" w:rsidP="00871729">
      <w:pPr>
        <w:overflowPunct w:val="0"/>
        <w:snapToGrid w:val="0"/>
        <w:spacing w:line="390" w:lineRule="exact"/>
        <w:ind w:left="566" w:hanging="280"/>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（一）提升緊急醫療救護服務品質</w:t>
      </w:r>
    </w:p>
    <w:p w14:paraId="5C1AC705" w14:textId="77777777" w:rsidR="00567165" w:rsidRPr="00F31F99" w:rsidRDefault="00567165" w:rsidP="00871729">
      <w:pPr>
        <w:overflowPunct w:val="0"/>
        <w:snapToGrid w:val="0"/>
        <w:spacing w:line="390" w:lineRule="exact"/>
        <w:ind w:left="1134"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1.</w:t>
      </w:r>
      <w:r w:rsidRPr="00F31F99">
        <w:rPr>
          <w:rFonts w:ascii="Times New Roman" w:hAnsi="Times New Roman"/>
          <w:bCs/>
          <w:color w:val="000000" w:themeColor="text1"/>
          <w:kern w:val="2"/>
          <w:szCs w:val="28"/>
        </w:rPr>
        <w:t>救護車</w:t>
      </w:r>
      <w:r w:rsidRPr="00F31F99">
        <w:rPr>
          <w:rFonts w:ascii="Times New Roman" w:hAnsi="Times New Roman"/>
          <w:bCs/>
          <w:color w:val="000000" w:themeColor="text1"/>
          <w:szCs w:val="28"/>
        </w:rPr>
        <w:t>普查</w:t>
      </w:r>
    </w:p>
    <w:p w14:paraId="0A51F824" w14:textId="77777777" w:rsidR="00567165" w:rsidRPr="00F31F99" w:rsidRDefault="00567165" w:rsidP="00871729">
      <w:pPr>
        <w:overflowPunct w:val="0"/>
        <w:snapToGrid w:val="0"/>
        <w:spacing w:line="390" w:lineRule="exact"/>
        <w:ind w:left="1134" w:hanging="14"/>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本市救護車共</w:t>
      </w:r>
      <w:r w:rsidRPr="00F31F99">
        <w:rPr>
          <w:rFonts w:ascii="Times New Roman" w:hAnsi="Times New Roman"/>
          <w:bCs/>
          <w:color w:val="000000" w:themeColor="text1"/>
          <w:kern w:val="2"/>
          <w:szCs w:val="28"/>
        </w:rPr>
        <w:t>249</w:t>
      </w:r>
      <w:r w:rsidRPr="00F31F99">
        <w:rPr>
          <w:rFonts w:ascii="Times New Roman" w:hAnsi="Times New Roman"/>
          <w:bCs/>
          <w:color w:val="000000" w:themeColor="text1"/>
          <w:kern w:val="2"/>
          <w:szCs w:val="28"/>
        </w:rPr>
        <w:t>輛，</w:t>
      </w: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w:t>
      </w:r>
      <w:r w:rsidRPr="00F31F99">
        <w:rPr>
          <w:rFonts w:ascii="Times New Roman" w:hAnsi="Times New Roman"/>
          <w:bCs/>
          <w:color w:val="000000" w:themeColor="text1"/>
          <w:kern w:val="2"/>
          <w:szCs w:val="28"/>
        </w:rPr>
        <w:t>1</w:t>
      </w:r>
      <w:r w:rsidRPr="00F31F99">
        <w:rPr>
          <w:rFonts w:ascii="Times New Roman" w:hAnsi="Times New Roman"/>
          <w:bCs/>
          <w:color w:val="000000" w:themeColor="text1"/>
          <w:kern w:val="2"/>
          <w:szCs w:val="28"/>
        </w:rPr>
        <w:t>月至</w:t>
      </w:r>
      <w:r w:rsidRPr="00F31F99">
        <w:rPr>
          <w:rFonts w:ascii="Times New Roman" w:hAnsi="Times New Roman"/>
          <w:bCs/>
          <w:color w:val="000000" w:themeColor="text1"/>
          <w:kern w:val="2"/>
          <w:szCs w:val="28"/>
        </w:rPr>
        <w:t>12</w:t>
      </w:r>
      <w:r w:rsidRPr="00F31F99">
        <w:rPr>
          <w:rFonts w:ascii="Times New Roman" w:hAnsi="Times New Roman"/>
          <w:bCs/>
          <w:color w:val="000000" w:themeColor="text1"/>
          <w:kern w:val="2"/>
          <w:szCs w:val="28"/>
        </w:rPr>
        <w:t>月辦理定期檢查</w:t>
      </w:r>
      <w:r w:rsidRPr="00F31F99">
        <w:rPr>
          <w:rFonts w:ascii="Times New Roman" w:hAnsi="Times New Roman"/>
          <w:bCs/>
          <w:color w:val="000000" w:themeColor="text1"/>
          <w:kern w:val="2"/>
          <w:szCs w:val="28"/>
        </w:rPr>
        <w:t>504</w:t>
      </w:r>
      <w:r w:rsidRPr="00F31F99">
        <w:rPr>
          <w:rFonts w:ascii="Times New Roman" w:hAnsi="Times New Roman"/>
          <w:bCs/>
          <w:color w:val="000000" w:themeColor="text1"/>
          <w:kern w:val="2"/>
          <w:szCs w:val="28"/>
        </w:rPr>
        <w:t>車次、攔檢</w:t>
      </w:r>
      <w:r w:rsidRPr="00F31F99">
        <w:rPr>
          <w:rFonts w:ascii="Times New Roman" w:hAnsi="Times New Roman"/>
          <w:bCs/>
          <w:color w:val="000000" w:themeColor="text1"/>
          <w:kern w:val="2"/>
          <w:szCs w:val="28"/>
        </w:rPr>
        <w:t>147</w:t>
      </w:r>
      <w:r w:rsidRPr="00F31F99">
        <w:rPr>
          <w:rFonts w:ascii="Times New Roman" w:hAnsi="Times New Roman"/>
          <w:bCs/>
          <w:color w:val="000000" w:themeColor="text1"/>
          <w:kern w:val="2"/>
          <w:szCs w:val="28"/>
        </w:rPr>
        <w:t>輛次、機構普查</w:t>
      </w:r>
      <w:r w:rsidRPr="00F31F99">
        <w:rPr>
          <w:rFonts w:ascii="Times New Roman" w:hAnsi="Times New Roman"/>
          <w:bCs/>
          <w:color w:val="000000" w:themeColor="text1"/>
          <w:kern w:val="2"/>
          <w:szCs w:val="28"/>
        </w:rPr>
        <w:t>136</w:t>
      </w:r>
      <w:r w:rsidRPr="00F31F99">
        <w:rPr>
          <w:rFonts w:ascii="Times New Roman" w:hAnsi="Times New Roman"/>
          <w:bCs/>
          <w:color w:val="000000" w:themeColor="text1"/>
          <w:kern w:val="2"/>
          <w:szCs w:val="28"/>
        </w:rPr>
        <w:t>家次，皆符合規定。</w:t>
      </w:r>
    </w:p>
    <w:p w14:paraId="05A93115" w14:textId="27ABED98" w:rsidR="00567165" w:rsidRPr="00F31F99" w:rsidRDefault="00567165" w:rsidP="00871729">
      <w:pPr>
        <w:overflowPunct w:val="0"/>
        <w:snapToGrid w:val="0"/>
        <w:spacing w:line="390" w:lineRule="exact"/>
        <w:ind w:left="1134"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汛期期間，衛生所掌握災害潛勢危險地區洗腎病患及接近預產期孕婦名冊，並</w:t>
      </w:r>
      <w:r w:rsidRPr="00F31F99">
        <w:rPr>
          <w:rFonts w:ascii="Times New Roman" w:hAnsi="Times New Roman"/>
          <w:bCs/>
          <w:color w:val="000000" w:themeColor="text1"/>
          <w:kern w:val="2"/>
          <w:szCs w:val="28"/>
        </w:rPr>
        <w:t>與區公所針對名冊進行比對、更新，確保資料完整性。</w:t>
      </w:r>
    </w:p>
    <w:p w14:paraId="46CCA85A" w14:textId="77777777" w:rsidR="00567165" w:rsidRPr="00F31F99" w:rsidRDefault="00567165" w:rsidP="00871729">
      <w:pPr>
        <w:overflowPunct w:val="0"/>
        <w:snapToGrid w:val="0"/>
        <w:spacing w:line="390" w:lineRule="exact"/>
        <w:ind w:left="1134"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3.</w:t>
      </w:r>
      <w:r w:rsidRPr="00F31F99">
        <w:rPr>
          <w:rFonts w:ascii="Times New Roman" w:hAnsi="Times New Roman"/>
          <w:bCs/>
          <w:color w:val="000000" w:themeColor="text1"/>
          <w:kern w:val="2"/>
          <w:szCs w:val="28"/>
        </w:rPr>
        <w:t>由於</w:t>
      </w:r>
      <w:r w:rsidRPr="00F31F99">
        <w:rPr>
          <w:rFonts w:ascii="Times New Roman" w:hAnsi="Times New Roman"/>
          <w:bCs/>
          <w:color w:val="000000" w:themeColor="text1"/>
          <w:szCs w:val="28"/>
        </w:rPr>
        <w:t>災害發生無法預期，為防範未然，持續督導轄區衛生所於災</w:t>
      </w:r>
      <w:r w:rsidRPr="00F31F99">
        <w:rPr>
          <w:rFonts w:ascii="Times New Roman" w:hAnsi="Times New Roman"/>
          <w:bCs/>
          <w:color w:val="000000" w:themeColor="text1"/>
          <w:kern w:val="2"/>
          <w:szCs w:val="28"/>
        </w:rPr>
        <w:t>害發生時依本市「災情評估表」回報作業流程回報本府衛生局，以確切掌握各區災害情形。</w:t>
      </w:r>
    </w:p>
    <w:p w14:paraId="3463679A" w14:textId="77777777" w:rsidR="00567165" w:rsidRPr="00F31F99" w:rsidRDefault="00567165" w:rsidP="00871729">
      <w:pPr>
        <w:overflowPunct w:val="0"/>
        <w:snapToGrid w:val="0"/>
        <w:spacing w:line="390" w:lineRule="exact"/>
        <w:ind w:left="1134" w:hanging="280"/>
        <w:jc w:val="both"/>
        <w:rPr>
          <w:rFonts w:ascii="Times New Roman" w:hAnsi="Times New Roman"/>
          <w:color w:val="000000" w:themeColor="text1"/>
          <w:szCs w:val="28"/>
        </w:rPr>
      </w:pPr>
      <w:r w:rsidRPr="00F31F99">
        <w:rPr>
          <w:rFonts w:ascii="Times New Roman" w:hAnsi="Times New Roman"/>
          <w:bCs/>
          <w:color w:val="000000" w:themeColor="text1"/>
          <w:szCs w:val="28"/>
        </w:rPr>
        <w:t>4.</w:t>
      </w:r>
      <w:r w:rsidRPr="00F31F99">
        <w:rPr>
          <w:rFonts w:ascii="Times New Roman" w:hAnsi="Times New Roman"/>
          <w:bCs/>
          <w:color w:val="000000" w:themeColor="text1"/>
          <w:szCs w:val="28"/>
        </w:rPr>
        <w:t>提升醫療救護品質及緊急應變能力</w:t>
      </w:r>
    </w:p>
    <w:p w14:paraId="648A4FCB" w14:textId="77777777" w:rsidR="00567165" w:rsidRPr="00F31F99" w:rsidRDefault="00567165" w:rsidP="00871729">
      <w:pPr>
        <w:overflowPunct w:val="0"/>
        <w:snapToGrid w:val="0"/>
        <w:spacing w:line="390" w:lineRule="exact"/>
        <w:ind w:left="1418" w:hanging="439"/>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(1)</w:t>
      </w:r>
      <w:r w:rsidRPr="00F31F99">
        <w:rPr>
          <w:rFonts w:ascii="Times New Roman" w:hAnsi="Times New Roman"/>
          <w:bCs/>
          <w:color w:val="000000" w:themeColor="text1"/>
          <w:kern w:val="2"/>
          <w:szCs w:val="28"/>
        </w:rPr>
        <w:t>因應嚴重特殊傳染性肺炎</w:t>
      </w:r>
      <w:r w:rsidRPr="00F31F99">
        <w:rPr>
          <w:rFonts w:ascii="Times New Roman" w:hAnsi="Times New Roman"/>
          <w:bCs/>
          <w:color w:val="000000" w:themeColor="text1"/>
          <w:kern w:val="2"/>
          <w:szCs w:val="28"/>
        </w:rPr>
        <w:t>(COVID-19)</w:t>
      </w:r>
      <w:r w:rsidRPr="00F31F99">
        <w:rPr>
          <w:rFonts w:ascii="Times New Roman" w:hAnsi="Times New Roman"/>
          <w:bCs/>
          <w:color w:val="000000" w:themeColor="text1"/>
          <w:kern w:val="2"/>
          <w:szCs w:val="28"/>
        </w:rPr>
        <w:t>疫情，每日監控本市急救責任醫院負壓隔離病房、專責病房及呼吸器數量，以供疑似病患之分流；評估本市急救責任醫院救護車清消站及戶外採檢站設置狀況，以維持急重症醫療常規運作。</w:t>
      </w:r>
    </w:p>
    <w:p w14:paraId="2923F836" w14:textId="77777777" w:rsidR="00567165" w:rsidRPr="00F31F99" w:rsidRDefault="00567165" w:rsidP="00871729">
      <w:pPr>
        <w:overflowPunct w:val="0"/>
        <w:snapToGrid w:val="0"/>
        <w:spacing w:line="390" w:lineRule="exact"/>
        <w:ind w:left="1418" w:hanging="439"/>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(2)109</w:t>
      </w:r>
      <w:r w:rsidRPr="00F31F99">
        <w:rPr>
          <w:rFonts w:ascii="Times New Roman" w:hAnsi="Times New Roman"/>
          <w:bCs/>
          <w:color w:val="000000" w:themeColor="text1"/>
          <w:kern w:val="2"/>
          <w:szCs w:val="28"/>
        </w:rPr>
        <w:t>年</w:t>
      </w:r>
      <w:r w:rsidRPr="00F31F99">
        <w:rPr>
          <w:rFonts w:ascii="Times New Roman" w:hAnsi="Times New Roman"/>
          <w:bCs/>
          <w:color w:val="000000" w:themeColor="text1"/>
          <w:kern w:val="2"/>
          <w:szCs w:val="28"/>
        </w:rPr>
        <w:t>1</w:t>
      </w:r>
      <w:r w:rsidRPr="00F31F99">
        <w:rPr>
          <w:rFonts w:ascii="Times New Roman" w:hAnsi="Times New Roman"/>
          <w:bCs/>
          <w:color w:val="000000" w:themeColor="text1"/>
          <w:kern w:val="2"/>
          <w:szCs w:val="28"/>
        </w:rPr>
        <w:t>月至</w:t>
      </w:r>
      <w:r w:rsidRPr="00F31F99">
        <w:rPr>
          <w:rFonts w:ascii="Times New Roman" w:hAnsi="Times New Roman"/>
          <w:bCs/>
          <w:color w:val="000000" w:themeColor="text1"/>
          <w:kern w:val="2"/>
          <w:szCs w:val="28"/>
        </w:rPr>
        <w:t>12</w:t>
      </w:r>
      <w:r w:rsidRPr="00F31F99">
        <w:rPr>
          <w:rFonts w:ascii="Times New Roman" w:hAnsi="Times New Roman"/>
          <w:bCs/>
          <w:color w:val="000000" w:themeColor="text1"/>
          <w:kern w:val="2"/>
          <w:szCs w:val="28"/>
        </w:rPr>
        <w:t>月止配合市府相關局處辦理災害防救演習</w:t>
      </w:r>
      <w:r w:rsidRPr="00F31F99">
        <w:rPr>
          <w:rFonts w:ascii="Times New Roman" w:hAnsi="Times New Roman"/>
          <w:bCs/>
          <w:color w:val="000000" w:themeColor="text1"/>
          <w:kern w:val="2"/>
          <w:szCs w:val="28"/>
        </w:rPr>
        <w:t>3</w:t>
      </w:r>
      <w:r w:rsidRPr="00F31F99">
        <w:rPr>
          <w:rFonts w:ascii="Times New Roman" w:hAnsi="Times New Roman"/>
          <w:bCs/>
          <w:color w:val="000000" w:themeColor="text1"/>
          <w:kern w:val="2"/>
          <w:szCs w:val="28"/>
        </w:rPr>
        <w:t>場及</w:t>
      </w:r>
      <w:r w:rsidRPr="00F31F99">
        <w:rPr>
          <w:rFonts w:ascii="Times New Roman" w:hAnsi="Times New Roman"/>
          <w:bCs/>
          <w:color w:val="000000" w:themeColor="text1"/>
          <w:kern w:val="2"/>
          <w:szCs w:val="28"/>
        </w:rPr>
        <w:t>1</w:t>
      </w:r>
      <w:r w:rsidRPr="00F31F99">
        <w:rPr>
          <w:rFonts w:ascii="Times New Roman" w:hAnsi="Times New Roman"/>
          <w:bCs/>
          <w:color w:val="000000" w:themeColor="text1"/>
          <w:kern w:val="2"/>
          <w:szCs w:val="28"/>
        </w:rPr>
        <w:t>場因應新冠肺炎社區感染防疫實兵演練，強化本府衛生局暨所屬衛生所及急救責任醫院之緊急應變能力。</w:t>
      </w:r>
    </w:p>
    <w:p w14:paraId="63F604CF" w14:textId="77777777" w:rsidR="00567165" w:rsidRPr="00F31F99" w:rsidRDefault="00567165" w:rsidP="00871729">
      <w:pPr>
        <w:overflowPunct w:val="0"/>
        <w:snapToGrid w:val="0"/>
        <w:spacing w:line="390" w:lineRule="exact"/>
        <w:ind w:left="1418" w:hanging="439"/>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(3)</w:t>
      </w:r>
      <w:r w:rsidRPr="00F31F99">
        <w:rPr>
          <w:rFonts w:ascii="Times New Roman" w:hAnsi="Times New Roman"/>
          <w:bCs/>
          <w:color w:val="000000" w:themeColor="text1"/>
          <w:kern w:val="2"/>
          <w:szCs w:val="28"/>
        </w:rPr>
        <w:t>督導衛生福利部旗山醫院辦理「</w:t>
      </w: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年至</w:t>
      </w:r>
      <w:r w:rsidRPr="00F31F99">
        <w:rPr>
          <w:rFonts w:ascii="Times New Roman" w:hAnsi="Times New Roman"/>
          <w:bCs/>
          <w:color w:val="000000" w:themeColor="text1"/>
          <w:kern w:val="2"/>
          <w:szCs w:val="28"/>
        </w:rPr>
        <w:t>112</w:t>
      </w:r>
      <w:r w:rsidRPr="00F31F99">
        <w:rPr>
          <w:rFonts w:ascii="Times New Roman" w:hAnsi="Times New Roman"/>
          <w:bCs/>
          <w:color w:val="000000" w:themeColor="text1"/>
          <w:kern w:val="2"/>
          <w:szCs w:val="28"/>
        </w:rPr>
        <w:t>年醫學中心或重度級急救責任醫院支援離島及醫療資源不足地區醫院緊急醫療照護服務獎勵計畫」；亦輔導該院申請「</w:t>
      </w: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年提升兒科急診醫療品質及資源整合計畫」，並獲衛生福利部核定通過補助，執行期間為</w:t>
      </w: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w:t>
      </w:r>
      <w:r w:rsidRPr="00F31F99">
        <w:rPr>
          <w:rFonts w:ascii="Times New Roman" w:hAnsi="Times New Roman"/>
          <w:bCs/>
          <w:color w:val="000000" w:themeColor="text1"/>
          <w:kern w:val="2"/>
          <w:szCs w:val="28"/>
        </w:rPr>
        <w:t>1</w:t>
      </w:r>
      <w:r w:rsidRPr="00F31F99">
        <w:rPr>
          <w:rFonts w:ascii="Times New Roman" w:hAnsi="Times New Roman"/>
          <w:bCs/>
          <w:color w:val="000000" w:themeColor="text1"/>
          <w:kern w:val="2"/>
          <w:szCs w:val="28"/>
        </w:rPr>
        <w:t>月</w:t>
      </w:r>
      <w:r w:rsidRPr="00F31F99">
        <w:rPr>
          <w:rFonts w:ascii="Times New Roman" w:hAnsi="Times New Roman"/>
          <w:bCs/>
          <w:color w:val="000000" w:themeColor="text1"/>
          <w:kern w:val="2"/>
          <w:szCs w:val="28"/>
        </w:rPr>
        <w:t>1</w:t>
      </w:r>
      <w:r w:rsidRPr="00F31F99">
        <w:rPr>
          <w:rFonts w:ascii="Times New Roman" w:hAnsi="Times New Roman"/>
          <w:bCs/>
          <w:color w:val="000000" w:themeColor="text1"/>
          <w:kern w:val="2"/>
          <w:szCs w:val="28"/>
        </w:rPr>
        <w:t>日至同年</w:t>
      </w:r>
      <w:r w:rsidRPr="00F31F99">
        <w:rPr>
          <w:rFonts w:ascii="Times New Roman" w:hAnsi="Times New Roman"/>
          <w:bCs/>
          <w:color w:val="000000" w:themeColor="text1"/>
          <w:kern w:val="2"/>
          <w:szCs w:val="28"/>
        </w:rPr>
        <w:t>12</w:t>
      </w:r>
      <w:r w:rsidRPr="00F31F99">
        <w:rPr>
          <w:rFonts w:ascii="Times New Roman" w:hAnsi="Times New Roman"/>
          <w:bCs/>
          <w:color w:val="000000" w:themeColor="text1"/>
          <w:kern w:val="2"/>
          <w:szCs w:val="28"/>
        </w:rPr>
        <w:t>月</w:t>
      </w:r>
      <w:r w:rsidRPr="00F31F99">
        <w:rPr>
          <w:rFonts w:ascii="Times New Roman" w:hAnsi="Times New Roman"/>
          <w:bCs/>
          <w:color w:val="000000" w:themeColor="text1"/>
          <w:kern w:val="2"/>
          <w:szCs w:val="28"/>
        </w:rPr>
        <w:t>31</w:t>
      </w:r>
      <w:r w:rsidRPr="00F31F99">
        <w:rPr>
          <w:rFonts w:ascii="Times New Roman" w:hAnsi="Times New Roman"/>
          <w:bCs/>
          <w:color w:val="000000" w:themeColor="text1"/>
          <w:kern w:val="2"/>
          <w:szCs w:val="28"/>
        </w:rPr>
        <w:t>日</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另輔導旗津醫院申請「</w:t>
      </w: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年緊急醫療資源不足地區改善計畫」，並獲衛生福利部同意補助，執行期間為</w:t>
      </w: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w:t>
      </w:r>
      <w:r w:rsidRPr="00F31F99">
        <w:rPr>
          <w:rFonts w:ascii="Times New Roman" w:hAnsi="Times New Roman"/>
          <w:bCs/>
          <w:color w:val="000000" w:themeColor="text1"/>
          <w:kern w:val="2"/>
          <w:szCs w:val="28"/>
        </w:rPr>
        <w:t>1</w:t>
      </w:r>
      <w:r w:rsidRPr="00F31F99">
        <w:rPr>
          <w:rFonts w:ascii="Times New Roman" w:hAnsi="Times New Roman"/>
          <w:bCs/>
          <w:color w:val="000000" w:themeColor="text1"/>
          <w:kern w:val="2"/>
          <w:szCs w:val="28"/>
        </w:rPr>
        <w:t>月</w:t>
      </w:r>
      <w:r w:rsidRPr="00F31F99">
        <w:rPr>
          <w:rFonts w:ascii="Times New Roman" w:hAnsi="Times New Roman"/>
          <w:bCs/>
          <w:color w:val="000000" w:themeColor="text1"/>
          <w:kern w:val="2"/>
          <w:szCs w:val="28"/>
        </w:rPr>
        <w:t>1</w:t>
      </w:r>
      <w:r w:rsidRPr="00F31F99">
        <w:rPr>
          <w:rFonts w:ascii="Times New Roman" w:hAnsi="Times New Roman"/>
          <w:bCs/>
          <w:color w:val="000000" w:themeColor="text1"/>
          <w:kern w:val="2"/>
          <w:szCs w:val="28"/>
        </w:rPr>
        <w:t>日至同年</w:t>
      </w:r>
      <w:r w:rsidRPr="00F31F99">
        <w:rPr>
          <w:rFonts w:ascii="Times New Roman" w:hAnsi="Times New Roman"/>
          <w:bCs/>
          <w:color w:val="000000" w:themeColor="text1"/>
          <w:kern w:val="2"/>
          <w:szCs w:val="28"/>
        </w:rPr>
        <w:t>12</w:t>
      </w:r>
      <w:r w:rsidRPr="00F31F99">
        <w:rPr>
          <w:rFonts w:ascii="Times New Roman" w:hAnsi="Times New Roman"/>
          <w:bCs/>
          <w:color w:val="000000" w:themeColor="text1"/>
          <w:kern w:val="2"/>
          <w:szCs w:val="28"/>
        </w:rPr>
        <w:t>月</w:t>
      </w:r>
      <w:r w:rsidRPr="00F31F99">
        <w:rPr>
          <w:rFonts w:ascii="Times New Roman" w:hAnsi="Times New Roman"/>
          <w:bCs/>
          <w:color w:val="000000" w:themeColor="text1"/>
          <w:kern w:val="2"/>
          <w:szCs w:val="28"/>
        </w:rPr>
        <w:t>31</w:t>
      </w:r>
      <w:r w:rsidRPr="00F31F99">
        <w:rPr>
          <w:rFonts w:ascii="Times New Roman" w:hAnsi="Times New Roman"/>
          <w:bCs/>
          <w:color w:val="000000" w:themeColor="text1"/>
          <w:kern w:val="2"/>
          <w:szCs w:val="28"/>
        </w:rPr>
        <w:t>日。</w:t>
      </w:r>
    </w:p>
    <w:p w14:paraId="70236731" w14:textId="77777777" w:rsidR="00567165" w:rsidRPr="00F31F99" w:rsidRDefault="00567165" w:rsidP="00871729">
      <w:pPr>
        <w:overflowPunct w:val="0"/>
        <w:snapToGrid w:val="0"/>
        <w:spacing w:line="390" w:lineRule="exact"/>
        <w:ind w:left="1418" w:hanging="439"/>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(4)</w:t>
      </w:r>
      <w:r w:rsidRPr="00F31F99">
        <w:rPr>
          <w:rFonts w:ascii="Times New Roman" w:hAnsi="Times New Roman"/>
          <w:bCs/>
          <w:color w:val="000000" w:themeColor="text1"/>
          <w:kern w:val="2"/>
          <w:szCs w:val="28"/>
        </w:rPr>
        <w:t>依召開時間定期參與「提升急重症及加護病房轉診品質計畫」高屏及高雄網絡會議，透過案例研討及網絡自治落實雙向轉診，並督導本市醫學中心持續檢討並監控急診檢傷一、二級傷病患</w:t>
      </w:r>
      <w:r w:rsidRPr="00F31F99">
        <w:rPr>
          <w:rFonts w:ascii="Times New Roman" w:hAnsi="Times New Roman"/>
          <w:bCs/>
          <w:color w:val="000000" w:themeColor="text1"/>
          <w:kern w:val="2"/>
          <w:szCs w:val="28"/>
        </w:rPr>
        <w:t>24</w:t>
      </w:r>
      <w:r w:rsidRPr="00F31F99">
        <w:rPr>
          <w:rFonts w:ascii="Times New Roman" w:hAnsi="Times New Roman"/>
          <w:bCs/>
          <w:color w:val="000000" w:themeColor="text1"/>
          <w:kern w:val="2"/>
          <w:szCs w:val="28"/>
        </w:rPr>
        <w:t>及</w:t>
      </w:r>
      <w:r w:rsidRPr="00F31F99">
        <w:rPr>
          <w:rFonts w:ascii="Times New Roman" w:hAnsi="Times New Roman"/>
          <w:bCs/>
          <w:color w:val="000000" w:themeColor="text1"/>
          <w:kern w:val="2"/>
          <w:szCs w:val="28"/>
        </w:rPr>
        <w:t>48</w:t>
      </w:r>
      <w:r w:rsidRPr="00F31F99">
        <w:rPr>
          <w:rFonts w:ascii="Times New Roman" w:hAnsi="Times New Roman"/>
          <w:bCs/>
          <w:color w:val="000000" w:themeColor="text1"/>
          <w:kern w:val="2"/>
          <w:szCs w:val="28"/>
        </w:rPr>
        <w:t>小時滯留率，保障急重症傷病患就醫權益。</w:t>
      </w:r>
    </w:p>
    <w:p w14:paraId="193AB585" w14:textId="77777777" w:rsidR="00567165" w:rsidRPr="00F31F99" w:rsidRDefault="00567165" w:rsidP="00871729">
      <w:pPr>
        <w:overflowPunct w:val="0"/>
        <w:snapToGrid w:val="0"/>
        <w:spacing w:line="390" w:lineRule="exact"/>
        <w:ind w:left="1418"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 xml:space="preserve">5. </w:t>
      </w:r>
      <w:r w:rsidRPr="00F31F99">
        <w:rPr>
          <w:rFonts w:ascii="Times New Roman" w:hAnsi="Times New Roman"/>
          <w:bCs/>
          <w:color w:val="000000" w:themeColor="text1"/>
          <w:szCs w:val="28"/>
        </w:rPr>
        <w:t>設置自動體外心臟電擊去顫器（</w:t>
      </w:r>
      <w:r w:rsidRPr="00F31F99">
        <w:rPr>
          <w:rFonts w:ascii="Times New Roman" w:hAnsi="Times New Roman"/>
          <w:bCs/>
          <w:color w:val="000000" w:themeColor="text1"/>
          <w:szCs w:val="28"/>
        </w:rPr>
        <w:t>AED</w:t>
      </w:r>
      <w:r w:rsidRPr="00F31F99">
        <w:rPr>
          <w:rFonts w:ascii="Times New Roman" w:hAnsi="Times New Roman"/>
          <w:bCs/>
          <w:color w:val="000000" w:themeColor="text1"/>
          <w:szCs w:val="28"/>
        </w:rPr>
        <w:t>）及</w:t>
      </w:r>
      <w:r w:rsidRPr="00F31F99">
        <w:rPr>
          <w:rFonts w:ascii="Times New Roman" w:hAnsi="Times New Roman"/>
          <w:bCs/>
          <w:color w:val="000000" w:themeColor="text1"/>
          <w:szCs w:val="28"/>
        </w:rPr>
        <w:t>CPR+AED</w:t>
      </w:r>
      <w:r w:rsidRPr="00F31F99">
        <w:rPr>
          <w:rFonts w:ascii="Times New Roman" w:hAnsi="Times New Roman"/>
          <w:bCs/>
          <w:color w:val="000000" w:themeColor="text1"/>
          <w:szCs w:val="28"/>
        </w:rPr>
        <w:t>急救教育</w:t>
      </w:r>
    </w:p>
    <w:p w14:paraId="7C526663" w14:textId="77777777" w:rsidR="00567165" w:rsidRPr="00F31F99" w:rsidRDefault="00567165" w:rsidP="00871729">
      <w:pPr>
        <w:overflowPunct w:val="0"/>
        <w:snapToGrid w:val="0"/>
        <w:spacing w:line="390" w:lineRule="exact"/>
        <w:ind w:left="1843" w:hanging="439"/>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 xml:space="preserve">(1) </w:t>
      </w:r>
      <w:r w:rsidRPr="00F31F99">
        <w:rPr>
          <w:rFonts w:ascii="Times New Roman" w:hAnsi="Times New Roman"/>
          <w:bCs/>
          <w:color w:val="000000" w:themeColor="text1"/>
          <w:kern w:val="2"/>
          <w:szCs w:val="28"/>
        </w:rPr>
        <w:t>截至</w:t>
      </w: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w:t>
      </w:r>
      <w:r w:rsidRPr="00F31F99">
        <w:rPr>
          <w:rFonts w:ascii="Times New Roman" w:hAnsi="Times New Roman"/>
          <w:bCs/>
          <w:color w:val="000000" w:themeColor="text1"/>
          <w:kern w:val="2"/>
          <w:szCs w:val="28"/>
        </w:rPr>
        <w:t>12</w:t>
      </w:r>
      <w:r w:rsidRPr="00F31F99">
        <w:rPr>
          <w:rFonts w:ascii="Times New Roman" w:hAnsi="Times New Roman"/>
          <w:bCs/>
          <w:color w:val="000000" w:themeColor="text1"/>
          <w:kern w:val="2"/>
          <w:szCs w:val="28"/>
        </w:rPr>
        <w:t>月，本市</w:t>
      </w:r>
      <w:r w:rsidRPr="00F31F99">
        <w:rPr>
          <w:rFonts w:ascii="Times New Roman" w:hAnsi="Times New Roman"/>
          <w:bCs/>
          <w:color w:val="000000" w:themeColor="text1"/>
          <w:kern w:val="2"/>
          <w:szCs w:val="28"/>
        </w:rPr>
        <w:t>AED</w:t>
      </w:r>
      <w:r w:rsidRPr="00F31F99">
        <w:rPr>
          <w:rFonts w:ascii="Times New Roman" w:hAnsi="Times New Roman"/>
          <w:bCs/>
          <w:color w:val="000000" w:themeColor="text1"/>
          <w:kern w:val="2"/>
          <w:szCs w:val="28"/>
        </w:rPr>
        <w:t>總數共計</w:t>
      </w:r>
      <w:r w:rsidRPr="00F31F99">
        <w:rPr>
          <w:rFonts w:ascii="Times New Roman" w:hAnsi="Times New Roman"/>
          <w:bCs/>
          <w:color w:val="000000" w:themeColor="text1"/>
          <w:kern w:val="2"/>
          <w:szCs w:val="28"/>
        </w:rPr>
        <w:t>1,725</w:t>
      </w:r>
      <w:r w:rsidRPr="00F31F99">
        <w:rPr>
          <w:rFonts w:ascii="Times New Roman" w:hAnsi="Times New Roman"/>
          <w:bCs/>
          <w:color w:val="000000" w:themeColor="text1"/>
          <w:kern w:val="2"/>
          <w:szCs w:val="28"/>
        </w:rPr>
        <w:t>台，其中</w:t>
      </w:r>
      <w:r w:rsidRPr="00F31F99">
        <w:rPr>
          <w:rFonts w:ascii="Times New Roman" w:hAnsi="Times New Roman"/>
          <w:bCs/>
          <w:color w:val="000000" w:themeColor="text1"/>
          <w:kern w:val="2"/>
          <w:szCs w:val="28"/>
        </w:rPr>
        <w:t>482</w:t>
      </w:r>
      <w:r w:rsidRPr="00F31F99">
        <w:rPr>
          <w:rFonts w:ascii="Times New Roman" w:hAnsi="Times New Roman"/>
          <w:bCs/>
          <w:color w:val="000000" w:themeColor="text1"/>
          <w:kern w:val="2"/>
          <w:szCs w:val="28"/>
        </w:rPr>
        <w:lastRenderedPageBreak/>
        <w:t>台設置於交通要衝、長距離交通工具、觀光旅遊地區等法定應設置場所，</w:t>
      </w:r>
      <w:r w:rsidRPr="00F31F99">
        <w:rPr>
          <w:rFonts w:ascii="Times New Roman" w:hAnsi="Times New Roman"/>
          <w:bCs/>
          <w:color w:val="000000" w:themeColor="text1"/>
          <w:kern w:val="2"/>
          <w:szCs w:val="28"/>
        </w:rPr>
        <w:t>196</w:t>
      </w:r>
      <w:r w:rsidRPr="00F31F99">
        <w:rPr>
          <w:rFonts w:ascii="Times New Roman" w:hAnsi="Times New Roman"/>
          <w:bCs/>
          <w:color w:val="000000" w:themeColor="text1"/>
          <w:kern w:val="2"/>
          <w:szCs w:val="28"/>
        </w:rPr>
        <w:t>台配置於本市消防局救護車及部分民間救護車，其餘</w:t>
      </w:r>
      <w:r w:rsidRPr="00F31F99">
        <w:rPr>
          <w:rFonts w:ascii="Times New Roman" w:hAnsi="Times New Roman"/>
          <w:bCs/>
          <w:color w:val="000000" w:themeColor="text1"/>
          <w:kern w:val="2"/>
          <w:szCs w:val="28"/>
        </w:rPr>
        <w:t>1,243</w:t>
      </w:r>
      <w:r w:rsidRPr="00F31F99">
        <w:rPr>
          <w:rFonts w:ascii="Times New Roman" w:hAnsi="Times New Roman"/>
          <w:bCs/>
          <w:color w:val="000000" w:themeColor="text1"/>
          <w:kern w:val="2"/>
          <w:szCs w:val="28"/>
        </w:rPr>
        <w:t>則為自發性設置於私人住宅、公司行號、高中以下學校等場所。</w:t>
      </w:r>
    </w:p>
    <w:p w14:paraId="002ED137" w14:textId="77777777" w:rsidR="00567165" w:rsidRPr="00F31F99" w:rsidRDefault="00567165" w:rsidP="00871729">
      <w:pPr>
        <w:overflowPunct w:val="0"/>
        <w:snapToGrid w:val="0"/>
        <w:spacing w:line="390" w:lineRule="exact"/>
        <w:ind w:left="1843" w:hanging="439"/>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(2) 109</w:t>
      </w:r>
      <w:r w:rsidRPr="00F31F99">
        <w:rPr>
          <w:rFonts w:ascii="Times New Roman" w:hAnsi="Times New Roman"/>
          <w:bCs/>
          <w:color w:val="000000" w:themeColor="text1"/>
          <w:kern w:val="2"/>
          <w:szCs w:val="28"/>
        </w:rPr>
        <w:t>年</w:t>
      </w:r>
      <w:r w:rsidRPr="00F31F99">
        <w:rPr>
          <w:rFonts w:ascii="Times New Roman" w:hAnsi="Times New Roman"/>
          <w:bCs/>
          <w:color w:val="000000" w:themeColor="text1"/>
          <w:kern w:val="2"/>
          <w:szCs w:val="28"/>
        </w:rPr>
        <w:t>1</w:t>
      </w:r>
      <w:r w:rsidRPr="00F31F99">
        <w:rPr>
          <w:rFonts w:ascii="Times New Roman" w:hAnsi="Times New Roman"/>
          <w:bCs/>
          <w:color w:val="000000" w:themeColor="text1"/>
          <w:kern w:val="2"/>
          <w:szCs w:val="28"/>
        </w:rPr>
        <w:t>月至</w:t>
      </w:r>
      <w:r w:rsidRPr="00F31F99">
        <w:rPr>
          <w:rFonts w:ascii="Times New Roman" w:hAnsi="Times New Roman"/>
          <w:bCs/>
          <w:color w:val="000000" w:themeColor="text1"/>
          <w:kern w:val="2"/>
          <w:szCs w:val="28"/>
        </w:rPr>
        <w:t>12</w:t>
      </w:r>
      <w:r w:rsidRPr="00F31F99">
        <w:rPr>
          <w:rFonts w:ascii="Times New Roman" w:hAnsi="Times New Roman"/>
          <w:bCs/>
          <w:color w:val="000000" w:themeColor="text1"/>
          <w:kern w:val="2"/>
          <w:szCs w:val="28"/>
        </w:rPr>
        <w:t>月辦理全民</w:t>
      </w:r>
      <w:r w:rsidRPr="00F31F99">
        <w:rPr>
          <w:rFonts w:ascii="Times New Roman" w:hAnsi="Times New Roman"/>
          <w:bCs/>
          <w:color w:val="000000" w:themeColor="text1"/>
          <w:kern w:val="2"/>
          <w:szCs w:val="28"/>
        </w:rPr>
        <w:t>CPR+AED</w:t>
      </w:r>
      <w:r w:rsidRPr="00F31F99">
        <w:rPr>
          <w:rFonts w:ascii="Times New Roman" w:hAnsi="Times New Roman"/>
          <w:bCs/>
          <w:color w:val="000000" w:themeColor="text1"/>
          <w:kern w:val="2"/>
          <w:szCs w:val="28"/>
        </w:rPr>
        <w:t>急救教育訓練共</w:t>
      </w:r>
      <w:r w:rsidRPr="00F31F99">
        <w:rPr>
          <w:rFonts w:ascii="Times New Roman" w:hAnsi="Times New Roman"/>
          <w:bCs/>
          <w:color w:val="000000" w:themeColor="text1"/>
          <w:kern w:val="2"/>
          <w:szCs w:val="28"/>
        </w:rPr>
        <w:t>318</w:t>
      </w:r>
      <w:r w:rsidRPr="00F31F99">
        <w:rPr>
          <w:rFonts w:ascii="Times New Roman" w:hAnsi="Times New Roman"/>
          <w:bCs/>
          <w:color w:val="000000" w:themeColor="text1"/>
          <w:kern w:val="2"/>
          <w:szCs w:val="28"/>
        </w:rPr>
        <w:t>場次，計</w:t>
      </w:r>
      <w:r w:rsidRPr="00F31F99">
        <w:rPr>
          <w:rFonts w:ascii="Times New Roman" w:hAnsi="Times New Roman"/>
          <w:bCs/>
          <w:color w:val="000000" w:themeColor="text1"/>
          <w:kern w:val="2"/>
          <w:szCs w:val="28"/>
        </w:rPr>
        <w:t>19,974</w:t>
      </w:r>
      <w:r w:rsidRPr="00F31F99">
        <w:rPr>
          <w:rFonts w:ascii="Times New Roman" w:hAnsi="Times New Roman"/>
          <w:bCs/>
          <w:color w:val="000000" w:themeColor="text1"/>
          <w:kern w:val="2"/>
          <w:szCs w:val="28"/>
        </w:rPr>
        <w:t>人次參加。</w:t>
      </w:r>
    </w:p>
    <w:p w14:paraId="1F1CD82A" w14:textId="77777777" w:rsidR="00567165" w:rsidRPr="00F31F99" w:rsidRDefault="00567165" w:rsidP="00871729">
      <w:pPr>
        <w:overflowPunct w:val="0"/>
        <w:snapToGrid w:val="0"/>
        <w:spacing w:line="390" w:lineRule="exact"/>
        <w:ind w:left="1843" w:hanging="439"/>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(3) 109</w:t>
      </w:r>
      <w:r w:rsidRPr="00F31F99">
        <w:rPr>
          <w:rFonts w:ascii="Times New Roman" w:hAnsi="Times New Roman"/>
          <w:bCs/>
          <w:color w:val="000000" w:themeColor="text1"/>
          <w:kern w:val="2"/>
          <w:szCs w:val="28"/>
        </w:rPr>
        <w:t>年度隨機抽查本市</w:t>
      </w:r>
      <w:r w:rsidRPr="00F31F99">
        <w:rPr>
          <w:rFonts w:ascii="Times New Roman" w:hAnsi="Times New Roman"/>
          <w:bCs/>
          <w:color w:val="000000" w:themeColor="text1"/>
          <w:kern w:val="2"/>
          <w:szCs w:val="28"/>
        </w:rPr>
        <w:t>AED</w:t>
      </w:r>
      <w:r w:rsidRPr="00F31F99">
        <w:rPr>
          <w:rFonts w:ascii="Times New Roman" w:hAnsi="Times New Roman"/>
          <w:bCs/>
          <w:color w:val="000000" w:themeColor="text1"/>
          <w:kern w:val="2"/>
          <w:szCs w:val="28"/>
        </w:rPr>
        <w:t>場所計</w:t>
      </w:r>
      <w:r w:rsidRPr="00F31F99">
        <w:rPr>
          <w:rFonts w:ascii="Times New Roman" w:hAnsi="Times New Roman"/>
          <w:bCs/>
          <w:color w:val="000000" w:themeColor="text1"/>
          <w:kern w:val="2"/>
          <w:szCs w:val="28"/>
        </w:rPr>
        <w:t>111</w:t>
      </w:r>
      <w:r w:rsidRPr="00F31F99">
        <w:rPr>
          <w:rFonts w:ascii="Times New Roman" w:hAnsi="Times New Roman"/>
          <w:bCs/>
          <w:color w:val="000000" w:themeColor="text1"/>
          <w:kern w:val="2"/>
          <w:szCs w:val="28"/>
        </w:rPr>
        <w:t>處，並協助宣導衛生福利部建置之</w:t>
      </w:r>
      <w:r w:rsidRPr="00F31F99">
        <w:rPr>
          <w:rFonts w:ascii="Times New Roman" w:hAnsi="Times New Roman"/>
          <w:bCs/>
          <w:color w:val="000000" w:themeColor="text1"/>
          <w:kern w:val="2"/>
          <w:szCs w:val="28"/>
        </w:rPr>
        <w:t>AED</w:t>
      </w:r>
      <w:r w:rsidRPr="00F31F99">
        <w:rPr>
          <w:rFonts w:ascii="Times New Roman" w:hAnsi="Times New Roman"/>
          <w:bCs/>
          <w:color w:val="000000" w:themeColor="text1"/>
          <w:kern w:val="2"/>
          <w:szCs w:val="28"/>
        </w:rPr>
        <w:t>使用紀錄表線上通報功能及賡續推廣</w:t>
      </w:r>
      <w:r w:rsidRPr="00F31F99">
        <w:rPr>
          <w:rFonts w:ascii="Times New Roman" w:hAnsi="Times New Roman"/>
          <w:bCs/>
          <w:color w:val="000000" w:themeColor="text1"/>
          <w:kern w:val="2"/>
          <w:szCs w:val="28"/>
        </w:rPr>
        <w:t>AED</w:t>
      </w:r>
      <w:r w:rsidRPr="00F31F99">
        <w:rPr>
          <w:rFonts w:ascii="Times New Roman" w:hAnsi="Times New Roman"/>
          <w:bCs/>
          <w:color w:val="000000" w:themeColor="text1"/>
          <w:kern w:val="2"/>
          <w:szCs w:val="28"/>
        </w:rPr>
        <w:t>設備維護與管理員訓練相關規定。</w:t>
      </w:r>
    </w:p>
    <w:p w14:paraId="309D8B0B" w14:textId="77777777" w:rsidR="00567165" w:rsidRPr="00F31F99" w:rsidRDefault="00567165" w:rsidP="00871729">
      <w:pPr>
        <w:overflowPunct w:val="0"/>
        <w:snapToGrid w:val="0"/>
        <w:spacing w:line="390" w:lineRule="exact"/>
        <w:ind w:left="566" w:hanging="280"/>
        <w:jc w:val="both"/>
        <w:rPr>
          <w:rFonts w:ascii="Times New Roman" w:hAnsi="Times New Roman"/>
          <w:bCs/>
          <w:color w:val="000000" w:themeColor="text1"/>
          <w:szCs w:val="28"/>
        </w:rPr>
      </w:pPr>
      <w:r w:rsidRPr="00F31F99">
        <w:rPr>
          <w:rFonts w:ascii="Times New Roman" w:hAnsi="Times New Roman"/>
          <w:bCs/>
          <w:color w:val="000000" w:themeColor="text1"/>
          <w:kern w:val="2"/>
          <w:szCs w:val="28"/>
        </w:rPr>
        <w:t>（二）高雄市緊急醫療資訊整合中心（</w:t>
      </w:r>
      <w:r w:rsidRPr="00F31F99">
        <w:rPr>
          <w:rFonts w:ascii="Times New Roman" w:hAnsi="Times New Roman"/>
          <w:bCs/>
          <w:color w:val="000000" w:themeColor="text1"/>
          <w:kern w:val="2"/>
          <w:szCs w:val="28"/>
        </w:rPr>
        <w:t>EMOC</w:t>
      </w:r>
      <w:r w:rsidRPr="00F31F99">
        <w:rPr>
          <w:rFonts w:ascii="Times New Roman" w:hAnsi="Times New Roman"/>
          <w:bCs/>
          <w:color w:val="000000" w:themeColor="text1"/>
          <w:kern w:val="2"/>
          <w:szCs w:val="28"/>
        </w:rPr>
        <w:t>）成效</w:t>
      </w:r>
    </w:p>
    <w:p w14:paraId="26EBE74F" w14:textId="77777777" w:rsidR="00567165" w:rsidRPr="00F31F99" w:rsidRDefault="00567165" w:rsidP="00871729">
      <w:pPr>
        <w:overflowPunct w:val="0"/>
        <w:snapToGrid w:val="0"/>
        <w:spacing w:line="390" w:lineRule="exact"/>
        <w:ind w:left="1560" w:hanging="422"/>
        <w:jc w:val="both"/>
        <w:rPr>
          <w:rFonts w:ascii="Times New Roman" w:hAnsi="Times New Roman"/>
          <w:bCs/>
          <w:color w:val="000000" w:themeColor="text1"/>
          <w:szCs w:val="28"/>
        </w:rPr>
      </w:pPr>
      <w:r w:rsidRPr="00F31F99">
        <w:rPr>
          <w:rFonts w:ascii="Times New Roman" w:hAnsi="Times New Roman"/>
          <w:bCs/>
          <w:color w:val="000000" w:themeColor="text1"/>
          <w:szCs w:val="28"/>
        </w:rPr>
        <w:t>1. 109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月計監控</w:t>
      </w:r>
      <w:r w:rsidRPr="00F31F99">
        <w:rPr>
          <w:rFonts w:ascii="Times New Roman" w:hAnsi="Times New Roman"/>
          <w:bCs/>
          <w:color w:val="000000" w:themeColor="text1"/>
          <w:szCs w:val="28"/>
        </w:rPr>
        <w:t>68</w:t>
      </w:r>
      <w:r w:rsidRPr="00F31F99">
        <w:rPr>
          <w:rFonts w:ascii="Times New Roman" w:hAnsi="Times New Roman"/>
          <w:bCs/>
          <w:color w:val="000000" w:themeColor="text1"/>
          <w:szCs w:val="28"/>
        </w:rPr>
        <w:t>件災害事故、測試無線電設備</w:t>
      </w:r>
      <w:r w:rsidRPr="00F31F99">
        <w:rPr>
          <w:rFonts w:ascii="Times New Roman" w:hAnsi="Times New Roman"/>
          <w:bCs/>
          <w:color w:val="000000" w:themeColor="text1"/>
          <w:szCs w:val="28"/>
        </w:rPr>
        <w:t>7,975</w:t>
      </w:r>
      <w:r w:rsidRPr="00F31F99">
        <w:rPr>
          <w:rFonts w:ascii="Times New Roman" w:hAnsi="Times New Roman"/>
          <w:bCs/>
          <w:color w:val="000000" w:themeColor="text1"/>
          <w:szCs w:val="28"/>
        </w:rPr>
        <w:t>次，以確保本市緊急醫療救護通訊暢通。</w:t>
      </w:r>
    </w:p>
    <w:p w14:paraId="43159206" w14:textId="77777777" w:rsidR="00567165" w:rsidRPr="00F31F99" w:rsidRDefault="00567165" w:rsidP="00871729">
      <w:pPr>
        <w:overflowPunct w:val="0"/>
        <w:snapToGrid w:val="0"/>
        <w:spacing w:line="390" w:lineRule="exact"/>
        <w:ind w:left="1560" w:hanging="422"/>
        <w:jc w:val="both"/>
        <w:rPr>
          <w:rFonts w:ascii="Times New Roman" w:hAnsi="Times New Roman"/>
          <w:bCs/>
          <w:color w:val="000000" w:themeColor="text1"/>
          <w:szCs w:val="28"/>
        </w:rPr>
      </w:pPr>
      <w:r w:rsidRPr="00F31F99">
        <w:rPr>
          <w:rFonts w:ascii="Times New Roman" w:hAnsi="Times New Roman"/>
          <w:bCs/>
          <w:color w:val="000000" w:themeColor="text1"/>
          <w:szCs w:val="28"/>
        </w:rPr>
        <w:t>2. 109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月協助本市急救責任醫院院際間轉診計</w:t>
      </w: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件、滿載通報次數</w:t>
      </w:r>
      <w:r w:rsidRPr="00F31F99">
        <w:rPr>
          <w:rFonts w:ascii="Times New Roman" w:hAnsi="Times New Roman"/>
          <w:bCs/>
          <w:color w:val="000000" w:themeColor="text1"/>
          <w:szCs w:val="28"/>
        </w:rPr>
        <w:t>2,503</w:t>
      </w:r>
      <w:r w:rsidRPr="00F31F99">
        <w:rPr>
          <w:rFonts w:ascii="Times New Roman" w:hAnsi="Times New Roman"/>
          <w:bCs/>
          <w:color w:val="000000" w:themeColor="text1"/>
          <w:szCs w:val="28"/>
        </w:rPr>
        <w:t>次及舉辦</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場緊急醫療相關教育訓練，另監測國內外緊急醫療新聞計</w:t>
      </w:r>
      <w:r w:rsidRPr="00F31F99">
        <w:rPr>
          <w:rFonts w:ascii="Times New Roman" w:hAnsi="Times New Roman"/>
          <w:bCs/>
          <w:color w:val="000000" w:themeColor="text1"/>
          <w:szCs w:val="28"/>
        </w:rPr>
        <w:t>70</w:t>
      </w:r>
      <w:r w:rsidRPr="00F31F99">
        <w:rPr>
          <w:rFonts w:ascii="Times New Roman" w:hAnsi="Times New Roman"/>
          <w:bCs/>
          <w:color w:val="000000" w:themeColor="text1"/>
          <w:szCs w:val="28"/>
        </w:rPr>
        <w:t>件、疫情新聞計</w:t>
      </w:r>
      <w:r w:rsidRPr="00F31F99">
        <w:rPr>
          <w:rFonts w:ascii="Times New Roman" w:hAnsi="Times New Roman"/>
          <w:bCs/>
          <w:color w:val="000000" w:themeColor="text1"/>
          <w:szCs w:val="28"/>
        </w:rPr>
        <w:t>260</w:t>
      </w:r>
      <w:r w:rsidRPr="00F31F99">
        <w:rPr>
          <w:rFonts w:ascii="Times New Roman" w:hAnsi="Times New Roman"/>
          <w:bCs/>
          <w:color w:val="000000" w:themeColor="text1"/>
          <w:szCs w:val="28"/>
        </w:rPr>
        <w:t>件。</w:t>
      </w:r>
    </w:p>
    <w:p w14:paraId="2D8FBF3B" w14:textId="77777777" w:rsidR="00567165" w:rsidRPr="00F31F99" w:rsidRDefault="00567165" w:rsidP="00871729">
      <w:pPr>
        <w:overflowPunct w:val="0"/>
        <w:snapToGrid w:val="0"/>
        <w:spacing w:line="390" w:lineRule="exact"/>
        <w:ind w:left="1560" w:hanging="422"/>
        <w:jc w:val="both"/>
        <w:rPr>
          <w:rFonts w:ascii="Times New Roman" w:hAnsi="Times New Roman"/>
          <w:color w:val="000000" w:themeColor="text1"/>
          <w:szCs w:val="28"/>
        </w:rPr>
      </w:pPr>
      <w:r w:rsidRPr="00F31F99">
        <w:rPr>
          <w:rFonts w:ascii="Times New Roman" w:hAnsi="Times New Roman"/>
          <w:color w:val="000000" w:themeColor="text1"/>
          <w:szCs w:val="28"/>
        </w:rPr>
        <w:t xml:space="preserve">    </w:t>
      </w:r>
    </w:p>
    <w:p w14:paraId="7EA8061C" w14:textId="4B71C5F8" w:rsidR="00567165" w:rsidRPr="00F31F99" w:rsidRDefault="00567165" w:rsidP="00871729">
      <w:pPr>
        <w:overflowPunct w:val="0"/>
        <w:snapToGrid w:val="0"/>
        <w:spacing w:line="390" w:lineRule="exact"/>
        <w:ind w:leftChars="101" w:left="283"/>
        <w:jc w:val="center"/>
        <w:rPr>
          <w:rFonts w:ascii="Times New Roman" w:hAnsi="Times New Roman"/>
          <w:bCs/>
          <w:color w:val="000000" w:themeColor="text1"/>
          <w:szCs w:val="28"/>
        </w:rPr>
      </w:pPr>
      <w:r w:rsidRPr="00F31F99">
        <w:rPr>
          <w:rFonts w:ascii="Times New Roman" w:hAnsi="Times New Roman"/>
          <w:bCs/>
          <w:color w:val="000000" w:themeColor="text1"/>
          <w:szCs w:val="28"/>
        </w:rPr>
        <w:t>104</w:t>
      </w:r>
      <w:r w:rsidRPr="00F31F99">
        <w:rPr>
          <w:rFonts w:ascii="Times New Roman" w:hAnsi="Times New Roman"/>
          <w:bCs/>
          <w:color w:val="000000" w:themeColor="text1"/>
          <w:szCs w:val="28"/>
        </w:rPr>
        <w:t>年至</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EMOC</w:t>
      </w:r>
      <w:r w:rsidRPr="00F31F99">
        <w:rPr>
          <w:rFonts w:ascii="Times New Roman" w:hAnsi="Times New Roman"/>
          <w:bCs/>
          <w:color w:val="000000" w:themeColor="text1"/>
          <w:szCs w:val="28"/>
        </w:rPr>
        <w:t>任務辦理成果</w:t>
      </w:r>
    </w:p>
    <w:tbl>
      <w:tblPr>
        <w:tblW w:w="4593" w:type="pct"/>
        <w:tblInd w:w="54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2326"/>
        <w:gridCol w:w="1031"/>
        <w:gridCol w:w="1018"/>
        <w:gridCol w:w="1061"/>
        <w:gridCol w:w="1054"/>
        <w:gridCol w:w="1020"/>
        <w:gridCol w:w="1020"/>
      </w:tblGrid>
      <w:tr w:rsidR="00F31F99" w:rsidRPr="00F31F99" w14:paraId="483C8098" w14:textId="77777777" w:rsidTr="00583831">
        <w:trPr>
          <w:trHeight w:val="315"/>
        </w:trPr>
        <w:tc>
          <w:tcPr>
            <w:tcW w:w="1363" w:type="pct"/>
            <w:shd w:val="clear" w:color="auto" w:fill="auto"/>
            <w:vAlign w:val="center"/>
          </w:tcPr>
          <w:p w14:paraId="0EFF4B8C"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工作項目</w:t>
            </w:r>
          </w:p>
        </w:tc>
        <w:tc>
          <w:tcPr>
            <w:tcW w:w="604" w:type="pct"/>
            <w:shd w:val="clear" w:color="auto" w:fill="auto"/>
            <w:vAlign w:val="center"/>
          </w:tcPr>
          <w:p w14:paraId="7301F892"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104</w:t>
            </w:r>
            <w:r w:rsidRPr="00F31F99">
              <w:rPr>
                <w:rFonts w:ascii="Times New Roman" w:hAnsi="Times New Roman"/>
                <w:color w:val="000000" w:themeColor="text1"/>
                <w:szCs w:val="28"/>
              </w:rPr>
              <w:t>年</w:t>
            </w:r>
          </w:p>
        </w:tc>
        <w:tc>
          <w:tcPr>
            <w:tcW w:w="597" w:type="pct"/>
            <w:shd w:val="clear" w:color="auto" w:fill="auto"/>
            <w:vAlign w:val="center"/>
          </w:tcPr>
          <w:p w14:paraId="2DA9FA84"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105</w:t>
            </w:r>
            <w:r w:rsidRPr="00F31F99">
              <w:rPr>
                <w:rFonts w:ascii="Times New Roman" w:hAnsi="Times New Roman"/>
                <w:color w:val="000000" w:themeColor="text1"/>
                <w:szCs w:val="28"/>
              </w:rPr>
              <w:t>年</w:t>
            </w:r>
          </w:p>
        </w:tc>
        <w:tc>
          <w:tcPr>
            <w:tcW w:w="622" w:type="pct"/>
            <w:shd w:val="clear" w:color="auto" w:fill="auto"/>
            <w:vAlign w:val="center"/>
          </w:tcPr>
          <w:p w14:paraId="6CFC6EFF"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106</w:t>
            </w:r>
            <w:r w:rsidRPr="00F31F99">
              <w:rPr>
                <w:rFonts w:ascii="Times New Roman" w:hAnsi="Times New Roman"/>
                <w:color w:val="000000" w:themeColor="text1"/>
                <w:szCs w:val="28"/>
              </w:rPr>
              <w:t>年</w:t>
            </w:r>
          </w:p>
        </w:tc>
        <w:tc>
          <w:tcPr>
            <w:tcW w:w="618" w:type="pct"/>
            <w:shd w:val="clear" w:color="auto" w:fill="auto"/>
            <w:vAlign w:val="center"/>
          </w:tcPr>
          <w:p w14:paraId="2B3B0CB2"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107</w:t>
            </w:r>
            <w:r w:rsidRPr="00F31F99">
              <w:rPr>
                <w:rFonts w:ascii="Times New Roman" w:hAnsi="Times New Roman"/>
                <w:color w:val="000000" w:themeColor="text1"/>
                <w:szCs w:val="28"/>
              </w:rPr>
              <w:t>年</w:t>
            </w:r>
          </w:p>
        </w:tc>
        <w:tc>
          <w:tcPr>
            <w:tcW w:w="598" w:type="pct"/>
            <w:shd w:val="clear" w:color="auto" w:fill="auto"/>
            <w:vAlign w:val="center"/>
          </w:tcPr>
          <w:p w14:paraId="1362DD69"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rPr>
              <w:t>108</w:t>
            </w:r>
            <w:r w:rsidRPr="00F31F99">
              <w:rPr>
                <w:rFonts w:ascii="Times New Roman" w:hAnsi="Times New Roman"/>
                <w:color w:val="000000" w:themeColor="text1"/>
              </w:rPr>
              <w:t>年</w:t>
            </w:r>
          </w:p>
        </w:tc>
        <w:tc>
          <w:tcPr>
            <w:tcW w:w="598" w:type="pct"/>
          </w:tcPr>
          <w:p w14:paraId="52D4C954" w14:textId="77777777" w:rsidR="00567165" w:rsidRPr="00F31F99" w:rsidRDefault="00567165" w:rsidP="00871729">
            <w:pPr>
              <w:spacing w:line="390" w:lineRule="exact"/>
              <w:jc w:val="center"/>
              <w:rPr>
                <w:rFonts w:ascii="Times New Roman" w:hAnsi="Times New Roman"/>
                <w:color w:val="000000" w:themeColor="text1"/>
              </w:rPr>
            </w:pPr>
            <w:r w:rsidRPr="00F31F99">
              <w:rPr>
                <w:rFonts w:ascii="Times New Roman" w:hAnsi="Times New Roman"/>
                <w:color w:val="000000" w:themeColor="text1"/>
              </w:rPr>
              <w:t>109</w:t>
            </w:r>
            <w:r w:rsidRPr="00F31F99">
              <w:rPr>
                <w:rFonts w:ascii="Times New Roman" w:hAnsi="Times New Roman"/>
                <w:color w:val="000000" w:themeColor="text1"/>
              </w:rPr>
              <w:t>年</w:t>
            </w:r>
          </w:p>
        </w:tc>
      </w:tr>
      <w:tr w:rsidR="00F31F99" w:rsidRPr="00F31F99" w14:paraId="7729E046" w14:textId="77777777" w:rsidTr="00583831">
        <w:trPr>
          <w:trHeight w:val="315"/>
        </w:trPr>
        <w:tc>
          <w:tcPr>
            <w:tcW w:w="1363" w:type="pct"/>
            <w:shd w:val="clear" w:color="auto" w:fill="auto"/>
            <w:vAlign w:val="center"/>
          </w:tcPr>
          <w:p w14:paraId="541E2255"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監控災難事件</w:t>
            </w:r>
          </w:p>
        </w:tc>
        <w:tc>
          <w:tcPr>
            <w:tcW w:w="604" w:type="pct"/>
            <w:shd w:val="clear" w:color="auto" w:fill="auto"/>
            <w:vAlign w:val="center"/>
          </w:tcPr>
          <w:p w14:paraId="2317EBED"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20</w:t>
            </w:r>
          </w:p>
        </w:tc>
        <w:tc>
          <w:tcPr>
            <w:tcW w:w="597" w:type="pct"/>
            <w:shd w:val="clear" w:color="auto" w:fill="auto"/>
            <w:vAlign w:val="center"/>
          </w:tcPr>
          <w:p w14:paraId="67C29CCA"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29</w:t>
            </w:r>
          </w:p>
        </w:tc>
        <w:tc>
          <w:tcPr>
            <w:tcW w:w="622" w:type="pct"/>
            <w:shd w:val="clear" w:color="auto" w:fill="auto"/>
            <w:vAlign w:val="center"/>
          </w:tcPr>
          <w:p w14:paraId="3005EC57"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31</w:t>
            </w:r>
          </w:p>
        </w:tc>
        <w:tc>
          <w:tcPr>
            <w:tcW w:w="618" w:type="pct"/>
            <w:shd w:val="clear" w:color="auto" w:fill="auto"/>
            <w:vAlign w:val="center"/>
          </w:tcPr>
          <w:p w14:paraId="6E48A237"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18</w:t>
            </w:r>
          </w:p>
        </w:tc>
        <w:tc>
          <w:tcPr>
            <w:tcW w:w="598" w:type="pct"/>
            <w:shd w:val="clear" w:color="auto" w:fill="auto"/>
            <w:vAlign w:val="center"/>
          </w:tcPr>
          <w:p w14:paraId="7384054C"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rPr>
              <w:t>57</w:t>
            </w:r>
          </w:p>
        </w:tc>
        <w:tc>
          <w:tcPr>
            <w:tcW w:w="598" w:type="pct"/>
            <w:vAlign w:val="center"/>
          </w:tcPr>
          <w:p w14:paraId="2ACC356A" w14:textId="77777777" w:rsidR="00567165" w:rsidRPr="00F31F99" w:rsidRDefault="00567165" w:rsidP="00871729">
            <w:pPr>
              <w:spacing w:line="390" w:lineRule="exact"/>
              <w:jc w:val="center"/>
              <w:rPr>
                <w:rFonts w:ascii="Times New Roman" w:hAnsi="Times New Roman"/>
                <w:color w:val="000000" w:themeColor="text1"/>
              </w:rPr>
            </w:pPr>
            <w:r w:rsidRPr="00F31F99">
              <w:rPr>
                <w:rFonts w:ascii="Times New Roman" w:hAnsi="Times New Roman"/>
                <w:color w:val="000000" w:themeColor="text1"/>
              </w:rPr>
              <w:t>68</w:t>
            </w:r>
          </w:p>
        </w:tc>
      </w:tr>
      <w:tr w:rsidR="00F31F99" w:rsidRPr="00F31F99" w14:paraId="34D0B86D" w14:textId="77777777" w:rsidTr="00583831">
        <w:trPr>
          <w:trHeight w:val="315"/>
        </w:trPr>
        <w:tc>
          <w:tcPr>
            <w:tcW w:w="1363" w:type="pct"/>
            <w:shd w:val="clear" w:color="auto" w:fill="auto"/>
            <w:vAlign w:val="center"/>
          </w:tcPr>
          <w:p w14:paraId="1C8DC32F"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無線電測試</w:t>
            </w:r>
          </w:p>
        </w:tc>
        <w:tc>
          <w:tcPr>
            <w:tcW w:w="604" w:type="pct"/>
            <w:shd w:val="clear" w:color="auto" w:fill="auto"/>
            <w:vAlign w:val="center"/>
          </w:tcPr>
          <w:p w14:paraId="0585AF54"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8,515</w:t>
            </w:r>
          </w:p>
        </w:tc>
        <w:tc>
          <w:tcPr>
            <w:tcW w:w="597" w:type="pct"/>
            <w:shd w:val="clear" w:color="auto" w:fill="auto"/>
            <w:vAlign w:val="center"/>
          </w:tcPr>
          <w:p w14:paraId="74A3E767"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8,869</w:t>
            </w:r>
          </w:p>
        </w:tc>
        <w:tc>
          <w:tcPr>
            <w:tcW w:w="622" w:type="pct"/>
            <w:shd w:val="clear" w:color="auto" w:fill="auto"/>
            <w:vAlign w:val="center"/>
          </w:tcPr>
          <w:p w14:paraId="4EF15BF8"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9,303</w:t>
            </w:r>
          </w:p>
        </w:tc>
        <w:tc>
          <w:tcPr>
            <w:tcW w:w="618" w:type="pct"/>
            <w:shd w:val="clear" w:color="auto" w:fill="auto"/>
            <w:vAlign w:val="center"/>
          </w:tcPr>
          <w:p w14:paraId="1C62152F"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7,238</w:t>
            </w:r>
          </w:p>
        </w:tc>
        <w:tc>
          <w:tcPr>
            <w:tcW w:w="598" w:type="pct"/>
            <w:shd w:val="clear" w:color="auto" w:fill="auto"/>
            <w:vAlign w:val="center"/>
          </w:tcPr>
          <w:p w14:paraId="79D3689D"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rPr>
              <w:t>9,420</w:t>
            </w:r>
          </w:p>
        </w:tc>
        <w:tc>
          <w:tcPr>
            <w:tcW w:w="598" w:type="pct"/>
            <w:vAlign w:val="center"/>
          </w:tcPr>
          <w:p w14:paraId="3E61463F" w14:textId="77777777" w:rsidR="00567165" w:rsidRPr="00F31F99" w:rsidRDefault="00567165" w:rsidP="00871729">
            <w:pPr>
              <w:spacing w:line="390" w:lineRule="exact"/>
              <w:jc w:val="center"/>
              <w:rPr>
                <w:rFonts w:ascii="Times New Roman" w:hAnsi="Times New Roman"/>
                <w:color w:val="000000" w:themeColor="text1"/>
              </w:rPr>
            </w:pPr>
            <w:r w:rsidRPr="00F31F99">
              <w:rPr>
                <w:rFonts w:ascii="Times New Roman" w:hAnsi="Times New Roman"/>
                <w:color w:val="000000" w:themeColor="text1"/>
              </w:rPr>
              <w:t>7,975</w:t>
            </w:r>
          </w:p>
        </w:tc>
      </w:tr>
      <w:tr w:rsidR="00F31F99" w:rsidRPr="00F31F99" w14:paraId="21D4C282" w14:textId="77777777" w:rsidTr="00583831">
        <w:trPr>
          <w:trHeight w:val="315"/>
        </w:trPr>
        <w:tc>
          <w:tcPr>
            <w:tcW w:w="1363" w:type="pct"/>
            <w:shd w:val="clear" w:color="auto" w:fill="auto"/>
            <w:vAlign w:val="center"/>
          </w:tcPr>
          <w:p w14:paraId="464009C2"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協助急重症轉診</w:t>
            </w:r>
          </w:p>
        </w:tc>
        <w:tc>
          <w:tcPr>
            <w:tcW w:w="604" w:type="pct"/>
            <w:shd w:val="clear" w:color="auto" w:fill="auto"/>
            <w:vAlign w:val="center"/>
          </w:tcPr>
          <w:p w14:paraId="21C3415A"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3</w:t>
            </w:r>
          </w:p>
        </w:tc>
        <w:tc>
          <w:tcPr>
            <w:tcW w:w="597" w:type="pct"/>
            <w:shd w:val="clear" w:color="auto" w:fill="auto"/>
            <w:vAlign w:val="center"/>
          </w:tcPr>
          <w:p w14:paraId="5AAEE66C" w14:textId="77777777" w:rsidR="00567165" w:rsidRPr="00F31F99" w:rsidRDefault="00567165" w:rsidP="00871729">
            <w:pPr>
              <w:widowControl/>
              <w:tabs>
                <w:tab w:val="center" w:pos="309"/>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8</w:t>
            </w:r>
          </w:p>
        </w:tc>
        <w:tc>
          <w:tcPr>
            <w:tcW w:w="622" w:type="pct"/>
            <w:shd w:val="clear" w:color="auto" w:fill="auto"/>
            <w:vAlign w:val="center"/>
          </w:tcPr>
          <w:p w14:paraId="02CA9714"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7</w:t>
            </w:r>
          </w:p>
        </w:tc>
        <w:tc>
          <w:tcPr>
            <w:tcW w:w="618" w:type="pct"/>
            <w:shd w:val="clear" w:color="auto" w:fill="auto"/>
            <w:vAlign w:val="center"/>
          </w:tcPr>
          <w:p w14:paraId="31128593"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6</w:t>
            </w:r>
          </w:p>
        </w:tc>
        <w:tc>
          <w:tcPr>
            <w:tcW w:w="598" w:type="pct"/>
            <w:shd w:val="clear" w:color="auto" w:fill="auto"/>
            <w:vAlign w:val="center"/>
          </w:tcPr>
          <w:p w14:paraId="2E9B31CC"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rPr>
              <w:t>7</w:t>
            </w:r>
          </w:p>
        </w:tc>
        <w:tc>
          <w:tcPr>
            <w:tcW w:w="598" w:type="pct"/>
            <w:vAlign w:val="center"/>
          </w:tcPr>
          <w:p w14:paraId="12D21DFA" w14:textId="77777777" w:rsidR="00567165" w:rsidRPr="00F31F99" w:rsidRDefault="00567165" w:rsidP="00871729">
            <w:pPr>
              <w:spacing w:line="390" w:lineRule="exact"/>
              <w:jc w:val="center"/>
              <w:rPr>
                <w:rFonts w:ascii="Times New Roman" w:hAnsi="Times New Roman"/>
                <w:color w:val="000000" w:themeColor="text1"/>
              </w:rPr>
            </w:pPr>
            <w:r w:rsidRPr="00F31F99">
              <w:rPr>
                <w:rFonts w:ascii="Times New Roman" w:hAnsi="Times New Roman"/>
                <w:color w:val="000000" w:themeColor="text1"/>
              </w:rPr>
              <w:t>2</w:t>
            </w:r>
          </w:p>
        </w:tc>
      </w:tr>
      <w:tr w:rsidR="00F31F99" w:rsidRPr="00F31F99" w14:paraId="072DE02F" w14:textId="77777777" w:rsidTr="00583831">
        <w:trPr>
          <w:trHeight w:val="315"/>
        </w:trPr>
        <w:tc>
          <w:tcPr>
            <w:tcW w:w="1363" w:type="pct"/>
            <w:shd w:val="clear" w:color="auto" w:fill="auto"/>
            <w:vAlign w:val="center"/>
          </w:tcPr>
          <w:p w14:paraId="7A36C206"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舉辦教育訓練</w:t>
            </w:r>
          </w:p>
        </w:tc>
        <w:tc>
          <w:tcPr>
            <w:tcW w:w="604" w:type="pct"/>
            <w:shd w:val="clear" w:color="auto" w:fill="auto"/>
            <w:vAlign w:val="center"/>
          </w:tcPr>
          <w:p w14:paraId="21BE675A"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3</w:t>
            </w:r>
          </w:p>
        </w:tc>
        <w:tc>
          <w:tcPr>
            <w:tcW w:w="597" w:type="pct"/>
            <w:shd w:val="clear" w:color="auto" w:fill="auto"/>
            <w:vAlign w:val="center"/>
          </w:tcPr>
          <w:p w14:paraId="208FB540"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3</w:t>
            </w:r>
          </w:p>
        </w:tc>
        <w:tc>
          <w:tcPr>
            <w:tcW w:w="622" w:type="pct"/>
            <w:shd w:val="clear" w:color="auto" w:fill="auto"/>
            <w:vAlign w:val="center"/>
          </w:tcPr>
          <w:p w14:paraId="44290BA7"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3</w:t>
            </w:r>
          </w:p>
        </w:tc>
        <w:tc>
          <w:tcPr>
            <w:tcW w:w="618" w:type="pct"/>
            <w:shd w:val="clear" w:color="auto" w:fill="auto"/>
            <w:vAlign w:val="center"/>
          </w:tcPr>
          <w:p w14:paraId="75B0D05E"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3</w:t>
            </w:r>
          </w:p>
        </w:tc>
        <w:tc>
          <w:tcPr>
            <w:tcW w:w="598" w:type="pct"/>
            <w:shd w:val="clear" w:color="auto" w:fill="auto"/>
            <w:vAlign w:val="center"/>
          </w:tcPr>
          <w:p w14:paraId="1B36AA06"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rPr>
              <w:t>7</w:t>
            </w:r>
          </w:p>
        </w:tc>
        <w:tc>
          <w:tcPr>
            <w:tcW w:w="598" w:type="pct"/>
            <w:vAlign w:val="center"/>
          </w:tcPr>
          <w:p w14:paraId="1B257608" w14:textId="77777777" w:rsidR="00567165" w:rsidRPr="00F31F99" w:rsidRDefault="00567165" w:rsidP="00871729">
            <w:pPr>
              <w:spacing w:line="390" w:lineRule="exact"/>
              <w:jc w:val="center"/>
              <w:rPr>
                <w:rFonts w:ascii="Times New Roman" w:hAnsi="Times New Roman"/>
                <w:color w:val="000000" w:themeColor="text1"/>
              </w:rPr>
            </w:pPr>
            <w:r w:rsidRPr="00F31F99">
              <w:rPr>
                <w:rFonts w:ascii="Times New Roman" w:hAnsi="Times New Roman"/>
                <w:color w:val="000000" w:themeColor="text1"/>
              </w:rPr>
              <w:t>7</w:t>
            </w:r>
          </w:p>
        </w:tc>
      </w:tr>
      <w:tr w:rsidR="00F31F99" w:rsidRPr="00F31F99" w14:paraId="5C202AC2" w14:textId="77777777" w:rsidTr="00583831">
        <w:trPr>
          <w:trHeight w:val="300"/>
        </w:trPr>
        <w:tc>
          <w:tcPr>
            <w:tcW w:w="1363" w:type="pct"/>
            <w:shd w:val="clear" w:color="auto" w:fill="auto"/>
            <w:vAlign w:val="center"/>
          </w:tcPr>
          <w:p w14:paraId="05FE254C"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國內外緊急醫療</w:t>
            </w:r>
          </w:p>
          <w:p w14:paraId="01E98D42"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新聞統計</w:t>
            </w:r>
          </w:p>
        </w:tc>
        <w:tc>
          <w:tcPr>
            <w:tcW w:w="604" w:type="pct"/>
            <w:shd w:val="clear" w:color="auto" w:fill="auto"/>
            <w:vAlign w:val="center"/>
          </w:tcPr>
          <w:p w14:paraId="77DCDCBD"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610</w:t>
            </w:r>
          </w:p>
        </w:tc>
        <w:tc>
          <w:tcPr>
            <w:tcW w:w="597" w:type="pct"/>
            <w:shd w:val="clear" w:color="auto" w:fill="auto"/>
            <w:vAlign w:val="center"/>
          </w:tcPr>
          <w:p w14:paraId="6F0D2E9A"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550</w:t>
            </w:r>
          </w:p>
        </w:tc>
        <w:tc>
          <w:tcPr>
            <w:tcW w:w="622" w:type="pct"/>
            <w:shd w:val="clear" w:color="auto" w:fill="auto"/>
            <w:vAlign w:val="center"/>
          </w:tcPr>
          <w:p w14:paraId="67C1C919"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419</w:t>
            </w:r>
          </w:p>
        </w:tc>
        <w:tc>
          <w:tcPr>
            <w:tcW w:w="618" w:type="pct"/>
            <w:shd w:val="clear" w:color="auto" w:fill="auto"/>
            <w:vAlign w:val="center"/>
          </w:tcPr>
          <w:p w14:paraId="104CA75E" w14:textId="77777777" w:rsidR="00567165" w:rsidRPr="00F31F99" w:rsidRDefault="00567165"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332</w:t>
            </w:r>
          </w:p>
        </w:tc>
        <w:tc>
          <w:tcPr>
            <w:tcW w:w="598" w:type="pct"/>
            <w:shd w:val="clear" w:color="auto" w:fill="auto"/>
            <w:vAlign w:val="center"/>
          </w:tcPr>
          <w:p w14:paraId="67BD681C"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rPr>
              <w:t>187</w:t>
            </w:r>
          </w:p>
        </w:tc>
        <w:tc>
          <w:tcPr>
            <w:tcW w:w="598" w:type="pct"/>
            <w:vAlign w:val="center"/>
          </w:tcPr>
          <w:p w14:paraId="684FE564" w14:textId="77777777" w:rsidR="00567165" w:rsidRPr="00F31F99" w:rsidRDefault="00567165" w:rsidP="00871729">
            <w:pPr>
              <w:spacing w:line="390" w:lineRule="exact"/>
              <w:jc w:val="center"/>
              <w:rPr>
                <w:rFonts w:ascii="Times New Roman" w:hAnsi="Times New Roman"/>
                <w:color w:val="000000" w:themeColor="text1"/>
              </w:rPr>
            </w:pPr>
            <w:r w:rsidRPr="00F31F99">
              <w:rPr>
                <w:rFonts w:ascii="Times New Roman" w:hAnsi="Times New Roman"/>
                <w:color w:val="000000" w:themeColor="text1"/>
              </w:rPr>
              <w:t>70</w:t>
            </w:r>
          </w:p>
        </w:tc>
      </w:tr>
      <w:tr w:rsidR="00F31F99" w:rsidRPr="00F31F99" w14:paraId="78F0C27D" w14:textId="77777777" w:rsidTr="00583831">
        <w:trPr>
          <w:trHeight w:val="315"/>
        </w:trPr>
        <w:tc>
          <w:tcPr>
            <w:tcW w:w="1363" w:type="pct"/>
            <w:shd w:val="clear" w:color="auto" w:fill="auto"/>
            <w:vAlign w:val="center"/>
          </w:tcPr>
          <w:p w14:paraId="591530DD"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國內外疫情</w:t>
            </w:r>
          </w:p>
          <w:p w14:paraId="1D0066B4"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新聞統計</w:t>
            </w:r>
          </w:p>
        </w:tc>
        <w:tc>
          <w:tcPr>
            <w:tcW w:w="604" w:type="pct"/>
            <w:shd w:val="clear" w:color="auto" w:fill="auto"/>
            <w:vAlign w:val="center"/>
          </w:tcPr>
          <w:p w14:paraId="3370C7C1"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220</w:t>
            </w:r>
          </w:p>
        </w:tc>
        <w:tc>
          <w:tcPr>
            <w:tcW w:w="597" w:type="pct"/>
            <w:shd w:val="clear" w:color="auto" w:fill="auto"/>
            <w:vAlign w:val="center"/>
          </w:tcPr>
          <w:p w14:paraId="08AC1214"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235</w:t>
            </w:r>
          </w:p>
        </w:tc>
        <w:tc>
          <w:tcPr>
            <w:tcW w:w="622" w:type="pct"/>
            <w:shd w:val="clear" w:color="auto" w:fill="auto"/>
            <w:vAlign w:val="center"/>
          </w:tcPr>
          <w:p w14:paraId="4C3E505F"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143</w:t>
            </w:r>
          </w:p>
        </w:tc>
        <w:tc>
          <w:tcPr>
            <w:tcW w:w="618" w:type="pct"/>
            <w:shd w:val="clear" w:color="auto" w:fill="auto"/>
            <w:vAlign w:val="center"/>
          </w:tcPr>
          <w:p w14:paraId="0D9E34D1" w14:textId="77777777" w:rsidR="00567165" w:rsidRPr="00F31F99" w:rsidRDefault="00567165"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217</w:t>
            </w:r>
          </w:p>
        </w:tc>
        <w:tc>
          <w:tcPr>
            <w:tcW w:w="598" w:type="pct"/>
            <w:shd w:val="clear" w:color="auto" w:fill="auto"/>
            <w:vAlign w:val="center"/>
          </w:tcPr>
          <w:p w14:paraId="095CE369"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rPr>
              <w:t>228</w:t>
            </w:r>
          </w:p>
        </w:tc>
        <w:tc>
          <w:tcPr>
            <w:tcW w:w="598" w:type="pct"/>
            <w:vAlign w:val="center"/>
          </w:tcPr>
          <w:p w14:paraId="4B8CF06F" w14:textId="77777777" w:rsidR="00567165" w:rsidRPr="00F31F99" w:rsidRDefault="00567165" w:rsidP="00871729">
            <w:pPr>
              <w:spacing w:line="390" w:lineRule="exact"/>
              <w:jc w:val="center"/>
              <w:rPr>
                <w:rFonts w:ascii="Times New Roman" w:hAnsi="Times New Roman"/>
                <w:color w:val="000000" w:themeColor="text1"/>
              </w:rPr>
            </w:pPr>
            <w:r w:rsidRPr="00F31F99">
              <w:rPr>
                <w:rFonts w:ascii="Times New Roman" w:hAnsi="Times New Roman"/>
                <w:color w:val="000000" w:themeColor="text1"/>
              </w:rPr>
              <w:t>260</w:t>
            </w:r>
          </w:p>
        </w:tc>
      </w:tr>
      <w:tr w:rsidR="00F31F99" w:rsidRPr="00F31F99" w14:paraId="4CFAB4AF" w14:textId="77777777" w:rsidTr="00583831">
        <w:trPr>
          <w:trHeight w:val="331"/>
        </w:trPr>
        <w:tc>
          <w:tcPr>
            <w:tcW w:w="1363" w:type="pct"/>
            <w:shd w:val="clear" w:color="auto" w:fill="auto"/>
            <w:vAlign w:val="center"/>
          </w:tcPr>
          <w:p w14:paraId="47623264"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急診滿載通報</w:t>
            </w:r>
          </w:p>
        </w:tc>
        <w:tc>
          <w:tcPr>
            <w:tcW w:w="604" w:type="pct"/>
            <w:shd w:val="clear" w:color="auto" w:fill="auto"/>
            <w:vAlign w:val="center"/>
          </w:tcPr>
          <w:p w14:paraId="1D33FF45"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5,860</w:t>
            </w:r>
          </w:p>
        </w:tc>
        <w:tc>
          <w:tcPr>
            <w:tcW w:w="597" w:type="pct"/>
            <w:shd w:val="clear" w:color="auto" w:fill="auto"/>
            <w:vAlign w:val="center"/>
          </w:tcPr>
          <w:p w14:paraId="6ED4C4D8"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4,836</w:t>
            </w:r>
          </w:p>
        </w:tc>
        <w:tc>
          <w:tcPr>
            <w:tcW w:w="622" w:type="pct"/>
            <w:shd w:val="clear" w:color="auto" w:fill="auto"/>
            <w:vAlign w:val="center"/>
          </w:tcPr>
          <w:p w14:paraId="739076F2"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5,784</w:t>
            </w:r>
          </w:p>
        </w:tc>
        <w:tc>
          <w:tcPr>
            <w:tcW w:w="618" w:type="pct"/>
            <w:shd w:val="clear" w:color="auto" w:fill="auto"/>
            <w:vAlign w:val="center"/>
          </w:tcPr>
          <w:p w14:paraId="08301216"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6,233</w:t>
            </w:r>
          </w:p>
        </w:tc>
        <w:tc>
          <w:tcPr>
            <w:tcW w:w="598" w:type="pct"/>
            <w:shd w:val="clear" w:color="auto" w:fill="auto"/>
            <w:vAlign w:val="center"/>
          </w:tcPr>
          <w:p w14:paraId="37328652" w14:textId="77777777" w:rsidR="00567165" w:rsidRPr="00F31F99" w:rsidRDefault="00567165" w:rsidP="00871729">
            <w:pPr>
              <w:widowControl/>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rPr>
              <w:t>7,354</w:t>
            </w:r>
          </w:p>
        </w:tc>
        <w:tc>
          <w:tcPr>
            <w:tcW w:w="598" w:type="pct"/>
            <w:vAlign w:val="center"/>
          </w:tcPr>
          <w:p w14:paraId="2857D7B3" w14:textId="77777777" w:rsidR="00567165" w:rsidRPr="00F31F99" w:rsidRDefault="00567165" w:rsidP="00871729">
            <w:pPr>
              <w:spacing w:line="390" w:lineRule="exact"/>
              <w:jc w:val="center"/>
              <w:rPr>
                <w:rFonts w:ascii="Times New Roman" w:hAnsi="Times New Roman"/>
                <w:color w:val="000000" w:themeColor="text1"/>
              </w:rPr>
            </w:pPr>
            <w:r w:rsidRPr="00F31F99">
              <w:rPr>
                <w:rFonts w:ascii="Times New Roman" w:hAnsi="Times New Roman"/>
                <w:color w:val="000000" w:themeColor="text1"/>
              </w:rPr>
              <w:t>2,503</w:t>
            </w:r>
          </w:p>
        </w:tc>
      </w:tr>
    </w:tbl>
    <w:p w14:paraId="48F2826D" w14:textId="77777777" w:rsidR="00567165" w:rsidRPr="00F31F99" w:rsidRDefault="00567165" w:rsidP="00871729">
      <w:pPr>
        <w:overflowPunct w:val="0"/>
        <w:snapToGrid w:val="0"/>
        <w:spacing w:line="390" w:lineRule="exact"/>
        <w:ind w:left="277" w:hangingChars="99" w:hanging="277"/>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 xml:space="preserve"> </w:t>
      </w:r>
      <w:r w:rsidRPr="00F31F99">
        <w:rPr>
          <w:rFonts w:ascii="Times New Roman" w:hAnsi="Times New Roman"/>
          <w:bCs/>
          <w:color w:val="000000" w:themeColor="text1"/>
          <w:kern w:val="2"/>
          <w:szCs w:val="28"/>
        </w:rPr>
        <w:t>（三）協助與監測本市各項活動救護事宜</w:t>
      </w:r>
    </w:p>
    <w:p w14:paraId="73B0C02F" w14:textId="02E823D9" w:rsidR="00583831" w:rsidRPr="00F31F99" w:rsidRDefault="00567165" w:rsidP="00871729">
      <w:pPr>
        <w:overflowPunct w:val="0"/>
        <w:snapToGrid w:val="0"/>
        <w:spacing w:line="390" w:lineRule="exact"/>
        <w:ind w:leftChars="254" w:left="991" w:hangingChars="100"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1.109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月監視活動共</w:t>
      </w:r>
      <w:r w:rsidRPr="00F31F99">
        <w:rPr>
          <w:rFonts w:ascii="Times New Roman" w:hAnsi="Times New Roman"/>
          <w:bCs/>
          <w:color w:val="000000" w:themeColor="text1"/>
          <w:szCs w:val="28"/>
        </w:rPr>
        <w:t>44</w:t>
      </w:r>
      <w:r w:rsidRPr="00F31F99">
        <w:rPr>
          <w:rFonts w:ascii="Times New Roman" w:hAnsi="Times New Roman"/>
          <w:bCs/>
          <w:color w:val="000000" w:themeColor="text1"/>
          <w:szCs w:val="28"/>
        </w:rPr>
        <w:t>場次，包含「高雄市立鳳翔國民中學</w:t>
      </w:r>
      <w:r w:rsidRPr="00F31F99">
        <w:rPr>
          <w:rFonts w:ascii="Times New Roman" w:hAnsi="Times New Roman"/>
          <w:bCs/>
          <w:color w:val="000000" w:themeColor="text1"/>
          <w:szCs w:val="28"/>
        </w:rPr>
        <w:t>8</w:t>
      </w:r>
      <w:r w:rsidRPr="00F31F99">
        <w:rPr>
          <w:rFonts w:ascii="Times New Roman" w:hAnsi="Times New Roman"/>
          <w:bCs/>
          <w:color w:val="000000" w:themeColor="text1"/>
          <w:szCs w:val="28"/>
        </w:rPr>
        <w:t>周年運動會」、「</w:t>
      </w:r>
      <w:r w:rsidRPr="00F31F99">
        <w:rPr>
          <w:rFonts w:ascii="Times New Roman" w:hAnsi="Times New Roman"/>
          <w:bCs/>
          <w:color w:val="000000" w:themeColor="text1"/>
          <w:szCs w:val="28"/>
        </w:rPr>
        <w:t>2020</w:t>
      </w:r>
      <w:r w:rsidRPr="00F31F99">
        <w:rPr>
          <w:rFonts w:ascii="Times New Roman" w:hAnsi="Times New Roman"/>
          <w:bCs/>
          <w:color w:val="000000" w:themeColor="text1"/>
          <w:szCs w:val="28"/>
        </w:rPr>
        <w:t>校園無影腳</w:t>
      </w:r>
      <w:r w:rsidRPr="00F31F99">
        <w:rPr>
          <w:rFonts w:ascii="Times New Roman" w:hAnsi="Times New Roman"/>
          <w:bCs/>
          <w:color w:val="000000" w:themeColor="text1"/>
          <w:szCs w:val="28"/>
        </w:rPr>
        <w:t>~10</w:t>
      </w:r>
      <w:r w:rsidRPr="00F31F99">
        <w:rPr>
          <w:rFonts w:ascii="Times New Roman" w:hAnsi="Times New Roman"/>
          <w:bCs/>
          <w:color w:val="000000" w:themeColor="text1"/>
          <w:szCs w:val="28"/>
        </w:rPr>
        <w:t>人</w:t>
      </w:r>
      <w:r w:rsidRPr="00F31F99">
        <w:rPr>
          <w:rFonts w:ascii="Times New Roman" w:hAnsi="Times New Roman"/>
          <w:bCs/>
          <w:color w:val="000000" w:themeColor="text1"/>
          <w:szCs w:val="28"/>
        </w:rPr>
        <w:t>11</w:t>
      </w:r>
      <w:r w:rsidRPr="00F31F99">
        <w:rPr>
          <w:rFonts w:ascii="Times New Roman" w:hAnsi="Times New Roman"/>
          <w:bCs/>
          <w:color w:val="000000" w:themeColor="text1"/>
          <w:szCs w:val="28"/>
        </w:rPr>
        <w:t>腳競速大對決」、「愛</w:t>
      </w:r>
      <w:r w:rsidRPr="00F31F99">
        <w:rPr>
          <w:rFonts w:ascii="新細明體" w:eastAsia="新細明體" w:hAnsi="新細明體" w:cs="新細明體" w:hint="eastAsia"/>
          <w:bCs/>
          <w:color w:val="000000" w:themeColor="text1"/>
          <w:szCs w:val="28"/>
        </w:rPr>
        <w:t>‧</w:t>
      </w:r>
      <w:r w:rsidRPr="00F31F99">
        <w:rPr>
          <w:rFonts w:ascii="Times New Roman" w:hAnsi="Times New Roman"/>
          <w:bCs/>
          <w:color w:val="000000" w:themeColor="text1"/>
          <w:szCs w:val="28"/>
        </w:rPr>
        <w:t>sharing 2019.</w:t>
      </w:r>
      <w:r w:rsidRPr="00F31F99">
        <w:rPr>
          <w:rFonts w:ascii="Times New Roman" w:hAnsi="Times New Roman"/>
          <w:bCs/>
          <w:color w:val="000000" w:themeColor="text1"/>
          <w:szCs w:val="28"/>
        </w:rPr>
        <w:t>高雄夢時代跨年派對」、「</w:t>
      </w:r>
      <w:r w:rsidRPr="00F31F99">
        <w:rPr>
          <w:rFonts w:ascii="Times New Roman" w:hAnsi="Times New Roman"/>
          <w:bCs/>
          <w:color w:val="000000" w:themeColor="text1"/>
          <w:szCs w:val="28"/>
        </w:rPr>
        <w:t>2020</w:t>
      </w:r>
      <w:r w:rsidRPr="00F31F99">
        <w:rPr>
          <w:rFonts w:ascii="Times New Roman" w:hAnsi="Times New Roman"/>
          <w:bCs/>
          <w:color w:val="000000" w:themeColor="text1"/>
          <w:szCs w:val="28"/>
        </w:rPr>
        <w:t>年艾多美第</w:t>
      </w:r>
      <w:r w:rsidRPr="00F31F99">
        <w:rPr>
          <w:rFonts w:ascii="Times New Roman" w:hAnsi="Times New Roman"/>
          <w:bCs/>
          <w:color w:val="000000" w:themeColor="text1"/>
          <w:szCs w:val="28"/>
        </w:rPr>
        <w:t>4</w:t>
      </w:r>
      <w:r w:rsidRPr="00F31F99">
        <w:rPr>
          <w:rFonts w:ascii="Times New Roman" w:hAnsi="Times New Roman"/>
          <w:bCs/>
          <w:color w:val="000000" w:themeColor="text1"/>
          <w:szCs w:val="28"/>
        </w:rPr>
        <w:t>屆公益路跑」等。</w:t>
      </w:r>
    </w:p>
    <w:p w14:paraId="6C1EFFD1" w14:textId="790A2481" w:rsidR="00567165" w:rsidRPr="00F31F99" w:rsidRDefault="00567165" w:rsidP="00871729">
      <w:pPr>
        <w:overflowPunct w:val="0"/>
        <w:snapToGrid w:val="0"/>
        <w:spacing w:line="390" w:lineRule="exact"/>
        <w:ind w:leftChars="254" w:left="991" w:hangingChars="100"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2.109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月協助市府各項活動緊急救護派遣工作計</w:t>
      </w:r>
      <w:r w:rsidRPr="00F31F99">
        <w:rPr>
          <w:rFonts w:ascii="Times New Roman" w:hAnsi="Times New Roman"/>
          <w:bCs/>
          <w:color w:val="000000" w:themeColor="text1"/>
          <w:szCs w:val="28"/>
        </w:rPr>
        <w:t>23</w:t>
      </w:r>
      <w:r w:rsidRPr="00F31F99">
        <w:rPr>
          <w:rFonts w:ascii="Times New Roman" w:hAnsi="Times New Roman"/>
          <w:bCs/>
          <w:color w:val="000000" w:themeColor="text1"/>
          <w:szCs w:val="28"/>
        </w:rPr>
        <w:t>場，調派醫師</w:t>
      </w:r>
      <w:r w:rsidRPr="00F31F99">
        <w:rPr>
          <w:rFonts w:ascii="Times New Roman" w:hAnsi="Times New Roman"/>
          <w:bCs/>
          <w:color w:val="000000" w:themeColor="text1"/>
          <w:szCs w:val="28"/>
        </w:rPr>
        <w:t>6</w:t>
      </w:r>
      <w:r w:rsidRPr="00F31F99">
        <w:rPr>
          <w:rFonts w:ascii="Times New Roman" w:hAnsi="Times New Roman"/>
          <w:bCs/>
          <w:color w:val="000000" w:themeColor="text1"/>
          <w:szCs w:val="28"/>
        </w:rPr>
        <w:t>人次、護理師</w:t>
      </w:r>
      <w:r w:rsidRPr="00F31F99">
        <w:rPr>
          <w:rFonts w:ascii="Times New Roman" w:hAnsi="Times New Roman"/>
          <w:bCs/>
          <w:color w:val="000000" w:themeColor="text1"/>
          <w:szCs w:val="28"/>
        </w:rPr>
        <w:t>129</w:t>
      </w:r>
      <w:r w:rsidRPr="00F31F99">
        <w:rPr>
          <w:rFonts w:ascii="Times New Roman" w:hAnsi="Times New Roman"/>
          <w:bCs/>
          <w:color w:val="000000" w:themeColor="text1"/>
          <w:szCs w:val="28"/>
        </w:rPr>
        <w:t>人次、</w:t>
      </w:r>
      <w:r w:rsidRPr="00F31F99">
        <w:rPr>
          <w:rFonts w:ascii="Times New Roman" w:hAnsi="Times New Roman"/>
          <w:bCs/>
          <w:color w:val="000000" w:themeColor="text1"/>
          <w:szCs w:val="28"/>
        </w:rPr>
        <w:t>EMT</w:t>
      </w:r>
      <w:r w:rsidRPr="00F31F99">
        <w:rPr>
          <w:rFonts w:ascii="Times New Roman" w:hAnsi="Times New Roman"/>
          <w:bCs/>
          <w:color w:val="000000" w:themeColor="text1"/>
          <w:szCs w:val="28"/>
        </w:rPr>
        <w:t>救護員</w:t>
      </w:r>
      <w:r w:rsidRPr="00F31F99">
        <w:rPr>
          <w:rFonts w:ascii="Times New Roman" w:hAnsi="Times New Roman"/>
          <w:bCs/>
          <w:color w:val="000000" w:themeColor="text1"/>
          <w:szCs w:val="28"/>
        </w:rPr>
        <w:t>9</w:t>
      </w:r>
      <w:r w:rsidRPr="00F31F99">
        <w:rPr>
          <w:rFonts w:ascii="Times New Roman" w:hAnsi="Times New Roman"/>
          <w:bCs/>
          <w:color w:val="000000" w:themeColor="text1"/>
          <w:szCs w:val="28"/>
        </w:rPr>
        <w:t>人次及救護車</w:t>
      </w:r>
      <w:r w:rsidRPr="00F31F99">
        <w:rPr>
          <w:rFonts w:ascii="Times New Roman" w:hAnsi="Times New Roman"/>
          <w:bCs/>
          <w:color w:val="000000" w:themeColor="text1"/>
          <w:szCs w:val="28"/>
        </w:rPr>
        <w:t>9</w:t>
      </w:r>
      <w:r w:rsidRPr="00F31F99">
        <w:rPr>
          <w:rFonts w:ascii="Times New Roman" w:hAnsi="Times New Roman"/>
          <w:bCs/>
          <w:color w:val="000000" w:themeColor="text1"/>
          <w:szCs w:val="28"/>
        </w:rPr>
        <w:t>車次。</w:t>
      </w:r>
    </w:p>
    <w:p w14:paraId="15276DB7" w14:textId="77777777" w:rsidR="00766144" w:rsidRPr="00F31F99" w:rsidRDefault="00766144" w:rsidP="00871729">
      <w:pPr>
        <w:overflowPunct w:val="0"/>
        <w:snapToGrid w:val="0"/>
        <w:spacing w:line="390" w:lineRule="exact"/>
        <w:ind w:leftChars="254" w:left="991" w:hangingChars="100" w:hanging="280"/>
        <w:jc w:val="both"/>
        <w:rPr>
          <w:rFonts w:ascii="Times New Roman" w:hAnsi="Times New Roman"/>
          <w:bCs/>
          <w:color w:val="000000" w:themeColor="text1"/>
          <w:szCs w:val="28"/>
        </w:rPr>
      </w:pPr>
    </w:p>
    <w:p w14:paraId="3A6692AD" w14:textId="77777777" w:rsidR="00A63AEF" w:rsidRPr="00F31F99" w:rsidRDefault="00A63AEF" w:rsidP="00871729">
      <w:pPr>
        <w:snapToGrid w:val="0"/>
        <w:spacing w:line="390" w:lineRule="exact"/>
        <w:jc w:val="both"/>
        <w:rPr>
          <w:rFonts w:ascii="Times New Roman" w:hAnsi="Times New Roman"/>
          <w:b/>
          <w:bCs/>
          <w:color w:val="000000" w:themeColor="text1"/>
          <w:sz w:val="32"/>
          <w:szCs w:val="32"/>
        </w:rPr>
      </w:pPr>
      <w:r w:rsidRPr="00F31F99">
        <w:rPr>
          <w:rFonts w:ascii="Times New Roman" w:hAnsi="Times New Roman"/>
          <w:b/>
          <w:bCs/>
          <w:color w:val="000000" w:themeColor="text1"/>
          <w:sz w:val="32"/>
          <w:szCs w:val="32"/>
        </w:rPr>
        <w:t>四、市立醫療體系再造</w:t>
      </w:r>
      <w:r w:rsidRPr="00F31F99">
        <w:rPr>
          <w:rFonts w:ascii="Times New Roman" w:hAnsi="Times New Roman"/>
          <w:b/>
          <w:bCs/>
          <w:color w:val="000000" w:themeColor="text1"/>
          <w:sz w:val="32"/>
          <w:szCs w:val="32"/>
        </w:rPr>
        <w:tab/>
      </w:r>
    </w:p>
    <w:p w14:paraId="29D9CEA5" w14:textId="77777777" w:rsidR="00567165" w:rsidRPr="00F31F99" w:rsidRDefault="00567165" w:rsidP="00871729">
      <w:pPr>
        <w:overflowPunct w:val="0"/>
        <w:snapToGrid w:val="0"/>
        <w:spacing w:line="390" w:lineRule="exact"/>
        <w:ind w:left="568" w:hanging="284"/>
        <w:jc w:val="both"/>
        <w:rPr>
          <w:rFonts w:ascii="Times New Roman" w:hAnsi="Times New Roman"/>
          <w:bCs/>
          <w:color w:val="000000" w:themeColor="text1"/>
          <w:szCs w:val="28"/>
        </w:rPr>
      </w:pPr>
      <w:r w:rsidRPr="00F31F99">
        <w:rPr>
          <w:rFonts w:ascii="Times New Roman" w:hAnsi="Times New Roman"/>
          <w:bCs/>
          <w:color w:val="000000" w:themeColor="text1"/>
          <w:szCs w:val="28"/>
        </w:rPr>
        <w:t>（一）市立醫院營運成果</w:t>
      </w:r>
    </w:p>
    <w:p w14:paraId="23D95A6C" w14:textId="77777777" w:rsidR="00567165" w:rsidRPr="00F31F99" w:rsidRDefault="00567165" w:rsidP="00871729">
      <w:pPr>
        <w:overflowPunct w:val="0"/>
        <w:snapToGrid w:val="0"/>
        <w:spacing w:line="390" w:lineRule="exact"/>
        <w:ind w:left="1135" w:hanging="284"/>
        <w:jc w:val="both"/>
        <w:rPr>
          <w:rFonts w:ascii="Times New Roman" w:hAnsi="Times New Roman"/>
          <w:bCs/>
          <w:color w:val="000000" w:themeColor="text1"/>
          <w:szCs w:val="28"/>
        </w:rPr>
      </w:pPr>
      <w:r w:rsidRPr="00F31F99">
        <w:rPr>
          <w:rFonts w:ascii="Times New Roman" w:hAnsi="Times New Roman"/>
          <w:bCs/>
          <w:color w:val="000000" w:themeColor="text1"/>
          <w:szCs w:val="28"/>
        </w:rPr>
        <w:t xml:space="preserve"> 1.9</w:t>
      </w:r>
      <w:r w:rsidRPr="00F31F99">
        <w:rPr>
          <w:rFonts w:ascii="Times New Roman" w:hAnsi="Times New Roman"/>
          <w:bCs/>
          <w:color w:val="000000" w:themeColor="text1"/>
          <w:szCs w:val="28"/>
        </w:rPr>
        <w:t>家市立醫院</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11</w:t>
      </w:r>
      <w:r w:rsidRPr="00F31F99">
        <w:rPr>
          <w:rFonts w:ascii="Times New Roman" w:hAnsi="Times New Roman"/>
          <w:bCs/>
          <w:color w:val="000000" w:themeColor="text1"/>
          <w:szCs w:val="28"/>
        </w:rPr>
        <w:t>月營運成果與</w:t>
      </w:r>
      <w:r w:rsidRPr="00F31F99">
        <w:rPr>
          <w:rFonts w:ascii="Times New Roman" w:hAnsi="Times New Roman"/>
          <w:bCs/>
          <w:color w:val="000000" w:themeColor="text1"/>
          <w:szCs w:val="28"/>
        </w:rPr>
        <w:t>108</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11</w:t>
      </w:r>
      <w:r w:rsidRPr="00F31F99">
        <w:rPr>
          <w:rFonts w:ascii="Times New Roman" w:hAnsi="Times New Roman"/>
          <w:bCs/>
          <w:color w:val="000000" w:themeColor="text1"/>
          <w:szCs w:val="28"/>
        </w:rPr>
        <w:t>月同期比較：門診服務量</w:t>
      </w:r>
      <w:r w:rsidRPr="00F31F99">
        <w:rPr>
          <w:rFonts w:ascii="Times New Roman" w:hAnsi="Times New Roman"/>
          <w:bCs/>
          <w:color w:val="000000" w:themeColor="text1"/>
          <w:szCs w:val="28"/>
        </w:rPr>
        <w:t>1,054,680</w:t>
      </w:r>
      <w:r w:rsidRPr="00F31F99">
        <w:rPr>
          <w:rFonts w:ascii="Times New Roman" w:hAnsi="Times New Roman"/>
          <w:bCs/>
          <w:color w:val="000000" w:themeColor="text1"/>
          <w:szCs w:val="28"/>
        </w:rPr>
        <w:t>人次，較</w:t>
      </w:r>
      <w:r w:rsidRPr="00F31F99">
        <w:rPr>
          <w:rFonts w:ascii="Times New Roman" w:hAnsi="Times New Roman"/>
          <w:bCs/>
          <w:color w:val="000000" w:themeColor="text1"/>
          <w:szCs w:val="28"/>
        </w:rPr>
        <w:t>108</w:t>
      </w:r>
      <w:r w:rsidRPr="00F31F99">
        <w:rPr>
          <w:rFonts w:ascii="Times New Roman" w:hAnsi="Times New Roman"/>
          <w:bCs/>
          <w:color w:val="000000" w:themeColor="text1"/>
          <w:szCs w:val="28"/>
        </w:rPr>
        <w:t>年同期減少</w:t>
      </w:r>
      <w:r w:rsidRPr="00F31F99">
        <w:rPr>
          <w:rFonts w:ascii="Times New Roman" w:hAnsi="Times New Roman"/>
          <w:bCs/>
          <w:color w:val="000000" w:themeColor="text1"/>
          <w:szCs w:val="28"/>
        </w:rPr>
        <w:t>0.1%</w:t>
      </w:r>
      <w:r w:rsidRPr="00F31F99">
        <w:rPr>
          <w:rFonts w:ascii="Times New Roman" w:hAnsi="Times New Roman"/>
          <w:bCs/>
          <w:color w:val="000000" w:themeColor="text1"/>
          <w:szCs w:val="28"/>
        </w:rPr>
        <w:t>；」急診服務量</w:t>
      </w:r>
      <w:r w:rsidRPr="00F31F99">
        <w:rPr>
          <w:rFonts w:ascii="Times New Roman" w:hAnsi="Times New Roman"/>
          <w:bCs/>
          <w:color w:val="000000" w:themeColor="text1"/>
          <w:szCs w:val="28"/>
        </w:rPr>
        <w:t>79,443</w:t>
      </w:r>
      <w:r w:rsidRPr="00F31F99">
        <w:rPr>
          <w:rFonts w:ascii="Times New Roman" w:hAnsi="Times New Roman"/>
          <w:bCs/>
          <w:color w:val="000000" w:themeColor="text1"/>
          <w:szCs w:val="28"/>
        </w:rPr>
        <w:t>人次，較</w:t>
      </w:r>
      <w:r w:rsidRPr="00F31F99">
        <w:rPr>
          <w:rFonts w:ascii="Times New Roman" w:hAnsi="Times New Roman"/>
          <w:bCs/>
          <w:color w:val="000000" w:themeColor="text1"/>
          <w:szCs w:val="28"/>
        </w:rPr>
        <w:t>108</w:t>
      </w:r>
      <w:r w:rsidRPr="00F31F99">
        <w:rPr>
          <w:rFonts w:ascii="Times New Roman" w:hAnsi="Times New Roman"/>
          <w:bCs/>
          <w:color w:val="000000" w:themeColor="text1"/>
          <w:szCs w:val="28"/>
        </w:rPr>
        <w:t>年同期減少</w:t>
      </w:r>
      <w:r w:rsidRPr="00F31F99">
        <w:rPr>
          <w:rFonts w:ascii="Times New Roman" w:hAnsi="Times New Roman"/>
          <w:bCs/>
          <w:color w:val="000000" w:themeColor="text1"/>
          <w:szCs w:val="28"/>
        </w:rPr>
        <w:t>15.13%</w:t>
      </w:r>
      <w:r w:rsidRPr="00F31F99">
        <w:rPr>
          <w:rFonts w:ascii="Times New Roman" w:hAnsi="Times New Roman"/>
          <w:bCs/>
          <w:color w:val="000000" w:themeColor="text1"/>
          <w:szCs w:val="28"/>
        </w:rPr>
        <w:t>；住院服務量</w:t>
      </w:r>
      <w:r w:rsidRPr="00F31F99">
        <w:rPr>
          <w:rFonts w:ascii="Times New Roman" w:hAnsi="Times New Roman"/>
          <w:bCs/>
          <w:color w:val="000000" w:themeColor="text1"/>
          <w:szCs w:val="28"/>
        </w:rPr>
        <w:t>389,864</w:t>
      </w:r>
      <w:r w:rsidRPr="00F31F99">
        <w:rPr>
          <w:rFonts w:ascii="Times New Roman" w:hAnsi="Times New Roman"/>
          <w:bCs/>
          <w:color w:val="000000" w:themeColor="text1"/>
          <w:szCs w:val="28"/>
        </w:rPr>
        <w:t>人日，較</w:t>
      </w:r>
      <w:r w:rsidRPr="00F31F99">
        <w:rPr>
          <w:rFonts w:ascii="Times New Roman" w:hAnsi="Times New Roman"/>
          <w:bCs/>
          <w:color w:val="000000" w:themeColor="text1"/>
          <w:szCs w:val="28"/>
        </w:rPr>
        <w:t>108</w:t>
      </w:r>
      <w:r w:rsidRPr="00F31F99">
        <w:rPr>
          <w:rFonts w:ascii="Times New Roman" w:hAnsi="Times New Roman"/>
          <w:bCs/>
          <w:color w:val="000000" w:themeColor="text1"/>
          <w:szCs w:val="28"/>
        </w:rPr>
        <w:t>年同期減少</w:t>
      </w:r>
      <w:r w:rsidRPr="00F31F99">
        <w:rPr>
          <w:rFonts w:ascii="Times New Roman" w:hAnsi="Times New Roman"/>
          <w:bCs/>
          <w:color w:val="000000" w:themeColor="text1"/>
          <w:szCs w:val="28"/>
        </w:rPr>
        <w:t>0.25%</w:t>
      </w:r>
      <w:r w:rsidRPr="00F31F99">
        <w:rPr>
          <w:rFonts w:ascii="Times New Roman" w:hAnsi="Times New Roman"/>
          <w:bCs/>
          <w:color w:val="000000" w:themeColor="text1"/>
          <w:szCs w:val="28"/>
        </w:rPr>
        <w:t>。</w:t>
      </w:r>
    </w:p>
    <w:p w14:paraId="646EA9D7" w14:textId="77777777" w:rsidR="00567165" w:rsidRPr="00F31F99" w:rsidRDefault="00567165" w:rsidP="00871729">
      <w:pPr>
        <w:overflowPunct w:val="0"/>
        <w:snapToGrid w:val="0"/>
        <w:spacing w:line="390" w:lineRule="exact"/>
        <w:ind w:left="1135" w:hanging="284"/>
        <w:jc w:val="both"/>
        <w:rPr>
          <w:rFonts w:ascii="Times New Roman" w:hAnsi="Times New Roman"/>
          <w:bCs/>
          <w:color w:val="000000" w:themeColor="text1"/>
          <w:szCs w:val="28"/>
        </w:rPr>
      </w:pPr>
      <w:r w:rsidRPr="00F31F99">
        <w:rPr>
          <w:rFonts w:ascii="Times New Roman" w:hAnsi="Times New Roman"/>
          <w:bCs/>
          <w:color w:val="000000" w:themeColor="text1"/>
          <w:szCs w:val="28"/>
        </w:rPr>
        <w:t xml:space="preserve"> 2.109</w:t>
      </w:r>
      <w:r w:rsidRPr="00F31F99">
        <w:rPr>
          <w:rFonts w:ascii="Times New Roman" w:hAnsi="Times New Roman"/>
          <w:bCs/>
          <w:color w:val="000000" w:themeColor="text1"/>
          <w:szCs w:val="28"/>
        </w:rPr>
        <w:t>年度</w:t>
      </w:r>
      <w:r w:rsidRPr="00F31F99">
        <w:rPr>
          <w:rFonts w:ascii="Times New Roman" w:hAnsi="Times New Roman"/>
          <w:bCs/>
          <w:color w:val="000000" w:themeColor="text1"/>
          <w:szCs w:val="28"/>
        </w:rPr>
        <w:t>5</w:t>
      </w:r>
      <w:r w:rsidRPr="00F31F99">
        <w:rPr>
          <w:rFonts w:ascii="Times New Roman" w:hAnsi="Times New Roman"/>
          <w:bCs/>
          <w:color w:val="000000" w:themeColor="text1"/>
          <w:szCs w:val="28"/>
        </w:rPr>
        <w:t>家市立醫院委託民間經營收取權利金共計</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億</w:t>
      </w:r>
      <w:r w:rsidRPr="00F31F99">
        <w:rPr>
          <w:rFonts w:ascii="Times New Roman" w:hAnsi="Times New Roman"/>
          <w:bCs/>
          <w:color w:val="000000" w:themeColor="text1"/>
          <w:szCs w:val="28"/>
        </w:rPr>
        <w:t>1,185</w:t>
      </w:r>
      <w:r w:rsidRPr="00F31F99">
        <w:rPr>
          <w:rFonts w:ascii="Times New Roman" w:hAnsi="Times New Roman"/>
          <w:bCs/>
          <w:color w:val="000000" w:themeColor="text1"/>
          <w:szCs w:val="28"/>
        </w:rPr>
        <w:t>萬</w:t>
      </w:r>
      <w:r w:rsidRPr="00F31F99">
        <w:rPr>
          <w:rFonts w:ascii="Times New Roman" w:hAnsi="Times New Roman"/>
          <w:bCs/>
          <w:color w:val="000000" w:themeColor="text1"/>
          <w:szCs w:val="28"/>
        </w:rPr>
        <w:t>8,863</w:t>
      </w:r>
      <w:r w:rsidRPr="00F31F99">
        <w:rPr>
          <w:rFonts w:ascii="Times New Roman" w:hAnsi="Times New Roman"/>
          <w:bCs/>
          <w:color w:val="000000" w:themeColor="text1"/>
          <w:szCs w:val="28"/>
        </w:rPr>
        <w:t>元，分別為市立旗津醫院</w:t>
      </w:r>
      <w:r w:rsidRPr="00F31F99">
        <w:rPr>
          <w:rFonts w:ascii="Times New Roman" w:hAnsi="Times New Roman"/>
          <w:bCs/>
          <w:color w:val="000000" w:themeColor="text1"/>
          <w:szCs w:val="28"/>
        </w:rPr>
        <w:t>233</w:t>
      </w:r>
      <w:r w:rsidRPr="00F31F99">
        <w:rPr>
          <w:rFonts w:ascii="Times New Roman" w:hAnsi="Times New Roman"/>
          <w:bCs/>
          <w:color w:val="000000" w:themeColor="text1"/>
          <w:szCs w:val="28"/>
        </w:rPr>
        <w:t>萬</w:t>
      </w:r>
      <w:r w:rsidRPr="00F31F99">
        <w:rPr>
          <w:rFonts w:ascii="Times New Roman" w:hAnsi="Times New Roman"/>
          <w:bCs/>
          <w:color w:val="000000" w:themeColor="text1"/>
          <w:szCs w:val="28"/>
        </w:rPr>
        <w:t>4,693</w:t>
      </w:r>
      <w:r w:rsidRPr="00F31F99">
        <w:rPr>
          <w:rFonts w:ascii="Times New Roman" w:hAnsi="Times New Roman"/>
          <w:bCs/>
          <w:color w:val="000000" w:themeColor="text1"/>
          <w:szCs w:val="28"/>
        </w:rPr>
        <w:t>元、市立小港醫院</w:t>
      </w:r>
      <w:r w:rsidRPr="00F31F99">
        <w:rPr>
          <w:rFonts w:ascii="Times New Roman" w:hAnsi="Times New Roman"/>
          <w:bCs/>
          <w:color w:val="000000" w:themeColor="text1"/>
          <w:szCs w:val="28"/>
        </w:rPr>
        <w:t>4,003</w:t>
      </w:r>
      <w:r w:rsidRPr="00F31F99">
        <w:rPr>
          <w:rFonts w:ascii="Times New Roman" w:hAnsi="Times New Roman"/>
          <w:bCs/>
          <w:color w:val="000000" w:themeColor="text1"/>
          <w:szCs w:val="28"/>
        </w:rPr>
        <w:t>萬</w:t>
      </w:r>
      <w:r w:rsidRPr="00F31F99">
        <w:rPr>
          <w:rFonts w:ascii="Times New Roman" w:hAnsi="Times New Roman"/>
          <w:bCs/>
          <w:color w:val="000000" w:themeColor="text1"/>
          <w:szCs w:val="28"/>
        </w:rPr>
        <w:t>1,250</w:t>
      </w:r>
      <w:r w:rsidRPr="00F31F99">
        <w:rPr>
          <w:rFonts w:ascii="Times New Roman" w:hAnsi="Times New Roman"/>
          <w:bCs/>
          <w:color w:val="000000" w:themeColor="text1"/>
          <w:szCs w:val="28"/>
        </w:rPr>
        <w:t>元、市立大同醫院</w:t>
      </w:r>
      <w:r w:rsidRPr="00F31F99">
        <w:rPr>
          <w:rFonts w:ascii="Times New Roman" w:hAnsi="Times New Roman"/>
          <w:bCs/>
          <w:color w:val="000000" w:themeColor="text1"/>
          <w:szCs w:val="28"/>
        </w:rPr>
        <w:t>4,683</w:t>
      </w:r>
      <w:r w:rsidRPr="00F31F99">
        <w:rPr>
          <w:rFonts w:ascii="Times New Roman" w:hAnsi="Times New Roman"/>
          <w:bCs/>
          <w:color w:val="000000" w:themeColor="text1"/>
          <w:szCs w:val="28"/>
        </w:rPr>
        <w:t>萬</w:t>
      </w:r>
      <w:r w:rsidRPr="00F31F99">
        <w:rPr>
          <w:rFonts w:ascii="Times New Roman" w:hAnsi="Times New Roman"/>
          <w:bCs/>
          <w:color w:val="000000" w:themeColor="text1"/>
          <w:szCs w:val="28"/>
        </w:rPr>
        <w:t>786</w:t>
      </w:r>
      <w:r w:rsidRPr="00F31F99">
        <w:rPr>
          <w:rFonts w:ascii="Times New Roman" w:hAnsi="Times New Roman"/>
          <w:bCs/>
          <w:color w:val="000000" w:themeColor="text1"/>
          <w:szCs w:val="28"/>
        </w:rPr>
        <w:t>元、市立鳳山醫院</w:t>
      </w:r>
      <w:r w:rsidRPr="00F31F99">
        <w:rPr>
          <w:rFonts w:ascii="Times New Roman" w:hAnsi="Times New Roman"/>
          <w:bCs/>
          <w:color w:val="000000" w:themeColor="text1"/>
          <w:szCs w:val="28"/>
        </w:rPr>
        <w:t>814</w:t>
      </w:r>
      <w:r w:rsidRPr="00F31F99">
        <w:rPr>
          <w:rFonts w:ascii="Times New Roman" w:hAnsi="Times New Roman"/>
          <w:bCs/>
          <w:color w:val="000000" w:themeColor="text1"/>
          <w:szCs w:val="28"/>
        </w:rPr>
        <w:t>萬</w:t>
      </w:r>
      <w:r w:rsidRPr="00F31F99">
        <w:rPr>
          <w:rFonts w:ascii="Times New Roman" w:hAnsi="Times New Roman"/>
          <w:bCs/>
          <w:color w:val="000000" w:themeColor="text1"/>
          <w:szCs w:val="28"/>
        </w:rPr>
        <w:t>3,084</w:t>
      </w:r>
      <w:r w:rsidRPr="00F31F99">
        <w:rPr>
          <w:rFonts w:ascii="Times New Roman" w:hAnsi="Times New Roman"/>
          <w:bCs/>
          <w:color w:val="000000" w:themeColor="text1"/>
          <w:szCs w:val="28"/>
        </w:rPr>
        <w:t>元及市立岡山醫院</w:t>
      </w:r>
      <w:r w:rsidRPr="00F31F99">
        <w:rPr>
          <w:rFonts w:ascii="Times New Roman" w:hAnsi="Times New Roman"/>
          <w:bCs/>
          <w:color w:val="000000" w:themeColor="text1"/>
          <w:szCs w:val="28"/>
        </w:rPr>
        <w:t>1,451</w:t>
      </w:r>
      <w:r w:rsidRPr="00F31F99">
        <w:rPr>
          <w:rFonts w:ascii="Times New Roman" w:hAnsi="Times New Roman"/>
          <w:bCs/>
          <w:color w:val="000000" w:themeColor="text1"/>
          <w:szCs w:val="28"/>
        </w:rPr>
        <w:t>萬</w:t>
      </w:r>
      <w:r w:rsidRPr="00F31F99">
        <w:rPr>
          <w:rFonts w:ascii="Times New Roman" w:hAnsi="Times New Roman"/>
          <w:bCs/>
          <w:color w:val="000000" w:themeColor="text1"/>
          <w:szCs w:val="28"/>
        </w:rPr>
        <w:t>9,050</w:t>
      </w:r>
      <w:r w:rsidRPr="00F31F99">
        <w:rPr>
          <w:rFonts w:ascii="Times New Roman" w:hAnsi="Times New Roman"/>
          <w:bCs/>
          <w:color w:val="000000" w:themeColor="text1"/>
          <w:szCs w:val="28"/>
        </w:rPr>
        <w:t>元。</w:t>
      </w:r>
    </w:p>
    <w:p w14:paraId="04767753" w14:textId="77777777" w:rsidR="00567165" w:rsidRPr="00F31F99" w:rsidRDefault="00567165" w:rsidP="00871729">
      <w:pPr>
        <w:overflowPunct w:val="0"/>
        <w:snapToGrid w:val="0"/>
        <w:spacing w:line="390" w:lineRule="exact"/>
        <w:ind w:left="568" w:hanging="284"/>
        <w:jc w:val="both"/>
        <w:rPr>
          <w:rFonts w:ascii="Times New Roman" w:hAnsi="Times New Roman"/>
          <w:bCs/>
          <w:color w:val="000000" w:themeColor="text1"/>
          <w:szCs w:val="28"/>
        </w:rPr>
      </w:pPr>
      <w:r w:rsidRPr="00F31F99">
        <w:rPr>
          <w:rFonts w:ascii="Times New Roman" w:hAnsi="Times New Roman"/>
          <w:bCs/>
          <w:color w:val="000000" w:themeColor="text1"/>
          <w:szCs w:val="28"/>
        </w:rPr>
        <w:t>（二）推動市立醫院改造</w:t>
      </w:r>
    </w:p>
    <w:p w14:paraId="4FCC52F0" w14:textId="77777777" w:rsidR="00567165" w:rsidRPr="00F31F99" w:rsidRDefault="00567165" w:rsidP="00871729">
      <w:pPr>
        <w:overflowPunct w:val="0"/>
        <w:snapToGrid w:val="0"/>
        <w:spacing w:line="390" w:lineRule="exact"/>
        <w:ind w:left="1134" w:firstLine="4"/>
        <w:jc w:val="both"/>
        <w:rPr>
          <w:rFonts w:ascii="Times New Roman" w:hAnsi="Times New Roman"/>
          <w:bCs/>
          <w:color w:val="000000" w:themeColor="text1"/>
          <w:szCs w:val="28"/>
        </w:rPr>
      </w:pPr>
      <w:r w:rsidRPr="00F31F99">
        <w:rPr>
          <w:rFonts w:ascii="Times New Roman" w:hAnsi="Times New Roman"/>
          <w:bCs/>
          <w:color w:val="000000" w:themeColor="text1"/>
          <w:szCs w:val="28"/>
        </w:rPr>
        <w:t>定期召開「高雄市政府衛生局所屬市立醫院聯合管理中心委員會議」，確實督管各市立醫院營運績效及公共衛生政策執行成果。</w:t>
      </w:r>
    </w:p>
    <w:p w14:paraId="6C96AC55" w14:textId="77777777" w:rsidR="00567165" w:rsidRPr="00F31F99" w:rsidRDefault="00567165" w:rsidP="00871729">
      <w:pPr>
        <w:overflowPunct w:val="0"/>
        <w:snapToGrid w:val="0"/>
        <w:spacing w:line="390" w:lineRule="exact"/>
        <w:ind w:left="562" w:hanging="278"/>
        <w:jc w:val="both"/>
        <w:rPr>
          <w:rFonts w:ascii="Times New Roman" w:hAnsi="Times New Roman"/>
          <w:bCs/>
          <w:color w:val="000000" w:themeColor="text1"/>
          <w:szCs w:val="28"/>
        </w:rPr>
      </w:pPr>
      <w:r w:rsidRPr="00F31F99">
        <w:rPr>
          <w:rFonts w:ascii="Times New Roman" w:hAnsi="Times New Roman"/>
          <w:bCs/>
          <w:color w:val="000000" w:themeColor="text1"/>
          <w:szCs w:val="28"/>
        </w:rPr>
        <w:t>（三）強化衛生所功能</w:t>
      </w:r>
    </w:p>
    <w:p w14:paraId="6B5E2F57" w14:textId="72200F06" w:rsidR="00567165" w:rsidRPr="00F31F99" w:rsidRDefault="00567165" w:rsidP="00871729">
      <w:pPr>
        <w:overflowPunct w:val="0"/>
        <w:snapToGrid w:val="0"/>
        <w:spacing w:line="390" w:lineRule="exact"/>
        <w:ind w:left="127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擴充衛生所服務量能：</w:t>
      </w:r>
      <w:r w:rsidRPr="00F31F99">
        <w:rPr>
          <w:rFonts w:ascii="Times New Roman" w:hAnsi="Times New Roman"/>
          <w:bCs/>
          <w:color w:val="000000" w:themeColor="text1"/>
          <w:kern w:val="2"/>
          <w:szCs w:val="28"/>
        </w:rPr>
        <w:t>於杉林區衛生所現址規劃增設牙科、眼科門診及營養師諮詢服務，提供更多元的醫療服務，</w:t>
      </w: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年度</w:t>
      </w:r>
      <w:r w:rsidRPr="00F31F99">
        <w:rPr>
          <w:rFonts w:ascii="Times New Roman" w:hAnsi="Times New Roman"/>
          <w:bCs/>
          <w:color w:val="000000" w:themeColor="text1"/>
          <w:kern w:val="2"/>
          <w:szCs w:val="28"/>
        </w:rPr>
        <w:t>1</w:t>
      </w:r>
      <w:r w:rsidRPr="00F31F99">
        <w:rPr>
          <w:rFonts w:ascii="Times New Roman" w:hAnsi="Times New Roman"/>
          <w:bCs/>
          <w:color w:val="000000" w:themeColor="text1"/>
          <w:kern w:val="2"/>
          <w:szCs w:val="28"/>
        </w:rPr>
        <w:t>月</w:t>
      </w:r>
      <w:r w:rsidRPr="00F31F99">
        <w:rPr>
          <w:rFonts w:ascii="Times New Roman" w:hAnsi="Times New Roman"/>
          <w:bCs/>
          <w:color w:val="000000" w:themeColor="text1"/>
          <w:kern w:val="2"/>
          <w:szCs w:val="28"/>
        </w:rPr>
        <w:t>1</w:t>
      </w:r>
      <w:r w:rsidRPr="00F31F99">
        <w:rPr>
          <w:rFonts w:ascii="Times New Roman" w:hAnsi="Times New Roman"/>
          <w:bCs/>
          <w:color w:val="000000" w:themeColor="text1"/>
          <w:kern w:val="2"/>
          <w:szCs w:val="28"/>
        </w:rPr>
        <w:t>日至</w:t>
      </w:r>
      <w:r w:rsidRPr="00F31F99">
        <w:rPr>
          <w:rFonts w:ascii="Times New Roman" w:hAnsi="Times New Roman"/>
          <w:bCs/>
          <w:color w:val="000000" w:themeColor="text1"/>
          <w:kern w:val="2"/>
          <w:szCs w:val="28"/>
        </w:rPr>
        <w:t>12</w:t>
      </w:r>
      <w:r w:rsidRPr="00F31F99">
        <w:rPr>
          <w:rFonts w:ascii="Times New Roman" w:hAnsi="Times New Roman"/>
          <w:bCs/>
          <w:color w:val="000000" w:themeColor="text1"/>
          <w:kern w:val="2"/>
          <w:szCs w:val="28"/>
        </w:rPr>
        <w:t>月</w:t>
      </w:r>
      <w:r w:rsidRPr="00F31F99">
        <w:rPr>
          <w:rFonts w:ascii="Times New Roman" w:hAnsi="Times New Roman"/>
          <w:bCs/>
          <w:color w:val="000000" w:themeColor="text1"/>
          <w:kern w:val="2"/>
          <w:szCs w:val="28"/>
        </w:rPr>
        <w:t>31</w:t>
      </w:r>
      <w:r w:rsidRPr="00F31F99">
        <w:rPr>
          <w:rFonts w:ascii="Times New Roman" w:hAnsi="Times New Roman"/>
          <w:bCs/>
          <w:color w:val="000000" w:themeColor="text1"/>
          <w:kern w:val="2"/>
          <w:szCs w:val="28"/>
        </w:rPr>
        <w:t>日牙科門診計服務</w:t>
      </w:r>
      <w:r w:rsidRPr="00F31F99">
        <w:rPr>
          <w:rFonts w:ascii="Times New Roman" w:hAnsi="Times New Roman"/>
          <w:bCs/>
          <w:color w:val="000000" w:themeColor="text1"/>
          <w:kern w:val="2"/>
          <w:szCs w:val="28"/>
        </w:rPr>
        <w:t>1</w:t>
      </w:r>
      <w:r w:rsidR="00CC1908"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324</w:t>
      </w:r>
      <w:r w:rsidRPr="00F31F99">
        <w:rPr>
          <w:rFonts w:ascii="Times New Roman" w:hAnsi="Times New Roman"/>
          <w:bCs/>
          <w:color w:val="000000" w:themeColor="text1"/>
          <w:kern w:val="2"/>
          <w:szCs w:val="28"/>
        </w:rPr>
        <w:t>人次、眼科門診計服務</w:t>
      </w:r>
      <w:r w:rsidRPr="00F31F99">
        <w:rPr>
          <w:rFonts w:ascii="Times New Roman" w:hAnsi="Times New Roman"/>
          <w:bCs/>
          <w:color w:val="000000" w:themeColor="text1"/>
          <w:kern w:val="2"/>
          <w:szCs w:val="28"/>
        </w:rPr>
        <w:t>613</w:t>
      </w:r>
      <w:r w:rsidRPr="00F31F99">
        <w:rPr>
          <w:rFonts w:ascii="Times New Roman" w:hAnsi="Times New Roman"/>
          <w:bCs/>
          <w:color w:val="000000" w:themeColor="text1"/>
          <w:kern w:val="2"/>
          <w:szCs w:val="28"/>
        </w:rPr>
        <w:t>人次、營養師諮詢服務</w:t>
      </w:r>
      <w:r w:rsidRPr="00F31F99">
        <w:rPr>
          <w:rFonts w:ascii="Times New Roman" w:hAnsi="Times New Roman"/>
          <w:bCs/>
          <w:color w:val="000000" w:themeColor="text1"/>
          <w:kern w:val="2"/>
          <w:szCs w:val="28"/>
        </w:rPr>
        <w:t>50</w:t>
      </w:r>
      <w:r w:rsidRPr="00F31F99">
        <w:rPr>
          <w:rFonts w:ascii="Times New Roman" w:hAnsi="Times New Roman"/>
          <w:bCs/>
          <w:color w:val="000000" w:themeColor="text1"/>
          <w:kern w:val="2"/>
          <w:szCs w:val="28"/>
        </w:rPr>
        <w:t>人次。</w:t>
      </w:r>
    </w:p>
    <w:p w14:paraId="174AFD31" w14:textId="77777777" w:rsidR="00567165" w:rsidRPr="00F31F99" w:rsidRDefault="00567165" w:rsidP="00871729">
      <w:pPr>
        <w:overflowPunct w:val="0"/>
        <w:snapToGrid w:val="0"/>
        <w:spacing w:line="390" w:lineRule="exact"/>
        <w:ind w:left="127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衛生所辦公廳舍、設備充實與改善</w:t>
      </w:r>
    </w:p>
    <w:p w14:paraId="2AC0FBCA" w14:textId="77777777" w:rsidR="00567165" w:rsidRPr="00F31F99" w:rsidRDefault="00567165" w:rsidP="00871729">
      <w:pPr>
        <w:overflowPunct w:val="0"/>
        <w:snapToGrid w:val="0"/>
        <w:spacing w:line="390" w:lineRule="exact"/>
        <w:ind w:leftChars="405" w:left="1560" w:hangingChars="152" w:hanging="426"/>
        <w:jc w:val="both"/>
        <w:rPr>
          <w:rFonts w:ascii="Times New Roman" w:hAnsi="Times New Roman"/>
          <w:bCs/>
          <w:color w:val="000000" w:themeColor="text1"/>
          <w:szCs w:val="28"/>
        </w:rPr>
      </w:pPr>
      <w:r w:rsidRPr="00F31F99">
        <w:rPr>
          <w:rFonts w:ascii="Times New Roman" w:hAnsi="Times New Roman"/>
          <w:bCs/>
          <w:color w:val="000000" w:themeColor="text1"/>
          <w:kern w:val="2"/>
          <w:szCs w:val="28"/>
        </w:rPr>
        <w:t xml:space="preserve">(1) </w:t>
      </w:r>
      <w:r w:rsidRPr="00F31F99">
        <w:rPr>
          <w:rFonts w:ascii="Times New Roman" w:hAnsi="Times New Roman"/>
          <w:bCs/>
          <w:color w:val="000000" w:themeColor="text1"/>
          <w:kern w:val="2"/>
          <w:szCs w:val="28"/>
        </w:rPr>
        <w:t>爭取「衛生福利部前瞻基礎建設補助計畫</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鳳山區第二衛生所建築物耐震補強工程計畫」，</w:t>
      </w:r>
      <w:r w:rsidRPr="00F31F99">
        <w:rPr>
          <w:rFonts w:ascii="Times New Roman" w:hAnsi="Times New Roman"/>
          <w:bCs/>
          <w:color w:val="000000" w:themeColor="text1"/>
          <w:szCs w:val="28"/>
        </w:rPr>
        <w:t>以強化建築物耐固性，提升為民服務品質，確保安全性。本工程已於</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w:t>
      </w:r>
      <w:r w:rsidRPr="00F31F99">
        <w:rPr>
          <w:rFonts w:ascii="Times New Roman" w:hAnsi="Times New Roman"/>
          <w:bCs/>
          <w:color w:val="000000" w:themeColor="text1"/>
          <w:szCs w:val="28"/>
        </w:rPr>
        <w:t>21</w:t>
      </w:r>
      <w:r w:rsidRPr="00F31F99">
        <w:rPr>
          <w:rFonts w:ascii="Times New Roman" w:hAnsi="Times New Roman"/>
          <w:bCs/>
          <w:color w:val="000000" w:themeColor="text1"/>
          <w:szCs w:val="28"/>
        </w:rPr>
        <w:t>日竣工，</w:t>
      </w:r>
      <w:r w:rsidRPr="00F31F99">
        <w:rPr>
          <w:rFonts w:ascii="Times New Roman" w:hAnsi="Times New Roman"/>
          <w:bCs/>
          <w:color w:val="000000" w:themeColor="text1"/>
          <w:szCs w:val="28"/>
        </w:rPr>
        <w:t>8</w:t>
      </w:r>
      <w:r w:rsidRPr="00F31F99">
        <w:rPr>
          <w:rFonts w:ascii="Times New Roman" w:hAnsi="Times New Roman"/>
          <w:bCs/>
          <w:color w:val="000000" w:themeColor="text1"/>
          <w:szCs w:val="28"/>
        </w:rPr>
        <w:t>月</w:t>
      </w:r>
      <w:r w:rsidRPr="00F31F99">
        <w:rPr>
          <w:rFonts w:ascii="Times New Roman" w:hAnsi="Times New Roman"/>
          <w:bCs/>
          <w:color w:val="000000" w:themeColor="text1"/>
          <w:szCs w:val="28"/>
        </w:rPr>
        <w:t>11</w:t>
      </w:r>
      <w:r w:rsidRPr="00F31F99">
        <w:rPr>
          <w:rFonts w:ascii="Times New Roman" w:hAnsi="Times New Roman"/>
          <w:bCs/>
          <w:color w:val="000000" w:themeColor="text1"/>
          <w:szCs w:val="28"/>
        </w:rPr>
        <w:t>日驗收完成，衛福部</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10</w:t>
      </w:r>
      <w:r w:rsidRPr="00F31F99">
        <w:rPr>
          <w:rFonts w:ascii="Times New Roman" w:hAnsi="Times New Roman"/>
          <w:bCs/>
          <w:color w:val="000000" w:themeColor="text1"/>
          <w:szCs w:val="28"/>
        </w:rPr>
        <w:t>月</w:t>
      </w:r>
      <w:r w:rsidRPr="00F31F99">
        <w:rPr>
          <w:rFonts w:ascii="Times New Roman" w:hAnsi="Times New Roman"/>
          <w:bCs/>
          <w:color w:val="000000" w:themeColor="text1"/>
          <w:szCs w:val="28"/>
        </w:rPr>
        <w:t>6</w:t>
      </w:r>
      <w:r w:rsidRPr="00F31F99">
        <w:rPr>
          <w:rFonts w:ascii="Times New Roman" w:hAnsi="Times New Roman"/>
          <w:bCs/>
          <w:color w:val="000000" w:themeColor="text1"/>
          <w:szCs w:val="28"/>
        </w:rPr>
        <w:t>日衛部醫字第</w:t>
      </w:r>
      <w:r w:rsidRPr="00F31F99">
        <w:rPr>
          <w:rFonts w:ascii="Times New Roman" w:hAnsi="Times New Roman"/>
          <w:bCs/>
          <w:color w:val="000000" w:themeColor="text1"/>
          <w:szCs w:val="28"/>
        </w:rPr>
        <w:t>1091666287</w:t>
      </w:r>
      <w:r w:rsidRPr="00F31F99">
        <w:rPr>
          <w:rFonts w:ascii="Times New Roman" w:hAnsi="Times New Roman"/>
          <w:bCs/>
          <w:color w:val="000000" w:themeColor="text1"/>
          <w:szCs w:val="28"/>
        </w:rPr>
        <w:t>號函同意撥款</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中央補助計</w:t>
      </w:r>
      <w:r w:rsidRPr="00F31F99">
        <w:rPr>
          <w:rFonts w:ascii="Times New Roman" w:hAnsi="Times New Roman"/>
          <w:bCs/>
          <w:color w:val="000000" w:themeColor="text1"/>
          <w:szCs w:val="28"/>
        </w:rPr>
        <w:t>4,321,910</w:t>
      </w:r>
      <w:r w:rsidRPr="00F31F99">
        <w:rPr>
          <w:rFonts w:ascii="Times New Roman" w:hAnsi="Times New Roman"/>
          <w:bCs/>
          <w:color w:val="000000" w:themeColor="text1"/>
          <w:szCs w:val="28"/>
        </w:rPr>
        <w:t>元；地方自籌計</w:t>
      </w:r>
      <w:r w:rsidRPr="00F31F99">
        <w:rPr>
          <w:rFonts w:ascii="Times New Roman" w:hAnsi="Times New Roman"/>
          <w:bCs/>
          <w:color w:val="000000" w:themeColor="text1"/>
          <w:szCs w:val="28"/>
        </w:rPr>
        <w:t>762,690</w:t>
      </w:r>
      <w:r w:rsidRPr="00F31F99">
        <w:rPr>
          <w:rFonts w:ascii="Times New Roman" w:hAnsi="Times New Roman"/>
          <w:bCs/>
          <w:color w:val="000000" w:themeColor="text1"/>
          <w:szCs w:val="28"/>
        </w:rPr>
        <w:t>元</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並辦理結案。</w:t>
      </w:r>
    </w:p>
    <w:p w14:paraId="3DDB3232" w14:textId="2E502B10" w:rsidR="00567165" w:rsidRPr="00F31F99" w:rsidRDefault="00567165" w:rsidP="00871729">
      <w:pPr>
        <w:overflowPunct w:val="0"/>
        <w:snapToGrid w:val="0"/>
        <w:spacing w:line="390" w:lineRule="exact"/>
        <w:ind w:leftChars="405" w:left="1560" w:hangingChars="152" w:hanging="426"/>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 xml:space="preserve">(2) </w:t>
      </w:r>
      <w:r w:rsidRPr="00F31F99">
        <w:rPr>
          <w:rFonts w:ascii="Times New Roman" w:hAnsi="Times New Roman"/>
          <w:bCs/>
          <w:color w:val="000000" w:themeColor="text1"/>
          <w:kern w:val="2"/>
          <w:szCs w:val="28"/>
        </w:rPr>
        <w:t>爭取南部科學工業園區補助地方政府建設經費</w:t>
      </w:r>
      <w:r w:rsidRPr="00F31F99">
        <w:rPr>
          <w:rFonts w:ascii="Times New Roman" w:hAnsi="Times New Roman"/>
          <w:bCs/>
          <w:color w:val="000000" w:themeColor="text1"/>
          <w:kern w:val="2"/>
          <w:szCs w:val="28"/>
        </w:rPr>
        <w:t>62</w:t>
      </w:r>
      <w:r w:rsidRPr="00F31F99">
        <w:rPr>
          <w:rFonts w:ascii="Times New Roman" w:hAnsi="Times New Roman"/>
          <w:bCs/>
          <w:color w:val="000000" w:themeColor="text1"/>
          <w:kern w:val="2"/>
          <w:szCs w:val="28"/>
        </w:rPr>
        <w:t>萬</w:t>
      </w:r>
      <w:r w:rsidRPr="00F31F99">
        <w:rPr>
          <w:rFonts w:ascii="Times New Roman" w:hAnsi="Times New Roman"/>
          <w:bCs/>
          <w:color w:val="000000" w:themeColor="text1"/>
          <w:kern w:val="2"/>
          <w:szCs w:val="28"/>
        </w:rPr>
        <w:t>2,603</w:t>
      </w:r>
      <w:r w:rsidRPr="00F31F99">
        <w:rPr>
          <w:rFonts w:ascii="Times New Roman" w:hAnsi="Times New Roman"/>
          <w:bCs/>
          <w:color w:val="000000" w:themeColor="text1"/>
          <w:kern w:val="2"/>
          <w:szCs w:val="28"/>
        </w:rPr>
        <w:t>元，充實永安區、路竹區及岡山區衛生所設備，提升健康照護品質。</w:t>
      </w:r>
    </w:p>
    <w:p w14:paraId="75F0E471" w14:textId="77777777" w:rsidR="00762E63" w:rsidRPr="00F31F99" w:rsidRDefault="00762E63" w:rsidP="00871729">
      <w:pPr>
        <w:overflowPunct w:val="0"/>
        <w:snapToGrid w:val="0"/>
        <w:spacing w:line="390" w:lineRule="exact"/>
        <w:ind w:leftChars="405" w:left="1560" w:hangingChars="152" w:hanging="426"/>
        <w:jc w:val="both"/>
        <w:rPr>
          <w:rFonts w:ascii="Times New Roman" w:hAnsi="Times New Roman"/>
          <w:bCs/>
          <w:color w:val="000000" w:themeColor="text1"/>
          <w:kern w:val="2"/>
          <w:szCs w:val="28"/>
        </w:rPr>
      </w:pPr>
    </w:p>
    <w:p w14:paraId="0B44C9AA" w14:textId="040A71FE" w:rsidR="00A63AEF" w:rsidRPr="00F31F99" w:rsidRDefault="00A63AEF" w:rsidP="00871729">
      <w:pPr>
        <w:snapToGrid w:val="0"/>
        <w:spacing w:line="390" w:lineRule="exact"/>
        <w:jc w:val="both"/>
        <w:rPr>
          <w:rFonts w:ascii="Times New Roman" w:hAnsi="Times New Roman"/>
          <w:b/>
          <w:bCs/>
          <w:color w:val="000000" w:themeColor="text1"/>
          <w:sz w:val="32"/>
          <w:szCs w:val="32"/>
        </w:rPr>
      </w:pPr>
      <w:r w:rsidRPr="00F31F99">
        <w:rPr>
          <w:rFonts w:ascii="Times New Roman" w:hAnsi="Times New Roman"/>
          <w:b/>
          <w:bCs/>
          <w:color w:val="000000" w:themeColor="text1"/>
          <w:sz w:val="32"/>
          <w:szCs w:val="32"/>
        </w:rPr>
        <w:t>五、老人免費裝置假牙</w:t>
      </w:r>
    </w:p>
    <w:p w14:paraId="44E290E8" w14:textId="77777777" w:rsidR="00766144" w:rsidRPr="00F31F99" w:rsidRDefault="00567165" w:rsidP="00871729">
      <w:pPr>
        <w:overflowPunct w:val="0"/>
        <w:snapToGrid w:val="0"/>
        <w:spacing w:line="390" w:lineRule="exact"/>
        <w:ind w:leftChars="102" w:left="1134" w:hangingChars="303" w:hanging="848"/>
        <w:jc w:val="both"/>
        <w:rPr>
          <w:rFonts w:ascii="Times New Roman" w:hAnsi="Times New Roman"/>
          <w:bCs/>
          <w:color w:val="000000" w:themeColor="text1"/>
          <w:kern w:val="2"/>
          <w:szCs w:val="28"/>
        </w:rPr>
      </w:pPr>
      <w:r w:rsidRPr="00F31F99">
        <w:rPr>
          <w:rFonts w:ascii="Times New Roman" w:hAnsi="Times New Roman"/>
          <w:bCs/>
          <w:color w:val="000000" w:themeColor="text1"/>
          <w:szCs w:val="28"/>
        </w:rPr>
        <w:t>（一）成立</w:t>
      </w:r>
      <w:r w:rsidRPr="00F31F99">
        <w:rPr>
          <w:rFonts w:ascii="Times New Roman" w:hAnsi="Times New Roman"/>
          <w:bCs/>
          <w:color w:val="000000" w:themeColor="text1"/>
          <w:kern w:val="2"/>
          <w:szCs w:val="28"/>
        </w:rPr>
        <w:t>「高雄市老人免費裝假牙工作小組、審查小組及複審小組」。</w:t>
      </w:r>
      <w:r w:rsidRPr="00F31F99">
        <w:rPr>
          <w:rFonts w:ascii="Times New Roman" w:hAnsi="Times New Roman"/>
          <w:bCs/>
          <w:color w:val="000000" w:themeColor="text1"/>
          <w:kern w:val="2"/>
          <w:szCs w:val="28"/>
        </w:rPr>
        <w:t xml:space="preserve"> </w:t>
      </w:r>
    </w:p>
    <w:p w14:paraId="2C796519" w14:textId="77777777" w:rsidR="00766144" w:rsidRPr="00F31F99" w:rsidRDefault="00567165" w:rsidP="00871729">
      <w:pPr>
        <w:overflowPunct w:val="0"/>
        <w:snapToGrid w:val="0"/>
        <w:spacing w:line="390" w:lineRule="exact"/>
        <w:ind w:leftChars="102" w:left="1134" w:hangingChars="303" w:hanging="848"/>
        <w:jc w:val="both"/>
        <w:rPr>
          <w:rFonts w:ascii="Times New Roman" w:hAnsi="Times New Roman"/>
          <w:bCs/>
          <w:color w:val="000000" w:themeColor="text1"/>
          <w:kern w:val="2"/>
          <w:szCs w:val="28"/>
        </w:rPr>
      </w:pPr>
      <w:r w:rsidRPr="00F31F99">
        <w:rPr>
          <w:rFonts w:ascii="Times New Roman" w:hAnsi="Times New Roman"/>
          <w:bCs/>
          <w:color w:val="000000" w:themeColor="text1"/>
          <w:szCs w:val="28"/>
        </w:rPr>
        <w:t>（二）結合</w:t>
      </w:r>
      <w:r w:rsidRPr="00F31F99">
        <w:rPr>
          <w:rFonts w:ascii="Times New Roman" w:hAnsi="Times New Roman"/>
          <w:bCs/>
          <w:color w:val="000000" w:themeColor="text1"/>
          <w:kern w:val="2"/>
          <w:szCs w:val="28"/>
        </w:rPr>
        <w:t>高雄市牙醫師公會及牙醫醫療機構共</w:t>
      </w:r>
      <w:r w:rsidRPr="00F31F99">
        <w:rPr>
          <w:rFonts w:ascii="Times New Roman" w:hAnsi="Times New Roman"/>
          <w:bCs/>
          <w:color w:val="000000" w:themeColor="text1"/>
          <w:kern w:val="2"/>
          <w:szCs w:val="28"/>
        </w:rPr>
        <w:t>270</w:t>
      </w:r>
      <w:r w:rsidRPr="00F31F99">
        <w:rPr>
          <w:rFonts w:ascii="Times New Roman" w:hAnsi="Times New Roman"/>
          <w:bCs/>
          <w:color w:val="000000" w:themeColor="text1"/>
          <w:kern w:val="2"/>
          <w:szCs w:val="28"/>
        </w:rPr>
        <w:t>家簽定執行口腔篩檢及假牙裝置契約，執行老人假牙篩檢、裝置業務。</w:t>
      </w:r>
    </w:p>
    <w:p w14:paraId="2B00A0F7" w14:textId="54DFE5A2" w:rsidR="00567165" w:rsidRPr="00F31F99" w:rsidRDefault="00567165" w:rsidP="00871729">
      <w:pPr>
        <w:overflowPunct w:val="0"/>
        <w:snapToGrid w:val="0"/>
        <w:spacing w:line="390" w:lineRule="exact"/>
        <w:ind w:leftChars="102" w:left="1134" w:hangingChars="303" w:hanging="848"/>
        <w:jc w:val="both"/>
        <w:rPr>
          <w:rFonts w:ascii="Times New Roman" w:hAnsi="Times New Roman"/>
          <w:bCs/>
          <w:color w:val="000000" w:themeColor="text1"/>
          <w:kern w:val="2"/>
          <w:szCs w:val="28"/>
        </w:rPr>
      </w:pPr>
      <w:r w:rsidRPr="00F31F99">
        <w:rPr>
          <w:rFonts w:ascii="Times New Roman" w:hAnsi="Times New Roman"/>
          <w:bCs/>
          <w:color w:val="000000" w:themeColor="text1"/>
          <w:szCs w:val="28"/>
        </w:rPr>
        <w:t>（三）</w:t>
      </w:r>
      <w:r w:rsidRPr="00F31F99">
        <w:rPr>
          <w:rFonts w:ascii="Times New Roman" w:hAnsi="Times New Roman"/>
          <w:bCs/>
          <w:color w:val="000000" w:themeColor="text1"/>
          <w:kern w:val="2"/>
          <w:szCs w:val="28"/>
        </w:rPr>
        <w:t>截至</w:t>
      </w: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w:t>
      </w:r>
      <w:r w:rsidRPr="00F31F99">
        <w:rPr>
          <w:rFonts w:ascii="Times New Roman" w:hAnsi="Times New Roman"/>
          <w:bCs/>
          <w:color w:val="000000" w:themeColor="text1"/>
          <w:kern w:val="2"/>
          <w:szCs w:val="28"/>
        </w:rPr>
        <w:t>12</w:t>
      </w:r>
      <w:r w:rsidRPr="00F31F99">
        <w:rPr>
          <w:rFonts w:ascii="Times New Roman" w:hAnsi="Times New Roman"/>
          <w:bCs/>
          <w:color w:val="000000" w:themeColor="text1"/>
          <w:kern w:val="2"/>
          <w:szCs w:val="28"/>
        </w:rPr>
        <w:t>月</w:t>
      </w:r>
      <w:r w:rsidRPr="00F31F99">
        <w:rPr>
          <w:rFonts w:ascii="Times New Roman" w:hAnsi="Times New Roman"/>
          <w:bCs/>
          <w:color w:val="000000" w:themeColor="text1"/>
          <w:kern w:val="2"/>
          <w:szCs w:val="28"/>
        </w:rPr>
        <w:t>31</w:t>
      </w:r>
      <w:r w:rsidRPr="00F31F99">
        <w:rPr>
          <w:rFonts w:ascii="Times New Roman" w:hAnsi="Times New Roman"/>
          <w:bCs/>
          <w:color w:val="000000" w:themeColor="text1"/>
          <w:kern w:val="2"/>
          <w:szCs w:val="28"/>
        </w:rPr>
        <w:t>日止，已完成</w:t>
      </w:r>
      <w:r w:rsidRPr="00F31F99">
        <w:rPr>
          <w:rFonts w:ascii="Times New Roman" w:hAnsi="Times New Roman"/>
          <w:bCs/>
          <w:color w:val="000000" w:themeColor="text1"/>
          <w:kern w:val="2"/>
          <w:szCs w:val="28"/>
        </w:rPr>
        <w:t>2,058</w:t>
      </w:r>
      <w:r w:rsidRPr="00F31F99">
        <w:rPr>
          <w:rFonts w:ascii="Times New Roman" w:hAnsi="Times New Roman"/>
          <w:bCs/>
          <w:color w:val="000000" w:themeColor="text1"/>
          <w:kern w:val="2"/>
          <w:szCs w:val="28"/>
        </w:rPr>
        <w:t>位（一般老人</w:t>
      </w:r>
      <w:r w:rsidRPr="00F31F99">
        <w:rPr>
          <w:rFonts w:ascii="Times New Roman" w:hAnsi="Times New Roman"/>
          <w:bCs/>
          <w:color w:val="000000" w:themeColor="text1"/>
          <w:kern w:val="2"/>
          <w:szCs w:val="28"/>
        </w:rPr>
        <w:t>1,391</w:t>
      </w:r>
      <w:r w:rsidRPr="00F31F99">
        <w:rPr>
          <w:rFonts w:ascii="Times New Roman" w:hAnsi="Times New Roman"/>
          <w:bCs/>
          <w:color w:val="000000" w:themeColor="text1"/>
          <w:kern w:val="2"/>
          <w:szCs w:val="28"/>
        </w:rPr>
        <w:t>人、</w:t>
      </w:r>
      <w:r w:rsidRPr="00F31F99">
        <w:rPr>
          <w:rFonts w:ascii="Times New Roman" w:hAnsi="Times New Roman"/>
          <w:bCs/>
          <w:color w:val="000000" w:themeColor="text1"/>
          <w:kern w:val="2"/>
          <w:szCs w:val="28"/>
        </w:rPr>
        <w:lastRenderedPageBreak/>
        <w:t>中低收老人</w:t>
      </w:r>
      <w:r w:rsidRPr="00F31F99">
        <w:rPr>
          <w:rFonts w:ascii="Times New Roman" w:hAnsi="Times New Roman"/>
          <w:bCs/>
          <w:color w:val="000000" w:themeColor="text1"/>
          <w:kern w:val="2"/>
          <w:szCs w:val="28"/>
        </w:rPr>
        <w:t>667</w:t>
      </w:r>
      <w:r w:rsidRPr="00F31F99">
        <w:rPr>
          <w:rFonts w:ascii="Times New Roman" w:hAnsi="Times New Roman"/>
          <w:bCs/>
          <w:color w:val="000000" w:themeColor="text1"/>
          <w:kern w:val="2"/>
          <w:szCs w:val="28"/>
        </w:rPr>
        <w:t>人）長輩裝置假牙。</w:t>
      </w:r>
    </w:p>
    <w:p w14:paraId="3578C38E" w14:textId="77777777" w:rsidR="00762E63" w:rsidRPr="00F31F99" w:rsidRDefault="00762E63" w:rsidP="00871729">
      <w:pPr>
        <w:overflowPunct w:val="0"/>
        <w:snapToGrid w:val="0"/>
        <w:spacing w:line="390" w:lineRule="exact"/>
        <w:ind w:leftChars="102" w:left="1134" w:hangingChars="303" w:hanging="848"/>
        <w:jc w:val="both"/>
        <w:rPr>
          <w:rFonts w:ascii="Times New Roman" w:hAnsi="Times New Roman"/>
          <w:bCs/>
          <w:color w:val="000000" w:themeColor="text1"/>
          <w:kern w:val="2"/>
          <w:szCs w:val="28"/>
        </w:rPr>
      </w:pPr>
    </w:p>
    <w:p w14:paraId="6A9F9E44" w14:textId="77777777" w:rsidR="00A63AEF" w:rsidRPr="00F31F99" w:rsidRDefault="00A63AEF" w:rsidP="00871729">
      <w:pPr>
        <w:snapToGrid w:val="0"/>
        <w:spacing w:line="390" w:lineRule="exact"/>
        <w:jc w:val="both"/>
        <w:rPr>
          <w:rFonts w:ascii="Times New Roman" w:hAnsi="Times New Roman"/>
          <w:b/>
          <w:bCs/>
          <w:color w:val="000000" w:themeColor="text1"/>
          <w:sz w:val="32"/>
          <w:szCs w:val="32"/>
        </w:rPr>
      </w:pPr>
      <w:r w:rsidRPr="00F31F99">
        <w:rPr>
          <w:rFonts w:ascii="Times New Roman" w:hAnsi="Times New Roman"/>
          <w:b/>
          <w:bCs/>
          <w:color w:val="000000" w:themeColor="text1"/>
          <w:sz w:val="32"/>
          <w:szCs w:val="32"/>
        </w:rPr>
        <w:t>六、提升原民健康照護</w:t>
      </w:r>
    </w:p>
    <w:p w14:paraId="41DE4E88" w14:textId="77777777" w:rsidR="00567165" w:rsidRPr="00F31F99" w:rsidRDefault="00A63AEF" w:rsidP="00871729">
      <w:pPr>
        <w:overflowPunct w:val="0"/>
        <w:snapToGrid w:val="0"/>
        <w:spacing w:line="390" w:lineRule="exact"/>
        <w:ind w:left="1134" w:hanging="850"/>
        <w:jc w:val="both"/>
        <w:rPr>
          <w:rFonts w:ascii="Times New Roman" w:hAnsi="Times New Roman"/>
          <w:bCs/>
          <w:color w:val="000000" w:themeColor="text1"/>
          <w:szCs w:val="28"/>
        </w:rPr>
      </w:pPr>
      <w:r w:rsidRPr="00F31F99">
        <w:rPr>
          <w:rFonts w:ascii="Times New Roman" w:hAnsi="Times New Roman"/>
          <w:bCs/>
          <w:color w:val="000000" w:themeColor="text1"/>
          <w:szCs w:val="28"/>
        </w:rPr>
        <w:t>（一）</w:t>
      </w:r>
      <w:r w:rsidR="00567165" w:rsidRPr="00F31F99">
        <w:rPr>
          <w:rFonts w:ascii="Times New Roman" w:hAnsi="Times New Roman"/>
          <w:bCs/>
          <w:color w:val="000000" w:themeColor="text1"/>
          <w:szCs w:val="28"/>
        </w:rPr>
        <w:t>結合醫學中心醫療資源，推動「醫療給付效益提升計畫（</w:t>
      </w:r>
      <w:r w:rsidR="00567165" w:rsidRPr="00F31F99">
        <w:rPr>
          <w:rFonts w:ascii="Times New Roman" w:hAnsi="Times New Roman"/>
          <w:bCs/>
          <w:color w:val="000000" w:themeColor="text1"/>
          <w:szCs w:val="28"/>
        </w:rPr>
        <w:t>IDS</w:t>
      </w:r>
      <w:r w:rsidR="00567165" w:rsidRPr="00F31F99">
        <w:rPr>
          <w:rFonts w:ascii="Times New Roman" w:hAnsi="Times New Roman"/>
          <w:bCs/>
          <w:color w:val="000000" w:themeColor="text1"/>
          <w:szCs w:val="28"/>
        </w:rPr>
        <w:t>）」、「原住民及離島地區醫療照護提升計畫」、「部落社區健康營造計畫」、「充實原住民衛生所室醫療及遠距醫療硬體設備」、「原住民地區原住民就醫及長期照護資源使用交通費補助計畫」，以縮短城鄉醫療差距。</w:t>
      </w:r>
    </w:p>
    <w:p w14:paraId="08777C0B" w14:textId="77777777" w:rsidR="00567165" w:rsidRPr="00F31F99" w:rsidRDefault="00567165" w:rsidP="00871729">
      <w:pPr>
        <w:overflowPunct w:val="0"/>
        <w:snapToGrid w:val="0"/>
        <w:spacing w:line="390" w:lineRule="exact"/>
        <w:ind w:left="1134" w:hanging="850"/>
        <w:jc w:val="both"/>
        <w:rPr>
          <w:rFonts w:ascii="Times New Roman" w:hAnsi="Times New Roman"/>
          <w:bCs/>
          <w:color w:val="000000" w:themeColor="text1"/>
          <w:szCs w:val="28"/>
        </w:rPr>
      </w:pPr>
      <w:r w:rsidRPr="00F31F99">
        <w:rPr>
          <w:rFonts w:ascii="Times New Roman" w:hAnsi="Times New Roman"/>
          <w:bCs/>
          <w:color w:val="000000" w:themeColor="text1"/>
          <w:szCs w:val="28"/>
        </w:rPr>
        <w:t>（二）健康醫療服務</w:t>
      </w:r>
    </w:p>
    <w:p w14:paraId="6ADE7428" w14:textId="77777777" w:rsidR="00567165" w:rsidRPr="00F31F99" w:rsidRDefault="00567165" w:rsidP="00871729">
      <w:pPr>
        <w:overflowPunct w:val="0"/>
        <w:snapToGrid w:val="0"/>
        <w:spacing w:line="390" w:lineRule="exact"/>
        <w:ind w:left="1134"/>
        <w:jc w:val="both"/>
        <w:rPr>
          <w:rFonts w:ascii="Times New Roman" w:hAnsi="Times New Roman"/>
          <w:color w:val="000000" w:themeColor="text1"/>
          <w:szCs w:val="28"/>
        </w:rPr>
      </w:pPr>
      <w:r w:rsidRPr="00F31F99">
        <w:rPr>
          <w:rFonts w:ascii="Times New Roman" w:hAnsi="Times New Roman"/>
          <w:color w:val="000000" w:themeColor="text1"/>
          <w:szCs w:val="28"/>
        </w:rPr>
        <w:t>109</w:t>
      </w:r>
      <w:r w:rsidRPr="00F31F99">
        <w:rPr>
          <w:rFonts w:ascii="Times New Roman" w:hAnsi="Times New Roman"/>
          <w:color w:val="000000" w:themeColor="text1"/>
          <w:szCs w:val="28"/>
        </w:rPr>
        <w:t>年</w:t>
      </w:r>
      <w:r w:rsidRPr="00F31F99">
        <w:rPr>
          <w:rFonts w:ascii="Times New Roman" w:hAnsi="Times New Roman"/>
          <w:color w:val="000000" w:themeColor="text1"/>
          <w:szCs w:val="28"/>
        </w:rPr>
        <w:t>1</w:t>
      </w:r>
      <w:r w:rsidRPr="00F31F99">
        <w:rPr>
          <w:rFonts w:ascii="Times New Roman" w:hAnsi="Times New Roman"/>
          <w:color w:val="000000" w:themeColor="text1"/>
          <w:szCs w:val="28"/>
        </w:rPr>
        <w:t>月至</w:t>
      </w:r>
      <w:r w:rsidRPr="00F31F99">
        <w:rPr>
          <w:rFonts w:ascii="Times New Roman" w:hAnsi="Times New Roman"/>
          <w:color w:val="000000" w:themeColor="text1"/>
          <w:szCs w:val="28"/>
        </w:rPr>
        <w:t>12</w:t>
      </w:r>
      <w:r w:rsidRPr="00F31F99">
        <w:rPr>
          <w:rFonts w:ascii="Times New Roman" w:hAnsi="Times New Roman"/>
          <w:color w:val="000000" w:themeColor="text1"/>
          <w:szCs w:val="28"/>
        </w:rPr>
        <w:t>月原住民區衛生所提供醫療門診服務</w:t>
      </w:r>
      <w:r w:rsidRPr="00F31F99">
        <w:rPr>
          <w:rFonts w:ascii="Times New Roman" w:hAnsi="Times New Roman"/>
          <w:color w:val="000000" w:themeColor="text1"/>
          <w:szCs w:val="28"/>
        </w:rPr>
        <w:t>5,821</w:t>
      </w:r>
      <w:r w:rsidRPr="00F31F99">
        <w:rPr>
          <w:rFonts w:ascii="Times New Roman" w:hAnsi="Times New Roman"/>
          <w:color w:val="000000" w:themeColor="text1"/>
          <w:szCs w:val="28"/>
        </w:rPr>
        <w:t>人次，巡迴醫療診療</w:t>
      </w:r>
      <w:r w:rsidRPr="00F31F99">
        <w:rPr>
          <w:rFonts w:ascii="Times New Roman" w:hAnsi="Times New Roman"/>
          <w:color w:val="000000" w:themeColor="text1"/>
          <w:szCs w:val="28"/>
        </w:rPr>
        <w:t>4,132</w:t>
      </w:r>
      <w:r w:rsidRPr="00F31F99">
        <w:rPr>
          <w:rFonts w:ascii="Times New Roman" w:hAnsi="Times New Roman"/>
          <w:color w:val="000000" w:themeColor="text1"/>
          <w:szCs w:val="28"/>
        </w:rPr>
        <w:t>人次，辦理成人篩檢計</w:t>
      </w:r>
      <w:r w:rsidRPr="00F31F99">
        <w:rPr>
          <w:rFonts w:ascii="Times New Roman" w:hAnsi="Times New Roman"/>
          <w:color w:val="000000" w:themeColor="text1"/>
          <w:szCs w:val="28"/>
        </w:rPr>
        <w:t>614</w:t>
      </w:r>
      <w:r w:rsidRPr="00F31F99">
        <w:rPr>
          <w:rFonts w:ascii="Times New Roman" w:hAnsi="Times New Roman"/>
          <w:color w:val="000000" w:themeColor="text1"/>
          <w:szCs w:val="28"/>
        </w:rPr>
        <w:t>人次，兒童篩檢計</w:t>
      </w:r>
      <w:r w:rsidRPr="00F31F99">
        <w:rPr>
          <w:rFonts w:ascii="Times New Roman" w:hAnsi="Times New Roman"/>
          <w:color w:val="000000" w:themeColor="text1"/>
          <w:szCs w:val="28"/>
        </w:rPr>
        <w:t>80</w:t>
      </w:r>
      <w:r w:rsidRPr="00F31F99">
        <w:rPr>
          <w:rFonts w:ascii="Times New Roman" w:hAnsi="Times New Roman"/>
          <w:color w:val="000000" w:themeColor="text1"/>
          <w:szCs w:val="28"/>
        </w:rPr>
        <w:t>人次；另就醫交通費補助</w:t>
      </w:r>
      <w:r w:rsidRPr="00F31F99">
        <w:rPr>
          <w:rFonts w:ascii="Times New Roman" w:hAnsi="Times New Roman"/>
          <w:color w:val="000000" w:themeColor="text1"/>
          <w:szCs w:val="28"/>
        </w:rPr>
        <w:t>1,619</w:t>
      </w:r>
      <w:r w:rsidRPr="00F31F99">
        <w:rPr>
          <w:rFonts w:ascii="Times New Roman" w:hAnsi="Times New Roman"/>
          <w:color w:val="000000" w:themeColor="text1"/>
          <w:szCs w:val="28"/>
        </w:rPr>
        <w:t>人次。</w:t>
      </w:r>
    </w:p>
    <w:p w14:paraId="731B0B47" w14:textId="77777777" w:rsidR="00567165" w:rsidRPr="00F31F99" w:rsidRDefault="00567165" w:rsidP="00871729">
      <w:pPr>
        <w:overflowPunct w:val="0"/>
        <w:snapToGrid w:val="0"/>
        <w:spacing w:line="390" w:lineRule="exact"/>
        <w:ind w:left="284"/>
        <w:jc w:val="both"/>
        <w:rPr>
          <w:rFonts w:ascii="Times New Roman" w:hAnsi="Times New Roman"/>
          <w:color w:val="000000" w:themeColor="text1"/>
          <w:szCs w:val="28"/>
        </w:rPr>
      </w:pPr>
      <w:r w:rsidRPr="00F31F99">
        <w:rPr>
          <w:rFonts w:ascii="Times New Roman" w:hAnsi="Times New Roman"/>
          <w:color w:val="000000" w:themeColor="text1"/>
          <w:szCs w:val="28"/>
        </w:rPr>
        <w:t>（三）衛教宣導及在職訓練</w:t>
      </w:r>
    </w:p>
    <w:p w14:paraId="6F8CA098" w14:textId="77777777" w:rsidR="00567165" w:rsidRPr="00F31F99" w:rsidRDefault="00567165" w:rsidP="00871729">
      <w:pPr>
        <w:overflowPunct w:val="0"/>
        <w:snapToGrid w:val="0"/>
        <w:spacing w:line="390" w:lineRule="exact"/>
        <w:jc w:val="both"/>
        <w:rPr>
          <w:rFonts w:ascii="Times New Roman" w:hAnsi="Times New Roman"/>
          <w:color w:val="000000" w:themeColor="text1"/>
          <w:szCs w:val="28"/>
        </w:rPr>
      </w:pPr>
      <w:r w:rsidRPr="00F31F99">
        <w:rPr>
          <w:rFonts w:ascii="Times New Roman" w:hAnsi="Times New Roman"/>
          <w:color w:val="000000" w:themeColor="text1"/>
          <w:szCs w:val="28"/>
        </w:rPr>
        <w:t xml:space="preserve">        109</w:t>
      </w:r>
      <w:r w:rsidRPr="00F31F99">
        <w:rPr>
          <w:rFonts w:ascii="Times New Roman" w:hAnsi="Times New Roman"/>
          <w:color w:val="000000" w:themeColor="text1"/>
          <w:szCs w:val="28"/>
        </w:rPr>
        <w:t>年</w:t>
      </w:r>
      <w:r w:rsidRPr="00F31F99">
        <w:rPr>
          <w:rFonts w:ascii="Times New Roman" w:hAnsi="Times New Roman"/>
          <w:color w:val="000000" w:themeColor="text1"/>
          <w:szCs w:val="28"/>
        </w:rPr>
        <w:t>1</w:t>
      </w:r>
      <w:r w:rsidRPr="00F31F99">
        <w:rPr>
          <w:rFonts w:ascii="Times New Roman" w:hAnsi="Times New Roman"/>
          <w:color w:val="000000" w:themeColor="text1"/>
          <w:szCs w:val="28"/>
        </w:rPr>
        <w:t>月至</w:t>
      </w:r>
      <w:r w:rsidRPr="00F31F99">
        <w:rPr>
          <w:rFonts w:ascii="Times New Roman" w:hAnsi="Times New Roman"/>
          <w:color w:val="000000" w:themeColor="text1"/>
          <w:szCs w:val="28"/>
        </w:rPr>
        <w:t>12</w:t>
      </w:r>
      <w:r w:rsidRPr="00F31F99">
        <w:rPr>
          <w:rFonts w:ascii="Times New Roman" w:hAnsi="Times New Roman"/>
          <w:color w:val="000000" w:themeColor="text1"/>
          <w:szCs w:val="28"/>
        </w:rPr>
        <w:t>月辦理原住民公共衛生、防疫、菸酒毒與自殺防</w:t>
      </w:r>
    </w:p>
    <w:p w14:paraId="00F9E687" w14:textId="66C48BDD" w:rsidR="00567165" w:rsidRPr="00F31F99" w:rsidRDefault="00567165" w:rsidP="00871729">
      <w:pPr>
        <w:overflowPunct w:val="0"/>
        <w:snapToGrid w:val="0"/>
        <w:spacing w:line="390" w:lineRule="exact"/>
        <w:jc w:val="both"/>
        <w:rPr>
          <w:rFonts w:ascii="Times New Roman" w:hAnsi="Times New Roman"/>
          <w:color w:val="000000" w:themeColor="text1"/>
          <w:szCs w:val="28"/>
        </w:rPr>
      </w:pPr>
      <w:r w:rsidRPr="00F31F99">
        <w:rPr>
          <w:rFonts w:ascii="Times New Roman" w:hAnsi="Times New Roman"/>
          <w:color w:val="000000" w:themeColor="text1"/>
          <w:szCs w:val="28"/>
        </w:rPr>
        <w:t xml:space="preserve">        </w:t>
      </w:r>
      <w:r w:rsidRPr="00F31F99">
        <w:rPr>
          <w:rFonts w:ascii="Times New Roman" w:hAnsi="Times New Roman"/>
          <w:color w:val="000000" w:themeColor="text1"/>
          <w:szCs w:val="28"/>
        </w:rPr>
        <w:t>治、長照等衛教宣導，計</w:t>
      </w:r>
      <w:r w:rsidRPr="00F31F99">
        <w:rPr>
          <w:rFonts w:ascii="Times New Roman" w:hAnsi="Times New Roman"/>
          <w:color w:val="000000" w:themeColor="text1"/>
          <w:szCs w:val="28"/>
        </w:rPr>
        <w:t>504</w:t>
      </w:r>
      <w:r w:rsidRPr="00F31F99">
        <w:rPr>
          <w:rFonts w:ascii="Times New Roman" w:hAnsi="Times New Roman"/>
          <w:color w:val="000000" w:themeColor="text1"/>
          <w:szCs w:val="28"/>
        </w:rPr>
        <w:t>場，共</w:t>
      </w:r>
      <w:r w:rsidRPr="00F31F99">
        <w:rPr>
          <w:rFonts w:ascii="Times New Roman" w:hAnsi="Times New Roman"/>
          <w:color w:val="000000" w:themeColor="text1"/>
          <w:szCs w:val="28"/>
        </w:rPr>
        <w:t>16,781</w:t>
      </w:r>
      <w:r w:rsidRPr="00F31F99">
        <w:rPr>
          <w:rFonts w:ascii="Times New Roman" w:hAnsi="Times New Roman"/>
          <w:color w:val="000000" w:themeColor="text1"/>
          <w:szCs w:val="28"/>
        </w:rPr>
        <w:t>人次參加。</w:t>
      </w:r>
    </w:p>
    <w:p w14:paraId="0E0D6D89" w14:textId="77777777" w:rsidR="00567165" w:rsidRPr="00F31F99" w:rsidRDefault="00567165" w:rsidP="00871729">
      <w:pPr>
        <w:overflowPunct w:val="0"/>
        <w:snapToGrid w:val="0"/>
        <w:spacing w:line="390" w:lineRule="exact"/>
        <w:ind w:leftChars="101" w:left="283"/>
        <w:jc w:val="both"/>
        <w:rPr>
          <w:rFonts w:ascii="Times New Roman" w:hAnsi="Times New Roman"/>
          <w:color w:val="000000" w:themeColor="text1"/>
          <w:szCs w:val="28"/>
        </w:rPr>
      </w:pPr>
      <w:r w:rsidRPr="00F31F99">
        <w:rPr>
          <w:rFonts w:ascii="Times New Roman" w:hAnsi="Times New Roman"/>
          <w:color w:val="000000" w:themeColor="text1"/>
          <w:szCs w:val="28"/>
        </w:rPr>
        <w:t>（四）部落社區健康營造</w:t>
      </w:r>
    </w:p>
    <w:p w14:paraId="7FF29749" w14:textId="5048318D" w:rsidR="00A63AEF" w:rsidRPr="00F31F99" w:rsidRDefault="00567165" w:rsidP="00871729">
      <w:pPr>
        <w:overflowPunct w:val="0"/>
        <w:snapToGrid w:val="0"/>
        <w:spacing w:line="390" w:lineRule="exact"/>
        <w:ind w:left="1134"/>
        <w:jc w:val="both"/>
        <w:rPr>
          <w:rFonts w:ascii="Times New Roman" w:hAnsi="Times New Roman"/>
          <w:color w:val="000000" w:themeColor="text1"/>
          <w:szCs w:val="28"/>
        </w:rPr>
      </w:pPr>
      <w:r w:rsidRPr="00F31F99">
        <w:rPr>
          <w:rFonts w:ascii="Times New Roman" w:hAnsi="Times New Roman"/>
          <w:color w:val="000000" w:themeColor="text1"/>
          <w:szCs w:val="28"/>
        </w:rPr>
        <w:t>輔導部落及社區健康營造中心，</w:t>
      </w:r>
      <w:r w:rsidRPr="00F31F99">
        <w:rPr>
          <w:rFonts w:ascii="Times New Roman" w:hAnsi="Times New Roman"/>
          <w:color w:val="000000" w:themeColor="text1"/>
          <w:szCs w:val="28"/>
        </w:rPr>
        <w:t>109</w:t>
      </w:r>
      <w:r w:rsidRPr="00F31F99">
        <w:rPr>
          <w:rFonts w:ascii="Times New Roman" w:hAnsi="Times New Roman"/>
          <w:color w:val="000000" w:themeColor="text1"/>
          <w:szCs w:val="28"/>
        </w:rPr>
        <w:t>年</w:t>
      </w:r>
      <w:r w:rsidRPr="00F31F99">
        <w:rPr>
          <w:rFonts w:ascii="Times New Roman" w:hAnsi="Times New Roman"/>
          <w:color w:val="000000" w:themeColor="text1"/>
          <w:szCs w:val="28"/>
        </w:rPr>
        <w:t>1</w:t>
      </w:r>
      <w:r w:rsidRPr="00F31F99">
        <w:rPr>
          <w:rFonts w:ascii="Times New Roman" w:hAnsi="Times New Roman"/>
          <w:color w:val="000000" w:themeColor="text1"/>
          <w:szCs w:val="28"/>
        </w:rPr>
        <w:t>月至</w:t>
      </w:r>
      <w:r w:rsidRPr="00F31F99">
        <w:rPr>
          <w:rFonts w:ascii="Times New Roman" w:hAnsi="Times New Roman"/>
          <w:color w:val="000000" w:themeColor="text1"/>
          <w:szCs w:val="28"/>
        </w:rPr>
        <w:t>12</w:t>
      </w:r>
      <w:r w:rsidRPr="00F31F99">
        <w:rPr>
          <w:rFonts w:ascii="Times New Roman" w:hAnsi="Times New Roman"/>
          <w:color w:val="000000" w:themeColor="text1"/>
          <w:szCs w:val="28"/>
        </w:rPr>
        <w:t>月實施疾病篩檢</w:t>
      </w:r>
      <w:r w:rsidRPr="00F31F99">
        <w:rPr>
          <w:rFonts w:ascii="Times New Roman" w:hAnsi="Times New Roman"/>
          <w:color w:val="000000" w:themeColor="text1"/>
          <w:szCs w:val="28"/>
        </w:rPr>
        <w:t>170</w:t>
      </w:r>
      <w:r w:rsidRPr="00F31F99">
        <w:rPr>
          <w:rFonts w:ascii="Times New Roman" w:hAnsi="Times New Roman"/>
          <w:color w:val="000000" w:themeColor="text1"/>
          <w:szCs w:val="28"/>
        </w:rPr>
        <w:t>人次，血壓監測</w:t>
      </w:r>
      <w:r w:rsidRPr="00F31F99">
        <w:rPr>
          <w:rFonts w:ascii="Times New Roman" w:hAnsi="Times New Roman"/>
          <w:color w:val="000000" w:themeColor="text1"/>
          <w:szCs w:val="28"/>
        </w:rPr>
        <w:t>4,882</w:t>
      </w:r>
      <w:r w:rsidRPr="00F31F99">
        <w:rPr>
          <w:rFonts w:ascii="Times New Roman" w:hAnsi="Times New Roman"/>
          <w:color w:val="000000" w:themeColor="text1"/>
          <w:szCs w:val="28"/>
        </w:rPr>
        <w:t>人次，辦理相關會議計</w:t>
      </w:r>
      <w:r w:rsidRPr="00F31F99">
        <w:rPr>
          <w:rFonts w:ascii="Times New Roman" w:hAnsi="Times New Roman"/>
          <w:color w:val="000000" w:themeColor="text1"/>
          <w:szCs w:val="28"/>
        </w:rPr>
        <w:t>107</w:t>
      </w:r>
      <w:r w:rsidRPr="00F31F99">
        <w:rPr>
          <w:rFonts w:ascii="Times New Roman" w:hAnsi="Times New Roman"/>
          <w:color w:val="000000" w:themeColor="text1"/>
          <w:szCs w:val="28"/>
        </w:rPr>
        <w:t>場次，辦理衛生教育宣導計</w:t>
      </w:r>
      <w:r w:rsidRPr="00F31F99">
        <w:rPr>
          <w:rFonts w:ascii="Times New Roman" w:hAnsi="Times New Roman"/>
          <w:color w:val="000000" w:themeColor="text1"/>
          <w:szCs w:val="28"/>
        </w:rPr>
        <w:t>113</w:t>
      </w:r>
      <w:r w:rsidRPr="00F31F99">
        <w:rPr>
          <w:rFonts w:ascii="Times New Roman" w:hAnsi="Times New Roman"/>
          <w:color w:val="000000" w:themeColor="text1"/>
          <w:szCs w:val="28"/>
        </w:rPr>
        <w:t>場、健康活動計</w:t>
      </w:r>
      <w:r w:rsidRPr="00F31F99">
        <w:rPr>
          <w:rFonts w:ascii="Times New Roman" w:hAnsi="Times New Roman"/>
          <w:color w:val="000000" w:themeColor="text1"/>
          <w:szCs w:val="28"/>
        </w:rPr>
        <w:t>324</w:t>
      </w:r>
      <w:r w:rsidRPr="00F31F99">
        <w:rPr>
          <w:rFonts w:ascii="Times New Roman" w:hAnsi="Times New Roman"/>
          <w:color w:val="000000" w:themeColor="text1"/>
          <w:szCs w:val="28"/>
        </w:rPr>
        <w:t>場次。</w:t>
      </w:r>
    </w:p>
    <w:p w14:paraId="74F2E5D7" w14:textId="77777777" w:rsidR="00762E63" w:rsidRPr="00F31F99" w:rsidRDefault="00762E63" w:rsidP="00871729">
      <w:pPr>
        <w:overflowPunct w:val="0"/>
        <w:snapToGrid w:val="0"/>
        <w:spacing w:line="390" w:lineRule="exact"/>
        <w:ind w:left="1134"/>
        <w:jc w:val="both"/>
        <w:rPr>
          <w:rFonts w:ascii="Times New Roman" w:hAnsi="Times New Roman"/>
          <w:bCs/>
          <w:color w:val="000000" w:themeColor="text1"/>
          <w:szCs w:val="28"/>
        </w:rPr>
      </w:pPr>
    </w:p>
    <w:p w14:paraId="07FFE5FC" w14:textId="3E347632" w:rsidR="00A63AEF" w:rsidRPr="00F31F99" w:rsidRDefault="00B66BC9" w:rsidP="00871729">
      <w:pPr>
        <w:snapToGrid w:val="0"/>
        <w:spacing w:line="390" w:lineRule="exact"/>
        <w:jc w:val="both"/>
        <w:rPr>
          <w:rFonts w:ascii="Times New Roman" w:hAnsi="Times New Roman"/>
          <w:bCs/>
          <w:color w:val="000000" w:themeColor="text1"/>
          <w:szCs w:val="28"/>
        </w:rPr>
      </w:pPr>
      <w:r w:rsidRPr="00F31F99">
        <w:rPr>
          <w:rFonts w:ascii="Times New Roman" w:hAnsi="Times New Roman"/>
          <w:b/>
          <w:bCs/>
          <w:color w:val="000000" w:themeColor="text1"/>
          <w:sz w:val="32"/>
          <w:szCs w:val="32"/>
        </w:rPr>
        <w:t>七</w:t>
      </w:r>
      <w:r w:rsidR="00A63AEF" w:rsidRPr="00F31F99">
        <w:rPr>
          <w:rFonts w:ascii="Times New Roman" w:hAnsi="Times New Roman"/>
          <w:b/>
          <w:bCs/>
          <w:color w:val="000000" w:themeColor="text1"/>
          <w:sz w:val="32"/>
          <w:szCs w:val="32"/>
        </w:rPr>
        <w:t>、強化醫療機構服務品質</w:t>
      </w:r>
    </w:p>
    <w:p w14:paraId="14237498" w14:textId="77777777" w:rsidR="00567165" w:rsidRPr="00F31F99" w:rsidRDefault="00567165" w:rsidP="00871729">
      <w:pPr>
        <w:overflowPunct w:val="0"/>
        <w:snapToGrid w:val="0"/>
        <w:spacing w:line="390" w:lineRule="exact"/>
        <w:ind w:left="1135" w:hanging="851"/>
        <w:jc w:val="both"/>
        <w:rPr>
          <w:rFonts w:ascii="Times New Roman" w:hAnsi="Times New Roman"/>
          <w:bCs/>
          <w:color w:val="000000" w:themeColor="text1"/>
          <w:szCs w:val="28"/>
        </w:rPr>
      </w:pPr>
      <w:r w:rsidRPr="00F31F99">
        <w:rPr>
          <w:rFonts w:ascii="Times New Roman" w:hAnsi="Times New Roman"/>
          <w:bCs/>
          <w:color w:val="000000" w:themeColor="text1"/>
          <w:szCs w:val="28"/>
        </w:rPr>
        <w:t>（一）醫政業務稽查：</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月受理陳情醫療廣告案件共</w:t>
      </w:r>
      <w:r w:rsidRPr="00F31F99">
        <w:rPr>
          <w:rFonts w:ascii="Times New Roman" w:hAnsi="Times New Roman"/>
          <w:bCs/>
          <w:color w:val="000000" w:themeColor="text1"/>
          <w:szCs w:val="28"/>
        </w:rPr>
        <w:t>66</w:t>
      </w:r>
      <w:r w:rsidRPr="00F31F99">
        <w:rPr>
          <w:rFonts w:ascii="Times New Roman" w:hAnsi="Times New Roman"/>
          <w:bCs/>
          <w:color w:val="000000" w:themeColor="text1"/>
          <w:szCs w:val="28"/>
        </w:rPr>
        <w:t>件；人民陳情案件共</w:t>
      </w:r>
      <w:r w:rsidRPr="00F31F99">
        <w:rPr>
          <w:rFonts w:ascii="Times New Roman" w:hAnsi="Times New Roman"/>
          <w:bCs/>
          <w:color w:val="000000" w:themeColor="text1"/>
          <w:szCs w:val="28"/>
        </w:rPr>
        <w:t>256</w:t>
      </w:r>
      <w:r w:rsidRPr="00F31F99">
        <w:rPr>
          <w:rFonts w:ascii="Times New Roman" w:hAnsi="Times New Roman"/>
          <w:bCs/>
          <w:color w:val="000000" w:themeColor="text1"/>
          <w:szCs w:val="28"/>
        </w:rPr>
        <w:t>件</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含密醫</w:t>
      </w:r>
      <w:r w:rsidRPr="00F31F99">
        <w:rPr>
          <w:rFonts w:ascii="Times New Roman" w:hAnsi="Times New Roman"/>
          <w:bCs/>
          <w:color w:val="000000" w:themeColor="text1"/>
          <w:szCs w:val="28"/>
        </w:rPr>
        <w:t>15</w:t>
      </w:r>
      <w:r w:rsidRPr="00F31F99">
        <w:rPr>
          <w:rFonts w:ascii="Times New Roman" w:hAnsi="Times New Roman"/>
          <w:bCs/>
          <w:color w:val="000000" w:themeColor="text1"/>
          <w:szCs w:val="28"/>
        </w:rPr>
        <w:t>件</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；開立</w:t>
      </w:r>
      <w:r w:rsidRPr="00F31F99">
        <w:rPr>
          <w:rFonts w:ascii="Times New Roman" w:hAnsi="Times New Roman"/>
          <w:bCs/>
          <w:color w:val="000000" w:themeColor="text1"/>
          <w:szCs w:val="28"/>
        </w:rPr>
        <w:t>189</w:t>
      </w:r>
      <w:r w:rsidRPr="00F31F99">
        <w:rPr>
          <w:rFonts w:ascii="Times New Roman" w:hAnsi="Times New Roman"/>
          <w:bCs/>
          <w:color w:val="000000" w:themeColor="text1"/>
          <w:szCs w:val="28"/>
        </w:rPr>
        <w:t>件行政處分書。</w:t>
      </w:r>
    </w:p>
    <w:p w14:paraId="2F3CAD28" w14:textId="77777777" w:rsidR="00567165" w:rsidRPr="00F31F99" w:rsidRDefault="00567165" w:rsidP="00871729">
      <w:pPr>
        <w:overflowPunct w:val="0"/>
        <w:snapToGrid w:val="0"/>
        <w:spacing w:line="390" w:lineRule="exact"/>
        <w:ind w:left="1135" w:hanging="851"/>
        <w:jc w:val="both"/>
        <w:rPr>
          <w:rFonts w:ascii="Times New Roman" w:hAnsi="Times New Roman"/>
          <w:bCs/>
          <w:color w:val="000000" w:themeColor="text1"/>
          <w:szCs w:val="28"/>
        </w:rPr>
      </w:pPr>
      <w:r w:rsidRPr="00F31F99">
        <w:rPr>
          <w:rFonts w:ascii="Times New Roman" w:hAnsi="Times New Roman"/>
          <w:bCs/>
          <w:color w:val="000000" w:themeColor="text1"/>
          <w:szCs w:val="28"/>
        </w:rPr>
        <w:t>（二）醫療爭議調處：</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月受理</w:t>
      </w:r>
      <w:r w:rsidRPr="00F31F99">
        <w:rPr>
          <w:rFonts w:ascii="Times New Roman" w:hAnsi="Times New Roman"/>
          <w:bCs/>
          <w:color w:val="000000" w:themeColor="text1"/>
          <w:szCs w:val="28"/>
        </w:rPr>
        <w:t>88</w:t>
      </w:r>
      <w:r w:rsidRPr="00F31F99">
        <w:rPr>
          <w:rFonts w:ascii="Times New Roman" w:hAnsi="Times New Roman"/>
          <w:bCs/>
          <w:color w:val="000000" w:themeColor="text1"/>
          <w:szCs w:val="28"/>
        </w:rPr>
        <w:t>案，召開</w:t>
      </w:r>
      <w:r w:rsidRPr="00F31F99">
        <w:rPr>
          <w:rFonts w:ascii="Times New Roman" w:hAnsi="Times New Roman"/>
          <w:bCs/>
          <w:color w:val="000000" w:themeColor="text1"/>
          <w:szCs w:val="28"/>
        </w:rPr>
        <w:t>65</w:t>
      </w:r>
      <w:r w:rsidRPr="00F31F99">
        <w:rPr>
          <w:rFonts w:ascii="Times New Roman" w:hAnsi="Times New Roman"/>
          <w:bCs/>
          <w:color w:val="000000" w:themeColor="text1"/>
          <w:szCs w:val="28"/>
        </w:rPr>
        <w:t>場調處會議，調處成立</w:t>
      </w:r>
      <w:r w:rsidRPr="00F31F99">
        <w:rPr>
          <w:rFonts w:ascii="Times New Roman" w:hAnsi="Times New Roman"/>
          <w:bCs/>
          <w:color w:val="000000" w:themeColor="text1"/>
          <w:szCs w:val="28"/>
        </w:rPr>
        <w:t>28</w:t>
      </w:r>
      <w:r w:rsidRPr="00F31F99">
        <w:rPr>
          <w:rFonts w:ascii="Times New Roman" w:hAnsi="Times New Roman"/>
          <w:bCs/>
          <w:color w:val="000000" w:themeColor="text1"/>
          <w:szCs w:val="28"/>
        </w:rPr>
        <w:t>件。</w:t>
      </w:r>
    </w:p>
    <w:p w14:paraId="45CBAB60" w14:textId="77777777" w:rsidR="00567165" w:rsidRPr="00F31F99" w:rsidRDefault="00567165" w:rsidP="00871729">
      <w:pPr>
        <w:snapToGrid w:val="0"/>
        <w:spacing w:line="390" w:lineRule="exact"/>
        <w:jc w:val="both"/>
        <w:rPr>
          <w:rFonts w:ascii="Times New Roman" w:hAnsi="Times New Roman"/>
          <w:bCs/>
          <w:color w:val="000000" w:themeColor="text1"/>
          <w:szCs w:val="28"/>
        </w:rPr>
      </w:pPr>
      <w:r w:rsidRPr="00F31F99">
        <w:rPr>
          <w:rFonts w:ascii="Times New Roman" w:hAnsi="Times New Roman"/>
          <w:bCs/>
          <w:color w:val="000000" w:themeColor="text1"/>
          <w:szCs w:val="28"/>
        </w:rPr>
        <w:t xml:space="preserve">  </w:t>
      </w:r>
      <w:r w:rsidRPr="00F31F99">
        <w:rPr>
          <w:rFonts w:ascii="Times New Roman" w:hAnsi="Times New Roman"/>
          <w:bCs/>
          <w:color w:val="000000" w:themeColor="text1"/>
          <w:szCs w:val="28"/>
        </w:rPr>
        <w:t>（三）醫事審議委員會：</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月召開</w:t>
      </w:r>
      <w:r w:rsidRPr="00F31F99">
        <w:rPr>
          <w:rFonts w:ascii="Times New Roman" w:hAnsi="Times New Roman"/>
          <w:bCs/>
          <w:color w:val="000000" w:themeColor="text1"/>
          <w:szCs w:val="28"/>
        </w:rPr>
        <w:t>4</w:t>
      </w:r>
      <w:r w:rsidRPr="00F31F99">
        <w:rPr>
          <w:rFonts w:ascii="Times New Roman" w:hAnsi="Times New Roman"/>
          <w:bCs/>
          <w:color w:val="000000" w:themeColor="text1"/>
          <w:szCs w:val="28"/>
        </w:rPr>
        <w:t>次會議，審查</w:t>
      </w:r>
      <w:r w:rsidRPr="00F31F99">
        <w:rPr>
          <w:rFonts w:ascii="Times New Roman" w:hAnsi="Times New Roman"/>
          <w:bCs/>
          <w:color w:val="000000" w:themeColor="text1"/>
          <w:szCs w:val="28"/>
        </w:rPr>
        <w:t>70</w:t>
      </w:r>
      <w:r w:rsidRPr="00F31F99">
        <w:rPr>
          <w:rFonts w:ascii="Times New Roman" w:hAnsi="Times New Roman"/>
          <w:bCs/>
          <w:color w:val="000000" w:themeColor="text1"/>
          <w:szCs w:val="28"/>
        </w:rPr>
        <w:t>案。</w:t>
      </w:r>
    </w:p>
    <w:p w14:paraId="25685F58" w14:textId="77777777" w:rsidR="00762E63" w:rsidRPr="00F31F99" w:rsidRDefault="00762E63" w:rsidP="00871729">
      <w:pPr>
        <w:snapToGrid w:val="0"/>
        <w:spacing w:line="390" w:lineRule="exact"/>
        <w:jc w:val="both"/>
        <w:rPr>
          <w:rFonts w:ascii="Times New Roman" w:hAnsi="Times New Roman"/>
          <w:bCs/>
          <w:color w:val="000000" w:themeColor="text1"/>
          <w:szCs w:val="28"/>
        </w:rPr>
      </w:pPr>
    </w:p>
    <w:p w14:paraId="481BCD3E" w14:textId="1C0B0996" w:rsidR="00124BDE" w:rsidRPr="00F31F99" w:rsidRDefault="00B66BC9" w:rsidP="00871729">
      <w:pPr>
        <w:snapToGrid w:val="0"/>
        <w:spacing w:line="390" w:lineRule="exact"/>
        <w:jc w:val="both"/>
        <w:rPr>
          <w:rFonts w:ascii="Times New Roman" w:hAnsi="Times New Roman"/>
          <w:b/>
          <w:bCs/>
          <w:color w:val="000000" w:themeColor="text1"/>
          <w:sz w:val="32"/>
          <w:szCs w:val="32"/>
        </w:rPr>
      </w:pPr>
      <w:r w:rsidRPr="00F31F99">
        <w:rPr>
          <w:rFonts w:ascii="Times New Roman" w:hAnsi="Times New Roman"/>
          <w:b/>
          <w:bCs/>
          <w:color w:val="000000" w:themeColor="text1"/>
          <w:sz w:val="32"/>
          <w:szCs w:val="32"/>
        </w:rPr>
        <w:t>八</w:t>
      </w:r>
      <w:r w:rsidR="00124BDE" w:rsidRPr="00F31F99">
        <w:rPr>
          <w:rFonts w:ascii="Times New Roman" w:hAnsi="Times New Roman"/>
          <w:b/>
          <w:bCs/>
          <w:color w:val="000000" w:themeColor="text1"/>
          <w:sz w:val="32"/>
          <w:szCs w:val="32"/>
        </w:rPr>
        <w:t>、落實藥政管理</w:t>
      </w:r>
    </w:p>
    <w:p w14:paraId="6D9D9A83" w14:textId="77777777" w:rsidR="00124BDE" w:rsidRPr="00F31F99" w:rsidRDefault="00124BDE" w:rsidP="00871729">
      <w:pPr>
        <w:overflowPunct w:val="0"/>
        <w:snapToGrid w:val="0"/>
        <w:spacing w:line="390" w:lineRule="exact"/>
        <w:ind w:left="1134" w:hanging="846"/>
        <w:jc w:val="both"/>
        <w:rPr>
          <w:rFonts w:ascii="Times New Roman" w:hAnsi="Times New Roman"/>
          <w:bCs/>
          <w:color w:val="000000" w:themeColor="text1"/>
          <w:szCs w:val="28"/>
        </w:rPr>
      </w:pPr>
      <w:r w:rsidRPr="00F31F99">
        <w:rPr>
          <w:rFonts w:ascii="Times New Roman" w:hAnsi="Times New Roman"/>
          <w:bCs/>
          <w:color w:val="000000" w:themeColor="text1"/>
          <w:szCs w:val="28"/>
        </w:rPr>
        <w:t>（一）藥物管理</w:t>
      </w:r>
    </w:p>
    <w:p w14:paraId="46B404BB" w14:textId="77777777" w:rsidR="00C31105" w:rsidRPr="00F31F99" w:rsidRDefault="00C31105" w:rsidP="00871729">
      <w:pPr>
        <w:overflowPunct w:val="0"/>
        <w:snapToGrid w:val="0"/>
        <w:spacing w:line="390" w:lineRule="exact"/>
        <w:ind w:left="127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定期針對各類藥物系統性抽驗，</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月抽驗</w:t>
      </w:r>
      <w:r w:rsidRPr="00F31F99">
        <w:rPr>
          <w:rFonts w:ascii="Times New Roman" w:hAnsi="Times New Roman"/>
          <w:bCs/>
          <w:color w:val="000000" w:themeColor="text1"/>
          <w:szCs w:val="28"/>
        </w:rPr>
        <w:t>65</w:t>
      </w:r>
      <w:r w:rsidRPr="00F31F99">
        <w:rPr>
          <w:rFonts w:ascii="Times New Roman" w:hAnsi="Times New Roman"/>
          <w:bCs/>
          <w:color w:val="000000" w:themeColor="text1"/>
          <w:szCs w:val="28"/>
        </w:rPr>
        <w:t>件，藥物標示檢查</w:t>
      </w:r>
      <w:r w:rsidRPr="00F31F99">
        <w:rPr>
          <w:rFonts w:ascii="Times New Roman" w:hAnsi="Times New Roman"/>
          <w:bCs/>
          <w:color w:val="000000" w:themeColor="text1"/>
          <w:szCs w:val="28"/>
        </w:rPr>
        <w:t>2,383</w:t>
      </w:r>
      <w:r w:rsidRPr="00F31F99">
        <w:rPr>
          <w:rFonts w:ascii="Times New Roman" w:hAnsi="Times New Roman"/>
          <w:bCs/>
          <w:color w:val="000000" w:themeColor="text1"/>
          <w:szCs w:val="28"/>
        </w:rPr>
        <w:t>件。</w:t>
      </w:r>
    </w:p>
    <w:p w14:paraId="032646E4" w14:textId="77777777" w:rsidR="00C31105" w:rsidRPr="00F31F99" w:rsidRDefault="00C31105" w:rsidP="00871729">
      <w:pPr>
        <w:overflowPunct w:val="0"/>
        <w:snapToGrid w:val="0"/>
        <w:spacing w:line="390" w:lineRule="exact"/>
        <w:ind w:left="127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2.109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月查獲不法藥物</w:t>
      </w:r>
      <w:r w:rsidRPr="00F31F99">
        <w:rPr>
          <w:rFonts w:ascii="Times New Roman" w:hAnsi="Times New Roman"/>
          <w:bCs/>
          <w:color w:val="000000" w:themeColor="text1"/>
          <w:szCs w:val="28"/>
        </w:rPr>
        <w:t>339</w:t>
      </w:r>
      <w:r w:rsidRPr="00F31F99">
        <w:rPr>
          <w:rFonts w:ascii="Times New Roman" w:hAnsi="Times New Roman"/>
          <w:bCs/>
          <w:color w:val="000000" w:themeColor="text1"/>
          <w:szCs w:val="28"/>
        </w:rPr>
        <w:t>件（偽藥</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件、劣藥</w:t>
      </w:r>
      <w:r w:rsidRPr="00F31F99">
        <w:rPr>
          <w:rFonts w:ascii="Times New Roman" w:hAnsi="Times New Roman"/>
          <w:bCs/>
          <w:color w:val="000000" w:themeColor="text1"/>
          <w:szCs w:val="28"/>
        </w:rPr>
        <w:t>15</w:t>
      </w:r>
      <w:r w:rsidRPr="00F31F99">
        <w:rPr>
          <w:rFonts w:ascii="Times New Roman" w:hAnsi="Times New Roman"/>
          <w:bCs/>
          <w:color w:val="000000" w:themeColor="text1"/>
          <w:szCs w:val="28"/>
        </w:rPr>
        <w:t>件、禁藥</w:t>
      </w:r>
      <w:r w:rsidRPr="00F31F99">
        <w:rPr>
          <w:rFonts w:ascii="Times New Roman" w:hAnsi="Times New Roman"/>
          <w:bCs/>
          <w:color w:val="000000" w:themeColor="text1"/>
          <w:szCs w:val="28"/>
        </w:rPr>
        <w:t>26</w:t>
      </w:r>
      <w:r w:rsidRPr="00F31F99">
        <w:rPr>
          <w:rFonts w:ascii="Times New Roman" w:hAnsi="Times New Roman"/>
          <w:bCs/>
          <w:color w:val="000000" w:themeColor="text1"/>
          <w:szCs w:val="28"/>
        </w:rPr>
        <w:t>件、違規標示</w:t>
      </w:r>
      <w:r w:rsidRPr="00F31F99">
        <w:rPr>
          <w:rFonts w:ascii="Times New Roman" w:hAnsi="Times New Roman"/>
          <w:bCs/>
          <w:color w:val="000000" w:themeColor="text1"/>
          <w:szCs w:val="28"/>
        </w:rPr>
        <w:t>21</w:t>
      </w:r>
      <w:r w:rsidRPr="00F31F99">
        <w:rPr>
          <w:rFonts w:ascii="Times New Roman" w:hAnsi="Times New Roman"/>
          <w:bCs/>
          <w:color w:val="000000" w:themeColor="text1"/>
          <w:szCs w:val="28"/>
        </w:rPr>
        <w:t>件、其他違規</w:t>
      </w:r>
      <w:r w:rsidRPr="00F31F99">
        <w:rPr>
          <w:rFonts w:ascii="Times New Roman" w:hAnsi="Times New Roman"/>
          <w:bCs/>
          <w:color w:val="000000" w:themeColor="text1"/>
          <w:szCs w:val="28"/>
        </w:rPr>
        <w:t>276</w:t>
      </w:r>
      <w:r w:rsidRPr="00F31F99">
        <w:rPr>
          <w:rFonts w:ascii="Times New Roman" w:hAnsi="Times New Roman"/>
          <w:bCs/>
          <w:color w:val="000000" w:themeColor="text1"/>
          <w:szCs w:val="28"/>
        </w:rPr>
        <w:t>件）。</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月查獲</w:t>
      </w:r>
      <w:r w:rsidRPr="00F31F99">
        <w:rPr>
          <w:rFonts w:ascii="Times New Roman" w:hAnsi="Times New Roman"/>
          <w:bCs/>
          <w:color w:val="000000" w:themeColor="text1"/>
          <w:szCs w:val="28"/>
        </w:rPr>
        <w:t>69</w:t>
      </w:r>
      <w:r w:rsidRPr="00F31F99">
        <w:rPr>
          <w:rFonts w:ascii="Times New Roman" w:hAnsi="Times New Roman"/>
          <w:bCs/>
          <w:color w:val="000000" w:themeColor="text1"/>
          <w:szCs w:val="28"/>
        </w:rPr>
        <w:t>件藥物違規廣告（本市業者</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件、其他縣市</w:t>
      </w:r>
      <w:r w:rsidRPr="00F31F99">
        <w:rPr>
          <w:rFonts w:ascii="Times New Roman" w:hAnsi="Times New Roman"/>
          <w:bCs/>
          <w:color w:val="000000" w:themeColor="text1"/>
          <w:szCs w:val="28"/>
        </w:rPr>
        <w:t>62</w:t>
      </w:r>
      <w:r w:rsidRPr="00F31F99">
        <w:rPr>
          <w:rFonts w:ascii="Times New Roman" w:hAnsi="Times New Roman"/>
          <w:bCs/>
          <w:color w:val="000000" w:themeColor="text1"/>
          <w:szCs w:val="28"/>
        </w:rPr>
        <w:t>件），業依法處分（罰鍰）違規業者或移請當地衛生局辦理。</w:t>
      </w:r>
    </w:p>
    <w:p w14:paraId="6E7A3AD8" w14:textId="77777777" w:rsidR="00C31105" w:rsidRPr="00F31F99" w:rsidRDefault="00C31105" w:rsidP="00871729">
      <w:pPr>
        <w:overflowPunct w:val="0"/>
        <w:snapToGrid w:val="0"/>
        <w:spacing w:line="390" w:lineRule="exact"/>
        <w:ind w:left="127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lastRenderedPageBreak/>
        <w:t>3.109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月針對本市醫院、診所、藥局、動物醫院、販賣業等稽查管制藥品，實地稽查</w:t>
      </w:r>
      <w:r w:rsidRPr="00F31F99">
        <w:rPr>
          <w:rFonts w:ascii="Times New Roman" w:hAnsi="Times New Roman"/>
          <w:bCs/>
          <w:color w:val="000000" w:themeColor="text1"/>
          <w:szCs w:val="28"/>
        </w:rPr>
        <w:t>599</w:t>
      </w:r>
      <w:r w:rsidRPr="00F31F99">
        <w:rPr>
          <w:rFonts w:ascii="Times New Roman" w:hAnsi="Times New Roman"/>
          <w:bCs/>
          <w:color w:val="000000" w:themeColor="text1"/>
          <w:szCs w:val="28"/>
        </w:rPr>
        <w:t>家次，查獲違規</w:t>
      </w:r>
      <w:r w:rsidRPr="00F31F99">
        <w:rPr>
          <w:rFonts w:ascii="Times New Roman" w:hAnsi="Times New Roman"/>
          <w:bCs/>
          <w:color w:val="000000" w:themeColor="text1"/>
          <w:szCs w:val="28"/>
        </w:rPr>
        <w:t>23</w:t>
      </w:r>
      <w:r w:rsidRPr="00F31F99">
        <w:rPr>
          <w:rFonts w:ascii="Times New Roman" w:hAnsi="Times New Roman"/>
          <w:bCs/>
          <w:color w:val="000000" w:themeColor="text1"/>
          <w:szCs w:val="28"/>
        </w:rPr>
        <w:t>件。</w:t>
      </w:r>
      <w:r w:rsidRPr="00F31F99">
        <w:rPr>
          <w:rFonts w:ascii="Times New Roman" w:hAnsi="Times New Roman"/>
          <w:bCs/>
          <w:color w:val="000000" w:themeColor="text1"/>
          <w:szCs w:val="28"/>
        </w:rPr>
        <w:t xml:space="preserve"> </w:t>
      </w:r>
    </w:p>
    <w:p w14:paraId="1E923A9B" w14:textId="77777777" w:rsidR="00124BDE" w:rsidRPr="00F31F99" w:rsidRDefault="00124BDE" w:rsidP="00871729">
      <w:pPr>
        <w:overflowPunct w:val="0"/>
        <w:snapToGrid w:val="0"/>
        <w:spacing w:line="390" w:lineRule="exact"/>
        <w:ind w:left="1134" w:hanging="846"/>
        <w:jc w:val="both"/>
        <w:rPr>
          <w:rFonts w:ascii="Times New Roman" w:hAnsi="Times New Roman"/>
          <w:bCs/>
          <w:color w:val="000000" w:themeColor="text1"/>
          <w:szCs w:val="28"/>
        </w:rPr>
      </w:pPr>
      <w:r w:rsidRPr="00F31F99">
        <w:rPr>
          <w:rFonts w:ascii="Times New Roman" w:hAnsi="Times New Roman"/>
          <w:bCs/>
          <w:color w:val="000000" w:themeColor="text1"/>
          <w:szCs w:val="28"/>
        </w:rPr>
        <w:t>（二）化粧品管理</w:t>
      </w:r>
      <w:r w:rsidRPr="00F31F99">
        <w:rPr>
          <w:rFonts w:ascii="Times New Roman" w:hAnsi="Times New Roman"/>
          <w:bCs/>
          <w:color w:val="000000" w:themeColor="text1"/>
          <w:szCs w:val="28"/>
        </w:rPr>
        <w:tab/>
      </w:r>
    </w:p>
    <w:p w14:paraId="03CEF2A1" w14:textId="77777777" w:rsidR="00C31105" w:rsidRPr="00F31F99" w:rsidRDefault="00C31105" w:rsidP="00871729">
      <w:pPr>
        <w:overflowPunct w:val="0"/>
        <w:snapToGrid w:val="0"/>
        <w:spacing w:line="390" w:lineRule="exact"/>
        <w:ind w:left="127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1.109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月稽查化粧品業者</w:t>
      </w:r>
      <w:r w:rsidRPr="00F31F99">
        <w:rPr>
          <w:rFonts w:ascii="Times New Roman" w:hAnsi="Times New Roman"/>
          <w:bCs/>
          <w:color w:val="000000" w:themeColor="text1"/>
          <w:szCs w:val="28"/>
        </w:rPr>
        <w:t>478</w:t>
      </w:r>
      <w:r w:rsidRPr="00F31F99">
        <w:rPr>
          <w:rFonts w:ascii="Times New Roman" w:hAnsi="Times New Roman"/>
          <w:bCs/>
          <w:color w:val="000000" w:themeColor="text1"/>
          <w:szCs w:val="28"/>
        </w:rPr>
        <w:t>家次、標示</w:t>
      </w:r>
      <w:r w:rsidRPr="00F31F99">
        <w:rPr>
          <w:rFonts w:ascii="Times New Roman" w:hAnsi="Times New Roman"/>
          <w:bCs/>
          <w:color w:val="000000" w:themeColor="text1"/>
          <w:szCs w:val="28"/>
        </w:rPr>
        <w:t>1,157</w:t>
      </w:r>
      <w:r w:rsidRPr="00F31F99">
        <w:rPr>
          <w:rFonts w:ascii="Times New Roman" w:hAnsi="Times New Roman"/>
          <w:bCs/>
          <w:color w:val="000000" w:themeColor="text1"/>
          <w:szCs w:val="28"/>
        </w:rPr>
        <w:t>件。</w:t>
      </w:r>
    </w:p>
    <w:p w14:paraId="353EC0AA" w14:textId="77777777" w:rsidR="00C31105" w:rsidRPr="00F31F99" w:rsidRDefault="00C31105" w:rsidP="00871729">
      <w:pPr>
        <w:overflowPunct w:val="0"/>
        <w:snapToGrid w:val="0"/>
        <w:spacing w:line="390" w:lineRule="exact"/>
        <w:ind w:left="127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2.109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月抽驗染髮劑、護手霜等市售化粧品共</w:t>
      </w:r>
      <w:r w:rsidRPr="00F31F99">
        <w:rPr>
          <w:rFonts w:ascii="Times New Roman" w:hAnsi="Times New Roman"/>
          <w:bCs/>
          <w:color w:val="000000" w:themeColor="text1"/>
          <w:szCs w:val="28"/>
        </w:rPr>
        <w:t>5</w:t>
      </w:r>
      <w:r w:rsidRPr="00F31F99">
        <w:rPr>
          <w:rFonts w:ascii="Times New Roman" w:hAnsi="Times New Roman"/>
          <w:bCs/>
          <w:color w:val="000000" w:themeColor="text1"/>
          <w:szCs w:val="28"/>
        </w:rPr>
        <w:t>件。</w:t>
      </w:r>
    </w:p>
    <w:p w14:paraId="4371F9BF" w14:textId="77777777" w:rsidR="00C31105" w:rsidRPr="00F31F99" w:rsidRDefault="00C31105" w:rsidP="00871729">
      <w:pPr>
        <w:overflowPunct w:val="0"/>
        <w:snapToGrid w:val="0"/>
        <w:spacing w:line="390" w:lineRule="exact"/>
        <w:ind w:left="127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3.109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月查獲不法化粧品</w:t>
      </w:r>
      <w:r w:rsidRPr="00F31F99">
        <w:rPr>
          <w:rFonts w:ascii="Times New Roman" w:hAnsi="Times New Roman"/>
          <w:bCs/>
          <w:color w:val="000000" w:themeColor="text1"/>
          <w:szCs w:val="28"/>
        </w:rPr>
        <w:t>58</w:t>
      </w:r>
      <w:r w:rsidRPr="00F31F99">
        <w:rPr>
          <w:rFonts w:ascii="Times New Roman" w:hAnsi="Times New Roman"/>
          <w:bCs/>
          <w:color w:val="000000" w:themeColor="text1"/>
          <w:szCs w:val="28"/>
        </w:rPr>
        <w:t>件，其中本市業者</w:t>
      </w:r>
      <w:r w:rsidRPr="00F31F99">
        <w:rPr>
          <w:rFonts w:ascii="Times New Roman" w:hAnsi="Times New Roman"/>
          <w:bCs/>
          <w:color w:val="000000" w:themeColor="text1"/>
          <w:szCs w:val="28"/>
        </w:rPr>
        <w:t>58</w:t>
      </w:r>
      <w:r w:rsidRPr="00F31F99">
        <w:rPr>
          <w:rFonts w:ascii="Times New Roman" w:hAnsi="Times New Roman"/>
          <w:bCs/>
          <w:color w:val="000000" w:themeColor="text1"/>
          <w:szCs w:val="28"/>
        </w:rPr>
        <w:t>件</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行政裁處</w:t>
      </w:r>
      <w:r w:rsidRPr="00F31F99">
        <w:rPr>
          <w:rFonts w:ascii="Times New Roman" w:hAnsi="Times New Roman"/>
          <w:bCs/>
          <w:color w:val="000000" w:themeColor="text1"/>
          <w:szCs w:val="28"/>
        </w:rPr>
        <w:t>58</w:t>
      </w:r>
      <w:r w:rsidRPr="00F31F99">
        <w:rPr>
          <w:rFonts w:ascii="Times New Roman" w:hAnsi="Times New Roman"/>
          <w:bCs/>
          <w:color w:val="000000" w:themeColor="text1"/>
          <w:szCs w:val="28"/>
        </w:rPr>
        <w:t>件</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w:t>
      </w:r>
    </w:p>
    <w:p w14:paraId="357EF777" w14:textId="30DBC533" w:rsidR="00124BDE" w:rsidRPr="00F31F99" w:rsidRDefault="00C31105" w:rsidP="00871729">
      <w:pPr>
        <w:overflowPunct w:val="0"/>
        <w:snapToGrid w:val="0"/>
        <w:spacing w:line="390" w:lineRule="exact"/>
        <w:ind w:left="127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4. 109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月計查獲</w:t>
      </w:r>
      <w:r w:rsidRPr="00F31F99">
        <w:rPr>
          <w:rFonts w:ascii="Times New Roman" w:hAnsi="Times New Roman"/>
          <w:bCs/>
          <w:color w:val="000000" w:themeColor="text1"/>
          <w:szCs w:val="28"/>
        </w:rPr>
        <w:t>294</w:t>
      </w:r>
      <w:r w:rsidRPr="00F31F99">
        <w:rPr>
          <w:rFonts w:ascii="Times New Roman" w:hAnsi="Times New Roman"/>
          <w:bCs/>
          <w:color w:val="000000" w:themeColor="text1"/>
          <w:szCs w:val="28"/>
        </w:rPr>
        <w:t>件違規廣告</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本市業者</w:t>
      </w:r>
      <w:r w:rsidRPr="00F31F99">
        <w:rPr>
          <w:rFonts w:ascii="Times New Roman" w:hAnsi="Times New Roman"/>
          <w:bCs/>
          <w:color w:val="000000" w:themeColor="text1"/>
          <w:szCs w:val="28"/>
        </w:rPr>
        <w:t>236</w:t>
      </w:r>
      <w:r w:rsidRPr="00F31F99">
        <w:rPr>
          <w:rFonts w:ascii="Times New Roman" w:hAnsi="Times New Roman"/>
          <w:bCs/>
          <w:color w:val="000000" w:themeColor="text1"/>
          <w:szCs w:val="28"/>
        </w:rPr>
        <w:t>件、其他縣市</w:t>
      </w:r>
      <w:r w:rsidRPr="00F31F99">
        <w:rPr>
          <w:rFonts w:ascii="Times New Roman" w:hAnsi="Times New Roman"/>
          <w:bCs/>
          <w:color w:val="000000" w:themeColor="text1"/>
          <w:szCs w:val="28"/>
        </w:rPr>
        <w:t>58</w:t>
      </w:r>
      <w:r w:rsidRPr="00F31F99">
        <w:rPr>
          <w:rFonts w:ascii="Times New Roman" w:hAnsi="Times New Roman"/>
          <w:bCs/>
          <w:color w:val="000000" w:themeColor="text1"/>
          <w:szCs w:val="28"/>
        </w:rPr>
        <w:t>件</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，均已依法處辦。</w:t>
      </w:r>
    </w:p>
    <w:p w14:paraId="62E872E9" w14:textId="77777777" w:rsidR="00124BDE" w:rsidRPr="00F31F99" w:rsidRDefault="00124BDE" w:rsidP="00871729">
      <w:pPr>
        <w:overflowPunct w:val="0"/>
        <w:snapToGrid w:val="0"/>
        <w:spacing w:line="390" w:lineRule="exact"/>
        <w:ind w:left="1134" w:hanging="846"/>
        <w:jc w:val="both"/>
        <w:rPr>
          <w:rFonts w:ascii="Times New Roman" w:hAnsi="Times New Roman"/>
          <w:bCs/>
          <w:color w:val="000000" w:themeColor="text1"/>
          <w:szCs w:val="28"/>
        </w:rPr>
      </w:pPr>
      <w:r w:rsidRPr="00F31F99">
        <w:rPr>
          <w:rFonts w:ascii="Times New Roman" w:hAnsi="Times New Roman"/>
          <w:bCs/>
          <w:color w:val="000000" w:themeColor="text1"/>
          <w:szCs w:val="28"/>
        </w:rPr>
        <w:t>（三）藥政管理</w:t>
      </w:r>
    </w:p>
    <w:p w14:paraId="50B43101" w14:textId="32E7571F" w:rsidR="002C1E4E" w:rsidRPr="00F31F99" w:rsidRDefault="00C31105" w:rsidP="00871729">
      <w:pPr>
        <w:overflowPunct w:val="0"/>
        <w:snapToGrid w:val="0"/>
        <w:spacing w:line="390" w:lineRule="exact"/>
        <w:ind w:left="1134"/>
        <w:jc w:val="both"/>
        <w:rPr>
          <w:rFonts w:ascii="Times New Roman" w:hAnsi="Times New Roman"/>
          <w:bCs/>
          <w:color w:val="000000" w:themeColor="text1"/>
          <w:szCs w:val="28"/>
        </w:rPr>
      </w:pPr>
      <w:r w:rsidRPr="00F31F99">
        <w:rPr>
          <w:rFonts w:ascii="Times New Roman" w:hAnsi="Times New Roman"/>
          <w:bCs/>
          <w:color w:val="000000" w:themeColor="text1"/>
          <w:szCs w:val="28"/>
        </w:rPr>
        <w:t>結合本市藥事公會宣導用藥安全觀念，提供諮詢，建立民眾健康自我藥事照護概念，</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月計辦理</w:t>
      </w:r>
      <w:r w:rsidRPr="00F31F99">
        <w:rPr>
          <w:rFonts w:ascii="Times New Roman" w:hAnsi="Times New Roman"/>
          <w:bCs/>
          <w:color w:val="000000" w:themeColor="text1"/>
          <w:szCs w:val="28"/>
        </w:rPr>
        <w:t>152</w:t>
      </w:r>
      <w:r w:rsidRPr="00F31F99">
        <w:rPr>
          <w:rFonts w:ascii="Times New Roman" w:hAnsi="Times New Roman"/>
          <w:bCs/>
          <w:color w:val="000000" w:themeColor="text1"/>
          <w:szCs w:val="28"/>
        </w:rPr>
        <w:t>場，參加人員共計</w:t>
      </w:r>
      <w:r w:rsidRPr="00F31F99">
        <w:rPr>
          <w:rFonts w:ascii="Times New Roman" w:hAnsi="Times New Roman"/>
          <w:bCs/>
          <w:color w:val="000000" w:themeColor="text1"/>
          <w:szCs w:val="28"/>
        </w:rPr>
        <w:t>11,522</w:t>
      </w:r>
      <w:r w:rsidRPr="00F31F99">
        <w:rPr>
          <w:rFonts w:ascii="Times New Roman" w:hAnsi="Times New Roman"/>
          <w:bCs/>
          <w:color w:val="000000" w:themeColor="text1"/>
          <w:szCs w:val="28"/>
        </w:rPr>
        <w:t>人次。</w:t>
      </w:r>
    </w:p>
    <w:p w14:paraId="2E95A7B1" w14:textId="34367A49" w:rsidR="009F2007" w:rsidRPr="00F31F99" w:rsidRDefault="009F2007" w:rsidP="00871729">
      <w:pPr>
        <w:overflowPunct w:val="0"/>
        <w:snapToGrid w:val="0"/>
        <w:spacing w:line="390" w:lineRule="exact"/>
        <w:ind w:left="284"/>
        <w:jc w:val="both"/>
        <w:rPr>
          <w:rFonts w:ascii="Times New Roman" w:hAnsi="Times New Roman"/>
          <w:bCs/>
          <w:color w:val="000000" w:themeColor="text1"/>
          <w:szCs w:val="28"/>
        </w:rPr>
      </w:pPr>
      <w:r w:rsidRPr="00F31F99">
        <w:rPr>
          <w:rFonts w:ascii="Times New Roman" w:hAnsi="Times New Roman"/>
          <w:bCs/>
          <w:color w:val="000000" w:themeColor="text1"/>
          <w:szCs w:val="28"/>
        </w:rPr>
        <w:t>（</w:t>
      </w:r>
      <w:r w:rsidRPr="00F31F99">
        <w:rPr>
          <w:rFonts w:ascii="Times New Roman" w:hAnsi="Times New Roman" w:hint="eastAsia"/>
          <w:bCs/>
          <w:color w:val="000000" w:themeColor="text1"/>
          <w:szCs w:val="28"/>
        </w:rPr>
        <w:t>四</w:t>
      </w:r>
      <w:r w:rsidRPr="00F31F99">
        <w:rPr>
          <w:rFonts w:ascii="Times New Roman" w:hAnsi="Times New Roman"/>
          <w:bCs/>
          <w:color w:val="000000" w:themeColor="text1"/>
          <w:szCs w:val="28"/>
        </w:rPr>
        <w:t>）稽查醫療用口罩</w:t>
      </w:r>
    </w:p>
    <w:p w14:paraId="577629BA" w14:textId="7A18432B" w:rsidR="009F2007" w:rsidRPr="00F31F99" w:rsidRDefault="009F2007" w:rsidP="00871729">
      <w:pPr>
        <w:overflowPunct w:val="0"/>
        <w:snapToGrid w:val="0"/>
        <w:spacing w:line="390" w:lineRule="exact"/>
        <w:ind w:leftChars="304" w:left="1274" w:hangingChars="151" w:hanging="423"/>
        <w:jc w:val="both"/>
        <w:rPr>
          <w:rFonts w:ascii="Times New Roman" w:hAnsi="Times New Roman"/>
          <w:bCs/>
          <w:color w:val="000000" w:themeColor="text1"/>
          <w:szCs w:val="28"/>
        </w:rPr>
      </w:pPr>
      <w:r w:rsidRPr="00F31F99">
        <w:rPr>
          <w:rFonts w:ascii="Times New Roman" w:hAnsi="Times New Roman"/>
          <w:bCs/>
          <w:color w:val="000000" w:themeColor="text1"/>
          <w:szCs w:val="28"/>
        </w:rPr>
        <w:t xml:space="preserve"> </w:t>
      </w:r>
      <w:r w:rsidRPr="00F31F99">
        <w:rPr>
          <w:rFonts w:ascii="Times New Roman" w:hAnsi="Times New Roman" w:hint="eastAsia"/>
          <w:bCs/>
          <w:color w:val="000000" w:themeColor="text1"/>
          <w:szCs w:val="28"/>
        </w:rPr>
        <w:t>1.</w:t>
      </w:r>
      <w:r w:rsidRPr="00F31F99">
        <w:rPr>
          <w:rFonts w:ascii="Times New Roman" w:hAnsi="Times New Roman"/>
          <w:bCs/>
          <w:color w:val="000000" w:themeColor="text1"/>
          <w:szCs w:val="28"/>
        </w:rPr>
        <w:t>本市自</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9</w:t>
      </w:r>
      <w:r w:rsidRPr="00F31F99">
        <w:rPr>
          <w:rFonts w:ascii="Times New Roman" w:hAnsi="Times New Roman"/>
          <w:bCs/>
          <w:color w:val="000000" w:themeColor="text1"/>
          <w:szCs w:val="28"/>
        </w:rPr>
        <w:t>月份起由衛生局、警察局及民政局聯合訪查，第一波啟動「非藥商販售不合法口罩訪查計畫」、第二波啟動「合格藥商販賣口罩」，共計查訪</w:t>
      </w:r>
      <w:r w:rsidRPr="00F31F99">
        <w:rPr>
          <w:rFonts w:ascii="Times New Roman" w:hAnsi="Times New Roman"/>
          <w:bCs/>
          <w:color w:val="000000" w:themeColor="text1"/>
          <w:szCs w:val="28"/>
        </w:rPr>
        <w:t>31,457</w:t>
      </w:r>
      <w:r w:rsidRPr="00F31F99">
        <w:rPr>
          <w:rFonts w:ascii="Times New Roman" w:hAnsi="Times New Roman"/>
          <w:bCs/>
          <w:color w:val="000000" w:themeColor="text1"/>
          <w:szCs w:val="28"/>
        </w:rPr>
        <w:t>家，查獲計</w:t>
      </w:r>
      <w:r w:rsidRPr="00F31F99">
        <w:rPr>
          <w:rFonts w:ascii="Times New Roman" w:hAnsi="Times New Roman"/>
          <w:bCs/>
          <w:color w:val="000000" w:themeColor="text1"/>
          <w:szCs w:val="28"/>
        </w:rPr>
        <w:t>13</w:t>
      </w:r>
      <w:r w:rsidRPr="00F31F99">
        <w:rPr>
          <w:rFonts w:ascii="Times New Roman" w:hAnsi="Times New Roman"/>
          <w:bCs/>
          <w:color w:val="000000" w:themeColor="text1"/>
          <w:szCs w:val="28"/>
        </w:rPr>
        <w:t>件違規販售醫用口罩、</w:t>
      </w: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家藥局分裝販售醫用口罩、</w:t>
      </w: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款一般口罩疑似宣稱醫療效能及本市</w:t>
      </w:r>
      <w:r w:rsidRPr="00F31F99">
        <w:rPr>
          <w:rFonts w:ascii="Times New Roman" w:hAnsi="Times New Roman"/>
          <w:bCs/>
          <w:color w:val="000000" w:themeColor="text1"/>
          <w:szCs w:val="28"/>
        </w:rPr>
        <w:t>4</w:t>
      </w:r>
      <w:r w:rsidRPr="00F31F99">
        <w:rPr>
          <w:rFonts w:ascii="Times New Roman" w:hAnsi="Times New Roman"/>
          <w:bCs/>
          <w:color w:val="000000" w:themeColor="text1"/>
          <w:szCs w:val="28"/>
        </w:rPr>
        <w:t>家業者外盒標示違規</w:t>
      </w:r>
      <w:r w:rsidR="007670DF" w:rsidRPr="00F31F99">
        <w:rPr>
          <w:rFonts w:ascii="Times New Roman" w:hAnsi="Times New Roman" w:hint="eastAsia"/>
          <w:bCs/>
          <w:color w:val="000000" w:themeColor="text1"/>
          <w:szCs w:val="28"/>
        </w:rPr>
        <w:t>等</w:t>
      </w:r>
      <w:r w:rsidRPr="00F31F99">
        <w:rPr>
          <w:rFonts w:ascii="Times New Roman" w:hAnsi="Times New Roman"/>
          <w:bCs/>
          <w:color w:val="000000" w:themeColor="text1"/>
          <w:szCs w:val="28"/>
        </w:rPr>
        <w:t>情事。</w:t>
      </w:r>
    </w:p>
    <w:p w14:paraId="70061753" w14:textId="52B435A0" w:rsidR="009F2007" w:rsidRPr="00F31F99" w:rsidRDefault="009F2007" w:rsidP="00871729">
      <w:pPr>
        <w:overflowPunct w:val="0"/>
        <w:snapToGrid w:val="0"/>
        <w:spacing w:line="390" w:lineRule="exact"/>
        <w:ind w:leftChars="304" w:left="1274" w:hangingChars="151" w:hanging="423"/>
        <w:jc w:val="both"/>
        <w:rPr>
          <w:rFonts w:ascii="Times New Roman" w:hAnsi="Times New Roman"/>
          <w:bCs/>
          <w:color w:val="000000" w:themeColor="text1"/>
          <w:szCs w:val="28"/>
        </w:rPr>
      </w:pPr>
      <w:r w:rsidRPr="00F31F99">
        <w:rPr>
          <w:rFonts w:ascii="Times New Roman" w:hAnsi="Times New Roman"/>
          <w:bCs/>
          <w:color w:val="000000" w:themeColor="text1"/>
          <w:szCs w:val="28"/>
        </w:rPr>
        <w:t xml:space="preserve"> </w:t>
      </w:r>
      <w:r w:rsidRPr="00F31F99">
        <w:rPr>
          <w:rFonts w:ascii="Times New Roman" w:hAnsi="Times New Roman" w:hint="eastAsia"/>
          <w:bCs/>
          <w:color w:val="000000" w:themeColor="text1"/>
          <w:szCs w:val="28"/>
        </w:rPr>
        <w:t>2.</w:t>
      </w:r>
      <w:r w:rsidRPr="00F31F99">
        <w:rPr>
          <w:rFonts w:ascii="Times New Roman" w:hAnsi="Times New Roman"/>
          <w:bCs/>
          <w:color w:val="000000" w:themeColor="text1"/>
          <w:szCs w:val="28"/>
        </w:rPr>
        <w:t>針對醫療口罩販售高風險場域</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市場、黃昏市場、假日攤集場、夜市、文具店、五金行、雜貨店及超商（市）</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規劃重點稽查，共計稽查</w:t>
      </w:r>
      <w:r w:rsidRPr="00F31F99">
        <w:rPr>
          <w:rFonts w:ascii="Times New Roman" w:hAnsi="Times New Roman"/>
          <w:bCs/>
          <w:color w:val="000000" w:themeColor="text1"/>
          <w:szCs w:val="28"/>
        </w:rPr>
        <w:t>1212</w:t>
      </w:r>
      <w:r w:rsidRPr="00F31F99">
        <w:rPr>
          <w:rFonts w:ascii="Times New Roman" w:hAnsi="Times New Roman"/>
          <w:bCs/>
          <w:color w:val="000000" w:themeColor="text1"/>
          <w:szCs w:val="28"/>
        </w:rPr>
        <w:t>家次，查獲違規</w:t>
      </w: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件，並依法裁處，另針對藥局</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商</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共計稽查</w:t>
      </w:r>
      <w:r w:rsidRPr="00F31F99">
        <w:rPr>
          <w:rFonts w:ascii="Times New Roman" w:hAnsi="Times New Roman"/>
          <w:bCs/>
          <w:color w:val="000000" w:themeColor="text1"/>
          <w:szCs w:val="28"/>
        </w:rPr>
        <w:t>1941</w:t>
      </w:r>
      <w:r w:rsidRPr="00F31F99">
        <w:rPr>
          <w:rFonts w:ascii="Times New Roman" w:hAnsi="Times New Roman"/>
          <w:bCs/>
          <w:color w:val="000000" w:themeColor="text1"/>
          <w:szCs w:val="28"/>
        </w:rPr>
        <w:t>家次，查無違規情事。</w:t>
      </w:r>
    </w:p>
    <w:p w14:paraId="301E7EB9" w14:textId="77777777" w:rsidR="00762E63" w:rsidRPr="00F31F99" w:rsidRDefault="00762E63" w:rsidP="00871729">
      <w:pPr>
        <w:overflowPunct w:val="0"/>
        <w:snapToGrid w:val="0"/>
        <w:spacing w:line="390" w:lineRule="exact"/>
        <w:ind w:leftChars="304" w:left="1274" w:hangingChars="151" w:hanging="423"/>
        <w:jc w:val="both"/>
        <w:rPr>
          <w:rFonts w:ascii="Times New Roman" w:hAnsi="Times New Roman"/>
          <w:bCs/>
          <w:color w:val="000000" w:themeColor="text1"/>
          <w:szCs w:val="28"/>
        </w:rPr>
      </w:pPr>
    </w:p>
    <w:p w14:paraId="7B6CE718" w14:textId="016422A3" w:rsidR="000A30B3" w:rsidRPr="00F31F99" w:rsidRDefault="00B66BC9" w:rsidP="00871729">
      <w:pPr>
        <w:overflowPunct w:val="0"/>
        <w:snapToGrid w:val="0"/>
        <w:spacing w:line="390" w:lineRule="exact"/>
        <w:jc w:val="both"/>
        <w:rPr>
          <w:rFonts w:ascii="Times New Roman" w:hAnsi="Times New Roman"/>
          <w:b/>
          <w:bCs/>
          <w:color w:val="000000" w:themeColor="text1"/>
          <w:sz w:val="32"/>
          <w:szCs w:val="32"/>
        </w:rPr>
      </w:pPr>
      <w:r w:rsidRPr="00F31F99">
        <w:rPr>
          <w:rFonts w:ascii="Times New Roman" w:hAnsi="Times New Roman"/>
          <w:b/>
          <w:bCs/>
          <w:color w:val="000000" w:themeColor="text1"/>
          <w:sz w:val="32"/>
          <w:szCs w:val="32"/>
        </w:rPr>
        <w:t>九</w:t>
      </w:r>
      <w:r w:rsidR="000A30B3" w:rsidRPr="00F31F99">
        <w:rPr>
          <w:rFonts w:ascii="Times New Roman" w:hAnsi="Times New Roman"/>
          <w:b/>
          <w:bCs/>
          <w:color w:val="000000" w:themeColor="text1"/>
          <w:sz w:val="32"/>
          <w:szCs w:val="32"/>
        </w:rPr>
        <w:t>、強化食品衛生安全</w:t>
      </w:r>
    </w:p>
    <w:p w14:paraId="2454F108" w14:textId="77777777" w:rsidR="00D10A3B" w:rsidRPr="00F31F99" w:rsidRDefault="00D10A3B" w:rsidP="00871729">
      <w:pPr>
        <w:overflowPunct w:val="0"/>
        <w:snapToGrid w:val="0"/>
        <w:spacing w:line="390" w:lineRule="exact"/>
        <w:ind w:left="1134" w:hanging="846"/>
        <w:jc w:val="both"/>
        <w:rPr>
          <w:rFonts w:ascii="Times New Roman" w:hAnsi="Times New Roman"/>
          <w:bCs/>
          <w:color w:val="000000" w:themeColor="text1"/>
          <w:szCs w:val="28"/>
        </w:rPr>
      </w:pPr>
      <w:r w:rsidRPr="00F31F99">
        <w:rPr>
          <w:rFonts w:ascii="Times New Roman" w:hAnsi="Times New Roman"/>
          <w:bCs/>
          <w:color w:val="000000" w:themeColor="text1"/>
          <w:szCs w:val="28"/>
        </w:rPr>
        <w:t>（一）加強食品抽驗</w:t>
      </w:r>
    </w:p>
    <w:p w14:paraId="44010448" w14:textId="48DA8CA6" w:rsidR="00C31105" w:rsidRPr="00F31F99" w:rsidRDefault="00C31105" w:rsidP="00871729">
      <w:pPr>
        <w:overflowPunct w:val="0"/>
        <w:snapToGrid w:val="0"/>
        <w:spacing w:line="390" w:lineRule="exact"/>
        <w:ind w:left="127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抽驗市售蔬果、花草茶及農產加工品計</w:t>
      </w:r>
      <w:r w:rsidRPr="00F31F99">
        <w:rPr>
          <w:rFonts w:ascii="Times New Roman" w:hAnsi="Times New Roman"/>
          <w:bCs/>
          <w:color w:val="000000" w:themeColor="text1"/>
          <w:szCs w:val="28"/>
        </w:rPr>
        <w:t>146</w:t>
      </w:r>
      <w:r w:rsidRPr="00F31F99">
        <w:rPr>
          <w:rFonts w:ascii="Times New Roman" w:hAnsi="Times New Roman"/>
          <w:bCs/>
          <w:color w:val="000000" w:themeColor="text1"/>
          <w:szCs w:val="28"/>
        </w:rPr>
        <w:t>件，檢測農藥殘留，</w:t>
      </w:r>
      <w:r w:rsidRPr="00F31F99">
        <w:rPr>
          <w:rFonts w:ascii="Times New Roman" w:hAnsi="Times New Roman"/>
          <w:bCs/>
          <w:color w:val="000000" w:themeColor="text1"/>
          <w:szCs w:val="28"/>
        </w:rPr>
        <w:t>11</w:t>
      </w:r>
      <w:r w:rsidRPr="00F31F99">
        <w:rPr>
          <w:rFonts w:ascii="Times New Roman" w:hAnsi="Times New Roman"/>
          <w:bCs/>
          <w:color w:val="000000" w:themeColor="text1"/>
          <w:szCs w:val="28"/>
        </w:rPr>
        <w:t>件不符規定，不合格率</w:t>
      </w:r>
      <w:r w:rsidRPr="00F31F99">
        <w:rPr>
          <w:rFonts w:ascii="Times New Roman" w:hAnsi="Times New Roman"/>
          <w:bCs/>
          <w:color w:val="000000" w:themeColor="text1"/>
          <w:szCs w:val="28"/>
        </w:rPr>
        <w:t>7.5%</w:t>
      </w:r>
      <w:r w:rsidRPr="00F31F99">
        <w:rPr>
          <w:rFonts w:ascii="Times New Roman" w:hAnsi="Times New Roman"/>
          <w:bCs/>
          <w:color w:val="000000" w:themeColor="text1"/>
          <w:szCs w:val="28"/>
        </w:rPr>
        <w:t>，不合格案件其中</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件為本市業者無法提供來源已依法處辦，</w:t>
      </w:r>
      <w:r w:rsidRPr="00F31F99">
        <w:rPr>
          <w:rFonts w:ascii="Times New Roman" w:hAnsi="Times New Roman"/>
          <w:bCs/>
          <w:color w:val="000000" w:themeColor="text1"/>
          <w:szCs w:val="28"/>
        </w:rPr>
        <w:t>9</w:t>
      </w:r>
      <w:r w:rsidRPr="00F31F99">
        <w:rPr>
          <w:rFonts w:ascii="Times New Roman" w:hAnsi="Times New Roman"/>
          <w:bCs/>
          <w:color w:val="000000" w:themeColor="text1"/>
          <w:szCs w:val="28"/>
        </w:rPr>
        <w:t>件外縣市業者移由轄管衛生局或所轄機關辦理，</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件本</w:t>
      </w:r>
      <w:r w:rsidR="00C030AE" w:rsidRPr="00F31F99">
        <w:rPr>
          <w:rFonts w:ascii="Times New Roman" w:hAnsi="Times New Roman" w:hint="eastAsia"/>
          <w:bCs/>
          <w:color w:val="000000" w:themeColor="text1"/>
          <w:szCs w:val="28"/>
        </w:rPr>
        <w:t>府衛生</w:t>
      </w:r>
      <w:r w:rsidRPr="00F31F99">
        <w:rPr>
          <w:rFonts w:ascii="Times New Roman" w:hAnsi="Times New Roman"/>
          <w:bCs/>
          <w:color w:val="000000" w:themeColor="text1"/>
          <w:szCs w:val="28"/>
        </w:rPr>
        <w:t>局辦理中。</w:t>
      </w:r>
    </w:p>
    <w:p w14:paraId="760E209A" w14:textId="0F1A9CE4" w:rsidR="00C31105" w:rsidRPr="00F31F99" w:rsidRDefault="00C31105" w:rsidP="00871729">
      <w:pPr>
        <w:overflowPunct w:val="0"/>
        <w:snapToGrid w:val="0"/>
        <w:spacing w:line="390" w:lineRule="exact"/>
        <w:ind w:left="127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抽驗市售禽畜肉、蛋品、水產品計</w:t>
      </w:r>
      <w:r w:rsidRPr="00F31F99">
        <w:rPr>
          <w:rFonts w:ascii="Times New Roman" w:hAnsi="Times New Roman"/>
          <w:bCs/>
          <w:color w:val="000000" w:themeColor="text1"/>
          <w:szCs w:val="28"/>
        </w:rPr>
        <w:t>484</w:t>
      </w:r>
      <w:r w:rsidRPr="00F31F99">
        <w:rPr>
          <w:rFonts w:ascii="Times New Roman" w:hAnsi="Times New Roman"/>
          <w:bCs/>
          <w:color w:val="000000" w:themeColor="text1"/>
          <w:szCs w:val="28"/>
        </w:rPr>
        <w:t>件，檢測動物用藥殘留及</w:t>
      </w:r>
      <w:r w:rsidRPr="00F31F99">
        <w:rPr>
          <w:rFonts w:ascii="Times New Roman" w:hAnsi="Times New Roman"/>
          <w:bCs/>
          <w:color w:val="000000" w:themeColor="text1"/>
          <w:szCs w:val="28"/>
        </w:rPr>
        <w:t>129</w:t>
      </w:r>
      <w:r w:rsidRPr="00F31F99">
        <w:rPr>
          <w:rFonts w:ascii="Times New Roman" w:hAnsi="Times New Roman"/>
          <w:bCs/>
          <w:color w:val="000000" w:themeColor="text1"/>
          <w:szCs w:val="28"/>
        </w:rPr>
        <w:t>項農藥殘留，其中</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件雞蛋及</w:t>
      </w: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件水產品檢出動物用藥與規定不符，</w:t>
      </w: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件已移所在地轄管機關辦理，</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件本市業者無法提供來源，本</w:t>
      </w:r>
      <w:r w:rsidR="00C030AE" w:rsidRPr="00F31F99">
        <w:rPr>
          <w:rFonts w:ascii="Times New Roman" w:hAnsi="Times New Roman" w:hint="eastAsia"/>
          <w:bCs/>
          <w:color w:val="000000" w:themeColor="text1"/>
          <w:szCs w:val="28"/>
        </w:rPr>
        <w:t>府衛生</w:t>
      </w:r>
      <w:r w:rsidRPr="00F31F99">
        <w:rPr>
          <w:rFonts w:ascii="Times New Roman" w:hAnsi="Times New Roman"/>
          <w:bCs/>
          <w:color w:val="000000" w:themeColor="text1"/>
          <w:szCs w:val="28"/>
        </w:rPr>
        <w:t>局依法處辦。</w:t>
      </w:r>
    </w:p>
    <w:p w14:paraId="1705986D" w14:textId="77777777" w:rsidR="00C31105" w:rsidRPr="00F31F99" w:rsidRDefault="00C31105" w:rsidP="00871729">
      <w:pPr>
        <w:overflowPunct w:val="0"/>
        <w:snapToGrid w:val="0"/>
        <w:spacing w:line="390" w:lineRule="exact"/>
        <w:ind w:left="127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3.</w:t>
      </w:r>
      <w:r w:rsidRPr="00F31F99">
        <w:rPr>
          <w:rFonts w:ascii="Times New Roman" w:hAnsi="Times New Roman"/>
          <w:bCs/>
          <w:color w:val="000000" w:themeColor="text1"/>
          <w:szCs w:val="28"/>
        </w:rPr>
        <w:t>抽驗學校自設廚房餐盒及食材計</w:t>
      </w:r>
      <w:r w:rsidRPr="00F31F99">
        <w:rPr>
          <w:rFonts w:ascii="Times New Roman" w:hAnsi="Times New Roman"/>
          <w:bCs/>
          <w:color w:val="000000" w:themeColor="text1"/>
          <w:szCs w:val="28"/>
        </w:rPr>
        <w:t>94</w:t>
      </w:r>
      <w:r w:rsidRPr="00F31F99">
        <w:rPr>
          <w:rFonts w:ascii="Times New Roman" w:hAnsi="Times New Roman"/>
          <w:bCs/>
          <w:color w:val="000000" w:themeColor="text1"/>
          <w:szCs w:val="28"/>
        </w:rPr>
        <w:t>件皆與規定相符。</w:t>
      </w:r>
    </w:p>
    <w:p w14:paraId="4CB55767" w14:textId="0FD5BA97" w:rsidR="00C31105" w:rsidRPr="00F31F99" w:rsidRDefault="00C31105" w:rsidP="00871729">
      <w:pPr>
        <w:overflowPunct w:val="0"/>
        <w:snapToGrid w:val="0"/>
        <w:spacing w:line="390" w:lineRule="exact"/>
        <w:ind w:left="127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lastRenderedPageBreak/>
        <w:t>4.</w:t>
      </w:r>
      <w:r w:rsidRPr="00F31F99">
        <w:rPr>
          <w:rFonts w:ascii="Times New Roman" w:hAnsi="Times New Roman"/>
          <w:bCs/>
          <w:color w:val="000000" w:themeColor="text1"/>
          <w:szCs w:val="28"/>
        </w:rPr>
        <w:t>抽驗中元、中秋、冬至年節等應節食品計</w:t>
      </w:r>
      <w:r w:rsidRPr="00F31F99">
        <w:rPr>
          <w:rFonts w:ascii="Times New Roman" w:hAnsi="Times New Roman"/>
          <w:bCs/>
          <w:color w:val="000000" w:themeColor="text1"/>
          <w:szCs w:val="28"/>
        </w:rPr>
        <w:t>213</w:t>
      </w:r>
      <w:r w:rsidRPr="00F31F99">
        <w:rPr>
          <w:rFonts w:ascii="Times New Roman" w:hAnsi="Times New Roman"/>
          <w:bCs/>
          <w:color w:val="000000" w:themeColor="text1"/>
          <w:szCs w:val="28"/>
        </w:rPr>
        <w:t>件，其中</w:t>
      </w:r>
      <w:r w:rsidRPr="00F31F99">
        <w:rPr>
          <w:rFonts w:ascii="Times New Roman" w:hAnsi="Times New Roman"/>
          <w:bCs/>
          <w:color w:val="000000" w:themeColor="text1"/>
          <w:szCs w:val="28"/>
        </w:rPr>
        <w:t>3</w:t>
      </w:r>
      <w:r w:rsidRPr="00F31F99">
        <w:rPr>
          <w:rFonts w:ascii="Times New Roman" w:hAnsi="Times New Roman"/>
          <w:bCs/>
          <w:color w:val="000000" w:themeColor="text1"/>
          <w:szCs w:val="28"/>
        </w:rPr>
        <w:t>件節慶食品與規定不符，除飭請販賣業者下架該批違規產品，本市業者已依法裁處，外縣市供應商則函請所在地衛生局處辦。</w:t>
      </w:r>
    </w:p>
    <w:p w14:paraId="63E6E109" w14:textId="528E7427" w:rsidR="00C31105" w:rsidRPr="00F31F99" w:rsidRDefault="00C31105" w:rsidP="00871729">
      <w:pPr>
        <w:overflowPunct w:val="0"/>
        <w:snapToGrid w:val="0"/>
        <w:spacing w:line="390" w:lineRule="exact"/>
        <w:ind w:left="127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5.</w:t>
      </w:r>
      <w:r w:rsidRPr="00F31F99">
        <w:rPr>
          <w:rFonts w:ascii="Times New Roman" w:hAnsi="Times New Roman"/>
          <w:bCs/>
          <w:color w:val="000000" w:themeColor="text1"/>
          <w:szCs w:val="28"/>
        </w:rPr>
        <w:t>抽驗其他食品</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穀豆類及其加工品、飲冰品、調味醬料、農產加工品及即食餐盒等</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計</w:t>
      </w:r>
      <w:r w:rsidRPr="00F31F99">
        <w:rPr>
          <w:rFonts w:ascii="Times New Roman" w:hAnsi="Times New Roman"/>
          <w:bCs/>
          <w:color w:val="000000" w:themeColor="text1"/>
          <w:szCs w:val="28"/>
        </w:rPr>
        <w:t>1</w:t>
      </w:r>
      <w:r w:rsidR="00583831" w:rsidRPr="00F31F99">
        <w:rPr>
          <w:rFonts w:ascii="Times New Roman" w:hAnsi="Times New Roman" w:hint="eastAsia"/>
          <w:bCs/>
          <w:color w:val="000000" w:themeColor="text1"/>
          <w:szCs w:val="28"/>
        </w:rPr>
        <w:t>,</w:t>
      </w:r>
      <w:r w:rsidRPr="00F31F99">
        <w:rPr>
          <w:rFonts w:ascii="Times New Roman" w:hAnsi="Times New Roman"/>
          <w:bCs/>
          <w:color w:val="000000" w:themeColor="text1"/>
          <w:szCs w:val="28"/>
        </w:rPr>
        <w:t>299</w:t>
      </w:r>
      <w:r w:rsidRPr="00F31F99">
        <w:rPr>
          <w:rFonts w:ascii="Times New Roman" w:hAnsi="Times New Roman"/>
          <w:bCs/>
          <w:color w:val="000000" w:themeColor="text1"/>
          <w:szCs w:val="28"/>
        </w:rPr>
        <w:t>件，不合格</w:t>
      </w:r>
      <w:r w:rsidRPr="00F31F99">
        <w:rPr>
          <w:rFonts w:ascii="Times New Roman" w:hAnsi="Times New Roman"/>
          <w:bCs/>
          <w:color w:val="000000" w:themeColor="text1"/>
          <w:szCs w:val="28"/>
        </w:rPr>
        <w:t>52</w:t>
      </w:r>
      <w:r w:rsidRPr="00F31F99">
        <w:rPr>
          <w:rFonts w:ascii="Times New Roman" w:hAnsi="Times New Roman"/>
          <w:bCs/>
          <w:color w:val="000000" w:themeColor="text1"/>
          <w:szCs w:val="28"/>
        </w:rPr>
        <w:t>件，不合格率</w:t>
      </w:r>
      <w:r w:rsidRPr="00F31F99">
        <w:rPr>
          <w:rFonts w:ascii="Times New Roman" w:hAnsi="Times New Roman"/>
          <w:bCs/>
          <w:color w:val="000000" w:themeColor="text1"/>
          <w:szCs w:val="28"/>
        </w:rPr>
        <w:t>4%</w:t>
      </w:r>
      <w:r w:rsidRPr="00F31F99">
        <w:rPr>
          <w:rFonts w:ascii="Times New Roman" w:hAnsi="Times New Roman"/>
          <w:bCs/>
          <w:color w:val="000000" w:themeColor="text1"/>
          <w:szCs w:val="28"/>
        </w:rPr>
        <w:t>，除飭請販賣業者下架該批違規產品，本市業者已依法裁處，外縣市供應商則函請所在地衛生局處辦。</w:t>
      </w:r>
    </w:p>
    <w:p w14:paraId="0957211B" w14:textId="77777777" w:rsidR="000A30B3" w:rsidRPr="00F31F99" w:rsidRDefault="000A30B3" w:rsidP="00871729">
      <w:pPr>
        <w:overflowPunct w:val="0"/>
        <w:snapToGrid w:val="0"/>
        <w:spacing w:line="390" w:lineRule="exact"/>
        <w:ind w:left="1134" w:hanging="846"/>
        <w:jc w:val="both"/>
        <w:rPr>
          <w:rFonts w:ascii="Times New Roman" w:hAnsi="Times New Roman"/>
          <w:bCs/>
          <w:color w:val="000000" w:themeColor="text1"/>
          <w:szCs w:val="28"/>
        </w:rPr>
      </w:pPr>
      <w:r w:rsidRPr="00F31F99">
        <w:rPr>
          <w:rFonts w:ascii="Times New Roman" w:hAnsi="Times New Roman"/>
          <w:bCs/>
          <w:color w:val="000000" w:themeColor="text1"/>
          <w:szCs w:val="28"/>
        </w:rPr>
        <w:t>（二）強化食品業管理工作</w:t>
      </w:r>
    </w:p>
    <w:p w14:paraId="542F68A0" w14:textId="77777777" w:rsidR="00C31105" w:rsidRPr="00F31F99" w:rsidRDefault="00C31105" w:rsidP="00871729">
      <w:pPr>
        <w:overflowPunct w:val="0"/>
        <w:snapToGrid w:val="0"/>
        <w:spacing w:line="390" w:lineRule="exact"/>
        <w:ind w:left="1276" w:hanging="280"/>
        <w:jc w:val="both"/>
        <w:rPr>
          <w:rFonts w:ascii="Times New Roman" w:hAnsi="Times New Roman"/>
          <w:bCs/>
          <w:color w:val="000000" w:themeColor="text1"/>
          <w:kern w:val="2"/>
          <w:szCs w:val="28"/>
        </w:rPr>
      </w:pPr>
      <w:r w:rsidRPr="00F31F99">
        <w:rPr>
          <w:rFonts w:ascii="Times New Roman" w:hAnsi="Times New Roman"/>
          <w:bCs/>
          <w:color w:val="000000" w:themeColor="text1"/>
          <w:szCs w:val="28"/>
        </w:rPr>
        <w:t>1.109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月份因應新冠肺炎配合中央防疫政策，下半年度完成公告業別食品安全管制系統符合性查核共</w:t>
      </w:r>
      <w:r w:rsidRPr="00F31F99">
        <w:rPr>
          <w:rFonts w:ascii="Times New Roman" w:hAnsi="Times New Roman"/>
          <w:bCs/>
          <w:color w:val="000000" w:themeColor="text1"/>
          <w:szCs w:val="28"/>
        </w:rPr>
        <w:t>42</w:t>
      </w:r>
      <w:r w:rsidRPr="00F31F99">
        <w:rPr>
          <w:rFonts w:ascii="Times New Roman" w:hAnsi="Times New Roman"/>
          <w:bCs/>
          <w:color w:val="000000" w:themeColor="text1"/>
          <w:szCs w:val="28"/>
        </w:rPr>
        <w:t>家食品工廠；</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月稽查轄內工廠</w:t>
      </w:r>
      <w:r w:rsidRPr="00F31F99">
        <w:rPr>
          <w:rFonts w:ascii="Times New Roman" w:hAnsi="Times New Roman"/>
          <w:bCs/>
          <w:color w:val="000000" w:themeColor="text1"/>
          <w:szCs w:val="28"/>
        </w:rPr>
        <w:t>328</w:t>
      </w:r>
      <w:r w:rsidRPr="00F31F99">
        <w:rPr>
          <w:rFonts w:ascii="Times New Roman" w:hAnsi="Times New Roman"/>
          <w:bCs/>
          <w:color w:val="000000" w:themeColor="text1"/>
          <w:szCs w:val="28"/>
        </w:rPr>
        <w:t>家次，初查合格</w:t>
      </w:r>
      <w:r w:rsidRPr="00F31F99">
        <w:rPr>
          <w:rFonts w:ascii="Times New Roman" w:hAnsi="Times New Roman"/>
          <w:bCs/>
          <w:color w:val="000000" w:themeColor="text1"/>
          <w:szCs w:val="28"/>
        </w:rPr>
        <w:t>276</w:t>
      </w:r>
      <w:r w:rsidRPr="00F31F99">
        <w:rPr>
          <w:rFonts w:ascii="Times New Roman" w:hAnsi="Times New Roman"/>
          <w:bCs/>
          <w:color w:val="000000" w:themeColor="text1"/>
          <w:szCs w:val="28"/>
        </w:rPr>
        <w:t>家次，不符規定</w:t>
      </w:r>
      <w:r w:rsidRPr="00F31F99">
        <w:rPr>
          <w:rFonts w:ascii="Times New Roman" w:hAnsi="Times New Roman"/>
          <w:bCs/>
          <w:color w:val="000000" w:themeColor="text1"/>
          <w:szCs w:val="28"/>
        </w:rPr>
        <w:t>52</w:t>
      </w:r>
      <w:r w:rsidRPr="00F31F99">
        <w:rPr>
          <w:rFonts w:ascii="Times New Roman" w:hAnsi="Times New Roman"/>
          <w:bCs/>
          <w:color w:val="000000" w:themeColor="text1"/>
          <w:szCs w:val="28"/>
        </w:rPr>
        <w:t>家次，經限期改正後複查皆合格。執行</w:t>
      </w:r>
      <w:r w:rsidRPr="00F31F99">
        <w:rPr>
          <w:rFonts w:ascii="Times New Roman" w:hAnsi="Times New Roman"/>
          <w:bCs/>
          <w:color w:val="000000" w:themeColor="text1"/>
          <w:szCs w:val="28"/>
        </w:rPr>
        <w:t>177</w:t>
      </w:r>
      <w:r w:rsidRPr="00F31F99">
        <w:rPr>
          <w:rFonts w:ascii="Times New Roman" w:hAnsi="Times New Roman"/>
          <w:bCs/>
          <w:color w:val="000000" w:themeColor="text1"/>
          <w:szCs w:val="28"/>
        </w:rPr>
        <w:t>家次食品製造業者追溯追蹤及</w:t>
      </w:r>
      <w:r w:rsidRPr="00F31F99">
        <w:rPr>
          <w:rFonts w:ascii="Times New Roman" w:hAnsi="Times New Roman"/>
          <w:bCs/>
          <w:color w:val="000000" w:themeColor="text1"/>
          <w:szCs w:val="28"/>
        </w:rPr>
        <w:t>164</w:t>
      </w:r>
      <w:r w:rsidRPr="00F31F99">
        <w:rPr>
          <w:rFonts w:ascii="Times New Roman" w:hAnsi="Times New Roman"/>
          <w:bCs/>
          <w:color w:val="000000" w:themeColor="text1"/>
          <w:szCs w:val="28"/>
        </w:rPr>
        <w:t>家次製造業者一級品管查核，經複查後均已合格在案；執行食品輸入業者</w:t>
      </w:r>
      <w:r w:rsidRPr="00F31F99">
        <w:rPr>
          <w:rFonts w:ascii="Times New Roman" w:hAnsi="Times New Roman"/>
          <w:bCs/>
          <w:color w:val="000000" w:themeColor="text1"/>
          <w:szCs w:val="28"/>
        </w:rPr>
        <w:t>283</w:t>
      </w:r>
      <w:r w:rsidRPr="00F31F99">
        <w:rPr>
          <w:rFonts w:ascii="Times New Roman" w:hAnsi="Times New Roman"/>
          <w:bCs/>
          <w:color w:val="000000" w:themeColor="text1"/>
          <w:szCs w:val="28"/>
        </w:rPr>
        <w:t>家次追溯追蹤</w:t>
      </w:r>
      <w:r w:rsidRPr="00F31F99">
        <w:rPr>
          <w:rFonts w:ascii="Times New Roman" w:hAnsi="Times New Roman"/>
          <w:bCs/>
          <w:color w:val="000000" w:themeColor="text1"/>
          <w:szCs w:val="28"/>
        </w:rPr>
        <w:t>233</w:t>
      </w:r>
      <w:r w:rsidRPr="00F31F99">
        <w:rPr>
          <w:rFonts w:ascii="Times New Roman" w:hAnsi="Times New Roman"/>
          <w:bCs/>
          <w:color w:val="000000" w:themeColor="text1"/>
          <w:szCs w:val="28"/>
        </w:rPr>
        <w:t>家次之一級品管查核，結果均符合規定。</w:t>
      </w:r>
    </w:p>
    <w:p w14:paraId="39CDA076" w14:textId="77777777" w:rsidR="00C31105" w:rsidRPr="00F31F99" w:rsidRDefault="00C31105" w:rsidP="00871729">
      <w:pPr>
        <w:overflowPunct w:val="0"/>
        <w:snapToGrid w:val="0"/>
        <w:spacing w:line="390" w:lineRule="exact"/>
        <w:ind w:left="127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加強觀光景點、觀光夜市餐飲攤商及餐廳等餐飲業衛生稽查，</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月共稽查</w:t>
      </w:r>
      <w:r w:rsidRPr="00F31F99">
        <w:rPr>
          <w:rFonts w:ascii="Times New Roman" w:hAnsi="Times New Roman"/>
          <w:bCs/>
          <w:color w:val="000000" w:themeColor="text1"/>
          <w:szCs w:val="28"/>
        </w:rPr>
        <w:t>3,206</w:t>
      </w:r>
      <w:r w:rsidRPr="00F31F99">
        <w:rPr>
          <w:rFonts w:ascii="Times New Roman" w:hAnsi="Times New Roman"/>
          <w:bCs/>
          <w:color w:val="000000" w:themeColor="text1"/>
          <w:szCs w:val="28"/>
        </w:rPr>
        <w:t>家次，初查合格</w:t>
      </w:r>
      <w:r w:rsidRPr="00F31F99">
        <w:rPr>
          <w:rFonts w:ascii="Times New Roman" w:hAnsi="Times New Roman"/>
          <w:bCs/>
          <w:color w:val="000000" w:themeColor="text1"/>
          <w:szCs w:val="28"/>
        </w:rPr>
        <w:t>3,062</w:t>
      </w:r>
      <w:r w:rsidRPr="00F31F99">
        <w:rPr>
          <w:rFonts w:ascii="Times New Roman" w:hAnsi="Times New Roman"/>
          <w:bCs/>
          <w:color w:val="000000" w:themeColor="text1"/>
          <w:szCs w:val="28"/>
        </w:rPr>
        <w:t>家次，不符規定</w:t>
      </w:r>
      <w:r w:rsidRPr="00F31F99">
        <w:rPr>
          <w:rFonts w:ascii="Times New Roman" w:hAnsi="Times New Roman"/>
          <w:bCs/>
          <w:color w:val="000000" w:themeColor="text1"/>
          <w:szCs w:val="28"/>
        </w:rPr>
        <w:t>144</w:t>
      </w:r>
      <w:r w:rsidRPr="00F31F99">
        <w:rPr>
          <w:rFonts w:ascii="Times New Roman" w:hAnsi="Times New Roman"/>
          <w:bCs/>
          <w:color w:val="000000" w:themeColor="text1"/>
          <w:szCs w:val="28"/>
        </w:rPr>
        <w:t>家次，經限期改正後已複查改善完成。</w:t>
      </w:r>
    </w:p>
    <w:p w14:paraId="20919CA5" w14:textId="77777777" w:rsidR="00C31105" w:rsidRPr="00F31F99" w:rsidRDefault="00C31105" w:rsidP="00871729">
      <w:pPr>
        <w:overflowPunct w:val="0"/>
        <w:snapToGrid w:val="0"/>
        <w:spacing w:line="390" w:lineRule="exact"/>
        <w:ind w:left="127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3.109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月辦理持證廚師再教育衛生講習，結合各餐飲公</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工</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會共同辦理餐飲從業人員持證衛生講習</w:t>
      </w:r>
      <w:r w:rsidRPr="00F31F99">
        <w:rPr>
          <w:rFonts w:ascii="Times New Roman" w:hAnsi="Times New Roman"/>
          <w:bCs/>
          <w:color w:val="000000" w:themeColor="text1"/>
          <w:szCs w:val="28"/>
        </w:rPr>
        <w:t>24</w:t>
      </w:r>
      <w:r w:rsidRPr="00F31F99">
        <w:rPr>
          <w:rFonts w:ascii="Times New Roman" w:hAnsi="Times New Roman"/>
          <w:bCs/>
          <w:color w:val="000000" w:themeColor="text1"/>
          <w:szCs w:val="28"/>
        </w:rPr>
        <w:t>場，計</w:t>
      </w:r>
      <w:r w:rsidRPr="00F31F99">
        <w:rPr>
          <w:rFonts w:ascii="Times New Roman" w:hAnsi="Times New Roman"/>
          <w:bCs/>
          <w:color w:val="000000" w:themeColor="text1"/>
          <w:szCs w:val="28"/>
        </w:rPr>
        <w:t>2,734</w:t>
      </w:r>
      <w:r w:rsidRPr="00F31F99">
        <w:rPr>
          <w:rFonts w:ascii="Times New Roman" w:hAnsi="Times New Roman"/>
          <w:bCs/>
          <w:color w:val="000000" w:themeColor="text1"/>
          <w:szCs w:val="28"/>
        </w:rPr>
        <w:t>人次。</w:t>
      </w:r>
    </w:p>
    <w:p w14:paraId="0D332E40" w14:textId="77777777" w:rsidR="00C31105" w:rsidRPr="00F31F99" w:rsidRDefault="00C31105" w:rsidP="00871729">
      <w:pPr>
        <w:overflowPunct w:val="0"/>
        <w:snapToGrid w:val="0"/>
        <w:spacing w:line="390" w:lineRule="exact"/>
        <w:ind w:left="127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4.</w:t>
      </w:r>
      <w:r w:rsidRPr="00F31F99">
        <w:rPr>
          <w:rFonts w:ascii="Times New Roman" w:hAnsi="Times New Roman"/>
          <w:bCs/>
          <w:color w:val="000000" w:themeColor="text1"/>
          <w:szCs w:val="28"/>
        </w:rPr>
        <w:t>餐飲分級管理現況與規劃</w:t>
      </w:r>
    </w:p>
    <w:p w14:paraId="7F820B96" w14:textId="77777777" w:rsidR="00C31105" w:rsidRPr="00F31F99" w:rsidRDefault="00C31105" w:rsidP="00871729">
      <w:pPr>
        <w:overflowPunct w:val="0"/>
        <w:snapToGrid w:val="0"/>
        <w:spacing w:line="390" w:lineRule="exact"/>
        <w:ind w:left="127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 xml:space="preserve">  109</w:t>
      </w:r>
      <w:r w:rsidRPr="00F31F99">
        <w:rPr>
          <w:rFonts w:ascii="Times New Roman" w:hAnsi="Times New Roman"/>
          <w:bCs/>
          <w:color w:val="000000" w:themeColor="text1"/>
          <w:szCs w:val="28"/>
        </w:rPr>
        <w:t>年計有</w:t>
      </w:r>
      <w:r w:rsidRPr="00F31F99">
        <w:rPr>
          <w:rFonts w:ascii="Times New Roman" w:hAnsi="Times New Roman"/>
          <w:bCs/>
          <w:color w:val="000000" w:themeColor="text1"/>
          <w:szCs w:val="28"/>
        </w:rPr>
        <w:t>318</w:t>
      </w:r>
      <w:r w:rsidRPr="00F31F99">
        <w:rPr>
          <w:rFonts w:ascii="Times New Roman" w:hAnsi="Times New Roman"/>
          <w:bCs/>
          <w:color w:val="000000" w:themeColor="text1"/>
          <w:szCs w:val="28"/>
        </w:rPr>
        <w:t>家餐飲業者通過餐飲優良分級評核</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優級</w:t>
      </w:r>
      <w:r w:rsidRPr="00F31F99">
        <w:rPr>
          <w:rFonts w:ascii="Times New Roman" w:hAnsi="Times New Roman"/>
          <w:bCs/>
          <w:color w:val="000000" w:themeColor="text1"/>
          <w:szCs w:val="28"/>
        </w:rPr>
        <w:t>283</w:t>
      </w:r>
      <w:r w:rsidRPr="00F31F99">
        <w:rPr>
          <w:rFonts w:ascii="Times New Roman" w:hAnsi="Times New Roman"/>
          <w:bCs/>
          <w:color w:val="000000" w:themeColor="text1"/>
          <w:szCs w:val="28"/>
        </w:rPr>
        <w:t>家，良級</w:t>
      </w:r>
      <w:r w:rsidRPr="00F31F99">
        <w:rPr>
          <w:rFonts w:ascii="Times New Roman" w:hAnsi="Times New Roman"/>
          <w:bCs/>
          <w:color w:val="000000" w:themeColor="text1"/>
          <w:szCs w:val="28"/>
        </w:rPr>
        <w:t>35</w:t>
      </w:r>
      <w:r w:rsidRPr="00F31F99">
        <w:rPr>
          <w:rFonts w:ascii="Times New Roman" w:hAnsi="Times New Roman"/>
          <w:bCs/>
          <w:color w:val="000000" w:themeColor="text1"/>
          <w:szCs w:val="28"/>
        </w:rPr>
        <w:t>家</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。業於</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w:t>
      </w:r>
      <w:r w:rsidRPr="00F31F99">
        <w:rPr>
          <w:rFonts w:ascii="Times New Roman" w:hAnsi="Times New Roman"/>
          <w:bCs/>
          <w:color w:val="000000" w:themeColor="text1"/>
          <w:szCs w:val="28"/>
        </w:rPr>
        <w:t>29</w:t>
      </w:r>
      <w:r w:rsidRPr="00F31F99">
        <w:rPr>
          <w:rFonts w:ascii="Times New Roman" w:hAnsi="Times New Roman"/>
          <w:bCs/>
          <w:color w:val="000000" w:themeColor="text1"/>
          <w:szCs w:val="28"/>
        </w:rPr>
        <w:t>日舉辦授證典禮，表揚優良業者。</w:t>
      </w:r>
    </w:p>
    <w:p w14:paraId="70DEDC9F" w14:textId="77777777" w:rsidR="000A30B3" w:rsidRPr="00F31F99" w:rsidRDefault="000A30B3" w:rsidP="00871729">
      <w:pPr>
        <w:overflowPunct w:val="0"/>
        <w:snapToGrid w:val="0"/>
        <w:spacing w:line="390" w:lineRule="exact"/>
        <w:ind w:left="1134" w:hanging="846"/>
        <w:jc w:val="both"/>
        <w:rPr>
          <w:rFonts w:ascii="Times New Roman" w:hAnsi="Times New Roman"/>
          <w:bCs/>
          <w:color w:val="000000" w:themeColor="text1"/>
          <w:szCs w:val="28"/>
        </w:rPr>
      </w:pPr>
      <w:r w:rsidRPr="00F31F99">
        <w:rPr>
          <w:rFonts w:ascii="Times New Roman" w:hAnsi="Times New Roman"/>
          <w:bCs/>
          <w:color w:val="000000" w:themeColor="text1"/>
          <w:szCs w:val="28"/>
        </w:rPr>
        <w:t>（三）落實加水站稽查輔導工作</w:t>
      </w:r>
    </w:p>
    <w:p w14:paraId="1EE36ED7" w14:textId="77777777" w:rsidR="00C31105" w:rsidRPr="00F31F99" w:rsidRDefault="00C31105" w:rsidP="00871729">
      <w:pPr>
        <w:overflowPunct w:val="0"/>
        <w:snapToGrid w:val="0"/>
        <w:spacing w:line="390" w:lineRule="exact"/>
        <w:ind w:left="127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1.109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月抽驗市售加水站之盛裝水，檢驗重金屬</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砷、鉛、汞、鎘</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計</w:t>
      </w:r>
      <w:r w:rsidRPr="00F31F99">
        <w:rPr>
          <w:rFonts w:ascii="Times New Roman" w:hAnsi="Times New Roman"/>
          <w:bCs/>
          <w:color w:val="000000" w:themeColor="text1"/>
          <w:szCs w:val="28"/>
        </w:rPr>
        <w:t>298</w:t>
      </w:r>
      <w:r w:rsidRPr="00F31F99">
        <w:rPr>
          <w:rFonts w:ascii="Times New Roman" w:hAnsi="Times New Roman"/>
          <w:bCs/>
          <w:color w:val="000000" w:themeColor="text1"/>
          <w:szCs w:val="28"/>
        </w:rPr>
        <w:t>件，檢驗結果全數符合規定。</w:t>
      </w:r>
    </w:p>
    <w:p w14:paraId="161FE82E" w14:textId="77777777" w:rsidR="00C31105" w:rsidRPr="00F31F99" w:rsidRDefault="00C31105" w:rsidP="00871729">
      <w:pPr>
        <w:overflowPunct w:val="0"/>
        <w:snapToGrid w:val="0"/>
        <w:spacing w:line="390" w:lineRule="exact"/>
        <w:ind w:left="127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辦理加水站衛生管理人員教育訓練及講習</w:t>
      </w:r>
      <w:r w:rsidRPr="00F31F99">
        <w:rPr>
          <w:rFonts w:ascii="Times New Roman" w:hAnsi="Times New Roman"/>
          <w:bCs/>
          <w:color w:val="000000" w:themeColor="text1"/>
          <w:szCs w:val="28"/>
        </w:rPr>
        <w:t>4</w:t>
      </w:r>
      <w:r w:rsidRPr="00F31F99">
        <w:rPr>
          <w:rFonts w:ascii="Times New Roman" w:hAnsi="Times New Roman"/>
          <w:bCs/>
          <w:color w:val="000000" w:themeColor="text1"/>
          <w:szCs w:val="28"/>
        </w:rPr>
        <w:t>場，計</w:t>
      </w:r>
      <w:r w:rsidRPr="00F31F99">
        <w:rPr>
          <w:rFonts w:ascii="Times New Roman" w:hAnsi="Times New Roman"/>
          <w:bCs/>
          <w:color w:val="000000" w:themeColor="text1"/>
          <w:szCs w:val="28"/>
        </w:rPr>
        <w:t>329</w:t>
      </w:r>
      <w:r w:rsidRPr="00F31F99">
        <w:rPr>
          <w:rFonts w:ascii="Times New Roman" w:hAnsi="Times New Roman"/>
          <w:bCs/>
          <w:color w:val="000000" w:themeColor="text1"/>
          <w:szCs w:val="28"/>
        </w:rPr>
        <w:t>人次參加。</w:t>
      </w:r>
    </w:p>
    <w:p w14:paraId="7ADA855C" w14:textId="77777777" w:rsidR="000A30B3" w:rsidRPr="00F31F99" w:rsidRDefault="000A30B3" w:rsidP="00871729">
      <w:pPr>
        <w:overflowPunct w:val="0"/>
        <w:snapToGrid w:val="0"/>
        <w:spacing w:line="390" w:lineRule="exact"/>
        <w:ind w:left="1134" w:hanging="846"/>
        <w:jc w:val="both"/>
        <w:rPr>
          <w:rFonts w:ascii="Times New Roman" w:hAnsi="Times New Roman"/>
          <w:bCs/>
          <w:color w:val="000000" w:themeColor="text1"/>
          <w:szCs w:val="28"/>
        </w:rPr>
      </w:pPr>
      <w:r w:rsidRPr="00F31F99">
        <w:rPr>
          <w:rFonts w:ascii="Times New Roman" w:hAnsi="Times New Roman"/>
          <w:bCs/>
          <w:color w:val="000000" w:themeColor="text1"/>
          <w:szCs w:val="28"/>
        </w:rPr>
        <w:t>（四）食品衛生宣導</w:t>
      </w:r>
    </w:p>
    <w:p w14:paraId="1A1D7A4A" w14:textId="740136A4" w:rsidR="00C31105" w:rsidRPr="00F31F99" w:rsidRDefault="00C31105" w:rsidP="00871729">
      <w:pPr>
        <w:tabs>
          <w:tab w:val="left" w:pos="3402"/>
        </w:tabs>
        <w:overflowPunct w:val="0"/>
        <w:snapToGrid w:val="0"/>
        <w:spacing w:line="390" w:lineRule="exact"/>
        <w:ind w:left="1123"/>
        <w:jc w:val="both"/>
        <w:rPr>
          <w:rFonts w:ascii="Times New Roman" w:hAnsi="Times New Roman"/>
          <w:bCs/>
          <w:color w:val="000000" w:themeColor="text1"/>
          <w:szCs w:val="28"/>
        </w:rPr>
      </w:pPr>
      <w:r w:rsidRPr="00F31F99">
        <w:rPr>
          <w:rFonts w:ascii="Times New Roman" w:hAnsi="Times New Roman"/>
          <w:bCs/>
          <w:color w:val="000000" w:themeColor="text1"/>
          <w:szCs w:val="28"/>
        </w:rPr>
        <w:t>針對不同族群需求辦理食品衛生安全宣導，</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月辦理</w:t>
      </w:r>
      <w:r w:rsidRPr="00F31F99">
        <w:rPr>
          <w:rFonts w:ascii="Times New Roman" w:hAnsi="Times New Roman"/>
          <w:bCs/>
          <w:color w:val="000000" w:themeColor="text1"/>
          <w:szCs w:val="28"/>
        </w:rPr>
        <w:t>86</w:t>
      </w:r>
      <w:r w:rsidRPr="00F31F99">
        <w:rPr>
          <w:rFonts w:ascii="Times New Roman" w:hAnsi="Times New Roman"/>
          <w:bCs/>
          <w:color w:val="000000" w:themeColor="text1"/>
          <w:szCs w:val="28"/>
        </w:rPr>
        <w:t>場，約</w:t>
      </w:r>
      <w:r w:rsidRPr="00F31F99">
        <w:rPr>
          <w:rFonts w:ascii="Times New Roman" w:hAnsi="Times New Roman"/>
          <w:bCs/>
          <w:color w:val="000000" w:themeColor="text1"/>
          <w:szCs w:val="28"/>
        </w:rPr>
        <w:t>6,730</w:t>
      </w:r>
      <w:r w:rsidRPr="00F31F99">
        <w:rPr>
          <w:rFonts w:ascii="Times New Roman" w:hAnsi="Times New Roman"/>
          <w:bCs/>
          <w:color w:val="000000" w:themeColor="text1"/>
          <w:szCs w:val="28"/>
        </w:rPr>
        <w:t>人次參加。</w:t>
      </w:r>
    </w:p>
    <w:p w14:paraId="0A762F97" w14:textId="4CCD2EDF" w:rsidR="00C030AE" w:rsidRPr="00F31F99" w:rsidRDefault="00C030AE" w:rsidP="00871729">
      <w:pPr>
        <w:overflowPunct w:val="0"/>
        <w:snapToGrid w:val="0"/>
        <w:spacing w:line="390" w:lineRule="exact"/>
        <w:ind w:left="1134" w:hanging="846"/>
        <w:jc w:val="both"/>
        <w:rPr>
          <w:rFonts w:ascii="Times New Roman" w:hAnsi="Times New Roman"/>
          <w:bCs/>
          <w:color w:val="000000" w:themeColor="text1"/>
          <w:szCs w:val="28"/>
        </w:rPr>
      </w:pPr>
      <w:r w:rsidRPr="00F31F99">
        <w:rPr>
          <w:rFonts w:ascii="Times New Roman" w:hAnsi="Times New Roman"/>
          <w:bCs/>
          <w:color w:val="000000" w:themeColor="text1"/>
          <w:szCs w:val="28"/>
        </w:rPr>
        <w:t>（</w:t>
      </w:r>
      <w:r w:rsidRPr="00F31F99">
        <w:rPr>
          <w:rFonts w:ascii="Times New Roman" w:hAnsi="Times New Roman" w:hint="eastAsia"/>
          <w:bCs/>
          <w:color w:val="000000" w:themeColor="text1"/>
          <w:szCs w:val="28"/>
        </w:rPr>
        <w:t>五</w:t>
      </w:r>
      <w:r w:rsidRPr="00F31F99">
        <w:rPr>
          <w:rFonts w:ascii="Times New Roman" w:hAnsi="Times New Roman"/>
          <w:bCs/>
          <w:color w:val="000000" w:themeColor="text1"/>
          <w:szCs w:val="28"/>
        </w:rPr>
        <w:t>）</w:t>
      </w:r>
      <w:r w:rsidRPr="00F31F99">
        <w:rPr>
          <w:rFonts w:ascii="Times New Roman" w:hAnsi="Times New Roman" w:hint="eastAsia"/>
          <w:bCs/>
          <w:color w:val="000000" w:themeColor="text1"/>
          <w:szCs w:val="28"/>
        </w:rPr>
        <w:t>因應</w:t>
      </w:r>
      <w:r w:rsidRPr="00F31F99">
        <w:rPr>
          <w:rFonts w:ascii="Times New Roman" w:hAnsi="Times New Roman" w:hint="eastAsia"/>
          <w:bCs/>
          <w:color w:val="000000" w:themeColor="text1"/>
          <w:szCs w:val="28"/>
        </w:rPr>
        <w:t>110</w:t>
      </w:r>
      <w:r w:rsidRPr="00F31F99">
        <w:rPr>
          <w:rFonts w:ascii="Times New Roman" w:hAnsi="Times New Roman" w:hint="eastAsia"/>
          <w:bCs/>
          <w:color w:val="000000" w:themeColor="text1"/>
          <w:szCs w:val="28"/>
        </w:rPr>
        <w:t>年含萊克多巴胺進口豬肉之稽查工作</w:t>
      </w:r>
    </w:p>
    <w:p w14:paraId="38FE6FB6" w14:textId="1563F0F9" w:rsidR="009F2007" w:rsidRPr="00F31F99" w:rsidRDefault="00C030AE" w:rsidP="00871729">
      <w:pPr>
        <w:tabs>
          <w:tab w:val="left" w:pos="3402"/>
        </w:tabs>
        <w:overflowPunct w:val="0"/>
        <w:snapToGrid w:val="0"/>
        <w:spacing w:line="390" w:lineRule="exact"/>
        <w:ind w:left="1123"/>
        <w:jc w:val="both"/>
        <w:rPr>
          <w:rFonts w:ascii="Times New Roman" w:hAnsi="Times New Roman"/>
          <w:bCs/>
          <w:color w:val="000000" w:themeColor="text1"/>
          <w:szCs w:val="28"/>
        </w:rPr>
      </w:pPr>
      <w:r w:rsidRPr="00F31F99">
        <w:rPr>
          <w:rFonts w:ascii="Times New Roman" w:hAnsi="Times New Roman"/>
          <w:bCs/>
          <w:color w:val="000000" w:themeColor="text1"/>
          <w:szCs w:val="28"/>
        </w:rPr>
        <w:t>為因應</w:t>
      </w:r>
      <w:r w:rsidRPr="00F31F99">
        <w:rPr>
          <w:rFonts w:ascii="Times New Roman" w:hAnsi="Times New Roman"/>
          <w:bCs/>
          <w:color w:val="000000" w:themeColor="text1"/>
          <w:szCs w:val="28"/>
        </w:rPr>
        <w:t>110</w:t>
      </w:r>
      <w:r w:rsidRPr="00F31F99">
        <w:rPr>
          <w:rFonts w:ascii="Times New Roman" w:hAnsi="Times New Roman"/>
          <w:bCs/>
          <w:color w:val="000000" w:themeColor="text1"/>
          <w:szCs w:val="28"/>
        </w:rPr>
        <w:t>年起開放含萊克多巴胺之國外豬肉品之進口流通及豬肉原產地之標示新制規定，本</w:t>
      </w:r>
      <w:r w:rsidRPr="00F31F99">
        <w:rPr>
          <w:rFonts w:ascii="Times New Roman" w:hAnsi="Times New Roman" w:hint="eastAsia"/>
          <w:bCs/>
          <w:color w:val="000000" w:themeColor="text1"/>
          <w:szCs w:val="28"/>
        </w:rPr>
        <w:t>府衛生</w:t>
      </w:r>
      <w:r w:rsidRPr="00F31F99">
        <w:rPr>
          <w:rFonts w:ascii="Times New Roman" w:hAnsi="Times New Roman"/>
          <w:bCs/>
          <w:color w:val="000000" w:themeColor="text1"/>
          <w:szCs w:val="28"/>
        </w:rPr>
        <w:t>局已於</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9</w:t>
      </w:r>
      <w:r w:rsidRPr="00F31F99">
        <w:rPr>
          <w:rFonts w:ascii="Times New Roman" w:hAnsi="Times New Roman" w:hint="eastAsia"/>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月起擴大完成本市各類食品業者計</w:t>
      </w:r>
      <w:r w:rsidRPr="00F31F99">
        <w:rPr>
          <w:rFonts w:ascii="Times New Roman" w:hAnsi="Times New Roman"/>
          <w:bCs/>
          <w:color w:val="000000" w:themeColor="text1"/>
          <w:szCs w:val="28"/>
        </w:rPr>
        <w:t>17,824</w:t>
      </w:r>
      <w:r w:rsidRPr="00F31F99">
        <w:rPr>
          <w:rFonts w:ascii="Times New Roman" w:hAnsi="Times New Roman"/>
          <w:bCs/>
          <w:color w:val="000000" w:themeColor="text1"/>
          <w:szCs w:val="28"/>
        </w:rPr>
        <w:t>家之含豬肉及其可食部位食</w:t>
      </w:r>
      <w:r w:rsidRPr="00F31F99">
        <w:rPr>
          <w:rFonts w:ascii="Times New Roman" w:hAnsi="Times New Roman"/>
          <w:bCs/>
          <w:color w:val="000000" w:themeColor="text1"/>
          <w:szCs w:val="28"/>
        </w:rPr>
        <w:lastRenderedPageBreak/>
        <w:t>材之產地標示輔導措施。</w:t>
      </w:r>
    </w:p>
    <w:p w14:paraId="1CF04B30" w14:textId="77777777" w:rsidR="00762E63" w:rsidRPr="00F31F99" w:rsidRDefault="00762E63" w:rsidP="00871729">
      <w:pPr>
        <w:tabs>
          <w:tab w:val="left" w:pos="3402"/>
        </w:tabs>
        <w:overflowPunct w:val="0"/>
        <w:snapToGrid w:val="0"/>
        <w:spacing w:line="390" w:lineRule="exact"/>
        <w:ind w:left="1123"/>
        <w:jc w:val="both"/>
        <w:rPr>
          <w:rFonts w:ascii="Times New Roman" w:hAnsi="Times New Roman"/>
          <w:bCs/>
          <w:color w:val="000000" w:themeColor="text1"/>
          <w:szCs w:val="28"/>
        </w:rPr>
      </w:pPr>
    </w:p>
    <w:p w14:paraId="1FDED66F" w14:textId="79918361" w:rsidR="0040692E" w:rsidRPr="00F31F99" w:rsidRDefault="0040692E" w:rsidP="00871729">
      <w:pPr>
        <w:snapToGrid w:val="0"/>
        <w:spacing w:line="390" w:lineRule="exact"/>
        <w:jc w:val="both"/>
        <w:rPr>
          <w:rFonts w:ascii="Times New Roman" w:hAnsi="Times New Roman"/>
          <w:b/>
          <w:bCs/>
          <w:color w:val="000000" w:themeColor="text1"/>
          <w:sz w:val="32"/>
          <w:szCs w:val="32"/>
        </w:rPr>
      </w:pPr>
      <w:r w:rsidRPr="00F31F99">
        <w:rPr>
          <w:rFonts w:ascii="Times New Roman" w:hAnsi="Times New Roman"/>
          <w:b/>
          <w:bCs/>
          <w:color w:val="000000" w:themeColor="text1"/>
          <w:sz w:val="32"/>
          <w:szCs w:val="32"/>
        </w:rPr>
        <w:t>十、建立優良檢驗品質</w:t>
      </w:r>
    </w:p>
    <w:p w14:paraId="42D51466" w14:textId="77777777" w:rsidR="0040692E" w:rsidRPr="00F31F99" w:rsidRDefault="0040692E" w:rsidP="00871729">
      <w:pPr>
        <w:snapToGrid w:val="0"/>
        <w:spacing w:line="390" w:lineRule="exact"/>
        <w:ind w:left="420" w:hanging="136"/>
        <w:jc w:val="both"/>
        <w:rPr>
          <w:rFonts w:ascii="Times New Roman" w:hAnsi="Times New Roman"/>
          <w:bCs/>
          <w:color w:val="000000" w:themeColor="text1"/>
          <w:szCs w:val="28"/>
        </w:rPr>
      </w:pPr>
      <w:r w:rsidRPr="00F31F99">
        <w:rPr>
          <w:rFonts w:ascii="Times New Roman" w:hAnsi="Times New Roman"/>
          <w:color w:val="000000" w:themeColor="text1"/>
          <w:szCs w:val="28"/>
        </w:rPr>
        <w:t>（一）提升檢驗服務量能與品質</w:t>
      </w:r>
    </w:p>
    <w:p w14:paraId="0ABFABC9" w14:textId="103862A0" w:rsidR="001A230F" w:rsidRPr="00F31F99" w:rsidRDefault="001A230F" w:rsidP="00871729">
      <w:pPr>
        <w:snapToGrid w:val="0"/>
        <w:spacing w:line="390" w:lineRule="exact"/>
        <w:ind w:left="1134" w:hanging="142"/>
        <w:jc w:val="both"/>
        <w:rPr>
          <w:rFonts w:ascii="Times New Roman" w:hAnsi="Times New Roman"/>
          <w:bCs/>
          <w:color w:val="000000" w:themeColor="text1"/>
          <w:szCs w:val="28"/>
        </w:rPr>
      </w:pP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通過財團法人全國認證基金會（</w:t>
      </w:r>
      <w:r w:rsidRPr="00F31F99">
        <w:rPr>
          <w:rFonts w:ascii="Times New Roman" w:hAnsi="Times New Roman"/>
          <w:bCs/>
          <w:color w:val="000000" w:themeColor="text1"/>
          <w:szCs w:val="28"/>
        </w:rPr>
        <w:t>TAF</w:t>
      </w:r>
      <w:r w:rsidRPr="00F31F99">
        <w:rPr>
          <w:rFonts w:ascii="Times New Roman" w:hAnsi="Times New Roman"/>
          <w:bCs/>
          <w:color w:val="000000" w:themeColor="text1"/>
          <w:szCs w:val="28"/>
        </w:rPr>
        <w:t>）食品化粧品環境測試領域認證</w:t>
      </w:r>
      <w:r w:rsidRPr="00F31F99">
        <w:rPr>
          <w:rFonts w:ascii="Times New Roman" w:hAnsi="Times New Roman"/>
          <w:bCs/>
          <w:color w:val="000000" w:themeColor="text1"/>
          <w:szCs w:val="28"/>
        </w:rPr>
        <w:t>874</w:t>
      </w:r>
      <w:r w:rsidRPr="00F31F99">
        <w:rPr>
          <w:rFonts w:ascii="Times New Roman" w:hAnsi="Times New Roman"/>
          <w:bCs/>
          <w:color w:val="000000" w:themeColor="text1"/>
          <w:szCs w:val="28"/>
        </w:rPr>
        <w:t>項與衛生福利部食品藥物管理署（</w:t>
      </w:r>
      <w:r w:rsidRPr="00F31F99">
        <w:rPr>
          <w:rFonts w:ascii="Times New Roman" w:hAnsi="Times New Roman"/>
          <w:bCs/>
          <w:color w:val="000000" w:themeColor="text1"/>
          <w:szCs w:val="28"/>
        </w:rPr>
        <w:t>TFDA</w:t>
      </w:r>
      <w:r w:rsidRPr="00F31F99">
        <w:rPr>
          <w:rFonts w:ascii="Times New Roman" w:hAnsi="Times New Roman"/>
          <w:bCs/>
          <w:color w:val="000000" w:themeColor="text1"/>
          <w:szCs w:val="28"/>
        </w:rPr>
        <w:t>）食品藥粧領域認證</w:t>
      </w:r>
      <w:r w:rsidR="00EC2BEA" w:rsidRPr="00F31F99">
        <w:rPr>
          <w:rFonts w:ascii="Times New Roman" w:hAnsi="Times New Roman"/>
          <w:bCs/>
          <w:color w:val="000000" w:themeColor="text1"/>
          <w:szCs w:val="28"/>
        </w:rPr>
        <w:t>1142</w:t>
      </w:r>
      <w:r w:rsidRPr="00F31F99">
        <w:rPr>
          <w:rFonts w:ascii="Times New Roman" w:hAnsi="Times New Roman"/>
          <w:bCs/>
          <w:color w:val="000000" w:themeColor="text1"/>
          <w:szCs w:val="28"/>
        </w:rPr>
        <w:t>項。</w:t>
      </w:r>
    </w:p>
    <w:p w14:paraId="762DEBDF" w14:textId="5D1DBB83" w:rsidR="001A230F" w:rsidRPr="00F31F99" w:rsidRDefault="001A230F" w:rsidP="00871729">
      <w:pPr>
        <w:snapToGrid w:val="0"/>
        <w:spacing w:line="390" w:lineRule="exact"/>
        <w:ind w:left="1134" w:hanging="142"/>
        <w:jc w:val="both"/>
        <w:rPr>
          <w:rFonts w:ascii="Times New Roman" w:hAnsi="Times New Roman"/>
          <w:color w:val="000000" w:themeColor="text1"/>
          <w:szCs w:val="28"/>
        </w:rPr>
      </w:pP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參加</w:t>
      </w:r>
      <w:r w:rsidRPr="00F31F99">
        <w:rPr>
          <w:rFonts w:ascii="Times New Roman" w:hAnsi="Times New Roman"/>
          <w:bCs/>
          <w:color w:val="000000" w:themeColor="text1"/>
          <w:szCs w:val="28"/>
        </w:rPr>
        <w:t>TFDA</w:t>
      </w:r>
      <w:r w:rsidRPr="00F31F99">
        <w:rPr>
          <w:rFonts w:ascii="Times New Roman" w:hAnsi="Times New Roman"/>
          <w:bCs/>
          <w:color w:val="000000" w:themeColor="text1"/>
          <w:szCs w:val="28"/>
        </w:rPr>
        <w:t>、英國食品分析能力評價體系（</w:t>
      </w:r>
      <w:r w:rsidRPr="00F31F99">
        <w:rPr>
          <w:rFonts w:ascii="Times New Roman" w:hAnsi="Times New Roman"/>
          <w:bCs/>
          <w:color w:val="000000" w:themeColor="text1"/>
          <w:szCs w:val="28"/>
        </w:rPr>
        <w:t>FAPAS</w:t>
      </w:r>
      <w:r w:rsidRPr="00F31F99">
        <w:rPr>
          <w:rFonts w:ascii="Times New Roman" w:hAnsi="Times New Roman"/>
          <w:bCs/>
          <w:color w:val="000000" w:themeColor="text1"/>
          <w:szCs w:val="28"/>
        </w:rPr>
        <w:t>）等辦理檢驗能力績效測試，提升檢驗品質與公信力。完成</w:t>
      </w:r>
      <w:r w:rsidRPr="00F31F99">
        <w:rPr>
          <w:rFonts w:ascii="Times New Roman" w:hAnsi="Times New Roman"/>
          <w:bCs/>
          <w:color w:val="000000" w:themeColor="text1"/>
          <w:szCs w:val="28"/>
        </w:rPr>
        <w:t>26</w:t>
      </w:r>
      <w:r w:rsidRPr="00F31F99">
        <w:rPr>
          <w:rFonts w:ascii="Times New Roman" w:hAnsi="Times New Roman"/>
          <w:bCs/>
          <w:color w:val="000000" w:themeColor="text1"/>
          <w:szCs w:val="28"/>
        </w:rPr>
        <w:t>場次。</w:t>
      </w:r>
    </w:p>
    <w:p w14:paraId="38A5855C" w14:textId="77777777" w:rsidR="00D10A3B" w:rsidRPr="00F31F99" w:rsidRDefault="00D10A3B" w:rsidP="00871729">
      <w:pPr>
        <w:snapToGrid w:val="0"/>
        <w:spacing w:line="390" w:lineRule="exact"/>
        <w:ind w:left="420" w:hanging="136"/>
        <w:jc w:val="both"/>
        <w:rPr>
          <w:rFonts w:ascii="Times New Roman" w:hAnsi="Times New Roman"/>
          <w:bCs/>
          <w:color w:val="000000" w:themeColor="text1"/>
          <w:szCs w:val="28"/>
        </w:rPr>
      </w:pPr>
      <w:r w:rsidRPr="00F31F99">
        <w:rPr>
          <w:rFonts w:ascii="Times New Roman" w:hAnsi="Times New Roman"/>
          <w:color w:val="000000" w:themeColor="text1"/>
          <w:szCs w:val="28"/>
        </w:rPr>
        <w:t>（二）創新</w:t>
      </w:r>
      <w:r w:rsidRPr="00F31F99">
        <w:rPr>
          <w:rFonts w:ascii="Times New Roman" w:hAnsi="Times New Roman"/>
          <w:bCs/>
          <w:color w:val="000000" w:themeColor="text1"/>
          <w:szCs w:val="28"/>
        </w:rPr>
        <w:t>檢驗技術量</w:t>
      </w:r>
      <w:r w:rsidRPr="00F31F99">
        <w:rPr>
          <w:rFonts w:ascii="Times New Roman" w:hAnsi="Times New Roman"/>
          <w:color w:val="000000" w:themeColor="text1"/>
          <w:szCs w:val="28"/>
        </w:rPr>
        <w:t>能</w:t>
      </w:r>
      <w:r w:rsidRPr="00F31F99">
        <w:rPr>
          <w:rFonts w:ascii="Times New Roman" w:hAnsi="Times New Roman"/>
          <w:bCs/>
          <w:color w:val="000000" w:themeColor="text1"/>
          <w:szCs w:val="28"/>
        </w:rPr>
        <w:t xml:space="preserve"> </w:t>
      </w:r>
    </w:p>
    <w:p w14:paraId="2D0E596F" w14:textId="77777777" w:rsidR="001A230F" w:rsidRPr="00F31F99" w:rsidRDefault="001A230F" w:rsidP="00871729">
      <w:pPr>
        <w:snapToGrid w:val="0"/>
        <w:spacing w:line="390" w:lineRule="exact"/>
        <w:ind w:leftChars="405" w:left="1134"/>
        <w:jc w:val="both"/>
        <w:rPr>
          <w:rFonts w:ascii="Times New Roman" w:hAnsi="Times New Roman"/>
          <w:bCs/>
          <w:color w:val="000000" w:themeColor="text1"/>
          <w:szCs w:val="28"/>
        </w:rPr>
      </w:pP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color w:val="000000" w:themeColor="text1"/>
          <w:szCs w:val="28"/>
        </w:rPr>
        <w:t>新增儀器設</w:t>
      </w:r>
      <w:r w:rsidRPr="00F31F99">
        <w:rPr>
          <w:rFonts w:ascii="Times New Roman" w:hAnsi="Times New Roman"/>
          <w:bCs/>
          <w:color w:val="000000" w:themeColor="text1"/>
          <w:szCs w:val="28"/>
        </w:rPr>
        <w:t>備：全自動微生物鑑定系統</w:t>
      </w:r>
      <w:r w:rsidRPr="00F31F99">
        <w:rPr>
          <w:rFonts w:ascii="Times New Roman" w:hAnsi="Times New Roman"/>
          <w:bCs/>
          <w:color w:val="000000" w:themeColor="text1"/>
          <w:szCs w:val="28"/>
        </w:rPr>
        <w:t>(VITEK 2 COMPACT 60)</w:t>
      </w:r>
      <w:r w:rsidRPr="00F31F99">
        <w:rPr>
          <w:rFonts w:ascii="Times New Roman" w:hAnsi="Times New Roman"/>
          <w:bCs/>
          <w:color w:val="000000" w:themeColor="text1"/>
          <w:szCs w:val="28"/>
        </w:rPr>
        <w:t>、酵素免疫分析儀</w:t>
      </w:r>
      <w:r w:rsidRPr="00F31F99">
        <w:rPr>
          <w:rFonts w:ascii="Times New Roman" w:hAnsi="Times New Roman"/>
          <w:bCs/>
          <w:color w:val="000000" w:themeColor="text1"/>
          <w:szCs w:val="28"/>
        </w:rPr>
        <w:t>(ELISA reader)</w:t>
      </w:r>
      <w:r w:rsidRPr="00F31F99">
        <w:rPr>
          <w:rFonts w:ascii="Times New Roman" w:hAnsi="Times New Roman"/>
          <w:bCs/>
          <w:color w:val="000000" w:themeColor="text1"/>
          <w:szCs w:val="28"/>
        </w:rPr>
        <w:t>、手提式純鍺偵測器等，期能提升檢驗量能。</w:t>
      </w:r>
    </w:p>
    <w:p w14:paraId="2A8477AF" w14:textId="77777777" w:rsidR="0040692E" w:rsidRPr="00F31F99" w:rsidRDefault="0040692E" w:rsidP="00871729">
      <w:pPr>
        <w:snapToGrid w:val="0"/>
        <w:spacing w:line="390" w:lineRule="exact"/>
        <w:ind w:left="420" w:hanging="136"/>
        <w:jc w:val="both"/>
        <w:rPr>
          <w:rFonts w:ascii="Times New Roman" w:hAnsi="Times New Roman"/>
          <w:bCs/>
          <w:color w:val="000000" w:themeColor="text1"/>
          <w:szCs w:val="28"/>
        </w:rPr>
      </w:pPr>
      <w:r w:rsidRPr="00F31F99">
        <w:rPr>
          <w:rFonts w:ascii="Times New Roman" w:hAnsi="Times New Roman"/>
          <w:color w:val="000000" w:themeColor="text1"/>
          <w:szCs w:val="28"/>
        </w:rPr>
        <w:t>（三）為民服務檢驗績效</w:t>
      </w:r>
    </w:p>
    <w:p w14:paraId="5A97C16C" w14:textId="77777777" w:rsidR="001A230F" w:rsidRPr="00F31F99" w:rsidRDefault="001A230F" w:rsidP="00871729">
      <w:pPr>
        <w:snapToGrid w:val="0"/>
        <w:spacing w:line="390" w:lineRule="exact"/>
        <w:ind w:leftChars="353" w:left="1229" w:hangingChars="86" w:hanging="241"/>
        <w:jc w:val="both"/>
        <w:rPr>
          <w:rFonts w:ascii="Times New Roman" w:hAnsi="Times New Roman"/>
          <w:bCs/>
          <w:color w:val="000000" w:themeColor="text1"/>
          <w:szCs w:val="28"/>
        </w:rPr>
      </w:pPr>
      <w:bookmarkStart w:id="2" w:name="_Hlk44507065"/>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免費提供食品殺菌劑（過氧化氫）、著色劑（皂黃三合一）、化粧品美白劑（汞）</w:t>
      </w:r>
      <w:r w:rsidRPr="00F31F99">
        <w:rPr>
          <w:rFonts w:ascii="Times New Roman" w:hAnsi="Times New Roman"/>
          <w:bCs/>
          <w:color w:val="000000" w:themeColor="text1"/>
          <w:szCs w:val="28"/>
        </w:rPr>
        <w:t>DIY</w:t>
      </w:r>
      <w:r w:rsidRPr="00F31F99">
        <w:rPr>
          <w:rFonts w:ascii="Times New Roman" w:hAnsi="Times New Roman"/>
          <w:bCs/>
          <w:color w:val="000000" w:themeColor="text1"/>
          <w:szCs w:val="28"/>
        </w:rPr>
        <w:t>簡易試劑供市民自行篩檢。</w:t>
      </w:r>
    </w:p>
    <w:p w14:paraId="0AE428C6" w14:textId="77777777" w:rsidR="001A230F" w:rsidRPr="00F31F99" w:rsidRDefault="001A230F" w:rsidP="00871729">
      <w:pPr>
        <w:snapToGrid w:val="0"/>
        <w:spacing w:line="390" w:lineRule="exact"/>
        <w:ind w:leftChars="353" w:left="1229" w:hangingChars="86" w:hanging="241"/>
        <w:jc w:val="both"/>
        <w:rPr>
          <w:rFonts w:ascii="Times New Roman" w:hAnsi="Times New Roman"/>
          <w:bCs/>
          <w:color w:val="000000" w:themeColor="text1"/>
          <w:szCs w:val="28"/>
        </w:rPr>
      </w:pP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受理民眾、業者委託付費檢驗，</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月申請</w:t>
      </w:r>
      <w:r w:rsidRPr="00F31F99">
        <w:rPr>
          <w:rFonts w:ascii="Times New Roman" w:hAnsi="Times New Roman"/>
          <w:bCs/>
          <w:color w:val="000000" w:themeColor="text1"/>
          <w:szCs w:val="28"/>
        </w:rPr>
        <w:t>112</w:t>
      </w:r>
      <w:r w:rsidRPr="00F31F99">
        <w:rPr>
          <w:rFonts w:ascii="Times New Roman" w:hAnsi="Times New Roman"/>
          <w:bCs/>
          <w:color w:val="000000" w:themeColor="text1"/>
          <w:szCs w:val="28"/>
        </w:rPr>
        <w:t>件，歲入挹注</w:t>
      </w:r>
      <w:r w:rsidRPr="00F31F99">
        <w:rPr>
          <w:rFonts w:ascii="Times New Roman" w:hAnsi="Times New Roman"/>
          <w:bCs/>
          <w:color w:val="000000" w:themeColor="text1"/>
          <w:szCs w:val="28"/>
        </w:rPr>
        <w:t>306,800</w:t>
      </w:r>
      <w:r w:rsidRPr="00F31F99">
        <w:rPr>
          <w:rFonts w:ascii="Times New Roman" w:hAnsi="Times New Roman"/>
          <w:bCs/>
          <w:color w:val="000000" w:themeColor="text1"/>
          <w:szCs w:val="28"/>
        </w:rPr>
        <w:t>元。</w:t>
      </w:r>
    </w:p>
    <w:p w14:paraId="6DFCF3EA" w14:textId="11971F61" w:rsidR="001A230F" w:rsidRPr="00F31F99" w:rsidRDefault="001A230F" w:rsidP="00871729">
      <w:pPr>
        <w:snapToGrid w:val="0"/>
        <w:spacing w:line="390" w:lineRule="exact"/>
        <w:ind w:leftChars="351" w:left="1129" w:hangingChars="52" w:hanging="146"/>
        <w:jc w:val="both"/>
        <w:rPr>
          <w:rFonts w:ascii="Times New Roman" w:hAnsi="Times New Roman"/>
          <w:color w:val="000000" w:themeColor="text1"/>
          <w:szCs w:val="28"/>
        </w:rPr>
      </w:pPr>
      <w:r w:rsidRPr="00F31F99">
        <w:rPr>
          <w:rFonts w:ascii="Times New Roman" w:hAnsi="Times New Roman"/>
          <w:bCs/>
          <w:color w:val="000000" w:themeColor="text1"/>
          <w:szCs w:val="28"/>
        </w:rPr>
        <w:t>3.</w:t>
      </w:r>
      <w:r w:rsidRPr="00F31F99">
        <w:rPr>
          <w:rFonts w:ascii="Times New Roman" w:hAnsi="Times New Roman"/>
          <w:color w:val="000000" w:themeColor="text1"/>
          <w:szCs w:val="28"/>
        </w:rPr>
        <w:t>配合食品藥物管理署專案計畫、中央委辦計畫、中央對地方聯合分工、本</w:t>
      </w:r>
      <w:r w:rsidR="00196A68" w:rsidRPr="00F31F99">
        <w:rPr>
          <w:rFonts w:ascii="Times New Roman" w:hAnsi="Times New Roman" w:hint="eastAsia"/>
          <w:color w:val="000000" w:themeColor="text1"/>
          <w:szCs w:val="28"/>
        </w:rPr>
        <w:t>府</w:t>
      </w:r>
      <w:r w:rsidRPr="00F31F99">
        <w:rPr>
          <w:rFonts w:ascii="Times New Roman" w:hAnsi="Times New Roman"/>
          <w:color w:val="000000" w:themeColor="text1"/>
          <w:szCs w:val="28"/>
        </w:rPr>
        <w:t>食品安全專案小組聯合稽查暨</w:t>
      </w:r>
      <w:r w:rsidR="007670DF" w:rsidRPr="00F31F99">
        <w:rPr>
          <w:rFonts w:ascii="Times New Roman" w:hAnsi="Times New Roman" w:hint="eastAsia"/>
          <w:color w:val="000000" w:themeColor="text1"/>
          <w:szCs w:val="28"/>
        </w:rPr>
        <w:t>本府</w:t>
      </w:r>
      <w:r w:rsidRPr="00F31F99">
        <w:rPr>
          <w:rFonts w:ascii="Times New Roman" w:hAnsi="Times New Roman"/>
          <w:color w:val="000000" w:themeColor="text1"/>
          <w:szCs w:val="28"/>
        </w:rPr>
        <w:t>衛生局食品安全抽驗計畫等，</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月執行績效如下</w:t>
      </w:r>
      <w:r w:rsidRPr="00F31F99">
        <w:rPr>
          <w:rFonts w:ascii="Times New Roman" w:hAnsi="Times New Roman"/>
          <w:color w:val="000000" w:themeColor="text1"/>
          <w:szCs w:val="28"/>
        </w:rPr>
        <w:t>表：</w:t>
      </w:r>
    </w:p>
    <w:tbl>
      <w:tblPr>
        <w:tblW w:w="779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850"/>
        <w:gridCol w:w="1163"/>
        <w:gridCol w:w="1105"/>
        <w:gridCol w:w="1418"/>
      </w:tblGrid>
      <w:tr w:rsidR="00F31F99" w:rsidRPr="00F31F99" w14:paraId="7FF28C55" w14:textId="77777777" w:rsidTr="009F2007">
        <w:trPr>
          <w:tblHeader/>
        </w:trPr>
        <w:tc>
          <w:tcPr>
            <w:tcW w:w="3260" w:type="dxa"/>
            <w:shd w:val="clear" w:color="auto" w:fill="F2F2F2" w:themeFill="background1" w:themeFillShade="F2"/>
            <w:vAlign w:val="center"/>
          </w:tcPr>
          <w:p w14:paraId="2BD7A5E3"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檢驗項目</w:t>
            </w:r>
          </w:p>
        </w:tc>
        <w:tc>
          <w:tcPr>
            <w:tcW w:w="850" w:type="dxa"/>
            <w:shd w:val="clear" w:color="auto" w:fill="F2F2F2" w:themeFill="background1" w:themeFillShade="F2"/>
            <w:vAlign w:val="center"/>
          </w:tcPr>
          <w:p w14:paraId="0B03AF63"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件數</w:t>
            </w:r>
          </w:p>
        </w:tc>
        <w:tc>
          <w:tcPr>
            <w:tcW w:w="1163" w:type="dxa"/>
            <w:shd w:val="clear" w:color="auto" w:fill="F2F2F2" w:themeFill="background1" w:themeFillShade="F2"/>
            <w:vAlign w:val="center"/>
          </w:tcPr>
          <w:p w14:paraId="276C2C1A"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項件數</w:t>
            </w:r>
          </w:p>
        </w:tc>
        <w:tc>
          <w:tcPr>
            <w:tcW w:w="1105" w:type="dxa"/>
            <w:shd w:val="clear" w:color="auto" w:fill="F2F2F2" w:themeFill="background1" w:themeFillShade="F2"/>
            <w:vAlign w:val="center"/>
          </w:tcPr>
          <w:p w14:paraId="7BE4B1B1"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不合格件數</w:t>
            </w:r>
          </w:p>
        </w:tc>
        <w:tc>
          <w:tcPr>
            <w:tcW w:w="1418" w:type="dxa"/>
            <w:shd w:val="clear" w:color="auto" w:fill="F2F2F2" w:themeFill="background1" w:themeFillShade="F2"/>
            <w:vAlign w:val="center"/>
          </w:tcPr>
          <w:p w14:paraId="0F81C1C0"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不合格率</w:t>
            </w:r>
          </w:p>
        </w:tc>
      </w:tr>
      <w:tr w:rsidR="00F31F99" w:rsidRPr="00F31F99" w14:paraId="1F436E43" w14:textId="77777777" w:rsidTr="009F2007">
        <w:tc>
          <w:tcPr>
            <w:tcW w:w="3260" w:type="dxa"/>
            <w:shd w:val="clear" w:color="auto" w:fill="auto"/>
            <w:vAlign w:val="center"/>
          </w:tcPr>
          <w:p w14:paraId="16FE91D1" w14:textId="77777777" w:rsidR="001A230F" w:rsidRPr="00F31F99" w:rsidRDefault="001A230F" w:rsidP="00871729">
            <w:pPr>
              <w:snapToGrid w:val="0"/>
              <w:spacing w:line="390" w:lineRule="exact"/>
              <w:jc w:val="both"/>
              <w:rPr>
                <w:rFonts w:ascii="Times New Roman" w:hAnsi="Times New Roman"/>
                <w:color w:val="000000" w:themeColor="text1"/>
                <w:szCs w:val="28"/>
              </w:rPr>
            </w:pPr>
            <w:r w:rsidRPr="00F31F99">
              <w:rPr>
                <w:rFonts w:ascii="Times New Roman" w:hAnsi="Times New Roman"/>
                <w:color w:val="000000" w:themeColor="text1"/>
                <w:szCs w:val="28"/>
              </w:rPr>
              <w:t>市售蔬果農藥殘留</w:t>
            </w:r>
          </w:p>
        </w:tc>
        <w:tc>
          <w:tcPr>
            <w:tcW w:w="850" w:type="dxa"/>
            <w:shd w:val="clear" w:color="auto" w:fill="auto"/>
            <w:vAlign w:val="center"/>
          </w:tcPr>
          <w:p w14:paraId="3F2CB8FF"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226</w:t>
            </w:r>
          </w:p>
        </w:tc>
        <w:tc>
          <w:tcPr>
            <w:tcW w:w="1163" w:type="dxa"/>
            <w:shd w:val="clear" w:color="auto" w:fill="auto"/>
            <w:vAlign w:val="center"/>
          </w:tcPr>
          <w:p w14:paraId="31C1DFB6"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86,066</w:t>
            </w:r>
          </w:p>
        </w:tc>
        <w:tc>
          <w:tcPr>
            <w:tcW w:w="1105" w:type="dxa"/>
            <w:shd w:val="clear" w:color="auto" w:fill="auto"/>
            <w:vAlign w:val="center"/>
          </w:tcPr>
          <w:p w14:paraId="75B0111F"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22</w:t>
            </w:r>
          </w:p>
        </w:tc>
        <w:tc>
          <w:tcPr>
            <w:tcW w:w="1418" w:type="dxa"/>
            <w:shd w:val="clear" w:color="auto" w:fill="auto"/>
            <w:vAlign w:val="center"/>
          </w:tcPr>
          <w:p w14:paraId="7E8DC174"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9.7%</w:t>
            </w:r>
          </w:p>
        </w:tc>
      </w:tr>
      <w:tr w:rsidR="00F31F99" w:rsidRPr="00F31F99" w14:paraId="0A1DB7F0" w14:textId="77777777" w:rsidTr="009F2007">
        <w:tc>
          <w:tcPr>
            <w:tcW w:w="3260" w:type="dxa"/>
            <w:shd w:val="clear" w:color="auto" w:fill="auto"/>
            <w:vAlign w:val="center"/>
          </w:tcPr>
          <w:p w14:paraId="78E9C233" w14:textId="77777777" w:rsidR="001A230F" w:rsidRPr="00F31F99" w:rsidRDefault="001A230F" w:rsidP="00871729">
            <w:pPr>
              <w:snapToGrid w:val="0"/>
              <w:spacing w:line="390" w:lineRule="exact"/>
              <w:jc w:val="both"/>
              <w:rPr>
                <w:rFonts w:ascii="Times New Roman" w:hAnsi="Times New Roman"/>
                <w:color w:val="000000" w:themeColor="text1"/>
                <w:szCs w:val="28"/>
              </w:rPr>
            </w:pPr>
            <w:r w:rsidRPr="00F31F99">
              <w:rPr>
                <w:rFonts w:ascii="Times New Roman" w:hAnsi="Times New Roman"/>
                <w:color w:val="000000" w:themeColor="text1"/>
                <w:szCs w:val="28"/>
              </w:rPr>
              <w:t>禽畜產品中殘留農藥</w:t>
            </w:r>
          </w:p>
        </w:tc>
        <w:tc>
          <w:tcPr>
            <w:tcW w:w="850" w:type="dxa"/>
            <w:shd w:val="clear" w:color="auto" w:fill="auto"/>
            <w:vAlign w:val="center"/>
          </w:tcPr>
          <w:p w14:paraId="3ACC11C5"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185</w:t>
            </w:r>
          </w:p>
        </w:tc>
        <w:tc>
          <w:tcPr>
            <w:tcW w:w="1163" w:type="dxa"/>
            <w:shd w:val="clear" w:color="auto" w:fill="auto"/>
            <w:vAlign w:val="center"/>
          </w:tcPr>
          <w:p w14:paraId="41D27421"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23,865</w:t>
            </w:r>
          </w:p>
        </w:tc>
        <w:tc>
          <w:tcPr>
            <w:tcW w:w="1105" w:type="dxa"/>
            <w:shd w:val="clear" w:color="auto" w:fill="auto"/>
            <w:vAlign w:val="center"/>
          </w:tcPr>
          <w:p w14:paraId="41BDED5B"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0</w:t>
            </w:r>
          </w:p>
        </w:tc>
        <w:tc>
          <w:tcPr>
            <w:tcW w:w="1418" w:type="dxa"/>
            <w:shd w:val="clear" w:color="auto" w:fill="auto"/>
            <w:vAlign w:val="center"/>
          </w:tcPr>
          <w:p w14:paraId="2E478DF5"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w:t>
            </w:r>
          </w:p>
        </w:tc>
      </w:tr>
      <w:tr w:rsidR="00F31F99" w:rsidRPr="00F31F99" w14:paraId="7193D96C" w14:textId="77777777" w:rsidTr="009F2007">
        <w:tc>
          <w:tcPr>
            <w:tcW w:w="3260" w:type="dxa"/>
            <w:shd w:val="clear" w:color="auto" w:fill="auto"/>
            <w:vAlign w:val="center"/>
          </w:tcPr>
          <w:p w14:paraId="3126340D" w14:textId="77777777" w:rsidR="001A230F" w:rsidRPr="00F31F99" w:rsidRDefault="001A230F" w:rsidP="00871729">
            <w:pPr>
              <w:snapToGrid w:val="0"/>
              <w:spacing w:line="390" w:lineRule="exact"/>
              <w:jc w:val="both"/>
              <w:rPr>
                <w:rFonts w:ascii="Times New Roman" w:hAnsi="Times New Roman"/>
                <w:color w:val="000000" w:themeColor="text1"/>
                <w:szCs w:val="28"/>
              </w:rPr>
            </w:pPr>
            <w:r w:rsidRPr="00F31F99">
              <w:rPr>
                <w:rFonts w:ascii="Times New Roman" w:hAnsi="Times New Roman"/>
                <w:color w:val="000000" w:themeColor="text1"/>
                <w:szCs w:val="28"/>
              </w:rPr>
              <w:t>動物用藥殘留檢驗</w:t>
            </w:r>
          </w:p>
        </w:tc>
        <w:tc>
          <w:tcPr>
            <w:tcW w:w="850" w:type="dxa"/>
            <w:shd w:val="clear" w:color="auto" w:fill="auto"/>
            <w:vAlign w:val="center"/>
          </w:tcPr>
          <w:p w14:paraId="21A7A39A"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599</w:t>
            </w:r>
          </w:p>
        </w:tc>
        <w:tc>
          <w:tcPr>
            <w:tcW w:w="1163" w:type="dxa"/>
            <w:shd w:val="clear" w:color="auto" w:fill="auto"/>
            <w:vAlign w:val="center"/>
          </w:tcPr>
          <w:p w14:paraId="373C0C5C"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29,588</w:t>
            </w:r>
          </w:p>
        </w:tc>
        <w:tc>
          <w:tcPr>
            <w:tcW w:w="1105" w:type="dxa"/>
            <w:shd w:val="clear" w:color="auto" w:fill="auto"/>
            <w:vAlign w:val="center"/>
          </w:tcPr>
          <w:p w14:paraId="15B2EEDB"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3</w:t>
            </w:r>
          </w:p>
        </w:tc>
        <w:tc>
          <w:tcPr>
            <w:tcW w:w="1418" w:type="dxa"/>
            <w:shd w:val="clear" w:color="auto" w:fill="auto"/>
            <w:vAlign w:val="center"/>
          </w:tcPr>
          <w:p w14:paraId="0C81FB56"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0.5%</w:t>
            </w:r>
          </w:p>
        </w:tc>
      </w:tr>
      <w:tr w:rsidR="00F31F99" w:rsidRPr="00F31F99" w14:paraId="28E38F81" w14:textId="77777777" w:rsidTr="009F2007">
        <w:tc>
          <w:tcPr>
            <w:tcW w:w="3260" w:type="dxa"/>
            <w:shd w:val="clear" w:color="auto" w:fill="auto"/>
            <w:vAlign w:val="center"/>
          </w:tcPr>
          <w:p w14:paraId="5008F381" w14:textId="77777777" w:rsidR="001A230F" w:rsidRPr="00F31F99" w:rsidRDefault="001A230F" w:rsidP="00871729">
            <w:pPr>
              <w:snapToGrid w:val="0"/>
              <w:spacing w:line="390" w:lineRule="exact"/>
              <w:jc w:val="both"/>
              <w:rPr>
                <w:rFonts w:ascii="Times New Roman" w:hAnsi="Times New Roman"/>
                <w:color w:val="000000" w:themeColor="text1"/>
                <w:szCs w:val="28"/>
              </w:rPr>
            </w:pPr>
            <w:r w:rsidRPr="00F31F99">
              <w:rPr>
                <w:rFonts w:ascii="Times New Roman" w:hAnsi="Times New Roman"/>
                <w:color w:val="000000" w:themeColor="text1"/>
                <w:szCs w:val="28"/>
              </w:rPr>
              <w:t>食品添加物、食品容器包裝檢驗及其他化學成分</w:t>
            </w:r>
          </w:p>
        </w:tc>
        <w:tc>
          <w:tcPr>
            <w:tcW w:w="850" w:type="dxa"/>
            <w:shd w:val="clear" w:color="auto" w:fill="auto"/>
            <w:vAlign w:val="center"/>
          </w:tcPr>
          <w:p w14:paraId="02726BAA"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837</w:t>
            </w:r>
          </w:p>
        </w:tc>
        <w:tc>
          <w:tcPr>
            <w:tcW w:w="1163" w:type="dxa"/>
            <w:shd w:val="clear" w:color="auto" w:fill="auto"/>
            <w:vAlign w:val="center"/>
          </w:tcPr>
          <w:p w14:paraId="7A991D64"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4,493</w:t>
            </w:r>
          </w:p>
        </w:tc>
        <w:tc>
          <w:tcPr>
            <w:tcW w:w="1105" w:type="dxa"/>
            <w:shd w:val="clear" w:color="auto" w:fill="auto"/>
            <w:vAlign w:val="center"/>
          </w:tcPr>
          <w:p w14:paraId="5F096DDB"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27</w:t>
            </w:r>
          </w:p>
        </w:tc>
        <w:tc>
          <w:tcPr>
            <w:tcW w:w="1418" w:type="dxa"/>
            <w:shd w:val="clear" w:color="auto" w:fill="auto"/>
            <w:vAlign w:val="center"/>
          </w:tcPr>
          <w:p w14:paraId="07C843F4"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3.2%</w:t>
            </w:r>
          </w:p>
        </w:tc>
      </w:tr>
      <w:tr w:rsidR="00F31F99" w:rsidRPr="00F31F99" w14:paraId="111B363D" w14:textId="77777777" w:rsidTr="009F2007">
        <w:tc>
          <w:tcPr>
            <w:tcW w:w="3260" w:type="dxa"/>
            <w:shd w:val="clear" w:color="auto" w:fill="auto"/>
            <w:vAlign w:val="center"/>
          </w:tcPr>
          <w:p w14:paraId="3D05139E" w14:textId="77777777" w:rsidR="001A230F" w:rsidRPr="00F31F99" w:rsidRDefault="001A230F" w:rsidP="00871729">
            <w:pPr>
              <w:snapToGrid w:val="0"/>
              <w:spacing w:line="390" w:lineRule="exact"/>
              <w:jc w:val="both"/>
              <w:rPr>
                <w:rFonts w:ascii="Times New Roman" w:hAnsi="Times New Roman"/>
                <w:color w:val="000000" w:themeColor="text1"/>
                <w:szCs w:val="28"/>
              </w:rPr>
            </w:pPr>
            <w:r w:rsidRPr="00F31F99">
              <w:rPr>
                <w:rFonts w:ascii="Times New Roman" w:hAnsi="Times New Roman"/>
                <w:color w:val="000000" w:themeColor="text1"/>
                <w:szCs w:val="28"/>
              </w:rPr>
              <w:t>食品微生物</w:t>
            </w:r>
          </w:p>
        </w:tc>
        <w:tc>
          <w:tcPr>
            <w:tcW w:w="850" w:type="dxa"/>
            <w:shd w:val="clear" w:color="auto" w:fill="auto"/>
            <w:vAlign w:val="center"/>
          </w:tcPr>
          <w:p w14:paraId="06CE6061"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518</w:t>
            </w:r>
          </w:p>
        </w:tc>
        <w:tc>
          <w:tcPr>
            <w:tcW w:w="1163" w:type="dxa"/>
            <w:shd w:val="clear" w:color="auto" w:fill="auto"/>
            <w:vAlign w:val="center"/>
          </w:tcPr>
          <w:p w14:paraId="365423C2"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1,252</w:t>
            </w:r>
          </w:p>
        </w:tc>
        <w:tc>
          <w:tcPr>
            <w:tcW w:w="1105" w:type="dxa"/>
            <w:shd w:val="clear" w:color="auto" w:fill="auto"/>
            <w:vAlign w:val="center"/>
          </w:tcPr>
          <w:p w14:paraId="54EC9DFF"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16</w:t>
            </w:r>
          </w:p>
        </w:tc>
        <w:tc>
          <w:tcPr>
            <w:tcW w:w="1418" w:type="dxa"/>
            <w:shd w:val="clear" w:color="auto" w:fill="auto"/>
            <w:vAlign w:val="center"/>
          </w:tcPr>
          <w:p w14:paraId="14761548"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3.1%</w:t>
            </w:r>
          </w:p>
        </w:tc>
      </w:tr>
      <w:tr w:rsidR="00F31F99" w:rsidRPr="00F31F99" w14:paraId="435580C3" w14:textId="77777777" w:rsidTr="009F2007">
        <w:tc>
          <w:tcPr>
            <w:tcW w:w="3260" w:type="dxa"/>
            <w:shd w:val="clear" w:color="auto" w:fill="auto"/>
            <w:vAlign w:val="center"/>
          </w:tcPr>
          <w:p w14:paraId="5BFC75C9" w14:textId="77777777" w:rsidR="001A230F" w:rsidRPr="00F31F99" w:rsidRDefault="001A230F" w:rsidP="00871729">
            <w:pPr>
              <w:snapToGrid w:val="0"/>
              <w:spacing w:line="390" w:lineRule="exact"/>
              <w:jc w:val="both"/>
              <w:rPr>
                <w:rFonts w:ascii="Times New Roman" w:hAnsi="Times New Roman"/>
                <w:color w:val="000000" w:themeColor="text1"/>
                <w:szCs w:val="28"/>
              </w:rPr>
            </w:pPr>
            <w:r w:rsidRPr="00F31F99">
              <w:rPr>
                <w:rFonts w:ascii="Times New Roman" w:hAnsi="Times New Roman"/>
                <w:color w:val="000000" w:themeColor="text1"/>
                <w:szCs w:val="28"/>
              </w:rPr>
              <w:t>基改黃豆及摻偽檢驗</w:t>
            </w:r>
          </w:p>
        </w:tc>
        <w:tc>
          <w:tcPr>
            <w:tcW w:w="850" w:type="dxa"/>
            <w:shd w:val="clear" w:color="auto" w:fill="auto"/>
            <w:vAlign w:val="center"/>
          </w:tcPr>
          <w:p w14:paraId="7F3F7FA0"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54</w:t>
            </w:r>
          </w:p>
        </w:tc>
        <w:tc>
          <w:tcPr>
            <w:tcW w:w="1163" w:type="dxa"/>
            <w:shd w:val="clear" w:color="auto" w:fill="auto"/>
            <w:vAlign w:val="center"/>
          </w:tcPr>
          <w:p w14:paraId="421014A3"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474</w:t>
            </w:r>
          </w:p>
        </w:tc>
        <w:tc>
          <w:tcPr>
            <w:tcW w:w="1105" w:type="dxa"/>
            <w:shd w:val="clear" w:color="auto" w:fill="auto"/>
            <w:vAlign w:val="center"/>
          </w:tcPr>
          <w:p w14:paraId="7DF48043"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0</w:t>
            </w:r>
          </w:p>
        </w:tc>
        <w:tc>
          <w:tcPr>
            <w:tcW w:w="1418" w:type="dxa"/>
            <w:shd w:val="clear" w:color="auto" w:fill="auto"/>
            <w:vAlign w:val="center"/>
          </w:tcPr>
          <w:p w14:paraId="27E97C62"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w:t>
            </w:r>
          </w:p>
        </w:tc>
      </w:tr>
      <w:tr w:rsidR="00F31F99" w:rsidRPr="00F31F99" w14:paraId="45F32585" w14:textId="77777777" w:rsidTr="009F2007">
        <w:tc>
          <w:tcPr>
            <w:tcW w:w="3260" w:type="dxa"/>
            <w:shd w:val="clear" w:color="auto" w:fill="auto"/>
            <w:vAlign w:val="center"/>
          </w:tcPr>
          <w:p w14:paraId="4239856B" w14:textId="77777777" w:rsidR="001A230F" w:rsidRPr="00F31F99" w:rsidRDefault="001A230F" w:rsidP="00871729">
            <w:pPr>
              <w:snapToGrid w:val="0"/>
              <w:spacing w:line="390" w:lineRule="exact"/>
              <w:jc w:val="both"/>
              <w:rPr>
                <w:rFonts w:ascii="Times New Roman" w:hAnsi="Times New Roman"/>
                <w:color w:val="000000" w:themeColor="text1"/>
                <w:szCs w:val="28"/>
              </w:rPr>
            </w:pPr>
            <w:r w:rsidRPr="00F31F99">
              <w:rPr>
                <w:rFonts w:ascii="Times New Roman" w:hAnsi="Times New Roman"/>
                <w:color w:val="000000" w:themeColor="text1"/>
                <w:szCs w:val="28"/>
              </w:rPr>
              <w:t>水質食品中重金屬</w:t>
            </w:r>
          </w:p>
        </w:tc>
        <w:tc>
          <w:tcPr>
            <w:tcW w:w="850" w:type="dxa"/>
            <w:shd w:val="clear" w:color="auto" w:fill="auto"/>
            <w:vAlign w:val="center"/>
          </w:tcPr>
          <w:p w14:paraId="33C025C6"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306</w:t>
            </w:r>
          </w:p>
        </w:tc>
        <w:tc>
          <w:tcPr>
            <w:tcW w:w="1163" w:type="dxa"/>
            <w:shd w:val="clear" w:color="auto" w:fill="auto"/>
            <w:vAlign w:val="center"/>
          </w:tcPr>
          <w:p w14:paraId="6D75F6D7"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1,171</w:t>
            </w:r>
          </w:p>
        </w:tc>
        <w:tc>
          <w:tcPr>
            <w:tcW w:w="1105" w:type="dxa"/>
            <w:shd w:val="clear" w:color="auto" w:fill="auto"/>
            <w:vAlign w:val="center"/>
          </w:tcPr>
          <w:p w14:paraId="618B951B"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w:t>
            </w:r>
          </w:p>
        </w:tc>
        <w:tc>
          <w:tcPr>
            <w:tcW w:w="1418" w:type="dxa"/>
            <w:shd w:val="clear" w:color="auto" w:fill="auto"/>
            <w:vAlign w:val="center"/>
          </w:tcPr>
          <w:p w14:paraId="42E42884"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0.3%</w:t>
            </w:r>
          </w:p>
        </w:tc>
      </w:tr>
      <w:tr w:rsidR="00F31F99" w:rsidRPr="00F31F99" w14:paraId="255F4445" w14:textId="77777777" w:rsidTr="009F2007">
        <w:tc>
          <w:tcPr>
            <w:tcW w:w="3260" w:type="dxa"/>
            <w:shd w:val="clear" w:color="auto" w:fill="auto"/>
            <w:vAlign w:val="center"/>
          </w:tcPr>
          <w:p w14:paraId="1BF349CB" w14:textId="77777777" w:rsidR="001A230F" w:rsidRPr="00F31F99" w:rsidRDefault="001A230F" w:rsidP="00871729">
            <w:pPr>
              <w:snapToGrid w:val="0"/>
              <w:spacing w:line="390" w:lineRule="exact"/>
              <w:jc w:val="both"/>
              <w:rPr>
                <w:rFonts w:ascii="Times New Roman" w:hAnsi="Times New Roman"/>
                <w:color w:val="000000" w:themeColor="text1"/>
                <w:szCs w:val="28"/>
              </w:rPr>
            </w:pPr>
            <w:r w:rsidRPr="00F31F99">
              <w:rPr>
                <w:rFonts w:ascii="Times New Roman" w:hAnsi="Times New Roman"/>
                <w:color w:val="000000" w:themeColor="text1"/>
                <w:szCs w:val="28"/>
              </w:rPr>
              <w:t>包盛裝飲用水溴酸鹽</w:t>
            </w:r>
          </w:p>
        </w:tc>
        <w:tc>
          <w:tcPr>
            <w:tcW w:w="850" w:type="dxa"/>
            <w:shd w:val="clear" w:color="auto" w:fill="auto"/>
            <w:vAlign w:val="center"/>
          </w:tcPr>
          <w:p w14:paraId="5F62A87E"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55</w:t>
            </w:r>
          </w:p>
        </w:tc>
        <w:tc>
          <w:tcPr>
            <w:tcW w:w="1163" w:type="dxa"/>
            <w:shd w:val="clear" w:color="auto" w:fill="auto"/>
            <w:vAlign w:val="center"/>
          </w:tcPr>
          <w:p w14:paraId="66E6C901"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55</w:t>
            </w:r>
          </w:p>
        </w:tc>
        <w:tc>
          <w:tcPr>
            <w:tcW w:w="1105" w:type="dxa"/>
            <w:shd w:val="clear" w:color="auto" w:fill="auto"/>
            <w:vAlign w:val="center"/>
          </w:tcPr>
          <w:p w14:paraId="3EBA2665"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0</w:t>
            </w:r>
          </w:p>
        </w:tc>
        <w:tc>
          <w:tcPr>
            <w:tcW w:w="1418" w:type="dxa"/>
            <w:shd w:val="clear" w:color="auto" w:fill="auto"/>
            <w:vAlign w:val="center"/>
          </w:tcPr>
          <w:p w14:paraId="065FD446"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w:t>
            </w:r>
          </w:p>
        </w:tc>
      </w:tr>
      <w:tr w:rsidR="00F31F99" w:rsidRPr="00F31F99" w14:paraId="19419291" w14:textId="77777777" w:rsidTr="009F2007">
        <w:tc>
          <w:tcPr>
            <w:tcW w:w="3260" w:type="dxa"/>
            <w:shd w:val="clear" w:color="auto" w:fill="auto"/>
            <w:vAlign w:val="center"/>
          </w:tcPr>
          <w:p w14:paraId="52CABF71" w14:textId="77777777" w:rsidR="001A230F" w:rsidRPr="00F31F99" w:rsidRDefault="001A230F" w:rsidP="00871729">
            <w:pPr>
              <w:snapToGrid w:val="0"/>
              <w:spacing w:line="390" w:lineRule="exact"/>
              <w:jc w:val="both"/>
              <w:rPr>
                <w:rFonts w:ascii="Times New Roman" w:hAnsi="Times New Roman"/>
                <w:color w:val="000000" w:themeColor="text1"/>
                <w:szCs w:val="28"/>
              </w:rPr>
            </w:pPr>
            <w:r w:rsidRPr="00F31F99">
              <w:rPr>
                <w:rFonts w:ascii="Times New Roman" w:hAnsi="Times New Roman"/>
                <w:color w:val="000000" w:themeColor="text1"/>
                <w:szCs w:val="28"/>
              </w:rPr>
              <w:t>真菌毒素</w:t>
            </w:r>
          </w:p>
        </w:tc>
        <w:tc>
          <w:tcPr>
            <w:tcW w:w="850" w:type="dxa"/>
            <w:shd w:val="clear" w:color="auto" w:fill="auto"/>
            <w:vAlign w:val="center"/>
          </w:tcPr>
          <w:p w14:paraId="471F2A9E"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46</w:t>
            </w:r>
          </w:p>
        </w:tc>
        <w:tc>
          <w:tcPr>
            <w:tcW w:w="1163" w:type="dxa"/>
            <w:shd w:val="clear" w:color="auto" w:fill="auto"/>
            <w:vAlign w:val="center"/>
          </w:tcPr>
          <w:p w14:paraId="11B2BDB4"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101</w:t>
            </w:r>
          </w:p>
        </w:tc>
        <w:tc>
          <w:tcPr>
            <w:tcW w:w="1105" w:type="dxa"/>
            <w:shd w:val="clear" w:color="auto" w:fill="auto"/>
            <w:vAlign w:val="center"/>
          </w:tcPr>
          <w:p w14:paraId="11244EC0"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3</w:t>
            </w:r>
          </w:p>
        </w:tc>
        <w:tc>
          <w:tcPr>
            <w:tcW w:w="1418" w:type="dxa"/>
            <w:shd w:val="clear" w:color="auto" w:fill="auto"/>
            <w:vAlign w:val="center"/>
          </w:tcPr>
          <w:p w14:paraId="38EDE39B"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6.5%</w:t>
            </w:r>
          </w:p>
        </w:tc>
      </w:tr>
      <w:tr w:rsidR="00F31F99" w:rsidRPr="00F31F99" w14:paraId="100CCE40" w14:textId="77777777" w:rsidTr="009F2007">
        <w:tc>
          <w:tcPr>
            <w:tcW w:w="3260" w:type="dxa"/>
            <w:shd w:val="clear" w:color="auto" w:fill="auto"/>
            <w:vAlign w:val="center"/>
          </w:tcPr>
          <w:p w14:paraId="03A095AD" w14:textId="77777777" w:rsidR="001A230F" w:rsidRPr="00F31F99" w:rsidRDefault="001A230F" w:rsidP="00871729">
            <w:pPr>
              <w:snapToGrid w:val="0"/>
              <w:spacing w:line="390" w:lineRule="exact"/>
              <w:jc w:val="both"/>
              <w:rPr>
                <w:rFonts w:ascii="Times New Roman" w:hAnsi="Times New Roman"/>
                <w:color w:val="000000" w:themeColor="text1"/>
                <w:szCs w:val="28"/>
              </w:rPr>
            </w:pPr>
            <w:r w:rsidRPr="00F31F99">
              <w:rPr>
                <w:rFonts w:ascii="Times New Roman" w:hAnsi="Times New Roman"/>
                <w:color w:val="000000" w:themeColor="text1"/>
                <w:szCs w:val="28"/>
              </w:rPr>
              <w:t>營業衛生水質</w:t>
            </w:r>
          </w:p>
        </w:tc>
        <w:tc>
          <w:tcPr>
            <w:tcW w:w="850" w:type="dxa"/>
            <w:shd w:val="clear" w:color="auto" w:fill="auto"/>
            <w:vAlign w:val="center"/>
          </w:tcPr>
          <w:p w14:paraId="429ACEE3"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bCs/>
                <w:color w:val="000000" w:themeColor="text1"/>
                <w:szCs w:val="28"/>
              </w:rPr>
              <w:t>1,755</w:t>
            </w:r>
          </w:p>
        </w:tc>
        <w:tc>
          <w:tcPr>
            <w:tcW w:w="1163" w:type="dxa"/>
            <w:shd w:val="clear" w:color="auto" w:fill="auto"/>
            <w:vAlign w:val="center"/>
          </w:tcPr>
          <w:p w14:paraId="47FFA76B"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3,510</w:t>
            </w:r>
          </w:p>
        </w:tc>
        <w:tc>
          <w:tcPr>
            <w:tcW w:w="1105" w:type="dxa"/>
            <w:shd w:val="clear" w:color="auto" w:fill="auto"/>
            <w:vAlign w:val="center"/>
          </w:tcPr>
          <w:p w14:paraId="35C67C41"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bCs/>
                <w:color w:val="000000" w:themeColor="text1"/>
                <w:szCs w:val="28"/>
              </w:rPr>
              <w:t>16</w:t>
            </w:r>
          </w:p>
        </w:tc>
        <w:tc>
          <w:tcPr>
            <w:tcW w:w="1418" w:type="dxa"/>
            <w:shd w:val="clear" w:color="auto" w:fill="auto"/>
            <w:vAlign w:val="center"/>
          </w:tcPr>
          <w:p w14:paraId="1A998EED"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0.9%</w:t>
            </w:r>
          </w:p>
        </w:tc>
      </w:tr>
      <w:tr w:rsidR="00F31F99" w:rsidRPr="00F31F99" w14:paraId="69344CFD" w14:textId="77777777" w:rsidTr="009F2007">
        <w:tc>
          <w:tcPr>
            <w:tcW w:w="3260" w:type="dxa"/>
            <w:shd w:val="clear" w:color="auto" w:fill="auto"/>
            <w:vAlign w:val="center"/>
          </w:tcPr>
          <w:p w14:paraId="565130E9" w14:textId="77777777" w:rsidR="001A230F" w:rsidRPr="00F31F99" w:rsidRDefault="001A230F" w:rsidP="00871729">
            <w:pPr>
              <w:snapToGrid w:val="0"/>
              <w:spacing w:line="390" w:lineRule="exact"/>
              <w:jc w:val="both"/>
              <w:rPr>
                <w:rFonts w:ascii="Times New Roman" w:hAnsi="Times New Roman"/>
                <w:bCs/>
                <w:color w:val="000000" w:themeColor="text1"/>
                <w:szCs w:val="28"/>
              </w:rPr>
            </w:pPr>
            <w:r w:rsidRPr="00F31F99">
              <w:rPr>
                <w:rFonts w:ascii="Times New Roman" w:hAnsi="Times New Roman"/>
                <w:color w:val="000000" w:themeColor="text1"/>
                <w:szCs w:val="28"/>
              </w:rPr>
              <w:t>中藥製劑及健康食品摻</w:t>
            </w:r>
            <w:r w:rsidRPr="00F31F99">
              <w:rPr>
                <w:rFonts w:ascii="Times New Roman" w:hAnsi="Times New Roman"/>
                <w:color w:val="000000" w:themeColor="text1"/>
                <w:szCs w:val="28"/>
              </w:rPr>
              <w:lastRenderedPageBreak/>
              <w:t>加西藥檢驗</w:t>
            </w:r>
          </w:p>
        </w:tc>
        <w:tc>
          <w:tcPr>
            <w:tcW w:w="850" w:type="dxa"/>
            <w:shd w:val="clear" w:color="auto" w:fill="auto"/>
            <w:vAlign w:val="center"/>
          </w:tcPr>
          <w:p w14:paraId="03CE3550"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lastRenderedPageBreak/>
              <w:t>3</w:t>
            </w:r>
          </w:p>
        </w:tc>
        <w:tc>
          <w:tcPr>
            <w:tcW w:w="1163" w:type="dxa"/>
            <w:shd w:val="clear" w:color="auto" w:fill="auto"/>
            <w:vAlign w:val="center"/>
          </w:tcPr>
          <w:p w14:paraId="18DFE94D"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696</w:t>
            </w:r>
          </w:p>
        </w:tc>
        <w:tc>
          <w:tcPr>
            <w:tcW w:w="1105" w:type="dxa"/>
            <w:shd w:val="clear" w:color="auto" w:fill="auto"/>
            <w:vAlign w:val="center"/>
          </w:tcPr>
          <w:p w14:paraId="6105DB07"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w:t>
            </w:r>
          </w:p>
        </w:tc>
        <w:tc>
          <w:tcPr>
            <w:tcW w:w="1418" w:type="dxa"/>
            <w:shd w:val="clear" w:color="auto" w:fill="auto"/>
            <w:vAlign w:val="center"/>
          </w:tcPr>
          <w:p w14:paraId="38B09441"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33.3%</w:t>
            </w:r>
          </w:p>
        </w:tc>
      </w:tr>
      <w:tr w:rsidR="00F31F99" w:rsidRPr="00F31F99" w14:paraId="1323C2A8" w14:textId="77777777" w:rsidTr="009F2007">
        <w:tc>
          <w:tcPr>
            <w:tcW w:w="3260" w:type="dxa"/>
            <w:shd w:val="clear" w:color="auto" w:fill="auto"/>
            <w:vAlign w:val="center"/>
          </w:tcPr>
          <w:p w14:paraId="167A7BC6" w14:textId="77777777" w:rsidR="001A230F" w:rsidRPr="00F31F99" w:rsidRDefault="001A230F" w:rsidP="00871729">
            <w:pPr>
              <w:snapToGrid w:val="0"/>
              <w:spacing w:line="390" w:lineRule="exact"/>
              <w:jc w:val="both"/>
              <w:rPr>
                <w:rFonts w:ascii="Times New Roman" w:hAnsi="Times New Roman"/>
                <w:color w:val="000000" w:themeColor="text1"/>
                <w:szCs w:val="28"/>
              </w:rPr>
            </w:pPr>
            <w:r w:rsidRPr="00F31F99">
              <w:rPr>
                <w:rFonts w:ascii="Times New Roman" w:hAnsi="Times New Roman"/>
                <w:color w:val="000000" w:themeColor="text1"/>
                <w:szCs w:val="28"/>
              </w:rPr>
              <w:t>食品摻西藥檢驗</w:t>
            </w:r>
          </w:p>
        </w:tc>
        <w:tc>
          <w:tcPr>
            <w:tcW w:w="850" w:type="dxa"/>
            <w:shd w:val="clear" w:color="auto" w:fill="auto"/>
            <w:vAlign w:val="center"/>
          </w:tcPr>
          <w:p w14:paraId="73EB2A0D"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95</w:t>
            </w:r>
          </w:p>
        </w:tc>
        <w:tc>
          <w:tcPr>
            <w:tcW w:w="1163" w:type="dxa"/>
            <w:shd w:val="clear" w:color="auto" w:fill="auto"/>
            <w:vAlign w:val="center"/>
          </w:tcPr>
          <w:p w14:paraId="1FB92DBC" w14:textId="4158B3BD"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22</w:t>
            </w:r>
            <w:r w:rsidR="00766144" w:rsidRPr="00F31F99">
              <w:rPr>
                <w:rFonts w:ascii="Times New Roman" w:hAnsi="Times New Roman" w:hint="eastAsia"/>
                <w:color w:val="000000" w:themeColor="text1"/>
                <w:szCs w:val="28"/>
              </w:rPr>
              <w:t>,</w:t>
            </w:r>
            <w:r w:rsidRPr="00F31F99">
              <w:rPr>
                <w:rFonts w:ascii="Times New Roman" w:hAnsi="Times New Roman"/>
                <w:color w:val="000000" w:themeColor="text1"/>
                <w:szCs w:val="28"/>
              </w:rPr>
              <w:t>040</w:t>
            </w:r>
          </w:p>
        </w:tc>
        <w:tc>
          <w:tcPr>
            <w:tcW w:w="1105" w:type="dxa"/>
            <w:shd w:val="clear" w:color="auto" w:fill="auto"/>
            <w:vAlign w:val="center"/>
          </w:tcPr>
          <w:p w14:paraId="1E1C4643"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0</w:t>
            </w:r>
          </w:p>
        </w:tc>
        <w:tc>
          <w:tcPr>
            <w:tcW w:w="1418" w:type="dxa"/>
            <w:shd w:val="clear" w:color="auto" w:fill="auto"/>
            <w:vAlign w:val="center"/>
          </w:tcPr>
          <w:p w14:paraId="3DC03E53"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w:t>
            </w:r>
          </w:p>
        </w:tc>
      </w:tr>
      <w:tr w:rsidR="00F31F99" w:rsidRPr="00F31F99" w14:paraId="05D91C90" w14:textId="77777777" w:rsidTr="009F2007">
        <w:tc>
          <w:tcPr>
            <w:tcW w:w="3260" w:type="dxa"/>
            <w:shd w:val="clear" w:color="auto" w:fill="auto"/>
            <w:vAlign w:val="center"/>
          </w:tcPr>
          <w:p w14:paraId="5DEF6BF7" w14:textId="77777777" w:rsidR="001A230F" w:rsidRPr="00F31F99" w:rsidRDefault="001A230F" w:rsidP="00871729">
            <w:pPr>
              <w:snapToGrid w:val="0"/>
              <w:spacing w:line="390" w:lineRule="exact"/>
              <w:jc w:val="both"/>
              <w:rPr>
                <w:rFonts w:ascii="Times New Roman" w:hAnsi="Times New Roman"/>
                <w:color w:val="000000" w:themeColor="text1"/>
                <w:szCs w:val="28"/>
              </w:rPr>
            </w:pPr>
            <w:r w:rsidRPr="00F31F99">
              <w:rPr>
                <w:rFonts w:ascii="Times New Roman" w:hAnsi="Times New Roman"/>
                <w:color w:val="000000" w:themeColor="text1"/>
                <w:szCs w:val="28"/>
              </w:rPr>
              <w:t>化粧品防腐劑、抗菌劑等</w:t>
            </w:r>
          </w:p>
        </w:tc>
        <w:tc>
          <w:tcPr>
            <w:tcW w:w="850" w:type="dxa"/>
            <w:shd w:val="clear" w:color="auto" w:fill="auto"/>
            <w:vAlign w:val="center"/>
          </w:tcPr>
          <w:p w14:paraId="450DC0C4"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20</w:t>
            </w:r>
          </w:p>
        </w:tc>
        <w:tc>
          <w:tcPr>
            <w:tcW w:w="1163" w:type="dxa"/>
            <w:shd w:val="clear" w:color="auto" w:fill="auto"/>
            <w:vAlign w:val="center"/>
          </w:tcPr>
          <w:p w14:paraId="3BA8F778"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80</w:t>
            </w:r>
          </w:p>
        </w:tc>
        <w:tc>
          <w:tcPr>
            <w:tcW w:w="1105" w:type="dxa"/>
            <w:shd w:val="clear" w:color="auto" w:fill="auto"/>
            <w:vAlign w:val="center"/>
          </w:tcPr>
          <w:p w14:paraId="5C2A8F62"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w:t>
            </w:r>
          </w:p>
        </w:tc>
        <w:tc>
          <w:tcPr>
            <w:tcW w:w="1418" w:type="dxa"/>
            <w:shd w:val="clear" w:color="auto" w:fill="auto"/>
            <w:vAlign w:val="center"/>
          </w:tcPr>
          <w:p w14:paraId="67CB85CE"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5.0%</w:t>
            </w:r>
          </w:p>
        </w:tc>
      </w:tr>
      <w:tr w:rsidR="001A230F" w:rsidRPr="00F31F99" w14:paraId="247C0145" w14:textId="77777777" w:rsidTr="009F2007">
        <w:tc>
          <w:tcPr>
            <w:tcW w:w="3260" w:type="dxa"/>
            <w:shd w:val="clear" w:color="auto" w:fill="auto"/>
            <w:vAlign w:val="center"/>
          </w:tcPr>
          <w:p w14:paraId="752962ED" w14:textId="77777777" w:rsidR="001A230F" w:rsidRPr="00F31F99" w:rsidRDefault="001A230F" w:rsidP="00871729">
            <w:pPr>
              <w:snapToGrid w:val="0"/>
              <w:spacing w:line="390" w:lineRule="exact"/>
              <w:jc w:val="both"/>
              <w:rPr>
                <w:rFonts w:ascii="Times New Roman" w:hAnsi="Times New Roman"/>
                <w:color w:val="000000" w:themeColor="text1"/>
                <w:szCs w:val="28"/>
              </w:rPr>
            </w:pPr>
            <w:r w:rsidRPr="00F31F99">
              <w:rPr>
                <w:rFonts w:ascii="Times New Roman" w:hAnsi="Times New Roman"/>
                <w:color w:val="000000" w:themeColor="text1"/>
                <w:szCs w:val="28"/>
              </w:rPr>
              <w:t>化粧品微生物</w:t>
            </w:r>
          </w:p>
        </w:tc>
        <w:tc>
          <w:tcPr>
            <w:tcW w:w="850" w:type="dxa"/>
            <w:shd w:val="clear" w:color="auto" w:fill="auto"/>
            <w:vAlign w:val="center"/>
          </w:tcPr>
          <w:p w14:paraId="4FC51B27"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70</w:t>
            </w:r>
          </w:p>
        </w:tc>
        <w:tc>
          <w:tcPr>
            <w:tcW w:w="1163" w:type="dxa"/>
            <w:shd w:val="clear" w:color="auto" w:fill="auto"/>
            <w:vAlign w:val="center"/>
          </w:tcPr>
          <w:p w14:paraId="57AF8726"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280</w:t>
            </w:r>
          </w:p>
        </w:tc>
        <w:tc>
          <w:tcPr>
            <w:tcW w:w="1105" w:type="dxa"/>
            <w:shd w:val="clear" w:color="auto" w:fill="auto"/>
            <w:vAlign w:val="center"/>
          </w:tcPr>
          <w:p w14:paraId="03E0B0CC"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0</w:t>
            </w:r>
          </w:p>
        </w:tc>
        <w:tc>
          <w:tcPr>
            <w:tcW w:w="1418" w:type="dxa"/>
            <w:shd w:val="clear" w:color="auto" w:fill="auto"/>
            <w:vAlign w:val="center"/>
          </w:tcPr>
          <w:p w14:paraId="5DEB3C7A" w14:textId="77777777" w:rsidR="001A230F" w:rsidRPr="00F31F99" w:rsidRDefault="001A230F" w:rsidP="00871729">
            <w:pPr>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w:t>
            </w:r>
          </w:p>
        </w:tc>
      </w:tr>
    </w:tbl>
    <w:p w14:paraId="1173192C" w14:textId="5F77CE1B" w:rsidR="0040692E" w:rsidRPr="00F31F99" w:rsidRDefault="0040692E" w:rsidP="00871729">
      <w:pPr>
        <w:snapToGrid w:val="0"/>
        <w:spacing w:line="390" w:lineRule="exact"/>
        <w:ind w:leftChars="302" w:left="992" w:hangingChars="52" w:hanging="146"/>
        <w:jc w:val="both"/>
        <w:rPr>
          <w:rFonts w:ascii="Times New Roman" w:hAnsi="Times New Roman"/>
          <w:bCs/>
          <w:color w:val="000000" w:themeColor="text1"/>
          <w:szCs w:val="28"/>
        </w:rPr>
      </w:pPr>
    </w:p>
    <w:p w14:paraId="202E5A53" w14:textId="4FDA7DDC" w:rsidR="001A230F" w:rsidRPr="00F31F99" w:rsidRDefault="001A230F" w:rsidP="00871729">
      <w:pPr>
        <w:snapToGrid w:val="0"/>
        <w:spacing w:line="390" w:lineRule="exact"/>
        <w:ind w:leftChars="302" w:left="1137" w:hangingChars="104" w:hanging="291"/>
        <w:jc w:val="both"/>
        <w:rPr>
          <w:rFonts w:ascii="Times New Roman" w:hAnsi="Times New Roman"/>
          <w:bCs/>
          <w:color w:val="000000" w:themeColor="text1"/>
          <w:szCs w:val="28"/>
        </w:rPr>
      </w:pPr>
      <w:r w:rsidRPr="00F31F99">
        <w:rPr>
          <w:rFonts w:ascii="Times New Roman" w:hAnsi="Times New Roman"/>
          <w:bCs/>
          <w:color w:val="000000" w:themeColor="text1"/>
          <w:szCs w:val="28"/>
        </w:rPr>
        <w:t>4.</w:t>
      </w:r>
      <w:r w:rsidRPr="00F31F99">
        <w:rPr>
          <w:rFonts w:ascii="Times New Roman" w:hAnsi="Times New Roman"/>
          <w:bCs/>
          <w:color w:val="000000" w:themeColor="text1"/>
          <w:szCs w:val="28"/>
        </w:rPr>
        <w:t>為因應美豬開放進口，落實本市擴大肉品查驗政策，本</w:t>
      </w:r>
      <w:r w:rsidR="00C030AE" w:rsidRPr="00F31F99">
        <w:rPr>
          <w:rFonts w:ascii="Times New Roman" w:hAnsi="Times New Roman" w:hint="eastAsia"/>
          <w:bCs/>
          <w:color w:val="000000" w:themeColor="text1"/>
          <w:szCs w:val="28"/>
        </w:rPr>
        <w:t>府衛生</w:t>
      </w:r>
      <w:r w:rsidRPr="00F31F99">
        <w:rPr>
          <w:rFonts w:ascii="Times New Roman" w:hAnsi="Times New Roman"/>
          <w:bCs/>
          <w:color w:val="000000" w:themeColor="text1"/>
          <w:szCs w:val="28"/>
        </w:rPr>
        <w:t>局</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9</w:t>
      </w:r>
      <w:r w:rsidRPr="00F31F99">
        <w:rPr>
          <w:rFonts w:ascii="Times New Roman" w:hAnsi="Times New Roman"/>
          <w:bCs/>
          <w:color w:val="000000" w:themeColor="text1"/>
          <w:szCs w:val="28"/>
        </w:rPr>
        <w:t>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月加強檢驗市售肉品乙型受體素</w:t>
      </w:r>
      <w:r w:rsidRPr="00F31F99">
        <w:rPr>
          <w:rFonts w:ascii="Times New Roman" w:hAnsi="Times New Roman"/>
          <w:bCs/>
          <w:color w:val="000000" w:themeColor="text1"/>
          <w:szCs w:val="28"/>
        </w:rPr>
        <w:t>21</w:t>
      </w:r>
      <w:r w:rsidRPr="00F31F99">
        <w:rPr>
          <w:rFonts w:ascii="Times New Roman" w:hAnsi="Times New Roman"/>
          <w:bCs/>
          <w:color w:val="000000" w:themeColor="text1"/>
          <w:szCs w:val="28"/>
        </w:rPr>
        <w:t>項，包含進口及國產牛肉及豬肉，</w:t>
      </w:r>
      <w:r w:rsidRPr="00F31F99">
        <w:rPr>
          <w:rFonts w:ascii="Times New Roman" w:hAnsi="Times New Roman"/>
          <w:bCs/>
          <w:color w:val="000000" w:themeColor="text1"/>
          <w:szCs w:val="28"/>
        </w:rPr>
        <w:t>9</w:t>
      </w:r>
      <w:r w:rsidRPr="00F31F99">
        <w:rPr>
          <w:rFonts w:ascii="Times New Roman" w:hAnsi="Times New Roman"/>
          <w:bCs/>
          <w:color w:val="000000" w:themeColor="text1"/>
          <w:szCs w:val="28"/>
        </w:rPr>
        <w:t>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月共計檢驗牛、豬</w:t>
      </w:r>
      <w:r w:rsidRPr="00F31F99">
        <w:rPr>
          <w:rFonts w:ascii="Times New Roman" w:hAnsi="Times New Roman"/>
          <w:bCs/>
          <w:color w:val="000000" w:themeColor="text1"/>
          <w:szCs w:val="28"/>
        </w:rPr>
        <w:t>263</w:t>
      </w:r>
      <w:r w:rsidRPr="00F31F99">
        <w:rPr>
          <w:rFonts w:ascii="Times New Roman" w:hAnsi="Times New Roman"/>
          <w:bCs/>
          <w:color w:val="000000" w:themeColor="text1"/>
          <w:szCs w:val="28"/>
        </w:rPr>
        <w:t>件</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自檢</w:t>
      </w:r>
      <w:r w:rsidRPr="00F31F99">
        <w:rPr>
          <w:rFonts w:ascii="Times New Roman" w:hAnsi="Times New Roman"/>
          <w:bCs/>
          <w:color w:val="000000" w:themeColor="text1"/>
          <w:szCs w:val="28"/>
        </w:rPr>
        <w:t>260</w:t>
      </w:r>
      <w:r w:rsidRPr="00F31F99">
        <w:rPr>
          <w:rFonts w:ascii="Times New Roman" w:hAnsi="Times New Roman"/>
          <w:bCs/>
          <w:color w:val="000000" w:themeColor="text1"/>
          <w:szCs w:val="28"/>
        </w:rPr>
        <w:t>件，委外</w:t>
      </w:r>
      <w:r w:rsidRPr="00F31F99">
        <w:rPr>
          <w:rFonts w:ascii="Times New Roman" w:hAnsi="Times New Roman"/>
          <w:bCs/>
          <w:color w:val="000000" w:themeColor="text1"/>
          <w:szCs w:val="28"/>
        </w:rPr>
        <w:t>3</w:t>
      </w:r>
      <w:r w:rsidRPr="00F31F99">
        <w:rPr>
          <w:rFonts w:ascii="Times New Roman" w:hAnsi="Times New Roman"/>
          <w:bCs/>
          <w:color w:val="000000" w:themeColor="text1"/>
          <w:szCs w:val="28"/>
        </w:rPr>
        <w:t>件</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5,523</w:t>
      </w:r>
      <w:r w:rsidRPr="00F31F99">
        <w:rPr>
          <w:rFonts w:ascii="Times New Roman" w:hAnsi="Times New Roman"/>
          <w:bCs/>
          <w:color w:val="000000" w:themeColor="text1"/>
          <w:szCs w:val="28"/>
        </w:rPr>
        <w:t>項次，檢出萊克多巴胺</w:t>
      </w:r>
      <w:r w:rsidRPr="00F31F99">
        <w:rPr>
          <w:rFonts w:ascii="Times New Roman" w:hAnsi="Times New Roman"/>
          <w:bCs/>
          <w:color w:val="000000" w:themeColor="text1"/>
          <w:szCs w:val="28"/>
        </w:rPr>
        <w:t>18</w:t>
      </w:r>
      <w:r w:rsidRPr="00F31F99">
        <w:rPr>
          <w:rFonts w:ascii="Times New Roman" w:hAnsi="Times New Roman"/>
          <w:bCs/>
          <w:color w:val="000000" w:themeColor="text1"/>
          <w:szCs w:val="28"/>
        </w:rPr>
        <w:t>件，均與規定相符。</w:t>
      </w:r>
    </w:p>
    <w:p w14:paraId="122AC444" w14:textId="476D8BF1" w:rsidR="001A230F" w:rsidRPr="00F31F99" w:rsidRDefault="001A230F" w:rsidP="00871729">
      <w:pPr>
        <w:snapToGrid w:val="0"/>
        <w:spacing w:line="390" w:lineRule="exact"/>
        <w:ind w:leftChars="302" w:left="1137" w:hangingChars="104" w:hanging="291"/>
        <w:jc w:val="both"/>
        <w:rPr>
          <w:rFonts w:ascii="Times New Roman" w:hAnsi="Times New Roman"/>
          <w:bCs/>
          <w:color w:val="000000" w:themeColor="text1"/>
          <w:szCs w:val="28"/>
        </w:rPr>
      </w:pPr>
      <w:r w:rsidRPr="00F31F99">
        <w:rPr>
          <w:rFonts w:ascii="Times New Roman" w:hAnsi="Times New Roman"/>
          <w:bCs/>
          <w:color w:val="000000" w:themeColor="text1"/>
          <w:szCs w:val="28"/>
        </w:rPr>
        <w:t xml:space="preserve">5. </w:t>
      </w:r>
      <w:r w:rsidRPr="00F31F99">
        <w:rPr>
          <w:rFonts w:ascii="Times New Roman" w:hAnsi="Times New Roman"/>
          <w:bCs/>
          <w:color w:val="000000" w:themeColor="text1"/>
          <w:szCs w:val="28"/>
        </w:rPr>
        <w:t>執行中央委辦計畫檢驗電子煙中尼古丁，抽驗來源包括南區各縣市衛生局、警檢調單位及本</w:t>
      </w:r>
      <w:r w:rsidR="00C030AE" w:rsidRPr="00F31F99">
        <w:rPr>
          <w:rFonts w:ascii="Times New Roman" w:hAnsi="Times New Roman" w:hint="eastAsia"/>
          <w:bCs/>
          <w:color w:val="000000" w:themeColor="text1"/>
          <w:szCs w:val="28"/>
        </w:rPr>
        <w:t>府衛生</w:t>
      </w:r>
      <w:r w:rsidRPr="00F31F99">
        <w:rPr>
          <w:rFonts w:ascii="Times New Roman" w:hAnsi="Times New Roman"/>
          <w:bCs/>
          <w:color w:val="000000" w:themeColor="text1"/>
          <w:szCs w:val="28"/>
        </w:rPr>
        <w:t>局藥政科自行抽驗檢體，共計檢驗</w:t>
      </w:r>
      <w:r w:rsidRPr="00F31F99">
        <w:rPr>
          <w:rFonts w:ascii="Times New Roman" w:hAnsi="Times New Roman"/>
          <w:bCs/>
          <w:color w:val="000000" w:themeColor="text1"/>
          <w:szCs w:val="28"/>
        </w:rPr>
        <w:t>364</w:t>
      </w:r>
      <w:r w:rsidRPr="00F31F99">
        <w:rPr>
          <w:rFonts w:ascii="Times New Roman" w:hAnsi="Times New Roman"/>
          <w:bCs/>
          <w:color w:val="000000" w:themeColor="text1"/>
          <w:szCs w:val="28"/>
        </w:rPr>
        <w:t>件，檢出陽性</w:t>
      </w:r>
      <w:r w:rsidRPr="00F31F99">
        <w:rPr>
          <w:rFonts w:ascii="Times New Roman" w:hAnsi="Times New Roman"/>
          <w:bCs/>
          <w:color w:val="000000" w:themeColor="text1"/>
          <w:szCs w:val="28"/>
        </w:rPr>
        <w:t>322</w:t>
      </w:r>
      <w:r w:rsidRPr="00F31F99">
        <w:rPr>
          <w:rFonts w:ascii="Times New Roman" w:hAnsi="Times New Roman"/>
          <w:bCs/>
          <w:color w:val="000000" w:themeColor="text1"/>
          <w:szCs w:val="28"/>
        </w:rPr>
        <w:t>件，已移送藥政科辦理後續裁處。</w:t>
      </w:r>
    </w:p>
    <w:p w14:paraId="69E64A08" w14:textId="77777777" w:rsidR="0040692E" w:rsidRPr="00F31F99" w:rsidRDefault="0040692E" w:rsidP="00871729">
      <w:pPr>
        <w:snapToGrid w:val="0"/>
        <w:spacing w:line="390" w:lineRule="exact"/>
        <w:ind w:left="420" w:hanging="280"/>
        <w:jc w:val="both"/>
        <w:rPr>
          <w:rFonts w:ascii="Times New Roman" w:hAnsi="Times New Roman"/>
          <w:bCs/>
          <w:color w:val="000000" w:themeColor="text1"/>
          <w:szCs w:val="28"/>
        </w:rPr>
      </w:pPr>
      <w:r w:rsidRPr="00F31F99">
        <w:rPr>
          <w:rFonts w:ascii="Times New Roman" w:hAnsi="Times New Roman"/>
          <w:color w:val="000000" w:themeColor="text1"/>
          <w:szCs w:val="28"/>
        </w:rPr>
        <w:t>（四）</w:t>
      </w:r>
      <w:r w:rsidRPr="00F31F99">
        <w:rPr>
          <w:rFonts w:ascii="Times New Roman" w:hAnsi="Times New Roman"/>
          <w:bCs/>
          <w:color w:val="000000" w:themeColor="text1"/>
          <w:szCs w:val="28"/>
        </w:rPr>
        <w:t>擴大檢驗服務範圍</w:t>
      </w:r>
      <w:bookmarkStart w:id="3" w:name="_Hlk44507022"/>
      <w:bookmarkEnd w:id="2"/>
    </w:p>
    <w:bookmarkEnd w:id="3"/>
    <w:p w14:paraId="5AEE2E64" w14:textId="17AE8F82" w:rsidR="001A230F" w:rsidRPr="00F31F99" w:rsidRDefault="001A230F" w:rsidP="00871729">
      <w:pPr>
        <w:overflowPunct w:val="0"/>
        <w:snapToGrid w:val="0"/>
        <w:spacing w:line="390" w:lineRule="exact"/>
        <w:ind w:leftChars="253" w:left="991" w:hangingChars="101" w:hanging="283"/>
        <w:jc w:val="both"/>
        <w:rPr>
          <w:rFonts w:ascii="Times New Roman" w:hAnsi="Times New Roman"/>
          <w:bCs/>
          <w:color w:val="000000" w:themeColor="text1"/>
          <w:szCs w:val="28"/>
        </w:rPr>
      </w:pP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產官學共組「食品安全實驗室策略聯盟」，建置「食安檢驗資訊服務平台」，成員間互為「協力實驗室」以確保檢驗服務不中斷。另為因應明年美豬開放進口，執行本市擴大肉品查驗政策，本</w:t>
      </w:r>
      <w:r w:rsidR="00C030AE" w:rsidRPr="00F31F99">
        <w:rPr>
          <w:rFonts w:ascii="Times New Roman" w:hAnsi="Times New Roman" w:hint="eastAsia"/>
          <w:bCs/>
          <w:color w:val="000000" w:themeColor="text1"/>
          <w:szCs w:val="28"/>
        </w:rPr>
        <w:t>府衛生</w:t>
      </w:r>
      <w:r w:rsidRPr="00F31F99">
        <w:rPr>
          <w:rFonts w:ascii="Times New Roman" w:hAnsi="Times New Roman"/>
          <w:bCs/>
          <w:color w:val="000000" w:themeColor="text1"/>
          <w:szCs w:val="28"/>
        </w:rPr>
        <w:t>局亦於</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10</w:t>
      </w:r>
      <w:r w:rsidRPr="00F31F99">
        <w:rPr>
          <w:rFonts w:ascii="Times New Roman" w:hAnsi="Times New Roman"/>
          <w:bCs/>
          <w:color w:val="000000" w:themeColor="text1"/>
          <w:szCs w:val="28"/>
        </w:rPr>
        <w:t>月</w:t>
      </w:r>
      <w:r w:rsidRPr="00F31F99">
        <w:rPr>
          <w:rFonts w:ascii="Times New Roman" w:hAnsi="Times New Roman"/>
          <w:bCs/>
          <w:color w:val="000000" w:themeColor="text1"/>
          <w:szCs w:val="28"/>
        </w:rPr>
        <w:t>6</w:t>
      </w:r>
      <w:r w:rsidRPr="00F31F99">
        <w:rPr>
          <w:rFonts w:ascii="Times New Roman" w:hAnsi="Times New Roman"/>
          <w:bCs/>
          <w:color w:val="000000" w:themeColor="text1"/>
          <w:szCs w:val="28"/>
        </w:rPr>
        <w:t>日與本市食品安全實驗室策略聯盟中有意願且通過相關認證的</w:t>
      </w:r>
      <w:r w:rsidR="00EC2BEA" w:rsidRPr="00F31F99">
        <w:rPr>
          <w:rFonts w:ascii="Times New Roman" w:hAnsi="Times New Roman" w:hint="eastAsia"/>
          <w:bCs/>
          <w:color w:val="000000" w:themeColor="text1"/>
          <w:szCs w:val="28"/>
        </w:rPr>
        <w:t>四</w:t>
      </w:r>
      <w:r w:rsidRPr="00F31F99">
        <w:rPr>
          <w:rFonts w:ascii="Times New Roman" w:hAnsi="Times New Roman"/>
          <w:bCs/>
          <w:color w:val="000000" w:themeColor="text1"/>
          <w:szCs w:val="28"/>
        </w:rPr>
        <w:t>間民間實驗室簽署「加強查驗進口肉品含萊克多巴胺殘留容許量合作備忘錄」</w:t>
      </w:r>
      <w:r w:rsidRPr="00F31F99">
        <w:rPr>
          <w:rFonts w:ascii="Times New Roman" w:hAnsi="Times New Roman"/>
          <w:bCs/>
          <w:color w:val="000000" w:themeColor="text1"/>
          <w:szCs w:val="28"/>
        </w:rPr>
        <w:t>(MOU)</w:t>
      </w:r>
      <w:r w:rsidRPr="00F31F99">
        <w:rPr>
          <w:rFonts w:ascii="Times New Roman" w:hAnsi="Times New Roman"/>
          <w:bCs/>
          <w:color w:val="000000" w:themeColor="text1"/>
          <w:szCs w:val="28"/>
        </w:rPr>
        <w:t>，啟動產官檢驗合作與交流機制，擴大檢驗量能，共同為民眾食安健康把關。</w:t>
      </w:r>
    </w:p>
    <w:p w14:paraId="7E76AB7C" w14:textId="77777777" w:rsidR="001A230F" w:rsidRPr="00F31F99" w:rsidRDefault="001A230F" w:rsidP="00871729">
      <w:pPr>
        <w:overflowPunct w:val="0"/>
        <w:snapToGrid w:val="0"/>
        <w:spacing w:line="390" w:lineRule="exact"/>
        <w:ind w:leftChars="253" w:left="991" w:hangingChars="101" w:hanging="283"/>
        <w:jc w:val="both"/>
        <w:rPr>
          <w:rFonts w:ascii="Times New Roman" w:hAnsi="Times New Roman"/>
          <w:bCs/>
          <w:color w:val="000000" w:themeColor="text1"/>
          <w:szCs w:val="28"/>
        </w:rPr>
      </w:pPr>
      <w:r w:rsidRPr="00F31F99">
        <w:rPr>
          <w:rFonts w:ascii="Times New Roman" w:hAnsi="Times New Roman"/>
          <w:bCs/>
          <w:color w:val="000000" w:themeColor="text1"/>
          <w:szCs w:val="28"/>
        </w:rPr>
        <w:t>2. 109</w:t>
      </w:r>
      <w:r w:rsidRPr="00F31F99">
        <w:rPr>
          <w:rFonts w:ascii="Times New Roman" w:hAnsi="Times New Roman"/>
          <w:bCs/>
          <w:color w:val="000000" w:themeColor="text1"/>
          <w:szCs w:val="28"/>
        </w:rPr>
        <w:t>年賡續登錄為經濟部標準檢驗局外銷水產品登錄試驗室，登錄項目包含食品微生物類、動物用藥類、食品添加物類、食品摻偽類等</w:t>
      </w:r>
      <w:r w:rsidRPr="00F31F99">
        <w:rPr>
          <w:rFonts w:ascii="Times New Roman" w:hAnsi="Times New Roman"/>
          <w:bCs/>
          <w:color w:val="000000" w:themeColor="text1"/>
          <w:szCs w:val="28"/>
        </w:rPr>
        <w:t>28</w:t>
      </w:r>
      <w:r w:rsidRPr="00F31F99">
        <w:rPr>
          <w:rFonts w:ascii="Times New Roman" w:hAnsi="Times New Roman"/>
          <w:bCs/>
          <w:color w:val="000000" w:themeColor="text1"/>
          <w:szCs w:val="28"/>
        </w:rPr>
        <w:t>項，擴大檢驗服務範圍。</w:t>
      </w:r>
    </w:p>
    <w:p w14:paraId="35F93D52" w14:textId="02F42AF6" w:rsidR="000A30B3" w:rsidRPr="00F31F99" w:rsidRDefault="001A230F" w:rsidP="00871729">
      <w:pPr>
        <w:overflowPunct w:val="0"/>
        <w:snapToGrid w:val="0"/>
        <w:spacing w:line="390" w:lineRule="exact"/>
        <w:ind w:leftChars="253" w:left="991" w:hangingChars="101" w:hanging="283"/>
        <w:jc w:val="both"/>
        <w:rPr>
          <w:rFonts w:ascii="Times New Roman" w:hAnsi="Times New Roman"/>
          <w:bCs/>
          <w:color w:val="000000" w:themeColor="text1"/>
          <w:szCs w:val="28"/>
        </w:rPr>
      </w:pPr>
      <w:r w:rsidRPr="00F31F99">
        <w:rPr>
          <w:rFonts w:ascii="Times New Roman" w:hAnsi="Times New Roman"/>
          <w:bCs/>
          <w:color w:val="000000" w:themeColor="text1"/>
          <w:szCs w:val="28"/>
        </w:rPr>
        <w:t xml:space="preserve">3. </w:t>
      </w:r>
      <w:r w:rsidRPr="00F31F99">
        <w:rPr>
          <w:rFonts w:ascii="Times New Roman" w:hAnsi="Times New Roman"/>
          <w:bCs/>
          <w:color w:val="000000" w:themeColor="text1"/>
          <w:szCs w:val="28"/>
        </w:rPr>
        <w:t>本</w:t>
      </w:r>
      <w:r w:rsidR="00C030AE" w:rsidRPr="00F31F99">
        <w:rPr>
          <w:rFonts w:ascii="Times New Roman" w:hAnsi="Times New Roman" w:hint="eastAsia"/>
          <w:bCs/>
          <w:color w:val="000000" w:themeColor="text1"/>
          <w:szCs w:val="28"/>
        </w:rPr>
        <w:t>府衛生</w:t>
      </w:r>
      <w:r w:rsidRPr="00F31F99">
        <w:rPr>
          <w:rFonts w:ascii="Times New Roman" w:hAnsi="Times New Roman"/>
          <w:bCs/>
          <w:color w:val="000000" w:themeColor="text1"/>
          <w:szCs w:val="28"/>
        </w:rPr>
        <w:t>局榮獲</w:t>
      </w:r>
      <w:r w:rsidRPr="00F31F99">
        <w:rPr>
          <w:rFonts w:ascii="Times New Roman" w:hAnsi="Times New Roman"/>
          <w:bCs/>
          <w:color w:val="000000" w:themeColor="text1"/>
          <w:szCs w:val="28"/>
        </w:rPr>
        <w:t>SNQ</w:t>
      </w:r>
      <w:r w:rsidRPr="00F31F99">
        <w:rPr>
          <w:rFonts w:ascii="Times New Roman" w:hAnsi="Times New Roman"/>
          <w:bCs/>
          <w:color w:val="000000" w:themeColor="text1"/>
          <w:szCs w:val="28"/>
        </w:rPr>
        <w:t>國家品質標章</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醫療週邊類</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公益服務組「檢驗用心，杜絕黑心，食在雄安心」認證。</w:t>
      </w:r>
    </w:p>
    <w:p w14:paraId="6C20D5EA" w14:textId="77777777" w:rsidR="00766144" w:rsidRPr="00F31F99" w:rsidRDefault="00766144" w:rsidP="00871729">
      <w:pPr>
        <w:overflowPunct w:val="0"/>
        <w:snapToGrid w:val="0"/>
        <w:spacing w:line="390" w:lineRule="exact"/>
        <w:ind w:leftChars="253" w:left="991" w:hangingChars="101" w:hanging="283"/>
        <w:jc w:val="both"/>
        <w:rPr>
          <w:rFonts w:ascii="Times New Roman" w:hAnsi="Times New Roman"/>
          <w:bCs/>
          <w:color w:val="000000" w:themeColor="text1"/>
          <w:szCs w:val="28"/>
        </w:rPr>
      </w:pPr>
    </w:p>
    <w:p w14:paraId="7178235D" w14:textId="0653FA2C" w:rsidR="002B021F" w:rsidRPr="00F31F99" w:rsidRDefault="002B021F" w:rsidP="00871729">
      <w:pPr>
        <w:overflowPunct w:val="0"/>
        <w:snapToGrid w:val="0"/>
        <w:spacing w:line="390" w:lineRule="exact"/>
        <w:ind w:leftChars="-14" w:left="285" w:hangingChars="101" w:hanging="324"/>
        <w:jc w:val="both"/>
        <w:rPr>
          <w:rFonts w:ascii="Times New Roman" w:hAnsi="Times New Roman"/>
          <w:b/>
          <w:bCs/>
          <w:color w:val="000000" w:themeColor="text1"/>
          <w:sz w:val="32"/>
          <w:szCs w:val="32"/>
        </w:rPr>
      </w:pPr>
      <w:r w:rsidRPr="00F31F99">
        <w:rPr>
          <w:rFonts w:ascii="Times New Roman" w:hAnsi="Times New Roman"/>
          <w:b/>
          <w:bCs/>
          <w:color w:val="000000" w:themeColor="text1"/>
          <w:sz w:val="32"/>
          <w:szCs w:val="32"/>
        </w:rPr>
        <w:t>十</w:t>
      </w:r>
      <w:r w:rsidR="00B66BC9" w:rsidRPr="00F31F99">
        <w:rPr>
          <w:rFonts w:ascii="Times New Roman" w:hAnsi="Times New Roman"/>
          <w:b/>
          <w:bCs/>
          <w:color w:val="000000" w:themeColor="text1"/>
          <w:sz w:val="32"/>
          <w:szCs w:val="32"/>
        </w:rPr>
        <w:t>一</w:t>
      </w:r>
      <w:r w:rsidRPr="00F31F99">
        <w:rPr>
          <w:rFonts w:ascii="Times New Roman" w:hAnsi="Times New Roman"/>
          <w:b/>
          <w:bCs/>
          <w:color w:val="000000" w:themeColor="text1"/>
          <w:sz w:val="32"/>
          <w:szCs w:val="32"/>
        </w:rPr>
        <w:t>、重視預防保健</w:t>
      </w:r>
    </w:p>
    <w:p w14:paraId="1ABF021F" w14:textId="77777777" w:rsidR="00D10A3B" w:rsidRPr="00F31F99" w:rsidRDefault="00D10A3B" w:rsidP="00871729">
      <w:pPr>
        <w:snapToGrid w:val="0"/>
        <w:spacing w:line="390" w:lineRule="exact"/>
        <w:ind w:left="420"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（一）兒童健康管理</w:t>
      </w:r>
    </w:p>
    <w:p w14:paraId="5F5BC4EC" w14:textId="3F529464" w:rsidR="008C2B7E" w:rsidRPr="00F31F99" w:rsidRDefault="008C2B7E" w:rsidP="00871729">
      <w:pPr>
        <w:snapToGrid w:val="0"/>
        <w:spacing w:line="390" w:lineRule="exact"/>
        <w:ind w:left="993"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1.109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月辦理新生兒聽力篩檢</w:t>
      </w:r>
      <w:r w:rsidRPr="00F31F99">
        <w:rPr>
          <w:rFonts w:ascii="Times New Roman" w:hAnsi="Times New Roman"/>
          <w:bCs/>
          <w:color w:val="000000" w:themeColor="text1"/>
          <w:szCs w:val="28"/>
        </w:rPr>
        <w:t>9,</w:t>
      </w:r>
      <w:r w:rsidR="00EC2BEA" w:rsidRPr="00F31F99">
        <w:rPr>
          <w:rFonts w:ascii="Times New Roman" w:hAnsi="Times New Roman" w:hint="eastAsia"/>
          <w:bCs/>
          <w:color w:val="000000" w:themeColor="text1"/>
          <w:szCs w:val="28"/>
        </w:rPr>
        <w:t>23</w:t>
      </w:r>
      <w:r w:rsidRPr="00F31F99">
        <w:rPr>
          <w:rFonts w:ascii="Times New Roman" w:hAnsi="Times New Roman"/>
          <w:bCs/>
          <w:color w:val="000000" w:themeColor="text1"/>
          <w:szCs w:val="28"/>
        </w:rPr>
        <w:t>3</w:t>
      </w:r>
      <w:r w:rsidRPr="00F31F99">
        <w:rPr>
          <w:rFonts w:ascii="Times New Roman" w:hAnsi="Times New Roman"/>
          <w:bCs/>
          <w:color w:val="000000" w:themeColor="text1"/>
          <w:szCs w:val="28"/>
        </w:rPr>
        <w:t>人，初篩率達</w:t>
      </w:r>
      <w:r w:rsidR="00EC2BEA" w:rsidRPr="00F31F99">
        <w:rPr>
          <w:rFonts w:ascii="Times New Roman" w:hAnsi="Times New Roman" w:hint="eastAsia"/>
          <w:bCs/>
          <w:color w:val="000000" w:themeColor="text1"/>
          <w:szCs w:val="28"/>
        </w:rPr>
        <w:t>99.09</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w:t>
      </w:r>
    </w:p>
    <w:p w14:paraId="5E9E6833" w14:textId="260EBE42" w:rsidR="008C2B7E" w:rsidRPr="00F31F99" w:rsidRDefault="008C2B7E" w:rsidP="00871729">
      <w:pPr>
        <w:snapToGrid w:val="0"/>
        <w:spacing w:line="390" w:lineRule="exact"/>
        <w:ind w:left="992" w:hanging="278"/>
        <w:jc w:val="both"/>
        <w:rPr>
          <w:rFonts w:ascii="Times New Roman" w:hAnsi="Times New Roman"/>
          <w:bCs/>
          <w:color w:val="000000" w:themeColor="text1"/>
          <w:szCs w:val="28"/>
        </w:rPr>
      </w:pP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辦理</w:t>
      </w:r>
      <w:r w:rsidRPr="00F31F99">
        <w:rPr>
          <w:rFonts w:ascii="Times New Roman" w:hAnsi="Times New Roman"/>
          <w:bCs/>
          <w:color w:val="000000" w:themeColor="text1"/>
          <w:szCs w:val="28"/>
        </w:rPr>
        <w:t>0</w:t>
      </w:r>
      <w:r w:rsidRPr="00F31F99">
        <w:rPr>
          <w:rFonts w:ascii="Times New Roman" w:hAnsi="Times New Roman"/>
          <w:bCs/>
          <w:color w:val="000000" w:themeColor="text1"/>
          <w:szCs w:val="28"/>
        </w:rPr>
        <w:t>歲至</w:t>
      </w:r>
      <w:r w:rsidRPr="00F31F99">
        <w:rPr>
          <w:rFonts w:ascii="Times New Roman" w:hAnsi="Times New Roman"/>
          <w:bCs/>
          <w:color w:val="000000" w:themeColor="text1"/>
          <w:szCs w:val="28"/>
        </w:rPr>
        <w:t>3</w:t>
      </w:r>
      <w:r w:rsidRPr="00F31F99">
        <w:rPr>
          <w:rFonts w:ascii="Times New Roman" w:hAnsi="Times New Roman"/>
          <w:bCs/>
          <w:color w:val="000000" w:themeColor="text1"/>
          <w:szCs w:val="28"/>
        </w:rPr>
        <w:t>歲兒童生長發展篩檢，</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w:t>
      </w:r>
      <w:r w:rsidRPr="00F31F99">
        <w:rPr>
          <w:rFonts w:ascii="Times New Roman" w:hAnsi="Times New Roman"/>
          <w:bCs/>
          <w:color w:val="000000" w:themeColor="text1"/>
          <w:szCs w:val="28"/>
        </w:rPr>
        <w:t>0</w:t>
      </w:r>
      <w:r w:rsidRPr="00F31F99">
        <w:rPr>
          <w:rFonts w:ascii="Times New Roman" w:hAnsi="Times New Roman"/>
          <w:bCs/>
          <w:color w:val="000000" w:themeColor="text1"/>
          <w:szCs w:val="28"/>
        </w:rPr>
        <w:t>歲至</w:t>
      </w:r>
      <w:r w:rsidRPr="00F31F99">
        <w:rPr>
          <w:rFonts w:ascii="Times New Roman" w:hAnsi="Times New Roman"/>
          <w:bCs/>
          <w:color w:val="000000" w:themeColor="text1"/>
          <w:szCs w:val="28"/>
        </w:rPr>
        <w:t>3</w:t>
      </w:r>
      <w:r w:rsidRPr="00F31F99">
        <w:rPr>
          <w:rFonts w:ascii="Times New Roman" w:hAnsi="Times New Roman"/>
          <w:bCs/>
          <w:color w:val="000000" w:themeColor="text1"/>
          <w:szCs w:val="28"/>
        </w:rPr>
        <w:t>歲兒童生長發展篩檢</w:t>
      </w:r>
      <w:r w:rsidR="00EC2BEA" w:rsidRPr="00F31F99">
        <w:rPr>
          <w:rFonts w:ascii="Times New Roman" w:hAnsi="Times New Roman" w:hint="eastAsia"/>
          <w:bCs/>
          <w:color w:val="000000" w:themeColor="text1"/>
          <w:szCs w:val="28"/>
        </w:rPr>
        <w:t>20</w:t>
      </w:r>
      <w:r w:rsidR="00EC2BEA" w:rsidRPr="00F31F99">
        <w:rPr>
          <w:rFonts w:ascii="Times New Roman" w:hAnsi="Times New Roman"/>
          <w:bCs/>
          <w:color w:val="000000" w:themeColor="text1"/>
          <w:szCs w:val="28"/>
        </w:rPr>
        <w:t>,</w:t>
      </w:r>
      <w:r w:rsidR="00EC2BEA" w:rsidRPr="00F31F99">
        <w:rPr>
          <w:rFonts w:ascii="Times New Roman" w:hAnsi="Times New Roman" w:hint="eastAsia"/>
          <w:bCs/>
          <w:color w:val="000000" w:themeColor="text1"/>
          <w:szCs w:val="28"/>
        </w:rPr>
        <w:t>369</w:t>
      </w:r>
      <w:r w:rsidRPr="00F31F99">
        <w:rPr>
          <w:rFonts w:ascii="Times New Roman" w:hAnsi="Times New Roman"/>
          <w:bCs/>
          <w:color w:val="000000" w:themeColor="text1"/>
          <w:szCs w:val="28"/>
        </w:rPr>
        <w:t>人，疑似異常</w:t>
      </w:r>
      <w:r w:rsidRPr="00F31F99">
        <w:rPr>
          <w:rFonts w:ascii="Times New Roman" w:hAnsi="Times New Roman"/>
          <w:bCs/>
          <w:color w:val="000000" w:themeColor="text1"/>
          <w:szCs w:val="28"/>
        </w:rPr>
        <w:t>96</w:t>
      </w:r>
      <w:r w:rsidRPr="00F31F99">
        <w:rPr>
          <w:rFonts w:ascii="Times New Roman" w:hAnsi="Times New Roman"/>
          <w:bCs/>
          <w:color w:val="000000" w:themeColor="text1"/>
          <w:szCs w:val="28"/>
        </w:rPr>
        <w:t>人，通報轉介</w:t>
      </w:r>
      <w:r w:rsidRPr="00F31F99">
        <w:rPr>
          <w:rFonts w:ascii="Times New Roman" w:hAnsi="Times New Roman"/>
          <w:bCs/>
          <w:color w:val="000000" w:themeColor="text1"/>
          <w:szCs w:val="28"/>
        </w:rPr>
        <w:t>78</w:t>
      </w:r>
      <w:r w:rsidRPr="00F31F99">
        <w:rPr>
          <w:rFonts w:ascii="Times New Roman" w:hAnsi="Times New Roman"/>
          <w:bCs/>
          <w:color w:val="000000" w:themeColor="text1"/>
          <w:szCs w:val="28"/>
        </w:rPr>
        <w:t>人，待觀察</w:t>
      </w:r>
      <w:r w:rsidRPr="00F31F99">
        <w:rPr>
          <w:rFonts w:ascii="Times New Roman" w:hAnsi="Times New Roman"/>
          <w:bCs/>
          <w:color w:val="000000" w:themeColor="text1"/>
          <w:szCs w:val="28"/>
        </w:rPr>
        <w:t>18</w:t>
      </w:r>
      <w:r w:rsidRPr="00F31F99">
        <w:rPr>
          <w:rFonts w:ascii="Times New Roman" w:hAnsi="Times New Roman"/>
          <w:bCs/>
          <w:color w:val="000000" w:themeColor="text1"/>
          <w:szCs w:val="28"/>
        </w:rPr>
        <w:t>人。</w:t>
      </w:r>
    </w:p>
    <w:p w14:paraId="7E105DE4" w14:textId="77777777" w:rsidR="008C2B7E" w:rsidRPr="00F31F99" w:rsidRDefault="008C2B7E" w:rsidP="00871729">
      <w:pPr>
        <w:snapToGrid w:val="0"/>
        <w:spacing w:line="390" w:lineRule="exact"/>
        <w:ind w:left="992" w:hanging="278"/>
        <w:jc w:val="both"/>
        <w:rPr>
          <w:rFonts w:ascii="Times New Roman" w:hAnsi="Times New Roman"/>
          <w:bCs/>
          <w:color w:val="000000" w:themeColor="text1"/>
          <w:szCs w:val="28"/>
        </w:rPr>
      </w:pPr>
      <w:r w:rsidRPr="00F31F99">
        <w:rPr>
          <w:rFonts w:ascii="Times New Roman" w:hAnsi="Times New Roman"/>
          <w:bCs/>
          <w:color w:val="000000" w:themeColor="text1"/>
          <w:szCs w:val="28"/>
        </w:rPr>
        <w:t>3. 4</w:t>
      </w:r>
      <w:r w:rsidRPr="00F31F99">
        <w:rPr>
          <w:rFonts w:ascii="Times New Roman" w:hAnsi="Times New Roman"/>
          <w:bCs/>
          <w:color w:val="000000" w:themeColor="text1"/>
          <w:szCs w:val="28"/>
        </w:rPr>
        <w:t>歲及</w:t>
      </w:r>
      <w:r w:rsidRPr="00F31F99">
        <w:rPr>
          <w:rFonts w:ascii="Times New Roman" w:hAnsi="Times New Roman"/>
          <w:bCs/>
          <w:color w:val="000000" w:themeColor="text1"/>
          <w:szCs w:val="28"/>
        </w:rPr>
        <w:t>5</w:t>
      </w:r>
      <w:r w:rsidRPr="00F31F99">
        <w:rPr>
          <w:rFonts w:ascii="Times New Roman" w:hAnsi="Times New Roman"/>
          <w:bCs/>
          <w:color w:val="000000" w:themeColor="text1"/>
          <w:szCs w:val="28"/>
        </w:rPr>
        <w:t>歲學齡前兒童視力篩檢及異常個案追蹤矯治，共篩檢</w:t>
      </w:r>
      <w:r w:rsidRPr="00F31F99">
        <w:rPr>
          <w:rFonts w:ascii="Times New Roman" w:hAnsi="Times New Roman"/>
          <w:bCs/>
          <w:color w:val="000000" w:themeColor="text1"/>
          <w:szCs w:val="28"/>
        </w:rPr>
        <w:t>45,496</w:t>
      </w:r>
      <w:r w:rsidRPr="00F31F99">
        <w:rPr>
          <w:rFonts w:ascii="Times New Roman" w:hAnsi="Times New Roman"/>
          <w:bCs/>
          <w:color w:val="000000" w:themeColor="text1"/>
          <w:szCs w:val="28"/>
        </w:rPr>
        <w:lastRenderedPageBreak/>
        <w:t>人，未通過</w:t>
      </w:r>
      <w:r w:rsidRPr="00F31F99">
        <w:rPr>
          <w:rFonts w:ascii="Times New Roman" w:hAnsi="Times New Roman"/>
          <w:bCs/>
          <w:color w:val="000000" w:themeColor="text1"/>
          <w:szCs w:val="28"/>
        </w:rPr>
        <w:t>5,716</w:t>
      </w:r>
      <w:r w:rsidRPr="00F31F99">
        <w:rPr>
          <w:rFonts w:ascii="Times New Roman" w:hAnsi="Times New Roman"/>
          <w:bCs/>
          <w:color w:val="000000" w:themeColor="text1"/>
          <w:szCs w:val="28"/>
        </w:rPr>
        <w:t>人，複檢異常</w:t>
      </w:r>
      <w:r w:rsidRPr="00F31F99">
        <w:rPr>
          <w:rFonts w:ascii="Times New Roman" w:hAnsi="Times New Roman"/>
          <w:bCs/>
          <w:color w:val="000000" w:themeColor="text1"/>
          <w:szCs w:val="28"/>
        </w:rPr>
        <w:t>4,666</w:t>
      </w:r>
      <w:r w:rsidRPr="00F31F99">
        <w:rPr>
          <w:rFonts w:ascii="Times New Roman" w:hAnsi="Times New Roman"/>
          <w:bCs/>
          <w:color w:val="000000" w:themeColor="text1"/>
          <w:szCs w:val="28"/>
        </w:rPr>
        <w:t>人，異常個案轉介矯治追蹤率</w:t>
      </w:r>
      <w:r w:rsidRPr="00F31F99">
        <w:rPr>
          <w:rFonts w:ascii="Times New Roman" w:hAnsi="Times New Roman"/>
          <w:bCs/>
          <w:color w:val="000000" w:themeColor="text1"/>
          <w:szCs w:val="28"/>
        </w:rPr>
        <w:t>100%</w:t>
      </w:r>
      <w:r w:rsidRPr="00F31F99">
        <w:rPr>
          <w:rFonts w:ascii="Times New Roman" w:hAnsi="Times New Roman"/>
          <w:bCs/>
          <w:color w:val="000000" w:themeColor="text1"/>
          <w:szCs w:val="28"/>
        </w:rPr>
        <w:t>。</w:t>
      </w:r>
    </w:p>
    <w:p w14:paraId="52405979" w14:textId="55311ECF" w:rsidR="00440DC4" w:rsidRPr="00F31F99" w:rsidRDefault="008C2B7E" w:rsidP="00871729">
      <w:pPr>
        <w:snapToGrid w:val="0"/>
        <w:spacing w:line="390" w:lineRule="exact"/>
        <w:ind w:left="992" w:hanging="278"/>
        <w:jc w:val="both"/>
        <w:rPr>
          <w:rFonts w:ascii="Times New Roman" w:hAnsi="Times New Roman"/>
          <w:bCs/>
          <w:color w:val="000000" w:themeColor="text1"/>
          <w:szCs w:val="28"/>
        </w:rPr>
      </w:pPr>
      <w:r w:rsidRPr="00F31F99">
        <w:rPr>
          <w:rFonts w:ascii="Times New Roman" w:hAnsi="Times New Roman"/>
          <w:bCs/>
          <w:color w:val="000000" w:themeColor="text1"/>
          <w:szCs w:val="28"/>
        </w:rPr>
        <w:t>4.</w:t>
      </w:r>
      <w:r w:rsidRPr="00F31F99">
        <w:rPr>
          <w:rFonts w:ascii="Times New Roman" w:hAnsi="Times New Roman"/>
          <w:bCs/>
          <w:color w:val="000000" w:themeColor="text1"/>
          <w:szCs w:val="28"/>
        </w:rPr>
        <w:t>辦理「</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歲以下身心障礙兒童口腔照護計畫」服務，本市符合資格者共</w:t>
      </w:r>
      <w:r w:rsidRPr="00F31F99">
        <w:rPr>
          <w:rFonts w:ascii="Times New Roman" w:hAnsi="Times New Roman"/>
          <w:bCs/>
          <w:color w:val="000000" w:themeColor="text1"/>
          <w:szCs w:val="28"/>
        </w:rPr>
        <w:t>2,827</w:t>
      </w:r>
      <w:r w:rsidRPr="00F31F99">
        <w:rPr>
          <w:rFonts w:ascii="Times New Roman" w:hAnsi="Times New Roman"/>
          <w:bCs/>
          <w:color w:val="000000" w:themeColor="text1"/>
          <w:szCs w:val="28"/>
        </w:rPr>
        <w:t>人，參加本計畫合作醫療院所計</w:t>
      </w:r>
      <w:r w:rsidRPr="00F31F99">
        <w:rPr>
          <w:rFonts w:ascii="Times New Roman" w:hAnsi="Times New Roman"/>
          <w:bCs/>
          <w:color w:val="000000" w:themeColor="text1"/>
          <w:szCs w:val="28"/>
        </w:rPr>
        <w:t>124</w:t>
      </w:r>
      <w:r w:rsidRPr="00F31F99">
        <w:rPr>
          <w:rFonts w:ascii="Times New Roman" w:hAnsi="Times New Roman"/>
          <w:bCs/>
          <w:color w:val="000000" w:themeColor="text1"/>
          <w:szCs w:val="28"/>
        </w:rPr>
        <w:t>家，</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月提供口腔保健服務計</w:t>
      </w:r>
      <w:r w:rsidRPr="00F31F99">
        <w:rPr>
          <w:rFonts w:ascii="Times New Roman" w:hAnsi="Times New Roman"/>
          <w:bCs/>
          <w:color w:val="000000" w:themeColor="text1"/>
          <w:szCs w:val="28"/>
        </w:rPr>
        <w:t>1,26</w:t>
      </w:r>
      <w:r w:rsidR="00EC2BEA" w:rsidRPr="00F31F99">
        <w:rPr>
          <w:rFonts w:ascii="Times New Roman" w:hAnsi="Times New Roman"/>
          <w:bCs/>
          <w:color w:val="000000" w:themeColor="text1"/>
          <w:szCs w:val="28"/>
        </w:rPr>
        <w:t>4</w:t>
      </w:r>
      <w:r w:rsidRPr="00F31F99">
        <w:rPr>
          <w:rFonts w:ascii="Times New Roman" w:hAnsi="Times New Roman"/>
          <w:bCs/>
          <w:color w:val="000000" w:themeColor="text1"/>
          <w:szCs w:val="28"/>
        </w:rPr>
        <w:t>人次。</w:t>
      </w:r>
    </w:p>
    <w:p w14:paraId="4E91DF93" w14:textId="3D35C12B" w:rsidR="00D10A3B" w:rsidRPr="00F31F99" w:rsidRDefault="00D10A3B" w:rsidP="00871729">
      <w:pPr>
        <w:snapToGrid w:val="0"/>
        <w:spacing w:line="390" w:lineRule="exact"/>
        <w:ind w:left="42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（二）婦女健康照護</w:t>
      </w:r>
    </w:p>
    <w:p w14:paraId="4D3AD69B" w14:textId="635AC88E" w:rsidR="00D10A3B" w:rsidRPr="00F31F99" w:rsidRDefault="00D10A3B" w:rsidP="00871729">
      <w:pPr>
        <w:numPr>
          <w:ilvl w:val="0"/>
          <w:numId w:val="7"/>
        </w:numPr>
        <w:snapToGrid w:val="0"/>
        <w:spacing w:line="390" w:lineRule="exact"/>
        <w:ind w:left="993" w:hanging="284"/>
        <w:jc w:val="both"/>
        <w:rPr>
          <w:rFonts w:ascii="Times New Roman" w:hAnsi="Times New Roman"/>
          <w:bCs/>
          <w:color w:val="000000" w:themeColor="text1"/>
          <w:szCs w:val="28"/>
        </w:rPr>
      </w:pPr>
      <w:r w:rsidRPr="00F31F99">
        <w:rPr>
          <w:rFonts w:ascii="Times New Roman" w:hAnsi="Times New Roman"/>
          <w:bCs/>
          <w:color w:val="000000" w:themeColor="text1"/>
          <w:szCs w:val="28"/>
        </w:rPr>
        <w:t>本市營造婦女友善醫療環境醫療院所計</w:t>
      </w:r>
      <w:r w:rsidRPr="00F31F99">
        <w:rPr>
          <w:rFonts w:ascii="Times New Roman" w:hAnsi="Times New Roman"/>
          <w:bCs/>
          <w:color w:val="000000" w:themeColor="text1"/>
          <w:szCs w:val="28"/>
        </w:rPr>
        <w:t>29</w:t>
      </w:r>
      <w:r w:rsidRPr="00F31F99">
        <w:rPr>
          <w:rFonts w:ascii="Times New Roman" w:hAnsi="Times New Roman"/>
          <w:bCs/>
          <w:color w:val="000000" w:themeColor="text1"/>
          <w:szCs w:val="28"/>
        </w:rPr>
        <w:t>家，通過認證之母嬰親善醫院計</w:t>
      </w:r>
      <w:r w:rsidRPr="00F31F99">
        <w:rPr>
          <w:rFonts w:ascii="Times New Roman" w:hAnsi="Times New Roman"/>
          <w:bCs/>
          <w:color w:val="000000" w:themeColor="text1"/>
          <w:szCs w:val="28"/>
        </w:rPr>
        <w:t>23</w:t>
      </w:r>
      <w:r w:rsidRPr="00F31F99">
        <w:rPr>
          <w:rFonts w:ascii="Times New Roman" w:hAnsi="Times New Roman"/>
          <w:bCs/>
          <w:color w:val="000000" w:themeColor="text1"/>
          <w:szCs w:val="28"/>
        </w:rPr>
        <w:t>家，至</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00440DC4"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月輔導法定公共場所哺（集）乳室共</w:t>
      </w:r>
      <w:r w:rsidR="00440DC4" w:rsidRPr="00F31F99">
        <w:rPr>
          <w:rFonts w:ascii="Times New Roman" w:hAnsi="Times New Roman"/>
          <w:bCs/>
          <w:color w:val="000000" w:themeColor="text1"/>
          <w:szCs w:val="28"/>
        </w:rPr>
        <w:t>220</w:t>
      </w:r>
      <w:r w:rsidRPr="00F31F99">
        <w:rPr>
          <w:rFonts w:ascii="Times New Roman" w:hAnsi="Times New Roman"/>
          <w:bCs/>
          <w:color w:val="000000" w:themeColor="text1"/>
          <w:szCs w:val="28"/>
        </w:rPr>
        <w:t>家。</w:t>
      </w:r>
    </w:p>
    <w:p w14:paraId="6547C7BB" w14:textId="77777777" w:rsidR="00D10A3B" w:rsidRPr="00F31F99" w:rsidRDefault="00D10A3B" w:rsidP="00871729">
      <w:pPr>
        <w:numPr>
          <w:ilvl w:val="0"/>
          <w:numId w:val="7"/>
        </w:numPr>
        <w:snapToGrid w:val="0"/>
        <w:spacing w:line="390" w:lineRule="exact"/>
        <w:ind w:left="993" w:hanging="284"/>
        <w:jc w:val="both"/>
        <w:rPr>
          <w:rFonts w:ascii="Times New Roman" w:hAnsi="Times New Roman"/>
          <w:color w:val="000000" w:themeColor="text1"/>
          <w:szCs w:val="28"/>
        </w:rPr>
      </w:pPr>
      <w:r w:rsidRPr="00F31F99">
        <w:rPr>
          <w:rFonts w:ascii="Times New Roman" w:hAnsi="Times New Roman"/>
          <w:bCs/>
          <w:color w:val="000000" w:themeColor="text1"/>
          <w:szCs w:val="28"/>
        </w:rPr>
        <w:t>提供新住民生育保健服務</w:t>
      </w:r>
    </w:p>
    <w:p w14:paraId="0DC63F75" w14:textId="71D48BB0" w:rsidR="00D10A3B" w:rsidRPr="00F31F99" w:rsidRDefault="00D10A3B" w:rsidP="00871729">
      <w:pPr>
        <w:pStyle w:val="afb"/>
        <w:numPr>
          <w:ilvl w:val="0"/>
          <w:numId w:val="17"/>
        </w:numPr>
        <w:snapToGrid w:val="0"/>
        <w:spacing w:line="390" w:lineRule="exact"/>
        <w:ind w:left="1418"/>
        <w:jc w:val="both"/>
        <w:rPr>
          <w:rFonts w:ascii="Times New Roman" w:hAnsi="Times New Roman"/>
          <w:color w:val="000000" w:themeColor="text1"/>
          <w:szCs w:val="28"/>
        </w:rPr>
      </w:pPr>
      <w:r w:rsidRPr="00F31F99">
        <w:rPr>
          <w:rFonts w:ascii="Times New Roman" w:hAnsi="Times New Roman"/>
          <w:color w:val="000000" w:themeColor="text1"/>
          <w:szCs w:val="28"/>
        </w:rPr>
        <w:t>提供新住民產前、產後、優生保健、生育調節及其子女之健康照護與正確保健知識，依據「新住民懷孕婦女未納健保產前檢查補助計畫」，宣導設籍前未納健保之新住民懷孕婦女規律產檢，</w:t>
      </w:r>
      <w:r w:rsidR="00440DC4" w:rsidRPr="00F31F99">
        <w:rPr>
          <w:rFonts w:ascii="Times New Roman" w:hAnsi="Times New Roman"/>
          <w:color w:val="000000" w:themeColor="text1"/>
          <w:szCs w:val="28"/>
        </w:rPr>
        <w:t>109</w:t>
      </w:r>
      <w:r w:rsidR="00440DC4" w:rsidRPr="00F31F99">
        <w:rPr>
          <w:rFonts w:ascii="Times New Roman" w:hAnsi="Times New Roman"/>
          <w:color w:val="000000" w:themeColor="text1"/>
          <w:szCs w:val="28"/>
        </w:rPr>
        <w:t>年</w:t>
      </w:r>
      <w:r w:rsidR="00440DC4" w:rsidRPr="00F31F99">
        <w:rPr>
          <w:rFonts w:ascii="Times New Roman" w:hAnsi="Times New Roman"/>
          <w:color w:val="000000" w:themeColor="text1"/>
          <w:szCs w:val="28"/>
        </w:rPr>
        <w:t>7</w:t>
      </w:r>
      <w:r w:rsidR="00440DC4" w:rsidRPr="00F31F99">
        <w:rPr>
          <w:rFonts w:ascii="Times New Roman" w:hAnsi="Times New Roman"/>
          <w:color w:val="000000" w:themeColor="text1"/>
          <w:szCs w:val="28"/>
        </w:rPr>
        <w:t>月至</w:t>
      </w:r>
      <w:r w:rsidR="00440DC4" w:rsidRPr="00F31F99">
        <w:rPr>
          <w:rFonts w:ascii="Times New Roman" w:hAnsi="Times New Roman"/>
          <w:color w:val="000000" w:themeColor="text1"/>
          <w:szCs w:val="28"/>
        </w:rPr>
        <w:t>12</w:t>
      </w:r>
      <w:r w:rsidR="00440DC4" w:rsidRPr="00F31F99">
        <w:rPr>
          <w:rFonts w:ascii="Times New Roman" w:hAnsi="Times New Roman"/>
          <w:color w:val="000000" w:themeColor="text1"/>
          <w:szCs w:val="28"/>
        </w:rPr>
        <w:t>月計有</w:t>
      </w:r>
      <w:r w:rsidR="00EC2BEA" w:rsidRPr="00F31F99">
        <w:rPr>
          <w:rFonts w:ascii="Times New Roman" w:hAnsi="Times New Roman"/>
          <w:color w:val="000000" w:themeColor="text1"/>
          <w:szCs w:val="28"/>
        </w:rPr>
        <w:t>219</w:t>
      </w:r>
      <w:r w:rsidR="00440DC4" w:rsidRPr="00F31F99">
        <w:rPr>
          <w:rFonts w:ascii="Times New Roman" w:hAnsi="Times New Roman"/>
          <w:color w:val="000000" w:themeColor="text1"/>
          <w:szCs w:val="28"/>
        </w:rPr>
        <w:t>案次接受補助。</w:t>
      </w:r>
    </w:p>
    <w:p w14:paraId="097D1BE9" w14:textId="7EC87686" w:rsidR="00D10A3B" w:rsidRPr="00F31F99" w:rsidRDefault="00D10A3B" w:rsidP="00871729">
      <w:pPr>
        <w:pStyle w:val="afb"/>
        <w:numPr>
          <w:ilvl w:val="0"/>
          <w:numId w:val="17"/>
        </w:numPr>
        <w:snapToGrid w:val="0"/>
        <w:spacing w:line="390" w:lineRule="exact"/>
        <w:ind w:left="1418"/>
        <w:jc w:val="both"/>
        <w:rPr>
          <w:rFonts w:ascii="Times New Roman" w:hAnsi="Times New Roman"/>
          <w:bCs/>
          <w:color w:val="000000" w:themeColor="text1"/>
          <w:szCs w:val="28"/>
        </w:rPr>
      </w:pPr>
      <w:r w:rsidRPr="00F31F99">
        <w:rPr>
          <w:rFonts w:ascii="Times New Roman" w:hAnsi="Times New Roman"/>
          <w:color w:val="000000" w:themeColor="text1"/>
          <w:szCs w:val="28"/>
        </w:rPr>
        <w:t>新住民生育健康個案管理，</w:t>
      </w:r>
      <w:r w:rsidR="00440DC4" w:rsidRPr="00F31F99">
        <w:rPr>
          <w:rFonts w:ascii="Times New Roman" w:hAnsi="Times New Roman"/>
          <w:color w:val="000000" w:themeColor="text1"/>
          <w:szCs w:val="28"/>
        </w:rPr>
        <w:t>109</w:t>
      </w:r>
      <w:r w:rsidR="00440DC4" w:rsidRPr="00F31F99">
        <w:rPr>
          <w:rFonts w:ascii="Times New Roman" w:hAnsi="Times New Roman"/>
          <w:color w:val="000000" w:themeColor="text1"/>
          <w:szCs w:val="28"/>
        </w:rPr>
        <w:t>年</w:t>
      </w:r>
      <w:r w:rsidR="00440DC4" w:rsidRPr="00F31F99">
        <w:rPr>
          <w:rFonts w:ascii="Times New Roman" w:hAnsi="Times New Roman"/>
          <w:color w:val="000000" w:themeColor="text1"/>
          <w:szCs w:val="28"/>
        </w:rPr>
        <w:t>7</w:t>
      </w:r>
      <w:r w:rsidR="00440DC4" w:rsidRPr="00F31F99">
        <w:rPr>
          <w:rFonts w:ascii="Times New Roman" w:hAnsi="Times New Roman"/>
          <w:color w:val="000000" w:themeColor="text1"/>
          <w:szCs w:val="28"/>
        </w:rPr>
        <w:t>月至</w:t>
      </w:r>
      <w:r w:rsidR="00440DC4" w:rsidRPr="00F31F99">
        <w:rPr>
          <w:rFonts w:ascii="Times New Roman" w:hAnsi="Times New Roman"/>
          <w:color w:val="000000" w:themeColor="text1"/>
          <w:szCs w:val="28"/>
        </w:rPr>
        <w:t>12</w:t>
      </w:r>
      <w:r w:rsidR="00440DC4" w:rsidRPr="00F31F99">
        <w:rPr>
          <w:rFonts w:ascii="Times New Roman" w:hAnsi="Times New Roman"/>
          <w:color w:val="000000" w:themeColor="text1"/>
          <w:szCs w:val="28"/>
        </w:rPr>
        <w:t>月</w:t>
      </w:r>
      <w:r w:rsidRPr="00F31F99">
        <w:rPr>
          <w:rFonts w:ascii="Times New Roman" w:hAnsi="Times New Roman"/>
          <w:color w:val="000000" w:themeColor="text1"/>
          <w:szCs w:val="28"/>
        </w:rPr>
        <w:t>外籍配偶個案建卡管理人數</w:t>
      </w:r>
      <w:r w:rsidR="00EC2BEA" w:rsidRPr="00F31F99">
        <w:rPr>
          <w:rFonts w:ascii="Times New Roman" w:hAnsi="Times New Roman"/>
          <w:color w:val="000000" w:themeColor="text1"/>
          <w:szCs w:val="28"/>
        </w:rPr>
        <w:t>47</w:t>
      </w:r>
      <w:r w:rsidRPr="00F31F99">
        <w:rPr>
          <w:rFonts w:ascii="Times New Roman" w:hAnsi="Times New Roman"/>
          <w:color w:val="000000" w:themeColor="text1"/>
          <w:szCs w:val="28"/>
        </w:rPr>
        <w:t>人，大陸籍配偶個案建卡管理人數</w:t>
      </w:r>
      <w:r w:rsidR="00EC2BEA" w:rsidRPr="00F31F99">
        <w:rPr>
          <w:rFonts w:ascii="Times New Roman" w:hAnsi="Times New Roman"/>
          <w:color w:val="000000" w:themeColor="text1"/>
          <w:szCs w:val="28"/>
        </w:rPr>
        <w:t>24</w:t>
      </w:r>
      <w:r w:rsidRPr="00F31F99">
        <w:rPr>
          <w:rFonts w:ascii="Times New Roman" w:hAnsi="Times New Roman"/>
          <w:color w:val="000000" w:themeColor="text1"/>
          <w:szCs w:val="28"/>
        </w:rPr>
        <w:t>人。</w:t>
      </w:r>
    </w:p>
    <w:p w14:paraId="1FA47A29" w14:textId="77777777" w:rsidR="00D10A3B" w:rsidRPr="00F31F99" w:rsidRDefault="00D10A3B" w:rsidP="00871729">
      <w:pPr>
        <w:snapToGrid w:val="0"/>
        <w:spacing w:line="390" w:lineRule="exact"/>
        <w:ind w:left="420"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（三）勞工健康管理</w:t>
      </w:r>
    </w:p>
    <w:p w14:paraId="2E180344" w14:textId="25FA9975" w:rsidR="00440DC4" w:rsidRPr="00F31F99" w:rsidRDefault="00440DC4" w:rsidP="00871729">
      <w:pPr>
        <w:numPr>
          <w:ilvl w:val="0"/>
          <w:numId w:val="38"/>
        </w:numPr>
        <w:tabs>
          <w:tab w:val="clear" w:pos="479"/>
        </w:tabs>
        <w:snapToGrid w:val="0"/>
        <w:spacing w:line="390" w:lineRule="exact"/>
        <w:ind w:left="993" w:hanging="237"/>
        <w:jc w:val="both"/>
        <w:rPr>
          <w:rFonts w:ascii="Times New Roman" w:hAnsi="Times New Roman"/>
          <w:bCs/>
          <w:color w:val="000000" w:themeColor="text1"/>
          <w:szCs w:val="28"/>
        </w:rPr>
      </w:pP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月訪查輔導事業單位執行一般健檢及特殊健檢，計</w:t>
      </w:r>
      <w:r w:rsidR="00EC2BEA" w:rsidRPr="00F31F99">
        <w:rPr>
          <w:rFonts w:ascii="Times New Roman" w:hAnsi="Times New Roman"/>
          <w:bCs/>
          <w:color w:val="000000" w:themeColor="text1"/>
          <w:szCs w:val="28"/>
        </w:rPr>
        <w:t>106</w:t>
      </w:r>
      <w:r w:rsidRPr="00F31F99">
        <w:rPr>
          <w:rFonts w:ascii="Times New Roman" w:hAnsi="Times New Roman"/>
          <w:bCs/>
          <w:color w:val="000000" w:themeColor="text1"/>
          <w:szCs w:val="28"/>
        </w:rPr>
        <w:t>家次。</w:t>
      </w:r>
    </w:p>
    <w:p w14:paraId="5EE9A75E" w14:textId="46F623EC" w:rsidR="002C1E4E" w:rsidRPr="00F31F99" w:rsidRDefault="00440DC4" w:rsidP="00871729">
      <w:pPr>
        <w:numPr>
          <w:ilvl w:val="0"/>
          <w:numId w:val="38"/>
        </w:numPr>
        <w:tabs>
          <w:tab w:val="clear" w:pos="479"/>
          <w:tab w:val="num" w:pos="3835"/>
        </w:tabs>
        <w:snapToGrid w:val="0"/>
        <w:spacing w:line="390" w:lineRule="exact"/>
        <w:ind w:left="993" w:hanging="237"/>
        <w:jc w:val="both"/>
        <w:rPr>
          <w:rFonts w:ascii="Times New Roman" w:hAnsi="Times New Roman"/>
          <w:color w:val="000000" w:themeColor="text1"/>
          <w:szCs w:val="28"/>
        </w:rPr>
      </w:pP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w:t>
      </w:r>
      <w:r w:rsidR="00EC2BEA" w:rsidRPr="00F31F99">
        <w:rPr>
          <w:rFonts w:ascii="Times New Roman" w:hAnsi="Times New Roman" w:hint="eastAsia"/>
          <w:bCs/>
          <w:color w:val="000000" w:themeColor="text1"/>
          <w:szCs w:val="28"/>
        </w:rPr>
        <w:t>移</w:t>
      </w:r>
      <w:r w:rsidRPr="00F31F99">
        <w:rPr>
          <w:rFonts w:ascii="Times New Roman" w:hAnsi="Times New Roman"/>
          <w:bCs/>
          <w:color w:val="000000" w:themeColor="text1"/>
          <w:szCs w:val="28"/>
        </w:rPr>
        <w:t>工定期健康檢查備查</w:t>
      </w:r>
      <w:r w:rsidRPr="00F31F99">
        <w:rPr>
          <w:rFonts w:ascii="Times New Roman" w:hAnsi="Times New Roman"/>
          <w:bCs/>
          <w:color w:val="000000" w:themeColor="text1"/>
          <w:szCs w:val="28"/>
        </w:rPr>
        <w:t>23,204</w:t>
      </w:r>
      <w:r w:rsidRPr="00F31F99">
        <w:rPr>
          <w:rFonts w:ascii="Times New Roman" w:hAnsi="Times New Roman"/>
          <w:bCs/>
          <w:color w:val="000000" w:themeColor="text1"/>
          <w:szCs w:val="28"/>
        </w:rPr>
        <w:t>人，不合格者計</w:t>
      </w:r>
      <w:r w:rsidRPr="00F31F99">
        <w:rPr>
          <w:rFonts w:ascii="Times New Roman" w:hAnsi="Times New Roman"/>
          <w:bCs/>
          <w:color w:val="000000" w:themeColor="text1"/>
          <w:szCs w:val="28"/>
        </w:rPr>
        <w:t>177</w:t>
      </w:r>
      <w:r w:rsidRPr="00F31F99">
        <w:rPr>
          <w:rFonts w:ascii="Times New Roman" w:hAnsi="Times New Roman"/>
          <w:bCs/>
          <w:color w:val="000000" w:themeColor="text1"/>
          <w:szCs w:val="28"/>
        </w:rPr>
        <w:t>人，不合格率</w:t>
      </w:r>
      <w:r w:rsidRPr="00F31F99">
        <w:rPr>
          <w:rFonts w:ascii="Times New Roman" w:hAnsi="Times New Roman"/>
          <w:bCs/>
          <w:color w:val="000000" w:themeColor="text1"/>
          <w:szCs w:val="28"/>
        </w:rPr>
        <w:t>0.76%</w:t>
      </w:r>
      <w:r w:rsidRPr="00F31F99">
        <w:rPr>
          <w:rFonts w:ascii="Times New Roman" w:hAnsi="Times New Roman"/>
          <w:bCs/>
          <w:color w:val="000000" w:themeColor="text1"/>
          <w:szCs w:val="28"/>
        </w:rPr>
        <w:t>。</w:t>
      </w:r>
    </w:p>
    <w:p w14:paraId="09682AF0" w14:textId="0F7BD342" w:rsidR="002B021F" w:rsidRPr="00F31F99" w:rsidRDefault="002B021F" w:rsidP="00871729">
      <w:pPr>
        <w:overflowPunct w:val="0"/>
        <w:snapToGrid w:val="0"/>
        <w:spacing w:beforeLines="50" w:before="194" w:line="390" w:lineRule="exact"/>
        <w:ind w:right="85"/>
        <w:jc w:val="center"/>
        <w:rPr>
          <w:rFonts w:ascii="Times New Roman" w:hAnsi="Times New Roman"/>
          <w:color w:val="000000" w:themeColor="text1"/>
          <w:szCs w:val="28"/>
        </w:rPr>
      </w:pPr>
      <w:r w:rsidRPr="00F31F99">
        <w:rPr>
          <w:rFonts w:ascii="Times New Roman" w:hAnsi="Times New Roman"/>
          <w:color w:val="000000" w:themeColor="text1"/>
          <w:szCs w:val="28"/>
        </w:rPr>
        <w:t xml:space="preserve">       109</w:t>
      </w:r>
      <w:r w:rsidRPr="00F31F99">
        <w:rPr>
          <w:rFonts w:ascii="Times New Roman" w:hAnsi="Times New Roman"/>
          <w:color w:val="000000" w:themeColor="text1"/>
          <w:szCs w:val="28"/>
        </w:rPr>
        <w:t>年</w:t>
      </w:r>
      <w:r w:rsidR="00440DC4" w:rsidRPr="00F31F99">
        <w:rPr>
          <w:rFonts w:ascii="Times New Roman" w:hAnsi="Times New Roman"/>
          <w:color w:val="000000" w:themeColor="text1"/>
          <w:szCs w:val="28"/>
        </w:rPr>
        <w:t>7</w:t>
      </w:r>
      <w:r w:rsidR="00440DC4" w:rsidRPr="00F31F99">
        <w:rPr>
          <w:rFonts w:ascii="Times New Roman" w:hAnsi="Times New Roman"/>
          <w:color w:val="000000" w:themeColor="text1"/>
          <w:szCs w:val="28"/>
        </w:rPr>
        <w:t>月至</w:t>
      </w:r>
      <w:r w:rsidR="00440DC4" w:rsidRPr="00F31F99">
        <w:rPr>
          <w:rFonts w:ascii="Times New Roman" w:hAnsi="Times New Roman"/>
          <w:color w:val="000000" w:themeColor="text1"/>
          <w:szCs w:val="28"/>
        </w:rPr>
        <w:t>12</w:t>
      </w:r>
      <w:r w:rsidR="00440DC4" w:rsidRPr="00F31F99">
        <w:rPr>
          <w:rFonts w:ascii="Times New Roman" w:hAnsi="Times New Roman"/>
          <w:color w:val="000000" w:themeColor="text1"/>
          <w:szCs w:val="28"/>
        </w:rPr>
        <w:t>月</w:t>
      </w:r>
      <w:r w:rsidRPr="00F31F99">
        <w:rPr>
          <w:rFonts w:ascii="Times New Roman" w:hAnsi="Times New Roman"/>
          <w:color w:val="000000" w:themeColor="text1"/>
          <w:szCs w:val="28"/>
        </w:rPr>
        <w:t>與</w:t>
      </w:r>
      <w:r w:rsidRPr="00F31F99">
        <w:rPr>
          <w:rFonts w:ascii="Times New Roman" w:hAnsi="Times New Roman"/>
          <w:color w:val="000000" w:themeColor="text1"/>
          <w:szCs w:val="28"/>
        </w:rPr>
        <w:t>108</w:t>
      </w:r>
      <w:r w:rsidRPr="00F31F99">
        <w:rPr>
          <w:rFonts w:ascii="Times New Roman" w:hAnsi="Times New Roman"/>
          <w:color w:val="000000" w:themeColor="text1"/>
          <w:szCs w:val="28"/>
        </w:rPr>
        <w:t>年同期外籍勞工健康檢查統計</w:t>
      </w:r>
    </w:p>
    <w:tbl>
      <w:tblPr>
        <w:tblW w:w="4548" w:type="pct"/>
        <w:tblInd w:w="694" w:type="dxa"/>
        <w:tblLook w:val="0000" w:firstRow="0" w:lastRow="0" w:firstColumn="0" w:lastColumn="0" w:noHBand="0" w:noVBand="0"/>
      </w:tblPr>
      <w:tblGrid>
        <w:gridCol w:w="1449"/>
        <w:gridCol w:w="1389"/>
        <w:gridCol w:w="1542"/>
        <w:gridCol w:w="2026"/>
        <w:gridCol w:w="2041"/>
      </w:tblGrid>
      <w:tr w:rsidR="00F31F99" w:rsidRPr="00F31F99" w14:paraId="3A9378C9" w14:textId="77777777" w:rsidTr="00440DC4">
        <w:trPr>
          <w:cantSplit/>
          <w:trHeight w:val="397"/>
          <w:tblHeader/>
        </w:trPr>
        <w:tc>
          <w:tcPr>
            <w:tcW w:w="857" w:type="pct"/>
            <w:vMerge w:val="restart"/>
            <w:tcBorders>
              <w:top w:val="single" w:sz="12" w:space="0" w:color="000000"/>
              <w:left w:val="single" w:sz="12" w:space="0" w:color="000000"/>
              <w:bottom w:val="single" w:sz="6" w:space="0" w:color="000000"/>
              <w:tl2br w:val="single" w:sz="4" w:space="0" w:color="auto"/>
            </w:tcBorders>
            <w:shd w:val="clear" w:color="auto" w:fill="auto"/>
            <w:vAlign w:val="center"/>
          </w:tcPr>
          <w:p w14:paraId="086B368D" w14:textId="77777777" w:rsidR="00440DC4" w:rsidRPr="00F31F99" w:rsidRDefault="00440DC4" w:rsidP="00871729">
            <w:pPr>
              <w:tabs>
                <w:tab w:val="left" w:pos="152"/>
              </w:tabs>
              <w:overflowPunct w:val="0"/>
              <w:snapToGrid w:val="0"/>
              <w:spacing w:line="390" w:lineRule="exact"/>
              <w:jc w:val="both"/>
              <w:rPr>
                <w:rFonts w:ascii="Times New Roman" w:hAnsi="Times New Roman"/>
                <w:color w:val="000000" w:themeColor="text1"/>
                <w:szCs w:val="28"/>
              </w:rPr>
            </w:pPr>
            <w:r w:rsidRPr="00F31F99">
              <w:rPr>
                <w:rFonts w:ascii="Times New Roman" w:hAnsi="Times New Roman"/>
                <w:color w:val="000000" w:themeColor="text1"/>
                <w:szCs w:val="28"/>
              </w:rPr>
              <w:t xml:space="preserve">   </w:t>
            </w:r>
            <w:r w:rsidRPr="00F31F99">
              <w:rPr>
                <w:rFonts w:ascii="Times New Roman" w:hAnsi="Times New Roman"/>
                <w:color w:val="000000" w:themeColor="text1"/>
                <w:szCs w:val="28"/>
              </w:rPr>
              <w:t>項目</w:t>
            </w:r>
          </w:p>
          <w:p w14:paraId="14186FA1" w14:textId="77777777" w:rsidR="00440DC4" w:rsidRPr="00F31F99" w:rsidRDefault="00440DC4" w:rsidP="00871729">
            <w:pPr>
              <w:tabs>
                <w:tab w:val="left" w:pos="152"/>
              </w:tabs>
              <w:overflowPunct w:val="0"/>
              <w:snapToGrid w:val="0"/>
              <w:spacing w:line="390" w:lineRule="exact"/>
              <w:jc w:val="both"/>
              <w:rPr>
                <w:rFonts w:ascii="Times New Roman" w:hAnsi="Times New Roman"/>
                <w:color w:val="000000" w:themeColor="text1"/>
                <w:szCs w:val="28"/>
              </w:rPr>
            </w:pPr>
            <w:r w:rsidRPr="00F31F99">
              <w:rPr>
                <w:rFonts w:ascii="Times New Roman" w:hAnsi="Times New Roman"/>
                <w:color w:val="000000" w:themeColor="text1"/>
                <w:szCs w:val="28"/>
              </w:rPr>
              <w:t>國籍</w:t>
            </w:r>
          </w:p>
        </w:tc>
        <w:tc>
          <w:tcPr>
            <w:tcW w:w="1735" w:type="pct"/>
            <w:gridSpan w:val="2"/>
            <w:tcBorders>
              <w:top w:val="single" w:sz="12" w:space="0" w:color="000000"/>
              <w:left w:val="single" w:sz="6" w:space="0" w:color="000000"/>
              <w:bottom w:val="single" w:sz="6" w:space="0" w:color="000000"/>
            </w:tcBorders>
            <w:shd w:val="clear" w:color="auto" w:fill="auto"/>
            <w:vAlign w:val="center"/>
          </w:tcPr>
          <w:p w14:paraId="087F3401" w14:textId="24CBB3C5" w:rsidR="00440DC4" w:rsidRPr="00F31F99" w:rsidRDefault="007670DF"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hint="eastAsia"/>
                <w:color w:val="000000" w:themeColor="text1"/>
                <w:szCs w:val="28"/>
              </w:rPr>
              <w:t>下</w:t>
            </w:r>
            <w:r w:rsidR="00440DC4" w:rsidRPr="00F31F99">
              <w:rPr>
                <w:rFonts w:ascii="Times New Roman" w:hAnsi="Times New Roman"/>
                <w:color w:val="000000" w:themeColor="text1"/>
                <w:szCs w:val="28"/>
              </w:rPr>
              <w:t>半年度</w:t>
            </w:r>
          </w:p>
        </w:tc>
        <w:tc>
          <w:tcPr>
            <w:tcW w:w="2407" w:type="pct"/>
            <w:gridSpan w:val="2"/>
            <w:tcBorders>
              <w:top w:val="single" w:sz="12" w:space="0" w:color="000000"/>
              <w:left w:val="single" w:sz="6" w:space="0" w:color="000000"/>
              <w:bottom w:val="single" w:sz="6" w:space="0" w:color="000000"/>
              <w:right w:val="single" w:sz="12" w:space="0" w:color="000000"/>
            </w:tcBorders>
            <w:shd w:val="clear" w:color="auto" w:fill="auto"/>
            <w:vAlign w:val="center"/>
          </w:tcPr>
          <w:p w14:paraId="12FACCE7"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不合格人數（</w:t>
            </w:r>
            <w:r w:rsidRPr="00F31F99">
              <w:rPr>
                <w:rFonts w:ascii="Times New Roman" w:hAnsi="Times New Roman"/>
                <w:color w:val="000000" w:themeColor="text1"/>
                <w:szCs w:val="28"/>
              </w:rPr>
              <w:t>%</w:t>
            </w:r>
            <w:r w:rsidRPr="00F31F99">
              <w:rPr>
                <w:rFonts w:ascii="Times New Roman" w:hAnsi="Times New Roman"/>
                <w:color w:val="000000" w:themeColor="text1"/>
                <w:szCs w:val="28"/>
              </w:rPr>
              <w:t>）</w:t>
            </w:r>
          </w:p>
        </w:tc>
      </w:tr>
      <w:tr w:rsidR="00F31F99" w:rsidRPr="00F31F99" w14:paraId="12E5DE97" w14:textId="77777777" w:rsidTr="00440DC4">
        <w:trPr>
          <w:cantSplit/>
          <w:trHeight w:val="397"/>
          <w:tblHeader/>
        </w:trPr>
        <w:tc>
          <w:tcPr>
            <w:tcW w:w="857" w:type="pct"/>
            <w:vMerge/>
            <w:tcBorders>
              <w:top w:val="single" w:sz="6" w:space="0" w:color="000000"/>
              <w:left w:val="single" w:sz="12" w:space="0" w:color="000000"/>
              <w:bottom w:val="single" w:sz="6" w:space="0" w:color="000000"/>
              <w:tl2br w:val="single" w:sz="4" w:space="0" w:color="auto"/>
            </w:tcBorders>
            <w:shd w:val="clear" w:color="auto" w:fill="auto"/>
            <w:vAlign w:val="center"/>
          </w:tcPr>
          <w:p w14:paraId="468D79B5" w14:textId="77777777" w:rsidR="00440DC4" w:rsidRPr="00F31F99" w:rsidRDefault="00440DC4" w:rsidP="00871729">
            <w:pPr>
              <w:tabs>
                <w:tab w:val="left" w:pos="152"/>
              </w:tabs>
              <w:overflowPunct w:val="0"/>
              <w:snapToGrid w:val="0"/>
              <w:spacing w:line="390" w:lineRule="exact"/>
              <w:jc w:val="both"/>
              <w:rPr>
                <w:rFonts w:ascii="Times New Roman" w:hAnsi="Times New Roman"/>
                <w:color w:val="000000" w:themeColor="text1"/>
                <w:szCs w:val="28"/>
              </w:rPr>
            </w:pPr>
          </w:p>
        </w:tc>
        <w:tc>
          <w:tcPr>
            <w:tcW w:w="822" w:type="pct"/>
            <w:tcBorders>
              <w:top w:val="single" w:sz="6" w:space="0" w:color="000000"/>
              <w:left w:val="single" w:sz="6" w:space="0" w:color="000000"/>
              <w:bottom w:val="single" w:sz="6" w:space="0" w:color="000000"/>
            </w:tcBorders>
            <w:shd w:val="clear" w:color="auto" w:fill="auto"/>
            <w:vAlign w:val="center"/>
          </w:tcPr>
          <w:p w14:paraId="3C82E18E"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109</w:t>
            </w:r>
            <w:r w:rsidRPr="00F31F99">
              <w:rPr>
                <w:rFonts w:ascii="Times New Roman" w:hAnsi="Times New Roman"/>
                <w:color w:val="000000" w:themeColor="text1"/>
                <w:szCs w:val="28"/>
              </w:rPr>
              <w:t>年</w:t>
            </w:r>
          </w:p>
        </w:tc>
        <w:tc>
          <w:tcPr>
            <w:tcW w:w="913" w:type="pct"/>
            <w:tcBorders>
              <w:top w:val="single" w:sz="6" w:space="0" w:color="000000"/>
              <w:left w:val="single" w:sz="6" w:space="0" w:color="000000"/>
              <w:bottom w:val="single" w:sz="6" w:space="0" w:color="000000"/>
            </w:tcBorders>
            <w:shd w:val="clear" w:color="auto" w:fill="auto"/>
            <w:vAlign w:val="center"/>
          </w:tcPr>
          <w:p w14:paraId="0413E566"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108</w:t>
            </w:r>
            <w:r w:rsidRPr="00F31F99">
              <w:rPr>
                <w:rFonts w:ascii="Times New Roman" w:hAnsi="Times New Roman"/>
                <w:color w:val="000000" w:themeColor="text1"/>
                <w:szCs w:val="28"/>
              </w:rPr>
              <w:t>年</w:t>
            </w:r>
          </w:p>
        </w:tc>
        <w:tc>
          <w:tcPr>
            <w:tcW w:w="1199" w:type="pct"/>
            <w:tcBorders>
              <w:top w:val="single" w:sz="6" w:space="0" w:color="000000"/>
              <w:left w:val="single" w:sz="6" w:space="0" w:color="000000"/>
              <w:bottom w:val="single" w:sz="6" w:space="0" w:color="000000"/>
            </w:tcBorders>
            <w:shd w:val="clear" w:color="auto" w:fill="auto"/>
            <w:vAlign w:val="center"/>
          </w:tcPr>
          <w:p w14:paraId="0A54213F"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109</w:t>
            </w:r>
            <w:r w:rsidRPr="00F31F99">
              <w:rPr>
                <w:rFonts w:ascii="Times New Roman" w:hAnsi="Times New Roman"/>
                <w:color w:val="000000" w:themeColor="text1"/>
                <w:szCs w:val="28"/>
              </w:rPr>
              <w:t>年</w:t>
            </w:r>
            <w:r w:rsidRPr="00F31F99">
              <w:rPr>
                <w:rFonts w:ascii="Times New Roman" w:hAnsi="Times New Roman"/>
                <w:color w:val="000000" w:themeColor="text1"/>
                <w:szCs w:val="28"/>
              </w:rPr>
              <w:t>7-12</w:t>
            </w:r>
            <w:r w:rsidRPr="00F31F99">
              <w:rPr>
                <w:rFonts w:ascii="Times New Roman" w:hAnsi="Times New Roman"/>
                <w:color w:val="000000" w:themeColor="text1"/>
                <w:szCs w:val="28"/>
              </w:rPr>
              <w:t>月</w:t>
            </w:r>
          </w:p>
        </w:tc>
        <w:tc>
          <w:tcPr>
            <w:tcW w:w="1208" w:type="pct"/>
            <w:tcBorders>
              <w:top w:val="single" w:sz="6" w:space="0" w:color="000000"/>
              <w:left w:val="single" w:sz="6" w:space="0" w:color="000000"/>
              <w:bottom w:val="single" w:sz="6" w:space="0" w:color="000000"/>
              <w:right w:val="single" w:sz="12" w:space="0" w:color="000000"/>
            </w:tcBorders>
            <w:shd w:val="clear" w:color="auto" w:fill="auto"/>
            <w:vAlign w:val="center"/>
          </w:tcPr>
          <w:p w14:paraId="588C2149"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108</w:t>
            </w:r>
            <w:r w:rsidRPr="00F31F99">
              <w:rPr>
                <w:rFonts w:ascii="Times New Roman" w:hAnsi="Times New Roman"/>
                <w:color w:val="000000" w:themeColor="text1"/>
                <w:szCs w:val="28"/>
              </w:rPr>
              <w:t>年</w:t>
            </w:r>
            <w:r w:rsidRPr="00F31F99">
              <w:rPr>
                <w:rFonts w:ascii="Times New Roman" w:hAnsi="Times New Roman"/>
                <w:color w:val="000000" w:themeColor="text1"/>
                <w:szCs w:val="28"/>
              </w:rPr>
              <w:t>7-12</w:t>
            </w:r>
            <w:r w:rsidRPr="00F31F99">
              <w:rPr>
                <w:rFonts w:ascii="Times New Roman" w:hAnsi="Times New Roman"/>
                <w:color w:val="000000" w:themeColor="text1"/>
                <w:szCs w:val="28"/>
              </w:rPr>
              <w:t>月</w:t>
            </w:r>
          </w:p>
        </w:tc>
      </w:tr>
      <w:tr w:rsidR="00F31F99" w:rsidRPr="00F31F99" w14:paraId="242AF01D" w14:textId="77777777" w:rsidTr="009F2007">
        <w:trPr>
          <w:trHeight w:val="397"/>
        </w:trPr>
        <w:tc>
          <w:tcPr>
            <w:tcW w:w="857" w:type="pct"/>
            <w:tcBorders>
              <w:top w:val="single" w:sz="6" w:space="0" w:color="000000"/>
              <w:left w:val="single" w:sz="12" w:space="0" w:color="000000"/>
              <w:bottom w:val="single" w:sz="6" w:space="0" w:color="000000"/>
            </w:tcBorders>
            <w:shd w:val="clear" w:color="auto" w:fill="auto"/>
            <w:vAlign w:val="center"/>
          </w:tcPr>
          <w:p w14:paraId="1798FE01"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泰國</w:t>
            </w:r>
          </w:p>
        </w:tc>
        <w:tc>
          <w:tcPr>
            <w:tcW w:w="822" w:type="pct"/>
            <w:tcBorders>
              <w:top w:val="single" w:sz="6" w:space="0" w:color="000000"/>
              <w:left w:val="single" w:sz="6" w:space="0" w:color="000000"/>
              <w:bottom w:val="single" w:sz="6" w:space="0" w:color="000000"/>
            </w:tcBorders>
            <w:shd w:val="clear" w:color="auto" w:fill="auto"/>
            <w:vAlign w:val="center"/>
          </w:tcPr>
          <w:p w14:paraId="63553A36"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1,026</w:t>
            </w:r>
          </w:p>
        </w:tc>
        <w:tc>
          <w:tcPr>
            <w:tcW w:w="913" w:type="pct"/>
            <w:tcBorders>
              <w:top w:val="single" w:sz="6" w:space="0" w:color="000000"/>
              <w:left w:val="single" w:sz="6" w:space="0" w:color="000000"/>
              <w:bottom w:val="single" w:sz="6" w:space="0" w:color="000000"/>
            </w:tcBorders>
            <w:shd w:val="clear" w:color="auto" w:fill="auto"/>
            <w:vAlign w:val="center"/>
          </w:tcPr>
          <w:p w14:paraId="57A71F41"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1,172</w:t>
            </w:r>
          </w:p>
        </w:tc>
        <w:tc>
          <w:tcPr>
            <w:tcW w:w="1199" w:type="pct"/>
            <w:tcBorders>
              <w:top w:val="single" w:sz="6" w:space="0" w:color="000000"/>
              <w:left w:val="single" w:sz="6" w:space="0" w:color="000000"/>
              <w:bottom w:val="single" w:sz="6" w:space="0" w:color="000000"/>
            </w:tcBorders>
            <w:shd w:val="clear" w:color="auto" w:fill="auto"/>
            <w:vAlign w:val="center"/>
          </w:tcPr>
          <w:p w14:paraId="4166E132"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position w:val="2"/>
                <w:szCs w:val="28"/>
              </w:rPr>
              <w:t>10</w:t>
            </w:r>
            <w:r w:rsidRPr="00F31F99">
              <w:rPr>
                <w:rFonts w:ascii="Times New Roman" w:hAnsi="Times New Roman"/>
                <w:color w:val="000000" w:themeColor="text1"/>
                <w:position w:val="2"/>
                <w:szCs w:val="28"/>
              </w:rPr>
              <w:t>（</w:t>
            </w:r>
            <w:r w:rsidRPr="00F31F99">
              <w:rPr>
                <w:rFonts w:ascii="Times New Roman" w:hAnsi="Times New Roman"/>
                <w:color w:val="000000" w:themeColor="text1"/>
                <w:position w:val="2"/>
                <w:szCs w:val="28"/>
              </w:rPr>
              <w:t>0.04%</w:t>
            </w:r>
            <w:r w:rsidRPr="00F31F99">
              <w:rPr>
                <w:rFonts w:ascii="Times New Roman" w:hAnsi="Times New Roman"/>
                <w:color w:val="000000" w:themeColor="text1"/>
                <w:position w:val="2"/>
                <w:szCs w:val="28"/>
              </w:rPr>
              <w:t>）</w:t>
            </w:r>
          </w:p>
        </w:tc>
        <w:tc>
          <w:tcPr>
            <w:tcW w:w="1208" w:type="pct"/>
            <w:tcBorders>
              <w:top w:val="single" w:sz="6" w:space="0" w:color="000000"/>
              <w:left w:val="single" w:sz="6" w:space="0" w:color="000000"/>
              <w:bottom w:val="single" w:sz="6" w:space="0" w:color="000000"/>
              <w:right w:val="single" w:sz="12" w:space="0" w:color="000000"/>
            </w:tcBorders>
            <w:shd w:val="clear" w:color="auto" w:fill="auto"/>
            <w:vAlign w:val="center"/>
          </w:tcPr>
          <w:p w14:paraId="22DA1A2D"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position w:val="2"/>
                <w:szCs w:val="28"/>
              </w:rPr>
              <w:t>17</w:t>
            </w:r>
            <w:r w:rsidRPr="00F31F99">
              <w:rPr>
                <w:rFonts w:ascii="Times New Roman" w:hAnsi="Times New Roman"/>
                <w:color w:val="000000" w:themeColor="text1"/>
                <w:position w:val="2"/>
                <w:szCs w:val="28"/>
              </w:rPr>
              <w:t>（</w:t>
            </w:r>
            <w:r w:rsidRPr="00F31F99">
              <w:rPr>
                <w:rFonts w:ascii="Times New Roman" w:hAnsi="Times New Roman"/>
                <w:color w:val="000000" w:themeColor="text1"/>
                <w:position w:val="2"/>
                <w:szCs w:val="28"/>
              </w:rPr>
              <w:t>0.07%</w:t>
            </w:r>
            <w:r w:rsidRPr="00F31F99">
              <w:rPr>
                <w:rFonts w:ascii="Times New Roman" w:hAnsi="Times New Roman"/>
                <w:color w:val="000000" w:themeColor="text1"/>
                <w:position w:val="2"/>
                <w:szCs w:val="28"/>
              </w:rPr>
              <w:t>）</w:t>
            </w:r>
          </w:p>
        </w:tc>
      </w:tr>
      <w:tr w:rsidR="00F31F99" w:rsidRPr="00F31F99" w14:paraId="6708D12E" w14:textId="77777777" w:rsidTr="009F2007">
        <w:trPr>
          <w:trHeight w:val="397"/>
        </w:trPr>
        <w:tc>
          <w:tcPr>
            <w:tcW w:w="857" w:type="pct"/>
            <w:tcBorders>
              <w:top w:val="single" w:sz="6" w:space="0" w:color="000000"/>
              <w:left w:val="single" w:sz="12" w:space="0" w:color="000000"/>
              <w:bottom w:val="single" w:sz="6" w:space="0" w:color="000000"/>
            </w:tcBorders>
            <w:shd w:val="clear" w:color="auto" w:fill="auto"/>
            <w:vAlign w:val="center"/>
          </w:tcPr>
          <w:p w14:paraId="1E4A521E"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印尼</w:t>
            </w:r>
          </w:p>
        </w:tc>
        <w:tc>
          <w:tcPr>
            <w:tcW w:w="822" w:type="pct"/>
            <w:tcBorders>
              <w:top w:val="single" w:sz="6" w:space="0" w:color="000000"/>
              <w:left w:val="single" w:sz="6" w:space="0" w:color="000000"/>
              <w:bottom w:val="single" w:sz="6" w:space="0" w:color="000000"/>
            </w:tcBorders>
            <w:shd w:val="clear" w:color="auto" w:fill="auto"/>
            <w:vAlign w:val="center"/>
          </w:tcPr>
          <w:p w14:paraId="243D0A9D"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9,061</w:t>
            </w:r>
          </w:p>
        </w:tc>
        <w:tc>
          <w:tcPr>
            <w:tcW w:w="913" w:type="pct"/>
            <w:tcBorders>
              <w:top w:val="single" w:sz="6" w:space="0" w:color="000000"/>
              <w:left w:val="single" w:sz="6" w:space="0" w:color="000000"/>
              <w:bottom w:val="single" w:sz="6" w:space="0" w:color="000000"/>
            </w:tcBorders>
            <w:shd w:val="clear" w:color="auto" w:fill="auto"/>
            <w:vAlign w:val="center"/>
          </w:tcPr>
          <w:p w14:paraId="54CCE7F9"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8,838</w:t>
            </w:r>
          </w:p>
        </w:tc>
        <w:tc>
          <w:tcPr>
            <w:tcW w:w="1199" w:type="pct"/>
            <w:tcBorders>
              <w:top w:val="single" w:sz="6" w:space="0" w:color="000000"/>
              <w:left w:val="single" w:sz="6" w:space="0" w:color="000000"/>
              <w:bottom w:val="single" w:sz="6" w:space="0" w:color="000000"/>
            </w:tcBorders>
            <w:shd w:val="clear" w:color="auto" w:fill="auto"/>
            <w:vAlign w:val="center"/>
          </w:tcPr>
          <w:p w14:paraId="53EC2B79"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position w:val="2"/>
                <w:szCs w:val="28"/>
              </w:rPr>
              <w:t>61</w:t>
            </w:r>
            <w:r w:rsidRPr="00F31F99">
              <w:rPr>
                <w:rFonts w:ascii="Times New Roman" w:hAnsi="Times New Roman"/>
                <w:color w:val="000000" w:themeColor="text1"/>
                <w:position w:val="2"/>
                <w:szCs w:val="28"/>
              </w:rPr>
              <w:t>（</w:t>
            </w:r>
            <w:r w:rsidRPr="00F31F99">
              <w:rPr>
                <w:rFonts w:ascii="Times New Roman" w:hAnsi="Times New Roman"/>
                <w:color w:val="000000" w:themeColor="text1"/>
                <w:position w:val="2"/>
                <w:szCs w:val="28"/>
              </w:rPr>
              <w:t>0.26%</w:t>
            </w:r>
            <w:r w:rsidRPr="00F31F99">
              <w:rPr>
                <w:rFonts w:ascii="Times New Roman" w:hAnsi="Times New Roman"/>
                <w:color w:val="000000" w:themeColor="text1"/>
                <w:position w:val="2"/>
                <w:szCs w:val="28"/>
              </w:rPr>
              <w:t>）</w:t>
            </w:r>
          </w:p>
        </w:tc>
        <w:tc>
          <w:tcPr>
            <w:tcW w:w="1208" w:type="pct"/>
            <w:tcBorders>
              <w:top w:val="single" w:sz="6" w:space="0" w:color="000000"/>
              <w:left w:val="single" w:sz="6" w:space="0" w:color="000000"/>
              <w:bottom w:val="single" w:sz="6" w:space="0" w:color="000000"/>
              <w:right w:val="single" w:sz="12" w:space="0" w:color="000000"/>
            </w:tcBorders>
            <w:shd w:val="clear" w:color="auto" w:fill="auto"/>
            <w:vAlign w:val="center"/>
          </w:tcPr>
          <w:p w14:paraId="264CB001"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position w:val="2"/>
                <w:szCs w:val="28"/>
              </w:rPr>
              <w:t>65</w:t>
            </w:r>
            <w:r w:rsidRPr="00F31F99">
              <w:rPr>
                <w:rFonts w:ascii="Times New Roman" w:hAnsi="Times New Roman"/>
                <w:color w:val="000000" w:themeColor="text1"/>
                <w:position w:val="2"/>
                <w:szCs w:val="28"/>
              </w:rPr>
              <w:t>（</w:t>
            </w:r>
            <w:r w:rsidRPr="00F31F99">
              <w:rPr>
                <w:rFonts w:ascii="Times New Roman" w:hAnsi="Times New Roman"/>
                <w:color w:val="000000" w:themeColor="text1"/>
                <w:position w:val="2"/>
                <w:szCs w:val="28"/>
              </w:rPr>
              <w:t>0.27%</w:t>
            </w:r>
            <w:r w:rsidRPr="00F31F99">
              <w:rPr>
                <w:rFonts w:ascii="Times New Roman" w:hAnsi="Times New Roman"/>
                <w:color w:val="000000" w:themeColor="text1"/>
                <w:position w:val="2"/>
                <w:szCs w:val="28"/>
              </w:rPr>
              <w:t>）</w:t>
            </w:r>
          </w:p>
        </w:tc>
      </w:tr>
      <w:tr w:rsidR="00F31F99" w:rsidRPr="00F31F99" w14:paraId="2E51FD61" w14:textId="77777777" w:rsidTr="009F2007">
        <w:trPr>
          <w:trHeight w:val="397"/>
        </w:trPr>
        <w:tc>
          <w:tcPr>
            <w:tcW w:w="857" w:type="pct"/>
            <w:tcBorders>
              <w:top w:val="single" w:sz="6" w:space="0" w:color="000000"/>
              <w:left w:val="single" w:sz="12" w:space="0" w:color="000000"/>
              <w:bottom w:val="single" w:sz="6" w:space="0" w:color="000000"/>
            </w:tcBorders>
            <w:shd w:val="clear" w:color="auto" w:fill="auto"/>
            <w:vAlign w:val="center"/>
          </w:tcPr>
          <w:p w14:paraId="584DC21A"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菲律賓</w:t>
            </w:r>
          </w:p>
        </w:tc>
        <w:tc>
          <w:tcPr>
            <w:tcW w:w="822" w:type="pct"/>
            <w:tcBorders>
              <w:top w:val="single" w:sz="6" w:space="0" w:color="000000"/>
              <w:left w:val="single" w:sz="6" w:space="0" w:color="000000"/>
              <w:bottom w:val="single" w:sz="6" w:space="0" w:color="000000"/>
            </w:tcBorders>
            <w:shd w:val="clear" w:color="auto" w:fill="auto"/>
            <w:vAlign w:val="center"/>
          </w:tcPr>
          <w:p w14:paraId="3A1C4AF8"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6,850</w:t>
            </w:r>
          </w:p>
        </w:tc>
        <w:tc>
          <w:tcPr>
            <w:tcW w:w="913" w:type="pct"/>
            <w:tcBorders>
              <w:top w:val="single" w:sz="6" w:space="0" w:color="000000"/>
              <w:left w:val="single" w:sz="6" w:space="0" w:color="000000"/>
              <w:bottom w:val="single" w:sz="6" w:space="0" w:color="000000"/>
            </w:tcBorders>
            <w:shd w:val="clear" w:color="auto" w:fill="auto"/>
            <w:vAlign w:val="center"/>
          </w:tcPr>
          <w:p w14:paraId="6A74D8AB"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6,984</w:t>
            </w:r>
          </w:p>
        </w:tc>
        <w:tc>
          <w:tcPr>
            <w:tcW w:w="1199" w:type="pct"/>
            <w:tcBorders>
              <w:top w:val="single" w:sz="6" w:space="0" w:color="000000"/>
              <w:left w:val="single" w:sz="6" w:space="0" w:color="000000"/>
              <w:bottom w:val="single" w:sz="6" w:space="0" w:color="000000"/>
            </w:tcBorders>
            <w:shd w:val="clear" w:color="auto" w:fill="auto"/>
            <w:vAlign w:val="center"/>
          </w:tcPr>
          <w:p w14:paraId="1FA90A64"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position w:val="2"/>
                <w:szCs w:val="28"/>
              </w:rPr>
              <w:t>57</w:t>
            </w:r>
            <w:r w:rsidRPr="00F31F99">
              <w:rPr>
                <w:rFonts w:ascii="Times New Roman" w:hAnsi="Times New Roman"/>
                <w:color w:val="000000" w:themeColor="text1"/>
                <w:position w:val="2"/>
                <w:szCs w:val="28"/>
              </w:rPr>
              <w:t>（</w:t>
            </w:r>
            <w:r w:rsidRPr="00F31F99">
              <w:rPr>
                <w:rFonts w:ascii="Times New Roman" w:hAnsi="Times New Roman"/>
                <w:color w:val="000000" w:themeColor="text1"/>
                <w:position w:val="2"/>
                <w:szCs w:val="28"/>
              </w:rPr>
              <w:t>0.25%</w:t>
            </w:r>
            <w:r w:rsidRPr="00F31F99">
              <w:rPr>
                <w:rFonts w:ascii="Times New Roman" w:hAnsi="Times New Roman"/>
                <w:color w:val="000000" w:themeColor="text1"/>
                <w:position w:val="2"/>
                <w:szCs w:val="28"/>
              </w:rPr>
              <w:t>）</w:t>
            </w:r>
          </w:p>
        </w:tc>
        <w:tc>
          <w:tcPr>
            <w:tcW w:w="1208" w:type="pct"/>
            <w:tcBorders>
              <w:top w:val="single" w:sz="6" w:space="0" w:color="000000"/>
              <w:left w:val="single" w:sz="6" w:space="0" w:color="000000"/>
              <w:bottom w:val="single" w:sz="6" w:space="0" w:color="000000"/>
              <w:right w:val="single" w:sz="12" w:space="0" w:color="000000"/>
            </w:tcBorders>
            <w:shd w:val="clear" w:color="auto" w:fill="auto"/>
            <w:vAlign w:val="center"/>
          </w:tcPr>
          <w:p w14:paraId="330051E1"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position w:val="2"/>
                <w:szCs w:val="28"/>
              </w:rPr>
              <w:t>63</w:t>
            </w:r>
            <w:r w:rsidRPr="00F31F99">
              <w:rPr>
                <w:rFonts w:ascii="Times New Roman" w:hAnsi="Times New Roman"/>
                <w:color w:val="000000" w:themeColor="text1"/>
                <w:position w:val="2"/>
                <w:szCs w:val="28"/>
              </w:rPr>
              <w:t>（</w:t>
            </w:r>
            <w:r w:rsidRPr="00F31F99">
              <w:rPr>
                <w:rFonts w:ascii="Times New Roman" w:hAnsi="Times New Roman"/>
                <w:color w:val="000000" w:themeColor="text1"/>
                <w:position w:val="2"/>
                <w:szCs w:val="28"/>
              </w:rPr>
              <w:t>0.26%</w:t>
            </w:r>
            <w:r w:rsidRPr="00F31F99">
              <w:rPr>
                <w:rFonts w:ascii="Times New Roman" w:hAnsi="Times New Roman"/>
                <w:color w:val="000000" w:themeColor="text1"/>
                <w:position w:val="2"/>
                <w:szCs w:val="28"/>
              </w:rPr>
              <w:t>）</w:t>
            </w:r>
          </w:p>
        </w:tc>
      </w:tr>
      <w:tr w:rsidR="00F31F99" w:rsidRPr="00F31F99" w14:paraId="5245223A" w14:textId="77777777" w:rsidTr="009F2007">
        <w:trPr>
          <w:trHeight w:val="397"/>
        </w:trPr>
        <w:tc>
          <w:tcPr>
            <w:tcW w:w="857" w:type="pct"/>
            <w:tcBorders>
              <w:top w:val="single" w:sz="6" w:space="0" w:color="000000"/>
              <w:left w:val="single" w:sz="12" w:space="0" w:color="000000"/>
              <w:bottom w:val="single" w:sz="6" w:space="0" w:color="000000"/>
            </w:tcBorders>
            <w:shd w:val="clear" w:color="auto" w:fill="auto"/>
            <w:vAlign w:val="center"/>
          </w:tcPr>
          <w:p w14:paraId="1A724782"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越南</w:t>
            </w:r>
          </w:p>
        </w:tc>
        <w:tc>
          <w:tcPr>
            <w:tcW w:w="822" w:type="pct"/>
            <w:tcBorders>
              <w:top w:val="single" w:sz="6" w:space="0" w:color="000000"/>
              <w:left w:val="single" w:sz="6" w:space="0" w:color="000000"/>
              <w:bottom w:val="single" w:sz="6" w:space="0" w:color="000000"/>
            </w:tcBorders>
            <w:shd w:val="clear" w:color="auto" w:fill="auto"/>
            <w:vAlign w:val="center"/>
          </w:tcPr>
          <w:p w14:paraId="2D2E14D4"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6,267</w:t>
            </w:r>
          </w:p>
        </w:tc>
        <w:tc>
          <w:tcPr>
            <w:tcW w:w="913" w:type="pct"/>
            <w:tcBorders>
              <w:top w:val="single" w:sz="6" w:space="0" w:color="000000"/>
              <w:left w:val="single" w:sz="6" w:space="0" w:color="000000"/>
              <w:bottom w:val="single" w:sz="6" w:space="0" w:color="000000"/>
            </w:tcBorders>
            <w:shd w:val="clear" w:color="auto" w:fill="auto"/>
            <w:vAlign w:val="center"/>
          </w:tcPr>
          <w:p w14:paraId="5BE1D13F"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7,335</w:t>
            </w:r>
          </w:p>
        </w:tc>
        <w:tc>
          <w:tcPr>
            <w:tcW w:w="1199" w:type="pct"/>
            <w:tcBorders>
              <w:top w:val="single" w:sz="6" w:space="0" w:color="000000"/>
              <w:left w:val="single" w:sz="6" w:space="0" w:color="000000"/>
              <w:bottom w:val="single" w:sz="6" w:space="0" w:color="000000"/>
            </w:tcBorders>
            <w:shd w:val="clear" w:color="auto" w:fill="auto"/>
            <w:vAlign w:val="center"/>
          </w:tcPr>
          <w:p w14:paraId="01253BA0"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position w:val="2"/>
                <w:szCs w:val="28"/>
              </w:rPr>
              <w:t>49</w:t>
            </w:r>
            <w:r w:rsidRPr="00F31F99">
              <w:rPr>
                <w:rFonts w:ascii="Times New Roman" w:hAnsi="Times New Roman"/>
                <w:color w:val="000000" w:themeColor="text1"/>
                <w:position w:val="2"/>
                <w:szCs w:val="28"/>
              </w:rPr>
              <w:t>（</w:t>
            </w:r>
            <w:r w:rsidRPr="00F31F99">
              <w:rPr>
                <w:rFonts w:ascii="Times New Roman" w:hAnsi="Times New Roman"/>
                <w:color w:val="000000" w:themeColor="text1"/>
                <w:position w:val="2"/>
                <w:szCs w:val="28"/>
              </w:rPr>
              <w:t>0.21%</w:t>
            </w:r>
            <w:r w:rsidRPr="00F31F99">
              <w:rPr>
                <w:rFonts w:ascii="Times New Roman" w:hAnsi="Times New Roman"/>
                <w:color w:val="000000" w:themeColor="text1"/>
                <w:position w:val="2"/>
                <w:szCs w:val="28"/>
              </w:rPr>
              <w:t>）</w:t>
            </w:r>
          </w:p>
        </w:tc>
        <w:tc>
          <w:tcPr>
            <w:tcW w:w="1208" w:type="pct"/>
            <w:tcBorders>
              <w:top w:val="single" w:sz="6" w:space="0" w:color="000000"/>
              <w:left w:val="single" w:sz="6" w:space="0" w:color="000000"/>
              <w:bottom w:val="single" w:sz="6" w:space="0" w:color="000000"/>
              <w:right w:val="single" w:sz="12" w:space="0" w:color="000000"/>
            </w:tcBorders>
            <w:shd w:val="clear" w:color="auto" w:fill="auto"/>
            <w:vAlign w:val="center"/>
          </w:tcPr>
          <w:p w14:paraId="0C6D2585"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position w:val="2"/>
                <w:szCs w:val="28"/>
              </w:rPr>
              <w:t>80</w:t>
            </w:r>
            <w:r w:rsidRPr="00F31F99">
              <w:rPr>
                <w:rFonts w:ascii="Times New Roman" w:hAnsi="Times New Roman"/>
                <w:color w:val="000000" w:themeColor="text1"/>
                <w:position w:val="2"/>
                <w:szCs w:val="28"/>
              </w:rPr>
              <w:t>（</w:t>
            </w:r>
            <w:r w:rsidRPr="00F31F99">
              <w:rPr>
                <w:rFonts w:ascii="Times New Roman" w:hAnsi="Times New Roman"/>
                <w:color w:val="000000" w:themeColor="text1"/>
                <w:position w:val="2"/>
                <w:szCs w:val="28"/>
              </w:rPr>
              <w:t>0.33%</w:t>
            </w:r>
            <w:r w:rsidRPr="00F31F99">
              <w:rPr>
                <w:rFonts w:ascii="Times New Roman" w:hAnsi="Times New Roman"/>
                <w:color w:val="000000" w:themeColor="text1"/>
                <w:position w:val="2"/>
                <w:szCs w:val="28"/>
              </w:rPr>
              <w:t>）</w:t>
            </w:r>
          </w:p>
        </w:tc>
      </w:tr>
      <w:tr w:rsidR="00F31F99" w:rsidRPr="00F31F99" w14:paraId="4C012057" w14:textId="77777777" w:rsidTr="009F2007">
        <w:trPr>
          <w:trHeight w:val="397"/>
        </w:trPr>
        <w:tc>
          <w:tcPr>
            <w:tcW w:w="857" w:type="pct"/>
            <w:tcBorders>
              <w:top w:val="single" w:sz="6" w:space="0" w:color="000000"/>
              <w:left w:val="single" w:sz="12" w:space="0" w:color="000000"/>
              <w:bottom w:val="single" w:sz="18" w:space="0" w:color="auto"/>
            </w:tcBorders>
            <w:shd w:val="clear" w:color="auto" w:fill="auto"/>
            <w:vAlign w:val="center"/>
          </w:tcPr>
          <w:p w14:paraId="413EF847"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合計</w:t>
            </w:r>
          </w:p>
        </w:tc>
        <w:tc>
          <w:tcPr>
            <w:tcW w:w="822" w:type="pct"/>
            <w:tcBorders>
              <w:top w:val="single" w:sz="6" w:space="0" w:color="000000"/>
              <w:left w:val="single" w:sz="6" w:space="0" w:color="000000"/>
              <w:bottom w:val="single" w:sz="18" w:space="0" w:color="auto"/>
            </w:tcBorders>
            <w:shd w:val="clear" w:color="auto" w:fill="auto"/>
            <w:vAlign w:val="center"/>
          </w:tcPr>
          <w:p w14:paraId="27C79EDA" w14:textId="77777777" w:rsidR="00440DC4" w:rsidRPr="00F31F99" w:rsidRDefault="00440DC4" w:rsidP="00871729">
            <w:pPr>
              <w:tabs>
                <w:tab w:val="left" w:pos="152"/>
              </w:tabs>
              <w:overflowPunct w:val="0"/>
              <w:snapToGrid w:val="0"/>
              <w:spacing w:line="390" w:lineRule="exact"/>
              <w:ind w:left="-1" w:hanging="5"/>
              <w:jc w:val="center"/>
              <w:rPr>
                <w:rFonts w:ascii="Times New Roman" w:hAnsi="Times New Roman"/>
                <w:color w:val="000000" w:themeColor="text1"/>
                <w:szCs w:val="28"/>
              </w:rPr>
            </w:pPr>
            <w:r w:rsidRPr="00F31F99">
              <w:rPr>
                <w:rFonts w:ascii="Times New Roman" w:hAnsi="Times New Roman"/>
                <w:color w:val="000000" w:themeColor="text1"/>
                <w:szCs w:val="28"/>
              </w:rPr>
              <w:t>23,204</w:t>
            </w:r>
          </w:p>
        </w:tc>
        <w:tc>
          <w:tcPr>
            <w:tcW w:w="913" w:type="pct"/>
            <w:tcBorders>
              <w:top w:val="single" w:sz="6" w:space="0" w:color="000000"/>
              <w:left w:val="single" w:sz="6" w:space="0" w:color="000000"/>
              <w:bottom w:val="single" w:sz="18" w:space="0" w:color="auto"/>
            </w:tcBorders>
            <w:shd w:val="clear" w:color="auto" w:fill="auto"/>
            <w:vAlign w:val="center"/>
          </w:tcPr>
          <w:p w14:paraId="3025C99E" w14:textId="77777777" w:rsidR="00440DC4" w:rsidRPr="00F31F99" w:rsidRDefault="00440DC4" w:rsidP="00871729">
            <w:pPr>
              <w:tabs>
                <w:tab w:val="left" w:pos="152"/>
              </w:tabs>
              <w:overflowPunct w:val="0"/>
              <w:snapToGrid w:val="0"/>
              <w:spacing w:line="390" w:lineRule="exact"/>
              <w:ind w:left="-1" w:hanging="5"/>
              <w:jc w:val="center"/>
              <w:rPr>
                <w:rFonts w:ascii="Times New Roman" w:hAnsi="Times New Roman"/>
                <w:color w:val="000000" w:themeColor="text1"/>
                <w:szCs w:val="28"/>
              </w:rPr>
            </w:pPr>
            <w:r w:rsidRPr="00F31F99">
              <w:rPr>
                <w:rFonts w:ascii="Times New Roman" w:hAnsi="Times New Roman"/>
                <w:color w:val="000000" w:themeColor="text1"/>
                <w:szCs w:val="28"/>
              </w:rPr>
              <w:t>24,329</w:t>
            </w:r>
          </w:p>
        </w:tc>
        <w:tc>
          <w:tcPr>
            <w:tcW w:w="1199" w:type="pct"/>
            <w:tcBorders>
              <w:top w:val="single" w:sz="6" w:space="0" w:color="000000"/>
              <w:left w:val="single" w:sz="6" w:space="0" w:color="000000"/>
              <w:bottom w:val="single" w:sz="18" w:space="0" w:color="auto"/>
            </w:tcBorders>
            <w:shd w:val="clear" w:color="auto" w:fill="auto"/>
            <w:vAlign w:val="center"/>
          </w:tcPr>
          <w:p w14:paraId="34B4839F"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position w:val="2"/>
                <w:szCs w:val="28"/>
              </w:rPr>
              <w:t>177</w:t>
            </w:r>
            <w:r w:rsidRPr="00F31F99">
              <w:rPr>
                <w:rFonts w:ascii="Times New Roman" w:hAnsi="Times New Roman"/>
                <w:color w:val="000000" w:themeColor="text1"/>
                <w:position w:val="2"/>
                <w:szCs w:val="28"/>
              </w:rPr>
              <w:t>（</w:t>
            </w:r>
            <w:r w:rsidRPr="00F31F99">
              <w:rPr>
                <w:rFonts w:ascii="Times New Roman" w:hAnsi="Times New Roman"/>
                <w:color w:val="000000" w:themeColor="text1"/>
                <w:position w:val="2"/>
                <w:szCs w:val="28"/>
              </w:rPr>
              <w:t>0.76%</w:t>
            </w:r>
            <w:r w:rsidRPr="00F31F99">
              <w:rPr>
                <w:rFonts w:ascii="Times New Roman" w:hAnsi="Times New Roman"/>
                <w:color w:val="000000" w:themeColor="text1"/>
                <w:position w:val="2"/>
                <w:szCs w:val="28"/>
              </w:rPr>
              <w:t>）</w:t>
            </w:r>
          </w:p>
        </w:tc>
        <w:tc>
          <w:tcPr>
            <w:tcW w:w="1208" w:type="pct"/>
            <w:tcBorders>
              <w:top w:val="single" w:sz="6" w:space="0" w:color="000000"/>
              <w:left w:val="single" w:sz="6" w:space="0" w:color="000000"/>
              <w:bottom w:val="single" w:sz="18" w:space="0" w:color="auto"/>
              <w:right w:val="single" w:sz="12" w:space="0" w:color="000000"/>
            </w:tcBorders>
            <w:shd w:val="clear" w:color="auto" w:fill="auto"/>
            <w:vAlign w:val="center"/>
          </w:tcPr>
          <w:p w14:paraId="0C2A40B5" w14:textId="77777777" w:rsidR="00440DC4" w:rsidRPr="00F31F99" w:rsidRDefault="00440DC4" w:rsidP="00871729">
            <w:pPr>
              <w:tabs>
                <w:tab w:val="left" w:pos="152"/>
              </w:tabs>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position w:val="2"/>
                <w:szCs w:val="28"/>
              </w:rPr>
              <w:t>225</w:t>
            </w:r>
            <w:r w:rsidRPr="00F31F99">
              <w:rPr>
                <w:rFonts w:ascii="Times New Roman" w:hAnsi="Times New Roman"/>
                <w:color w:val="000000" w:themeColor="text1"/>
                <w:position w:val="2"/>
                <w:szCs w:val="28"/>
              </w:rPr>
              <w:t>（</w:t>
            </w:r>
            <w:r w:rsidRPr="00F31F99">
              <w:rPr>
                <w:rFonts w:ascii="Times New Roman" w:hAnsi="Times New Roman"/>
                <w:color w:val="000000" w:themeColor="text1"/>
                <w:position w:val="2"/>
                <w:szCs w:val="28"/>
              </w:rPr>
              <w:t>0.93%</w:t>
            </w:r>
            <w:r w:rsidRPr="00F31F99">
              <w:rPr>
                <w:rFonts w:ascii="Times New Roman" w:hAnsi="Times New Roman"/>
                <w:color w:val="000000" w:themeColor="text1"/>
                <w:position w:val="2"/>
                <w:szCs w:val="28"/>
              </w:rPr>
              <w:t>）</w:t>
            </w:r>
          </w:p>
        </w:tc>
      </w:tr>
    </w:tbl>
    <w:p w14:paraId="6AD33BDD" w14:textId="77777777" w:rsidR="002B021F" w:rsidRPr="00F31F99" w:rsidRDefault="002B021F" w:rsidP="00871729">
      <w:pPr>
        <w:snapToGrid w:val="0"/>
        <w:spacing w:before="194" w:line="390" w:lineRule="exact"/>
        <w:ind w:left="420"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（四）中老年病防治</w:t>
      </w:r>
      <w:r w:rsidRPr="00F31F99">
        <w:rPr>
          <w:rFonts w:ascii="Times New Roman" w:hAnsi="Times New Roman"/>
          <w:bCs/>
          <w:color w:val="000000" w:themeColor="text1"/>
          <w:szCs w:val="28"/>
        </w:rPr>
        <w:tab/>
      </w:r>
    </w:p>
    <w:p w14:paraId="217AE63C" w14:textId="77777777" w:rsidR="00440DC4" w:rsidRPr="00F31F99" w:rsidRDefault="00440DC4" w:rsidP="00871729">
      <w:pPr>
        <w:pStyle w:val="afb"/>
        <w:numPr>
          <w:ilvl w:val="0"/>
          <w:numId w:val="39"/>
        </w:numPr>
        <w:tabs>
          <w:tab w:val="left" w:pos="142"/>
        </w:tabs>
        <w:snapToGrid w:val="0"/>
        <w:spacing w:line="390" w:lineRule="exact"/>
        <w:ind w:left="1134" w:hanging="285"/>
        <w:jc w:val="both"/>
        <w:rPr>
          <w:rFonts w:ascii="Times New Roman" w:hAnsi="Times New Roman"/>
          <w:bCs/>
          <w:color w:val="000000" w:themeColor="text1"/>
          <w:szCs w:val="28"/>
        </w:rPr>
      </w:pP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108</w:t>
      </w:r>
      <w:r w:rsidRPr="00F31F99">
        <w:rPr>
          <w:rFonts w:ascii="Times New Roman" w:hAnsi="Times New Roman"/>
          <w:bCs/>
          <w:color w:val="000000" w:themeColor="text1"/>
          <w:szCs w:val="28"/>
        </w:rPr>
        <w:t>年慢性病管理服務模式試辦計畫</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分項</w:t>
      </w: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成健異常個案追蹤管理」已於</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11</w:t>
      </w:r>
      <w:r w:rsidRPr="00F31F99">
        <w:rPr>
          <w:rFonts w:ascii="Times New Roman" w:hAnsi="Times New Roman"/>
          <w:bCs/>
          <w:color w:val="000000" w:themeColor="text1"/>
          <w:szCs w:val="28"/>
        </w:rPr>
        <w:t>月</w:t>
      </w:r>
      <w:r w:rsidRPr="00F31F99">
        <w:rPr>
          <w:rFonts w:ascii="Times New Roman" w:hAnsi="Times New Roman"/>
          <w:bCs/>
          <w:color w:val="000000" w:themeColor="text1"/>
          <w:szCs w:val="28"/>
        </w:rPr>
        <w:t>30</w:t>
      </w:r>
      <w:r w:rsidRPr="00F31F99">
        <w:rPr>
          <w:rFonts w:ascii="Times New Roman" w:hAnsi="Times New Roman"/>
          <w:bCs/>
          <w:color w:val="000000" w:themeColor="text1"/>
          <w:szCs w:val="28"/>
        </w:rPr>
        <w:t>日辦理完竣，於本市</w:t>
      </w:r>
      <w:r w:rsidRPr="00F31F99">
        <w:rPr>
          <w:rFonts w:ascii="Times New Roman" w:hAnsi="Times New Roman"/>
          <w:bCs/>
          <w:color w:val="000000" w:themeColor="text1"/>
          <w:szCs w:val="28"/>
        </w:rPr>
        <w:t>5</w:t>
      </w:r>
      <w:r w:rsidRPr="00F31F99">
        <w:rPr>
          <w:rFonts w:ascii="Times New Roman" w:hAnsi="Times New Roman"/>
          <w:bCs/>
          <w:color w:val="000000" w:themeColor="text1"/>
          <w:szCs w:val="28"/>
        </w:rPr>
        <w:t>個行政區，共計</w:t>
      </w:r>
      <w:r w:rsidRPr="00F31F99">
        <w:rPr>
          <w:rFonts w:ascii="Times New Roman" w:hAnsi="Times New Roman"/>
          <w:bCs/>
          <w:color w:val="000000" w:themeColor="text1"/>
          <w:szCs w:val="28"/>
        </w:rPr>
        <w:t>28</w:t>
      </w:r>
      <w:r w:rsidRPr="00F31F99">
        <w:rPr>
          <w:rFonts w:ascii="Times New Roman" w:hAnsi="Times New Roman"/>
          <w:bCs/>
          <w:color w:val="000000" w:themeColor="text1"/>
          <w:szCs w:val="28"/>
        </w:rPr>
        <w:t>家診所合作，針對成健異常個案進行為期半年收案管理，收案管理計</w:t>
      </w:r>
      <w:r w:rsidRPr="00F31F99">
        <w:rPr>
          <w:rFonts w:ascii="Times New Roman" w:hAnsi="Times New Roman"/>
          <w:bCs/>
          <w:color w:val="000000" w:themeColor="text1"/>
          <w:szCs w:val="28"/>
        </w:rPr>
        <w:t>1,140</w:t>
      </w:r>
      <w:r w:rsidRPr="00F31F99">
        <w:rPr>
          <w:rFonts w:ascii="Times New Roman" w:hAnsi="Times New Roman"/>
          <w:bCs/>
          <w:color w:val="000000" w:themeColor="text1"/>
          <w:szCs w:val="28"/>
        </w:rPr>
        <w:t>人，完成追蹤管理者</w:t>
      </w:r>
      <w:r w:rsidRPr="00F31F99">
        <w:rPr>
          <w:rFonts w:ascii="Times New Roman" w:hAnsi="Times New Roman"/>
          <w:bCs/>
          <w:color w:val="000000" w:themeColor="text1"/>
          <w:szCs w:val="28"/>
        </w:rPr>
        <w:t>979</w:t>
      </w:r>
      <w:r w:rsidRPr="00F31F99">
        <w:rPr>
          <w:rFonts w:ascii="Times New Roman" w:hAnsi="Times New Roman"/>
          <w:bCs/>
          <w:color w:val="000000" w:themeColor="text1"/>
          <w:szCs w:val="28"/>
        </w:rPr>
        <w:t>人。</w:t>
      </w:r>
    </w:p>
    <w:p w14:paraId="02DF5C0D" w14:textId="77777777" w:rsidR="00440DC4" w:rsidRPr="00F31F99" w:rsidRDefault="00440DC4" w:rsidP="00871729">
      <w:pPr>
        <w:pStyle w:val="afb"/>
        <w:numPr>
          <w:ilvl w:val="0"/>
          <w:numId w:val="39"/>
        </w:numPr>
        <w:tabs>
          <w:tab w:val="left" w:pos="142"/>
        </w:tabs>
        <w:snapToGrid w:val="0"/>
        <w:spacing w:line="390" w:lineRule="exact"/>
        <w:ind w:left="1134" w:hanging="285"/>
        <w:jc w:val="both"/>
        <w:rPr>
          <w:rFonts w:ascii="Times New Roman" w:hAnsi="Times New Roman"/>
          <w:bCs/>
          <w:color w:val="000000" w:themeColor="text1"/>
          <w:szCs w:val="28"/>
        </w:rPr>
      </w:pPr>
      <w:r w:rsidRPr="00F31F99">
        <w:rPr>
          <w:rFonts w:ascii="Times New Roman" w:hAnsi="Times New Roman"/>
          <w:bCs/>
          <w:color w:val="000000" w:themeColor="text1"/>
          <w:szCs w:val="28"/>
        </w:rPr>
        <w:lastRenderedPageBreak/>
        <w:t>109</w:t>
      </w:r>
      <w:r w:rsidRPr="00F31F99">
        <w:rPr>
          <w:rFonts w:ascii="Times New Roman" w:hAnsi="Times New Roman"/>
          <w:bCs/>
          <w:color w:val="000000" w:themeColor="text1"/>
          <w:szCs w:val="28"/>
        </w:rPr>
        <w:t>年與醫師公會、醫院及衛生所合作，辦理慢性病教育訓練</w:t>
      </w:r>
      <w:r w:rsidRPr="00F31F99">
        <w:rPr>
          <w:rFonts w:ascii="Times New Roman" w:hAnsi="Times New Roman"/>
          <w:bCs/>
          <w:color w:val="000000" w:themeColor="text1"/>
          <w:szCs w:val="28"/>
        </w:rPr>
        <w:t>18</w:t>
      </w:r>
      <w:r w:rsidRPr="00F31F99">
        <w:rPr>
          <w:rFonts w:ascii="Times New Roman" w:hAnsi="Times New Roman"/>
          <w:bCs/>
          <w:color w:val="000000" w:themeColor="text1"/>
          <w:szCs w:val="28"/>
        </w:rPr>
        <w:t>場次，共計</w:t>
      </w:r>
      <w:r w:rsidRPr="00F31F99">
        <w:rPr>
          <w:rFonts w:ascii="Times New Roman" w:hAnsi="Times New Roman"/>
          <w:bCs/>
          <w:color w:val="000000" w:themeColor="text1"/>
          <w:szCs w:val="28"/>
        </w:rPr>
        <w:t>1,699</w:t>
      </w:r>
      <w:r w:rsidRPr="00F31F99">
        <w:rPr>
          <w:rFonts w:ascii="Times New Roman" w:hAnsi="Times New Roman"/>
          <w:bCs/>
          <w:color w:val="000000" w:themeColor="text1"/>
          <w:szCs w:val="28"/>
        </w:rPr>
        <w:t>人參與。</w:t>
      </w:r>
    </w:p>
    <w:p w14:paraId="4DDB0071" w14:textId="77777777" w:rsidR="00440DC4" w:rsidRPr="00F31F99" w:rsidRDefault="00440DC4" w:rsidP="00871729">
      <w:pPr>
        <w:pStyle w:val="afb"/>
        <w:numPr>
          <w:ilvl w:val="0"/>
          <w:numId w:val="39"/>
        </w:numPr>
        <w:tabs>
          <w:tab w:val="left" w:pos="142"/>
        </w:tabs>
        <w:snapToGrid w:val="0"/>
        <w:spacing w:line="390" w:lineRule="exact"/>
        <w:ind w:left="1134" w:hanging="285"/>
        <w:jc w:val="both"/>
        <w:rPr>
          <w:rFonts w:ascii="Times New Roman" w:hAnsi="Times New Roman"/>
          <w:bCs/>
          <w:color w:val="000000" w:themeColor="text1"/>
          <w:szCs w:val="28"/>
        </w:rPr>
      </w:pPr>
      <w:r w:rsidRPr="00F31F99">
        <w:rPr>
          <w:rFonts w:ascii="Times New Roman" w:hAnsi="Times New Roman"/>
          <w:bCs/>
          <w:color w:val="000000" w:themeColor="text1"/>
          <w:szCs w:val="28"/>
        </w:rPr>
        <w:t>結合千禧之愛基金會於本市</w:t>
      </w:r>
      <w:r w:rsidRPr="00F31F99">
        <w:rPr>
          <w:rFonts w:ascii="Times New Roman" w:hAnsi="Times New Roman"/>
          <w:bCs/>
          <w:color w:val="000000" w:themeColor="text1"/>
          <w:szCs w:val="28"/>
        </w:rPr>
        <w:t>20</w:t>
      </w:r>
      <w:r w:rsidRPr="00F31F99">
        <w:rPr>
          <w:rFonts w:ascii="Times New Roman" w:hAnsi="Times New Roman"/>
          <w:bCs/>
          <w:color w:val="000000" w:themeColor="text1"/>
          <w:szCs w:val="28"/>
        </w:rPr>
        <w:t>個行政區中之</w:t>
      </w:r>
      <w:r w:rsidRPr="00F31F99">
        <w:rPr>
          <w:rFonts w:ascii="Times New Roman" w:hAnsi="Times New Roman"/>
          <w:bCs/>
          <w:color w:val="000000" w:themeColor="text1"/>
          <w:szCs w:val="28"/>
        </w:rPr>
        <w:t>7-11</w:t>
      </w:r>
      <w:r w:rsidRPr="00F31F99">
        <w:rPr>
          <w:rFonts w:ascii="Times New Roman" w:hAnsi="Times New Roman"/>
          <w:bCs/>
          <w:color w:val="000000" w:themeColor="text1"/>
          <w:szCs w:val="28"/>
        </w:rPr>
        <w:t>門市辦理代謝症候群及高血壓衛教宣導，提供腰圍、血壓量測服務，約有</w:t>
      </w:r>
      <w:r w:rsidRPr="00F31F99">
        <w:rPr>
          <w:rFonts w:ascii="Times New Roman" w:hAnsi="Times New Roman"/>
          <w:bCs/>
          <w:color w:val="000000" w:themeColor="text1"/>
          <w:szCs w:val="28"/>
        </w:rPr>
        <w:t>600</w:t>
      </w:r>
      <w:r w:rsidRPr="00F31F99">
        <w:rPr>
          <w:rFonts w:ascii="Times New Roman" w:hAnsi="Times New Roman"/>
          <w:bCs/>
          <w:color w:val="000000" w:themeColor="text1"/>
          <w:szCs w:val="28"/>
        </w:rPr>
        <w:t>名民眾參與。</w:t>
      </w:r>
    </w:p>
    <w:p w14:paraId="65ACBEDA" w14:textId="77777777" w:rsidR="00440DC4" w:rsidRPr="00F31F99" w:rsidRDefault="00440DC4" w:rsidP="00871729">
      <w:pPr>
        <w:pStyle w:val="afb"/>
        <w:numPr>
          <w:ilvl w:val="0"/>
          <w:numId w:val="39"/>
        </w:numPr>
        <w:tabs>
          <w:tab w:val="left" w:pos="142"/>
        </w:tabs>
        <w:snapToGrid w:val="0"/>
        <w:spacing w:line="390" w:lineRule="exact"/>
        <w:ind w:left="1134" w:hanging="285"/>
        <w:jc w:val="both"/>
        <w:rPr>
          <w:rFonts w:ascii="Times New Roman" w:hAnsi="Times New Roman"/>
          <w:bCs/>
          <w:color w:val="000000" w:themeColor="text1"/>
          <w:szCs w:val="28"/>
        </w:rPr>
      </w:pPr>
      <w:r w:rsidRPr="00F31F99">
        <w:rPr>
          <w:rFonts w:ascii="Times New Roman" w:hAnsi="Times New Roman"/>
          <w:bCs/>
          <w:color w:val="000000" w:themeColor="text1"/>
          <w:szCs w:val="28"/>
        </w:rPr>
        <w:t>為提升本市糖尿病照護人力，辦理糖尿病共同照護網醫事人員專業知識考試，本年度共辦理</w:t>
      </w:r>
      <w:r w:rsidRPr="00F31F99">
        <w:rPr>
          <w:rFonts w:ascii="Times New Roman" w:hAnsi="Times New Roman"/>
          <w:bCs/>
          <w:color w:val="000000" w:themeColor="text1"/>
          <w:szCs w:val="28"/>
        </w:rPr>
        <w:t>15</w:t>
      </w:r>
      <w:r w:rsidRPr="00F31F99">
        <w:rPr>
          <w:rFonts w:ascii="Times New Roman" w:hAnsi="Times New Roman"/>
          <w:bCs/>
          <w:color w:val="000000" w:themeColor="text1"/>
          <w:szCs w:val="28"/>
        </w:rPr>
        <w:t>場，共有</w:t>
      </w:r>
      <w:r w:rsidRPr="00F31F99">
        <w:rPr>
          <w:rFonts w:ascii="Times New Roman" w:hAnsi="Times New Roman"/>
          <w:bCs/>
          <w:color w:val="000000" w:themeColor="text1"/>
          <w:szCs w:val="28"/>
        </w:rPr>
        <w:t>347</w:t>
      </w:r>
      <w:r w:rsidRPr="00F31F99">
        <w:rPr>
          <w:rFonts w:ascii="Times New Roman" w:hAnsi="Times New Roman"/>
          <w:bCs/>
          <w:color w:val="000000" w:themeColor="text1"/>
          <w:szCs w:val="28"/>
        </w:rPr>
        <w:t>人報名，及格人數</w:t>
      </w:r>
      <w:r w:rsidRPr="00F31F99">
        <w:rPr>
          <w:rFonts w:ascii="Times New Roman" w:hAnsi="Times New Roman"/>
          <w:bCs/>
          <w:color w:val="000000" w:themeColor="text1"/>
          <w:szCs w:val="28"/>
        </w:rPr>
        <w:t>258</w:t>
      </w:r>
      <w:r w:rsidRPr="00F31F99">
        <w:rPr>
          <w:rFonts w:ascii="Times New Roman" w:hAnsi="Times New Roman"/>
          <w:bCs/>
          <w:color w:val="000000" w:themeColor="text1"/>
          <w:szCs w:val="28"/>
        </w:rPr>
        <w:t>人，及格率為</w:t>
      </w:r>
      <w:r w:rsidRPr="00F31F99">
        <w:rPr>
          <w:rFonts w:ascii="Times New Roman" w:hAnsi="Times New Roman"/>
          <w:bCs/>
          <w:color w:val="000000" w:themeColor="text1"/>
          <w:szCs w:val="28"/>
        </w:rPr>
        <w:t>84.9%</w:t>
      </w:r>
      <w:r w:rsidRPr="00F31F99">
        <w:rPr>
          <w:rFonts w:ascii="Times New Roman" w:hAnsi="Times New Roman"/>
          <w:bCs/>
          <w:color w:val="000000" w:themeColor="text1"/>
          <w:szCs w:val="28"/>
        </w:rPr>
        <w:t>。</w:t>
      </w:r>
    </w:p>
    <w:p w14:paraId="2F228CD5" w14:textId="77777777" w:rsidR="00440DC4" w:rsidRPr="00F31F99" w:rsidRDefault="00440DC4" w:rsidP="00871729">
      <w:pPr>
        <w:pStyle w:val="afb"/>
        <w:numPr>
          <w:ilvl w:val="0"/>
          <w:numId w:val="39"/>
        </w:numPr>
        <w:tabs>
          <w:tab w:val="left" w:pos="142"/>
        </w:tabs>
        <w:snapToGrid w:val="0"/>
        <w:spacing w:line="390" w:lineRule="exact"/>
        <w:ind w:left="1134" w:hanging="285"/>
        <w:jc w:val="both"/>
        <w:rPr>
          <w:rFonts w:ascii="Times New Roman" w:hAnsi="Times New Roman"/>
          <w:bCs/>
          <w:color w:val="000000" w:themeColor="text1"/>
          <w:szCs w:val="28"/>
        </w:rPr>
      </w:pPr>
      <w:r w:rsidRPr="00F31F99">
        <w:rPr>
          <w:rFonts w:ascii="Times New Roman" w:hAnsi="Times New Roman"/>
          <w:bCs/>
          <w:color w:val="000000" w:themeColor="text1"/>
          <w:szCs w:val="28"/>
        </w:rPr>
        <w:t>為提升本市民眾對高血壓、辨識腦中風、因應氣候變遷及代謝症候群防治之健康識能，與社區院所及團體辦理衛教活動，共計辦理</w:t>
      </w:r>
      <w:r w:rsidRPr="00F31F99">
        <w:rPr>
          <w:rFonts w:ascii="Times New Roman" w:hAnsi="Times New Roman"/>
          <w:bCs/>
          <w:color w:val="000000" w:themeColor="text1"/>
          <w:szCs w:val="28"/>
        </w:rPr>
        <w:t>111</w:t>
      </w:r>
      <w:r w:rsidRPr="00F31F99">
        <w:rPr>
          <w:rFonts w:ascii="Times New Roman" w:hAnsi="Times New Roman"/>
          <w:bCs/>
          <w:color w:val="000000" w:themeColor="text1"/>
          <w:szCs w:val="28"/>
        </w:rPr>
        <w:t>場次，約</w:t>
      </w:r>
      <w:r w:rsidRPr="00F31F99">
        <w:rPr>
          <w:rFonts w:ascii="Times New Roman" w:hAnsi="Times New Roman"/>
          <w:bCs/>
          <w:color w:val="000000" w:themeColor="text1"/>
          <w:szCs w:val="28"/>
        </w:rPr>
        <w:t>7,875</w:t>
      </w:r>
      <w:r w:rsidRPr="00F31F99">
        <w:rPr>
          <w:rFonts w:ascii="Times New Roman" w:hAnsi="Times New Roman"/>
          <w:bCs/>
          <w:color w:val="000000" w:themeColor="text1"/>
          <w:szCs w:val="28"/>
        </w:rPr>
        <w:t>人參與。</w:t>
      </w:r>
    </w:p>
    <w:p w14:paraId="5070BDBE" w14:textId="77777777" w:rsidR="00D10A3B" w:rsidRPr="00F31F99" w:rsidRDefault="00D10A3B" w:rsidP="00871729">
      <w:pPr>
        <w:snapToGrid w:val="0"/>
        <w:spacing w:line="390" w:lineRule="exact"/>
        <w:ind w:left="420"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（五）癌症篩檢服務</w:t>
      </w:r>
    </w:p>
    <w:p w14:paraId="46BE29DF" w14:textId="77777777" w:rsidR="00440DC4" w:rsidRPr="00F31F99" w:rsidRDefault="00440DC4" w:rsidP="00871729">
      <w:pPr>
        <w:numPr>
          <w:ilvl w:val="0"/>
          <w:numId w:val="11"/>
        </w:numPr>
        <w:tabs>
          <w:tab w:val="clear" w:pos="479"/>
        </w:tabs>
        <w:snapToGrid w:val="0"/>
        <w:spacing w:line="390" w:lineRule="exact"/>
        <w:ind w:left="993" w:hanging="243"/>
        <w:jc w:val="both"/>
        <w:rPr>
          <w:rFonts w:ascii="Times New Roman" w:hAnsi="Times New Roman"/>
          <w:bCs/>
          <w:color w:val="000000" w:themeColor="text1"/>
          <w:szCs w:val="28"/>
        </w:rPr>
      </w:pPr>
      <w:r w:rsidRPr="00F31F99">
        <w:rPr>
          <w:rFonts w:ascii="Times New Roman" w:hAnsi="Times New Roman"/>
          <w:bCs/>
          <w:color w:val="000000" w:themeColor="text1"/>
          <w:szCs w:val="28"/>
        </w:rPr>
        <w:t>積極強化癌症健康篩檢便利網絡結合轄區</w:t>
      </w:r>
      <w:r w:rsidRPr="00F31F99">
        <w:rPr>
          <w:rFonts w:ascii="Times New Roman" w:hAnsi="Times New Roman"/>
          <w:bCs/>
          <w:color w:val="000000" w:themeColor="text1"/>
          <w:szCs w:val="28"/>
        </w:rPr>
        <w:t>1‚039</w:t>
      </w:r>
      <w:r w:rsidRPr="00F31F99">
        <w:rPr>
          <w:rFonts w:ascii="Times New Roman" w:hAnsi="Times New Roman"/>
          <w:bCs/>
          <w:color w:val="000000" w:themeColor="text1"/>
          <w:szCs w:val="28"/>
        </w:rPr>
        <w:t>家醫療院所，提供民眾可近性及便利性癌症篩檢、諮詢及轉介服務。</w:t>
      </w:r>
    </w:p>
    <w:p w14:paraId="0859195F" w14:textId="71151AE4" w:rsidR="00440DC4" w:rsidRPr="00F31F99" w:rsidRDefault="00440DC4" w:rsidP="00871729">
      <w:pPr>
        <w:numPr>
          <w:ilvl w:val="0"/>
          <w:numId w:val="11"/>
        </w:numPr>
        <w:tabs>
          <w:tab w:val="clear" w:pos="479"/>
        </w:tabs>
        <w:snapToGrid w:val="0"/>
        <w:spacing w:line="390" w:lineRule="exact"/>
        <w:ind w:left="993" w:hanging="243"/>
        <w:jc w:val="both"/>
        <w:rPr>
          <w:rFonts w:ascii="Times New Roman" w:hAnsi="Times New Roman"/>
          <w:bCs/>
          <w:color w:val="000000" w:themeColor="text1"/>
          <w:szCs w:val="28"/>
        </w:rPr>
      </w:pP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月四癌</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子宮頸抹片、乳房攝影、糞便潛血檢查及口腔黏膜檢查</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篩檢服務計</w:t>
      </w:r>
      <w:r w:rsidR="00EC2BEA" w:rsidRPr="00F31F99">
        <w:rPr>
          <w:rFonts w:ascii="Times New Roman" w:hAnsi="Times New Roman" w:hint="eastAsia"/>
          <w:bCs/>
          <w:color w:val="000000" w:themeColor="text1"/>
          <w:szCs w:val="28"/>
        </w:rPr>
        <w:t>534</w:t>
      </w:r>
      <w:r w:rsidR="00EC2BEA" w:rsidRPr="00F31F99">
        <w:rPr>
          <w:rFonts w:ascii="Times New Roman" w:hAnsi="Times New Roman"/>
          <w:bCs/>
          <w:color w:val="000000" w:themeColor="text1"/>
          <w:szCs w:val="28"/>
        </w:rPr>
        <w:t>,347</w:t>
      </w:r>
      <w:r w:rsidRPr="00F31F99">
        <w:rPr>
          <w:rFonts w:ascii="Times New Roman" w:hAnsi="Times New Roman"/>
          <w:bCs/>
          <w:color w:val="000000" w:themeColor="text1"/>
          <w:szCs w:val="28"/>
        </w:rPr>
        <w:t>人，發現陽性個案</w:t>
      </w:r>
      <w:r w:rsidRPr="00F31F99">
        <w:rPr>
          <w:rFonts w:ascii="Times New Roman" w:hAnsi="Times New Roman"/>
          <w:bCs/>
          <w:color w:val="000000" w:themeColor="text1"/>
          <w:szCs w:val="28"/>
        </w:rPr>
        <w:t>23,4</w:t>
      </w:r>
      <w:r w:rsidR="00EC2BEA" w:rsidRPr="00F31F99">
        <w:rPr>
          <w:rFonts w:ascii="Times New Roman" w:hAnsi="Times New Roman"/>
          <w:bCs/>
          <w:color w:val="000000" w:themeColor="text1"/>
          <w:szCs w:val="28"/>
        </w:rPr>
        <w:t>6</w:t>
      </w:r>
      <w:r w:rsidRPr="00F31F99">
        <w:rPr>
          <w:rFonts w:ascii="Times New Roman" w:hAnsi="Times New Roman"/>
          <w:bCs/>
          <w:color w:val="000000" w:themeColor="text1"/>
          <w:szCs w:val="28"/>
        </w:rPr>
        <w:t>8</w:t>
      </w:r>
      <w:r w:rsidRPr="00F31F99">
        <w:rPr>
          <w:rFonts w:ascii="Times New Roman" w:hAnsi="Times New Roman"/>
          <w:bCs/>
          <w:color w:val="000000" w:themeColor="text1"/>
          <w:szCs w:val="28"/>
        </w:rPr>
        <w:t>人</w:t>
      </w:r>
      <w:r w:rsidRPr="00F31F99">
        <w:rPr>
          <w:rFonts w:ascii="Times New Roman" w:hAnsi="Times New Roman"/>
          <w:bCs/>
          <w:color w:val="000000" w:themeColor="text1"/>
          <w:szCs w:val="28"/>
        </w:rPr>
        <w:t>(108.10.1</w:t>
      </w:r>
      <w:r w:rsidRPr="00F31F99">
        <w:rPr>
          <w:rFonts w:ascii="Times New Roman" w:hAnsi="Times New Roman"/>
          <w:bCs/>
          <w:color w:val="000000" w:themeColor="text1"/>
          <w:szCs w:val="28"/>
        </w:rPr>
        <w:t>至</w:t>
      </w:r>
      <w:r w:rsidRPr="00F31F99">
        <w:rPr>
          <w:rFonts w:ascii="Times New Roman" w:hAnsi="Times New Roman"/>
          <w:bCs/>
          <w:color w:val="000000" w:themeColor="text1"/>
          <w:szCs w:val="28"/>
        </w:rPr>
        <w:t>109.9.30)</w:t>
      </w:r>
      <w:r w:rsidRPr="00F31F99">
        <w:rPr>
          <w:rFonts w:ascii="Times New Roman" w:hAnsi="Times New Roman"/>
          <w:bCs/>
          <w:color w:val="000000" w:themeColor="text1"/>
          <w:szCs w:val="28"/>
        </w:rPr>
        <w:t>，確診癌前病變</w:t>
      </w:r>
      <w:r w:rsidRPr="00F31F99">
        <w:rPr>
          <w:rFonts w:ascii="Times New Roman" w:hAnsi="Times New Roman"/>
          <w:bCs/>
          <w:color w:val="000000" w:themeColor="text1"/>
          <w:szCs w:val="28"/>
        </w:rPr>
        <w:t>6,5</w:t>
      </w:r>
      <w:r w:rsidR="00EC2BEA" w:rsidRPr="00F31F99">
        <w:rPr>
          <w:rFonts w:ascii="Times New Roman" w:hAnsi="Times New Roman"/>
          <w:bCs/>
          <w:color w:val="000000" w:themeColor="text1"/>
          <w:szCs w:val="28"/>
        </w:rPr>
        <w:t>9</w:t>
      </w: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人及癌症</w:t>
      </w:r>
      <w:r w:rsidRPr="00F31F99">
        <w:rPr>
          <w:rFonts w:ascii="Times New Roman" w:hAnsi="Times New Roman"/>
          <w:bCs/>
          <w:color w:val="000000" w:themeColor="text1"/>
          <w:szCs w:val="28"/>
        </w:rPr>
        <w:t>1,5</w:t>
      </w:r>
      <w:r w:rsidR="00EC2BEA" w:rsidRPr="00F31F99">
        <w:rPr>
          <w:rFonts w:ascii="Times New Roman" w:hAnsi="Times New Roman"/>
          <w:bCs/>
          <w:color w:val="000000" w:themeColor="text1"/>
          <w:szCs w:val="28"/>
        </w:rPr>
        <w:t>44</w:t>
      </w:r>
      <w:r w:rsidRPr="00F31F99">
        <w:rPr>
          <w:rFonts w:ascii="Times New Roman" w:hAnsi="Times New Roman"/>
          <w:bCs/>
          <w:color w:val="000000" w:themeColor="text1"/>
          <w:szCs w:val="28"/>
        </w:rPr>
        <w:t>人。</w:t>
      </w:r>
      <w:r w:rsidRPr="00F31F99">
        <w:rPr>
          <w:rFonts w:ascii="Times New Roman" w:hAnsi="Times New Roman"/>
          <w:bCs/>
          <w:color w:val="000000" w:themeColor="text1"/>
          <w:szCs w:val="28"/>
        </w:rPr>
        <w:t xml:space="preserve"> </w:t>
      </w:r>
    </w:p>
    <w:p w14:paraId="5D2EFE51" w14:textId="77777777" w:rsidR="00440DC4" w:rsidRPr="00F31F99" w:rsidRDefault="00440DC4" w:rsidP="00871729">
      <w:pPr>
        <w:numPr>
          <w:ilvl w:val="0"/>
          <w:numId w:val="11"/>
        </w:numPr>
        <w:tabs>
          <w:tab w:val="clear" w:pos="479"/>
        </w:tabs>
        <w:snapToGrid w:val="0"/>
        <w:spacing w:line="390" w:lineRule="exact"/>
        <w:ind w:left="993" w:hanging="243"/>
        <w:jc w:val="both"/>
        <w:rPr>
          <w:rFonts w:ascii="Times New Roman" w:hAnsi="Times New Roman"/>
          <w:bCs/>
          <w:color w:val="000000" w:themeColor="text1"/>
          <w:szCs w:val="28"/>
        </w:rPr>
      </w:pPr>
      <w:r w:rsidRPr="00F31F99">
        <w:rPr>
          <w:rFonts w:ascii="Times New Roman" w:hAnsi="Times New Roman"/>
          <w:bCs/>
          <w:color w:val="000000" w:themeColor="text1"/>
          <w:szCs w:val="28"/>
        </w:rPr>
        <w:t>辦理癌症防治相關宣導及活動</w:t>
      </w:r>
    </w:p>
    <w:p w14:paraId="6EDF5B17" w14:textId="77777777" w:rsidR="00440DC4" w:rsidRPr="00F31F99" w:rsidRDefault="00440DC4" w:rsidP="00871729">
      <w:pPr>
        <w:overflowPunct w:val="0"/>
        <w:snapToGrid w:val="0"/>
        <w:spacing w:line="390" w:lineRule="exact"/>
        <w:ind w:left="993"/>
        <w:jc w:val="both"/>
        <w:rPr>
          <w:rFonts w:ascii="Times New Roman" w:hAnsi="Times New Roman"/>
          <w:color w:val="000000" w:themeColor="text1"/>
          <w:szCs w:val="28"/>
        </w:rPr>
      </w:pPr>
      <w:r w:rsidRPr="00F31F99">
        <w:rPr>
          <w:rFonts w:ascii="Times New Roman" w:hAnsi="Times New Roman"/>
          <w:color w:val="000000" w:themeColor="text1"/>
          <w:szCs w:val="28"/>
        </w:rPr>
        <w:t>109</w:t>
      </w:r>
      <w:r w:rsidRPr="00F31F99">
        <w:rPr>
          <w:rFonts w:ascii="Times New Roman" w:hAnsi="Times New Roman"/>
          <w:color w:val="000000" w:themeColor="text1"/>
          <w:szCs w:val="28"/>
        </w:rPr>
        <w:t>年辦理</w:t>
      </w:r>
      <w:r w:rsidRPr="00F31F99">
        <w:rPr>
          <w:rFonts w:ascii="Times New Roman" w:hAnsi="Times New Roman"/>
          <w:bCs/>
          <w:color w:val="000000" w:themeColor="text1"/>
          <w:szCs w:val="28"/>
        </w:rPr>
        <w:t>癌症防治</w:t>
      </w:r>
      <w:r w:rsidRPr="00F31F99">
        <w:rPr>
          <w:rFonts w:ascii="Times New Roman" w:hAnsi="Times New Roman"/>
          <w:color w:val="000000" w:themeColor="text1"/>
          <w:szCs w:val="28"/>
        </w:rPr>
        <w:t>教育訓練或說明會議共</w:t>
      </w:r>
      <w:r w:rsidRPr="00F31F99">
        <w:rPr>
          <w:rFonts w:ascii="Times New Roman" w:hAnsi="Times New Roman"/>
          <w:color w:val="000000" w:themeColor="text1"/>
          <w:szCs w:val="28"/>
        </w:rPr>
        <w:t>32</w:t>
      </w:r>
      <w:r w:rsidRPr="00F31F99">
        <w:rPr>
          <w:rFonts w:ascii="Times New Roman" w:hAnsi="Times New Roman"/>
          <w:color w:val="000000" w:themeColor="text1"/>
          <w:szCs w:val="28"/>
        </w:rPr>
        <w:t>場、癌症篩檢宣導活動或記者會共</w:t>
      </w:r>
      <w:r w:rsidRPr="00F31F99">
        <w:rPr>
          <w:rFonts w:ascii="Times New Roman" w:hAnsi="Times New Roman"/>
          <w:color w:val="000000" w:themeColor="text1"/>
          <w:szCs w:val="28"/>
        </w:rPr>
        <w:t>13</w:t>
      </w:r>
      <w:r w:rsidRPr="00F31F99">
        <w:rPr>
          <w:rFonts w:ascii="Times New Roman" w:hAnsi="Times New Roman"/>
          <w:color w:val="000000" w:themeColor="text1"/>
          <w:szCs w:val="28"/>
        </w:rPr>
        <w:t>場、電視廣播</w:t>
      </w:r>
      <w:r w:rsidRPr="00F31F99">
        <w:rPr>
          <w:rFonts w:ascii="Times New Roman" w:hAnsi="Times New Roman"/>
          <w:color w:val="000000" w:themeColor="text1"/>
          <w:szCs w:val="28"/>
        </w:rPr>
        <w:t>3</w:t>
      </w:r>
      <w:r w:rsidRPr="00F31F99">
        <w:rPr>
          <w:rFonts w:ascii="Times New Roman" w:hAnsi="Times New Roman"/>
          <w:color w:val="000000" w:themeColor="text1"/>
          <w:szCs w:val="28"/>
        </w:rPr>
        <w:t>檔次、戶外廣告播放</w:t>
      </w:r>
      <w:r w:rsidRPr="00F31F99">
        <w:rPr>
          <w:rFonts w:ascii="Times New Roman" w:hAnsi="Times New Roman"/>
          <w:color w:val="000000" w:themeColor="text1"/>
          <w:szCs w:val="28"/>
        </w:rPr>
        <w:t>4,500</w:t>
      </w:r>
      <w:r w:rsidRPr="00F31F99">
        <w:rPr>
          <w:rFonts w:ascii="Times New Roman" w:hAnsi="Times New Roman"/>
          <w:color w:val="000000" w:themeColor="text1"/>
          <w:szCs w:val="28"/>
        </w:rPr>
        <w:t>檔次及衛生所外牆</w:t>
      </w:r>
      <w:r w:rsidRPr="00F31F99">
        <w:rPr>
          <w:rFonts w:ascii="Times New Roman" w:hAnsi="Times New Roman"/>
          <w:color w:val="000000" w:themeColor="text1"/>
          <w:szCs w:val="28"/>
        </w:rPr>
        <w:t>13</w:t>
      </w:r>
      <w:r w:rsidRPr="00F31F99">
        <w:rPr>
          <w:rFonts w:ascii="Times New Roman" w:hAnsi="Times New Roman"/>
          <w:color w:val="000000" w:themeColor="text1"/>
          <w:szCs w:val="28"/>
        </w:rPr>
        <w:t>面。</w:t>
      </w:r>
    </w:p>
    <w:p w14:paraId="49812AF5" w14:textId="77777777" w:rsidR="00762E63" w:rsidRPr="00F31F99" w:rsidRDefault="00762E63" w:rsidP="00871729">
      <w:pPr>
        <w:overflowPunct w:val="0"/>
        <w:snapToGrid w:val="0"/>
        <w:spacing w:line="390" w:lineRule="exact"/>
        <w:ind w:left="993"/>
        <w:jc w:val="both"/>
        <w:rPr>
          <w:rFonts w:ascii="Times New Roman" w:hAnsi="Times New Roman"/>
          <w:b/>
          <w:bCs/>
          <w:color w:val="000000" w:themeColor="text1"/>
          <w:sz w:val="30"/>
          <w:szCs w:val="30"/>
        </w:rPr>
      </w:pPr>
    </w:p>
    <w:p w14:paraId="2047482C" w14:textId="4D2AFE13" w:rsidR="002B021F" w:rsidRPr="00F31F99" w:rsidRDefault="002B021F" w:rsidP="00871729">
      <w:pPr>
        <w:snapToGrid w:val="0"/>
        <w:spacing w:line="390" w:lineRule="exact"/>
        <w:jc w:val="both"/>
        <w:rPr>
          <w:rFonts w:ascii="Times New Roman" w:hAnsi="Times New Roman"/>
          <w:b/>
          <w:bCs/>
          <w:color w:val="000000" w:themeColor="text1"/>
          <w:sz w:val="32"/>
          <w:szCs w:val="32"/>
        </w:rPr>
      </w:pPr>
      <w:r w:rsidRPr="00F31F99">
        <w:rPr>
          <w:rFonts w:ascii="Times New Roman" w:hAnsi="Times New Roman"/>
          <w:b/>
          <w:bCs/>
          <w:color w:val="000000" w:themeColor="text1"/>
          <w:sz w:val="32"/>
          <w:szCs w:val="32"/>
        </w:rPr>
        <w:t>十</w:t>
      </w:r>
      <w:r w:rsidR="00B66BC9" w:rsidRPr="00F31F99">
        <w:rPr>
          <w:rFonts w:ascii="Times New Roman" w:hAnsi="Times New Roman"/>
          <w:b/>
          <w:bCs/>
          <w:color w:val="000000" w:themeColor="text1"/>
          <w:sz w:val="32"/>
          <w:szCs w:val="32"/>
        </w:rPr>
        <w:t>二</w:t>
      </w:r>
      <w:r w:rsidRPr="00F31F99">
        <w:rPr>
          <w:rFonts w:ascii="Times New Roman" w:hAnsi="Times New Roman"/>
          <w:b/>
          <w:bCs/>
          <w:color w:val="000000" w:themeColor="text1"/>
          <w:sz w:val="32"/>
          <w:szCs w:val="32"/>
        </w:rPr>
        <w:t>、推展健康生活圈</w:t>
      </w:r>
    </w:p>
    <w:p w14:paraId="69A87375" w14:textId="77777777" w:rsidR="002B021F" w:rsidRPr="00F31F99" w:rsidRDefault="002B021F" w:rsidP="00871729">
      <w:pPr>
        <w:snapToGrid w:val="0"/>
        <w:spacing w:line="390" w:lineRule="exact"/>
        <w:ind w:left="567"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（一）營業衛生管理</w:t>
      </w:r>
    </w:p>
    <w:p w14:paraId="141F86C8" w14:textId="5DC4D19C" w:rsidR="00D10A3B" w:rsidRPr="00F31F99" w:rsidRDefault="002B021F" w:rsidP="00871729">
      <w:pPr>
        <w:pStyle w:val="afb"/>
        <w:numPr>
          <w:ilvl w:val="0"/>
          <w:numId w:val="18"/>
        </w:numPr>
        <w:snapToGrid w:val="0"/>
        <w:spacing w:line="390" w:lineRule="exact"/>
        <w:ind w:left="1134" w:hanging="338"/>
        <w:jc w:val="both"/>
        <w:rPr>
          <w:rFonts w:ascii="Times New Roman" w:hAnsi="Times New Roman"/>
          <w:bCs/>
          <w:color w:val="000000" w:themeColor="text1"/>
          <w:szCs w:val="28"/>
        </w:rPr>
      </w:pP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00440DC4"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00440DC4"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月與</w:t>
      </w:r>
      <w:r w:rsidRPr="00F31F99">
        <w:rPr>
          <w:rFonts w:ascii="Times New Roman" w:hAnsi="Times New Roman"/>
          <w:bCs/>
          <w:color w:val="000000" w:themeColor="text1"/>
          <w:szCs w:val="28"/>
        </w:rPr>
        <w:t>108</w:t>
      </w:r>
      <w:r w:rsidRPr="00F31F99">
        <w:rPr>
          <w:rFonts w:ascii="Times New Roman" w:hAnsi="Times New Roman"/>
          <w:bCs/>
          <w:color w:val="000000" w:themeColor="text1"/>
          <w:szCs w:val="28"/>
        </w:rPr>
        <w:t>年同期營業衛生稽查及改善家次</w:t>
      </w:r>
      <w:r w:rsidR="00E93866" w:rsidRPr="00F31F99">
        <w:rPr>
          <w:rFonts w:ascii="Times New Roman" w:hAnsi="Times New Roman"/>
          <w:bCs/>
          <w:color w:val="000000" w:themeColor="text1"/>
          <w:szCs w:val="28"/>
        </w:rPr>
        <w:t>：</w:t>
      </w:r>
    </w:p>
    <w:tbl>
      <w:tblPr>
        <w:tblW w:w="4321" w:type="pct"/>
        <w:tblInd w:w="1119" w:type="dxa"/>
        <w:tblLook w:val="0000" w:firstRow="0" w:lastRow="0" w:firstColumn="0" w:lastColumn="0" w:noHBand="0" w:noVBand="0"/>
      </w:tblPr>
      <w:tblGrid>
        <w:gridCol w:w="2330"/>
        <w:gridCol w:w="1035"/>
        <w:gridCol w:w="1165"/>
        <w:gridCol w:w="1167"/>
        <w:gridCol w:w="1164"/>
        <w:gridCol w:w="1164"/>
      </w:tblGrid>
      <w:tr w:rsidR="00F31F99" w:rsidRPr="00F31F99" w14:paraId="20319D05" w14:textId="77777777" w:rsidTr="009F6CC1">
        <w:trPr>
          <w:cantSplit/>
          <w:trHeight w:val="397"/>
          <w:tblHeader/>
        </w:trPr>
        <w:tc>
          <w:tcPr>
            <w:tcW w:w="1452" w:type="pct"/>
            <w:vMerge w:val="restart"/>
            <w:tcBorders>
              <w:top w:val="single" w:sz="12" w:space="0" w:color="000000"/>
              <w:left w:val="single" w:sz="12" w:space="0" w:color="000000"/>
              <w:bottom w:val="single" w:sz="6" w:space="0" w:color="000000"/>
            </w:tcBorders>
            <w:shd w:val="clear" w:color="auto" w:fill="auto"/>
            <w:vAlign w:val="center"/>
          </w:tcPr>
          <w:p w14:paraId="63420861"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行業別</w:t>
            </w:r>
          </w:p>
        </w:tc>
        <w:tc>
          <w:tcPr>
            <w:tcW w:w="645" w:type="pct"/>
            <w:vMerge w:val="restart"/>
            <w:tcBorders>
              <w:top w:val="single" w:sz="12" w:space="0" w:color="000000"/>
              <w:left w:val="single" w:sz="6" w:space="0" w:color="000000"/>
              <w:bottom w:val="single" w:sz="6" w:space="0" w:color="000000"/>
            </w:tcBorders>
            <w:shd w:val="clear" w:color="auto" w:fill="auto"/>
            <w:vAlign w:val="center"/>
          </w:tcPr>
          <w:p w14:paraId="774854BD"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109</w:t>
            </w:r>
            <w:r w:rsidRPr="00F31F99">
              <w:rPr>
                <w:rFonts w:ascii="Times New Roman" w:hAnsi="Times New Roman"/>
                <w:color w:val="000000" w:themeColor="text1"/>
                <w:szCs w:val="28"/>
              </w:rPr>
              <w:t>年現有家數</w:t>
            </w:r>
          </w:p>
        </w:tc>
        <w:tc>
          <w:tcPr>
            <w:tcW w:w="1453" w:type="pct"/>
            <w:gridSpan w:val="2"/>
            <w:tcBorders>
              <w:top w:val="single" w:sz="12" w:space="0" w:color="000000"/>
              <w:left w:val="single" w:sz="6" w:space="0" w:color="000000"/>
              <w:bottom w:val="single" w:sz="6" w:space="0" w:color="000000"/>
            </w:tcBorders>
            <w:shd w:val="clear" w:color="auto" w:fill="auto"/>
            <w:vAlign w:val="center"/>
          </w:tcPr>
          <w:p w14:paraId="2CE7DF42"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稽查家次</w:t>
            </w:r>
          </w:p>
        </w:tc>
        <w:tc>
          <w:tcPr>
            <w:tcW w:w="1450" w:type="pct"/>
            <w:gridSpan w:val="2"/>
            <w:tcBorders>
              <w:top w:val="single" w:sz="12" w:space="0" w:color="000000"/>
              <w:left w:val="single" w:sz="6" w:space="0" w:color="000000"/>
              <w:bottom w:val="single" w:sz="6" w:space="0" w:color="000000"/>
              <w:right w:val="single" w:sz="12" w:space="0" w:color="000000"/>
            </w:tcBorders>
            <w:shd w:val="clear" w:color="auto" w:fill="auto"/>
            <w:vAlign w:val="center"/>
          </w:tcPr>
          <w:p w14:paraId="566C9F8C"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輔導改善次數</w:t>
            </w:r>
          </w:p>
        </w:tc>
      </w:tr>
      <w:tr w:rsidR="00F31F99" w:rsidRPr="00F31F99" w14:paraId="1465D3AD" w14:textId="77777777" w:rsidTr="009F6CC1">
        <w:trPr>
          <w:cantSplit/>
          <w:trHeight w:val="397"/>
          <w:tblHeader/>
        </w:trPr>
        <w:tc>
          <w:tcPr>
            <w:tcW w:w="1452" w:type="pct"/>
            <w:vMerge/>
            <w:tcBorders>
              <w:top w:val="single" w:sz="6" w:space="0" w:color="000000"/>
              <w:left w:val="single" w:sz="12" w:space="0" w:color="000000"/>
              <w:bottom w:val="single" w:sz="6" w:space="0" w:color="000000"/>
            </w:tcBorders>
            <w:shd w:val="clear" w:color="auto" w:fill="auto"/>
            <w:vAlign w:val="center"/>
          </w:tcPr>
          <w:p w14:paraId="2A619685" w14:textId="77777777" w:rsidR="00440DC4" w:rsidRPr="00F31F99" w:rsidRDefault="00440DC4" w:rsidP="00871729">
            <w:pPr>
              <w:overflowPunct w:val="0"/>
              <w:snapToGrid w:val="0"/>
              <w:spacing w:line="390" w:lineRule="exact"/>
              <w:jc w:val="both"/>
              <w:rPr>
                <w:rFonts w:ascii="Times New Roman" w:hAnsi="Times New Roman"/>
                <w:color w:val="000000" w:themeColor="text1"/>
                <w:szCs w:val="28"/>
              </w:rPr>
            </w:pPr>
          </w:p>
        </w:tc>
        <w:tc>
          <w:tcPr>
            <w:tcW w:w="645" w:type="pct"/>
            <w:vMerge/>
            <w:tcBorders>
              <w:top w:val="single" w:sz="6" w:space="0" w:color="000000"/>
              <w:left w:val="single" w:sz="6" w:space="0" w:color="000000"/>
              <w:bottom w:val="single" w:sz="6" w:space="0" w:color="000000"/>
            </w:tcBorders>
            <w:shd w:val="clear" w:color="auto" w:fill="auto"/>
            <w:vAlign w:val="center"/>
          </w:tcPr>
          <w:p w14:paraId="7CD82DA7" w14:textId="77777777" w:rsidR="00440DC4" w:rsidRPr="00F31F99" w:rsidRDefault="00440DC4" w:rsidP="00871729">
            <w:pPr>
              <w:overflowPunct w:val="0"/>
              <w:snapToGrid w:val="0"/>
              <w:spacing w:line="390" w:lineRule="exact"/>
              <w:jc w:val="both"/>
              <w:rPr>
                <w:rFonts w:ascii="Times New Roman" w:hAnsi="Times New Roman"/>
                <w:color w:val="000000" w:themeColor="text1"/>
                <w:szCs w:val="28"/>
              </w:rPr>
            </w:pPr>
          </w:p>
        </w:tc>
        <w:tc>
          <w:tcPr>
            <w:tcW w:w="726" w:type="pct"/>
            <w:tcBorders>
              <w:top w:val="single" w:sz="6" w:space="0" w:color="000000"/>
              <w:left w:val="single" w:sz="6" w:space="0" w:color="000000"/>
              <w:bottom w:val="single" w:sz="6" w:space="0" w:color="000000"/>
            </w:tcBorders>
            <w:shd w:val="clear" w:color="auto" w:fill="auto"/>
            <w:vAlign w:val="center"/>
          </w:tcPr>
          <w:p w14:paraId="0C5C487F"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109</w:t>
            </w:r>
            <w:r w:rsidRPr="00F31F99">
              <w:rPr>
                <w:rFonts w:ascii="Times New Roman" w:hAnsi="Times New Roman"/>
                <w:color w:val="000000" w:themeColor="text1"/>
                <w:szCs w:val="28"/>
              </w:rPr>
              <w:t>年</w:t>
            </w:r>
          </w:p>
          <w:p w14:paraId="4B55E81C"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7-12</w:t>
            </w:r>
            <w:r w:rsidRPr="00F31F99">
              <w:rPr>
                <w:rFonts w:ascii="Times New Roman" w:hAnsi="Times New Roman"/>
                <w:color w:val="000000" w:themeColor="text1"/>
                <w:szCs w:val="28"/>
              </w:rPr>
              <w:t>月</w:t>
            </w:r>
          </w:p>
        </w:tc>
        <w:tc>
          <w:tcPr>
            <w:tcW w:w="727" w:type="pct"/>
            <w:tcBorders>
              <w:top w:val="single" w:sz="6" w:space="0" w:color="000000"/>
              <w:left w:val="single" w:sz="6" w:space="0" w:color="000000"/>
              <w:bottom w:val="single" w:sz="6" w:space="0" w:color="000000"/>
            </w:tcBorders>
            <w:shd w:val="clear" w:color="auto" w:fill="auto"/>
            <w:vAlign w:val="center"/>
          </w:tcPr>
          <w:p w14:paraId="39B647F3"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108</w:t>
            </w:r>
            <w:r w:rsidRPr="00F31F99">
              <w:rPr>
                <w:rFonts w:ascii="Times New Roman" w:hAnsi="Times New Roman"/>
                <w:color w:val="000000" w:themeColor="text1"/>
                <w:szCs w:val="28"/>
              </w:rPr>
              <w:t>年</w:t>
            </w:r>
          </w:p>
          <w:p w14:paraId="20F2FD96"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7-12</w:t>
            </w:r>
            <w:r w:rsidRPr="00F31F99">
              <w:rPr>
                <w:rFonts w:ascii="Times New Roman" w:hAnsi="Times New Roman"/>
                <w:color w:val="000000" w:themeColor="text1"/>
                <w:szCs w:val="28"/>
              </w:rPr>
              <w:t>月</w:t>
            </w:r>
          </w:p>
        </w:tc>
        <w:tc>
          <w:tcPr>
            <w:tcW w:w="725" w:type="pct"/>
            <w:tcBorders>
              <w:top w:val="single" w:sz="6" w:space="0" w:color="000000"/>
              <w:left w:val="single" w:sz="6" w:space="0" w:color="000000"/>
              <w:bottom w:val="single" w:sz="6" w:space="0" w:color="000000"/>
            </w:tcBorders>
            <w:shd w:val="clear" w:color="auto" w:fill="auto"/>
            <w:vAlign w:val="center"/>
          </w:tcPr>
          <w:p w14:paraId="24F721D6"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109</w:t>
            </w:r>
            <w:r w:rsidRPr="00F31F99">
              <w:rPr>
                <w:rFonts w:ascii="Times New Roman" w:hAnsi="Times New Roman"/>
                <w:color w:val="000000" w:themeColor="text1"/>
                <w:szCs w:val="28"/>
              </w:rPr>
              <w:t>年</w:t>
            </w:r>
          </w:p>
          <w:p w14:paraId="37D9C704"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7-12</w:t>
            </w:r>
            <w:r w:rsidRPr="00F31F99">
              <w:rPr>
                <w:rFonts w:ascii="Times New Roman" w:hAnsi="Times New Roman"/>
                <w:color w:val="000000" w:themeColor="text1"/>
                <w:szCs w:val="28"/>
              </w:rPr>
              <w:t>月</w:t>
            </w:r>
          </w:p>
        </w:tc>
        <w:tc>
          <w:tcPr>
            <w:tcW w:w="725" w:type="pct"/>
            <w:tcBorders>
              <w:top w:val="single" w:sz="6" w:space="0" w:color="000000"/>
              <w:left w:val="single" w:sz="6" w:space="0" w:color="000000"/>
              <w:bottom w:val="single" w:sz="6" w:space="0" w:color="000000"/>
              <w:right w:val="single" w:sz="12" w:space="0" w:color="000000"/>
            </w:tcBorders>
            <w:shd w:val="clear" w:color="auto" w:fill="auto"/>
            <w:vAlign w:val="center"/>
          </w:tcPr>
          <w:p w14:paraId="38B4A7BD"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108</w:t>
            </w:r>
            <w:r w:rsidRPr="00F31F99">
              <w:rPr>
                <w:rFonts w:ascii="Times New Roman" w:hAnsi="Times New Roman"/>
                <w:color w:val="000000" w:themeColor="text1"/>
                <w:szCs w:val="28"/>
              </w:rPr>
              <w:t>年</w:t>
            </w:r>
          </w:p>
          <w:p w14:paraId="0593DBD9"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7-12</w:t>
            </w:r>
            <w:r w:rsidRPr="00F31F99">
              <w:rPr>
                <w:rFonts w:ascii="Times New Roman" w:hAnsi="Times New Roman"/>
                <w:color w:val="000000" w:themeColor="text1"/>
                <w:szCs w:val="28"/>
              </w:rPr>
              <w:t>月</w:t>
            </w:r>
          </w:p>
        </w:tc>
      </w:tr>
      <w:tr w:rsidR="00F31F99" w:rsidRPr="00F31F99" w14:paraId="1E683C12" w14:textId="77777777" w:rsidTr="00766144">
        <w:trPr>
          <w:trHeight w:val="184"/>
        </w:trPr>
        <w:tc>
          <w:tcPr>
            <w:tcW w:w="1452" w:type="pct"/>
            <w:tcBorders>
              <w:top w:val="single" w:sz="6" w:space="0" w:color="000000"/>
              <w:left w:val="single" w:sz="12" w:space="0" w:color="000000"/>
              <w:bottom w:val="single" w:sz="6" w:space="0" w:color="000000"/>
            </w:tcBorders>
            <w:shd w:val="clear" w:color="auto" w:fill="auto"/>
            <w:vAlign w:val="center"/>
          </w:tcPr>
          <w:p w14:paraId="21763E09" w14:textId="77777777" w:rsidR="00440DC4" w:rsidRPr="00F31F99" w:rsidRDefault="00440DC4" w:rsidP="00871729">
            <w:pPr>
              <w:overflowPunct w:val="0"/>
              <w:snapToGrid w:val="0"/>
              <w:spacing w:line="390" w:lineRule="exact"/>
              <w:rPr>
                <w:rFonts w:ascii="Times New Roman" w:hAnsi="Times New Roman"/>
                <w:color w:val="000000" w:themeColor="text1"/>
                <w:szCs w:val="28"/>
              </w:rPr>
            </w:pPr>
            <w:r w:rsidRPr="00F31F99">
              <w:rPr>
                <w:rFonts w:ascii="Times New Roman" w:hAnsi="Times New Roman"/>
                <w:color w:val="000000" w:themeColor="text1"/>
                <w:szCs w:val="28"/>
              </w:rPr>
              <w:t>旅館業</w:t>
            </w:r>
            <w:r w:rsidRPr="00F31F99">
              <w:rPr>
                <w:rFonts w:ascii="Times New Roman" w:hAnsi="Times New Roman"/>
                <w:color w:val="000000" w:themeColor="text1"/>
                <w:szCs w:val="28"/>
              </w:rPr>
              <w:t>(</w:t>
            </w:r>
            <w:r w:rsidRPr="00F31F99">
              <w:rPr>
                <w:rFonts w:ascii="Times New Roman" w:hAnsi="Times New Roman"/>
                <w:color w:val="000000" w:themeColor="text1"/>
                <w:szCs w:val="28"/>
              </w:rPr>
              <w:t>含民宿</w:t>
            </w:r>
            <w:r w:rsidRPr="00F31F99">
              <w:rPr>
                <w:rFonts w:ascii="Times New Roman" w:hAnsi="Times New Roman"/>
                <w:color w:val="000000" w:themeColor="text1"/>
                <w:szCs w:val="28"/>
              </w:rPr>
              <w:t>)</w:t>
            </w:r>
          </w:p>
        </w:tc>
        <w:tc>
          <w:tcPr>
            <w:tcW w:w="645" w:type="pct"/>
            <w:tcBorders>
              <w:top w:val="single" w:sz="6" w:space="0" w:color="000000"/>
              <w:left w:val="single" w:sz="6" w:space="0" w:color="000000"/>
              <w:bottom w:val="single" w:sz="6" w:space="0" w:color="000000"/>
            </w:tcBorders>
            <w:shd w:val="clear" w:color="auto" w:fill="auto"/>
            <w:vAlign w:val="center"/>
          </w:tcPr>
          <w:p w14:paraId="50369CDC"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514</w:t>
            </w:r>
          </w:p>
        </w:tc>
        <w:tc>
          <w:tcPr>
            <w:tcW w:w="726" w:type="pct"/>
            <w:tcBorders>
              <w:top w:val="single" w:sz="6" w:space="0" w:color="000000"/>
              <w:left w:val="single" w:sz="6" w:space="0" w:color="000000"/>
              <w:bottom w:val="single" w:sz="6" w:space="0" w:color="000000"/>
            </w:tcBorders>
            <w:shd w:val="clear" w:color="auto" w:fill="auto"/>
            <w:vAlign w:val="center"/>
          </w:tcPr>
          <w:p w14:paraId="5A2C8999" w14:textId="2693411E" w:rsidR="00440DC4" w:rsidRPr="00F31F99" w:rsidRDefault="00EC2BEA"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305</w:t>
            </w:r>
          </w:p>
        </w:tc>
        <w:tc>
          <w:tcPr>
            <w:tcW w:w="727" w:type="pct"/>
            <w:tcBorders>
              <w:top w:val="single" w:sz="6" w:space="0" w:color="000000"/>
              <w:left w:val="single" w:sz="6" w:space="0" w:color="000000"/>
              <w:bottom w:val="single" w:sz="6" w:space="0" w:color="000000"/>
            </w:tcBorders>
            <w:shd w:val="clear" w:color="auto" w:fill="auto"/>
          </w:tcPr>
          <w:p w14:paraId="79A79F13"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347</w:t>
            </w:r>
          </w:p>
        </w:tc>
        <w:tc>
          <w:tcPr>
            <w:tcW w:w="725" w:type="pct"/>
            <w:tcBorders>
              <w:top w:val="single" w:sz="6" w:space="0" w:color="000000"/>
              <w:left w:val="single" w:sz="6" w:space="0" w:color="000000"/>
              <w:bottom w:val="single" w:sz="6" w:space="0" w:color="000000"/>
            </w:tcBorders>
            <w:shd w:val="clear" w:color="auto" w:fill="auto"/>
            <w:vAlign w:val="center"/>
          </w:tcPr>
          <w:p w14:paraId="2E8E9CB5"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19</w:t>
            </w:r>
          </w:p>
        </w:tc>
        <w:tc>
          <w:tcPr>
            <w:tcW w:w="725" w:type="pct"/>
            <w:tcBorders>
              <w:top w:val="single" w:sz="6" w:space="0" w:color="000000"/>
              <w:left w:val="single" w:sz="6" w:space="0" w:color="000000"/>
              <w:bottom w:val="single" w:sz="6" w:space="0" w:color="000000"/>
              <w:right w:val="single" w:sz="12" w:space="0" w:color="000000"/>
            </w:tcBorders>
            <w:shd w:val="clear" w:color="auto" w:fill="auto"/>
          </w:tcPr>
          <w:p w14:paraId="301E8886"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17</w:t>
            </w:r>
          </w:p>
        </w:tc>
      </w:tr>
      <w:tr w:rsidR="00F31F99" w:rsidRPr="00F31F99" w14:paraId="76A1B33D" w14:textId="77777777" w:rsidTr="00766144">
        <w:trPr>
          <w:trHeight w:val="174"/>
        </w:trPr>
        <w:tc>
          <w:tcPr>
            <w:tcW w:w="1452" w:type="pct"/>
            <w:tcBorders>
              <w:top w:val="single" w:sz="6" w:space="0" w:color="000000"/>
              <w:left w:val="single" w:sz="12" w:space="0" w:color="000000"/>
              <w:bottom w:val="single" w:sz="6" w:space="0" w:color="000000"/>
            </w:tcBorders>
            <w:shd w:val="clear" w:color="auto" w:fill="auto"/>
            <w:vAlign w:val="center"/>
          </w:tcPr>
          <w:p w14:paraId="1FD54BA4"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浴室業</w:t>
            </w:r>
          </w:p>
        </w:tc>
        <w:tc>
          <w:tcPr>
            <w:tcW w:w="645" w:type="pct"/>
            <w:tcBorders>
              <w:top w:val="single" w:sz="6" w:space="0" w:color="000000"/>
              <w:left w:val="single" w:sz="6" w:space="0" w:color="000000"/>
              <w:bottom w:val="single" w:sz="6" w:space="0" w:color="000000"/>
            </w:tcBorders>
            <w:shd w:val="clear" w:color="auto" w:fill="auto"/>
            <w:vAlign w:val="center"/>
          </w:tcPr>
          <w:p w14:paraId="54C3A8E5"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39</w:t>
            </w:r>
          </w:p>
        </w:tc>
        <w:tc>
          <w:tcPr>
            <w:tcW w:w="726" w:type="pct"/>
            <w:tcBorders>
              <w:top w:val="single" w:sz="6" w:space="0" w:color="000000"/>
              <w:left w:val="single" w:sz="6" w:space="0" w:color="000000"/>
              <w:bottom w:val="single" w:sz="6" w:space="0" w:color="000000"/>
            </w:tcBorders>
            <w:shd w:val="clear" w:color="auto" w:fill="auto"/>
            <w:vAlign w:val="center"/>
          </w:tcPr>
          <w:p w14:paraId="71333C9E" w14:textId="7838D363" w:rsidR="00440DC4" w:rsidRPr="00F31F99" w:rsidRDefault="00EC2BEA"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149</w:t>
            </w:r>
          </w:p>
        </w:tc>
        <w:tc>
          <w:tcPr>
            <w:tcW w:w="727" w:type="pct"/>
            <w:tcBorders>
              <w:top w:val="single" w:sz="6" w:space="0" w:color="000000"/>
              <w:left w:val="single" w:sz="6" w:space="0" w:color="000000"/>
              <w:bottom w:val="single" w:sz="6" w:space="0" w:color="000000"/>
            </w:tcBorders>
            <w:shd w:val="clear" w:color="auto" w:fill="auto"/>
          </w:tcPr>
          <w:p w14:paraId="55A97B06"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200</w:t>
            </w:r>
          </w:p>
        </w:tc>
        <w:tc>
          <w:tcPr>
            <w:tcW w:w="725" w:type="pct"/>
            <w:tcBorders>
              <w:top w:val="single" w:sz="6" w:space="0" w:color="000000"/>
              <w:left w:val="single" w:sz="6" w:space="0" w:color="000000"/>
              <w:bottom w:val="single" w:sz="6" w:space="0" w:color="000000"/>
            </w:tcBorders>
            <w:shd w:val="clear" w:color="auto" w:fill="auto"/>
            <w:vAlign w:val="center"/>
          </w:tcPr>
          <w:p w14:paraId="61E1784F" w14:textId="1E50EC31" w:rsidR="00440DC4" w:rsidRPr="00F31F99" w:rsidRDefault="00EC2BEA"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8</w:t>
            </w:r>
          </w:p>
        </w:tc>
        <w:tc>
          <w:tcPr>
            <w:tcW w:w="725" w:type="pct"/>
            <w:tcBorders>
              <w:top w:val="single" w:sz="6" w:space="0" w:color="000000"/>
              <w:left w:val="single" w:sz="6" w:space="0" w:color="000000"/>
              <w:bottom w:val="single" w:sz="6" w:space="0" w:color="000000"/>
              <w:right w:val="single" w:sz="12" w:space="0" w:color="000000"/>
            </w:tcBorders>
            <w:shd w:val="clear" w:color="auto" w:fill="auto"/>
          </w:tcPr>
          <w:p w14:paraId="21D15474"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26</w:t>
            </w:r>
          </w:p>
        </w:tc>
      </w:tr>
      <w:tr w:rsidR="00F31F99" w:rsidRPr="00F31F99" w14:paraId="578A8D11" w14:textId="77777777" w:rsidTr="00766144">
        <w:trPr>
          <w:trHeight w:val="164"/>
        </w:trPr>
        <w:tc>
          <w:tcPr>
            <w:tcW w:w="1452" w:type="pct"/>
            <w:tcBorders>
              <w:top w:val="single" w:sz="6" w:space="0" w:color="000000"/>
              <w:left w:val="single" w:sz="12" w:space="0" w:color="000000"/>
              <w:bottom w:val="single" w:sz="6" w:space="0" w:color="000000"/>
            </w:tcBorders>
            <w:shd w:val="clear" w:color="auto" w:fill="auto"/>
            <w:vAlign w:val="center"/>
          </w:tcPr>
          <w:p w14:paraId="346627D8" w14:textId="77777777" w:rsidR="00440DC4" w:rsidRPr="00F31F99" w:rsidRDefault="00440DC4" w:rsidP="00871729">
            <w:pPr>
              <w:overflowPunct w:val="0"/>
              <w:snapToGrid w:val="0"/>
              <w:spacing w:line="390" w:lineRule="exact"/>
              <w:rPr>
                <w:rFonts w:ascii="Times New Roman" w:hAnsi="Times New Roman"/>
                <w:color w:val="000000" w:themeColor="text1"/>
                <w:szCs w:val="28"/>
              </w:rPr>
            </w:pPr>
            <w:r w:rsidRPr="00F31F99">
              <w:rPr>
                <w:rFonts w:ascii="Times New Roman" w:hAnsi="Times New Roman"/>
                <w:color w:val="000000" w:themeColor="text1"/>
                <w:szCs w:val="28"/>
              </w:rPr>
              <w:t>美容美髮業</w:t>
            </w:r>
          </w:p>
        </w:tc>
        <w:tc>
          <w:tcPr>
            <w:tcW w:w="645" w:type="pct"/>
            <w:tcBorders>
              <w:top w:val="single" w:sz="6" w:space="0" w:color="000000"/>
              <w:left w:val="single" w:sz="6" w:space="0" w:color="000000"/>
              <w:bottom w:val="single" w:sz="6" w:space="0" w:color="000000"/>
            </w:tcBorders>
            <w:shd w:val="clear" w:color="auto" w:fill="auto"/>
            <w:vAlign w:val="center"/>
          </w:tcPr>
          <w:p w14:paraId="4E134689"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1,671</w:t>
            </w:r>
          </w:p>
        </w:tc>
        <w:tc>
          <w:tcPr>
            <w:tcW w:w="726" w:type="pct"/>
            <w:tcBorders>
              <w:top w:val="single" w:sz="6" w:space="0" w:color="000000"/>
              <w:left w:val="single" w:sz="6" w:space="0" w:color="000000"/>
              <w:bottom w:val="single" w:sz="6" w:space="0" w:color="000000"/>
            </w:tcBorders>
            <w:shd w:val="clear" w:color="auto" w:fill="auto"/>
            <w:vAlign w:val="center"/>
          </w:tcPr>
          <w:p w14:paraId="5485D108" w14:textId="518A6DF5" w:rsidR="00440DC4" w:rsidRPr="00F31F99" w:rsidRDefault="00EC2BEA"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551</w:t>
            </w:r>
          </w:p>
        </w:tc>
        <w:tc>
          <w:tcPr>
            <w:tcW w:w="727" w:type="pct"/>
            <w:tcBorders>
              <w:top w:val="single" w:sz="6" w:space="0" w:color="000000"/>
              <w:left w:val="single" w:sz="6" w:space="0" w:color="000000"/>
              <w:bottom w:val="single" w:sz="6" w:space="0" w:color="000000"/>
            </w:tcBorders>
            <w:shd w:val="clear" w:color="auto" w:fill="auto"/>
          </w:tcPr>
          <w:p w14:paraId="2CB102E3"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625</w:t>
            </w:r>
          </w:p>
        </w:tc>
        <w:tc>
          <w:tcPr>
            <w:tcW w:w="725" w:type="pct"/>
            <w:tcBorders>
              <w:top w:val="single" w:sz="6" w:space="0" w:color="000000"/>
              <w:left w:val="single" w:sz="6" w:space="0" w:color="000000"/>
              <w:bottom w:val="single" w:sz="6" w:space="0" w:color="000000"/>
            </w:tcBorders>
            <w:shd w:val="clear" w:color="auto" w:fill="auto"/>
            <w:vAlign w:val="center"/>
          </w:tcPr>
          <w:p w14:paraId="1DC89649"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140</w:t>
            </w:r>
          </w:p>
        </w:tc>
        <w:tc>
          <w:tcPr>
            <w:tcW w:w="725" w:type="pct"/>
            <w:tcBorders>
              <w:top w:val="single" w:sz="6" w:space="0" w:color="000000"/>
              <w:left w:val="single" w:sz="6" w:space="0" w:color="000000"/>
              <w:bottom w:val="single" w:sz="6" w:space="0" w:color="000000"/>
              <w:right w:val="single" w:sz="12" w:space="0" w:color="000000"/>
            </w:tcBorders>
            <w:shd w:val="clear" w:color="auto" w:fill="auto"/>
          </w:tcPr>
          <w:p w14:paraId="333A1D80"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140</w:t>
            </w:r>
          </w:p>
        </w:tc>
      </w:tr>
      <w:tr w:rsidR="00F31F99" w:rsidRPr="00F31F99" w14:paraId="20BD2C2C" w14:textId="77777777" w:rsidTr="00766144">
        <w:trPr>
          <w:trHeight w:val="140"/>
        </w:trPr>
        <w:tc>
          <w:tcPr>
            <w:tcW w:w="1452" w:type="pct"/>
            <w:tcBorders>
              <w:top w:val="single" w:sz="6" w:space="0" w:color="000000"/>
              <w:left w:val="single" w:sz="12" w:space="0" w:color="000000"/>
              <w:bottom w:val="single" w:sz="6" w:space="0" w:color="000000"/>
            </w:tcBorders>
            <w:shd w:val="clear" w:color="auto" w:fill="auto"/>
            <w:vAlign w:val="center"/>
          </w:tcPr>
          <w:p w14:paraId="7952AFA5"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游泳業</w:t>
            </w:r>
          </w:p>
        </w:tc>
        <w:tc>
          <w:tcPr>
            <w:tcW w:w="645" w:type="pct"/>
            <w:tcBorders>
              <w:top w:val="single" w:sz="6" w:space="0" w:color="000000"/>
              <w:left w:val="single" w:sz="6" w:space="0" w:color="000000"/>
              <w:bottom w:val="single" w:sz="6" w:space="0" w:color="000000"/>
            </w:tcBorders>
            <w:shd w:val="clear" w:color="auto" w:fill="auto"/>
            <w:vAlign w:val="center"/>
          </w:tcPr>
          <w:p w14:paraId="74295169"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83</w:t>
            </w:r>
          </w:p>
        </w:tc>
        <w:tc>
          <w:tcPr>
            <w:tcW w:w="726" w:type="pct"/>
            <w:tcBorders>
              <w:top w:val="single" w:sz="6" w:space="0" w:color="000000"/>
              <w:left w:val="single" w:sz="6" w:space="0" w:color="000000"/>
              <w:bottom w:val="single" w:sz="6" w:space="0" w:color="000000"/>
            </w:tcBorders>
            <w:shd w:val="clear" w:color="auto" w:fill="auto"/>
            <w:vAlign w:val="center"/>
          </w:tcPr>
          <w:p w14:paraId="70252EBD" w14:textId="5253BA2F" w:rsidR="00440DC4" w:rsidRPr="00F31F99" w:rsidRDefault="00EC2BEA"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285</w:t>
            </w:r>
          </w:p>
        </w:tc>
        <w:tc>
          <w:tcPr>
            <w:tcW w:w="727" w:type="pct"/>
            <w:tcBorders>
              <w:top w:val="single" w:sz="6" w:space="0" w:color="000000"/>
              <w:left w:val="single" w:sz="6" w:space="0" w:color="000000"/>
              <w:bottom w:val="single" w:sz="6" w:space="0" w:color="000000"/>
            </w:tcBorders>
            <w:shd w:val="clear" w:color="auto" w:fill="auto"/>
          </w:tcPr>
          <w:p w14:paraId="5D7F03C4"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307</w:t>
            </w:r>
          </w:p>
        </w:tc>
        <w:tc>
          <w:tcPr>
            <w:tcW w:w="725" w:type="pct"/>
            <w:tcBorders>
              <w:top w:val="single" w:sz="6" w:space="0" w:color="000000"/>
              <w:left w:val="single" w:sz="6" w:space="0" w:color="000000"/>
              <w:bottom w:val="single" w:sz="6" w:space="0" w:color="000000"/>
            </w:tcBorders>
            <w:shd w:val="clear" w:color="auto" w:fill="auto"/>
            <w:vAlign w:val="center"/>
          </w:tcPr>
          <w:p w14:paraId="6CC060D3" w14:textId="7F6313C9" w:rsidR="00440DC4" w:rsidRPr="00F31F99" w:rsidRDefault="00EC2BEA"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26</w:t>
            </w:r>
          </w:p>
        </w:tc>
        <w:tc>
          <w:tcPr>
            <w:tcW w:w="725" w:type="pct"/>
            <w:tcBorders>
              <w:top w:val="single" w:sz="6" w:space="0" w:color="000000"/>
              <w:left w:val="single" w:sz="6" w:space="0" w:color="000000"/>
              <w:bottom w:val="single" w:sz="6" w:space="0" w:color="000000"/>
              <w:right w:val="single" w:sz="12" w:space="0" w:color="000000"/>
            </w:tcBorders>
            <w:shd w:val="clear" w:color="auto" w:fill="auto"/>
          </w:tcPr>
          <w:p w14:paraId="2B4F6AB3"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17</w:t>
            </w:r>
          </w:p>
        </w:tc>
      </w:tr>
      <w:tr w:rsidR="00F31F99" w:rsidRPr="00F31F99" w14:paraId="182832D2" w14:textId="77777777" w:rsidTr="00766144">
        <w:trPr>
          <w:trHeight w:val="272"/>
        </w:trPr>
        <w:tc>
          <w:tcPr>
            <w:tcW w:w="1452" w:type="pct"/>
            <w:tcBorders>
              <w:top w:val="single" w:sz="6" w:space="0" w:color="000000"/>
              <w:left w:val="single" w:sz="12" w:space="0" w:color="000000"/>
              <w:bottom w:val="single" w:sz="6" w:space="0" w:color="000000"/>
            </w:tcBorders>
            <w:shd w:val="clear" w:color="auto" w:fill="auto"/>
            <w:vAlign w:val="center"/>
          </w:tcPr>
          <w:p w14:paraId="145450FB" w14:textId="77777777" w:rsidR="00440DC4" w:rsidRPr="00F31F99" w:rsidRDefault="00440DC4" w:rsidP="00871729">
            <w:pPr>
              <w:overflowPunct w:val="0"/>
              <w:snapToGrid w:val="0"/>
              <w:spacing w:line="390" w:lineRule="exact"/>
              <w:rPr>
                <w:rFonts w:ascii="Times New Roman" w:hAnsi="Times New Roman"/>
                <w:color w:val="000000" w:themeColor="text1"/>
                <w:szCs w:val="28"/>
              </w:rPr>
            </w:pPr>
            <w:r w:rsidRPr="00F31F99">
              <w:rPr>
                <w:rFonts w:ascii="Times New Roman" w:hAnsi="Times New Roman"/>
                <w:color w:val="000000" w:themeColor="text1"/>
                <w:szCs w:val="28"/>
              </w:rPr>
              <w:t>娛樂場所業</w:t>
            </w:r>
          </w:p>
        </w:tc>
        <w:tc>
          <w:tcPr>
            <w:tcW w:w="645" w:type="pct"/>
            <w:tcBorders>
              <w:top w:val="single" w:sz="6" w:space="0" w:color="000000"/>
              <w:left w:val="single" w:sz="6" w:space="0" w:color="000000"/>
              <w:bottom w:val="single" w:sz="6" w:space="0" w:color="000000"/>
            </w:tcBorders>
            <w:shd w:val="clear" w:color="auto" w:fill="auto"/>
            <w:vAlign w:val="center"/>
          </w:tcPr>
          <w:p w14:paraId="01B35B1E"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120</w:t>
            </w:r>
          </w:p>
        </w:tc>
        <w:tc>
          <w:tcPr>
            <w:tcW w:w="726" w:type="pct"/>
            <w:tcBorders>
              <w:top w:val="single" w:sz="6" w:space="0" w:color="000000"/>
              <w:left w:val="single" w:sz="6" w:space="0" w:color="000000"/>
              <w:bottom w:val="single" w:sz="6" w:space="0" w:color="000000"/>
            </w:tcBorders>
            <w:shd w:val="clear" w:color="auto" w:fill="auto"/>
            <w:vAlign w:val="center"/>
          </w:tcPr>
          <w:p w14:paraId="58BB4EA3"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95</w:t>
            </w:r>
          </w:p>
        </w:tc>
        <w:tc>
          <w:tcPr>
            <w:tcW w:w="727" w:type="pct"/>
            <w:tcBorders>
              <w:top w:val="single" w:sz="6" w:space="0" w:color="000000"/>
              <w:left w:val="single" w:sz="6" w:space="0" w:color="000000"/>
              <w:bottom w:val="single" w:sz="6" w:space="0" w:color="000000"/>
            </w:tcBorders>
            <w:shd w:val="clear" w:color="auto" w:fill="auto"/>
          </w:tcPr>
          <w:p w14:paraId="24C49AA9"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95</w:t>
            </w:r>
          </w:p>
        </w:tc>
        <w:tc>
          <w:tcPr>
            <w:tcW w:w="725" w:type="pct"/>
            <w:tcBorders>
              <w:top w:val="single" w:sz="6" w:space="0" w:color="000000"/>
              <w:left w:val="single" w:sz="6" w:space="0" w:color="000000"/>
              <w:bottom w:val="single" w:sz="6" w:space="0" w:color="000000"/>
            </w:tcBorders>
            <w:shd w:val="clear" w:color="auto" w:fill="auto"/>
            <w:vAlign w:val="center"/>
          </w:tcPr>
          <w:p w14:paraId="256E0EE7"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17</w:t>
            </w:r>
          </w:p>
        </w:tc>
        <w:tc>
          <w:tcPr>
            <w:tcW w:w="725" w:type="pct"/>
            <w:tcBorders>
              <w:top w:val="single" w:sz="6" w:space="0" w:color="000000"/>
              <w:left w:val="single" w:sz="6" w:space="0" w:color="000000"/>
              <w:bottom w:val="single" w:sz="6" w:space="0" w:color="000000"/>
              <w:right w:val="single" w:sz="12" w:space="0" w:color="000000"/>
            </w:tcBorders>
            <w:shd w:val="clear" w:color="auto" w:fill="auto"/>
          </w:tcPr>
          <w:p w14:paraId="0A3E6EAA"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22</w:t>
            </w:r>
          </w:p>
        </w:tc>
      </w:tr>
      <w:tr w:rsidR="00F31F99" w:rsidRPr="00F31F99" w14:paraId="6ED71555" w14:textId="77777777" w:rsidTr="00766144">
        <w:trPr>
          <w:trHeight w:val="262"/>
        </w:trPr>
        <w:tc>
          <w:tcPr>
            <w:tcW w:w="1452" w:type="pct"/>
            <w:tcBorders>
              <w:top w:val="single" w:sz="6" w:space="0" w:color="000000"/>
              <w:left w:val="single" w:sz="12" w:space="0" w:color="000000"/>
              <w:bottom w:val="single" w:sz="6" w:space="0" w:color="000000"/>
            </w:tcBorders>
            <w:shd w:val="clear" w:color="auto" w:fill="auto"/>
            <w:vAlign w:val="center"/>
          </w:tcPr>
          <w:p w14:paraId="59326B91" w14:textId="77777777" w:rsidR="00440DC4" w:rsidRPr="00F31F99" w:rsidRDefault="00440DC4" w:rsidP="00871729">
            <w:pPr>
              <w:overflowPunct w:val="0"/>
              <w:snapToGrid w:val="0"/>
              <w:spacing w:line="390" w:lineRule="exact"/>
              <w:rPr>
                <w:rFonts w:ascii="Times New Roman" w:hAnsi="Times New Roman"/>
                <w:color w:val="000000" w:themeColor="text1"/>
                <w:szCs w:val="28"/>
              </w:rPr>
            </w:pPr>
            <w:r w:rsidRPr="00F31F99">
              <w:rPr>
                <w:rFonts w:ascii="Times New Roman" w:hAnsi="Times New Roman"/>
                <w:color w:val="000000" w:themeColor="text1"/>
                <w:szCs w:val="28"/>
              </w:rPr>
              <w:t>電影片映演業</w:t>
            </w:r>
          </w:p>
        </w:tc>
        <w:tc>
          <w:tcPr>
            <w:tcW w:w="645" w:type="pct"/>
            <w:tcBorders>
              <w:top w:val="single" w:sz="6" w:space="0" w:color="000000"/>
              <w:left w:val="single" w:sz="6" w:space="0" w:color="000000"/>
              <w:bottom w:val="single" w:sz="6" w:space="0" w:color="000000"/>
            </w:tcBorders>
            <w:shd w:val="clear" w:color="auto" w:fill="auto"/>
            <w:vAlign w:val="center"/>
          </w:tcPr>
          <w:p w14:paraId="7E558C3D"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12</w:t>
            </w:r>
          </w:p>
        </w:tc>
        <w:tc>
          <w:tcPr>
            <w:tcW w:w="726" w:type="pct"/>
            <w:tcBorders>
              <w:top w:val="single" w:sz="6" w:space="0" w:color="000000"/>
              <w:left w:val="single" w:sz="6" w:space="0" w:color="000000"/>
              <w:bottom w:val="single" w:sz="6" w:space="0" w:color="000000"/>
            </w:tcBorders>
            <w:shd w:val="clear" w:color="auto" w:fill="auto"/>
            <w:vAlign w:val="center"/>
          </w:tcPr>
          <w:p w14:paraId="32F1F5F3" w14:textId="3402CEDF" w:rsidR="00440DC4" w:rsidRPr="00F31F99" w:rsidRDefault="00EC2BEA"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4</w:t>
            </w:r>
          </w:p>
        </w:tc>
        <w:tc>
          <w:tcPr>
            <w:tcW w:w="727" w:type="pct"/>
            <w:tcBorders>
              <w:top w:val="single" w:sz="6" w:space="0" w:color="000000"/>
              <w:left w:val="single" w:sz="6" w:space="0" w:color="000000"/>
              <w:bottom w:val="single" w:sz="6" w:space="0" w:color="000000"/>
            </w:tcBorders>
            <w:shd w:val="clear" w:color="auto" w:fill="auto"/>
          </w:tcPr>
          <w:p w14:paraId="07753370"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4</w:t>
            </w:r>
          </w:p>
        </w:tc>
        <w:tc>
          <w:tcPr>
            <w:tcW w:w="725" w:type="pct"/>
            <w:tcBorders>
              <w:top w:val="single" w:sz="6" w:space="0" w:color="000000"/>
              <w:left w:val="single" w:sz="6" w:space="0" w:color="000000"/>
              <w:bottom w:val="single" w:sz="6" w:space="0" w:color="000000"/>
            </w:tcBorders>
            <w:shd w:val="clear" w:color="auto" w:fill="auto"/>
            <w:vAlign w:val="center"/>
          </w:tcPr>
          <w:p w14:paraId="36430018"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0</w:t>
            </w:r>
          </w:p>
        </w:tc>
        <w:tc>
          <w:tcPr>
            <w:tcW w:w="725" w:type="pct"/>
            <w:tcBorders>
              <w:top w:val="single" w:sz="6" w:space="0" w:color="000000"/>
              <w:left w:val="single" w:sz="6" w:space="0" w:color="000000"/>
              <w:bottom w:val="single" w:sz="6" w:space="0" w:color="000000"/>
              <w:right w:val="single" w:sz="12" w:space="0" w:color="000000"/>
            </w:tcBorders>
            <w:shd w:val="clear" w:color="auto" w:fill="auto"/>
          </w:tcPr>
          <w:p w14:paraId="4367593B"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0</w:t>
            </w:r>
          </w:p>
        </w:tc>
      </w:tr>
      <w:tr w:rsidR="00440DC4" w:rsidRPr="00F31F99" w14:paraId="5D385399" w14:textId="77777777" w:rsidTr="009F6CC1">
        <w:trPr>
          <w:trHeight w:val="397"/>
        </w:trPr>
        <w:tc>
          <w:tcPr>
            <w:tcW w:w="1452" w:type="pct"/>
            <w:tcBorders>
              <w:top w:val="single" w:sz="6" w:space="0" w:color="000000"/>
              <w:left w:val="single" w:sz="12" w:space="0" w:color="000000"/>
              <w:bottom w:val="single" w:sz="12" w:space="0" w:color="000000"/>
            </w:tcBorders>
            <w:shd w:val="clear" w:color="auto" w:fill="auto"/>
            <w:vAlign w:val="center"/>
          </w:tcPr>
          <w:p w14:paraId="4C5A431B"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總計</w:t>
            </w:r>
          </w:p>
        </w:tc>
        <w:tc>
          <w:tcPr>
            <w:tcW w:w="645" w:type="pct"/>
            <w:tcBorders>
              <w:top w:val="single" w:sz="6" w:space="0" w:color="000000"/>
              <w:left w:val="single" w:sz="6" w:space="0" w:color="000000"/>
              <w:bottom w:val="single" w:sz="12" w:space="0" w:color="000000"/>
            </w:tcBorders>
            <w:shd w:val="clear" w:color="auto" w:fill="auto"/>
            <w:vAlign w:val="center"/>
          </w:tcPr>
          <w:p w14:paraId="3DCD4BEF"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2,439</w:t>
            </w:r>
          </w:p>
        </w:tc>
        <w:tc>
          <w:tcPr>
            <w:tcW w:w="726" w:type="pct"/>
            <w:tcBorders>
              <w:top w:val="single" w:sz="6" w:space="0" w:color="000000"/>
              <w:left w:val="single" w:sz="6" w:space="0" w:color="000000"/>
              <w:bottom w:val="single" w:sz="12" w:space="0" w:color="000000"/>
            </w:tcBorders>
            <w:shd w:val="clear" w:color="auto" w:fill="auto"/>
            <w:vAlign w:val="center"/>
          </w:tcPr>
          <w:p w14:paraId="07E6E399" w14:textId="747AB217" w:rsidR="00440DC4" w:rsidRPr="00F31F99" w:rsidRDefault="00EC2BEA"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1,389</w:t>
            </w:r>
          </w:p>
        </w:tc>
        <w:tc>
          <w:tcPr>
            <w:tcW w:w="727" w:type="pct"/>
            <w:tcBorders>
              <w:top w:val="single" w:sz="6" w:space="0" w:color="000000"/>
              <w:left w:val="single" w:sz="6" w:space="0" w:color="000000"/>
              <w:bottom w:val="single" w:sz="12" w:space="0" w:color="000000"/>
            </w:tcBorders>
            <w:shd w:val="clear" w:color="auto" w:fill="auto"/>
          </w:tcPr>
          <w:p w14:paraId="3FB61AE8" w14:textId="03D2049F"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1,</w:t>
            </w:r>
            <w:r w:rsidR="007F0565" w:rsidRPr="00F31F99">
              <w:rPr>
                <w:rFonts w:ascii="Times New Roman" w:hAnsi="Times New Roman"/>
                <w:color w:val="000000" w:themeColor="text1"/>
                <w:szCs w:val="28"/>
              </w:rPr>
              <w:t>578</w:t>
            </w:r>
          </w:p>
        </w:tc>
        <w:tc>
          <w:tcPr>
            <w:tcW w:w="725" w:type="pct"/>
            <w:tcBorders>
              <w:top w:val="single" w:sz="6" w:space="0" w:color="000000"/>
              <w:left w:val="single" w:sz="6" w:space="0" w:color="000000"/>
              <w:bottom w:val="single" w:sz="12" w:space="0" w:color="000000"/>
            </w:tcBorders>
            <w:shd w:val="clear" w:color="auto" w:fill="auto"/>
            <w:vAlign w:val="center"/>
          </w:tcPr>
          <w:p w14:paraId="48330435" w14:textId="6360BB9E" w:rsidR="00440DC4" w:rsidRPr="00F31F99" w:rsidRDefault="00EC2BEA"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210</w:t>
            </w:r>
          </w:p>
        </w:tc>
        <w:tc>
          <w:tcPr>
            <w:tcW w:w="725" w:type="pct"/>
            <w:tcBorders>
              <w:top w:val="single" w:sz="6" w:space="0" w:color="000000"/>
              <w:left w:val="single" w:sz="6" w:space="0" w:color="000000"/>
              <w:bottom w:val="single" w:sz="12" w:space="0" w:color="000000"/>
              <w:right w:val="single" w:sz="12" w:space="0" w:color="000000"/>
            </w:tcBorders>
            <w:shd w:val="clear" w:color="auto" w:fill="auto"/>
          </w:tcPr>
          <w:p w14:paraId="68353B7F" w14:textId="77777777" w:rsidR="00440DC4" w:rsidRPr="00F31F99" w:rsidRDefault="00440DC4" w:rsidP="00871729">
            <w:pPr>
              <w:overflowPunct w:val="0"/>
              <w:snapToGrid w:val="0"/>
              <w:spacing w:line="390" w:lineRule="exact"/>
              <w:jc w:val="center"/>
              <w:rPr>
                <w:rFonts w:ascii="Times New Roman" w:hAnsi="Times New Roman"/>
                <w:color w:val="000000" w:themeColor="text1"/>
                <w:szCs w:val="28"/>
              </w:rPr>
            </w:pPr>
            <w:r w:rsidRPr="00F31F99">
              <w:rPr>
                <w:rFonts w:ascii="Times New Roman" w:hAnsi="Times New Roman"/>
                <w:color w:val="000000" w:themeColor="text1"/>
                <w:szCs w:val="28"/>
              </w:rPr>
              <w:t>222</w:t>
            </w:r>
          </w:p>
        </w:tc>
      </w:tr>
    </w:tbl>
    <w:p w14:paraId="7E624789" w14:textId="7015EC84" w:rsidR="002B021F" w:rsidRPr="00F31F99" w:rsidRDefault="002B021F" w:rsidP="00871729">
      <w:pPr>
        <w:pStyle w:val="afb"/>
        <w:snapToGrid w:val="0"/>
        <w:spacing w:line="390" w:lineRule="exact"/>
        <w:ind w:left="1605"/>
        <w:jc w:val="both"/>
        <w:rPr>
          <w:rFonts w:ascii="Times New Roman" w:hAnsi="Times New Roman"/>
          <w:bCs/>
          <w:color w:val="000000" w:themeColor="text1"/>
          <w:szCs w:val="28"/>
        </w:rPr>
      </w:pPr>
    </w:p>
    <w:p w14:paraId="28FEA14B" w14:textId="6300E4A2" w:rsidR="00440DC4" w:rsidRPr="00F31F99" w:rsidRDefault="00440DC4" w:rsidP="00871729">
      <w:pPr>
        <w:pStyle w:val="afb"/>
        <w:numPr>
          <w:ilvl w:val="0"/>
          <w:numId w:val="18"/>
        </w:numPr>
        <w:snapToGrid w:val="0"/>
        <w:spacing w:line="390" w:lineRule="exact"/>
        <w:ind w:left="1134" w:hanging="338"/>
        <w:jc w:val="both"/>
        <w:rPr>
          <w:rFonts w:ascii="Times New Roman" w:hAnsi="Times New Roman"/>
          <w:bCs/>
          <w:color w:val="000000" w:themeColor="text1"/>
          <w:szCs w:val="28"/>
        </w:rPr>
      </w:pP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月完成浴室業及游泳業</w:t>
      </w:r>
      <w:r w:rsidRPr="00F31F99">
        <w:rPr>
          <w:rFonts w:ascii="Times New Roman" w:hAnsi="Times New Roman"/>
          <w:bCs/>
          <w:color w:val="000000" w:themeColor="text1"/>
          <w:szCs w:val="28"/>
        </w:rPr>
        <w:t>124</w:t>
      </w:r>
      <w:r w:rsidRPr="00F31F99">
        <w:rPr>
          <w:rFonts w:ascii="Times New Roman" w:hAnsi="Times New Roman"/>
          <w:bCs/>
          <w:color w:val="000000" w:themeColor="text1"/>
          <w:szCs w:val="28"/>
        </w:rPr>
        <w:t>家水質抽驗計</w:t>
      </w:r>
      <w:r w:rsidRPr="00F31F99">
        <w:rPr>
          <w:rFonts w:ascii="Times New Roman" w:hAnsi="Times New Roman"/>
          <w:bCs/>
          <w:color w:val="000000" w:themeColor="text1"/>
          <w:szCs w:val="28"/>
        </w:rPr>
        <w:t>1,759</w:t>
      </w:r>
      <w:r w:rsidRPr="00F31F99">
        <w:rPr>
          <w:rFonts w:ascii="Times New Roman" w:hAnsi="Times New Roman"/>
          <w:bCs/>
          <w:color w:val="000000" w:themeColor="text1"/>
          <w:szCs w:val="28"/>
        </w:rPr>
        <w:t>件，其中</w:t>
      </w:r>
      <w:r w:rsidR="00EC2BEA" w:rsidRPr="00F31F99">
        <w:rPr>
          <w:rFonts w:ascii="Times New Roman" w:hAnsi="Times New Roman"/>
          <w:bCs/>
          <w:color w:val="000000" w:themeColor="text1"/>
          <w:szCs w:val="28"/>
        </w:rPr>
        <w:t>16</w:t>
      </w:r>
      <w:r w:rsidRPr="00F31F99">
        <w:rPr>
          <w:rFonts w:ascii="Times New Roman" w:hAnsi="Times New Roman"/>
          <w:bCs/>
          <w:color w:val="000000" w:themeColor="text1"/>
          <w:szCs w:val="28"/>
        </w:rPr>
        <w:t>件未符合衛生標準，浴室業不合格率</w:t>
      </w:r>
      <w:r w:rsidR="00EC2BEA" w:rsidRPr="00F31F99">
        <w:rPr>
          <w:rFonts w:ascii="Times New Roman" w:hAnsi="Times New Roman"/>
          <w:bCs/>
          <w:color w:val="000000" w:themeColor="text1"/>
          <w:szCs w:val="28"/>
        </w:rPr>
        <w:t>2.05</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，游泳池不合格率</w:t>
      </w:r>
      <w:r w:rsidR="00EC2BEA" w:rsidRPr="00F31F99">
        <w:rPr>
          <w:rFonts w:ascii="Times New Roman" w:hAnsi="Times New Roman"/>
          <w:bCs/>
          <w:color w:val="000000" w:themeColor="text1"/>
          <w:szCs w:val="28"/>
        </w:rPr>
        <w:t>0.28</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，經輔導複檢後均已合格。</w:t>
      </w:r>
    </w:p>
    <w:p w14:paraId="7D42B349" w14:textId="3A666466" w:rsidR="00D10A3B" w:rsidRPr="00F31F99" w:rsidRDefault="00440DC4" w:rsidP="00871729">
      <w:pPr>
        <w:pStyle w:val="afb"/>
        <w:numPr>
          <w:ilvl w:val="0"/>
          <w:numId w:val="18"/>
        </w:numPr>
        <w:snapToGrid w:val="0"/>
        <w:spacing w:line="390" w:lineRule="exact"/>
        <w:ind w:left="1134" w:hanging="338"/>
        <w:jc w:val="both"/>
        <w:rPr>
          <w:rFonts w:ascii="Times New Roman" w:hAnsi="Times New Roman"/>
          <w:bCs/>
          <w:color w:val="000000" w:themeColor="text1"/>
          <w:szCs w:val="28"/>
        </w:rPr>
      </w:pP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月辦理六大業別營業衛生自主管理人員研習會</w:t>
      </w:r>
      <w:r w:rsidRPr="00F31F99">
        <w:rPr>
          <w:rFonts w:ascii="Times New Roman" w:hAnsi="Times New Roman"/>
          <w:bCs/>
          <w:color w:val="000000" w:themeColor="text1"/>
          <w:szCs w:val="28"/>
        </w:rPr>
        <w:t>5</w:t>
      </w:r>
      <w:r w:rsidRPr="00F31F99">
        <w:rPr>
          <w:rFonts w:ascii="Times New Roman" w:hAnsi="Times New Roman"/>
          <w:bCs/>
          <w:color w:val="000000" w:themeColor="text1"/>
          <w:szCs w:val="28"/>
        </w:rPr>
        <w:t>場次，共計</w:t>
      </w:r>
      <w:r w:rsidRPr="00F31F99">
        <w:rPr>
          <w:rFonts w:ascii="Times New Roman" w:hAnsi="Times New Roman"/>
          <w:bCs/>
          <w:color w:val="000000" w:themeColor="text1"/>
          <w:szCs w:val="28"/>
        </w:rPr>
        <w:t>874</w:t>
      </w:r>
      <w:r w:rsidRPr="00F31F99">
        <w:rPr>
          <w:rFonts w:ascii="Times New Roman" w:hAnsi="Times New Roman"/>
          <w:bCs/>
          <w:color w:val="000000" w:themeColor="text1"/>
          <w:szCs w:val="28"/>
        </w:rPr>
        <w:t>人參訓。</w:t>
      </w:r>
    </w:p>
    <w:p w14:paraId="72C59F16" w14:textId="5C864393" w:rsidR="002B021F" w:rsidRPr="00F31F99" w:rsidRDefault="002B021F" w:rsidP="00871729">
      <w:pPr>
        <w:snapToGrid w:val="0"/>
        <w:spacing w:line="390" w:lineRule="exact"/>
        <w:jc w:val="both"/>
        <w:rPr>
          <w:rFonts w:ascii="Times New Roman" w:hAnsi="Times New Roman"/>
          <w:bCs/>
          <w:color w:val="000000" w:themeColor="text1"/>
          <w:szCs w:val="28"/>
        </w:rPr>
      </w:pPr>
      <w:r w:rsidRPr="00F31F99">
        <w:rPr>
          <w:rFonts w:ascii="Times New Roman" w:hAnsi="Times New Roman"/>
          <w:bCs/>
          <w:color w:val="000000" w:themeColor="text1"/>
          <w:szCs w:val="28"/>
        </w:rPr>
        <w:t xml:space="preserve"> </w:t>
      </w:r>
      <w:r w:rsidRPr="00F31F99">
        <w:rPr>
          <w:rFonts w:ascii="Times New Roman" w:hAnsi="Times New Roman"/>
          <w:bCs/>
          <w:color w:val="000000" w:themeColor="text1"/>
          <w:szCs w:val="28"/>
        </w:rPr>
        <w:t>（二）社區健康促進</w:t>
      </w:r>
    </w:p>
    <w:p w14:paraId="2274FD37" w14:textId="77777777" w:rsidR="002B021F" w:rsidRPr="00F31F99" w:rsidRDefault="002B021F" w:rsidP="00871729">
      <w:pPr>
        <w:snapToGrid w:val="0"/>
        <w:spacing w:line="390" w:lineRule="exact"/>
        <w:ind w:left="103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 xml:space="preserve">1. </w:t>
      </w:r>
      <w:r w:rsidRPr="00F31F99">
        <w:rPr>
          <w:rFonts w:ascii="Times New Roman" w:hAnsi="Times New Roman"/>
          <w:bCs/>
          <w:color w:val="000000" w:themeColor="text1"/>
          <w:szCs w:val="28"/>
        </w:rPr>
        <w:t>營造健康支持性環境</w:t>
      </w:r>
    </w:p>
    <w:p w14:paraId="61C9AD5E" w14:textId="77777777" w:rsidR="00440DC4" w:rsidRPr="00F31F99" w:rsidRDefault="00440DC4" w:rsidP="00871729">
      <w:pPr>
        <w:numPr>
          <w:ilvl w:val="0"/>
          <w:numId w:val="2"/>
        </w:numPr>
        <w:tabs>
          <w:tab w:val="clear" w:pos="0"/>
          <w:tab w:val="num" w:pos="-851"/>
        </w:tabs>
        <w:overflowPunct w:val="0"/>
        <w:snapToGrid w:val="0"/>
        <w:spacing w:line="390" w:lineRule="exact"/>
        <w:ind w:left="1560" w:hanging="708"/>
        <w:jc w:val="both"/>
        <w:rPr>
          <w:rFonts w:ascii="Times New Roman" w:hAnsi="Times New Roman"/>
          <w:bCs/>
          <w:color w:val="000000" w:themeColor="text1"/>
          <w:szCs w:val="28"/>
        </w:rPr>
      </w:pPr>
      <w:r w:rsidRPr="00F31F99">
        <w:rPr>
          <w:rFonts w:ascii="Times New Roman" w:hAnsi="Times New Roman"/>
          <w:bCs/>
          <w:color w:val="000000" w:themeColor="text1"/>
          <w:szCs w:val="28"/>
        </w:rPr>
        <w:t>為提升市民運動氛圍，招募及培訓社區健康活動種子師資，於</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9</w:t>
      </w:r>
      <w:r w:rsidRPr="00F31F99">
        <w:rPr>
          <w:rFonts w:ascii="Times New Roman" w:hAnsi="Times New Roman"/>
          <w:bCs/>
          <w:color w:val="000000" w:themeColor="text1"/>
          <w:szCs w:val="28"/>
        </w:rPr>
        <w:t>月辦理</w:t>
      </w:r>
      <w:r w:rsidRPr="00F31F99">
        <w:rPr>
          <w:rFonts w:ascii="Times New Roman" w:hAnsi="Times New Roman"/>
          <w:bCs/>
          <w:color w:val="000000" w:themeColor="text1"/>
          <w:szCs w:val="28"/>
        </w:rPr>
        <w:t>3</w:t>
      </w:r>
      <w:r w:rsidRPr="00F31F99">
        <w:rPr>
          <w:rFonts w:ascii="Times New Roman" w:hAnsi="Times New Roman"/>
          <w:bCs/>
          <w:color w:val="000000" w:themeColor="text1"/>
          <w:szCs w:val="28"/>
        </w:rPr>
        <w:t>場種子師資培訓，培訓師資共計</w:t>
      </w:r>
      <w:r w:rsidRPr="00F31F99">
        <w:rPr>
          <w:rFonts w:ascii="Times New Roman" w:hAnsi="Times New Roman"/>
          <w:bCs/>
          <w:color w:val="000000" w:themeColor="text1"/>
          <w:szCs w:val="28"/>
        </w:rPr>
        <w:t>137</w:t>
      </w:r>
      <w:r w:rsidRPr="00F31F99">
        <w:rPr>
          <w:rFonts w:ascii="Times New Roman" w:hAnsi="Times New Roman"/>
          <w:bCs/>
          <w:color w:val="000000" w:themeColor="text1"/>
          <w:szCs w:val="28"/>
        </w:rPr>
        <w:t>人，並推播社區民眾運動識能共</w:t>
      </w:r>
      <w:r w:rsidRPr="00F31F99">
        <w:rPr>
          <w:rFonts w:ascii="Times New Roman" w:hAnsi="Times New Roman"/>
          <w:bCs/>
          <w:color w:val="000000" w:themeColor="text1"/>
          <w:szCs w:val="28"/>
        </w:rPr>
        <w:t>95</w:t>
      </w:r>
      <w:r w:rsidRPr="00F31F99">
        <w:rPr>
          <w:rFonts w:ascii="Times New Roman" w:hAnsi="Times New Roman"/>
          <w:bCs/>
          <w:color w:val="000000" w:themeColor="text1"/>
          <w:szCs w:val="28"/>
        </w:rPr>
        <w:t>場。</w:t>
      </w:r>
    </w:p>
    <w:p w14:paraId="110CD7FA" w14:textId="77777777" w:rsidR="00440DC4" w:rsidRPr="00F31F99" w:rsidRDefault="00440DC4" w:rsidP="00871729">
      <w:pPr>
        <w:numPr>
          <w:ilvl w:val="0"/>
          <w:numId w:val="2"/>
        </w:numPr>
        <w:tabs>
          <w:tab w:val="clear" w:pos="0"/>
          <w:tab w:val="num" w:pos="-851"/>
        </w:tabs>
        <w:overflowPunct w:val="0"/>
        <w:snapToGrid w:val="0"/>
        <w:spacing w:line="390" w:lineRule="exact"/>
        <w:ind w:left="1560" w:hanging="708"/>
        <w:jc w:val="both"/>
        <w:rPr>
          <w:rFonts w:ascii="Times New Roman" w:hAnsi="Times New Roman"/>
          <w:bCs/>
          <w:color w:val="000000" w:themeColor="text1"/>
          <w:szCs w:val="28"/>
        </w:rPr>
      </w:pPr>
      <w:r w:rsidRPr="00F31F99">
        <w:rPr>
          <w:rFonts w:ascii="Times New Roman" w:hAnsi="Times New Roman"/>
          <w:bCs/>
          <w:color w:val="000000" w:themeColor="text1"/>
          <w:szCs w:val="28"/>
        </w:rPr>
        <w:t>本市</w:t>
      </w:r>
      <w:r w:rsidRPr="00F31F99">
        <w:rPr>
          <w:rFonts w:ascii="Times New Roman" w:hAnsi="Times New Roman"/>
          <w:bCs/>
          <w:color w:val="000000" w:themeColor="text1"/>
          <w:szCs w:val="28"/>
        </w:rPr>
        <w:t>38</w:t>
      </w:r>
      <w:r w:rsidRPr="00F31F99">
        <w:rPr>
          <w:rFonts w:ascii="Times New Roman" w:hAnsi="Times New Roman"/>
          <w:bCs/>
          <w:color w:val="000000" w:themeColor="text1"/>
          <w:szCs w:val="28"/>
        </w:rPr>
        <w:t>區共規劃</w:t>
      </w:r>
      <w:r w:rsidRPr="00F31F99">
        <w:rPr>
          <w:rFonts w:ascii="Times New Roman" w:hAnsi="Times New Roman"/>
          <w:bCs/>
          <w:color w:val="000000" w:themeColor="text1"/>
          <w:szCs w:val="28"/>
        </w:rPr>
        <w:t>76</w:t>
      </w:r>
      <w:r w:rsidRPr="00F31F99">
        <w:rPr>
          <w:rFonts w:ascii="Times New Roman" w:hAnsi="Times New Roman"/>
          <w:bCs/>
          <w:color w:val="000000" w:themeColor="text1"/>
          <w:szCs w:val="28"/>
        </w:rPr>
        <w:t>條健走路線，輔導衛生所於健走路線辦理行銷活動，鼓勵民眾參與及運用，</w:t>
      </w:r>
      <w:r w:rsidRPr="00F31F99">
        <w:rPr>
          <w:rFonts w:ascii="Times New Roman" w:hAnsi="Times New Roman"/>
          <w:color w:val="000000" w:themeColor="text1"/>
          <w:szCs w:val="28"/>
        </w:rPr>
        <w:t>共辦理</w:t>
      </w:r>
      <w:r w:rsidRPr="00F31F99">
        <w:rPr>
          <w:rFonts w:ascii="Times New Roman" w:hAnsi="Times New Roman"/>
          <w:color w:val="000000" w:themeColor="text1"/>
          <w:szCs w:val="28"/>
        </w:rPr>
        <w:t>47</w:t>
      </w:r>
      <w:r w:rsidRPr="00F31F99">
        <w:rPr>
          <w:rFonts w:ascii="Times New Roman" w:hAnsi="Times New Roman"/>
          <w:color w:val="000000" w:themeColor="text1"/>
          <w:szCs w:val="28"/>
        </w:rPr>
        <w:t>場計</w:t>
      </w:r>
      <w:r w:rsidRPr="00F31F99">
        <w:rPr>
          <w:rFonts w:ascii="Times New Roman" w:hAnsi="Times New Roman"/>
          <w:color w:val="000000" w:themeColor="text1"/>
          <w:szCs w:val="28"/>
        </w:rPr>
        <w:t>3,625</w:t>
      </w:r>
      <w:r w:rsidRPr="00F31F99">
        <w:rPr>
          <w:rFonts w:ascii="Times New Roman" w:hAnsi="Times New Roman"/>
          <w:color w:val="000000" w:themeColor="text1"/>
          <w:szCs w:val="28"/>
        </w:rPr>
        <w:t>人次參與</w:t>
      </w:r>
      <w:r w:rsidRPr="00F31F99">
        <w:rPr>
          <w:rFonts w:ascii="Times New Roman" w:hAnsi="Times New Roman"/>
          <w:bCs/>
          <w:color w:val="000000" w:themeColor="text1"/>
          <w:szCs w:val="28"/>
        </w:rPr>
        <w:t>。</w:t>
      </w:r>
    </w:p>
    <w:p w14:paraId="56CAFBE7" w14:textId="77777777" w:rsidR="002B021F" w:rsidRPr="00F31F99" w:rsidRDefault="002B021F" w:rsidP="00871729">
      <w:pPr>
        <w:snapToGrid w:val="0"/>
        <w:spacing w:line="390" w:lineRule="exact"/>
        <w:ind w:left="1036" w:hanging="280"/>
        <w:jc w:val="both"/>
        <w:rPr>
          <w:rFonts w:ascii="Times New Roman" w:hAnsi="Times New Roman"/>
          <w:color w:val="000000" w:themeColor="text1"/>
          <w:szCs w:val="28"/>
        </w:rPr>
      </w:pP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社區健康營造推廣</w:t>
      </w:r>
    </w:p>
    <w:p w14:paraId="690757D8" w14:textId="77777777" w:rsidR="00440DC4" w:rsidRPr="00F31F99" w:rsidRDefault="00440DC4" w:rsidP="00871729">
      <w:pPr>
        <w:overflowPunct w:val="0"/>
        <w:snapToGrid w:val="0"/>
        <w:spacing w:line="390" w:lineRule="exact"/>
        <w:ind w:left="1134" w:firstLineChars="151" w:firstLine="423"/>
        <w:jc w:val="both"/>
        <w:rPr>
          <w:rFonts w:ascii="Times New Roman" w:hAnsi="Times New Roman"/>
          <w:bCs/>
          <w:color w:val="000000" w:themeColor="text1"/>
          <w:szCs w:val="28"/>
        </w:rPr>
      </w:pPr>
      <w:r w:rsidRPr="00F31F99">
        <w:rPr>
          <w:rFonts w:ascii="Times New Roman" w:hAnsi="Times New Roman"/>
          <w:snapToGrid w:val="0"/>
          <w:color w:val="000000" w:themeColor="text1"/>
          <w:szCs w:val="28"/>
        </w:rPr>
        <w:t>輔導</w:t>
      </w:r>
      <w:r w:rsidRPr="00F31F99">
        <w:rPr>
          <w:rFonts w:ascii="Times New Roman" w:hAnsi="Times New Roman"/>
          <w:snapToGrid w:val="0"/>
          <w:color w:val="000000" w:themeColor="text1"/>
          <w:szCs w:val="28"/>
        </w:rPr>
        <w:t>10</w:t>
      </w:r>
      <w:r w:rsidRPr="00F31F99">
        <w:rPr>
          <w:rFonts w:ascii="Times New Roman" w:hAnsi="Times New Roman"/>
          <w:snapToGrid w:val="0"/>
          <w:color w:val="000000" w:themeColor="text1"/>
          <w:szCs w:val="28"/>
        </w:rPr>
        <w:t>家衛生所結合轄區</w:t>
      </w:r>
      <w:r w:rsidRPr="00F31F99">
        <w:rPr>
          <w:rFonts w:ascii="Times New Roman" w:hAnsi="Times New Roman"/>
          <w:snapToGrid w:val="0"/>
          <w:color w:val="000000" w:themeColor="text1"/>
          <w:szCs w:val="28"/>
        </w:rPr>
        <w:t>19</w:t>
      </w:r>
      <w:r w:rsidRPr="00F31F99">
        <w:rPr>
          <w:rFonts w:ascii="Times New Roman" w:hAnsi="Times New Roman"/>
          <w:snapToGrid w:val="0"/>
          <w:color w:val="000000" w:themeColor="text1"/>
          <w:szCs w:val="28"/>
        </w:rPr>
        <w:t>個社區</w:t>
      </w:r>
      <w:r w:rsidRPr="00F31F99">
        <w:rPr>
          <w:rFonts w:ascii="Times New Roman" w:hAnsi="Times New Roman"/>
          <w:color w:val="000000" w:themeColor="text1"/>
          <w:szCs w:val="28"/>
        </w:rPr>
        <w:t>共同辦理社區健康營造推廣方案，以代間融合方式推廣高齡</w:t>
      </w:r>
      <w:r w:rsidRPr="00F31F99">
        <w:rPr>
          <w:rFonts w:ascii="Times New Roman" w:hAnsi="Times New Roman"/>
          <w:color w:val="000000" w:themeColor="text1"/>
          <w:szCs w:val="28"/>
        </w:rPr>
        <w:t>/</w:t>
      </w:r>
      <w:r w:rsidRPr="00F31F99">
        <w:rPr>
          <w:rFonts w:ascii="Times New Roman" w:hAnsi="Times New Roman"/>
          <w:color w:val="000000" w:themeColor="text1"/>
          <w:szCs w:val="28"/>
        </w:rPr>
        <w:t>失智友善識能、社區關懷、高齡志工服務、慢性病防治及事故傷害防制等議題，</w:t>
      </w:r>
      <w:r w:rsidRPr="00F31F99">
        <w:rPr>
          <w:rFonts w:ascii="Times New Roman" w:hAnsi="Times New Roman"/>
          <w:snapToGrid w:val="0"/>
          <w:color w:val="000000" w:themeColor="text1"/>
          <w:szCs w:val="28"/>
        </w:rPr>
        <w:t>各項健促活動計</w:t>
      </w:r>
      <w:r w:rsidRPr="00F31F99">
        <w:rPr>
          <w:rFonts w:ascii="Times New Roman" w:hAnsi="Times New Roman"/>
          <w:snapToGrid w:val="0"/>
          <w:color w:val="000000" w:themeColor="text1"/>
          <w:szCs w:val="28"/>
        </w:rPr>
        <w:t>430</w:t>
      </w:r>
      <w:r w:rsidRPr="00F31F99">
        <w:rPr>
          <w:rFonts w:ascii="Times New Roman" w:hAnsi="Times New Roman"/>
          <w:snapToGrid w:val="0"/>
          <w:color w:val="000000" w:themeColor="text1"/>
          <w:szCs w:val="28"/>
        </w:rPr>
        <w:t>場</w:t>
      </w:r>
      <w:r w:rsidRPr="00F31F99">
        <w:rPr>
          <w:rFonts w:ascii="Times New Roman" w:hAnsi="Times New Roman"/>
          <w:snapToGrid w:val="0"/>
          <w:color w:val="000000" w:themeColor="text1"/>
          <w:szCs w:val="28"/>
        </w:rPr>
        <w:t>26,513</w:t>
      </w:r>
      <w:r w:rsidRPr="00F31F99">
        <w:rPr>
          <w:rFonts w:ascii="Times New Roman" w:hAnsi="Times New Roman"/>
          <w:snapToGrid w:val="0"/>
          <w:color w:val="000000" w:themeColor="text1"/>
          <w:szCs w:val="28"/>
        </w:rPr>
        <w:t>參與人次。</w:t>
      </w:r>
    </w:p>
    <w:p w14:paraId="11DF2BDC" w14:textId="77777777" w:rsidR="002B021F" w:rsidRPr="00F31F99" w:rsidRDefault="002B021F" w:rsidP="00871729">
      <w:pPr>
        <w:snapToGrid w:val="0"/>
        <w:spacing w:line="390" w:lineRule="exact"/>
        <w:ind w:left="1036"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 xml:space="preserve">3. </w:t>
      </w:r>
      <w:r w:rsidRPr="00F31F99">
        <w:rPr>
          <w:rFonts w:ascii="Times New Roman" w:hAnsi="Times New Roman"/>
          <w:bCs/>
          <w:color w:val="000000" w:themeColor="text1"/>
          <w:szCs w:val="28"/>
        </w:rPr>
        <w:t>職場健康促進活動</w:t>
      </w:r>
    </w:p>
    <w:p w14:paraId="719F30E4" w14:textId="77777777" w:rsidR="00440DC4" w:rsidRPr="00F31F99" w:rsidRDefault="00440DC4" w:rsidP="00871729">
      <w:pPr>
        <w:overflowPunct w:val="0"/>
        <w:snapToGrid w:val="0"/>
        <w:spacing w:line="390" w:lineRule="exact"/>
        <w:ind w:left="1134"/>
        <w:jc w:val="both"/>
        <w:rPr>
          <w:rFonts w:ascii="Times New Roman" w:hAnsi="Times New Roman"/>
          <w:bCs/>
          <w:color w:val="000000" w:themeColor="text1"/>
          <w:szCs w:val="28"/>
        </w:rPr>
      </w:pP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月協助</w:t>
      </w:r>
      <w:r w:rsidRPr="00F31F99">
        <w:rPr>
          <w:rFonts w:ascii="Times New Roman" w:hAnsi="Times New Roman"/>
          <w:bCs/>
          <w:color w:val="000000" w:themeColor="text1"/>
          <w:szCs w:val="28"/>
        </w:rPr>
        <w:t>58</w:t>
      </w:r>
      <w:r w:rsidRPr="00F31F99">
        <w:rPr>
          <w:rFonts w:ascii="Times New Roman" w:hAnsi="Times New Roman"/>
          <w:bCs/>
          <w:color w:val="000000" w:themeColor="text1"/>
          <w:szCs w:val="28"/>
        </w:rPr>
        <w:t>家小型職場運用「職場健康促進表現計分表」，自我檢視職場健康促進表現狀況，並提供諮詢及服務。</w:t>
      </w:r>
    </w:p>
    <w:p w14:paraId="2169241A" w14:textId="77777777" w:rsidR="002B021F" w:rsidRPr="00F31F99" w:rsidRDefault="002B021F" w:rsidP="00871729">
      <w:pPr>
        <w:numPr>
          <w:ilvl w:val="0"/>
          <w:numId w:val="8"/>
        </w:numPr>
        <w:overflowPunct w:val="0"/>
        <w:snapToGrid w:val="0"/>
        <w:spacing w:line="390" w:lineRule="exact"/>
        <w:ind w:left="1134" w:hanging="339"/>
        <w:jc w:val="both"/>
        <w:rPr>
          <w:rFonts w:ascii="Times New Roman" w:hAnsi="Times New Roman"/>
          <w:color w:val="000000" w:themeColor="text1"/>
          <w:szCs w:val="28"/>
        </w:rPr>
      </w:pPr>
      <w:r w:rsidRPr="00F31F99">
        <w:rPr>
          <w:rFonts w:ascii="Times New Roman" w:hAnsi="Times New Roman"/>
          <w:bCs/>
          <w:color w:val="000000" w:themeColor="text1"/>
          <w:szCs w:val="28"/>
        </w:rPr>
        <w:t>老人健康促進</w:t>
      </w:r>
    </w:p>
    <w:p w14:paraId="2F461FCD" w14:textId="77777777" w:rsidR="00440DC4" w:rsidRPr="00F31F99" w:rsidRDefault="00440DC4" w:rsidP="00871729">
      <w:pPr>
        <w:numPr>
          <w:ilvl w:val="0"/>
          <w:numId w:val="10"/>
        </w:numPr>
        <w:tabs>
          <w:tab w:val="clear" w:pos="1147"/>
        </w:tabs>
        <w:overflowPunct w:val="0"/>
        <w:snapToGrid w:val="0"/>
        <w:spacing w:line="390" w:lineRule="exact"/>
        <w:ind w:left="1560" w:hanging="709"/>
        <w:jc w:val="both"/>
        <w:rPr>
          <w:rFonts w:ascii="Times New Roman" w:hAnsi="Times New Roman"/>
          <w:color w:val="000000" w:themeColor="text1"/>
          <w:szCs w:val="28"/>
        </w:rPr>
      </w:pPr>
      <w:r w:rsidRPr="00F31F99">
        <w:rPr>
          <w:rFonts w:ascii="Times New Roman" w:hAnsi="Times New Roman"/>
          <w:color w:val="000000" w:themeColor="text1"/>
          <w:szCs w:val="28"/>
        </w:rPr>
        <w:t>109</w:t>
      </w:r>
      <w:r w:rsidRPr="00F31F99">
        <w:rPr>
          <w:rFonts w:ascii="Times New Roman" w:hAnsi="Times New Roman"/>
          <w:color w:val="000000" w:themeColor="text1"/>
          <w:szCs w:val="28"/>
        </w:rPr>
        <w:t>年</w:t>
      </w:r>
      <w:r w:rsidRPr="00F31F99">
        <w:rPr>
          <w:rFonts w:ascii="Times New Roman" w:hAnsi="Times New Roman"/>
          <w:color w:val="000000" w:themeColor="text1"/>
          <w:szCs w:val="28"/>
        </w:rPr>
        <w:t>1-12</w:t>
      </w:r>
      <w:r w:rsidRPr="00F31F99">
        <w:rPr>
          <w:rFonts w:ascii="Times New Roman" w:hAnsi="Times New Roman"/>
          <w:color w:val="000000" w:themeColor="text1"/>
          <w:szCs w:val="28"/>
        </w:rPr>
        <w:t>月共提供</w:t>
      </w:r>
      <w:r w:rsidRPr="00F31F99">
        <w:rPr>
          <w:rFonts w:ascii="Times New Roman" w:hAnsi="Times New Roman"/>
          <w:color w:val="000000" w:themeColor="text1"/>
          <w:szCs w:val="28"/>
        </w:rPr>
        <w:t xml:space="preserve"> 30,405</w:t>
      </w:r>
      <w:r w:rsidRPr="00F31F99">
        <w:rPr>
          <w:rFonts w:ascii="Times New Roman" w:hAnsi="Times New Roman"/>
          <w:color w:val="000000" w:themeColor="text1"/>
          <w:szCs w:val="28"/>
        </w:rPr>
        <w:t>位</w:t>
      </w:r>
      <w:r w:rsidRPr="00F31F99">
        <w:rPr>
          <w:rFonts w:ascii="Times New Roman" w:hAnsi="Times New Roman"/>
          <w:color w:val="000000" w:themeColor="text1"/>
          <w:szCs w:val="28"/>
        </w:rPr>
        <w:t>65</w:t>
      </w:r>
      <w:r w:rsidRPr="00F31F99">
        <w:rPr>
          <w:rFonts w:ascii="Times New Roman" w:hAnsi="Times New Roman"/>
          <w:color w:val="000000" w:themeColor="text1"/>
          <w:szCs w:val="28"/>
        </w:rPr>
        <w:t>歲以上長者衰弱評估服務，評估異常為衰弱前期</w:t>
      </w:r>
      <w:r w:rsidRPr="00F31F99">
        <w:rPr>
          <w:rFonts w:ascii="Times New Roman" w:hAnsi="Times New Roman"/>
          <w:color w:val="000000" w:themeColor="text1"/>
          <w:szCs w:val="28"/>
        </w:rPr>
        <w:t>2,467</w:t>
      </w:r>
      <w:r w:rsidRPr="00F31F99">
        <w:rPr>
          <w:rFonts w:ascii="Times New Roman" w:hAnsi="Times New Roman"/>
          <w:color w:val="000000" w:themeColor="text1"/>
          <w:szCs w:val="28"/>
        </w:rPr>
        <w:t>人</w:t>
      </w:r>
      <w:r w:rsidRPr="00F31F99">
        <w:rPr>
          <w:rFonts w:ascii="Times New Roman" w:hAnsi="Times New Roman"/>
          <w:color w:val="000000" w:themeColor="text1"/>
          <w:szCs w:val="28"/>
        </w:rPr>
        <w:t>(</w:t>
      </w:r>
      <w:r w:rsidRPr="00F31F99">
        <w:rPr>
          <w:rFonts w:ascii="Times New Roman" w:hAnsi="Times New Roman"/>
          <w:color w:val="000000" w:themeColor="text1"/>
          <w:szCs w:val="28"/>
        </w:rPr>
        <w:t>轉介</w:t>
      </w:r>
      <w:r w:rsidRPr="00F31F99">
        <w:rPr>
          <w:rFonts w:ascii="Times New Roman" w:hAnsi="Times New Roman"/>
          <w:color w:val="000000" w:themeColor="text1"/>
          <w:szCs w:val="28"/>
        </w:rPr>
        <w:t>559</w:t>
      </w:r>
      <w:r w:rsidRPr="00F31F99">
        <w:rPr>
          <w:rFonts w:ascii="Times New Roman" w:hAnsi="Times New Roman"/>
          <w:color w:val="000000" w:themeColor="text1"/>
          <w:szCs w:val="28"/>
        </w:rPr>
        <w:t>人</w:t>
      </w:r>
      <w:r w:rsidRPr="00F31F99">
        <w:rPr>
          <w:rFonts w:ascii="Times New Roman" w:hAnsi="Times New Roman"/>
          <w:color w:val="000000" w:themeColor="text1"/>
          <w:szCs w:val="28"/>
        </w:rPr>
        <w:t>)</w:t>
      </w:r>
      <w:r w:rsidRPr="00F31F99">
        <w:rPr>
          <w:rFonts w:ascii="Times New Roman" w:hAnsi="Times New Roman"/>
          <w:color w:val="000000" w:themeColor="text1"/>
          <w:szCs w:val="28"/>
        </w:rPr>
        <w:t>，衰弱期</w:t>
      </w:r>
      <w:r w:rsidRPr="00F31F99">
        <w:rPr>
          <w:rFonts w:ascii="Times New Roman" w:hAnsi="Times New Roman"/>
          <w:color w:val="000000" w:themeColor="text1"/>
          <w:szCs w:val="28"/>
        </w:rPr>
        <w:t>375</w:t>
      </w:r>
      <w:r w:rsidRPr="00F31F99">
        <w:rPr>
          <w:rFonts w:ascii="Times New Roman" w:hAnsi="Times New Roman"/>
          <w:color w:val="000000" w:themeColor="text1"/>
          <w:szCs w:val="28"/>
        </w:rPr>
        <w:t>人</w:t>
      </w:r>
      <w:r w:rsidRPr="00F31F99">
        <w:rPr>
          <w:rFonts w:ascii="Times New Roman" w:hAnsi="Times New Roman"/>
          <w:color w:val="000000" w:themeColor="text1"/>
          <w:szCs w:val="28"/>
        </w:rPr>
        <w:t>(</w:t>
      </w:r>
      <w:r w:rsidRPr="00F31F99">
        <w:rPr>
          <w:rFonts w:ascii="Times New Roman" w:hAnsi="Times New Roman"/>
          <w:color w:val="000000" w:themeColor="text1"/>
          <w:szCs w:val="28"/>
        </w:rPr>
        <w:t>轉介</w:t>
      </w:r>
      <w:r w:rsidRPr="00F31F99">
        <w:rPr>
          <w:rFonts w:ascii="Times New Roman" w:hAnsi="Times New Roman"/>
          <w:color w:val="000000" w:themeColor="text1"/>
          <w:szCs w:val="28"/>
        </w:rPr>
        <w:t>119</w:t>
      </w:r>
      <w:r w:rsidRPr="00F31F99">
        <w:rPr>
          <w:rFonts w:ascii="Times New Roman" w:hAnsi="Times New Roman"/>
          <w:color w:val="000000" w:themeColor="text1"/>
          <w:szCs w:val="28"/>
        </w:rPr>
        <w:t>人</w:t>
      </w:r>
      <w:r w:rsidRPr="00F31F99">
        <w:rPr>
          <w:rFonts w:ascii="Times New Roman" w:hAnsi="Times New Roman"/>
          <w:color w:val="000000" w:themeColor="text1"/>
          <w:szCs w:val="28"/>
        </w:rPr>
        <w:t>)</w:t>
      </w:r>
      <w:r w:rsidRPr="00F31F99">
        <w:rPr>
          <w:rFonts w:ascii="Times New Roman" w:hAnsi="Times New Roman"/>
          <w:color w:val="000000" w:themeColor="text1"/>
          <w:szCs w:val="28"/>
        </w:rPr>
        <w:t>，有憂鬱風險</w:t>
      </w:r>
      <w:r w:rsidRPr="00F31F99">
        <w:rPr>
          <w:rFonts w:ascii="Times New Roman" w:hAnsi="Times New Roman"/>
          <w:color w:val="000000" w:themeColor="text1"/>
          <w:szCs w:val="28"/>
        </w:rPr>
        <w:t>248</w:t>
      </w:r>
      <w:r w:rsidRPr="00F31F99">
        <w:rPr>
          <w:rFonts w:ascii="Times New Roman" w:hAnsi="Times New Roman"/>
          <w:color w:val="000000" w:themeColor="text1"/>
          <w:szCs w:val="28"/>
        </w:rPr>
        <w:t>人</w:t>
      </w:r>
      <w:r w:rsidRPr="00F31F99">
        <w:rPr>
          <w:rFonts w:ascii="Times New Roman" w:hAnsi="Times New Roman"/>
          <w:color w:val="000000" w:themeColor="text1"/>
          <w:szCs w:val="28"/>
        </w:rPr>
        <w:t>(</w:t>
      </w:r>
      <w:r w:rsidRPr="00F31F99">
        <w:rPr>
          <w:rFonts w:ascii="Times New Roman" w:hAnsi="Times New Roman"/>
          <w:color w:val="000000" w:themeColor="text1"/>
          <w:szCs w:val="28"/>
        </w:rPr>
        <w:t>轉介</w:t>
      </w:r>
      <w:r w:rsidRPr="00F31F99">
        <w:rPr>
          <w:rFonts w:ascii="Times New Roman" w:hAnsi="Times New Roman"/>
          <w:color w:val="000000" w:themeColor="text1"/>
          <w:szCs w:val="28"/>
        </w:rPr>
        <w:t>87</w:t>
      </w:r>
      <w:r w:rsidRPr="00F31F99">
        <w:rPr>
          <w:rFonts w:ascii="Times New Roman" w:hAnsi="Times New Roman"/>
          <w:color w:val="000000" w:themeColor="text1"/>
          <w:szCs w:val="28"/>
        </w:rPr>
        <w:t>人</w:t>
      </w:r>
      <w:r w:rsidRPr="00F31F99">
        <w:rPr>
          <w:rFonts w:ascii="Times New Roman" w:hAnsi="Times New Roman"/>
          <w:color w:val="000000" w:themeColor="text1"/>
          <w:szCs w:val="28"/>
        </w:rPr>
        <w:t>)</w:t>
      </w:r>
      <w:r w:rsidRPr="00F31F99">
        <w:rPr>
          <w:rFonts w:ascii="Times New Roman" w:hAnsi="Times New Roman"/>
          <w:color w:val="000000" w:themeColor="text1"/>
          <w:szCs w:val="28"/>
        </w:rPr>
        <w:t>，共轉介</w:t>
      </w:r>
      <w:r w:rsidRPr="00F31F99">
        <w:rPr>
          <w:rFonts w:ascii="Times New Roman" w:hAnsi="Times New Roman"/>
          <w:color w:val="000000" w:themeColor="text1"/>
          <w:szCs w:val="28"/>
        </w:rPr>
        <w:t>765</w:t>
      </w:r>
      <w:r w:rsidRPr="00F31F99">
        <w:rPr>
          <w:rFonts w:ascii="Times New Roman" w:hAnsi="Times New Roman"/>
          <w:color w:val="000000" w:themeColor="text1"/>
          <w:szCs w:val="28"/>
        </w:rPr>
        <w:t>人。篩檢出衰弱前期者與衛生所樞紐計畫</w:t>
      </w:r>
      <w:r w:rsidRPr="00F31F99">
        <w:rPr>
          <w:rFonts w:ascii="Times New Roman" w:hAnsi="Times New Roman"/>
          <w:color w:val="000000" w:themeColor="text1"/>
          <w:szCs w:val="28"/>
        </w:rPr>
        <w:t>(hub)</w:t>
      </w:r>
      <w:r w:rsidRPr="00F31F99">
        <w:rPr>
          <w:rFonts w:ascii="Times New Roman" w:hAnsi="Times New Roman"/>
          <w:color w:val="000000" w:themeColor="text1"/>
          <w:szCs w:val="28"/>
        </w:rPr>
        <w:t>連結，轉介至社區據點接受相關健康促進服務，如運動班、長者共餐據點、營養諮詢；衰弱者則由衛生所轉介長照中心提供延緩失能方案等後續服務。</w:t>
      </w:r>
    </w:p>
    <w:p w14:paraId="303ECC9F" w14:textId="77777777" w:rsidR="00440DC4" w:rsidRPr="00F31F99" w:rsidRDefault="00440DC4" w:rsidP="00871729">
      <w:pPr>
        <w:numPr>
          <w:ilvl w:val="0"/>
          <w:numId w:val="10"/>
        </w:numPr>
        <w:tabs>
          <w:tab w:val="clear" w:pos="1147"/>
        </w:tabs>
        <w:overflowPunct w:val="0"/>
        <w:snapToGrid w:val="0"/>
        <w:spacing w:line="390" w:lineRule="exact"/>
        <w:ind w:left="1560" w:hanging="709"/>
        <w:jc w:val="both"/>
        <w:rPr>
          <w:rFonts w:ascii="Times New Roman" w:hAnsi="Times New Roman"/>
          <w:color w:val="000000" w:themeColor="text1"/>
          <w:szCs w:val="28"/>
        </w:rPr>
      </w:pP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1-12</w:t>
      </w:r>
      <w:r w:rsidRPr="00F31F99">
        <w:rPr>
          <w:rFonts w:ascii="Times New Roman" w:hAnsi="Times New Roman"/>
          <w:bCs/>
          <w:color w:val="000000" w:themeColor="text1"/>
          <w:szCs w:val="28"/>
        </w:rPr>
        <w:t>月辦理長者健康促進站</w:t>
      </w:r>
      <w:r w:rsidRPr="00F31F99">
        <w:rPr>
          <w:rFonts w:ascii="Times New Roman" w:hAnsi="Times New Roman"/>
          <w:bCs/>
          <w:color w:val="000000" w:themeColor="text1"/>
          <w:szCs w:val="28"/>
        </w:rPr>
        <w:t>40</w:t>
      </w:r>
      <w:r w:rsidRPr="00F31F99">
        <w:rPr>
          <w:rFonts w:ascii="Times New Roman" w:hAnsi="Times New Roman"/>
          <w:bCs/>
          <w:color w:val="000000" w:themeColor="text1"/>
          <w:szCs w:val="28"/>
        </w:rPr>
        <w:t>班計</w:t>
      </w:r>
      <w:r w:rsidRPr="00F31F99">
        <w:rPr>
          <w:rFonts w:ascii="Times New Roman" w:hAnsi="Times New Roman"/>
          <w:bCs/>
          <w:color w:val="000000" w:themeColor="text1"/>
          <w:szCs w:val="28"/>
        </w:rPr>
        <w:t>118</w:t>
      </w:r>
      <w:r w:rsidRPr="00F31F99">
        <w:rPr>
          <w:rFonts w:ascii="Times New Roman" w:hAnsi="Times New Roman"/>
          <w:bCs/>
          <w:color w:val="000000" w:themeColor="text1"/>
          <w:szCs w:val="28"/>
        </w:rPr>
        <w:t>期，每期為</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週運動課程，計</w:t>
      </w:r>
      <w:r w:rsidRPr="00F31F99">
        <w:rPr>
          <w:rFonts w:ascii="Times New Roman" w:hAnsi="Times New Roman"/>
          <w:bCs/>
          <w:color w:val="000000" w:themeColor="text1"/>
          <w:szCs w:val="28"/>
        </w:rPr>
        <w:t>1,716</w:t>
      </w:r>
      <w:r w:rsidRPr="00F31F99">
        <w:rPr>
          <w:rFonts w:ascii="Times New Roman" w:hAnsi="Times New Roman"/>
          <w:bCs/>
          <w:color w:val="000000" w:themeColor="text1"/>
          <w:szCs w:val="28"/>
        </w:rPr>
        <w:t>人參與，服務</w:t>
      </w:r>
      <w:r w:rsidRPr="00F31F99">
        <w:rPr>
          <w:rFonts w:ascii="Times New Roman" w:hAnsi="Times New Roman"/>
          <w:bCs/>
          <w:color w:val="000000" w:themeColor="text1"/>
          <w:szCs w:val="28"/>
        </w:rPr>
        <w:t>18,735</w:t>
      </w:r>
      <w:r w:rsidRPr="00F31F99">
        <w:rPr>
          <w:rFonts w:ascii="Times New Roman" w:hAnsi="Times New Roman"/>
          <w:bCs/>
          <w:color w:val="000000" w:themeColor="text1"/>
          <w:szCs w:val="28"/>
        </w:rPr>
        <w:t>人次。課程中融入社區公園體健設施運用及社區健走活動，體健設施使用</w:t>
      </w:r>
      <w:r w:rsidRPr="00F31F99">
        <w:rPr>
          <w:rFonts w:ascii="Times New Roman" w:hAnsi="Times New Roman"/>
          <w:bCs/>
          <w:color w:val="000000" w:themeColor="text1"/>
          <w:szCs w:val="28"/>
        </w:rPr>
        <w:t>107</w:t>
      </w:r>
      <w:r w:rsidRPr="00F31F99">
        <w:rPr>
          <w:rFonts w:ascii="Times New Roman" w:hAnsi="Times New Roman"/>
          <w:bCs/>
          <w:color w:val="000000" w:themeColor="text1"/>
          <w:szCs w:val="28"/>
        </w:rPr>
        <w:t>次，社區健走活動共</w:t>
      </w:r>
      <w:r w:rsidRPr="00F31F99">
        <w:rPr>
          <w:rFonts w:ascii="Times New Roman" w:hAnsi="Times New Roman"/>
          <w:bCs/>
          <w:color w:val="000000" w:themeColor="text1"/>
          <w:szCs w:val="28"/>
        </w:rPr>
        <w:t>111</w:t>
      </w:r>
      <w:r w:rsidRPr="00F31F99">
        <w:rPr>
          <w:rFonts w:ascii="Times New Roman" w:hAnsi="Times New Roman"/>
          <w:bCs/>
          <w:color w:val="000000" w:themeColor="text1"/>
          <w:szCs w:val="28"/>
        </w:rPr>
        <w:t>次。運動班長者滿意度達</w:t>
      </w:r>
      <w:r w:rsidRPr="00F31F99">
        <w:rPr>
          <w:rFonts w:ascii="Times New Roman" w:hAnsi="Times New Roman"/>
          <w:bCs/>
          <w:color w:val="000000" w:themeColor="text1"/>
          <w:szCs w:val="28"/>
        </w:rPr>
        <w:t>90%</w:t>
      </w:r>
      <w:r w:rsidRPr="00F31F99">
        <w:rPr>
          <w:rFonts w:ascii="Times New Roman" w:hAnsi="Times New Roman"/>
          <w:bCs/>
          <w:color w:val="000000" w:themeColor="text1"/>
          <w:szCs w:val="28"/>
        </w:rPr>
        <w:t>，課程前後肌力進步率</w:t>
      </w:r>
      <w:r w:rsidRPr="00F31F99">
        <w:rPr>
          <w:rFonts w:ascii="Times New Roman" w:hAnsi="Times New Roman"/>
          <w:bCs/>
          <w:color w:val="000000" w:themeColor="text1"/>
          <w:szCs w:val="28"/>
        </w:rPr>
        <w:t>26.2% (</w:t>
      </w:r>
      <w:r w:rsidRPr="00F31F99">
        <w:rPr>
          <w:rFonts w:ascii="Times New Roman" w:hAnsi="Times New Roman"/>
          <w:bCs/>
          <w:color w:val="000000" w:themeColor="text1"/>
          <w:szCs w:val="28"/>
        </w:rPr>
        <w:t>以睜眼單腳站立及</w:t>
      </w:r>
      <w:r w:rsidRPr="00F31F99">
        <w:rPr>
          <w:rFonts w:ascii="Times New Roman" w:hAnsi="Times New Roman"/>
          <w:bCs/>
          <w:color w:val="000000" w:themeColor="text1"/>
          <w:szCs w:val="28"/>
        </w:rPr>
        <w:t>30</w:t>
      </w:r>
      <w:r w:rsidRPr="00F31F99">
        <w:rPr>
          <w:rFonts w:ascii="Times New Roman" w:hAnsi="Times New Roman"/>
          <w:bCs/>
          <w:color w:val="000000" w:themeColor="text1"/>
          <w:szCs w:val="28"/>
        </w:rPr>
        <w:t>秒起坐進行評</w:t>
      </w:r>
      <w:r w:rsidRPr="00F31F99">
        <w:rPr>
          <w:rFonts w:ascii="Times New Roman" w:hAnsi="Times New Roman"/>
          <w:bCs/>
          <w:color w:val="000000" w:themeColor="text1"/>
          <w:szCs w:val="28"/>
        </w:rPr>
        <w:lastRenderedPageBreak/>
        <w:t>估</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30</w:t>
      </w:r>
      <w:r w:rsidRPr="00F31F99">
        <w:rPr>
          <w:rFonts w:ascii="Times New Roman" w:hAnsi="Times New Roman"/>
          <w:bCs/>
          <w:color w:val="000000" w:themeColor="text1"/>
          <w:szCs w:val="28"/>
        </w:rPr>
        <w:t>秒起坐進步率</w:t>
      </w:r>
      <w:r w:rsidRPr="00F31F99">
        <w:rPr>
          <w:rFonts w:ascii="Times New Roman" w:hAnsi="Times New Roman"/>
          <w:bCs/>
          <w:color w:val="000000" w:themeColor="text1"/>
          <w:szCs w:val="28"/>
        </w:rPr>
        <w:t>19.7%</w:t>
      </w:r>
      <w:r w:rsidRPr="00F31F99">
        <w:rPr>
          <w:rFonts w:ascii="Times New Roman" w:hAnsi="Times New Roman"/>
          <w:bCs/>
          <w:color w:val="000000" w:themeColor="text1"/>
          <w:szCs w:val="28"/>
        </w:rPr>
        <w:t>，衰弱評估進步率</w:t>
      </w:r>
      <w:r w:rsidRPr="00F31F99">
        <w:rPr>
          <w:rFonts w:ascii="Times New Roman" w:hAnsi="Times New Roman"/>
          <w:bCs/>
          <w:color w:val="000000" w:themeColor="text1"/>
          <w:szCs w:val="28"/>
        </w:rPr>
        <w:t>11.1%(</w:t>
      </w:r>
      <w:r w:rsidRPr="00F31F99">
        <w:rPr>
          <w:rFonts w:ascii="Times New Roman" w:hAnsi="Times New Roman"/>
          <w:bCs/>
          <w:color w:val="000000" w:themeColor="text1"/>
          <w:szCs w:val="28"/>
        </w:rPr>
        <w:t>課程前後評估</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。長者社團共開辦</w:t>
      </w:r>
      <w:r w:rsidRPr="00F31F99">
        <w:rPr>
          <w:rFonts w:ascii="Times New Roman" w:hAnsi="Times New Roman"/>
          <w:bCs/>
          <w:color w:val="000000" w:themeColor="text1"/>
          <w:szCs w:val="28"/>
        </w:rPr>
        <w:t>40</w:t>
      </w:r>
      <w:r w:rsidRPr="00F31F99">
        <w:rPr>
          <w:rFonts w:ascii="Times New Roman" w:hAnsi="Times New Roman"/>
          <w:bCs/>
          <w:color w:val="000000" w:themeColor="text1"/>
          <w:szCs w:val="28"/>
        </w:rPr>
        <w:t>個，提供營養、認知、慢性病管理、用藥安全及社會參與活動，接受社團服務之長者共</w:t>
      </w:r>
      <w:r w:rsidRPr="00F31F99">
        <w:rPr>
          <w:rFonts w:ascii="Times New Roman" w:hAnsi="Times New Roman"/>
          <w:bCs/>
          <w:color w:val="000000" w:themeColor="text1"/>
          <w:szCs w:val="28"/>
        </w:rPr>
        <w:t>27,556</w:t>
      </w:r>
      <w:r w:rsidRPr="00F31F99">
        <w:rPr>
          <w:rFonts w:ascii="Times New Roman" w:hAnsi="Times New Roman"/>
          <w:bCs/>
          <w:color w:val="000000" w:themeColor="text1"/>
          <w:szCs w:val="28"/>
        </w:rPr>
        <w:t>人次。</w:t>
      </w:r>
    </w:p>
    <w:p w14:paraId="1C0CE4ED" w14:textId="77777777" w:rsidR="00440DC4" w:rsidRPr="00F31F99" w:rsidRDefault="00440DC4" w:rsidP="00871729">
      <w:pPr>
        <w:numPr>
          <w:ilvl w:val="0"/>
          <w:numId w:val="10"/>
        </w:numPr>
        <w:tabs>
          <w:tab w:val="clear" w:pos="1147"/>
        </w:tabs>
        <w:overflowPunct w:val="0"/>
        <w:snapToGrid w:val="0"/>
        <w:spacing w:line="390" w:lineRule="exact"/>
        <w:ind w:left="1560" w:hanging="709"/>
        <w:jc w:val="both"/>
        <w:rPr>
          <w:rFonts w:ascii="Times New Roman" w:hAnsi="Times New Roman"/>
          <w:color w:val="000000" w:themeColor="text1"/>
          <w:szCs w:val="28"/>
        </w:rPr>
      </w:pPr>
      <w:r w:rsidRPr="00F31F99">
        <w:rPr>
          <w:rFonts w:ascii="Times New Roman" w:hAnsi="Times New Roman"/>
          <w:color w:val="000000" w:themeColor="text1"/>
          <w:szCs w:val="28"/>
        </w:rPr>
        <w:t>109</w:t>
      </w:r>
      <w:r w:rsidRPr="00F31F99">
        <w:rPr>
          <w:rFonts w:ascii="Times New Roman" w:hAnsi="Times New Roman"/>
          <w:color w:val="000000" w:themeColor="text1"/>
          <w:szCs w:val="28"/>
        </w:rPr>
        <w:t>年辦理市民失智症預防及失智友善識能相關宣導，結合社區單位、學校、機關行號等，進行失智友善天使與組織招募培訓，預防失智症並協助社區中的失智者，共辦理</w:t>
      </w:r>
      <w:r w:rsidRPr="00F31F99">
        <w:rPr>
          <w:rFonts w:ascii="Times New Roman" w:hAnsi="Times New Roman"/>
          <w:color w:val="000000" w:themeColor="text1"/>
          <w:szCs w:val="28"/>
        </w:rPr>
        <w:t>678</w:t>
      </w:r>
      <w:r w:rsidRPr="00F31F99">
        <w:rPr>
          <w:rFonts w:ascii="Times New Roman" w:hAnsi="Times New Roman"/>
          <w:color w:val="000000" w:themeColor="text1"/>
          <w:szCs w:val="28"/>
        </w:rPr>
        <w:t>場失智友善宣導及培訓，</w:t>
      </w:r>
      <w:r w:rsidRPr="00F31F99">
        <w:rPr>
          <w:rFonts w:ascii="Times New Roman" w:hAnsi="Times New Roman"/>
          <w:color w:val="000000" w:themeColor="text1"/>
          <w:szCs w:val="28"/>
        </w:rPr>
        <w:t>50,793</w:t>
      </w:r>
      <w:r w:rsidRPr="00F31F99">
        <w:rPr>
          <w:rFonts w:ascii="Times New Roman" w:hAnsi="Times New Roman"/>
          <w:color w:val="000000" w:themeColor="text1"/>
          <w:szCs w:val="28"/>
        </w:rPr>
        <w:t>人次參與，招募</w:t>
      </w:r>
      <w:r w:rsidRPr="00F31F99">
        <w:rPr>
          <w:rFonts w:ascii="Times New Roman" w:hAnsi="Times New Roman"/>
          <w:color w:val="000000" w:themeColor="text1"/>
          <w:szCs w:val="28"/>
        </w:rPr>
        <w:t>9,081</w:t>
      </w:r>
      <w:r w:rsidRPr="00F31F99">
        <w:rPr>
          <w:rFonts w:ascii="Times New Roman" w:hAnsi="Times New Roman"/>
          <w:color w:val="000000" w:themeColor="text1"/>
          <w:szCs w:val="28"/>
        </w:rPr>
        <w:t>名失智友善天使及</w:t>
      </w:r>
      <w:r w:rsidRPr="00F31F99">
        <w:rPr>
          <w:rFonts w:ascii="Times New Roman" w:hAnsi="Times New Roman"/>
          <w:color w:val="000000" w:themeColor="text1"/>
          <w:szCs w:val="28"/>
        </w:rPr>
        <w:t>148</w:t>
      </w:r>
      <w:r w:rsidRPr="00F31F99">
        <w:rPr>
          <w:rFonts w:ascii="Times New Roman" w:hAnsi="Times New Roman"/>
          <w:color w:val="000000" w:themeColor="text1"/>
          <w:szCs w:val="28"/>
        </w:rPr>
        <w:t>家失智友善組織。</w:t>
      </w:r>
    </w:p>
    <w:p w14:paraId="4EBBE49A" w14:textId="77777777" w:rsidR="00440DC4" w:rsidRPr="00F31F99" w:rsidRDefault="00440DC4" w:rsidP="00871729">
      <w:pPr>
        <w:numPr>
          <w:ilvl w:val="0"/>
          <w:numId w:val="10"/>
        </w:numPr>
        <w:tabs>
          <w:tab w:val="clear" w:pos="1147"/>
        </w:tabs>
        <w:overflowPunct w:val="0"/>
        <w:snapToGrid w:val="0"/>
        <w:spacing w:line="390" w:lineRule="exact"/>
        <w:ind w:left="1560" w:hanging="709"/>
        <w:jc w:val="both"/>
        <w:rPr>
          <w:rFonts w:ascii="Times New Roman" w:hAnsi="Times New Roman"/>
          <w:color w:val="000000" w:themeColor="text1"/>
          <w:szCs w:val="28"/>
        </w:rPr>
      </w:pPr>
      <w:r w:rsidRPr="00F31F99">
        <w:rPr>
          <w:rFonts w:ascii="Times New Roman" w:hAnsi="Times New Roman"/>
          <w:color w:val="000000" w:themeColor="text1"/>
        </w:rPr>
        <w:t>109</w:t>
      </w:r>
      <w:r w:rsidRPr="00F31F99">
        <w:rPr>
          <w:rFonts w:ascii="Times New Roman" w:hAnsi="Times New Roman"/>
          <w:color w:val="000000" w:themeColor="text1"/>
        </w:rPr>
        <w:t>年共辦理</w:t>
      </w:r>
      <w:r w:rsidRPr="00F31F99">
        <w:rPr>
          <w:rFonts w:ascii="Times New Roman" w:hAnsi="Times New Roman"/>
          <w:color w:val="000000" w:themeColor="text1"/>
        </w:rPr>
        <w:t>142</w:t>
      </w:r>
      <w:r w:rsidRPr="00F31F99">
        <w:rPr>
          <w:rFonts w:ascii="Times New Roman" w:hAnsi="Times New Roman"/>
          <w:color w:val="000000" w:themeColor="text1"/>
        </w:rPr>
        <w:t>場長者社區團體營養教育，輔導</w:t>
      </w:r>
      <w:r w:rsidRPr="00F31F99">
        <w:rPr>
          <w:rFonts w:ascii="Times New Roman" w:hAnsi="Times New Roman"/>
          <w:color w:val="000000" w:themeColor="text1"/>
        </w:rPr>
        <w:t>49</w:t>
      </w:r>
      <w:r w:rsidRPr="00F31F99">
        <w:rPr>
          <w:rFonts w:ascii="Times New Roman" w:hAnsi="Times New Roman"/>
          <w:color w:val="000000" w:themeColor="text1"/>
        </w:rPr>
        <w:t>家長者共餐據點，辦</w:t>
      </w:r>
      <w:r w:rsidRPr="00F31F99">
        <w:rPr>
          <w:rFonts w:ascii="Times New Roman" w:hAnsi="Times New Roman"/>
          <w:color w:val="000000" w:themeColor="text1"/>
        </w:rPr>
        <w:t>9</w:t>
      </w:r>
      <w:r w:rsidRPr="00F31F99">
        <w:rPr>
          <w:rFonts w:ascii="Times New Roman" w:hAnsi="Times New Roman"/>
          <w:color w:val="000000" w:themeColor="text1"/>
        </w:rPr>
        <w:t>場社區營養照顧人員培訓課程，並於美濃區、阿蓮區、杉林區、內門區、梓官區、林園區、甲仙區、六龜區等</w:t>
      </w:r>
      <w:r w:rsidRPr="00F31F99">
        <w:rPr>
          <w:rFonts w:ascii="Times New Roman" w:hAnsi="Times New Roman"/>
          <w:color w:val="000000" w:themeColor="text1"/>
        </w:rPr>
        <w:t>8</w:t>
      </w:r>
      <w:r w:rsidRPr="00F31F99">
        <w:rPr>
          <w:rFonts w:ascii="Times New Roman" w:hAnsi="Times New Roman"/>
          <w:color w:val="000000" w:themeColor="text1"/>
        </w:rPr>
        <w:t>區衛生所開辦營養門診，本年度共提供</w:t>
      </w:r>
      <w:r w:rsidRPr="00F31F99">
        <w:rPr>
          <w:rFonts w:ascii="Times New Roman" w:hAnsi="Times New Roman"/>
          <w:color w:val="000000" w:themeColor="text1"/>
        </w:rPr>
        <w:t>1,042</w:t>
      </w:r>
      <w:r w:rsidRPr="00F31F99">
        <w:rPr>
          <w:rFonts w:ascii="Times New Roman" w:hAnsi="Times New Roman"/>
          <w:color w:val="000000" w:themeColor="text1"/>
        </w:rPr>
        <w:t>人個別營養諮詢，另提供個案各項健康照護資源轉介。</w:t>
      </w:r>
    </w:p>
    <w:p w14:paraId="307E6367" w14:textId="35B72965" w:rsidR="002B021F" w:rsidRPr="00F31F99" w:rsidRDefault="002B021F" w:rsidP="00871729">
      <w:pPr>
        <w:numPr>
          <w:ilvl w:val="0"/>
          <w:numId w:val="8"/>
        </w:numPr>
        <w:overflowPunct w:val="0"/>
        <w:snapToGrid w:val="0"/>
        <w:spacing w:line="390" w:lineRule="exact"/>
        <w:jc w:val="both"/>
        <w:rPr>
          <w:rFonts w:ascii="Times New Roman" w:hAnsi="Times New Roman"/>
          <w:color w:val="000000" w:themeColor="text1"/>
          <w:szCs w:val="28"/>
        </w:rPr>
      </w:pPr>
      <w:r w:rsidRPr="00F31F99">
        <w:rPr>
          <w:rFonts w:ascii="Times New Roman" w:hAnsi="Times New Roman"/>
          <w:bCs/>
          <w:color w:val="000000" w:themeColor="text1"/>
          <w:szCs w:val="28"/>
        </w:rPr>
        <w:t>高齡友善城市及社區</w:t>
      </w:r>
    </w:p>
    <w:p w14:paraId="69A6621F" w14:textId="77777777" w:rsidR="00440DC4" w:rsidRPr="00F31F99" w:rsidRDefault="00440DC4" w:rsidP="00871729">
      <w:pPr>
        <w:numPr>
          <w:ilvl w:val="0"/>
          <w:numId w:val="6"/>
        </w:numPr>
        <w:tabs>
          <w:tab w:val="num" w:pos="0"/>
        </w:tabs>
        <w:overflowPunct w:val="0"/>
        <w:snapToGrid w:val="0"/>
        <w:spacing w:line="390" w:lineRule="exact"/>
        <w:ind w:left="1560" w:hanging="709"/>
        <w:jc w:val="both"/>
        <w:rPr>
          <w:rFonts w:ascii="Times New Roman" w:hAnsi="Times New Roman"/>
          <w:color w:val="000000" w:themeColor="text1"/>
          <w:szCs w:val="28"/>
        </w:rPr>
      </w:pP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年召開</w:t>
      </w: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次本市高齡友善推動小組會議，針對高齡友善城市八大面向自評指標修訂及自評、行動方案之修正等項進行討論。為瞭解本市長者對高齡友善行動計畫知曉度及使用滿意度，辦理</w:t>
      </w:r>
      <w:r w:rsidRPr="00F31F99">
        <w:rPr>
          <w:rFonts w:ascii="Times New Roman" w:hAnsi="Times New Roman"/>
          <w:bCs/>
          <w:color w:val="000000" w:themeColor="text1"/>
          <w:szCs w:val="28"/>
        </w:rPr>
        <w:t>5</w:t>
      </w:r>
      <w:r w:rsidRPr="00F31F99">
        <w:rPr>
          <w:rFonts w:ascii="Times New Roman" w:hAnsi="Times New Roman"/>
          <w:bCs/>
          <w:color w:val="000000" w:themeColor="text1"/>
          <w:szCs w:val="28"/>
        </w:rPr>
        <w:t>場高齡友善座談會，共有長者及家屬</w:t>
      </w:r>
      <w:r w:rsidRPr="00F31F99">
        <w:rPr>
          <w:rFonts w:ascii="Times New Roman" w:hAnsi="Times New Roman"/>
          <w:bCs/>
          <w:color w:val="000000" w:themeColor="text1"/>
          <w:szCs w:val="28"/>
        </w:rPr>
        <w:t>63</w:t>
      </w:r>
      <w:r w:rsidRPr="00F31F99">
        <w:rPr>
          <w:rFonts w:ascii="Times New Roman" w:hAnsi="Times New Roman"/>
          <w:bCs/>
          <w:color w:val="000000" w:themeColor="text1"/>
          <w:szCs w:val="28"/>
        </w:rPr>
        <w:t>人參加，發現長者對於部分行動計畫感受度較低或認為需再加強，針對新增的需求也研擬修正，並透過高齡友善推動小組由本府相關局處規劃執行。</w:t>
      </w:r>
    </w:p>
    <w:p w14:paraId="1AC0BB0A" w14:textId="77777777" w:rsidR="007F0565" w:rsidRPr="00F31F99" w:rsidRDefault="00440DC4" w:rsidP="00871729">
      <w:pPr>
        <w:numPr>
          <w:ilvl w:val="0"/>
          <w:numId w:val="6"/>
        </w:numPr>
        <w:tabs>
          <w:tab w:val="num" w:pos="0"/>
        </w:tabs>
        <w:overflowPunct w:val="0"/>
        <w:snapToGrid w:val="0"/>
        <w:spacing w:line="390" w:lineRule="exact"/>
        <w:ind w:left="1560" w:hanging="709"/>
        <w:jc w:val="both"/>
        <w:rPr>
          <w:rFonts w:ascii="Times New Roman" w:hAnsi="Times New Roman"/>
          <w:color w:val="000000" w:themeColor="text1"/>
          <w:szCs w:val="28"/>
        </w:rPr>
      </w:pPr>
      <w:r w:rsidRPr="00F31F99">
        <w:rPr>
          <w:rFonts w:ascii="Times New Roman" w:hAnsi="Times New Roman"/>
          <w:color w:val="000000" w:themeColor="text1"/>
          <w:szCs w:val="28"/>
        </w:rPr>
        <w:t>輔導本市</w:t>
      </w:r>
      <w:r w:rsidRPr="00F31F99">
        <w:rPr>
          <w:rFonts w:ascii="Times New Roman" w:hAnsi="Times New Roman"/>
          <w:color w:val="000000" w:themeColor="text1"/>
          <w:szCs w:val="28"/>
        </w:rPr>
        <w:t>7</w:t>
      </w:r>
      <w:r w:rsidRPr="00F31F99">
        <w:rPr>
          <w:rFonts w:ascii="Times New Roman" w:hAnsi="Times New Roman"/>
          <w:color w:val="000000" w:themeColor="text1"/>
          <w:szCs w:val="28"/>
        </w:rPr>
        <w:t>家衛生所及</w:t>
      </w:r>
      <w:r w:rsidRPr="00F31F99">
        <w:rPr>
          <w:rFonts w:ascii="Times New Roman" w:hAnsi="Times New Roman"/>
          <w:color w:val="000000" w:themeColor="text1"/>
          <w:szCs w:val="28"/>
        </w:rPr>
        <w:t>2</w:t>
      </w:r>
      <w:r w:rsidRPr="00F31F99">
        <w:rPr>
          <w:rFonts w:ascii="Times New Roman" w:hAnsi="Times New Roman"/>
          <w:color w:val="000000" w:themeColor="text1"/>
          <w:szCs w:val="28"/>
        </w:rPr>
        <w:t>家市立醫院推動</w:t>
      </w:r>
      <w:r w:rsidRPr="00F31F99">
        <w:rPr>
          <w:rFonts w:ascii="Times New Roman" w:hAnsi="Times New Roman"/>
          <w:snapToGrid w:val="0"/>
          <w:color w:val="000000" w:themeColor="text1"/>
          <w:szCs w:val="28"/>
        </w:rPr>
        <w:t>國民健康署高齡友善社區計畫：</w:t>
      </w:r>
    </w:p>
    <w:p w14:paraId="06196A41" w14:textId="180DF650" w:rsidR="007F0565" w:rsidRPr="00F31F99" w:rsidRDefault="00440DC4" w:rsidP="00871729">
      <w:pPr>
        <w:pStyle w:val="afb"/>
        <w:numPr>
          <w:ilvl w:val="0"/>
          <w:numId w:val="44"/>
        </w:numPr>
        <w:overflowPunct w:val="0"/>
        <w:snapToGrid w:val="0"/>
        <w:spacing w:line="390" w:lineRule="exact"/>
        <w:ind w:left="1701" w:hanging="283"/>
        <w:jc w:val="both"/>
        <w:rPr>
          <w:rFonts w:ascii="Times New Roman" w:hAnsi="Times New Roman"/>
          <w:color w:val="000000" w:themeColor="text1"/>
          <w:szCs w:val="28"/>
        </w:rPr>
      </w:pPr>
      <w:r w:rsidRPr="00F31F99">
        <w:rPr>
          <w:rFonts w:ascii="Times New Roman" w:hAnsi="Times New Roman"/>
          <w:color w:val="000000" w:themeColor="text1"/>
          <w:szCs w:val="28"/>
        </w:rPr>
        <w:t>辦理高齡友善商店招募，鼓勵商家提供高齡友善資訊及服務，如結合賣場、藥局在服務環境面及設備面能考量長者或失智長者需求，在櫃檯改設為穩固桌子及敬老椅，俾利長者填寫資料及諮詢，於服務台提供高齡友善、失智預防、長者防跌、高齡營養等衛教單張，提供放大鏡、賣場動線標示，共計</w:t>
      </w:r>
      <w:r w:rsidRPr="00F31F99">
        <w:rPr>
          <w:rFonts w:ascii="Times New Roman" w:hAnsi="Times New Roman"/>
          <w:color w:val="000000" w:themeColor="text1"/>
          <w:szCs w:val="28"/>
        </w:rPr>
        <w:t xml:space="preserve"> 42 </w:t>
      </w:r>
      <w:r w:rsidRPr="00F31F99">
        <w:rPr>
          <w:rFonts w:ascii="Times New Roman" w:hAnsi="Times New Roman"/>
          <w:color w:val="000000" w:themeColor="text1"/>
          <w:szCs w:val="28"/>
        </w:rPr>
        <w:t>處。</w:t>
      </w:r>
    </w:p>
    <w:p w14:paraId="32236BC5" w14:textId="77777777" w:rsidR="007F0565" w:rsidRPr="00F31F99" w:rsidRDefault="00440DC4" w:rsidP="00871729">
      <w:pPr>
        <w:pStyle w:val="afb"/>
        <w:numPr>
          <w:ilvl w:val="0"/>
          <w:numId w:val="44"/>
        </w:numPr>
        <w:overflowPunct w:val="0"/>
        <w:snapToGrid w:val="0"/>
        <w:spacing w:line="390" w:lineRule="exact"/>
        <w:ind w:left="1701" w:hanging="283"/>
        <w:jc w:val="both"/>
        <w:rPr>
          <w:rFonts w:ascii="Times New Roman" w:hAnsi="Times New Roman"/>
          <w:color w:val="000000" w:themeColor="text1"/>
          <w:szCs w:val="28"/>
        </w:rPr>
      </w:pPr>
      <w:r w:rsidRPr="00F31F99">
        <w:rPr>
          <w:rFonts w:ascii="Times New Roman" w:hAnsi="Times New Roman"/>
          <w:snapToGrid w:val="0"/>
          <w:color w:val="000000" w:themeColor="text1"/>
          <w:szCs w:val="28"/>
        </w:rPr>
        <w:t>鼓</w:t>
      </w:r>
      <w:r w:rsidRPr="00F31F99">
        <w:rPr>
          <w:rFonts w:ascii="Times New Roman" w:hAnsi="Times New Roman"/>
          <w:bCs/>
          <w:color w:val="000000" w:themeColor="text1"/>
          <w:szCs w:val="28"/>
        </w:rPr>
        <w:t>勵長者加入志工服務，</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年辦理高齡志工教育訓練</w:t>
      </w:r>
      <w:r w:rsidRPr="00F31F99">
        <w:rPr>
          <w:rFonts w:ascii="Times New Roman" w:hAnsi="Times New Roman"/>
          <w:bCs/>
          <w:color w:val="000000" w:themeColor="text1"/>
          <w:szCs w:val="28"/>
        </w:rPr>
        <w:t>18</w:t>
      </w:r>
      <w:r w:rsidRPr="00F31F99">
        <w:rPr>
          <w:rFonts w:ascii="Times New Roman" w:hAnsi="Times New Roman"/>
          <w:bCs/>
          <w:color w:val="000000" w:themeColor="text1"/>
          <w:szCs w:val="28"/>
        </w:rPr>
        <w:t>場，針對高齡志工專長媒合就業服務計</w:t>
      </w:r>
      <w:r w:rsidRPr="00F31F99">
        <w:rPr>
          <w:rFonts w:ascii="Times New Roman" w:hAnsi="Times New Roman"/>
          <w:bCs/>
          <w:color w:val="000000" w:themeColor="text1"/>
          <w:szCs w:val="28"/>
        </w:rPr>
        <w:t>37</w:t>
      </w:r>
      <w:r w:rsidRPr="00F31F99">
        <w:rPr>
          <w:rFonts w:ascii="Times New Roman" w:hAnsi="Times New Roman"/>
          <w:bCs/>
          <w:color w:val="000000" w:themeColor="text1"/>
          <w:szCs w:val="28"/>
        </w:rPr>
        <w:t>人。</w:t>
      </w:r>
    </w:p>
    <w:p w14:paraId="2621BC23" w14:textId="77777777" w:rsidR="007F0565" w:rsidRPr="00F31F99" w:rsidRDefault="00440DC4" w:rsidP="00871729">
      <w:pPr>
        <w:pStyle w:val="afb"/>
        <w:numPr>
          <w:ilvl w:val="0"/>
          <w:numId w:val="44"/>
        </w:numPr>
        <w:overflowPunct w:val="0"/>
        <w:snapToGrid w:val="0"/>
        <w:spacing w:line="390" w:lineRule="exact"/>
        <w:ind w:left="1701" w:hanging="283"/>
        <w:jc w:val="both"/>
        <w:rPr>
          <w:rFonts w:ascii="Times New Roman" w:hAnsi="Times New Roman"/>
          <w:color w:val="000000" w:themeColor="text1"/>
          <w:szCs w:val="28"/>
        </w:rPr>
      </w:pPr>
      <w:r w:rsidRPr="00F31F99">
        <w:rPr>
          <w:rFonts w:ascii="Times New Roman" w:hAnsi="Times New Roman"/>
          <w:snapToGrid w:val="0"/>
          <w:color w:val="000000" w:themeColor="text1"/>
          <w:szCs w:val="28"/>
        </w:rPr>
        <w:t>輔導</w:t>
      </w:r>
      <w:r w:rsidRPr="00F31F99">
        <w:rPr>
          <w:rFonts w:ascii="Times New Roman" w:hAnsi="Times New Roman"/>
          <w:bCs/>
          <w:color w:val="000000" w:themeColor="text1"/>
          <w:szCs w:val="28"/>
        </w:rPr>
        <w:t>衛生所結合社區辦理代間融合長者健康促進活動共</w:t>
      </w:r>
      <w:r w:rsidRPr="00F31F99">
        <w:rPr>
          <w:rFonts w:ascii="Times New Roman" w:hAnsi="Times New Roman"/>
          <w:bCs/>
          <w:color w:val="000000" w:themeColor="text1"/>
          <w:szCs w:val="28"/>
        </w:rPr>
        <w:t>23</w:t>
      </w:r>
      <w:r w:rsidRPr="00F31F99">
        <w:rPr>
          <w:rFonts w:ascii="Times New Roman" w:hAnsi="Times New Roman"/>
          <w:bCs/>
          <w:color w:val="000000" w:themeColor="text1"/>
          <w:szCs w:val="28"/>
        </w:rPr>
        <w:t>場計</w:t>
      </w:r>
      <w:r w:rsidRPr="00F31F99">
        <w:rPr>
          <w:rFonts w:ascii="Times New Roman" w:hAnsi="Times New Roman"/>
          <w:bCs/>
          <w:color w:val="000000" w:themeColor="text1"/>
          <w:szCs w:val="28"/>
        </w:rPr>
        <w:t>3,399</w:t>
      </w:r>
      <w:r w:rsidRPr="00F31F99">
        <w:rPr>
          <w:rFonts w:ascii="Times New Roman" w:hAnsi="Times New Roman"/>
          <w:bCs/>
          <w:color w:val="000000" w:themeColor="text1"/>
          <w:szCs w:val="28"/>
        </w:rPr>
        <w:t>參與人次。</w:t>
      </w:r>
    </w:p>
    <w:p w14:paraId="2F0F2F35" w14:textId="1A9A2247" w:rsidR="00440DC4" w:rsidRPr="00F31F99" w:rsidRDefault="00440DC4" w:rsidP="00871729">
      <w:pPr>
        <w:pStyle w:val="afb"/>
        <w:numPr>
          <w:ilvl w:val="0"/>
          <w:numId w:val="44"/>
        </w:numPr>
        <w:overflowPunct w:val="0"/>
        <w:snapToGrid w:val="0"/>
        <w:spacing w:line="390" w:lineRule="exact"/>
        <w:ind w:left="1701" w:hanging="283"/>
        <w:jc w:val="both"/>
        <w:rPr>
          <w:rFonts w:ascii="Times New Roman" w:hAnsi="Times New Roman"/>
          <w:color w:val="000000" w:themeColor="text1"/>
          <w:szCs w:val="28"/>
        </w:rPr>
      </w:pPr>
      <w:r w:rsidRPr="00F31F99">
        <w:rPr>
          <w:rFonts w:ascii="Times New Roman" w:hAnsi="Times New Roman"/>
          <w:bCs/>
          <w:color w:val="000000" w:themeColor="text1"/>
          <w:szCs w:val="28"/>
        </w:rPr>
        <w:t>結合衛生所、醫院推動社區關懷互助行動活動，辦理生命關</w:t>
      </w:r>
      <w:r w:rsidRPr="00F31F99">
        <w:rPr>
          <w:rFonts w:ascii="Times New Roman" w:hAnsi="Times New Roman"/>
          <w:bCs/>
          <w:color w:val="000000" w:themeColor="text1"/>
          <w:szCs w:val="28"/>
        </w:rPr>
        <w:lastRenderedPageBreak/>
        <w:t>懷友善系列講座，提升長者臨終法律認知共</w:t>
      </w:r>
      <w:r w:rsidRPr="00F31F99">
        <w:rPr>
          <w:rFonts w:ascii="Times New Roman" w:hAnsi="Times New Roman"/>
          <w:bCs/>
          <w:color w:val="000000" w:themeColor="text1"/>
          <w:szCs w:val="28"/>
        </w:rPr>
        <w:t>20</w:t>
      </w:r>
      <w:r w:rsidRPr="00F31F99">
        <w:rPr>
          <w:rFonts w:ascii="Times New Roman" w:hAnsi="Times New Roman"/>
          <w:bCs/>
          <w:color w:val="000000" w:themeColor="text1"/>
          <w:szCs w:val="28"/>
        </w:rPr>
        <w:t>場計</w:t>
      </w:r>
      <w:r w:rsidRPr="00F31F99">
        <w:rPr>
          <w:rFonts w:ascii="Times New Roman" w:hAnsi="Times New Roman"/>
          <w:bCs/>
          <w:color w:val="000000" w:themeColor="text1"/>
          <w:szCs w:val="28"/>
        </w:rPr>
        <w:t>2,425</w:t>
      </w:r>
      <w:r w:rsidRPr="00F31F99">
        <w:rPr>
          <w:rFonts w:ascii="Times New Roman" w:hAnsi="Times New Roman"/>
          <w:bCs/>
          <w:color w:val="000000" w:themeColor="text1"/>
          <w:szCs w:val="28"/>
        </w:rPr>
        <w:t>人參加。</w:t>
      </w:r>
    </w:p>
    <w:p w14:paraId="7492C5F7" w14:textId="77777777" w:rsidR="00440DC4" w:rsidRPr="00F31F99" w:rsidRDefault="00440DC4" w:rsidP="00871729">
      <w:pPr>
        <w:numPr>
          <w:ilvl w:val="0"/>
          <w:numId w:val="6"/>
        </w:numPr>
        <w:tabs>
          <w:tab w:val="num" w:pos="0"/>
        </w:tabs>
        <w:overflowPunct w:val="0"/>
        <w:snapToGrid w:val="0"/>
        <w:spacing w:line="390" w:lineRule="exact"/>
        <w:ind w:left="1560" w:hanging="709"/>
        <w:jc w:val="both"/>
        <w:rPr>
          <w:rFonts w:ascii="Times New Roman" w:hAnsi="Times New Roman"/>
          <w:color w:val="000000" w:themeColor="text1"/>
          <w:szCs w:val="28"/>
        </w:rPr>
      </w:pPr>
      <w:r w:rsidRPr="00F31F99">
        <w:rPr>
          <w:rFonts w:ascii="Times New Roman" w:hAnsi="Times New Roman"/>
          <w:color w:val="000000" w:themeColor="text1"/>
          <w:szCs w:val="28"/>
        </w:rPr>
        <w:t>輔導衛生所參與</w:t>
      </w:r>
      <w:r w:rsidRPr="00F31F99">
        <w:rPr>
          <w:rFonts w:ascii="Times New Roman" w:hAnsi="Times New Roman"/>
          <w:snapToGrid w:val="0"/>
          <w:color w:val="000000" w:themeColor="text1"/>
          <w:szCs w:val="28"/>
        </w:rPr>
        <w:t>國民健康署「高齡友善健康照護機構認證」，透過</w:t>
      </w:r>
      <w:r w:rsidRPr="00F31F99">
        <w:rPr>
          <w:rFonts w:ascii="Times New Roman" w:hAnsi="Times New Roman"/>
          <w:color w:val="000000" w:themeColor="text1"/>
          <w:szCs w:val="28"/>
        </w:rPr>
        <w:t>高齡友善環境的營造與改善，高齡友善服務的設計與規劃，提供長者在地健康照護服務。</w:t>
      </w:r>
      <w:r w:rsidRPr="00F31F99">
        <w:rPr>
          <w:rFonts w:ascii="Times New Roman" w:hAnsi="Times New Roman"/>
          <w:color w:val="000000" w:themeColor="text1"/>
          <w:szCs w:val="28"/>
        </w:rPr>
        <w:t>109</w:t>
      </w:r>
      <w:r w:rsidRPr="00F31F99">
        <w:rPr>
          <w:rFonts w:ascii="Times New Roman" w:hAnsi="Times New Roman"/>
          <w:color w:val="000000" w:themeColor="text1"/>
          <w:szCs w:val="28"/>
        </w:rPr>
        <w:t>年衛生所認證率</w:t>
      </w:r>
      <w:r w:rsidRPr="00F31F99">
        <w:rPr>
          <w:rFonts w:ascii="Times New Roman" w:hAnsi="Times New Roman"/>
          <w:color w:val="000000" w:themeColor="text1"/>
          <w:szCs w:val="28"/>
        </w:rPr>
        <w:t>92.1%</w:t>
      </w:r>
      <w:r w:rsidRPr="00F31F99">
        <w:rPr>
          <w:rFonts w:ascii="Times New Roman" w:hAnsi="Times New Roman"/>
          <w:color w:val="000000" w:themeColor="text1"/>
          <w:szCs w:val="28"/>
        </w:rPr>
        <w:t>，</w:t>
      </w:r>
      <w:r w:rsidRPr="00F31F99">
        <w:rPr>
          <w:rFonts w:ascii="Times New Roman" w:hAnsi="Times New Roman"/>
          <w:color w:val="000000" w:themeColor="text1"/>
          <w:szCs w:val="28"/>
        </w:rPr>
        <w:t>109</w:t>
      </w:r>
      <w:r w:rsidRPr="00F31F99">
        <w:rPr>
          <w:rFonts w:ascii="Times New Roman" w:hAnsi="Times New Roman"/>
          <w:color w:val="000000" w:themeColor="text1"/>
          <w:szCs w:val="28"/>
        </w:rPr>
        <w:t>年持續輔導</w:t>
      </w:r>
      <w:r w:rsidRPr="00F31F99">
        <w:rPr>
          <w:rFonts w:ascii="Times New Roman" w:hAnsi="Times New Roman"/>
          <w:bCs/>
          <w:color w:val="000000" w:themeColor="text1"/>
          <w:szCs w:val="28"/>
        </w:rPr>
        <w:t>108</w:t>
      </w:r>
      <w:r w:rsidRPr="00F31F99">
        <w:rPr>
          <w:rFonts w:ascii="Times New Roman" w:hAnsi="Times New Roman"/>
          <w:bCs/>
          <w:color w:val="000000" w:themeColor="text1"/>
          <w:szCs w:val="28"/>
        </w:rPr>
        <w:t>年通過認證</w:t>
      </w:r>
      <w:r w:rsidRPr="00F31F99">
        <w:rPr>
          <w:rFonts w:ascii="Times New Roman" w:hAnsi="Times New Roman"/>
          <w:snapToGrid w:val="0"/>
          <w:color w:val="000000" w:themeColor="text1"/>
          <w:szCs w:val="28"/>
        </w:rPr>
        <w:t>之</w:t>
      </w:r>
      <w:r w:rsidRPr="00F31F99">
        <w:rPr>
          <w:rFonts w:ascii="Times New Roman" w:hAnsi="Times New Roman"/>
          <w:snapToGrid w:val="0"/>
          <w:color w:val="000000" w:themeColor="text1"/>
          <w:szCs w:val="28"/>
        </w:rPr>
        <w:t>8</w:t>
      </w:r>
      <w:r w:rsidRPr="00F31F99">
        <w:rPr>
          <w:rFonts w:ascii="Times New Roman" w:hAnsi="Times New Roman"/>
          <w:snapToGrid w:val="0"/>
          <w:color w:val="000000" w:themeColor="text1"/>
          <w:szCs w:val="28"/>
        </w:rPr>
        <w:t>家衛生所進行改善，並新增</w:t>
      </w:r>
      <w:r w:rsidRPr="00F31F99">
        <w:rPr>
          <w:rFonts w:ascii="Times New Roman" w:hAnsi="Times New Roman"/>
          <w:snapToGrid w:val="0"/>
          <w:color w:val="000000" w:themeColor="text1"/>
          <w:szCs w:val="28"/>
        </w:rPr>
        <w:t>5</w:t>
      </w:r>
      <w:r w:rsidRPr="00F31F99">
        <w:rPr>
          <w:rFonts w:ascii="Times New Roman" w:hAnsi="Times New Roman"/>
          <w:bCs/>
          <w:color w:val="000000" w:themeColor="text1"/>
          <w:szCs w:val="28"/>
        </w:rPr>
        <w:t>家衛生所申請認證</w:t>
      </w:r>
      <w:r w:rsidRPr="00F31F99">
        <w:rPr>
          <w:rFonts w:ascii="Times New Roman" w:hAnsi="Times New Roman"/>
          <w:bCs/>
          <w:color w:val="000000" w:themeColor="text1"/>
          <w:szCs w:val="28"/>
        </w:rPr>
        <w:t>(3</w:t>
      </w:r>
      <w:r w:rsidRPr="00F31F99">
        <w:rPr>
          <w:rFonts w:ascii="Times New Roman" w:hAnsi="Times New Roman"/>
          <w:bCs/>
          <w:color w:val="000000" w:themeColor="text1"/>
          <w:szCs w:val="28"/>
        </w:rPr>
        <w:t>家原民區衛生所</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桃源、茂林、那瑪夏為新認證，美濃與田寮所為屆期再認證</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，預計</w:t>
      </w:r>
      <w:r w:rsidRPr="00F31F99">
        <w:rPr>
          <w:rFonts w:ascii="Times New Roman" w:hAnsi="Times New Roman"/>
          <w:bCs/>
          <w:color w:val="000000" w:themeColor="text1"/>
          <w:szCs w:val="28"/>
        </w:rPr>
        <w:t>110</w:t>
      </w:r>
      <w:r w:rsidRPr="00F31F99">
        <w:rPr>
          <w:rFonts w:ascii="Times New Roman" w:hAnsi="Times New Roman"/>
          <w:bCs/>
          <w:color w:val="000000" w:themeColor="text1"/>
          <w:szCs w:val="28"/>
        </w:rPr>
        <w:t>年認證率達</w:t>
      </w:r>
      <w:r w:rsidRPr="00F31F99">
        <w:rPr>
          <w:rFonts w:ascii="Times New Roman" w:hAnsi="Times New Roman"/>
          <w:bCs/>
          <w:color w:val="000000" w:themeColor="text1"/>
          <w:szCs w:val="28"/>
        </w:rPr>
        <w:t>100%</w:t>
      </w:r>
      <w:r w:rsidRPr="00F31F99">
        <w:rPr>
          <w:rFonts w:ascii="Times New Roman" w:hAnsi="Times New Roman"/>
          <w:bCs/>
          <w:color w:val="000000" w:themeColor="text1"/>
          <w:szCs w:val="28"/>
        </w:rPr>
        <w:t>。</w:t>
      </w:r>
    </w:p>
    <w:p w14:paraId="3DC17A09" w14:textId="77777777" w:rsidR="00440DC4" w:rsidRPr="00F31F99" w:rsidRDefault="00440DC4" w:rsidP="00871729">
      <w:pPr>
        <w:numPr>
          <w:ilvl w:val="0"/>
          <w:numId w:val="6"/>
        </w:numPr>
        <w:tabs>
          <w:tab w:val="num" w:pos="0"/>
        </w:tabs>
        <w:overflowPunct w:val="0"/>
        <w:snapToGrid w:val="0"/>
        <w:spacing w:line="390" w:lineRule="exact"/>
        <w:ind w:left="1560" w:hanging="709"/>
        <w:jc w:val="both"/>
        <w:rPr>
          <w:rFonts w:ascii="Times New Roman" w:hAnsi="Times New Roman"/>
          <w:color w:val="000000" w:themeColor="text1"/>
          <w:szCs w:val="28"/>
        </w:rPr>
      </w:pPr>
      <w:r w:rsidRPr="00F31F99">
        <w:rPr>
          <w:rFonts w:ascii="Times New Roman" w:hAnsi="Times New Roman"/>
          <w:snapToGrid w:val="0"/>
          <w:color w:val="000000" w:themeColor="text1"/>
          <w:szCs w:val="28"/>
        </w:rPr>
        <w:t>輔導全市</w:t>
      </w:r>
      <w:r w:rsidRPr="00F31F99">
        <w:rPr>
          <w:rFonts w:ascii="Times New Roman" w:hAnsi="Times New Roman"/>
          <w:snapToGrid w:val="0"/>
          <w:color w:val="000000" w:themeColor="text1"/>
          <w:szCs w:val="28"/>
        </w:rPr>
        <w:t>38</w:t>
      </w:r>
      <w:r w:rsidRPr="00F31F99">
        <w:rPr>
          <w:rFonts w:ascii="Times New Roman" w:hAnsi="Times New Roman"/>
          <w:snapToGrid w:val="0"/>
          <w:color w:val="000000" w:themeColor="text1"/>
          <w:szCs w:val="28"/>
        </w:rPr>
        <w:t>區衛生所提出轄區高齡友善行動方案，由衛生所協助轄區長者活動場所的權管單位提升高齡友善識能，在規劃長者空間或服務時融入高齡友善概念。</w:t>
      </w:r>
      <w:r w:rsidRPr="00F31F99">
        <w:rPr>
          <w:rFonts w:ascii="Times New Roman" w:hAnsi="Times New Roman"/>
          <w:snapToGrid w:val="0"/>
          <w:color w:val="000000" w:themeColor="text1"/>
          <w:szCs w:val="28"/>
        </w:rPr>
        <w:t>109</w:t>
      </w:r>
      <w:r w:rsidRPr="00F31F99">
        <w:rPr>
          <w:rFonts w:ascii="Times New Roman" w:hAnsi="Times New Roman"/>
          <w:snapToGrid w:val="0"/>
          <w:color w:val="000000" w:themeColor="text1"/>
          <w:szCs w:val="28"/>
        </w:rPr>
        <w:t>年共結合區公所、農會、關懷據點、教會等改善長者活動場域安全性共</w:t>
      </w:r>
      <w:r w:rsidRPr="00F31F99">
        <w:rPr>
          <w:rFonts w:ascii="Times New Roman" w:hAnsi="Times New Roman"/>
          <w:snapToGrid w:val="0"/>
          <w:color w:val="000000" w:themeColor="text1"/>
          <w:szCs w:val="28"/>
        </w:rPr>
        <w:t>96</w:t>
      </w:r>
      <w:r w:rsidRPr="00F31F99">
        <w:rPr>
          <w:rFonts w:ascii="Times New Roman" w:hAnsi="Times New Roman"/>
          <w:snapToGrid w:val="0"/>
          <w:color w:val="000000" w:themeColor="text1"/>
          <w:szCs w:val="28"/>
        </w:rPr>
        <w:t>處，包含活動中心廁所照明、防滑、設施指引動線、地面高低差、空調設施、休息區或扶手座椅等，並於該處所辦理高齡宣導活動或講座，促進長者了解動線改善及鼓勵多參與社區活動。</w:t>
      </w:r>
    </w:p>
    <w:p w14:paraId="427374ED" w14:textId="77777777" w:rsidR="00440DC4" w:rsidRPr="00F31F99" w:rsidRDefault="00440DC4" w:rsidP="00871729">
      <w:pPr>
        <w:numPr>
          <w:ilvl w:val="0"/>
          <w:numId w:val="6"/>
        </w:numPr>
        <w:tabs>
          <w:tab w:val="num" w:pos="0"/>
        </w:tabs>
        <w:overflowPunct w:val="0"/>
        <w:snapToGrid w:val="0"/>
        <w:spacing w:line="390" w:lineRule="exact"/>
        <w:ind w:left="1560" w:hanging="709"/>
        <w:jc w:val="both"/>
        <w:rPr>
          <w:rFonts w:ascii="Times New Roman" w:hAnsi="Times New Roman"/>
          <w:color w:val="000000" w:themeColor="text1"/>
          <w:szCs w:val="28"/>
        </w:rPr>
      </w:pPr>
      <w:r w:rsidRPr="00F31F99">
        <w:rPr>
          <w:rFonts w:ascii="Times New Roman" w:hAnsi="Times New Roman"/>
          <w:color w:val="000000" w:themeColor="text1"/>
          <w:szCs w:val="28"/>
        </w:rPr>
        <w:t>積極宣導長者事故傷害防制，透過社區活動、醫療院所候診區及機關單位跑馬燈等方式，宣導預防一氧化碳中毒及緊急處理、高齡者交通安全，共辦理</w:t>
      </w:r>
      <w:r w:rsidRPr="00F31F99">
        <w:rPr>
          <w:rFonts w:ascii="Times New Roman" w:hAnsi="Times New Roman"/>
          <w:color w:val="000000" w:themeColor="text1"/>
          <w:szCs w:val="28"/>
        </w:rPr>
        <w:t>222</w:t>
      </w:r>
      <w:r w:rsidRPr="00F31F99">
        <w:rPr>
          <w:rFonts w:ascii="Times New Roman" w:hAnsi="Times New Roman"/>
          <w:color w:val="000000" w:themeColor="text1"/>
          <w:szCs w:val="28"/>
        </w:rPr>
        <w:t>場計</w:t>
      </w:r>
      <w:r w:rsidRPr="00F31F99">
        <w:rPr>
          <w:rFonts w:ascii="Times New Roman" w:hAnsi="Times New Roman"/>
          <w:color w:val="000000" w:themeColor="text1"/>
          <w:szCs w:val="28"/>
        </w:rPr>
        <w:t>14,296</w:t>
      </w:r>
      <w:r w:rsidRPr="00F31F99">
        <w:rPr>
          <w:rFonts w:ascii="Times New Roman" w:hAnsi="Times New Roman"/>
          <w:color w:val="000000" w:themeColor="text1"/>
          <w:szCs w:val="28"/>
        </w:rPr>
        <w:t>人次參與。</w:t>
      </w:r>
    </w:p>
    <w:p w14:paraId="7B59CD85" w14:textId="77777777" w:rsidR="00762E63" w:rsidRPr="00F31F99" w:rsidRDefault="00762E63" w:rsidP="00871729">
      <w:pPr>
        <w:tabs>
          <w:tab w:val="num" w:pos="0"/>
        </w:tabs>
        <w:overflowPunct w:val="0"/>
        <w:snapToGrid w:val="0"/>
        <w:spacing w:line="390" w:lineRule="exact"/>
        <w:ind w:left="1560"/>
        <w:jc w:val="both"/>
        <w:rPr>
          <w:rFonts w:ascii="Times New Roman" w:hAnsi="Times New Roman"/>
          <w:color w:val="000000" w:themeColor="text1"/>
          <w:szCs w:val="28"/>
        </w:rPr>
      </w:pPr>
    </w:p>
    <w:p w14:paraId="79CEB0DB" w14:textId="14D231CA" w:rsidR="001E3697" w:rsidRPr="00F31F99" w:rsidRDefault="002B021F" w:rsidP="00871729">
      <w:pPr>
        <w:widowControl/>
        <w:suppressAutoHyphens w:val="0"/>
        <w:snapToGrid w:val="0"/>
        <w:spacing w:line="390" w:lineRule="exact"/>
        <w:rPr>
          <w:rFonts w:ascii="Times New Roman" w:hAnsi="Times New Roman"/>
          <w:b/>
          <w:bCs/>
          <w:color w:val="000000" w:themeColor="text1"/>
          <w:sz w:val="32"/>
          <w:szCs w:val="32"/>
        </w:rPr>
      </w:pPr>
      <w:r w:rsidRPr="00F31F99">
        <w:rPr>
          <w:rFonts w:ascii="Times New Roman" w:hAnsi="Times New Roman"/>
          <w:b/>
          <w:bCs/>
          <w:color w:val="000000" w:themeColor="text1"/>
          <w:sz w:val="32"/>
          <w:szCs w:val="32"/>
        </w:rPr>
        <w:t>十</w:t>
      </w:r>
      <w:r w:rsidR="00B66BC9" w:rsidRPr="00F31F99">
        <w:rPr>
          <w:rFonts w:ascii="Times New Roman" w:hAnsi="Times New Roman"/>
          <w:b/>
          <w:bCs/>
          <w:color w:val="000000" w:themeColor="text1"/>
          <w:sz w:val="32"/>
          <w:szCs w:val="32"/>
        </w:rPr>
        <w:t>三</w:t>
      </w:r>
      <w:r w:rsidRPr="00F31F99">
        <w:rPr>
          <w:rFonts w:ascii="Times New Roman" w:hAnsi="Times New Roman"/>
          <w:b/>
          <w:bCs/>
          <w:color w:val="000000" w:themeColor="text1"/>
          <w:sz w:val="32"/>
          <w:szCs w:val="32"/>
        </w:rPr>
        <w:t>、社區心理衛生服務</w:t>
      </w:r>
    </w:p>
    <w:p w14:paraId="7DDF01E8" w14:textId="77777777" w:rsidR="002F0EDE" w:rsidRPr="00F31F99" w:rsidRDefault="002F0EDE" w:rsidP="00871729">
      <w:pPr>
        <w:widowControl/>
        <w:suppressAutoHyphens w:val="0"/>
        <w:snapToGrid w:val="0"/>
        <w:spacing w:line="390" w:lineRule="exact"/>
        <w:ind w:leftChars="202" w:left="566"/>
        <w:rPr>
          <w:rFonts w:ascii="Times New Roman" w:hAnsi="Times New Roman"/>
          <w:b/>
          <w:bCs/>
          <w:color w:val="000000" w:themeColor="text1"/>
          <w:sz w:val="32"/>
          <w:szCs w:val="32"/>
        </w:rPr>
      </w:pPr>
      <w:bookmarkStart w:id="4" w:name="_Hlk43900012"/>
      <w:r w:rsidRPr="00F31F99">
        <w:rPr>
          <w:rFonts w:ascii="Times New Roman" w:hAnsi="Times New Roman"/>
          <w:bCs/>
          <w:color w:val="000000" w:themeColor="text1"/>
          <w:szCs w:val="28"/>
        </w:rPr>
        <w:t>（一）全面性策略</w:t>
      </w:r>
    </w:p>
    <w:bookmarkEnd w:id="4"/>
    <w:p w14:paraId="1C119D59" w14:textId="4F97779B" w:rsidR="002C2166" w:rsidRPr="00F31F99" w:rsidRDefault="002C2166" w:rsidP="00871729">
      <w:pPr>
        <w:pStyle w:val="afb"/>
        <w:numPr>
          <w:ilvl w:val="0"/>
          <w:numId w:val="33"/>
        </w:numPr>
        <w:snapToGrid w:val="0"/>
        <w:spacing w:line="390" w:lineRule="exact"/>
        <w:ind w:left="1418" w:hanging="199"/>
        <w:jc w:val="both"/>
        <w:rPr>
          <w:rFonts w:ascii="Times New Roman" w:hAnsi="Times New Roman"/>
          <w:bCs/>
          <w:color w:val="000000" w:themeColor="text1"/>
          <w:szCs w:val="28"/>
        </w:rPr>
      </w:pPr>
      <w:r w:rsidRPr="00F31F99">
        <w:rPr>
          <w:rFonts w:ascii="Times New Roman" w:hAnsi="Times New Roman"/>
          <w:bCs/>
          <w:color w:val="000000" w:themeColor="text1"/>
          <w:szCs w:val="28"/>
        </w:rPr>
        <w:t>定點心理加油站提供民眾免費諮商服務計</w:t>
      </w:r>
      <w:r w:rsidR="00EC2BEA" w:rsidRPr="00F31F99">
        <w:rPr>
          <w:rFonts w:ascii="Times New Roman" w:hAnsi="Times New Roman"/>
          <w:bCs/>
          <w:color w:val="000000" w:themeColor="text1"/>
          <w:szCs w:val="28"/>
        </w:rPr>
        <w:t>1,182</w:t>
      </w:r>
      <w:r w:rsidRPr="00F31F99">
        <w:rPr>
          <w:rFonts w:ascii="Times New Roman" w:hAnsi="Times New Roman"/>
          <w:bCs/>
          <w:color w:val="000000" w:themeColor="text1"/>
          <w:szCs w:val="28"/>
        </w:rPr>
        <w:t>人次。</w:t>
      </w:r>
    </w:p>
    <w:p w14:paraId="6ACE1341" w14:textId="0400BE95" w:rsidR="002C2166" w:rsidRPr="00F31F99" w:rsidRDefault="002C2166" w:rsidP="00871729">
      <w:pPr>
        <w:pStyle w:val="afb"/>
        <w:numPr>
          <w:ilvl w:val="0"/>
          <w:numId w:val="33"/>
        </w:numPr>
        <w:snapToGrid w:val="0"/>
        <w:spacing w:line="390" w:lineRule="exact"/>
        <w:ind w:left="1418" w:hanging="199"/>
        <w:jc w:val="both"/>
        <w:rPr>
          <w:rFonts w:ascii="Times New Roman" w:hAnsi="Times New Roman"/>
          <w:bCs/>
          <w:color w:val="000000" w:themeColor="text1"/>
          <w:szCs w:val="28"/>
        </w:rPr>
      </w:pPr>
      <w:r w:rsidRPr="00F31F99">
        <w:rPr>
          <w:rFonts w:ascii="Times New Roman" w:hAnsi="Times New Roman"/>
          <w:bCs/>
          <w:color w:val="000000" w:themeColor="text1"/>
          <w:szCs w:val="28"/>
        </w:rPr>
        <w:t>心理健康宣導：心理健康暨自殺防治講座計</w:t>
      </w:r>
      <w:r w:rsidRPr="00F31F99">
        <w:rPr>
          <w:rFonts w:ascii="Times New Roman" w:hAnsi="Times New Roman"/>
          <w:bCs/>
          <w:color w:val="000000" w:themeColor="text1"/>
          <w:szCs w:val="28"/>
        </w:rPr>
        <w:t>86</w:t>
      </w:r>
      <w:r w:rsidRPr="00F31F99">
        <w:rPr>
          <w:rFonts w:ascii="Times New Roman" w:hAnsi="Times New Roman"/>
          <w:bCs/>
          <w:color w:val="000000" w:themeColor="text1"/>
          <w:szCs w:val="28"/>
        </w:rPr>
        <w:t>場</w:t>
      </w:r>
      <w:r w:rsidRPr="00F31F99">
        <w:rPr>
          <w:rFonts w:ascii="Times New Roman" w:hAnsi="Times New Roman"/>
          <w:bCs/>
          <w:color w:val="000000" w:themeColor="text1"/>
          <w:szCs w:val="28"/>
        </w:rPr>
        <w:t>/4,334</w:t>
      </w:r>
      <w:r w:rsidRPr="00F31F99">
        <w:rPr>
          <w:rFonts w:ascii="Times New Roman" w:hAnsi="Times New Roman"/>
          <w:bCs/>
          <w:color w:val="000000" w:themeColor="text1"/>
          <w:szCs w:val="28"/>
        </w:rPr>
        <w:t>人次參與。廣播、新聞稿發</w:t>
      </w:r>
      <w:r w:rsidR="00662145" w:rsidRPr="00F31F99">
        <w:rPr>
          <w:rFonts w:ascii="Times New Roman" w:hAnsi="Times New Roman" w:hint="eastAsia"/>
          <w:bCs/>
          <w:color w:val="000000" w:themeColor="text1"/>
          <w:szCs w:val="28"/>
        </w:rPr>
        <w:t>布</w:t>
      </w:r>
      <w:r w:rsidRPr="00F31F99">
        <w:rPr>
          <w:rFonts w:ascii="Times New Roman" w:hAnsi="Times New Roman"/>
          <w:bCs/>
          <w:color w:val="000000" w:themeColor="text1"/>
          <w:szCs w:val="28"/>
        </w:rPr>
        <w:t>計</w:t>
      </w:r>
      <w:r w:rsidRPr="00F31F99">
        <w:rPr>
          <w:rFonts w:ascii="Times New Roman" w:hAnsi="Times New Roman"/>
          <w:bCs/>
          <w:color w:val="000000" w:themeColor="text1"/>
          <w:szCs w:val="28"/>
        </w:rPr>
        <w:t>9</w:t>
      </w:r>
      <w:r w:rsidRPr="00F31F99">
        <w:rPr>
          <w:rFonts w:ascii="Times New Roman" w:hAnsi="Times New Roman"/>
          <w:bCs/>
          <w:color w:val="000000" w:themeColor="text1"/>
          <w:szCs w:val="28"/>
        </w:rPr>
        <w:t>場次</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則</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。鄰里長、里幹事自殺守門人宣導計</w:t>
      </w:r>
      <w:r w:rsidRPr="00F31F99">
        <w:rPr>
          <w:rFonts w:ascii="Times New Roman" w:hAnsi="Times New Roman"/>
          <w:bCs/>
          <w:color w:val="000000" w:themeColor="text1"/>
          <w:szCs w:val="28"/>
        </w:rPr>
        <w:t>891</w:t>
      </w:r>
      <w:r w:rsidRPr="00F31F99">
        <w:rPr>
          <w:rFonts w:ascii="Times New Roman" w:hAnsi="Times New Roman"/>
          <w:bCs/>
          <w:color w:val="000000" w:themeColor="text1"/>
          <w:szCs w:val="28"/>
        </w:rPr>
        <w:t>里。</w:t>
      </w:r>
    </w:p>
    <w:p w14:paraId="3B014D2C" w14:textId="77777777" w:rsidR="002C2166" w:rsidRPr="00F31F99" w:rsidRDefault="002C2166" w:rsidP="00871729">
      <w:pPr>
        <w:pStyle w:val="afb"/>
        <w:numPr>
          <w:ilvl w:val="0"/>
          <w:numId w:val="33"/>
        </w:numPr>
        <w:snapToGrid w:val="0"/>
        <w:spacing w:line="390" w:lineRule="exact"/>
        <w:ind w:left="1418" w:hanging="199"/>
        <w:jc w:val="both"/>
        <w:rPr>
          <w:rFonts w:ascii="Times New Roman" w:hAnsi="Times New Roman"/>
          <w:bCs/>
          <w:color w:val="000000" w:themeColor="text1"/>
          <w:szCs w:val="28"/>
        </w:rPr>
      </w:pPr>
      <w:r w:rsidRPr="00F31F99">
        <w:rPr>
          <w:rFonts w:ascii="Times New Roman" w:hAnsi="Times New Roman"/>
          <w:bCs/>
          <w:color w:val="000000" w:themeColor="text1"/>
          <w:szCs w:val="28"/>
        </w:rPr>
        <w:t>致命性自殺工具防治：與連鎖超市及大賣場合作推動「木炭安全上架」，查核宣導計</w:t>
      </w:r>
      <w:r w:rsidRPr="00F31F99">
        <w:rPr>
          <w:rFonts w:ascii="Times New Roman" w:hAnsi="Times New Roman"/>
          <w:bCs/>
          <w:color w:val="000000" w:themeColor="text1"/>
          <w:szCs w:val="28"/>
        </w:rPr>
        <w:t>317</w:t>
      </w:r>
      <w:r w:rsidRPr="00F31F99">
        <w:rPr>
          <w:rFonts w:ascii="Times New Roman" w:hAnsi="Times New Roman"/>
          <w:bCs/>
          <w:color w:val="000000" w:themeColor="text1"/>
          <w:szCs w:val="28"/>
        </w:rPr>
        <w:t>家；農藥行訪查及宣導計</w:t>
      </w:r>
      <w:r w:rsidRPr="00F31F99">
        <w:rPr>
          <w:rFonts w:ascii="Times New Roman" w:hAnsi="Times New Roman"/>
          <w:bCs/>
          <w:color w:val="000000" w:themeColor="text1"/>
          <w:szCs w:val="28"/>
        </w:rPr>
        <w:t>120</w:t>
      </w:r>
      <w:r w:rsidRPr="00F31F99">
        <w:rPr>
          <w:rFonts w:ascii="Times New Roman" w:hAnsi="Times New Roman"/>
          <w:bCs/>
          <w:color w:val="000000" w:themeColor="text1"/>
          <w:szCs w:val="28"/>
        </w:rPr>
        <w:t>家；公寓大廈宣導及訪查計</w:t>
      </w:r>
      <w:r w:rsidRPr="00F31F99">
        <w:rPr>
          <w:rFonts w:ascii="Times New Roman" w:hAnsi="Times New Roman"/>
          <w:bCs/>
          <w:color w:val="000000" w:themeColor="text1"/>
          <w:szCs w:val="28"/>
        </w:rPr>
        <w:t>222</w:t>
      </w:r>
      <w:r w:rsidRPr="00F31F99">
        <w:rPr>
          <w:rFonts w:ascii="Times New Roman" w:hAnsi="Times New Roman"/>
          <w:bCs/>
          <w:color w:val="000000" w:themeColor="text1"/>
          <w:szCs w:val="28"/>
        </w:rPr>
        <w:t>家；</w:t>
      </w:r>
      <w:r w:rsidRPr="00F31F99">
        <w:rPr>
          <w:rFonts w:ascii="Times New Roman" w:hAnsi="Times New Roman"/>
          <w:bCs/>
          <w:color w:val="000000" w:themeColor="text1"/>
          <w:szCs w:val="28"/>
        </w:rPr>
        <w:t xml:space="preserve"> 47</w:t>
      </w:r>
      <w:r w:rsidRPr="00F31F99">
        <w:rPr>
          <w:rFonts w:ascii="Times New Roman" w:hAnsi="Times New Roman"/>
          <w:bCs/>
          <w:color w:val="000000" w:themeColor="text1"/>
          <w:szCs w:val="28"/>
        </w:rPr>
        <w:t>條水域張貼「珍愛生命」警語。</w:t>
      </w:r>
    </w:p>
    <w:p w14:paraId="7E9B9FBE" w14:textId="69213BD5" w:rsidR="002C2166" w:rsidRPr="00F31F99" w:rsidRDefault="002C2166" w:rsidP="00871729">
      <w:pPr>
        <w:pStyle w:val="afb"/>
        <w:numPr>
          <w:ilvl w:val="0"/>
          <w:numId w:val="33"/>
        </w:numPr>
        <w:snapToGrid w:val="0"/>
        <w:spacing w:line="390" w:lineRule="exact"/>
        <w:ind w:left="1418" w:hanging="199"/>
        <w:jc w:val="both"/>
        <w:rPr>
          <w:rFonts w:ascii="Times New Roman" w:hAnsi="Times New Roman"/>
          <w:bCs/>
          <w:color w:val="000000" w:themeColor="text1"/>
          <w:szCs w:val="28"/>
        </w:rPr>
      </w:pPr>
      <w:r w:rsidRPr="00F31F99">
        <w:rPr>
          <w:rFonts w:ascii="Times New Roman" w:hAnsi="Times New Roman"/>
          <w:bCs/>
          <w:color w:val="000000" w:themeColor="text1"/>
          <w:szCs w:val="28"/>
        </w:rPr>
        <w:t>新冠肺炎防疫期間提供「防疫調適護心招」文宣海報、懶人包及短片，以跑馬燈、電視牆及電臺等宣導，促進心理調適。</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月為減少民眾及防疫一線工作人員其心理壓力，規劃辦理心理衛生電台宣導共計</w:t>
      </w:r>
      <w:r w:rsidRPr="00F31F99">
        <w:rPr>
          <w:rFonts w:ascii="Times New Roman" w:hAnsi="Times New Roman"/>
          <w:bCs/>
          <w:color w:val="000000" w:themeColor="text1"/>
          <w:szCs w:val="28"/>
        </w:rPr>
        <w:t>8</w:t>
      </w:r>
      <w:r w:rsidRPr="00F31F99">
        <w:rPr>
          <w:rFonts w:ascii="Times New Roman" w:hAnsi="Times New Roman"/>
          <w:bCs/>
          <w:color w:val="000000" w:themeColor="text1"/>
          <w:szCs w:val="28"/>
        </w:rPr>
        <w:t>場次；衛教宣導共計</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場次，</w:t>
      </w:r>
      <w:r w:rsidRPr="00F31F99">
        <w:rPr>
          <w:rFonts w:ascii="Times New Roman" w:hAnsi="Times New Roman"/>
          <w:bCs/>
          <w:color w:val="000000" w:themeColor="text1"/>
          <w:szCs w:val="28"/>
        </w:rPr>
        <w:t>657</w:t>
      </w:r>
      <w:r w:rsidRPr="00F31F99">
        <w:rPr>
          <w:rFonts w:ascii="Times New Roman" w:hAnsi="Times New Roman"/>
          <w:bCs/>
          <w:color w:val="000000" w:themeColor="text1"/>
          <w:szCs w:val="28"/>
        </w:rPr>
        <w:t>人次參與；電影賞析共計</w:t>
      </w: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場次，</w:t>
      </w:r>
      <w:r w:rsidRPr="00F31F99">
        <w:rPr>
          <w:rFonts w:ascii="Times New Roman" w:hAnsi="Times New Roman"/>
          <w:bCs/>
          <w:color w:val="000000" w:themeColor="text1"/>
          <w:szCs w:val="28"/>
        </w:rPr>
        <w:t>191</w:t>
      </w:r>
      <w:r w:rsidRPr="00F31F99">
        <w:rPr>
          <w:rFonts w:ascii="Times New Roman" w:hAnsi="Times New Roman"/>
          <w:bCs/>
          <w:color w:val="000000" w:themeColor="text1"/>
          <w:szCs w:val="28"/>
        </w:rPr>
        <w:t>人次；減壓團體共計</w:t>
      </w:r>
      <w:r w:rsidRPr="00F31F99">
        <w:rPr>
          <w:rFonts w:ascii="Times New Roman" w:hAnsi="Times New Roman"/>
          <w:bCs/>
          <w:color w:val="000000" w:themeColor="text1"/>
          <w:szCs w:val="28"/>
        </w:rPr>
        <w:t>16</w:t>
      </w:r>
      <w:r w:rsidRPr="00F31F99">
        <w:rPr>
          <w:rFonts w:ascii="Times New Roman" w:hAnsi="Times New Roman"/>
          <w:bCs/>
          <w:color w:val="000000" w:themeColor="text1"/>
          <w:szCs w:val="28"/>
        </w:rPr>
        <w:t>場次，</w:t>
      </w:r>
      <w:r w:rsidRPr="00F31F99">
        <w:rPr>
          <w:rFonts w:ascii="Times New Roman" w:hAnsi="Times New Roman"/>
          <w:bCs/>
          <w:color w:val="000000" w:themeColor="text1"/>
          <w:szCs w:val="28"/>
        </w:rPr>
        <w:t>206</w:t>
      </w:r>
      <w:r w:rsidRPr="00F31F99">
        <w:rPr>
          <w:rFonts w:ascii="Times New Roman" w:hAnsi="Times New Roman"/>
          <w:bCs/>
          <w:color w:val="000000" w:themeColor="text1"/>
          <w:szCs w:val="28"/>
        </w:rPr>
        <w:t>人次，期消弭此嚴重疫情事件所帶來負面的心理</w:t>
      </w:r>
      <w:r w:rsidRPr="00F31F99">
        <w:rPr>
          <w:rFonts w:ascii="Times New Roman" w:hAnsi="Times New Roman"/>
          <w:bCs/>
          <w:color w:val="000000" w:themeColor="text1"/>
          <w:szCs w:val="28"/>
        </w:rPr>
        <w:lastRenderedPageBreak/>
        <w:t>衝擊，強化心理韌性，俾利恢復正常及平靜的情緒狀態及日常生活。</w:t>
      </w:r>
    </w:p>
    <w:p w14:paraId="334C32F0" w14:textId="77777777" w:rsidR="002C2166" w:rsidRPr="00F31F99" w:rsidRDefault="002C2166" w:rsidP="00871729">
      <w:pPr>
        <w:widowControl/>
        <w:suppressAutoHyphens w:val="0"/>
        <w:snapToGrid w:val="0"/>
        <w:spacing w:line="390" w:lineRule="exact"/>
        <w:ind w:leftChars="202" w:left="566"/>
        <w:rPr>
          <w:rFonts w:ascii="Times New Roman" w:hAnsi="Times New Roman"/>
          <w:bCs/>
          <w:color w:val="000000" w:themeColor="text1"/>
          <w:szCs w:val="28"/>
        </w:rPr>
      </w:pPr>
      <w:r w:rsidRPr="00F31F99">
        <w:rPr>
          <w:rFonts w:ascii="Times New Roman" w:hAnsi="Times New Roman"/>
          <w:bCs/>
          <w:color w:val="000000" w:themeColor="text1"/>
          <w:szCs w:val="28"/>
        </w:rPr>
        <w:t>（二）選擇性策略</w:t>
      </w:r>
    </w:p>
    <w:p w14:paraId="0D4ADEDB" w14:textId="77777777" w:rsidR="002C2166" w:rsidRPr="00F31F99" w:rsidRDefault="002C2166" w:rsidP="00871729">
      <w:pPr>
        <w:snapToGrid w:val="0"/>
        <w:spacing w:line="390" w:lineRule="exact"/>
        <w:ind w:leftChars="506" w:left="1417"/>
        <w:jc w:val="both"/>
        <w:rPr>
          <w:rFonts w:ascii="Times New Roman" w:hAnsi="Times New Roman"/>
          <w:bCs/>
          <w:color w:val="000000" w:themeColor="text1"/>
          <w:szCs w:val="28"/>
        </w:rPr>
      </w:pP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月透過市立醫院、各衛生所提供</w:t>
      </w:r>
      <w:r w:rsidRPr="00F31F99">
        <w:rPr>
          <w:rFonts w:ascii="Times New Roman" w:hAnsi="Times New Roman"/>
          <w:bCs/>
          <w:color w:val="000000" w:themeColor="text1"/>
          <w:szCs w:val="28"/>
        </w:rPr>
        <w:t>65</w:t>
      </w:r>
      <w:r w:rsidRPr="00F31F99">
        <w:rPr>
          <w:rFonts w:ascii="Times New Roman" w:hAnsi="Times New Roman"/>
          <w:bCs/>
          <w:color w:val="000000" w:themeColor="text1"/>
          <w:szCs w:val="28"/>
        </w:rPr>
        <w:t>歲以上高風險老人憂鬱篩檢服務計</w:t>
      </w:r>
      <w:r w:rsidRPr="00F31F99">
        <w:rPr>
          <w:rFonts w:ascii="Times New Roman" w:hAnsi="Times New Roman"/>
          <w:bCs/>
          <w:color w:val="000000" w:themeColor="text1"/>
          <w:szCs w:val="28"/>
        </w:rPr>
        <w:t>15,723</w:t>
      </w:r>
      <w:r w:rsidRPr="00F31F99">
        <w:rPr>
          <w:rFonts w:ascii="Times New Roman" w:hAnsi="Times New Roman"/>
          <w:bCs/>
          <w:color w:val="000000" w:themeColor="text1"/>
          <w:szCs w:val="28"/>
        </w:rPr>
        <w:t>人（占老年人口數之</w:t>
      </w:r>
      <w:r w:rsidRPr="00F31F99">
        <w:rPr>
          <w:rFonts w:ascii="Times New Roman" w:hAnsi="Times New Roman"/>
          <w:bCs/>
          <w:color w:val="000000" w:themeColor="text1"/>
          <w:szCs w:val="28"/>
        </w:rPr>
        <w:t>3.6%</w:t>
      </w:r>
      <w:r w:rsidRPr="00F31F99">
        <w:rPr>
          <w:rFonts w:ascii="Times New Roman" w:hAnsi="Times New Roman"/>
          <w:bCs/>
          <w:color w:val="000000" w:themeColor="text1"/>
          <w:szCs w:val="28"/>
        </w:rPr>
        <w:t>），篩檢高危險群計</w:t>
      </w:r>
      <w:r w:rsidRPr="00F31F99">
        <w:rPr>
          <w:rFonts w:ascii="Times New Roman" w:hAnsi="Times New Roman"/>
          <w:bCs/>
          <w:color w:val="000000" w:themeColor="text1"/>
          <w:szCs w:val="28"/>
        </w:rPr>
        <w:t>317</w:t>
      </w:r>
      <w:r w:rsidRPr="00F31F99">
        <w:rPr>
          <w:rFonts w:ascii="Times New Roman" w:hAnsi="Times New Roman"/>
          <w:bCs/>
          <w:color w:val="000000" w:themeColor="text1"/>
          <w:szCs w:val="28"/>
        </w:rPr>
        <w:t>人，提供後續關懷及資源連結。</w:t>
      </w:r>
    </w:p>
    <w:p w14:paraId="0C543DD8" w14:textId="77777777" w:rsidR="002C2166" w:rsidRPr="00F31F99" w:rsidRDefault="002C2166" w:rsidP="00871729">
      <w:pPr>
        <w:widowControl/>
        <w:suppressAutoHyphens w:val="0"/>
        <w:snapToGrid w:val="0"/>
        <w:spacing w:line="390" w:lineRule="exact"/>
        <w:ind w:leftChars="202" w:left="566"/>
        <w:rPr>
          <w:rFonts w:ascii="Times New Roman" w:hAnsi="Times New Roman"/>
          <w:bCs/>
          <w:color w:val="000000" w:themeColor="text1"/>
          <w:szCs w:val="28"/>
        </w:rPr>
      </w:pPr>
      <w:r w:rsidRPr="00F31F99">
        <w:rPr>
          <w:rFonts w:ascii="Times New Roman" w:hAnsi="Times New Roman"/>
          <w:bCs/>
          <w:color w:val="000000" w:themeColor="text1"/>
          <w:szCs w:val="28"/>
        </w:rPr>
        <w:t>（三）指標性策略</w:t>
      </w:r>
    </w:p>
    <w:p w14:paraId="16D5497C" w14:textId="21DF9DBB" w:rsidR="002C2166" w:rsidRPr="00F31F99" w:rsidRDefault="002C2166" w:rsidP="00871729">
      <w:pPr>
        <w:pStyle w:val="afb"/>
        <w:numPr>
          <w:ilvl w:val="0"/>
          <w:numId w:val="34"/>
        </w:numPr>
        <w:snapToGrid w:val="0"/>
        <w:spacing w:line="390" w:lineRule="exact"/>
        <w:ind w:left="1560" w:hanging="286"/>
        <w:jc w:val="both"/>
        <w:rPr>
          <w:rFonts w:ascii="Times New Roman" w:hAnsi="Times New Roman"/>
          <w:bCs/>
          <w:color w:val="000000" w:themeColor="text1"/>
          <w:szCs w:val="28"/>
        </w:rPr>
      </w:pP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月（截至</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w:t>
      </w:r>
      <w:r w:rsidRPr="00F31F99">
        <w:rPr>
          <w:rFonts w:ascii="Times New Roman" w:hAnsi="Times New Roman"/>
          <w:bCs/>
          <w:color w:val="000000" w:themeColor="text1"/>
          <w:szCs w:val="28"/>
        </w:rPr>
        <w:t>29</w:t>
      </w:r>
      <w:r w:rsidRPr="00F31F99">
        <w:rPr>
          <w:rFonts w:ascii="Times New Roman" w:hAnsi="Times New Roman"/>
          <w:bCs/>
          <w:color w:val="000000" w:themeColor="text1"/>
          <w:szCs w:val="28"/>
        </w:rPr>
        <w:t>日自殺防治通報系統資料）自殺通報計</w:t>
      </w:r>
      <w:r w:rsidRPr="00F31F99">
        <w:rPr>
          <w:rFonts w:ascii="Times New Roman" w:hAnsi="Times New Roman"/>
          <w:bCs/>
          <w:color w:val="000000" w:themeColor="text1"/>
          <w:szCs w:val="28"/>
        </w:rPr>
        <w:t>2,433</w:t>
      </w:r>
      <w:r w:rsidRPr="00F31F99">
        <w:rPr>
          <w:rFonts w:ascii="Times New Roman" w:hAnsi="Times New Roman"/>
          <w:bCs/>
          <w:color w:val="000000" w:themeColor="text1"/>
          <w:szCs w:val="28"/>
        </w:rPr>
        <w:t>人次，提供關懷訪視服務，自殺方式以「鎮靜劑安眠藥」最多；自殺原因以「憂鬱傾向」最多；依據衛生福利部提供</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月至</w:t>
      </w:r>
      <w:r w:rsidR="0060199E" w:rsidRPr="00F31F99">
        <w:rPr>
          <w:rFonts w:ascii="Times New Roman" w:hAnsi="Times New Roman"/>
          <w:bCs/>
          <w:color w:val="000000" w:themeColor="text1"/>
          <w:szCs w:val="28"/>
        </w:rPr>
        <w:t>10</w:t>
      </w:r>
      <w:r w:rsidRPr="00F31F99">
        <w:rPr>
          <w:rFonts w:ascii="Times New Roman" w:hAnsi="Times New Roman"/>
          <w:bCs/>
          <w:color w:val="000000" w:themeColor="text1"/>
          <w:szCs w:val="28"/>
        </w:rPr>
        <w:t>月本市自殺死亡計</w:t>
      </w:r>
      <w:r w:rsidR="0060199E" w:rsidRPr="00F31F99">
        <w:rPr>
          <w:rFonts w:ascii="Times New Roman" w:hAnsi="Times New Roman"/>
          <w:bCs/>
          <w:color w:val="000000" w:themeColor="text1"/>
          <w:szCs w:val="28"/>
        </w:rPr>
        <w:t>368</w:t>
      </w:r>
      <w:r w:rsidRPr="00F31F99">
        <w:rPr>
          <w:rFonts w:ascii="Times New Roman" w:hAnsi="Times New Roman"/>
          <w:bCs/>
          <w:color w:val="000000" w:themeColor="text1"/>
          <w:szCs w:val="28"/>
        </w:rPr>
        <w:t>人，較去年同期減少</w:t>
      </w:r>
      <w:r w:rsidR="0060199E" w:rsidRPr="00F31F99">
        <w:rPr>
          <w:rFonts w:ascii="Times New Roman" w:hAnsi="Times New Roman"/>
          <w:bCs/>
          <w:color w:val="000000" w:themeColor="text1"/>
          <w:szCs w:val="28"/>
        </w:rPr>
        <w:t>73</w:t>
      </w:r>
      <w:r w:rsidRPr="00F31F99">
        <w:rPr>
          <w:rFonts w:ascii="Times New Roman" w:hAnsi="Times New Roman"/>
          <w:bCs/>
          <w:color w:val="000000" w:themeColor="text1"/>
          <w:szCs w:val="28"/>
        </w:rPr>
        <w:t>人，其中男性</w:t>
      </w:r>
      <w:r w:rsidR="0060199E" w:rsidRPr="00F31F99">
        <w:rPr>
          <w:rFonts w:ascii="Times New Roman" w:hAnsi="Times New Roman"/>
          <w:bCs/>
          <w:color w:val="000000" w:themeColor="text1"/>
          <w:szCs w:val="28"/>
        </w:rPr>
        <w:t>251</w:t>
      </w:r>
      <w:r w:rsidRPr="00F31F99">
        <w:rPr>
          <w:rFonts w:ascii="Times New Roman" w:hAnsi="Times New Roman"/>
          <w:bCs/>
          <w:color w:val="000000" w:themeColor="text1"/>
          <w:szCs w:val="28"/>
        </w:rPr>
        <w:t>人（</w:t>
      </w:r>
      <w:r w:rsidR="0060199E" w:rsidRPr="00F31F99">
        <w:rPr>
          <w:rFonts w:ascii="Times New Roman" w:hAnsi="Times New Roman"/>
          <w:bCs/>
          <w:color w:val="000000" w:themeColor="text1"/>
          <w:szCs w:val="28"/>
        </w:rPr>
        <w:t>68.2</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）、女性</w:t>
      </w:r>
      <w:r w:rsidR="0060199E" w:rsidRPr="00F31F99">
        <w:rPr>
          <w:rFonts w:ascii="Times New Roman" w:hAnsi="Times New Roman"/>
          <w:bCs/>
          <w:color w:val="000000" w:themeColor="text1"/>
          <w:szCs w:val="28"/>
        </w:rPr>
        <w:t>117</w:t>
      </w:r>
      <w:r w:rsidRPr="00F31F99">
        <w:rPr>
          <w:rFonts w:ascii="Times New Roman" w:hAnsi="Times New Roman"/>
          <w:bCs/>
          <w:color w:val="000000" w:themeColor="text1"/>
          <w:szCs w:val="28"/>
        </w:rPr>
        <w:t>人（</w:t>
      </w:r>
      <w:r w:rsidR="0060199E" w:rsidRPr="00F31F99">
        <w:rPr>
          <w:rFonts w:ascii="Times New Roman" w:hAnsi="Times New Roman"/>
          <w:bCs/>
          <w:color w:val="000000" w:themeColor="text1"/>
          <w:szCs w:val="28"/>
        </w:rPr>
        <w:t>31.8</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）；年齡層以「</w:t>
      </w:r>
      <w:r w:rsidRPr="00F31F99">
        <w:rPr>
          <w:rFonts w:ascii="Times New Roman" w:hAnsi="Times New Roman"/>
          <w:bCs/>
          <w:color w:val="000000" w:themeColor="text1"/>
          <w:szCs w:val="28"/>
        </w:rPr>
        <w:t>45-64</w:t>
      </w:r>
      <w:r w:rsidRPr="00F31F99">
        <w:rPr>
          <w:rFonts w:ascii="Times New Roman" w:hAnsi="Times New Roman"/>
          <w:bCs/>
          <w:color w:val="000000" w:themeColor="text1"/>
          <w:szCs w:val="28"/>
        </w:rPr>
        <w:t>歲」</w:t>
      </w:r>
      <w:r w:rsidR="0060199E" w:rsidRPr="00F31F99">
        <w:rPr>
          <w:rFonts w:ascii="Times New Roman" w:hAnsi="Times New Roman"/>
          <w:bCs/>
          <w:color w:val="000000" w:themeColor="text1"/>
          <w:szCs w:val="28"/>
        </w:rPr>
        <w:t>152</w:t>
      </w:r>
      <w:r w:rsidRPr="00F31F99">
        <w:rPr>
          <w:rFonts w:ascii="Times New Roman" w:hAnsi="Times New Roman"/>
          <w:bCs/>
          <w:color w:val="000000" w:themeColor="text1"/>
          <w:szCs w:val="28"/>
        </w:rPr>
        <w:t>人最多；死亡方式以</w:t>
      </w:r>
      <w:r w:rsidRPr="00F31F99">
        <w:rPr>
          <w:rFonts w:ascii="Times New Roman" w:hAnsi="Times New Roman"/>
          <w:bCs/>
          <w:color w:val="000000" w:themeColor="text1"/>
          <w:szCs w:val="28"/>
        </w:rPr>
        <w:t xml:space="preserve"> </w:t>
      </w:r>
      <w:r w:rsidRPr="00F31F99">
        <w:rPr>
          <w:rFonts w:ascii="Times New Roman" w:hAnsi="Times New Roman"/>
          <w:bCs/>
          <w:color w:val="000000" w:themeColor="text1"/>
          <w:szCs w:val="28"/>
        </w:rPr>
        <w:t>「上吊」</w:t>
      </w:r>
      <w:r w:rsidR="0060199E" w:rsidRPr="00F31F99">
        <w:rPr>
          <w:rFonts w:ascii="Times New Roman" w:hAnsi="Times New Roman"/>
          <w:bCs/>
          <w:color w:val="000000" w:themeColor="text1"/>
          <w:szCs w:val="28"/>
        </w:rPr>
        <w:t>122</w:t>
      </w:r>
      <w:r w:rsidRPr="00F31F99">
        <w:rPr>
          <w:rFonts w:ascii="Times New Roman" w:hAnsi="Times New Roman"/>
          <w:bCs/>
          <w:color w:val="000000" w:themeColor="text1"/>
          <w:szCs w:val="28"/>
        </w:rPr>
        <w:t>人最多。</w:t>
      </w:r>
    </w:p>
    <w:p w14:paraId="0F70CE80" w14:textId="77777777" w:rsidR="002C2166" w:rsidRPr="00F31F99" w:rsidRDefault="002C2166" w:rsidP="00871729">
      <w:pPr>
        <w:pStyle w:val="afb"/>
        <w:numPr>
          <w:ilvl w:val="0"/>
          <w:numId w:val="34"/>
        </w:numPr>
        <w:snapToGrid w:val="0"/>
        <w:spacing w:line="390" w:lineRule="exact"/>
        <w:ind w:left="1560" w:hanging="286"/>
        <w:jc w:val="both"/>
        <w:rPr>
          <w:rFonts w:ascii="Times New Roman" w:hAnsi="Times New Roman"/>
          <w:bCs/>
          <w:color w:val="000000" w:themeColor="text1"/>
          <w:szCs w:val="28"/>
        </w:rPr>
      </w:pP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月本中心接獲轉介重大疫情心理關懷電訪服務共計</w:t>
      </w:r>
      <w:r w:rsidRPr="00F31F99">
        <w:rPr>
          <w:rFonts w:ascii="Times New Roman" w:hAnsi="Times New Roman"/>
          <w:bCs/>
          <w:color w:val="000000" w:themeColor="text1"/>
          <w:szCs w:val="28"/>
        </w:rPr>
        <w:t>13</w:t>
      </w:r>
      <w:r w:rsidRPr="00F31F99">
        <w:rPr>
          <w:rFonts w:ascii="Times New Roman" w:hAnsi="Times New Roman"/>
          <w:bCs/>
          <w:color w:val="000000" w:themeColor="text1"/>
          <w:szCs w:val="28"/>
        </w:rPr>
        <w:t>人，其中居家檢疫</w:t>
      </w:r>
      <w:r w:rsidRPr="00F31F99">
        <w:rPr>
          <w:rFonts w:ascii="Times New Roman" w:hAnsi="Times New Roman"/>
          <w:bCs/>
          <w:color w:val="000000" w:themeColor="text1"/>
          <w:szCs w:val="28"/>
        </w:rPr>
        <w:t>8</w:t>
      </w:r>
      <w:r w:rsidRPr="00F31F99">
        <w:rPr>
          <w:rFonts w:ascii="Times New Roman" w:hAnsi="Times New Roman"/>
          <w:bCs/>
          <w:color w:val="000000" w:themeColor="text1"/>
          <w:szCs w:val="28"/>
        </w:rPr>
        <w:t>人，一般民眾</w:t>
      </w:r>
      <w:r w:rsidRPr="00F31F99">
        <w:rPr>
          <w:rFonts w:ascii="Times New Roman" w:hAnsi="Times New Roman"/>
          <w:bCs/>
          <w:color w:val="000000" w:themeColor="text1"/>
          <w:szCs w:val="28"/>
        </w:rPr>
        <w:t>5</w:t>
      </w:r>
      <w:r w:rsidRPr="00F31F99">
        <w:rPr>
          <w:rFonts w:ascii="Times New Roman" w:hAnsi="Times New Roman"/>
          <w:bCs/>
          <w:color w:val="000000" w:themeColor="text1"/>
          <w:szCs w:val="28"/>
        </w:rPr>
        <w:t>人。提供關懷訪視共計</w:t>
      </w:r>
      <w:r w:rsidRPr="00F31F99">
        <w:rPr>
          <w:rFonts w:ascii="Times New Roman" w:hAnsi="Times New Roman"/>
          <w:bCs/>
          <w:color w:val="000000" w:themeColor="text1"/>
          <w:szCs w:val="28"/>
        </w:rPr>
        <w:t>46</w:t>
      </w:r>
      <w:r w:rsidRPr="00F31F99">
        <w:rPr>
          <w:rFonts w:ascii="Times New Roman" w:hAnsi="Times New Roman"/>
          <w:bCs/>
          <w:color w:val="000000" w:themeColor="text1"/>
          <w:szCs w:val="28"/>
        </w:rPr>
        <w:t>人次，主要反映問題為「焦慮」最多，主要提供處遇為「同理支持」。</w:t>
      </w:r>
    </w:p>
    <w:p w14:paraId="75AEBDAB" w14:textId="77777777" w:rsidR="002C2166" w:rsidRPr="00F31F99" w:rsidRDefault="002C2166" w:rsidP="00871729">
      <w:pPr>
        <w:widowControl/>
        <w:suppressAutoHyphens w:val="0"/>
        <w:snapToGrid w:val="0"/>
        <w:spacing w:line="390" w:lineRule="exact"/>
        <w:ind w:leftChars="202" w:left="566"/>
        <w:rPr>
          <w:rFonts w:ascii="Times New Roman" w:hAnsi="Times New Roman"/>
          <w:bCs/>
          <w:color w:val="000000" w:themeColor="text1"/>
          <w:szCs w:val="28"/>
        </w:rPr>
      </w:pP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四）藥癮戒治服務</w:t>
      </w:r>
    </w:p>
    <w:p w14:paraId="4BAF39AA" w14:textId="68ABE511" w:rsidR="002C2166" w:rsidRPr="00F31F99" w:rsidRDefault="002C2166" w:rsidP="00871729">
      <w:pPr>
        <w:snapToGrid w:val="0"/>
        <w:spacing w:line="390" w:lineRule="exact"/>
        <w:ind w:leftChars="455" w:left="1274" w:firstLineChars="203" w:firstLine="568"/>
        <w:jc w:val="both"/>
        <w:rPr>
          <w:rFonts w:ascii="Times New Roman" w:hAnsi="Times New Roman"/>
          <w:bCs/>
          <w:color w:val="000000" w:themeColor="text1"/>
          <w:szCs w:val="28"/>
        </w:rPr>
      </w:pPr>
      <w:r w:rsidRPr="00F31F99">
        <w:rPr>
          <w:rFonts w:ascii="Times New Roman" w:hAnsi="Times New Roman"/>
          <w:bCs/>
          <w:color w:val="000000" w:themeColor="text1"/>
          <w:szCs w:val="28"/>
        </w:rPr>
        <w:t>本市指定藥癮戒治機構共</w:t>
      </w:r>
      <w:r w:rsidRPr="00F31F99">
        <w:rPr>
          <w:rFonts w:ascii="Times New Roman" w:hAnsi="Times New Roman"/>
          <w:bCs/>
          <w:color w:val="000000" w:themeColor="text1"/>
          <w:szCs w:val="28"/>
        </w:rPr>
        <w:t>18</w:t>
      </w:r>
      <w:r w:rsidRPr="00F31F99">
        <w:rPr>
          <w:rFonts w:ascii="Times New Roman" w:hAnsi="Times New Roman"/>
          <w:bCs/>
          <w:color w:val="000000" w:themeColor="text1"/>
          <w:szCs w:val="28"/>
        </w:rPr>
        <w:t>家，替代治療執行機構共</w:t>
      </w:r>
      <w:r w:rsidRPr="00F31F99">
        <w:rPr>
          <w:rFonts w:ascii="Times New Roman" w:hAnsi="Times New Roman"/>
          <w:bCs/>
          <w:color w:val="000000" w:themeColor="text1"/>
          <w:szCs w:val="28"/>
        </w:rPr>
        <w:t>19</w:t>
      </w:r>
      <w:r w:rsidRPr="00F31F99">
        <w:rPr>
          <w:rFonts w:ascii="Times New Roman" w:hAnsi="Times New Roman"/>
          <w:bCs/>
          <w:color w:val="000000" w:themeColor="text1"/>
          <w:szCs w:val="28"/>
        </w:rPr>
        <w:t>家，其中丁基原啡因替代治療診所共</w:t>
      </w:r>
      <w:r w:rsidRPr="00F31F99">
        <w:rPr>
          <w:rFonts w:ascii="Times New Roman" w:hAnsi="Times New Roman"/>
          <w:bCs/>
          <w:color w:val="000000" w:themeColor="text1"/>
          <w:szCs w:val="28"/>
        </w:rPr>
        <w:t>5</w:t>
      </w:r>
      <w:r w:rsidRPr="00F31F99">
        <w:rPr>
          <w:rFonts w:ascii="Times New Roman" w:hAnsi="Times New Roman"/>
          <w:bCs/>
          <w:color w:val="000000" w:themeColor="text1"/>
          <w:szCs w:val="28"/>
        </w:rPr>
        <w:t>家；衛生福利部</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年藥癮治療費用補助方案由</w:t>
      </w:r>
      <w:r w:rsidR="007670DF" w:rsidRPr="00F31F99">
        <w:rPr>
          <w:rFonts w:ascii="Times New Roman" w:hAnsi="Times New Roman" w:hint="eastAsia"/>
          <w:bCs/>
          <w:color w:val="000000" w:themeColor="text1"/>
          <w:szCs w:val="28"/>
        </w:rPr>
        <w:t>本府</w:t>
      </w:r>
      <w:r w:rsidRPr="00F31F99">
        <w:rPr>
          <w:rFonts w:ascii="Times New Roman" w:hAnsi="Times New Roman"/>
          <w:bCs/>
          <w:color w:val="000000" w:themeColor="text1"/>
          <w:szCs w:val="28"/>
        </w:rPr>
        <w:t>衛生局代審代付，</w:t>
      </w:r>
      <w:r w:rsidRPr="00F31F99">
        <w:rPr>
          <w:rFonts w:ascii="Times New Roman" w:hAnsi="Times New Roman"/>
          <w:bCs/>
          <w:color w:val="000000" w:themeColor="text1"/>
          <w:szCs w:val="28"/>
        </w:rPr>
        <w:t>7</w:t>
      </w:r>
      <w:r w:rsidR="008C2B7E" w:rsidRPr="00F31F99">
        <w:rPr>
          <w:rFonts w:ascii="Times New Roman" w:hAnsi="Times New Roman"/>
          <w:bCs/>
          <w:color w:val="000000" w:themeColor="text1"/>
          <w:szCs w:val="28"/>
        </w:rPr>
        <w:t>月至</w:t>
      </w:r>
      <w:r w:rsidR="0060199E"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月累計替代治療補助人數共計</w:t>
      </w:r>
      <w:r w:rsidR="0060199E" w:rsidRPr="00F31F99">
        <w:rPr>
          <w:rFonts w:ascii="Times New Roman" w:hAnsi="Times New Roman"/>
          <w:bCs/>
          <w:color w:val="000000" w:themeColor="text1"/>
          <w:szCs w:val="28"/>
        </w:rPr>
        <w:t>1,446</w:t>
      </w:r>
      <w:r w:rsidRPr="00F31F99">
        <w:rPr>
          <w:rFonts w:ascii="Times New Roman" w:hAnsi="Times New Roman"/>
          <w:bCs/>
          <w:color w:val="000000" w:themeColor="text1"/>
          <w:szCs w:val="28"/>
        </w:rPr>
        <w:t>人，藥癮治療費用補助共計</w:t>
      </w:r>
      <w:r w:rsidR="0060199E" w:rsidRPr="00F31F99">
        <w:rPr>
          <w:rFonts w:ascii="Times New Roman" w:hAnsi="Times New Roman"/>
          <w:bCs/>
          <w:color w:val="000000" w:themeColor="text1"/>
          <w:szCs w:val="28"/>
        </w:rPr>
        <w:t>4,877</w:t>
      </w:r>
      <w:r w:rsidRPr="00F31F99">
        <w:rPr>
          <w:rFonts w:ascii="Times New Roman" w:hAnsi="Times New Roman"/>
          <w:bCs/>
          <w:color w:val="000000" w:themeColor="text1"/>
          <w:szCs w:val="28"/>
        </w:rPr>
        <w:t>人次。</w:t>
      </w:r>
    </w:p>
    <w:p w14:paraId="1C440201" w14:textId="77777777" w:rsidR="002C2166" w:rsidRPr="00F31F99" w:rsidRDefault="002C2166" w:rsidP="00871729">
      <w:pPr>
        <w:widowControl/>
        <w:suppressAutoHyphens w:val="0"/>
        <w:snapToGrid w:val="0"/>
        <w:spacing w:line="390" w:lineRule="exact"/>
        <w:ind w:leftChars="202" w:left="566"/>
        <w:rPr>
          <w:rFonts w:ascii="Times New Roman" w:hAnsi="Times New Roman"/>
          <w:bCs/>
          <w:color w:val="000000" w:themeColor="text1"/>
          <w:szCs w:val="28"/>
        </w:rPr>
      </w:pP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五）精神衛生末段服務</w:t>
      </w:r>
    </w:p>
    <w:p w14:paraId="780DB2A2" w14:textId="77777777" w:rsidR="002C2166" w:rsidRPr="00F31F99" w:rsidRDefault="002C2166" w:rsidP="00871729">
      <w:pPr>
        <w:pStyle w:val="afb"/>
        <w:numPr>
          <w:ilvl w:val="0"/>
          <w:numId w:val="35"/>
        </w:numPr>
        <w:snapToGrid w:val="0"/>
        <w:spacing w:line="390" w:lineRule="exact"/>
        <w:ind w:left="1418" w:hanging="197"/>
        <w:jc w:val="both"/>
        <w:rPr>
          <w:rFonts w:ascii="Times New Roman" w:hAnsi="Times New Roman"/>
          <w:bCs/>
          <w:color w:val="000000" w:themeColor="text1"/>
          <w:szCs w:val="28"/>
        </w:rPr>
      </w:pPr>
      <w:r w:rsidRPr="00F31F99">
        <w:rPr>
          <w:rFonts w:ascii="Times New Roman" w:hAnsi="Times New Roman"/>
          <w:bCs/>
          <w:color w:val="000000" w:themeColor="text1"/>
          <w:szCs w:val="28"/>
        </w:rPr>
        <w:t>社區精神個案照護</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月共計照護</w:t>
      </w:r>
      <w:r w:rsidRPr="00F31F99">
        <w:rPr>
          <w:rFonts w:ascii="Times New Roman" w:hAnsi="Times New Roman"/>
          <w:bCs/>
          <w:color w:val="000000" w:themeColor="text1"/>
          <w:szCs w:val="28"/>
        </w:rPr>
        <w:t>19,459</w:t>
      </w:r>
      <w:r w:rsidRPr="00F31F99">
        <w:rPr>
          <w:rFonts w:ascii="Times New Roman" w:hAnsi="Times New Roman"/>
          <w:bCs/>
          <w:color w:val="000000" w:themeColor="text1"/>
          <w:szCs w:val="28"/>
        </w:rPr>
        <w:t>人，完成訪視追蹤</w:t>
      </w:r>
      <w:r w:rsidRPr="00F31F99">
        <w:rPr>
          <w:rFonts w:ascii="Times New Roman" w:hAnsi="Times New Roman"/>
          <w:bCs/>
          <w:color w:val="000000" w:themeColor="text1"/>
          <w:szCs w:val="28"/>
        </w:rPr>
        <w:t>89,338</w:t>
      </w:r>
      <w:r w:rsidRPr="00F31F99">
        <w:rPr>
          <w:rFonts w:ascii="Times New Roman" w:hAnsi="Times New Roman"/>
          <w:bCs/>
          <w:color w:val="000000" w:themeColor="text1"/>
          <w:szCs w:val="28"/>
        </w:rPr>
        <w:t>人次。</w:t>
      </w:r>
    </w:p>
    <w:p w14:paraId="408ADBA0" w14:textId="77777777" w:rsidR="002C2166" w:rsidRPr="00F31F99" w:rsidRDefault="002C2166" w:rsidP="00871729">
      <w:pPr>
        <w:pStyle w:val="afb"/>
        <w:numPr>
          <w:ilvl w:val="0"/>
          <w:numId w:val="35"/>
        </w:numPr>
        <w:snapToGrid w:val="0"/>
        <w:spacing w:line="390" w:lineRule="exact"/>
        <w:ind w:left="1418" w:hanging="197"/>
        <w:jc w:val="both"/>
        <w:rPr>
          <w:rFonts w:ascii="Times New Roman" w:hAnsi="Times New Roman"/>
          <w:bCs/>
          <w:color w:val="000000" w:themeColor="text1"/>
          <w:szCs w:val="28"/>
        </w:rPr>
      </w:pPr>
      <w:r w:rsidRPr="00F31F99">
        <w:rPr>
          <w:rFonts w:ascii="Times New Roman" w:hAnsi="Times New Roman"/>
          <w:bCs/>
          <w:color w:val="000000" w:themeColor="text1"/>
          <w:szCs w:val="28"/>
        </w:rPr>
        <w:t>轉介社區關懷訪視員</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月共計開案</w:t>
      </w:r>
      <w:r w:rsidRPr="00F31F99">
        <w:rPr>
          <w:rFonts w:ascii="Times New Roman" w:hAnsi="Times New Roman"/>
          <w:bCs/>
          <w:color w:val="000000" w:themeColor="text1"/>
          <w:szCs w:val="28"/>
        </w:rPr>
        <w:t>1,792</w:t>
      </w:r>
      <w:r w:rsidRPr="00F31F99">
        <w:rPr>
          <w:rFonts w:ascii="Times New Roman" w:hAnsi="Times New Roman"/>
          <w:bCs/>
          <w:color w:val="000000" w:themeColor="text1"/>
          <w:szCs w:val="28"/>
        </w:rPr>
        <w:t>人，提供關懷服務達</w:t>
      </w:r>
      <w:r w:rsidRPr="00F31F99">
        <w:rPr>
          <w:rFonts w:ascii="Times New Roman" w:hAnsi="Times New Roman"/>
          <w:bCs/>
          <w:color w:val="000000" w:themeColor="text1"/>
          <w:szCs w:val="28"/>
        </w:rPr>
        <w:t>6,551</w:t>
      </w:r>
      <w:r w:rsidRPr="00F31F99">
        <w:rPr>
          <w:rFonts w:ascii="Times New Roman" w:hAnsi="Times New Roman"/>
          <w:bCs/>
          <w:color w:val="000000" w:themeColor="text1"/>
          <w:szCs w:val="28"/>
        </w:rPr>
        <w:t>人次。</w:t>
      </w:r>
    </w:p>
    <w:p w14:paraId="2A185CD2" w14:textId="77777777" w:rsidR="002C2166" w:rsidRPr="00F31F99" w:rsidRDefault="002C2166" w:rsidP="00871729">
      <w:pPr>
        <w:pStyle w:val="afb"/>
        <w:numPr>
          <w:ilvl w:val="0"/>
          <w:numId w:val="35"/>
        </w:numPr>
        <w:snapToGrid w:val="0"/>
        <w:spacing w:line="390" w:lineRule="exact"/>
        <w:ind w:left="1418" w:hanging="197"/>
        <w:jc w:val="both"/>
        <w:rPr>
          <w:rFonts w:ascii="Times New Roman" w:hAnsi="Times New Roman"/>
          <w:bCs/>
          <w:color w:val="000000" w:themeColor="text1"/>
          <w:szCs w:val="28"/>
        </w:rPr>
      </w:pPr>
      <w:r w:rsidRPr="00F31F99">
        <w:rPr>
          <w:rFonts w:ascii="Times New Roman" w:hAnsi="Times New Roman"/>
          <w:bCs/>
          <w:color w:val="000000" w:themeColor="text1"/>
          <w:szCs w:val="28"/>
        </w:rPr>
        <w:t>強化社會安全網策略三</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月共計服務</w:t>
      </w:r>
      <w:r w:rsidRPr="00F31F99">
        <w:rPr>
          <w:rFonts w:ascii="Times New Roman" w:hAnsi="Times New Roman"/>
          <w:bCs/>
          <w:color w:val="000000" w:themeColor="text1"/>
          <w:szCs w:val="28"/>
        </w:rPr>
        <w:t>744</w:t>
      </w:r>
      <w:r w:rsidRPr="00F31F99">
        <w:rPr>
          <w:rFonts w:ascii="Times New Roman" w:hAnsi="Times New Roman"/>
          <w:bCs/>
          <w:color w:val="000000" w:themeColor="text1"/>
          <w:szCs w:val="28"/>
        </w:rPr>
        <w:t>人，提供關懷服務</w:t>
      </w:r>
      <w:r w:rsidRPr="00F31F99">
        <w:rPr>
          <w:rFonts w:ascii="Times New Roman" w:hAnsi="Times New Roman"/>
          <w:bCs/>
          <w:color w:val="000000" w:themeColor="text1"/>
          <w:szCs w:val="28"/>
        </w:rPr>
        <w:t>11,405</w:t>
      </w:r>
      <w:r w:rsidRPr="00F31F99">
        <w:rPr>
          <w:rFonts w:ascii="Times New Roman" w:hAnsi="Times New Roman"/>
          <w:bCs/>
          <w:color w:val="000000" w:themeColor="text1"/>
          <w:szCs w:val="28"/>
        </w:rPr>
        <w:t>人次。</w:t>
      </w:r>
    </w:p>
    <w:p w14:paraId="03ADBA03" w14:textId="7BFE96AB" w:rsidR="002C2166" w:rsidRPr="00F31F99" w:rsidRDefault="002C2166" w:rsidP="00871729">
      <w:pPr>
        <w:pStyle w:val="afb"/>
        <w:numPr>
          <w:ilvl w:val="0"/>
          <w:numId w:val="35"/>
        </w:numPr>
        <w:snapToGrid w:val="0"/>
        <w:spacing w:line="390" w:lineRule="exact"/>
        <w:ind w:left="1418" w:hanging="197"/>
        <w:jc w:val="both"/>
        <w:rPr>
          <w:rFonts w:ascii="Times New Roman" w:hAnsi="Times New Roman"/>
          <w:bCs/>
          <w:color w:val="000000" w:themeColor="text1"/>
          <w:szCs w:val="28"/>
        </w:rPr>
      </w:pP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月精神照護個案中具有嚴重病人身分共計</w:t>
      </w:r>
      <w:r w:rsidRPr="00F31F99">
        <w:rPr>
          <w:rFonts w:ascii="Times New Roman" w:hAnsi="Times New Roman"/>
          <w:bCs/>
          <w:color w:val="000000" w:themeColor="text1"/>
          <w:szCs w:val="28"/>
        </w:rPr>
        <w:t>1,079</w:t>
      </w:r>
      <w:r w:rsidRPr="00F31F99">
        <w:rPr>
          <w:rFonts w:ascii="Times New Roman" w:hAnsi="Times New Roman"/>
          <w:bCs/>
          <w:color w:val="000000" w:themeColor="text1"/>
          <w:szCs w:val="28"/>
        </w:rPr>
        <w:t>人，由</w:t>
      </w:r>
      <w:r w:rsidR="007670DF" w:rsidRPr="00F31F99">
        <w:rPr>
          <w:rFonts w:ascii="Times New Roman" w:hAnsi="Times New Roman" w:hint="eastAsia"/>
          <w:bCs/>
          <w:color w:val="000000" w:themeColor="text1"/>
          <w:szCs w:val="28"/>
        </w:rPr>
        <w:t>本府</w:t>
      </w:r>
      <w:r w:rsidRPr="00F31F99">
        <w:rPr>
          <w:rFonts w:ascii="Times New Roman" w:hAnsi="Times New Roman"/>
          <w:bCs/>
          <w:color w:val="000000" w:themeColor="text1"/>
          <w:szCs w:val="28"/>
        </w:rPr>
        <w:t>衛生局協助指定公設保護人，共計</w:t>
      </w:r>
      <w:r w:rsidRPr="00F31F99">
        <w:rPr>
          <w:rFonts w:ascii="Times New Roman" w:hAnsi="Times New Roman"/>
          <w:bCs/>
          <w:color w:val="000000" w:themeColor="text1"/>
          <w:szCs w:val="28"/>
        </w:rPr>
        <w:t>41</w:t>
      </w:r>
      <w:r w:rsidRPr="00F31F99">
        <w:rPr>
          <w:rFonts w:ascii="Times New Roman" w:hAnsi="Times New Roman"/>
          <w:bCs/>
          <w:color w:val="000000" w:themeColor="text1"/>
          <w:szCs w:val="28"/>
        </w:rPr>
        <w:t>案。</w:t>
      </w:r>
    </w:p>
    <w:p w14:paraId="3AC5B0C6" w14:textId="77777777" w:rsidR="002C2166" w:rsidRPr="00F31F99" w:rsidRDefault="002C2166" w:rsidP="00871729">
      <w:pPr>
        <w:pStyle w:val="afb"/>
        <w:numPr>
          <w:ilvl w:val="0"/>
          <w:numId w:val="35"/>
        </w:numPr>
        <w:snapToGrid w:val="0"/>
        <w:spacing w:line="390" w:lineRule="exact"/>
        <w:ind w:left="1418" w:hanging="197"/>
        <w:jc w:val="both"/>
        <w:rPr>
          <w:rFonts w:ascii="Times New Roman" w:hAnsi="Times New Roman"/>
          <w:bCs/>
          <w:color w:val="000000" w:themeColor="text1"/>
          <w:szCs w:val="28"/>
        </w:rPr>
      </w:pPr>
      <w:r w:rsidRPr="00F31F99">
        <w:rPr>
          <w:rFonts w:ascii="Times New Roman" w:hAnsi="Times New Roman"/>
          <w:bCs/>
          <w:color w:val="000000" w:themeColor="text1"/>
          <w:szCs w:val="28"/>
        </w:rPr>
        <w:t>醫療機構精神病人社區照護品質提升計畫，</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月共計開案</w:t>
      </w:r>
      <w:r w:rsidRPr="00F31F99">
        <w:rPr>
          <w:rFonts w:ascii="Times New Roman" w:hAnsi="Times New Roman"/>
          <w:bCs/>
          <w:color w:val="000000" w:themeColor="text1"/>
          <w:szCs w:val="28"/>
        </w:rPr>
        <w:t>224</w:t>
      </w:r>
      <w:r w:rsidRPr="00F31F99">
        <w:rPr>
          <w:rFonts w:ascii="Times New Roman" w:hAnsi="Times New Roman"/>
          <w:bCs/>
          <w:color w:val="000000" w:themeColor="text1"/>
          <w:szCs w:val="28"/>
        </w:rPr>
        <w:t>人，提供電訪</w:t>
      </w:r>
      <w:r w:rsidRPr="00F31F99">
        <w:rPr>
          <w:rFonts w:ascii="Times New Roman" w:hAnsi="Times New Roman"/>
          <w:bCs/>
          <w:color w:val="000000" w:themeColor="text1"/>
          <w:szCs w:val="28"/>
        </w:rPr>
        <w:t>365</w:t>
      </w:r>
      <w:r w:rsidRPr="00F31F99">
        <w:rPr>
          <w:rFonts w:ascii="Times New Roman" w:hAnsi="Times New Roman"/>
          <w:bCs/>
          <w:color w:val="000000" w:themeColor="text1"/>
          <w:szCs w:val="28"/>
        </w:rPr>
        <w:t>人次，居家訪視</w:t>
      </w:r>
      <w:r w:rsidRPr="00F31F99">
        <w:rPr>
          <w:rFonts w:ascii="Times New Roman" w:hAnsi="Times New Roman"/>
          <w:bCs/>
          <w:color w:val="000000" w:themeColor="text1"/>
          <w:szCs w:val="28"/>
        </w:rPr>
        <w:t>106</w:t>
      </w:r>
      <w:r w:rsidRPr="00F31F99">
        <w:rPr>
          <w:rFonts w:ascii="Times New Roman" w:hAnsi="Times New Roman"/>
          <w:bCs/>
          <w:color w:val="000000" w:themeColor="text1"/>
          <w:szCs w:val="28"/>
        </w:rPr>
        <w:t>人次。</w:t>
      </w:r>
    </w:p>
    <w:p w14:paraId="4D1B71CC" w14:textId="77777777" w:rsidR="002C2166" w:rsidRPr="00F31F99" w:rsidRDefault="002C2166" w:rsidP="00871729">
      <w:pPr>
        <w:widowControl/>
        <w:suppressAutoHyphens w:val="0"/>
        <w:snapToGrid w:val="0"/>
        <w:spacing w:line="390" w:lineRule="exact"/>
        <w:ind w:leftChars="202" w:left="566"/>
        <w:rPr>
          <w:rFonts w:ascii="Times New Roman" w:hAnsi="Times New Roman"/>
          <w:bCs/>
          <w:color w:val="000000" w:themeColor="text1"/>
          <w:szCs w:val="28"/>
        </w:rPr>
      </w:pP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六）營造優質無菸環境，推動菸害防制工作</w:t>
      </w:r>
    </w:p>
    <w:p w14:paraId="30E97F18" w14:textId="77777777" w:rsidR="002C2166" w:rsidRPr="00F31F99" w:rsidRDefault="002C2166" w:rsidP="00871729">
      <w:pPr>
        <w:pStyle w:val="afb"/>
        <w:numPr>
          <w:ilvl w:val="0"/>
          <w:numId w:val="36"/>
        </w:numPr>
        <w:snapToGrid w:val="0"/>
        <w:spacing w:line="390" w:lineRule="exact"/>
        <w:ind w:left="1276" w:hanging="55"/>
        <w:jc w:val="both"/>
        <w:rPr>
          <w:rFonts w:ascii="Times New Roman" w:hAnsi="Times New Roman"/>
          <w:bCs/>
          <w:color w:val="000000" w:themeColor="text1"/>
          <w:szCs w:val="28"/>
        </w:rPr>
      </w:pPr>
      <w:r w:rsidRPr="00F31F99">
        <w:rPr>
          <w:rFonts w:ascii="Times New Roman" w:hAnsi="Times New Roman"/>
          <w:bCs/>
          <w:color w:val="000000" w:themeColor="text1"/>
          <w:szCs w:val="28"/>
        </w:rPr>
        <w:lastRenderedPageBreak/>
        <w:t>營造無菸環境及菸害防制宣導</w:t>
      </w:r>
    </w:p>
    <w:p w14:paraId="08BD8959" w14:textId="77777777" w:rsidR="002C2166" w:rsidRPr="00F31F99" w:rsidRDefault="002C2166" w:rsidP="00871729">
      <w:pPr>
        <w:pStyle w:val="afb"/>
        <w:numPr>
          <w:ilvl w:val="0"/>
          <w:numId w:val="37"/>
        </w:numPr>
        <w:snapToGrid w:val="0"/>
        <w:spacing w:line="390" w:lineRule="exact"/>
        <w:ind w:left="2126" w:hanging="765"/>
        <w:jc w:val="both"/>
        <w:rPr>
          <w:rFonts w:ascii="Times New Roman" w:hAnsi="Times New Roman"/>
          <w:bCs/>
          <w:color w:val="000000" w:themeColor="text1"/>
          <w:szCs w:val="28"/>
        </w:rPr>
      </w:pP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w:t>
      </w:r>
      <w:r w:rsidRPr="00F31F99">
        <w:rPr>
          <w:rFonts w:ascii="Times New Roman" w:hAnsi="Times New Roman"/>
          <w:bCs/>
          <w:color w:val="000000" w:themeColor="text1"/>
          <w:szCs w:val="28"/>
        </w:rPr>
        <w:t>10</w:t>
      </w:r>
      <w:r w:rsidRPr="00F31F99">
        <w:rPr>
          <w:rFonts w:ascii="Times New Roman" w:hAnsi="Times New Roman"/>
          <w:bCs/>
          <w:color w:val="000000" w:themeColor="text1"/>
          <w:szCs w:val="28"/>
        </w:rPr>
        <w:t>日預告公告本市</w:t>
      </w:r>
      <w:r w:rsidRPr="00F31F99">
        <w:rPr>
          <w:rFonts w:ascii="Times New Roman" w:hAnsi="Times New Roman"/>
          <w:bCs/>
          <w:color w:val="000000" w:themeColor="text1"/>
          <w:szCs w:val="28"/>
        </w:rPr>
        <w:t>26</w:t>
      </w:r>
      <w:r w:rsidRPr="00F31F99">
        <w:rPr>
          <w:rFonts w:ascii="Times New Roman" w:hAnsi="Times New Roman"/>
          <w:bCs/>
          <w:color w:val="000000" w:themeColor="text1"/>
          <w:szCs w:val="28"/>
        </w:rPr>
        <w:t>所學校通學步道自</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月</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日起為全面禁止吸菸場所，國小</w:t>
      </w:r>
      <w:r w:rsidRPr="00F31F99">
        <w:rPr>
          <w:rFonts w:ascii="Times New Roman" w:hAnsi="Times New Roman"/>
          <w:bCs/>
          <w:color w:val="000000" w:themeColor="text1"/>
          <w:szCs w:val="28"/>
        </w:rPr>
        <w:t>20</w:t>
      </w:r>
      <w:r w:rsidRPr="00F31F99">
        <w:rPr>
          <w:rFonts w:ascii="Times New Roman" w:hAnsi="Times New Roman"/>
          <w:bCs/>
          <w:color w:val="000000" w:themeColor="text1"/>
          <w:szCs w:val="28"/>
        </w:rPr>
        <w:t>所、國中</w:t>
      </w:r>
      <w:r w:rsidRPr="00F31F99">
        <w:rPr>
          <w:rFonts w:ascii="Times New Roman" w:hAnsi="Times New Roman"/>
          <w:bCs/>
          <w:color w:val="000000" w:themeColor="text1"/>
          <w:szCs w:val="28"/>
        </w:rPr>
        <w:t>5</w:t>
      </w:r>
      <w:r w:rsidRPr="00F31F99">
        <w:rPr>
          <w:rFonts w:ascii="Times New Roman" w:hAnsi="Times New Roman"/>
          <w:bCs/>
          <w:color w:val="000000" w:themeColor="text1"/>
          <w:szCs w:val="28"/>
        </w:rPr>
        <w:t>所及高中職</w:t>
      </w:r>
      <w:r w:rsidRPr="00F31F99">
        <w:rPr>
          <w:rFonts w:ascii="Times New Roman" w:hAnsi="Times New Roman"/>
          <w:bCs/>
          <w:color w:val="000000" w:themeColor="text1"/>
          <w:szCs w:val="28"/>
        </w:rPr>
        <w:t>4</w:t>
      </w:r>
      <w:r w:rsidRPr="00F31F99">
        <w:rPr>
          <w:rFonts w:ascii="Times New Roman" w:hAnsi="Times New Roman"/>
          <w:bCs/>
          <w:color w:val="000000" w:themeColor="text1"/>
          <w:szCs w:val="28"/>
        </w:rPr>
        <w:t>所。</w:t>
      </w:r>
    </w:p>
    <w:p w14:paraId="6A4AD5B3" w14:textId="6E48C48B" w:rsidR="002C2166" w:rsidRPr="00F31F99" w:rsidRDefault="002C2166" w:rsidP="00871729">
      <w:pPr>
        <w:pStyle w:val="afb"/>
        <w:numPr>
          <w:ilvl w:val="0"/>
          <w:numId w:val="37"/>
        </w:numPr>
        <w:snapToGrid w:val="0"/>
        <w:spacing w:line="390" w:lineRule="exact"/>
        <w:ind w:left="2126" w:hanging="765"/>
        <w:jc w:val="both"/>
        <w:rPr>
          <w:rFonts w:ascii="Times New Roman" w:hAnsi="Times New Roman"/>
          <w:bCs/>
          <w:color w:val="000000" w:themeColor="text1"/>
          <w:szCs w:val="28"/>
        </w:rPr>
      </w:pPr>
      <w:r w:rsidRPr="00F31F99">
        <w:rPr>
          <w:rFonts w:ascii="Times New Roman" w:hAnsi="Times New Roman"/>
          <w:bCs/>
          <w:color w:val="000000" w:themeColor="text1"/>
          <w:szCs w:val="28"/>
        </w:rPr>
        <w:t>結合辦理「高雄市第十屆原住民區部落健康盃系列競賽活動」，為使原住民能了解菸害相關健康知識，以運動及藝文活動替代吸菸、飲酒</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等不良生活習慣，培養正當健康的休閒活動，藉由活潑的菸害衛教活動，提升自我健康意識，活動於</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9</w:t>
      </w:r>
      <w:r w:rsidRPr="00F31F99">
        <w:rPr>
          <w:rFonts w:ascii="Times New Roman" w:hAnsi="Times New Roman"/>
          <w:bCs/>
          <w:color w:val="000000" w:themeColor="text1"/>
          <w:szCs w:val="28"/>
        </w:rPr>
        <w:t>月</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13</w:t>
      </w:r>
      <w:r w:rsidRPr="00F31F99">
        <w:rPr>
          <w:rFonts w:ascii="Times New Roman" w:hAnsi="Times New Roman"/>
          <w:bCs/>
          <w:color w:val="000000" w:themeColor="text1"/>
          <w:szCs w:val="28"/>
        </w:rPr>
        <w:t>日在茂林區茂林里多功能活動中心及茂林國中辦理，共</w:t>
      </w:r>
      <w:r w:rsidRPr="00F31F99">
        <w:rPr>
          <w:rFonts w:ascii="Times New Roman" w:hAnsi="Times New Roman"/>
          <w:bCs/>
          <w:color w:val="000000" w:themeColor="text1"/>
          <w:szCs w:val="28"/>
        </w:rPr>
        <w:t>1</w:t>
      </w:r>
      <w:r w:rsidR="00662145" w:rsidRPr="00F31F99">
        <w:rPr>
          <w:rFonts w:ascii="Times New Roman" w:hAnsi="Times New Roman"/>
          <w:bCs/>
          <w:color w:val="000000" w:themeColor="text1"/>
          <w:szCs w:val="28"/>
        </w:rPr>
        <w:t>,</w:t>
      </w:r>
      <w:r w:rsidRPr="00F31F99">
        <w:rPr>
          <w:rFonts w:ascii="Times New Roman" w:hAnsi="Times New Roman"/>
          <w:bCs/>
          <w:color w:val="000000" w:themeColor="text1"/>
          <w:szCs w:val="28"/>
        </w:rPr>
        <w:t>580</w:t>
      </w:r>
      <w:r w:rsidRPr="00F31F99">
        <w:rPr>
          <w:rFonts w:ascii="Times New Roman" w:hAnsi="Times New Roman"/>
          <w:bCs/>
          <w:color w:val="000000" w:themeColor="text1"/>
          <w:szCs w:val="28"/>
        </w:rPr>
        <w:t>人次參與。</w:t>
      </w:r>
    </w:p>
    <w:p w14:paraId="53F520F9" w14:textId="77777777" w:rsidR="002C2166" w:rsidRPr="00F31F99" w:rsidRDefault="002C2166" w:rsidP="00871729">
      <w:pPr>
        <w:pStyle w:val="afb"/>
        <w:numPr>
          <w:ilvl w:val="0"/>
          <w:numId w:val="37"/>
        </w:numPr>
        <w:snapToGrid w:val="0"/>
        <w:spacing w:line="390" w:lineRule="exact"/>
        <w:ind w:left="2126" w:hanging="765"/>
        <w:jc w:val="both"/>
        <w:rPr>
          <w:rFonts w:ascii="Times New Roman" w:hAnsi="Times New Roman"/>
          <w:bCs/>
          <w:color w:val="000000" w:themeColor="text1"/>
          <w:szCs w:val="28"/>
        </w:rPr>
      </w:pPr>
      <w:r w:rsidRPr="00F31F99">
        <w:rPr>
          <w:rFonts w:ascii="Times New Roman" w:hAnsi="Times New Roman"/>
          <w:bCs/>
          <w:color w:val="000000" w:themeColor="text1"/>
          <w:szCs w:val="28"/>
        </w:rPr>
        <w:t>辦理觀光夜市無菸環境宣導快閃活動，於</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9</w:t>
      </w:r>
      <w:r w:rsidRPr="00F31F99">
        <w:rPr>
          <w:rFonts w:ascii="Times New Roman" w:hAnsi="Times New Roman"/>
          <w:bCs/>
          <w:color w:val="000000" w:themeColor="text1"/>
          <w:szCs w:val="28"/>
        </w:rPr>
        <w:t>月</w:t>
      </w:r>
      <w:r w:rsidRPr="00F31F99">
        <w:rPr>
          <w:rFonts w:ascii="Times New Roman" w:hAnsi="Times New Roman"/>
          <w:bCs/>
          <w:color w:val="000000" w:themeColor="text1"/>
          <w:szCs w:val="28"/>
        </w:rPr>
        <w:t>25</w:t>
      </w:r>
      <w:r w:rsidRPr="00F31F99">
        <w:rPr>
          <w:rFonts w:ascii="Times New Roman" w:hAnsi="Times New Roman"/>
          <w:bCs/>
          <w:color w:val="000000" w:themeColor="text1"/>
          <w:szCs w:val="28"/>
        </w:rPr>
        <w:t>日結合凱旋青年夜市及六合觀光夜市，邀請</w:t>
      </w:r>
      <w:r w:rsidRPr="00F31F99">
        <w:rPr>
          <w:rFonts w:ascii="Times New Roman" w:hAnsi="Times New Roman"/>
          <w:bCs/>
          <w:color w:val="000000" w:themeColor="text1"/>
          <w:szCs w:val="28"/>
        </w:rPr>
        <w:t>108</w:t>
      </w:r>
      <w:r w:rsidRPr="00F31F99">
        <w:rPr>
          <w:rFonts w:ascii="Times New Roman" w:hAnsi="Times New Roman"/>
          <w:bCs/>
          <w:color w:val="000000" w:themeColor="text1"/>
          <w:szCs w:val="28"/>
        </w:rPr>
        <w:t>年無菸青春閃亮亮熱舞競賽獲獎團體進行無菸快閃表演。</w:t>
      </w:r>
    </w:p>
    <w:p w14:paraId="7DFECE57" w14:textId="6BBDC2F7" w:rsidR="002C2166" w:rsidRPr="00F31F99" w:rsidRDefault="002C2166" w:rsidP="00871729">
      <w:pPr>
        <w:pStyle w:val="afb"/>
        <w:numPr>
          <w:ilvl w:val="0"/>
          <w:numId w:val="37"/>
        </w:numPr>
        <w:snapToGrid w:val="0"/>
        <w:spacing w:line="390" w:lineRule="exact"/>
        <w:ind w:left="2126" w:hanging="765"/>
        <w:jc w:val="both"/>
        <w:rPr>
          <w:rFonts w:ascii="Times New Roman" w:hAnsi="Times New Roman"/>
          <w:bCs/>
          <w:color w:val="000000" w:themeColor="text1"/>
          <w:szCs w:val="28"/>
        </w:rPr>
      </w:pPr>
      <w:r w:rsidRPr="00F31F99">
        <w:rPr>
          <w:rFonts w:ascii="Times New Roman" w:hAnsi="Times New Roman"/>
          <w:bCs/>
          <w:color w:val="000000" w:themeColor="text1"/>
          <w:szCs w:val="28"/>
        </w:rPr>
        <w:t>跨局處結合交通部高速公路局南區養護工程分局於</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w:t>
      </w: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日至「國</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北上往國</w:t>
      </w:r>
      <w:r w:rsidRPr="00F31F99">
        <w:rPr>
          <w:rFonts w:ascii="Times New Roman" w:hAnsi="Times New Roman"/>
          <w:bCs/>
          <w:color w:val="000000" w:themeColor="text1"/>
          <w:szCs w:val="28"/>
        </w:rPr>
        <w:t>10</w:t>
      </w:r>
      <w:r w:rsidRPr="00F31F99">
        <w:rPr>
          <w:rFonts w:ascii="Times New Roman" w:hAnsi="Times New Roman"/>
          <w:bCs/>
          <w:color w:val="000000" w:themeColor="text1"/>
          <w:szCs w:val="28"/>
        </w:rPr>
        <w:t>西向匝道改善工程（橋梁段拓寬與耐震補強）暨國</w:t>
      </w:r>
      <w:r w:rsidRPr="00F31F99">
        <w:rPr>
          <w:rFonts w:ascii="Times New Roman" w:hAnsi="Times New Roman"/>
          <w:bCs/>
          <w:color w:val="000000" w:themeColor="text1"/>
          <w:szCs w:val="28"/>
        </w:rPr>
        <w:t>10</w:t>
      </w:r>
      <w:r w:rsidRPr="00F31F99">
        <w:rPr>
          <w:rFonts w:ascii="Times New Roman" w:hAnsi="Times New Roman"/>
          <w:bCs/>
          <w:color w:val="000000" w:themeColor="text1"/>
          <w:szCs w:val="28"/>
        </w:rPr>
        <w:t>主線配合改善工程（匝道匯入區段）」工地舉辦「攜手共同守護健康</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共創優質健康職場」工地無菸檳酒宣誓記者會，由</w:t>
      </w:r>
      <w:r w:rsidR="007670DF" w:rsidRPr="00F31F99">
        <w:rPr>
          <w:rFonts w:ascii="Times New Roman" w:hAnsi="Times New Roman" w:hint="eastAsia"/>
          <w:bCs/>
          <w:color w:val="000000" w:themeColor="text1"/>
          <w:szCs w:val="28"/>
        </w:rPr>
        <w:t>本</w:t>
      </w:r>
      <w:r w:rsidRPr="00F31F99">
        <w:rPr>
          <w:rFonts w:ascii="Times New Roman" w:hAnsi="Times New Roman"/>
          <w:bCs/>
          <w:color w:val="000000" w:themeColor="text1"/>
          <w:szCs w:val="28"/>
        </w:rPr>
        <w:t>府衛生局及高雄榮民總醫院工作團隊到工地，提供戒菸服務、口腔癌及大腸癌篩檢及酒癮治療與心理健康篩檢的諮詢服務，守護勞工朋友健康，統計共有</w:t>
      </w:r>
      <w:r w:rsidRPr="00F31F99">
        <w:rPr>
          <w:rFonts w:ascii="Times New Roman" w:hAnsi="Times New Roman"/>
          <w:bCs/>
          <w:color w:val="000000" w:themeColor="text1"/>
          <w:szCs w:val="28"/>
        </w:rPr>
        <w:t>23</w:t>
      </w:r>
      <w:r w:rsidRPr="00F31F99">
        <w:rPr>
          <w:rFonts w:ascii="Times New Roman" w:hAnsi="Times New Roman"/>
          <w:bCs/>
          <w:color w:val="000000" w:themeColor="text1"/>
          <w:szCs w:val="28"/>
        </w:rPr>
        <w:t>人填寫菸檳酒認知暨心情溫度計問卷、接受戒菸衛教</w:t>
      </w:r>
      <w:r w:rsidRPr="00F31F99">
        <w:rPr>
          <w:rFonts w:ascii="Times New Roman" w:hAnsi="Times New Roman"/>
          <w:bCs/>
          <w:color w:val="000000" w:themeColor="text1"/>
          <w:szCs w:val="28"/>
        </w:rPr>
        <w:t>13</w:t>
      </w:r>
      <w:r w:rsidRPr="00F31F99">
        <w:rPr>
          <w:rFonts w:ascii="Times New Roman" w:hAnsi="Times New Roman"/>
          <w:bCs/>
          <w:color w:val="000000" w:themeColor="text1"/>
          <w:szCs w:val="28"/>
        </w:rPr>
        <w:t>人、口腔癌篩檢</w:t>
      </w:r>
      <w:r w:rsidRPr="00F31F99">
        <w:rPr>
          <w:rFonts w:ascii="Times New Roman" w:hAnsi="Times New Roman"/>
          <w:bCs/>
          <w:color w:val="000000" w:themeColor="text1"/>
          <w:szCs w:val="28"/>
        </w:rPr>
        <w:t>9</w:t>
      </w:r>
      <w:r w:rsidRPr="00F31F99">
        <w:rPr>
          <w:rFonts w:ascii="Times New Roman" w:hAnsi="Times New Roman"/>
          <w:bCs/>
          <w:color w:val="000000" w:themeColor="text1"/>
          <w:szCs w:val="28"/>
        </w:rPr>
        <w:t>人及大腸癌篩檢</w:t>
      </w:r>
      <w:r w:rsidRPr="00F31F99">
        <w:rPr>
          <w:rFonts w:ascii="Times New Roman" w:hAnsi="Times New Roman"/>
          <w:bCs/>
          <w:color w:val="000000" w:themeColor="text1"/>
          <w:szCs w:val="28"/>
        </w:rPr>
        <w:t>4</w:t>
      </w:r>
      <w:r w:rsidRPr="00F31F99">
        <w:rPr>
          <w:rFonts w:ascii="Times New Roman" w:hAnsi="Times New Roman"/>
          <w:bCs/>
          <w:color w:val="000000" w:themeColor="text1"/>
          <w:szCs w:val="28"/>
        </w:rPr>
        <w:t>人。</w:t>
      </w:r>
    </w:p>
    <w:p w14:paraId="333ED04C" w14:textId="77777777" w:rsidR="002C2166" w:rsidRPr="00F31F99" w:rsidRDefault="002C2166" w:rsidP="00871729">
      <w:pPr>
        <w:pStyle w:val="afb"/>
        <w:numPr>
          <w:ilvl w:val="0"/>
          <w:numId w:val="37"/>
        </w:numPr>
        <w:snapToGrid w:val="0"/>
        <w:spacing w:line="390" w:lineRule="exact"/>
        <w:ind w:left="2126" w:hanging="765"/>
        <w:jc w:val="both"/>
        <w:rPr>
          <w:rFonts w:ascii="Times New Roman" w:hAnsi="Times New Roman"/>
          <w:bCs/>
          <w:color w:val="000000" w:themeColor="text1"/>
          <w:szCs w:val="28"/>
        </w:rPr>
      </w:pPr>
      <w:r w:rsidRPr="00F31F99">
        <w:rPr>
          <w:rFonts w:ascii="Times New Roman" w:hAnsi="Times New Roman"/>
          <w:bCs/>
          <w:color w:val="000000" w:themeColor="text1"/>
          <w:szCs w:val="28"/>
        </w:rPr>
        <w:t>辦理本市</w:t>
      </w:r>
      <w:r w:rsidRPr="00F31F99">
        <w:rPr>
          <w:rFonts w:ascii="Times New Roman" w:hAnsi="Times New Roman"/>
          <w:bCs/>
          <w:color w:val="000000" w:themeColor="text1"/>
          <w:szCs w:val="28"/>
        </w:rPr>
        <w:t>38</w:t>
      </w:r>
      <w:r w:rsidRPr="00F31F99">
        <w:rPr>
          <w:rFonts w:ascii="Times New Roman" w:hAnsi="Times New Roman"/>
          <w:bCs/>
          <w:color w:val="000000" w:themeColor="text1"/>
          <w:szCs w:val="28"/>
        </w:rPr>
        <w:t>區社區及職場菸害防制宣導，</w:t>
      </w:r>
      <w:r w:rsidRPr="00F31F99">
        <w:rPr>
          <w:rFonts w:ascii="Times New Roman" w:hAnsi="Times New Roman"/>
          <w:bCs/>
          <w:color w:val="000000" w:themeColor="text1"/>
          <w:szCs w:val="28"/>
        </w:rPr>
        <w:t>7-12</w:t>
      </w:r>
      <w:r w:rsidRPr="00F31F99">
        <w:rPr>
          <w:rFonts w:ascii="Times New Roman" w:hAnsi="Times New Roman"/>
          <w:bCs/>
          <w:color w:val="000000" w:themeColor="text1"/>
          <w:szCs w:val="28"/>
        </w:rPr>
        <w:t>月計</w:t>
      </w:r>
      <w:r w:rsidRPr="00F31F99">
        <w:rPr>
          <w:rFonts w:ascii="Times New Roman" w:hAnsi="Times New Roman"/>
          <w:bCs/>
          <w:color w:val="000000" w:themeColor="text1"/>
          <w:szCs w:val="28"/>
        </w:rPr>
        <w:t>290</w:t>
      </w:r>
      <w:r w:rsidRPr="00F31F99">
        <w:rPr>
          <w:rFonts w:ascii="Times New Roman" w:hAnsi="Times New Roman"/>
          <w:bCs/>
          <w:color w:val="000000" w:themeColor="text1"/>
          <w:szCs w:val="28"/>
        </w:rPr>
        <w:t>場，宣導</w:t>
      </w:r>
      <w:r w:rsidRPr="00F31F99">
        <w:rPr>
          <w:rFonts w:ascii="Times New Roman" w:hAnsi="Times New Roman"/>
          <w:bCs/>
          <w:color w:val="000000" w:themeColor="text1"/>
          <w:szCs w:val="28"/>
        </w:rPr>
        <w:t>19,645</w:t>
      </w:r>
      <w:r w:rsidRPr="00F31F99">
        <w:rPr>
          <w:rFonts w:ascii="Times New Roman" w:hAnsi="Times New Roman"/>
          <w:bCs/>
          <w:color w:val="000000" w:themeColor="text1"/>
          <w:szCs w:val="28"/>
        </w:rPr>
        <w:t>人次，並在捷運車廂、捷運左營站燈箱、公車車體、台鐵區間車車廂、環保局清潔車、廣播電台等媒介宣導超過</w:t>
      </w:r>
      <w:r w:rsidRPr="00F31F99">
        <w:rPr>
          <w:rFonts w:ascii="Times New Roman" w:hAnsi="Times New Roman"/>
          <w:bCs/>
          <w:color w:val="000000" w:themeColor="text1"/>
          <w:szCs w:val="28"/>
        </w:rPr>
        <w:t>700</w:t>
      </w:r>
      <w:r w:rsidRPr="00F31F99">
        <w:rPr>
          <w:rFonts w:ascii="Times New Roman" w:hAnsi="Times New Roman"/>
          <w:bCs/>
          <w:color w:val="000000" w:themeColor="text1"/>
          <w:szCs w:val="28"/>
        </w:rPr>
        <w:t>檔次；辦理幼兒園「無菸雄健康．照顧你我他」著色徵圖比賽，共</w:t>
      </w:r>
      <w:r w:rsidRPr="00F31F99">
        <w:rPr>
          <w:rFonts w:ascii="Times New Roman" w:hAnsi="Times New Roman"/>
          <w:bCs/>
          <w:color w:val="000000" w:themeColor="text1"/>
          <w:szCs w:val="28"/>
        </w:rPr>
        <w:t>14,576</w:t>
      </w:r>
      <w:r w:rsidRPr="00F31F99">
        <w:rPr>
          <w:rFonts w:ascii="Times New Roman" w:hAnsi="Times New Roman"/>
          <w:bCs/>
          <w:color w:val="000000" w:themeColor="text1"/>
          <w:szCs w:val="28"/>
        </w:rPr>
        <w:t>件作品參加及人氣王票選活動，共獲得</w:t>
      </w:r>
      <w:r w:rsidRPr="00F31F99">
        <w:rPr>
          <w:rFonts w:ascii="Times New Roman" w:hAnsi="Times New Roman"/>
          <w:bCs/>
          <w:color w:val="000000" w:themeColor="text1"/>
          <w:szCs w:val="28"/>
        </w:rPr>
        <w:t>7,739</w:t>
      </w:r>
      <w:r w:rsidRPr="00F31F99">
        <w:rPr>
          <w:rFonts w:ascii="Times New Roman" w:hAnsi="Times New Roman"/>
          <w:bCs/>
          <w:color w:val="000000" w:themeColor="text1"/>
          <w:szCs w:val="28"/>
        </w:rPr>
        <w:t>個讚；印製</w:t>
      </w:r>
      <w:r w:rsidRPr="00F31F99">
        <w:rPr>
          <w:rFonts w:ascii="Times New Roman" w:hAnsi="Times New Roman"/>
          <w:bCs/>
          <w:color w:val="000000" w:themeColor="text1"/>
          <w:szCs w:val="28"/>
        </w:rPr>
        <w:t>31,658</w:t>
      </w:r>
      <w:r w:rsidRPr="00F31F99">
        <w:rPr>
          <w:rFonts w:ascii="Times New Roman" w:hAnsi="Times New Roman"/>
          <w:bCs/>
          <w:color w:val="000000" w:themeColor="text1"/>
          <w:szCs w:val="28"/>
        </w:rPr>
        <w:t>份「拒菸報報」分送</w:t>
      </w:r>
      <w:r w:rsidRPr="00F31F99">
        <w:rPr>
          <w:rFonts w:ascii="Times New Roman" w:hAnsi="Times New Roman"/>
          <w:bCs/>
          <w:color w:val="000000" w:themeColor="text1"/>
          <w:szCs w:val="28"/>
        </w:rPr>
        <w:t>246</w:t>
      </w:r>
      <w:r w:rsidRPr="00F31F99">
        <w:rPr>
          <w:rFonts w:ascii="Times New Roman" w:hAnsi="Times New Roman"/>
          <w:bCs/>
          <w:color w:val="000000" w:themeColor="text1"/>
          <w:szCs w:val="28"/>
        </w:rPr>
        <w:t>所國民小學供學童閱讀，後續辦理「拒菸圖文心得感想甄選活動」，共</w:t>
      </w:r>
      <w:r w:rsidRPr="00F31F99">
        <w:rPr>
          <w:rFonts w:ascii="Times New Roman" w:hAnsi="Times New Roman"/>
          <w:bCs/>
          <w:color w:val="000000" w:themeColor="text1"/>
          <w:szCs w:val="28"/>
        </w:rPr>
        <w:t>532</w:t>
      </w:r>
      <w:r w:rsidRPr="00F31F99">
        <w:rPr>
          <w:rFonts w:ascii="Times New Roman" w:hAnsi="Times New Roman"/>
          <w:bCs/>
          <w:color w:val="000000" w:themeColor="text1"/>
          <w:szCs w:val="28"/>
        </w:rPr>
        <w:t>人參加；辦理國中的菸害防制</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電子煙</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創意海報競賽，共</w:t>
      </w:r>
      <w:r w:rsidRPr="00F31F99">
        <w:rPr>
          <w:rFonts w:ascii="Times New Roman" w:hAnsi="Times New Roman"/>
          <w:bCs/>
          <w:color w:val="000000" w:themeColor="text1"/>
          <w:szCs w:val="28"/>
        </w:rPr>
        <w:t>100</w:t>
      </w:r>
      <w:r w:rsidRPr="00F31F99">
        <w:rPr>
          <w:rFonts w:ascii="Times New Roman" w:hAnsi="Times New Roman"/>
          <w:bCs/>
          <w:color w:val="000000" w:themeColor="text1"/>
          <w:szCs w:val="28"/>
        </w:rPr>
        <w:t>件作品參賽、高中職的拒絕菸品</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電子煙</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潮</w:t>
      </w:r>
      <w:r w:rsidRPr="00F31F99">
        <w:rPr>
          <w:rFonts w:ascii="Times New Roman" w:hAnsi="Times New Roman"/>
          <w:bCs/>
          <w:color w:val="000000" w:themeColor="text1"/>
          <w:szCs w:val="28"/>
        </w:rPr>
        <w:t>T</w:t>
      </w:r>
      <w:r w:rsidRPr="00F31F99">
        <w:rPr>
          <w:rFonts w:ascii="Times New Roman" w:hAnsi="Times New Roman"/>
          <w:bCs/>
          <w:color w:val="000000" w:themeColor="text1"/>
          <w:szCs w:val="28"/>
        </w:rPr>
        <w:t>設計競賽，共</w:t>
      </w:r>
      <w:r w:rsidRPr="00F31F99">
        <w:rPr>
          <w:rFonts w:ascii="Times New Roman" w:hAnsi="Times New Roman"/>
          <w:bCs/>
          <w:color w:val="000000" w:themeColor="text1"/>
          <w:szCs w:val="28"/>
        </w:rPr>
        <w:t>158</w:t>
      </w:r>
      <w:r w:rsidRPr="00F31F99">
        <w:rPr>
          <w:rFonts w:ascii="Times New Roman" w:hAnsi="Times New Roman"/>
          <w:bCs/>
          <w:color w:val="000000" w:themeColor="text1"/>
          <w:szCs w:val="28"/>
        </w:rPr>
        <w:t>件作品參賽；推動無菸校園共計</w:t>
      </w:r>
      <w:r w:rsidRPr="00F31F99">
        <w:rPr>
          <w:rFonts w:ascii="Times New Roman" w:hAnsi="Times New Roman"/>
          <w:bCs/>
          <w:color w:val="000000" w:themeColor="text1"/>
          <w:szCs w:val="28"/>
        </w:rPr>
        <w:t>21</w:t>
      </w:r>
      <w:r w:rsidRPr="00F31F99">
        <w:rPr>
          <w:rFonts w:ascii="Times New Roman" w:hAnsi="Times New Roman"/>
          <w:bCs/>
          <w:color w:val="000000" w:themeColor="text1"/>
          <w:szCs w:val="28"/>
        </w:rPr>
        <w:t>所學校參與。</w:t>
      </w:r>
    </w:p>
    <w:p w14:paraId="0BC9D4A5" w14:textId="77777777" w:rsidR="002C2166" w:rsidRPr="00F31F99" w:rsidRDefault="002C2166" w:rsidP="00871729">
      <w:pPr>
        <w:pStyle w:val="afb"/>
        <w:numPr>
          <w:ilvl w:val="0"/>
          <w:numId w:val="37"/>
        </w:numPr>
        <w:snapToGrid w:val="0"/>
        <w:spacing w:line="390" w:lineRule="exact"/>
        <w:ind w:left="2126" w:hanging="765"/>
        <w:jc w:val="both"/>
        <w:rPr>
          <w:rFonts w:ascii="Times New Roman" w:hAnsi="Times New Roman"/>
          <w:bCs/>
          <w:color w:val="000000" w:themeColor="text1"/>
          <w:szCs w:val="28"/>
        </w:rPr>
      </w:pP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11</w:t>
      </w:r>
      <w:r w:rsidRPr="00F31F99">
        <w:rPr>
          <w:rFonts w:ascii="Times New Roman" w:hAnsi="Times New Roman"/>
          <w:bCs/>
          <w:color w:val="000000" w:themeColor="text1"/>
          <w:szCs w:val="28"/>
        </w:rPr>
        <w:t>月</w:t>
      </w:r>
      <w:r w:rsidRPr="00F31F99">
        <w:rPr>
          <w:rFonts w:ascii="Times New Roman" w:hAnsi="Times New Roman"/>
          <w:bCs/>
          <w:color w:val="000000" w:themeColor="text1"/>
          <w:szCs w:val="28"/>
        </w:rPr>
        <w:t>28</w:t>
      </w:r>
      <w:r w:rsidRPr="00F31F99">
        <w:rPr>
          <w:rFonts w:ascii="Times New Roman" w:hAnsi="Times New Roman"/>
          <w:bCs/>
          <w:color w:val="000000" w:themeColor="text1"/>
          <w:szCs w:val="28"/>
        </w:rPr>
        <w:t>日於棧貳庫</w:t>
      </w:r>
      <w:r w:rsidRPr="00F31F99">
        <w:rPr>
          <w:rFonts w:ascii="Times New Roman" w:hAnsi="Times New Roman"/>
          <w:bCs/>
          <w:color w:val="000000" w:themeColor="text1"/>
          <w:szCs w:val="28"/>
        </w:rPr>
        <w:t>KW2</w:t>
      </w:r>
      <w:r w:rsidRPr="00F31F99">
        <w:rPr>
          <w:rFonts w:ascii="Times New Roman" w:hAnsi="Times New Roman"/>
          <w:bCs/>
          <w:color w:val="000000" w:themeColor="text1"/>
          <w:szCs w:val="28"/>
        </w:rPr>
        <w:t>旋轉木馬海側廣場，辦理「創意潮</w:t>
      </w:r>
      <w:r w:rsidRPr="00F31F99">
        <w:rPr>
          <w:rFonts w:ascii="Times New Roman" w:hAnsi="Times New Roman"/>
          <w:bCs/>
          <w:color w:val="000000" w:themeColor="text1"/>
          <w:szCs w:val="28"/>
        </w:rPr>
        <w:t>T</w:t>
      </w:r>
      <w:r w:rsidRPr="00F31F99">
        <w:rPr>
          <w:rFonts w:ascii="Times New Roman" w:hAnsi="Times New Roman"/>
          <w:bCs/>
          <w:color w:val="000000" w:themeColor="text1"/>
          <w:szCs w:val="28"/>
        </w:rPr>
        <w:t>閃亮亮</w:t>
      </w:r>
      <w:r w:rsidRPr="00F31F99">
        <w:rPr>
          <w:rFonts w:ascii="Times New Roman" w:hAnsi="Times New Roman"/>
          <w:bCs/>
          <w:color w:val="000000" w:themeColor="text1"/>
          <w:szCs w:val="28"/>
        </w:rPr>
        <w:t xml:space="preserve"> </w:t>
      </w:r>
      <w:r w:rsidRPr="00F31F99">
        <w:rPr>
          <w:rFonts w:ascii="Times New Roman" w:hAnsi="Times New Roman"/>
          <w:bCs/>
          <w:color w:val="000000" w:themeColor="text1"/>
          <w:szCs w:val="28"/>
        </w:rPr>
        <w:t>拒菸成果我在行」菸害防制成果發</w:t>
      </w:r>
      <w:r w:rsidRPr="00F31F99">
        <w:rPr>
          <w:rFonts w:ascii="Times New Roman" w:hAnsi="Times New Roman"/>
          <w:bCs/>
          <w:color w:val="000000" w:themeColor="text1"/>
          <w:szCs w:val="28"/>
        </w:rPr>
        <w:lastRenderedPageBreak/>
        <w:t>表會暨頒獎典禮，表揚</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年菸害防制宣導競賽、績優無菸校園、全球無菸醫院國際金獎、績優無菸醫院、績優戒菸衛教師，及戒菸服務績優職場，共</w:t>
      </w:r>
      <w:r w:rsidRPr="00F31F99">
        <w:rPr>
          <w:rFonts w:ascii="Times New Roman" w:hAnsi="Times New Roman"/>
          <w:bCs/>
          <w:color w:val="000000" w:themeColor="text1"/>
          <w:szCs w:val="28"/>
        </w:rPr>
        <w:t>82</w:t>
      </w:r>
      <w:r w:rsidRPr="00F31F99">
        <w:rPr>
          <w:rFonts w:ascii="Times New Roman" w:hAnsi="Times New Roman"/>
          <w:bCs/>
          <w:color w:val="000000" w:themeColor="text1"/>
          <w:szCs w:val="28"/>
        </w:rPr>
        <w:t>名優秀得獎者及</w:t>
      </w:r>
      <w:r w:rsidRPr="00F31F99">
        <w:rPr>
          <w:rFonts w:ascii="Times New Roman" w:hAnsi="Times New Roman"/>
          <w:bCs/>
          <w:color w:val="000000" w:themeColor="text1"/>
          <w:szCs w:val="28"/>
        </w:rPr>
        <w:t>16</w:t>
      </w:r>
      <w:r w:rsidRPr="00F31F99">
        <w:rPr>
          <w:rFonts w:ascii="Times New Roman" w:hAnsi="Times New Roman"/>
          <w:bCs/>
          <w:color w:val="000000" w:themeColor="text1"/>
          <w:szCs w:val="28"/>
        </w:rPr>
        <w:t>家得獎單位。</w:t>
      </w:r>
    </w:p>
    <w:p w14:paraId="58EF7A08" w14:textId="77777777" w:rsidR="002C2166" w:rsidRPr="00F31F99" w:rsidRDefault="002C2166" w:rsidP="00871729">
      <w:pPr>
        <w:pStyle w:val="afb"/>
        <w:numPr>
          <w:ilvl w:val="0"/>
          <w:numId w:val="37"/>
        </w:numPr>
        <w:snapToGrid w:val="0"/>
        <w:spacing w:line="390" w:lineRule="exact"/>
        <w:ind w:left="2126" w:hanging="765"/>
        <w:jc w:val="both"/>
        <w:rPr>
          <w:rFonts w:ascii="Times New Roman" w:hAnsi="Times New Roman"/>
          <w:bCs/>
          <w:color w:val="000000" w:themeColor="text1"/>
          <w:szCs w:val="28"/>
        </w:rPr>
      </w:pPr>
      <w:r w:rsidRPr="00F31F99">
        <w:rPr>
          <w:rFonts w:ascii="Times New Roman" w:hAnsi="Times New Roman"/>
          <w:bCs/>
          <w:color w:val="000000" w:themeColor="text1"/>
          <w:szCs w:val="28"/>
        </w:rPr>
        <w:t>維護無菸環境：結合警政、教育單位例行稽查、專案稽查、聯合稽查及檢舉稽查，加強業者自主管理及嚇阻青少年吸菸。</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月共執行稽查</w:t>
      </w:r>
      <w:r w:rsidRPr="00F31F99">
        <w:rPr>
          <w:rFonts w:ascii="Times New Roman" w:hAnsi="Times New Roman"/>
          <w:bCs/>
          <w:color w:val="000000" w:themeColor="text1"/>
          <w:szCs w:val="28"/>
        </w:rPr>
        <w:t>12,443</w:t>
      </w:r>
      <w:r w:rsidRPr="00F31F99">
        <w:rPr>
          <w:rFonts w:ascii="Times New Roman" w:hAnsi="Times New Roman"/>
          <w:bCs/>
          <w:color w:val="000000" w:themeColor="text1"/>
          <w:szCs w:val="28"/>
        </w:rPr>
        <w:t>家，開立</w:t>
      </w:r>
      <w:r w:rsidRPr="00F31F99">
        <w:rPr>
          <w:rFonts w:ascii="Times New Roman" w:hAnsi="Times New Roman"/>
          <w:bCs/>
          <w:color w:val="000000" w:themeColor="text1"/>
          <w:szCs w:val="28"/>
        </w:rPr>
        <w:t>385</w:t>
      </w:r>
      <w:r w:rsidRPr="00F31F99">
        <w:rPr>
          <w:rFonts w:ascii="Times New Roman" w:hAnsi="Times New Roman"/>
          <w:bCs/>
          <w:color w:val="000000" w:themeColor="text1"/>
          <w:szCs w:val="28"/>
        </w:rPr>
        <w:t>張行政裁處書。</w:t>
      </w:r>
    </w:p>
    <w:p w14:paraId="762978AB" w14:textId="77777777" w:rsidR="002C2166" w:rsidRPr="00F31F99" w:rsidRDefault="002C2166" w:rsidP="00871729">
      <w:pPr>
        <w:pStyle w:val="afb"/>
        <w:numPr>
          <w:ilvl w:val="0"/>
          <w:numId w:val="36"/>
        </w:numPr>
        <w:snapToGrid w:val="0"/>
        <w:spacing w:line="390" w:lineRule="exact"/>
        <w:ind w:left="1276" w:hanging="55"/>
        <w:jc w:val="both"/>
        <w:rPr>
          <w:rFonts w:ascii="Times New Roman" w:hAnsi="Times New Roman"/>
          <w:bCs/>
          <w:color w:val="000000" w:themeColor="text1"/>
          <w:szCs w:val="28"/>
        </w:rPr>
      </w:pPr>
      <w:r w:rsidRPr="00F31F99">
        <w:rPr>
          <w:rFonts w:ascii="Times New Roman" w:hAnsi="Times New Roman"/>
          <w:bCs/>
          <w:color w:val="000000" w:themeColor="text1"/>
          <w:szCs w:val="28"/>
        </w:rPr>
        <w:t>戒菸共同照護網服務</w:t>
      </w:r>
    </w:p>
    <w:p w14:paraId="30072A50" w14:textId="77777777" w:rsidR="002C2166" w:rsidRPr="00F31F99" w:rsidRDefault="002C2166" w:rsidP="00871729">
      <w:pPr>
        <w:snapToGrid w:val="0"/>
        <w:spacing w:line="390" w:lineRule="exact"/>
        <w:ind w:left="1418"/>
        <w:jc w:val="both"/>
        <w:rPr>
          <w:rFonts w:ascii="Times New Roman" w:hAnsi="Times New Roman"/>
          <w:bCs/>
          <w:color w:val="000000" w:themeColor="text1"/>
          <w:szCs w:val="28"/>
        </w:rPr>
      </w:pPr>
      <w:r w:rsidRPr="00F31F99">
        <w:rPr>
          <w:rFonts w:ascii="Times New Roman" w:hAnsi="Times New Roman"/>
          <w:bCs/>
          <w:color w:val="000000" w:themeColor="text1"/>
          <w:szCs w:val="28"/>
        </w:rPr>
        <w:t>結合</w:t>
      </w:r>
      <w:r w:rsidRPr="00F31F99">
        <w:rPr>
          <w:rFonts w:ascii="Times New Roman" w:hAnsi="Times New Roman"/>
          <w:bCs/>
          <w:color w:val="000000" w:themeColor="text1"/>
          <w:szCs w:val="28"/>
        </w:rPr>
        <w:t>472</w:t>
      </w:r>
      <w:r w:rsidRPr="00F31F99">
        <w:rPr>
          <w:rFonts w:ascii="Times New Roman" w:hAnsi="Times New Roman"/>
          <w:bCs/>
          <w:color w:val="000000" w:themeColor="text1"/>
          <w:szCs w:val="28"/>
        </w:rPr>
        <w:t>家合約醫療機構推動二代戒菸服務，</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月二代戒菸使用人數</w:t>
      </w:r>
      <w:r w:rsidRPr="00F31F99">
        <w:rPr>
          <w:rFonts w:ascii="Times New Roman" w:hAnsi="Times New Roman"/>
          <w:bCs/>
          <w:color w:val="000000" w:themeColor="text1"/>
          <w:szCs w:val="28"/>
        </w:rPr>
        <w:t>12,747</w:t>
      </w:r>
      <w:r w:rsidRPr="00F31F99">
        <w:rPr>
          <w:rFonts w:ascii="Times New Roman" w:hAnsi="Times New Roman"/>
          <w:bCs/>
          <w:color w:val="000000" w:themeColor="text1"/>
          <w:szCs w:val="28"/>
        </w:rPr>
        <w:t>人；使用戒菸專線計</w:t>
      </w:r>
      <w:r w:rsidRPr="00F31F99">
        <w:rPr>
          <w:rFonts w:ascii="Times New Roman" w:hAnsi="Times New Roman"/>
          <w:bCs/>
          <w:color w:val="000000" w:themeColor="text1"/>
          <w:szCs w:val="28"/>
        </w:rPr>
        <w:t>609</w:t>
      </w:r>
      <w:r w:rsidRPr="00F31F99">
        <w:rPr>
          <w:rFonts w:ascii="Times New Roman" w:hAnsi="Times New Roman"/>
          <w:bCs/>
          <w:color w:val="000000" w:themeColor="text1"/>
          <w:szCs w:val="28"/>
        </w:rPr>
        <w:t>人</w:t>
      </w:r>
      <w:r w:rsidRPr="00F31F99">
        <w:rPr>
          <w:rFonts w:ascii="Times New Roman" w:hAnsi="Times New Roman"/>
          <w:bCs/>
          <w:color w:val="000000" w:themeColor="text1"/>
          <w:szCs w:val="28"/>
        </w:rPr>
        <w:t>(2,978</w:t>
      </w:r>
      <w:r w:rsidRPr="00F31F99">
        <w:rPr>
          <w:rFonts w:ascii="Times New Roman" w:hAnsi="Times New Roman"/>
          <w:bCs/>
          <w:color w:val="000000" w:themeColor="text1"/>
          <w:szCs w:val="28"/>
        </w:rPr>
        <w:t>次</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；辦理社區及職場戒菸班</w:t>
      </w:r>
      <w:r w:rsidRPr="00F31F99">
        <w:rPr>
          <w:rFonts w:ascii="Times New Roman" w:hAnsi="Times New Roman"/>
          <w:bCs/>
          <w:color w:val="000000" w:themeColor="text1"/>
          <w:szCs w:val="28"/>
        </w:rPr>
        <w:t>9</w:t>
      </w:r>
      <w:r w:rsidRPr="00F31F99">
        <w:rPr>
          <w:rFonts w:ascii="Times New Roman" w:hAnsi="Times New Roman"/>
          <w:bCs/>
          <w:color w:val="000000" w:themeColor="text1"/>
          <w:szCs w:val="28"/>
        </w:rPr>
        <w:t>班，共</w:t>
      </w:r>
      <w:r w:rsidRPr="00F31F99">
        <w:rPr>
          <w:rFonts w:ascii="Times New Roman" w:hAnsi="Times New Roman"/>
          <w:bCs/>
          <w:color w:val="000000" w:themeColor="text1"/>
          <w:szCs w:val="28"/>
        </w:rPr>
        <w:t>72</w:t>
      </w:r>
      <w:r w:rsidRPr="00F31F99">
        <w:rPr>
          <w:rFonts w:ascii="Times New Roman" w:hAnsi="Times New Roman"/>
          <w:bCs/>
          <w:color w:val="000000" w:themeColor="text1"/>
          <w:szCs w:val="28"/>
        </w:rPr>
        <w:t>人參加，</w:t>
      </w:r>
      <w:r w:rsidRPr="00F31F99">
        <w:rPr>
          <w:rFonts w:ascii="Times New Roman" w:hAnsi="Times New Roman"/>
          <w:bCs/>
          <w:color w:val="000000" w:themeColor="text1"/>
          <w:szCs w:val="28"/>
        </w:rPr>
        <w:t>6</w:t>
      </w:r>
      <w:r w:rsidRPr="00F31F99">
        <w:rPr>
          <w:rFonts w:ascii="Times New Roman" w:hAnsi="Times New Roman"/>
          <w:bCs/>
          <w:color w:val="000000" w:themeColor="text1"/>
          <w:szCs w:val="28"/>
        </w:rPr>
        <w:t>週點戒菸成功率</w:t>
      </w:r>
      <w:r w:rsidRPr="00F31F99">
        <w:rPr>
          <w:rFonts w:ascii="Times New Roman" w:hAnsi="Times New Roman"/>
          <w:bCs/>
          <w:color w:val="000000" w:themeColor="text1"/>
          <w:szCs w:val="28"/>
        </w:rPr>
        <w:t>85%</w:t>
      </w:r>
      <w:r w:rsidRPr="00F31F99">
        <w:rPr>
          <w:rFonts w:ascii="Times New Roman" w:hAnsi="Times New Roman"/>
          <w:bCs/>
          <w:color w:val="000000" w:themeColor="text1"/>
          <w:szCs w:val="28"/>
        </w:rPr>
        <w:t>；辦理戒菸衛教師課程共</w:t>
      </w:r>
      <w:r w:rsidRPr="00F31F99">
        <w:rPr>
          <w:rFonts w:ascii="Times New Roman" w:hAnsi="Times New Roman"/>
          <w:bCs/>
          <w:color w:val="000000" w:themeColor="text1"/>
          <w:szCs w:val="28"/>
        </w:rPr>
        <w:t>4</w:t>
      </w:r>
      <w:r w:rsidRPr="00F31F99">
        <w:rPr>
          <w:rFonts w:ascii="Times New Roman" w:hAnsi="Times New Roman"/>
          <w:bCs/>
          <w:color w:val="000000" w:themeColor="text1"/>
          <w:szCs w:val="28"/>
        </w:rPr>
        <w:t>場次，計</w:t>
      </w:r>
      <w:r w:rsidRPr="00F31F99">
        <w:rPr>
          <w:rFonts w:ascii="Times New Roman" w:hAnsi="Times New Roman"/>
          <w:bCs/>
          <w:color w:val="000000" w:themeColor="text1"/>
          <w:szCs w:val="28"/>
        </w:rPr>
        <w:t>242</w:t>
      </w:r>
      <w:r w:rsidRPr="00F31F99">
        <w:rPr>
          <w:rFonts w:ascii="Times New Roman" w:hAnsi="Times New Roman"/>
          <w:bCs/>
          <w:color w:val="000000" w:themeColor="text1"/>
          <w:szCs w:val="28"/>
        </w:rPr>
        <w:t>人。</w:t>
      </w:r>
    </w:p>
    <w:p w14:paraId="3F2E6353" w14:textId="77777777" w:rsidR="00762E63" w:rsidRPr="00F31F99" w:rsidRDefault="00762E63" w:rsidP="00871729">
      <w:pPr>
        <w:snapToGrid w:val="0"/>
        <w:spacing w:line="390" w:lineRule="exact"/>
        <w:ind w:left="1418"/>
        <w:jc w:val="both"/>
        <w:rPr>
          <w:rFonts w:ascii="Times New Roman" w:hAnsi="Times New Roman"/>
          <w:bCs/>
          <w:color w:val="000000" w:themeColor="text1"/>
          <w:szCs w:val="28"/>
        </w:rPr>
      </w:pPr>
    </w:p>
    <w:p w14:paraId="4D84ACDB" w14:textId="55C335C8" w:rsidR="003D44ED" w:rsidRPr="00F31F99" w:rsidRDefault="003D44ED" w:rsidP="00871729">
      <w:pPr>
        <w:snapToGrid w:val="0"/>
        <w:spacing w:before="194" w:line="390" w:lineRule="exact"/>
        <w:jc w:val="both"/>
        <w:rPr>
          <w:rFonts w:ascii="Times New Roman" w:hAnsi="Times New Roman"/>
          <w:b/>
          <w:bCs/>
          <w:color w:val="000000" w:themeColor="text1"/>
          <w:sz w:val="32"/>
          <w:szCs w:val="32"/>
        </w:rPr>
      </w:pPr>
      <w:r w:rsidRPr="00F31F99">
        <w:rPr>
          <w:rFonts w:ascii="Times New Roman" w:hAnsi="Times New Roman"/>
          <w:b/>
          <w:bCs/>
          <w:color w:val="000000" w:themeColor="text1"/>
          <w:sz w:val="32"/>
          <w:szCs w:val="32"/>
        </w:rPr>
        <w:t>十</w:t>
      </w:r>
      <w:r w:rsidR="00B66BC9" w:rsidRPr="00F31F99">
        <w:rPr>
          <w:rFonts w:ascii="Times New Roman" w:hAnsi="Times New Roman"/>
          <w:b/>
          <w:bCs/>
          <w:color w:val="000000" w:themeColor="text1"/>
          <w:sz w:val="32"/>
          <w:szCs w:val="32"/>
        </w:rPr>
        <w:t>四</w:t>
      </w:r>
      <w:r w:rsidRPr="00F31F99">
        <w:rPr>
          <w:rFonts w:ascii="Times New Roman" w:hAnsi="Times New Roman"/>
          <w:b/>
          <w:bCs/>
          <w:color w:val="000000" w:themeColor="text1"/>
          <w:sz w:val="32"/>
          <w:szCs w:val="32"/>
        </w:rPr>
        <w:t>、推動長期照護計畫</w:t>
      </w:r>
    </w:p>
    <w:p w14:paraId="75E81BDB" w14:textId="04FD4F44" w:rsidR="003D44ED" w:rsidRPr="00F31F99" w:rsidRDefault="003D44ED" w:rsidP="00871729">
      <w:pPr>
        <w:pStyle w:val="afb"/>
        <w:numPr>
          <w:ilvl w:val="1"/>
          <w:numId w:val="17"/>
        </w:numPr>
        <w:snapToGrid w:val="0"/>
        <w:spacing w:line="390" w:lineRule="exact"/>
        <w:ind w:left="1134" w:hanging="708"/>
        <w:jc w:val="both"/>
        <w:rPr>
          <w:rFonts w:ascii="Times New Roman" w:hAnsi="Times New Roman"/>
          <w:bCs/>
          <w:color w:val="000000" w:themeColor="text1"/>
          <w:szCs w:val="28"/>
        </w:rPr>
      </w:pPr>
      <w:r w:rsidRPr="00F31F99">
        <w:rPr>
          <w:rFonts w:ascii="Times New Roman" w:hAnsi="Times New Roman"/>
          <w:bCs/>
          <w:color w:val="000000" w:themeColor="text1"/>
          <w:szCs w:val="28"/>
        </w:rPr>
        <w:t>成立長照專責機構及業務整併</w:t>
      </w:r>
    </w:p>
    <w:p w14:paraId="648199A4" w14:textId="0E0D28D4" w:rsidR="003D44ED" w:rsidRPr="00F31F99" w:rsidRDefault="001A230F" w:rsidP="00871729">
      <w:pPr>
        <w:snapToGrid w:val="0"/>
        <w:spacing w:line="390" w:lineRule="exact"/>
        <w:ind w:leftChars="455" w:left="1274" w:firstLine="426"/>
        <w:jc w:val="both"/>
        <w:rPr>
          <w:rFonts w:ascii="Times New Roman" w:hAnsi="Times New Roman"/>
          <w:bCs/>
          <w:color w:val="000000" w:themeColor="text1"/>
          <w:szCs w:val="28"/>
          <w:lang w:val="x-none"/>
        </w:rPr>
      </w:pPr>
      <w:r w:rsidRPr="00F31F99">
        <w:rPr>
          <w:rFonts w:ascii="Times New Roman" w:hAnsi="Times New Roman"/>
          <w:bCs/>
          <w:color w:val="000000" w:themeColor="text1"/>
          <w:szCs w:val="28"/>
          <w:lang w:val="x-none"/>
        </w:rPr>
        <w:t>本市於</w:t>
      </w:r>
      <w:r w:rsidRPr="00F31F99">
        <w:rPr>
          <w:rFonts w:ascii="Times New Roman" w:hAnsi="Times New Roman"/>
          <w:bCs/>
          <w:color w:val="000000" w:themeColor="text1"/>
          <w:szCs w:val="28"/>
          <w:lang w:val="x-none"/>
        </w:rPr>
        <w:t>109</w:t>
      </w:r>
      <w:r w:rsidRPr="00F31F99">
        <w:rPr>
          <w:rFonts w:ascii="Times New Roman" w:hAnsi="Times New Roman"/>
          <w:bCs/>
          <w:color w:val="000000" w:themeColor="text1"/>
          <w:szCs w:val="28"/>
          <w:lang w:val="x-none"/>
        </w:rPr>
        <w:t>年</w:t>
      </w:r>
      <w:r w:rsidRPr="00F31F99">
        <w:rPr>
          <w:rFonts w:ascii="Times New Roman" w:hAnsi="Times New Roman"/>
          <w:bCs/>
          <w:color w:val="000000" w:themeColor="text1"/>
          <w:szCs w:val="28"/>
          <w:lang w:val="x-none"/>
        </w:rPr>
        <w:t>1</w:t>
      </w:r>
      <w:r w:rsidRPr="00F31F99">
        <w:rPr>
          <w:rFonts w:ascii="Times New Roman" w:hAnsi="Times New Roman"/>
          <w:bCs/>
          <w:color w:val="000000" w:themeColor="text1"/>
          <w:szCs w:val="28"/>
          <w:lang w:val="x-none"/>
        </w:rPr>
        <w:t>月</w:t>
      </w:r>
      <w:r w:rsidRPr="00F31F99">
        <w:rPr>
          <w:rFonts w:ascii="Times New Roman" w:hAnsi="Times New Roman"/>
          <w:bCs/>
          <w:color w:val="000000" w:themeColor="text1"/>
          <w:szCs w:val="28"/>
          <w:lang w:val="x-none"/>
        </w:rPr>
        <w:t>1</w:t>
      </w:r>
      <w:r w:rsidRPr="00F31F99">
        <w:rPr>
          <w:rFonts w:ascii="Times New Roman" w:hAnsi="Times New Roman"/>
          <w:bCs/>
          <w:color w:val="000000" w:themeColor="text1"/>
          <w:szCs w:val="28"/>
          <w:lang w:val="x-none"/>
        </w:rPr>
        <w:t>日將原分工於社政與衛政長期照顧服務相關業務進行整合，成立「高雄市政府衛生局長期照顧中心」作為本市長照服務單一窗口，以有效管理服務流程及照護品質，落實以個案及家庭為中心之全人照護，讓本市成為安心老化的居住城市。且更首創於各區衛生所設置</w:t>
      </w:r>
      <w:r w:rsidRPr="00F31F99">
        <w:rPr>
          <w:rFonts w:ascii="Times New Roman" w:hAnsi="Times New Roman"/>
          <w:bCs/>
          <w:color w:val="000000" w:themeColor="text1"/>
          <w:szCs w:val="28"/>
          <w:lang w:val="x-none"/>
        </w:rPr>
        <w:t>38</w:t>
      </w:r>
      <w:r w:rsidRPr="00F31F99">
        <w:rPr>
          <w:rFonts w:ascii="Times New Roman" w:hAnsi="Times New Roman"/>
          <w:bCs/>
          <w:color w:val="000000" w:themeColor="text1"/>
          <w:szCs w:val="28"/>
          <w:lang w:val="x-none"/>
        </w:rPr>
        <w:t>個長期照顧管理中心</w:t>
      </w:r>
      <w:r w:rsidRPr="00F31F99">
        <w:rPr>
          <w:rFonts w:ascii="Times New Roman" w:hAnsi="Times New Roman"/>
          <w:bCs/>
          <w:color w:val="000000" w:themeColor="text1"/>
          <w:szCs w:val="28"/>
          <w:lang w:val="x-none"/>
        </w:rPr>
        <w:t>(38</w:t>
      </w:r>
      <w:r w:rsidRPr="00F31F99">
        <w:rPr>
          <w:rFonts w:ascii="Times New Roman" w:hAnsi="Times New Roman"/>
          <w:bCs/>
          <w:color w:val="000000" w:themeColor="text1"/>
          <w:szCs w:val="28"/>
          <w:lang w:val="x-none"/>
        </w:rPr>
        <w:t>個長照分站</w:t>
      </w:r>
      <w:r w:rsidRPr="00F31F99">
        <w:rPr>
          <w:rFonts w:ascii="Times New Roman" w:hAnsi="Times New Roman"/>
          <w:bCs/>
          <w:color w:val="000000" w:themeColor="text1"/>
          <w:szCs w:val="28"/>
          <w:lang w:val="x-none"/>
        </w:rPr>
        <w:t>)</w:t>
      </w:r>
      <w:r w:rsidRPr="00F31F99">
        <w:rPr>
          <w:rFonts w:ascii="Times New Roman" w:hAnsi="Times New Roman"/>
          <w:bCs/>
          <w:color w:val="000000" w:themeColor="text1"/>
          <w:szCs w:val="28"/>
          <w:lang w:val="x-none"/>
        </w:rPr>
        <w:t>，</w:t>
      </w:r>
      <w:proofErr w:type="spellStart"/>
      <w:r w:rsidRPr="00F31F99">
        <w:rPr>
          <w:rFonts w:ascii="Times New Roman" w:hAnsi="Times New Roman"/>
          <w:bCs/>
          <w:color w:val="000000" w:themeColor="text1"/>
          <w:szCs w:val="28"/>
          <w:lang w:val="x-none"/>
        </w:rPr>
        <w:t>提供民眾就近及便利申請服務</w:t>
      </w:r>
      <w:proofErr w:type="spellEnd"/>
      <w:r w:rsidRPr="00F31F99">
        <w:rPr>
          <w:rFonts w:ascii="Times New Roman" w:hAnsi="Times New Roman"/>
          <w:bCs/>
          <w:color w:val="000000" w:themeColor="text1"/>
          <w:szCs w:val="28"/>
          <w:lang w:val="x-none"/>
        </w:rPr>
        <w:t>。</w:t>
      </w:r>
    </w:p>
    <w:p w14:paraId="5AF016CC" w14:textId="77777777" w:rsidR="003D44ED" w:rsidRPr="00F31F99" w:rsidRDefault="003D44ED" w:rsidP="00871729">
      <w:pPr>
        <w:pStyle w:val="afb"/>
        <w:numPr>
          <w:ilvl w:val="1"/>
          <w:numId w:val="17"/>
        </w:numPr>
        <w:snapToGrid w:val="0"/>
        <w:spacing w:line="390" w:lineRule="exact"/>
        <w:ind w:left="1134" w:hanging="708"/>
        <w:jc w:val="both"/>
        <w:rPr>
          <w:rFonts w:ascii="Times New Roman" w:hAnsi="Times New Roman"/>
          <w:bCs/>
          <w:color w:val="000000" w:themeColor="text1"/>
          <w:szCs w:val="28"/>
        </w:rPr>
      </w:pPr>
      <w:r w:rsidRPr="00F31F99">
        <w:rPr>
          <w:rFonts w:ascii="Times New Roman" w:hAnsi="Times New Roman"/>
          <w:bCs/>
          <w:color w:val="000000" w:themeColor="text1"/>
          <w:szCs w:val="28"/>
        </w:rPr>
        <w:t>長期照顧服務</w:t>
      </w:r>
    </w:p>
    <w:p w14:paraId="47A7715E" w14:textId="77777777" w:rsidR="003D44ED" w:rsidRPr="00F31F99" w:rsidRDefault="003D44ED" w:rsidP="00871729">
      <w:pPr>
        <w:snapToGrid w:val="0"/>
        <w:spacing w:line="390" w:lineRule="exact"/>
        <w:ind w:leftChars="304" w:left="1559" w:hangingChars="253" w:hanging="708"/>
        <w:jc w:val="both"/>
        <w:rPr>
          <w:rFonts w:ascii="Times New Roman" w:hAnsi="Times New Roman"/>
          <w:bCs/>
          <w:color w:val="000000" w:themeColor="text1"/>
          <w:szCs w:val="28"/>
        </w:rPr>
      </w:pP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居家式服務</w:t>
      </w:r>
    </w:p>
    <w:p w14:paraId="1C36DB47" w14:textId="77777777" w:rsidR="001A230F" w:rsidRPr="00F31F99" w:rsidRDefault="001A230F" w:rsidP="00871729">
      <w:pPr>
        <w:snapToGrid w:val="0"/>
        <w:spacing w:line="390" w:lineRule="exact"/>
        <w:ind w:leftChars="304" w:left="1559" w:hangingChars="253" w:hanging="708"/>
        <w:jc w:val="both"/>
        <w:rPr>
          <w:rFonts w:ascii="Times New Roman" w:hAnsi="Times New Roman"/>
          <w:bCs/>
          <w:color w:val="000000" w:themeColor="text1"/>
          <w:szCs w:val="28"/>
        </w:rPr>
      </w:pP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）居家服務：本市居家式長照機構設立計</w:t>
      </w:r>
      <w:r w:rsidRPr="00F31F99">
        <w:rPr>
          <w:rFonts w:ascii="Times New Roman" w:hAnsi="Times New Roman"/>
          <w:bCs/>
          <w:color w:val="000000" w:themeColor="text1"/>
          <w:szCs w:val="28"/>
        </w:rPr>
        <w:t>190</w:t>
      </w:r>
      <w:r w:rsidRPr="00F31F99">
        <w:rPr>
          <w:rFonts w:ascii="Times New Roman" w:hAnsi="Times New Roman"/>
          <w:bCs/>
          <w:color w:val="000000" w:themeColor="text1"/>
          <w:szCs w:val="28"/>
        </w:rPr>
        <w:t>家，其中</w:t>
      </w:r>
      <w:r w:rsidRPr="00F31F99">
        <w:rPr>
          <w:rFonts w:ascii="Times New Roman" w:hAnsi="Times New Roman"/>
          <w:bCs/>
          <w:color w:val="000000" w:themeColor="text1"/>
          <w:szCs w:val="28"/>
        </w:rPr>
        <w:t>179</w:t>
      </w:r>
      <w:r w:rsidRPr="00F31F99">
        <w:rPr>
          <w:rFonts w:ascii="Times New Roman" w:hAnsi="Times New Roman"/>
          <w:bCs/>
          <w:color w:val="000000" w:themeColor="text1"/>
          <w:szCs w:val="28"/>
        </w:rPr>
        <w:t>家為居家服務特約單位，總計服務</w:t>
      </w:r>
      <w:r w:rsidRPr="00F31F99">
        <w:rPr>
          <w:rFonts w:ascii="Times New Roman" w:hAnsi="Times New Roman"/>
          <w:bCs/>
          <w:color w:val="000000" w:themeColor="text1"/>
          <w:szCs w:val="28"/>
        </w:rPr>
        <w:t>26,034</w:t>
      </w:r>
      <w:r w:rsidRPr="00F31F99">
        <w:rPr>
          <w:rFonts w:ascii="Times New Roman" w:hAnsi="Times New Roman"/>
          <w:bCs/>
          <w:color w:val="000000" w:themeColor="text1"/>
          <w:szCs w:val="28"/>
        </w:rPr>
        <w:t>人、</w:t>
      </w:r>
      <w:r w:rsidRPr="00F31F99">
        <w:rPr>
          <w:rFonts w:ascii="Times New Roman" w:hAnsi="Times New Roman"/>
          <w:bCs/>
          <w:color w:val="000000" w:themeColor="text1"/>
          <w:szCs w:val="28"/>
        </w:rPr>
        <w:t>8,262,899</w:t>
      </w:r>
      <w:r w:rsidRPr="00F31F99">
        <w:rPr>
          <w:rFonts w:ascii="Times New Roman" w:hAnsi="Times New Roman"/>
          <w:bCs/>
          <w:color w:val="000000" w:themeColor="text1"/>
          <w:szCs w:val="28"/>
        </w:rPr>
        <w:t>人次。</w:t>
      </w:r>
    </w:p>
    <w:p w14:paraId="7F86F194" w14:textId="5D147FF2" w:rsidR="001A230F" w:rsidRPr="00F31F99" w:rsidRDefault="001A230F" w:rsidP="00871729">
      <w:pPr>
        <w:snapToGrid w:val="0"/>
        <w:spacing w:line="390" w:lineRule="exact"/>
        <w:ind w:leftChars="304" w:left="1559" w:hangingChars="253" w:hanging="708"/>
        <w:jc w:val="both"/>
        <w:rPr>
          <w:rFonts w:ascii="Times New Roman" w:hAnsi="Times New Roman"/>
          <w:bCs/>
          <w:color w:val="000000" w:themeColor="text1"/>
          <w:szCs w:val="28"/>
        </w:rPr>
      </w:pP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）專業服務：共</w:t>
      </w:r>
      <w:r w:rsidR="00662145" w:rsidRPr="00F31F99">
        <w:rPr>
          <w:rFonts w:ascii="Times New Roman" w:hAnsi="Times New Roman" w:hint="eastAsia"/>
          <w:bCs/>
          <w:color w:val="000000" w:themeColor="text1"/>
          <w:szCs w:val="28"/>
        </w:rPr>
        <w:t>佈</w:t>
      </w:r>
      <w:r w:rsidRPr="00F31F99">
        <w:rPr>
          <w:rFonts w:ascii="Times New Roman" w:hAnsi="Times New Roman"/>
          <w:bCs/>
          <w:color w:val="000000" w:themeColor="text1"/>
          <w:szCs w:val="28"/>
        </w:rPr>
        <w:t>建</w:t>
      </w:r>
      <w:r w:rsidRPr="00F31F99">
        <w:rPr>
          <w:rFonts w:ascii="Times New Roman" w:hAnsi="Times New Roman"/>
          <w:bCs/>
          <w:color w:val="000000" w:themeColor="text1"/>
          <w:szCs w:val="28"/>
        </w:rPr>
        <w:t>162</w:t>
      </w:r>
      <w:r w:rsidRPr="00F31F99">
        <w:rPr>
          <w:rFonts w:ascii="Times New Roman" w:hAnsi="Times New Roman"/>
          <w:bCs/>
          <w:color w:val="000000" w:themeColor="text1"/>
          <w:szCs w:val="28"/>
        </w:rPr>
        <w:t>家特約單位，總計服務</w:t>
      </w:r>
      <w:r w:rsidRPr="00F31F99">
        <w:rPr>
          <w:rFonts w:ascii="Times New Roman" w:hAnsi="Times New Roman"/>
          <w:bCs/>
          <w:color w:val="000000" w:themeColor="text1"/>
          <w:szCs w:val="28"/>
        </w:rPr>
        <w:t>13</w:t>
      </w:r>
      <w:r w:rsidR="00662145" w:rsidRPr="00F31F99">
        <w:rPr>
          <w:rFonts w:ascii="Times New Roman" w:hAnsi="Times New Roman"/>
          <w:bCs/>
          <w:color w:val="000000" w:themeColor="text1"/>
          <w:szCs w:val="28"/>
        </w:rPr>
        <w:t>,</w:t>
      </w:r>
      <w:r w:rsidRPr="00F31F99">
        <w:rPr>
          <w:rFonts w:ascii="Times New Roman" w:hAnsi="Times New Roman"/>
          <w:bCs/>
          <w:color w:val="000000" w:themeColor="text1"/>
          <w:szCs w:val="28"/>
        </w:rPr>
        <w:t>574</w:t>
      </w:r>
      <w:r w:rsidRPr="00F31F99">
        <w:rPr>
          <w:rFonts w:ascii="Times New Roman" w:hAnsi="Times New Roman"/>
          <w:bCs/>
          <w:color w:val="000000" w:themeColor="text1"/>
          <w:szCs w:val="28"/>
        </w:rPr>
        <w:t>人、</w:t>
      </w:r>
      <w:r w:rsidRPr="00F31F99">
        <w:rPr>
          <w:rFonts w:ascii="Times New Roman" w:hAnsi="Times New Roman"/>
          <w:bCs/>
          <w:color w:val="000000" w:themeColor="text1"/>
          <w:szCs w:val="28"/>
        </w:rPr>
        <w:t>30</w:t>
      </w:r>
      <w:r w:rsidR="00662145" w:rsidRPr="00F31F99">
        <w:rPr>
          <w:rFonts w:ascii="Times New Roman" w:hAnsi="Times New Roman"/>
          <w:bCs/>
          <w:color w:val="000000" w:themeColor="text1"/>
          <w:szCs w:val="28"/>
        </w:rPr>
        <w:t>,</w:t>
      </w:r>
      <w:r w:rsidRPr="00F31F99">
        <w:rPr>
          <w:rFonts w:ascii="Times New Roman" w:hAnsi="Times New Roman"/>
          <w:bCs/>
          <w:color w:val="000000" w:themeColor="text1"/>
          <w:szCs w:val="28"/>
        </w:rPr>
        <w:t>677</w:t>
      </w:r>
      <w:r w:rsidRPr="00F31F99">
        <w:rPr>
          <w:rFonts w:ascii="Times New Roman" w:hAnsi="Times New Roman"/>
          <w:bCs/>
          <w:color w:val="000000" w:themeColor="text1"/>
          <w:szCs w:val="28"/>
        </w:rPr>
        <w:t>人次（服務成果含社區式專業服務）。</w:t>
      </w:r>
    </w:p>
    <w:p w14:paraId="76EEC335" w14:textId="77777777" w:rsidR="001A230F" w:rsidRPr="00F31F99" w:rsidRDefault="001A230F" w:rsidP="00871729">
      <w:pPr>
        <w:snapToGrid w:val="0"/>
        <w:spacing w:line="390" w:lineRule="exact"/>
        <w:ind w:leftChars="304" w:left="1559" w:hangingChars="253" w:hanging="708"/>
        <w:jc w:val="both"/>
        <w:rPr>
          <w:rFonts w:ascii="Times New Roman" w:hAnsi="Times New Roman"/>
          <w:bCs/>
          <w:color w:val="000000" w:themeColor="text1"/>
          <w:szCs w:val="28"/>
        </w:rPr>
      </w:pP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3</w:t>
      </w:r>
      <w:r w:rsidRPr="00F31F99">
        <w:rPr>
          <w:rFonts w:ascii="Times New Roman" w:hAnsi="Times New Roman"/>
          <w:bCs/>
          <w:color w:val="000000" w:themeColor="text1"/>
          <w:szCs w:val="28"/>
        </w:rPr>
        <w:t>）居家護理所：本市立案居家護理所計</w:t>
      </w:r>
      <w:r w:rsidRPr="00F31F99">
        <w:rPr>
          <w:rFonts w:ascii="Times New Roman" w:hAnsi="Times New Roman"/>
          <w:bCs/>
          <w:color w:val="000000" w:themeColor="text1"/>
          <w:szCs w:val="28"/>
        </w:rPr>
        <w:t>86</w:t>
      </w:r>
      <w:r w:rsidRPr="00F31F99">
        <w:rPr>
          <w:rFonts w:ascii="Times New Roman" w:hAnsi="Times New Roman"/>
          <w:bCs/>
          <w:color w:val="000000" w:themeColor="text1"/>
          <w:szCs w:val="28"/>
        </w:rPr>
        <w:t>所，每年進行督導考核與配合衛生福利部評鑑，以提升照護品質。</w:t>
      </w:r>
    </w:p>
    <w:p w14:paraId="1B8E7A14" w14:textId="2D894DDA" w:rsidR="00884F8E" w:rsidRPr="00F31F99" w:rsidRDefault="001A230F" w:rsidP="00871729">
      <w:pPr>
        <w:snapToGrid w:val="0"/>
        <w:spacing w:line="390" w:lineRule="exact"/>
        <w:ind w:leftChars="304" w:left="1559" w:hangingChars="253" w:hanging="708"/>
        <w:jc w:val="both"/>
        <w:rPr>
          <w:rFonts w:ascii="Times New Roman" w:hAnsi="Times New Roman"/>
          <w:bCs/>
          <w:color w:val="000000" w:themeColor="text1"/>
          <w:szCs w:val="28"/>
        </w:rPr>
      </w:pP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4</w:t>
      </w:r>
      <w:r w:rsidRPr="00F31F99">
        <w:rPr>
          <w:rFonts w:ascii="Times New Roman" w:hAnsi="Times New Roman"/>
          <w:bCs/>
          <w:color w:val="000000" w:themeColor="text1"/>
          <w:szCs w:val="28"/>
        </w:rPr>
        <w:t>）喘息服務：共</w:t>
      </w:r>
      <w:r w:rsidR="00662145" w:rsidRPr="00F31F99">
        <w:rPr>
          <w:rFonts w:ascii="Times New Roman" w:hAnsi="Times New Roman" w:hint="eastAsia"/>
          <w:bCs/>
          <w:color w:val="000000" w:themeColor="text1"/>
          <w:szCs w:val="28"/>
        </w:rPr>
        <w:t>佈</w:t>
      </w:r>
      <w:r w:rsidRPr="00F31F99">
        <w:rPr>
          <w:rFonts w:ascii="Times New Roman" w:hAnsi="Times New Roman"/>
          <w:bCs/>
          <w:color w:val="000000" w:themeColor="text1"/>
          <w:szCs w:val="28"/>
        </w:rPr>
        <w:t>建</w:t>
      </w:r>
      <w:r w:rsidRPr="00F31F99">
        <w:rPr>
          <w:rFonts w:ascii="Times New Roman" w:hAnsi="Times New Roman"/>
          <w:bCs/>
          <w:color w:val="000000" w:themeColor="text1"/>
          <w:szCs w:val="28"/>
        </w:rPr>
        <w:t>323</w:t>
      </w:r>
      <w:r w:rsidRPr="00F31F99">
        <w:rPr>
          <w:rFonts w:ascii="Times New Roman" w:hAnsi="Times New Roman"/>
          <w:bCs/>
          <w:color w:val="000000" w:themeColor="text1"/>
          <w:szCs w:val="28"/>
        </w:rPr>
        <w:t>家特約單位，總計服務</w:t>
      </w:r>
      <w:r w:rsidRPr="00F31F99">
        <w:rPr>
          <w:rFonts w:ascii="Times New Roman" w:hAnsi="Times New Roman"/>
          <w:bCs/>
          <w:color w:val="000000" w:themeColor="text1"/>
          <w:szCs w:val="28"/>
        </w:rPr>
        <w:t>27,458</w:t>
      </w:r>
      <w:r w:rsidRPr="00F31F99">
        <w:rPr>
          <w:rFonts w:ascii="Times New Roman" w:hAnsi="Times New Roman"/>
          <w:bCs/>
          <w:color w:val="000000" w:themeColor="text1"/>
          <w:szCs w:val="28"/>
        </w:rPr>
        <w:t>人、</w:t>
      </w:r>
      <w:r w:rsidRPr="00F31F99">
        <w:rPr>
          <w:rFonts w:ascii="Times New Roman" w:hAnsi="Times New Roman"/>
          <w:bCs/>
          <w:color w:val="000000" w:themeColor="text1"/>
          <w:szCs w:val="28"/>
        </w:rPr>
        <w:t>89,689</w:t>
      </w:r>
      <w:r w:rsidRPr="00F31F99">
        <w:rPr>
          <w:rFonts w:ascii="Times New Roman" w:hAnsi="Times New Roman"/>
          <w:bCs/>
          <w:color w:val="000000" w:themeColor="text1"/>
          <w:szCs w:val="28"/>
        </w:rPr>
        <w:t>人次。</w:t>
      </w:r>
    </w:p>
    <w:p w14:paraId="0BB5DC9E" w14:textId="3FBB9D4D" w:rsidR="003D44ED" w:rsidRPr="00F31F99" w:rsidRDefault="003D44ED" w:rsidP="00871729">
      <w:pPr>
        <w:snapToGrid w:val="0"/>
        <w:spacing w:line="390" w:lineRule="exact"/>
        <w:ind w:leftChars="304" w:left="1559" w:hangingChars="253" w:hanging="708"/>
        <w:jc w:val="both"/>
        <w:rPr>
          <w:rFonts w:ascii="Times New Roman" w:hAnsi="Times New Roman"/>
          <w:bCs/>
          <w:color w:val="000000" w:themeColor="text1"/>
          <w:szCs w:val="28"/>
        </w:rPr>
      </w:pP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社區式服務</w:t>
      </w:r>
    </w:p>
    <w:p w14:paraId="4C33B402" w14:textId="23D50489" w:rsidR="00884F8E" w:rsidRPr="00F31F99" w:rsidRDefault="00884F8E" w:rsidP="00871729">
      <w:pPr>
        <w:snapToGrid w:val="0"/>
        <w:spacing w:line="390" w:lineRule="exact"/>
        <w:ind w:leftChars="304" w:left="1559" w:hangingChars="253" w:hanging="708"/>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1</w:t>
      </w:r>
      <w:r w:rsidRPr="00F31F99">
        <w:rPr>
          <w:rFonts w:ascii="Times New Roman" w:hAnsi="Times New Roman"/>
          <w:bCs/>
          <w:color w:val="000000" w:themeColor="text1"/>
          <w:kern w:val="2"/>
          <w:szCs w:val="28"/>
        </w:rPr>
        <w:t>）配合中央政策</w:t>
      </w:r>
      <w:r w:rsidRPr="00F31F99">
        <w:rPr>
          <w:rFonts w:ascii="Times New Roman" w:hAnsi="Times New Roman"/>
          <w:bCs/>
          <w:color w:val="000000" w:themeColor="text1"/>
          <w:kern w:val="2"/>
          <w:szCs w:val="28"/>
        </w:rPr>
        <w:t>1</w:t>
      </w:r>
      <w:r w:rsidRPr="00F31F99">
        <w:rPr>
          <w:rFonts w:ascii="Times New Roman" w:hAnsi="Times New Roman"/>
          <w:bCs/>
          <w:color w:val="000000" w:themeColor="text1"/>
          <w:kern w:val="2"/>
          <w:szCs w:val="28"/>
        </w:rPr>
        <w:t>里</w:t>
      </w:r>
      <w:r w:rsidRPr="00F31F99">
        <w:rPr>
          <w:rFonts w:ascii="Times New Roman" w:hAnsi="Times New Roman"/>
          <w:bCs/>
          <w:color w:val="000000" w:themeColor="text1"/>
          <w:kern w:val="2"/>
          <w:szCs w:val="28"/>
        </w:rPr>
        <w:t>1</w:t>
      </w:r>
      <w:r w:rsidRPr="00F31F99">
        <w:rPr>
          <w:rFonts w:ascii="Times New Roman" w:hAnsi="Times New Roman"/>
          <w:bCs/>
          <w:color w:val="000000" w:themeColor="text1"/>
          <w:kern w:val="2"/>
          <w:szCs w:val="28"/>
        </w:rPr>
        <w:t>處</w:t>
      </w:r>
      <w:r w:rsidRPr="00F31F99">
        <w:rPr>
          <w:rFonts w:ascii="Times New Roman" w:hAnsi="Times New Roman"/>
          <w:bCs/>
          <w:color w:val="000000" w:themeColor="text1"/>
          <w:kern w:val="2"/>
          <w:szCs w:val="28"/>
        </w:rPr>
        <w:t>C</w:t>
      </w:r>
      <w:r w:rsidRPr="00F31F99">
        <w:rPr>
          <w:rFonts w:ascii="Times New Roman" w:hAnsi="Times New Roman"/>
          <w:bCs/>
          <w:color w:val="000000" w:themeColor="text1"/>
          <w:kern w:val="2"/>
          <w:szCs w:val="28"/>
        </w:rPr>
        <w:t>級巷弄長照站</w:t>
      </w:r>
      <w:r w:rsidR="00662145" w:rsidRPr="00F31F99">
        <w:rPr>
          <w:rFonts w:ascii="Times New Roman" w:hAnsi="Times New Roman" w:hint="eastAsia"/>
          <w:bCs/>
          <w:color w:val="000000" w:themeColor="text1"/>
          <w:kern w:val="2"/>
          <w:szCs w:val="28"/>
        </w:rPr>
        <w:t>佈</w:t>
      </w:r>
      <w:r w:rsidRPr="00F31F99">
        <w:rPr>
          <w:rFonts w:ascii="Times New Roman" w:hAnsi="Times New Roman"/>
          <w:bCs/>
          <w:color w:val="000000" w:themeColor="text1"/>
          <w:kern w:val="2"/>
          <w:szCs w:val="28"/>
        </w:rPr>
        <w:t>建</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本市</w:t>
      </w:r>
      <w:r w:rsidRPr="00F31F99">
        <w:rPr>
          <w:rFonts w:ascii="Times New Roman" w:hAnsi="Times New Roman"/>
          <w:bCs/>
          <w:color w:val="000000" w:themeColor="text1"/>
          <w:kern w:val="2"/>
          <w:szCs w:val="28"/>
        </w:rPr>
        <w:t>891</w:t>
      </w:r>
      <w:r w:rsidRPr="00F31F99">
        <w:rPr>
          <w:rFonts w:ascii="Times New Roman" w:hAnsi="Times New Roman"/>
          <w:bCs/>
          <w:color w:val="000000" w:themeColor="text1"/>
          <w:kern w:val="2"/>
          <w:szCs w:val="28"/>
        </w:rPr>
        <w:t>里</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w:t>
      </w:r>
      <w:r w:rsidRPr="00F31F99">
        <w:rPr>
          <w:rFonts w:ascii="Times New Roman" w:hAnsi="Times New Roman"/>
          <w:bCs/>
          <w:color w:val="000000" w:themeColor="text1"/>
          <w:kern w:val="2"/>
          <w:szCs w:val="28"/>
        </w:rPr>
        <w:t>11</w:t>
      </w:r>
      <w:r w:rsidRPr="00F31F99">
        <w:rPr>
          <w:rFonts w:ascii="Times New Roman" w:hAnsi="Times New Roman"/>
          <w:bCs/>
          <w:color w:val="000000" w:themeColor="text1"/>
          <w:kern w:val="2"/>
          <w:szCs w:val="28"/>
        </w:rPr>
        <w:t>月止完成</w:t>
      </w:r>
      <w:r w:rsidRPr="00F31F99">
        <w:rPr>
          <w:rFonts w:ascii="Times New Roman" w:hAnsi="Times New Roman"/>
          <w:bCs/>
          <w:color w:val="000000" w:themeColor="text1"/>
          <w:kern w:val="2"/>
          <w:szCs w:val="28"/>
        </w:rPr>
        <w:t>295</w:t>
      </w:r>
      <w:r w:rsidRPr="00F31F99">
        <w:rPr>
          <w:rFonts w:ascii="Times New Roman" w:hAnsi="Times New Roman"/>
          <w:bCs/>
          <w:color w:val="000000" w:themeColor="text1"/>
          <w:kern w:val="2"/>
          <w:szCs w:val="28"/>
        </w:rPr>
        <w:t>處，其中醫事</w:t>
      </w:r>
      <w:r w:rsidRPr="00F31F99">
        <w:rPr>
          <w:rFonts w:ascii="Times New Roman" w:hAnsi="Times New Roman"/>
          <w:bCs/>
          <w:color w:val="000000" w:themeColor="text1"/>
          <w:kern w:val="2"/>
          <w:szCs w:val="28"/>
        </w:rPr>
        <w:t>C90</w:t>
      </w:r>
      <w:r w:rsidRPr="00F31F99">
        <w:rPr>
          <w:rFonts w:ascii="Times New Roman" w:hAnsi="Times New Roman"/>
          <w:bCs/>
          <w:color w:val="000000" w:themeColor="text1"/>
          <w:kern w:val="2"/>
          <w:szCs w:val="28"/>
        </w:rPr>
        <w:t>處、關懷</w:t>
      </w:r>
      <w:r w:rsidRPr="00F31F99">
        <w:rPr>
          <w:rFonts w:ascii="Times New Roman" w:hAnsi="Times New Roman"/>
          <w:bCs/>
          <w:color w:val="000000" w:themeColor="text1"/>
          <w:kern w:val="2"/>
          <w:szCs w:val="28"/>
        </w:rPr>
        <w:t>C178</w:t>
      </w:r>
      <w:r w:rsidRPr="00F31F99">
        <w:rPr>
          <w:rFonts w:ascii="Times New Roman" w:hAnsi="Times New Roman"/>
          <w:bCs/>
          <w:color w:val="000000" w:themeColor="text1"/>
          <w:kern w:val="2"/>
          <w:szCs w:val="28"/>
        </w:rPr>
        <w:t>處、文健</w:t>
      </w:r>
      <w:r w:rsidRPr="00F31F99">
        <w:rPr>
          <w:rFonts w:ascii="Times New Roman" w:hAnsi="Times New Roman"/>
          <w:bCs/>
          <w:color w:val="000000" w:themeColor="text1"/>
          <w:kern w:val="2"/>
          <w:szCs w:val="28"/>
        </w:rPr>
        <w:lastRenderedPageBreak/>
        <w:t>站</w:t>
      </w:r>
      <w:r w:rsidRPr="00F31F99">
        <w:rPr>
          <w:rFonts w:ascii="Times New Roman" w:hAnsi="Times New Roman"/>
          <w:bCs/>
          <w:color w:val="000000" w:themeColor="text1"/>
          <w:kern w:val="2"/>
          <w:szCs w:val="28"/>
        </w:rPr>
        <w:t>27</w:t>
      </w:r>
      <w:r w:rsidRPr="00F31F99">
        <w:rPr>
          <w:rFonts w:ascii="Times New Roman" w:hAnsi="Times New Roman"/>
          <w:bCs/>
          <w:color w:val="000000" w:themeColor="text1"/>
          <w:kern w:val="2"/>
          <w:szCs w:val="28"/>
        </w:rPr>
        <w:t>處。服務內容包含健康促進、社會參與、共餐、預防及延緩失能照護計畫、關懷訪視及電話問安等服務，計服務</w:t>
      </w:r>
      <w:r w:rsidRPr="00F31F99">
        <w:rPr>
          <w:rFonts w:ascii="Times New Roman" w:hAnsi="Times New Roman"/>
          <w:bCs/>
          <w:color w:val="000000" w:themeColor="text1"/>
          <w:kern w:val="2"/>
          <w:szCs w:val="28"/>
        </w:rPr>
        <w:t>2,753</w:t>
      </w:r>
      <w:r w:rsidRPr="00F31F99">
        <w:rPr>
          <w:rFonts w:ascii="Times New Roman" w:hAnsi="Times New Roman"/>
          <w:bCs/>
          <w:color w:val="000000" w:themeColor="text1"/>
          <w:kern w:val="2"/>
          <w:szCs w:val="28"/>
        </w:rPr>
        <w:t>人。</w:t>
      </w:r>
    </w:p>
    <w:p w14:paraId="768D83E5" w14:textId="07626A2D" w:rsidR="00884F8E" w:rsidRPr="00F31F99" w:rsidRDefault="00884F8E" w:rsidP="00871729">
      <w:pPr>
        <w:snapToGrid w:val="0"/>
        <w:spacing w:line="390" w:lineRule="exact"/>
        <w:ind w:leftChars="304" w:left="1559" w:hangingChars="253" w:hanging="708"/>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2</w:t>
      </w:r>
      <w:r w:rsidRPr="00F31F99">
        <w:rPr>
          <w:rFonts w:ascii="Times New Roman" w:hAnsi="Times New Roman"/>
          <w:bCs/>
          <w:color w:val="000000" w:themeColor="text1"/>
          <w:kern w:val="2"/>
          <w:szCs w:val="28"/>
        </w:rPr>
        <w:t>）本市社區式長照機構已設立日間照顧中心</w:t>
      </w:r>
      <w:r w:rsidR="0060199E" w:rsidRPr="00F31F99">
        <w:rPr>
          <w:rFonts w:ascii="Times New Roman" w:hAnsi="Times New Roman"/>
          <w:bCs/>
          <w:color w:val="000000" w:themeColor="text1"/>
          <w:kern w:val="2"/>
          <w:szCs w:val="28"/>
        </w:rPr>
        <w:t>49</w:t>
      </w:r>
      <w:r w:rsidRPr="00F31F99">
        <w:rPr>
          <w:rFonts w:ascii="Times New Roman" w:hAnsi="Times New Roman"/>
          <w:bCs/>
          <w:color w:val="000000" w:themeColor="text1"/>
          <w:kern w:val="2"/>
          <w:szCs w:val="28"/>
        </w:rPr>
        <w:t>家</w:t>
      </w:r>
      <w:r w:rsidRPr="00F31F99">
        <w:rPr>
          <w:rFonts w:ascii="Times New Roman" w:hAnsi="Times New Roman"/>
          <w:bCs/>
          <w:color w:val="000000" w:themeColor="text1"/>
          <w:kern w:val="2"/>
          <w:szCs w:val="28"/>
        </w:rPr>
        <w:t>(47</w:t>
      </w:r>
      <w:r w:rsidRPr="00F31F99">
        <w:rPr>
          <w:rFonts w:ascii="Times New Roman" w:hAnsi="Times New Roman"/>
          <w:bCs/>
          <w:color w:val="000000" w:themeColor="text1"/>
          <w:kern w:val="2"/>
          <w:szCs w:val="28"/>
        </w:rPr>
        <w:t>學區</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、小規模多機能</w:t>
      </w:r>
      <w:r w:rsidRPr="00F31F99">
        <w:rPr>
          <w:rFonts w:ascii="Times New Roman" w:hAnsi="Times New Roman"/>
          <w:bCs/>
          <w:color w:val="000000" w:themeColor="text1"/>
          <w:kern w:val="2"/>
          <w:szCs w:val="28"/>
        </w:rPr>
        <w:t>8</w:t>
      </w:r>
      <w:r w:rsidRPr="00F31F99">
        <w:rPr>
          <w:rFonts w:ascii="Times New Roman" w:hAnsi="Times New Roman"/>
          <w:bCs/>
          <w:color w:val="000000" w:themeColor="text1"/>
          <w:kern w:val="2"/>
          <w:szCs w:val="28"/>
        </w:rPr>
        <w:t>家、團體家屋</w:t>
      </w:r>
      <w:r w:rsidRPr="00F31F99">
        <w:rPr>
          <w:rFonts w:ascii="Times New Roman" w:hAnsi="Times New Roman"/>
          <w:bCs/>
          <w:color w:val="000000" w:themeColor="text1"/>
          <w:kern w:val="2"/>
          <w:szCs w:val="28"/>
        </w:rPr>
        <w:t>2</w:t>
      </w:r>
      <w:r w:rsidRPr="00F31F99">
        <w:rPr>
          <w:rFonts w:ascii="Times New Roman" w:hAnsi="Times New Roman"/>
          <w:bCs/>
          <w:color w:val="000000" w:themeColor="text1"/>
          <w:kern w:val="2"/>
          <w:szCs w:val="28"/>
        </w:rPr>
        <w:t>家、家庭托顧</w:t>
      </w:r>
      <w:r w:rsidRPr="00F31F99">
        <w:rPr>
          <w:rFonts w:ascii="Times New Roman" w:hAnsi="Times New Roman"/>
          <w:bCs/>
          <w:color w:val="000000" w:themeColor="text1"/>
          <w:kern w:val="2"/>
          <w:szCs w:val="28"/>
        </w:rPr>
        <w:t>29</w:t>
      </w:r>
      <w:r w:rsidRPr="00F31F99">
        <w:rPr>
          <w:rFonts w:ascii="Times New Roman" w:hAnsi="Times New Roman"/>
          <w:bCs/>
          <w:color w:val="000000" w:themeColor="text1"/>
          <w:kern w:val="2"/>
          <w:szCs w:val="28"/>
        </w:rPr>
        <w:t>家，將依衛生福利部積極</w:t>
      </w:r>
      <w:r w:rsidR="00662145" w:rsidRPr="00F31F99">
        <w:rPr>
          <w:rFonts w:ascii="Times New Roman" w:hAnsi="Times New Roman" w:hint="eastAsia"/>
          <w:bCs/>
          <w:color w:val="000000" w:themeColor="text1"/>
          <w:kern w:val="2"/>
          <w:szCs w:val="28"/>
        </w:rPr>
        <w:t>佈</w:t>
      </w:r>
      <w:r w:rsidRPr="00F31F99">
        <w:rPr>
          <w:rFonts w:ascii="Times New Roman" w:hAnsi="Times New Roman"/>
          <w:bCs/>
          <w:color w:val="000000" w:themeColor="text1"/>
          <w:kern w:val="2"/>
          <w:szCs w:val="28"/>
        </w:rPr>
        <w:t>建一學區一日照政策目標，提供社區長輩多元性日間照顧服務</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本市應完成</w:t>
      </w:r>
      <w:r w:rsidRPr="00F31F99">
        <w:rPr>
          <w:rFonts w:ascii="Times New Roman" w:hAnsi="Times New Roman"/>
          <w:bCs/>
          <w:color w:val="000000" w:themeColor="text1"/>
          <w:kern w:val="2"/>
          <w:szCs w:val="28"/>
        </w:rPr>
        <w:t>91</w:t>
      </w:r>
      <w:r w:rsidRPr="00F31F99">
        <w:rPr>
          <w:rFonts w:ascii="Times New Roman" w:hAnsi="Times New Roman"/>
          <w:bCs/>
          <w:color w:val="000000" w:themeColor="text1"/>
          <w:kern w:val="2"/>
          <w:szCs w:val="28"/>
        </w:rPr>
        <w:t>學區日照目標數</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w:t>
      </w:r>
    </w:p>
    <w:p w14:paraId="4FEDBABA" w14:textId="77777777" w:rsidR="003D44ED" w:rsidRPr="00F31F99" w:rsidRDefault="003D44ED" w:rsidP="00871729">
      <w:pPr>
        <w:tabs>
          <w:tab w:val="left" w:pos="180"/>
        </w:tabs>
        <w:snapToGrid w:val="0"/>
        <w:spacing w:line="390" w:lineRule="exact"/>
        <w:ind w:leftChars="254" w:left="1274" w:hangingChars="201" w:hanging="563"/>
        <w:jc w:val="both"/>
        <w:rPr>
          <w:rFonts w:ascii="Times New Roman" w:hAnsi="Times New Roman"/>
          <w:bCs/>
          <w:color w:val="000000" w:themeColor="text1"/>
          <w:szCs w:val="28"/>
        </w:rPr>
      </w:pPr>
      <w:r w:rsidRPr="00F31F99">
        <w:rPr>
          <w:rFonts w:ascii="Times New Roman" w:hAnsi="Times New Roman"/>
          <w:bCs/>
          <w:color w:val="000000" w:themeColor="text1"/>
          <w:szCs w:val="28"/>
        </w:rPr>
        <w:t>3.</w:t>
      </w:r>
      <w:r w:rsidRPr="00F31F99">
        <w:rPr>
          <w:rFonts w:ascii="Times New Roman" w:hAnsi="Times New Roman"/>
          <w:bCs/>
          <w:color w:val="000000" w:themeColor="text1"/>
          <w:szCs w:val="28"/>
        </w:rPr>
        <w:t>機構住宿式服務</w:t>
      </w:r>
    </w:p>
    <w:p w14:paraId="6374229B" w14:textId="5CCAD823" w:rsidR="00884F8E" w:rsidRPr="00F31F99" w:rsidRDefault="00884F8E" w:rsidP="00871729">
      <w:pPr>
        <w:tabs>
          <w:tab w:val="left" w:pos="180"/>
        </w:tabs>
        <w:snapToGrid w:val="0"/>
        <w:spacing w:line="390" w:lineRule="exact"/>
        <w:ind w:leftChars="254" w:left="1417" w:hangingChars="252" w:hanging="706"/>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1</w:t>
      </w:r>
      <w:r w:rsidRPr="00F31F99">
        <w:rPr>
          <w:rFonts w:ascii="Times New Roman" w:hAnsi="Times New Roman"/>
          <w:bCs/>
          <w:color w:val="000000" w:themeColor="text1"/>
          <w:kern w:val="2"/>
          <w:szCs w:val="28"/>
        </w:rPr>
        <w:t>）截至</w:t>
      </w: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w:t>
      </w:r>
      <w:r w:rsidR="0060199E" w:rsidRPr="00F31F99">
        <w:rPr>
          <w:rFonts w:ascii="Times New Roman" w:hAnsi="Times New Roman"/>
          <w:bCs/>
          <w:color w:val="000000" w:themeColor="text1"/>
          <w:kern w:val="2"/>
          <w:szCs w:val="28"/>
        </w:rPr>
        <w:t>12</w:t>
      </w:r>
      <w:r w:rsidRPr="00F31F99">
        <w:rPr>
          <w:rFonts w:ascii="Times New Roman" w:hAnsi="Times New Roman"/>
          <w:bCs/>
          <w:color w:val="000000" w:themeColor="text1"/>
          <w:kern w:val="2"/>
          <w:szCs w:val="28"/>
        </w:rPr>
        <w:t>月</w:t>
      </w:r>
      <w:r w:rsidRPr="00F31F99">
        <w:rPr>
          <w:rFonts w:ascii="Times New Roman" w:hAnsi="Times New Roman"/>
          <w:bCs/>
          <w:color w:val="000000" w:themeColor="text1"/>
          <w:kern w:val="2"/>
          <w:szCs w:val="28"/>
          <w:lang w:eastAsia="zh-HK"/>
        </w:rPr>
        <w:t>止</w:t>
      </w:r>
      <w:r w:rsidRPr="00F31F99">
        <w:rPr>
          <w:rFonts w:ascii="Times New Roman" w:hAnsi="Times New Roman"/>
          <w:bCs/>
          <w:color w:val="000000" w:themeColor="text1"/>
          <w:kern w:val="2"/>
          <w:szCs w:val="28"/>
        </w:rPr>
        <w:t>，ㄧ般護理之家</w:t>
      </w:r>
      <w:r w:rsidRPr="00F31F99">
        <w:rPr>
          <w:rFonts w:ascii="Times New Roman" w:hAnsi="Times New Roman"/>
          <w:bCs/>
          <w:color w:val="000000" w:themeColor="text1"/>
          <w:kern w:val="2"/>
          <w:szCs w:val="28"/>
        </w:rPr>
        <w:t>66</w:t>
      </w:r>
      <w:r w:rsidRPr="00F31F99">
        <w:rPr>
          <w:rFonts w:ascii="Times New Roman" w:hAnsi="Times New Roman"/>
          <w:bCs/>
          <w:color w:val="000000" w:themeColor="text1"/>
          <w:kern w:val="2"/>
          <w:szCs w:val="28"/>
        </w:rPr>
        <w:t>家、住宿式長照機構</w:t>
      </w:r>
      <w:r w:rsidRPr="00F31F99">
        <w:rPr>
          <w:rFonts w:ascii="Times New Roman" w:hAnsi="Times New Roman"/>
          <w:bCs/>
          <w:color w:val="000000" w:themeColor="text1"/>
          <w:kern w:val="2"/>
          <w:szCs w:val="28"/>
        </w:rPr>
        <w:t>1</w:t>
      </w:r>
      <w:r w:rsidRPr="00F31F99">
        <w:rPr>
          <w:rFonts w:ascii="Times New Roman" w:hAnsi="Times New Roman"/>
          <w:bCs/>
          <w:color w:val="000000" w:themeColor="text1"/>
          <w:kern w:val="2"/>
          <w:szCs w:val="28"/>
        </w:rPr>
        <w:t>家，</w:t>
      </w:r>
      <w:r w:rsidRPr="00F31F99">
        <w:rPr>
          <w:rFonts w:ascii="Times New Roman" w:hAnsi="Times New Roman"/>
          <w:bCs/>
          <w:color w:val="000000" w:themeColor="text1"/>
          <w:kern w:val="2"/>
          <w:szCs w:val="28"/>
          <w:lang w:eastAsia="zh-HK"/>
        </w:rPr>
        <w:t>分布在</w:t>
      </w:r>
      <w:r w:rsidRPr="00F31F99">
        <w:rPr>
          <w:rFonts w:ascii="Times New Roman" w:hAnsi="Times New Roman"/>
          <w:bCs/>
          <w:color w:val="000000" w:themeColor="text1"/>
          <w:kern w:val="2"/>
          <w:szCs w:val="28"/>
          <w:lang w:eastAsia="zh-HK"/>
        </w:rPr>
        <w:t>20</w:t>
      </w:r>
      <w:r w:rsidRPr="00F31F99">
        <w:rPr>
          <w:rFonts w:ascii="Times New Roman" w:hAnsi="Times New Roman"/>
          <w:bCs/>
          <w:color w:val="000000" w:themeColor="text1"/>
          <w:kern w:val="2"/>
          <w:szCs w:val="28"/>
          <w:lang w:eastAsia="zh-HK"/>
        </w:rPr>
        <w:t>個行政區，</w:t>
      </w:r>
      <w:r w:rsidRPr="00F31F99">
        <w:rPr>
          <w:rFonts w:ascii="Times New Roman" w:hAnsi="Times New Roman"/>
          <w:bCs/>
          <w:color w:val="000000" w:themeColor="text1"/>
          <w:kern w:val="2"/>
          <w:szCs w:val="28"/>
        </w:rPr>
        <w:t>開放床數</w:t>
      </w:r>
      <w:r w:rsidRPr="00F31F99">
        <w:rPr>
          <w:rFonts w:ascii="Times New Roman" w:hAnsi="Times New Roman"/>
          <w:bCs/>
          <w:color w:val="000000" w:themeColor="text1"/>
          <w:kern w:val="2"/>
          <w:szCs w:val="28"/>
          <w:lang w:eastAsia="zh-HK"/>
        </w:rPr>
        <w:t>共計</w:t>
      </w:r>
      <w:r w:rsidRPr="00F31F99">
        <w:rPr>
          <w:rFonts w:ascii="Times New Roman" w:hAnsi="Times New Roman"/>
          <w:bCs/>
          <w:color w:val="000000" w:themeColor="text1"/>
          <w:kern w:val="2"/>
          <w:szCs w:val="28"/>
          <w:lang w:eastAsia="zh-HK"/>
        </w:rPr>
        <w:t>4,9</w:t>
      </w:r>
      <w:r w:rsidR="0060199E" w:rsidRPr="00F31F99">
        <w:rPr>
          <w:rFonts w:ascii="Times New Roman" w:hAnsi="Times New Roman"/>
          <w:bCs/>
          <w:color w:val="000000" w:themeColor="text1"/>
          <w:kern w:val="2"/>
          <w:szCs w:val="28"/>
          <w:lang w:eastAsia="zh-HK"/>
        </w:rPr>
        <w:t>67</w:t>
      </w:r>
      <w:r w:rsidRPr="00F31F99">
        <w:rPr>
          <w:rFonts w:ascii="Times New Roman" w:hAnsi="Times New Roman"/>
          <w:bCs/>
          <w:color w:val="000000" w:themeColor="text1"/>
          <w:kern w:val="2"/>
          <w:szCs w:val="28"/>
          <w:lang w:eastAsia="zh-HK"/>
        </w:rPr>
        <w:t>床</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ㄧ般護理之家</w:t>
      </w:r>
      <w:r w:rsidRPr="00F31F99">
        <w:rPr>
          <w:rFonts w:ascii="Times New Roman" w:hAnsi="Times New Roman"/>
          <w:bCs/>
          <w:color w:val="000000" w:themeColor="text1"/>
          <w:kern w:val="2"/>
          <w:szCs w:val="28"/>
        </w:rPr>
        <w:t>4,</w:t>
      </w:r>
      <w:r w:rsidR="0060199E" w:rsidRPr="00F31F99">
        <w:rPr>
          <w:rFonts w:ascii="Times New Roman" w:hAnsi="Times New Roman"/>
          <w:bCs/>
          <w:color w:val="000000" w:themeColor="text1"/>
          <w:kern w:val="2"/>
          <w:szCs w:val="28"/>
        </w:rPr>
        <w:t>798</w:t>
      </w:r>
      <w:r w:rsidRPr="00F31F99">
        <w:rPr>
          <w:rFonts w:ascii="Times New Roman" w:hAnsi="Times New Roman"/>
          <w:bCs/>
          <w:color w:val="000000" w:themeColor="text1"/>
          <w:kern w:val="2"/>
          <w:szCs w:val="28"/>
        </w:rPr>
        <w:t>床、住宿式長照機構</w:t>
      </w:r>
      <w:r w:rsidRPr="00F31F99">
        <w:rPr>
          <w:rFonts w:ascii="Times New Roman" w:hAnsi="Times New Roman"/>
          <w:bCs/>
          <w:color w:val="000000" w:themeColor="text1"/>
          <w:kern w:val="2"/>
          <w:szCs w:val="28"/>
        </w:rPr>
        <w:t>169</w:t>
      </w:r>
      <w:r w:rsidRPr="00F31F99">
        <w:rPr>
          <w:rFonts w:ascii="Times New Roman" w:hAnsi="Times New Roman"/>
          <w:bCs/>
          <w:color w:val="000000" w:themeColor="text1"/>
          <w:kern w:val="2"/>
          <w:szCs w:val="28"/>
          <w:lang w:eastAsia="zh-HK"/>
        </w:rPr>
        <w:t>床</w:t>
      </w:r>
      <w:r w:rsidRPr="00F31F99">
        <w:rPr>
          <w:rFonts w:ascii="Times New Roman" w:hAnsi="Times New Roman"/>
          <w:bCs/>
          <w:color w:val="000000" w:themeColor="text1"/>
          <w:kern w:val="2"/>
          <w:szCs w:val="28"/>
          <w:lang w:eastAsia="zh-HK"/>
        </w:rPr>
        <w:t>)</w:t>
      </w:r>
      <w:r w:rsidRPr="00F31F99">
        <w:rPr>
          <w:rFonts w:ascii="Times New Roman" w:hAnsi="Times New Roman"/>
          <w:bCs/>
          <w:color w:val="000000" w:themeColor="text1"/>
          <w:kern w:val="2"/>
          <w:szCs w:val="28"/>
        </w:rPr>
        <w:t>、現住</w:t>
      </w:r>
      <w:r w:rsidRPr="00F31F99">
        <w:rPr>
          <w:rFonts w:ascii="Times New Roman" w:hAnsi="Times New Roman"/>
          <w:bCs/>
          <w:color w:val="000000" w:themeColor="text1"/>
          <w:kern w:val="2"/>
          <w:szCs w:val="28"/>
          <w:lang w:eastAsia="zh-HK"/>
        </w:rPr>
        <w:t>住民共計</w:t>
      </w:r>
      <w:r w:rsidRPr="00F31F99">
        <w:rPr>
          <w:rFonts w:ascii="Times New Roman" w:hAnsi="Times New Roman"/>
          <w:bCs/>
          <w:color w:val="000000" w:themeColor="text1"/>
          <w:kern w:val="2"/>
          <w:szCs w:val="28"/>
          <w:lang w:eastAsia="zh-HK"/>
        </w:rPr>
        <w:t>4,2</w:t>
      </w:r>
      <w:r w:rsidR="0060199E" w:rsidRPr="00F31F99">
        <w:rPr>
          <w:rFonts w:ascii="Times New Roman" w:hAnsi="Times New Roman"/>
          <w:bCs/>
          <w:color w:val="000000" w:themeColor="text1"/>
          <w:kern w:val="2"/>
          <w:szCs w:val="28"/>
          <w:lang w:eastAsia="zh-HK"/>
        </w:rPr>
        <w:t>56</w:t>
      </w:r>
      <w:r w:rsidRPr="00F31F99">
        <w:rPr>
          <w:rFonts w:ascii="Times New Roman" w:hAnsi="Times New Roman"/>
          <w:bCs/>
          <w:color w:val="000000" w:themeColor="text1"/>
          <w:kern w:val="2"/>
          <w:szCs w:val="28"/>
          <w:lang w:eastAsia="zh-HK"/>
        </w:rPr>
        <w:t>人</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ㄧ般護理之家</w:t>
      </w:r>
      <w:r w:rsidRPr="00F31F99">
        <w:rPr>
          <w:rFonts w:ascii="Times New Roman" w:hAnsi="Times New Roman"/>
          <w:bCs/>
          <w:color w:val="000000" w:themeColor="text1"/>
          <w:kern w:val="2"/>
          <w:szCs w:val="28"/>
        </w:rPr>
        <w:t>4,2</w:t>
      </w:r>
      <w:r w:rsidR="0060199E" w:rsidRPr="00F31F99">
        <w:rPr>
          <w:rFonts w:ascii="Times New Roman" w:hAnsi="Times New Roman"/>
          <w:bCs/>
          <w:color w:val="000000" w:themeColor="text1"/>
          <w:kern w:val="2"/>
          <w:szCs w:val="28"/>
        </w:rPr>
        <w:t>13</w:t>
      </w:r>
      <w:r w:rsidRPr="00F31F99">
        <w:rPr>
          <w:rFonts w:ascii="Times New Roman" w:hAnsi="Times New Roman"/>
          <w:bCs/>
          <w:color w:val="000000" w:themeColor="text1"/>
          <w:kern w:val="2"/>
          <w:szCs w:val="28"/>
        </w:rPr>
        <w:t>人、住宿式長照機構</w:t>
      </w:r>
      <w:r w:rsidRPr="00F31F99">
        <w:rPr>
          <w:rFonts w:ascii="Times New Roman" w:hAnsi="Times New Roman"/>
          <w:bCs/>
          <w:color w:val="000000" w:themeColor="text1"/>
          <w:kern w:val="2"/>
          <w:szCs w:val="28"/>
        </w:rPr>
        <w:t>43</w:t>
      </w:r>
      <w:r w:rsidRPr="00F31F99">
        <w:rPr>
          <w:rFonts w:ascii="Times New Roman" w:hAnsi="Times New Roman"/>
          <w:bCs/>
          <w:color w:val="000000" w:themeColor="text1"/>
          <w:kern w:val="2"/>
          <w:szCs w:val="28"/>
          <w:lang w:eastAsia="zh-HK"/>
        </w:rPr>
        <w:t>人</w:t>
      </w:r>
      <w:r w:rsidRPr="00F31F99">
        <w:rPr>
          <w:rFonts w:ascii="Times New Roman" w:hAnsi="Times New Roman"/>
          <w:bCs/>
          <w:color w:val="000000" w:themeColor="text1"/>
          <w:kern w:val="2"/>
          <w:szCs w:val="28"/>
          <w:lang w:eastAsia="zh-HK"/>
        </w:rPr>
        <w:t>)</w:t>
      </w:r>
      <w:r w:rsidRPr="00F31F99">
        <w:rPr>
          <w:rFonts w:ascii="Times New Roman" w:hAnsi="Times New Roman"/>
          <w:bCs/>
          <w:color w:val="000000" w:themeColor="text1"/>
          <w:kern w:val="2"/>
          <w:szCs w:val="28"/>
          <w:lang w:eastAsia="zh-HK"/>
        </w:rPr>
        <w:t>，</w:t>
      </w:r>
      <w:r w:rsidRPr="00F31F99">
        <w:rPr>
          <w:rFonts w:ascii="Times New Roman" w:hAnsi="Times New Roman"/>
          <w:bCs/>
          <w:color w:val="000000" w:themeColor="text1"/>
          <w:kern w:val="2"/>
          <w:szCs w:val="28"/>
        </w:rPr>
        <w:t>ㄧ般護理之家收住率</w:t>
      </w:r>
      <w:r w:rsidRPr="00F31F99">
        <w:rPr>
          <w:rFonts w:ascii="Times New Roman" w:hAnsi="Times New Roman"/>
          <w:bCs/>
          <w:color w:val="000000" w:themeColor="text1"/>
          <w:kern w:val="2"/>
          <w:szCs w:val="28"/>
        </w:rPr>
        <w:t>87%</w:t>
      </w:r>
      <w:r w:rsidRPr="00F31F99">
        <w:rPr>
          <w:rFonts w:ascii="Times New Roman" w:hAnsi="Times New Roman"/>
          <w:bCs/>
          <w:color w:val="000000" w:themeColor="text1"/>
          <w:kern w:val="2"/>
          <w:szCs w:val="28"/>
        </w:rPr>
        <w:t>、住宿式長照機構收住率</w:t>
      </w:r>
      <w:r w:rsidRPr="00F31F99">
        <w:rPr>
          <w:rFonts w:ascii="Times New Roman" w:hAnsi="Times New Roman"/>
          <w:bCs/>
          <w:color w:val="000000" w:themeColor="text1"/>
          <w:kern w:val="2"/>
          <w:szCs w:val="28"/>
        </w:rPr>
        <w:t>25.4%</w:t>
      </w:r>
      <w:r w:rsidRPr="00F31F99">
        <w:rPr>
          <w:rFonts w:ascii="Times New Roman" w:hAnsi="Times New Roman"/>
          <w:bCs/>
          <w:color w:val="000000" w:themeColor="text1"/>
          <w:kern w:val="2"/>
          <w:szCs w:val="28"/>
        </w:rPr>
        <w:t>。</w:t>
      </w:r>
    </w:p>
    <w:p w14:paraId="79607EEE" w14:textId="77777777" w:rsidR="00884F8E" w:rsidRPr="00F31F99" w:rsidRDefault="00884F8E" w:rsidP="00871729">
      <w:pPr>
        <w:tabs>
          <w:tab w:val="left" w:pos="180"/>
        </w:tabs>
        <w:snapToGrid w:val="0"/>
        <w:spacing w:line="390" w:lineRule="exact"/>
        <w:ind w:leftChars="254" w:left="1417" w:hangingChars="252" w:hanging="706"/>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2</w:t>
      </w:r>
      <w:r w:rsidRPr="00F31F99">
        <w:rPr>
          <w:rFonts w:ascii="Times New Roman" w:hAnsi="Times New Roman"/>
          <w:bCs/>
          <w:color w:val="000000" w:themeColor="text1"/>
          <w:kern w:val="2"/>
          <w:szCs w:val="28"/>
        </w:rPr>
        <w:t>）採無預警查核機構設置標準及照護品質，並依稽查結果，輔導機構限期改善或依法裁罰。</w:t>
      </w:r>
    </w:p>
    <w:p w14:paraId="05F25C83" w14:textId="265EB3ED" w:rsidR="00884F8E" w:rsidRPr="00F31F99" w:rsidRDefault="00884F8E" w:rsidP="00871729">
      <w:pPr>
        <w:tabs>
          <w:tab w:val="left" w:pos="180"/>
        </w:tabs>
        <w:snapToGrid w:val="0"/>
        <w:spacing w:line="390" w:lineRule="exact"/>
        <w:ind w:leftChars="254" w:left="1417" w:hangingChars="252" w:hanging="706"/>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3</w:t>
      </w:r>
      <w:r w:rsidRPr="00F31F99">
        <w:rPr>
          <w:rFonts w:ascii="Times New Roman" w:hAnsi="Times New Roman"/>
          <w:bCs/>
          <w:color w:val="000000" w:themeColor="text1"/>
          <w:kern w:val="2"/>
          <w:szCs w:val="28"/>
        </w:rPr>
        <w:t>）每年辦理督導考核，請</w:t>
      </w:r>
      <w:r w:rsidR="007670DF" w:rsidRPr="00F31F99">
        <w:rPr>
          <w:rFonts w:ascii="Times New Roman" w:hAnsi="Times New Roman" w:hint="eastAsia"/>
          <w:bCs/>
          <w:color w:val="000000" w:themeColor="text1"/>
          <w:kern w:val="2"/>
          <w:szCs w:val="28"/>
        </w:rPr>
        <w:t>本府</w:t>
      </w:r>
      <w:r w:rsidRPr="00F31F99">
        <w:rPr>
          <w:rFonts w:ascii="Times New Roman" w:hAnsi="Times New Roman"/>
          <w:bCs/>
          <w:color w:val="000000" w:themeColor="text1"/>
          <w:kern w:val="2"/>
          <w:szCs w:val="28"/>
        </w:rPr>
        <w:t>消防局及工務局，配合查核建築物公共安全等作業。</w:t>
      </w:r>
    </w:p>
    <w:p w14:paraId="3DD3BE5E" w14:textId="77777777" w:rsidR="00884F8E" w:rsidRPr="00F31F99" w:rsidRDefault="00884F8E" w:rsidP="00871729">
      <w:pPr>
        <w:tabs>
          <w:tab w:val="left" w:pos="180"/>
        </w:tabs>
        <w:snapToGrid w:val="0"/>
        <w:spacing w:line="390" w:lineRule="exact"/>
        <w:ind w:leftChars="254" w:left="1417" w:hangingChars="252" w:hanging="706"/>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4</w:t>
      </w:r>
      <w:r w:rsidRPr="00F31F99">
        <w:rPr>
          <w:rFonts w:ascii="Times New Roman" w:hAnsi="Times New Roman"/>
          <w:bCs/>
          <w:color w:val="000000" w:themeColor="text1"/>
          <w:kern w:val="2"/>
          <w:szCs w:val="28"/>
        </w:rPr>
        <w:t>）配合</w:t>
      </w:r>
      <w:r w:rsidRPr="00F31F99">
        <w:rPr>
          <w:rFonts w:ascii="Times New Roman" w:hAnsi="Times New Roman"/>
          <w:bCs/>
          <w:color w:val="000000" w:themeColor="text1"/>
          <w:kern w:val="2"/>
          <w:szCs w:val="28"/>
          <w:lang w:eastAsia="zh-HK"/>
        </w:rPr>
        <w:t>衛生福利部</w:t>
      </w:r>
      <w:r w:rsidRPr="00F31F99">
        <w:rPr>
          <w:rFonts w:ascii="Times New Roman" w:hAnsi="Times New Roman"/>
          <w:bCs/>
          <w:color w:val="000000" w:themeColor="text1"/>
          <w:kern w:val="2"/>
          <w:szCs w:val="28"/>
        </w:rPr>
        <w:t>辦理「減少照護機構住民至醫療機構就醫方案」，共計有</w:t>
      </w:r>
      <w:r w:rsidRPr="00F31F99">
        <w:rPr>
          <w:rFonts w:ascii="Times New Roman" w:hAnsi="Times New Roman"/>
          <w:bCs/>
          <w:color w:val="000000" w:themeColor="text1"/>
          <w:kern w:val="2"/>
          <w:szCs w:val="28"/>
        </w:rPr>
        <w:t>27</w:t>
      </w:r>
      <w:r w:rsidRPr="00F31F99">
        <w:rPr>
          <w:rFonts w:ascii="Times New Roman" w:hAnsi="Times New Roman"/>
          <w:bCs/>
          <w:color w:val="000000" w:themeColor="text1"/>
          <w:kern w:val="2"/>
          <w:szCs w:val="28"/>
        </w:rPr>
        <w:t>家機構特約</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一般護理之家</w:t>
      </w:r>
      <w:r w:rsidRPr="00F31F99">
        <w:rPr>
          <w:rFonts w:ascii="Times New Roman" w:hAnsi="Times New Roman"/>
          <w:bCs/>
          <w:color w:val="000000" w:themeColor="text1"/>
          <w:kern w:val="2"/>
          <w:szCs w:val="28"/>
        </w:rPr>
        <w:t>26</w:t>
      </w:r>
      <w:r w:rsidRPr="00F31F99">
        <w:rPr>
          <w:rFonts w:ascii="Times New Roman" w:hAnsi="Times New Roman"/>
          <w:bCs/>
          <w:color w:val="000000" w:themeColor="text1"/>
          <w:kern w:val="2"/>
          <w:szCs w:val="28"/>
        </w:rPr>
        <w:t>家、住宿長照機構</w:t>
      </w:r>
      <w:r w:rsidRPr="00F31F99">
        <w:rPr>
          <w:rFonts w:ascii="Times New Roman" w:hAnsi="Times New Roman"/>
          <w:bCs/>
          <w:color w:val="000000" w:themeColor="text1"/>
          <w:kern w:val="2"/>
          <w:szCs w:val="28"/>
        </w:rPr>
        <w:t>1</w:t>
      </w:r>
      <w:r w:rsidRPr="00F31F99">
        <w:rPr>
          <w:rFonts w:ascii="Times New Roman" w:hAnsi="Times New Roman"/>
          <w:bCs/>
          <w:color w:val="000000" w:themeColor="text1"/>
          <w:kern w:val="2"/>
          <w:szCs w:val="28"/>
        </w:rPr>
        <w:t>家</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w:t>
      </w:r>
    </w:p>
    <w:p w14:paraId="7F3AFF80" w14:textId="77777777" w:rsidR="00884F8E" w:rsidRPr="00F31F99" w:rsidRDefault="00884F8E" w:rsidP="00871729">
      <w:pPr>
        <w:tabs>
          <w:tab w:val="left" w:pos="180"/>
        </w:tabs>
        <w:snapToGrid w:val="0"/>
        <w:spacing w:line="390" w:lineRule="exact"/>
        <w:ind w:leftChars="254" w:left="1417" w:hangingChars="252" w:hanging="706"/>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5</w:t>
      </w:r>
      <w:r w:rsidRPr="00F31F99">
        <w:rPr>
          <w:rFonts w:ascii="Times New Roman" w:hAnsi="Times New Roman"/>
          <w:bCs/>
          <w:color w:val="000000" w:themeColor="text1"/>
          <w:kern w:val="2"/>
          <w:szCs w:val="28"/>
        </w:rPr>
        <w:t>）配合</w:t>
      </w:r>
      <w:r w:rsidRPr="00F31F99">
        <w:rPr>
          <w:rFonts w:ascii="Times New Roman" w:hAnsi="Times New Roman"/>
          <w:bCs/>
          <w:color w:val="000000" w:themeColor="text1"/>
          <w:kern w:val="2"/>
          <w:szCs w:val="28"/>
          <w:lang w:eastAsia="zh-HK"/>
        </w:rPr>
        <w:t>衛生福利部</w:t>
      </w:r>
      <w:r w:rsidRPr="00F31F99">
        <w:rPr>
          <w:rFonts w:ascii="Times New Roman" w:hAnsi="Times New Roman"/>
          <w:bCs/>
          <w:color w:val="000000" w:themeColor="text1"/>
          <w:kern w:val="2"/>
          <w:szCs w:val="28"/>
        </w:rPr>
        <w:t>辦理「護理之家機構改善公共安全設施設備補助計畫」已完成電路設施汰換</w:t>
      </w:r>
      <w:r w:rsidRPr="00F31F99">
        <w:rPr>
          <w:rFonts w:ascii="Times New Roman" w:hAnsi="Times New Roman"/>
          <w:bCs/>
          <w:color w:val="000000" w:themeColor="text1"/>
          <w:kern w:val="2"/>
          <w:szCs w:val="28"/>
        </w:rPr>
        <w:t>1</w:t>
      </w:r>
      <w:r w:rsidRPr="00F31F99">
        <w:rPr>
          <w:rFonts w:ascii="Times New Roman" w:hAnsi="Times New Roman"/>
          <w:bCs/>
          <w:color w:val="000000" w:themeColor="text1"/>
          <w:kern w:val="2"/>
          <w:szCs w:val="28"/>
        </w:rPr>
        <w:t>家、寢室隔間置頂</w:t>
      </w:r>
      <w:r w:rsidRPr="00F31F99">
        <w:rPr>
          <w:rFonts w:ascii="Times New Roman" w:hAnsi="Times New Roman"/>
          <w:bCs/>
          <w:color w:val="000000" w:themeColor="text1"/>
          <w:kern w:val="2"/>
          <w:szCs w:val="28"/>
        </w:rPr>
        <w:t>3</w:t>
      </w:r>
      <w:r w:rsidRPr="00F31F99">
        <w:rPr>
          <w:rFonts w:ascii="Times New Roman" w:hAnsi="Times New Roman"/>
          <w:bCs/>
          <w:color w:val="000000" w:themeColor="text1"/>
          <w:kern w:val="2"/>
          <w:szCs w:val="28"/>
        </w:rPr>
        <w:t>家、</w:t>
      </w:r>
      <w:r w:rsidRPr="00F31F99">
        <w:rPr>
          <w:rFonts w:ascii="Times New Roman" w:hAnsi="Times New Roman"/>
          <w:bCs/>
          <w:color w:val="000000" w:themeColor="text1"/>
          <w:kern w:val="2"/>
          <w:szCs w:val="28"/>
        </w:rPr>
        <w:t>119</w:t>
      </w:r>
      <w:r w:rsidRPr="00F31F99">
        <w:rPr>
          <w:rFonts w:ascii="Times New Roman" w:hAnsi="Times New Roman"/>
          <w:bCs/>
          <w:color w:val="000000" w:themeColor="text1"/>
          <w:kern w:val="2"/>
          <w:szCs w:val="28"/>
        </w:rPr>
        <w:t>火災通報裝置</w:t>
      </w:r>
      <w:r w:rsidRPr="00F31F99">
        <w:rPr>
          <w:rFonts w:ascii="Times New Roman" w:hAnsi="Times New Roman"/>
          <w:bCs/>
          <w:color w:val="000000" w:themeColor="text1"/>
          <w:kern w:val="2"/>
          <w:szCs w:val="28"/>
        </w:rPr>
        <w:t>64</w:t>
      </w:r>
      <w:r w:rsidRPr="00F31F99">
        <w:rPr>
          <w:rFonts w:ascii="Times New Roman" w:hAnsi="Times New Roman"/>
          <w:bCs/>
          <w:color w:val="000000" w:themeColor="text1"/>
          <w:kern w:val="2"/>
          <w:szCs w:val="28"/>
        </w:rPr>
        <w:t>家、自動撒水設備</w:t>
      </w:r>
      <w:r w:rsidRPr="00F31F99">
        <w:rPr>
          <w:rFonts w:ascii="Times New Roman" w:hAnsi="Times New Roman"/>
          <w:bCs/>
          <w:color w:val="000000" w:themeColor="text1"/>
          <w:kern w:val="2"/>
          <w:szCs w:val="28"/>
        </w:rPr>
        <w:t>3</w:t>
      </w:r>
      <w:r w:rsidRPr="00F31F99">
        <w:rPr>
          <w:rFonts w:ascii="Times New Roman" w:hAnsi="Times New Roman"/>
          <w:bCs/>
          <w:color w:val="000000" w:themeColor="text1"/>
          <w:kern w:val="2"/>
          <w:szCs w:val="28"/>
        </w:rPr>
        <w:t>家。</w:t>
      </w:r>
    </w:p>
    <w:p w14:paraId="1568CC29" w14:textId="73C19C6C" w:rsidR="00884F8E" w:rsidRPr="00F31F99" w:rsidRDefault="00884F8E" w:rsidP="00871729">
      <w:pPr>
        <w:tabs>
          <w:tab w:val="left" w:pos="180"/>
        </w:tabs>
        <w:snapToGrid w:val="0"/>
        <w:spacing w:line="390" w:lineRule="exact"/>
        <w:ind w:leftChars="254" w:left="1417" w:hangingChars="252" w:hanging="706"/>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6</w:t>
      </w: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w:t>
      </w:r>
      <w:r w:rsidRPr="00F31F99">
        <w:rPr>
          <w:rFonts w:ascii="Times New Roman" w:hAnsi="Times New Roman"/>
          <w:bCs/>
          <w:color w:val="000000" w:themeColor="text1"/>
          <w:kern w:val="2"/>
          <w:szCs w:val="28"/>
        </w:rPr>
        <w:t>1</w:t>
      </w:r>
      <w:r w:rsidRPr="00F31F99">
        <w:rPr>
          <w:rFonts w:ascii="Times New Roman" w:hAnsi="Times New Roman"/>
          <w:bCs/>
          <w:color w:val="000000" w:themeColor="text1"/>
          <w:kern w:val="2"/>
          <w:szCs w:val="28"/>
        </w:rPr>
        <w:t>月至</w:t>
      </w:r>
      <w:r w:rsidRPr="00F31F99">
        <w:rPr>
          <w:rFonts w:ascii="Times New Roman" w:hAnsi="Times New Roman"/>
          <w:bCs/>
          <w:color w:val="000000" w:themeColor="text1"/>
          <w:kern w:val="2"/>
          <w:szCs w:val="28"/>
        </w:rPr>
        <w:t>8</w:t>
      </w:r>
      <w:r w:rsidRPr="00F31F99">
        <w:rPr>
          <w:rFonts w:ascii="Times New Roman" w:hAnsi="Times New Roman"/>
          <w:bCs/>
          <w:color w:val="000000" w:themeColor="text1"/>
          <w:kern w:val="2"/>
          <w:szCs w:val="28"/>
        </w:rPr>
        <w:t>月辦理衛生福利部「</w:t>
      </w:r>
      <w:r w:rsidRPr="00F31F99">
        <w:rPr>
          <w:rFonts w:ascii="Times New Roman" w:hAnsi="Times New Roman"/>
          <w:bCs/>
          <w:color w:val="000000" w:themeColor="text1"/>
          <w:kern w:val="2"/>
          <w:szCs w:val="28"/>
        </w:rPr>
        <w:t>108</w:t>
      </w:r>
      <w:r w:rsidRPr="00F31F99">
        <w:rPr>
          <w:rFonts w:ascii="Times New Roman" w:hAnsi="Times New Roman"/>
          <w:bCs/>
          <w:color w:val="000000" w:themeColor="text1"/>
          <w:kern w:val="2"/>
          <w:szCs w:val="28"/>
        </w:rPr>
        <w:t>年度住宿式服務機構使用者補助方案」，計受理</w:t>
      </w:r>
      <w:r w:rsidRPr="00F31F99">
        <w:rPr>
          <w:rFonts w:ascii="Times New Roman" w:hAnsi="Times New Roman"/>
          <w:bCs/>
          <w:color w:val="000000" w:themeColor="text1"/>
          <w:kern w:val="2"/>
          <w:szCs w:val="28"/>
        </w:rPr>
        <w:t>5,702</w:t>
      </w:r>
      <w:r w:rsidRPr="00F31F99">
        <w:rPr>
          <w:rFonts w:ascii="Times New Roman" w:hAnsi="Times New Roman"/>
          <w:bCs/>
          <w:color w:val="000000" w:themeColor="text1"/>
          <w:kern w:val="2"/>
          <w:szCs w:val="28"/>
        </w:rPr>
        <w:t>件申請案，達本市推估人數</w:t>
      </w:r>
      <w:r w:rsidRPr="00F31F99">
        <w:rPr>
          <w:rFonts w:ascii="Times New Roman" w:hAnsi="Times New Roman"/>
          <w:bCs/>
          <w:color w:val="000000" w:themeColor="text1"/>
          <w:kern w:val="2"/>
          <w:szCs w:val="28"/>
        </w:rPr>
        <w:t>100%</w:t>
      </w:r>
      <w:r w:rsidRPr="00F31F99">
        <w:rPr>
          <w:rFonts w:ascii="Times New Roman" w:hAnsi="Times New Roman"/>
          <w:bCs/>
          <w:color w:val="000000" w:themeColor="text1"/>
          <w:kern w:val="2"/>
          <w:szCs w:val="28"/>
        </w:rPr>
        <w:t>，執行總金額為新</w:t>
      </w:r>
      <w:r w:rsidR="007670DF" w:rsidRPr="00F31F99">
        <w:rPr>
          <w:rFonts w:ascii="Times New Roman" w:hAnsi="Times New Roman" w:hint="eastAsia"/>
          <w:bCs/>
          <w:color w:val="000000" w:themeColor="text1"/>
          <w:kern w:val="2"/>
          <w:szCs w:val="28"/>
        </w:rPr>
        <w:t>臺</w:t>
      </w:r>
      <w:r w:rsidRPr="00F31F99">
        <w:rPr>
          <w:rFonts w:ascii="Times New Roman" w:hAnsi="Times New Roman"/>
          <w:bCs/>
          <w:color w:val="000000" w:themeColor="text1"/>
          <w:kern w:val="2"/>
          <w:szCs w:val="28"/>
        </w:rPr>
        <w:t>幣</w:t>
      </w:r>
      <w:r w:rsidRPr="00F31F99">
        <w:rPr>
          <w:rFonts w:ascii="Times New Roman" w:hAnsi="Times New Roman"/>
          <w:bCs/>
          <w:color w:val="000000" w:themeColor="text1"/>
          <w:kern w:val="2"/>
          <w:szCs w:val="28"/>
        </w:rPr>
        <w:t>2</w:t>
      </w:r>
      <w:r w:rsidRPr="00F31F99">
        <w:rPr>
          <w:rFonts w:ascii="Times New Roman" w:hAnsi="Times New Roman"/>
          <w:bCs/>
          <w:color w:val="000000" w:themeColor="text1"/>
          <w:kern w:val="2"/>
          <w:szCs w:val="28"/>
        </w:rPr>
        <w:t>億</w:t>
      </w:r>
      <w:r w:rsidRPr="00F31F99">
        <w:rPr>
          <w:rFonts w:ascii="Times New Roman" w:hAnsi="Times New Roman"/>
          <w:bCs/>
          <w:color w:val="000000" w:themeColor="text1"/>
          <w:kern w:val="2"/>
          <w:szCs w:val="28"/>
        </w:rPr>
        <w:t>9,924</w:t>
      </w:r>
      <w:r w:rsidRPr="00F31F99">
        <w:rPr>
          <w:rFonts w:ascii="Times New Roman" w:hAnsi="Times New Roman"/>
          <w:bCs/>
          <w:color w:val="000000" w:themeColor="text1"/>
          <w:kern w:val="2"/>
          <w:szCs w:val="28"/>
        </w:rPr>
        <w:t>萬</w:t>
      </w:r>
      <w:r w:rsidRPr="00F31F99">
        <w:rPr>
          <w:rFonts w:ascii="Times New Roman" w:hAnsi="Times New Roman"/>
          <w:bCs/>
          <w:color w:val="000000" w:themeColor="text1"/>
          <w:kern w:val="2"/>
          <w:szCs w:val="28"/>
        </w:rPr>
        <w:t>6,400</w:t>
      </w:r>
      <w:r w:rsidRPr="00F31F99">
        <w:rPr>
          <w:rFonts w:ascii="Times New Roman" w:hAnsi="Times New Roman"/>
          <w:bCs/>
          <w:color w:val="000000" w:themeColor="text1"/>
          <w:kern w:val="2"/>
          <w:szCs w:val="28"/>
        </w:rPr>
        <w:t>元，執行率</w:t>
      </w:r>
      <w:r w:rsidRPr="00F31F99">
        <w:rPr>
          <w:rFonts w:ascii="Times New Roman" w:hAnsi="Times New Roman"/>
          <w:bCs/>
          <w:color w:val="000000" w:themeColor="text1"/>
          <w:kern w:val="2"/>
          <w:szCs w:val="28"/>
        </w:rPr>
        <w:t>96%</w:t>
      </w:r>
      <w:r w:rsidRPr="00F31F99">
        <w:rPr>
          <w:rFonts w:ascii="Times New Roman" w:hAnsi="Times New Roman"/>
          <w:bCs/>
          <w:color w:val="000000" w:themeColor="text1"/>
          <w:kern w:val="2"/>
          <w:szCs w:val="28"/>
        </w:rPr>
        <w:t>。</w:t>
      </w:r>
    </w:p>
    <w:p w14:paraId="7ECFC8EF" w14:textId="77777777" w:rsidR="00884F8E" w:rsidRPr="00F31F99" w:rsidRDefault="00884F8E" w:rsidP="00871729">
      <w:pPr>
        <w:tabs>
          <w:tab w:val="left" w:pos="180"/>
        </w:tabs>
        <w:snapToGrid w:val="0"/>
        <w:spacing w:line="390" w:lineRule="exact"/>
        <w:ind w:leftChars="253" w:left="1416" w:hangingChars="253" w:hanging="708"/>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7</w:t>
      </w:r>
      <w:r w:rsidRPr="00F31F99">
        <w:rPr>
          <w:rFonts w:ascii="Times New Roman" w:hAnsi="Times New Roman"/>
          <w:bCs/>
          <w:color w:val="000000" w:themeColor="text1"/>
          <w:kern w:val="2"/>
          <w:szCs w:val="28"/>
        </w:rPr>
        <w:t>）配合</w:t>
      </w:r>
      <w:r w:rsidRPr="00F31F99">
        <w:rPr>
          <w:rFonts w:ascii="Times New Roman" w:hAnsi="Times New Roman"/>
          <w:bCs/>
          <w:color w:val="000000" w:themeColor="text1"/>
          <w:kern w:val="2"/>
          <w:szCs w:val="28"/>
          <w:lang w:eastAsia="zh-HK"/>
        </w:rPr>
        <w:t>衛生福利部</w:t>
      </w:r>
      <w:r w:rsidRPr="00F31F99">
        <w:rPr>
          <w:rFonts w:ascii="Times New Roman" w:hAnsi="Times New Roman"/>
          <w:bCs/>
          <w:color w:val="000000" w:themeColor="text1"/>
          <w:kern w:val="2"/>
          <w:szCs w:val="28"/>
        </w:rPr>
        <w:t>辦理「住宿式服務機構品質提升卓越計畫」，共計</w:t>
      </w:r>
      <w:r w:rsidRPr="00F31F99">
        <w:rPr>
          <w:rFonts w:ascii="Times New Roman" w:hAnsi="Times New Roman"/>
          <w:bCs/>
          <w:color w:val="000000" w:themeColor="text1"/>
          <w:kern w:val="2"/>
          <w:szCs w:val="28"/>
        </w:rPr>
        <w:t>61</w:t>
      </w:r>
      <w:r w:rsidRPr="00F31F99">
        <w:rPr>
          <w:rFonts w:ascii="Times New Roman" w:hAnsi="Times New Roman"/>
          <w:bCs/>
          <w:color w:val="000000" w:themeColor="text1"/>
          <w:kern w:val="2"/>
          <w:szCs w:val="28"/>
        </w:rPr>
        <w:t>家機構參與</w:t>
      </w:r>
      <w:r w:rsidRPr="00F31F99">
        <w:rPr>
          <w:rFonts w:ascii="Times New Roman" w:hAnsi="Times New Roman"/>
          <w:bCs/>
          <w:color w:val="000000" w:themeColor="text1"/>
          <w:kern w:val="2"/>
          <w:szCs w:val="28"/>
        </w:rPr>
        <w:t>(92.4%)</w:t>
      </w:r>
      <w:r w:rsidRPr="00F31F99">
        <w:rPr>
          <w:rFonts w:ascii="Times New Roman" w:hAnsi="Times New Roman"/>
          <w:bCs/>
          <w:color w:val="000000" w:themeColor="text1"/>
          <w:kern w:val="2"/>
          <w:szCs w:val="28"/>
        </w:rPr>
        <w:t>。</w:t>
      </w:r>
    </w:p>
    <w:p w14:paraId="3199F36D" w14:textId="1EB4EAC5" w:rsidR="002F0EDE" w:rsidRPr="00F31F99" w:rsidRDefault="002F0EDE" w:rsidP="00871729">
      <w:pPr>
        <w:tabs>
          <w:tab w:val="left" w:pos="180"/>
        </w:tabs>
        <w:snapToGrid w:val="0"/>
        <w:spacing w:line="390" w:lineRule="exact"/>
        <w:ind w:leftChars="253" w:left="988" w:hangingChars="100" w:hanging="280"/>
        <w:jc w:val="both"/>
        <w:rPr>
          <w:rFonts w:ascii="Times New Roman" w:hAnsi="Times New Roman"/>
          <w:bCs/>
          <w:color w:val="000000" w:themeColor="text1"/>
          <w:szCs w:val="28"/>
        </w:rPr>
      </w:pPr>
      <w:r w:rsidRPr="00F31F99">
        <w:rPr>
          <w:rFonts w:ascii="Times New Roman" w:hAnsi="Times New Roman"/>
          <w:bCs/>
          <w:color w:val="000000" w:themeColor="text1"/>
          <w:szCs w:val="28"/>
        </w:rPr>
        <w:t>4.</w:t>
      </w:r>
      <w:r w:rsidRPr="00F31F99">
        <w:rPr>
          <w:rFonts w:ascii="Times New Roman" w:hAnsi="Times New Roman"/>
          <w:bCs/>
          <w:color w:val="000000" w:themeColor="text1"/>
          <w:szCs w:val="28"/>
        </w:rPr>
        <w:t>社區整體照顧體系：社區整合服務中心提供個案管理服務，以個案照顧實際需求，</w:t>
      </w:r>
      <w:r w:rsidR="007670DF" w:rsidRPr="00F31F99">
        <w:rPr>
          <w:rFonts w:ascii="Times New Roman" w:hAnsi="Times New Roman" w:hint="eastAsia"/>
          <w:bCs/>
          <w:color w:val="000000" w:themeColor="text1"/>
          <w:szCs w:val="28"/>
        </w:rPr>
        <w:t>連</w:t>
      </w:r>
      <w:r w:rsidRPr="00F31F99">
        <w:rPr>
          <w:rFonts w:ascii="Times New Roman" w:hAnsi="Times New Roman"/>
          <w:bCs/>
          <w:color w:val="000000" w:themeColor="text1"/>
          <w:szCs w:val="28"/>
        </w:rPr>
        <w:t>結社區型或居家型態服務，滿足個案多元需求，</w:t>
      </w:r>
      <w:r w:rsidRPr="00F31F99">
        <w:rPr>
          <w:rFonts w:ascii="Times New Roman" w:hAnsi="Times New Roman"/>
          <w:bCs/>
          <w:color w:val="000000" w:themeColor="text1"/>
          <w:szCs w:val="28"/>
        </w:rPr>
        <w:t>107</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46</w:t>
      </w:r>
      <w:r w:rsidRPr="00F31F99">
        <w:rPr>
          <w:rFonts w:ascii="Times New Roman" w:hAnsi="Times New Roman"/>
          <w:bCs/>
          <w:color w:val="000000" w:themeColor="text1"/>
          <w:szCs w:val="28"/>
        </w:rPr>
        <w:t>家社區整合型服務中心，</w:t>
      </w:r>
      <w:r w:rsidRPr="00F31F99">
        <w:rPr>
          <w:rFonts w:ascii="Times New Roman" w:hAnsi="Times New Roman"/>
          <w:bCs/>
          <w:color w:val="000000" w:themeColor="text1"/>
          <w:szCs w:val="28"/>
        </w:rPr>
        <w:t>108</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52</w:t>
      </w:r>
      <w:r w:rsidRPr="00F31F99">
        <w:rPr>
          <w:rFonts w:ascii="Times New Roman" w:hAnsi="Times New Roman"/>
          <w:bCs/>
          <w:color w:val="000000" w:themeColor="text1"/>
          <w:szCs w:val="28"/>
        </w:rPr>
        <w:t>家社區整合型服務中心，</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0060199E"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w:t>
      </w:r>
      <w:r w:rsidR="0060199E" w:rsidRPr="00F31F99">
        <w:rPr>
          <w:rFonts w:ascii="Times New Roman" w:hAnsi="Times New Roman"/>
          <w:bCs/>
          <w:color w:val="000000" w:themeColor="text1"/>
          <w:szCs w:val="28"/>
        </w:rPr>
        <w:t>31</w:t>
      </w:r>
      <w:r w:rsidRPr="00F31F99">
        <w:rPr>
          <w:rFonts w:ascii="Times New Roman" w:hAnsi="Times New Roman"/>
          <w:bCs/>
          <w:color w:val="000000" w:themeColor="text1"/>
          <w:szCs w:val="28"/>
        </w:rPr>
        <w:t>日止</w:t>
      </w:r>
      <w:r w:rsidR="00C65F17" w:rsidRPr="00F31F99">
        <w:rPr>
          <w:rFonts w:ascii="Times New Roman" w:hAnsi="Times New Roman"/>
          <w:bCs/>
          <w:color w:val="000000" w:themeColor="text1"/>
          <w:szCs w:val="28"/>
        </w:rPr>
        <w:t>佈</w:t>
      </w:r>
      <w:r w:rsidRPr="00F31F99">
        <w:rPr>
          <w:rFonts w:ascii="Times New Roman" w:hAnsi="Times New Roman"/>
          <w:bCs/>
          <w:color w:val="000000" w:themeColor="text1"/>
          <w:szCs w:val="28"/>
        </w:rPr>
        <w:t>建</w:t>
      </w:r>
      <w:r w:rsidRPr="00F31F99">
        <w:rPr>
          <w:rFonts w:ascii="Times New Roman" w:hAnsi="Times New Roman"/>
          <w:bCs/>
          <w:color w:val="000000" w:themeColor="text1"/>
          <w:szCs w:val="28"/>
        </w:rPr>
        <w:t>54</w:t>
      </w:r>
      <w:r w:rsidRPr="00F31F99">
        <w:rPr>
          <w:rFonts w:ascii="Times New Roman" w:hAnsi="Times New Roman"/>
          <w:bCs/>
          <w:color w:val="000000" w:themeColor="text1"/>
          <w:szCs w:val="28"/>
        </w:rPr>
        <w:t>家。</w:t>
      </w:r>
    </w:p>
    <w:p w14:paraId="60BD60B3" w14:textId="77777777" w:rsidR="002F0EDE" w:rsidRPr="00F31F99" w:rsidRDefault="002F0EDE" w:rsidP="00871729">
      <w:pPr>
        <w:tabs>
          <w:tab w:val="left" w:pos="180"/>
        </w:tabs>
        <w:snapToGrid w:val="0"/>
        <w:spacing w:line="390" w:lineRule="exact"/>
        <w:ind w:firstLineChars="253" w:firstLine="708"/>
        <w:jc w:val="both"/>
        <w:rPr>
          <w:rFonts w:ascii="Times New Roman" w:hAnsi="Times New Roman"/>
          <w:bCs/>
          <w:color w:val="000000" w:themeColor="text1"/>
          <w:szCs w:val="28"/>
        </w:rPr>
      </w:pPr>
      <w:r w:rsidRPr="00F31F99">
        <w:rPr>
          <w:rFonts w:ascii="Times New Roman" w:hAnsi="Times New Roman"/>
          <w:bCs/>
          <w:color w:val="000000" w:themeColor="text1"/>
          <w:szCs w:val="28"/>
        </w:rPr>
        <w:t>5.</w:t>
      </w:r>
      <w:r w:rsidRPr="00F31F99">
        <w:rPr>
          <w:rFonts w:ascii="Times New Roman" w:hAnsi="Times New Roman"/>
          <w:bCs/>
          <w:color w:val="000000" w:themeColor="text1"/>
          <w:szCs w:val="28"/>
        </w:rPr>
        <w:t>交通接送服務</w:t>
      </w:r>
    </w:p>
    <w:p w14:paraId="6DF932BF" w14:textId="77777777" w:rsidR="00884F8E" w:rsidRPr="00F31F99" w:rsidRDefault="002F0EDE" w:rsidP="00871729">
      <w:pPr>
        <w:tabs>
          <w:tab w:val="left" w:pos="180"/>
        </w:tabs>
        <w:snapToGrid w:val="0"/>
        <w:spacing w:line="390" w:lineRule="exact"/>
        <w:ind w:leftChars="253" w:left="1416" w:hangingChars="253" w:hanging="708"/>
        <w:jc w:val="both"/>
        <w:rPr>
          <w:rFonts w:ascii="Times New Roman" w:hAnsi="Times New Roman"/>
          <w:bCs/>
          <w:color w:val="000000" w:themeColor="text1"/>
          <w:kern w:val="2"/>
          <w:szCs w:val="28"/>
        </w:rPr>
      </w:pP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w:t>
      </w:r>
      <w:r w:rsidR="00884F8E" w:rsidRPr="00F31F99">
        <w:rPr>
          <w:rFonts w:ascii="Times New Roman" w:hAnsi="Times New Roman"/>
          <w:bCs/>
          <w:color w:val="000000" w:themeColor="text1"/>
          <w:kern w:val="2"/>
          <w:szCs w:val="28"/>
        </w:rPr>
        <w:t>社區式服務交通接送：共計</w:t>
      </w:r>
      <w:r w:rsidR="00884F8E" w:rsidRPr="00F31F99">
        <w:rPr>
          <w:rFonts w:ascii="Times New Roman" w:hAnsi="Times New Roman"/>
          <w:bCs/>
          <w:color w:val="000000" w:themeColor="text1"/>
          <w:kern w:val="2"/>
          <w:szCs w:val="28"/>
        </w:rPr>
        <w:t>70</w:t>
      </w:r>
      <w:r w:rsidR="00884F8E" w:rsidRPr="00F31F99">
        <w:rPr>
          <w:rFonts w:ascii="Times New Roman" w:hAnsi="Times New Roman"/>
          <w:bCs/>
          <w:color w:val="000000" w:themeColor="text1"/>
          <w:kern w:val="2"/>
          <w:szCs w:val="28"/>
        </w:rPr>
        <w:t>家特約單位，提供長照需求者順利往</w:t>
      </w:r>
      <w:r w:rsidR="00884F8E" w:rsidRPr="00F31F99">
        <w:rPr>
          <w:rFonts w:ascii="Times New Roman" w:hAnsi="Times New Roman"/>
          <w:bCs/>
          <w:color w:val="000000" w:themeColor="text1"/>
          <w:kern w:val="2"/>
          <w:szCs w:val="28"/>
        </w:rPr>
        <w:t>(</w:t>
      </w:r>
      <w:r w:rsidR="00884F8E" w:rsidRPr="00F31F99">
        <w:rPr>
          <w:rFonts w:ascii="Times New Roman" w:hAnsi="Times New Roman"/>
          <w:bCs/>
          <w:color w:val="000000" w:themeColor="text1"/>
          <w:kern w:val="2"/>
          <w:szCs w:val="28"/>
        </w:rPr>
        <w:t>返</w:t>
      </w:r>
      <w:r w:rsidR="00884F8E" w:rsidRPr="00F31F99">
        <w:rPr>
          <w:rFonts w:ascii="Times New Roman" w:hAnsi="Times New Roman"/>
          <w:bCs/>
          <w:color w:val="000000" w:themeColor="text1"/>
          <w:kern w:val="2"/>
          <w:szCs w:val="28"/>
        </w:rPr>
        <w:t>)</w:t>
      </w:r>
      <w:r w:rsidR="00884F8E" w:rsidRPr="00F31F99">
        <w:rPr>
          <w:rFonts w:ascii="Times New Roman" w:hAnsi="Times New Roman"/>
          <w:bCs/>
          <w:color w:val="000000" w:themeColor="text1"/>
          <w:kern w:val="2"/>
          <w:szCs w:val="28"/>
        </w:rPr>
        <w:t>社區式服務類長照機構。截至</w:t>
      </w:r>
      <w:r w:rsidR="00884F8E" w:rsidRPr="00F31F99">
        <w:rPr>
          <w:rFonts w:ascii="Times New Roman" w:hAnsi="Times New Roman"/>
          <w:bCs/>
          <w:color w:val="000000" w:themeColor="text1"/>
          <w:kern w:val="2"/>
          <w:szCs w:val="28"/>
        </w:rPr>
        <w:t>109</w:t>
      </w:r>
      <w:r w:rsidR="00884F8E" w:rsidRPr="00F31F99">
        <w:rPr>
          <w:rFonts w:ascii="Times New Roman" w:hAnsi="Times New Roman"/>
          <w:bCs/>
          <w:color w:val="000000" w:themeColor="text1"/>
          <w:kern w:val="2"/>
          <w:szCs w:val="28"/>
        </w:rPr>
        <w:t>年</w:t>
      </w:r>
      <w:r w:rsidR="00884F8E" w:rsidRPr="00F31F99">
        <w:rPr>
          <w:rFonts w:ascii="Times New Roman" w:hAnsi="Times New Roman"/>
          <w:bCs/>
          <w:color w:val="000000" w:themeColor="text1"/>
          <w:kern w:val="2"/>
          <w:szCs w:val="28"/>
        </w:rPr>
        <w:t>12</w:t>
      </w:r>
      <w:r w:rsidR="00884F8E" w:rsidRPr="00F31F99">
        <w:rPr>
          <w:rFonts w:ascii="Times New Roman" w:hAnsi="Times New Roman"/>
          <w:bCs/>
          <w:color w:val="000000" w:themeColor="text1"/>
          <w:kern w:val="2"/>
          <w:szCs w:val="28"/>
        </w:rPr>
        <w:t>月總計服務</w:t>
      </w:r>
      <w:r w:rsidR="00884F8E" w:rsidRPr="00F31F99">
        <w:rPr>
          <w:rFonts w:ascii="Times New Roman" w:hAnsi="Times New Roman"/>
          <w:bCs/>
          <w:color w:val="000000" w:themeColor="text1"/>
          <w:kern w:val="2"/>
          <w:szCs w:val="28"/>
        </w:rPr>
        <w:lastRenderedPageBreak/>
        <w:t>260,816</w:t>
      </w:r>
      <w:r w:rsidR="00884F8E" w:rsidRPr="00F31F99">
        <w:rPr>
          <w:rFonts w:ascii="Times New Roman" w:hAnsi="Times New Roman"/>
          <w:bCs/>
          <w:color w:val="000000" w:themeColor="text1"/>
          <w:kern w:val="2"/>
          <w:szCs w:val="28"/>
        </w:rPr>
        <w:t>人次。</w:t>
      </w:r>
    </w:p>
    <w:p w14:paraId="0C1CB86F" w14:textId="2E60A34B" w:rsidR="00884F8E" w:rsidRPr="00F31F99" w:rsidRDefault="00884F8E" w:rsidP="00871729">
      <w:pPr>
        <w:tabs>
          <w:tab w:val="left" w:pos="180"/>
        </w:tabs>
        <w:snapToGrid w:val="0"/>
        <w:spacing w:line="390" w:lineRule="exact"/>
        <w:ind w:leftChars="253" w:left="1416" w:hangingChars="253" w:hanging="708"/>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w:t>
      </w:r>
      <w:r w:rsidRPr="00F31F99">
        <w:rPr>
          <w:rFonts w:ascii="Times New Roman" w:hAnsi="Times New Roman"/>
          <w:bCs/>
          <w:color w:val="000000" w:themeColor="text1"/>
          <w:kern w:val="2"/>
          <w:szCs w:val="28"/>
        </w:rPr>
        <w:t>2</w:t>
      </w:r>
      <w:r w:rsidRPr="00F31F99">
        <w:rPr>
          <w:rFonts w:ascii="Times New Roman" w:hAnsi="Times New Roman"/>
          <w:bCs/>
          <w:color w:val="000000" w:themeColor="text1"/>
          <w:kern w:val="2"/>
          <w:szCs w:val="28"/>
        </w:rPr>
        <w:t>）交通接送服務：</w:t>
      </w:r>
      <w:r w:rsidR="00662145" w:rsidRPr="00F31F99">
        <w:rPr>
          <w:rFonts w:ascii="Times New Roman" w:hAnsi="Times New Roman" w:hint="eastAsia"/>
          <w:bCs/>
          <w:color w:val="000000" w:themeColor="text1"/>
          <w:kern w:val="2"/>
          <w:szCs w:val="28"/>
        </w:rPr>
        <w:t>佈</w:t>
      </w:r>
      <w:r w:rsidRPr="00F31F99">
        <w:rPr>
          <w:rFonts w:ascii="Times New Roman" w:hAnsi="Times New Roman"/>
          <w:bCs/>
          <w:color w:val="000000" w:themeColor="text1"/>
          <w:kern w:val="2"/>
          <w:szCs w:val="28"/>
        </w:rPr>
        <w:t>建</w:t>
      </w:r>
      <w:r w:rsidRPr="00F31F99">
        <w:rPr>
          <w:rFonts w:ascii="Times New Roman" w:hAnsi="Times New Roman"/>
          <w:bCs/>
          <w:color w:val="000000" w:themeColor="text1"/>
          <w:kern w:val="2"/>
          <w:szCs w:val="28"/>
        </w:rPr>
        <w:t>14</w:t>
      </w:r>
      <w:r w:rsidRPr="00F31F99">
        <w:rPr>
          <w:rFonts w:ascii="Times New Roman" w:hAnsi="Times New Roman"/>
          <w:bCs/>
          <w:color w:val="000000" w:themeColor="text1"/>
          <w:kern w:val="2"/>
          <w:szCs w:val="28"/>
        </w:rPr>
        <w:t>家特約單位無障礙計程車共</w:t>
      </w:r>
      <w:r w:rsidRPr="00F31F99">
        <w:rPr>
          <w:rFonts w:ascii="Times New Roman" w:hAnsi="Times New Roman"/>
          <w:bCs/>
          <w:color w:val="000000" w:themeColor="text1"/>
          <w:kern w:val="2"/>
          <w:szCs w:val="28"/>
        </w:rPr>
        <w:t>161</w:t>
      </w:r>
      <w:r w:rsidRPr="00F31F99">
        <w:rPr>
          <w:rFonts w:ascii="Times New Roman" w:hAnsi="Times New Roman"/>
          <w:bCs/>
          <w:color w:val="000000" w:themeColor="text1"/>
          <w:kern w:val="2"/>
          <w:szCs w:val="28"/>
        </w:rPr>
        <w:t>輛、復康巴士</w:t>
      </w:r>
      <w:r w:rsidRPr="00F31F99">
        <w:rPr>
          <w:rFonts w:ascii="Times New Roman" w:hAnsi="Times New Roman"/>
          <w:bCs/>
          <w:color w:val="000000" w:themeColor="text1"/>
          <w:kern w:val="2"/>
          <w:szCs w:val="28"/>
        </w:rPr>
        <w:t>156</w:t>
      </w:r>
      <w:r w:rsidRPr="00F31F99">
        <w:rPr>
          <w:rFonts w:ascii="Times New Roman" w:hAnsi="Times New Roman"/>
          <w:bCs/>
          <w:color w:val="000000" w:themeColor="text1"/>
          <w:kern w:val="2"/>
          <w:szCs w:val="28"/>
        </w:rPr>
        <w:t>輛及長照交通車</w:t>
      </w:r>
      <w:r w:rsidRPr="00F31F99">
        <w:rPr>
          <w:rFonts w:ascii="Times New Roman" w:hAnsi="Times New Roman"/>
          <w:bCs/>
          <w:color w:val="000000" w:themeColor="text1"/>
          <w:kern w:val="2"/>
          <w:szCs w:val="28"/>
        </w:rPr>
        <w:t>7</w:t>
      </w:r>
      <w:r w:rsidRPr="00F31F99">
        <w:rPr>
          <w:rFonts w:ascii="Times New Roman" w:hAnsi="Times New Roman"/>
          <w:bCs/>
          <w:color w:val="000000" w:themeColor="text1"/>
          <w:kern w:val="2"/>
          <w:szCs w:val="28"/>
        </w:rPr>
        <w:t>輛提供服務。截至</w:t>
      </w: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w:t>
      </w:r>
      <w:r w:rsidRPr="00F31F99">
        <w:rPr>
          <w:rFonts w:ascii="Times New Roman" w:hAnsi="Times New Roman"/>
          <w:bCs/>
          <w:color w:val="000000" w:themeColor="text1"/>
          <w:kern w:val="2"/>
          <w:szCs w:val="28"/>
        </w:rPr>
        <w:t>12</w:t>
      </w:r>
      <w:r w:rsidRPr="00F31F99">
        <w:rPr>
          <w:rFonts w:ascii="Times New Roman" w:hAnsi="Times New Roman"/>
          <w:bCs/>
          <w:color w:val="000000" w:themeColor="text1"/>
          <w:kern w:val="2"/>
          <w:szCs w:val="28"/>
        </w:rPr>
        <w:t>月止總計服務</w:t>
      </w:r>
      <w:r w:rsidR="0060199E" w:rsidRPr="00F31F99">
        <w:rPr>
          <w:rFonts w:ascii="Times New Roman" w:hAnsi="Times New Roman"/>
          <w:bCs/>
          <w:color w:val="000000" w:themeColor="text1"/>
          <w:kern w:val="2"/>
          <w:szCs w:val="28"/>
        </w:rPr>
        <w:t>242,879</w:t>
      </w:r>
      <w:r w:rsidRPr="00F31F99">
        <w:rPr>
          <w:rFonts w:ascii="Times New Roman" w:hAnsi="Times New Roman"/>
          <w:bCs/>
          <w:color w:val="000000" w:themeColor="text1"/>
          <w:kern w:val="2"/>
          <w:szCs w:val="28"/>
        </w:rPr>
        <w:t>人次。</w:t>
      </w:r>
    </w:p>
    <w:p w14:paraId="5881BE62" w14:textId="61211CAB" w:rsidR="00884F8E" w:rsidRPr="00F31F99" w:rsidRDefault="002F0EDE" w:rsidP="00871729">
      <w:pPr>
        <w:snapToGrid w:val="0"/>
        <w:spacing w:line="390" w:lineRule="exact"/>
        <w:ind w:leftChars="289" w:left="1134" w:hangingChars="116" w:hanging="325"/>
        <w:jc w:val="both"/>
        <w:rPr>
          <w:rFonts w:ascii="Times New Roman" w:hAnsi="Times New Roman"/>
          <w:bCs/>
          <w:color w:val="000000" w:themeColor="text1"/>
          <w:kern w:val="2"/>
          <w:szCs w:val="28"/>
        </w:rPr>
      </w:pPr>
      <w:r w:rsidRPr="00F31F99">
        <w:rPr>
          <w:rFonts w:ascii="Times New Roman" w:hAnsi="Times New Roman"/>
          <w:bCs/>
          <w:color w:val="000000" w:themeColor="text1"/>
          <w:szCs w:val="28"/>
        </w:rPr>
        <w:t>6.</w:t>
      </w:r>
      <w:r w:rsidR="00884F8E" w:rsidRPr="00F31F99">
        <w:rPr>
          <w:rFonts w:ascii="Times New Roman" w:hAnsi="Times New Roman"/>
          <w:bCs/>
          <w:color w:val="000000" w:themeColor="text1"/>
          <w:kern w:val="2"/>
          <w:szCs w:val="28"/>
        </w:rPr>
        <w:t>營養餐飲服務：協助失能者無法外出用餐之不便及補充居家服務失能者備餐服務之不足，補助低收及中低收入失能者送餐服務之膳食，以減輕其經濟負擔，目前特約單位共計</w:t>
      </w:r>
      <w:r w:rsidR="00884F8E" w:rsidRPr="00F31F99">
        <w:rPr>
          <w:rFonts w:ascii="Times New Roman" w:hAnsi="Times New Roman"/>
          <w:bCs/>
          <w:color w:val="000000" w:themeColor="text1"/>
          <w:kern w:val="2"/>
          <w:szCs w:val="28"/>
        </w:rPr>
        <w:t>72</w:t>
      </w:r>
      <w:r w:rsidR="00884F8E" w:rsidRPr="00F31F99">
        <w:rPr>
          <w:rFonts w:ascii="Times New Roman" w:hAnsi="Times New Roman"/>
          <w:bCs/>
          <w:color w:val="000000" w:themeColor="text1"/>
          <w:kern w:val="2"/>
          <w:szCs w:val="28"/>
        </w:rPr>
        <w:t>家。</w:t>
      </w:r>
      <w:r w:rsidR="00884F8E" w:rsidRPr="00F31F99">
        <w:rPr>
          <w:rFonts w:ascii="Times New Roman" w:hAnsi="Times New Roman"/>
          <w:bCs/>
          <w:color w:val="000000" w:themeColor="text1"/>
          <w:kern w:val="2"/>
          <w:szCs w:val="28"/>
        </w:rPr>
        <w:t>109</w:t>
      </w:r>
      <w:r w:rsidR="00884F8E" w:rsidRPr="00F31F99">
        <w:rPr>
          <w:rFonts w:ascii="Times New Roman" w:hAnsi="Times New Roman"/>
          <w:bCs/>
          <w:color w:val="000000" w:themeColor="text1"/>
          <w:kern w:val="2"/>
          <w:szCs w:val="28"/>
        </w:rPr>
        <w:t>年度總計服務</w:t>
      </w:r>
      <w:r w:rsidR="0060199E" w:rsidRPr="00F31F99">
        <w:rPr>
          <w:rFonts w:ascii="Times New Roman" w:hAnsi="Times New Roman"/>
          <w:bCs/>
          <w:color w:val="000000" w:themeColor="text1"/>
          <w:kern w:val="2"/>
          <w:szCs w:val="28"/>
        </w:rPr>
        <w:t>2,232</w:t>
      </w:r>
      <w:r w:rsidR="00884F8E" w:rsidRPr="00F31F99">
        <w:rPr>
          <w:rFonts w:ascii="Times New Roman" w:hAnsi="Times New Roman"/>
          <w:bCs/>
          <w:color w:val="000000" w:themeColor="text1"/>
          <w:kern w:val="2"/>
          <w:szCs w:val="28"/>
        </w:rPr>
        <w:t>人、服務</w:t>
      </w:r>
      <w:r w:rsidR="0060199E" w:rsidRPr="00F31F99">
        <w:rPr>
          <w:rFonts w:ascii="Times New Roman" w:hAnsi="Times New Roman"/>
          <w:bCs/>
          <w:color w:val="000000" w:themeColor="text1"/>
          <w:kern w:val="2"/>
          <w:szCs w:val="28"/>
        </w:rPr>
        <w:t>486,740</w:t>
      </w:r>
      <w:r w:rsidR="00884F8E" w:rsidRPr="00F31F99">
        <w:rPr>
          <w:rFonts w:ascii="Times New Roman" w:hAnsi="Times New Roman"/>
          <w:bCs/>
          <w:color w:val="000000" w:themeColor="text1"/>
          <w:kern w:val="2"/>
          <w:szCs w:val="28"/>
        </w:rPr>
        <w:t>人次。</w:t>
      </w:r>
    </w:p>
    <w:p w14:paraId="42CE7CD4" w14:textId="174A2875" w:rsidR="00884F8E" w:rsidRPr="00F31F99" w:rsidRDefault="00884F8E" w:rsidP="00871729">
      <w:pPr>
        <w:snapToGrid w:val="0"/>
        <w:spacing w:line="390" w:lineRule="exact"/>
        <w:ind w:leftChars="303" w:left="1120" w:hangingChars="97" w:hanging="272"/>
        <w:jc w:val="both"/>
        <w:rPr>
          <w:rFonts w:ascii="Times New Roman" w:hAnsi="Times New Roman"/>
          <w:bCs/>
          <w:color w:val="000000" w:themeColor="text1"/>
          <w:kern w:val="2"/>
          <w:szCs w:val="28"/>
        </w:rPr>
      </w:pPr>
      <w:r w:rsidRPr="00F31F99">
        <w:rPr>
          <w:rFonts w:ascii="Times New Roman" w:hAnsi="Times New Roman"/>
          <w:bCs/>
          <w:color w:val="000000" w:themeColor="text1"/>
          <w:kern w:val="2"/>
          <w:szCs w:val="28"/>
        </w:rPr>
        <w:t>7.</w:t>
      </w:r>
      <w:r w:rsidRPr="00F31F99">
        <w:rPr>
          <w:rFonts w:ascii="Times New Roman" w:hAnsi="Times New Roman"/>
          <w:bCs/>
          <w:color w:val="000000" w:themeColor="text1"/>
          <w:kern w:val="2"/>
          <w:szCs w:val="28"/>
        </w:rPr>
        <w:t>輔具服務及居家無障礙環境改善補助作業：</w:t>
      </w:r>
      <w:r w:rsidRPr="00F31F99">
        <w:rPr>
          <w:rFonts w:ascii="Times New Roman" w:hAnsi="Times New Roman"/>
          <w:bCs/>
          <w:color w:val="000000" w:themeColor="text1"/>
          <w:kern w:val="2"/>
          <w:szCs w:val="28"/>
        </w:rPr>
        <w:t>109</w:t>
      </w:r>
      <w:r w:rsidRPr="00F31F99">
        <w:rPr>
          <w:rFonts w:ascii="Times New Roman" w:hAnsi="Times New Roman"/>
          <w:bCs/>
          <w:color w:val="000000" w:themeColor="text1"/>
          <w:kern w:val="2"/>
          <w:szCs w:val="28"/>
        </w:rPr>
        <w:t>年</w:t>
      </w:r>
      <w:r w:rsidRPr="00F31F99">
        <w:rPr>
          <w:rFonts w:ascii="Times New Roman" w:hAnsi="Times New Roman"/>
          <w:bCs/>
          <w:color w:val="000000" w:themeColor="text1"/>
          <w:kern w:val="2"/>
          <w:szCs w:val="28"/>
        </w:rPr>
        <w:t>2</w:t>
      </w:r>
      <w:r w:rsidRPr="00F31F99">
        <w:rPr>
          <w:rFonts w:ascii="Times New Roman" w:hAnsi="Times New Roman"/>
          <w:bCs/>
          <w:color w:val="000000" w:themeColor="text1"/>
          <w:kern w:val="2"/>
          <w:szCs w:val="28"/>
        </w:rPr>
        <w:t>月起，本市推動輔具服務及居家無障礙環境改善代償墊付制度，輔具代償墊付特約廠商共佈建</w:t>
      </w:r>
      <w:r w:rsidRPr="00F31F99">
        <w:rPr>
          <w:rFonts w:ascii="Times New Roman" w:hAnsi="Times New Roman"/>
          <w:bCs/>
          <w:color w:val="000000" w:themeColor="text1"/>
          <w:kern w:val="2"/>
          <w:szCs w:val="28"/>
        </w:rPr>
        <w:t>327</w:t>
      </w:r>
      <w:r w:rsidRPr="00F31F99">
        <w:rPr>
          <w:rFonts w:ascii="Times New Roman" w:hAnsi="Times New Roman"/>
          <w:bCs/>
          <w:color w:val="000000" w:themeColor="text1"/>
          <w:kern w:val="2"/>
          <w:szCs w:val="28"/>
        </w:rPr>
        <w:t>家特約單位</w:t>
      </w:r>
      <w:r w:rsidR="00662145" w:rsidRPr="00F31F99">
        <w:rPr>
          <w:rFonts w:ascii="Times New Roman" w:hAnsi="Times New Roman" w:hint="eastAsia"/>
          <w:bCs/>
          <w:color w:val="000000" w:themeColor="text1"/>
          <w:kern w:val="2"/>
          <w:szCs w:val="28"/>
        </w:rPr>
        <w:t>；</w:t>
      </w:r>
      <w:r w:rsidRPr="00F31F99">
        <w:rPr>
          <w:rFonts w:ascii="Times New Roman" w:hAnsi="Times New Roman"/>
          <w:bCs/>
          <w:color w:val="000000" w:themeColor="text1"/>
          <w:kern w:val="2"/>
          <w:szCs w:val="28"/>
        </w:rPr>
        <w:t>含台南市</w:t>
      </w:r>
      <w:r w:rsidRPr="00F31F99">
        <w:rPr>
          <w:rFonts w:ascii="Times New Roman" w:hAnsi="Times New Roman"/>
          <w:bCs/>
          <w:color w:val="000000" w:themeColor="text1"/>
          <w:kern w:val="2"/>
          <w:szCs w:val="28"/>
        </w:rPr>
        <w:t>84</w:t>
      </w:r>
      <w:r w:rsidRPr="00F31F99">
        <w:rPr>
          <w:rFonts w:ascii="Times New Roman" w:hAnsi="Times New Roman"/>
          <w:bCs/>
          <w:color w:val="000000" w:themeColor="text1"/>
          <w:kern w:val="2"/>
          <w:szCs w:val="28"/>
        </w:rPr>
        <w:t>家，屏東縣市</w:t>
      </w:r>
      <w:r w:rsidRPr="00F31F99">
        <w:rPr>
          <w:rFonts w:ascii="Times New Roman" w:hAnsi="Times New Roman"/>
          <w:bCs/>
          <w:color w:val="000000" w:themeColor="text1"/>
          <w:kern w:val="2"/>
          <w:szCs w:val="28"/>
        </w:rPr>
        <w:t>31</w:t>
      </w:r>
      <w:r w:rsidRPr="00F31F99">
        <w:rPr>
          <w:rFonts w:ascii="Times New Roman" w:hAnsi="Times New Roman"/>
          <w:bCs/>
          <w:color w:val="000000" w:themeColor="text1"/>
          <w:kern w:val="2"/>
          <w:szCs w:val="28"/>
        </w:rPr>
        <w:t>家，總計服務</w:t>
      </w:r>
      <w:r w:rsidR="0060199E" w:rsidRPr="00F31F99">
        <w:rPr>
          <w:rFonts w:ascii="Times New Roman" w:hAnsi="Times New Roman"/>
          <w:bCs/>
          <w:color w:val="000000" w:themeColor="text1"/>
          <w:kern w:val="2"/>
          <w:szCs w:val="28"/>
        </w:rPr>
        <w:t>8,553</w:t>
      </w:r>
      <w:r w:rsidRPr="00F31F99">
        <w:rPr>
          <w:rFonts w:ascii="Times New Roman" w:hAnsi="Times New Roman"/>
          <w:bCs/>
          <w:color w:val="000000" w:themeColor="text1"/>
          <w:kern w:val="2"/>
          <w:szCs w:val="28"/>
        </w:rPr>
        <w:t>人、</w:t>
      </w:r>
      <w:r w:rsidR="0060199E" w:rsidRPr="00F31F99">
        <w:rPr>
          <w:rFonts w:ascii="Times New Roman" w:hAnsi="Times New Roman"/>
          <w:bCs/>
          <w:color w:val="000000" w:themeColor="text1"/>
          <w:kern w:val="2"/>
          <w:szCs w:val="28"/>
        </w:rPr>
        <w:t>21,566</w:t>
      </w:r>
      <w:r w:rsidRPr="00F31F99">
        <w:rPr>
          <w:rFonts w:ascii="Times New Roman" w:hAnsi="Times New Roman"/>
          <w:bCs/>
          <w:color w:val="000000" w:themeColor="text1"/>
          <w:kern w:val="2"/>
          <w:szCs w:val="28"/>
        </w:rPr>
        <w:t>人次。</w:t>
      </w:r>
    </w:p>
    <w:p w14:paraId="37543B3A" w14:textId="2D3419CC" w:rsidR="002F0EDE" w:rsidRPr="00F31F99" w:rsidRDefault="002F0EDE" w:rsidP="00871729">
      <w:pPr>
        <w:pStyle w:val="afb"/>
        <w:numPr>
          <w:ilvl w:val="1"/>
          <w:numId w:val="17"/>
        </w:numPr>
        <w:snapToGrid w:val="0"/>
        <w:spacing w:line="390" w:lineRule="exact"/>
        <w:ind w:left="1134" w:hanging="969"/>
        <w:jc w:val="both"/>
        <w:rPr>
          <w:rFonts w:ascii="Times New Roman" w:hAnsi="Times New Roman"/>
          <w:bCs/>
          <w:color w:val="000000" w:themeColor="text1"/>
          <w:szCs w:val="28"/>
        </w:rPr>
      </w:pPr>
      <w:r w:rsidRPr="00F31F99">
        <w:rPr>
          <w:rFonts w:ascii="Times New Roman" w:hAnsi="Times New Roman"/>
          <w:bCs/>
          <w:color w:val="000000" w:themeColor="text1"/>
          <w:szCs w:val="28"/>
        </w:rPr>
        <w:t>失智照護服務</w:t>
      </w:r>
    </w:p>
    <w:p w14:paraId="77A02344" w14:textId="47811A73" w:rsidR="00884F8E" w:rsidRPr="00F31F99" w:rsidRDefault="00884F8E" w:rsidP="00871729">
      <w:pPr>
        <w:snapToGrid w:val="0"/>
        <w:spacing w:line="390" w:lineRule="exact"/>
        <w:ind w:left="1134"/>
        <w:jc w:val="both"/>
        <w:rPr>
          <w:rFonts w:ascii="Times New Roman" w:hAnsi="Times New Roman"/>
          <w:bCs/>
          <w:color w:val="000000" w:themeColor="text1"/>
          <w:szCs w:val="28"/>
          <w:lang w:val="x-none"/>
        </w:rPr>
      </w:pPr>
      <w:r w:rsidRPr="00F31F99">
        <w:rPr>
          <w:rFonts w:ascii="Times New Roman" w:hAnsi="Times New Roman"/>
          <w:bCs/>
          <w:color w:val="000000" w:themeColor="text1"/>
          <w:szCs w:val="28"/>
          <w:lang w:val="x-none"/>
        </w:rPr>
        <w:t>建構完善失智照護網絡提升社區服務量能，讓失智個案及家屬就近獲得服務。</w:t>
      </w:r>
      <w:r w:rsidRPr="00F31F99">
        <w:rPr>
          <w:rFonts w:ascii="Times New Roman" w:hAnsi="Times New Roman"/>
          <w:bCs/>
          <w:color w:val="000000" w:themeColor="text1"/>
          <w:szCs w:val="28"/>
          <w:lang w:val="x-none"/>
        </w:rPr>
        <w:t>109</w:t>
      </w:r>
      <w:r w:rsidRPr="00F31F99">
        <w:rPr>
          <w:rFonts w:ascii="Times New Roman" w:hAnsi="Times New Roman"/>
          <w:bCs/>
          <w:color w:val="000000" w:themeColor="text1"/>
          <w:szCs w:val="28"/>
          <w:lang w:val="x-none"/>
        </w:rPr>
        <w:t>年共設置</w:t>
      </w:r>
      <w:r w:rsidRPr="00F31F99">
        <w:rPr>
          <w:rFonts w:ascii="Times New Roman" w:hAnsi="Times New Roman"/>
          <w:bCs/>
          <w:color w:val="000000" w:themeColor="text1"/>
          <w:szCs w:val="28"/>
          <w:lang w:val="x-none"/>
        </w:rPr>
        <w:t>9</w:t>
      </w:r>
      <w:r w:rsidRPr="00F31F99">
        <w:rPr>
          <w:rFonts w:ascii="Times New Roman" w:hAnsi="Times New Roman"/>
          <w:bCs/>
          <w:color w:val="000000" w:themeColor="text1"/>
          <w:szCs w:val="28"/>
          <w:lang w:val="x-none"/>
        </w:rPr>
        <w:t>處失智共同照護中心及</w:t>
      </w:r>
      <w:r w:rsidRPr="00F31F99">
        <w:rPr>
          <w:rFonts w:ascii="Times New Roman" w:hAnsi="Times New Roman"/>
          <w:bCs/>
          <w:color w:val="000000" w:themeColor="text1"/>
          <w:szCs w:val="28"/>
          <w:lang w:val="x-none"/>
        </w:rPr>
        <w:t>52</w:t>
      </w:r>
      <w:r w:rsidRPr="00F31F99">
        <w:rPr>
          <w:rFonts w:ascii="Times New Roman" w:hAnsi="Times New Roman"/>
          <w:bCs/>
          <w:color w:val="000000" w:themeColor="text1"/>
          <w:szCs w:val="28"/>
          <w:lang w:val="x-none"/>
        </w:rPr>
        <w:t>處失智社區服務據點，以滿足失智個案不同階段的照顧需求，</w:t>
      </w:r>
      <w:r w:rsidR="0060199E" w:rsidRPr="00F31F99">
        <w:rPr>
          <w:rFonts w:ascii="Times New Roman" w:hAnsi="Times New Roman" w:hint="eastAsia"/>
          <w:bCs/>
          <w:color w:val="000000" w:themeColor="text1"/>
          <w:szCs w:val="28"/>
          <w:lang w:val="x-none"/>
        </w:rPr>
        <w:t>1</w:t>
      </w:r>
      <w:r w:rsidR="0060199E" w:rsidRPr="00F31F99">
        <w:rPr>
          <w:rFonts w:ascii="Times New Roman" w:hAnsi="Times New Roman"/>
          <w:bCs/>
          <w:color w:val="000000" w:themeColor="text1"/>
          <w:szCs w:val="28"/>
          <w:lang w:val="x-none"/>
        </w:rPr>
        <w:t>09</w:t>
      </w:r>
      <w:r w:rsidR="0060199E" w:rsidRPr="00F31F99">
        <w:rPr>
          <w:rFonts w:ascii="Times New Roman" w:hAnsi="Times New Roman" w:hint="eastAsia"/>
          <w:bCs/>
          <w:color w:val="000000" w:themeColor="text1"/>
          <w:szCs w:val="28"/>
          <w:lang w:val="x-none"/>
        </w:rPr>
        <w:t>年</w:t>
      </w:r>
      <w:r w:rsidRPr="00F31F99">
        <w:rPr>
          <w:rFonts w:ascii="Times New Roman" w:hAnsi="Times New Roman"/>
          <w:bCs/>
          <w:color w:val="000000" w:themeColor="text1"/>
          <w:szCs w:val="28"/>
          <w:lang w:val="x-none"/>
        </w:rPr>
        <w:t>共照中心服務</w:t>
      </w:r>
      <w:r w:rsidR="0060199E" w:rsidRPr="00F31F99">
        <w:rPr>
          <w:rFonts w:ascii="Times New Roman" w:hAnsi="Times New Roman"/>
          <w:bCs/>
          <w:color w:val="000000" w:themeColor="text1"/>
          <w:szCs w:val="28"/>
          <w:lang w:val="x-none"/>
        </w:rPr>
        <w:t>7,934</w:t>
      </w:r>
      <w:r w:rsidRPr="00F31F99">
        <w:rPr>
          <w:rFonts w:ascii="Times New Roman" w:hAnsi="Times New Roman"/>
          <w:bCs/>
          <w:color w:val="000000" w:themeColor="text1"/>
          <w:szCs w:val="28"/>
          <w:lang w:val="x-none"/>
        </w:rPr>
        <w:t>人</w:t>
      </w:r>
      <w:r w:rsidRPr="00F31F99">
        <w:rPr>
          <w:rFonts w:ascii="Times New Roman" w:hAnsi="Times New Roman"/>
          <w:bCs/>
          <w:color w:val="000000" w:themeColor="text1"/>
          <w:szCs w:val="28"/>
          <w:lang w:val="x-none"/>
        </w:rPr>
        <w:t>(</w:t>
      </w:r>
      <w:proofErr w:type="spellStart"/>
      <w:r w:rsidRPr="00F31F99">
        <w:rPr>
          <w:rFonts w:ascii="Times New Roman" w:hAnsi="Times New Roman"/>
          <w:bCs/>
          <w:color w:val="000000" w:themeColor="text1"/>
          <w:szCs w:val="28"/>
          <w:lang w:val="x-none"/>
        </w:rPr>
        <w:t>含新增確診</w:t>
      </w:r>
      <w:proofErr w:type="spellEnd"/>
      <w:r w:rsidR="0060199E" w:rsidRPr="00F31F99">
        <w:rPr>
          <w:rFonts w:ascii="Times New Roman" w:hAnsi="Times New Roman"/>
          <w:bCs/>
          <w:color w:val="000000" w:themeColor="text1"/>
          <w:szCs w:val="28"/>
          <w:lang w:val="x-none"/>
        </w:rPr>
        <w:t>2,063</w:t>
      </w:r>
      <w:r w:rsidRPr="00F31F99">
        <w:rPr>
          <w:rFonts w:ascii="Times New Roman" w:hAnsi="Times New Roman"/>
          <w:bCs/>
          <w:color w:val="000000" w:themeColor="text1"/>
          <w:szCs w:val="28"/>
          <w:lang w:val="x-none"/>
        </w:rPr>
        <w:t>人</w:t>
      </w:r>
      <w:r w:rsidRPr="00F31F99">
        <w:rPr>
          <w:rFonts w:ascii="Times New Roman" w:hAnsi="Times New Roman"/>
          <w:bCs/>
          <w:color w:val="000000" w:themeColor="text1"/>
          <w:szCs w:val="28"/>
          <w:lang w:val="x-none"/>
        </w:rPr>
        <w:t>)</w:t>
      </w:r>
      <w:r w:rsidRPr="00F31F99">
        <w:rPr>
          <w:rFonts w:ascii="Times New Roman" w:hAnsi="Times New Roman"/>
          <w:bCs/>
          <w:color w:val="000000" w:themeColor="text1"/>
          <w:szCs w:val="28"/>
          <w:lang w:val="x-none"/>
        </w:rPr>
        <w:t>、</w:t>
      </w:r>
      <w:proofErr w:type="spellStart"/>
      <w:r w:rsidRPr="00F31F99">
        <w:rPr>
          <w:rFonts w:ascii="Times New Roman" w:hAnsi="Times New Roman"/>
          <w:bCs/>
          <w:color w:val="000000" w:themeColor="text1"/>
          <w:szCs w:val="28"/>
          <w:lang w:val="x-none"/>
        </w:rPr>
        <w:t>失智據點服務</w:t>
      </w:r>
      <w:proofErr w:type="spellEnd"/>
      <w:r w:rsidRPr="00F31F99">
        <w:rPr>
          <w:rFonts w:ascii="Times New Roman" w:hAnsi="Times New Roman"/>
          <w:bCs/>
          <w:color w:val="000000" w:themeColor="text1"/>
          <w:szCs w:val="28"/>
          <w:lang w:val="x-none"/>
        </w:rPr>
        <w:t>1,0</w:t>
      </w:r>
      <w:r w:rsidR="0060199E" w:rsidRPr="00F31F99">
        <w:rPr>
          <w:rFonts w:ascii="Times New Roman" w:hAnsi="Times New Roman" w:hint="eastAsia"/>
          <w:bCs/>
          <w:color w:val="000000" w:themeColor="text1"/>
          <w:szCs w:val="28"/>
          <w:lang w:val="x-none"/>
        </w:rPr>
        <w:t>54</w:t>
      </w:r>
      <w:r w:rsidRPr="00F31F99">
        <w:rPr>
          <w:rFonts w:ascii="Times New Roman" w:hAnsi="Times New Roman"/>
          <w:bCs/>
          <w:color w:val="000000" w:themeColor="text1"/>
          <w:szCs w:val="28"/>
          <w:lang w:val="x-none"/>
        </w:rPr>
        <w:t>位個案、</w:t>
      </w:r>
      <w:r w:rsidRPr="00F31F99">
        <w:rPr>
          <w:rFonts w:ascii="Times New Roman" w:hAnsi="Times New Roman"/>
          <w:bCs/>
          <w:color w:val="000000" w:themeColor="text1"/>
          <w:szCs w:val="28"/>
          <w:lang w:val="x-none"/>
        </w:rPr>
        <w:t>539</w:t>
      </w:r>
      <w:r w:rsidRPr="00F31F99">
        <w:rPr>
          <w:rFonts w:ascii="Times New Roman" w:hAnsi="Times New Roman"/>
          <w:bCs/>
          <w:color w:val="000000" w:themeColor="text1"/>
          <w:szCs w:val="28"/>
          <w:lang w:val="x-none"/>
        </w:rPr>
        <w:t>位照顧者。</w:t>
      </w:r>
    </w:p>
    <w:p w14:paraId="4B66A359" w14:textId="71DAF2C3" w:rsidR="002F0EDE" w:rsidRPr="00F31F99" w:rsidRDefault="002F0EDE" w:rsidP="00871729">
      <w:pPr>
        <w:pStyle w:val="afb"/>
        <w:numPr>
          <w:ilvl w:val="1"/>
          <w:numId w:val="17"/>
        </w:numPr>
        <w:snapToGrid w:val="0"/>
        <w:spacing w:line="390" w:lineRule="exact"/>
        <w:ind w:left="1134" w:hanging="969"/>
        <w:jc w:val="both"/>
        <w:rPr>
          <w:rFonts w:ascii="Times New Roman" w:hAnsi="Times New Roman"/>
          <w:bCs/>
          <w:color w:val="000000" w:themeColor="text1"/>
          <w:szCs w:val="28"/>
        </w:rPr>
      </w:pPr>
      <w:r w:rsidRPr="00F31F99">
        <w:rPr>
          <w:rFonts w:ascii="Times New Roman" w:hAnsi="Times New Roman"/>
          <w:bCs/>
          <w:color w:val="000000" w:themeColor="text1"/>
          <w:szCs w:val="28"/>
        </w:rPr>
        <w:t>醫院出院準備無縫銜接長照服務</w:t>
      </w:r>
    </w:p>
    <w:p w14:paraId="33C64575" w14:textId="5E4D7BB7" w:rsidR="00884F8E" w:rsidRPr="00F31F99" w:rsidRDefault="00884F8E" w:rsidP="00871729">
      <w:pPr>
        <w:snapToGrid w:val="0"/>
        <w:spacing w:line="390" w:lineRule="exact"/>
        <w:ind w:left="1134"/>
        <w:jc w:val="both"/>
        <w:rPr>
          <w:rFonts w:ascii="Times New Roman" w:hAnsi="Times New Roman"/>
          <w:bCs/>
          <w:color w:val="000000" w:themeColor="text1"/>
          <w:szCs w:val="28"/>
        </w:rPr>
      </w:pPr>
      <w:r w:rsidRPr="00F31F99">
        <w:rPr>
          <w:rFonts w:ascii="Times New Roman" w:hAnsi="Times New Roman"/>
          <w:bCs/>
          <w:color w:val="000000" w:themeColor="text1"/>
          <w:szCs w:val="28"/>
        </w:rPr>
        <w:t>為使住院民眾安心返家，本市積極推動「出院準備無縫接軌長照服務」，以「入院即評估、出院前即銜接服務」，使長輩獲得長照服務的時間縮短為</w:t>
      </w:r>
      <w:r w:rsidRPr="00F31F99">
        <w:rPr>
          <w:rFonts w:ascii="Times New Roman" w:hAnsi="Times New Roman"/>
          <w:bCs/>
          <w:color w:val="000000" w:themeColor="text1"/>
          <w:szCs w:val="28"/>
        </w:rPr>
        <w:t>4</w:t>
      </w:r>
      <w:r w:rsidRPr="00F31F99">
        <w:rPr>
          <w:rFonts w:ascii="Times New Roman" w:hAnsi="Times New Roman"/>
          <w:bCs/>
          <w:color w:val="000000" w:themeColor="text1"/>
          <w:szCs w:val="28"/>
        </w:rPr>
        <w:t>天；本年度有</w:t>
      </w:r>
      <w:r w:rsidRPr="00F31F99">
        <w:rPr>
          <w:rFonts w:ascii="Times New Roman" w:hAnsi="Times New Roman"/>
          <w:bCs/>
          <w:color w:val="000000" w:themeColor="text1"/>
          <w:szCs w:val="28"/>
        </w:rPr>
        <w:t>27</w:t>
      </w:r>
      <w:r w:rsidRPr="00F31F99">
        <w:rPr>
          <w:rFonts w:ascii="Times New Roman" w:hAnsi="Times New Roman"/>
          <w:bCs/>
          <w:color w:val="000000" w:themeColor="text1"/>
          <w:szCs w:val="28"/>
        </w:rPr>
        <w:t>家醫院推動，</w:t>
      </w:r>
      <w:r w:rsidRPr="00F31F99">
        <w:rPr>
          <w:rFonts w:ascii="Times New Roman" w:hAnsi="Times New Roman"/>
          <w:bCs/>
          <w:color w:val="000000" w:themeColor="text1"/>
          <w:szCs w:val="28"/>
        </w:rPr>
        <w:t>108</w:t>
      </w:r>
      <w:r w:rsidRPr="00F31F99">
        <w:rPr>
          <w:rFonts w:ascii="Times New Roman" w:hAnsi="Times New Roman"/>
          <w:bCs/>
          <w:color w:val="000000" w:themeColor="text1"/>
          <w:szCs w:val="28"/>
        </w:rPr>
        <w:t>年共服務</w:t>
      </w:r>
      <w:r w:rsidRPr="00F31F99">
        <w:rPr>
          <w:rFonts w:ascii="Times New Roman" w:hAnsi="Times New Roman"/>
          <w:bCs/>
          <w:color w:val="000000" w:themeColor="text1"/>
          <w:szCs w:val="28"/>
        </w:rPr>
        <w:t>2,948</w:t>
      </w:r>
      <w:r w:rsidRPr="00F31F99">
        <w:rPr>
          <w:rFonts w:ascii="Times New Roman" w:hAnsi="Times New Roman"/>
          <w:bCs/>
          <w:color w:val="000000" w:themeColor="text1"/>
          <w:szCs w:val="28"/>
        </w:rPr>
        <w:t>人、至</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年計服務</w:t>
      </w:r>
      <w:r w:rsidR="0060199E" w:rsidRPr="00F31F99">
        <w:rPr>
          <w:rFonts w:ascii="Times New Roman" w:hAnsi="Times New Roman" w:hint="eastAsia"/>
          <w:bCs/>
          <w:color w:val="000000" w:themeColor="text1"/>
          <w:szCs w:val="28"/>
        </w:rPr>
        <w:t>3</w:t>
      </w:r>
      <w:r w:rsidR="007B1918" w:rsidRPr="00F31F99">
        <w:rPr>
          <w:rFonts w:ascii="Times New Roman" w:hAnsi="Times New Roman"/>
          <w:bCs/>
          <w:color w:val="000000" w:themeColor="text1"/>
          <w:szCs w:val="28"/>
        </w:rPr>
        <w:t>,</w:t>
      </w:r>
      <w:r w:rsidR="0060199E" w:rsidRPr="00F31F99">
        <w:rPr>
          <w:rFonts w:ascii="Times New Roman" w:hAnsi="Times New Roman" w:hint="eastAsia"/>
          <w:bCs/>
          <w:color w:val="000000" w:themeColor="text1"/>
          <w:szCs w:val="28"/>
        </w:rPr>
        <w:t>088</w:t>
      </w:r>
      <w:r w:rsidRPr="00F31F99">
        <w:rPr>
          <w:rFonts w:ascii="Times New Roman" w:hAnsi="Times New Roman"/>
          <w:bCs/>
          <w:color w:val="000000" w:themeColor="text1"/>
          <w:szCs w:val="28"/>
        </w:rPr>
        <w:t>人，較去年同期成長</w:t>
      </w:r>
      <w:r w:rsidRPr="00F31F99">
        <w:rPr>
          <w:rFonts w:ascii="Times New Roman" w:hAnsi="Times New Roman"/>
          <w:bCs/>
          <w:color w:val="000000" w:themeColor="text1"/>
          <w:szCs w:val="28"/>
        </w:rPr>
        <w:t>10.6%</w:t>
      </w:r>
      <w:r w:rsidRPr="00F31F99">
        <w:rPr>
          <w:rFonts w:ascii="Times New Roman" w:hAnsi="Times New Roman"/>
          <w:bCs/>
          <w:color w:val="000000" w:themeColor="text1"/>
          <w:szCs w:val="28"/>
        </w:rPr>
        <w:t>。</w:t>
      </w:r>
    </w:p>
    <w:p w14:paraId="0E8B347C" w14:textId="77777777" w:rsidR="00884F8E" w:rsidRPr="00F31F99" w:rsidRDefault="00884F8E" w:rsidP="00871729">
      <w:pPr>
        <w:pStyle w:val="afb"/>
        <w:numPr>
          <w:ilvl w:val="1"/>
          <w:numId w:val="17"/>
        </w:numPr>
        <w:snapToGrid w:val="0"/>
        <w:spacing w:line="390" w:lineRule="exact"/>
        <w:ind w:left="1134" w:hanging="969"/>
        <w:jc w:val="both"/>
        <w:rPr>
          <w:rFonts w:ascii="Times New Roman" w:hAnsi="Times New Roman"/>
          <w:bCs/>
          <w:color w:val="000000" w:themeColor="text1"/>
          <w:szCs w:val="28"/>
        </w:rPr>
      </w:pPr>
      <w:r w:rsidRPr="00F31F99">
        <w:rPr>
          <w:rFonts w:ascii="Times New Roman" w:hAnsi="Times New Roman"/>
          <w:bCs/>
          <w:color w:val="000000" w:themeColor="text1"/>
          <w:szCs w:val="28"/>
        </w:rPr>
        <w:t>長期照護創新服務</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居家安寧服務計畫</w:t>
      </w:r>
    </w:p>
    <w:p w14:paraId="0D6934EB" w14:textId="5D900667" w:rsidR="00884F8E" w:rsidRPr="00F31F99" w:rsidRDefault="00884F8E" w:rsidP="00871729">
      <w:pPr>
        <w:pStyle w:val="afb"/>
        <w:snapToGrid w:val="0"/>
        <w:spacing w:line="390" w:lineRule="exact"/>
        <w:ind w:left="1134"/>
        <w:jc w:val="both"/>
        <w:rPr>
          <w:rFonts w:ascii="Times New Roman" w:hAnsi="Times New Roman"/>
          <w:bCs/>
          <w:color w:val="000000" w:themeColor="text1"/>
          <w:szCs w:val="28"/>
        </w:rPr>
      </w:pPr>
      <w:r w:rsidRPr="00F31F99">
        <w:rPr>
          <w:rFonts w:ascii="Times New Roman" w:hAnsi="Times New Roman"/>
          <w:bCs/>
          <w:color w:val="000000" w:themeColor="text1"/>
          <w:szCs w:val="28"/>
        </w:rPr>
        <w:t>為強化居家安寧服務量能，建立七大網絡由主責醫院培植居家護理所照護能力，並建構社區藥局提供</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級管制藥品與諮詢，減少案家奔波，讓末期病人順利返家接受安寧，實現在家善終。現有</w:t>
      </w:r>
      <w:r w:rsidRPr="00F31F99">
        <w:rPr>
          <w:rFonts w:ascii="Times New Roman" w:hAnsi="Times New Roman"/>
          <w:bCs/>
          <w:color w:val="000000" w:themeColor="text1"/>
          <w:szCs w:val="28"/>
        </w:rPr>
        <w:t>34</w:t>
      </w:r>
      <w:r w:rsidRPr="00F31F99">
        <w:rPr>
          <w:rFonts w:ascii="Times New Roman" w:hAnsi="Times New Roman"/>
          <w:bCs/>
          <w:color w:val="000000" w:themeColor="text1"/>
          <w:szCs w:val="28"/>
        </w:rPr>
        <w:t>家居家護理所特約、共同推動，至</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年共服務</w:t>
      </w:r>
      <w:r w:rsidR="0060199E" w:rsidRPr="00F31F99">
        <w:rPr>
          <w:rFonts w:ascii="Times New Roman" w:hAnsi="Times New Roman" w:hint="eastAsia"/>
          <w:bCs/>
          <w:color w:val="000000" w:themeColor="text1"/>
          <w:szCs w:val="28"/>
        </w:rPr>
        <w:t>5,</w:t>
      </w:r>
      <w:r w:rsidR="0060199E" w:rsidRPr="00F31F99">
        <w:rPr>
          <w:rFonts w:ascii="Times New Roman" w:hAnsi="Times New Roman"/>
          <w:bCs/>
          <w:color w:val="000000" w:themeColor="text1"/>
          <w:szCs w:val="28"/>
        </w:rPr>
        <w:t>032</w:t>
      </w:r>
      <w:r w:rsidRPr="00F31F99">
        <w:rPr>
          <w:rFonts w:ascii="Times New Roman" w:hAnsi="Times New Roman"/>
          <w:bCs/>
          <w:color w:val="000000" w:themeColor="text1"/>
          <w:szCs w:val="28"/>
        </w:rPr>
        <w:t>人。</w:t>
      </w:r>
    </w:p>
    <w:p w14:paraId="33A92A0C" w14:textId="77777777" w:rsidR="00884F8E" w:rsidRPr="00F31F99" w:rsidRDefault="00884F8E" w:rsidP="00871729">
      <w:pPr>
        <w:pStyle w:val="afb"/>
        <w:numPr>
          <w:ilvl w:val="1"/>
          <w:numId w:val="17"/>
        </w:numPr>
        <w:snapToGrid w:val="0"/>
        <w:spacing w:line="390" w:lineRule="exact"/>
        <w:ind w:left="1134" w:hanging="970"/>
        <w:jc w:val="both"/>
        <w:rPr>
          <w:rFonts w:ascii="Times New Roman" w:hAnsi="Times New Roman"/>
          <w:bCs/>
          <w:color w:val="000000" w:themeColor="text1"/>
          <w:szCs w:val="28"/>
        </w:rPr>
      </w:pPr>
      <w:r w:rsidRPr="00F31F99">
        <w:rPr>
          <w:rFonts w:ascii="Times New Roman" w:hAnsi="Times New Roman"/>
          <w:bCs/>
          <w:color w:val="000000" w:themeColor="text1"/>
          <w:szCs w:val="28"/>
        </w:rPr>
        <w:t>家庭照顧者服務</w:t>
      </w:r>
    </w:p>
    <w:p w14:paraId="7BBEEC8A" w14:textId="77777777" w:rsidR="00884F8E" w:rsidRPr="00F31F99" w:rsidRDefault="00884F8E" w:rsidP="00871729">
      <w:pPr>
        <w:snapToGrid w:val="0"/>
        <w:spacing w:line="390" w:lineRule="exact"/>
        <w:ind w:leftChars="405" w:left="1417" w:hangingChars="101" w:hanging="283"/>
        <w:jc w:val="both"/>
        <w:rPr>
          <w:rFonts w:ascii="Times New Roman" w:hAnsi="Times New Roman"/>
          <w:bCs/>
          <w:color w:val="000000" w:themeColor="text1"/>
          <w:szCs w:val="28"/>
        </w:rPr>
      </w:pP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喘息服務：為減輕主要照顧者的負荷並提升生活品質，予提供多元的喘息服務方案，共佈建</w:t>
      </w:r>
      <w:r w:rsidRPr="00F31F99">
        <w:rPr>
          <w:rFonts w:ascii="Times New Roman" w:hAnsi="Times New Roman"/>
          <w:bCs/>
          <w:color w:val="000000" w:themeColor="text1"/>
          <w:szCs w:val="28"/>
        </w:rPr>
        <w:t>323</w:t>
      </w:r>
      <w:r w:rsidRPr="00F31F99">
        <w:rPr>
          <w:rFonts w:ascii="Times New Roman" w:hAnsi="Times New Roman"/>
          <w:bCs/>
          <w:color w:val="000000" w:themeColor="text1"/>
          <w:szCs w:val="28"/>
        </w:rPr>
        <w:t>家特約單位，總計服務</w:t>
      </w:r>
      <w:r w:rsidRPr="00F31F99">
        <w:rPr>
          <w:rFonts w:ascii="Times New Roman" w:hAnsi="Times New Roman"/>
          <w:bCs/>
          <w:color w:val="000000" w:themeColor="text1"/>
          <w:szCs w:val="28"/>
        </w:rPr>
        <w:t>27,458</w:t>
      </w:r>
      <w:r w:rsidRPr="00F31F99">
        <w:rPr>
          <w:rFonts w:ascii="Times New Roman" w:hAnsi="Times New Roman"/>
          <w:bCs/>
          <w:color w:val="000000" w:themeColor="text1"/>
          <w:szCs w:val="28"/>
        </w:rPr>
        <w:t>人、</w:t>
      </w:r>
      <w:r w:rsidRPr="00F31F99">
        <w:rPr>
          <w:rFonts w:ascii="Times New Roman" w:hAnsi="Times New Roman"/>
          <w:bCs/>
          <w:color w:val="000000" w:themeColor="text1"/>
          <w:szCs w:val="28"/>
        </w:rPr>
        <w:t>89,689</w:t>
      </w:r>
      <w:r w:rsidRPr="00F31F99">
        <w:rPr>
          <w:rFonts w:ascii="Times New Roman" w:hAnsi="Times New Roman"/>
          <w:bCs/>
          <w:color w:val="000000" w:themeColor="text1"/>
          <w:szCs w:val="28"/>
        </w:rPr>
        <w:t>人次。</w:t>
      </w:r>
    </w:p>
    <w:p w14:paraId="75135EE6" w14:textId="2A46D82C" w:rsidR="00884F8E" w:rsidRPr="00F31F99" w:rsidRDefault="00884F8E" w:rsidP="00871729">
      <w:pPr>
        <w:snapToGrid w:val="0"/>
        <w:spacing w:line="390" w:lineRule="exact"/>
        <w:ind w:leftChars="405" w:left="1417" w:hangingChars="101" w:hanging="283"/>
        <w:jc w:val="both"/>
        <w:rPr>
          <w:rFonts w:ascii="Times New Roman" w:hAnsi="Times New Roman"/>
          <w:bCs/>
          <w:color w:val="000000" w:themeColor="text1"/>
          <w:szCs w:val="28"/>
        </w:rPr>
      </w:pP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家庭照顧者支持服務：</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年辦理衛福部家庭照顧者支持性服務創新型計畫，</w:t>
      </w:r>
      <w:r w:rsidR="00662145" w:rsidRPr="00F31F99">
        <w:rPr>
          <w:rFonts w:ascii="Times New Roman" w:hAnsi="Times New Roman" w:hint="eastAsia"/>
          <w:bCs/>
          <w:color w:val="000000" w:themeColor="text1"/>
          <w:szCs w:val="28"/>
        </w:rPr>
        <w:t>佈</w:t>
      </w:r>
      <w:r w:rsidRPr="00F31F99">
        <w:rPr>
          <w:rFonts w:ascii="Times New Roman" w:hAnsi="Times New Roman"/>
          <w:bCs/>
          <w:color w:val="000000" w:themeColor="text1"/>
          <w:szCs w:val="28"/>
        </w:rPr>
        <w:t>建資源整合中心</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處，輔導</w:t>
      </w:r>
      <w:r w:rsidRPr="00F31F99">
        <w:rPr>
          <w:rFonts w:ascii="Times New Roman" w:hAnsi="Times New Roman"/>
          <w:bCs/>
          <w:color w:val="000000" w:themeColor="text1"/>
          <w:szCs w:val="28"/>
        </w:rPr>
        <w:t>7</w:t>
      </w:r>
      <w:r w:rsidRPr="00F31F99">
        <w:rPr>
          <w:rFonts w:ascii="Times New Roman" w:hAnsi="Times New Roman"/>
          <w:bCs/>
          <w:color w:val="000000" w:themeColor="text1"/>
          <w:szCs w:val="28"/>
        </w:rPr>
        <w:t>處家庭照顧者支持服務據點。截至</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0060199E"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月底個案管理服務</w:t>
      </w:r>
      <w:r w:rsidR="0060199E" w:rsidRPr="00F31F99">
        <w:rPr>
          <w:rFonts w:ascii="Times New Roman" w:hAnsi="Times New Roman"/>
          <w:bCs/>
          <w:color w:val="000000" w:themeColor="text1"/>
          <w:szCs w:val="28"/>
        </w:rPr>
        <w:t>422</w:t>
      </w:r>
      <w:r w:rsidRPr="00F31F99">
        <w:rPr>
          <w:rFonts w:ascii="Times New Roman" w:hAnsi="Times New Roman"/>
          <w:bCs/>
          <w:color w:val="000000" w:themeColor="text1"/>
          <w:szCs w:val="28"/>
        </w:rPr>
        <w:t>人，居家照</w:t>
      </w:r>
      <w:r w:rsidRPr="00F31F99">
        <w:rPr>
          <w:rFonts w:ascii="Times New Roman" w:hAnsi="Times New Roman"/>
          <w:bCs/>
          <w:color w:val="000000" w:themeColor="text1"/>
          <w:szCs w:val="28"/>
        </w:rPr>
        <w:lastRenderedPageBreak/>
        <w:t>顧技巧指導</w:t>
      </w:r>
      <w:r w:rsidR="0060199E" w:rsidRPr="00F31F99">
        <w:rPr>
          <w:rFonts w:ascii="Times New Roman" w:hAnsi="Times New Roman"/>
          <w:bCs/>
          <w:color w:val="000000" w:themeColor="text1"/>
          <w:szCs w:val="28"/>
        </w:rPr>
        <w:t>108</w:t>
      </w:r>
      <w:r w:rsidRPr="00F31F99">
        <w:rPr>
          <w:rFonts w:ascii="Times New Roman" w:hAnsi="Times New Roman"/>
          <w:bCs/>
          <w:color w:val="000000" w:themeColor="text1"/>
          <w:szCs w:val="28"/>
        </w:rPr>
        <w:t>人次，照顧技巧訓練</w:t>
      </w:r>
      <w:r w:rsidRPr="00F31F99">
        <w:rPr>
          <w:rFonts w:ascii="Times New Roman" w:hAnsi="Times New Roman"/>
          <w:bCs/>
          <w:color w:val="000000" w:themeColor="text1"/>
          <w:szCs w:val="28"/>
        </w:rPr>
        <w:t>36</w:t>
      </w:r>
      <w:r w:rsidRPr="00F31F99">
        <w:rPr>
          <w:rFonts w:ascii="Times New Roman" w:hAnsi="Times New Roman"/>
          <w:bCs/>
          <w:color w:val="000000" w:themeColor="text1"/>
          <w:szCs w:val="28"/>
        </w:rPr>
        <w:t>場</w:t>
      </w:r>
      <w:r w:rsidRPr="00F31F99">
        <w:rPr>
          <w:rFonts w:ascii="Times New Roman" w:hAnsi="Times New Roman"/>
          <w:bCs/>
          <w:color w:val="000000" w:themeColor="text1"/>
          <w:szCs w:val="28"/>
        </w:rPr>
        <w:t>646</w:t>
      </w:r>
      <w:r w:rsidRPr="00F31F99">
        <w:rPr>
          <w:rFonts w:ascii="Times New Roman" w:hAnsi="Times New Roman"/>
          <w:bCs/>
          <w:color w:val="000000" w:themeColor="text1"/>
          <w:szCs w:val="28"/>
        </w:rPr>
        <w:t>人次，紓壓活動</w:t>
      </w:r>
      <w:r w:rsidR="0060199E" w:rsidRPr="00F31F99">
        <w:rPr>
          <w:rFonts w:ascii="Times New Roman" w:hAnsi="Times New Roman"/>
          <w:bCs/>
          <w:color w:val="000000" w:themeColor="text1"/>
          <w:szCs w:val="28"/>
        </w:rPr>
        <w:t>34</w:t>
      </w:r>
      <w:r w:rsidRPr="00F31F99">
        <w:rPr>
          <w:rFonts w:ascii="Times New Roman" w:hAnsi="Times New Roman"/>
          <w:bCs/>
          <w:color w:val="000000" w:themeColor="text1"/>
          <w:szCs w:val="28"/>
        </w:rPr>
        <w:t>場</w:t>
      </w:r>
      <w:r w:rsidR="0060199E" w:rsidRPr="00F31F99">
        <w:rPr>
          <w:rFonts w:ascii="Times New Roman" w:hAnsi="Times New Roman"/>
          <w:bCs/>
          <w:color w:val="000000" w:themeColor="text1"/>
          <w:szCs w:val="28"/>
        </w:rPr>
        <w:t>607</w:t>
      </w:r>
      <w:r w:rsidRPr="00F31F99">
        <w:rPr>
          <w:rFonts w:ascii="Times New Roman" w:hAnsi="Times New Roman"/>
          <w:bCs/>
          <w:color w:val="000000" w:themeColor="text1"/>
          <w:szCs w:val="28"/>
        </w:rPr>
        <w:t>人次，支持團體</w:t>
      </w:r>
      <w:r w:rsidRPr="00F31F99">
        <w:rPr>
          <w:rFonts w:ascii="Times New Roman" w:hAnsi="Times New Roman"/>
          <w:bCs/>
          <w:color w:val="000000" w:themeColor="text1"/>
          <w:szCs w:val="28"/>
        </w:rPr>
        <w:t>97</w:t>
      </w:r>
      <w:r w:rsidRPr="00F31F99">
        <w:rPr>
          <w:rFonts w:ascii="Times New Roman" w:hAnsi="Times New Roman"/>
          <w:bCs/>
          <w:color w:val="000000" w:themeColor="text1"/>
          <w:szCs w:val="28"/>
        </w:rPr>
        <w:t>場</w:t>
      </w:r>
      <w:r w:rsidRPr="00F31F99">
        <w:rPr>
          <w:rFonts w:ascii="Times New Roman" w:hAnsi="Times New Roman"/>
          <w:bCs/>
          <w:color w:val="000000" w:themeColor="text1"/>
          <w:szCs w:val="28"/>
        </w:rPr>
        <w:t>1,020</w:t>
      </w:r>
      <w:r w:rsidRPr="00F31F99">
        <w:rPr>
          <w:rFonts w:ascii="Times New Roman" w:hAnsi="Times New Roman"/>
          <w:bCs/>
          <w:color w:val="000000" w:themeColor="text1"/>
          <w:szCs w:val="28"/>
        </w:rPr>
        <w:t>人次，心理協談</w:t>
      </w:r>
      <w:r w:rsidR="0060199E" w:rsidRPr="00F31F99">
        <w:rPr>
          <w:rFonts w:ascii="Times New Roman" w:hAnsi="Times New Roman"/>
          <w:bCs/>
          <w:color w:val="000000" w:themeColor="text1"/>
          <w:szCs w:val="28"/>
        </w:rPr>
        <w:t>176</w:t>
      </w:r>
      <w:r w:rsidRPr="00F31F99">
        <w:rPr>
          <w:rFonts w:ascii="Times New Roman" w:hAnsi="Times New Roman"/>
          <w:bCs/>
          <w:color w:val="000000" w:themeColor="text1"/>
          <w:szCs w:val="28"/>
        </w:rPr>
        <w:t>人次，臨時替代服務</w:t>
      </w:r>
      <w:r w:rsidR="0060199E" w:rsidRPr="00F31F99">
        <w:rPr>
          <w:rFonts w:ascii="Times New Roman" w:hAnsi="Times New Roman"/>
          <w:bCs/>
          <w:color w:val="000000" w:themeColor="text1"/>
          <w:szCs w:val="28"/>
        </w:rPr>
        <w:t>215</w:t>
      </w:r>
      <w:r w:rsidRPr="00F31F99">
        <w:rPr>
          <w:rFonts w:ascii="Times New Roman" w:hAnsi="Times New Roman"/>
          <w:bCs/>
          <w:color w:val="000000" w:themeColor="text1"/>
          <w:szCs w:val="28"/>
        </w:rPr>
        <w:t>人次及志工關懷</w:t>
      </w:r>
      <w:r w:rsidR="0060199E" w:rsidRPr="00F31F99">
        <w:rPr>
          <w:rFonts w:ascii="Times New Roman" w:hAnsi="Times New Roman"/>
          <w:bCs/>
          <w:color w:val="000000" w:themeColor="text1"/>
          <w:szCs w:val="28"/>
        </w:rPr>
        <w:t>1,178</w:t>
      </w:r>
      <w:r w:rsidRPr="00F31F99">
        <w:rPr>
          <w:rFonts w:ascii="Times New Roman" w:hAnsi="Times New Roman"/>
          <w:bCs/>
          <w:color w:val="000000" w:themeColor="text1"/>
          <w:szCs w:val="28"/>
        </w:rPr>
        <w:t>人次。除提供原來八大項服務外，另發展具在地特色之家庭照顧者創新型服務，如「喘息咖啡」、「友善商家」、「</w:t>
      </w:r>
      <w:r w:rsidRPr="00F31F99">
        <w:rPr>
          <w:rFonts w:ascii="Times New Roman" w:hAnsi="Times New Roman"/>
          <w:bCs/>
          <w:color w:val="000000" w:themeColor="text1"/>
          <w:szCs w:val="28"/>
        </w:rPr>
        <w:t>E</w:t>
      </w:r>
      <w:r w:rsidRPr="00F31F99">
        <w:rPr>
          <w:rFonts w:ascii="Times New Roman" w:hAnsi="Times New Roman"/>
          <w:bCs/>
          <w:color w:val="000000" w:themeColor="text1"/>
          <w:szCs w:val="28"/>
        </w:rPr>
        <w:t>化服務」及「溫馨小站」等，共服務</w:t>
      </w:r>
      <w:r w:rsidR="0060199E" w:rsidRPr="00F31F99">
        <w:rPr>
          <w:rFonts w:ascii="Times New Roman" w:hAnsi="Times New Roman"/>
          <w:bCs/>
          <w:color w:val="000000" w:themeColor="text1"/>
          <w:szCs w:val="28"/>
        </w:rPr>
        <w:t>4,735</w:t>
      </w:r>
      <w:r w:rsidRPr="00F31F99">
        <w:rPr>
          <w:rFonts w:ascii="Times New Roman" w:hAnsi="Times New Roman"/>
          <w:bCs/>
          <w:color w:val="000000" w:themeColor="text1"/>
          <w:szCs w:val="28"/>
        </w:rPr>
        <w:t>人次。</w:t>
      </w:r>
    </w:p>
    <w:p w14:paraId="2E118B43" w14:textId="7A74FCCE" w:rsidR="002F0EDE" w:rsidRPr="00F31F99" w:rsidRDefault="002F0EDE" w:rsidP="00871729">
      <w:pPr>
        <w:pStyle w:val="afb"/>
        <w:numPr>
          <w:ilvl w:val="1"/>
          <w:numId w:val="17"/>
        </w:numPr>
        <w:snapToGrid w:val="0"/>
        <w:spacing w:line="390" w:lineRule="exact"/>
        <w:ind w:left="1134" w:hanging="969"/>
        <w:jc w:val="both"/>
        <w:rPr>
          <w:rFonts w:ascii="Times New Roman" w:hAnsi="Times New Roman"/>
          <w:bCs/>
          <w:color w:val="000000" w:themeColor="text1"/>
          <w:szCs w:val="28"/>
        </w:rPr>
      </w:pPr>
      <w:r w:rsidRPr="00F31F99">
        <w:rPr>
          <w:rFonts w:ascii="Times New Roman" w:hAnsi="Times New Roman"/>
          <w:bCs/>
          <w:color w:val="000000" w:themeColor="text1"/>
          <w:szCs w:val="28"/>
        </w:rPr>
        <w:t>長照人力培訓</w:t>
      </w:r>
    </w:p>
    <w:p w14:paraId="7218607B" w14:textId="0EC01E05" w:rsidR="002F0EDE" w:rsidRPr="00F31F99" w:rsidRDefault="002F0EDE" w:rsidP="00871729">
      <w:pPr>
        <w:pStyle w:val="afb"/>
        <w:numPr>
          <w:ilvl w:val="0"/>
          <w:numId w:val="32"/>
        </w:numPr>
        <w:snapToGrid w:val="0"/>
        <w:spacing w:line="390" w:lineRule="exact"/>
        <w:ind w:left="1134" w:hanging="283"/>
        <w:jc w:val="both"/>
        <w:rPr>
          <w:rFonts w:ascii="Times New Roman" w:hAnsi="Times New Roman"/>
          <w:bCs/>
          <w:color w:val="000000" w:themeColor="text1"/>
          <w:szCs w:val="28"/>
        </w:rPr>
      </w:pPr>
      <w:r w:rsidRPr="00F31F99">
        <w:rPr>
          <w:rFonts w:ascii="Times New Roman" w:hAnsi="Times New Roman"/>
          <w:bCs/>
          <w:color w:val="000000" w:themeColor="text1"/>
          <w:szCs w:val="28"/>
        </w:rPr>
        <w:t>專業人員訓練</w:t>
      </w:r>
    </w:p>
    <w:p w14:paraId="1630F0D9" w14:textId="77777777" w:rsidR="00884F8E" w:rsidRPr="00F31F99" w:rsidRDefault="00884F8E" w:rsidP="00871729">
      <w:pPr>
        <w:pStyle w:val="afb"/>
        <w:snapToGrid w:val="0"/>
        <w:spacing w:line="390" w:lineRule="exact"/>
        <w:ind w:leftChars="329" w:left="1559" w:hangingChars="228" w:hanging="638"/>
        <w:jc w:val="both"/>
        <w:rPr>
          <w:rFonts w:ascii="Times New Roman" w:hAnsi="Times New Roman"/>
          <w:bCs/>
          <w:color w:val="000000" w:themeColor="text1"/>
          <w:szCs w:val="28"/>
        </w:rPr>
      </w:pP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）為提升長期照顧管理人員服務品質，針對該等人員進行相關訓練及個案研討，增強新進人員對於長照的認識，及提升在職照顧管理專員之專業知能。</w:t>
      </w:r>
    </w:p>
    <w:p w14:paraId="6E947844" w14:textId="77777777" w:rsidR="00884F8E" w:rsidRPr="00F31F99" w:rsidRDefault="00884F8E" w:rsidP="00871729">
      <w:pPr>
        <w:pStyle w:val="afb"/>
        <w:snapToGrid w:val="0"/>
        <w:spacing w:line="390" w:lineRule="exact"/>
        <w:ind w:leftChars="329" w:left="1559" w:hangingChars="228" w:hanging="638"/>
        <w:jc w:val="both"/>
        <w:rPr>
          <w:rFonts w:ascii="Times New Roman" w:hAnsi="Times New Roman"/>
          <w:bCs/>
          <w:color w:val="000000" w:themeColor="text1"/>
          <w:szCs w:val="28"/>
        </w:rPr>
      </w:pP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1-12</w:t>
      </w:r>
      <w:r w:rsidRPr="00F31F99">
        <w:rPr>
          <w:rFonts w:ascii="Times New Roman" w:hAnsi="Times New Roman"/>
          <w:bCs/>
          <w:color w:val="000000" w:themeColor="text1"/>
          <w:szCs w:val="28"/>
        </w:rPr>
        <w:t>月共完成新進照顧管理專員</w:t>
      </w:r>
      <w:r w:rsidRPr="00F31F99">
        <w:rPr>
          <w:rFonts w:ascii="Times New Roman" w:hAnsi="Times New Roman"/>
          <w:bCs/>
          <w:color w:val="000000" w:themeColor="text1"/>
          <w:szCs w:val="28"/>
        </w:rPr>
        <w:t>Level I</w:t>
      </w:r>
      <w:r w:rsidRPr="00F31F99">
        <w:rPr>
          <w:rFonts w:ascii="Times New Roman" w:hAnsi="Times New Roman"/>
          <w:bCs/>
          <w:color w:val="000000" w:themeColor="text1"/>
          <w:szCs w:val="28"/>
        </w:rPr>
        <w:t>計</w:t>
      </w:r>
      <w:r w:rsidRPr="00F31F99">
        <w:rPr>
          <w:rFonts w:ascii="Times New Roman" w:hAnsi="Times New Roman"/>
          <w:bCs/>
          <w:color w:val="000000" w:themeColor="text1"/>
          <w:szCs w:val="28"/>
        </w:rPr>
        <w:t>17</w:t>
      </w:r>
      <w:r w:rsidRPr="00F31F99">
        <w:rPr>
          <w:rFonts w:ascii="Times New Roman" w:hAnsi="Times New Roman"/>
          <w:bCs/>
          <w:color w:val="000000" w:themeColor="text1"/>
          <w:szCs w:val="28"/>
        </w:rPr>
        <w:t>名完訓、專業教育訓練課程</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場次及個案討論會</w:t>
      </w:r>
      <w:r w:rsidRPr="00F31F99">
        <w:rPr>
          <w:rFonts w:ascii="Times New Roman" w:hAnsi="Times New Roman"/>
          <w:bCs/>
          <w:color w:val="000000" w:themeColor="text1"/>
          <w:szCs w:val="28"/>
        </w:rPr>
        <w:t>83</w:t>
      </w:r>
      <w:r w:rsidRPr="00F31F99">
        <w:rPr>
          <w:rFonts w:ascii="Times New Roman" w:hAnsi="Times New Roman"/>
          <w:bCs/>
          <w:color w:val="000000" w:themeColor="text1"/>
          <w:szCs w:val="28"/>
        </w:rPr>
        <w:t>場次。</w:t>
      </w:r>
    </w:p>
    <w:p w14:paraId="50D6B4D3" w14:textId="06A8C9F2" w:rsidR="00884F8E" w:rsidRPr="00F31F99" w:rsidRDefault="00884F8E" w:rsidP="00871729">
      <w:pPr>
        <w:pStyle w:val="afb"/>
        <w:numPr>
          <w:ilvl w:val="0"/>
          <w:numId w:val="32"/>
        </w:numPr>
        <w:snapToGrid w:val="0"/>
        <w:spacing w:line="390" w:lineRule="exact"/>
        <w:ind w:left="1134" w:hanging="283"/>
        <w:jc w:val="both"/>
        <w:rPr>
          <w:rFonts w:ascii="Times New Roman" w:hAnsi="Times New Roman"/>
          <w:bCs/>
          <w:color w:val="000000" w:themeColor="text1"/>
          <w:szCs w:val="28"/>
        </w:rPr>
      </w:pPr>
      <w:r w:rsidRPr="00F31F99">
        <w:rPr>
          <w:rFonts w:ascii="Times New Roman" w:hAnsi="Times New Roman"/>
          <w:bCs/>
          <w:color w:val="000000" w:themeColor="text1"/>
          <w:szCs w:val="28"/>
        </w:rPr>
        <w:t>照服員人力需求與培訓</w:t>
      </w:r>
    </w:p>
    <w:p w14:paraId="57E3E0B0" w14:textId="2F5CF8D7" w:rsidR="00884F8E" w:rsidRPr="00F31F99" w:rsidRDefault="00884F8E" w:rsidP="00871729">
      <w:pPr>
        <w:pStyle w:val="afb"/>
        <w:snapToGrid w:val="0"/>
        <w:spacing w:line="390" w:lineRule="exact"/>
        <w:ind w:leftChars="328" w:left="1556" w:hangingChars="228" w:hanging="638"/>
        <w:jc w:val="both"/>
        <w:rPr>
          <w:rFonts w:ascii="Times New Roman" w:hAnsi="Times New Roman"/>
          <w:bCs/>
          <w:color w:val="000000" w:themeColor="text1"/>
          <w:szCs w:val="28"/>
        </w:rPr>
      </w:pP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年接受各類服務比率推估需求</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現況</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量，照顧服務員人力應為</w:t>
      </w:r>
      <w:r w:rsidR="0060199E" w:rsidRPr="00F31F99">
        <w:rPr>
          <w:rFonts w:ascii="Times New Roman" w:hAnsi="Times New Roman"/>
          <w:bCs/>
          <w:color w:val="000000" w:themeColor="text1"/>
          <w:szCs w:val="28"/>
        </w:rPr>
        <w:t>7,046</w:t>
      </w:r>
      <w:r w:rsidRPr="00F31F99">
        <w:rPr>
          <w:rFonts w:ascii="Times New Roman" w:hAnsi="Times New Roman"/>
          <w:bCs/>
          <w:color w:val="000000" w:themeColor="text1"/>
          <w:szCs w:val="28"/>
        </w:rPr>
        <w:t>人（居家式</w:t>
      </w:r>
      <w:r w:rsidR="0060199E" w:rsidRPr="00F31F99">
        <w:rPr>
          <w:rFonts w:ascii="Times New Roman" w:hAnsi="Times New Roman"/>
          <w:bCs/>
          <w:color w:val="000000" w:themeColor="text1"/>
          <w:szCs w:val="28"/>
        </w:rPr>
        <w:t>4,496</w:t>
      </w:r>
      <w:r w:rsidRPr="00F31F99">
        <w:rPr>
          <w:rFonts w:ascii="Times New Roman" w:hAnsi="Times New Roman"/>
          <w:bCs/>
          <w:color w:val="000000" w:themeColor="text1"/>
          <w:szCs w:val="28"/>
        </w:rPr>
        <w:t>人、社區式</w:t>
      </w:r>
      <w:r w:rsidRPr="00F31F99">
        <w:rPr>
          <w:rFonts w:ascii="Times New Roman" w:hAnsi="Times New Roman"/>
          <w:bCs/>
          <w:color w:val="000000" w:themeColor="text1"/>
          <w:szCs w:val="28"/>
        </w:rPr>
        <w:t>486</w:t>
      </w:r>
      <w:r w:rsidRPr="00F31F99">
        <w:rPr>
          <w:rFonts w:ascii="Times New Roman" w:hAnsi="Times New Roman"/>
          <w:bCs/>
          <w:color w:val="000000" w:themeColor="text1"/>
          <w:szCs w:val="28"/>
        </w:rPr>
        <w:t>人、機構式</w:t>
      </w:r>
      <w:r w:rsidRPr="00F31F99">
        <w:rPr>
          <w:rFonts w:ascii="Times New Roman" w:hAnsi="Times New Roman"/>
          <w:bCs/>
          <w:color w:val="000000" w:themeColor="text1"/>
          <w:szCs w:val="28"/>
        </w:rPr>
        <w:t>2,06</w:t>
      </w:r>
      <w:r w:rsidR="005F5E8B" w:rsidRPr="00F31F99">
        <w:rPr>
          <w:rFonts w:ascii="Times New Roman" w:hAnsi="Times New Roman"/>
          <w:bCs/>
          <w:color w:val="000000" w:themeColor="text1"/>
          <w:szCs w:val="28"/>
        </w:rPr>
        <w:t>4</w:t>
      </w:r>
      <w:r w:rsidRPr="00F31F99">
        <w:rPr>
          <w:rFonts w:ascii="Times New Roman" w:hAnsi="Times New Roman"/>
          <w:bCs/>
          <w:color w:val="000000" w:themeColor="text1"/>
          <w:szCs w:val="28"/>
        </w:rPr>
        <w:t>人），盤點目前提供服務的照顧服務員</w:t>
      </w:r>
      <w:r w:rsidR="005F5E8B" w:rsidRPr="00F31F99">
        <w:rPr>
          <w:rFonts w:ascii="Times New Roman" w:hAnsi="Times New Roman"/>
          <w:bCs/>
          <w:color w:val="000000" w:themeColor="text1"/>
          <w:szCs w:val="28"/>
        </w:rPr>
        <w:t>6,925</w:t>
      </w:r>
      <w:r w:rsidRPr="00F31F99">
        <w:rPr>
          <w:rFonts w:ascii="Times New Roman" w:hAnsi="Times New Roman"/>
          <w:bCs/>
          <w:color w:val="000000" w:themeColor="text1"/>
          <w:szCs w:val="28"/>
        </w:rPr>
        <w:t>人</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居家式</w:t>
      </w:r>
      <w:r w:rsidRPr="00F31F99">
        <w:rPr>
          <w:rFonts w:ascii="Times New Roman" w:hAnsi="Times New Roman"/>
          <w:bCs/>
          <w:color w:val="000000" w:themeColor="text1"/>
          <w:szCs w:val="28"/>
        </w:rPr>
        <w:t>4,</w:t>
      </w:r>
      <w:r w:rsidR="005F5E8B" w:rsidRPr="00F31F99">
        <w:rPr>
          <w:rFonts w:ascii="Times New Roman" w:hAnsi="Times New Roman"/>
          <w:bCs/>
          <w:color w:val="000000" w:themeColor="text1"/>
          <w:szCs w:val="28"/>
        </w:rPr>
        <w:t>496</w:t>
      </w:r>
      <w:r w:rsidRPr="00F31F99">
        <w:rPr>
          <w:rFonts w:ascii="Times New Roman" w:hAnsi="Times New Roman"/>
          <w:bCs/>
          <w:color w:val="000000" w:themeColor="text1"/>
          <w:szCs w:val="28"/>
        </w:rPr>
        <w:t>人、社區式</w:t>
      </w:r>
      <w:r w:rsidR="005F5E8B" w:rsidRPr="00F31F99">
        <w:rPr>
          <w:rFonts w:ascii="Times New Roman" w:hAnsi="Times New Roman"/>
          <w:bCs/>
          <w:color w:val="000000" w:themeColor="text1"/>
          <w:szCs w:val="28"/>
        </w:rPr>
        <w:t>365</w:t>
      </w:r>
      <w:r w:rsidRPr="00F31F99">
        <w:rPr>
          <w:rFonts w:ascii="Times New Roman" w:hAnsi="Times New Roman"/>
          <w:bCs/>
          <w:color w:val="000000" w:themeColor="text1"/>
          <w:szCs w:val="28"/>
        </w:rPr>
        <w:t>人、機構式</w:t>
      </w:r>
      <w:r w:rsidRPr="00F31F99">
        <w:rPr>
          <w:rFonts w:ascii="Times New Roman" w:hAnsi="Times New Roman"/>
          <w:bCs/>
          <w:color w:val="000000" w:themeColor="text1"/>
          <w:szCs w:val="28"/>
        </w:rPr>
        <w:t>2,06</w:t>
      </w:r>
      <w:r w:rsidR="005F5E8B" w:rsidRPr="00F31F99">
        <w:rPr>
          <w:rFonts w:ascii="Times New Roman" w:hAnsi="Times New Roman"/>
          <w:bCs/>
          <w:color w:val="000000" w:themeColor="text1"/>
          <w:szCs w:val="28"/>
        </w:rPr>
        <w:t>4</w:t>
      </w:r>
      <w:r w:rsidRPr="00F31F99">
        <w:rPr>
          <w:rFonts w:ascii="Times New Roman" w:hAnsi="Times New Roman"/>
          <w:bCs/>
          <w:color w:val="000000" w:themeColor="text1"/>
          <w:szCs w:val="28"/>
        </w:rPr>
        <w:t>人）推估尚需增加</w:t>
      </w:r>
      <w:r w:rsidR="005F5E8B" w:rsidRPr="00F31F99">
        <w:rPr>
          <w:rFonts w:ascii="Times New Roman" w:hAnsi="Times New Roman"/>
          <w:bCs/>
          <w:color w:val="000000" w:themeColor="text1"/>
          <w:szCs w:val="28"/>
        </w:rPr>
        <w:t>121</w:t>
      </w:r>
      <w:r w:rsidRPr="00F31F99">
        <w:rPr>
          <w:rFonts w:ascii="Times New Roman" w:hAnsi="Times New Roman"/>
          <w:bCs/>
          <w:color w:val="000000" w:themeColor="text1"/>
          <w:szCs w:val="28"/>
        </w:rPr>
        <w:t>人。</w:t>
      </w:r>
    </w:p>
    <w:p w14:paraId="5C2F9834" w14:textId="77777777" w:rsidR="00884F8E" w:rsidRPr="00F31F99" w:rsidRDefault="00884F8E" w:rsidP="00871729">
      <w:pPr>
        <w:pStyle w:val="afb"/>
        <w:snapToGrid w:val="0"/>
        <w:spacing w:line="390" w:lineRule="exact"/>
        <w:ind w:leftChars="328" w:left="1556" w:hangingChars="228" w:hanging="638"/>
        <w:jc w:val="both"/>
        <w:rPr>
          <w:rFonts w:ascii="Times New Roman" w:hAnsi="Times New Roman"/>
          <w:bCs/>
          <w:color w:val="000000" w:themeColor="text1"/>
          <w:szCs w:val="28"/>
        </w:rPr>
      </w:pP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）積極辦理照顧服務員人力培訓：至</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年底共開訓</w:t>
      </w:r>
      <w:r w:rsidRPr="00F31F99">
        <w:rPr>
          <w:rFonts w:ascii="Times New Roman" w:hAnsi="Times New Roman"/>
          <w:bCs/>
          <w:color w:val="000000" w:themeColor="text1"/>
          <w:szCs w:val="28"/>
        </w:rPr>
        <w:t>62</w:t>
      </w:r>
      <w:r w:rsidRPr="00F31F99">
        <w:rPr>
          <w:rFonts w:ascii="Times New Roman" w:hAnsi="Times New Roman"/>
          <w:bCs/>
          <w:color w:val="000000" w:themeColor="text1"/>
          <w:szCs w:val="28"/>
        </w:rPr>
        <w:t>班</w:t>
      </w:r>
      <w:r w:rsidRPr="00F31F99">
        <w:rPr>
          <w:rFonts w:ascii="Times New Roman" w:hAnsi="Times New Roman"/>
          <w:bCs/>
          <w:color w:val="000000" w:themeColor="text1"/>
          <w:szCs w:val="28"/>
        </w:rPr>
        <w:t>(1,988</w:t>
      </w:r>
      <w:r w:rsidRPr="00F31F99">
        <w:rPr>
          <w:rFonts w:ascii="Times New Roman" w:hAnsi="Times New Roman"/>
          <w:bCs/>
          <w:color w:val="000000" w:themeColor="text1"/>
          <w:szCs w:val="28"/>
        </w:rPr>
        <w:t>人</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，結訓</w:t>
      </w:r>
      <w:r w:rsidRPr="00F31F99">
        <w:rPr>
          <w:rFonts w:ascii="Times New Roman" w:hAnsi="Times New Roman"/>
          <w:bCs/>
          <w:color w:val="000000" w:themeColor="text1"/>
          <w:szCs w:val="28"/>
        </w:rPr>
        <w:t>62</w:t>
      </w:r>
      <w:r w:rsidRPr="00F31F99">
        <w:rPr>
          <w:rFonts w:ascii="Times New Roman" w:hAnsi="Times New Roman"/>
          <w:bCs/>
          <w:color w:val="000000" w:themeColor="text1"/>
          <w:szCs w:val="28"/>
        </w:rPr>
        <w:t>班</w:t>
      </w:r>
      <w:r w:rsidRPr="00F31F99">
        <w:rPr>
          <w:rFonts w:ascii="Times New Roman" w:hAnsi="Times New Roman"/>
          <w:bCs/>
          <w:color w:val="000000" w:themeColor="text1"/>
          <w:szCs w:val="28"/>
        </w:rPr>
        <w:t>(1,976</w:t>
      </w:r>
      <w:r w:rsidRPr="00F31F99">
        <w:rPr>
          <w:rFonts w:ascii="Times New Roman" w:hAnsi="Times New Roman"/>
          <w:bCs/>
          <w:color w:val="000000" w:themeColor="text1"/>
          <w:szCs w:val="28"/>
        </w:rPr>
        <w:t>人</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w:t>
      </w:r>
    </w:p>
    <w:p w14:paraId="275F5156" w14:textId="31011592" w:rsidR="00884F8E" w:rsidRPr="00F31F99" w:rsidRDefault="00884F8E" w:rsidP="00871729">
      <w:pPr>
        <w:pStyle w:val="afb"/>
        <w:snapToGrid w:val="0"/>
        <w:spacing w:line="390" w:lineRule="exact"/>
        <w:ind w:leftChars="328" w:left="1556" w:hangingChars="228" w:hanging="638"/>
        <w:jc w:val="both"/>
        <w:rPr>
          <w:rFonts w:ascii="Times New Roman" w:hAnsi="Times New Roman"/>
          <w:bCs/>
          <w:color w:val="000000" w:themeColor="text1"/>
          <w:szCs w:val="28"/>
        </w:rPr>
      </w:pPr>
      <w:r w:rsidRPr="00F31F99">
        <w:rPr>
          <w:rFonts w:ascii="Times New Roman" w:hAnsi="Times New Roman"/>
          <w:bCs/>
          <w:color w:val="000000" w:themeColor="text1"/>
          <w:szCs w:val="28"/>
        </w:rPr>
        <w:t xml:space="preserve"> (3) 106</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w:t>
      </w:r>
      <w:r w:rsidRPr="00F31F99">
        <w:rPr>
          <w:rFonts w:ascii="Times New Roman" w:hAnsi="Times New Roman"/>
          <w:bCs/>
          <w:color w:val="000000" w:themeColor="text1"/>
          <w:szCs w:val="28"/>
        </w:rPr>
        <w:t>11</w:t>
      </w:r>
      <w:r w:rsidRPr="00F31F99">
        <w:rPr>
          <w:rFonts w:ascii="Times New Roman" w:hAnsi="Times New Roman"/>
          <w:bCs/>
          <w:color w:val="000000" w:themeColor="text1"/>
          <w:szCs w:val="28"/>
        </w:rPr>
        <w:t>日由本</w:t>
      </w:r>
      <w:r w:rsidR="00C030AE" w:rsidRPr="00F31F99">
        <w:rPr>
          <w:rFonts w:ascii="Times New Roman" w:hAnsi="Times New Roman" w:hint="eastAsia"/>
          <w:bCs/>
          <w:color w:val="000000" w:themeColor="text1"/>
          <w:szCs w:val="28"/>
        </w:rPr>
        <w:t>府</w:t>
      </w:r>
      <w:r w:rsidRPr="00F31F99">
        <w:rPr>
          <w:rFonts w:ascii="Times New Roman" w:hAnsi="Times New Roman"/>
          <w:bCs/>
          <w:color w:val="000000" w:themeColor="text1"/>
          <w:szCs w:val="28"/>
        </w:rPr>
        <w:t>衛生局與輔英科技大學、育英醫護管理專科學校及高美醫護管理專科學校簽署產學合作意向書，學生於在校期間修畢照服員訓培訓課程，即發照顧服務員結業證明書，以充實照顧人力之不足；</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年度計</w:t>
      </w:r>
      <w:r w:rsidRPr="00F31F99">
        <w:rPr>
          <w:rFonts w:ascii="Times New Roman" w:hAnsi="Times New Roman"/>
          <w:bCs/>
          <w:color w:val="000000" w:themeColor="text1"/>
          <w:szCs w:val="28"/>
        </w:rPr>
        <w:t>46</w:t>
      </w:r>
      <w:r w:rsidRPr="00F31F99">
        <w:rPr>
          <w:rFonts w:ascii="Times New Roman" w:hAnsi="Times New Roman"/>
          <w:bCs/>
          <w:color w:val="000000" w:themeColor="text1"/>
          <w:szCs w:val="28"/>
        </w:rPr>
        <w:t>名學生取得結業證明書。</w:t>
      </w:r>
    </w:p>
    <w:p w14:paraId="0E06C0EB" w14:textId="77777777" w:rsidR="002F0EDE" w:rsidRPr="00F31F99" w:rsidRDefault="002F0EDE" w:rsidP="00871729">
      <w:pPr>
        <w:pStyle w:val="afb"/>
        <w:numPr>
          <w:ilvl w:val="1"/>
          <w:numId w:val="17"/>
        </w:numPr>
        <w:snapToGrid w:val="0"/>
        <w:spacing w:line="390" w:lineRule="exact"/>
        <w:ind w:left="1134" w:hanging="969"/>
        <w:jc w:val="both"/>
        <w:rPr>
          <w:rFonts w:ascii="Times New Roman" w:hAnsi="Times New Roman"/>
          <w:bCs/>
          <w:color w:val="000000" w:themeColor="text1"/>
          <w:szCs w:val="28"/>
        </w:rPr>
      </w:pPr>
      <w:r w:rsidRPr="00F31F99">
        <w:rPr>
          <w:rFonts w:ascii="Times New Roman" w:hAnsi="Times New Roman"/>
          <w:bCs/>
          <w:color w:val="000000" w:themeColor="text1"/>
          <w:szCs w:val="28"/>
        </w:rPr>
        <w:t>宣導活動</w:t>
      </w:r>
    </w:p>
    <w:p w14:paraId="378A502A" w14:textId="77777777" w:rsidR="007D7F65" w:rsidRPr="00F31F99" w:rsidRDefault="007D7F65" w:rsidP="00871729">
      <w:pPr>
        <w:snapToGrid w:val="0"/>
        <w:spacing w:line="390" w:lineRule="exact"/>
        <w:ind w:leftChars="405" w:left="1417" w:hangingChars="101" w:hanging="283"/>
        <w:jc w:val="both"/>
        <w:rPr>
          <w:rFonts w:ascii="Times New Roman" w:hAnsi="Times New Roman"/>
          <w:bCs/>
          <w:color w:val="000000" w:themeColor="text1"/>
          <w:szCs w:val="28"/>
        </w:rPr>
      </w:pP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透過轄區衛生所結合轄區里鄰長、學校及社區辦理長照服務及</w:t>
      </w:r>
      <w:r w:rsidRPr="00F31F99">
        <w:rPr>
          <w:rFonts w:ascii="Times New Roman" w:hAnsi="Times New Roman"/>
          <w:bCs/>
          <w:color w:val="000000" w:themeColor="text1"/>
          <w:szCs w:val="28"/>
        </w:rPr>
        <w:t>1966</w:t>
      </w:r>
      <w:r w:rsidRPr="00F31F99">
        <w:rPr>
          <w:rFonts w:ascii="Times New Roman" w:hAnsi="Times New Roman"/>
          <w:bCs/>
          <w:color w:val="000000" w:themeColor="text1"/>
          <w:szCs w:val="28"/>
        </w:rPr>
        <w:t>專線宣導；</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年共完成</w:t>
      </w:r>
      <w:r w:rsidRPr="00F31F99">
        <w:rPr>
          <w:rFonts w:ascii="Times New Roman" w:hAnsi="Times New Roman"/>
          <w:bCs/>
          <w:color w:val="000000" w:themeColor="text1"/>
          <w:szCs w:val="28"/>
        </w:rPr>
        <w:t>316</w:t>
      </w:r>
      <w:r w:rsidRPr="00F31F99">
        <w:rPr>
          <w:rFonts w:ascii="Times New Roman" w:hAnsi="Times New Roman"/>
          <w:bCs/>
          <w:color w:val="000000" w:themeColor="text1"/>
          <w:szCs w:val="28"/>
        </w:rPr>
        <w:t>場次，</w:t>
      </w:r>
      <w:r w:rsidRPr="00F31F99">
        <w:rPr>
          <w:rFonts w:ascii="Times New Roman" w:hAnsi="Times New Roman"/>
          <w:bCs/>
          <w:color w:val="000000" w:themeColor="text1"/>
          <w:szCs w:val="28"/>
        </w:rPr>
        <w:t>13,391</w:t>
      </w:r>
      <w:r w:rsidRPr="00F31F99">
        <w:rPr>
          <w:rFonts w:ascii="Times New Roman" w:hAnsi="Times New Roman"/>
          <w:bCs/>
          <w:color w:val="000000" w:themeColor="text1"/>
          <w:szCs w:val="28"/>
        </w:rPr>
        <w:t>人次參與。</w:t>
      </w:r>
    </w:p>
    <w:p w14:paraId="45BAA62A" w14:textId="77777777" w:rsidR="007D7F65" w:rsidRPr="00F31F99" w:rsidRDefault="007D7F65" w:rsidP="00871729">
      <w:pPr>
        <w:snapToGrid w:val="0"/>
        <w:spacing w:line="390" w:lineRule="exact"/>
        <w:ind w:leftChars="405" w:left="1417" w:hangingChars="101" w:hanging="283"/>
        <w:jc w:val="both"/>
        <w:rPr>
          <w:rFonts w:ascii="Times New Roman" w:hAnsi="Times New Roman"/>
          <w:bCs/>
          <w:color w:val="000000" w:themeColor="text1"/>
          <w:szCs w:val="28"/>
        </w:rPr>
      </w:pP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結合高雄廣播電台製作長照</w:t>
      </w:r>
      <w:r w:rsidRPr="00F31F99">
        <w:rPr>
          <w:rFonts w:ascii="Times New Roman" w:hAnsi="Times New Roman"/>
          <w:bCs/>
          <w:color w:val="000000" w:themeColor="text1"/>
          <w:szCs w:val="28"/>
        </w:rPr>
        <w:t>2.0</w:t>
      </w:r>
      <w:r w:rsidRPr="00F31F99">
        <w:rPr>
          <w:rFonts w:ascii="Times New Roman" w:hAnsi="Times New Roman"/>
          <w:bCs/>
          <w:color w:val="000000" w:themeColor="text1"/>
          <w:szCs w:val="28"/>
        </w:rPr>
        <w:t>系列節目，用淺顯易懂的談話方式，讓市民對長照服務更清楚，</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年共完成</w:t>
      </w:r>
      <w:r w:rsidRPr="00F31F99">
        <w:rPr>
          <w:rFonts w:ascii="Times New Roman" w:hAnsi="Times New Roman"/>
          <w:bCs/>
          <w:color w:val="000000" w:themeColor="text1"/>
          <w:szCs w:val="28"/>
        </w:rPr>
        <w:t>31</w:t>
      </w:r>
      <w:r w:rsidRPr="00F31F99">
        <w:rPr>
          <w:rFonts w:ascii="Times New Roman" w:hAnsi="Times New Roman"/>
          <w:bCs/>
          <w:color w:val="000000" w:themeColor="text1"/>
          <w:szCs w:val="28"/>
        </w:rPr>
        <w:t>場次。</w:t>
      </w:r>
    </w:p>
    <w:p w14:paraId="4D9AAADE" w14:textId="4BC7A967" w:rsidR="002F0EDE" w:rsidRPr="00F31F99" w:rsidRDefault="002F0EDE" w:rsidP="00871729">
      <w:pPr>
        <w:pStyle w:val="afb"/>
        <w:numPr>
          <w:ilvl w:val="1"/>
          <w:numId w:val="17"/>
        </w:numPr>
        <w:snapToGrid w:val="0"/>
        <w:spacing w:line="390" w:lineRule="exact"/>
        <w:ind w:left="1134" w:hanging="850"/>
        <w:jc w:val="both"/>
        <w:rPr>
          <w:rFonts w:ascii="Times New Roman" w:hAnsi="Times New Roman"/>
          <w:bCs/>
          <w:color w:val="000000" w:themeColor="text1"/>
          <w:szCs w:val="28"/>
        </w:rPr>
      </w:pPr>
      <w:r w:rsidRPr="00F31F99">
        <w:rPr>
          <w:rFonts w:ascii="Times New Roman" w:hAnsi="Times New Roman"/>
          <w:bCs/>
          <w:color w:val="000000" w:themeColor="text1"/>
          <w:szCs w:val="28"/>
        </w:rPr>
        <w:t>強化偏遠地區（含原民）長照服務</w:t>
      </w:r>
    </w:p>
    <w:p w14:paraId="442279A4" w14:textId="0C8514FE" w:rsidR="007D7F65" w:rsidRPr="00F31F99" w:rsidRDefault="007D7F65" w:rsidP="00871729">
      <w:pPr>
        <w:snapToGrid w:val="0"/>
        <w:spacing w:line="390" w:lineRule="exact"/>
        <w:ind w:leftChars="302" w:left="1132" w:hangingChars="102" w:hanging="286"/>
        <w:jc w:val="both"/>
        <w:rPr>
          <w:rFonts w:ascii="Times New Roman" w:hAnsi="Times New Roman"/>
          <w:bCs/>
          <w:color w:val="000000" w:themeColor="text1"/>
          <w:szCs w:val="28"/>
        </w:rPr>
      </w:pP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積極推動偏遠地區照管中心分站業務，包括六龜、甲仙、田寮及桃源、茂林及那瑪夏區，由轄區衛生所為中心，透過資源盤點及人口普查，整合轄區社衛長照資源照護網絡，並</w:t>
      </w:r>
      <w:r w:rsidR="007670DF" w:rsidRPr="00F31F99">
        <w:rPr>
          <w:rFonts w:ascii="Times New Roman" w:hAnsi="Times New Roman" w:hint="eastAsia"/>
          <w:bCs/>
          <w:color w:val="000000" w:themeColor="text1"/>
          <w:szCs w:val="28"/>
        </w:rPr>
        <w:t>連</w:t>
      </w:r>
      <w:r w:rsidRPr="00F31F99">
        <w:rPr>
          <w:rFonts w:ascii="Times New Roman" w:hAnsi="Times New Roman"/>
          <w:bCs/>
          <w:color w:val="000000" w:themeColor="text1"/>
          <w:szCs w:val="28"/>
        </w:rPr>
        <w:t>結內外部資源合作及溝通，促進長期照護資源輸送之可近性及便利性。</w:t>
      </w:r>
    </w:p>
    <w:p w14:paraId="48B5DC87" w14:textId="17558E60" w:rsidR="002F0EDE" w:rsidRPr="00F31F99" w:rsidRDefault="007D7F65" w:rsidP="00871729">
      <w:pPr>
        <w:snapToGrid w:val="0"/>
        <w:spacing w:line="390" w:lineRule="exact"/>
        <w:ind w:leftChars="302" w:left="1132" w:hangingChars="102" w:hanging="286"/>
        <w:jc w:val="both"/>
        <w:rPr>
          <w:rFonts w:ascii="Times New Roman" w:hAnsi="Times New Roman"/>
          <w:bCs/>
          <w:color w:val="000000" w:themeColor="text1"/>
          <w:szCs w:val="28"/>
        </w:rPr>
      </w:pPr>
      <w:r w:rsidRPr="00F31F99">
        <w:rPr>
          <w:rFonts w:ascii="Times New Roman" w:hAnsi="Times New Roman"/>
          <w:bCs/>
          <w:color w:val="000000" w:themeColor="text1"/>
          <w:szCs w:val="28"/>
        </w:rPr>
        <w:lastRenderedPageBreak/>
        <w:t>2.</w:t>
      </w:r>
      <w:r w:rsidRPr="00F31F99">
        <w:rPr>
          <w:rFonts w:ascii="Times New Roman" w:hAnsi="Times New Roman"/>
          <w:bCs/>
          <w:color w:val="000000" w:themeColor="text1"/>
          <w:szCs w:val="28"/>
        </w:rPr>
        <w:t>統計成果：長照服務人數</w:t>
      </w:r>
      <w:r w:rsidRPr="00F31F99">
        <w:rPr>
          <w:rFonts w:ascii="Times New Roman" w:hAnsi="Times New Roman"/>
          <w:bCs/>
          <w:color w:val="000000" w:themeColor="text1"/>
          <w:szCs w:val="28"/>
        </w:rPr>
        <w:t>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月底</w:t>
      </w:r>
      <w:r w:rsidRPr="00F31F99">
        <w:rPr>
          <w:rFonts w:ascii="Times New Roman" w:hAnsi="Times New Roman"/>
          <w:bCs/>
          <w:color w:val="000000" w:themeColor="text1"/>
          <w:szCs w:val="28"/>
        </w:rPr>
        <w:t>1,061</w:t>
      </w:r>
      <w:r w:rsidRPr="00F31F99">
        <w:rPr>
          <w:rFonts w:ascii="Times New Roman" w:hAnsi="Times New Roman"/>
          <w:bCs/>
          <w:color w:val="000000" w:themeColor="text1"/>
          <w:szCs w:val="28"/>
        </w:rPr>
        <w:t>人</w:t>
      </w:r>
      <w:r w:rsidR="00662145" w:rsidRPr="00F31F99">
        <w:rPr>
          <w:rFonts w:ascii="Times New Roman" w:hAnsi="Times New Roman" w:hint="eastAsia"/>
          <w:bCs/>
          <w:color w:val="000000" w:themeColor="text1"/>
          <w:szCs w:val="28"/>
        </w:rPr>
        <w:t>；</w:t>
      </w:r>
      <w:r w:rsidRPr="00F31F99">
        <w:rPr>
          <w:rFonts w:ascii="Times New Roman" w:hAnsi="Times New Roman"/>
          <w:bCs/>
          <w:color w:val="000000" w:themeColor="text1"/>
          <w:szCs w:val="28"/>
        </w:rPr>
        <w:t>另平均長照服務涵蓋率</w:t>
      </w:r>
      <w:r w:rsidRPr="00F31F99">
        <w:rPr>
          <w:rFonts w:ascii="Times New Roman" w:hAnsi="Times New Roman"/>
          <w:bCs/>
          <w:color w:val="000000" w:themeColor="text1"/>
          <w:szCs w:val="28"/>
        </w:rPr>
        <w:t>57.51 %</w:t>
      </w:r>
      <w:r w:rsidRPr="00F31F99">
        <w:rPr>
          <w:rFonts w:ascii="Times New Roman" w:hAnsi="Times New Roman"/>
          <w:bCs/>
          <w:color w:val="000000" w:themeColor="text1"/>
          <w:szCs w:val="28"/>
        </w:rPr>
        <w:t>。</w:t>
      </w:r>
    </w:p>
    <w:p w14:paraId="03DA0A07" w14:textId="6EC13274" w:rsidR="002F0EDE" w:rsidRPr="00F31F99" w:rsidRDefault="002F0EDE" w:rsidP="00871729">
      <w:pPr>
        <w:pStyle w:val="afb"/>
        <w:numPr>
          <w:ilvl w:val="1"/>
          <w:numId w:val="17"/>
        </w:numPr>
        <w:snapToGrid w:val="0"/>
        <w:spacing w:line="390" w:lineRule="exact"/>
        <w:ind w:left="1134" w:hanging="969"/>
        <w:jc w:val="both"/>
        <w:rPr>
          <w:rFonts w:ascii="Times New Roman" w:hAnsi="Times New Roman"/>
          <w:bCs/>
          <w:color w:val="000000" w:themeColor="text1"/>
          <w:szCs w:val="28"/>
        </w:rPr>
      </w:pPr>
      <w:r w:rsidRPr="00F31F99">
        <w:rPr>
          <w:rFonts w:ascii="Times New Roman" w:hAnsi="Times New Roman"/>
          <w:bCs/>
          <w:color w:val="000000" w:themeColor="text1"/>
          <w:szCs w:val="28"/>
        </w:rPr>
        <w:t>身心障礙相關業務</w:t>
      </w:r>
    </w:p>
    <w:p w14:paraId="7D849A1F" w14:textId="77777777" w:rsidR="007D7F65" w:rsidRPr="00F31F99" w:rsidRDefault="007D7F65" w:rsidP="00871729">
      <w:pPr>
        <w:tabs>
          <w:tab w:val="left" w:pos="180"/>
        </w:tabs>
        <w:snapToGrid w:val="0"/>
        <w:spacing w:line="390" w:lineRule="exact"/>
        <w:ind w:leftChars="303" w:left="1131" w:hangingChars="101" w:hanging="283"/>
        <w:jc w:val="both"/>
        <w:rPr>
          <w:rFonts w:ascii="Times New Roman" w:hAnsi="Times New Roman"/>
          <w:bCs/>
          <w:color w:val="000000" w:themeColor="text1"/>
          <w:szCs w:val="28"/>
        </w:rPr>
      </w:pPr>
      <w:r w:rsidRPr="00F31F99">
        <w:rPr>
          <w:rFonts w:ascii="Times New Roman" w:hAnsi="Times New Roman"/>
          <w:bCs/>
          <w:color w:val="000000" w:themeColor="text1"/>
          <w:szCs w:val="28"/>
        </w:rPr>
        <w:t>1.109</w:t>
      </w:r>
      <w:r w:rsidRPr="00F31F99">
        <w:rPr>
          <w:rFonts w:ascii="Times New Roman" w:hAnsi="Times New Roman"/>
          <w:bCs/>
          <w:color w:val="000000" w:themeColor="text1"/>
          <w:szCs w:val="28"/>
        </w:rPr>
        <w:t>年</w:t>
      </w:r>
      <w:r w:rsidRPr="00F31F99">
        <w:rPr>
          <w:rFonts w:ascii="Times New Roman" w:hAnsi="Times New Roman"/>
          <w:bCs/>
          <w:color w:val="000000" w:themeColor="text1"/>
          <w:szCs w:val="28"/>
        </w:rPr>
        <w:t>1</w:t>
      </w:r>
      <w:r w:rsidRPr="00F31F99">
        <w:rPr>
          <w:rFonts w:ascii="Times New Roman" w:hAnsi="Times New Roman"/>
          <w:bCs/>
          <w:color w:val="000000" w:themeColor="text1"/>
          <w:szCs w:val="28"/>
        </w:rPr>
        <w:t>月至</w:t>
      </w:r>
      <w:r w:rsidRPr="00F31F99">
        <w:rPr>
          <w:rFonts w:ascii="Times New Roman" w:hAnsi="Times New Roman"/>
          <w:bCs/>
          <w:color w:val="000000" w:themeColor="text1"/>
          <w:szCs w:val="28"/>
        </w:rPr>
        <w:t>12</w:t>
      </w:r>
      <w:r w:rsidRPr="00F31F99">
        <w:rPr>
          <w:rFonts w:ascii="Times New Roman" w:hAnsi="Times New Roman"/>
          <w:bCs/>
          <w:color w:val="000000" w:themeColor="text1"/>
          <w:szCs w:val="28"/>
        </w:rPr>
        <w:t>月身心障礙者醫療輔具及費用補助人數</w:t>
      </w:r>
      <w:r w:rsidRPr="00F31F99">
        <w:rPr>
          <w:rFonts w:ascii="Times New Roman" w:hAnsi="Times New Roman"/>
          <w:bCs/>
          <w:color w:val="000000" w:themeColor="text1"/>
          <w:szCs w:val="28"/>
        </w:rPr>
        <w:t>745</w:t>
      </w:r>
      <w:r w:rsidRPr="00F31F99">
        <w:rPr>
          <w:rFonts w:ascii="Times New Roman" w:hAnsi="Times New Roman"/>
          <w:bCs/>
          <w:color w:val="000000" w:themeColor="text1"/>
          <w:szCs w:val="28"/>
        </w:rPr>
        <w:t>人，核銷</w:t>
      </w:r>
      <w:r w:rsidRPr="00F31F99">
        <w:rPr>
          <w:rFonts w:ascii="Times New Roman" w:hAnsi="Times New Roman"/>
          <w:bCs/>
          <w:color w:val="000000" w:themeColor="text1"/>
          <w:szCs w:val="28"/>
        </w:rPr>
        <w:t>7,999,553</w:t>
      </w:r>
      <w:r w:rsidRPr="00F31F99">
        <w:rPr>
          <w:rFonts w:ascii="Times New Roman" w:hAnsi="Times New Roman"/>
          <w:bCs/>
          <w:color w:val="000000" w:themeColor="text1"/>
          <w:szCs w:val="28"/>
        </w:rPr>
        <w:t>元。</w:t>
      </w:r>
    </w:p>
    <w:p w14:paraId="6319A014" w14:textId="7A20D5AB" w:rsidR="007D7F65" w:rsidRPr="00F31F99" w:rsidRDefault="007D7F65" w:rsidP="00871729">
      <w:pPr>
        <w:snapToGrid w:val="0"/>
        <w:spacing w:line="390" w:lineRule="exact"/>
        <w:ind w:leftChars="302" w:left="1132" w:hangingChars="102" w:hanging="286"/>
        <w:jc w:val="both"/>
        <w:rPr>
          <w:rFonts w:ascii="Times New Roman" w:hAnsi="Times New Roman"/>
          <w:bCs/>
          <w:color w:val="000000" w:themeColor="text1"/>
          <w:szCs w:val="28"/>
        </w:rPr>
      </w:pPr>
      <w:r w:rsidRPr="00F31F99">
        <w:rPr>
          <w:rFonts w:ascii="Times New Roman" w:hAnsi="Times New Roman"/>
          <w:bCs/>
          <w:color w:val="000000" w:themeColor="text1"/>
          <w:szCs w:val="28"/>
        </w:rPr>
        <w:t>2.</w:t>
      </w:r>
      <w:r w:rsidRPr="00F31F99">
        <w:rPr>
          <w:rFonts w:ascii="Times New Roman" w:hAnsi="Times New Roman"/>
          <w:bCs/>
          <w:color w:val="000000" w:themeColor="text1"/>
          <w:szCs w:val="28"/>
        </w:rPr>
        <w:t>審查身心障礙鑑定量計</w:t>
      </w:r>
      <w:r w:rsidR="005F5E8B" w:rsidRPr="00F31F99">
        <w:rPr>
          <w:rFonts w:ascii="Times New Roman" w:hAnsi="Times New Roman"/>
          <w:bCs/>
          <w:color w:val="000000" w:themeColor="text1"/>
          <w:szCs w:val="28"/>
        </w:rPr>
        <w:t>28,274</w:t>
      </w:r>
      <w:r w:rsidRPr="00F31F99">
        <w:rPr>
          <w:rFonts w:ascii="Times New Roman" w:hAnsi="Times New Roman"/>
          <w:bCs/>
          <w:color w:val="000000" w:themeColor="text1"/>
          <w:szCs w:val="28"/>
        </w:rPr>
        <w:t>件，並受理本市民眾居住地鑑定</w:t>
      </w:r>
      <w:r w:rsidR="005F5E8B" w:rsidRPr="00F31F99">
        <w:rPr>
          <w:rFonts w:ascii="Times New Roman" w:hAnsi="Times New Roman"/>
          <w:bCs/>
          <w:color w:val="000000" w:themeColor="text1"/>
          <w:szCs w:val="28"/>
        </w:rPr>
        <w:t>665</w:t>
      </w:r>
      <w:r w:rsidRPr="00F31F99">
        <w:rPr>
          <w:rFonts w:ascii="Times New Roman" w:hAnsi="Times New Roman"/>
          <w:bCs/>
          <w:color w:val="000000" w:themeColor="text1"/>
          <w:szCs w:val="28"/>
        </w:rPr>
        <w:t>案及外縣市委託本市</w:t>
      </w:r>
      <w:r w:rsidR="005F5E8B" w:rsidRPr="00F31F99">
        <w:rPr>
          <w:rFonts w:ascii="Times New Roman" w:hAnsi="Times New Roman"/>
          <w:bCs/>
          <w:color w:val="000000" w:themeColor="text1"/>
          <w:szCs w:val="28"/>
        </w:rPr>
        <w:t>34</w:t>
      </w:r>
      <w:r w:rsidRPr="00F31F99">
        <w:rPr>
          <w:rFonts w:ascii="Times New Roman" w:hAnsi="Times New Roman"/>
          <w:bCs/>
          <w:color w:val="000000" w:themeColor="text1"/>
          <w:szCs w:val="28"/>
        </w:rPr>
        <w:t>案。</w:t>
      </w:r>
    </w:p>
    <w:p w14:paraId="0AFF907D" w14:textId="01A55D76" w:rsidR="002B021F" w:rsidRPr="00F31F99" w:rsidRDefault="007D7F65" w:rsidP="00871729">
      <w:pPr>
        <w:tabs>
          <w:tab w:val="left" w:pos="180"/>
        </w:tabs>
        <w:snapToGrid w:val="0"/>
        <w:spacing w:line="390" w:lineRule="exact"/>
        <w:ind w:leftChars="303" w:left="1131" w:hangingChars="101" w:hanging="283"/>
        <w:jc w:val="both"/>
        <w:rPr>
          <w:rFonts w:ascii="Times New Roman" w:hAnsi="Times New Roman"/>
          <w:bCs/>
          <w:color w:val="000000" w:themeColor="text1"/>
          <w:szCs w:val="28"/>
        </w:rPr>
      </w:pPr>
      <w:r w:rsidRPr="00F31F99">
        <w:rPr>
          <w:rFonts w:ascii="Times New Roman" w:hAnsi="Times New Roman"/>
          <w:bCs/>
          <w:color w:val="000000" w:themeColor="text1"/>
          <w:szCs w:val="28"/>
        </w:rPr>
        <w:t>3.</w:t>
      </w:r>
      <w:r w:rsidRPr="00F31F99">
        <w:rPr>
          <w:rFonts w:ascii="Times New Roman" w:hAnsi="Times New Roman"/>
          <w:bCs/>
          <w:color w:val="000000" w:themeColor="text1"/>
          <w:szCs w:val="28"/>
        </w:rPr>
        <w:t>身心障礙者醫療整合門診計畫，除本市</w:t>
      </w:r>
      <w:r w:rsidRPr="00F31F99">
        <w:rPr>
          <w:rFonts w:ascii="Times New Roman" w:hAnsi="Times New Roman"/>
          <w:bCs/>
          <w:color w:val="000000" w:themeColor="text1"/>
          <w:szCs w:val="28"/>
        </w:rPr>
        <w:t>3</w:t>
      </w:r>
      <w:r w:rsidRPr="00F31F99">
        <w:rPr>
          <w:rFonts w:ascii="Times New Roman" w:hAnsi="Times New Roman"/>
          <w:bCs/>
          <w:color w:val="000000" w:themeColor="text1"/>
          <w:szCs w:val="28"/>
        </w:rPr>
        <w:t>家醫學中心持續辦理外，新增</w:t>
      </w:r>
      <w:r w:rsidRPr="00F31F99">
        <w:rPr>
          <w:rFonts w:ascii="Times New Roman" w:hAnsi="Times New Roman"/>
          <w:bCs/>
          <w:color w:val="000000" w:themeColor="text1"/>
          <w:szCs w:val="28"/>
        </w:rPr>
        <w:t>6</w:t>
      </w:r>
      <w:r w:rsidRPr="00F31F99">
        <w:rPr>
          <w:rFonts w:ascii="Times New Roman" w:hAnsi="Times New Roman"/>
          <w:bCs/>
          <w:color w:val="000000" w:themeColor="text1"/>
          <w:szCs w:val="28"/>
        </w:rPr>
        <w:t>家醫院</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義大醫院、市立聯合、市立大同、市立小港、市立旗津、市立岡山</w:t>
      </w:r>
      <w:r w:rsidRPr="00F31F99">
        <w:rPr>
          <w:rFonts w:ascii="Times New Roman" w:hAnsi="Times New Roman"/>
          <w:bCs/>
          <w:color w:val="000000" w:themeColor="text1"/>
          <w:szCs w:val="28"/>
        </w:rPr>
        <w:t>)</w:t>
      </w:r>
      <w:r w:rsidRPr="00F31F99">
        <w:rPr>
          <w:rFonts w:ascii="Times New Roman" w:hAnsi="Times New Roman"/>
          <w:bCs/>
          <w:color w:val="000000" w:themeColor="text1"/>
          <w:szCs w:val="28"/>
        </w:rPr>
        <w:t>加入服務。</w:t>
      </w:r>
    </w:p>
    <w:p w14:paraId="115B5049" w14:textId="77777777" w:rsidR="00D255AA" w:rsidRPr="00F31F99" w:rsidRDefault="00D255AA" w:rsidP="00871729">
      <w:pPr>
        <w:snapToGrid w:val="0"/>
        <w:spacing w:line="390" w:lineRule="exact"/>
        <w:ind w:leftChars="303" w:left="848" w:firstLine="714"/>
        <w:jc w:val="both"/>
        <w:rPr>
          <w:rFonts w:ascii="Times New Roman" w:hAnsi="Times New Roman"/>
          <w:bCs/>
          <w:color w:val="000000" w:themeColor="text1"/>
          <w:szCs w:val="28"/>
        </w:rPr>
      </w:pPr>
    </w:p>
    <w:p w14:paraId="32DA97FA" w14:textId="77777777" w:rsidR="00C17D3F" w:rsidRPr="00F31F99" w:rsidRDefault="00C17D3F" w:rsidP="00871729">
      <w:pPr>
        <w:snapToGrid w:val="0"/>
        <w:spacing w:line="390" w:lineRule="exact"/>
        <w:ind w:leftChars="303" w:left="848" w:firstLine="714"/>
        <w:jc w:val="both"/>
        <w:rPr>
          <w:rFonts w:ascii="Times New Roman" w:hAnsi="Times New Roman"/>
          <w:bCs/>
          <w:color w:val="000000" w:themeColor="text1"/>
          <w:szCs w:val="28"/>
        </w:rPr>
      </w:pPr>
    </w:p>
    <w:sectPr w:rsidR="00C17D3F" w:rsidRPr="00F31F99" w:rsidSect="00FD176F">
      <w:footerReference w:type="default" r:id="rId8"/>
      <w:pgSz w:w="11906" w:h="16838" w:code="9"/>
      <w:pgMar w:top="1418" w:right="1418" w:bottom="1418" w:left="1418" w:header="720" w:footer="584" w:gutter="0"/>
      <w:paperSrc w:first="15"/>
      <w:pgNumType w:start="1"/>
      <w:cols w:space="720"/>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E347A" w14:textId="77777777" w:rsidR="00B47D27" w:rsidRDefault="00B47D27">
      <w:r>
        <w:separator/>
      </w:r>
    </w:p>
  </w:endnote>
  <w:endnote w:type="continuationSeparator" w:id="0">
    <w:p w14:paraId="67AA0CC5" w14:textId="77777777" w:rsidR="00B47D27" w:rsidRDefault="00B4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微軟正黑體"/>
    <w:panose1 w:val="020F0709000000000000"/>
    <w:charset w:val="88"/>
    <w:family w:val="modern"/>
    <w:pitch w:val="fixed"/>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53987" w14:textId="77777777" w:rsidR="00EC2BEA" w:rsidRDefault="00EC2BEA">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8D61B" w14:textId="77777777" w:rsidR="00B47D27" w:rsidRDefault="00B47D27">
      <w:r>
        <w:separator/>
      </w:r>
    </w:p>
  </w:footnote>
  <w:footnote w:type="continuationSeparator" w:id="0">
    <w:p w14:paraId="4EDA835C" w14:textId="77777777" w:rsidR="00B47D27" w:rsidRDefault="00B47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FA90FDA4"/>
    <w:name w:val="WW8Num4"/>
    <w:lvl w:ilvl="0">
      <w:start w:val="1"/>
      <w:numFmt w:val="decimal"/>
      <w:lvlText w:val="（%1）"/>
      <w:lvlJc w:val="left"/>
      <w:pPr>
        <w:tabs>
          <w:tab w:val="num" w:pos="0"/>
        </w:tabs>
        <w:ind w:left="2139" w:hanging="720"/>
      </w:pPr>
      <w:rPr>
        <w:rFonts w:ascii="標楷體" w:eastAsia="標楷體" w:hAnsi="標楷體" w:cs="Times New Roman"/>
        <w:bCs/>
        <w:color w:val="000000"/>
        <w:szCs w:val="28"/>
      </w:rPr>
    </w:lvl>
  </w:abstractNum>
  <w:abstractNum w:abstractNumId="2" w15:restartNumberingAfterBreak="0">
    <w:nsid w:val="00000003"/>
    <w:multiLevelType w:val="singleLevel"/>
    <w:tmpl w:val="00000003"/>
    <w:name w:val="WW8Num8"/>
    <w:lvl w:ilvl="0">
      <w:start w:val="1"/>
      <w:numFmt w:val="decimal"/>
      <w:lvlText w:val="%1."/>
      <w:lvlJc w:val="left"/>
      <w:pPr>
        <w:tabs>
          <w:tab w:val="num" w:pos="0"/>
        </w:tabs>
        <w:ind w:left="1236" w:hanging="480"/>
      </w:pPr>
      <w:rPr>
        <w:rFonts w:ascii="Times New Roman" w:hAnsi="Times New Roman"/>
        <w:bCs/>
        <w:szCs w:val="28"/>
      </w:rPr>
    </w:lvl>
  </w:abstractNum>
  <w:abstractNum w:abstractNumId="3" w15:restartNumberingAfterBreak="0">
    <w:nsid w:val="00000004"/>
    <w:multiLevelType w:val="singleLevel"/>
    <w:tmpl w:val="33FA74BE"/>
    <w:name w:val="WW8Num12"/>
    <w:lvl w:ilvl="0">
      <w:start w:val="3"/>
      <w:numFmt w:val="decimal"/>
      <w:lvlText w:val="%1."/>
      <w:lvlJc w:val="left"/>
      <w:pPr>
        <w:tabs>
          <w:tab w:val="num" w:pos="0"/>
        </w:tabs>
        <w:ind w:left="1236" w:hanging="480"/>
      </w:pPr>
      <w:rPr>
        <w:rFonts w:hint="eastAsia"/>
        <w:color w:val="000000"/>
      </w:rPr>
    </w:lvl>
  </w:abstractNum>
  <w:abstractNum w:abstractNumId="4" w15:restartNumberingAfterBreak="0">
    <w:nsid w:val="00000005"/>
    <w:multiLevelType w:val="singleLevel"/>
    <w:tmpl w:val="14C2B2AE"/>
    <w:name w:val="WW8Num20"/>
    <w:lvl w:ilvl="0">
      <w:start w:val="1"/>
      <w:numFmt w:val="decimal"/>
      <w:lvlText w:val="%1."/>
      <w:lvlJc w:val="left"/>
      <w:pPr>
        <w:tabs>
          <w:tab w:val="num" w:pos="479"/>
        </w:tabs>
        <w:ind w:left="1236" w:hanging="480"/>
      </w:pPr>
      <w:rPr>
        <w:rFonts w:ascii="Times New Roman" w:hAnsi="Times New Roman"/>
        <w:bCs/>
        <w:color w:val="FF0000"/>
        <w:szCs w:val="28"/>
      </w:rPr>
    </w:lvl>
  </w:abstractNum>
  <w:abstractNum w:abstractNumId="5" w15:restartNumberingAfterBreak="0">
    <w:nsid w:val="00000006"/>
    <w:multiLevelType w:val="singleLevel"/>
    <w:tmpl w:val="00000006"/>
    <w:name w:val="WW8Num26"/>
    <w:lvl w:ilvl="0">
      <w:start w:val="1"/>
      <w:numFmt w:val="decimal"/>
      <w:lvlText w:val="（%1）"/>
      <w:lvlJc w:val="left"/>
      <w:pPr>
        <w:tabs>
          <w:tab w:val="num" w:pos="-2977"/>
        </w:tabs>
        <w:ind w:left="2891" w:hanging="480"/>
      </w:pPr>
      <w:rPr>
        <w:rFonts w:ascii="標楷體" w:eastAsia="標楷體" w:hAnsi="標楷體" w:cs="Times New Roman"/>
        <w:color w:val="000000"/>
        <w:szCs w:val="28"/>
      </w:rPr>
    </w:lvl>
  </w:abstractNum>
  <w:abstractNum w:abstractNumId="6" w15:restartNumberingAfterBreak="0">
    <w:nsid w:val="00000007"/>
    <w:multiLevelType w:val="singleLevel"/>
    <w:tmpl w:val="4D80816C"/>
    <w:name w:val="WW8Num27"/>
    <w:lvl w:ilvl="0">
      <w:start w:val="1"/>
      <w:numFmt w:val="decimal"/>
      <w:lvlText w:val="%1."/>
      <w:lvlJc w:val="left"/>
      <w:pPr>
        <w:tabs>
          <w:tab w:val="num" w:pos="0"/>
        </w:tabs>
        <w:ind w:left="1236" w:hanging="480"/>
      </w:pPr>
      <w:rPr>
        <w:rFonts w:ascii="Times New Roman" w:hAnsi="Times New Roman"/>
        <w:bCs/>
        <w:color w:val="000000"/>
        <w:szCs w:val="28"/>
      </w:rPr>
    </w:lvl>
  </w:abstractNum>
  <w:abstractNum w:abstractNumId="7" w15:restartNumberingAfterBreak="0">
    <w:nsid w:val="00000008"/>
    <w:multiLevelType w:val="singleLevel"/>
    <w:tmpl w:val="9F5E7A16"/>
    <w:name w:val="WW8Num28"/>
    <w:lvl w:ilvl="0">
      <w:start w:val="4"/>
      <w:numFmt w:val="decimal"/>
      <w:lvlText w:val="%1."/>
      <w:lvlJc w:val="left"/>
      <w:pPr>
        <w:tabs>
          <w:tab w:val="num" w:pos="-46"/>
        </w:tabs>
        <w:ind w:left="1190" w:hanging="480"/>
      </w:pPr>
      <w:rPr>
        <w:rFonts w:hint="eastAsia"/>
        <w:color w:val="000000"/>
      </w:rPr>
    </w:lvl>
  </w:abstractNum>
  <w:abstractNum w:abstractNumId="8" w15:restartNumberingAfterBreak="0">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9" w15:restartNumberingAfterBreak="0">
    <w:nsid w:val="0000000A"/>
    <w:multiLevelType w:val="singleLevel"/>
    <w:tmpl w:val="65A84508"/>
    <w:name w:val="WW8Num34"/>
    <w:lvl w:ilvl="0">
      <w:start w:val="1"/>
      <w:numFmt w:val="decimal"/>
      <w:lvlText w:val="（%1）"/>
      <w:lvlJc w:val="left"/>
      <w:pPr>
        <w:tabs>
          <w:tab w:val="num" w:pos="1147"/>
        </w:tabs>
        <w:ind w:left="2847" w:hanging="720"/>
      </w:pPr>
      <w:rPr>
        <w:rFonts w:ascii="標楷體" w:eastAsia="標楷體" w:hAnsi="標楷體" w:cs="Times New Roman"/>
        <w:color w:val="000000"/>
        <w:szCs w:val="28"/>
      </w:rPr>
    </w:lvl>
  </w:abstractNum>
  <w:abstractNum w:abstractNumId="10" w15:restartNumberingAfterBreak="0">
    <w:nsid w:val="00335B14"/>
    <w:multiLevelType w:val="hybridMultilevel"/>
    <w:tmpl w:val="D6088616"/>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0A8D73A2"/>
    <w:multiLevelType w:val="hybridMultilevel"/>
    <w:tmpl w:val="8116A9F0"/>
    <w:lvl w:ilvl="0" w:tplc="0A48BF48">
      <w:start w:val="1"/>
      <w:numFmt w:val="decimal"/>
      <w:lvlText w:val="%1."/>
      <w:lvlJc w:val="left"/>
      <w:pPr>
        <w:ind w:left="1480" w:hanging="360"/>
      </w:pPr>
      <w:rPr>
        <w:rFonts w:ascii="Times New Roman" w:hAnsi="Times New Roman" w:cs="Times New Roman"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2" w15:restartNumberingAfterBreak="0">
    <w:nsid w:val="0B9D43CD"/>
    <w:multiLevelType w:val="hybridMultilevel"/>
    <w:tmpl w:val="8116A9F0"/>
    <w:lvl w:ilvl="0" w:tplc="0A48BF48">
      <w:start w:val="1"/>
      <w:numFmt w:val="decimal"/>
      <w:lvlText w:val="%1."/>
      <w:lvlJc w:val="left"/>
      <w:pPr>
        <w:ind w:left="1480" w:hanging="360"/>
      </w:pPr>
      <w:rPr>
        <w:rFonts w:ascii="Times New Roman" w:hAnsi="Times New Roman" w:cs="Times New Roman"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3" w15:restartNumberingAfterBreak="0">
    <w:nsid w:val="0DE823B7"/>
    <w:multiLevelType w:val="hybridMultilevel"/>
    <w:tmpl w:val="4614BE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226F0D"/>
    <w:multiLevelType w:val="hybridMultilevel"/>
    <w:tmpl w:val="23F49388"/>
    <w:lvl w:ilvl="0" w:tplc="00000006">
      <w:start w:val="1"/>
      <w:numFmt w:val="decimal"/>
      <w:lvlText w:val="（%1）"/>
      <w:lvlJc w:val="left"/>
      <w:pPr>
        <w:ind w:left="480" w:hanging="480"/>
      </w:pPr>
      <w:rPr>
        <w:rFonts w:ascii="標楷體" w:eastAsia="標楷體" w:hAnsi="標楷體" w:cs="Times New Roman"/>
        <w:color w:val="000000"/>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6880680"/>
    <w:multiLevelType w:val="hybridMultilevel"/>
    <w:tmpl w:val="0CDA430E"/>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1A864547"/>
    <w:multiLevelType w:val="hybridMultilevel"/>
    <w:tmpl w:val="8116A9F0"/>
    <w:lvl w:ilvl="0" w:tplc="0A48BF48">
      <w:start w:val="1"/>
      <w:numFmt w:val="decimal"/>
      <w:lvlText w:val="%1."/>
      <w:lvlJc w:val="left"/>
      <w:pPr>
        <w:ind w:left="1480" w:hanging="360"/>
      </w:pPr>
      <w:rPr>
        <w:rFonts w:ascii="Times New Roman" w:hAnsi="Times New Roman" w:cs="Times New Roman"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7" w15:restartNumberingAfterBreak="0">
    <w:nsid w:val="1ED745AA"/>
    <w:multiLevelType w:val="hybridMultilevel"/>
    <w:tmpl w:val="7CF0736E"/>
    <w:lvl w:ilvl="0" w:tplc="DB6ECA98">
      <w:start w:val="1"/>
      <w:numFmt w:val="decimal"/>
      <w:lvlText w:val="(%1)"/>
      <w:lvlJc w:val="left"/>
      <w:pPr>
        <w:ind w:left="1898" w:hanging="480"/>
      </w:pPr>
      <w:rPr>
        <w:rFonts w:eastAsia="標楷體" w:hint="eastAsia"/>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15:restartNumberingAfterBreak="0">
    <w:nsid w:val="20840D8C"/>
    <w:multiLevelType w:val="hybridMultilevel"/>
    <w:tmpl w:val="B5AAECC0"/>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9" w15:restartNumberingAfterBreak="0">
    <w:nsid w:val="2D5C4F62"/>
    <w:multiLevelType w:val="hybridMultilevel"/>
    <w:tmpl w:val="66D8F944"/>
    <w:lvl w:ilvl="0" w:tplc="00000006">
      <w:start w:val="1"/>
      <w:numFmt w:val="decimal"/>
      <w:lvlText w:val="（%1）"/>
      <w:lvlJc w:val="left"/>
      <w:pPr>
        <w:ind w:left="764" w:hanging="480"/>
      </w:pPr>
      <w:rPr>
        <w:rFonts w:ascii="標楷體" w:eastAsia="標楷體" w:hAnsi="標楷體" w:cs="Times New Roman"/>
        <w:color w:val="000000"/>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2EA358D0"/>
    <w:multiLevelType w:val="hybridMultilevel"/>
    <w:tmpl w:val="CFD498C8"/>
    <w:lvl w:ilvl="0" w:tplc="0409000F">
      <w:start w:val="1"/>
      <w:numFmt w:val="decimal"/>
      <w:lvlText w:val="%1."/>
      <w:lvlJc w:val="left"/>
      <w:pPr>
        <w:ind w:left="620" w:hanging="480"/>
      </w:p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1" w15:restartNumberingAfterBreak="0">
    <w:nsid w:val="319277FF"/>
    <w:multiLevelType w:val="hybridMultilevel"/>
    <w:tmpl w:val="9D3217DC"/>
    <w:lvl w:ilvl="0" w:tplc="0409000F">
      <w:start w:val="1"/>
      <w:numFmt w:val="decimal"/>
      <w:lvlText w:val="%1."/>
      <w:lvlJc w:val="left"/>
      <w:pPr>
        <w:ind w:left="764" w:hanging="480"/>
      </w:pPr>
    </w:lvl>
    <w:lvl w:ilvl="1" w:tplc="99A289E0">
      <w:start w:val="1"/>
      <w:numFmt w:val="decimal"/>
      <w:lvlText w:val="(%2)"/>
      <w:lvlJc w:val="left"/>
      <w:pPr>
        <w:ind w:left="1244" w:hanging="480"/>
      </w:pPr>
      <w:rPr>
        <w:rFonts w:hint="eastAsia"/>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335A433A"/>
    <w:multiLevelType w:val="hybridMultilevel"/>
    <w:tmpl w:val="85628CCA"/>
    <w:lvl w:ilvl="0" w:tplc="0409000F">
      <w:start w:val="1"/>
      <w:numFmt w:val="decimal"/>
      <w:lvlText w:val="%1."/>
      <w:lvlJc w:val="left"/>
      <w:pPr>
        <w:ind w:left="626" w:hanging="480"/>
      </w:pPr>
    </w:lvl>
    <w:lvl w:ilvl="1" w:tplc="04090019" w:tentative="1">
      <w:start w:val="1"/>
      <w:numFmt w:val="ideographTraditional"/>
      <w:lvlText w:val="%2、"/>
      <w:lvlJc w:val="left"/>
      <w:pPr>
        <w:ind w:left="1106" w:hanging="480"/>
      </w:pPr>
    </w:lvl>
    <w:lvl w:ilvl="2" w:tplc="0409001B" w:tentative="1">
      <w:start w:val="1"/>
      <w:numFmt w:val="lowerRoman"/>
      <w:lvlText w:val="%3."/>
      <w:lvlJc w:val="right"/>
      <w:pPr>
        <w:ind w:left="1586" w:hanging="480"/>
      </w:pPr>
    </w:lvl>
    <w:lvl w:ilvl="3" w:tplc="0409000F" w:tentative="1">
      <w:start w:val="1"/>
      <w:numFmt w:val="decimal"/>
      <w:lvlText w:val="%4."/>
      <w:lvlJc w:val="left"/>
      <w:pPr>
        <w:ind w:left="2066" w:hanging="480"/>
      </w:pPr>
    </w:lvl>
    <w:lvl w:ilvl="4" w:tplc="04090019" w:tentative="1">
      <w:start w:val="1"/>
      <w:numFmt w:val="ideographTraditional"/>
      <w:lvlText w:val="%5、"/>
      <w:lvlJc w:val="left"/>
      <w:pPr>
        <w:ind w:left="2546" w:hanging="480"/>
      </w:pPr>
    </w:lvl>
    <w:lvl w:ilvl="5" w:tplc="0409001B" w:tentative="1">
      <w:start w:val="1"/>
      <w:numFmt w:val="lowerRoman"/>
      <w:lvlText w:val="%6."/>
      <w:lvlJc w:val="right"/>
      <w:pPr>
        <w:ind w:left="3026" w:hanging="480"/>
      </w:pPr>
    </w:lvl>
    <w:lvl w:ilvl="6" w:tplc="0409000F" w:tentative="1">
      <w:start w:val="1"/>
      <w:numFmt w:val="decimal"/>
      <w:lvlText w:val="%7."/>
      <w:lvlJc w:val="left"/>
      <w:pPr>
        <w:ind w:left="3506" w:hanging="480"/>
      </w:pPr>
    </w:lvl>
    <w:lvl w:ilvl="7" w:tplc="04090019" w:tentative="1">
      <w:start w:val="1"/>
      <w:numFmt w:val="ideographTraditional"/>
      <w:lvlText w:val="%8、"/>
      <w:lvlJc w:val="left"/>
      <w:pPr>
        <w:ind w:left="3986" w:hanging="480"/>
      </w:pPr>
    </w:lvl>
    <w:lvl w:ilvl="8" w:tplc="0409001B" w:tentative="1">
      <w:start w:val="1"/>
      <w:numFmt w:val="lowerRoman"/>
      <w:lvlText w:val="%9."/>
      <w:lvlJc w:val="right"/>
      <w:pPr>
        <w:ind w:left="4466" w:hanging="480"/>
      </w:pPr>
    </w:lvl>
  </w:abstractNum>
  <w:abstractNum w:abstractNumId="23" w15:restartNumberingAfterBreak="0">
    <w:nsid w:val="39B5235E"/>
    <w:multiLevelType w:val="hybridMultilevel"/>
    <w:tmpl w:val="1696D142"/>
    <w:lvl w:ilvl="0" w:tplc="0A48BF48">
      <w:start w:val="1"/>
      <w:numFmt w:val="decimal"/>
      <w:lvlText w:val="%1."/>
      <w:lvlJc w:val="left"/>
      <w:pPr>
        <w:ind w:left="1480" w:hanging="360"/>
      </w:pPr>
      <w:rPr>
        <w:rFonts w:ascii="Times New Roman" w:hAnsi="Times New Roman" w:cs="Times New Roman" w:hint="default"/>
      </w:rPr>
    </w:lvl>
    <w:lvl w:ilvl="1" w:tplc="F5405790">
      <w:start w:val="1"/>
      <w:numFmt w:val="taiwaneseCountingThousand"/>
      <w:lvlText w:val="（%2）"/>
      <w:lvlJc w:val="left"/>
      <w:pPr>
        <w:ind w:left="2428" w:hanging="828"/>
      </w:pPr>
      <w:rPr>
        <w:rFonts w:hint="default"/>
      </w:r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4" w15:restartNumberingAfterBreak="0">
    <w:nsid w:val="43887D61"/>
    <w:multiLevelType w:val="hybridMultilevel"/>
    <w:tmpl w:val="AC54C19E"/>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5" w15:restartNumberingAfterBreak="0">
    <w:nsid w:val="43BD6C12"/>
    <w:multiLevelType w:val="hybridMultilevel"/>
    <w:tmpl w:val="71D0B2E4"/>
    <w:lvl w:ilvl="0" w:tplc="0409000F">
      <w:start w:val="1"/>
      <w:numFmt w:val="decimal"/>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6" w15:restartNumberingAfterBreak="0">
    <w:nsid w:val="43D75FC6"/>
    <w:multiLevelType w:val="hybridMultilevel"/>
    <w:tmpl w:val="09AC7156"/>
    <w:lvl w:ilvl="0" w:tplc="2870CA6A">
      <w:start w:val="1"/>
      <w:numFmt w:val="decimal"/>
      <w:lvlText w:val="（%1）"/>
      <w:lvlJc w:val="left"/>
      <w:pPr>
        <w:ind w:left="1700" w:hanging="720"/>
      </w:pPr>
      <w:rPr>
        <w:rFonts w:hint="default"/>
        <w:color w:val="auto"/>
      </w:rPr>
    </w:lvl>
    <w:lvl w:ilvl="1" w:tplc="6A747DC2">
      <w:start w:val="1"/>
      <w:numFmt w:val="taiwaneseCountingThousand"/>
      <w:lvlText w:val="（%2）"/>
      <w:lvlJc w:val="left"/>
      <w:pPr>
        <w:ind w:left="2530" w:hanging="828"/>
      </w:pPr>
      <w:rPr>
        <w:rFonts w:hint="default"/>
      </w:r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27" w15:restartNumberingAfterBreak="0">
    <w:nsid w:val="46E336D1"/>
    <w:multiLevelType w:val="hybridMultilevel"/>
    <w:tmpl w:val="89F0499E"/>
    <w:lvl w:ilvl="0" w:tplc="58C4CE86">
      <w:start w:val="2"/>
      <w:numFmt w:val="taiwaneseCountingThousand"/>
      <w:lvlText w:val="（%1）"/>
      <w:lvlJc w:val="left"/>
      <w:pPr>
        <w:ind w:left="1040" w:hanging="855"/>
      </w:pPr>
      <w:rPr>
        <w:rFonts w:hint="default"/>
      </w:rPr>
    </w:lvl>
    <w:lvl w:ilvl="1" w:tplc="04090019" w:tentative="1">
      <w:start w:val="1"/>
      <w:numFmt w:val="ideographTraditional"/>
      <w:lvlText w:val="%2、"/>
      <w:lvlJc w:val="left"/>
      <w:pPr>
        <w:ind w:left="1145" w:hanging="480"/>
      </w:p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28" w15:restartNumberingAfterBreak="0">
    <w:nsid w:val="49881AF3"/>
    <w:multiLevelType w:val="hybridMultilevel"/>
    <w:tmpl w:val="2ACAD3B4"/>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9" w15:restartNumberingAfterBreak="0">
    <w:nsid w:val="4A6E1533"/>
    <w:multiLevelType w:val="singleLevel"/>
    <w:tmpl w:val="00000009"/>
    <w:lvl w:ilvl="0">
      <w:start w:val="1"/>
      <w:numFmt w:val="decimal"/>
      <w:lvlText w:val="%1."/>
      <w:lvlJc w:val="left"/>
      <w:pPr>
        <w:tabs>
          <w:tab w:val="num" w:pos="479"/>
        </w:tabs>
        <w:ind w:left="1236" w:hanging="480"/>
      </w:pPr>
      <w:rPr>
        <w:rFonts w:ascii="Times New Roman" w:hAnsi="Times New Roman"/>
        <w:bCs/>
        <w:szCs w:val="28"/>
      </w:rPr>
    </w:lvl>
  </w:abstractNum>
  <w:abstractNum w:abstractNumId="30" w15:restartNumberingAfterBreak="0">
    <w:nsid w:val="4D644314"/>
    <w:multiLevelType w:val="hybridMultilevel"/>
    <w:tmpl w:val="0E58A65C"/>
    <w:lvl w:ilvl="0" w:tplc="0409000F">
      <w:start w:val="1"/>
      <w:numFmt w:val="decimal"/>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31" w15:restartNumberingAfterBreak="0">
    <w:nsid w:val="4FF47B18"/>
    <w:multiLevelType w:val="hybridMultilevel"/>
    <w:tmpl w:val="22A2EE7A"/>
    <w:lvl w:ilvl="0" w:tplc="0409000F">
      <w:start w:val="1"/>
      <w:numFmt w:val="decimal"/>
      <w:lvlText w:val="%1."/>
      <w:lvlJc w:val="left"/>
      <w:pPr>
        <w:ind w:left="1600" w:hanging="480"/>
      </w:p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2" w15:restartNumberingAfterBreak="0">
    <w:nsid w:val="519458DC"/>
    <w:multiLevelType w:val="hybridMultilevel"/>
    <w:tmpl w:val="4F9C72F0"/>
    <w:lvl w:ilvl="0" w:tplc="FD6E2D4C">
      <w:start w:val="1"/>
      <w:numFmt w:val="decimal"/>
      <w:lvlText w:val="%1."/>
      <w:lvlJc w:val="left"/>
      <w:pPr>
        <w:ind w:left="1635"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15:restartNumberingAfterBreak="0">
    <w:nsid w:val="6ACA1EDA"/>
    <w:multiLevelType w:val="hybridMultilevel"/>
    <w:tmpl w:val="6E5C4442"/>
    <w:lvl w:ilvl="0" w:tplc="0409000F">
      <w:start w:val="1"/>
      <w:numFmt w:val="decimal"/>
      <w:lvlText w:val="%1."/>
      <w:lvlJc w:val="left"/>
      <w:pPr>
        <w:ind w:left="665" w:hanging="480"/>
      </w:pPr>
    </w:lvl>
    <w:lvl w:ilvl="1" w:tplc="04090019" w:tentative="1">
      <w:start w:val="1"/>
      <w:numFmt w:val="ideographTraditional"/>
      <w:lvlText w:val="%2、"/>
      <w:lvlJc w:val="left"/>
      <w:pPr>
        <w:ind w:left="1145" w:hanging="480"/>
      </w:p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34" w15:restartNumberingAfterBreak="0">
    <w:nsid w:val="6CC467DB"/>
    <w:multiLevelType w:val="hybridMultilevel"/>
    <w:tmpl w:val="1876AAF6"/>
    <w:lvl w:ilvl="0" w:tplc="0409000F">
      <w:start w:val="1"/>
      <w:numFmt w:val="decimal"/>
      <w:lvlText w:val="%1."/>
      <w:lvlJc w:val="left"/>
      <w:pPr>
        <w:ind w:left="1600" w:hanging="480"/>
      </w:p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5" w15:restartNumberingAfterBreak="0">
    <w:nsid w:val="6E730EB6"/>
    <w:multiLevelType w:val="hybridMultilevel"/>
    <w:tmpl w:val="2716CF92"/>
    <w:lvl w:ilvl="0" w:tplc="F35EF882">
      <w:start w:val="1"/>
      <w:numFmt w:val="lowerLetter"/>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6" w15:restartNumberingAfterBreak="0">
    <w:nsid w:val="71187161"/>
    <w:multiLevelType w:val="hybridMultilevel"/>
    <w:tmpl w:val="C846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6EE68A8"/>
    <w:multiLevelType w:val="hybridMultilevel"/>
    <w:tmpl w:val="2E3AC11E"/>
    <w:lvl w:ilvl="0" w:tplc="FD6E2D4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8" w15:restartNumberingAfterBreak="0">
    <w:nsid w:val="7799070D"/>
    <w:multiLevelType w:val="hybridMultilevel"/>
    <w:tmpl w:val="49F6B4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0D46A7"/>
    <w:multiLevelType w:val="hybridMultilevel"/>
    <w:tmpl w:val="71D0B2E4"/>
    <w:lvl w:ilvl="0" w:tplc="0409000F">
      <w:start w:val="1"/>
      <w:numFmt w:val="decimal"/>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40" w15:restartNumberingAfterBreak="0">
    <w:nsid w:val="79770FC1"/>
    <w:multiLevelType w:val="singleLevel"/>
    <w:tmpl w:val="40B48510"/>
    <w:lvl w:ilvl="0">
      <w:start w:val="1"/>
      <w:numFmt w:val="decimal"/>
      <w:lvlText w:val="%1."/>
      <w:lvlJc w:val="left"/>
      <w:pPr>
        <w:tabs>
          <w:tab w:val="num" w:pos="479"/>
        </w:tabs>
        <w:ind w:left="1236" w:hanging="480"/>
      </w:pPr>
      <w:rPr>
        <w:rFonts w:ascii="Times New Roman" w:hAnsi="Times New Roman"/>
        <w:bCs/>
        <w:color w:val="000000"/>
        <w:szCs w:val="28"/>
      </w:rPr>
    </w:lvl>
  </w:abstractNum>
  <w:abstractNum w:abstractNumId="41" w15:restartNumberingAfterBreak="0">
    <w:nsid w:val="7B4B3E29"/>
    <w:multiLevelType w:val="hybridMultilevel"/>
    <w:tmpl w:val="1EA8648E"/>
    <w:lvl w:ilvl="0" w:tplc="1640DF46">
      <w:start w:val="1"/>
      <w:numFmt w:val="decimal"/>
      <w:lvlText w:val="%1."/>
      <w:lvlJc w:val="left"/>
      <w:pPr>
        <w:ind w:left="1063" w:hanging="360"/>
      </w:pPr>
      <w:rPr>
        <w:rFonts w:hint="default"/>
      </w:r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42" w15:restartNumberingAfterBreak="0">
    <w:nsid w:val="7E085F79"/>
    <w:multiLevelType w:val="hybridMultilevel"/>
    <w:tmpl w:val="FF2CE8D8"/>
    <w:lvl w:ilvl="0" w:tplc="0409000F">
      <w:start w:val="1"/>
      <w:numFmt w:val="decimal"/>
      <w:lvlText w:val="%1."/>
      <w:lvlJc w:val="left"/>
      <w:pPr>
        <w:ind w:left="626" w:hanging="480"/>
      </w:pPr>
    </w:lvl>
    <w:lvl w:ilvl="1" w:tplc="04090019" w:tentative="1">
      <w:start w:val="1"/>
      <w:numFmt w:val="ideographTraditional"/>
      <w:lvlText w:val="%2、"/>
      <w:lvlJc w:val="left"/>
      <w:pPr>
        <w:ind w:left="1106" w:hanging="480"/>
      </w:pPr>
    </w:lvl>
    <w:lvl w:ilvl="2" w:tplc="0409001B" w:tentative="1">
      <w:start w:val="1"/>
      <w:numFmt w:val="lowerRoman"/>
      <w:lvlText w:val="%3."/>
      <w:lvlJc w:val="right"/>
      <w:pPr>
        <w:ind w:left="1586" w:hanging="480"/>
      </w:pPr>
    </w:lvl>
    <w:lvl w:ilvl="3" w:tplc="0409000F" w:tentative="1">
      <w:start w:val="1"/>
      <w:numFmt w:val="decimal"/>
      <w:lvlText w:val="%4."/>
      <w:lvlJc w:val="left"/>
      <w:pPr>
        <w:ind w:left="2066" w:hanging="480"/>
      </w:pPr>
    </w:lvl>
    <w:lvl w:ilvl="4" w:tplc="04090019" w:tentative="1">
      <w:start w:val="1"/>
      <w:numFmt w:val="ideographTraditional"/>
      <w:lvlText w:val="%5、"/>
      <w:lvlJc w:val="left"/>
      <w:pPr>
        <w:ind w:left="2546" w:hanging="480"/>
      </w:pPr>
    </w:lvl>
    <w:lvl w:ilvl="5" w:tplc="0409001B" w:tentative="1">
      <w:start w:val="1"/>
      <w:numFmt w:val="lowerRoman"/>
      <w:lvlText w:val="%6."/>
      <w:lvlJc w:val="right"/>
      <w:pPr>
        <w:ind w:left="3026" w:hanging="480"/>
      </w:pPr>
    </w:lvl>
    <w:lvl w:ilvl="6" w:tplc="0409000F" w:tentative="1">
      <w:start w:val="1"/>
      <w:numFmt w:val="decimal"/>
      <w:lvlText w:val="%7."/>
      <w:lvlJc w:val="left"/>
      <w:pPr>
        <w:ind w:left="3506" w:hanging="480"/>
      </w:pPr>
    </w:lvl>
    <w:lvl w:ilvl="7" w:tplc="04090019" w:tentative="1">
      <w:start w:val="1"/>
      <w:numFmt w:val="ideographTraditional"/>
      <w:lvlText w:val="%8、"/>
      <w:lvlJc w:val="left"/>
      <w:pPr>
        <w:ind w:left="3986" w:hanging="480"/>
      </w:pPr>
    </w:lvl>
    <w:lvl w:ilvl="8" w:tplc="0409001B" w:tentative="1">
      <w:start w:val="1"/>
      <w:numFmt w:val="lowerRoman"/>
      <w:lvlText w:val="%9."/>
      <w:lvlJc w:val="right"/>
      <w:pPr>
        <w:ind w:left="4466" w:hanging="480"/>
      </w:pPr>
    </w:lvl>
  </w:abstractNum>
  <w:abstractNum w:abstractNumId="43" w15:restartNumberingAfterBreak="0">
    <w:nsid w:val="7F1C1887"/>
    <w:multiLevelType w:val="hybridMultilevel"/>
    <w:tmpl w:val="5448E692"/>
    <w:lvl w:ilvl="0" w:tplc="0409000F">
      <w:start w:val="1"/>
      <w:numFmt w:val="decimal"/>
      <w:lvlText w:val="%1."/>
      <w:lvlJc w:val="left"/>
      <w:pPr>
        <w:ind w:left="6009" w:hanging="480"/>
      </w:pPr>
    </w:lvl>
    <w:lvl w:ilvl="1" w:tplc="04090019" w:tentative="1">
      <w:start w:val="1"/>
      <w:numFmt w:val="ideographTraditional"/>
      <w:lvlText w:val="%2、"/>
      <w:lvlJc w:val="left"/>
      <w:pPr>
        <w:ind w:left="6489" w:hanging="480"/>
      </w:pPr>
    </w:lvl>
    <w:lvl w:ilvl="2" w:tplc="0409001B" w:tentative="1">
      <w:start w:val="1"/>
      <w:numFmt w:val="lowerRoman"/>
      <w:lvlText w:val="%3."/>
      <w:lvlJc w:val="right"/>
      <w:pPr>
        <w:ind w:left="6969" w:hanging="480"/>
      </w:pPr>
    </w:lvl>
    <w:lvl w:ilvl="3" w:tplc="0409000F" w:tentative="1">
      <w:start w:val="1"/>
      <w:numFmt w:val="decimal"/>
      <w:lvlText w:val="%4."/>
      <w:lvlJc w:val="left"/>
      <w:pPr>
        <w:ind w:left="7449" w:hanging="480"/>
      </w:pPr>
    </w:lvl>
    <w:lvl w:ilvl="4" w:tplc="04090019" w:tentative="1">
      <w:start w:val="1"/>
      <w:numFmt w:val="ideographTraditional"/>
      <w:lvlText w:val="%5、"/>
      <w:lvlJc w:val="left"/>
      <w:pPr>
        <w:ind w:left="7929" w:hanging="480"/>
      </w:pPr>
    </w:lvl>
    <w:lvl w:ilvl="5" w:tplc="0409001B" w:tentative="1">
      <w:start w:val="1"/>
      <w:numFmt w:val="lowerRoman"/>
      <w:lvlText w:val="%6."/>
      <w:lvlJc w:val="right"/>
      <w:pPr>
        <w:ind w:left="8409" w:hanging="480"/>
      </w:pPr>
    </w:lvl>
    <w:lvl w:ilvl="6" w:tplc="0409000F" w:tentative="1">
      <w:start w:val="1"/>
      <w:numFmt w:val="decimal"/>
      <w:lvlText w:val="%7."/>
      <w:lvlJc w:val="left"/>
      <w:pPr>
        <w:ind w:left="8889" w:hanging="480"/>
      </w:pPr>
    </w:lvl>
    <w:lvl w:ilvl="7" w:tplc="04090019" w:tentative="1">
      <w:start w:val="1"/>
      <w:numFmt w:val="ideographTraditional"/>
      <w:lvlText w:val="%8、"/>
      <w:lvlJc w:val="left"/>
      <w:pPr>
        <w:ind w:left="9369" w:hanging="480"/>
      </w:pPr>
    </w:lvl>
    <w:lvl w:ilvl="8" w:tplc="0409001B" w:tentative="1">
      <w:start w:val="1"/>
      <w:numFmt w:val="lowerRoman"/>
      <w:lvlText w:val="%9."/>
      <w:lvlJc w:val="right"/>
      <w:pPr>
        <w:ind w:left="9849"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40"/>
  </w:num>
  <w:num w:numId="12">
    <w:abstractNumId w:val="30"/>
  </w:num>
  <w:num w:numId="13">
    <w:abstractNumId w:val="23"/>
  </w:num>
  <w:num w:numId="14">
    <w:abstractNumId w:val="16"/>
  </w:num>
  <w:num w:numId="15">
    <w:abstractNumId w:val="12"/>
  </w:num>
  <w:num w:numId="16">
    <w:abstractNumId w:val="34"/>
  </w:num>
  <w:num w:numId="17">
    <w:abstractNumId w:val="26"/>
  </w:num>
  <w:num w:numId="18">
    <w:abstractNumId w:val="39"/>
  </w:num>
  <w:num w:numId="19">
    <w:abstractNumId w:val="27"/>
  </w:num>
  <w:num w:numId="20">
    <w:abstractNumId w:val="33"/>
  </w:num>
  <w:num w:numId="21">
    <w:abstractNumId w:val="31"/>
  </w:num>
  <w:num w:numId="22">
    <w:abstractNumId w:val="17"/>
  </w:num>
  <w:num w:numId="23">
    <w:abstractNumId w:val="20"/>
  </w:num>
  <w:num w:numId="24">
    <w:abstractNumId w:val="38"/>
  </w:num>
  <w:num w:numId="25">
    <w:abstractNumId w:val="28"/>
  </w:num>
  <w:num w:numId="26">
    <w:abstractNumId w:val="37"/>
  </w:num>
  <w:num w:numId="27">
    <w:abstractNumId w:val="32"/>
  </w:num>
  <w:num w:numId="28">
    <w:abstractNumId w:val="21"/>
  </w:num>
  <w:num w:numId="29">
    <w:abstractNumId w:val="25"/>
  </w:num>
  <w:num w:numId="30">
    <w:abstractNumId w:val="22"/>
  </w:num>
  <w:num w:numId="31">
    <w:abstractNumId w:val="42"/>
  </w:num>
  <w:num w:numId="32">
    <w:abstractNumId w:val="41"/>
  </w:num>
  <w:num w:numId="33">
    <w:abstractNumId w:val="43"/>
  </w:num>
  <w:num w:numId="34">
    <w:abstractNumId w:val="24"/>
  </w:num>
  <w:num w:numId="35">
    <w:abstractNumId w:val="36"/>
  </w:num>
  <w:num w:numId="36">
    <w:abstractNumId w:val="13"/>
  </w:num>
  <w:num w:numId="37">
    <w:abstractNumId w:val="14"/>
  </w:num>
  <w:num w:numId="38">
    <w:abstractNumId w:val="29"/>
  </w:num>
  <w:num w:numId="39">
    <w:abstractNumId w:val="18"/>
  </w:num>
  <w:num w:numId="40">
    <w:abstractNumId w:val="10"/>
  </w:num>
  <w:num w:numId="41">
    <w:abstractNumId w:val="19"/>
  </w:num>
  <w:num w:numId="42">
    <w:abstractNumId w:val="15"/>
  </w:num>
  <w:num w:numId="43">
    <w:abstractNumId w:val="11"/>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mirrorMargins/>
  <w:bordersDoNotSurroundHeader/>
  <w:bordersDoNotSurroundFooter/>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79"/>
  <w:defaultTableStyle w:val="a"/>
  <w:drawingGridHorizontalSpacing w:val="140"/>
  <w:drawingGridVerticalSpacing w:val="194"/>
  <w:displayHorizontalDrawingGridEvery w:val="0"/>
  <w:displayVertic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3F"/>
    <w:rsid w:val="00003A09"/>
    <w:rsid w:val="00011C40"/>
    <w:rsid w:val="000220EE"/>
    <w:rsid w:val="0002497E"/>
    <w:rsid w:val="000470F8"/>
    <w:rsid w:val="000505D8"/>
    <w:rsid w:val="00063C0D"/>
    <w:rsid w:val="00090638"/>
    <w:rsid w:val="000919C4"/>
    <w:rsid w:val="000A30B3"/>
    <w:rsid w:val="000A6D64"/>
    <w:rsid w:val="000B0888"/>
    <w:rsid w:val="000B0AC0"/>
    <w:rsid w:val="000B7AD3"/>
    <w:rsid w:val="000C5D5F"/>
    <w:rsid w:val="000C5FAB"/>
    <w:rsid w:val="000D7020"/>
    <w:rsid w:val="000E2BAE"/>
    <w:rsid w:val="000F2B85"/>
    <w:rsid w:val="00102417"/>
    <w:rsid w:val="001071F8"/>
    <w:rsid w:val="00107D98"/>
    <w:rsid w:val="00111123"/>
    <w:rsid w:val="001119BE"/>
    <w:rsid w:val="00122B63"/>
    <w:rsid w:val="00124BDE"/>
    <w:rsid w:val="001300D2"/>
    <w:rsid w:val="00144171"/>
    <w:rsid w:val="0018098A"/>
    <w:rsid w:val="001826D7"/>
    <w:rsid w:val="00196A68"/>
    <w:rsid w:val="001A230F"/>
    <w:rsid w:val="001B745F"/>
    <w:rsid w:val="001C58F3"/>
    <w:rsid w:val="001D7016"/>
    <w:rsid w:val="001D7613"/>
    <w:rsid w:val="001E3697"/>
    <w:rsid w:val="001E5276"/>
    <w:rsid w:val="001E71F2"/>
    <w:rsid w:val="001F1D8B"/>
    <w:rsid w:val="001F605A"/>
    <w:rsid w:val="00220668"/>
    <w:rsid w:val="0022182E"/>
    <w:rsid w:val="00227930"/>
    <w:rsid w:val="00260FBA"/>
    <w:rsid w:val="002620EE"/>
    <w:rsid w:val="00281D06"/>
    <w:rsid w:val="0028455C"/>
    <w:rsid w:val="00287576"/>
    <w:rsid w:val="00287821"/>
    <w:rsid w:val="002910D1"/>
    <w:rsid w:val="00291467"/>
    <w:rsid w:val="0029744A"/>
    <w:rsid w:val="002974A5"/>
    <w:rsid w:val="002A5D51"/>
    <w:rsid w:val="002B021F"/>
    <w:rsid w:val="002B197A"/>
    <w:rsid w:val="002B5C84"/>
    <w:rsid w:val="002B7FFE"/>
    <w:rsid w:val="002C1E4E"/>
    <w:rsid w:val="002C2166"/>
    <w:rsid w:val="002C2B5B"/>
    <w:rsid w:val="002D0133"/>
    <w:rsid w:val="002D424A"/>
    <w:rsid w:val="002E4950"/>
    <w:rsid w:val="002E703B"/>
    <w:rsid w:val="002F0EDE"/>
    <w:rsid w:val="002F1B9E"/>
    <w:rsid w:val="002F245C"/>
    <w:rsid w:val="002F26BA"/>
    <w:rsid w:val="00314CBF"/>
    <w:rsid w:val="00315E7C"/>
    <w:rsid w:val="00317633"/>
    <w:rsid w:val="00322B86"/>
    <w:rsid w:val="00343243"/>
    <w:rsid w:val="003561E5"/>
    <w:rsid w:val="00357C93"/>
    <w:rsid w:val="00360D11"/>
    <w:rsid w:val="00361F59"/>
    <w:rsid w:val="00362404"/>
    <w:rsid w:val="00367236"/>
    <w:rsid w:val="00372E51"/>
    <w:rsid w:val="00373F1A"/>
    <w:rsid w:val="00392C20"/>
    <w:rsid w:val="003A011B"/>
    <w:rsid w:val="003C7A0E"/>
    <w:rsid w:val="003D44ED"/>
    <w:rsid w:val="003D58BE"/>
    <w:rsid w:val="003E5495"/>
    <w:rsid w:val="003F27EB"/>
    <w:rsid w:val="0040692E"/>
    <w:rsid w:val="004138BE"/>
    <w:rsid w:val="004177A7"/>
    <w:rsid w:val="00434833"/>
    <w:rsid w:val="00440DC4"/>
    <w:rsid w:val="004451CB"/>
    <w:rsid w:val="0045111D"/>
    <w:rsid w:val="004525D1"/>
    <w:rsid w:val="004543BE"/>
    <w:rsid w:val="00473151"/>
    <w:rsid w:val="0047698D"/>
    <w:rsid w:val="004818F4"/>
    <w:rsid w:val="004851F1"/>
    <w:rsid w:val="00487285"/>
    <w:rsid w:val="00497709"/>
    <w:rsid w:val="004B69DF"/>
    <w:rsid w:val="004C3A07"/>
    <w:rsid w:val="004F6ED5"/>
    <w:rsid w:val="0050029C"/>
    <w:rsid w:val="0050270D"/>
    <w:rsid w:val="00503323"/>
    <w:rsid w:val="00510D58"/>
    <w:rsid w:val="00520A74"/>
    <w:rsid w:val="00521E92"/>
    <w:rsid w:val="005309BA"/>
    <w:rsid w:val="00534970"/>
    <w:rsid w:val="0054453A"/>
    <w:rsid w:val="00565CFB"/>
    <w:rsid w:val="00567165"/>
    <w:rsid w:val="00567C5E"/>
    <w:rsid w:val="005712FB"/>
    <w:rsid w:val="005763E3"/>
    <w:rsid w:val="0058312B"/>
    <w:rsid w:val="00583831"/>
    <w:rsid w:val="00597CC8"/>
    <w:rsid w:val="005E088E"/>
    <w:rsid w:val="005E1F6A"/>
    <w:rsid w:val="005F5424"/>
    <w:rsid w:val="005F5E8B"/>
    <w:rsid w:val="0060199E"/>
    <w:rsid w:val="00605316"/>
    <w:rsid w:val="00621FA8"/>
    <w:rsid w:val="00626D4D"/>
    <w:rsid w:val="006326B3"/>
    <w:rsid w:val="00647A1E"/>
    <w:rsid w:val="00662145"/>
    <w:rsid w:val="00666569"/>
    <w:rsid w:val="00667E1A"/>
    <w:rsid w:val="0067166C"/>
    <w:rsid w:val="00671F82"/>
    <w:rsid w:val="006725D4"/>
    <w:rsid w:val="006727E0"/>
    <w:rsid w:val="006743C5"/>
    <w:rsid w:val="00681BE0"/>
    <w:rsid w:val="006A2F5B"/>
    <w:rsid w:val="006A4337"/>
    <w:rsid w:val="006A72DD"/>
    <w:rsid w:val="006C205A"/>
    <w:rsid w:val="006C2BA8"/>
    <w:rsid w:val="006D42B5"/>
    <w:rsid w:val="006E4AC8"/>
    <w:rsid w:val="0072517D"/>
    <w:rsid w:val="007502D6"/>
    <w:rsid w:val="0075124D"/>
    <w:rsid w:val="00760AD9"/>
    <w:rsid w:val="00762E63"/>
    <w:rsid w:val="00766144"/>
    <w:rsid w:val="00766BCF"/>
    <w:rsid w:val="007670DF"/>
    <w:rsid w:val="007755E9"/>
    <w:rsid w:val="007757C7"/>
    <w:rsid w:val="007764FA"/>
    <w:rsid w:val="00782ADC"/>
    <w:rsid w:val="007B1918"/>
    <w:rsid w:val="007B1B1E"/>
    <w:rsid w:val="007D46CD"/>
    <w:rsid w:val="007D4969"/>
    <w:rsid w:val="007D7F65"/>
    <w:rsid w:val="007F0565"/>
    <w:rsid w:val="007F09AF"/>
    <w:rsid w:val="007F6738"/>
    <w:rsid w:val="0081749B"/>
    <w:rsid w:val="00827B1A"/>
    <w:rsid w:val="00831D35"/>
    <w:rsid w:val="008437C9"/>
    <w:rsid w:val="008617D8"/>
    <w:rsid w:val="00866713"/>
    <w:rsid w:val="00871729"/>
    <w:rsid w:val="008823FF"/>
    <w:rsid w:val="0088260F"/>
    <w:rsid w:val="00884047"/>
    <w:rsid w:val="00884F8E"/>
    <w:rsid w:val="00886A6F"/>
    <w:rsid w:val="0088703A"/>
    <w:rsid w:val="0089301A"/>
    <w:rsid w:val="00894F7B"/>
    <w:rsid w:val="00895DDE"/>
    <w:rsid w:val="008A17CE"/>
    <w:rsid w:val="008B39C7"/>
    <w:rsid w:val="008B6994"/>
    <w:rsid w:val="008C2B7E"/>
    <w:rsid w:val="008C3204"/>
    <w:rsid w:val="008C69CD"/>
    <w:rsid w:val="008D0699"/>
    <w:rsid w:val="008D3D2A"/>
    <w:rsid w:val="008E26B5"/>
    <w:rsid w:val="008F1730"/>
    <w:rsid w:val="0091294A"/>
    <w:rsid w:val="00973EE2"/>
    <w:rsid w:val="0097430F"/>
    <w:rsid w:val="00974D50"/>
    <w:rsid w:val="00975D26"/>
    <w:rsid w:val="009A50AF"/>
    <w:rsid w:val="009B0F6D"/>
    <w:rsid w:val="009C7360"/>
    <w:rsid w:val="009D08DE"/>
    <w:rsid w:val="009E18D6"/>
    <w:rsid w:val="009E3D02"/>
    <w:rsid w:val="009F2007"/>
    <w:rsid w:val="009F35D1"/>
    <w:rsid w:val="009F6CC1"/>
    <w:rsid w:val="00A00A9D"/>
    <w:rsid w:val="00A17448"/>
    <w:rsid w:val="00A264BE"/>
    <w:rsid w:val="00A40EA0"/>
    <w:rsid w:val="00A46DFA"/>
    <w:rsid w:val="00A47819"/>
    <w:rsid w:val="00A53EB3"/>
    <w:rsid w:val="00A63AEF"/>
    <w:rsid w:val="00A64A73"/>
    <w:rsid w:val="00A70231"/>
    <w:rsid w:val="00A83B3B"/>
    <w:rsid w:val="00AA152C"/>
    <w:rsid w:val="00AA3586"/>
    <w:rsid w:val="00AA57BB"/>
    <w:rsid w:val="00AC6E10"/>
    <w:rsid w:val="00AD1550"/>
    <w:rsid w:val="00AE494C"/>
    <w:rsid w:val="00AF5BAC"/>
    <w:rsid w:val="00AF617D"/>
    <w:rsid w:val="00B00E73"/>
    <w:rsid w:val="00B00FDB"/>
    <w:rsid w:val="00B1793F"/>
    <w:rsid w:val="00B2475F"/>
    <w:rsid w:val="00B27733"/>
    <w:rsid w:val="00B31A53"/>
    <w:rsid w:val="00B34980"/>
    <w:rsid w:val="00B34B59"/>
    <w:rsid w:val="00B431DE"/>
    <w:rsid w:val="00B447BE"/>
    <w:rsid w:val="00B47D27"/>
    <w:rsid w:val="00B50B5A"/>
    <w:rsid w:val="00B63928"/>
    <w:rsid w:val="00B66BC9"/>
    <w:rsid w:val="00B7617C"/>
    <w:rsid w:val="00B7667B"/>
    <w:rsid w:val="00B86821"/>
    <w:rsid w:val="00B86EB7"/>
    <w:rsid w:val="00BB7C7F"/>
    <w:rsid w:val="00BD1E3B"/>
    <w:rsid w:val="00BD5EF6"/>
    <w:rsid w:val="00BE27C7"/>
    <w:rsid w:val="00BE7CD3"/>
    <w:rsid w:val="00BF5E53"/>
    <w:rsid w:val="00C030AE"/>
    <w:rsid w:val="00C12410"/>
    <w:rsid w:val="00C17139"/>
    <w:rsid w:val="00C17D3F"/>
    <w:rsid w:val="00C22D51"/>
    <w:rsid w:val="00C31105"/>
    <w:rsid w:val="00C5595B"/>
    <w:rsid w:val="00C64A4B"/>
    <w:rsid w:val="00C65F17"/>
    <w:rsid w:val="00C8316B"/>
    <w:rsid w:val="00C874F6"/>
    <w:rsid w:val="00C9233F"/>
    <w:rsid w:val="00CB2C23"/>
    <w:rsid w:val="00CB42FF"/>
    <w:rsid w:val="00CB43D1"/>
    <w:rsid w:val="00CC1908"/>
    <w:rsid w:val="00CD1223"/>
    <w:rsid w:val="00CE7DA5"/>
    <w:rsid w:val="00CF4356"/>
    <w:rsid w:val="00CF4F84"/>
    <w:rsid w:val="00CF6E39"/>
    <w:rsid w:val="00CF7379"/>
    <w:rsid w:val="00D01897"/>
    <w:rsid w:val="00D029F6"/>
    <w:rsid w:val="00D10A3B"/>
    <w:rsid w:val="00D12E38"/>
    <w:rsid w:val="00D255AA"/>
    <w:rsid w:val="00D261A5"/>
    <w:rsid w:val="00D2662C"/>
    <w:rsid w:val="00D33C59"/>
    <w:rsid w:val="00D46ACF"/>
    <w:rsid w:val="00D571CF"/>
    <w:rsid w:val="00D62F25"/>
    <w:rsid w:val="00D62FA8"/>
    <w:rsid w:val="00D707E2"/>
    <w:rsid w:val="00DA2152"/>
    <w:rsid w:val="00DA25DE"/>
    <w:rsid w:val="00DA3971"/>
    <w:rsid w:val="00DB3179"/>
    <w:rsid w:val="00DB7D55"/>
    <w:rsid w:val="00DC7143"/>
    <w:rsid w:val="00DD26B6"/>
    <w:rsid w:val="00E10B69"/>
    <w:rsid w:val="00E13FF4"/>
    <w:rsid w:val="00E1705B"/>
    <w:rsid w:val="00E23CAD"/>
    <w:rsid w:val="00E30F14"/>
    <w:rsid w:val="00E41984"/>
    <w:rsid w:val="00E66F5E"/>
    <w:rsid w:val="00E70828"/>
    <w:rsid w:val="00E871AF"/>
    <w:rsid w:val="00E93866"/>
    <w:rsid w:val="00EB217F"/>
    <w:rsid w:val="00EC2BEA"/>
    <w:rsid w:val="00EC6193"/>
    <w:rsid w:val="00ED7996"/>
    <w:rsid w:val="00EE0932"/>
    <w:rsid w:val="00EE5830"/>
    <w:rsid w:val="00F26B89"/>
    <w:rsid w:val="00F27213"/>
    <w:rsid w:val="00F31F99"/>
    <w:rsid w:val="00F33CA6"/>
    <w:rsid w:val="00F44827"/>
    <w:rsid w:val="00F47A6A"/>
    <w:rsid w:val="00F73959"/>
    <w:rsid w:val="00F8388E"/>
    <w:rsid w:val="00F90C80"/>
    <w:rsid w:val="00F94012"/>
    <w:rsid w:val="00F94053"/>
    <w:rsid w:val="00F947CD"/>
    <w:rsid w:val="00F95D6A"/>
    <w:rsid w:val="00FA562F"/>
    <w:rsid w:val="00FB2CBA"/>
    <w:rsid w:val="00FB70B5"/>
    <w:rsid w:val="00FC63F3"/>
    <w:rsid w:val="00FD176F"/>
    <w:rsid w:val="00FD52E9"/>
    <w:rsid w:val="00FD58FE"/>
    <w:rsid w:val="00FD6FB0"/>
    <w:rsid w:val="00FE48C9"/>
    <w:rsid w:val="00FE4CFE"/>
    <w:rsid w:val="00FF02F3"/>
    <w:rsid w:val="00FF0F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34FA81"/>
  <w15:docId w15:val="{3A6597EE-5542-4594-B524-2998CB62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F6A"/>
    <w:pPr>
      <w:widowControl w:val="0"/>
      <w:suppressAutoHyphens/>
    </w:pPr>
    <w:rPr>
      <w:rFonts w:ascii="標楷體" w:eastAsia="標楷體" w:hAnsi="標楷體"/>
      <w:kern w:val="1"/>
      <w:sz w:val="28"/>
    </w:rPr>
  </w:style>
  <w:style w:type="paragraph" w:styleId="1">
    <w:name w:val="heading 1"/>
    <w:basedOn w:val="a"/>
    <w:next w:val="a"/>
    <w:qFormat/>
    <w:rsid w:val="005E1F6A"/>
    <w:pPr>
      <w:keepNext/>
      <w:tabs>
        <w:tab w:val="num" w:pos="432"/>
      </w:tabs>
      <w:snapToGrid w:val="0"/>
      <w:spacing w:before="216" w:after="200" w:line="416" w:lineRule="exact"/>
      <w:ind w:left="432" w:hanging="432"/>
      <w:jc w:val="center"/>
      <w:outlineLvl w:val="0"/>
    </w:pPr>
    <w:rPr>
      <w:rFonts w:ascii="華康粗圓體" w:eastAsia="華康粗圓體" w:hAnsi="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E1F6A"/>
    <w:rPr>
      <w:rFonts w:hint="default"/>
    </w:rPr>
  </w:style>
  <w:style w:type="character" w:customStyle="1" w:styleId="WW8Num1z1">
    <w:name w:val="WW8Num1z1"/>
    <w:rsid w:val="005E1F6A"/>
  </w:style>
  <w:style w:type="character" w:customStyle="1" w:styleId="WW8Num1z2">
    <w:name w:val="WW8Num1z2"/>
    <w:rsid w:val="005E1F6A"/>
  </w:style>
  <w:style w:type="character" w:customStyle="1" w:styleId="WW8Num1z3">
    <w:name w:val="WW8Num1z3"/>
    <w:rsid w:val="005E1F6A"/>
  </w:style>
  <w:style w:type="character" w:customStyle="1" w:styleId="WW8Num1z4">
    <w:name w:val="WW8Num1z4"/>
    <w:rsid w:val="005E1F6A"/>
  </w:style>
  <w:style w:type="character" w:customStyle="1" w:styleId="WW8Num1z5">
    <w:name w:val="WW8Num1z5"/>
    <w:rsid w:val="005E1F6A"/>
  </w:style>
  <w:style w:type="character" w:customStyle="1" w:styleId="WW8Num1z6">
    <w:name w:val="WW8Num1z6"/>
    <w:rsid w:val="005E1F6A"/>
  </w:style>
  <w:style w:type="character" w:customStyle="1" w:styleId="WW8Num1z7">
    <w:name w:val="WW8Num1z7"/>
    <w:rsid w:val="005E1F6A"/>
  </w:style>
  <w:style w:type="character" w:customStyle="1" w:styleId="WW8Num1z8">
    <w:name w:val="WW8Num1z8"/>
    <w:rsid w:val="005E1F6A"/>
  </w:style>
  <w:style w:type="character" w:customStyle="1" w:styleId="WW8Num2z0">
    <w:name w:val="WW8Num2z0"/>
    <w:rsid w:val="005E1F6A"/>
  </w:style>
  <w:style w:type="character" w:customStyle="1" w:styleId="WW8Num2z1">
    <w:name w:val="WW8Num2z1"/>
    <w:rsid w:val="005E1F6A"/>
  </w:style>
  <w:style w:type="character" w:customStyle="1" w:styleId="WW8Num2z2">
    <w:name w:val="WW8Num2z2"/>
    <w:rsid w:val="005E1F6A"/>
  </w:style>
  <w:style w:type="character" w:customStyle="1" w:styleId="WW8Num2z3">
    <w:name w:val="WW8Num2z3"/>
    <w:rsid w:val="005E1F6A"/>
  </w:style>
  <w:style w:type="character" w:customStyle="1" w:styleId="WW8Num2z4">
    <w:name w:val="WW8Num2z4"/>
    <w:rsid w:val="005E1F6A"/>
  </w:style>
  <w:style w:type="character" w:customStyle="1" w:styleId="WW8Num2z5">
    <w:name w:val="WW8Num2z5"/>
    <w:rsid w:val="005E1F6A"/>
  </w:style>
  <w:style w:type="character" w:customStyle="1" w:styleId="WW8Num2z6">
    <w:name w:val="WW8Num2z6"/>
    <w:rsid w:val="005E1F6A"/>
  </w:style>
  <w:style w:type="character" w:customStyle="1" w:styleId="WW8Num2z7">
    <w:name w:val="WW8Num2z7"/>
    <w:rsid w:val="005E1F6A"/>
  </w:style>
  <w:style w:type="character" w:customStyle="1" w:styleId="WW8Num2z8">
    <w:name w:val="WW8Num2z8"/>
    <w:rsid w:val="005E1F6A"/>
  </w:style>
  <w:style w:type="character" w:customStyle="1" w:styleId="WW8Num3z0">
    <w:name w:val="WW8Num3z0"/>
    <w:rsid w:val="005E1F6A"/>
    <w:rPr>
      <w:rFonts w:hint="default"/>
    </w:rPr>
  </w:style>
  <w:style w:type="character" w:customStyle="1" w:styleId="WW8Num3z1">
    <w:name w:val="WW8Num3z1"/>
    <w:rsid w:val="005E1F6A"/>
  </w:style>
  <w:style w:type="character" w:customStyle="1" w:styleId="WW8Num3z2">
    <w:name w:val="WW8Num3z2"/>
    <w:rsid w:val="005E1F6A"/>
  </w:style>
  <w:style w:type="character" w:customStyle="1" w:styleId="WW8Num3z3">
    <w:name w:val="WW8Num3z3"/>
    <w:rsid w:val="005E1F6A"/>
  </w:style>
  <w:style w:type="character" w:customStyle="1" w:styleId="WW8Num3z4">
    <w:name w:val="WW8Num3z4"/>
    <w:rsid w:val="005E1F6A"/>
  </w:style>
  <w:style w:type="character" w:customStyle="1" w:styleId="WW8Num3z5">
    <w:name w:val="WW8Num3z5"/>
    <w:rsid w:val="005E1F6A"/>
  </w:style>
  <w:style w:type="character" w:customStyle="1" w:styleId="WW8Num3z6">
    <w:name w:val="WW8Num3z6"/>
    <w:rsid w:val="005E1F6A"/>
  </w:style>
  <w:style w:type="character" w:customStyle="1" w:styleId="WW8Num3z7">
    <w:name w:val="WW8Num3z7"/>
    <w:rsid w:val="005E1F6A"/>
  </w:style>
  <w:style w:type="character" w:customStyle="1" w:styleId="WW8Num3z8">
    <w:name w:val="WW8Num3z8"/>
    <w:rsid w:val="005E1F6A"/>
  </w:style>
  <w:style w:type="character" w:customStyle="1" w:styleId="WW8Num4z0">
    <w:name w:val="WW8Num4z0"/>
    <w:rsid w:val="005E1F6A"/>
    <w:rPr>
      <w:rFonts w:ascii="標楷體" w:eastAsia="標楷體" w:hAnsi="標楷體" w:cs="Times New Roman"/>
      <w:bCs/>
      <w:szCs w:val="28"/>
    </w:rPr>
  </w:style>
  <w:style w:type="character" w:customStyle="1" w:styleId="WW8Num4z1">
    <w:name w:val="WW8Num4z1"/>
    <w:rsid w:val="005E1F6A"/>
  </w:style>
  <w:style w:type="character" w:customStyle="1" w:styleId="WW8Num4z2">
    <w:name w:val="WW8Num4z2"/>
    <w:rsid w:val="005E1F6A"/>
  </w:style>
  <w:style w:type="character" w:customStyle="1" w:styleId="WW8Num4z3">
    <w:name w:val="WW8Num4z3"/>
    <w:rsid w:val="005E1F6A"/>
  </w:style>
  <w:style w:type="character" w:customStyle="1" w:styleId="WW8Num4z4">
    <w:name w:val="WW8Num4z4"/>
    <w:rsid w:val="005E1F6A"/>
  </w:style>
  <w:style w:type="character" w:customStyle="1" w:styleId="WW8Num4z5">
    <w:name w:val="WW8Num4z5"/>
    <w:rsid w:val="005E1F6A"/>
  </w:style>
  <w:style w:type="character" w:customStyle="1" w:styleId="WW8Num4z6">
    <w:name w:val="WW8Num4z6"/>
    <w:rsid w:val="005E1F6A"/>
  </w:style>
  <w:style w:type="character" w:customStyle="1" w:styleId="WW8Num4z7">
    <w:name w:val="WW8Num4z7"/>
    <w:rsid w:val="005E1F6A"/>
  </w:style>
  <w:style w:type="character" w:customStyle="1" w:styleId="WW8Num4z8">
    <w:name w:val="WW8Num4z8"/>
    <w:rsid w:val="005E1F6A"/>
  </w:style>
  <w:style w:type="character" w:customStyle="1" w:styleId="WW8Num5z0">
    <w:name w:val="WW8Num5z0"/>
    <w:rsid w:val="005E1F6A"/>
    <w:rPr>
      <w:rFonts w:hint="default"/>
    </w:rPr>
  </w:style>
  <w:style w:type="character" w:customStyle="1" w:styleId="WW8Num5z1">
    <w:name w:val="WW8Num5z1"/>
    <w:rsid w:val="005E1F6A"/>
  </w:style>
  <w:style w:type="character" w:customStyle="1" w:styleId="WW8Num5z2">
    <w:name w:val="WW8Num5z2"/>
    <w:rsid w:val="005E1F6A"/>
  </w:style>
  <w:style w:type="character" w:customStyle="1" w:styleId="WW8Num5z3">
    <w:name w:val="WW8Num5z3"/>
    <w:rsid w:val="005E1F6A"/>
  </w:style>
  <w:style w:type="character" w:customStyle="1" w:styleId="WW8Num5z4">
    <w:name w:val="WW8Num5z4"/>
    <w:rsid w:val="005E1F6A"/>
  </w:style>
  <w:style w:type="character" w:customStyle="1" w:styleId="WW8Num5z5">
    <w:name w:val="WW8Num5z5"/>
    <w:rsid w:val="005E1F6A"/>
  </w:style>
  <w:style w:type="character" w:customStyle="1" w:styleId="WW8Num5z6">
    <w:name w:val="WW8Num5z6"/>
    <w:rsid w:val="005E1F6A"/>
  </w:style>
  <w:style w:type="character" w:customStyle="1" w:styleId="WW8Num5z7">
    <w:name w:val="WW8Num5z7"/>
    <w:rsid w:val="005E1F6A"/>
  </w:style>
  <w:style w:type="character" w:customStyle="1" w:styleId="WW8Num5z8">
    <w:name w:val="WW8Num5z8"/>
    <w:rsid w:val="005E1F6A"/>
  </w:style>
  <w:style w:type="character" w:customStyle="1" w:styleId="WW8Num6z0">
    <w:name w:val="WW8Num6z0"/>
    <w:rsid w:val="005E1F6A"/>
  </w:style>
  <w:style w:type="character" w:customStyle="1" w:styleId="WW8Num6z1">
    <w:name w:val="WW8Num6z1"/>
    <w:rsid w:val="005E1F6A"/>
  </w:style>
  <w:style w:type="character" w:customStyle="1" w:styleId="WW8Num6z2">
    <w:name w:val="WW8Num6z2"/>
    <w:rsid w:val="005E1F6A"/>
  </w:style>
  <w:style w:type="character" w:customStyle="1" w:styleId="WW8Num6z3">
    <w:name w:val="WW8Num6z3"/>
    <w:rsid w:val="005E1F6A"/>
  </w:style>
  <w:style w:type="character" w:customStyle="1" w:styleId="WW8Num6z4">
    <w:name w:val="WW8Num6z4"/>
    <w:rsid w:val="005E1F6A"/>
  </w:style>
  <w:style w:type="character" w:customStyle="1" w:styleId="WW8Num6z5">
    <w:name w:val="WW8Num6z5"/>
    <w:rsid w:val="005E1F6A"/>
  </w:style>
  <w:style w:type="character" w:customStyle="1" w:styleId="WW8Num6z6">
    <w:name w:val="WW8Num6z6"/>
    <w:rsid w:val="005E1F6A"/>
  </w:style>
  <w:style w:type="character" w:customStyle="1" w:styleId="WW8Num6z7">
    <w:name w:val="WW8Num6z7"/>
    <w:rsid w:val="005E1F6A"/>
  </w:style>
  <w:style w:type="character" w:customStyle="1" w:styleId="WW8Num6z8">
    <w:name w:val="WW8Num6z8"/>
    <w:rsid w:val="005E1F6A"/>
  </w:style>
  <w:style w:type="character" w:customStyle="1" w:styleId="WW8Num7z0">
    <w:name w:val="WW8Num7z0"/>
    <w:rsid w:val="005E1F6A"/>
    <w:rPr>
      <w:rFonts w:hint="default"/>
    </w:rPr>
  </w:style>
  <w:style w:type="character" w:customStyle="1" w:styleId="WW8Num7z1">
    <w:name w:val="WW8Num7z1"/>
    <w:rsid w:val="005E1F6A"/>
  </w:style>
  <w:style w:type="character" w:customStyle="1" w:styleId="WW8Num7z2">
    <w:name w:val="WW8Num7z2"/>
    <w:rsid w:val="005E1F6A"/>
  </w:style>
  <w:style w:type="character" w:customStyle="1" w:styleId="WW8Num7z3">
    <w:name w:val="WW8Num7z3"/>
    <w:rsid w:val="005E1F6A"/>
  </w:style>
  <w:style w:type="character" w:customStyle="1" w:styleId="WW8Num7z4">
    <w:name w:val="WW8Num7z4"/>
    <w:rsid w:val="005E1F6A"/>
  </w:style>
  <w:style w:type="character" w:customStyle="1" w:styleId="WW8Num7z5">
    <w:name w:val="WW8Num7z5"/>
    <w:rsid w:val="005E1F6A"/>
  </w:style>
  <w:style w:type="character" w:customStyle="1" w:styleId="WW8Num7z6">
    <w:name w:val="WW8Num7z6"/>
    <w:rsid w:val="005E1F6A"/>
  </w:style>
  <w:style w:type="character" w:customStyle="1" w:styleId="WW8Num7z7">
    <w:name w:val="WW8Num7z7"/>
    <w:rsid w:val="005E1F6A"/>
  </w:style>
  <w:style w:type="character" w:customStyle="1" w:styleId="WW8Num7z8">
    <w:name w:val="WW8Num7z8"/>
    <w:rsid w:val="005E1F6A"/>
  </w:style>
  <w:style w:type="character" w:customStyle="1" w:styleId="WW8Num8z0">
    <w:name w:val="WW8Num8z0"/>
    <w:rsid w:val="005E1F6A"/>
    <w:rPr>
      <w:rFonts w:ascii="Times New Roman" w:hAnsi="Times New Roman"/>
      <w:bCs/>
      <w:szCs w:val="28"/>
    </w:rPr>
  </w:style>
  <w:style w:type="character" w:customStyle="1" w:styleId="WW8Num8z1">
    <w:name w:val="WW8Num8z1"/>
    <w:rsid w:val="005E1F6A"/>
  </w:style>
  <w:style w:type="character" w:customStyle="1" w:styleId="WW8Num8z2">
    <w:name w:val="WW8Num8z2"/>
    <w:rsid w:val="005E1F6A"/>
  </w:style>
  <w:style w:type="character" w:customStyle="1" w:styleId="WW8Num8z3">
    <w:name w:val="WW8Num8z3"/>
    <w:rsid w:val="005E1F6A"/>
  </w:style>
  <w:style w:type="character" w:customStyle="1" w:styleId="WW8Num8z4">
    <w:name w:val="WW8Num8z4"/>
    <w:rsid w:val="005E1F6A"/>
  </w:style>
  <w:style w:type="character" w:customStyle="1" w:styleId="WW8Num8z5">
    <w:name w:val="WW8Num8z5"/>
    <w:rsid w:val="005E1F6A"/>
  </w:style>
  <w:style w:type="character" w:customStyle="1" w:styleId="WW8Num8z6">
    <w:name w:val="WW8Num8z6"/>
    <w:rsid w:val="005E1F6A"/>
  </w:style>
  <w:style w:type="character" w:customStyle="1" w:styleId="WW8Num8z7">
    <w:name w:val="WW8Num8z7"/>
    <w:rsid w:val="005E1F6A"/>
  </w:style>
  <w:style w:type="character" w:customStyle="1" w:styleId="WW8Num8z8">
    <w:name w:val="WW8Num8z8"/>
    <w:rsid w:val="005E1F6A"/>
  </w:style>
  <w:style w:type="character" w:customStyle="1" w:styleId="WW8Num9z0">
    <w:name w:val="WW8Num9z0"/>
    <w:rsid w:val="005E1F6A"/>
    <w:rPr>
      <w:rFonts w:hint="default"/>
    </w:rPr>
  </w:style>
  <w:style w:type="character" w:customStyle="1" w:styleId="WW8Num9z1">
    <w:name w:val="WW8Num9z1"/>
    <w:rsid w:val="005E1F6A"/>
  </w:style>
  <w:style w:type="character" w:customStyle="1" w:styleId="WW8Num9z2">
    <w:name w:val="WW8Num9z2"/>
    <w:rsid w:val="005E1F6A"/>
  </w:style>
  <w:style w:type="character" w:customStyle="1" w:styleId="WW8Num9z3">
    <w:name w:val="WW8Num9z3"/>
    <w:rsid w:val="005E1F6A"/>
  </w:style>
  <w:style w:type="character" w:customStyle="1" w:styleId="WW8Num9z4">
    <w:name w:val="WW8Num9z4"/>
    <w:rsid w:val="005E1F6A"/>
  </w:style>
  <w:style w:type="character" w:customStyle="1" w:styleId="WW8Num9z5">
    <w:name w:val="WW8Num9z5"/>
    <w:rsid w:val="005E1F6A"/>
  </w:style>
  <w:style w:type="character" w:customStyle="1" w:styleId="WW8Num9z6">
    <w:name w:val="WW8Num9z6"/>
    <w:rsid w:val="005E1F6A"/>
  </w:style>
  <w:style w:type="character" w:customStyle="1" w:styleId="WW8Num9z7">
    <w:name w:val="WW8Num9z7"/>
    <w:rsid w:val="005E1F6A"/>
  </w:style>
  <w:style w:type="character" w:customStyle="1" w:styleId="WW8Num9z8">
    <w:name w:val="WW8Num9z8"/>
    <w:rsid w:val="005E1F6A"/>
  </w:style>
  <w:style w:type="character" w:customStyle="1" w:styleId="WW8Num10z0">
    <w:name w:val="WW8Num10z0"/>
    <w:rsid w:val="005E1F6A"/>
  </w:style>
  <w:style w:type="character" w:customStyle="1" w:styleId="WW8Num10z1">
    <w:name w:val="WW8Num10z1"/>
    <w:rsid w:val="005E1F6A"/>
  </w:style>
  <w:style w:type="character" w:customStyle="1" w:styleId="WW8Num10z2">
    <w:name w:val="WW8Num10z2"/>
    <w:rsid w:val="005E1F6A"/>
  </w:style>
  <w:style w:type="character" w:customStyle="1" w:styleId="WW8Num10z3">
    <w:name w:val="WW8Num10z3"/>
    <w:rsid w:val="005E1F6A"/>
  </w:style>
  <w:style w:type="character" w:customStyle="1" w:styleId="WW8Num10z4">
    <w:name w:val="WW8Num10z4"/>
    <w:rsid w:val="005E1F6A"/>
  </w:style>
  <w:style w:type="character" w:customStyle="1" w:styleId="WW8Num10z5">
    <w:name w:val="WW8Num10z5"/>
    <w:rsid w:val="005E1F6A"/>
  </w:style>
  <w:style w:type="character" w:customStyle="1" w:styleId="WW8Num10z6">
    <w:name w:val="WW8Num10z6"/>
    <w:rsid w:val="005E1F6A"/>
  </w:style>
  <w:style w:type="character" w:customStyle="1" w:styleId="WW8Num10z7">
    <w:name w:val="WW8Num10z7"/>
    <w:rsid w:val="005E1F6A"/>
  </w:style>
  <w:style w:type="character" w:customStyle="1" w:styleId="WW8Num10z8">
    <w:name w:val="WW8Num10z8"/>
    <w:rsid w:val="005E1F6A"/>
  </w:style>
  <w:style w:type="character" w:customStyle="1" w:styleId="WW8Num11z0">
    <w:name w:val="WW8Num11z0"/>
    <w:rsid w:val="005E1F6A"/>
    <w:rPr>
      <w:rFonts w:hint="default"/>
    </w:rPr>
  </w:style>
  <w:style w:type="character" w:customStyle="1" w:styleId="WW8Num11z1">
    <w:name w:val="WW8Num11z1"/>
    <w:rsid w:val="005E1F6A"/>
  </w:style>
  <w:style w:type="character" w:customStyle="1" w:styleId="WW8Num11z2">
    <w:name w:val="WW8Num11z2"/>
    <w:rsid w:val="005E1F6A"/>
  </w:style>
  <w:style w:type="character" w:customStyle="1" w:styleId="WW8Num11z3">
    <w:name w:val="WW8Num11z3"/>
    <w:rsid w:val="005E1F6A"/>
  </w:style>
  <w:style w:type="character" w:customStyle="1" w:styleId="WW8Num11z4">
    <w:name w:val="WW8Num11z4"/>
    <w:rsid w:val="005E1F6A"/>
  </w:style>
  <w:style w:type="character" w:customStyle="1" w:styleId="WW8Num11z5">
    <w:name w:val="WW8Num11z5"/>
    <w:rsid w:val="005E1F6A"/>
  </w:style>
  <w:style w:type="character" w:customStyle="1" w:styleId="WW8Num11z6">
    <w:name w:val="WW8Num11z6"/>
    <w:rsid w:val="005E1F6A"/>
  </w:style>
  <w:style w:type="character" w:customStyle="1" w:styleId="WW8Num11z7">
    <w:name w:val="WW8Num11z7"/>
    <w:rsid w:val="005E1F6A"/>
  </w:style>
  <w:style w:type="character" w:customStyle="1" w:styleId="WW8Num11z8">
    <w:name w:val="WW8Num11z8"/>
    <w:rsid w:val="005E1F6A"/>
  </w:style>
  <w:style w:type="character" w:customStyle="1" w:styleId="WW8Num12z0">
    <w:name w:val="WW8Num12z0"/>
    <w:rsid w:val="005E1F6A"/>
    <w:rPr>
      <w:rFonts w:hint="eastAsia"/>
    </w:rPr>
  </w:style>
  <w:style w:type="character" w:customStyle="1" w:styleId="WW8Num12z1">
    <w:name w:val="WW8Num12z1"/>
    <w:rsid w:val="005E1F6A"/>
  </w:style>
  <w:style w:type="character" w:customStyle="1" w:styleId="WW8Num12z2">
    <w:name w:val="WW8Num12z2"/>
    <w:rsid w:val="005E1F6A"/>
  </w:style>
  <w:style w:type="character" w:customStyle="1" w:styleId="WW8Num12z3">
    <w:name w:val="WW8Num12z3"/>
    <w:rsid w:val="005E1F6A"/>
  </w:style>
  <w:style w:type="character" w:customStyle="1" w:styleId="WW8Num12z4">
    <w:name w:val="WW8Num12z4"/>
    <w:rsid w:val="005E1F6A"/>
  </w:style>
  <w:style w:type="character" w:customStyle="1" w:styleId="WW8Num12z5">
    <w:name w:val="WW8Num12z5"/>
    <w:rsid w:val="005E1F6A"/>
  </w:style>
  <w:style w:type="character" w:customStyle="1" w:styleId="WW8Num12z6">
    <w:name w:val="WW8Num12z6"/>
    <w:rsid w:val="005E1F6A"/>
  </w:style>
  <w:style w:type="character" w:customStyle="1" w:styleId="WW8Num12z7">
    <w:name w:val="WW8Num12z7"/>
    <w:rsid w:val="005E1F6A"/>
  </w:style>
  <w:style w:type="character" w:customStyle="1" w:styleId="WW8Num12z8">
    <w:name w:val="WW8Num12z8"/>
    <w:rsid w:val="005E1F6A"/>
  </w:style>
  <w:style w:type="character" w:customStyle="1" w:styleId="WW8Num13z0">
    <w:name w:val="WW8Num13z0"/>
    <w:rsid w:val="005E1F6A"/>
    <w:rPr>
      <w:rFonts w:hint="eastAsia"/>
    </w:rPr>
  </w:style>
  <w:style w:type="character" w:customStyle="1" w:styleId="WW8Num13z1">
    <w:name w:val="WW8Num13z1"/>
    <w:rsid w:val="005E1F6A"/>
  </w:style>
  <w:style w:type="character" w:customStyle="1" w:styleId="WW8Num13z2">
    <w:name w:val="WW8Num13z2"/>
    <w:rsid w:val="005E1F6A"/>
  </w:style>
  <w:style w:type="character" w:customStyle="1" w:styleId="WW8Num13z3">
    <w:name w:val="WW8Num13z3"/>
    <w:rsid w:val="005E1F6A"/>
  </w:style>
  <w:style w:type="character" w:customStyle="1" w:styleId="WW8Num13z4">
    <w:name w:val="WW8Num13z4"/>
    <w:rsid w:val="005E1F6A"/>
  </w:style>
  <w:style w:type="character" w:customStyle="1" w:styleId="WW8Num13z5">
    <w:name w:val="WW8Num13z5"/>
    <w:rsid w:val="005E1F6A"/>
  </w:style>
  <w:style w:type="character" w:customStyle="1" w:styleId="WW8Num13z6">
    <w:name w:val="WW8Num13z6"/>
    <w:rsid w:val="005E1F6A"/>
  </w:style>
  <w:style w:type="character" w:customStyle="1" w:styleId="WW8Num13z7">
    <w:name w:val="WW8Num13z7"/>
    <w:rsid w:val="005E1F6A"/>
  </w:style>
  <w:style w:type="character" w:customStyle="1" w:styleId="WW8Num13z8">
    <w:name w:val="WW8Num13z8"/>
    <w:rsid w:val="005E1F6A"/>
  </w:style>
  <w:style w:type="character" w:customStyle="1" w:styleId="WW8Num14z0">
    <w:name w:val="WW8Num14z0"/>
    <w:rsid w:val="005E1F6A"/>
    <w:rPr>
      <w:rFonts w:hint="default"/>
    </w:rPr>
  </w:style>
  <w:style w:type="character" w:customStyle="1" w:styleId="WW8Num14z1">
    <w:name w:val="WW8Num14z1"/>
    <w:rsid w:val="005E1F6A"/>
  </w:style>
  <w:style w:type="character" w:customStyle="1" w:styleId="WW8Num14z2">
    <w:name w:val="WW8Num14z2"/>
    <w:rsid w:val="005E1F6A"/>
  </w:style>
  <w:style w:type="character" w:customStyle="1" w:styleId="WW8Num14z3">
    <w:name w:val="WW8Num14z3"/>
    <w:rsid w:val="005E1F6A"/>
  </w:style>
  <w:style w:type="character" w:customStyle="1" w:styleId="WW8Num14z4">
    <w:name w:val="WW8Num14z4"/>
    <w:rsid w:val="005E1F6A"/>
  </w:style>
  <w:style w:type="character" w:customStyle="1" w:styleId="WW8Num14z5">
    <w:name w:val="WW8Num14z5"/>
    <w:rsid w:val="005E1F6A"/>
  </w:style>
  <w:style w:type="character" w:customStyle="1" w:styleId="WW8Num14z6">
    <w:name w:val="WW8Num14z6"/>
    <w:rsid w:val="005E1F6A"/>
  </w:style>
  <w:style w:type="character" w:customStyle="1" w:styleId="WW8Num14z7">
    <w:name w:val="WW8Num14z7"/>
    <w:rsid w:val="005E1F6A"/>
  </w:style>
  <w:style w:type="character" w:customStyle="1" w:styleId="WW8Num14z8">
    <w:name w:val="WW8Num14z8"/>
    <w:rsid w:val="005E1F6A"/>
  </w:style>
  <w:style w:type="character" w:customStyle="1" w:styleId="WW8Num15z0">
    <w:name w:val="WW8Num15z0"/>
    <w:rsid w:val="005E1F6A"/>
  </w:style>
  <w:style w:type="character" w:customStyle="1" w:styleId="WW8Num15z1">
    <w:name w:val="WW8Num15z1"/>
    <w:rsid w:val="005E1F6A"/>
  </w:style>
  <w:style w:type="character" w:customStyle="1" w:styleId="WW8Num15z2">
    <w:name w:val="WW8Num15z2"/>
    <w:rsid w:val="005E1F6A"/>
  </w:style>
  <w:style w:type="character" w:customStyle="1" w:styleId="WW8Num15z3">
    <w:name w:val="WW8Num15z3"/>
    <w:rsid w:val="005E1F6A"/>
  </w:style>
  <w:style w:type="character" w:customStyle="1" w:styleId="WW8Num15z4">
    <w:name w:val="WW8Num15z4"/>
    <w:rsid w:val="005E1F6A"/>
  </w:style>
  <w:style w:type="character" w:customStyle="1" w:styleId="WW8Num15z5">
    <w:name w:val="WW8Num15z5"/>
    <w:rsid w:val="005E1F6A"/>
  </w:style>
  <w:style w:type="character" w:customStyle="1" w:styleId="WW8Num15z6">
    <w:name w:val="WW8Num15z6"/>
    <w:rsid w:val="005E1F6A"/>
  </w:style>
  <w:style w:type="character" w:customStyle="1" w:styleId="WW8Num15z7">
    <w:name w:val="WW8Num15z7"/>
    <w:rsid w:val="005E1F6A"/>
  </w:style>
  <w:style w:type="character" w:customStyle="1" w:styleId="WW8Num15z8">
    <w:name w:val="WW8Num15z8"/>
    <w:rsid w:val="005E1F6A"/>
  </w:style>
  <w:style w:type="character" w:customStyle="1" w:styleId="WW8Num16z0">
    <w:name w:val="WW8Num16z0"/>
    <w:rsid w:val="005E1F6A"/>
    <w:rPr>
      <w:rFonts w:cs="標楷體" w:hint="default"/>
    </w:rPr>
  </w:style>
  <w:style w:type="character" w:customStyle="1" w:styleId="WW8Num16z1">
    <w:name w:val="WW8Num16z1"/>
    <w:rsid w:val="005E1F6A"/>
  </w:style>
  <w:style w:type="character" w:customStyle="1" w:styleId="WW8Num16z2">
    <w:name w:val="WW8Num16z2"/>
    <w:rsid w:val="005E1F6A"/>
  </w:style>
  <w:style w:type="character" w:customStyle="1" w:styleId="WW8Num16z3">
    <w:name w:val="WW8Num16z3"/>
    <w:rsid w:val="005E1F6A"/>
  </w:style>
  <w:style w:type="character" w:customStyle="1" w:styleId="WW8Num16z4">
    <w:name w:val="WW8Num16z4"/>
    <w:rsid w:val="005E1F6A"/>
  </w:style>
  <w:style w:type="character" w:customStyle="1" w:styleId="WW8Num16z5">
    <w:name w:val="WW8Num16z5"/>
    <w:rsid w:val="005E1F6A"/>
  </w:style>
  <w:style w:type="character" w:customStyle="1" w:styleId="WW8Num16z6">
    <w:name w:val="WW8Num16z6"/>
    <w:rsid w:val="005E1F6A"/>
  </w:style>
  <w:style w:type="character" w:customStyle="1" w:styleId="WW8Num16z7">
    <w:name w:val="WW8Num16z7"/>
    <w:rsid w:val="005E1F6A"/>
  </w:style>
  <w:style w:type="character" w:customStyle="1" w:styleId="WW8Num16z8">
    <w:name w:val="WW8Num16z8"/>
    <w:rsid w:val="005E1F6A"/>
  </w:style>
  <w:style w:type="character" w:customStyle="1" w:styleId="WW8Num17z0">
    <w:name w:val="WW8Num17z0"/>
    <w:rsid w:val="005E1F6A"/>
  </w:style>
  <w:style w:type="character" w:customStyle="1" w:styleId="WW8Num17z1">
    <w:name w:val="WW8Num17z1"/>
    <w:rsid w:val="005E1F6A"/>
  </w:style>
  <w:style w:type="character" w:customStyle="1" w:styleId="WW8Num17z2">
    <w:name w:val="WW8Num17z2"/>
    <w:rsid w:val="005E1F6A"/>
  </w:style>
  <w:style w:type="character" w:customStyle="1" w:styleId="WW8Num17z3">
    <w:name w:val="WW8Num17z3"/>
    <w:rsid w:val="005E1F6A"/>
  </w:style>
  <w:style w:type="character" w:customStyle="1" w:styleId="WW8Num17z4">
    <w:name w:val="WW8Num17z4"/>
    <w:rsid w:val="005E1F6A"/>
  </w:style>
  <w:style w:type="character" w:customStyle="1" w:styleId="WW8Num17z5">
    <w:name w:val="WW8Num17z5"/>
    <w:rsid w:val="005E1F6A"/>
  </w:style>
  <w:style w:type="character" w:customStyle="1" w:styleId="WW8Num17z6">
    <w:name w:val="WW8Num17z6"/>
    <w:rsid w:val="005E1F6A"/>
  </w:style>
  <w:style w:type="character" w:customStyle="1" w:styleId="WW8Num17z7">
    <w:name w:val="WW8Num17z7"/>
    <w:rsid w:val="005E1F6A"/>
  </w:style>
  <w:style w:type="character" w:customStyle="1" w:styleId="WW8Num17z8">
    <w:name w:val="WW8Num17z8"/>
    <w:rsid w:val="005E1F6A"/>
  </w:style>
  <w:style w:type="character" w:customStyle="1" w:styleId="WW8Num18z0">
    <w:name w:val="WW8Num18z0"/>
    <w:rsid w:val="005E1F6A"/>
    <w:rPr>
      <w:rFonts w:hint="default"/>
    </w:rPr>
  </w:style>
  <w:style w:type="character" w:customStyle="1" w:styleId="WW8Num18z1">
    <w:name w:val="WW8Num18z1"/>
    <w:rsid w:val="005E1F6A"/>
  </w:style>
  <w:style w:type="character" w:customStyle="1" w:styleId="WW8Num18z2">
    <w:name w:val="WW8Num18z2"/>
    <w:rsid w:val="005E1F6A"/>
  </w:style>
  <w:style w:type="character" w:customStyle="1" w:styleId="WW8Num18z3">
    <w:name w:val="WW8Num18z3"/>
    <w:rsid w:val="005E1F6A"/>
  </w:style>
  <w:style w:type="character" w:customStyle="1" w:styleId="WW8Num18z4">
    <w:name w:val="WW8Num18z4"/>
    <w:rsid w:val="005E1F6A"/>
  </w:style>
  <w:style w:type="character" w:customStyle="1" w:styleId="WW8Num18z5">
    <w:name w:val="WW8Num18z5"/>
    <w:rsid w:val="005E1F6A"/>
  </w:style>
  <w:style w:type="character" w:customStyle="1" w:styleId="WW8Num18z6">
    <w:name w:val="WW8Num18z6"/>
    <w:rsid w:val="005E1F6A"/>
  </w:style>
  <w:style w:type="character" w:customStyle="1" w:styleId="WW8Num18z7">
    <w:name w:val="WW8Num18z7"/>
    <w:rsid w:val="005E1F6A"/>
  </w:style>
  <w:style w:type="character" w:customStyle="1" w:styleId="WW8Num18z8">
    <w:name w:val="WW8Num18z8"/>
    <w:rsid w:val="005E1F6A"/>
  </w:style>
  <w:style w:type="character" w:customStyle="1" w:styleId="WW8Num19z0">
    <w:name w:val="WW8Num19z0"/>
    <w:rsid w:val="005E1F6A"/>
    <w:rPr>
      <w:rFonts w:hint="eastAsia"/>
    </w:rPr>
  </w:style>
  <w:style w:type="character" w:customStyle="1" w:styleId="WW8Num19z1">
    <w:name w:val="WW8Num19z1"/>
    <w:rsid w:val="005E1F6A"/>
  </w:style>
  <w:style w:type="character" w:customStyle="1" w:styleId="WW8Num19z2">
    <w:name w:val="WW8Num19z2"/>
    <w:rsid w:val="005E1F6A"/>
  </w:style>
  <w:style w:type="character" w:customStyle="1" w:styleId="WW8Num19z3">
    <w:name w:val="WW8Num19z3"/>
    <w:rsid w:val="005E1F6A"/>
  </w:style>
  <w:style w:type="character" w:customStyle="1" w:styleId="WW8Num19z4">
    <w:name w:val="WW8Num19z4"/>
    <w:rsid w:val="005E1F6A"/>
  </w:style>
  <w:style w:type="character" w:customStyle="1" w:styleId="WW8Num19z5">
    <w:name w:val="WW8Num19z5"/>
    <w:rsid w:val="005E1F6A"/>
  </w:style>
  <w:style w:type="character" w:customStyle="1" w:styleId="WW8Num19z6">
    <w:name w:val="WW8Num19z6"/>
    <w:rsid w:val="005E1F6A"/>
  </w:style>
  <w:style w:type="character" w:customStyle="1" w:styleId="WW8Num19z7">
    <w:name w:val="WW8Num19z7"/>
    <w:rsid w:val="005E1F6A"/>
  </w:style>
  <w:style w:type="character" w:customStyle="1" w:styleId="WW8Num19z8">
    <w:name w:val="WW8Num19z8"/>
    <w:rsid w:val="005E1F6A"/>
  </w:style>
  <w:style w:type="character" w:customStyle="1" w:styleId="WW8Num20z0">
    <w:name w:val="WW8Num20z0"/>
    <w:rsid w:val="005E1F6A"/>
    <w:rPr>
      <w:rFonts w:ascii="Times New Roman" w:hAnsi="Times New Roman"/>
      <w:bCs/>
      <w:szCs w:val="28"/>
    </w:rPr>
  </w:style>
  <w:style w:type="character" w:customStyle="1" w:styleId="WW8Num20z1">
    <w:name w:val="WW8Num20z1"/>
    <w:rsid w:val="005E1F6A"/>
  </w:style>
  <w:style w:type="character" w:customStyle="1" w:styleId="WW8Num20z2">
    <w:name w:val="WW8Num20z2"/>
    <w:rsid w:val="005E1F6A"/>
  </w:style>
  <w:style w:type="character" w:customStyle="1" w:styleId="WW8Num20z3">
    <w:name w:val="WW8Num20z3"/>
    <w:rsid w:val="005E1F6A"/>
  </w:style>
  <w:style w:type="character" w:customStyle="1" w:styleId="WW8Num20z4">
    <w:name w:val="WW8Num20z4"/>
    <w:rsid w:val="005E1F6A"/>
  </w:style>
  <w:style w:type="character" w:customStyle="1" w:styleId="WW8Num20z5">
    <w:name w:val="WW8Num20z5"/>
    <w:rsid w:val="005E1F6A"/>
  </w:style>
  <w:style w:type="character" w:customStyle="1" w:styleId="WW8Num20z6">
    <w:name w:val="WW8Num20z6"/>
    <w:rsid w:val="005E1F6A"/>
  </w:style>
  <w:style w:type="character" w:customStyle="1" w:styleId="WW8Num20z7">
    <w:name w:val="WW8Num20z7"/>
    <w:rsid w:val="005E1F6A"/>
  </w:style>
  <w:style w:type="character" w:customStyle="1" w:styleId="WW8Num20z8">
    <w:name w:val="WW8Num20z8"/>
    <w:rsid w:val="005E1F6A"/>
  </w:style>
  <w:style w:type="character" w:customStyle="1" w:styleId="WW8Num21z0">
    <w:name w:val="WW8Num21z0"/>
    <w:rsid w:val="005E1F6A"/>
    <w:rPr>
      <w:rFonts w:hint="eastAsia"/>
    </w:rPr>
  </w:style>
  <w:style w:type="character" w:customStyle="1" w:styleId="WW8Num21z1">
    <w:name w:val="WW8Num21z1"/>
    <w:rsid w:val="005E1F6A"/>
  </w:style>
  <w:style w:type="character" w:customStyle="1" w:styleId="WW8Num21z2">
    <w:name w:val="WW8Num21z2"/>
    <w:rsid w:val="005E1F6A"/>
  </w:style>
  <w:style w:type="character" w:customStyle="1" w:styleId="WW8Num21z3">
    <w:name w:val="WW8Num21z3"/>
    <w:rsid w:val="005E1F6A"/>
  </w:style>
  <w:style w:type="character" w:customStyle="1" w:styleId="WW8Num21z4">
    <w:name w:val="WW8Num21z4"/>
    <w:rsid w:val="005E1F6A"/>
  </w:style>
  <w:style w:type="character" w:customStyle="1" w:styleId="WW8Num21z5">
    <w:name w:val="WW8Num21z5"/>
    <w:rsid w:val="005E1F6A"/>
  </w:style>
  <w:style w:type="character" w:customStyle="1" w:styleId="WW8Num21z6">
    <w:name w:val="WW8Num21z6"/>
    <w:rsid w:val="005E1F6A"/>
  </w:style>
  <w:style w:type="character" w:customStyle="1" w:styleId="WW8Num21z7">
    <w:name w:val="WW8Num21z7"/>
    <w:rsid w:val="005E1F6A"/>
  </w:style>
  <w:style w:type="character" w:customStyle="1" w:styleId="WW8Num21z8">
    <w:name w:val="WW8Num21z8"/>
    <w:rsid w:val="005E1F6A"/>
  </w:style>
  <w:style w:type="character" w:customStyle="1" w:styleId="WW8Num22z0">
    <w:name w:val="WW8Num22z0"/>
    <w:rsid w:val="005E1F6A"/>
    <w:rPr>
      <w:rFonts w:hint="default"/>
    </w:rPr>
  </w:style>
  <w:style w:type="character" w:customStyle="1" w:styleId="WW8Num22z1">
    <w:name w:val="WW8Num22z1"/>
    <w:rsid w:val="005E1F6A"/>
  </w:style>
  <w:style w:type="character" w:customStyle="1" w:styleId="WW8Num22z2">
    <w:name w:val="WW8Num22z2"/>
    <w:rsid w:val="005E1F6A"/>
  </w:style>
  <w:style w:type="character" w:customStyle="1" w:styleId="WW8Num22z3">
    <w:name w:val="WW8Num22z3"/>
    <w:rsid w:val="005E1F6A"/>
  </w:style>
  <w:style w:type="character" w:customStyle="1" w:styleId="WW8Num22z4">
    <w:name w:val="WW8Num22z4"/>
    <w:rsid w:val="005E1F6A"/>
  </w:style>
  <w:style w:type="character" w:customStyle="1" w:styleId="WW8Num22z5">
    <w:name w:val="WW8Num22z5"/>
    <w:rsid w:val="005E1F6A"/>
  </w:style>
  <w:style w:type="character" w:customStyle="1" w:styleId="WW8Num22z6">
    <w:name w:val="WW8Num22z6"/>
    <w:rsid w:val="005E1F6A"/>
  </w:style>
  <w:style w:type="character" w:customStyle="1" w:styleId="WW8Num22z7">
    <w:name w:val="WW8Num22z7"/>
    <w:rsid w:val="005E1F6A"/>
  </w:style>
  <w:style w:type="character" w:customStyle="1" w:styleId="WW8Num22z8">
    <w:name w:val="WW8Num22z8"/>
    <w:rsid w:val="005E1F6A"/>
  </w:style>
  <w:style w:type="character" w:customStyle="1" w:styleId="WW8Num23z0">
    <w:name w:val="WW8Num23z0"/>
    <w:rsid w:val="005E1F6A"/>
    <w:rPr>
      <w:rFonts w:hint="eastAsia"/>
      <w:color w:val="auto"/>
    </w:rPr>
  </w:style>
  <w:style w:type="character" w:customStyle="1" w:styleId="WW8Num23z1">
    <w:name w:val="WW8Num23z1"/>
    <w:rsid w:val="005E1F6A"/>
  </w:style>
  <w:style w:type="character" w:customStyle="1" w:styleId="WW8Num23z2">
    <w:name w:val="WW8Num23z2"/>
    <w:rsid w:val="005E1F6A"/>
  </w:style>
  <w:style w:type="character" w:customStyle="1" w:styleId="WW8Num23z3">
    <w:name w:val="WW8Num23z3"/>
    <w:rsid w:val="005E1F6A"/>
  </w:style>
  <w:style w:type="character" w:customStyle="1" w:styleId="WW8Num23z4">
    <w:name w:val="WW8Num23z4"/>
    <w:rsid w:val="005E1F6A"/>
  </w:style>
  <w:style w:type="character" w:customStyle="1" w:styleId="WW8Num23z5">
    <w:name w:val="WW8Num23z5"/>
    <w:rsid w:val="005E1F6A"/>
  </w:style>
  <w:style w:type="character" w:customStyle="1" w:styleId="WW8Num23z6">
    <w:name w:val="WW8Num23z6"/>
    <w:rsid w:val="005E1F6A"/>
  </w:style>
  <w:style w:type="character" w:customStyle="1" w:styleId="WW8Num23z7">
    <w:name w:val="WW8Num23z7"/>
    <w:rsid w:val="005E1F6A"/>
  </w:style>
  <w:style w:type="character" w:customStyle="1" w:styleId="WW8Num23z8">
    <w:name w:val="WW8Num23z8"/>
    <w:rsid w:val="005E1F6A"/>
  </w:style>
  <w:style w:type="character" w:customStyle="1" w:styleId="WW8Num24z0">
    <w:name w:val="WW8Num24z0"/>
    <w:rsid w:val="005E1F6A"/>
    <w:rPr>
      <w:rFonts w:hint="default"/>
    </w:rPr>
  </w:style>
  <w:style w:type="character" w:customStyle="1" w:styleId="WW8Num24z1">
    <w:name w:val="WW8Num24z1"/>
    <w:rsid w:val="005E1F6A"/>
  </w:style>
  <w:style w:type="character" w:customStyle="1" w:styleId="WW8Num24z2">
    <w:name w:val="WW8Num24z2"/>
    <w:rsid w:val="005E1F6A"/>
  </w:style>
  <w:style w:type="character" w:customStyle="1" w:styleId="WW8Num24z3">
    <w:name w:val="WW8Num24z3"/>
    <w:rsid w:val="005E1F6A"/>
  </w:style>
  <w:style w:type="character" w:customStyle="1" w:styleId="WW8Num24z4">
    <w:name w:val="WW8Num24z4"/>
    <w:rsid w:val="005E1F6A"/>
  </w:style>
  <w:style w:type="character" w:customStyle="1" w:styleId="WW8Num24z5">
    <w:name w:val="WW8Num24z5"/>
    <w:rsid w:val="005E1F6A"/>
  </w:style>
  <w:style w:type="character" w:customStyle="1" w:styleId="WW8Num24z6">
    <w:name w:val="WW8Num24z6"/>
    <w:rsid w:val="005E1F6A"/>
  </w:style>
  <w:style w:type="character" w:customStyle="1" w:styleId="WW8Num24z7">
    <w:name w:val="WW8Num24z7"/>
    <w:rsid w:val="005E1F6A"/>
  </w:style>
  <w:style w:type="character" w:customStyle="1" w:styleId="WW8Num24z8">
    <w:name w:val="WW8Num24z8"/>
    <w:rsid w:val="005E1F6A"/>
  </w:style>
  <w:style w:type="character" w:customStyle="1" w:styleId="WW8Num25z0">
    <w:name w:val="WW8Num25z0"/>
    <w:rsid w:val="005E1F6A"/>
    <w:rPr>
      <w:rFonts w:ascii="Times New Roman" w:hAnsi="Times New Roman" w:cs="Times New Roman" w:hint="default"/>
      <w:sz w:val="28"/>
      <w:szCs w:val="28"/>
    </w:rPr>
  </w:style>
  <w:style w:type="character" w:customStyle="1" w:styleId="WW8Num25z1">
    <w:name w:val="WW8Num25z1"/>
    <w:rsid w:val="005E1F6A"/>
  </w:style>
  <w:style w:type="character" w:customStyle="1" w:styleId="WW8Num25z2">
    <w:name w:val="WW8Num25z2"/>
    <w:rsid w:val="005E1F6A"/>
  </w:style>
  <w:style w:type="character" w:customStyle="1" w:styleId="WW8Num25z3">
    <w:name w:val="WW8Num25z3"/>
    <w:rsid w:val="005E1F6A"/>
  </w:style>
  <w:style w:type="character" w:customStyle="1" w:styleId="WW8Num25z4">
    <w:name w:val="WW8Num25z4"/>
    <w:rsid w:val="005E1F6A"/>
  </w:style>
  <w:style w:type="character" w:customStyle="1" w:styleId="WW8Num25z5">
    <w:name w:val="WW8Num25z5"/>
    <w:rsid w:val="005E1F6A"/>
  </w:style>
  <w:style w:type="character" w:customStyle="1" w:styleId="WW8Num25z6">
    <w:name w:val="WW8Num25z6"/>
    <w:rsid w:val="005E1F6A"/>
  </w:style>
  <w:style w:type="character" w:customStyle="1" w:styleId="WW8Num25z7">
    <w:name w:val="WW8Num25z7"/>
    <w:rsid w:val="005E1F6A"/>
  </w:style>
  <w:style w:type="character" w:customStyle="1" w:styleId="WW8Num25z8">
    <w:name w:val="WW8Num25z8"/>
    <w:rsid w:val="005E1F6A"/>
  </w:style>
  <w:style w:type="character" w:customStyle="1" w:styleId="WW8Num26z0">
    <w:name w:val="WW8Num26z0"/>
    <w:rsid w:val="005E1F6A"/>
    <w:rPr>
      <w:rFonts w:ascii="標楷體" w:eastAsia="標楷體" w:hAnsi="標楷體" w:cs="Times New Roman"/>
      <w:color w:val="000000"/>
      <w:szCs w:val="28"/>
    </w:rPr>
  </w:style>
  <w:style w:type="character" w:customStyle="1" w:styleId="WW8Num26z1">
    <w:name w:val="WW8Num26z1"/>
    <w:rsid w:val="005E1F6A"/>
  </w:style>
  <w:style w:type="character" w:customStyle="1" w:styleId="WW8Num26z2">
    <w:name w:val="WW8Num26z2"/>
    <w:rsid w:val="005E1F6A"/>
  </w:style>
  <w:style w:type="character" w:customStyle="1" w:styleId="WW8Num26z3">
    <w:name w:val="WW8Num26z3"/>
    <w:rsid w:val="005E1F6A"/>
  </w:style>
  <w:style w:type="character" w:customStyle="1" w:styleId="WW8Num26z4">
    <w:name w:val="WW8Num26z4"/>
    <w:rsid w:val="005E1F6A"/>
  </w:style>
  <w:style w:type="character" w:customStyle="1" w:styleId="WW8Num26z5">
    <w:name w:val="WW8Num26z5"/>
    <w:rsid w:val="005E1F6A"/>
  </w:style>
  <w:style w:type="character" w:customStyle="1" w:styleId="WW8Num26z6">
    <w:name w:val="WW8Num26z6"/>
    <w:rsid w:val="005E1F6A"/>
  </w:style>
  <w:style w:type="character" w:customStyle="1" w:styleId="WW8Num26z7">
    <w:name w:val="WW8Num26z7"/>
    <w:rsid w:val="005E1F6A"/>
  </w:style>
  <w:style w:type="character" w:customStyle="1" w:styleId="WW8Num26z8">
    <w:name w:val="WW8Num26z8"/>
    <w:rsid w:val="005E1F6A"/>
  </w:style>
  <w:style w:type="character" w:customStyle="1" w:styleId="WW8Num27z0">
    <w:name w:val="WW8Num27z0"/>
    <w:rsid w:val="005E1F6A"/>
    <w:rPr>
      <w:rFonts w:ascii="Times New Roman" w:hAnsi="Times New Roman"/>
      <w:bCs/>
      <w:szCs w:val="28"/>
    </w:rPr>
  </w:style>
  <w:style w:type="character" w:customStyle="1" w:styleId="WW8Num27z1">
    <w:name w:val="WW8Num27z1"/>
    <w:rsid w:val="005E1F6A"/>
    <w:rPr>
      <w:rFonts w:cs="標楷體" w:hint="default"/>
    </w:rPr>
  </w:style>
  <w:style w:type="character" w:customStyle="1" w:styleId="WW8Num27z2">
    <w:name w:val="WW8Num27z2"/>
    <w:rsid w:val="005E1F6A"/>
  </w:style>
  <w:style w:type="character" w:customStyle="1" w:styleId="WW8Num27z3">
    <w:name w:val="WW8Num27z3"/>
    <w:rsid w:val="005E1F6A"/>
  </w:style>
  <w:style w:type="character" w:customStyle="1" w:styleId="WW8Num27z4">
    <w:name w:val="WW8Num27z4"/>
    <w:rsid w:val="005E1F6A"/>
  </w:style>
  <w:style w:type="character" w:customStyle="1" w:styleId="WW8Num27z5">
    <w:name w:val="WW8Num27z5"/>
    <w:rsid w:val="005E1F6A"/>
  </w:style>
  <w:style w:type="character" w:customStyle="1" w:styleId="WW8Num27z6">
    <w:name w:val="WW8Num27z6"/>
    <w:rsid w:val="005E1F6A"/>
  </w:style>
  <w:style w:type="character" w:customStyle="1" w:styleId="WW8Num27z7">
    <w:name w:val="WW8Num27z7"/>
    <w:rsid w:val="005E1F6A"/>
  </w:style>
  <w:style w:type="character" w:customStyle="1" w:styleId="WW8Num27z8">
    <w:name w:val="WW8Num27z8"/>
    <w:rsid w:val="005E1F6A"/>
  </w:style>
  <w:style w:type="character" w:customStyle="1" w:styleId="WW8Num28z0">
    <w:name w:val="WW8Num28z0"/>
    <w:rsid w:val="005E1F6A"/>
    <w:rPr>
      <w:rFonts w:hint="eastAsia"/>
    </w:rPr>
  </w:style>
  <w:style w:type="character" w:customStyle="1" w:styleId="WW8Num28z1">
    <w:name w:val="WW8Num28z1"/>
    <w:rsid w:val="005E1F6A"/>
  </w:style>
  <w:style w:type="character" w:customStyle="1" w:styleId="WW8Num28z2">
    <w:name w:val="WW8Num28z2"/>
    <w:rsid w:val="005E1F6A"/>
  </w:style>
  <w:style w:type="character" w:customStyle="1" w:styleId="WW8Num28z3">
    <w:name w:val="WW8Num28z3"/>
    <w:rsid w:val="005E1F6A"/>
  </w:style>
  <w:style w:type="character" w:customStyle="1" w:styleId="WW8Num28z4">
    <w:name w:val="WW8Num28z4"/>
    <w:rsid w:val="005E1F6A"/>
  </w:style>
  <w:style w:type="character" w:customStyle="1" w:styleId="WW8Num28z5">
    <w:name w:val="WW8Num28z5"/>
    <w:rsid w:val="005E1F6A"/>
  </w:style>
  <w:style w:type="character" w:customStyle="1" w:styleId="WW8Num28z6">
    <w:name w:val="WW8Num28z6"/>
    <w:rsid w:val="005E1F6A"/>
  </w:style>
  <w:style w:type="character" w:customStyle="1" w:styleId="WW8Num28z7">
    <w:name w:val="WW8Num28z7"/>
    <w:rsid w:val="005E1F6A"/>
  </w:style>
  <w:style w:type="character" w:customStyle="1" w:styleId="WW8Num28z8">
    <w:name w:val="WW8Num28z8"/>
    <w:rsid w:val="005E1F6A"/>
  </w:style>
  <w:style w:type="character" w:customStyle="1" w:styleId="WW8Num29z0">
    <w:name w:val="WW8Num29z0"/>
    <w:rsid w:val="005E1F6A"/>
    <w:rPr>
      <w:rFonts w:hint="default"/>
    </w:rPr>
  </w:style>
  <w:style w:type="character" w:customStyle="1" w:styleId="WW8Num29z1">
    <w:name w:val="WW8Num29z1"/>
    <w:rsid w:val="005E1F6A"/>
  </w:style>
  <w:style w:type="character" w:customStyle="1" w:styleId="WW8Num29z2">
    <w:name w:val="WW8Num29z2"/>
    <w:rsid w:val="005E1F6A"/>
  </w:style>
  <w:style w:type="character" w:customStyle="1" w:styleId="WW8Num29z3">
    <w:name w:val="WW8Num29z3"/>
    <w:rsid w:val="005E1F6A"/>
  </w:style>
  <w:style w:type="character" w:customStyle="1" w:styleId="WW8Num29z4">
    <w:name w:val="WW8Num29z4"/>
    <w:rsid w:val="005E1F6A"/>
  </w:style>
  <w:style w:type="character" w:customStyle="1" w:styleId="WW8Num29z5">
    <w:name w:val="WW8Num29z5"/>
    <w:rsid w:val="005E1F6A"/>
  </w:style>
  <w:style w:type="character" w:customStyle="1" w:styleId="WW8Num29z6">
    <w:name w:val="WW8Num29z6"/>
    <w:rsid w:val="005E1F6A"/>
  </w:style>
  <w:style w:type="character" w:customStyle="1" w:styleId="WW8Num29z7">
    <w:name w:val="WW8Num29z7"/>
    <w:rsid w:val="005E1F6A"/>
  </w:style>
  <w:style w:type="character" w:customStyle="1" w:styleId="WW8Num29z8">
    <w:name w:val="WW8Num29z8"/>
    <w:rsid w:val="005E1F6A"/>
  </w:style>
  <w:style w:type="character" w:customStyle="1" w:styleId="WW8Num30z0">
    <w:name w:val="WW8Num30z0"/>
    <w:rsid w:val="005E1F6A"/>
  </w:style>
  <w:style w:type="character" w:customStyle="1" w:styleId="WW8Num30z1">
    <w:name w:val="WW8Num30z1"/>
    <w:rsid w:val="005E1F6A"/>
  </w:style>
  <w:style w:type="character" w:customStyle="1" w:styleId="WW8Num30z2">
    <w:name w:val="WW8Num30z2"/>
    <w:rsid w:val="005E1F6A"/>
  </w:style>
  <w:style w:type="character" w:customStyle="1" w:styleId="WW8Num30z3">
    <w:name w:val="WW8Num30z3"/>
    <w:rsid w:val="005E1F6A"/>
  </w:style>
  <w:style w:type="character" w:customStyle="1" w:styleId="WW8Num30z4">
    <w:name w:val="WW8Num30z4"/>
    <w:rsid w:val="005E1F6A"/>
  </w:style>
  <w:style w:type="character" w:customStyle="1" w:styleId="WW8Num30z5">
    <w:name w:val="WW8Num30z5"/>
    <w:rsid w:val="005E1F6A"/>
  </w:style>
  <w:style w:type="character" w:customStyle="1" w:styleId="WW8Num30z6">
    <w:name w:val="WW8Num30z6"/>
    <w:rsid w:val="005E1F6A"/>
  </w:style>
  <w:style w:type="character" w:customStyle="1" w:styleId="WW8Num30z7">
    <w:name w:val="WW8Num30z7"/>
    <w:rsid w:val="005E1F6A"/>
  </w:style>
  <w:style w:type="character" w:customStyle="1" w:styleId="WW8Num30z8">
    <w:name w:val="WW8Num30z8"/>
    <w:rsid w:val="005E1F6A"/>
  </w:style>
  <w:style w:type="character" w:customStyle="1" w:styleId="WW8Num31z0">
    <w:name w:val="WW8Num31z0"/>
    <w:rsid w:val="005E1F6A"/>
    <w:rPr>
      <w:rFonts w:hint="default"/>
    </w:rPr>
  </w:style>
  <w:style w:type="character" w:customStyle="1" w:styleId="WW8Num31z1">
    <w:name w:val="WW8Num31z1"/>
    <w:rsid w:val="005E1F6A"/>
  </w:style>
  <w:style w:type="character" w:customStyle="1" w:styleId="WW8Num31z2">
    <w:name w:val="WW8Num31z2"/>
    <w:rsid w:val="005E1F6A"/>
  </w:style>
  <w:style w:type="character" w:customStyle="1" w:styleId="WW8Num31z3">
    <w:name w:val="WW8Num31z3"/>
    <w:rsid w:val="005E1F6A"/>
  </w:style>
  <w:style w:type="character" w:customStyle="1" w:styleId="WW8Num31z4">
    <w:name w:val="WW8Num31z4"/>
    <w:rsid w:val="005E1F6A"/>
  </w:style>
  <w:style w:type="character" w:customStyle="1" w:styleId="WW8Num31z5">
    <w:name w:val="WW8Num31z5"/>
    <w:rsid w:val="005E1F6A"/>
  </w:style>
  <w:style w:type="character" w:customStyle="1" w:styleId="WW8Num31z6">
    <w:name w:val="WW8Num31z6"/>
    <w:rsid w:val="005E1F6A"/>
  </w:style>
  <w:style w:type="character" w:customStyle="1" w:styleId="WW8Num31z7">
    <w:name w:val="WW8Num31z7"/>
    <w:rsid w:val="005E1F6A"/>
  </w:style>
  <w:style w:type="character" w:customStyle="1" w:styleId="WW8Num31z8">
    <w:name w:val="WW8Num31z8"/>
    <w:rsid w:val="005E1F6A"/>
  </w:style>
  <w:style w:type="character" w:customStyle="1" w:styleId="WW8Num32z0">
    <w:name w:val="WW8Num32z0"/>
    <w:rsid w:val="005E1F6A"/>
    <w:rPr>
      <w:rFonts w:ascii="Times New Roman" w:hAnsi="Times New Roman"/>
      <w:bCs/>
      <w:szCs w:val="28"/>
    </w:rPr>
  </w:style>
  <w:style w:type="character" w:customStyle="1" w:styleId="WW8Num32z1">
    <w:name w:val="WW8Num32z1"/>
    <w:rsid w:val="005E1F6A"/>
  </w:style>
  <w:style w:type="character" w:customStyle="1" w:styleId="WW8Num32z2">
    <w:name w:val="WW8Num32z2"/>
    <w:rsid w:val="005E1F6A"/>
  </w:style>
  <w:style w:type="character" w:customStyle="1" w:styleId="WW8Num32z3">
    <w:name w:val="WW8Num32z3"/>
    <w:rsid w:val="005E1F6A"/>
  </w:style>
  <w:style w:type="character" w:customStyle="1" w:styleId="WW8Num32z4">
    <w:name w:val="WW8Num32z4"/>
    <w:rsid w:val="005E1F6A"/>
  </w:style>
  <w:style w:type="character" w:customStyle="1" w:styleId="WW8Num32z5">
    <w:name w:val="WW8Num32z5"/>
    <w:rsid w:val="005E1F6A"/>
  </w:style>
  <w:style w:type="character" w:customStyle="1" w:styleId="WW8Num32z6">
    <w:name w:val="WW8Num32z6"/>
    <w:rsid w:val="005E1F6A"/>
  </w:style>
  <w:style w:type="character" w:customStyle="1" w:styleId="WW8Num32z7">
    <w:name w:val="WW8Num32z7"/>
    <w:rsid w:val="005E1F6A"/>
  </w:style>
  <w:style w:type="character" w:customStyle="1" w:styleId="WW8Num32z8">
    <w:name w:val="WW8Num32z8"/>
    <w:rsid w:val="005E1F6A"/>
  </w:style>
  <w:style w:type="character" w:customStyle="1" w:styleId="WW8Num33z0">
    <w:name w:val="WW8Num33z0"/>
    <w:rsid w:val="005E1F6A"/>
  </w:style>
  <w:style w:type="character" w:customStyle="1" w:styleId="WW8Num33z1">
    <w:name w:val="WW8Num33z1"/>
    <w:rsid w:val="005E1F6A"/>
  </w:style>
  <w:style w:type="character" w:customStyle="1" w:styleId="WW8Num33z2">
    <w:name w:val="WW8Num33z2"/>
    <w:rsid w:val="005E1F6A"/>
  </w:style>
  <w:style w:type="character" w:customStyle="1" w:styleId="WW8Num33z3">
    <w:name w:val="WW8Num33z3"/>
    <w:rsid w:val="005E1F6A"/>
  </w:style>
  <w:style w:type="character" w:customStyle="1" w:styleId="WW8Num33z4">
    <w:name w:val="WW8Num33z4"/>
    <w:rsid w:val="005E1F6A"/>
  </w:style>
  <w:style w:type="character" w:customStyle="1" w:styleId="WW8Num33z5">
    <w:name w:val="WW8Num33z5"/>
    <w:rsid w:val="005E1F6A"/>
  </w:style>
  <w:style w:type="character" w:customStyle="1" w:styleId="WW8Num33z6">
    <w:name w:val="WW8Num33z6"/>
    <w:rsid w:val="005E1F6A"/>
  </w:style>
  <w:style w:type="character" w:customStyle="1" w:styleId="WW8Num33z7">
    <w:name w:val="WW8Num33z7"/>
    <w:rsid w:val="005E1F6A"/>
  </w:style>
  <w:style w:type="character" w:customStyle="1" w:styleId="WW8Num33z8">
    <w:name w:val="WW8Num33z8"/>
    <w:rsid w:val="005E1F6A"/>
  </w:style>
  <w:style w:type="character" w:customStyle="1" w:styleId="WW8Num34z0">
    <w:name w:val="WW8Num34z0"/>
    <w:rsid w:val="005E1F6A"/>
    <w:rPr>
      <w:rFonts w:ascii="標楷體" w:eastAsia="標楷體" w:hAnsi="標楷體" w:cs="Times New Roman"/>
      <w:szCs w:val="28"/>
    </w:rPr>
  </w:style>
  <w:style w:type="character" w:customStyle="1" w:styleId="WW8Num34z1">
    <w:name w:val="WW8Num34z1"/>
    <w:rsid w:val="005E1F6A"/>
  </w:style>
  <w:style w:type="character" w:customStyle="1" w:styleId="WW8Num34z2">
    <w:name w:val="WW8Num34z2"/>
    <w:rsid w:val="005E1F6A"/>
  </w:style>
  <w:style w:type="character" w:customStyle="1" w:styleId="WW8Num34z3">
    <w:name w:val="WW8Num34z3"/>
    <w:rsid w:val="005E1F6A"/>
  </w:style>
  <w:style w:type="character" w:customStyle="1" w:styleId="WW8Num34z4">
    <w:name w:val="WW8Num34z4"/>
    <w:rsid w:val="005E1F6A"/>
  </w:style>
  <w:style w:type="character" w:customStyle="1" w:styleId="WW8Num34z5">
    <w:name w:val="WW8Num34z5"/>
    <w:rsid w:val="005E1F6A"/>
  </w:style>
  <w:style w:type="character" w:customStyle="1" w:styleId="WW8Num34z6">
    <w:name w:val="WW8Num34z6"/>
    <w:rsid w:val="005E1F6A"/>
  </w:style>
  <w:style w:type="character" w:customStyle="1" w:styleId="WW8Num34z7">
    <w:name w:val="WW8Num34z7"/>
    <w:rsid w:val="005E1F6A"/>
  </w:style>
  <w:style w:type="character" w:customStyle="1" w:styleId="WW8Num34z8">
    <w:name w:val="WW8Num34z8"/>
    <w:rsid w:val="005E1F6A"/>
  </w:style>
  <w:style w:type="character" w:customStyle="1" w:styleId="WW8Num35z0">
    <w:name w:val="WW8Num35z0"/>
    <w:rsid w:val="005E1F6A"/>
    <w:rPr>
      <w:rFonts w:ascii="標楷體" w:eastAsia="標楷體" w:hAnsi="標楷體" w:cs="標楷體"/>
      <w:color w:val="auto"/>
    </w:rPr>
  </w:style>
  <w:style w:type="character" w:customStyle="1" w:styleId="WW8Num35z1">
    <w:name w:val="WW8Num35z1"/>
    <w:rsid w:val="005E1F6A"/>
  </w:style>
  <w:style w:type="character" w:customStyle="1" w:styleId="WW8Num35z2">
    <w:name w:val="WW8Num35z2"/>
    <w:rsid w:val="005E1F6A"/>
  </w:style>
  <w:style w:type="character" w:customStyle="1" w:styleId="WW8Num35z3">
    <w:name w:val="WW8Num35z3"/>
    <w:rsid w:val="005E1F6A"/>
  </w:style>
  <w:style w:type="character" w:customStyle="1" w:styleId="WW8Num35z4">
    <w:name w:val="WW8Num35z4"/>
    <w:rsid w:val="005E1F6A"/>
  </w:style>
  <w:style w:type="character" w:customStyle="1" w:styleId="WW8Num35z5">
    <w:name w:val="WW8Num35z5"/>
    <w:rsid w:val="005E1F6A"/>
  </w:style>
  <w:style w:type="character" w:customStyle="1" w:styleId="WW8Num35z6">
    <w:name w:val="WW8Num35z6"/>
    <w:rsid w:val="005E1F6A"/>
  </w:style>
  <w:style w:type="character" w:customStyle="1" w:styleId="WW8Num35z7">
    <w:name w:val="WW8Num35z7"/>
    <w:rsid w:val="005E1F6A"/>
  </w:style>
  <w:style w:type="character" w:customStyle="1" w:styleId="WW8Num35z8">
    <w:name w:val="WW8Num35z8"/>
    <w:rsid w:val="005E1F6A"/>
  </w:style>
  <w:style w:type="character" w:styleId="a3">
    <w:name w:val="page number"/>
    <w:basedOn w:val="a0"/>
    <w:rsid w:val="005E1F6A"/>
  </w:style>
  <w:style w:type="character" w:customStyle="1" w:styleId="tlh108mb">
    <w:name w:val="tlh108 mb"/>
    <w:rsid w:val="005E1F6A"/>
    <w:rPr>
      <w:rFonts w:cs="Times New Roman"/>
    </w:rPr>
  </w:style>
  <w:style w:type="character" w:customStyle="1" w:styleId="2">
    <w:name w:val="本文 2 字元"/>
    <w:rsid w:val="005E1F6A"/>
    <w:rPr>
      <w:rFonts w:ascii="標楷體" w:eastAsia="標楷體" w:hAnsi="標楷體"/>
      <w:kern w:val="1"/>
      <w:sz w:val="28"/>
      <w:lang w:val="en-US" w:eastAsia="zh-TW" w:bidi="ar-SA"/>
    </w:rPr>
  </w:style>
  <w:style w:type="character" w:customStyle="1" w:styleId="a4">
    <w:name w:val="頁首 字元"/>
    <w:rsid w:val="005E1F6A"/>
    <w:rPr>
      <w:rFonts w:ascii="標楷體" w:eastAsia="標楷體" w:hAnsi="標楷體"/>
      <w:kern w:val="1"/>
    </w:rPr>
  </w:style>
  <w:style w:type="character" w:customStyle="1" w:styleId="a5">
    <w:name w:val="純文字 字元"/>
    <w:rsid w:val="005E1F6A"/>
    <w:rPr>
      <w:rFonts w:ascii="標楷體" w:eastAsia="標楷體" w:hAnsi="標楷體" w:cs="Courier New"/>
      <w:kern w:val="1"/>
      <w:sz w:val="28"/>
    </w:rPr>
  </w:style>
  <w:style w:type="character" w:styleId="a6">
    <w:name w:val="Strong"/>
    <w:qFormat/>
    <w:rsid w:val="005E1F6A"/>
    <w:rPr>
      <w:b/>
      <w:bCs/>
    </w:rPr>
  </w:style>
  <w:style w:type="character" w:customStyle="1" w:styleId="a7">
    <w:name w:val="註解方塊文字 字元"/>
    <w:rsid w:val="005E1F6A"/>
    <w:rPr>
      <w:rFonts w:ascii="Cambria" w:eastAsia="新細明體" w:hAnsi="Cambria" w:cs="Times New Roman"/>
      <w:kern w:val="1"/>
      <w:sz w:val="18"/>
      <w:szCs w:val="18"/>
    </w:rPr>
  </w:style>
  <w:style w:type="character" w:styleId="a8">
    <w:name w:val="Hyperlink"/>
    <w:rsid w:val="005E1F6A"/>
    <w:rPr>
      <w:b w:val="0"/>
      <w:bCs w:val="0"/>
      <w:i w:val="0"/>
      <w:iCs w:val="0"/>
      <w:strike w:val="0"/>
      <w:dstrike w:val="0"/>
      <w:color w:val="333333"/>
      <w:u w:val="none"/>
    </w:rPr>
  </w:style>
  <w:style w:type="character" w:customStyle="1" w:styleId="10">
    <w:name w:val="(1)內文 字元"/>
    <w:rsid w:val="005E1F6A"/>
    <w:rPr>
      <w:rFonts w:ascii="標楷體" w:eastAsia="標楷體" w:hAnsi="標楷體" w:cs="標楷體"/>
      <w:color w:val="0000FF"/>
      <w:kern w:val="1"/>
      <w:sz w:val="32"/>
      <w:szCs w:val="32"/>
      <w:lang w:bidi="ar-SA"/>
    </w:rPr>
  </w:style>
  <w:style w:type="character" w:customStyle="1" w:styleId="a9">
    <w:name w:val="註解文字 字元"/>
    <w:rsid w:val="005E1F6A"/>
    <w:rPr>
      <w:rFonts w:ascii="標楷體" w:eastAsia="標楷體" w:hAnsi="標楷體"/>
      <w:kern w:val="1"/>
      <w:sz w:val="28"/>
      <w:lang w:val="en-US" w:eastAsia="zh-TW" w:bidi="ar-SA"/>
    </w:rPr>
  </w:style>
  <w:style w:type="character" w:customStyle="1" w:styleId="aa">
    <w:name w:val="頁尾 字元"/>
    <w:uiPriority w:val="99"/>
    <w:rsid w:val="005E1F6A"/>
    <w:rPr>
      <w:rFonts w:ascii="標楷體" w:eastAsia="標楷體" w:hAnsi="標楷體"/>
      <w:kern w:val="1"/>
    </w:rPr>
  </w:style>
  <w:style w:type="character" w:customStyle="1" w:styleId="100">
    <w:name w:val="(1)0標題 字元"/>
    <w:rsid w:val="005E1F6A"/>
    <w:rPr>
      <w:rFonts w:ascii="標楷體" w:eastAsia="標楷體" w:hAnsi="標楷體" w:cs="標楷體"/>
      <w:color w:val="0000FF"/>
      <w:kern w:val="1"/>
      <w:sz w:val="32"/>
      <w:szCs w:val="32"/>
    </w:rPr>
  </w:style>
  <w:style w:type="character" w:customStyle="1" w:styleId="ab">
    <w:name w:val="編號字元"/>
    <w:rsid w:val="005E1F6A"/>
  </w:style>
  <w:style w:type="paragraph" w:styleId="ac">
    <w:name w:val="Title"/>
    <w:basedOn w:val="a"/>
    <w:next w:val="ad"/>
    <w:qFormat/>
    <w:rsid w:val="005E1F6A"/>
    <w:pPr>
      <w:keepNext/>
      <w:spacing w:before="240" w:after="120"/>
    </w:pPr>
    <w:rPr>
      <w:rFonts w:ascii="Liberation Sans" w:eastAsia="微軟正黑體" w:hAnsi="Liberation Sans" w:cs="Arial"/>
      <w:szCs w:val="28"/>
    </w:rPr>
  </w:style>
  <w:style w:type="paragraph" w:styleId="ad">
    <w:name w:val="Body Text"/>
    <w:basedOn w:val="a"/>
    <w:rsid w:val="005E1F6A"/>
    <w:pPr>
      <w:spacing w:line="320" w:lineRule="exact"/>
    </w:pPr>
    <w:rPr>
      <w:rFonts w:ascii="Times New Roman" w:hAnsi="Times New Roman"/>
      <w:szCs w:val="24"/>
    </w:rPr>
  </w:style>
  <w:style w:type="paragraph" w:styleId="ae">
    <w:name w:val="List"/>
    <w:basedOn w:val="ad"/>
    <w:rsid w:val="005E1F6A"/>
    <w:rPr>
      <w:rFonts w:cs="Arial"/>
    </w:rPr>
  </w:style>
  <w:style w:type="paragraph" w:styleId="af">
    <w:name w:val="caption"/>
    <w:basedOn w:val="a"/>
    <w:qFormat/>
    <w:rsid w:val="005E1F6A"/>
    <w:pPr>
      <w:suppressLineNumbers/>
      <w:spacing w:before="120" w:after="120"/>
    </w:pPr>
    <w:rPr>
      <w:rFonts w:cs="Arial"/>
      <w:i/>
      <w:iCs/>
      <w:sz w:val="24"/>
      <w:szCs w:val="24"/>
    </w:rPr>
  </w:style>
  <w:style w:type="paragraph" w:customStyle="1" w:styleId="af0">
    <w:name w:val="索引"/>
    <w:basedOn w:val="a"/>
    <w:rsid w:val="005E1F6A"/>
    <w:pPr>
      <w:suppressLineNumbers/>
    </w:pPr>
    <w:rPr>
      <w:rFonts w:cs="Arial"/>
    </w:rPr>
  </w:style>
  <w:style w:type="paragraph" w:customStyle="1" w:styleId="af1">
    <w:name w:val="數字Ａ"/>
    <w:basedOn w:val="a"/>
    <w:rsid w:val="005E1F6A"/>
    <w:pPr>
      <w:ind w:left="2520" w:hanging="720"/>
    </w:pPr>
    <w:rPr>
      <w:rFonts w:ascii="Times New Roman" w:hAnsi="Times New Roman"/>
      <w:sz w:val="40"/>
    </w:rPr>
  </w:style>
  <w:style w:type="paragraph" w:customStyle="1" w:styleId="af2">
    <w:name w:val="表左一、"/>
    <w:basedOn w:val="a"/>
    <w:rsid w:val="005E1F6A"/>
    <w:pPr>
      <w:kinsoku w:val="0"/>
      <w:spacing w:line="283" w:lineRule="exact"/>
      <w:ind w:left="241" w:right="21"/>
      <w:jc w:val="both"/>
    </w:pPr>
    <w:rPr>
      <w:rFonts w:ascii="Times New Roman" w:eastAsia="新細明體" w:hAnsi="Times New Roman"/>
      <w:sz w:val="21"/>
      <w:szCs w:val="24"/>
    </w:rPr>
  </w:style>
  <w:style w:type="paragraph" w:customStyle="1" w:styleId="af3">
    <w:name w:val="主旨"/>
    <w:basedOn w:val="a"/>
    <w:rsid w:val="005E1F6A"/>
    <w:pPr>
      <w:snapToGrid w:val="0"/>
    </w:pPr>
    <w:rPr>
      <w:sz w:val="32"/>
    </w:rPr>
  </w:style>
  <w:style w:type="paragraph" w:styleId="af4">
    <w:name w:val="footer"/>
    <w:basedOn w:val="a"/>
    <w:uiPriority w:val="99"/>
    <w:rsid w:val="005E1F6A"/>
    <w:pPr>
      <w:tabs>
        <w:tab w:val="center" w:pos="4153"/>
        <w:tab w:val="right" w:pos="8306"/>
      </w:tabs>
      <w:snapToGrid w:val="0"/>
    </w:pPr>
    <w:rPr>
      <w:sz w:val="20"/>
    </w:rPr>
  </w:style>
  <w:style w:type="paragraph" w:customStyle="1" w:styleId="af5">
    <w:name w:val="行文單位正本"/>
    <w:basedOn w:val="a"/>
    <w:rsid w:val="005E1F6A"/>
    <w:pPr>
      <w:snapToGrid w:val="0"/>
      <w:ind w:left="851" w:hanging="851"/>
    </w:pPr>
    <w:rPr>
      <w:rFonts w:ascii="Times New Roman" w:hAnsi="Times New Roman"/>
    </w:rPr>
  </w:style>
  <w:style w:type="paragraph" w:customStyle="1" w:styleId="-">
    <w:name w:val="研考會-內文"/>
    <w:rsid w:val="005E1F6A"/>
    <w:pPr>
      <w:widowControl w:val="0"/>
      <w:tabs>
        <w:tab w:val="left" w:pos="-4860"/>
        <w:tab w:val="left" w:pos="745"/>
        <w:tab w:val="left" w:pos="1980"/>
      </w:tabs>
      <w:suppressAutoHyphens/>
      <w:snapToGrid w:val="0"/>
      <w:ind w:left="1800" w:right="24" w:firstLine="534"/>
      <w:jc w:val="both"/>
    </w:pPr>
    <w:rPr>
      <w:rFonts w:ascii="標楷體" w:eastAsia="標楷體" w:hAnsi="標楷體" w:cs="標楷體"/>
      <w:color w:val="FF0000"/>
      <w:spacing w:val="-2"/>
      <w:sz w:val="32"/>
      <w:szCs w:val="32"/>
      <w:lang w:val="zh-TW"/>
    </w:rPr>
  </w:style>
  <w:style w:type="paragraph" w:customStyle="1" w:styleId="ecmsonormal">
    <w:name w:val="ec_msonormal"/>
    <w:basedOn w:val="a"/>
    <w:rsid w:val="005E1F6A"/>
    <w:pPr>
      <w:widowControl/>
      <w:spacing w:before="280" w:after="280"/>
    </w:pPr>
    <w:rPr>
      <w:rFonts w:ascii="新細明體" w:eastAsia="新細明體" w:hAnsi="新細明體" w:cs="新細明體"/>
      <w:sz w:val="24"/>
      <w:szCs w:val="24"/>
    </w:rPr>
  </w:style>
  <w:style w:type="paragraph" w:styleId="20">
    <w:name w:val="Body Text 2"/>
    <w:basedOn w:val="a"/>
    <w:rsid w:val="005E1F6A"/>
    <w:pPr>
      <w:spacing w:after="120" w:line="480" w:lineRule="auto"/>
    </w:pPr>
  </w:style>
  <w:style w:type="paragraph" w:styleId="21">
    <w:name w:val="Body Text Indent 2"/>
    <w:basedOn w:val="a"/>
    <w:rsid w:val="005E1F6A"/>
    <w:pPr>
      <w:spacing w:after="120" w:line="480" w:lineRule="auto"/>
      <w:ind w:left="480"/>
    </w:pPr>
  </w:style>
  <w:style w:type="paragraph" w:customStyle="1" w:styleId="af6">
    <w:name w:val="_文章內文"/>
    <w:rsid w:val="005E1F6A"/>
    <w:pPr>
      <w:suppressAutoHyphens/>
      <w:snapToGrid w:val="0"/>
      <w:spacing w:line="240" w:lineRule="atLeast"/>
      <w:ind w:left="360" w:hanging="360"/>
      <w:jc w:val="both"/>
    </w:pPr>
    <w:rPr>
      <w:rFonts w:eastAsia="標楷體"/>
      <w:sz w:val="24"/>
    </w:rPr>
  </w:style>
  <w:style w:type="paragraph" w:customStyle="1" w:styleId="PlainText2">
    <w:name w:val="Plain Text2"/>
    <w:basedOn w:val="a"/>
    <w:rsid w:val="005E1F6A"/>
    <w:pPr>
      <w:textAlignment w:val="baseline"/>
    </w:pPr>
    <w:rPr>
      <w:rFonts w:ascii="細明體" w:eastAsia="細明體" w:hAnsi="細明體" w:cs="Courier New"/>
      <w:sz w:val="24"/>
    </w:rPr>
  </w:style>
  <w:style w:type="paragraph" w:styleId="af7">
    <w:name w:val="header"/>
    <w:basedOn w:val="a"/>
    <w:rsid w:val="005E1F6A"/>
    <w:pPr>
      <w:tabs>
        <w:tab w:val="center" w:pos="4153"/>
        <w:tab w:val="right" w:pos="8306"/>
      </w:tabs>
      <w:snapToGrid w:val="0"/>
    </w:pPr>
    <w:rPr>
      <w:sz w:val="20"/>
    </w:rPr>
  </w:style>
  <w:style w:type="paragraph" w:customStyle="1" w:styleId="af8">
    <w:name w:val="大寫壹"/>
    <w:basedOn w:val="a"/>
    <w:rsid w:val="005E1F6A"/>
    <w:rPr>
      <w:rFonts w:ascii="Times New Roman" w:hAnsi="Times New Roman"/>
      <w:bCs/>
      <w:sz w:val="40"/>
      <w:szCs w:val="24"/>
    </w:rPr>
  </w:style>
  <w:style w:type="paragraph" w:customStyle="1" w:styleId="-0">
    <w:name w:val="一-內文"/>
    <w:basedOn w:val="a"/>
    <w:rsid w:val="005E1F6A"/>
    <w:pPr>
      <w:kinsoku w:val="0"/>
      <w:snapToGrid w:val="0"/>
      <w:spacing w:line="674" w:lineRule="exact"/>
      <w:ind w:left="1282"/>
      <w:jc w:val="both"/>
    </w:pPr>
    <w:rPr>
      <w:rFonts w:cs="標楷體"/>
      <w:bCs/>
      <w:sz w:val="40"/>
      <w:szCs w:val="28"/>
    </w:rPr>
  </w:style>
  <w:style w:type="paragraph" w:customStyle="1" w:styleId="af9">
    <w:name w:val="說明"/>
    <w:basedOn w:val="a"/>
    <w:rsid w:val="005E1F6A"/>
    <w:pPr>
      <w:snapToGrid w:val="0"/>
    </w:pPr>
    <w:rPr>
      <w:rFonts w:ascii="Times New Roman" w:hAnsi="Times New Roman"/>
      <w:sz w:val="32"/>
    </w:rPr>
  </w:style>
  <w:style w:type="paragraph" w:customStyle="1" w:styleId="afa">
    <w:name w:val="( 一)"/>
    <w:rsid w:val="005E1F6A"/>
    <w:pPr>
      <w:suppressAutoHyphens/>
      <w:snapToGrid w:val="0"/>
      <w:spacing w:line="325" w:lineRule="exact"/>
      <w:ind w:left="100" w:hanging="100"/>
    </w:pPr>
    <w:rPr>
      <w:rFonts w:ascii="標楷體" w:eastAsia="標楷體" w:hAnsi="標楷體"/>
      <w:sz w:val="26"/>
    </w:rPr>
  </w:style>
  <w:style w:type="paragraph" w:styleId="afb">
    <w:name w:val="List Paragraph"/>
    <w:basedOn w:val="a"/>
    <w:uiPriority w:val="34"/>
    <w:qFormat/>
    <w:rsid w:val="005E1F6A"/>
    <w:pPr>
      <w:ind w:left="480"/>
    </w:pPr>
  </w:style>
  <w:style w:type="paragraph" w:customStyle="1" w:styleId="afc">
    <w:name w:val="_摘(一)"/>
    <w:basedOn w:val="a"/>
    <w:rsid w:val="005E1F6A"/>
    <w:pPr>
      <w:snapToGrid w:val="0"/>
      <w:spacing w:line="480" w:lineRule="exact"/>
      <w:ind w:left="1485" w:hanging="561"/>
      <w:jc w:val="both"/>
    </w:pPr>
    <w:rPr>
      <w:rFonts w:ascii="Times New Roman" w:hAnsi="Times New Roman"/>
      <w:b/>
      <w:bCs/>
      <w:color w:val="008000"/>
      <w:sz w:val="32"/>
      <w:szCs w:val="28"/>
    </w:rPr>
  </w:style>
  <w:style w:type="paragraph" w:styleId="afd">
    <w:name w:val="Plain Text"/>
    <w:basedOn w:val="a"/>
    <w:rsid w:val="005E1F6A"/>
    <w:rPr>
      <w:rFonts w:cs="Courier New"/>
    </w:rPr>
  </w:style>
  <w:style w:type="paragraph" w:styleId="afe">
    <w:name w:val="annotation text"/>
    <w:basedOn w:val="a"/>
    <w:rsid w:val="005E1F6A"/>
  </w:style>
  <w:style w:type="paragraph" w:customStyle="1" w:styleId="002-1">
    <w:name w:val="002-1."/>
    <w:basedOn w:val="a"/>
    <w:rsid w:val="005E1F6A"/>
    <w:pPr>
      <w:snapToGrid w:val="0"/>
      <w:spacing w:line="320" w:lineRule="exact"/>
      <w:ind w:hanging="240"/>
      <w:jc w:val="both"/>
    </w:pPr>
    <w:rPr>
      <w:rFonts w:cs="標楷體"/>
      <w:color w:val="000000"/>
      <w:sz w:val="24"/>
      <w:szCs w:val="28"/>
    </w:rPr>
  </w:style>
  <w:style w:type="paragraph" w:customStyle="1" w:styleId="11">
    <w:name w:val="表左1."/>
    <w:basedOn w:val="a"/>
    <w:rsid w:val="005E1F6A"/>
    <w:pPr>
      <w:kinsoku w:val="0"/>
      <w:spacing w:line="283" w:lineRule="exact"/>
      <w:ind w:left="241" w:right="31" w:hanging="210"/>
      <w:jc w:val="both"/>
    </w:pPr>
    <w:rPr>
      <w:rFonts w:ascii="Times New Roman" w:eastAsia="新細明體" w:hAnsi="Times New Roman"/>
      <w:sz w:val="21"/>
      <w:szCs w:val="24"/>
    </w:rPr>
  </w:style>
  <w:style w:type="paragraph" w:styleId="aff">
    <w:name w:val="Body Text Indent"/>
    <w:basedOn w:val="a"/>
    <w:rsid w:val="005E1F6A"/>
    <w:pPr>
      <w:spacing w:after="120"/>
      <w:ind w:left="480"/>
    </w:pPr>
  </w:style>
  <w:style w:type="paragraph" w:customStyle="1" w:styleId="101">
    <w:name w:val="(1)0標題"/>
    <w:basedOn w:val="a"/>
    <w:rsid w:val="005E1F6A"/>
    <w:pPr>
      <w:snapToGrid w:val="0"/>
      <w:ind w:left="2098" w:hanging="480"/>
      <w:jc w:val="both"/>
    </w:pPr>
    <w:rPr>
      <w:rFonts w:cs="標楷體"/>
      <w:color w:val="0000FF"/>
      <w:sz w:val="32"/>
      <w:szCs w:val="32"/>
    </w:rPr>
  </w:style>
  <w:style w:type="paragraph" w:styleId="aff0">
    <w:name w:val="Balloon Text"/>
    <w:basedOn w:val="a"/>
    <w:rsid w:val="005E1F6A"/>
    <w:rPr>
      <w:rFonts w:ascii="Cambria" w:eastAsia="新細明體" w:hAnsi="Cambria" w:cs="Cambria"/>
      <w:sz w:val="18"/>
      <w:szCs w:val="18"/>
    </w:rPr>
  </w:style>
  <w:style w:type="paragraph" w:customStyle="1" w:styleId="12">
    <w:name w:val="(1)內文"/>
    <w:basedOn w:val="a"/>
    <w:rsid w:val="005E1F6A"/>
    <w:pPr>
      <w:snapToGrid w:val="0"/>
      <w:ind w:left="2088" w:firstLine="652"/>
      <w:jc w:val="both"/>
    </w:pPr>
    <w:rPr>
      <w:rFonts w:cs="標楷體"/>
      <w:color w:val="0000FF"/>
      <w:sz w:val="32"/>
      <w:szCs w:val="32"/>
    </w:rPr>
  </w:style>
  <w:style w:type="paragraph" w:customStyle="1" w:styleId="aff1">
    <w:name w:val="表左"/>
    <w:basedOn w:val="a"/>
    <w:rsid w:val="005E1F6A"/>
    <w:pPr>
      <w:kinsoku w:val="0"/>
      <w:spacing w:line="283" w:lineRule="exact"/>
      <w:ind w:left="31" w:right="31"/>
      <w:jc w:val="both"/>
    </w:pPr>
    <w:rPr>
      <w:rFonts w:ascii="Times New Roman" w:eastAsia="新細明體" w:hAnsi="Times New Roman"/>
      <w:sz w:val="21"/>
      <w:szCs w:val="24"/>
    </w:rPr>
  </w:style>
  <w:style w:type="paragraph" w:customStyle="1" w:styleId="aff2">
    <w:name w:val="表格內容"/>
    <w:basedOn w:val="a"/>
    <w:rsid w:val="005E1F6A"/>
    <w:pPr>
      <w:suppressLineNumbers/>
    </w:pPr>
  </w:style>
  <w:style w:type="paragraph" w:customStyle="1" w:styleId="aff3">
    <w:name w:val="表格標題"/>
    <w:basedOn w:val="aff2"/>
    <w:rsid w:val="005E1F6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160A7-A41A-4918-93B4-C2394DD1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3087</Words>
  <Characters>17596</Characters>
  <Application>Microsoft Office Word</Application>
  <DocSecurity>0</DocSecurity>
  <Lines>146</Lines>
  <Paragraphs>41</Paragraphs>
  <ScaleCrop>false</ScaleCrop>
  <Company>Hewlett-Packard Company</Company>
  <LinksUpToDate>false</LinksUpToDate>
  <CharactersWithSpaces>20642</CharactersWithSpaces>
  <SharedDoc>false</SharedDoc>
  <HLinks>
    <vt:vector size="6" baseType="variant">
      <vt:variant>
        <vt:i4>7471172</vt:i4>
      </vt:variant>
      <vt:variant>
        <vt:i4>0</vt:i4>
      </vt:variant>
      <vt:variant>
        <vt:i4>0</vt:i4>
      </vt:variant>
      <vt:variant>
        <vt:i4>5</vt:i4>
      </vt:variant>
      <vt:variant>
        <vt:lpwstr/>
      </vt:variant>
      <vt:variant>
        <vt:lpwstr>__RefHeading___Toc349577219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(修正版4)         拾、衛  生 </dc:title>
  <dc:creator>user</dc:creator>
  <cp:lastModifiedBy>syf</cp:lastModifiedBy>
  <cp:revision>2</cp:revision>
  <cp:lastPrinted>2021-01-11T03:11:00Z</cp:lastPrinted>
  <dcterms:created xsi:type="dcterms:W3CDTF">2021-03-16T02:38:00Z</dcterms:created>
  <dcterms:modified xsi:type="dcterms:W3CDTF">2021-03-16T02:38:00Z</dcterms:modified>
</cp:coreProperties>
</file>