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E983A" w14:textId="77777777" w:rsidR="005E4A27" w:rsidRPr="009611A6" w:rsidRDefault="005E4A27" w:rsidP="009611A6">
      <w:pPr>
        <w:pStyle w:val="affffffff4"/>
        <w:spacing w:afterLines="100" w:after="360"/>
        <w:rPr>
          <w:color w:val="000000" w:themeColor="text1"/>
          <w:sz w:val="54"/>
          <w:szCs w:val="54"/>
        </w:rPr>
      </w:pPr>
      <w:r w:rsidRPr="009611A6">
        <w:rPr>
          <w:rFonts w:hint="eastAsia"/>
          <w:color w:val="000000" w:themeColor="text1"/>
          <w:sz w:val="54"/>
          <w:szCs w:val="54"/>
        </w:rPr>
        <w:t>貳、財　政</w:t>
      </w:r>
    </w:p>
    <w:p w14:paraId="2022EE4C" w14:textId="77777777" w:rsidR="00297AAD" w:rsidRPr="009611A6" w:rsidRDefault="00297AAD" w:rsidP="0004195F">
      <w:pPr>
        <w:pStyle w:val="affffffff6"/>
        <w:spacing w:beforeLines="50" w:before="180" w:after="0" w:line="390" w:lineRule="exact"/>
        <w:jc w:val="both"/>
        <w:rPr>
          <w:rFonts w:ascii="文鼎中黑" w:eastAsia="文鼎中黑" w:cs="LinGothic-Medium"/>
          <w:color w:val="000000" w:themeColor="text1"/>
          <w:kern w:val="0"/>
          <w:sz w:val="32"/>
          <w:szCs w:val="32"/>
        </w:rPr>
      </w:pPr>
      <w:r w:rsidRPr="009611A6">
        <w:rPr>
          <w:rFonts w:ascii="標楷體" w:eastAsia="標楷體" w:hAnsi="標楷體" w:hint="eastAsia"/>
          <w:color w:val="000000" w:themeColor="text1"/>
          <w:sz w:val="32"/>
          <w:szCs w:val="32"/>
        </w:rPr>
        <w:t>一、財務管理</w:t>
      </w:r>
    </w:p>
    <w:p w14:paraId="771C8B95" w14:textId="3FD51BEC" w:rsidR="00297AAD" w:rsidRPr="009611A6" w:rsidRDefault="00297AAD" w:rsidP="0004195F">
      <w:pPr>
        <w:pStyle w:val="affffffff8"/>
        <w:spacing w:line="390" w:lineRule="exact"/>
        <w:ind w:leftChars="100" w:left="240"/>
        <w:jc w:val="both"/>
        <w:rPr>
          <w:b w:val="0"/>
          <w:color w:val="000000" w:themeColor="text1"/>
          <w:lang w:eastAsia="zh-HK"/>
        </w:rPr>
      </w:pPr>
      <w:r w:rsidRPr="009611A6">
        <w:rPr>
          <w:rFonts w:hint="eastAsia"/>
          <w:b w:val="0"/>
          <w:color w:val="000000" w:themeColor="text1"/>
        </w:rPr>
        <w:t>（一）10</w:t>
      </w:r>
      <w:r w:rsidRPr="009611A6">
        <w:rPr>
          <w:b w:val="0"/>
          <w:color w:val="000000" w:themeColor="text1"/>
        </w:rPr>
        <w:t>9</w:t>
      </w:r>
      <w:r w:rsidRPr="009611A6">
        <w:rPr>
          <w:rFonts w:hint="eastAsia"/>
          <w:b w:val="0"/>
          <w:color w:val="000000" w:themeColor="text1"/>
        </w:rPr>
        <w:t>年度</w:t>
      </w:r>
      <w:r w:rsidR="009C1A6A" w:rsidRPr="009611A6">
        <w:rPr>
          <w:rFonts w:hint="eastAsia"/>
          <w:b w:val="0"/>
          <w:color w:val="000000" w:themeColor="text1"/>
          <w:lang w:eastAsia="zh-HK"/>
        </w:rPr>
        <w:t>總收入初估</w:t>
      </w:r>
      <w:r w:rsidRPr="009611A6">
        <w:rPr>
          <w:rFonts w:hint="eastAsia"/>
          <w:b w:val="0"/>
          <w:color w:val="000000" w:themeColor="text1"/>
        </w:rPr>
        <w:t>執行情形</w:t>
      </w:r>
      <w:r w:rsidR="009C1A6A" w:rsidRPr="009611A6">
        <w:rPr>
          <w:rFonts w:hint="eastAsia"/>
          <w:b w:val="0"/>
          <w:color w:val="000000" w:themeColor="text1"/>
          <w:lang w:eastAsia="zh-HK"/>
        </w:rPr>
        <w:t>表</w:t>
      </w:r>
    </w:p>
    <w:p w14:paraId="03524B7D" w14:textId="01844EA2" w:rsidR="00297AAD" w:rsidRPr="009611A6" w:rsidRDefault="00297AAD" w:rsidP="0004195F">
      <w:pPr>
        <w:kinsoku w:val="0"/>
        <w:overflowPunct w:val="0"/>
        <w:autoSpaceDE w:val="0"/>
        <w:autoSpaceDN w:val="0"/>
        <w:adjustRightInd w:val="0"/>
        <w:snapToGrid w:val="0"/>
        <w:spacing w:line="390" w:lineRule="exact"/>
        <w:ind w:leftChars="158" w:left="1132" w:hangingChars="269" w:hanging="753"/>
        <w:jc w:val="both"/>
        <w:rPr>
          <w:rFonts w:ascii="標楷體" w:eastAsia="標楷體" w:hAnsi="Times New Roman" w:cs="標楷體"/>
          <w:color w:val="000000" w:themeColor="text1"/>
          <w:kern w:val="0"/>
          <w:szCs w:val="24"/>
        </w:rPr>
      </w:pPr>
      <w:r w:rsidRPr="009611A6">
        <w:rPr>
          <w:rFonts w:ascii="標楷體" w:eastAsia="標楷體" w:hAnsi="標楷體" w:cs="Times New Roman" w:hint="eastAsia"/>
          <w:bCs/>
          <w:color w:val="000000" w:themeColor="text1"/>
          <w:sz w:val="28"/>
          <w:szCs w:val="28"/>
        </w:rPr>
        <w:t xml:space="preserve">    </w:t>
      </w:r>
      <w:r w:rsidR="002C7CB8" w:rsidRPr="009611A6">
        <w:rPr>
          <w:rFonts w:ascii="標楷體" w:eastAsia="標楷體" w:hAnsi="標楷體" w:cs="Times New Roman" w:hint="eastAsia"/>
          <w:bCs/>
          <w:color w:val="000000" w:themeColor="text1"/>
          <w:sz w:val="28"/>
          <w:szCs w:val="28"/>
        </w:rPr>
        <w:t xml:space="preserve"> </w:t>
      </w:r>
      <w:r w:rsidRPr="009611A6">
        <w:rPr>
          <w:rFonts w:ascii="標楷體" w:eastAsia="標楷體" w:hAnsi="Times New Roman" w:cs="標楷體" w:hint="eastAsia"/>
          <w:color w:val="000000" w:themeColor="text1"/>
          <w:kern w:val="0"/>
          <w:sz w:val="32"/>
          <w:szCs w:val="32"/>
        </w:rPr>
        <w:t xml:space="preserve">                                     </w:t>
      </w:r>
      <w:r w:rsidR="00986A79" w:rsidRPr="009611A6">
        <w:rPr>
          <w:rFonts w:ascii="標楷體" w:eastAsia="標楷體" w:hAnsi="Times New Roman" w:cs="標楷體" w:hint="eastAsia"/>
          <w:color w:val="000000" w:themeColor="text1"/>
          <w:kern w:val="0"/>
          <w:sz w:val="32"/>
          <w:szCs w:val="32"/>
        </w:rPr>
        <w:t xml:space="preserve">　　　</w:t>
      </w:r>
      <w:r w:rsidRPr="009611A6">
        <w:rPr>
          <w:rFonts w:ascii="標楷體" w:eastAsia="標楷體" w:hAnsi="Times New Roman" w:cs="標楷體" w:hint="eastAsia"/>
          <w:color w:val="000000" w:themeColor="text1"/>
          <w:kern w:val="0"/>
          <w:szCs w:val="24"/>
        </w:rPr>
        <w:t>單位：億元</w:t>
      </w:r>
    </w:p>
    <w:tbl>
      <w:tblPr>
        <w:tblW w:w="8245" w:type="dxa"/>
        <w:tblInd w:w="1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1" w:type="dxa"/>
          <w:right w:w="21" w:type="dxa"/>
        </w:tblCellMar>
        <w:tblLook w:val="04A0" w:firstRow="1" w:lastRow="0" w:firstColumn="1" w:lastColumn="0" w:noHBand="0" w:noVBand="1"/>
      </w:tblPr>
      <w:tblGrid>
        <w:gridCol w:w="2268"/>
        <w:gridCol w:w="1918"/>
        <w:gridCol w:w="2183"/>
        <w:gridCol w:w="1876"/>
      </w:tblGrid>
      <w:tr w:rsidR="009611A6" w:rsidRPr="009611A6" w14:paraId="2BE56ADF" w14:textId="77777777" w:rsidTr="00863EDD">
        <w:trPr>
          <w:cantSplit/>
          <w:trHeight w:val="600"/>
        </w:trPr>
        <w:tc>
          <w:tcPr>
            <w:tcW w:w="2268" w:type="dxa"/>
            <w:tcBorders>
              <w:top w:val="single" w:sz="12" w:space="0" w:color="auto"/>
              <w:left w:val="single" w:sz="12" w:space="0" w:color="auto"/>
              <w:bottom w:val="single" w:sz="4" w:space="0" w:color="auto"/>
              <w:right w:val="single" w:sz="4" w:space="0" w:color="auto"/>
            </w:tcBorders>
            <w:vAlign w:val="center"/>
            <w:hideMark/>
          </w:tcPr>
          <w:p w14:paraId="4D0CF2AC" w14:textId="77777777" w:rsidR="009C1A6A" w:rsidRPr="009611A6" w:rsidRDefault="009C1A6A" w:rsidP="0004195F">
            <w:pPr>
              <w:spacing w:line="390" w:lineRule="exact"/>
              <w:jc w:val="center"/>
              <w:rPr>
                <w:rFonts w:ascii="標楷體" w:eastAsia="標楷體"/>
                <w:color w:val="000000" w:themeColor="text1"/>
                <w:sz w:val="28"/>
                <w:szCs w:val="28"/>
              </w:rPr>
            </w:pPr>
            <w:r w:rsidRPr="009611A6">
              <w:rPr>
                <w:rFonts w:ascii="標楷體" w:eastAsia="標楷體" w:cs="標楷體" w:hint="eastAsia"/>
                <w:color w:val="000000" w:themeColor="text1"/>
                <w:sz w:val="28"/>
                <w:szCs w:val="28"/>
              </w:rPr>
              <w:t>科目</w:t>
            </w:r>
          </w:p>
        </w:tc>
        <w:tc>
          <w:tcPr>
            <w:tcW w:w="1918" w:type="dxa"/>
            <w:tcBorders>
              <w:top w:val="single" w:sz="12" w:space="0" w:color="auto"/>
              <w:left w:val="single" w:sz="4" w:space="0" w:color="auto"/>
              <w:bottom w:val="single" w:sz="4" w:space="0" w:color="auto"/>
              <w:right w:val="single" w:sz="4" w:space="0" w:color="auto"/>
            </w:tcBorders>
            <w:vAlign w:val="center"/>
            <w:hideMark/>
          </w:tcPr>
          <w:p w14:paraId="04C68BAD" w14:textId="77777777" w:rsidR="009C1A6A" w:rsidRPr="009611A6" w:rsidRDefault="009C1A6A" w:rsidP="0004195F">
            <w:pPr>
              <w:spacing w:line="390" w:lineRule="exact"/>
              <w:jc w:val="center"/>
              <w:rPr>
                <w:rFonts w:ascii="標楷體" w:eastAsia="標楷體" w:cs="標楷體"/>
                <w:color w:val="000000" w:themeColor="text1"/>
                <w:sz w:val="28"/>
                <w:szCs w:val="28"/>
              </w:rPr>
            </w:pPr>
            <w:r w:rsidRPr="009611A6">
              <w:rPr>
                <w:rFonts w:ascii="標楷體" w:eastAsia="標楷體" w:cs="標楷體" w:hint="eastAsia"/>
                <w:color w:val="000000" w:themeColor="text1"/>
                <w:sz w:val="28"/>
                <w:szCs w:val="28"/>
              </w:rPr>
              <w:t>預 算 數</w:t>
            </w:r>
          </w:p>
        </w:tc>
        <w:tc>
          <w:tcPr>
            <w:tcW w:w="2183"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4FE9217F" w14:textId="77777777" w:rsidR="009C1A6A" w:rsidRPr="009611A6" w:rsidRDefault="009C1A6A" w:rsidP="0004195F">
            <w:pPr>
              <w:spacing w:line="390" w:lineRule="exact"/>
              <w:jc w:val="center"/>
              <w:rPr>
                <w:rFonts w:ascii="標楷體" w:eastAsia="標楷體" w:cs="標楷體"/>
                <w:color w:val="000000" w:themeColor="text1"/>
                <w:sz w:val="28"/>
                <w:szCs w:val="28"/>
              </w:rPr>
            </w:pPr>
            <w:r w:rsidRPr="009611A6">
              <w:rPr>
                <w:rFonts w:ascii="標楷體" w:eastAsia="標楷體" w:cs="標楷體" w:hint="eastAsia"/>
                <w:color w:val="000000" w:themeColor="text1"/>
                <w:sz w:val="28"/>
                <w:szCs w:val="28"/>
              </w:rPr>
              <w:t>決算數(估)</w:t>
            </w:r>
          </w:p>
        </w:tc>
        <w:tc>
          <w:tcPr>
            <w:tcW w:w="1876"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3DB6E113" w14:textId="77777777" w:rsidR="009C1A6A" w:rsidRPr="009611A6" w:rsidRDefault="009C1A6A" w:rsidP="0004195F">
            <w:pPr>
              <w:spacing w:line="390" w:lineRule="exact"/>
              <w:jc w:val="center"/>
              <w:rPr>
                <w:rFonts w:ascii="標楷體" w:eastAsia="標楷體"/>
                <w:color w:val="000000" w:themeColor="text1"/>
                <w:sz w:val="28"/>
                <w:szCs w:val="28"/>
              </w:rPr>
            </w:pPr>
            <w:r w:rsidRPr="009611A6">
              <w:rPr>
                <w:rFonts w:ascii="標楷體" w:eastAsia="標楷體" w:cs="標楷體" w:hint="eastAsia"/>
                <w:color w:val="000000" w:themeColor="text1"/>
                <w:sz w:val="28"/>
                <w:szCs w:val="28"/>
              </w:rPr>
              <w:t>比較增(減)數</w:t>
            </w:r>
          </w:p>
        </w:tc>
      </w:tr>
      <w:tr w:rsidR="009611A6" w:rsidRPr="009611A6" w14:paraId="4E00F2FC" w14:textId="77777777" w:rsidTr="00863EDD">
        <w:trPr>
          <w:cantSplit/>
          <w:trHeight w:val="323"/>
        </w:trPr>
        <w:tc>
          <w:tcPr>
            <w:tcW w:w="2268" w:type="dxa"/>
            <w:tcBorders>
              <w:top w:val="single" w:sz="4" w:space="0" w:color="auto"/>
              <w:left w:val="single" w:sz="12" w:space="0" w:color="auto"/>
              <w:bottom w:val="single" w:sz="4" w:space="0" w:color="auto"/>
              <w:right w:val="single" w:sz="4" w:space="0" w:color="auto"/>
            </w:tcBorders>
            <w:hideMark/>
          </w:tcPr>
          <w:p w14:paraId="1B41C61B" w14:textId="77777777" w:rsidR="004D523E" w:rsidRPr="009611A6" w:rsidRDefault="004D523E" w:rsidP="004D523E">
            <w:pPr>
              <w:spacing w:line="390" w:lineRule="exact"/>
              <w:jc w:val="distribute"/>
              <w:rPr>
                <w:rFonts w:ascii="標楷體" w:eastAsia="標楷體"/>
                <w:color w:val="000000" w:themeColor="text1"/>
                <w:sz w:val="28"/>
                <w:szCs w:val="28"/>
              </w:rPr>
            </w:pPr>
            <w:r w:rsidRPr="009611A6">
              <w:rPr>
                <w:rFonts w:ascii="標楷體" w:eastAsia="標楷體" w:cs="標楷體" w:hint="eastAsia"/>
                <w:color w:val="000000" w:themeColor="text1"/>
                <w:sz w:val="28"/>
                <w:szCs w:val="28"/>
              </w:rPr>
              <w:t>稅課收入</w:t>
            </w:r>
          </w:p>
        </w:tc>
        <w:tc>
          <w:tcPr>
            <w:tcW w:w="1918" w:type="dxa"/>
            <w:tcBorders>
              <w:top w:val="single" w:sz="4" w:space="0" w:color="auto"/>
              <w:left w:val="single" w:sz="4" w:space="0" w:color="auto"/>
              <w:bottom w:val="single" w:sz="4" w:space="0" w:color="auto"/>
              <w:right w:val="single" w:sz="4" w:space="0" w:color="auto"/>
            </w:tcBorders>
            <w:vAlign w:val="center"/>
          </w:tcPr>
          <w:p w14:paraId="4559AC29" w14:textId="77777777" w:rsidR="004D523E" w:rsidRPr="009611A6" w:rsidRDefault="004D523E" w:rsidP="004D523E">
            <w:pPr>
              <w:snapToGrid w:val="0"/>
              <w:spacing w:line="390" w:lineRule="exact"/>
              <w:jc w:val="right"/>
              <w:rPr>
                <w:rFonts w:ascii="標楷體" w:eastAsia="標楷體" w:hAnsi="標楷體" w:cs="標楷體"/>
                <w:color w:val="000000" w:themeColor="text1"/>
                <w:sz w:val="28"/>
                <w:szCs w:val="28"/>
              </w:rPr>
            </w:pPr>
            <w:r w:rsidRPr="009611A6">
              <w:rPr>
                <w:rFonts w:ascii="標楷體" w:eastAsia="標楷體" w:hAnsi="標楷體" w:cs="標楷體"/>
                <w:color w:val="000000" w:themeColor="text1"/>
                <w:sz w:val="28"/>
                <w:szCs w:val="28"/>
              </w:rPr>
              <w:t>778.11</w:t>
            </w:r>
          </w:p>
        </w:tc>
        <w:tc>
          <w:tcPr>
            <w:tcW w:w="2183" w:type="dxa"/>
            <w:tcBorders>
              <w:top w:val="single" w:sz="4" w:space="0" w:color="auto"/>
              <w:left w:val="single" w:sz="4" w:space="0" w:color="auto"/>
              <w:bottom w:val="single" w:sz="4" w:space="0" w:color="auto"/>
              <w:right w:val="single" w:sz="4" w:space="0" w:color="auto"/>
            </w:tcBorders>
            <w:shd w:val="clear" w:color="auto" w:fill="auto"/>
          </w:tcPr>
          <w:p w14:paraId="1C2E7D22" w14:textId="185AC9E9"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hint="eastAsia"/>
                <w:color w:val="000000" w:themeColor="text1"/>
                <w:sz w:val="28"/>
                <w:szCs w:val="28"/>
              </w:rPr>
              <w:t>77</w:t>
            </w:r>
            <w:r w:rsidRPr="009611A6">
              <w:rPr>
                <w:rFonts w:ascii="標楷體" w:eastAsia="標楷體" w:cs="標楷體"/>
                <w:color w:val="000000" w:themeColor="text1"/>
                <w:sz w:val="28"/>
                <w:szCs w:val="28"/>
              </w:rPr>
              <w:t>2</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92</w:t>
            </w:r>
          </w:p>
        </w:tc>
        <w:tc>
          <w:tcPr>
            <w:tcW w:w="1876" w:type="dxa"/>
            <w:tcBorders>
              <w:top w:val="single" w:sz="4" w:space="0" w:color="auto"/>
              <w:left w:val="single" w:sz="4" w:space="0" w:color="auto"/>
              <w:bottom w:val="single" w:sz="4" w:space="0" w:color="auto"/>
              <w:right w:val="single" w:sz="12" w:space="0" w:color="auto"/>
            </w:tcBorders>
            <w:shd w:val="clear" w:color="auto" w:fill="auto"/>
          </w:tcPr>
          <w:p w14:paraId="3E834BD5" w14:textId="6E00B5C6"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5</w:t>
            </w: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19</w:t>
            </w:r>
          </w:p>
        </w:tc>
      </w:tr>
      <w:tr w:rsidR="009611A6" w:rsidRPr="009611A6" w14:paraId="5D9BA01B" w14:textId="77777777" w:rsidTr="00863EDD">
        <w:trPr>
          <w:cantSplit/>
          <w:trHeight w:val="305"/>
        </w:trPr>
        <w:tc>
          <w:tcPr>
            <w:tcW w:w="2268" w:type="dxa"/>
            <w:tcBorders>
              <w:top w:val="single" w:sz="4" w:space="0" w:color="auto"/>
              <w:left w:val="single" w:sz="12" w:space="0" w:color="auto"/>
              <w:bottom w:val="single" w:sz="4" w:space="0" w:color="auto"/>
              <w:right w:val="single" w:sz="4" w:space="0" w:color="auto"/>
            </w:tcBorders>
            <w:hideMark/>
          </w:tcPr>
          <w:p w14:paraId="157687C3" w14:textId="77777777" w:rsidR="004D523E" w:rsidRPr="009611A6" w:rsidRDefault="004D523E" w:rsidP="004D523E">
            <w:pPr>
              <w:spacing w:line="390" w:lineRule="exact"/>
              <w:jc w:val="distribute"/>
              <w:rPr>
                <w:rFonts w:ascii="標楷體" w:eastAsia="標楷體"/>
                <w:color w:val="000000" w:themeColor="text1"/>
                <w:sz w:val="28"/>
                <w:szCs w:val="28"/>
              </w:rPr>
            </w:pPr>
            <w:r w:rsidRPr="009611A6">
              <w:rPr>
                <w:rFonts w:ascii="標楷體" w:eastAsia="標楷體" w:cs="標楷體" w:hint="eastAsia"/>
                <w:color w:val="000000" w:themeColor="text1"/>
                <w:sz w:val="28"/>
                <w:szCs w:val="28"/>
              </w:rPr>
              <w:t>非稅課收入</w:t>
            </w:r>
          </w:p>
        </w:tc>
        <w:tc>
          <w:tcPr>
            <w:tcW w:w="1918" w:type="dxa"/>
            <w:tcBorders>
              <w:top w:val="single" w:sz="4" w:space="0" w:color="auto"/>
              <w:left w:val="single" w:sz="4" w:space="0" w:color="auto"/>
              <w:bottom w:val="single" w:sz="4" w:space="0" w:color="auto"/>
              <w:right w:val="single" w:sz="4" w:space="0" w:color="auto"/>
            </w:tcBorders>
            <w:vAlign w:val="center"/>
          </w:tcPr>
          <w:p w14:paraId="7F4311FD" w14:textId="77777777" w:rsidR="004D523E" w:rsidRPr="009611A6" w:rsidRDefault="004D523E" w:rsidP="004D523E">
            <w:pPr>
              <w:snapToGrid w:val="0"/>
              <w:spacing w:line="390" w:lineRule="exact"/>
              <w:jc w:val="right"/>
              <w:rPr>
                <w:rFonts w:ascii="標楷體" w:eastAsia="標楷體" w:hAnsi="標楷體" w:cs="標楷體"/>
                <w:color w:val="000000" w:themeColor="text1"/>
                <w:sz w:val="28"/>
                <w:szCs w:val="28"/>
              </w:rPr>
            </w:pPr>
            <w:r w:rsidRPr="009611A6">
              <w:rPr>
                <w:rFonts w:ascii="標楷體" w:eastAsia="標楷體" w:hAnsi="標楷體" w:cs="標楷體"/>
                <w:color w:val="000000" w:themeColor="text1"/>
                <w:sz w:val="28"/>
                <w:szCs w:val="28"/>
              </w:rPr>
              <w:t>206.53</w:t>
            </w:r>
          </w:p>
        </w:tc>
        <w:tc>
          <w:tcPr>
            <w:tcW w:w="2183" w:type="dxa"/>
            <w:tcBorders>
              <w:top w:val="single" w:sz="4" w:space="0" w:color="auto"/>
              <w:left w:val="single" w:sz="4" w:space="0" w:color="auto"/>
              <w:bottom w:val="single" w:sz="4" w:space="0" w:color="auto"/>
              <w:right w:val="single" w:sz="4" w:space="0" w:color="auto"/>
            </w:tcBorders>
            <w:shd w:val="clear" w:color="auto" w:fill="auto"/>
          </w:tcPr>
          <w:p w14:paraId="4B16020F" w14:textId="2C4A6DBC"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hint="eastAsia"/>
                <w:color w:val="000000" w:themeColor="text1"/>
                <w:sz w:val="28"/>
                <w:szCs w:val="28"/>
              </w:rPr>
              <w:t>2</w:t>
            </w:r>
            <w:r w:rsidRPr="009611A6">
              <w:rPr>
                <w:rFonts w:ascii="標楷體" w:eastAsia="標楷體" w:cs="標楷體"/>
                <w:color w:val="000000" w:themeColor="text1"/>
                <w:sz w:val="28"/>
                <w:szCs w:val="28"/>
              </w:rPr>
              <w:t>05</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00</w:t>
            </w:r>
          </w:p>
        </w:tc>
        <w:tc>
          <w:tcPr>
            <w:tcW w:w="1876" w:type="dxa"/>
            <w:tcBorders>
              <w:top w:val="single" w:sz="4" w:space="0" w:color="auto"/>
              <w:left w:val="single" w:sz="4" w:space="0" w:color="auto"/>
              <w:bottom w:val="single" w:sz="4" w:space="0" w:color="auto"/>
              <w:right w:val="single" w:sz="12" w:space="0" w:color="auto"/>
            </w:tcBorders>
            <w:shd w:val="clear" w:color="auto" w:fill="auto"/>
          </w:tcPr>
          <w:p w14:paraId="2659C9B3" w14:textId="3E608210"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1</w:t>
            </w: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53</w:t>
            </w:r>
          </w:p>
        </w:tc>
      </w:tr>
      <w:tr w:rsidR="009611A6" w:rsidRPr="009611A6" w14:paraId="1956B6B4" w14:textId="77777777" w:rsidTr="00863EDD">
        <w:trPr>
          <w:cantSplit/>
          <w:trHeight w:val="288"/>
        </w:trPr>
        <w:tc>
          <w:tcPr>
            <w:tcW w:w="2268" w:type="dxa"/>
            <w:tcBorders>
              <w:top w:val="single" w:sz="4" w:space="0" w:color="auto"/>
              <w:left w:val="single" w:sz="12" w:space="0" w:color="auto"/>
              <w:bottom w:val="single" w:sz="4" w:space="0" w:color="auto"/>
              <w:right w:val="single" w:sz="4" w:space="0" w:color="auto"/>
            </w:tcBorders>
            <w:hideMark/>
          </w:tcPr>
          <w:p w14:paraId="365A21F9" w14:textId="77777777" w:rsidR="004D523E" w:rsidRPr="009611A6" w:rsidRDefault="004D523E" w:rsidP="004D523E">
            <w:pPr>
              <w:spacing w:line="390" w:lineRule="exact"/>
              <w:jc w:val="distribute"/>
              <w:rPr>
                <w:rFonts w:ascii="標楷體" w:eastAsia="標楷體"/>
                <w:color w:val="000000" w:themeColor="text1"/>
                <w:sz w:val="28"/>
                <w:szCs w:val="28"/>
              </w:rPr>
            </w:pPr>
            <w:r w:rsidRPr="009611A6">
              <w:rPr>
                <w:rFonts w:ascii="標楷體" w:eastAsia="標楷體" w:cs="標楷體" w:hint="eastAsia"/>
                <w:color w:val="000000" w:themeColor="text1"/>
                <w:sz w:val="28"/>
                <w:szCs w:val="28"/>
              </w:rPr>
              <w:t>補助收入</w:t>
            </w:r>
          </w:p>
        </w:tc>
        <w:tc>
          <w:tcPr>
            <w:tcW w:w="1918" w:type="dxa"/>
            <w:tcBorders>
              <w:top w:val="single" w:sz="4" w:space="0" w:color="auto"/>
              <w:left w:val="single" w:sz="4" w:space="0" w:color="auto"/>
              <w:bottom w:val="single" w:sz="4" w:space="0" w:color="auto"/>
              <w:right w:val="single" w:sz="4" w:space="0" w:color="auto"/>
            </w:tcBorders>
          </w:tcPr>
          <w:p w14:paraId="3AD61218" w14:textId="77777777"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color w:val="000000" w:themeColor="text1"/>
                <w:sz w:val="28"/>
                <w:szCs w:val="28"/>
              </w:rPr>
              <w:t>416.74</w:t>
            </w:r>
          </w:p>
        </w:tc>
        <w:tc>
          <w:tcPr>
            <w:tcW w:w="2183" w:type="dxa"/>
            <w:tcBorders>
              <w:top w:val="single" w:sz="4" w:space="0" w:color="auto"/>
              <w:left w:val="single" w:sz="4" w:space="0" w:color="auto"/>
              <w:bottom w:val="single" w:sz="4" w:space="0" w:color="auto"/>
              <w:right w:val="single" w:sz="4" w:space="0" w:color="auto"/>
            </w:tcBorders>
            <w:shd w:val="clear" w:color="auto" w:fill="auto"/>
          </w:tcPr>
          <w:p w14:paraId="4180E4E1" w14:textId="176A8591"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color w:val="000000" w:themeColor="text1"/>
                <w:sz w:val="28"/>
                <w:szCs w:val="28"/>
              </w:rPr>
              <w:t>393</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41</w:t>
            </w:r>
          </w:p>
        </w:tc>
        <w:tc>
          <w:tcPr>
            <w:tcW w:w="1876" w:type="dxa"/>
            <w:tcBorders>
              <w:top w:val="single" w:sz="4" w:space="0" w:color="auto"/>
              <w:left w:val="single" w:sz="4" w:space="0" w:color="auto"/>
              <w:bottom w:val="single" w:sz="4" w:space="0" w:color="auto"/>
              <w:right w:val="single" w:sz="12" w:space="0" w:color="auto"/>
            </w:tcBorders>
            <w:shd w:val="clear" w:color="auto" w:fill="auto"/>
          </w:tcPr>
          <w:p w14:paraId="08D9747E" w14:textId="6C92D8C6" w:rsidR="004D523E" w:rsidRPr="009611A6" w:rsidRDefault="004D523E" w:rsidP="004D523E">
            <w:pPr>
              <w:spacing w:line="390" w:lineRule="exact"/>
              <w:jc w:val="right"/>
              <w:rPr>
                <w:rFonts w:ascii="標楷體" w:eastAsia="標楷體"/>
                <w:color w:val="000000" w:themeColor="text1"/>
                <w:sz w:val="28"/>
                <w:szCs w:val="28"/>
              </w:rPr>
            </w:pP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23</w:t>
            </w: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33</w:t>
            </w:r>
          </w:p>
        </w:tc>
      </w:tr>
      <w:tr w:rsidR="009611A6" w:rsidRPr="009611A6" w14:paraId="0E9B9270" w14:textId="77777777" w:rsidTr="00863EDD">
        <w:trPr>
          <w:cantSplit/>
          <w:trHeight w:val="352"/>
        </w:trPr>
        <w:tc>
          <w:tcPr>
            <w:tcW w:w="2268" w:type="dxa"/>
            <w:tcBorders>
              <w:top w:val="single" w:sz="4" w:space="0" w:color="auto"/>
              <w:left w:val="single" w:sz="12" w:space="0" w:color="auto"/>
              <w:bottom w:val="single" w:sz="4" w:space="0" w:color="auto"/>
              <w:right w:val="single" w:sz="4" w:space="0" w:color="auto"/>
            </w:tcBorders>
            <w:hideMark/>
          </w:tcPr>
          <w:p w14:paraId="2EABE252" w14:textId="77777777" w:rsidR="004D523E" w:rsidRPr="009611A6" w:rsidRDefault="004D523E" w:rsidP="004D523E">
            <w:pPr>
              <w:spacing w:line="390" w:lineRule="exact"/>
              <w:jc w:val="distribute"/>
              <w:rPr>
                <w:rFonts w:ascii="標楷體" w:eastAsia="標楷體"/>
                <w:color w:val="000000" w:themeColor="text1"/>
                <w:sz w:val="28"/>
                <w:szCs w:val="28"/>
              </w:rPr>
            </w:pPr>
            <w:r w:rsidRPr="009611A6">
              <w:rPr>
                <w:rFonts w:ascii="標楷體" w:eastAsia="標楷體" w:cs="標楷體" w:hint="eastAsia"/>
                <w:color w:val="000000" w:themeColor="text1"/>
                <w:sz w:val="28"/>
                <w:szCs w:val="28"/>
              </w:rPr>
              <w:t>公債及賒借收入</w:t>
            </w:r>
          </w:p>
        </w:tc>
        <w:tc>
          <w:tcPr>
            <w:tcW w:w="1918" w:type="dxa"/>
            <w:tcBorders>
              <w:top w:val="single" w:sz="4" w:space="0" w:color="auto"/>
              <w:left w:val="single" w:sz="4" w:space="0" w:color="auto"/>
              <w:bottom w:val="single" w:sz="4" w:space="0" w:color="auto"/>
              <w:right w:val="single" w:sz="4" w:space="0" w:color="auto"/>
            </w:tcBorders>
          </w:tcPr>
          <w:p w14:paraId="13162FD8" w14:textId="77777777"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color w:val="000000" w:themeColor="text1"/>
                <w:sz w:val="28"/>
                <w:szCs w:val="28"/>
              </w:rPr>
              <w:t>104.20</w:t>
            </w:r>
          </w:p>
        </w:tc>
        <w:tc>
          <w:tcPr>
            <w:tcW w:w="2183" w:type="dxa"/>
            <w:tcBorders>
              <w:top w:val="single" w:sz="4" w:space="0" w:color="auto"/>
              <w:left w:val="single" w:sz="4" w:space="0" w:color="auto"/>
              <w:bottom w:val="single" w:sz="4" w:space="0" w:color="auto"/>
              <w:right w:val="single" w:sz="4" w:space="0" w:color="auto"/>
            </w:tcBorders>
            <w:shd w:val="clear" w:color="auto" w:fill="auto"/>
          </w:tcPr>
          <w:p w14:paraId="553632F5" w14:textId="5893209C"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color w:val="000000" w:themeColor="text1"/>
                <w:sz w:val="28"/>
                <w:szCs w:val="28"/>
              </w:rPr>
              <w:t>71</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71</w:t>
            </w:r>
          </w:p>
        </w:tc>
        <w:tc>
          <w:tcPr>
            <w:tcW w:w="1876" w:type="dxa"/>
            <w:tcBorders>
              <w:top w:val="single" w:sz="4" w:space="0" w:color="auto"/>
              <w:left w:val="single" w:sz="4" w:space="0" w:color="auto"/>
              <w:bottom w:val="single" w:sz="4" w:space="0" w:color="auto"/>
              <w:right w:val="single" w:sz="12" w:space="0" w:color="auto"/>
            </w:tcBorders>
            <w:shd w:val="clear" w:color="auto" w:fill="auto"/>
          </w:tcPr>
          <w:p w14:paraId="1B4DB168" w14:textId="1F56E41B" w:rsidR="004D523E" w:rsidRPr="009611A6" w:rsidRDefault="004D523E" w:rsidP="004D523E">
            <w:pPr>
              <w:spacing w:line="390" w:lineRule="exact"/>
              <w:ind w:firstLineChars="250" w:firstLine="700"/>
              <w:jc w:val="right"/>
              <w:rPr>
                <w:rFonts w:ascii="標楷體" w:eastAsia="標楷體"/>
                <w:color w:val="000000" w:themeColor="text1"/>
                <w:sz w:val="28"/>
                <w:szCs w:val="28"/>
              </w:rPr>
            </w:pP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32</w:t>
            </w:r>
            <w:r w:rsidRPr="009611A6">
              <w:rPr>
                <w:rFonts w:ascii="標楷體" w:eastAsia="標楷體" w:hint="eastAsia"/>
                <w:color w:val="000000" w:themeColor="text1"/>
                <w:sz w:val="28"/>
                <w:szCs w:val="28"/>
              </w:rPr>
              <w:t>.</w:t>
            </w:r>
            <w:r w:rsidRPr="009611A6">
              <w:rPr>
                <w:rFonts w:ascii="標楷體" w:eastAsia="標楷體"/>
                <w:color w:val="000000" w:themeColor="text1"/>
                <w:sz w:val="28"/>
                <w:szCs w:val="28"/>
              </w:rPr>
              <w:t>49</w:t>
            </w:r>
          </w:p>
        </w:tc>
      </w:tr>
      <w:tr w:rsidR="009611A6" w:rsidRPr="009611A6" w14:paraId="1DF47011" w14:textId="77777777" w:rsidTr="00863EDD">
        <w:trPr>
          <w:cantSplit/>
          <w:trHeight w:val="265"/>
        </w:trPr>
        <w:tc>
          <w:tcPr>
            <w:tcW w:w="2268" w:type="dxa"/>
            <w:tcBorders>
              <w:top w:val="single" w:sz="4" w:space="0" w:color="auto"/>
              <w:left w:val="single" w:sz="12" w:space="0" w:color="auto"/>
              <w:bottom w:val="single" w:sz="12" w:space="0" w:color="auto"/>
              <w:right w:val="single" w:sz="4" w:space="0" w:color="auto"/>
            </w:tcBorders>
            <w:hideMark/>
          </w:tcPr>
          <w:p w14:paraId="014D9A40" w14:textId="77777777" w:rsidR="004D523E" w:rsidRPr="009611A6" w:rsidRDefault="004D523E" w:rsidP="004D523E">
            <w:pPr>
              <w:spacing w:line="390" w:lineRule="exact"/>
              <w:jc w:val="distribute"/>
              <w:rPr>
                <w:rFonts w:ascii="標楷體" w:eastAsia="標楷體"/>
                <w:color w:val="000000" w:themeColor="text1"/>
                <w:sz w:val="28"/>
                <w:szCs w:val="28"/>
              </w:rPr>
            </w:pPr>
            <w:r w:rsidRPr="009611A6">
              <w:rPr>
                <w:rFonts w:ascii="標楷體" w:eastAsia="標楷體" w:cs="標楷體" w:hint="eastAsia"/>
                <w:color w:val="000000" w:themeColor="text1"/>
                <w:sz w:val="28"/>
                <w:szCs w:val="28"/>
              </w:rPr>
              <w:t>總計</w:t>
            </w:r>
          </w:p>
        </w:tc>
        <w:tc>
          <w:tcPr>
            <w:tcW w:w="1918" w:type="dxa"/>
            <w:tcBorders>
              <w:top w:val="single" w:sz="4" w:space="0" w:color="auto"/>
              <w:left w:val="single" w:sz="4" w:space="0" w:color="auto"/>
              <w:bottom w:val="single" w:sz="12" w:space="0" w:color="auto"/>
              <w:right w:val="single" w:sz="4" w:space="0" w:color="auto"/>
            </w:tcBorders>
          </w:tcPr>
          <w:p w14:paraId="19232846" w14:textId="77777777"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hint="eastAsia"/>
                <w:color w:val="000000" w:themeColor="text1"/>
                <w:sz w:val="28"/>
                <w:szCs w:val="28"/>
              </w:rPr>
              <w:t>1,</w:t>
            </w:r>
            <w:r w:rsidRPr="009611A6">
              <w:rPr>
                <w:rFonts w:ascii="標楷體" w:eastAsia="標楷體" w:cs="標楷體"/>
                <w:color w:val="000000" w:themeColor="text1"/>
                <w:sz w:val="28"/>
                <w:szCs w:val="28"/>
              </w:rPr>
              <w:t>505</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58</w:t>
            </w:r>
          </w:p>
        </w:tc>
        <w:tc>
          <w:tcPr>
            <w:tcW w:w="2183" w:type="dxa"/>
            <w:tcBorders>
              <w:top w:val="single" w:sz="4" w:space="0" w:color="auto"/>
              <w:left w:val="single" w:sz="4" w:space="0" w:color="auto"/>
              <w:bottom w:val="single" w:sz="12" w:space="0" w:color="auto"/>
              <w:right w:val="single" w:sz="4" w:space="0" w:color="auto"/>
            </w:tcBorders>
            <w:shd w:val="clear" w:color="auto" w:fill="auto"/>
          </w:tcPr>
          <w:p w14:paraId="74CCC08C" w14:textId="637994B5"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hint="eastAsia"/>
                <w:color w:val="000000" w:themeColor="text1"/>
                <w:sz w:val="28"/>
                <w:szCs w:val="28"/>
              </w:rPr>
              <w:t>1,</w:t>
            </w:r>
            <w:r w:rsidRPr="009611A6">
              <w:rPr>
                <w:rFonts w:ascii="標楷體" w:eastAsia="標楷體" w:cs="標楷體"/>
                <w:color w:val="000000" w:themeColor="text1"/>
                <w:sz w:val="28"/>
                <w:szCs w:val="28"/>
              </w:rPr>
              <w:t>443</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04</w:t>
            </w:r>
          </w:p>
        </w:tc>
        <w:tc>
          <w:tcPr>
            <w:tcW w:w="1876" w:type="dxa"/>
            <w:tcBorders>
              <w:top w:val="single" w:sz="4" w:space="0" w:color="auto"/>
              <w:left w:val="single" w:sz="4" w:space="0" w:color="auto"/>
              <w:bottom w:val="single" w:sz="12" w:space="0" w:color="auto"/>
              <w:right w:val="single" w:sz="12" w:space="0" w:color="auto"/>
            </w:tcBorders>
            <w:shd w:val="clear" w:color="auto" w:fill="auto"/>
          </w:tcPr>
          <w:p w14:paraId="6E03AC43" w14:textId="4A4AC6BC" w:rsidR="004D523E" w:rsidRPr="009611A6" w:rsidRDefault="004D523E" w:rsidP="004D523E">
            <w:pPr>
              <w:spacing w:line="390" w:lineRule="exact"/>
              <w:jc w:val="right"/>
              <w:rPr>
                <w:rFonts w:ascii="標楷體" w:eastAsia="標楷體" w:cs="標楷體"/>
                <w:color w:val="000000" w:themeColor="text1"/>
                <w:sz w:val="28"/>
                <w:szCs w:val="28"/>
              </w:rPr>
            </w:pP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62</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54</w:t>
            </w:r>
          </w:p>
        </w:tc>
      </w:tr>
    </w:tbl>
    <w:p w14:paraId="4BC94F81" w14:textId="079F1E29" w:rsidR="009C1A6A" w:rsidRPr="009611A6" w:rsidRDefault="00D027D0" w:rsidP="0004195F">
      <w:pPr>
        <w:pStyle w:val="affffffff8"/>
        <w:spacing w:line="390" w:lineRule="exact"/>
        <w:ind w:leftChars="100" w:left="240" w:firstLineChars="66" w:firstLine="185"/>
        <w:jc w:val="both"/>
        <w:rPr>
          <w:b w:val="0"/>
          <w:color w:val="000000" w:themeColor="text1"/>
        </w:rPr>
      </w:pPr>
      <w:r w:rsidRPr="009611A6">
        <w:rPr>
          <w:rFonts w:hint="eastAsia"/>
          <w:b w:val="0"/>
          <w:color w:val="000000" w:themeColor="text1"/>
        </w:rPr>
        <w:t>(二)</w:t>
      </w:r>
      <w:r w:rsidR="00801C90" w:rsidRPr="009611A6">
        <w:rPr>
          <w:b w:val="0"/>
          <w:color w:val="000000" w:themeColor="text1"/>
        </w:rPr>
        <w:t>109</w:t>
      </w:r>
      <w:r w:rsidR="00FA411E" w:rsidRPr="009611A6">
        <w:rPr>
          <w:rFonts w:hint="eastAsia"/>
          <w:b w:val="0"/>
          <w:color w:val="000000" w:themeColor="text1"/>
        </w:rPr>
        <w:t>年度總收入初估情形</w:t>
      </w:r>
    </w:p>
    <w:p w14:paraId="16AEC648" w14:textId="03B3129B" w:rsidR="00FA411E" w:rsidRPr="009611A6" w:rsidRDefault="004D523E" w:rsidP="0004195F">
      <w:pPr>
        <w:tabs>
          <w:tab w:val="num" w:pos="3360"/>
        </w:tabs>
        <w:spacing w:line="390" w:lineRule="exact"/>
        <w:ind w:leftChars="413" w:left="991" w:firstLine="2"/>
        <w:jc w:val="both"/>
        <w:rPr>
          <w:rFonts w:ascii="標楷體" w:eastAsia="標楷體" w:hAnsi="標楷體"/>
          <w:color w:val="000000" w:themeColor="text1"/>
          <w:spacing w:val="-4"/>
          <w:sz w:val="28"/>
          <w:szCs w:val="28"/>
        </w:rPr>
      </w:pPr>
      <w:r w:rsidRPr="009611A6">
        <w:rPr>
          <w:rFonts w:ascii="標楷體" w:eastAsia="標楷體" w:hAnsi="標楷體" w:cs="標楷體" w:hint="eastAsia"/>
          <w:color w:val="000000" w:themeColor="text1"/>
          <w:spacing w:val="-4"/>
          <w:sz w:val="28"/>
          <w:szCs w:val="28"/>
        </w:rPr>
        <w:t>10</w:t>
      </w:r>
      <w:r w:rsidRPr="009611A6">
        <w:rPr>
          <w:rFonts w:ascii="標楷體" w:eastAsia="標楷體" w:hAnsi="標楷體" w:cs="標楷體"/>
          <w:color w:val="000000" w:themeColor="text1"/>
          <w:spacing w:val="-4"/>
          <w:sz w:val="28"/>
          <w:szCs w:val="28"/>
        </w:rPr>
        <w:t>9</w:t>
      </w:r>
      <w:r w:rsidRPr="009611A6">
        <w:rPr>
          <w:rFonts w:ascii="標楷體" w:eastAsia="標楷體" w:hAnsi="標楷體" w:cs="標楷體" w:hint="eastAsia"/>
          <w:color w:val="000000" w:themeColor="text1"/>
          <w:spacing w:val="-4"/>
          <w:sz w:val="28"/>
          <w:szCs w:val="28"/>
        </w:rPr>
        <w:t>年度高雄市地方總預算總收入</w:t>
      </w:r>
      <w:r w:rsidRPr="009611A6">
        <w:rPr>
          <w:rFonts w:ascii="標楷體" w:eastAsia="標楷體" w:cs="標楷體" w:hint="eastAsia"/>
          <w:color w:val="000000" w:themeColor="text1"/>
          <w:sz w:val="28"/>
          <w:szCs w:val="28"/>
        </w:rPr>
        <w:t>1,</w:t>
      </w:r>
      <w:r w:rsidRPr="009611A6">
        <w:rPr>
          <w:rFonts w:ascii="標楷體" w:eastAsia="標楷體" w:cs="標楷體"/>
          <w:color w:val="000000" w:themeColor="text1"/>
          <w:sz w:val="28"/>
          <w:szCs w:val="28"/>
        </w:rPr>
        <w:t>505</w:t>
      </w:r>
      <w:r w:rsidRPr="009611A6">
        <w:rPr>
          <w:rFonts w:ascii="標楷體" w:eastAsia="標楷體" w:cs="標楷體" w:hint="eastAsia"/>
          <w:color w:val="000000" w:themeColor="text1"/>
          <w:sz w:val="28"/>
          <w:szCs w:val="28"/>
        </w:rPr>
        <w:t>.</w:t>
      </w:r>
      <w:r w:rsidRPr="009611A6">
        <w:rPr>
          <w:rFonts w:ascii="標楷體" w:eastAsia="標楷體" w:cs="標楷體"/>
          <w:color w:val="000000" w:themeColor="text1"/>
          <w:sz w:val="28"/>
          <w:szCs w:val="28"/>
        </w:rPr>
        <w:t>58</w:t>
      </w:r>
      <w:r w:rsidRPr="009611A6">
        <w:rPr>
          <w:rFonts w:ascii="標楷體" w:eastAsia="標楷體" w:hAnsi="標楷體" w:cs="標楷體" w:hint="eastAsia"/>
          <w:color w:val="000000" w:themeColor="text1"/>
          <w:spacing w:val="-4"/>
          <w:sz w:val="28"/>
          <w:szCs w:val="28"/>
        </w:rPr>
        <w:t>億元（含公債及賒借收入</w:t>
      </w:r>
      <w:r w:rsidRPr="009611A6">
        <w:rPr>
          <w:rFonts w:ascii="標楷體" w:eastAsia="標楷體" w:cs="標楷體"/>
          <w:color w:val="000000" w:themeColor="text1"/>
          <w:sz w:val="28"/>
          <w:szCs w:val="28"/>
        </w:rPr>
        <w:t>104.20</w:t>
      </w:r>
      <w:r w:rsidRPr="009611A6">
        <w:rPr>
          <w:rFonts w:ascii="標楷體" w:eastAsia="標楷體" w:hAnsi="標楷體" w:cs="標楷體" w:hint="eastAsia"/>
          <w:color w:val="000000" w:themeColor="text1"/>
          <w:spacing w:val="-4"/>
          <w:sz w:val="28"/>
          <w:szCs w:val="28"/>
        </w:rPr>
        <w:t>億元），初估決算數1,</w:t>
      </w:r>
      <w:r w:rsidRPr="009611A6">
        <w:rPr>
          <w:rFonts w:ascii="標楷體" w:eastAsia="標楷體" w:hAnsi="標楷體" w:cs="標楷體"/>
          <w:color w:val="000000" w:themeColor="text1"/>
          <w:spacing w:val="-4"/>
          <w:sz w:val="28"/>
          <w:szCs w:val="28"/>
        </w:rPr>
        <w:t>443</w:t>
      </w:r>
      <w:r w:rsidRPr="009611A6">
        <w:rPr>
          <w:rFonts w:ascii="標楷體" w:eastAsia="標楷體" w:hAnsi="標楷體" w:cs="標楷體" w:hint="eastAsia"/>
          <w:color w:val="000000" w:themeColor="text1"/>
          <w:spacing w:val="-4"/>
          <w:sz w:val="28"/>
          <w:szCs w:val="28"/>
        </w:rPr>
        <w:t>.</w:t>
      </w:r>
      <w:r w:rsidRPr="009611A6">
        <w:rPr>
          <w:rFonts w:ascii="標楷體" w:eastAsia="標楷體" w:hAnsi="標楷體" w:cs="標楷體"/>
          <w:color w:val="000000" w:themeColor="text1"/>
          <w:spacing w:val="-4"/>
          <w:sz w:val="28"/>
          <w:szCs w:val="28"/>
        </w:rPr>
        <w:t>04</w:t>
      </w:r>
      <w:r w:rsidRPr="009611A6">
        <w:rPr>
          <w:rFonts w:ascii="標楷體" w:eastAsia="標楷體" w:hAnsi="標楷體" w:cs="標楷體" w:hint="eastAsia"/>
          <w:color w:val="000000" w:themeColor="text1"/>
          <w:spacing w:val="-4"/>
          <w:sz w:val="28"/>
          <w:szCs w:val="28"/>
        </w:rPr>
        <w:t>億元，較預算數短少6</w:t>
      </w:r>
      <w:r w:rsidRPr="009611A6">
        <w:rPr>
          <w:rFonts w:ascii="標楷體" w:eastAsia="標楷體" w:hAnsi="標楷體" w:cs="標楷體"/>
          <w:color w:val="000000" w:themeColor="text1"/>
          <w:spacing w:val="-4"/>
          <w:sz w:val="28"/>
          <w:szCs w:val="28"/>
        </w:rPr>
        <w:t>2</w:t>
      </w:r>
      <w:r w:rsidRPr="009611A6">
        <w:rPr>
          <w:rFonts w:ascii="標楷體" w:eastAsia="標楷體" w:hAnsi="標楷體" w:cs="標楷體" w:hint="eastAsia"/>
          <w:color w:val="000000" w:themeColor="text1"/>
          <w:spacing w:val="-4"/>
          <w:sz w:val="28"/>
          <w:szCs w:val="28"/>
        </w:rPr>
        <w:t>.</w:t>
      </w:r>
      <w:r w:rsidRPr="009611A6">
        <w:rPr>
          <w:rFonts w:ascii="標楷體" w:eastAsia="標楷體" w:hAnsi="標楷體" w:cs="標楷體"/>
          <w:color w:val="000000" w:themeColor="text1"/>
          <w:spacing w:val="-4"/>
          <w:sz w:val="28"/>
          <w:szCs w:val="28"/>
        </w:rPr>
        <w:t>54</w:t>
      </w:r>
      <w:r w:rsidRPr="009611A6">
        <w:rPr>
          <w:rFonts w:ascii="標楷體" w:eastAsia="標楷體" w:hAnsi="標楷體" w:cs="標楷體" w:hint="eastAsia"/>
          <w:color w:val="000000" w:themeColor="text1"/>
          <w:spacing w:val="-4"/>
          <w:sz w:val="28"/>
          <w:szCs w:val="28"/>
        </w:rPr>
        <w:t>億元</w:t>
      </w:r>
      <w:r w:rsidR="00FA411E" w:rsidRPr="009611A6">
        <w:rPr>
          <w:rFonts w:ascii="標楷體" w:eastAsia="標楷體" w:hAnsi="標楷體" w:cs="標楷體" w:hint="eastAsia"/>
          <w:color w:val="000000" w:themeColor="text1"/>
          <w:spacing w:val="-4"/>
          <w:sz w:val="28"/>
          <w:szCs w:val="28"/>
        </w:rPr>
        <w:t xml:space="preserve">。  </w:t>
      </w:r>
    </w:p>
    <w:p w14:paraId="49F987BB" w14:textId="77777777" w:rsidR="00FA411E" w:rsidRPr="009611A6" w:rsidRDefault="00FA411E" w:rsidP="0004195F">
      <w:pPr>
        <w:tabs>
          <w:tab w:val="num" w:pos="3360"/>
        </w:tabs>
        <w:spacing w:line="390" w:lineRule="exact"/>
        <w:ind w:leftChars="310" w:left="744" w:firstLineChars="88" w:firstLine="246"/>
        <w:jc w:val="both"/>
        <w:rPr>
          <w:rFonts w:ascii="標楷體" w:eastAsia="標楷體" w:hAnsi="標楷體"/>
          <w:color w:val="000000" w:themeColor="text1"/>
          <w:sz w:val="28"/>
          <w:szCs w:val="28"/>
        </w:rPr>
      </w:pPr>
      <w:r w:rsidRPr="009611A6">
        <w:rPr>
          <w:rFonts w:ascii="標楷體" w:eastAsia="標楷體" w:hAnsi="標楷體" w:cs="標楷體" w:hint="eastAsia"/>
          <w:color w:val="000000" w:themeColor="text1"/>
          <w:sz w:val="28"/>
          <w:szCs w:val="28"/>
        </w:rPr>
        <w:t>主要收入分析如下：</w:t>
      </w:r>
    </w:p>
    <w:p w14:paraId="1977F517" w14:textId="713BA493" w:rsidR="00297AAD" w:rsidRPr="009611A6" w:rsidRDefault="00297AAD" w:rsidP="0004195F">
      <w:pPr>
        <w:adjustRightInd w:val="0"/>
        <w:snapToGrid w:val="0"/>
        <w:spacing w:line="390" w:lineRule="exact"/>
        <w:ind w:leftChars="412" w:left="2691" w:hangingChars="608" w:hanging="1702"/>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1.稅課收入</w:t>
      </w:r>
      <w:r w:rsidR="00FA411E" w:rsidRPr="009611A6">
        <w:rPr>
          <w:rFonts w:ascii="標楷體" w:eastAsia="標楷體" w:hAnsi="標楷體" w:cs="超研澤粗黑" w:hint="eastAsia"/>
          <w:color w:val="000000" w:themeColor="text1"/>
          <w:sz w:val="28"/>
          <w:szCs w:val="28"/>
        </w:rPr>
        <w:t>：</w:t>
      </w:r>
      <w:r w:rsidR="004D523E" w:rsidRPr="009611A6">
        <w:rPr>
          <w:rFonts w:ascii="標楷體" w:eastAsia="標楷體" w:hAnsi="標楷體" w:cs="標楷體" w:hint="eastAsia"/>
          <w:color w:val="000000" w:themeColor="text1"/>
          <w:spacing w:val="-8"/>
          <w:sz w:val="28"/>
          <w:szCs w:val="28"/>
        </w:rPr>
        <w:t>預算數</w:t>
      </w:r>
      <w:r w:rsidR="004D523E" w:rsidRPr="009611A6">
        <w:rPr>
          <w:rFonts w:ascii="標楷體" w:eastAsia="標楷體" w:hAnsi="標楷體" w:cs="標楷體" w:hint="eastAsia"/>
          <w:color w:val="000000" w:themeColor="text1"/>
          <w:sz w:val="28"/>
          <w:szCs w:val="28"/>
        </w:rPr>
        <w:t>7</w:t>
      </w:r>
      <w:r w:rsidR="004D523E" w:rsidRPr="009611A6">
        <w:rPr>
          <w:rFonts w:ascii="標楷體" w:eastAsia="標楷體" w:hAnsi="標楷體" w:cs="標楷體"/>
          <w:color w:val="000000" w:themeColor="text1"/>
          <w:sz w:val="28"/>
          <w:szCs w:val="28"/>
        </w:rPr>
        <w:t>78</w:t>
      </w:r>
      <w:r w:rsidR="004D523E" w:rsidRPr="009611A6">
        <w:rPr>
          <w:rFonts w:ascii="標楷體" w:eastAsia="標楷體" w:hAnsi="標楷體" w:cs="標楷體" w:hint="eastAsia"/>
          <w:color w:val="000000" w:themeColor="text1"/>
          <w:sz w:val="28"/>
          <w:szCs w:val="28"/>
        </w:rPr>
        <w:t>.</w:t>
      </w:r>
      <w:r w:rsidR="004D523E" w:rsidRPr="009611A6">
        <w:rPr>
          <w:rFonts w:ascii="標楷體" w:eastAsia="標楷體" w:hAnsi="標楷體" w:cs="標楷體"/>
          <w:color w:val="000000" w:themeColor="text1"/>
          <w:sz w:val="28"/>
          <w:szCs w:val="28"/>
        </w:rPr>
        <w:t>11</w:t>
      </w:r>
      <w:r w:rsidR="004D523E" w:rsidRPr="009611A6">
        <w:rPr>
          <w:rFonts w:ascii="標楷體" w:eastAsia="標楷體" w:hAnsi="標楷體" w:cs="標楷體" w:hint="eastAsia"/>
          <w:color w:val="000000" w:themeColor="text1"/>
          <w:spacing w:val="-8"/>
          <w:sz w:val="28"/>
          <w:szCs w:val="28"/>
        </w:rPr>
        <w:t>億元，初估決算數77</w:t>
      </w:r>
      <w:r w:rsidR="004D523E" w:rsidRPr="009611A6">
        <w:rPr>
          <w:rFonts w:ascii="標楷體" w:eastAsia="標楷體" w:hAnsi="標楷體" w:cs="標楷體"/>
          <w:color w:val="000000" w:themeColor="text1"/>
          <w:spacing w:val="-8"/>
          <w:sz w:val="28"/>
          <w:szCs w:val="28"/>
        </w:rPr>
        <w:t>2</w:t>
      </w:r>
      <w:r w:rsidR="004D523E" w:rsidRPr="009611A6">
        <w:rPr>
          <w:rFonts w:ascii="標楷體" w:eastAsia="標楷體" w:hAnsi="標楷體" w:cs="標楷體" w:hint="eastAsia"/>
          <w:color w:val="000000" w:themeColor="text1"/>
          <w:spacing w:val="-8"/>
          <w:sz w:val="28"/>
          <w:szCs w:val="28"/>
        </w:rPr>
        <w:t>.</w:t>
      </w:r>
      <w:r w:rsidR="004D523E" w:rsidRPr="009611A6">
        <w:rPr>
          <w:rFonts w:ascii="標楷體" w:eastAsia="標楷體" w:hAnsi="標楷體" w:cs="標楷體"/>
          <w:color w:val="000000" w:themeColor="text1"/>
          <w:spacing w:val="-8"/>
          <w:sz w:val="28"/>
          <w:szCs w:val="28"/>
        </w:rPr>
        <w:t>92</w:t>
      </w:r>
      <w:r w:rsidR="004D523E" w:rsidRPr="009611A6">
        <w:rPr>
          <w:rFonts w:ascii="標楷體" w:eastAsia="標楷體" w:hAnsi="標楷體" w:cs="標楷體" w:hint="eastAsia"/>
          <w:color w:val="000000" w:themeColor="text1"/>
          <w:spacing w:val="-8"/>
          <w:sz w:val="28"/>
          <w:szCs w:val="28"/>
        </w:rPr>
        <w:t>億元，短收5.</w:t>
      </w:r>
      <w:r w:rsidR="004D523E" w:rsidRPr="009611A6">
        <w:rPr>
          <w:rFonts w:ascii="標楷體" w:eastAsia="標楷體" w:hAnsi="標楷體" w:cs="標楷體"/>
          <w:color w:val="000000" w:themeColor="text1"/>
          <w:spacing w:val="-8"/>
          <w:sz w:val="28"/>
          <w:szCs w:val="28"/>
        </w:rPr>
        <w:t>19</w:t>
      </w:r>
      <w:r w:rsidR="004D523E" w:rsidRPr="009611A6">
        <w:rPr>
          <w:rFonts w:ascii="標楷體" w:eastAsia="標楷體" w:hAnsi="標楷體" w:cs="標楷體" w:hint="eastAsia"/>
          <w:color w:val="000000" w:themeColor="text1"/>
          <w:spacing w:val="-8"/>
          <w:sz w:val="28"/>
          <w:szCs w:val="28"/>
        </w:rPr>
        <w:t>億元，其中地價稅短收0.</w:t>
      </w:r>
      <w:r w:rsidR="004D523E" w:rsidRPr="009611A6">
        <w:rPr>
          <w:rFonts w:ascii="標楷體" w:eastAsia="標楷體" w:hAnsi="標楷體" w:cs="標楷體"/>
          <w:color w:val="000000" w:themeColor="text1"/>
          <w:spacing w:val="-8"/>
          <w:sz w:val="28"/>
          <w:szCs w:val="28"/>
        </w:rPr>
        <w:t>48</w:t>
      </w:r>
      <w:r w:rsidR="004D523E" w:rsidRPr="009611A6">
        <w:rPr>
          <w:rFonts w:ascii="標楷體" w:eastAsia="標楷體" w:hAnsi="標楷體" w:cs="標楷體" w:hint="eastAsia"/>
          <w:color w:val="000000" w:themeColor="text1"/>
          <w:spacing w:val="-8"/>
          <w:sz w:val="28"/>
          <w:szCs w:val="28"/>
        </w:rPr>
        <w:t>億元，土地增值稅短收2.</w:t>
      </w:r>
      <w:r w:rsidR="004D523E" w:rsidRPr="009611A6">
        <w:rPr>
          <w:rFonts w:ascii="標楷體" w:eastAsia="標楷體" w:hAnsi="標楷體" w:cs="標楷體"/>
          <w:color w:val="000000" w:themeColor="text1"/>
          <w:spacing w:val="-8"/>
          <w:sz w:val="28"/>
          <w:szCs w:val="28"/>
        </w:rPr>
        <w:t>41</w:t>
      </w:r>
      <w:r w:rsidR="004D523E" w:rsidRPr="009611A6">
        <w:rPr>
          <w:rFonts w:ascii="標楷體" w:eastAsia="標楷體" w:hAnsi="標楷體" w:cs="標楷體" w:hint="eastAsia"/>
          <w:color w:val="000000" w:themeColor="text1"/>
          <w:spacing w:val="-8"/>
          <w:sz w:val="28"/>
          <w:szCs w:val="28"/>
        </w:rPr>
        <w:t>億元，房屋稅短收1.</w:t>
      </w:r>
      <w:r w:rsidR="004D523E" w:rsidRPr="009611A6">
        <w:rPr>
          <w:rFonts w:ascii="標楷體" w:eastAsia="標楷體" w:hAnsi="標楷體" w:cs="標楷體"/>
          <w:color w:val="000000" w:themeColor="text1"/>
          <w:spacing w:val="-8"/>
          <w:sz w:val="28"/>
          <w:szCs w:val="28"/>
        </w:rPr>
        <w:t>59</w:t>
      </w:r>
      <w:r w:rsidR="004D523E" w:rsidRPr="009611A6">
        <w:rPr>
          <w:rFonts w:ascii="標楷體" w:eastAsia="標楷體" w:hAnsi="標楷體" w:cs="標楷體" w:hint="eastAsia"/>
          <w:color w:val="000000" w:themeColor="text1"/>
          <w:spacing w:val="-8"/>
          <w:sz w:val="28"/>
          <w:szCs w:val="28"/>
        </w:rPr>
        <w:t>億元，使用牌照稅超收1.</w:t>
      </w:r>
      <w:r w:rsidR="004D523E" w:rsidRPr="009611A6">
        <w:rPr>
          <w:rFonts w:ascii="標楷體" w:eastAsia="標楷體" w:hAnsi="標楷體" w:cs="標楷體"/>
          <w:color w:val="000000" w:themeColor="text1"/>
          <w:spacing w:val="-8"/>
          <w:sz w:val="28"/>
          <w:szCs w:val="28"/>
        </w:rPr>
        <w:t>09</w:t>
      </w:r>
      <w:r w:rsidR="004D523E" w:rsidRPr="009611A6">
        <w:rPr>
          <w:rFonts w:ascii="標楷體" w:eastAsia="標楷體" w:hAnsi="標楷體" w:cs="標楷體" w:hint="eastAsia"/>
          <w:color w:val="000000" w:themeColor="text1"/>
          <w:spacing w:val="-8"/>
          <w:sz w:val="28"/>
          <w:szCs w:val="28"/>
        </w:rPr>
        <w:t>億元，契稅超收3.</w:t>
      </w:r>
      <w:r w:rsidR="004D523E" w:rsidRPr="009611A6">
        <w:rPr>
          <w:rFonts w:ascii="標楷體" w:eastAsia="標楷體" w:hAnsi="標楷體" w:cs="標楷體"/>
          <w:color w:val="000000" w:themeColor="text1"/>
          <w:spacing w:val="-8"/>
          <w:sz w:val="28"/>
          <w:szCs w:val="28"/>
        </w:rPr>
        <w:t>91</w:t>
      </w:r>
      <w:r w:rsidR="004D523E" w:rsidRPr="009611A6">
        <w:rPr>
          <w:rFonts w:ascii="標楷體" w:eastAsia="標楷體" w:hAnsi="標楷體" w:cs="標楷體" w:hint="eastAsia"/>
          <w:color w:val="000000" w:themeColor="text1"/>
          <w:spacing w:val="-8"/>
          <w:sz w:val="28"/>
          <w:szCs w:val="28"/>
        </w:rPr>
        <w:t>億元，印花稅超收3.</w:t>
      </w:r>
      <w:r w:rsidR="004D523E" w:rsidRPr="009611A6">
        <w:rPr>
          <w:rFonts w:ascii="標楷體" w:eastAsia="標楷體" w:hAnsi="標楷體" w:cs="標楷體"/>
          <w:color w:val="000000" w:themeColor="text1"/>
          <w:spacing w:val="-8"/>
          <w:sz w:val="28"/>
          <w:szCs w:val="28"/>
        </w:rPr>
        <w:t>16</w:t>
      </w:r>
      <w:r w:rsidR="004D523E" w:rsidRPr="009611A6">
        <w:rPr>
          <w:rFonts w:ascii="標楷體" w:eastAsia="標楷體" w:hAnsi="標楷體" w:cs="標楷體" w:hint="eastAsia"/>
          <w:color w:val="000000" w:themeColor="text1"/>
          <w:spacing w:val="-8"/>
          <w:sz w:val="28"/>
          <w:szCs w:val="28"/>
        </w:rPr>
        <w:t>億元，娛樂稅短收0.</w:t>
      </w:r>
      <w:r w:rsidR="004D523E" w:rsidRPr="009611A6">
        <w:rPr>
          <w:rFonts w:ascii="標楷體" w:eastAsia="標楷體" w:hAnsi="標楷體" w:cs="標楷體"/>
          <w:color w:val="000000" w:themeColor="text1"/>
          <w:spacing w:val="-8"/>
          <w:sz w:val="28"/>
          <w:szCs w:val="28"/>
        </w:rPr>
        <w:t>13</w:t>
      </w:r>
      <w:r w:rsidR="004D523E" w:rsidRPr="009611A6">
        <w:rPr>
          <w:rFonts w:ascii="標楷體" w:eastAsia="標楷體" w:hAnsi="標楷體" w:cs="標楷體" w:hint="eastAsia"/>
          <w:color w:val="000000" w:themeColor="text1"/>
          <w:spacing w:val="-8"/>
          <w:sz w:val="28"/>
          <w:szCs w:val="28"/>
        </w:rPr>
        <w:t>億元，遺贈稅超收1.</w:t>
      </w:r>
      <w:r w:rsidR="004D523E" w:rsidRPr="009611A6">
        <w:rPr>
          <w:rFonts w:ascii="標楷體" w:eastAsia="標楷體" w:hAnsi="標楷體" w:cs="標楷體"/>
          <w:color w:val="000000" w:themeColor="text1"/>
          <w:spacing w:val="-8"/>
          <w:sz w:val="28"/>
          <w:szCs w:val="28"/>
        </w:rPr>
        <w:t>19</w:t>
      </w:r>
      <w:r w:rsidR="004D523E" w:rsidRPr="009611A6">
        <w:rPr>
          <w:rFonts w:ascii="標楷體" w:eastAsia="標楷體" w:hAnsi="標楷體" w:cs="標楷體" w:hint="eastAsia"/>
          <w:color w:val="000000" w:themeColor="text1"/>
          <w:spacing w:val="-8"/>
          <w:sz w:val="28"/>
          <w:szCs w:val="28"/>
        </w:rPr>
        <w:t>億元，菸酒稅超收0.</w:t>
      </w:r>
      <w:r w:rsidR="004D523E" w:rsidRPr="009611A6">
        <w:rPr>
          <w:rFonts w:ascii="標楷體" w:eastAsia="標楷體" w:hAnsi="標楷體" w:cs="標楷體"/>
          <w:color w:val="000000" w:themeColor="text1"/>
          <w:spacing w:val="-8"/>
          <w:sz w:val="28"/>
          <w:szCs w:val="28"/>
        </w:rPr>
        <w:t>13</w:t>
      </w:r>
      <w:r w:rsidR="004D523E" w:rsidRPr="009611A6">
        <w:rPr>
          <w:rFonts w:ascii="標楷體" w:eastAsia="標楷體" w:hAnsi="標楷體" w:cs="標楷體" w:hint="eastAsia"/>
          <w:color w:val="000000" w:themeColor="text1"/>
          <w:spacing w:val="-8"/>
          <w:sz w:val="28"/>
          <w:szCs w:val="28"/>
        </w:rPr>
        <w:t>億元，中央統籌分配稅款短收1</w:t>
      </w:r>
      <w:r w:rsidR="004D523E" w:rsidRPr="009611A6">
        <w:rPr>
          <w:rFonts w:ascii="標楷體" w:eastAsia="標楷體" w:hAnsi="標楷體" w:cs="標楷體"/>
          <w:color w:val="000000" w:themeColor="text1"/>
          <w:spacing w:val="-8"/>
          <w:sz w:val="28"/>
          <w:szCs w:val="28"/>
        </w:rPr>
        <w:t>0</w:t>
      </w:r>
      <w:r w:rsidR="004D523E" w:rsidRPr="009611A6">
        <w:rPr>
          <w:rFonts w:ascii="標楷體" w:eastAsia="標楷體" w:hAnsi="標楷體" w:cs="標楷體" w:hint="eastAsia"/>
          <w:color w:val="000000" w:themeColor="text1"/>
          <w:spacing w:val="-8"/>
          <w:sz w:val="28"/>
          <w:szCs w:val="28"/>
        </w:rPr>
        <w:t>.</w:t>
      </w:r>
      <w:r w:rsidR="006C19D8" w:rsidRPr="009611A6">
        <w:rPr>
          <w:rFonts w:ascii="標楷體" w:eastAsia="標楷體" w:hAnsi="標楷體" w:cs="標楷體" w:hint="eastAsia"/>
          <w:color w:val="000000" w:themeColor="text1"/>
          <w:spacing w:val="-8"/>
          <w:sz w:val="28"/>
          <w:szCs w:val="28"/>
        </w:rPr>
        <w:t>10</w:t>
      </w:r>
      <w:r w:rsidR="004D523E" w:rsidRPr="009611A6">
        <w:rPr>
          <w:rFonts w:ascii="標楷體" w:eastAsia="標楷體" w:hAnsi="標楷體" w:cs="標楷體" w:hint="eastAsia"/>
          <w:color w:val="000000" w:themeColor="text1"/>
          <w:spacing w:val="-8"/>
          <w:sz w:val="28"/>
          <w:szCs w:val="28"/>
        </w:rPr>
        <w:t>億元，特別稅課超收0.0</w:t>
      </w:r>
      <w:r w:rsidR="004D523E" w:rsidRPr="009611A6">
        <w:rPr>
          <w:rFonts w:ascii="標楷體" w:eastAsia="標楷體" w:hAnsi="標楷體" w:cs="標楷體"/>
          <w:color w:val="000000" w:themeColor="text1"/>
          <w:spacing w:val="-8"/>
          <w:sz w:val="28"/>
          <w:szCs w:val="28"/>
        </w:rPr>
        <w:t>4</w:t>
      </w:r>
      <w:r w:rsidR="004D523E" w:rsidRPr="009611A6">
        <w:rPr>
          <w:rFonts w:ascii="標楷體" w:eastAsia="標楷體" w:hAnsi="標楷體" w:cs="標楷體" w:hint="eastAsia"/>
          <w:color w:val="000000" w:themeColor="text1"/>
          <w:spacing w:val="-8"/>
          <w:sz w:val="28"/>
          <w:szCs w:val="28"/>
        </w:rPr>
        <w:t>億元</w:t>
      </w:r>
      <w:r w:rsidR="00FA411E" w:rsidRPr="009611A6">
        <w:rPr>
          <w:rFonts w:ascii="標楷體" w:eastAsia="標楷體" w:hAnsi="標楷體" w:cs="標楷體" w:hint="eastAsia"/>
          <w:color w:val="000000" w:themeColor="text1"/>
          <w:spacing w:val="-8"/>
          <w:sz w:val="28"/>
          <w:szCs w:val="28"/>
        </w:rPr>
        <w:t>。</w:t>
      </w:r>
      <w:r w:rsidR="00F37E09" w:rsidRPr="009611A6">
        <w:rPr>
          <w:rFonts w:ascii="標楷體" w:eastAsia="標楷體" w:hAnsi="標楷體" w:cs="超研澤粗黑" w:hint="eastAsia"/>
          <w:color w:val="000000" w:themeColor="text1"/>
          <w:sz w:val="28"/>
          <w:szCs w:val="28"/>
        </w:rPr>
        <w:t xml:space="preserve">  </w:t>
      </w:r>
    </w:p>
    <w:p w14:paraId="2A023D76" w14:textId="73D503D0" w:rsidR="00297AAD" w:rsidRPr="009611A6" w:rsidRDefault="00297AAD" w:rsidP="009611A6">
      <w:pPr>
        <w:tabs>
          <w:tab w:val="left" w:pos="1134"/>
          <w:tab w:val="left" w:pos="1276"/>
          <w:tab w:val="left" w:pos="1418"/>
        </w:tabs>
        <w:spacing w:line="390" w:lineRule="exact"/>
        <w:ind w:leftChars="413" w:left="2831" w:hangingChars="657" w:hanging="1840"/>
        <w:jc w:val="both"/>
        <w:rPr>
          <w:rFonts w:ascii="標楷體" w:eastAsia="標楷體" w:hAnsi="標楷體"/>
          <w:color w:val="000000" w:themeColor="text1"/>
          <w:spacing w:val="-4"/>
          <w:sz w:val="28"/>
          <w:szCs w:val="28"/>
        </w:rPr>
      </w:pPr>
      <w:r w:rsidRPr="009611A6">
        <w:rPr>
          <w:rFonts w:ascii="標楷體" w:eastAsia="標楷體" w:hAnsi="標楷體" w:cs="超研澤粗黑" w:hint="eastAsia"/>
          <w:color w:val="000000" w:themeColor="text1"/>
          <w:sz w:val="28"/>
          <w:szCs w:val="28"/>
        </w:rPr>
        <w:t>2.非稅課收入</w:t>
      </w:r>
      <w:r w:rsidR="00FA411E" w:rsidRPr="009611A6">
        <w:rPr>
          <w:rFonts w:ascii="標楷體" w:eastAsia="標楷體" w:hAnsi="標楷體" w:cs="標楷體" w:hint="eastAsia"/>
          <w:color w:val="000000" w:themeColor="text1"/>
          <w:spacing w:val="-8"/>
          <w:sz w:val="28"/>
          <w:szCs w:val="28"/>
        </w:rPr>
        <w:t>：</w:t>
      </w:r>
      <w:r w:rsidR="00486D3D" w:rsidRPr="009611A6">
        <w:rPr>
          <w:rFonts w:ascii="標楷體" w:eastAsia="標楷體" w:hAnsi="標楷體" w:cs="標楷體" w:hint="eastAsia"/>
          <w:color w:val="000000" w:themeColor="text1"/>
          <w:spacing w:val="-8"/>
          <w:sz w:val="28"/>
          <w:szCs w:val="28"/>
        </w:rPr>
        <w:t>預算數</w:t>
      </w:r>
      <w:r w:rsidR="00486D3D" w:rsidRPr="009611A6">
        <w:rPr>
          <w:rFonts w:ascii="標楷體" w:eastAsia="標楷體" w:hAnsi="標楷體" w:cs="標楷體" w:hint="eastAsia"/>
          <w:color w:val="000000" w:themeColor="text1"/>
          <w:sz w:val="28"/>
          <w:szCs w:val="28"/>
        </w:rPr>
        <w:t>2</w:t>
      </w:r>
      <w:r w:rsidR="00486D3D" w:rsidRPr="009611A6">
        <w:rPr>
          <w:rFonts w:ascii="標楷體" w:eastAsia="標楷體" w:hAnsi="標楷體" w:cs="標楷體"/>
          <w:color w:val="000000" w:themeColor="text1"/>
          <w:sz w:val="28"/>
          <w:szCs w:val="28"/>
        </w:rPr>
        <w:t>06</w:t>
      </w:r>
      <w:r w:rsidR="00486D3D" w:rsidRPr="009611A6">
        <w:rPr>
          <w:rFonts w:ascii="標楷體" w:eastAsia="標楷體" w:hAnsi="標楷體" w:cs="標楷體" w:hint="eastAsia"/>
          <w:color w:val="000000" w:themeColor="text1"/>
          <w:sz w:val="28"/>
          <w:szCs w:val="28"/>
        </w:rPr>
        <w:t>.</w:t>
      </w:r>
      <w:r w:rsidR="00486D3D" w:rsidRPr="009611A6">
        <w:rPr>
          <w:rFonts w:ascii="標楷體" w:eastAsia="標楷體" w:hAnsi="標楷體" w:cs="標楷體"/>
          <w:color w:val="000000" w:themeColor="text1"/>
          <w:sz w:val="28"/>
          <w:szCs w:val="28"/>
        </w:rPr>
        <w:t>53</w:t>
      </w:r>
      <w:r w:rsidR="00486D3D" w:rsidRPr="009611A6">
        <w:rPr>
          <w:rFonts w:ascii="標楷體" w:eastAsia="標楷體" w:hAnsi="標楷體" w:cs="標楷體" w:hint="eastAsia"/>
          <w:color w:val="000000" w:themeColor="text1"/>
          <w:spacing w:val="-8"/>
          <w:sz w:val="28"/>
          <w:szCs w:val="28"/>
        </w:rPr>
        <w:t>億元，初估決算數</w:t>
      </w:r>
      <w:r w:rsidR="00486D3D" w:rsidRPr="009611A6">
        <w:rPr>
          <w:rFonts w:ascii="標楷體" w:eastAsia="標楷體" w:hAnsi="標楷體" w:cs="標楷體"/>
          <w:color w:val="000000" w:themeColor="text1"/>
          <w:spacing w:val="-8"/>
          <w:sz w:val="28"/>
          <w:szCs w:val="28"/>
        </w:rPr>
        <w:t>205</w:t>
      </w:r>
      <w:r w:rsidR="00486D3D" w:rsidRPr="009611A6">
        <w:rPr>
          <w:rFonts w:ascii="標楷體" w:eastAsia="標楷體" w:hAnsi="標楷體" w:cs="標楷體" w:hint="eastAsia"/>
          <w:color w:val="000000" w:themeColor="text1"/>
          <w:spacing w:val="-8"/>
          <w:sz w:val="28"/>
          <w:szCs w:val="28"/>
        </w:rPr>
        <w:t>億元，短收</w:t>
      </w:r>
      <w:r w:rsidR="00486D3D" w:rsidRPr="009611A6">
        <w:rPr>
          <w:rFonts w:ascii="標楷體" w:eastAsia="標楷體" w:hAnsi="標楷體" w:cs="標楷體"/>
          <w:color w:val="000000" w:themeColor="text1"/>
          <w:spacing w:val="-8"/>
          <w:sz w:val="28"/>
          <w:szCs w:val="28"/>
        </w:rPr>
        <w:t>1</w:t>
      </w:r>
      <w:r w:rsidR="00486D3D" w:rsidRPr="009611A6">
        <w:rPr>
          <w:rFonts w:ascii="標楷體" w:eastAsia="標楷體" w:hAnsi="標楷體" w:cs="標楷體" w:hint="eastAsia"/>
          <w:color w:val="000000" w:themeColor="text1"/>
          <w:spacing w:val="-8"/>
          <w:sz w:val="28"/>
          <w:szCs w:val="28"/>
        </w:rPr>
        <w:t>.</w:t>
      </w:r>
      <w:r w:rsidR="00486D3D" w:rsidRPr="009611A6">
        <w:rPr>
          <w:rFonts w:ascii="標楷體" w:eastAsia="標楷體" w:hAnsi="標楷體" w:cs="標楷體"/>
          <w:color w:val="000000" w:themeColor="text1"/>
          <w:spacing w:val="-8"/>
          <w:sz w:val="28"/>
          <w:szCs w:val="28"/>
        </w:rPr>
        <w:t>53</w:t>
      </w:r>
      <w:r w:rsidR="00486D3D" w:rsidRPr="009611A6">
        <w:rPr>
          <w:rFonts w:ascii="標楷體" w:eastAsia="標楷體" w:hAnsi="標楷體" w:cs="標楷體" w:hint="eastAsia"/>
          <w:color w:val="000000" w:themeColor="text1"/>
          <w:spacing w:val="-8"/>
          <w:sz w:val="28"/>
          <w:szCs w:val="28"/>
        </w:rPr>
        <w:t>億元，其中罰款及賠償收入超收9.</w:t>
      </w:r>
      <w:r w:rsidR="00486D3D" w:rsidRPr="009611A6">
        <w:rPr>
          <w:rFonts w:ascii="標楷體" w:eastAsia="標楷體" w:hAnsi="標楷體" w:cs="標楷體"/>
          <w:color w:val="000000" w:themeColor="text1"/>
          <w:spacing w:val="-8"/>
          <w:sz w:val="28"/>
          <w:szCs w:val="28"/>
        </w:rPr>
        <w:t>80</w:t>
      </w:r>
      <w:r w:rsidR="00486D3D" w:rsidRPr="009611A6">
        <w:rPr>
          <w:rFonts w:ascii="標楷體" w:eastAsia="標楷體" w:hAnsi="標楷體" w:cs="標楷體" w:hint="eastAsia"/>
          <w:color w:val="000000" w:themeColor="text1"/>
          <w:spacing w:val="-8"/>
          <w:sz w:val="28"/>
          <w:szCs w:val="28"/>
        </w:rPr>
        <w:t>億元，規費收入超收1.</w:t>
      </w:r>
      <w:r w:rsidR="00486D3D" w:rsidRPr="009611A6">
        <w:rPr>
          <w:rFonts w:ascii="標楷體" w:eastAsia="標楷體" w:hAnsi="標楷體" w:cs="標楷體"/>
          <w:color w:val="000000" w:themeColor="text1"/>
          <w:spacing w:val="-8"/>
          <w:sz w:val="28"/>
          <w:szCs w:val="28"/>
        </w:rPr>
        <w:t>37</w:t>
      </w:r>
      <w:r w:rsidR="00486D3D" w:rsidRPr="009611A6">
        <w:rPr>
          <w:rFonts w:ascii="標楷體" w:eastAsia="標楷體" w:hAnsi="標楷體" w:cs="標楷體" w:hint="eastAsia"/>
          <w:color w:val="000000" w:themeColor="text1"/>
          <w:spacing w:val="-8"/>
          <w:sz w:val="28"/>
          <w:szCs w:val="28"/>
        </w:rPr>
        <w:t>億元，財產收入短收9.</w:t>
      </w:r>
      <w:r w:rsidR="00486D3D" w:rsidRPr="009611A6">
        <w:rPr>
          <w:rFonts w:ascii="標楷體" w:eastAsia="標楷體" w:hAnsi="標楷體" w:cs="標楷體"/>
          <w:color w:val="000000" w:themeColor="text1"/>
          <w:spacing w:val="-8"/>
          <w:sz w:val="28"/>
          <w:szCs w:val="28"/>
        </w:rPr>
        <w:t>26</w:t>
      </w:r>
      <w:r w:rsidR="00486D3D" w:rsidRPr="009611A6">
        <w:rPr>
          <w:rFonts w:ascii="標楷體" w:eastAsia="標楷體" w:hAnsi="標楷體" w:cs="標楷體" w:hint="eastAsia"/>
          <w:color w:val="000000" w:themeColor="text1"/>
          <w:spacing w:val="-8"/>
          <w:sz w:val="28"/>
          <w:szCs w:val="28"/>
        </w:rPr>
        <w:t>億元，營業盈餘及事業收入短收7.</w:t>
      </w:r>
      <w:r w:rsidR="00486D3D" w:rsidRPr="009611A6">
        <w:rPr>
          <w:rFonts w:ascii="標楷體" w:eastAsia="標楷體" w:hAnsi="標楷體" w:cs="標楷體"/>
          <w:color w:val="000000" w:themeColor="text1"/>
          <w:spacing w:val="-8"/>
          <w:sz w:val="28"/>
          <w:szCs w:val="28"/>
        </w:rPr>
        <w:t>17</w:t>
      </w:r>
      <w:r w:rsidR="00486D3D" w:rsidRPr="009611A6">
        <w:rPr>
          <w:rFonts w:ascii="標楷體" w:eastAsia="標楷體" w:hAnsi="標楷體" w:cs="標楷體" w:hint="eastAsia"/>
          <w:color w:val="000000" w:themeColor="text1"/>
          <w:spacing w:val="-8"/>
          <w:sz w:val="28"/>
          <w:szCs w:val="28"/>
        </w:rPr>
        <w:t>億元，捐獻及贈與收入短收1.</w:t>
      </w:r>
      <w:r w:rsidR="00486D3D" w:rsidRPr="009611A6">
        <w:rPr>
          <w:rFonts w:ascii="標楷體" w:eastAsia="標楷體" w:hAnsi="標楷體" w:cs="標楷體"/>
          <w:color w:val="000000" w:themeColor="text1"/>
          <w:spacing w:val="-8"/>
          <w:sz w:val="28"/>
          <w:szCs w:val="28"/>
        </w:rPr>
        <w:t>37</w:t>
      </w:r>
      <w:r w:rsidR="00486D3D" w:rsidRPr="009611A6">
        <w:rPr>
          <w:rFonts w:ascii="標楷體" w:eastAsia="標楷體" w:hAnsi="標楷體" w:cs="標楷體" w:hint="eastAsia"/>
          <w:color w:val="000000" w:themeColor="text1"/>
          <w:spacing w:val="-8"/>
          <w:sz w:val="28"/>
          <w:szCs w:val="28"/>
        </w:rPr>
        <w:t>億元，其他收入超收5.</w:t>
      </w:r>
      <w:r w:rsidR="00486D3D" w:rsidRPr="009611A6">
        <w:rPr>
          <w:rFonts w:ascii="標楷體" w:eastAsia="標楷體" w:hAnsi="標楷體" w:cs="標楷體"/>
          <w:color w:val="000000" w:themeColor="text1"/>
          <w:spacing w:val="-8"/>
          <w:sz w:val="28"/>
          <w:szCs w:val="28"/>
        </w:rPr>
        <w:t>10</w:t>
      </w:r>
      <w:r w:rsidR="00486D3D" w:rsidRPr="009611A6">
        <w:rPr>
          <w:rFonts w:ascii="標楷體" w:eastAsia="標楷體" w:hAnsi="標楷體" w:cs="標楷體" w:hint="eastAsia"/>
          <w:color w:val="000000" w:themeColor="text1"/>
          <w:spacing w:val="-8"/>
          <w:sz w:val="28"/>
          <w:szCs w:val="28"/>
        </w:rPr>
        <w:t>億元</w:t>
      </w:r>
      <w:r w:rsidR="00FA411E" w:rsidRPr="009611A6">
        <w:rPr>
          <w:rFonts w:ascii="標楷體" w:eastAsia="標楷體" w:hAnsi="標楷體" w:cs="標楷體" w:hint="eastAsia"/>
          <w:color w:val="000000" w:themeColor="text1"/>
          <w:spacing w:val="-8"/>
          <w:sz w:val="28"/>
          <w:szCs w:val="28"/>
        </w:rPr>
        <w:t>。</w:t>
      </w:r>
    </w:p>
    <w:p w14:paraId="212C3618" w14:textId="6B4E1965" w:rsidR="00297AAD" w:rsidRPr="009611A6" w:rsidRDefault="00BE7585" w:rsidP="0004195F">
      <w:pPr>
        <w:adjustRightInd w:val="0"/>
        <w:snapToGrid w:val="0"/>
        <w:spacing w:line="390" w:lineRule="exact"/>
        <w:ind w:leftChars="58" w:left="2833" w:hangingChars="962" w:hanging="2694"/>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 xml:space="preserve">       </w:t>
      </w:r>
      <w:r w:rsidR="00297AAD" w:rsidRPr="009611A6">
        <w:rPr>
          <w:rFonts w:ascii="標楷體" w:eastAsia="標楷體" w:hAnsi="標楷體" w:cs="超研澤粗黑" w:hint="eastAsia"/>
          <w:color w:val="000000" w:themeColor="text1"/>
          <w:sz w:val="28"/>
          <w:szCs w:val="28"/>
        </w:rPr>
        <w:t>3.補助收入</w:t>
      </w:r>
      <w:r w:rsidR="00FA411E" w:rsidRPr="009611A6">
        <w:rPr>
          <w:rFonts w:ascii="標楷體" w:eastAsia="標楷體" w:hAnsi="標楷體" w:cs="標楷體" w:hint="eastAsia"/>
          <w:color w:val="000000" w:themeColor="text1"/>
          <w:spacing w:val="-4"/>
          <w:sz w:val="28"/>
          <w:szCs w:val="28"/>
        </w:rPr>
        <w:t>：</w:t>
      </w:r>
      <w:r w:rsidR="00486D3D" w:rsidRPr="009611A6">
        <w:rPr>
          <w:rFonts w:ascii="標楷體" w:eastAsia="標楷體" w:hAnsi="標楷體" w:cs="標楷體" w:hint="eastAsia"/>
          <w:color w:val="000000" w:themeColor="text1"/>
          <w:spacing w:val="-4"/>
          <w:sz w:val="28"/>
          <w:szCs w:val="28"/>
        </w:rPr>
        <w:t>預算數4</w:t>
      </w:r>
      <w:r w:rsidR="00486D3D" w:rsidRPr="009611A6">
        <w:rPr>
          <w:rFonts w:ascii="標楷體" w:eastAsia="標楷體" w:hAnsi="標楷體" w:cs="標楷體"/>
          <w:color w:val="000000" w:themeColor="text1"/>
          <w:spacing w:val="-4"/>
          <w:sz w:val="28"/>
          <w:szCs w:val="28"/>
        </w:rPr>
        <w:t>16</w:t>
      </w:r>
      <w:r w:rsidR="00486D3D" w:rsidRPr="009611A6">
        <w:rPr>
          <w:rFonts w:ascii="標楷體" w:eastAsia="標楷體" w:hAnsi="標楷體" w:cs="標楷體" w:hint="eastAsia"/>
          <w:color w:val="000000" w:themeColor="text1"/>
          <w:sz w:val="28"/>
          <w:szCs w:val="28"/>
        </w:rPr>
        <w:t>.</w:t>
      </w:r>
      <w:r w:rsidR="00486D3D" w:rsidRPr="009611A6">
        <w:rPr>
          <w:rFonts w:ascii="標楷體" w:eastAsia="標楷體" w:hAnsi="標楷體" w:cs="標楷體"/>
          <w:color w:val="000000" w:themeColor="text1"/>
          <w:sz w:val="28"/>
          <w:szCs w:val="28"/>
        </w:rPr>
        <w:t>74</w:t>
      </w:r>
      <w:r w:rsidR="00486D3D" w:rsidRPr="009611A6">
        <w:rPr>
          <w:rFonts w:ascii="標楷體" w:eastAsia="標楷體" w:hAnsi="標楷體" w:cs="標楷體" w:hint="eastAsia"/>
          <w:color w:val="000000" w:themeColor="text1"/>
          <w:spacing w:val="-4"/>
          <w:sz w:val="28"/>
          <w:szCs w:val="28"/>
        </w:rPr>
        <w:t>億元，初估決算數</w:t>
      </w:r>
      <w:r w:rsidR="00486D3D" w:rsidRPr="009611A6">
        <w:rPr>
          <w:rFonts w:ascii="標楷體" w:eastAsia="標楷體" w:hAnsi="標楷體" w:cs="標楷體"/>
          <w:color w:val="000000" w:themeColor="text1"/>
          <w:spacing w:val="-4"/>
          <w:sz w:val="28"/>
          <w:szCs w:val="28"/>
        </w:rPr>
        <w:t>393</w:t>
      </w:r>
      <w:r w:rsidR="00486D3D" w:rsidRPr="009611A6">
        <w:rPr>
          <w:rFonts w:ascii="標楷體" w:eastAsia="標楷體" w:hAnsi="標楷體" w:cs="標楷體" w:hint="eastAsia"/>
          <w:color w:val="000000" w:themeColor="text1"/>
          <w:spacing w:val="-4"/>
          <w:sz w:val="28"/>
          <w:szCs w:val="28"/>
        </w:rPr>
        <w:t>.</w:t>
      </w:r>
      <w:r w:rsidR="00486D3D" w:rsidRPr="009611A6">
        <w:rPr>
          <w:rFonts w:ascii="標楷體" w:eastAsia="標楷體" w:hAnsi="標楷體" w:cs="標楷體"/>
          <w:color w:val="000000" w:themeColor="text1"/>
          <w:spacing w:val="-4"/>
          <w:sz w:val="28"/>
          <w:szCs w:val="28"/>
        </w:rPr>
        <w:t>41</w:t>
      </w:r>
      <w:r w:rsidR="00486D3D" w:rsidRPr="009611A6">
        <w:rPr>
          <w:rFonts w:ascii="標楷體" w:eastAsia="標楷體" w:hAnsi="標楷體" w:cs="標楷體" w:hint="eastAsia"/>
          <w:color w:val="000000" w:themeColor="text1"/>
          <w:spacing w:val="-4"/>
          <w:sz w:val="28"/>
          <w:szCs w:val="28"/>
        </w:rPr>
        <w:t>億元，短收2</w:t>
      </w:r>
      <w:r w:rsidR="00486D3D" w:rsidRPr="009611A6">
        <w:rPr>
          <w:rFonts w:ascii="標楷體" w:eastAsia="標楷體" w:hAnsi="標楷體" w:cs="標楷體"/>
          <w:color w:val="000000" w:themeColor="text1"/>
          <w:spacing w:val="-4"/>
          <w:sz w:val="28"/>
          <w:szCs w:val="28"/>
        </w:rPr>
        <w:t>3</w:t>
      </w:r>
      <w:r w:rsidR="00486D3D" w:rsidRPr="009611A6">
        <w:rPr>
          <w:rFonts w:ascii="標楷體" w:eastAsia="標楷體" w:hAnsi="標楷體" w:cs="標楷體" w:hint="eastAsia"/>
          <w:color w:val="000000" w:themeColor="text1"/>
          <w:spacing w:val="-4"/>
          <w:sz w:val="28"/>
          <w:szCs w:val="28"/>
        </w:rPr>
        <w:t>.</w:t>
      </w:r>
      <w:r w:rsidR="00486D3D" w:rsidRPr="009611A6">
        <w:rPr>
          <w:rFonts w:ascii="標楷體" w:eastAsia="標楷體" w:hAnsi="標楷體" w:cs="標楷體"/>
          <w:color w:val="000000" w:themeColor="text1"/>
          <w:spacing w:val="-4"/>
          <w:sz w:val="28"/>
          <w:szCs w:val="28"/>
        </w:rPr>
        <w:t>33</w:t>
      </w:r>
      <w:r w:rsidR="00486D3D" w:rsidRPr="009611A6">
        <w:rPr>
          <w:rFonts w:ascii="標楷體" w:eastAsia="標楷體" w:hAnsi="標楷體" w:cs="標楷體" w:hint="eastAsia"/>
          <w:color w:val="000000" w:themeColor="text1"/>
          <w:spacing w:val="-4"/>
          <w:sz w:val="28"/>
          <w:szCs w:val="28"/>
        </w:rPr>
        <w:t>億元</w:t>
      </w:r>
      <w:r w:rsidR="00FA411E" w:rsidRPr="009611A6">
        <w:rPr>
          <w:rFonts w:ascii="標楷體" w:eastAsia="標楷體" w:hAnsi="標楷體" w:cs="標楷體" w:hint="eastAsia"/>
          <w:color w:val="000000" w:themeColor="text1"/>
          <w:spacing w:val="-4"/>
          <w:sz w:val="28"/>
          <w:szCs w:val="28"/>
        </w:rPr>
        <w:t>。</w:t>
      </w:r>
    </w:p>
    <w:p w14:paraId="192D383E" w14:textId="2CCB51D9" w:rsidR="00FA411E" w:rsidRPr="009611A6" w:rsidRDefault="00FA411E" w:rsidP="0004195F">
      <w:pPr>
        <w:tabs>
          <w:tab w:val="left" w:pos="1276"/>
          <w:tab w:val="left" w:pos="1418"/>
        </w:tabs>
        <w:spacing w:line="390" w:lineRule="exact"/>
        <w:ind w:firstLineChars="400" w:firstLine="1120"/>
        <w:jc w:val="both"/>
        <w:rPr>
          <w:rFonts w:ascii="標楷體" w:eastAsia="標楷體" w:cs="標楷體"/>
          <w:color w:val="000000" w:themeColor="text1"/>
          <w:spacing w:val="-10"/>
          <w:sz w:val="28"/>
          <w:szCs w:val="28"/>
        </w:rPr>
      </w:pPr>
      <w:r w:rsidRPr="009611A6">
        <w:rPr>
          <w:rFonts w:ascii="標楷體" w:eastAsia="標楷體" w:cs="標楷體" w:hint="eastAsia"/>
          <w:color w:val="000000" w:themeColor="text1"/>
          <w:sz w:val="28"/>
          <w:szCs w:val="28"/>
        </w:rPr>
        <w:t>4.</w:t>
      </w:r>
      <w:r w:rsidRPr="009611A6">
        <w:rPr>
          <w:rFonts w:ascii="標楷體" w:eastAsia="標楷體" w:cs="標楷體" w:hint="eastAsia"/>
          <w:color w:val="000000" w:themeColor="text1"/>
          <w:spacing w:val="-10"/>
          <w:sz w:val="28"/>
          <w:szCs w:val="28"/>
        </w:rPr>
        <w:t>公債及賒借收入：</w:t>
      </w:r>
      <w:r w:rsidR="00486D3D" w:rsidRPr="009611A6">
        <w:rPr>
          <w:rFonts w:ascii="標楷體" w:eastAsia="標楷體" w:cs="標楷體" w:hint="eastAsia"/>
          <w:color w:val="000000" w:themeColor="text1"/>
          <w:spacing w:val="-10"/>
          <w:sz w:val="28"/>
          <w:szCs w:val="28"/>
        </w:rPr>
        <w:t>預算數為1</w:t>
      </w:r>
      <w:r w:rsidR="00486D3D" w:rsidRPr="009611A6">
        <w:rPr>
          <w:rFonts w:ascii="標楷體" w:eastAsia="標楷體" w:cs="標楷體"/>
          <w:color w:val="000000" w:themeColor="text1"/>
          <w:spacing w:val="-10"/>
          <w:sz w:val="28"/>
          <w:szCs w:val="28"/>
        </w:rPr>
        <w:t>04</w:t>
      </w:r>
      <w:r w:rsidR="00486D3D" w:rsidRPr="009611A6">
        <w:rPr>
          <w:rFonts w:ascii="標楷體" w:eastAsia="標楷體" w:cs="標楷體" w:hint="eastAsia"/>
          <w:color w:val="000000" w:themeColor="text1"/>
          <w:spacing w:val="-10"/>
          <w:sz w:val="28"/>
          <w:szCs w:val="28"/>
        </w:rPr>
        <w:t>.</w:t>
      </w:r>
      <w:r w:rsidR="00486D3D" w:rsidRPr="009611A6">
        <w:rPr>
          <w:rFonts w:ascii="標楷體" w:eastAsia="標楷體" w:cs="標楷體"/>
          <w:color w:val="000000" w:themeColor="text1"/>
          <w:spacing w:val="-10"/>
          <w:sz w:val="28"/>
          <w:szCs w:val="28"/>
        </w:rPr>
        <w:t>20</w:t>
      </w:r>
      <w:r w:rsidR="00486D3D" w:rsidRPr="009611A6">
        <w:rPr>
          <w:rFonts w:ascii="標楷體" w:eastAsia="標楷體" w:cs="標楷體" w:hint="eastAsia"/>
          <w:color w:val="000000" w:themeColor="text1"/>
          <w:spacing w:val="-10"/>
          <w:sz w:val="28"/>
          <w:szCs w:val="28"/>
        </w:rPr>
        <w:t>億元，初估決算數7</w:t>
      </w:r>
      <w:r w:rsidR="00486D3D" w:rsidRPr="009611A6">
        <w:rPr>
          <w:rFonts w:ascii="標楷體" w:eastAsia="標楷體" w:cs="標楷體"/>
          <w:color w:val="000000" w:themeColor="text1"/>
          <w:spacing w:val="-10"/>
          <w:sz w:val="28"/>
          <w:szCs w:val="28"/>
        </w:rPr>
        <w:t>1</w:t>
      </w:r>
      <w:r w:rsidR="00486D3D" w:rsidRPr="009611A6">
        <w:rPr>
          <w:rFonts w:ascii="標楷體" w:eastAsia="標楷體" w:cs="標楷體" w:hint="eastAsia"/>
          <w:color w:val="000000" w:themeColor="text1"/>
          <w:spacing w:val="-10"/>
          <w:sz w:val="28"/>
          <w:szCs w:val="28"/>
        </w:rPr>
        <w:t>.</w:t>
      </w:r>
      <w:r w:rsidR="00486D3D" w:rsidRPr="009611A6">
        <w:rPr>
          <w:rFonts w:ascii="標楷體" w:eastAsia="標楷體" w:cs="標楷體"/>
          <w:color w:val="000000" w:themeColor="text1"/>
          <w:spacing w:val="-10"/>
          <w:sz w:val="28"/>
          <w:szCs w:val="28"/>
        </w:rPr>
        <w:t>71</w:t>
      </w:r>
      <w:r w:rsidR="00486D3D" w:rsidRPr="009611A6">
        <w:rPr>
          <w:rFonts w:ascii="標楷體" w:eastAsia="標楷體" w:cs="標楷體" w:hint="eastAsia"/>
          <w:color w:val="000000" w:themeColor="text1"/>
          <w:spacing w:val="-10"/>
          <w:sz w:val="28"/>
          <w:szCs w:val="28"/>
        </w:rPr>
        <w:t>億元</w:t>
      </w:r>
      <w:r w:rsidRPr="009611A6">
        <w:rPr>
          <w:rFonts w:ascii="標楷體" w:eastAsia="標楷體" w:cs="標楷體" w:hint="eastAsia"/>
          <w:color w:val="000000" w:themeColor="text1"/>
          <w:spacing w:val="-10"/>
          <w:sz w:val="28"/>
          <w:szCs w:val="28"/>
        </w:rPr>
        <w:t>。</w:t>
      </w:r>
    </w:p>
    <w:p w14:paraId="5893C707" w14:textId="130758AB" w:rsidR="00297AAD" w:rsidRPr="009611A6" w:rsidRDefault="00297AAD" w:rsidP="0004195F">
      <w:pPr>
        <w:adjustRightInd w:val="0"/>
        <w:snapToGrid w:val="0"/>
        <w:spacing w:line="390" w:lineRule="exact"/>
        <w:ind w:leftChars="295" w:left="991" w:hangingChars="101" w:hanging="283"/>
        <w:jc w:val="both"/>
        <w:rPr>
          <w:rFonts w:ascii="標楷體" w:eastAsia="標楷體" w:hAnsi="標楷體" w:cs="超研澤粗黑"/>
          <w:color w:val="000000" w:themeColor="text1"/>
          <w:sz w:val="28"/>
          <w:szCs w:val="28"/>
        </w:rPr>
      </w:pPr>
    </w:p>
    <w:p w14:paraId="1BE15E55" w14:textId="77777777" w:rsidR="00486D3D" w:rsidRPr="009611A6" w:rsidRDefault="00486D3D" w:rsidP="0004195F">
      <w:pPr>
        <w:adjustRightInd w:val="0"/>
        <w:snapToGrid w:val="0"/>
        <w:spacing w:line="390" w:lineRule="exact"/>
        <w:ind w:leftChars="295" w:left="991" w:hangingChars="101" w:hanging="283"/>
        <w:jc w:val="both"/>
        <w:rPr>
          <w:rFonts w:ascii="標楷體" w:eastAsia="標楷體" w:hAnsi="標楷體" w:cs="超研澤粗黑"/>
          <w:color w:val="000000" w:themeColor="text1"/>
          <w:sz w:val="28"/>
          <w:szCs w:val="28"/>
        </w:rPr>
      </w:pPr>
    </w:p>
    <w:p w14:paraId="4E003235" w14:textId="77777777" w:rsidR="009611A6" w:rsidRPr="009611A6" w:rsidRDefault="009611A6" w:rsidP="0004195F">
      <w:pPr>
        <w:adjustRightInd w:val="0"/>
        <w:snapToGrid w:val="0"/>
        <w:spacing w:line="390" w:lineRule="exact"/>
        <w:ind w:leftChars="295" w:left="991" w:hangingChars="101" w:hanging="283"/>
        <w:jc w:val="both"/>
        <w:rPr>
          <w:rFonts w:ascii="標楷體" w:eastAsia="標楷體" w:hAnsi="標楷體" w:cs="超研澤粗黑"/>
          <w:color w:val="000000" w:themeColor="text1"/>
          <w:sz w:val="28"/>
          <w:szCs w:val="28"/>
        </w:rPr>
      </w:pPr>
    </w:p>
    <w:p w14:paraId="0D8BDFE2" w14:textId="25DEBC1F" w:rsidR="00D027D0" w:rsidRPr="009611A6" w:rsidRDefault="005D129A" w:rsidP="0004195F">
      <w:pPr>
        <w:spacing w:line="390" w:lineRule="exact"/>
        <w:ind w:leftChars="59" w:left="142" w:firstLineChars="50" w:firstLine="140"/>
        <w:jc w:val="both"/>
        <w:rPr>
          <w:rFonts w:ascii="標楷體" w:eastAsia="標楷體" w:hAnsi="標楷體"/>
          <w:color w:val="000000" w:themeColor="text1"/>
          <w:sz w:val="28"/>
          <w:szCs w:val="28"/>
        </w:rPr>
      </w:pPr>
      <w:r w:rsidRPr="009611A6">
        <w:rPr>
          <w:rFonts w:ascii="標楷體" w:eastAsia="標楷體" w:hint="eastAsia"/>
          <w:color w:val="000000" w:themeColor="text1"/>
          <w:sz w:val="28"/>
          <w:szCs w:val="28"/>
        </w:rPr>
        <w:lastRenderedPageBreak/>
        <w:t>(三)</w:t>
      </w:r>
      <w:r w:rsidR="00D027D0" w:rsidRPr="009611A6">
        <w:rPr>
          <w:rFonts w:ascii="標楷體" w:eastAsia="標楷體" w:hAnsi="標楷體" w:hint="eastAsia"/>
          <w:color w:val="000000" w:themeColor="text1"/>
          <w:sz w:val="28"/>
          <w:szCs w:val="28"/>
        </w:rPr>
        <w:t>截至10</w:t>
      </w:r>
      <w:r w:rsidR="00D027D0" w:rsidRPr="009611A6">
        <w:rPr>
          <w:rFonts w:ascii="標楷體" w:eastAsia="標楷體" w:hAnsi="標楷體"/>
          <w:color w:val="000000" w:themeColor="text1"/>
          <w:sz w:val="28"/>
          <w:szCs w:val="28"/>
        </w:rPr>
        <w:t>9</w:t>
      </w:r>
      <w:r w:rsidR="00D027D0" w:rsidRPr="009611A6">
        <w:rPr>
          <w:rFonts w:ascii="標楷體" w:eastAsia="標楷體" w:hAnsi="標楷體" w:hint="eastAsia"/>
          <w:color w:val="000000" w:themeColor="text1"/>
          <w:sz w:val="28"/>
          <w:szCs w:val="28"/>
        </w:rPr>
        <w:t>年12月底止高雄市各種債務及未來給付責任情形表</w:t>
      </w:r>
    </w:p>
    <w:p w14:paraId="20B991B2" w14:textId="77777777" w:rsidR="00297AAD" w:rsidRPr="009611A6" w:rsidRDefault="00297AAD" w:rsidP="0004195F">
      <w:pPr>
        <w:adjustRightInd w:val="0"/>
        <w:snapToGrid w:val="0"/>
        <w:spacing w:line="390" w:lineRule="exact"/>
        <w:ind w:leftChars="472" w:left="1556" w:hangingChars="151" w:hanging="423"/>
        <w:jc w:val="both"/>
        <w:rPr>
          <w:rFonts w:ascii="標楷體" w:eastAsia="標楷體" w:hAnsi="標楷體" w:cs="超研澤粗黑"/>
          <w:color w:val="000000" w:themeColor="text1"/>
          <w:sz w:val="28"/>
          <w:szCs w:val="28"/>
        </w:rPr>
      </w:pPr>
      <w:r w:rsidRPr="009611A6">
        <w:rPr>
          <w:rFonts w:ascii="標楷體" w:eastAsia="標楷體" w:hAnsi="標楷體" w:cs="超研澤粗黑"/>
          <w:color w:val="000000" w:themeColor="text1"/>
          <w:sz w:val="28"/>
          <w:szCs w:val="28"/>
        </w:rPr>
        <w:t>1</w:t>
      </w:r>
      <w:r w:rsidRPr="009611A6">
        <w:rPr>
          <w:rFonts w:ascii="標楷體" w:eastAsia="標楷體" w:hAnsi="標楷體" w:cs="超研澤粗黑" w:hint="eastAsia"/>
          <w:color w:val="000000" w:themeColor="text1"/>
          <w:sz w:val="28"/>
          <w:szCs w:val="28"/>
        </w:rPr>
        <w:t>. 依「公共債務法」規範每月公告之債務：</w:t>
      </w:r>
    </w:p>
    <w:p w14:paraId="0A1716A9" w14:textId="77777777" w:rsidR="00297AAD" w:rsidRPr="009611A6" w:rsidRDefault="00297AAD" w:rsidP="0004195F">
      <w:pPr>
        <w:widowControl/>
        <w:tabs>
          <w:tab w:val="num" w:pos="3360"/>
        </w:tabs>
        <w:snapToGrid w:val="0"/>
        <w:spacing w:line="390" w:lineRule="exact"/>
        <w:ind w:leftChars="468" w:left="1123" w:firstLineChars="3200" w:firstLine="6784"/>
        <w:jc w:val="both"/>
        <w:rPr>
          <w:rFonts w:ascii="標楷體" w:eastAsia="標楷體" w:hAnsi="標楷體" w:cs="Times New Roman"/>
          <w:color w:val="000000" w:themeColor="text1"/>
          <w:spacing w:val="-4"/>
          <w:kern w:val="0"/>
          <w:sz w:val="28"/>
          <w:szCs w:val="28"/>
        </w:rPr>
      </w:pPr>
      <w:r w:rsidRPr="009611A6">
        <w:rPr>
          <w:rFonts w:ascii="標楷體" w:eastAsia="標楷體" w:hAnsi="標楷體" w:cs="Times New Roman" w:hint="eastAsia"/>
          <w:color w:val="000000" w:themeColor="text1"/>
          <w:spacing w:val="-4"/>
          <w:kern w:val="0"/>
          <w:sz w:val="22"/>
          <w:szCs w:val="28"/>
        </w:rPr>
        <w:t>單位:億元</w:t>
      </w:r>
    </w:p>
    <w:tbl>
      <w:tblPr>
        <w:tblW w:w="7854" w:type="dxa"/>
        <w:jc w:val="right"/>
        <w:tblCellMar>
          <w:left w:w="28" w:type="dxa"/>
          <w:right w:w="28" w:type="dxa"/>
        </w:tblCellMar>
        <w:tblLook w:val="04A0" w:firstRow="1" w:lastRow="0" w:firstColumn="1" w:lastColumn="0" w:noHBand="0" w:noVBand="1"/>
      </w:tblPr>
      <w:tblGrid>
        <w:gridCol w:w="1852"/>
        <w:gridCol w:w="3370"/>
        <w:gridCol w:w="1444"/>
        <w:gridCol w:w="1188"/>
      </w:tblGrid>
      <w:tr w:rsidR="009611A6" w:rsidRPr="009611A6" w14:paraId="0D044455" w14:textId="77777777" w:rsidTr="00386023">
        <w:trPr>
          <w:trHeight w:val="114"/>
          <w:jc w:val="right"/>
        </w:trPr>
        <w:tc>
          <w:tcPr>
            <w:tcW w:w="185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E7D9FD" w14:textId="77777777" w:rsidR="00486D3D" w:rsidRPr="009611A6" w:rsidRDefault="00486D3D" w:rsidP="00386023">
            <w:pPr>
              <w:spacing w:line="280" w:lineRule="exact"/>
              <w:jc w:val="center"/>
              <w:rPr>
                <w:rFonts w:ascii="標楷體" w:eastAsia="標楷體" w:hAnsi="標楷體"/>
                <w:color w:val="000000" w:themeColor="text1"/>
                <w:sz w:val="28"/>
              </w:rPr>
            </w:pPr>
            <w:r w:rsidRPr="009611A6">
              <w:rPr>
                <w:rFonts w:ascii="標楷體" w:eastAsia="標楷體" w:hAnsi="標楷體" w:hint="eastAsia"/>
                <w:color w:val="000000" w:themeColor="text1"/>
                <w:sz w:val="28"/>
              </w:rPr>
              <w:t>債務類別</w:t>
            </w:r>
          </w:p>
        </w:tc>
        <w:tc>
          <w:tcPr>
            <w:tcW w:w="3370" w:type="dxa"/>
            <w:tcBorders>
              <w:top w:val="single" w:sz="8" w:space="0" w:color="auto"/>
              <w:left w:val="nil"/>
              <w:bottom w:val="single" w:sz="8" w:space="0" w:color="auto"/>
              <w:right w:val="nil"/>
            </w:tcBorders>
            <w:shd w:val="clear" w:color="auto" w:fill="auto"/>
            <w:vAlign w:val="center"/>
            <w:hideMark/>
          </w:tcPr>
          <w:p w14:paraId="17A29D8C" w14:textId="77777777" w:rsidR="00486D3D" w:rsidRPr="009611A6" w:rsidRDefault="00486D3D" w:rsidP="00386023">
            <w:pPr>
              <w:spacing w:line="280" w:lineRule="exact"/>
              <w:jc w:val="center"/>
              <w:rPr>
                <w:rFonts w:ascii="標楷體" w:eastAsia="標楷體" w:hAnsi="標楷體"/>
                <w:color w:val="000000" w:themeColor="text1"/>
                <w:sz w:val="28"/>
              </w:rPr>
            </w:pPr>
            <w:r w:rsidRPr="009611A6">
              <w:rPr>
                <w:rFonts w:ascii="標楷體" w:eastAsia="標楷體" w:hAnsi="標楷體" w:hint="eastAsia"/>
                <w:color w:val="000000" w:themeColor="text1"/>
                <w:sz w:val="28"/>
              </w:rPr>
              <w:t>名稱</w:t>
            </w:r>
          </w:p>
        </w:tc>
        <w:tc>
          <w:tcPr>
            <w:tcW w:w="14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82C725" w14:textId="77777777" w:rsidR="00486D3D" w:rsidRPr="009611A6" w:rsidRDefault="00486D3D" w:rsidP="00386023">
            <w:pPr>
              <w:spacing w:line="280" w:lineRule="exact"/>
              <w:jc w:val="center"/>
              <w:rPr>
                <w:rFonts w:ascii="標楷體" w:eastAsia="標楷體" w:hAnsi="標楷體"/>
                <w:color w:val="000000" w:themeColor="text1"/>
                <w:sz w:val="28"/>
              </w:rPr>
            </w:pPr>
            <w:r w:rsidRPr="009611A6">
              <w:rPr>
                <w:rFonts w:ascii="標楷體" w:eastAsia="標楷體" w:hAnsi="標楷體" w:hint="eastAsia"/>
                <w:color w:val="000000" w:themeColor="text1"/>
                <w:sz w:val="28"/>
              </w:rPr>
              <w:t>金額</w:t>
            </w:r>
          </w:p>
        </w:tc>
        <w:tc>
          <w:tcPr>
            <w:tcW w:w="1188" w:type="dxa"/>
            <w:tcBorders>
              <w:top w:val="single" w:sz="8" w:space="0" w:color="auto"/>
              <w:left w:val="nil"/>
              <w:bottom w:val="single" w:sz="8" w:space="0" w:color="auto"/>
              <w:right w:val="single" w:sz="8" w:space="0" w:color="auto"/>
            </w:tcBorders>
            <w:shd w:val="clear" w:color="auto" w:fill="auto"/>
            <w:noWrap/>
            <w:vAlign w:val="center"/>
            <w:hideMark/>
          </w:tcPr>
          <w:p w14:paraId="381EB4A1" w14:textId="77777777" w:rsidR="00486D3D" w:rsidRPr="009611A6" w:rsidRDefault="00486D3D" w:rsidP="00386023">
            <w:pPr>
              <w:spacing w:line="280" w:lineRule="exact"/>
              <w:jc w:val="center"/>
              <w:rPr>
                <w:rFonts w:ascii="標楷體" w:eastAsia="標楷體" w:hAnsi="標楷體"/>
                <w:color w:val="000000" w:themeColor="text1"/>
                <w:sz w:val="28"/>
              </w:rPr>
            </w:pPr>
            <w:r w:rsidRPr="009611A6">
              <w:rPr>
                <w:rFonts w:ascii="標楷體" w:eastAsia="標楷體" w:hAnsi="標楷體" w:hint="eastAsia"/>
                <w:color w:val="000000" w:themeColor="text1"/>
                <w:sz w:val="28"/>
              </w:rPr>
              <w:t>合計</w:t>
            </w:r>
          </w:p>
        </w:tc>
      </w:tr>
      <w:tr w:rsidR="009611A6" w:rsidRPr="009611A6" w14:paraId="2100A943" w14:textId="77777777" w:rsidTr="00386023">
        <w:trPr>
          <w:trHeight w:val="434"/>
          <w:jc w:val="right"/>
        </w:trPr>
        <w:tc>
          <w:tcPr>
            <w:tcW w:w="1852" w:type="dxa"/>
            <w:vMerge w:val="restart"/>
            <w:tcBorders>
              <w:top w:val="nil"/>
              <w:left w:val="single" w:sz="8" w:space="0" w:color="auto"/>
              <w:bottom w:val="single" w:sz="4" w:space="0" w:color="000000"/>
              <w:right w:val="single" w:sz="4" w:space="0" w:color="auto"/>
            </w:tcBorders>
            <w:shd w:val="clear" w:color="auto" w:fill="auto"/>
            <w:vAlign w:val="center"/>
            <w:hideMark/>
          </w:tcPr>
          <w:p w14:paraId="77BE1B0F" w14:textId="77777777" w:rsidR="00486D3D" w:rsidRPr="009611A6" w:rsidRDefault="00486D3D" w:rsidP="00386023">
            <w:pPr>
              <w:spacing w:line="280" w:lineRule="exact"/>
              <w:jc w:val="center"/>
              <w:rPr>
                <w:rFonts w:ascii="標楷體" w:eastAsia="標楷體" w:hAnsi="標楷體"/>
                <w:color w:val="000000" w:themeColor="text1"/>
                <w:sz w:val="28"/>
              </w:rPr>
            </w:pPr>
            <w:r w:rsidRPr="009611A6">
              <w:rPr>
                <w:rFonts w:ascii="標楷體" w:eastAsia="標楷體" w:hAnsi="標楷體" w:hint="eastAsia"/>
                <w:color w:val="000000" w:themeColor="text1"/>
                <w:sz w:val="28"/>
              </w:rPr>
              <w:t>1年以上</w:t>
            </w:r>
          </w:p>
          <w:p w14:paraId="532118C4" w14:textId="77777777" w:rsidR="00486D3D" w:rsidRPr="009611A6" w:rsidRDefault="00486D3D" w:rsidP="00386023">
            <w:pPr>
              <w:spacing w:line="280" w:lineRule="exact"/>
              <w:jc w:val="center"/>
              <w:rPr>
                <w:rFonts w:ascii="標楷體" w:eastAsia="標楷體" w:hAnsi="標楷體"/>
                <w:color w:val="000000" w:themeColor="text1"/>
                <w:sz w:val="28"/>
              </w:rPr>
            </w:pPr>
            <w:r w:rsidRPr="009611A6">
              <w:rPr>
                <w:rFonts w:ascii="標楷體" w:eastAsia="標楷體" w:hAnsi="標楷體" w:hint="eastAsia"/>
                <w:color w:val="000000" w:themeColor="text1"/>
                <w:sz w:val="28"/>
              </w:rPr>
              <w:t>非自償債務</w:t>
            </w:r>
          </w:p>
        </w:tc>
        <w:tc>
          <w:tcPr>
            <w:tcW w:w="3370" w:type="dxa"/>
            <w:tcBorders>
              <w:top w:val="single" w:sz="8" w:space="0" w:color="auto"/>
              <w:left w:val="nil"/>
              <w:bottom w:val="single" w:sz="4" w:space="0" w:color="auto"/>
              <w:right w:val="single" w:sz="4" w:space="0" w:color="auto"/>
            </w:tcBorders>
            <w:shd w:val="clear" w:color="auto" w:fill="auto"/>
            <w:vAlign w:val="center"/>
            <w:hideMark/>
          </w:tcPr>
          <w:p w14:paraId="37BFFD08" w14:textId="77777777" w:rsidR="00486D3D" w:rsidRPr="009611A6" w:rsidRDefault="00486D3D" w:rsidP="00386023">
            <w:pPr>
              <w:spacing w:line="280" w:lineRule="exact"/>
              <w:rPr>
                <w:rFonts w:ascii="標楷體" w:eastAsia="標楷體" w:hAnsi="標楷體"/>
                <w:color w:val="000000" w:themeColor="text1"/>
                <w:sz w:val="28"/>
              </w:rPr>
            </w:pPr>
            <w:r w:rsidRPr="009611A6">
              <w:rPr>
                <w:rFonts w:ascii="標楷體" w:eastAsia="標楷體" w:hAnsi="標楷體" w:hint="eastAsia"/>
                <w:color w:val="000000" w:themeColor="text1"/>
                <w:sz w:val="28"/>
              </w:rPr>
              <w:t>總預算借款及公債</w:t>
            </w:r>
          </w:p>
        </w:tc>
        <w:tc>
          <w:tcPr>
            <w:tcW w:w="1444" w:type="dxa"/>
            <w:tcBorders>
              <w:top w:val="nil"/>
              <w:left w:val="single" w:sz="8" w:space="0" w:color="auto"/>
              <w:bottom w:val="single" w:sz="4" w:space="0" w:color="auto"/>
              <w:right w:val="single" w:sz="8" w:space="0" w:color="auto"/>
            </w:tcBorders>
            <w:shd w:val="clear" w:color="auto" w:fill="auto"/>
            <w:vAlign w:val="center"/>
            <w:hideMark/>
          </w:tcPr>
          <w:p w14:paraId="5B5AEFF9" w14:textId="77777777" w:rsidR="00486D3D" w:rsidRPr="009611A6" w:rsidRDefault="00486D3D" w:rsidP="00386023">
            <w:pPr>
              <w:spacing w:line="280" w:lineRule="exact"/>
              <w:jc w:val="right"/>
              <w:rPr>
                <w:rFonts w:ascii="標楷體" w:eastAsia="標楷體" w:hAnsi="標楷體"/>
                <w:color w:val="000000" w:themeColor="text1"/>
                <w:sz w:val="28"/>
              </w:rPr>
            </w:pPr>
            <w:r w:rsidRPr="009611A6">
              <w:rPr>
                <w:rFonts w:ascii="標楷體" w:eastAsia="標楷體" w:hAnsi="標楷體" w:hint="eastAsia"/>
                <w:color w:val="000000" w:themeColor="text1"/>
                <w:sz w:val="28"/>
              </w:rPr>
              <w:t>2,</w:t>
            </w:r>
            <w:r w:rsidRPr="009611A6">
              <w:rPr>
                <w:rFonts w:ascii="標楷體" w:eastAsia="標楷體" w:hAnsi="標楷體"/>
                <w:color w:val="000000" w:themeColor="text1"/>
                <w:sz w:val="28"/>
              </w:rPr>
              <w:t>328</w:t>
            </w:r>
            <w:r w:rsidRPr="009611A6">
              <w:rPr>
                <w:rFonts w:ascii="標楷體" w:eastAsia="標楷體" w:hAnsi="標楷體" w:hint="eastAsia"/>
                <w:color w:val="000000" w:themeColor="text1"/>
                <w:sz w:val="28"/>
              </w:rPr>
              <w:t>.</w:t>
            </w:r>
            <w:r w:rsidRPr="009611A6">
              <w:rPr>
                <w:rFonts w:ascii="標楷體" w:eastAsia="標楷體" w:hAnsi="標楷體"/>
                <w:color w:val="000000" w:themeColor="text1"/>
                <w:sz w:val="28"/>
              </w:rPr>
              <w:t>7</w:t>
            </w:r>
            <w:r w:rsidRPr="009611A6">
              <w:rPr>
                <w:rFonts w:ascii="標楷體" w:eastAsia="標楷體" w:hAnsi="標楷體" w:hint="eastAsia"/>
                <w:color w:val="000000" w:themeColor="text1"/>
                <w:sz w:val="28"/>
              </w:rPr>
              <w:t xml:space="preserve">9 </w:t>
            </w:r>
          </w:p>
        </w:tc>
        <w:tc>
          <w:tcPr>
            <w:tcW w:w="1188"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AB51C04" w14:textId="77777777" w:rsidR="00486D3D" w:rsidRPr="009611A6" w:rsidRDefault="00486D3D" w:rsidP="00386023">
            <w:pPr>
              <w:spacing w:line="280" w:lineRule="exact"/>
              <w:jc w:val="right"/>
              <w:rPr>
                <w:rFonts w:ascii="標楷體" w:eastAsia="標楷體" w:hAnsi="標楷體"/>
                <w:color w:val="000000" w:themeColor="text1"/>
                <w:sz w:val="28"/>
              </w:rPr>
            </w:pPr>
            <w:r w:rsidRPr="009611A6">
              <w:rPr>
                <w:rFonts w:ascii="標楷體" w:eastAsia="標楷體" w:hAnsi="標楷體" w:hint="eastAsia"/>
                <w:color w:val="000000" w:themeColor="text1"/>
                <w:sz w:val="28"/>
              </w:rPr>
              <w:t xml:space="preserve">     2,</w:t>
            </w:r>
            <w:r w:rsidRPr="009611A6">
              <w:rPr>
                <w:rFonts w:ascii="標楷體" w:eastAsia="標楷體" w:hAnsi="標楷體"/>
                <w:color w:val="000000" w:themeColor="text1"/>
                <w:sz w:val="28"/>
              </w:rPr>
              <w:t>489</w:t>
            </w:r>
            <w:r w:rsidRPr="009611A6">
              <w:rPr>
                <w:rFonts w:ascii="標楷體" w:eastAsia="標楷體" w:hAnsi="標楷體" w:hint="eastAsia"/>
                <w:color w:val="000000" w:themeColor="text1"/>
                <w:sz w:val="28"/>
              </w:rPr>
              <w:t>.</w:t>
            </w:r>
            <w:r w:rsidRPr="009611A6">
              <w:rPr>
                <w:rFonts w:ascii="標楷體" w:eastAsia="標楷體" w:hAnsi="標楷體"/>
                <w:color w:val="000000" w:themeColor="text1"/>
                <w:sz w:val="28"/>
              </w:rPr>
              <w:t>2</w:t>
            </w:r>
            <w:r w:rsidRPr="009611A6">
              <w:rPr>
                <w:rFonts w:ascii="標楷體" w:eastAsia="標楷體" w:hAnsi="標楷體" w:hint="eastAsia"/>
                <w:color w:val="000000" w:themeColor="text1"/>
                <w:sz w:val="28"/>
              </w:rPr>
              <w:t xml:space="preserve">6 </w:t>
            </w:r>
          </w:p>
        </w:tc>
      </w:tr>
      <w:tr w:rsidR="009611A6" w:rsidRPr="009611A6" w14:paraId="4D0543FF" w14:textId="77777777" w:rsidTr="00386023">
        <w:trPr>
          <w:trHeight w:val="493"/>
          <w:jc w:val="right"/>
        </w:trPr>
        <w:tc>
          <w:tcPr>
            <w:tcW w:w="1852" w:type="dxa"/>
            <w:vMerge/>
            <w:tcBorders>
              <w:top w:val="nil"/>
              <w:left w:val="single" w:sz="8" w:space="0" w:color="auto"/>
              <w:bottom w:val="single" w:sz="4" w:space="0" w:color="000000"/>
              <w:right w:val="single" w:sz="4" w:space="0" w:color="auto"/>
            </w:tcBorders>
            <w:vAlign w:val="center"/>
            <w:hideMark/>
          </w:tcPr>
          <w:p w14:paraId="316A20B8" w14:textId="77777777" w:rsidR="00486D3D" w:rsidRPr="009611A6" w:rsidRDefault="00486D3D" w:rsidP="00386023">
            <w:pPr>
              <w:spacing w:line="280" w:lineRule="exact"/>
              <w:rPr>
                <w:rFonts w:ascii="標楷體" w:eastAsia="標楷體" w:hAnsi="標楷體"/>
                <w:color w:val="000000" w:themeColor="text1"/>
                <w:sz w:val="28"/>
              </w:rPr>
            </w:pPr>
          </w:p>
        </w:tc>
        <w:tc>
          <w:tcPr>
            <w:tcW w:w="3370" w:type="dxa"/>
            <w:tcBorders>
              <w:top w:val="single" w:sz="4" w:space="0" w:color="auto"/>
              <w:left w:val="nil"/>
              <w:bottom w:val="single" w:sz="4" w:space="0" w:color="auto"/>
              <w:right w:val="single" w:sz="4" w:space="0" w:color="auto"/>
            </w:tcBorders>
            <w:shd w:val="clear" w:color="auto" w:fill="auto"/>
            <w:vAlign w:val="center"/>
            <w:hideMark/>
          </w:tcPr>
          <w:p w14:paraId="4F760138" w14:textId="77777777" w:rsidR="00486D3D" w:rsidRPr="009611A6" w:rsidRDefault="00486D3D" w:rsidP="00386023">
            <w:pPr>
              <w:spacing w:line="280" w:lineRule="exact"/>
              <w:rPr>
                <w:rFonts w:ascii="標楷體" w:eastAsia="標楷體" w:hAnsi="標楷體"/>
                <w:color w:val="000000" w:themeColor="text1"/>
                <w:sz w:val="28"/>
              </w:rPr>
            </w:pPr>
            <w:r w:rsidRPr="009611A6">
              <w:rPr>
                <w:rFonts w:ascii="標楷體" w:eastAsia="標楷體" w:hAnsi="標楷體" w:hint="eastAsia"/>
                <w:color w:val="000000" w:themeColor="text1"/>
                <w:sz w:val="28"/>
              </w:rPr>
              <w:t>捷運局捷運建設基金借款</w:t>
            </w:r>
          </w:p>
        </w:tc>
        <w:tc>
          <w:tcPr>
            <w:tcW w:w="1444" w:type="dxa"/>
            <w:tcBorders>
              <w:top w:val="nil"/>
              <w:left w:val="single" w:sz="8" w:space="0" w:color="auto"/>
              <w:bottom w:val="single" w:sz="4" w:space="0" w:color="auto"/>
              <w:right w:val="single" w:sz="8" w:space="0" w:color="auto"/>
            </w:tcBorders>
            <w:shd w:val="clear" w:color="auto" w:fill="auto"/>
            <w:vAlign w:val="center"/>
            <w:hideMark/>
          </w:tcPr>
          <w:p w14:paraId="7D199B08" w14:textId="77777777" w:rsidR="00486D3D" w:rsidRPr="009611A6" w:rsidRDefault="00486D3D" w:rsidP="00386023">
            <w:pPr>
              <w:spacing w:line="280" w:lineRule="exact"/>
              <w:jc w:val="right"/>
              <w:rPr>
                <w:rFonts w:ascii="標楷體" w:eastAsia="標楷體" w:hAnsi="標楷體"/>
                <w:color w:val="000000" w:themeColor="text1"/>
                <w:sz w:val="28"/>
              </w:rPr>
            </w:pPr>
            <w:r w:rsidRPr="009611A6">
              <w:rPr>
                <w:rFonts w:ascii="標楷體" w:eastAsia="標楷體" w:hAnsi="標楷體" w:hint="eastAsia"/>
                <w:color w:val="000000" w:themeColor="text1"/>
                <w:sz w:val="28"/>
              </w:rPr>
              <w:t xml:space="preserve">   160.</w:t>
            </w:r>
            <w:r w:rsidRPr="009611A6">
              <w:rPr>
                <w:rFonts w:ascii="標楷體" w:eastAsia="標楷體" w:hAnsi="標楷體"/>
                <w:color w:val="000000" w:themeColor="text1"/>
                <w:sz w:val="28"/>
              </w:rPr>
              <w:t>4</w:t>
            </w:r>
            <w:r w:rsidRPr="009611A6">
              <w:rPr>
                <w:rFonts w:ascii="標楷體" w:eastAsia="標楷體" w:hAnsi="標楷體" w:hint="eastAsia"/>
                <w:color w:val="000000" w:themeColor="text1"/>
                <w:sz w:val="28"/>
              </w:rPr>
              <w:t>7</w:t>
            </w:r>
          </w:p>
        </w:tc>
        <w:tc>
          <w:tcPr>
            <w:tcW w:w="1188" w:type="dxa"/>
            <w:vMerge/>
            <w:tcBorders>
              <w:top w:val="nil"/>
              <w:left w:val="single" w:sz="8" w:space="0" w:color="auto"/>
              <w:bottom w:val="single" w:sz="4" w:space="0" w:color="auto"/>
              <w:right w:val="single" w:sz="8" w:space="0" w:color="auto"/>
            </w:tcBorders>
            <w:vAlign w:val="center"/>
            <w:hideMark/>
          </w:tcPr>
          <w:p w14:paraId="5A5D6C01" w14:textId="77777777" w:rsidR="00486D3D" w:rsidRPr="009611A6" w:rsidRDefault="00486D3D" w:rsidP="00386023">
            <w:pPr>
              <w:spacing w:line="280" w:lineRule="exact"/>
              <w:jc w:val="right"/>
              <w:rPr>
                <w:rFonts w:ascii="標楷體" w:eastAsia="標楷體" w:hAnsi="標楷體"/>
                <w:color w:val="000000" w:themeColor="text1"/>
                <w:sz w:val="28"/>
              </w:rPr>
            </w:pPr>
          </w:p>
        </w:tc>
      </w:tr>
      <w:tr w:rsidR="009611A6" w:rsidRPr="009611A6" w14:paraId="0C4E0F6B" w14:textId="77777777" w:rsidTr="00386023">
        <w:trPr>
          <w:trHeight w:val="473"/>
          <w:jc w:val="right"/>
        </w:trPr>
        <w:tc>
          <w:tcPr>
            <w:tcW w:w="1852" w:type="dxa"/>
            <w:tcBorders>
              <w:top w:val="nil"/>
              <w:left w:val="single" w:sz="8" w:space="0" w:color="auto"/>
              <w:bottom w:val="nil"/>
              <w:right w:val="single" w:sz="4" w:space="0" w:color="auto"/>
            </w:tcBorders>
            <w:shd w:val="clear" w:color="auto" w:fill="auto"/>
            <w:vAlign w:val="center"/>
            <w:hideMark/>
          </w:tcPr>
          <w:p w14:paraId="5E0E5B1C" w14:textId="77777777" w:rsidR="00486D3D" w:rsidRPr="009611A6" w:rsidRDefault="00486D3D" w:rsidP="00386023">
            <w:pPr>
              <w:spacing w:line="280" w:lineRule="exact"/>
              <w:rPr>
                <w:rFonts w:ascii="標楷體" w:eastAsia="標楷體" w:hAnsi="標楷體"/>
                <w:color w:val="000000" w:themeColor="text1"/>
                <w:sz w:val="28"/>
              </w:rPr>
            </w:pPr>
            <w:r w:rsidRPr="009611A6">
              <w:rPr>
                <w:rFonts w:ascii="標楷體" w:eastAsia="標楷體" w:hAnsi="標楷體" w:hint="eastAsia"/>
                <w:color w:val="000000" w:themeColor="text1"/>
                <w:sz w:val="28"/>
              </w:rPr>
              <w:t>未滿1年債務</w:t>
            </w:r>
          </w:p>
        </w:tc>
        <w:tc>
          <w:tcPr>
            <w:tcW w:w="3370" w:type="dxa"/>
            <w:tcBorders>
              <w:top w:val="single" w:sz="4" w:space="0" w:color="auto"/>
              <w:left w:val="nil"/>
              <w:bottom w:val="nil"/>
              <w:right w:val="single" w:sz="4" w:space="0" w:color="auto"/>
            </w:tcBorders>
            <w:shd w:val="clear" w:color="auto" w:fill="auto"/>
            <w:vAlign w:val="center"/>
            <w:hideMark/>
          </w:tcPr>
          <w:p w14:paraId="67CA3A54" w14:textId="77777777" w:rsidR="00486D3D" w:rsidRPr="009611A6" w:rsidRDefault="00486D3D" w:rsidP="00386023">
            <w:pPr>
              <w:spacing w:line="280" w:lineRule="exact"/>
              <w:rPr>
                <w:rFonts w:ascii="標楷體" w:eastAsia="標楷體" w:hAnsi="標楷體"/>
                <w:color w:val="000000" w:themeColor="text1"/>
                <w:sz w:val="28"/>
              </w:rPr>
            </w:pPr>
            <w:r w:rsidRPr="009611A6">
              <w:rPr>
                <w:rFonts w:ascii="標楷體" w:eastAsia="標楷體" w:hAnsi="標楷體" w:hint="eastAsia"/>
                <w:color w:val="000000" w:themeColor="text1"/>
                <w:sz w:val="28"/>
              </w:rPr>
              <w:t>市</w:t>
            </w:r>
            <w:r w:rsidRPr="009611A6">
              <w:rPr>
                <w:rFonts w:ascii="標楷體" w:eastAsia="標楷體" w:hAnsi="標楷體" w:hint="eastAsia"/>
                <w:color w:val="000000" w:themeColor="text1"/>
                <w:sz w:val="28"/>
                <w:szCs w:val="28"/>
              </w:rPr>
              <w:t>庫短期借款</w:t>
            </w:r>
          </w:p>
        </w:tc>
        <w:tc>
          <w:tcPr>
            <w:tcW w:w="1444" w:type="dxa"/>
            <w:tcBorders>
              <w:top w:val="nil"/>
              <w:left w:val="single" w:sz="8" w:space="0" w:color="auto"/>
              <w:bottom w:val="double" w:sz="6" w:space="0" w:color="auto"/>
              <w:right w:val="single" w:sz="8" w:space="0" w:color="auto"/>
            </w:tcBorders>
            <w:shd w:val="clear" w:color="auto" w:fill="auto"/>
            <w:vAlign w:val="center"/>
            <w:hideMark/>
          </w:tcPr>
          <w:p w14:paraId="542C9DB4" w14:textId="77777777" w:rsidR="00486D3D" w:rsidRPr="009611A6" w:rsidRDefault="00486D3D" w:rsidP="00386023">
            <w:pPr>
              <w:spacing w:line="280" w:lineRule="exact"/>
              <w:jc w:val="right"/>
              <w:rPr>
                <w:rFonts w:ascii="標楷體" w:eastAsia="標楷體" w:hAnsi="標楷體"/>
                <w:bCs/>
                <w:iCs/>
                <w:color w:val="000000" w:themeColor="text1"/>
                <w:sz w:val="28"/>
              </w:rPr>
            </w:pPr>
            <w:r w:rsidRPr="009611A6">
              <w:rPr>
                <w:rFonts w:ascii="標楷體" w:eastAsia="標楷體" w:hAnsi="標楷體" w:hint="eastAsia"/>
                <w:bCs/>
                <w:iCs/>
                <w:color w:val="000000" w:themeColor="text1"/>
                <w:sz w:val="28"/>
              </w:rPr>
              <w:t xml:space="preserve">   </w:t>
            </w:r>
            <w:r w:rsidRPr="009611A6">
              <w:rPr>
                <w:rFonts w:ascii="標楷體" w:eastAsia="標楷體" w:hAnsi="標楷體"/>
                <w:bCs/>
                <w:iCs/>
                <w:color w:val="000000" w:themeColor="text1"/>
                <w:sz w:val="28"/>
              </w:rPr>
              <w:t>1</w:t>
            </w:r>
            <w:r w:rsidRPr="009611A6">
              <w:rPr>
                <w:rFonts w:ascii="標楷體" w:eastAsia="標楷體" w:hAnsi="標楷體" w:hint="eastAsia"/>
                <w:bCs/>
                <w:iCs/>
                <w:color w:val="000000" w:themeColor="text1"/>
                <w:sz w:val="28"/>
              </w:rPr>
              <w:t>0.00</w:t>
            </w:r>
          </w:p>
        </w:tc>
        <w:tc>
          <w:tcPr>
            <w:tcW w:w="1188" w:type="dxa"/>
            <w:tcBorders>
              <w:top w:val="nil"/>
              <w:left w:val="nil"/>
              <w:bottom w:val="nil"/>
              <w:right w:val="single" w:sz="8" w:space="0" w:color="auto"/>
            </w:tcBorders>
            <w:shd w:val="clear" w:color="auto" w:fill="auto"/>
            <w:noWrap/>
            <w:vAlign w:val="center"/>
            <w:hideMark/>
          </w:tcPr>
          <w:p w14:paraId="4EAADF87" w14:textId="77777777" w:rsidR="00486D3D" w:rsidRPr="009611A6" w:rsidRDefault="00486D3D" w:rsidP="00386023">
            <w:pPr>
              <w:spacing w:line="280" w:lineRule="exact"/>
              <w:jc w:val="right"/>
              <w:rPr>
                <w:rFonts w:ascii="標楷體" w:eastAsia="標楷體" w:hAnsi="標楷體"/>
                <w:color w:val="000000" w:themeColor="text1"/>
                <w:sz w:val="28"/>
              </w:rPr>
            </w:pPr>
            <w:r w:rsidRPr="009611A6">
              <w:rPr>
                <w:rFonts w:ascii="標楷體" w:eastAsia="標楷體" w:hAnsi="標楷體" w:hint="eastAsia"/>
                <w:color w:val="000000" w:themeColor="text1"/>
                <w:sz w:val="28"/>
              </w:rPr>
              <w:t xml:space="preserve">  </w:t>
            </w:r>
            <w:r w:rsidRPr="009611A6">
              <w:rPr>
                <w:rFonts w:ascii="標楷體" w:eastAsia="標楷體" w:hAnsi="標楷體"/>
                <w:color w:val="000000" w:themeColor="text1"/>
                <w:sz w:val="28"/>
              </w:rPr>
              <w:t>1</w:t>
            </w:r>
            <w:r w:rsidRPr="009611A6">
              <w:rPr>
                <w:rFonts w:ascii="標楷體" w:eastAsia="標楷體" w:hAnsi="標楷體" w:hint="eastAsia"/>
                <w:color w:val="000000" w:themeColor="text1"/>
                <w:sz w:val="28"/>
              </w:rPr>
              <w:t xml:space="preserve">0.00 </w:t>
            </w:r>
          </w:p>
        </w:tc>
      </w:tr>
      <w:tr w:rsidR="009611A6" w:rsidRPr="009611A6" w14:paraId="68F2DC19" w14:textId="77777777" w:rsidTr="00386023">
        <w:trPr>
          <w:trHeight w:val="25"/>
          <w:jc w:val="right"/>
        </w:trPr>
        <w:tc>
          <w:tcPr>
            <w:tcW w:w="6666" w:type="dxa"/>
            <w:gridSpan w:val="3"/>
            <w:tcBorders>
              <w:top w:val="double" w:sz="6" w:space="0" w:color="auto"/>
              <w:left w:val="single" w:sz="8" w:space="0" w:color="auto"/>
              <w:bottom w:val="single" w:sz="8" w:space="0" w:color="auto"/>
              <w:right w:val="nil"/>
            </w:tcBorders>
            <w:shd w:val="clear" w:color="auto" w:fill="auto"/>
            <w:vAlign w:val="center"/>
            <w:hideMark/>
          </w:tcPr>
          <w:p w14:paraId="29B23964" w14:textId="77777777" w:rsidR="00486D3D" w:rsidRPr="009611A6" w:rsidRDefault="00486D3D" w:rsidP="00386023">
            <w:pPr>
              <w:spacing w:line="280" w:lineRule="exact"/>
              <w:rPr>
                <w:rFonts w:ascii="標楷體" w:eastAsia="標楷體" w:hAnsi="標楷體"/>
                <w:bCs/>
                <w:color w:val="000000" w:themeColor="text1"/>
                <w:sz w:val="28"/>
              </w:rPr>
            </w:pPr>
            <w:r w:rsidRPr="009611A6">
              <w:rPr>
                <w:rFonts w:ascii="標楷體" w:eastAsia="標楷體" w:hAnsi="標楷體" w:hint="eastAsia"/>
                <w:bCs/>
                <w:color w:val="000000" w:themeColor="text1"/>
                <w:sz w:val="28"/>
              </w:rPr>
              <w:t>依「公共債務法」規範每月公告之受限債務合計</w:t>
            </w:r>
          </w:p>
        </w:tc>
        <w:tc>
          <w:tcPr>
            <w:tcW w:w="1188"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55069AD" w14:textId="77777777" w:rsidR="00486D3D" w:rsidRPr="009611A6" w:rsidRDefault="00486D3D" w:rsidP="00386023">
            <w:pPr>
              <w:spacing w:line="280" w:lineRule="exact"/>
              <w:jc w:val="right"/>
              <w:rPr>
                <w:rFonts w:ascii="標楷體" w:eastAsia="標楷體" w:hAnsi="標楷體"/>
                <w:color w:val="000000" w:themeColor="text1"/>
                <w:sz w:val="28"/>
              </w:rPr>
            </w:pPr>
            <w:r w:rsidRPr="009611A6">
              <w:rPr>
                <w:rFonts w:ascii="標楷體" w:eastAsia="標楷體" w:hAnsi="標楷體" w:hint="eastAsia"/>
                <w:color w:val="000000" w:themeColor="text1"/>
                <w:sz w:val="28"/>
              </w:rPr>
              <w:t>2,4</w:t>
            </w:r>
            <w:r w:rsidRPr="009611A6">
              <w:rPr>
                <w:rFonts w:ascii="標楷體" w:eastAsia="標楷體" w:hAnsi="標楷體"/>
                <w:color w:val="000000" w:themeColor="text1"/>
                <w:sz w:val="28"/>
              </w:rPr>
              <w:t>99</w:t>
            </w:r>
            <w:r w:rsidRPr="009611A6">
              <w:rPr>
                <w:rFonts w:ascii="標楷體" w:eastAsia="標楷體" w:hAnsi="標楷體" w:hint="eastAsia"/>
                <w:color w:val="000000" w:themeColor="text1"/>
                <w:sz w:val="28"/>
              </w:rPr>
              <w:t>.</w:t>
            </w:r>
            <w:r w:rsidRPr="009611A6">
              <w:rPr>
                <w:rFonts w:ascii="標楷體" w:eastAsia="標楷體" w:hAnsi="標楷體"/>
                <w:color w:val="000000" w:themeColor="text1"/>
                <w:sz w:val="28"/>
              </w:rPr>
              <w:t>2</w:t>
            </w:r>
            <w:r w:rsidRPr="009611A6">
              <w:rPr>
                <w:rFonts w:ascii="標楷體" w:eastAsia="標楷體" w:hAnsi="標楷體" w:hint="eastAsia"/>
                <w:color w:val="000000" w:themeColor="text1"/>
                <w:sz w:val="28"/>
              </w:rPr>
              <w:t>6</w:t>
            </w:r>
          </w:p>
        </w:tc>
      </w:tr>
    </w:tbl>
    <w:p w14:paraId="11DE95D5" w14:textId="5A3BC897" w:rsidR="00297AAD" w:rsidRPr="009611A6" w:rsidRDefault="00297AAD" w:rsidP="0004195F">
      <w:pPr>
        <w:widowControl/>
        <w:tabs>
          <w:tab w:val="num" w:pos="3360"/>
        </w:tabs>
        <w:snapToGrid w:val="0"/>
        <w:spacing w:line="390" w:lineRule="exact"/>
        <w:ind w:leftChars="468" w:left="1123" w:firstLineChars="50" w:firstLine="116"/>
        <w:jc w:val="both"/>
        <w:rPr>
          <w:rFonts w:ascii="標楷體" w:eastAsia="標楷體" w:hAnsi="標楷體" w:cs="Times New Roman"/>
          <w:color w:val="000000" w:themeColor="text1"/>
          <w:spacing w:val="-4"/>
          <w:kern w:val="0"/>
          <w:szCs w:val="28"/>
        </w:rPr>
      </w:pPr>
      <w:r w:rsidRPr="009611A6">
        <w:rPr>
          <w:rFonts w:ascii="標楷體" w:eastAsia="標楷體" w:hAnsi="標楷體" w:cs="Times New Roman" w:hint="eastAsia"/>
          <w:color w:val="000000" w:themeColor="text1"/>
          <w:spacing w:val="-4"/>
          <w:kern w:val="0"/>
          <w:szCs w:val="28"/>
        </w:rPr>
        <w:t>註:</w:t>
      </w:r>
      <w:r w:rsidR="00916C54" w:rsidRPr="009611A6">
        <w:rPr>
          <w:rFonts w:ascii="標楷體" w:eastAsia="標楷體" w:hAnsi="標楷體" w:cs="Times New Roman" w:hint="eastAsia"/>
          <w:color w:val="000000" w:themeColor="text1"/>
          <w:spacing w:val="-4"/>
          <w:kern w:val="0"/>
          <w:szCs w:val="28"/>
          <w:lang w:eastAsia="zh-HK"/>
        </w:rPr>
        <w:t>依財政部規定公告之受限債務</w:t>
      </w:r>
      <w:r w:rsidR="00916C54" w:rsidRPr="009611A6">
        <w:rPr>
          <w:rFonts w:ascii="標楷體" w:eastAsia="標楷體" w:hAnsi="標楷體" w:cs="Times New Roman" w:hint="eastAsia"/>
          <w:color w:val="000000" w:themeColor="text1"/>
          <w:spacing w:val="-4"/>
          <w:kern w:val="0"/>
          <w:szCs w:val="28"/>
        </w:rPr>
        <w:t>(</w:t>
      </w:r>
      <w:r w:rsidR="00916C54" w:rsidRPr="009611A6">
        <w:rPr>
          <w:rFonts w:ascii="標楷體" w:eastAsia="標楷體" w:hAnsi="標楷體" w:cs="Times New Roman" w:hint="eastAsia"/>
          <w:color w:val="000000" w:themeColor="text1"/>
          <w:spacing w:val="-4"/>
          <w:kern w:val="0"/>
          <w:szCs w:val="28"/>
          <w:lang w:eastAsia="zh-HK"/>
        </w:rPr>
        <w:t>初估決算</w:t>
      </w:r>
      <w:r w:rsidR="00916C54" w:rsidRPr="009611A6">
        <w:rPr>
          <w:rFonts w:ascii="標楷體" w:eastAsia="標楷體" w:hAnsi="標楷體" w:cs="Times New Roman" w:hint="eastAsia"/>
          <w:color w:val="000000" w:themeColor="text1"/>
          <w:spacing w:val="-4"/>
          <w:kern w:val="0"/>
          <w:szCs w:val="28"/>
        </w:rPr>
        <w:t>)</w:t>
      </w:r>
      <w:r w:rsidRPr="009611A6">
        <w:rPr>
          <w:rFonts w:ascii="標楷體" w:eastAsia="標楷體" w:hAnsi="標楷體" w:cs="Times New Roman" w:hint="eastAsia"/>
          <w:color w:val="000000" w:themeColor="text1"/>
          <w:spacing w:val="-4"/>
          <w:kern w:val="0"/>
          <w:szCs w:val="28"/>
        </w:rPr>
        <w:t>。</w:t>
      </w:r>
    </w:p>
    <w:p w14:paraId="2326CBC5" w14:textId="77777777" w:rsidR="00A41830" w:rsidRPr="009611A6" w:rsidRDefault="00297AAD" w:rsidP="0004195F">
      <w:pPr>
        <w:adjustRightInd w:val="0"/>
        <w:snapToGrid w:val="0"/>
        <w:spacing w:line="390" w:lineRule="exact"/>
        <w:ind w:leftChars="496" w:left="1478" w:hangingChars="103" w:hanging="288"/>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2. 依財政部規定公告之非營業特種基金「自償性」債務：</w:t>
      </w:r>
    </w:p>
    <w:p w14:paraId="226411AB" w14:textId="77777777" w:rsidR="00297AAD" w:rsidRPr="009611A6" w:rsidRDefault="00297AAD" w:rsidP="0004195F">
      <w:pPr>
        <w:widowControl/>
        <w:tabs>
          <w:tab w:val="left" w:pos="7632"/>
        </w:tabs>
        <w:snapToGrid w:val="0"/>
        <w:spacing w:line="390" w:lineRule="exact"/>
        <w:ind w:leftChars="368" w:left="1158" w:hangingChars="101" w:hanging="275"/>
        <w:jc w:val="both"/>
        <w:rPr>
          <w:rFonts w:ascii="標楷體" w:eastAsia="標楷體" w:hAnsi="標楷體" w:cs="Times New Roman"/>
          <w:color w:val="000000" w:themeColor="text1"/>
          <w:spacing w:val="-4"/>
          <w:kern w:val="0"/>
          <w:sz w:val="22"/>
          <w:szCs w:val="28"/>
        </w:rPr>
      </w:pPr>
      <w:r w:rsidRPr="009611A6">
        <w:rPr>
          <w:rFonts w:ascii="標楷體" w:eastAsia="標楷體" w:hAnsi="標楷體" w:cs="Times New Roman" w:hint="eastAsia"/>
          <w:color w:val="000000" w:themeColor="text1"/>
          <w:spacing w:val="-4"/>
          <w:kern w:val="0"/>
          <w:sz w:val="28"/>
          <w:szCs w:val="28"/>
        </w:rPr>
        <w:t xml:space="preserve">                                                    </w:t>
      </w:r>
      <w:r w:rsidRPr="009611A6">
        <w:rPr>
          <w:rFonts w:ascii="標楷體" w:eastAsia="標楷體" w:hAnsi="標楷體" w:cs="Times New Roman" w:hint="eastAsia"/>
          <w:color w:val="000000" w:themeColor="text1"/>
          <w:spacing w:val="-4"/>
          <w:kern w:val="0"/>
          <w:sz w:val="22"/>
          <w:szCs w:val="28"/>
        </w:rPr>
        <w:t>單位:億元</w:t>
      </w:r>
    </w:p>
    <w:tbl>
      <w:tblPr>
        <w:tblW w:w="7819" w:type="dxa"/>
        <w:tblInd w:w="1304" w:type="dxa"/>
        <w:tblCellMar>
          <w:left w:w="28" w:type="dxa"/>
          <w:right w:w="28" w:type="dxa"/>
        </w:tblCellMar>
        <w:tblLook w:val="04A0" w:firstRow="1" w:lastRow="0" w:firstColumn="1" w:lastColumn="0" w:noHBand="0" w:noVBand="1"/>
      </w:tblPr>
      <w:tblGrid>
        <w:gridCol w:w="1848"/>
        <w:gridCol w:w="3269"/>
        <w:gridCol w:w="1545"/>
        <w:gridCol w:w="1157"/>
      </w:tblGrid>
      <w:tr w:rsidR="009611A6" w:rsidRPr="009611A6" w14:paraId="0BC0869C" w14:textId="77777777" w:rsidTr="00386023">
        <w:trPr>
          <w:trHeight w:val="188"/>
        </w:trPr>
        <w:tc>
          <w:tcPr>
            <w:tcW w:w="184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17481D"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債務類別</w:t>
            </w:r>
          </w:p>
        </w:tc>
        <w:tc>
          <w:tcPr>
            <w:tcW w:w="3269" w:type="dxa"/>
            <w:tcBorders>
              <w:top w:val="single" w:sz="8" w:space="0" w:color="auto"/>
              <w:left w:val="nil"/>
              <w:bottom w:val="single" w:sz="8" w:space="0" w:color="auto"/>
              <w:right w:val="nil"/>
            </w:tcBorders>
            <w:shd w:val="clear" w:color="auto" w:fill="auto"/>
            <w:vAlign w:val="center"/>
            <w:hideMark/>
          </w:tcPr>
          <w:p w14:paraId="173627CD"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名稱</w:t>
            </w:r>
          </w:p>
        </w:tc>
        <w:tc>
          <w:tcPr>
            <w:tcW w:w="15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19DD8"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金額</w:t>
            </w:r>
          </w:p>
        </w:tc>
        <w:tc>
          <w:tcPr>
            <w:tcW w:w="1157" w:type="dxa"/>
            <w:tcBorders>
              <w:top w:val="single" w:sz="8" w:space="0" w:color="auto"/>
              <w:left w:val="nil"/>
              <w:bottom w:val="single" w:sz="8" w:space="0" w:color="auto"/>
              <w:right w:val="single" w:sz="8" w:space="0" w:color="auto"/>
            </w:tcBorders>
            <w:shd w:val="clear" w:color="auto" w:fill="auto"/>
            <w:noWrap/>
            <w:vAlign w:val="center"/>
            <w:hideMark/>
          </w:tcPr>
          <w:p w14:paraId="3A312E0D"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合計</w:t>
            </w:r>
          </w:p>
        </w:tc>
      </w:tr>
      <w:tr w:rsidR="009611A6" w:rsidRPr="009611A6" w14:paraId="202F1B28" w14:textId="77777777" w:rsidTr="00386023">
        <w:trPr>
          <w:trHeight w:val="370"/>
        </w:trPr>
        <w:tc>
          <w:tcPr>
            <w:tcW w:w="1848" w:type="dxa"/>
            <w:vMerge w:val="restart"/>
            <w:tcBorders>
              <w:top w:val="nil"/>
              <w:left w:val="single" w:sz="8" w:space="0" w:color="auto"/>
              <w:right w:val="single" w:sz="4" w:space="0" w:color="auto"/>
            </w:tcBorders>
            <w:shd w:val="clear" w:color="auto" w:fill="auto"/>
            <w:vAlign w:val="center"/>
            <w:hideMark/>
          </w:tcPr>
          <w:p w14:paraId="73F8D8FF"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自償性債務</w:t>
            </w:r>
          </w:p>
        </w:tc>
        <w:tc>
          <w:tcPr>
            <w:tcW w:w="3269" w:type="dxa"/>
            <w:tcBorders>
              <w:top w:val="nil"/>
              <w:left w:val="nil"/>
              <w:bottom w:val="single" w:sz="4" w:space="0" w:color="auto"/>
              <w:right w:val="single" w:sz="4" w:space="0" w:color="auto"/>
            </w:tcBorders>
            <w:shd w:val="clear" w:color="auto" w:fill="auto"/>
            <w:vAlign w:val="center"/>
            <w:hideMark/>
          </w:tcPr>
          <w:p w14:paraId="2CA9B609"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高坪特定區開發計畫</w:t>
            </w:r>
          </w:p>
        </w:tc>
        <w:tc>
          <w:tcPr>
            <w:tcW w:w="1545" w:type="dxa"/>
            <w:tcBorders>
              <w:top w:val="nil"/>
              <w:left w:val="nil"/>
              <w:bottom w:val="single" w:sz="4" w:space="0" w:color="auto"/>
              <w:right w:val="nil"/>
            </w:tcBorders>
            <w:shd w:val="clear" w:color="auto" w:fill="auto"/>
            <w:vAlign w:val="center"/>
            <w:hideMark/>
          </w:tcPr>
          <w:p w14:paraId="05B93371"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2</w:t>
            </w:r>
            <w:r w:rsidRPr="009611A6">
              <w:rPr>
                <w:rFonts w:ascii="標楷體" w:eastAsia="標楷體" w:hAnsi="標楷體" w:cs="新細明體"/>
                <w:color w:val="000000" w:themeColor="text1"/>
                <w:sz w:val="28"/>
                <w:szCs w:val="28"/>
              </w:rPr>
              <w:t>7</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97</w:t>
            </w:r>
            <w:r w:rsidRPr="009611A6">
              <w:rPr>
                <w:rFonts w:ascii="標楷體" w:eastAsia="標楷體" w:hAnsi="標楷體" w:cs="新細明體" w:hint="eastAsia"/>
                <w:color w:val="000000" w:themeColor="text1"/>
                <w:sz w:val="28"/>
                <w:szCs w:val="28"/>
              </w:rPr>
              <w:t xml:space="preserve"> </w:t>
            </w:r>
          </w:p>
        </w:tc>
        <w:tc>
          <w:tcPr>
            <w:tcW w:w="1157" w:type="dxa"/>
            <w:vMerge w:val="restart"/>
            <w:tcBorders>
              <w:top w:val="nil"/>
              <w:left w:val="single" w:sz="8" w:space="0" w:color="auto"/>
              <w:right w:val="single" w:sz="8" w:space="0" w:color="auto"/>
            </w:tcBorders>
            <w:shd w:val="clear" w:color="auto" w:fill="auto"/>
            <w:noWrap/>
            <w:vAlign w:val="center"/>
            <w:hideMark/>
          </w:tcPr>
          <w:p w14:paraId="2CF7240F"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3</w:t>
            </w:r>
            <w:r w:rsidRPr="009611A6">
              <w:rPr>
                <w:rFonts w:ascii="標楷體" w:eastAsia="標楷體" w:hAnsi="標楷體" w:cs="新細明體"/>
                <w:color w:val="000000" w:themeColor="text1"/>
                <w:sz w:val="28"/>
                <w:szCs w:val="28"/>
              </w:rPr>
              <w:t>76</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41</w:t>
            </w:r>
            <w:r w:rsidRPr="009611A6">
              <w:rPr>
                <w:rFonts w:ascii="標楷體" w:eastAsia="標楷體" w:hAnsi="標楷體" w:cs="新細明體" w:hint="eastAsia"/>
                <w:color w:val="000000" w:themeColor="text1"/>
                <w:sz w:val="28"/>
                <w:szCs w:val="28"/>
              </w:rPr>
              <w:t xml:space="preserve"> </w:t>
            </w:r>
          </w:p>
        </w:tc>
      </w:tr>
      <w:tr w:rsidR="009611A6" w:rsidRPr="009611A6" w14:paraId="6FF1BAE5" w14:textId="77777777" w:rsidTr="00386023">
        <w:trPr>
          <w:trHeight w:val="406"/>
        </w:trPr>
        <w:tc>
          <w:tcPr>
            <w:tcW w:w="1848" w:type="dxa"/>
            <w:vMerge/>
            <w:tcBorders>
              <w:left w:val="single" w:sz="8" w:space="0" w:color="auto"/>
              <w:right w:val="single" w:sz="4" w:space="0" w:color="auto"/>
            </w:tcBorders>
            <w:vAlign w:val="center"/>
            <w:hideMark/>
          </w:tcPr>
          <w:p w14:paraId="4A31A0DA"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9" w:type="dxa"/>
            <w:tcBorders>
              <w:top w:val="nil"/>
              <w:left w:val="nil"/>
              <w:bottom w:val="single" w:sz="4" w:space="0" w:color="auto"/>
              <w:right w:val="single" w:sz="4" w:space="0" w:color="auto"/>
            </w:tcBorders>
            <w:shd w:val="clear" w:color="auto" w:fill="auto"/>
            <w:vAlign w:val="center"/>
            <w:hideMark/>
          </w:tcPr>
          <w:p w14:paraId="6CF4A46F"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住宅基金</w:t>
            </w:r>
          </w:p>
        </w:tc>
        <w:tc>
          <w:tcPr>
            <w:tcW w:w="1545" w:type="dxa"/>
            <w:tcBorders>
              <w:top w:val="nil"/>
              <w:left w:val="nil"/>
              <w:bottom w:val="single" w:sz="4" w:space="0" w:color="auto"/>
              <w:right w:val="nil"/>
            </w:tcBorders>
            <w:shd w:val="clear" w:color="auto" w:fill="auto"/>
            <w:vAlign w:val="center"/>
            <w:hideMark/>
          </w:tcPr>
          <w:p w14:paraId="00551CFB"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12.30 </w:t>
            </w:r>
          </w:p>
        </w:tc>
        <w:tc>
          <w:tcPr>
            <w:tcW w:w="1157" w:type="dxa"/>
            <w:vMerge/>
            <w:tcBorders>
              <w:left w:val="single" w:sz="8" w:space="0" w:color="auto"/>
              <w:right w:val="single" w:sz="8" w:space="0" w:color="auto"/>
            </w:tcBorders>
            <w:vAlign w:val="center"/>
            <w:hideMark/>
          </w:tcPr>
          <w:p w14:paraId="5C4576F7" w14:textId="77777777" w:rsidR="00486D3D" w:rsidRPr="009611A6" w:rsidRDefault="00486D3D" w:rsidP="00386023">
            <w:pPr>
              <w:spacing w:line="280" w:lineRule="exact"/>
              <w:rPr>
                <w:rFonts w:ascii="標楷體" w:eastAsia="標楷體" w:hAnsi="標楷體" w:cs="新細明體"/>
                <w:color w:val="000000" w:themeColor="text1"/>
                <w:szCs w:val="28"/>
              </w:rPr>
            </w:pPr>
          </w:p>
        </w:tc>
      </w:tr>
      <w:tr w:rsidR="009611A6" w:rsidRPr="009611A6" w14:paraId="05775011" w14:textId="77777777" w:rsidTr="00386023">
        <w:trPr>
          <w:trHeight w:val="399"/>
        </w:trPr>
        <w:tc>
          <w:tcPr>
            <w:tcW w:w="1848" w:type="dxa"/>
            <w:vMerge/>
            <w:tcBorders>
              <w:left w:val="single" w:sz="8" w:space="0" w:color="auto"/>
              <w:right w:val="single" w:sz="4" w:space="0" w:color="auto"/>
            </w:tcBorders>
            <w:vAlign w:val="center"/>
            <w:hideMark/>
          </w:tcPr>
          <w:p w14:paraId="279BD143"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9" w:type="dxa"/>
            <w:tcBorders>
              <w:top w:val="nil"/>
              <w:left w:val="nil"/>
              <w:bottom w:val="single" w:sz="4" w:space="0" w:color="auto"/>
              <w:right w:val="single" w:sz="4" w:space="0" w:color="auto"/>
            </w:tcBorders>
            <w:shd w:val="clear" w:color="auto" w:fill="auto"/>
            <w:vAlign w:val="center"/>
            <w:hideMark/>
          </w:tcPr>
          <w:p w14:paraId="1FB7CABD"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公教輔購住宅基金</w:t>
            </w:r>
          </w:p>
        </w:tc>
        <w:tc>
          <w:tcPr>
            <w:tcW w:w="1545" w:type="dxa"/>
            <w:tcBorders>
              <w:top w:val="nil"/>
              <w:left w:val="nil"/>
              <w:bottom w:val="single" w:sz="4" w:space="0" w:color="auto"/>
              <w:right w:val="nil"/>
            </w:tcBorders>
            <w:shd w:val="clear" w:color="auto" w:fill="auto"/>
            <w:vAlign w:val="center"/>
            <w:hideMark/>
          </w:tcPr>
          <w:p w14:paraId="68E96E81"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0.</w:t>
            </w:r>
            <w:r w:rsidRPr="009611A6">
              <w:rPr>
                <w:rFonts w:ascii="標楷體" w:eastAsia="標楷體" w:hAnsi="標楷體" w:cs="新細明體"/>
                <w:color w:val="000000" w:themeColor="text1"/>
                <w:sz w:val="28"/>
                <w:szCs w:val="28"/>
              </w:rPr>
              <w:t>05</w:t>
            </w:r>
            <w:r w:rsidRPr="009611A6">
              <w:rPr>
                <w:rFonts w:ascii="標楷體" w:eastAsia="標楷體" w:hAnsi="標楷體" w:cs="新細明體" w:hint="eastAsia"/>
                <w:color w:val="000000" w:themeColor="text1"/>
                <w:sz w:val="28"/>
                <w:szCs w:val="28"/>
              </w:rPr>
              <w:t xml:space="preserve"> </w:t>
            </w:r>
          </w:p>
        </w:tc>
        <w:tc>
          <w:tcPr>
            <w:tcW w:w="1157" w:type="dxa"/>
            <w:vMerge/>
            <w:tcBorders>
              <w:left w:val="single" w:sz="8" w:space="0" w:color="auto"/>
              <w:right w:val="single" w:sz="8" w:space="0" w:color="auto"/>
            </w:tcBorders>
            <w:vAlign w:val="center"/>
            <w:hideMark/>
          </w:tcPr>
          <w:p w14:paraId="5E412D64" w14:textId="77777777" w:rsidR="00486D3D" w:rsidRPr="009611A6" w:rsidRDefault="00486D3D" w:rsidP="00386023">
            <w:pPr>
              <w:spacing w:line="280" w:lineRule="exact"/>
              <w:rPr>
                <w:rFonts w:ascii="標楷體" w:eastAsia="標楷體" w:hAnsi="標楷體" w:cs="新細明體"/>
                <w:color w:val="000000" w:themeColor="text1"/>
                <w:szCs w:val="28"/>
              </w:rPr>
            </w:pPr>
          </w:p>
        </w:tc>
      </w:tr>
      <w:tr w:rsidR="009611A6" w:rsidRPr="009611A6" w14:paraId="14ECEFBE" w14:textId="77777777" w:rsidTr="00386023">
        <w:trPr>
          <w:trHeight w:val="405"/>
        </w:trPr>
        <w:tc>
          <w:tcPr>
            <w:tcW w:w="1848" w:type="dxa"/>
            <w:vMerge/>
            <w:tcBorders>
              <w:left w:val="single" w:sz="8" w:space="0" w:color="auto"/>
              <w:right w:val="single" w:sz="4" w:space="0" w:color="auto"/>
            </w:tcBorders>
            <w:vAlign w:val="center"/>
            <w:hideMark/>
          </w:tcPr>
          <w:p w14:paraId="4D473D85"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9" w:type="dxa"/>
            <w:tcBorders>
              <w:top w:val="nil"/>
              <w:left w:val="nil"/>
              <w:bottom w:val="single" w:sz="4" w:space="0" w:color="auto"/>
              <w:right w:val="single" w:sz="4" w:space="0" w:color="auto"/>
            </w:tcBorders>
            <w:shd w:val="clear" w:color="auto" w:fill="auto"/>
            <w:vAlign w:val="center"/>
            <w:hideMark/>
          </w:tcPr>
          <w:p w14:paraId="410FEAA3"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大眾捷運土地開發基金</w:t>
            </w:r>
          </w:p>
        </w:tc>
        <w:tc>
          <w:tcPr>
            <w:tcW w:w="1545" w:type="dxa"/>
            <w:tcBorders>
              <w:top w:val="nil"/>
              <w:left w:val="nil"/>
              <w:bottom w:val="single" w:sz="4" w:space="0" w:color="auto"/>
              <w:right w:val="nil"/>
            </w:tcBorders>
            <w:shd w:val="clear" w:color="auto" w:fill="auto"/>
            <w:vAlign w:val="center"/>
            <w:hideMark/>
          </w:tcPr>
          <w:p w14:paraId="1AA94875"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20</w:t>
            </w:r>
            <w:r w:rsidRPr="009611A6">
              <w:rPr>
                <w:rFonts w:ascii="標楷體" w:eastAsia="標楷體" w:hAnsi="標楷體" w:cs="新細明體"/>
                <w:color w:val="000000" w:themeColor="text1"/>
                <w:sz w:val="28"/>
                <w:szCs w:val="28"/>
              </w:rPr>
              <w:t>8</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70</w:t>
            </w:r>
            <w:r w:rsidRPr="009611A6">
              <w:rPr>
                <w:rFonts w:ascii="標楷體" w:eastAsia="標楷體" w:hAnsi="標楷體" w:cs="新細明體" w:hint="eastAsia"/>
                <w:color w:val="000000" w:themeColor="text1"/>
                <w:sz w:val="28"/>
                <w:szCs w:val="28"/>
              </w:rPr>
              <w:t xml:space="preserve"> </w:t>
            </w:r>
          </w:p>
        </w:tc>
        <w:tc>
          <w:tcPr>
            <w:tcW w:w="1157" w:type="dxa"/>
            <w:vMerge/>
            <w:tcBorders>
              <w:left w:val="single" w:sz="8" w:space="0" w:color="auto"/>
              <w:right w:val="single" w:sz="8" w:space="0" w:color="auto"/>
            </w:tcBorders>
            <w:vAlign w:val="center"/>
            <w:hideMark/>
          </w:tcPr>
          <w:p w14:paraId="6B4D70CA" w14:textId="77777777" w:rsidR="00486D3D" w:rsidRPr="009611A6" w:rsidRDefault="00486D3D" w:rsidP="00386023">
            <w:pPr>
              <w:spacing w:line="280" w:lineRule="exact"/>
              <w:rPr>
                <w:rFonts w:ascii="標楷體" w:eastAsia="標楷體" w:hAnsi="標楷體" w:cs="新細明體"/>
                <w:color w:val="000000" w:themeColor="text1"/>
                <w:szCs w:val="28"/>
              </w:rPr>
            </w:pPr>
          </w:p>
        </w:tc>
      </w:tr>
      <w:tr w:rsidR="009611A6" w:rsidRPr="009611A6" w14:paraId="3A81ED8A" w14:textId="77777777" w:rsidTr="00386023">
        <w:trPr>
          <w:trHeight w:val="408"/>
        </w:trPr>
        <w:tc>
          <w:tcPr>
            <w:tcW w:w="1848" w:type="dxa"/>
            <w:vMerge/>
            <w:tcBorders>
              <w:left w:val="single" w:sz="8" w:space="0" w:color="auto"/>
              <w:right w:val="single" w:sz="4" w:space="0" w:color="auto"/>
            </w:tcBorders>
            <w:vAlign w:val="center"/>
            <w:hideMark/>
          </w:tcPr>
          <w:p w14:paraId="60B61753"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9" w:type="dxa"/>
            <w:tcBorders>
              <w:top w:val="nil"/>
              <w:left w:val="nil"/>
              <w:bottom w:val="single" w:sz="4" w:space="0" w:color="auto"/>
              <w:right w:val="single" w:sz="4" w:space="0" w:color="auto"/>
            </w:tcBorders>
            <w:shd w:val="clear" w:color="auto" w:fill="auto"/>
            <w:vAlign w:val="center"/>
            <w:hideMark/>
          </w:tcPr>
          <w:p w14:paraId="44A9BA0C"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產業園區開發管理基金</w:t>
            </w:r>
          </w:p>
        </w:tc>
        <w:tc>
          <w:tcPr>
            <w:tcW w:w="1545" w:type="dxa"/>
            <w:tcBorders>
              <w:top w:val="nil"/>
              <w:left w:val="nil"/>
              <w:bottom w:val="single" w:sz="4" w:space="0" w:color="auto"/>
              <w:right w:val="nil"/>
            </w:tcBorders>
            <w:shd w:val="clear" w:color="auto" w:fill="auto"/>
            <w:vAlign w:val="center"/>
            <w:hideMark/>
          </w:tcPr>
          <w:p w14:paraId="3E53319B"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w:t>
            </w:r>
            <w:r w:rsidRPr="009611A6">
              <w:rPr>
                <w:rFonts w:ascii="標楷體" w:eastAsia="標楷體" w:hAnsi="標楷體" w:cs="新細明體"/>
                <w:color w:val="000000" w:themeColor="text1"/>
                <w:sz w:val="28"/>
                <w:szCs w:val="28"/>
              </w:rPr>
              <w:t>87</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29</w:t>
            </w:r>
            <w:r w:rsidRPr="009611A6">
              <w:rPr>
                <w:rFonts w:ascii="標楷體" w:eastAsia="標楷體" w:hAnsi="標楷體" w:cs="新細明體" w:hint="eastAsia"/>
                <w:color w:val="000000" w:themeColor="text1"/>
                <w:sz w:val="28"/>
                <w:szCs w:val="28"/>
              </w:rPr>
              <w:t xml:space="preserve"> </w:t>
            </w:r>
          </w:p>
        </w:tc>
        <w:tc>
          <w:tcPr>
            <w:tcW w:w="1157" w:type="dxa"/>
            <w:vMerge/>
            <w:tcBorders>
              <w:left w:val="single" w:sz="8" w:space="0" w:color="auto"/>
              <w:right w:val="single" w:sz="8" w:space="0" w:color="auto"/>
            </w:tcBorders>
            <w:vAlign w:val="center"/>
            <w:hideMark/>
          </w:tcPr>
          <w:p w14:paraId="18A2D995" w14:textId="77777777" w:rsidR="00486D3D" w:rsidRPr="009611A6" w:rsidRDefault="00486D3D" w:rsidP="00386023">
            <w:pPr>
              <w:spacing w:line="280" w:lineRule="exact"/>
              <w:rPr>
                <w:rFonts w:ascii="標楷體" w:eastAsia="標楷體" w:hAnsi="標楷體" w:cs="新細明體"/>
                <w:color w:val="000000" w:themeColor="text1"/>
                <w:szCs w:val="28"/>
              </w:rPr>
            </w:pPr>
          </w:p>
        </w:tc>
      </w:tr>
      <w:tr w:rsidR="009611A6" w:rsidRPr="009611A6" w14:paraId="1C38156F" w14:textId="77777777" w:rsidTr="00386023">
        <w:trPr>
          <w:trHeight w:val="410"/>
        </w:trPr>
        <w:tc>
          <w:tcPr>
            <w:tcW w:w="1848" w:type="dxa"/>
            <w:vMerge/>
            <w:tcBorders>
              <w:left w:val="single" w:sz="8" w:space="0" w:color="auto"/>
              <w:right w:val="single" w:sz="4" w:space="0" w:color="auto"/>
            </w:tcBorders>
            <w:vAlign w:val="center"/>
            <w:hideMark/>
          </w:tcPr>
          <w:p w14:paraId="25829AC1"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9" w:type="dxa"/>
            <w:tcBorders>
              <w:top w:val="nil"/>
              <w:left w:val="nil"/>
              <w:bottom w:val="single" w:sz="8" w:space="0" w:color="auto"/>
              <w:right w:val="single" w:sz="4" w:space="0" w:color="auto"/>
            </w:tcBorders>
            <w:shd w:val="clear" w:color="auto" w:fill="auto"/>
            <w:vAlign w:val="center"/>
            <w:hideMark/>
          </w:tcPr>
          <w:p w14:paraId="1E77ACDE"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市有財產開發基金</w:t>
            </w:r>
          </w:p>
        </w:tc>
        <w:tc>
          <w:tcPr>
            <w:tcW w:w="1545" w:type="dxa"/>
            <w:tcBorders>
              <w:top w:val="nil"/>
              <w:left w:val="nil"/>
              <w:bottom w:val="single" w:sz="8" w:space="0" w:color="auto"/>
              <w:right w:val="nil"/>
            </w:tcBorders>
            <w:shd w:val="clear" w:color="auto" w:fill="auto"/>
            <w:vAlign w:val="center"/>
            <w:hideMark/>
          </w:tcPr>
          <w:p w14:paraId="702F7073"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5.</w:t>
            </w:r>
            <w:r w:rsidRPr="009611A6">
              <w:rPr>
                <w:rFonts w:ascii="標楷體" w:eastAsia="標楷體" w:hAnsi="標楷體" w:cs="新細明體"/>
                <w:color w:val="000000" w:themeColor="text1"/>
                <w:sz w:val="28"/>
                <w:szCs w:val="28"/>
              </w:rPr>
              <w:t>1</w:t>
            </w:r>
            <w:r w:rsidRPr="009611A6">
              <w:rPr>
                <w:rFonts w:ascii="標楷體" w:eastAsia="標楷體" w:hAnsi="標楷體" w:cs="新細明體" w:hint="eastAsia"/>
                <w:color w:val="000000" w:themeColor="text1"/>
                <w:sz w:val="28"/>
                <w:szCs w:val="28"/>
              </w:rPr>
              <w:t xml:space="preserve">0 </w:t>
            </w:r>
          </w:p>
        </w:tc>
        <w:tc>
          <w:tcPr>
            <w:tcW w:w="1157" w:type="dxa"/>
            <w:vMerge/>
            <w:tcBorders>
              <w:left w:val="single" w:sz="8" w:space="0" w:color="auto"/>
              <w:right w:val="single" w:sz="8" w:space="0" w:color="auto"/>
            </w:tcBorders>
            <w:vAlign w:val="center"/>
            <w:hideMark/>
          </w:tcPr>
          <w:p w14:paraId="66F9E7A2" w14:textId="77777777" w:rsidR="00486D3D" w:rsidRPr="009611A6" w:rsidRDefault="00486D3D" w:rsidP="00386023">
            <w:pPr>
              <w:spacing w:line="280" w:lineRule="exact"/>
              <w:rPr>
                <w:rFonts w:ascii="標楷體" w:eastAsia="標楷體" w:hAnsi="標楷體" w:cs="新細明體"/>
                <w:color w:val="000000" w:themeColor="text1"/>
                <w:szCs w:val="28"/>
              </w:rPr>
            </w:pPr>
          </w:p>
        </w:tc>
      </w:tr>
      <w:tr w:rsidR="009611A6" w:rsidRPr="009611A6" w14:paraId="4D10BDB4" w14:textId="77777777" w:rsidTr="00386023">
        <w:trPr>
          <w:trHeight w:val="410"/>
        </w:trPr>
        <w:tc>
          <w:tcPr>
            <w:tcW w:w="1848" w:type="dxa"/>
            <w:vMerge/>
            <w:tcBorders>
              <w:left w:val="single" w:sz="8" w:space="0" w:color="auto"/>
              <w:bottom w:val="single" w:sz="8" w:space="0" w:color="000000"/>
              <w:right w:val="single" w:sz="4" w:space="0" w:color="auto"/>
            </w:tcBorders>
            <w:vAlign w:val="center"/>
          </w:tcPr>
          <w:p w14:paraId="2E9B0629"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9" w:type="dxa"/>
            <w:tcBorders>
              <w:top w:val="nil"/>
              <w:left w:val="nil"/>
              <w:bottom w:val="single" w:sz="8" w:space="0" w:color="auto"/>
              <w:right w:val="single" w:sz="4" w:space="0" w:color="auto"/>
            </w:tcBorders>
            <w:shd w:val="clear" w:color="auto" w:fill="auto"/>
            <w:vAlign w:val="center"/>
          </w:tcPr>
          <w:p w14:paraId="0C482DA3"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平均地權基金</w:t>
            </w:r>
          </w:p>
        </w:tc>
        <w:tc>
          <w:tcPr>
            <w:tcW w:w="1545" w:type="dxa"/>
            <w:tcBorders>
              <w:top w:val="nil"/>
              <w:left w:val="nil"/>
              <w:bottom w:val="single" w:sz="8" w:space="0" w:color="auto"/>
              <w:right w:val="nil"/>
            </w:tcBorders>
            <w:shd w:val="clear" w:color="auto" w:fill="auto"/>
            <w:vAlign w:val="center"/>
          </w:tcPr>
          <w:p w14:paraId="480B786B"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w:t>
            </w:r>
            <w:r w:rsidRPr="009611A6">
              <w:rPr>
                <w:rFonts w:ascii="標楷體" w:eastAsia="標楷體" w:hAnsi="標楷體" w:cs="新細明體"/>
                <w:color w:val="000000" w:themeColor="text1"/>
                <w:sz w:val="28"/>
                <w:szCs w:val="28"/>
              </w:rPr>
              <w:t>3</w:t>
            </w:r>
            <w:r w:rsidRPr="009611A6">
              <w:rPr>
                <w:rFonts w:ascii="標楷體" w:eastAsia="標楷體" w:hAnsi="標楷體" w:cs="新細明體" w:hint="eastAsia"/>
                <w:color w:val="000000" w:themeColor="text1"/>
                <w:sz w:val="28"/>
                <w:szCs w:val="28"/>
              </w:rPr>
              <w:t>5.</w:t>
            </w:r>
            <w:r w:rsidRPr="009611A6">
              <w:rPr>
                <w:rFonts w:ascii="標楷體" w:eastAsia="標楷體" w:hAnsi="標楷體" w:cs="新細明體"/>
                <w:color w:val="000000" w:themeColor="text1"/>
                <w:sz w:val="28"/>
                <w:szCs w:val="28"/>
              </w:rPr>
              <w:t>0</w:t>
            </w:r>
            <w:r w:rsidRPr="009611A6">
              <w:rPr>
                <w:rFonts w:ascii="標楷體" w:eastAsia="標楷體" w:hAnsi="標楷體" w:cs="新細明體" w:hint="eastAsia"/>
                <w:color w:val="000000" w:themeColor="text1"/>
                <w:sz w:val="28"/>
                <w:szCs w:val="28"/>
              </w:rPr>
              <w:t xml:space="preserve">0 </w:t>
            </w:r>
          </w:p>
        </w:tc>
        <w:tc>
          <w:tcPr>
            <w:tcW w:w="1157" w:type="dxa"/>
            <w:vMerge/>
            <w:tcBorders>
              <w:left w:val="single" w:sz="8" w:space="0" w:color="auto"/>
              <w:bottom w:val="single" w:sz="8" w:space="0" w:color="000000"/>
              <w:right w:val="single" w:sz="8" w:space="0" w:color="auto"/>
            </w:tcBorders>
            <w:vAlign w:val="center"/>
          </w:tcPr>
          <w:p w14:paraId="7B176F2B" w14:textId="77777777" w:rsidR="00486D3D" w:rsidRPr="009611A6" w:rsidRDefault="00486D3D" w:rsidP="00386023">
            <w:pPr>
              <w:spacing w:line="280" w:lineRule="exact"/>
              <w:rPr>
                <w:rFonts w:ascii="標楷體" w:eastAsia="標楷體" w:hAnsi="標楷體" w:cs="新細明體"/>
                <w:color w:val="000000" w:themeColor="text1"/>
                <w:szCs w:val="28"/>
              </w:rPr>
            </w:pPr>
          </w:p>
        </w:tc>
      </w:tr>
      <w:tr w:rsidR="009611A6" w:rsidRPr="009611A6" w14:paraId="459A91EE" w14:textId="77777777" w:rsidTr="00386023">
        <w:trPr>
          <w:trHeight w:val="314"/>
        </w:trPr>
        <w:tc>
          <w:tcPr>
            <w:tcW w:w="7819" w:type="dxa"/>
            <w:gridSpan w:val="4"/>
            <w:tcBorders>
              <w:top w:val="single" w:sz="8" w:space="0" w:color="auto"/>
              <w:left w:val="nil"/>
              <w:bottom w:val="nil"/>
              <w:right w:val="nil"/>
            </w:tcBorders>
            <w:shd w:val="clear" w:color="auto" w:fill="auto"/>
            <w:vAlign w:val="center"/>
            <w:hideMark/>
          </w:tcPr>
          <w:p w14:paraId="164A909D" w14:textId="77777777" w:rsidR="00486D3D" w:rsidRPr="009611A6" w:rsidRDefault="00486D3D" w:rsidP="00386023">
            <w:pPr>
              <w:spacing w:line="280" w:lineRule="exact"/>
              <w:rPr>
                <w:rFonts w:ascii="標楷體" w:eastAsia="標楷體" w:hAnsi="標楷體" w:cs="新細明體"/>
                <w:color w:val="000000" w:themeColor="text1"/>
                <w:szCs w:val="28"/>
              </w:rPr>
            </w:pPr>
            <w:r w:rsidRPr="009611A6">
              <w:rPr>
                <w:rFonts w:ascii="標楷體" w:eastAsia="標楷體" w:hAnsi="標楷體" w:cs="新細明體" w:hint="eastAsia"/>
                <w:color w:val="000000" w:themeColor="text1"/>
                <w:szCs w:val="28"/>
              </w:rPr>
              <w:t>註:自償性債務係指將來有特定財源可供償還</w:t>
            </w:r>
            <w:r w:rsidRPr="009611A6">
              <w:rPr>
                <w:rFonts w:ascii="新細明體" w:hAnsi="新細明體" w:cs="新細明體" w:hint="eastAsia"/>
                <w:color w:val="000000" w:themeColor="text1"/>
                <w:szCs w:val="28"/>
              </w:rPr>
              <w:t>。</w:t>
            </w:r>
          </w:p>
        </w:tc>
      </w:tr>
    </w:tbl>
    <w:p w14:paraId="505E7FDD" w14:textId="77777777" w:rsidR="00297AAD" w:rsidRPr="009611A6" w:rsidRDefault="00BE7585" w:rsidP="0004195F">
      <w:pPr>
        <w:adjustRightInd w:val="0"/>
        <w:snapToGrid w:val="0"/>
        <w:spacing w:line="390" w:lineRule="exact"/>
        <w:ind w:leftChars="355" w:left="1560" w:hangingChars="253" w:hanging="708"/>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 xml:space="preserve">   </w:t>
      </w:r>
      <w:r w:rsidR="00297AAD" w:rsidRPr="009611A6">
        <w:rPr>
          <w:rFonts w:ascii="標楷體" w:eastAsia="標楷體" w:hAnsi="標楷體" w:cs="超研澤粗黑" w:hint="eastAsia"/>
          <w:color w:val="000000" w:themeColor="text1"/>
          <w:sz w:val="28"/>
          <w:szCs w:val="28"/>
        </w:rPr>
        <w:t>3. 營業基金與清理基金借款：</w:t>
      </w:r>
    </w:p>
    <w:p w14:paraId="545C3439" w14:textId="77777777" w:rsidR="00297AAD" w:rsidRPr="009611A6" w:rsidRDefault="00297AAD" w:rsidP="0004195F">
      <w:pPr>
        <w:widowControl/>
        <w:tabs>
          <w:tab w:val="left" w:pos="8070"/>
        </w:tabs>
        <w:snapToGrid w:val="0"/>
        <w:spacing w:line="390" w:lineRule="exact"/>
        <w:ind w:leftChars="368" w:left="1158" w:hangingChars="101" w:hanging="275"/>
        <w:jc w:val="both"/>
        <w:rPr>
          <w:rFonts w:ascii="標楷體" w:eastAsia="標楷體" w:hAnsi="標楷體" w:cs="Times New Roman"/>
          <w:color w:val="000000" w:themeColor="text1"/>
          <w:spacing w:val="-4"/>
          <w:kern w:val="0"/>
          <w:sz w:val="28"/>
          <w:szCs w:val="28"/>
        </w:rPr>
      </w:pPr>
      <w:r w:rsidRPr="009611A6">
        <w:rPr>
          <w:rFonts w:ascii="標楷體" w:eastAsia="標楷體" w:hAnsi="標楷體" w:cs="Times New Roman"/>
          <w:color w:val="000000" w:themeColor="text1"/>
          <w:spacing w:val="-4"/>
          <w:kern w:val="0"/>
          <w:sz w:val="28"/>
          <w:szCs w:val="28"/>
        </w:rPr>
        <w:tab/>
      </w:r>
      <w:r w:rsidRPr="009611A6">
        <w:rPr>
          <w:rFonts w:ascii="標楷體" w:eastAsia="標楷體" w:hAnsi="標楷體" w:cs="Times New Roman"/>
          <w:color w:val="000000" w:themeColor="text1"/>
          <w:spacing w:val="-4"/>
          <w:kern w:val="0"/>
          <w:sz w:val="28"/>
          <w:szCs w:val="28"/>
        </w:rPr>
        <w:tab/>
      </w:r>
      <w:r w:rsidRPr="009611A6">
        <w:rPr>
          <w:rFonts w:ascii="標楷體" w:eastAsia="標楷體" w:hAnsi="標楷體" w:cs="Times New Roman" w:hint="eastAsia"/>
          <w:color w:val="000000" w:themeColor="text1"/>
          <w:spacing w:val="-4"/>
          <w:kern w:val="0"/>
          <w:sz w:val="22"/>
          <w:szCs w:val="28"/>
        </w:rPr>
        <w:t>單位:億元</w:t>
      </w:r>
    </w:p>
    <w:tbl>
      <w:tblPr>
        <w:tblW w:w="7796" w:type="dxa"/>
        <w:tblInd w:w="1304" w:type="dxa"/>
        <w:tblCellMar>
          <w:left w:w="28" w:type="dxa"/>
          <w:right w:w="28" w:type="dxa"/>
        </w:tblCellMar>
        <w:tblLook w:val="04A0" w:firstRow="1" w:lastRow="0" w:firstColumn="1" w:lastColumn="0" w:noHBand="0" w:noVBand="1"/>
      </w:tblPr>
      <w:tblGrid>
        <w:gridCol w:w="1843"/>
        <w:gridCol w:w="3260"/>
        <w:gridCol w:w="1611"/>
        <w:gridCol w:w="1082"/>
      </w:tblGrid>
      <w:tr w:rsidR="009611A6" w:rsidRPr="009611A6" w14:paraId="2911689F" w14:textId="77777777" w:rsidTr="00386023">
        <w:trPr>
          <w:trHeight w:val="3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EBBB" w14:textId="2FEC9DEC" w:rsidR="00486D3D" w:rsidRPr="009611A6" w:rsidRDefault="00BE7585"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超研澤粗黑" w:hint="eastAsia"/>
                <w:color w:val="000000" w:themeColor="text1"/>
                <w:sz w:val="28"/>
                <w:szCs w:val="28"/>
              </w:rPr>
              <w:t xml:space="preserve"> </w:t>
            </w:r>
            <w:r w:rsidR="00486D3D" w:rsidRPr="009611A6">
              <w:rPr>
                <w:rFonts w:ascii="標楷體" w:eastAsia="標楷體" w:hAnsi="標楷體" w:cs="新細明體" w:hint="eastAsia"/>
                <w:color w:val="000000" w:themeColor="text1"/>
                <w:sz w:val="28"/>
                <w:szCs w:val="28"/>
              </w:rPr>
              <w:t>債務類別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D2260"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名稱</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C949D"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金額</w:t>
            </w:r>
          </w:p>
        </w:tc>
        <w:tc>
          <w:tcPr>
            <w:tcW w:w="108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2EE3FC7"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合計</w:t>
            </w:r>
          </w:p>
        </w:tc>
      </w:tr>
      <w:tr w:rsidR="009611A6" w:rsidRPr="009611A6" w14:paraId="55841992" w14:textId="77777777" w:rsidTr="00386023">
        <w:trPr>
          <w:trHeight w:val="44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E75F80"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營業基金</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76CC5"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輪船公司營業基金</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8F0B"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w:t>
            </w:r>
            <w:r w:rsidRPr="009611A6">
              <w:rPr>
                <w:rFonts w:ascii="標楷體" w:eastAsia="標楷體" w:hAnsi="標楷體" w:cs="新細明體"/>
                <w:color w:val="000000" w:themeColor="text1"/>
                <w:sz w:val="28"/>
                <w:szCs w:val="28"/>
              </w:rPr>
              <w:t>7</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32</w:t>
            </w:r>
            <w:r w:rsidRPr="009611A6">
              <w:rPr>
                <w:rFonts w:ascii="標楷體" w:eastAsia="標楷體" w:hAnsi="標楷體" w:cs="新細明體" w:hint="eastAsia"/>
                <w:color w:val="000000" w:themeColor="text1"/>
                <w:sz w:val="28"/>
                <w:szCs w:val="28"/>
              </w:rPr>
              <w:t xml:space="preserve"> </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06BCC"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20</w:t>
            </w:r>
            <w:r w:rsidRPr="009611A6">
              <w:rPr>
                <w:rFonts w:ascii="標楷體" w:eastAsia="標楷體" w:hAnsi="標楷體" w:cs="新細明體"/>
                <w:color w:val="000000" w:themeColor="text1"/>
                <w:sz w:val="28"/>
                <w:szCs w:val="28"/>
              </w:rPr>
              <w:t>4</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45</w:t>
            </w:r>
            <w:r w:rsidRPr="009611A6">
              <w:rPr>
                <w:rFonts w:ascii="標楷體" w:eastAsia="標楷體" w:hAnsi="標楷體" w:cs="新細明體" w:hint="eastAsia"/>
                <w:color w:val="000000" w:themeColor="text1"/>
                <w:sz w:val="28"/>
                <w:szCs w:val="28"/>
              </w:rPr>
              <w:t xml:space="preserve"> </w:t>
            </w:r>
          </w:p>
        </w:tc>
      </w:tr>
      <w:tr w:rsidR="009611A6" w:rsidRPr="009611A6" w14:paraId="74CE707E" w14:textId="77777777" w:rsidTr="00386023">
        <w:trPr>
          <w:trHeight w:val="446"/>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7D5D32D"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336B8"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動產質借所營業基金</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14BA"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0.</w:t>
            </w:r>
            <w:r w:rsidRPr="009611A6">
              <w:rPr>
                <w:rFonts w:ascii="標楷體" w:eastAsia="標楷體" w:hAnsi="標楷體" w:cs="新細明體"/>
                <w:color w:val="000000" w:themeColor="text1"/>
                <w:sz w:val="28"/>
                <w:szCs w:val="28"/>
              </w:rPr>
              <w:t>26</w:t>
            </w:r>
            <w:r w:rsidRPr="009611A6">
              <w:rPr>
                <w:rFonts w:ascii="標楷體" w:eastAsia="標楷體" w:hAnsi="標楷體" w:cs="新細明體" w:hint="eastAsia"/>
                <w:color w:val="000000" w:themeColor="text1"/>
                <w:sz w:val="28"/>
                <w:szCs w:val="28"/>
              </w:rPr>
              <w:t xml:space="preserve"> </w:t>
            </w: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3B52DBFE"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r>
      <w:tr w:rsidR="009611A6" w:rsidRPr="009611A6" w14:paraId="4D85A2D0" w14:textId="77777777" w:rsidTr="00386023">
        <w:trPr>
          <w:trHeight w:val="416"/>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E8E15"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清理基金</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D7C4A"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公車處清理基金</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619B9"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 xml:space="preserve">     19</w:t>
            </w:r>
            <w:r w:rsidRPr="009611A6">
              <w:rPr>
                <w:rFonts w:ascii="標楷體" w:eastAsia="標楷體" w:hAnsi="標楷體" w:cs="新細明體"/>
                <w:color w:val="000000" w:themeColor="text1"/>
                <w:sz w:val="28"/>
                <w:szCs w:val="28"/>
              </w:rPr>
              <w:t>6</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87</w:t>
            </w:r>
            <w:r w:rsidRPr="009611A6">
              <w:rPr>
                <w:rFonts w:ascii="標楷體" w:eastAsia="標楷體" w:hAnsi="標楷體" w:cs="新細明體" w:hint="eastAsia"/>
                <w:color w:val="000000" w:themeColor="text1"/>
                <w:sz w:val="28"/>
                <w:szCs w:val="28"/>
              </w:rPr>
              <w:t xml:space="preserve"> </w:t>
            </w:r>
          </w:p>
        </w:tc>
        <w:tc>
          <w:tcPr>
            <w:tcW w:w="1082" w:type="dxa"/>
            <w:vMerge/>
            <w:tcBorders>
              <w:top w:val="single" w:sz="4" w:space="0" w:color="auto"/>
              <w:left w:val="single" w:sz="4" w:space="0" w:color="auto"/>
              <w:bottom w:val="single" w:sz="4" w:space="0" w:color="auto"/>
              <w:right w:val="single" w:sz="4" w:space="0" w:color="auto"/>
            </w:tcBorders>
            <w:vAlign w:val="center"/>
            <w:hideMark/>
          </w:tcPr>
          <w:p w14:paraId="6DC584D4"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r>
      <w:tr w:rsidR="009611A6" w:rsidRPr="009611A6" w14:paraId="6A1BA488" w14:textId="77777777" w:rsidTr="00386023">
        <w:trPr>
          <w:trHeight w:val="1128"/>
        </w:trPr>
        <w:tc>
          <w:tcPr>
            <w:tcW w:w="7796" w:type="dxa"/>
            <w:gridSpan w:val="4"/>
            <w:tcBorders>
              <w:left w:val="nil"/>
              <w:bottom w:val="nil"/>
              <w:right w:val="nil"/>
            </w:tcBorders>
            <w:shd w:val="clear" w:color="auto" w:fill="auto"/>
            <w:vAlign w:val="center"/>
            <w:hideMark/>
          </w:tcPr>
          <w:p w14:paraId="1AC3F1B0" w14:textId="77777777" w:rsidR="00486D3D" w:rsidRPr="009611A6" w:rsidRDefault="00486D3D" w:rsidP="00386023">
            <w:pPr>
              <w:spacing w:line="280" w:lineRule="exact"/>
              <w:ind w:left="360" w:hangingChars="150" w:hanging="360"/>
              <w:jc w:val="both"/>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Cs w:val="28"/>
              </w:rPr>
              <w:t>註:動產質借所營業基金有營業累積盈餘，舉借透支借款係為營業周轉之用；另公車處清理基金於103年已編列50年債務清理計畫送經議會審議通過</w:t>
            </w:r>
            <w:r w:rsidRPr="009611A6">
              <w:rPr>
                <w:rFonts w:ascii="新細明體" w:hAnsi="新細明體" w:cs="新細明體" w:hint="eastAsia"/>
                <w:color w:val="000000" w:themeColor="text1"/>
                <w:szCs w:val="28"/>
              </w:rPr>
              <w:t>｡</w:t>
            </w:r>
          </w:p>
        </w:tc>
      </w:tr>
    </w:tbl>
    <w:p w14:paraId="2455EBE8" w14:textId="3B64F33A" w:rsidR="00297AAD" w:rsidRPr="009611A6" w:rsidRDefault="00BE7585" w:rsidP="0004195F">
      <w:pPr>
        <w:adjustRightInd w:val="0"/>
        <w:snapToGrid w:val="0"/>
        <w:spacing w:line="390" w:lineRule="exact"/>
        <w:ind w:leftChars="355" w:left="1560" w:hangingChars="253" w:hanging="708"/>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 xml:space="preserve">  </w:t>
      </w:r>
      <w:r w:rsidR="00297AAD" w:rsidRPr="009611A6">
        <w:rPr>
          <w:rFonts w:ascii="標楷體" w:eastAsia="標楷體" w:hAnsi="標楷體" w:cs="超研澤粗黑" w:hint="eastAsia"/>
          <w:color w:val="000000" w:themeColor="text1"/>
          <w:sz w:val="28"/>
          <w:szCs w:val="28"/>
        </w:rPr>
        <w:t xml:space="preserve">4. </w:t>
      </w:r>
      <w:r w:rsidR="00831EF6" w:rsidRPr="009611A6">
        <w:rPr>
          <w:rFonts w:ascii="標楷體" w:eastAsia="標楷體" w:hAnsi="標楷體" w:cs="超研澤粗黑" w:hint="eastAsia"/>
          <w:color w:val="000000" w:themeColor="text1"/>
          <w:sz w:val="28"/>
          <w:szCs w:val="28"/>
          <w:lang w:eastAsia="zh-HK"/>
        </w:rPr>
        <w:t>依</w:t>
      </w:r>
      <w:r w:rsidR="00E240D1" w:rsidRPr="009611A6">
        <w:rPr>
          <w:rFonts w:ascii="標楷體" w:eastAsia="標楷體" w:hAnsi="標楷體" w:cs="超研澤粗黑" w:hint="eastAsia"/>
          <w:color w:val="000000" w:themeColor="text1"/>
          <w:sz w:val="28"/>
          <w:szCs w:val="28"/>
        </w:rPr>
        <w:t>審計處審核報告揭露事項</w:t>
      </w:r>
      <w:r w:rsidR="00297AAD" w:rsidRPr="009611A6">
        <w:rPr>
          <w:rFonts w:ascii="標楷體" w:eastAsia="標楷體" w:hAnsi="標楷體" w:cs="超研澤粗黑" w:hint="eastAsia"/>
          <w:color w:val="000000" w:themeColor="text1"/>
          <w:sz w:val="28"/>
          <w:szCs w:val="28"/>
        </w:rPr>
        <w:t>：</w:t>
      </w:r>
    </w:p>
    <w:p w14:paraId="0F47F7E1" w14:textId="77777777" w:rsidR="00297AAD" w:rsidRPr="009611A6" w:rsidRDefault="00297AAD" w:rsidP="0004195F">
      <w:pPr>
        <w:widowControl/>
        <w:tabs>
          <w:tab w:val="left" w:pos="7632"/>
        </w:tabs>
        <w:snapToGrid w:val="0"/>
        <w:spacing w:line="390" w:lineRule="exact"/>
        <w:ind w:leftChars="368" w:left="1158" w:hangingChars="101" w:hanging="275"/>
        <w:jc w:val="both"/>
        <w:rPr>
          <w:rFonts w:ascii="標楷體" w:eastAsia="標楷體" w:hAnsi="標楷體" w:cs="Times New Roman"/>
          <w:color w:val="000000" w:themeColor="text1"/>
          <w:spacing w:val="-4"/>
          <w:kern w:val="0"/>
          <w:sz w:val="22"/>
          <w:szCs w:val="28"/>
        </w:rPr>
      </w:pPr>
      <w:r w:rsidRPr="009611A6">
        <w:rPr>
          <w:rFonts w:ascii="標楷體" w:eastAsia="標楷體" w:hAnsi="標楷體" w:cs="Times New Roman" w:hint="eastAsia"/>
          <w:color w:val="000000" w:themeColor="text1"/>
          <w:spacing w:val="-4"/>
          <w:kern w:val="0"/>
          <w:sz w:val="28"/>
          <w:szCs w:val="28"/>
        </w:rPr>
        <w:t xml:space="preserve">                                                    </w:t>
      </w:r>
      <w:r w:rsidRPr="009611A6">
        <w:rPr>
          <w:rFonts w:ascii="標楷體" w:eastAsia="標楷體" w:hAnsi="標楷體" w:cs="Times New Roman" w:hint="eastAsia"/>
          <w:color w:val="000000" w:themeColor="text1"/>
          <w:spacing w:val="-4"/>
          <w:kern w:val="0"/>
          <w:sz w:val="22"/>
          <w:szCs w:val="28"/>
        </w:rPr>
        <w:t>單位:億元</w:t>
      </w:r>
    </w:p>
    <w:tbl>
      <w:tblPr>
        <w:tblW w:w="7796" w:type="dxa"/>
        <w:tblInd w:w="1304" w:type="dxa"/>
        <w:tblCellMar>
          <w:left w:w="28" w:type="dxa"/>
          <w:right w:w="28" w:type="dxa"/>
        </w:tblCellMar>
        <w:tblLook w:val="04A0" w:firstRow="1" w:lastRow="0" w:firstColumn="1" w:lastColumn="0" w:noHBand="0" w:noVBand="1"/>
      </w:tblPr>
      <w:tblGrid>
        <w:gridCol w:w="1843"/>
        <w:gridCol w:w="3260"/>
        <w:gridCol w:w="1611"/>
        <w:gridCol w:w="1082"/>
      </w:tblGrid>
      <w:tr w:rsidR="009611A6" w:rsidRPr="009611A6" w14:paraId="21CAF24F" w14:textId="77777777" w:rsidTr="00386023">
        <w:trPr>
          <w:trHeight w:val="600"/>
        </w:trPr>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539B510"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名稱</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14:paraId="01E3FC62"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項目</w:t>
            </w:r>
          </w:p>
        </w:tc>
        <w:tc>
          <w:tcPr>
            <w:tcW w:w="161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255FFB7"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金額</w:t>
            </w:r>
          </w:p>
        </w:tc>
        <w:tc>
          <w:tcPr>
            <w:tcW w:w="1082" w:type="dxa"/>
            <w:tcBorders>
              <w:top w:val="single" w:sz="8" w:space="0" w:color="auto"/>
              <w:left w:val="nil"/>
              <w:bottom w:val="nil"/>
              <w:right w:val="single" w:sz="8" w:space="0" w:color="auto"/>
            </w:tcBorders>
            <w:shd w:val="clear" w:color="auto" w:fill="auto"/>
            <w:noWrap/>
            <w:vAlign w:val="center"/>
            <w:hideMark/>
          </w:tcPr>
          <w:p w14:paraId="583FC73A"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合計</w:t>
            </w:r>
          </w:p>
        </w:tc>
      </w:tr>
      <w:tr w:rsidR="009611A6" w:rsidRPr="009611A6" w14:paraId="5B704393" w14:textId="77777777" w:rsidTr="00386023">
        <w:trPr>
          <w:trHeight w:val="573"/>
        </w:trPr>
        <w:tc>
          <w:tcPr>
            <w:tcW w:w="1843" w:type="dxa"/>
            <w:vMerge w:val="restart"/>
            <w:tcBorders>
              <w:top w:val="nil"/>
              <w:left w:val="single" w:sz="8" w:space="0" w:color="auto"/>
              <w:bottom w:val="single" w:sz="4" w:space="0" w:color="auto"/>
              <w:right w:val="single" w:sz="4" w:space="0" w:color="auto"/>
            </w:tcBorders>
            <w:shd w:val="clear" w:color="auto" w:fill="auto"/>
            <w:vAlign w:val="center"/>
            <w:hideMark/>
          </w:tcPr>
          <w:p w14:paraId="01BE8C4E"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未來給付責任</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94A61"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積欠全民健康保險費</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72E01"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color w:val="000000" w:themeColor="text1"/>
                <w:sz w:val="28"/>
                <w:szCs w:val="28"/>
              </w:rPr>
              <w:t>55</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58</w:t>
            </w:r>
          </w:p>
        </w:tc>
        <w:tc>
          <w:tcPr>
            <w:tcW w:w="1082" w:type="dxa"/>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CBCA0C4"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color w:val="000000" w:themeColor="text1"/>
                <w:sz w:val="28"/>
                <w:szCs w:val="28"/>
              </w:rPr>
              <w:t>86</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79</w:t>
            </w:r>
          </w:p>
        </w:tc>
      </w:tr>
      <w:tr w:rsidR="009611A6" w:rsidRPr="009611A6" w14:paraId="6AB1432C" w14:textId="77777777" w:rsidTr="00386023">
        <w:trPr>
          <w:trHeight w:val="509"/>
        </w:trPr>
        <w:tc>
          <w:tcPr>
            <w:tcW w:w="1843" w:type="dxa"/>
            <w:vMerge/>
            <w:tcBorders>
              <w:top w:val="nil"/>
              <w:left w:val="single" w:sz="8" w:space="0" w:color="auto"/>
              <w:bottom w:val="single" w:sz="4" w:space="0" w:color="auto"/>
              <w:right w:val="single" w:sz="4" w:space="0" w:color="auto"/>
            </w:tcBorders>
            <w:vAlign w:val="center"/>
            <w:hideMark/>
          </w:tcPr>
          <w:p w14:paraId="7CDD41B7"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F13CC"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積欠勞工保險費</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5EEF"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color w:val="000000" w:themeColor="text1"/>
                <w:sz w:val="28"/>
                <w:szCs w:val="28"/>
              </w:rPr>
              <w:t>31</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21</w:t>
            </w:r>
          </w:p>
        </w:tc>
        <w:tc>
          <w:tcPr>
            <w:tcW w:w="1082" w:type="dxa"/>
            <w:vMerge/>
            <w:tcBorders>
              <w:top w:val="single" w:sz="4" w:space="0" w:color="auto"/>
              <w:left w:val="single" w:sz="4" w:space="0" w:color="auto"/>
              <w:bottom w:val="single" w:sz="4" w:space="0" w:color="auto"/>
              <w:right w:val="single" w:sz="8" w:space="0" w:color="auto"/>
            </w:tcBorders>
            <w:vAlign w:val="center"/>
            <w:hideMark/>
          </w:tcPr>
          <w:p w14:paraId="07A1F143"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r>
      <w:tr w:rsidR="009611A6" w:rsidRPr="009611A6" w14:paraId="68C4CBC6" w14:textId="77777777" w:rsidTr="00386023">
        <w:trPr>
          <w:trHeight w:val="656"/>
        </w:trPr>
        <w:tc>
          <w:tcPr>
            <w:tcW w:w="1843" w:type="dxa"/>
            <w:vMerge/>
            <w:tcBorders>
              <w:top w:val="nil"/>
              <w:left w:val="single" w:sz="8" w:space="0" w:color="auto"/>
              <w:bottom w:val="single" w:sz="4" w:space="0" w:color="auto"/>
              <w:right w:val="single" w:sz="4" w:space="0" w:color="auto"/>
            </w:tcBorders>
            <w:vAlign w:val="center"/>
            <w:hideMark/>
          </w:tcPr>
          <w:p w14:paraId="2D6AD2CA"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5671F"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積欠教育退休人員優惠存款差額利息</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20501"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9</w:t>
            </w:r>
            <w:r w:rsidRPr="009611A6">
              <w:rPr>
                <w:rFonts w:ascii="標楷體" w:eastAsia="標楷體" w:hAnsi="標楷體" w:cs="新細明體"/>
                <w:color w:val="000000" w:themeColor="text1"/>
                <w:sz w:val="28"/>
                <w:szCs w:val="28"/>
              </w:rPr>
              <w:t>1</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95</w:t>
            </w:r>
          </w:p>
        </w:tc>
        <w:tc>
          <w:tcPr>
            <w:tcW w:w="1082" w:type="dxa"/>
            <w:vMerge w:val="restart"/>
            <w:tcBorders>
              <w:top w:val="nil"/>
              <w:left w:val="single" w:sz="4" w:space="0" w:color="auto"/>
              <w:bottom w:val="double" w:sz="6" w:space="0" w:color="000000"/>
              <w:right w:val="single" w:sz="8" w:space="0" w:color="auto"/>
            </w:tcBorders>
            <w:shd w:val="clear" w:color="auto" w:fill="auto"/>
            <w:noWrap/>
            <w:vAlign w:val="center"/>
            <w:hideMark/>
          </w:tcPr>
          <w:p w14:paraId="46B6AAD7"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1</w:t>
            </w:r>
            <w:r w:rsidRPr="009611A6">
              <w:rPr>
                <w:rFonts w:ascii="標楷體" w:eastAsia="標楷體" w:hAnsi="標楷體" w:cs="新細明體"/>
                <w:color w:val="000000" w:themeColor="text1"/>
                <w:sz w:val="28"/>
                <w:szCs w:val="28"/>
              </w:rPr>
              <w:t>47</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49</w:t>
            </w:r>
          </w:p>
        </w:tc>
      </w:tr>
      <w:tr w:rsidR="009611A6" w:rsidRPr="009611A6" w14:paraId="142B673F" w14:textId="77777777" w:rsidTr="00386023">
        <w:trPr>
          <w:trHeight w:val="600"/>
        </w:trPr>
        <w:tc>
          <w:tcPr>
            <w:tcW w:w="1843" w:type="dxa"/>
            <w:vMerge/>
            <w:tcBorders>
              <w:top w:val="nil"/>
              <w:left w:val="single" w:sz="8" w:space="0" w:color="auto"/>
              <w:bottom w:val="single" w:sz="4" w:space="0" w:color="auto"/>
              <w:right w:val="single" w:sz="4" w:space="0" w:color="auto"/>
            </w:tcBorders>
            <w:vAlign w:val="center"/>
            <w:hideMark/>
          </w:tcPr>
          <w:p w14:paraId="60CA6AAE"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89CC" w14:textId="77777777" w:rsidR="00486D3D" w:rsidRPr="009611A6" w:rsidRDefault="00486D3D" w:rsidP="00386023">
            <w:pPr>
              <w:spacing w:line="280" w:lineRule="exac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積欠私校退撫資遣等9項其他未來給付責任經費</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493A" w14:textId="77777777" w:rsidR="00486D3D" w:rsidRPr="009611A6" w:rsidRDefault="00486D3D" w:rsidP="00386023">
            <w:pPr>
              <w:spacing w:line="280" w:lineRule="exact"/>
              <w:jc w:val="right"/>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5</w:t>
            </w:r>
            <w:r w:rsidRPr="009611A6">
              <w:rPr>
                <w:rFonts w:ascii="標楷體" w:eastAsia="標楷體" w:hAnsi="標楷體" w:cs="新細明體"/>
                <w:color w:val="000000" w:themeColor="text1"/>
                <w:sz w:val="28"/>
                <w:szCs w:val="28"/>
              </w:rPr>
              <w:t>5</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54</w:t>
            </w:r>
          </w:p>
        </w:tc>
        <w:tc>
          <w:tcPr>
            <w:tcW w:w="1082" w:type="dxa"/>
            <w:vMerge/>
            <w:tcBorders>
              <w:top w:val="nil"/>
              <w:left w:val="single" w:sz="4" w:space="0" w:color="auto"/>
              <w:bottom w:val="double" w:sz="6" w:space="0" w:color="000000"/>
              <w:right w:val="single" w:sz="8" w:space="0" w:color="auto"/>
            </w:tcBorders>
            <w:vAlign w:val="center"/>
            <w:hideMark/>
          </w:tcPr>
          <w:p w14:paraId="2F10020D" w14:textId="77777777" w:rsidR="00486D3D" w:rsidRPr="009611A6" w:rsidRDefault="00486D3D" w:rsidP="00386023">
            <w:pPr>
              <w:spacing w:line="280" w:lineRule="exact"/>
              <w:rPr>
                <w:rFonts w:ascii="標楷體" w:eastAsia="標楷體" w:hAnsi="標楷體" w:cs="新細明體"/>
                <w:color w:val="000000" w:themeColor="text1"/>
                <w:sz w:val="28"/>
                <w:szCs w:val="28"/>
              </w:rPr>
            </w:pPr>
          </w:p>
        </w:tc>
      </w:tr>
      <w:tr w:rsidR="009611A6" w:rsidRPr="009611A6" w14:paraId="023C67A9" w14:textId="77777777" w:rsidTr="00386023">
        <w:trPr>
          <w:trHeight w:val="444"/>
        </w:trPr>
        <w:tc>
          <w:tcPr>
            <w:tcW w:w="6714" w:type="dxa"/>
            <w:gridSpan w:val="3"/>
            <w:tcBorders>
              <w:top w:val="double" w:sz="6" w:space="0" w:color="auto"/>
              <w:left w:val="single" w:sz="8" w:space="0" w:color="auto"/>
              <w:bottom w:val="single" w:sz="8" w:space="0" w:color="auto"/>
              <w:right w:val="single" w:sz="4" w:space="0" w:color="auto"/>
            </w:tcBorders>
            <w:shd w:val="clear" w:color="auto" w:fill="auto"/>
            <w:vAlign w:val="center"/>
            <w:hideMark/>
          </w:tcPr>
          <w:p w14:paraId="60248A0A"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未來給付責任總計</w:t>
            </w:r>
          </w:p>
        </w:tc>
        <w:tc>
          <w:tcPr>
            <w:tcW w:w="1082" w:type="dxa"/>
            <w:tcBorders>
              <w:top w:val="nil"/>
              <w:left w:val="nil"/>
              <w:bottom w:val="single" w:sz="8" w:space="0" w:color="auto"/>
              <w:right w:val="single" w:sz="8" w:space="0" w:color="auto"/>
            </w:tcBorders>
            <w:shd w:val="clear" w:color="auto" w:fill="auto"/>
            <w:noWrap/>
            <w:vAlign w:val="center"/>
            <w:hideMark/>
          </w:tcPr>
          <w:p w14:paraId="74D09DA3" w14:textId="77777777" w:rsidR="00486D3D" w:rsidRPr="009611A6" w:rsidRDefault="00486D3D" w:rsidP="00386023">
            <w:pPr>
              <w:spacing w:line="280" w:lineRule="exact"/>
              <w:jc w:val="center"/>
              <w:rPr>
                <w:rFonts w:ascii="標楷體" w:eastAsia="標楷體" w:hAnsi="標楷體" w:cs="新細明體"/>
                <w:color w:val="000000" w:themeColor="text1"/>
                <w:sz w:val="28"/>
                <w:szCs w:val="28"/>
              </w:rPr>
            </w:pPr>
            <w:r w:rsidRPr="009611A6">
              <w:rPr>
                <w:rFonts w:ascii="標楷體" w:eastAsia="標楷體" w:hAnsi="標楷體" w:cs="新細明體" w:hint="eastAsia"/>
                <w:color w:val="000000" w:themeColor="text1"/>
                <w:sz w:val="28"/>
                <w:szCs w:val="28"/>
              </w:rPr>
              <w:t>2</w:t>
            </w:r>
            <w:r w:rsidRPr="009611A6">
              <w:rPr>
                <w:rFonts w:ascii="標楷體" w:eastAsia="標楷體" w:hAnsi="標楷體" w:cs="新細明體"/>
                <w:color w:val="000000" w:themeColor="text1"/>
                <w:sz w:val="28"/>
                <w:szCs w:val="28"/>
              </w:rPr>
              <w:t>34</w:t>
            </w:r>
            <w:r w:rsidRPr="009611A6">
              <w:rPr>
                <w:rFonts w:ascii="標楷體" w:eastAsia="標楷體" w:hAnsi="標楷體" w:cs="新細明體" w:hint="eastAsia"/>
                <w:color w:val="000000" w:themeColor="text1"/>
                <w:sz w:val="28"/>
                <w:szCs w:val="28"/>
              </w:rPr>
              <w:t>.</w:t>
            </w:r>
            <w:r w:rsidRPr="009611A6">
              <w:rPr>
                <w:rFonts w:ascii="標楷體" w:eastAsia="標楷體" w:hAnsi="標楷體" w:cs="新細明體"/>
                <w:color w:val="000000" w:themeColor="text1"/>
                <w:sz w:val="28"/>
                <w:szCs w:val="28"/>
              </w:rPr>
              <w:t>28</w:t>
            </w:r>
          </w:p>
        </w:tc>
      </w:tr>
    </w:tbl>
    <w:p w14:paraId="2DA7E101" w14:textId="557DE5F4" w:rsidR="00B40CF5" w:rsidRPr="009611A6" w:rsidRDefault="00B40CF5" w:rsidP="0004195F">
      <w:pPr>
        <w:pStyle w:val="affffffff8"/>
        <w:spacing w:line="390" w:lineRule="exact"/>
        <w:ind w:leftChars="500" w:left="1200"/>
        <w:jc w:val="both"/>
        <w:rPr>
          <w:b w:val="0"/>
          <w:color w:val="000000" w:themeColor="text1"/>
          <w:sz w:val="24"/>
        </w:rPr>
      </w:pPr>
      <w:r w:rsidRPr="009611A6">
        <w:rPr>
          <w:rFonts w:hint="eastAsia"/>
          <w:b w:val="0"/>
          <w:color w:val="000000" w:themeColor="text1"/>
          <w:sz w:val="24"/>
        </w:rPr>
        <w:t>註：</w:t>
      </w:r>
      <w:r w:rsidR="00831EF6" w:rsidRPr="009611A6">
        <w:rPr>
          <w:rFonts w:hint="eastAsia"/>
          <w:b w:val="0"/>
          <w:color w:val="000000" w:themeColor="text1"/>
          <w:sz w:val="24"/>
          <w:lang w:eastAsia="zh-HK"/>
        </w:rPr>
        <w:t>本資料為預估數</w:t>
      </w:r>
    </w:p>
    <w:p w14:paraId="3815BD9A" w14:textId="021A60C3" w:rsidR="00297AAD" w:rsidRPr="009611A6" w:rsidRDefault="00831EF6" w:rsidP="0004195F">
      <w:pPr>
        <w:pStyle w:val="affffffff8"/>
        <w:spacing w:line="390" w:lineRule="exact"/>
        <w:ind w:leftChars="100" w:left="240" w:firstLineChars="15" w:firstLine="42"/>
        <w:jc w:val="both"/>
        <w:rPr>
          <w:b w:val="0"/>
          <w:color w:val="000000" w:themeColor="text1"/>
        </w:rPr>
      </w:pPr>
      <w:r w:rsidRPr="009611A6">
        <w:rPr>
          <w:rFonts w:hint="eastAsia"/>
          <w:b w:val="0"/>
          <w:color w:val="000000" w:themeColor="text1"/>
        </w:rPr>
        <w:t>（</w:t>
      </w:r>
      <w:r w:rsidRPr="009611A6">
        <w:rPr>
          <w:rFonts w:hint="eastAsia"/>
          <w:b w:val="0"/>
          <w:color w:val="000000" w:themeColor="text1"/>
          <w:lang w:eastAsia="zh-HK"/>
        </w:rPr>
        <w:t>四</w:t>
      </w:r>
      <w:r w:rsidR="00297AAD" w:rsidRPr="009611A6">
        <w:rPr>
          <w:rFonts w:hint="eastAsia"/>
          <w:b w:val="0"/>
          <w:color w:val="000000" w:themeColor="text1"/>
        </w:rPr>
        <w:t>）</w:t>
      </w:r>
      <w:r w:rsidR="0000163E" w:rsidRPr="009611A6">
        <w:rPr>
          <w:rFonts w:hint="eastAsia"/>
          <w:b w:val="0"/>
          <w:color w:val="000000" w:themeColor="text1"/>
          <w:lang w:eastAsia="zh-HK"/>
        </w:rPr>
        <w:t>高雄市政府</w:t>
      </w:r>
      <w:r w:rsidR="00297AAD" w:rsidRPr="009611A6">
        <w:rPr>
          <w:rFonts w:hint="eastAsia"/>
          <w:b w:val="0"/>
          <w:color w:val="000000" w:themeColor="text1"/>
        </w:rPr>
        <w:t>開源節流措施</w:t>
      </w:r>
    </w:p>
    <w:p w14:paraId="6276CBEB" w14:textId="09DD5D85" w:rsidR="00297AAD" w:rsidRPr="009611A6" w:rsidRDefault="007F7291" w:rsidP="0004195F">
      <w:pPr>
        <w:adjustRightInd w:val="0"/>
        <w:snapToGrid w:val="0"/>
        <w:spacing w:line="390" w:lineRule="exact"/>
        <w:ind w:leftChars="472" w:left="1133" w:firstLine="1"/>
        <w:jc w:val="both"/>
        <w:rPr>
          <w:rFonts w:ascii="標楷體" w:eastAsia="標楷體" w:hAnsi="標楷體" w:cs="標楷體"/>
          <w:color w:val="000000" w:themeColor="text1"/>
          <w:sz w:val="28"/>
          <w:szCs w:val="28"/>
        </w:rPr>
      </w:pPr>
      <w:bookmarkStart w:id="0" w:name="_Hlk13045753"/>
      <w:r w:rsidRPr="009611A6">
        <w:rPr>
          <w:rFonts w:ascii="標楷體" w:eastAsia="標楷體" w:hAnsi="標楷體" w:hint="eastAsia"/>
          <w:color w:val="000000" w:themeColor="text1"/>
          <w:spacing w:val="-4"/>
          <w:sz w:val="28"/>
          <w:szCs w:val="28"/>
        </w:rPr>
        <w:t>109年度1-6月本市開源節流措施可量化項目執行績效約計</w:t>
      </w:r>
      <w:r w:rsidRPr="009611A6">
        <w:rPr>
          <w:rFonts w:ascii="標楷體" w:eastAsia="標楷體" w:hAnsi="標楷體" w:cs="標楷體" w:hint="eastAsia"/>
          <w:color w:val="000000" w:themeColor="text1"/>
          <w:sz w:val="28"/>
          <w:szCs w:val="28"/>
        </w:rPr>
        <w:t>233.53億元，包含開源231.33億元及節流2.2億元，主要包括「積極向中央爭取建設經費補助」204.23億元、「加強市有財產管理及開發」12.81億元、「落實執行欠稅催徵及稅籍清查作業」8.28億元等。</w:t>
      </w:r>
      <w:bookmarkEnd w:id="0"/>
    </w:p>
    <w:p w14:paraId="0C595F55" w14:textId="77777777" w:rsidR="00654F9B" w:rsidRPr="009611A6" w:rsidRDefault="00654F9B" w:rsidP="0004195F">
      <w:pPr>
        <w:adjustRightInd w:val="0"/>
        <w:snapToGrid w:val="0"/>
        <w:spacing w:line="390" w:lineRule="exact"/>
        <w:ind w:leftChars="471" w:left="1130" w:firstLine="1"/>
        <w:jc w:val="both"/>
        <w:rPr>
          <w:rFonts w:ascii="標楷體" w:eastAsia="標楷體" w:hAnsi="標楷體" w:cs="超研澤粗黑"/>
          <w:color w:val="000000" w:themeColor="text1"/>
          <w:sz w:val="28"/>
          <w:szCs w:val="28"/>
        </w:rPr>
      </w:pPr>
    </w:p>
    <w:p w14:paraId="0279DA68" w14:textId="1280DB63" w:rsidR="00A52886" w:rsidRPr="009611A6" w:rsidRDefault="00A52886" w:rsidP="0004195F">
      <w:pPr>
        <w:pStyle w:val="affffffff6"/>
        <w:spacing w:beforeLines="50" w:before="180" w:after="0" w:line="390" w:lineRule="exact"/>
        <w:jc w:val="both"/>
        <w:rPr>
          <w:rFonts w:ascii="標楷體" w:eastAsia="標楷體" w:hAnsi="標楷體"/>
          <w:color w:val="000000" w:themeColor="text1"/>
          <w:sz w:val="32"/>
          <w:szCs w:val="32"/>
        </w:rPr>
      </w:pPr>
      <w:r w:rsidRPr="009611A6">
        <w:rPr>
          <w:rFonts w:ascii="標楷體" w:eastAsia="標楷體" w:hAnsi="標楷體" w:hint="eastAsia"/>
          <w:color w:val="000000" w:themeColor="text1"/>
          <w:sz w:val="32"/>
          <w:szCs w:val="32"/>
        </w:rPr>
        <w:t>二、稅務、金融管理</w:t>
      </w:r>
    </w:p>
    <w:p w14:paraId="17BC67B4" w14:textId="77777777" w:rsidR="00854B81" w:rsidRPr="009611A6" w:rsidRDefault="00854B81" w:rsidP="0004195F">
      <w:pPr>
        <w:pStyle w:val="affffffff8"/>
        <w:spacing w:line="390" w:lineRule="exact"/>
        <w:ind w:leftChars="100" w:left="240" w:firstLineChars="15" w:firstLine="42"/>
        <w:jc w:val="both"/>
        <w:rPr>
          <w:b w:val="0"/>
          <w:color w:val="000000" w:themeColor="text1"/>
        </w:rPr>
      </w:pPr>
      <w:r w:rsidRPr="009611A6">
        <w:rPr>
          <w:rFonts w:hint="eastAsia"/>
          <w:b w:val="0"/>
          <w:color w:val="000000" w:themeColor="text1"/>
        </w:rPr>
        <w:t>（一）稅務管理</w:t>
      </w:r>
    </w:p>
    <w:p w14:paraId="38E46F33" w14:textId="77777777" w:rsidR="00E44F58" w:rsidRPr="009611A6" w:rsidRDefault="00E44F58" w:rsidP="0004195F">
      <w:pPr>
        <w:numPr>
          <w:ilvl w:val="0"/>
          <w:numId w:val="11"/>
        </w:numPr>
        <w:kinsoku w:val="0"/>
        <w:overflowPunct w:val="0"/>
        <w:autoSpaceDE w:val="0"/>
        <w:autoSpaceDN w:val="0"/>
        <w:adjustRightInd w:val="0"/>
        <w:snapToGrid w:val="0"/>
        <w:spacing w:line="390" w:lineRule="exact"/>
        <w:jc w:val="both"/>
        <w:rPr>
          <w:rFonts w:ascii="標楷體" w:eastAsia="標楷體" w:hAnsi="標楷體"/>
          <w:color w:val="000000" w:themeColor="text1"/>
          <w:spacing w:val="-4"/>
          <w:sz w:val="28"/>
          <w:szCs w:val="28"/>
        </w:rPr>
      </w:pPr>
      <w:r w:rsidRPr="009611A6">
        <w:rPr>
          <w:rFonts w:ascii="標楷體" w:eastAsia="標楷體" w:hAnsi="標楷體" w:hint="eastAsia"/>
          <w:color w:val="000000" w:themeColor="text1"/>
          <w:spacing w:val="-4"/>
          <w:sz w:val="28"/>
          <w:szCs w:val="28"/>
        </w:rPr>
        <w:t>公告本市住家房屋免徵房屋稅現值標準：</w:t>
      </w:r>
    </w:p>
    <w:p w14:paraId="2E8ABF63" w14:textId="77777777" w:rsidR="00E44F58" w:rsidRPr="009611A6" w:rsidRDefault="00E44F58" w:rsidP="0004195F">
      <w:pPr>
        <w:kinsoku w:val="0"/>
        <w:overflowPunct w:val="0"/>
        <w:autoSpaceDE w:val="0"/>
        <w:autoSpaceDN w:val="0"/>
        <w:adjustRightInd w:val="0"/>
        <w:snapToGrid w:val="0"/>
        <w:spacing w:line="390" w:lineRule="exact"/>
        <w:ind w:left="1308"/>
        <w:jc w:val="both"/>
        <w:rPr>
          <w:rFonts w:ascii="標楷體" w:eastAsia="標楷體" w:hAnsi="標楷體"/>
          <w:color w:val="000000" w:themeColor="text1"/>
          <w:spacing w:val="-4"/>
          <w:sz w:val="28"/>
          <w:szCs w:val="28"/>
        </w:rPr>
      </w:pPr>
      <w:r w:rsidRPr="009611A6">
        <w:rPr>
          <w:rFonts w:ascii="標楷體" w:eastAsia="標楷體" w:hAnsi="標楷體" w:hint="eastAsia"/>
          <w:color w:val="000000" w:themeColor="text1"/>
          <w:spacing w:val="-4"/>
          <w:sz w:val="28"/>
          <w:szCs w:val="28"/>
        </w:rPr>
        <w:t>本市於109年辦理重行評定房屋標準價格後，依房屋稅條例第15條第1項第9款規定，重新計算本市住家房屋免徵房屋稅現值標準為新臺幣106,000元，並於109年8月4日公告，適用自110年期起房屋稅開徵案件。</w:t>
      </w:r>
    </w:p>
    <w:p w14:paraId="1BDCF3DC" w14:textId="77777777" w:rsidR="00E44F58" w:rsidRPr="009611A6" w:rsidRDefault="00E44F58" w:rsidP="0004195F">
      <w:pPr>
        <w:numPr>
          <w:ilvl w:val="0"/>
          <w:numId w:val="11"/>
        </w:numPr>
        <w:kinsoku w:val="0"/>
        <w:overflowPunct w:val="0"/>
        <w:autoSpaceDE w:val="0"/>
        <w:autoSpaceDN w:val="0"/>
        <w:adjustRightInd w:val="0"/>
        <w:snapToGrid w:val="0"/>
        <w:spacing w:line="390" w:lineRule="exact"/>
        <w:jc w:val="both"/>
        <w:rPr>
          <w:rFonts w:ascii="標楷體" w:eastAsia="標楷體" w:hAnsi="標楷體"/>
          <w:color w:val="000000" w:themeColor="text1"/>
          <w:spacing w:val="-4"/>
          <w:sz w:val="28"/>
          <w:szCs w:val="28"/>
        </w:rPr>
      </w:pPr>
      <w:r w:rsidRPr="009611A6">
        <w:rPr>
          <w:rFonts w:ascii="標楷體" w:eastAsia="標楷體" w:hAnsi="標楷體" w:hint="eastAsia"/>
          <w:color w:val="000000" w:themeColor="text1"/>
          <w:spacing w:val="-4"/>
          <w:sz w:val="28"/>
          <w:szCs w:val="28"/>
        </w:rPr>
        <w:t>稅捐稽徵及清理欠稅情形：</w:t>
      </w:r>
    </w:p>
    <w:p w14:paraId="06840FEC" w14:textId="3E81C3C1" w:rsidR="00E44F58" w:rsidRPr="009611A6" w:rsidRDefault="00E44F58" w:rsidP="0004195F">
      <w:pPr>
        <w:kinsoku w:val="0"/>
        <w:overflowPunct w:val="0"/>
        <w:autoSpaceDE w:val="0"/>
        <w:autoSpaceDN w:val="0"/>
        <w:adjustRightInd w:val="0"/>
        <w:snapToGrid w:val="0"/>
        <w:spacing w:line="390" w:lineRule="exact"/>
        <w:ind w:left="1632" w:hangingChars="600" w:hanging="1632"/>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pacing w:val="-4"/>
          <w:sz w:val="28"/>
          <w:szCs w:val="28"/>
        </w:rPr>
        <w:t xml:space="preserve">         (1)</w:t>
      </w:r>
      <w:r w:rsidR="00050EE2" w:rsidRPr="009611A6">
        <w:rPr>
          <w:rFonts w:ascii="標楷體" w:eastAsia="標楷體" w:hAnsi="標楷體" w:hint="eastAsia"/>
          <w:color w:val="000000" w:themeColor="text1"/>
          <w:sz w:val="28"/>
          <w:szCs w:val="28"/>
        </w:rPr>
        <w:t>本市109年度市稅預算數421億7,200萬元；截至109年12月底止實徵淨額累計424億5,896萬元，達成率100.7％。</w:t>
      </w:r>
    </w:p>
    <w:p w14:paraId="136391C6" w14:textId="07A1AE7F" w:rsidR="00E44F58" w:rsidRPr="009611A6" w:rsidRDefault="00E44F58" w:rsidP="0004195F">
      <w:pPr>
        <w:kinsoku w:val="0"/>
        <w:overflowPunct w:val="0"/>
        <w:autoSpaceDE w:val="0"/>
        <w:autoSpaceDN w:val="0"/>
        <w:adjustRightInd w:val="0"/>
        <w:snapToGrid w:val="0"/>
        <w:spacing w:line="390" w:lineRule="exact"/>
        <w:ind w:leftChars="100" w:left="1600" w:hangingChars="500" w:hanging="1360"/>
        <w:jc w:val="both"/>
        <w:rPr>
          <w:rFonts w:ascii="標楷體" w:eastAsia="標楷體" w:hAnsi="標楷體"/>
          <w:color w:val="000000" w:themeColor="text1"/>
          <w:spacing w:val="-4"/>
          <w:sz w:val="28"/>
          <w:szCs w:val="28"/>
        </w:rPr>
      </w:pPr>
      <w:r w:rsidRPr="009611A6">
        <w:rPr>
          <w:rFonts w:ascii="標楷體" w:eastAsia="標楷體" w:hAnsi="標楷體" w:hint="eastAsia"/>
          <w:color w:val="000000" w:themeColor="text1"/>
          <w:spacing w:val="-4"/>
          <w:sz w:val="28"/>
          <w:szCs w:val="28"/>
        </w:rPr>
        <w:t xml:space="preserve">       (2)</w:t>
      </w:r>
      <w:r w:rsidR="00050EE2" w:rsidRPr="009611A6">
        <w:rPr>
          <w:rFonts w:ascii="標楷體" w:eastAsia="標楷體" w:hAnsi="標楷體" w:hint="eastAsia"/>
          <w:color w:val="000000" w:themeColor="text1"/>
          <w:spacing w:val="-4"/>
          <w:sz w:val="28"/>
          <w:szCs w:val="28"/>
        </w:rPr>
        <w:t>督導本市稅捐處積極加強清理欠稅，截至109年12月底止清理欠稅累計徵起7.13億元。</w:t>
      </w:r>
    </w:p>
    <w:p w14:paraId="15F1E372" w14:textId="77777777" w:rsidR="00854B81" w:rsidRPr="009611A6" w:rsidRDefault="00854B81" w:rsidP="0004195F">
      <w:pPr>
        <w:pStyle w:val="affffffff8"/>
        <w:spacing w:line="390" w:lineRule="exact"/>
        <w:ind w:leftChars="100" w:left="240" w:firstLineChars="100" w:firstLine="280"/>
        <w:jc w:val="both"/>
        <w:rPr>
          <w:b w:val="0"/>
          <w:color w:val="000000" w:themeColor="text1"/>
        </w:rPr>
      </w:pPr>
      <w:r w:rsidRPr="009611A6">
        <w:rPr>
          <w:rFonts w:hint="eastAsia"/>
          <w:b w:val="0"/>
          <w:color w:val="000000" w:themeColor="text1"/>
        </w:rPr>
        <w:t>（二）金融管理</w:t>
      </w:r>
    </w:p>
    <w:p w14:paraId="7BAF37A5" w14:textId="77777777" w:rsidR="00854B81" w:rsidRPr="009611A6" w:rsidRDefault="00854B81" w:rsidP="0004195F">
      <w:pPr>
        <w:kinsoku w:val="0"/>
        <w:overflowPunct w:val="0"/>
        <w:autoSpaceDE w:val="0"/>
        <w:autoSpaceDN w:val="0"/>
        <w:adjustRightInd w:val="0"/>
        <w:snapToGrid w:val="0"/>
        <w:spacing w:line="390" w:lineRule="exact"/>
        <w:ind w:leftChars="354" w:left="937" w:hangingChars="31" w:hanging="87"/>
        <w:jc w:val="both"/>
        <w:rPr>
          <w:rFonts w:ascii="標楷體" w:eastAsia="標楷體" w:hAnsi="標楷體" w:cs="Times New Roman"/>
          <w:bCs/>
          <w:color w:val="000000" w:themeColor="text1"/>
          <w:sz w:val="28"/>
          <w:szCs w:val="28"/>
        </w:rPr>
      </w:pPr>
      <w:r w:rsidRPr="009611A6">
        <w:rPr>
          <w:rFonts w:ascii="標楷體" w:eastAsia="標楷體" w:hAnsi="標楷體" w:cs="Times New Roman" w:hint="eastAsia"/>
          <w:bCs/>
          <w:color w:val="000000" w:themeColor="text1"/>
          <w:sz w:val="28"/>
          <w:szCs w:val="28"/>
        </w:rPr>
        <w:t xml:space="preserve"> 1.信用合作社管理</w:t>
      </w:r>
    </w:p>
    <w:p w14:paraId="0BF6ADBB" w14:textId="77777777" w:rsidR="00854B81" w:rsidRPr="009611A6" w:rsidRDefault="00854B81" w:rsidP="0004195F">
      <w:pPr>
        <w:tabs>
          <w:tab w:val="left" w:pos="709"/>
          <w:tab w:val="left" w:pos="938"/>
        </w:tabs>
        <w:kinsoku w:val="0"/>
        <w:overflowPunct w:val="0"/>
        <w:autoSpaceDE w:val="0"/>
        <w:autoSpaceDN w:val="0"/>
        <w:adjustRightInd w:val="0"/>
        <w:snapToGrid w:val="0"/>
        <w:spacing w:line="390" w:lineRule="exact"/>
        <w:ind w:leftChars="530" w:left="1274" w:hanging="2"/>
        <w:jc w:val="both"/>
        <w:rPr>
          <w:rFonts w:ascii="標楷體" w:eastAsia="標楷體" w:hAnsi="標楷體" w:cs="Times New Roman"/>
          <w:color w:val="000000" w:themeColor="text1"/>
          <w:kern w:val="0"/>
          <w:sz w:val="28"/>
          <w:szCs w:val="28"/>
        </w:rPr>
      </w:pPr>
      <w:r w:rsidRPr="009611A6">
        <w:rPr>
          <w:rFonts w:ascii="標楷體" w:eastAsia="標楷體" w:hAnsi="標楷體" w:cs="Times New Roman" w:hint="eastAsia"/>
          <w:color w:val="000000" w:themeColor="text1"/>
          <w:kern w:val="0"/>
          <w:sz w:val="28"/>
          <w:szCs w:val="28"/>
        </w:rPr>
        <w:t>督導本市第三信用合作社提足備抵呆帳，降低逾放比率，強化資本結構，提升資本適足率，建全財務結構，另督導其加強監事會職能，建立內部控制及稽核制度，以防弊端。</w:t>
      </w:r>
    </w:p>
    <w:p w14:paraId="11738AEB" w14:textId="77777777" w:rsidR="00A914D4" w:rsidRPr="009611A6" w:rsidRDefault="00A914D4" w:rsidP="0004195F">
      <w:pPr>
        <w:tabs>
          <w:tab w:val="left" w:pos="709"/>
          <w:tab w:val="left" w:pos="938"/>
        </w:tabs>
        <w:kinsoku w:val="0"/>
        <w:overflowPunct w:val="0"/>
        <w:autoSpaceDE w:val="0"/>
        <w:autoSpaceDN w:val="0"/>
        <w:adjustRightInd w:val="0"/>
        <w:snapToGrid w:val="0"/>
        <w:spacing w:line="390" w:lineRule="exact"/>
        <w:ind w:leftChars="530" w:left="1274" w:hanging="2"/>
        <w:jc w:val="both"/>
        <w:rPr>
          <w:rFonts w:ascii="標楷體" w:eastAsia="標楷體" w:hAnsi="標楷體" w:cs="Times New Roman"/>
          <w:color w:val="000000" w:themeColor="text1"/>
          <w:kern w:val="0"/>
          <w:sz w:val="28"/>
          <w:szCs w:val="28"/>
        </w:rPr>
      </w:pPr>
    </w:p>
    <w:p w14:paraId="18A524C0" w14:textId="77777777" w:rsidR="00854B81" w:rsidRPr="009611A6" w:rsidRDefault="00854B81" w:rsidP="0004195F">
      <w:pPr>
        <w:kinsoku w:val="0"/>
        <w:overflowPunct w:val="0"/>
        <w:autoSpaceDE w:val="0"/>
        <w:autoSpaceDN w:val="0"/>
        <w:adjustRightInd w:val="0"/>
        <w:snapToGrid w:val="0"/>
        <w:spacing w:line="390" w:lineRule="exact"/>
        <w:ind w:leftChars="158" w:left="379" w:firstLineChars="200" w:firstLine="560"/>
        <w:jc w:val="both"/>
        <w:rPr>
          <w:rFonts w:ascii="標楷體" w:eastAsia="標楷體" w:hAnsi="標楷體" w:cs="Times New Roman"/>
          <w:bCs/>
          <w:color w:val="000000" w:themeColor="text1"/>
          <w:sz w:val="28"/>
          <w:szCs w:val="28"/>
        </w:rPr>
      </w:pPr>
      <w:r w:rsidRPr="009611A6">
        <w:rPr>
          <w:rFonts w:ascii="標楷體" w:eastAsia="標楷體" w:hAnsi="標楷體" w:cs="Times New Roman" w:hint="eastAsia"/>
          <w:bCs/>
          <w:color w:val="000000" w:themeColor="text1"/>
          <w:sz w:val="28"/>
          <w:szCs w:val="28"/>
        </w:rPr>
        <w:t>2.農漁會信用部管理</w:t>
      </w:r>
    </w:p>
    <w:p w14:paraId="127FA941" w14:textId="085B3A7F" w:rsidR="00854B81" w:rsidRPr="009611A6" w:rsidRDefault="00854B81" w:rsidP="0004195F">
      <w:pPr>
        <w:kinsoku w:val="0"/>
        <w:overflowPunct w:val="0"/>
        <w:autoSpaceDE w:val="0"/>
        <w:autoSpaceDN w:val="0"/>
        <w:adjustRightInd w:val="0"/>
        <w:snapToGrid w:val="0"/>
        <w:spacing w:line="390" w:lineRule="exact"/>
        <w:ind w:leftChars="158" w:left="1639" w:hangingChars="450" w:hanging="1260"/>
        <w:jc w:val="both"/>
        <w:rPr>
          <w:rFonts w:ascii="標楷體" w:eastAsia="標楷體" w:hAnsi="標楷體" w:cs="Times New Roman"/>
          <w:bCs/>
          <w:color w:val="000000" w:themeColor="text1"/>
          <w:sz w:val="28"/>
          <w:szCs w:val="28"/>
        </w:rPr>
      </w:pPr>
      <w:r w:rsidRPr="009611A6">
        <w:rPr>
          <w:rFonts w:ascii="標楷體" w:eastAsia="標楷體" w:hAnsi="標楷體" w:cs="Times New Roman" w:hint="eastAsia"/>
          <w:bCs/>
          <w:color w:val="000000" w:themeColor="text1"/>
          <w:sz w:val="28"/>
          <w:szCs w:val="28"/>
        </w:rPr>
        <w:t xml:space="preserve">      </w:t>
      </w:r>
      <w:r w:rsidRPr="009611A6">
        <w:rPr>
          <w:rFonts w:ascii="標楷體" w:eastAsia="標楷體" w:hAnsi="標楷體" w:cs="Times New Roman"/>
          <w:bCs/>
          <w:color w:val="000000" w:themeColor="text1"/>
          <w:sz w:val="28"/>
          <w:szCs w:val="28"/>
        </w:rPr>
        <w:t>(1)</w:t>
      </w:r>
      <w:r w:rsidR="00050EE2" w:rsidRPr="009611A6">
        <w:rPr>
          <w:rFonts w:ascii="標楷體" w:eastAsia="標楷體" w:hAnsi="標楷體" w:cs="Times New Roman" w:hint="eastAsia"/>
          <w:bCs/>
          <w:color w:val="000000" w:themeColor="text1"/>
          <w:sz w:val="28"/>
          <w:szCs w:val="28"/>
        </w:rPr>
        <w:t>為提高農、漁民知識技能，增加其生產收益，改善農、漁民生活，發展農、漁村經濟，輔導本市農漁會信用部提供其資金需求，109年12月底放款金額1,027.6億元較108年同期949.38億</w:t>
      </w:r>
      <w:r w:rsidR="00050EE2" w:rsidRPr="009611A6">
        <w:rPr>
          <w:rFonts w:ascii="標楷體" w:eastAsia="標楷體" w:hAnsi="標楷體" w:cs="Times New Roman" w:hint="eastAsia"/>
          <w:bCs/>
          <w:color w:val="000000" w:themeColor="text1"/>
          <w:sz w:val="28"/>
          <w:szCs w:val="28"/>
        </w:rPr>
        <w:lastRenderedPageBreak/>
        <w:t>元增加78.22億元。</w:t>
      </w:r>
    </w:p>
    <w:p w14:paraId="468CCB60" w14:textId="0A6B724C" w:rsidR="00854B81" w:rsidRPr="009611A6" w:rsidRDefault="00854B81" w:rsidP="0004195F">
      <w:pPr>
        <w:kinsoku w:val="0"/>
        <w:overflowPunct w:val="0"/>
        <w:autoSpaceDE w:val="0"/>
        <w:autoSpaceDN w:val="0"/>
        <w:adjustRightInd w:val="0"/>
        <w:snapToGrid w:val="0"/>
        <w:spacing w:line="390" w:lineRule="exact"/>
        <w:ind w:leftChars="158" w:left="1639" w:hangingChars="450" w:hanging="1260"/>
        <w:jc w:val="both"/>
        <w:rPr>
          <w:rFonts w:ascii="標楷體" w:eastAsia="標楷體" w:hAnsi="標楷體" w:cs="Times New Roman"/>
          <w:bCs/>
          <w:color w:val="000000" w:themeColor="text1"/>
          <w:sz w:val="28"/>
          <w:szCs w:val="28"/>
        </w:rPr>
      </w:pPr>
      <w:r w:rsidRPr="009611A6">
        <w:rPr>
          <w:rFonts w:ascii="標楷體" w:eastAsia="標楷體" w:hAnsi="標楷體" w:cs="Times New Roman" w:hint="eastAsia"/>
          <w:bCs/>
          <w:color w:val="000000" w:themeColor="text1"/>
          <w:sz w:val="28"/>
          <w:szCs w:val="28"/>
        </w:rPr>
        <w:t xml:space="preserve">      </w:t>
      </w:r>
      <w:r w:rsidRPr="009611A6">
        <w:rPr>
          <w:rFonts w:ascii="標楷體" w:eastAsia="標楷體" w:hAnsi="標楷體" w:cs="Times New Roman"/>
          <w:bCs/>
          <w:color w:val="000000" w:themeColor="text1"/>
          <w:sz w:val="28"/>
          <w:szCs w:val="28"/>
        </w:rPr>
        <w:t>(2)</w:t>
      </w:r>
      <w:r w:rsidRPr="009611A6">
        <w:rPr>
          <w:rFonts w:ascii="標楷體" w:eastAsia="標楷體" w:hAnsi="標楷體" w:cs="Times New Roman" w:hint="eastAsia"/>
          <w:bCs/>
          <w:color w:val="000000" w:themeColor="text1"/>
          <w:sz w:val="28"/>
          <w:szCs w:val="28"/>
        </w:rPr>
        <w:t>積極輔導農漁會信用部改善財務業務狀況，加強內部控制，強健經營體質、維護存戶權益，並持續督導辦理不良放款之催理。</w:t>
      </w:r>
      <w:r w:rsidR="00050EE2" w:rsidRPr="009611A6">
        <w:rPr>
          <w:rFonts w:ascii="標楷體" w:eastAsia="標楷體" w:hAnsi="標楷體" w:cs="Times New Roman" w:hint="eastAsia"/>
          <w:bCs/>
          <w:color w:val="000000" w:themeColor="text1"/>
          <w:sz w:val="28"/>
          <w:szCs w:val="28"/>
        </w:rPr>
        <w:t>截至109年12月31日止逾放情形較108年同期合計減少1.04億元，逾放情形已持續改善。</w:t>
      </w:r>
    </w:p>
    <w:p w14:paraId="2262F486" w14:textId="77777777" w:rsidR="00854B81" w:rsidRPr="009611A6" w:rsidRDefault="00854B81" w:rsidP="0004195F">
      <w:pPr>
        <w:kinsoku w:val="0"/>
        <w:overflowPunct w:val="0"/>
        <w:autoSpaceDE w:val="0"/>
        <w:autoSpaceDN w:val="0"/>
        <w:adjustRightInd w:val="0"/>
        <w:snapToGrid w:val="0"/>
        <w:spacing w:line="390" w:lineRule="exact"/>
        <w:ind w:leftChars="158" w:left="1639" w:hangingChars="450" w:hanging="1260"/>
        <w:jc w:val="both"/>
        <w:rPr>
          <w:rFonts w:ascii="標楷體" w:eastAsia="標楷體" w:hAnsi="標楷體" w:cs="Times New Roman"/>
          <w:bCs/>
          <w:color w:val="000000" w:themeColor="text1"/>
          <w:sz w:val="28"/>
          <w:szCs w:val="28"/>
        </w:rPr>
      </w:pPr>
      <w:r w:rsidRPr="009611A6">
        <w:rPr>
          <w:rFonts w:ascii="標楷體" w:eastAsia="標楷體" w:hAnsi="標楷體" w:cs="Times New Roman" w:hint="eastAsia"/>
          <w:bCs/>
          <w:color w:val="000000" w:themeColor="text1"/>
          <w:sz w:val="28"/>
          <w:szCs w:val="28"/>
        </w:rPr>
        <w:t xml:space="preserve">      </w:t>
      </w:r>
      <w:r w:rsidRPr="009611A6">
        <w:rPr>
          <w:rFonts w:ascii="標楷體" w:eastAsia="標楷體" w:hAnsi="標楷體" w:cs="Times New Roman"/>
          <w:bCs/>
          <w:color w:val="000000" w:themeColor="text1"/>
          <w:sz w:val="28"/>
          <w:szCs w:val="28"/>
        </w:rPr>
        <w:t>(</w:t>
      </w:r>
      <w:r w:rsidRPr="009611A6">
        <w:rPr>
          <w:rFonts w:ascii="標楷體" w:eastAsia="標楷體" w:hAnsi="標楷體" w:cs="Times New Roman" w:hint="eastAsia"/>
          <w:bCs/>
          <w:color w:val="000000" w:themeColor="text1"/>
          <w:sz w:val="28"/>
          <w:szCs w:val="28"/>
        </w:rPr>
        <w:t>3</w:t>
      </w:r>
      <w:r w:rsidRPr="009611A6">
        <w:rPr>
          <w:rFonts w:ascii="標楷體" w:eastAsia="標楷體" w:hAnsi="標楷體" w:cs="Times New Roman"/>
          <w:bCs/>
          <w:color w:val="000000" w:themeColor="text1"/>
          <w:sz w:val="28"/>
          <w:szCs w:val="28"/>
        </w:rPr>
        <w:t>)</w:t>
      </w:r>
      <w:r w:rsidRPr="009611A6">
        <w:rPr>
          <w:rFonts w:ascii="標楷體" w:eastAsia="標楷體" w:hAnsi="標楷體" w:cs="Times New Roman" w:hint="eastAsia"/>
          <w:bCs/>
          <w:color w:val="000000" w:themeColor="text1"/>
          <w:sz w:val="28"/>
          <w:szCs w:val="28"/>
        </w:rPr>
        <w:t>持續輔導受專案列管之農漁會信用部，除每月檢討逾期放款案件催理進度，另按季召開會議輔導改善，及依計畫時程積極執行，以改善經營體質，確保存戶權益。並請該等農漁會按月訂定當年度備抵呆帳提列目標，儲備風險承擔能力，強化財務結構，以因應未來景氣變動。</w:t>
      </w:r>
    </w:p>
    <w:p w14:paraId="494B7991" w14:textId="77777777" w:rsidR="00854B81" w:rsidRPr="009611A6" w:rsidRDefault="00BE7585" w:rsidP="0004195F">
      <w:pPr>
        <w:kinsoku w:val="0"/>
        <w:overflowPunct w:val="0"/>
        <w:autoSpaceDE w:val="0"/>
        <w:autoSpaceDN w:val="0"/>
        <w:adjustRightInd w:val="0"/>
        <w:snapToGrid w:val="0"/>
        <w:spacing w:line="390" w:lineRule="exact"/>
        <w:ind w:leftChars="144" w:left="346" w:firstLineChars="180" w:firstLine="504"/>
        <w:jc w:val="both"/>
        <w:rPr>
          <w:rFonts w:ascii="標楷體" w:eastAsia="標楷體" w:hAnsi="標楷體" w:cs="Times New Roman"/>
          <w:bCs/>
          <w:color w:val="000000" w:themeColor="text1"/>
          <w:sz w:val="28"/>
          <w:szCs w:val="28"/>
        </w:rPr>
      </w:pPr>
      <w:r w:rsidRPr="009611A6">
        <w:rPr>
          <w:rFonts w:ascii="標楷體" w:eastAsia="標楷體" w:hAnsi="標楷體" w:cs="Times New Roman" w:hint="eastAsia"/>
          <w:bCs/>
          <w:color w:val="000000" w:themeColor="text1"/>
          <w:sz w:val="28"/>
          <w:szCs w:val="28"/>
        </w:rPr>
        <w:t xml:space="preserve"> </w:t>
      </w:r>
      <w:r w:rsidR="00854B81" w:rsidRPr="009611A6">
        <w:rPr>
          <w:rFonts w:ascii="標楷體" w:eastAsia="標楷體" w:hAnsi="標楷體" w:cs="Times New Roman" w:hint="eastAsia"/>
          <w:bCs/>
          <w:color w:val="000000" w:themeColor="text1"/>
          <w:sz w:val="28"/>
          <w:szCs w:val="28"/>
        </w:rPr>
        <w:t>3.高雄銀行公股股權管理</w:t>
      </w:r>
    </w:p>
    <w:p w14:paraId="57B68F02" w14:textId="167D9CFD" w:rsidR="00D00A10" w:rsidRPr="009611A6" w:rsidRDefault="00D00A10" w:rsidP="0004195F">
      <w:pPr>
        <w:tabs>
          <w:tab w:val="left" w:pos="709"/>
          <w:tab w:val="left" w:pos="851"/>
        </w:tabs>
        <w:kinsoku w:val="0"/>
        <w:overflowPunct w:val="0"/>
        <w:autoSpaceDE w:val="0"/>
        <w:autoSpaceDN w:val="0"/>
        <w:adjustRightInd w:val="0"/>
        <w:snapToGrid w:val="0"/>
        <w:spacing w:line="390" w:lineRule="exact"/>
        <w:ind w:leftChars="500" w:left="1620" w:hangingChars="150" w:hanging="420"/>
        <w:jc w:val="both"/>
        <w:rPr>
          <w:rFonts w:ascii="標楷體" w:eastAsia="標楷體" w:hAnsi="標楷體"/>
          <w:color w:val="000000" w:themeColor="text1"/>
          <w:sz w:val="28"/>
          <w:szCs w:val="28"/>
        </w:rPr>
      </w:pPr>
      <w:r w:rsidRPr="009611A6">
        <w:rPr>
          <w:rFonts w:ascii="標楷體" w:eastAsia="標楷體" w:hAnsi="標楷體"/>
          <w:color w:val="000000" w:themeColor="text1"/>
          <w:sz w:val="28"/>
          <w:szCs w:val="28"/>
        </w:rPr>
        <w:t>(1)</w:t>
      </w:r>
      <w:r w:rsidR="00E4095A" w:rsidRPr="009611A6">
        <w:rPr>
          <w:rFonts w:ascii="標楷體" w:eastAsia="標楷體" w:hAnsi="標楷體" w:hint="eastAsia"/>
          <w:color w:val="000000" w:themeColor="text1"/>
          <w:sz w:val="28"/>
          <w:szCs w:val="28"/>
        </w:rPr>
        <w:t>市府所投資高雄銀行，108年度股息收入原預估每股分配現金股利每股0.1元，總計約3,967萬元，該行109年股東常會通過股東每股分配現金股利0.15元，本府共計分配現金股利5,951萬餘元，該款項於110年2月4日繳入市庫。另108年度董事酬勞，本府公股股權代表計分配840萬餘元，已於109年6月12日發放並繳庫。</w:t>
      </w:r>
    </w:p>
    <w:p w14:paraId="11992868" w14:textId="77777777" w:rsidR="00D00A10" w:rsidRPr="009611A6" w:rsidRDefault="00D00A10" w:rsidP="0004195F">
      <w:pPr>
        <w:tabs>
          <w:tab w:val="left" w:pos="709"/>
          <w:tab w:val="left" w:pos="851"/>
        </w:tabs>
        <w:kinsoku w:val="0"/>
        <w:overflowPunct w:val="0"/>
        <w:autoSpaceDE w:val="0"/>
        <w:autoSpaceDN w:val="0"/>
        <w:adjustRightInd w:val="0"/>
        <w:snapToGrid w:val="0"/>
        <w:spacing w:line="390" w:lineRule="exact"/>
        <w:ind w:leftChars="500" w:left="1620" w:hangingChars="150" w:hanging="420"/>
        <w:jc w:val="both"/>
        <w:rPr>
          <w:rFonts w:ascii="標楷體" w:eastAsia="標楷體" w:hAnsi="標楷體"/>
          <w:color w:val="000000" w:themeColor="text1"/>
          <w:sz w:val="28"/>
          <w:szCs w:val="28"/>
        </w:rPr>
      </w:pPr>
      <w:r w:rsidRPr="009611A6">
        <w:rPr>
          <w:rFonts w:ascii="標楷體" w:eastAsia="標楷體" w:hAnsi="標楷體"/>
          <w:color w:val="000000" w:themeColor="text1"/>
          <w:sz w:val="28"/>
          <w:szCs w:val="28"/>
        </w:rPr>
        <w:t>(2)</w:t>
      </w:r>
      <w:r w:rsidRPr="009611A6">
        <w:rPr>
          <w:rFonts w:ascii="標楷體" w:eastAsia="標楷體" w:hAnsi="標楷體" w:hint="eastAsia"/>
          <w:color w:val="000000" w:themeColor="text1"/>
          <w:sz w:val="28"/>
          <w:szCs w:val="28"/>
        </w:rPr>
        <w:t>持續促請本府公股股權代表督導該行積極拓展放款業務、推展財務管理、增加無風險之手續費收入、加速催理不良債權、撙節各項費用支出及強化員工服務品質，以提升營運績效。</w:t>
      </w:r>
    </w:p>
    <w:p w14:paraId="0479ACAE" w14:textId="77777777" w:rsidR="00854B81" w:rsidRPr="009611A6" w:rsidRDefault="00BE7585" w:rsidP="0004195F">
      <w:pPr>
        <w:tabs>
          <w:tab w:val="left" w:pos="709"/>
          <w:tab w:val="left" w:pos="851"/>
        </w:tabs>
        <w:kinsoku w:val="0"/>
        <w:overflowPunct w:val="0"/>
        <w:autoSpaceDE w:val="0"/>
        <w:autoSpaceDN w:val="0"/>
        <w:adjustRightInd w:val="0"/>
        <w:snapToGrid w:val="0"/>
        <w:spacing w:line="390" w:lineRule="exact"/>
        <w:ind w:firstLineChars="300" w:firstLine="840"/>
        <w:jc w:val="both"/>
        <w:rPr>
          <w:rFonts w:ascii="標楷體" w:eastAsia="標楷體" w:hAnsi="標楷體" w:cs="Times New Roman"/>
          <w:bCs/>
          <w:color w:val="000000" w:themeColor="text1"/>
          <w:kern w:val="0"/>
          <w:sz w:val="28"/>
          <w:szCs w:val="28"/>
        </w:rPr>
      </w:pPr>
      <w:r w:rsidRPr="009611A6">
        <w:rPr>
          <w:rFonts w:ascii="標楷體" w:eastAsia="標楷體" w:hAnsi="標楷體" w:cs="Times New Roman" w:hint="eastAsia"/>
          <w:bCs/>
          <w:color w:val="000000" w:themeColor="text1"/>
          <w:kern w:val="0"/>
          <w:sz w:val="28"/>
          <w:szCs w:val="28"/>
        </w:rPr>
        <w:t xml:space="preserve"> </w:t>
      </w:r>
      <w:r w:rsidR="00854B81" w:rsidRPr="009611A6">
        <w:rPr>
          <w:rFonts w:ascii="標楷體" w:eastAsia="標楷體" w:hAnsi="標楷體" w:cs="Times New Roman" w:hint="eastAsia"/>
          <w:bCs/>
          <w:color w:val="000000" w:themeColor="text1"/>
          <w:kern w:val="0"/>
          <w:sz w:val="28"/>
          <w:szCs w:val="28"/>
        </w:rPr>
        <w:t>4.動產質借所管理</w:t>
      </w:r>
    </w:p>
    <w:p w14:paraId="2E0F94F9" w14:textId="77777777" w:rsidR="00D00A10" w:rsidRPr="009611A6" w:rsidRDefault="00D00A10" w:rsidP="0004195F">
      <w:pPr>
        <w:tabs>
          <w:tab w:val="left" w:pos="709"/>
          <w:tab w:val="left" w:pos="851"/>
        </w:tabs>
        <w:kinsoku w:val="0"/>
        <w:overflowPunct w:val="0"/>
        <w:autoSpaceDE w:val="0"/>
        <w:autoSpaceDN w:val="0"/>
        <w:adjustRightInd w:val="0"/>
        <w:snapToGrid w:val="0"/>
        <w:spacing w:line="390" w:lineRule="exact"/>
        <w:ind w:leftChars="500" w:left="1620" w:hangingChars="150" w:hanging="420"/>
        <w:jc w:val="both"/>
        <w:rPr>
          <w:rFonts w:ascii="標楷體" w:eastAsia="標楷體" w:hAnsi="標楷體"/>
          <w:color w:val="000000" w:themeColor="text1"/>
          <w:sz w:val="28"/>
          <w:szCs w:val="28"/>
        </w:rPr>
      </w:pPr>
      <w:r w:rsidRPr="009611A6">
        <w:rPr>
          <w:rFonts w:ascii="標楷體" w:eastAsia="標楷體" w:hAnsi="標楷體" w:hint="eastAsia"/>
          <w:bCs/>
          <w:color w:val="000000" w:themeColor="text1"/>
          <w:sz w:val="28"/>
          <w:szCs w:val="28"/>
        </w:rPr>
        <w:t>(1)</w:t>
      </w:r>
      <w:r w:rsidRPr="009611A6">
        <w:rPr>
          <w:rFonts w:ascii="標楷體" w:eastAsia="標楷體" w:hAnsi="標楷體" w:hint="eastAsia"/>
          <w:color w:val="000000" w:themeColor="text1"/>
          <w:spacing w:val="-2"/>
          <w:sz w:val="28"/>
          <w:szCs w:val="28"/>
        </w:rPr>
        <w:t>督導動產質借所以低利率提供市民短期融通資金，並以服務為宗旨，依照相關法令辦理質借業務，現行質借放款利率：一般民眾為月息0.9％，本市低收入戶為月息0.6%。</w:t>
      </w:r>
    </w:p>
    <w:p w14:paraId="26D2E2AF" w14:textId="10989FAF" w:rsidR="00D00A10" w:rsidRPr="009611A6" w:rsidRDefault="00D00A10" w:rsidP="0004195F">
      <w:pPr>
        <w:tabs>
          <w:tab w:val="left" w:pos="709"/>
          <w:tab w:val="left" w:pos="851"/>
        </w:tabs>
        <w:kinsoku w:val="0"/>
        <w:overflowPunct w:val="0"/>
        <w:autoSpaceDE w:val="0"/>
        <w:autoSpaceDN w:val="0"/>
        <w:adjustRightInd w:val="0"/>
        <w:snapToGrid w:val="0"/>
        <w:spacing w:line="390" w:lineRule="exact"/>
        <w:ind w:leftChars="500" w:left="1620" w:hangingChars="150" w:hanging="420"/>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(2)</w:t>
      </w:r>
      <w:r w:rsidR="00AF3098" w:rsidRPr="009611A6">
        <w:rPr>
          <w:rFonts w:ascii="標楷體" w:eastAsia="標楷體" w:hAnsi="標楷體" w:hint="eastAsia"/>
          <w:color w:val="000000" w:themeColor="text1"/>
          <w:sz w:val="28"/>
          <w:szCs w:val="28"/>
        </w:rPr>
        <w:t>截至109年12月底止，總收質人次3萬370人，收質件數9萬1,073件，總貸放金額為10.52億元。</w:t>
      </w:r>
    </w:p>
    <w:p w14:paraId="664D3E49" w14:textId="3A822699" w:rsidR="00854B81" w:rsidRPr="009611A6" w:rsidRDefault="00854B81" w:rsidP="0004195F">
      <w:pPr>
        <w:tabs>
          <w:tab w:val="left" w:pos="709"/>
          <w:tab w:val="left" w:pos="851"/>
        </w:tabs>
        <w:kinsoku w:val="0"/>
        <w:overflowPunct w:val="0"/>
        <w:autoSpaceDE w:val="0"/>
        <w:autoSpaceDN w:val="0"/>
        <w:adjustRightInd w:val="0"/>
        <w:snapToGrid w:val="0"/>
        <w:spacing w:line="390" w:lineRule="exact"/>
        <w:ind w:leftChars="500" w:left="1620" w:hangingChars="150" w:hanging="420"/>
        <w:jc w:val="both"/>
        <w:rPr>
          <w:rFonts w:ascii="標楷體" w:eastAsia="標楷體" w:hAnsi="標楷體" w:cs="Times New Roman"/>
          <w:color w:val="000000" w:themeColor="text1"/>
          <w:kern w:val="0"/>
          <w:sz w:val="28"/>
          <w:szCs w:val="28"/>
        </w:rPr>
      </w:pPr>
    </w:p>
    <w:p w14:paraId="3C5B73CD" w14:textId="77777777" w:rsidR="00A52886" w:rsidRPr="009611A6" w:rsidRDefault="00A52886" w:rsidP="0004195F">
      <w:pPr>
        <w:pStyle w:val="affffffff6"/>
        <w:spacing w:beforeLines="50" w:before="180" w:after="0" w:line="390" w:lineRule="exact"/>
        <w:jc w:val="both"/>
        <w:rPr>
          <w:rFonts w:ascii="標楷體" w:eastAsia="標楷體" w:hAnsi="標楷體"/>
          <w:color w:val="000000" w:themeColor="text1"/>
          <w:sz w:val="32"/>
          <w:szCs w:val="32"/>
        </w:rPr>
      </w:pPr>
      <w:r w:rsidRPr="009611A6">
        <w:rPr>
          <w:rFonts w:ascii="標楷體" w:eastAsia="標楷體" w:hAnsi="標楷體" w:hint="eastAsia"/>
          <w:color w:val="000000" w:themeColor="text1"/>
          <w:sz w:val="32"/>
          <w:szCs w:val="32"/>
        </w:rPr>
        <w:t>三、菸酒管理</w:t>
      </w:r>
    </w:p>
    <w:p w14:paraId="1B764DED" w14:textId="77777777" w:rsidR="00C227F2" w:rsidRPr="009611A6" w:rsidRDefault="00C227F2" w:rsidP="0004195F">
      <w:pPr>
        <w:pStyle w:val="affffffff8"/>
        <w:spacing w:line="390" w:lineRule="exact"/>
        <w:ind w:leftChars="100" w:left="240"/>
        <w:jc w:val="both"/>
        <w:rPr>
          <w:b w:val="0"/>
          <w:color w:val="000000" w:themeColor="text1"/>
        </w:rPr>
      </w:pPr>
      <w:r w:rsidRPr="009611A6">
        <w:rPr>
          <w:rFonts w:hint="eastAsia"/>
          <w:b w:val="0"/>
          <w:color w:val="000000" w:themeColor="text1"/>
        </w:rPr>
        <w:t>（一）菸酒查緝情形</w:t>
      </w:r>
    </w:p>
    <w:p w14:paraId="24983765" w14:textId="1B9F422C" w:rsidR="00C227F2" w:rsidRPr="009611A6" w:rsidRDefault="00BE7585" w:rsidP="0004195F">
      <w:pPr>
        <w:adjustRightInd w:val="0"/>
        <w:snapToGrid w:val="0"/>
        <w:spacing w:line="390" w:lineRule="exact"/>
        <w:ind w:leftChars="355" w:left="1278" w:hangingChars="152" w:hanging="426"/>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 xml:space="preserve"> </w:t>
      </w:r>
      <w:r w:rsidR="00C227F2" w:rsidRPr="009611A6">
        <w:rPr>
          <w:rFonts w:ascii="標楷體" w:eastAsia="標楷體" w:hAnsi="標楷體" w:cs="超研澤粗黑" w:hint="eastAsia"/>
          <w:color w:val="000000" w:themeColor="text1"/>
          <w:sz w:val="28"/>
          <w:szCs w:val="28"/>
        </w:rPr>
        <w:t>1.</w:t>
      </w:r>
      <w:r w:rsidR="00C227F2" w:rsidRPr="009611A6">
        <w:rPr>
          <w:rFonts w:ascii="標楷體" w:eastAsia="標楷體" w:hAnsi="標楷體" w:cs="超研澤粗黑"/>
          <w:color w:val="000000" w:themeColor="text1"/>
          <w:sz w:val="28"/>
          <w:szCs w:val="28"/>
        </w:rPr>
        <w:t>依109</w:t>
      </w:r>
      <w:r w:rsidR="00C227F2" w:rsidRPr="009611A6">
        <w:rPr>
          <w:rFonts w:ascii="標楷體" w:eastAsia="標楷體" w:hAnsi="標楷體" w:cs="超研澤粗黑" w:hint="eastAsia"/>
          <w:color w:val="000000" w:themeColor="text1"/>
          <w:sz w:val="28"/>
          <w:szCs w:val="28"/>
        </w:rPr>
        <w:t>年度</w:t>
      </w:r>
      <w:r w:rsidR="00C227F2" w:rsidRPr="009611A6">
        <w:rPr>
          <w:rFonts w:ascii="標楷體" w:eastAsia="標楷體" w:hAnsi="標楷體" w:cs="超研澤粗黑"/>
          <w:color w:val="000000" w:themeColor="text1"/>
          <w:sz w:val="28"/>
          <w:szCs w:val="28"/>
        </w:rPr>
        <w:t>菸酒查緝抽查計畫，應抽查菸酒製造業、進口業、批發買賣業、販賣或使用未變性酒精業者</w:t>
      </w:r>
      <w:r w:rsidR="00C227F2" w:rsidRPr="009611A6">
        <w:rPr>
          <w:rFonts w:ascii="標楷體" w:eastAsia="標楷體" w:hAnsi="標楷體" w:cs="超研澤粗黑" w:hint="eastAsia"/>
          <w:color w:val="000000" w:themeColor="text1"/>
          <w:sz w:val="28"/>
          <w:szCs w:val="28"/>
        </w:rPr>
        <w:t>共</w:t>
      </w:r>
      <w:r w:rsidR="00C227F2" w:rsidRPr="009611A6">
        <w:rPr>
          <w:rFonts w:ascii="標楷體" w:eastAsia="標楷體" w:hAnsi="標楷體" w:cs="超研澤粗黑"/>
          <w:color w:val="000000" w:themeColor="text1"/>
          <w:sz w:val="28"/>
          <w:szCs w:val="28"/>
        </w:rPr>
        <w:t>480</w:t>
      </w:r>
      <w:r w:rsidR="00C227F2" w:rsidRPr="009611A6">
        <w:rPr>
          <w:rFonts w:ascii="標楷體" w:eastAsia="標楷體" w:hAnsi="標楷體" w:cs="超研澤粗黑" w:hint="eastAsia"/>
          <w:color w:val="000000" w:themeColor="text1"/>
          <w:sz w:val="28"/>
          <w:szCs w:val="28"/>
        </w:rPr>
        <w:t>家，截至</w:t>
      </w:r>
      <w:r w:rsidR="00C34FBA" w:rsidRPr="009611A6">
        <w:rPr>
          <w:rFonts w:ascii="標楷體" w:eastAsia="標楷體" w:hAnsi="標楷體" w:cs="超研澤粗黑" w:hint="eastAsia"/>
          <w:color w:val="000000" w:themeColor="text1"/>
          <w:sz w:val="28"/>
          <w:szCs w:val="28"/>
        </w:rPr>
        <w:t>1</w:t>
      </w:r>
      <w:r w:rsidR="00C34FBA" w:rsidRPr="009611A6">
        <w:rPr>
          <w:rFonts w:ascii="標楷體" w:eastAsia="標楷體" w:hAnsi="標楷體" w:cs="超研澤粗黑"/>
          <w:color w:val="000000" w:themeColor="text1"/>
          <w:sz w:val="28"/>
          <w:szCs w:val="28"/>
        </w:rPr>
        <w:t>2</w:t>
      </w:r>
      <w:r w:rsidR="00C227F2" w:rsidRPr="009611A6">
        <w:rPr>
          <w:rFonts w:ascii="標楷體" w:eastAsia="標楷體" w:hAnsi="標楷體" w:cs="超研澤粗黑" w:hint="eastAsia"/>
          <w:color w:val="000000" w:themeColor="text1"/>
          <w:sz w:val="28"/>
          <w:szCs w:val="28"/>
        </w:rPr>
        <w:t>月</w:t>
      </w:r>
      <w:r w:rsidR="00C34FBA" w:rsidRPr="009611A6">
        <w:rPr>
          <w:rFonts w:ascii="標楷體" w:eastAsia="標楷體" w:hAnsi="標楷體" w:cs="超研澤粗黑" w:hint="eastAsia"/>
          <w:color w:val="000000" w:themeColor="text1"/>
          <w:sz w:val="28"/>
          <w:szCs w:val="28"/>
        </w:rPr>
        <w:t>31</w:t>
      </w:r>
      <w:r w:rsidR="00C227F2" w:rsidRPr="009611A6">
        <w:rPr>
          <w:rFonts w:ascii="標楷體" w:eastAsia="標楷體" w:hAnsi="標楷體" w:cs="超研澤粗黑" w:hint="eastAsia"/>
          <w:color w:val="000000" w:themeColor="text1"/>
          <w:sz w:val="28"/>
          <w:szCs w:val="28"/>
        </w:rPr>
        <w:t>日止共抽檢業者</w:t>
      </w:r>
      <w:r w:rsidR="00C34FBA" w:rsidRPr="009611A6">
        <w:rPr>
          <w:rFonts w:ascii="標楷體" w:eastAsia="標楷體" w:hAnsi="標楷體" w:cs="超研澤粗黑" w:hint="eastAsia"/>
          <w:color w:val="000000" w:themeColor="text1"/>
          <w:sz w:val="28"/>
          <w:szCs w:val="28"/>
        </w:rPr>
        <w:t>837</w:t>
      </w:r>
      <w:r w:rsidR="00C227F2" w:rsidRPr="009611A6">
        <w:rPr>
          <w:rFonts w:ascii="標楷體" w:eastAsia="標楷體" w:hAnsi="標楷體" w:cs="超研澤粗黑" w:hint="eastAsia"/>
          <w:color w:val="000000" w:themeColor="text1"/>
          <w:sz w:val="28"/>
          <w:szCs w:val="28"/>
        </w:rPr>
        <w:t>家，執行率</w:t>
      </w:r>
      <w:r w:rsidR="00FF4787" w:rsidRPr="009611A6">
        <w:rPr>
          <w:rFonts w:ascii="標楷體" w:eastAsia="標楷體" w:hAnsi="標楷體" w:cs="超研澤粗黑" w:hint="eastAsia"/>
          <w:color w:val="000000" w:themeColor="text1"/>
          <w:sz w:val="28"/>
          <w:szCs w:val="28"/>
        </w:rPr>
        <w:t>174.38</w:t>
      </w:r>
      <w:r w:rsidR="00C227F2" w:rsidRPr="009611A6">
        <w:rPr>
          <w:rFonts w:ascii="標楷體" w:eastAsia="標楷體" w:hAnsi="標楷體" w:cs="超研澤粗黑" w:hint="eastAsia"/>
          <w:color w:val="000000" w:themeColor="text1"/>
          <w:sz w:val="28"/>
          <w:szCs w:val="28"/>
        </w:rPr>
        <w:t>％。</w:t>
      </w:r>
    </w:p>
    <w:p w14:paraId="47BA5A97" w14:textId="137A7856" w:rsidR="00FF4787" w:rsidRPr="009611A6" w:rsidRDefault="00FF4787" w:rsidP="0004195F">
      <w:pPr>
        <w:adjustRightInd w:val="0"/>
        <w:snapToGrid w:val="0"/>
        <w:spacing w:line="390" w:lineRule="exact"/>
        <w:ind w:leftChars="414" w:left="1238" w:hangingChars="87" w:hanging="244"/>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2.</w:t>
      </w:r>
      <w:r w:rsidRPr="009611A6">
        <w:rPr>
          <w:rFonts w:ascii="標楷體" w:eastAsia="標楷體" w:hAnsi="標楷體" w:hint="eastAsia"/>
          <w:bCs/>
          <w:color w:val="000000" w:themeColor="text1"/>
          <w:sz w:val="28"/>
          <w:szCs w:val="28"/>
        </w:rPr>
        <w:t>加強查察傳統零售菸品場所銷售之菸品，並取締非法菸品，以落實健全本轄市售菸品之管理，進而保障消費者權益</w:t>
      </w:r>
      <w:r w:rsidRPr="009611A6">
        <w:rPr>
          <w:rFonts w:ascii="標楷體" w:eastAsia="標楷體" w:hAnsi="標楷體" w:cs="標楷體" w:hint="eastAsia"/>
          <w:color w:val="000000" w:themeColor="text1"/>
          <w:kern w:val="0"/>
          <w:sz w:val="28"/>
          <w:szCs w:val="28"/>
        </w:rPr>
        <w:t>，截至12月31日止，共計稽查65家，尚無違規情事。</w:t>
      </w:r>
    </w:p>
    <w:p w14:paraId="7E91DD4D" w14:textId="7F22C802" w:rsidR="00C227F2" w:rsidRPr="009611A6" w:rsidRDefault="00BE7585" w:rsidP="0004195F">
      <w:pPr>
        <w:tabs>
          <w:tab w:val="left" w:pos="1418"/>
        </w:tabs>
        <w:adjustRightInd w:val="0"/>
        <w:snapToGrid w:val="0"/>
        <w:spacing w:line="390" w:lineRule="exact"/>
        <w:ind w:leftChars="355" w:left="1278" w:hangingChars="152" w:hanging="426"/>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lastRenderedPageBreak/>
        <w:t xml:space="preserve"> </w:t>
      </w:r>
      <w:r w:rsidR="00FF4787" w:rsidRPr="009611A6">
        <w:rPr>
          <w:rFonts w:ascii="標楷體" w:eastAsia="標楷體" w:hAnsi="標楷體" w:cs="超研澤粗黑" w:hint="eastAsia"/>
          <w:color w:val="000000" w:themeColor="text1"/>
          <w:sz w:val="28"/>
          <w:szCs w:val="28"/>
        </w:rPr>
        <w:t>3</w:t>
      </w:r>
      <w:r w:rsidR="00C227F2" w:rsidRPr="009611A6">
        <w:rPr>
          <w:rFonts w:ascii="標楷體" w:eastAsia="標楷體" w:hAnsi="標楷體" w:cs="超研澤粗黑" w:hint="eastAsia"/>
          <w:color w:val="000000" w:themeColor="text1"/>
          <w:sz w:val="28"/>
          <w:szCs w:val="28"/>
        </w:rPr>
        <w:t>.</w:t>
      </w:r>
      <w:r w:rsidR="00C227F2" w:rsidRPr="009611A6">
        <w:rPr>
          <w:rFonts w:ascii="標楷體" w:eastAsia="標楷體" w:hAnsi="標楷體" w:cs="超研澤粗黑"/>
          <w:color w:val="000000" w:themeColor="text1"/>
          <w:sz w:val="28"/>
          <w:szCs w:val="28"/>
        </w:rPr>
        <w:t>109</w:t>
      </w:r>
      <w:r w:rsidR="00C227F2" w:rsidRPr="009611A6">
        <w:rPr>
          <w:rFonts w:ascii="標楷體" w:eastAsia="標楷體" w:hAnsi="標楷體" w:cs="超研澤粗黑" w:hint="eastAsia"/>
          <w:color w:val="000000" w:themeColor="text1"/>
          <w:sz w:val="28"/>
          <w:szCs w:val="28"/>
        </w:rPr>
        <w:t>年查獲涉嫌違反菸酒管理法案件截至</w:t>
      </w:r>
      <w:r w:rsidR="002E6822" w:rsidRPr="009611A6">
        <w:rPr>
          <w:rFonts w:ascii="標楷體" w:eastAsia="標楷體" w:hAnsi="標楷體" w:cs="超研澤粗黑" w:hint="eastAsia"/>
          <w:color w:val="000000" w:themeColor="text1"/>
          <w:sz w:val="28"/>
          <w:szCs w:val="28"/>
        </w:rPr>
        <w:t>12</w:t>
      </w:r>
      <w:r w:rsidR="00C227F2" w:rsidRPr="009611A6">
        <w:rPr>
          <w:rFonts w:ascii="標楷體" w:eastAsia="標楷體" w:hAnsi="標楷體" w:cs="超研澤粗黑" w:hint="eastAsia"/>
          <w:color w:val="000000" w:themeColor="text1"/>
          <w:sz w:val="28"/>
          <w:szCs w:val="28"/>
        </w:rPr>
        <w:t>月</w:t>
      </w:r>
      <w:r w:rsidR="002E6822" w:rsidRPr="009611A6">
        <w:rPr>
          <w:rFonts w:ascii="標楷體" w:eastAsia="標楷體" w:hAnsi="標楷體" w:cs="超研澤粗黑" w:hint="eastAsia"/>
          <w:color w:val="000000" w:themeColor="text1"/>
          <w:sz w:val="28"/>
          <w:szCs w:val="28"/>
        </w:rPr>
        <w:t>31</w:t>
      </w:r>
      <w:r w:rsidR="00C227F2" w:rsidRPr="009611A6">
        <w:rPr>
          <w:rFonts w:ascii="標楷體" w:eastAsia="標楷體" w:hAnsi="標楷體" w:cs="超研澤粗黑" w:hint="eastAsia"/>
          <w:color w:val="000000" w:themeColor="text1"/>
          <w:sz w:val="28"/>
          <w:szCs w:val="28"/>
        </w:rPr>
        <w:t>日共</w:t>
      </w:r>
      <w:r w:rsidR="002E6822" w:rsidRPr="009611A6">
        <w:rPr>
          <w:rFonts w:ascii="標楷體" w:eastAsia="標楷體" w:hAnsi="標楷體" w:cs="超研澤粗黑" w:hint="eastAsia"/>
          <w:color w:val="000000" w:themeColor="text1"/>
          <w:sz w:val="28"/>
          <w:szCs w:val="28"/>
        </w:rPr>
        <w:t>566</w:t>
      </w:r>
      <w:r w:rsidR="00C227F2" w:rsidRPr="009611A6">
        <w:rPr>
          <w:rFonts w:ascii="標楷體" w:eastAsia="標楷體" w:hAnsi="標楷體" w:cs="超研澤粗黑" w:hint="eastAsia"/>
          <w:color w:val="000000" w:themeColor="text1"/>
          <w:sz w:val="28"/>
          <w:szCs w:val="28"/>
        </w:rPr>
        <w:t>件，查獲違規菸品累計為</w:t>
      </w:r>
      <w:r w:rsidR="002E6822" w:rsidRPr="009611A6">
        <w:rPr>
          <w:rFonts w:ascii="標楷體" w:eastAsia="標楷體" w:hAnsi="標楷體" w:cs="超研澤粗黑" w:hint="eastAsia"/>
          <w:color w:val="000000" w:themeColor="text1"/>
          <w:sz w:val="28"/>
          <w:szCs w:val="28"/>
        </w:rPr>
        <w:t>543</w:t>
      </w:r>
      <w:r w:rsidR="00C227F2" w:rsidRPr="009611A6">
        <w:rPr>
          <w:rFonts w:ascii="標楷體" w:eastAsia="標楷體" w:hAnsi="標楷體" w:cs="超研澤粗黑" w:hint="eastAsia"/>
          <w:color w:val="000000" w:themeColor="text1"/>
          <w:sz w:val="28"/>
          <w:szCs w:val="28"/>
        </w:rPr>
        <w:t>萬</w:t>
      </w:r>
      <w:r w:rsidR="002E6822" w:rsidRPr="009611A6">
        <w:rPr>
          <w:rFonts w:ascii="標楷體" w:eastAsia="標楷體" w:hAnsi="標楷體" w:cs="超研澤粗黑" w:hint="eastAsia"/>
          <w:color w:val="000000" w:themeColor="text1"/>
          <w:sz w:val="28"/>
          <w:szCs w:val="28"/>
        </w:rPr>
        <w:t>3</w:t>
      </w:r>
      <w:r w:rsidR="00C227F2" w:rsidRPr="009611A6">
        <w:rPr>
          <w:rFonts w:ascii="標楷體" w:eastAsia="標楷體" w:hAnsi="標楷體" w:cs="超研澤粗黑"/>
          <w:color w:val="000000" w:themeColor="text1"/>
          <w:sz w:val="28"/>
          <w:szCs w:val="28"/>
        </w:rPr>
        <w:t>,</w:t>
      </w:r>
      <w:r w:rsidR="002E6822" w:rsidRPr="009611A6">
        <w:rPr>
          <w:rFonts w:ascii="標楷體" w:eastAsia="標楷體" w:hAnsi="標楷體" w:cs="超研澤粗黑"/>
          <w:color w:val="000000" w:themeColor="text1"/>
          <w:sz w:val="28"/>
          <w:szCs w:val="28"/>
        </w:rPr>
        <w:t>368</w:t>
      </w:r>
      <w:r w:rsidR="00C227F2" w:rsidRPr="009611A6">
        <w:rPr>
          <w:rFonts w:ascii="標楷體" w:eastAsia="標楷體" w:hAnsi="標楷體" w:cs="超研澤粗黑" w:hint="eastAsia"/>
          <w:color w:val="000000" w:themeColor="text1"/>
          <w:sz w:val="28"/>
          <w:szCs w:val="28"/>
        </w:rPr>
        <w:t>包，市值為</w:t>
      </w:r>
      <w:r w:rsidR="002E6822" w:rsidRPr="009611A6">
        <w:rPr>
          <w:rFonts w:ascii="標楷體" w:eastAsia="標楷體" w:hAnsi="標楷體" w:cs="超研澤粗黑" w:hint="eastAsia"/>
          <w:color w:val="000000" w:themeColor="text1"/>
          <w:sz w:val="28"/>
          <w:szCs w:val="28"/>
        </w:rPr>
        <w:t>4</w:t>
      </w:r>
      <w:r w:rsidR="00C227F2" w:rsidRPr="009611A6">
        <w:rPr>
          <w:rFonts w:ascii="標楷體" w:eastAsia="標楷體" w:hAnsi="標楷體" w:cs="超研澤粗黑" w:hint="eastAsia"/>
          <w:color w:val="000000" w:themeColor="text1"/>
          <w:sz w:val="28"/>
          <w:szCs w:val="28"/>
        </w:rPr>
        <w:t>億</w:t>
      </w:r>
      <w:r w:rsidR="002E6822" w:rsidRPr="009611A6">
        <w:rPr>
          <w:rFonts w:ascii="標楷體" w:eastAsia="標楷體" w:hAnsi="標楷體" w:cs="超研澤粗黑" w:hint="eastAsia"/>
          <w:color w:val="000000" w:themeColor="text1"/>
          <w:sz w:val="28"/>
          <w:szCs w:val="28"/>
        </w:rPr>
        <w:t>1</w:t>
      </w:r>
      <w:r w:rsidR="002E6822" w:rsidRPr="009611A6">
        <w:rPr>
          <w:rFonts w:ascii="標楷體" w:eastAsia="標楷體" w:hAnsi="標楷體" w:cs="超研澤粗黑"/>
          <w:color w:val="000000" w:themeColor="text1"/>
          <w:sz w:val="28"/>
          <w:szCs w:val="28"/>
        </w:rPr>
        <w:t>,</w:t>
      </w:r>
      <w:r w:rsidR="002E6822" w:rsidRPr="009611A6">
        <w:rPr>
          <w:rFonts w:ascii="標楷體" w:eastAsia="標楷體" w:hAnsi="標楷體" w:cs="超研澤粗黑" w:hint="eastAsia"/>
          <w:color w:val="000000" w:themeColor="text1"/>
          <w:sz w:val="28"/>
          <w:szCs w:val="28"/>
        </w:rPr>
        <w:t>671</w:t>
      </w:r>
      <w:r w:rsidR="00C227F2" w:rsidRPr="009611A6">
        <w:rPr>
          <w:rFonts w:ascii="標楷體" w:eastAsia="標楷體" w:hAnsi="標楷體" w:cs="超研澤粗黑" w:hint="eastAsia"/>
          <w:color w:val="000000" w:themeColor="text1"/>
          <w:sz w:val="28"/>
          <w:szCs w:val="28"/>
        </w:rPr>
        <w:t>萬</w:t>
      </w:r>
      <w:r w:rsidR="002E6822" w:rsidRPr="009611A6">
        <w:rPr>
          <w:rFonts w:ascii="標楷體" w:eastAsia="標楷體" w:hAnsi="標楷體" w:cs="超研澤粗黑" w:hint="eastAsia"/>
          <w:color w:val="000000" w:themeColor="text1"/>
          <w:sz w:val="28"/>
          <w:szCs w:val="28"/>
        </w:rPr>
        <w:t>1</w:t>
      </w:r>
      <w:r w:rsidR="002E6822" w:rsidRPr="009611A6">
        <w:rPr>
          <w:rFonts w:ascii="標楷體" w:eastAsia="標楷體" w:hAnsi="標楷體" w:cs="超研澤粗黑"/>
          <w:color w:val="000000" w:themeColor="text1"/>
          <w:sz w:val="28"/>
          <w:szCs w:val="28"/>
        </w:rPr>
        <w:t>,</w:t>
      </w:r>
      <w:r w:rsidR="002E6822" w:rsidRPr="009611A6">
        <w:rPr>
          <w:rFonts w:ascii="標楷體" w:eastAsia="標楷體" w:hAnsi="標楷體" w:cs="超研澤粗黑" w:hint="eastAsia"/>
          <w:color w:val="000000" w:themeColor="text1"/>
          <w:sz w:val="28"/>
          <w:szCs w:val="28"/>
        </w:rPr>
        <w:t>118</w:t>
      </w:r>
      <w:r w:rsidR="00C227F2" w:rsidRPr="009611A6">
        <w:rPr>
          <w:rFonts w:ascii="標楷體" w:eastAsia="標楷體" w:hAnsi="標楷體" w:cs="超研澤粗黑" w:hint="eastAsia"/>
          <w:color w:val="000000" w:themeColor="text1"/>
          <w:sz w:val="28"/>
          <w:szCs w:val="28"/>
        </w:rPr>
        <w:t>元；查獲違規酒品累計為</w:t>
      </w:r>
      <w:r w:rsidR="002E6822" w:rsidRPr="009611A6">
        <w:rPr>
          <w:rFonts w:ascii="標楷體" w:eastAsia="標楷體" w:hAnsi="標楷體" w:cs="超研澤粗黑" w:hint="eastAsia"/>
          <w:color w:val="000000" w:themeColor="text1"/>
          <w:sz w:val="28"/>
          <w:szCs w:val="28"/>
        </w:rPr>
        <w:t>34</w:t>
      </w:r>
      <w:r w:rsidR="00C227F2" w:rsidRPr="009611A6">
        <w:rPr>
          <w:rFonts w:ascii="標楷體" w:eastAsia="標楷體" w:hAnsi="標楷體" w:cs="超研澤粗黑" w:hint="eastAsia"/>
          <w:color w:val="000000" w:themeColor="text1"/>
          <w:sz w:val="28"/>
          <w:szCs w:val="28"/>
        </w:rPr>
        <w:t>萬</w:t>
      </w:r>
      <w:r w:rsidR="002E6822" w:rsidRPr="009611A6">
        <w:rPr>
          <w:rFonts w:ascii="標楷體" w:eastAsia="標楷體" w:hAnsi="標楷體" w:cs="超研澤粗黑" w:hint="eastAsia"/>
          <w:color w:val="000000" w:themeColor="text1"/>
          <w:sz w:val="28"/>
          <w:szCs w:val="28"/>
        </w:rPr>
        <w:t>6</w:t>
      </w:r>
      <w:r w:rsidR="002E6822" w:rsidRPr="009611A6">
        <w:rPr>
          <w:rFonts w:ascii="標楷體" w:eastAsia="標楷體" w:hAnsi="標楷體" w:cs="超研澤粗黑"/>
          <w:color w:val="000000" w:themeColor="text1"/>
          <w:sz w:val="28"/>
          <w:szCs w:val="28"/>
        </w:rPr>
        <w:t>,</w:t>
      </w:r>
      <w:r w:rsidR="002E6822" w:rsidRPr="009611A6">
        <w:rPr>
          <w:rFonts w:ascii="標楷體" w:eastAsia="標楷體" w:hAnsi="標楷體" w:cs="超研澤粗黑" w:hint="eastAsia"/>
          <w:color w:val="000000" w:themeColor="text1"/>
          <w:sz w:val="28"/>
          <w:szCs w:val="28"/>
        </w:rPr>
        <w:t>597</w:t>
      </w:r>
      <w:r w:rsidR="00C227F2" w:rsidRPr="009611A6">
        <w:rPr>
          <w:rFonts w:ascii="標楷體" w:eastAsia="標楷體" w:hAnsi="標楷體" w:cs="超研澤粗黑" w:hint="eastAsia"/>
          <w:color w:val="000000" w:themeColor="text1"/>
          <w:sz w:val="28"/>
          <w:szCs w:val="28"/>
        </w:rPr>
        <w:t>公升，市值為</w:t>
      </w:r>
      <w:r w:rsidR="002E6822" w:rsidRPr="009611A6">
        <w:rPr>
          <w:rFonts w:ascii="標楷體" w:eastAsia="標楷體" w:hAnsi="標楷體" w:cs="超研澤粗黑" w:hint="eastAsia"/>
          <w:color w:val="000000" w:themeColor="text1"/>
          <w:sz w:val="28"/>
          <w:szCs w:val="28"/>
        </w:rPr>
        <w:t>2</w:t>
      </w:r>
      <w:r w:rsidR="002E6822" w:rsidRPr="009611A6">
        <w:rPr>
          <w:rFonts w:ascii="標楷體" w:eastAsia="標楷體" w:hAnsi="標楷體" w:cs="超研澤粗黑"/>
          <w:color w:val="000000" w:themeColor="text1"/>
          <w:sz w:val="28"/>
          <w:szCs w:val="28"/>
        </w:rPr>
        <w:t>,</w:t>
      </w:r>
      <w:r w:rsidR="002E6822" w:rsidRPr="009611A6">
        <w:rPr>
          <w:rFonts w:ascii="標楷體" w:eastAsia="標楷體" w:hAnsi="標楷體" w:cs="超研澤粗黑" w:hint="eastAsia"/>
          <w:color w:val="000000" w:themeColor="text1"/>
          <w:sz w:val="28"/>
          <w:szCs w:val="28"/>
        </w:rPr>
        <w:t>900</w:t>
      </w:r>
      <w:r w:rsidR="00C227F2" w:rsidRPr="009611A6">
        <w:rPr>
          <w:rFonts w:ascii="標楷體" w:eastAsia="標楷體" w:hAnsi="標楷體" w:cs="超研澤粗黑" w:hint="eastAsia"/>
          <w:color w:val="000000" w:themeColor="text1"/>
          <w:sz w:val="28"/>
          <w:szCs w:val="28"/>
        </w:rPr>
        <w:t>萬</w:t>
      </w:r>
      <w:r w:rsidR="002E6822" w:rsidRPr="009611A6">
        <w:rPr>
          <w:rFonts w:ascii="標楷體" w:eastAsia="標楷體" w:hAnsi="標楷體" w:cs="超研澤粗黑" w:hint="eastAsia"/>
          <w:color w:val="000000" w:themeColor="text1"/>
          <w:sz w:val="28"/>
          <w:szCs w:val="28"/>
        </w:rPr>
        <w:t>7</w:t>
      </w:r>
      <w:r w:rsidR="002E6822" w:rsidRPr="009611A6">
        <w:rPr>
          <w:rFonts w:ascii="標楷體" w:eastAsia="標楷體" w:hAnsi="標楷體" w:cs="超研澤粗黑"/>
          <w:color w:val="000000" w:themeColor="text1"/>
          <w:sz w:val="28"/>
          <w:szCs w:val="28"/>
        </w:rPr>
        <w:t>,</w:t>
      </w:r>
      <w:r w:rsidR="002E6822" w:rsidRPr="009611A6">
        <w:rPr>
          <w:rFonts w:ascii="標楷體" w:eastAsia="標楷體" w:hAnsi="標楷體" w:cs="超研澤粗黑" w:hint="eastAsia"/>
          <w:color w:val="000000" w:themeColor="text1"/>
          <w:sz w:val="28"/>
          <w:szCs w:val="28"/>
        </w:rPr>
        <w:t>463</w:t>
      </w:r>
      <w:r w:rsidR="00C227F2" w:rsidRPr="009611A6">
        <w:rPr>
          <w:rFonts w:ascii="標楷體" w:eastAsia="標楷體" w:hAnsi="標楷體" w:cs="超研澤粗黑" w:hint="eastAsia"/>
          <w:color w:val="000000" w:themeColor="text1"/>
          <w:sz w:val="28"/>
          <w:szCs w:val="28"/>
        </w:rPr>
        <w:t>元。</w:t>
      </w:r>
    </w:p>
    <w:p w14:paraId="3CE3DB58" w14:textId="77777777" w:rsidR="00C227F2" w:rsidRPr="009611A6" w:rsidRDefault="00C227F2" w:rsidP="0004195F">
      <w:pPr>
        <w:pStyle w:val="affffffff8"/>
        <w:spacing w:line="390" w:lineRule="exact"/>
        <w:ind w:leftChars="100" w:left="240" w:firstLineChars="15" w:firstLine="42"/>
        <w:jc w:val="both"/>
        <w:rPr>
          <w:b w:val="0"/>
          <w:color w:val="000000" w:themeColor="text1"/>
        </w:rPr>
      </w:pPr>
      <w:r w:rsidRPr="009611A6">
        <w:rPr>
          <w:rFonts w:hint="eastAsia"/>
          <w:b w:val="0"/>
          <w:color w:val="000000" w:themeColor="text1"/>
        </w:rPr>
        <w:t>（二）菸酒專案查緝績效</w:t>
      </w:r>
    </w:p>
    <w:p w14:paraId="0C6288ED" w14:textId="37706842" w:rsidR="00C227F2" w:rsidRPr="009611A6" w:rsidRDefault="00BE7585" w:rsidP="0004195F">
      <w:pPr>
        <w:adjustRightInd w:val="0"/>
        <w:snapToGrid w:val="0"/>
        <w:spacing w:line="390" w:lineRule="exact"/>
        <w:ind w:leftChars="355" w:left="1278" w:hangingChars="152" w:hanging="426"/>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 xml:space="preserve"> </w:t>
      </w:r>
      <w:r w:rsidR="00C227F2" w:rsidRPr="009611A6">
        <w:rPr>
          <w:rFonts w:ascii="標楷體" w:eastAsia="標楷體" w:hAnsi="標楷體" w:cs="超研澤粗黑" w:hint="eastAsia"/>
          <w:color w:val="000000" w:themeColor="text1"/>
          <w:sz w:val="28"/>
          <w:szCs w:val="28"/>
        </w:rPr>
        <w:t>1.配合財政部</w:t>
      </w:r>
      <w:r w:rsidR="00D657F5" w:rsidRPr="009611A6">
        <w:rPr>
          <w:rFonts w:ascii="標楷體" w:eastAsia="標楷體" w:hAnsi="標楷體" w:cs="超研澤粗黑" w:hint="eastAsia"/>
          <w:color w:val="000000" w:themeColor="text1"/>
          <w:sz w:val="28"/>
          <w:szCs w:val="28"/>
          <w:lang w:eastAsia="zh-HK"/>
        </w:rPr>
        <w:t>執行</w:t>
      </w:r>
      <w:r w:rsidR="00C227F2" w:rsidRPr="009611A6">
        <w:rPr>
          <w:rFonts w:ascii="標楷體" w:eastAsia="標楷體" w:hAnsi="標楷體" w:cs="超研澤粗黑"/>
          <w:color w:val="000000" w:themeColor="text1"/>
          <w:sz w:val="28"/>
          <w:szCs w:val="28"/>
        </w:rPr>
        <w:t>109</w:t>
      </w:r>
      <w:r w:rsidR="00C227F2" w:rsidRPr="009611A6">
        <w:rPr>
          <w:rFonts w:ascii="標楷體" w:eastAsia="標楷體" w:hAnsi="標楷體" w:cs="超研澤粗黑" w:hint="eastAsia"/>
          <w:color w:val="000000" w:themeColor="text1"/>
          <w:sz w:val="28"/>
          <w:szCs w:val="28"/>
        </w:rPr>
        <w:t>年春節前全國同步查緝私劣菸酒專案，經評定查獲私劣菸品績效為全國第3名；查獲私劣酒品績效為全國第3名。</w:t>
      </w:r>
    </w:p>
    <w:p w14:paraId="3B2BAA4A" w14:textId="77777777" w:rsidR="00C227F2" w:rsidRPr="009611A6" w:rsidRDefault="00C227F2" w:rsidP="0004195F">
      <w:pPr>
        <w:adjustRightInd w:val="0"/>
        <w:snapToGrid w:val="0"/>
        <w:spacing w:line="390" w:lineRule="exact"/>
        <w:ind w:leftChars="415" w:left="1276" w:hangingChars="100" w:hanging="280"/>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2.配合財政部</w:t>
      </w:r>
      <w:r w:rsidRPr="009611A6">
        <w:rPr>
          <w:rFonts w:ascii="標楷體" w:eastAsia="標楷體" w:hAnsi="標楷體" w:cs="超研澤粗黑"/>
          <w:color w:val="000000" w:themeColor="text1"/>
          <w:sz w:val="28"/>
          <w:szCs w:val="28"/>
        </w:rPr>
        <w:t>109</w:t>
      </w:r>
      <w:r w:rsidRPr="009611A6">
        <w:rPr>
          <w:rFonts w:ascii="標楷體" w:eastAsia="標楷體" w:hAnsi="標楷體" w:cs="超研澤粗黑" w:hint="eastAsia"/>
          <w:color w:val="000000" w:themeColor="text1"/>
          <w:sz w:val="28"/>
          <w:szCs w:val="28"/>
        </w:rPr>
        <w:t>年第1次不定期全國同步查緝私劣菸酒專案，經評定查獲私劣酒品績效為全國第</w:t>
      </w:r>
      <w:r w:rsidRPr="009611A6">
        <w:rPr>
          <w:rFonts w:ascii="標楷體" w:eastAsia="標楷體" w:hAnsi="標楷體" w:cs="超研澤粗黑"/>
          <w:color w:val="000000" w:themeColor="text1"/>
          <w:sz w:val="28"/>
          <w:szCs w:val="28"/>
        </w:rPr>
        <w:t>2</w:t>
      </w:r>
      <w:r w:rsidRPr="009611A6">
        <w:rPr>
          <w:rFonts w:ascii="標楷體" w:eastAsia="標楷體" w:hAnsi="標楷體" w:cs="超研澤粗黑" w:hint="eastAsia"/>
          <w:color w:val="000000" w:themeColor="text1"/>
          <w:sz w:val="28"/>
          <w:szCs w:val="28"/>
        </w:rPr>
        <w:t>名。</w:t>
      </w:r>
    </w:p>
    <w:p w14:paraId="1CDFA133" w14:textId="02C317AB" w:rsidR="00E571E1" w:rsidRPr="009611A6" w:rsidRDefault="00E571E1" w:rsidP="0004195F">
      <w:pPr>
        <w:adjustRightInd w:val="0"/>
        <w:snapToGrid w:val="0"/>
        <w:spacing w:line="390" w:lineRule="exact"/>
        <w:ind w:leftChars="415" w:left="1276" w:hangingChars="100" w:hanging="280"/>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3.配合財政部</w:t>
      </w:r>
      <w:r w:rsidRPr="009611A6">
        <w:rPr>
          <w:rFonts w:ascii="標楷體" w:eastAsia="標楷體" w:hAnsi="標楷體" w:cs="超研澤粗黑"/>
          <w:color w:val="000000" w:themeColor="text1"/>
          <w:sz w:val="28"/>
          <w:szCs w:val="28"/>
        </w:rPr>
        <w:t>109</w:t>
      </w:r>
      <w:r w:rsidRPr="009611A6">
        <w:rPr>
          <w:rFonts w:ascii="標楷體" w:eastAsia="標楷體" w:hAnsi="標楷體" w:cs="超研澤粗黑" w:hint="eastAsia"/>
          <w:color w:val="000000" w:themeColor="text1"/>
          <w:sz w:val="28"/>
          <w:szCs w:val="28"/>
        </w:rPr>
        <w:t>年端午節前全國同步查緝私劣菸酒專案，經評定查獲私劣菸品績效為全國第1名；查獲私劣酒品績效為全國第2名。</w:t>
      </w:r>
    </w:p>
    <w:p w14:paraId="180F5CCD" w14:textId="39BB8FD7" w:rsidR="005D6DF7" w:rsidRPr="009611A6" w:rsidRDefault="005D6DF7" w:rsidP="0004195F">
      <w:pPr>
        <w:pStyle w:val="17"/>
        <w:snapToGrid w:val="0"/>
        <w:spacing w:line="390" w:lineRule="exact"/>
        <w:ind w:leftChars="413" w:left="1271" w:hangingChars="100" w:hanging="280"/>
        <w:jc w:val="both"/>
        <w:rPr>
          <w:rFonts w:ascii="標楷體" w:eastAsia="標楷體" w:hAnsi="標楷體" w:cs="標楷體"/>
          <w:color w:val="000000" w:themeColor="text1"/>
          <w:kern w:val="0"/>
          <w:sz w:val="28"/>
          <w:szCs w:val="28"/>
        </w:rPr>
      </w:pPr>
      <w:r w:rsidRPr="009611A6">
        <w:rPr>
          <w:rFonts w:ascii="標楷體" w:eastAsia="標楷體" w:hAnsi="標楷體" w:cs="超研澤粗黑" w:hint="eastAsia"/>
          <w:color w:val="000000" w:themeColor="text1"/>
          <w:sz w:val="28"/>
          <w:szCs w:val="28"/>
        </w:rPr>
        <w:t>4.</w:t>
      </w:r>
      <w:r w:rsidRPr="009611A6">
        <w:rPr>
          <w:rFonts w:ascii="標楷體" w:eastAsia="標楷體" w:hAnsi="標楷體" w:cs="標楷體" w:hint="eastAsia"/>
          <w:color w:val="000000" w:themeColor="text1"/>
          <w:kern w:val="0"/>
          <w:sz w:val="28"/>
          <w:szCs w:val="28"/>
        </w:rPr>
        <w:t>配合財政部執行109年中秋節前全國同步查緝私劣菸酒專案，經評定查獲私劣菸品績效為全國第1名；查獲私劣酒品績效為全國第3名。</w:t>
      </w:r>
    </w:p>
    <w:p w14:paraId="116FA48F" w14:textId="7892E79A" w:rsidR="005D6DF7" w:rsidRPr="009611A6" w:rsidRDefault="005D6DF7" w:rsidP="009611A6">
      <w:pPr>
        <w:pStyle w:val="17"/>
        <w:snapToGrid w:val="0"/>
        <w:spacing w:line="390" w:lineRule="exact"/>
        <w:ind w:leftChars="413" w:left="1274" w:hangingChars="101" w:hanging="283"/>
        <w:jc w:val="both"/>
        <w:rPr>
          <w:rFonts w:ascii="標楷體" w:eastAsia="標楷體" w:hAnsi="標楷體" w:cs="標楷體"/>
          <w:color w:val="000000" w:themeColor="text1"/>
          <w:kern w:val="0"/>
          <w:sz w:val="28"/>
          <w:szCs w:val="28"/>
        </w:rPr>
      </w:pPr>
      <w:r w:rsidRPr="009611A6">
        <w:rPr>
          <w:rFonts w:ascii="標楷體" w:eastAsia="標楷體" w:hAnsi="標楷體" w:cs="標楷體" w:hint="eastAsia"/>
          <w:color w:val="000000" w:themeColor="text1"/>
          <w:kern w:val="0"/>
          <w:sz w:val="28"/>
          <w:szCs w:val="28"/>
        </w:rPr>
        <w:t>5.配合財政部執行109年第2次不定期全國同步查緝私劣菸酒專案，經評定查獲私劣菸品績效為全國第2名；查獲私劣酒品績效為全國第1名。</w:t>
      </w:r>
    </w:p>
    <w:p w14:paraId="1530A995" w14:textId="31A98119" w:rsidR="00C227F2" w:rsidRPr="009611A6" w:rsidRDefault="00C227F2" w:rsidP="0004195F">
      <w:pPr>
        <w:pStyle w:val="affffffff8"/>
        <w:spacing w:line="390" w:lineRule="exact"/>
        <w:ind w:leftChars="100" w:left="240"/>
        <w:jc w:val="both"/>
        <w:rPr>
          <w:b w:val="0"/>
          <w:color w:val="000000" w:themeColor="text1"/>
        </w:rPr>
      </w:pPr>
      <w:r w:rsidRPr="009611A6">
        <w:rPr>
          <w:rFonts w:hint="eastAsia"/>
          <w:b w:val="0"/>
          <w:color w:val="000000" w:themeColor="text1"/>
        </w:rPr>
        <w:t>（三）菸酒管理宣導</w:t>
      </w:r>
    </w:p>
    <w:p w14:paraId="3184D663" w14:textId="4035F3DE" w:rsidR="00BC0643" w:rsidRPr="009611A6" w:rsidRDefault="00BC0643" w:rsidP="0004195F">
      <w:pPr>
        <w:pStyle w:val="17"/>
        <w:snapToGrid w:val="0"/>
        <w:spacing w:line="390" w:lineRule="exact"/>
        <w:ind w:leftChars="240" w:left="816" w:hangingChars="100" w:hanging="240"/>
        <w:jc w:val="both"/>
        <w:rPr>
          <w:rFonts w:ascii="標楷體" w:eastAsia="標楷體" w:hAnsi="標楷體" w:cs="標楷體"/>
          <w:color w:val="000000" w:themeColor="text1"/>
          <w:kern w:val="0"/>
          <w:sz w:val="28"/>
          <w:szCs w:val="28"/>
        </w:rPr>
      </w:pPr>
      <w:r w:rsidRPr="009611A6">
        <w:rPr>
          <w:b/>
          <w:color w:val="000000" w:themeColor="text1"/>
        </w:rPr>
        <w:t xml:space="preserve"> </w:t>
      </w:r>
      <w:r w:rsidR="00CA666D" w:rsidRPr="009611A6">
        <w:rPr>
          <w:b/>
          <w:color w:val="000000" w:themeColor="text1"/>
        </w:rPr>
        <w:t xml:space="preserve">  </w:t>
      </w:r>
      <w:r w:rsidRPr="009611A6">
        <w:rPr>
          <w:rFonts w:ascii="標楷體" w:eastAsia="標楷體" w:hAnsi="標楷體" w:cs="標楷體" w:hint="eastAsia"/>
          <w:color w:val="000000" w:themeColor="text1"/>
          <w:kern w:val="0"/>
          <w:sz w:val="28"/>
          <w:szCs w:val="28"/>
        </w:rPr>
        <w:t>1.動態方面</w:t>
      </w:r>
    </w:p>
    <w:p w14:paraId="502168B5" w14:textId="4B11E248" w:rsidR="00BC0643" w:rsidRPr="009611A6" w:rsidRDefault="00BC0643" w:rsidP="0004195F">
      <w:pPr>
        <w:spacing w:line="390" w:lineRule="exact"/>
        <w:ind w:leftChars="414" w:left="1417" w:hangingChars="151" w:hanging="423"/>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(1)執行民眾法令宣導（13場次）、業者法令宣導（187場次）合計宣導200場次，人數約30,000人，主動積極規劃朝多元化方式進行，如針對基層民眾擴大菸酒法令常識宣導；結合藝文團體及公益活動，於宣導活動中融入文化、藝術等元素，以提昇宣導效果。</w:t>
      </w:r>
    </w:p>
    <w:p w14:paraId="2CBAD24E" w14:textId="5B0AD328" w:rsidR="00BC0643" w:rsidRPr="009611A6" w:rsidRDefault="00BC0643" w:rsidP="0004195F">
      <w:pPr>
        <w:spacing w:line="390" w:lineRule="exact"/>
        <w:ind w:leftChars="427" w:left="1417" w:hangingChars="140" w:hanging="392"/>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(2)積極配合中央及市府各機關舉辦之各項大型市政宣導活動，如結合財政部國稅局舉辦「109年度統一發票盃路跑活動」、高雄國稅局所屬分局及稽徵所舉辦109年統一發票推行暨「快樂新朋友、幸福新希望」、「孔發奇想go趣味」、「支付Go便利與你最速Pay」、「青春稅月‧舞動奇蹟」、防制菸品稅捐逃漏暨「反私菸動起來」租稅宣導活動、教育局舉辦「實踐家庭核心價值‧承諾‧愛‧責任‧善的傳遞」慈孝家庭楷模暨祖孫金像獎頒獎典禮/全家闖關/園遊/音樂會」等活動，以透過其書面文宣、大型看板版面印製宣導標語及前往現場設攤等方式宣導菸酒法</w:t>
      </w:r>
      <w:r w:rsidRPr="009611A6">
        <w:rPr>
          <w:rFonts w:ascii="標楷體" w:eastAsia="標楷體" w:hAnsi="標楷體" w:hint="eastAsia"/>
          <w:color w:val="000000" w:themeColor="text1"/>
          <w:sz w:val="28"/>
          <w:szCs w:val="28"/>
        </w:rPr>
        <w:lastRenderedPageBreak/>
        <w:t>令。</w:t>
      </w:r>
    </w:p>
    <w:p w14:paraId="1622B90E" w14:textId="77777777" w:rsidR="00BC0643" w:rsidRPr="009611A6" w:rsidRDefault="00BC0643" w:rsidP="0004195F">
      <w:pPr>
        <w:pStyle w:val="17"/>
        <w:snapToGrid w:val="0"/>
        <w:spacing w:line="390" w:lineRule="exact"/>
        <w:ind w:leftChars="340" w:left="816" w:firstLineChars="63" w:firstLine="176"/>
        <w:jc w:val="both"/>
        <w:rPr>
          <w:rFonts w:ascii="標楷體" w:eastAsia="標楷體" w:hAnsi="標楷體" w:cs="標楷體"/>
          <w:color w:val="000000" w:themeColor="text1"/>
          <w:kern w:val="0"/>
          <w:sz w:val="28"/>
          <w:szCs w:val="28"/>
        </w:rPr>
      </w:pPr>
      <w:r w:rsidRPr="009611A6">
        <w:rPr>
          <w:rFonts w:ascii="標楷體" w:eastAsia="標楷體" w:hAnsi="標楷體" w:cs="標楷體" w:hint="eastAsia"/>
          <w:color w:val="000000" w:themeColor="text1"/>
          <w:kern w:val="0"/>
          <w:sz w:val="28"/>
          <w:szCs w:val="28"/>
        </w:rPr>
        <w:t>2.靜態方面：</w:t>
      </w:r>
    </w:p>
    <w:p w14:paraId="4D2202D6" w14:textId="7E5F47D1" w:rsidR="00BC0643" w:rsidRPr="009611A6" w:rsidRDefault="00BC0643" w:rsidP="0004195F">
      <w:pPr>
        <w:spacing w:line="390" w:lineRule="exact"/>
        <w:ind w:leftChars="239" w:left="1560" w:hangingChars="352" w:hanging="986"/>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 xml:space="preserve"> </w:t>
      </w:r>
      <w:r w:rsidR="00CA666D" w:rsidRPr="009611A6">
        <w:rPr>
          <w:rFonts w:ascii="標楷體" w:eastAsia="標楷體" w:hAnsi="標楷體"/>
          <w:color w:val="000000" w:themeColor="text1"/>
          <w:sz w:val="28"/>
          <w:szCs w:val="28"/>
        </w:rPr>
        <w:t xml:space="preserve">  </w:t>
      </w:r>
      <w:r w:rsidR="00556EF7" w:rsidRPr="009611A6">
        <w:rPr>
          <w:rFonts w:ascii="標楷體" w:eastAsia="標楷體" w:hAnsi="標楷體"/>
          <w:color w:val="000000" w:themeColor="text1"/>
          <w:sz w:val="28"/>
          <w:szCs w:val="28"/>
        </w:rPr>
        <w:t xml:space="preserve"> </w:t>
      </w:r>
      <w:r w:rsidRPr="009611A6">
        <w:rPr>
          <w:rFonts w:ascii="標楷體" w:eastAsia="標楷體" w:hAnsi="標楷體" w:hint="eastAsia"/>
          <w:color w:val="000000" w:themeColor="text1"/>
          <w:sz w:val="28"/>
          <w:szCs w:val="28"/>
        </w:rPr>
        <w:t>(1)透過各大報章雜誌宣導不得以自動販賣機、郵購、電子購物等方式販賣或轉讓菸酒品等相關菸酒法令。</w:t>
      </w:r>
    </w:p>
    <w:p w14:paraId="2CD3A0CA" w14:textId="012CC0DA" w:rsidR="00BC0643" w:rsidRPr="009611A6" w:rsidRDefault="00BC0643" w:rsidP="0004195F">
      <w:pPr>
        <w:spacing w:line="390" w:lineRule="exact"/>
        <w:ind w:leftChars="350" w:left="1560" w:hangingChars="257" w:hanging="720"/>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 xml:space="preserve"> </w:t>
      </w:r>
      <w:r w:rsidR="00556EF7" w:rsidRPr="009611A6">
        <w:rPr>
          <w:rFonts w:ascii="標楷體" w:eastAsia="標楷體" w:hAnsi="標楷體"/>
          <w:color w:val="000000" w:themeColor="text1"/>
          <w:sz w:val="28"/>
          <w:szCs w:val="28"/>
        </w:rPr>
        <w:t xml:space="preserve"> </w:t>
      </w:r>
      <w:r w:rsidRPr="009611A6">
        <w:rPr>
          <w:rFonts w:ascii="標楷體" w:eastAsia="標楷體" w:hAnsi="標楷體" w:hint="eastAsia"/>
          <w:color w:val="000000" w:themeColor="text1"/>
          <w:sz w:val="28"/>
          <w:szCs w:val="28"/>
        </w:rPr>
        <w:t>(2)委託廣播電台製播菸酒法令宣導內容，針對不同族群呼籲民眾勿購買來路不明菸酒品及網路不得販售菸酒品等相關菸酒法令，提昇民眾對菸酒常識的認知。</w:t>
      </w:r>
    </w:p>
    <w:p w14:paraId="4DCC1F14" w14:textId="76D42FE6" w:rsidR="00BC0643" w:rsidRPr="009611A6" w:rsidRDefault="00BC0643" w:rsidP="0004195F">
      <w:pPr>
        <w:spacing w:line="390" w:lineRule="exact"/>
        <w:ind w:leftChars="250" w:left="1558" w:hangingChars="342" w:hanging="958"/>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 xml:space="preserve"> </w:t>
      </w:r>
      <w:r w:rsidR="00CA666D" w:rsidRPr="009611A6">
        <w:rPr>
          <w:rFonts w:ascii="標楷體" w:eastAsia="標楷體" w:hAnsi="標楷體"/>
          <w:color w:val="000000" w:themeColor="text1"/>
          <w:sz w:val="28"/>
          <w:szCs w:val="28"/>
        </w:rPr>
        <w:t xml:space="preserve">  </w:t>
      </w:r>
      <w:r w:rsidR="00556EF7" w:rsidRPr="009611A6">
        <w:rPr>
          <w:rFonts w:ascii="標楷體" w:eastAsia="標楷體" w:hAnsi="標楷體"/>
          <w:color w:val="000000" w:themeColor="text1"/>
          <w:sz w:val="28"/>
          <w:szCs w:val="28"/>
        </w:rPr>
        <w:t xml:space="preserve"> </w:t>
      </w:r>
      <w:r w:rsidRPr="009611A6">
        <w:rPr>
          <w:rFonts w:ascii="標楷體" w:eastAsia="標楷體" w:hAnsi="標楷體" w:hint="eastAsia"/>
          <w:color w:val="000000" w:themeColor="text1"/>
          <w:sz w:val="28"/>
          <w:szCs w:val="28"/>
        </w:rPr>
        <w:t>(3)結合本府交通局利用本市公車候車亭製作15座廣告宣導看板，強化民眾對菸酒法令認知並配合財政部宣導最新菸酒法令。</w:t>
      </w:r>
    </w:p>
    <w:p w14:paraId="2AD116DC" w14:textId="6BC5C528" w:rsidR="00BC0643" w:rsidRPr="009611A6" w:rsidRDefault="00BC0643" w:rsidP="0004195F">
      <w:pPr>
        <w:spacing w:line="390" w:lineRule="exact"/>
        <w:ind w:leftChars="250" w:left="1558" w:hangingChars="342" w:hanging="958"/>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 xml:space="preserve"> </w:t>
      </w:r>
      <w:r w:rsidR="00CA666D" w:rsidRPr="009611A6">
        <w:rPr>
          <w:rFonts w:ascii="標楷體" w:eastAsia="標楷體" w:hAnsi="標楷體"/>
          <w:color w:val="000000" w:themeColor="text1"/>
          <w:sz w:val="28"/>
          <w:szCs w:val="28"/>
        </w:rPr>
        <w:t xml:space="preserve">  </w:t>
      </w:r>
      <w:r w:rsidR="00556EF7" w:rsidRPr="009611A6">
        <w:rPr>
          <w:rFonts w:ascii="標楷體" w:eastAsia="標楷體" w:hAnsi="標楷體"/>
          <w:color w:val="000000" w:themeColor="text1"/>
          <w:sz w:val="28"/>
          <w:szCs w:val="28"/>
        </w:rPr>
        <w:t xml:space="preserve"> </w:t>
      </w:r>
      <w:r w:rsidRPr="009611A6">
        <w:rPr>
          <w:rFonts w:ascii="標楷體" w:eastAsia="標楷體" w:hAnsi="標楷體" w:hint="eastAsia"/>
          <w:color w:val="000000" w:themeColor="text1"/>
          <w:sz w:val="28"/>
          <w:szCs w:val="28"/>
        </w:rPr>
        <w:t>(4)利用本市各線客運、公車及捷運車廂刊登車體(廂)廣告，強化宣導菸酒法令及正確菸酒消費知識。</w:t>
      </w:r>
    </w:p>
    <w:p w14:paraId="3266D289" w14:textId="3186D548" w:rsidR="00BC0643" w:rsidRPr="009611A6" w:rsidRDefault="00BC0643" w:rsidP="0004195F">
      <w:pPr>
        <w:spacing w:line="390" w:lineRule="exact"/>
        <w:ind w:leftChars="250" w:left="1558" w:hangingChars="342" w:hanging="958"/>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 xml:space="preserve"> </w:t>
      </w:r>
      <w:r w:rsidR="00CA666D" w:rsidRPr="009611A6">
        <w:rPr>
          <w:rFonts w:ascii="標楷體" w:eastAsia="標楷體" w:hAnsi="標楷體"/>
          <w:color w:val="000000" w:themeColor="text1"/>
          <w:sz w:val="28"/>
          <w:szCs w:val="28"/>
        </w:rPr>
        <w:t xml:space="preserve">  </w:t>
      </w:r>
      <w:r w:rsidR="00556EF7" w:rsidRPr="009611A6">
        <w:rPr>
          <w:rFonts w:ascii="標楷體" w:eastAsia="標楷體" w:hAnsi="標楷體"/>
          <w:color w:val="000000" w:themeColor="text1"/>
          <w:sz w:val="28"/>
          <w:szCs w:val="28"/>
        </w:rPr>
        <w:t xml:space="preserve"> </w:t>
      </w:r>
      <w:r w:rsidRPr="009611A6">
        <w:rPr>
          <w:rFonts w:ascii="標楷體" w:eastAsia="標楷體" w:hAnsi="標楷體" w:hint="eastAsia"/>
          <w:color w:val="000000" w:themeColor="text1"/>
          <w:sz w:val="28"/>
          <w:szCs w:val="28"/>
        </w:rPr>
        <w:t>(5)委外印製海報函送本市稅捐稽徵處(含分處)、動產質借所、各區公所、里活動中心、戶政所、地政所、衛生所、監理所、大型醫院、大專院校及漁農會等基層單位張貼宣導，共計寄出約360份。</w:t>
      </w:r>
    </w:p>
    <w:p w14:paraId="2DA798BA" w14:textId="750C018A" w:rsidR="00BC0643" w:rsidRPr="009611A6" w:rsidRDefault="00BC0643" w:rsidP="0004195F">
      <w:pPr>
        <w:spacing w:line="390" w:lineRule="exact"/>
        <w:ind w:leftChars="250" w:left="1558" w:hangingChars="342" w:hanging="958"/>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 xml:space="preserve"> </w:t>
      </w:r>
      <w:r w:rsidR="00CA666D" w:rsidRPr="009611A6">
        <w:rPr>
          <w:rFonts w:ascii="標楷體" w:eastAsia="標楷體" w:hAnsi="標楷體"/>
          <w:color w:val="000000" w:themeColor="text1"/>
          <w:sz w:val="28"/>
          <w:szCs w:val="28"/>
        </w:rPr>
        <w:t xml:space="preserve">  </w:t>
      </w:r>
      <w:r w:rsidR="00556EF7" w:rsidRPr="009611A6">
        <w:rPr>
          <w:rFonts w:ascii="標楷體" w:eastAsia="標楷體" w:hAnsi="標楷體"/>
          <w:color w:val="000000" w:themeColor="text1"/>
          <w:sz w:val="28"/>
          <w:szCs w:val="28"/>
        </w:rPr>
        <w:t xml:space="preserve"> </w:t>
      </w:r>
      <w:r w:rsidRPr="009611A6">
        <w:rPr>
          <w:rFonts w:ascii="標楷體" w:eastAsia="標楷體" w:hAnsi="標楷體" w:hint="eastAsia"/>
          <w:color w:val="000000" w:themeColor="text1"/>
          <w:sz w:val="28"/>
          <w:szCs w:val="28"/>
        </w:rPr>
        <w:t>(6)委外製作菸酒法令宣導紅布條刊掛於本府環保局所屬環保清潔車輛，向往來民眾宣導菸酒法令。</w:t>
      </w:r>
    </w:p>
    <w:p w14:paraId="119AF1F0" w14:textId="10405FD0" w:rsidR="00BC0643" w:rsidRPr="009611A6" w:rsidRDefault="00BC0643" w:rsidP="0004195F">
      <w:pPr>
        <w:spacing w:line="390" w:lineRule="exact"/>
        <w:ind w:leftChars="250" w:left="1558" w:hangingChars="342" w:hanging="958"/>
        <w:jc w:val="both"/>
        <w:rPr>
          <w:rFonts w:ascii="標楷體" w:eastAsia="標楷體" w:hAnsi="標楷體" w:cs="標楷體"/>
          <w:color w:val="000000" w:themeColor="text1"/>
          <w:sz w:val="32"/>
          <w:szCs w:val="32"/>
        </w:rPr>
      </w:pPr>
      <w:r w:rsidRPr="009611A6">
        <w:rPr>
          <w:rFonts w:ascii="標楷體" w:eastAsia="標楷體" w:hAnsi="標楷體" w:hint="eastAsia"/>
          <w:color w:val="000000" w:themeColor="text1"/>
          <w:sz w:val="28"/>
          <w:szCs w:val="28"/>
        </w:rPr>
        <w:t xml:space="preserve"> </w:t>
      </w:r>
      <w:r w:rsidR="00CA666D" w:rsidRPr="009611A6">
        <w:rPr>
          <w:rFonts w:ascii="標楷體" w:eastAsia="標楷體" w:hAnsi="標楷體"/>
          <w:color w:val="000000" w:themeColor="text1"/>
          <w:sz w:val="28"/>
          <w:szCs w:val="28"/>
        </w:rPr>
        <w:t xml:space="preserve">  </w:t>
      </w:r>
      <w:r w:rsidR="00556EF7" w:rsidRPr="009611A6">
        <w:rPr>
          <w:rFonts w:ascii="標楷體" w:eastAsia="標楷體" w:hAnsi="標楷體"/>
          <w:color w:val="000000" w:themeColor="text1"/>
          <w:sz w:val="28"/>
          <w:szCs w:val="28"/>
        </w:rPr>
        <w:t xml:space="preserve"> </w:t>
      </w:r>
      <w:r w:rsidRPr="009611A6">
        <w:rPr>
          <w:rFonts w:ascii="標楷體" w:eastAsia="標楷體" w:hAnsi="標楷體" w:hint="eastAsia"/>
          <w:color w:val="000000" w:themeColor="text1"/>
          <w:sz w:val="28"/>
          <w:szCs w:val="28"/>
        </w:rPr>
        <w:t>(7)製作宣導立牌及摺頁分別置放於本府財政局所屬稅捐處暨分處及動產質借所，向往來洽公民眾宣導，以擴大宣導效益。</w:t>
      </w:r>
    </w:p>
    <w:p w14:paraId="43FCBEC0" w14:textId="77777777" w:rsidR="00C227F2" w:rsidRPr="009611A6" w:rsidRDefault="00C227F2" w:rsidP="0004195F">
      <w:pPr>
        <w:pStyle w:val="affffffff8"/>
        <w:spacing w:line="390" w:lineRule="exact"/>
        <w:ind w:leftChars="100" w:left="240"/>
        <w:jc w:val="both"/>
        <w:rPr>
          <w:b w:val="0"/>
          <w:color w:val="000000" w:themeColor="text1"/>
        </w:rPr>
      </w:pPr>
      <w:r w:rsidRPr="009611A6">
        <w:rPr>
          <w:rFonts w:hint="eastAsia"/>
          <w:b w:val="0"/>
          <w:color w:val="000000" w:themeColor="text1"/>
        </w:rPr>
        <w:t>（四）私劣菸酒銷毀</w:t>
      </w:r>
    </w:p>
    <w:p w14:paraId="522E9CBF" w14:textId="13B8638F" w:rsidR="00C227F2" w:rsidRDefault="009151A5" w:rsidP="0004195F">
      <w:pPr>
        <w:adjustRightInd w:val="0"/>
        <w:snapToGrid w:val="0"/>
        <w:spacing w:line="390" w:lineRule="exact"/>
        <w:ind w:leftChars="472" w:left="1133"/>
        <w:jc w:val="both"/>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109年度辦理銷毀當(或以前)年度已裁處沒入或判決沒收確定私劣菸酒共11場計250案，總計銷毀菸品720萬1,368包、酒品6萬1,817公升。</w:t>
      </w:r>
    </w:p>
    <w:p w14:paraId="54E4A74B" w14:textId="77777777" w:rsidR="009611A6" w:rsidRPr="009611A6" w:rsidRDefault="009611A6" w:rsidP="0004195F">
      <w:pPr>
        <w:adjustRightInd w:val="0"/>
        <w:snapToGrid w:val="0"/>
        <w:spacing w:line="390" w:lineRule="exact"/>
        <w:ind w:leftChars="472" w:left="1133"/>
        <w:jc w:val="both"/>
        <w:rPr>
          <w:rFonts w:ascii="標楷體" w:eastAsia="標楷體" w:hAnsi="標楷體" w:cs="超研澤粗黑"/>
          <w:color w:val="000000" w:themeColor="text1"/>
          <w:sz w:val="28"/>
          <w:szCs w:val="28"/>
        </w:rPr>
      </w:pPr>
    </w:p>
    <w:p w14:paraId="614032C9" w14:textId="77777777" w:rsidR="00A52886" w:rsidRPr="009611A6" w:rsidRDefault="00A52886" w:rsidP="0004195F">
      <w:pPr>
        <w:pStyle w:val="affffffff6"/>
        <w:spacing w:beforeLines="50" w:before="180" w:after="0" w:line="390" w:lineRule="exact"/>
        <w:jc w:val="both"/>
        <w:rPr>
          <w:rFonts w:ascii="標楷體" w:eastAsia="標楷體" w:hAnsi="標楷體"/>
          <w:color w:val="000000" w:themeColor="text1"/>
          <w:sz w:val="32"/>
          <w:szCs w:val="32"/>
        </w:rPr>
      </w:pPr>
      <w:r w:rsidRPr="009611A6">
        <w:rPr>
          <w:rFonts w:ascii="標楷體" w:eastAsia="標楷體" w:hAnsi="標楷體" w:hint="eastAsia"/>
          <w:color w:val="000000" w:themeColor="text1"/>
          <w:sz w:val="32"/>
          <w:szCs w:val="32"/>
        </w:rPr>
        <w:t>四、市有公用財產管理</w:t>
      </w:r>
    </w:p>
    <w:p w14:paraId="76E93C55" w14:textId="77777777" w:rsidR="00277BB1" w:rsidRPr="009611A6" w:rsidRDefault="00277BB1" w:rsidP="0004195F">
      <w:pPr>
        <w:pStyle w:val="affffffff8"/>
        <w:spacing w:line="390" w:lineRule="exact"/>
        <w:ind w:leftChars="100" w:left="240"/>
        <w:jc w:val="both"/>
        <w:rPr>
          <w:b w:val="0"/>
          <w:color w:val="000000" w:themeColor="text1"/>
        </w:rPr>
      </w:pPr>
      <w:r w:rsidRPr="009611A6">
        <w:rPr>
          <w:rFonts w:hint="eastAsia"/>
          <w:b w:val="0"/>
          <w:color w:val="000000" w:themeColor="text1"/>
        </w:rPr>
        <w:t>（一）推動「高雄市市有財產管理資訊系統」之運用</w:t>
      </w:r>
    </w:p>
    <w:p w14:paraId="6CBC779F" w14:textId="7C91281C" w:rsidR="00277BB1" w:rsidRPr="009611A6" w:rsidRDefault="00277BB1" w:rsidP="0004195F">
      <w:pPr>
        <w:adjustRightInd w:val="0"/>
        <w:snapToGrid w:val="0"/>
        <w:spacing w:line="390" w:lineRule="exact"/>
        <w:ind w:leftChars="472" w:left="1133"/>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市府各機關學校已將財產資料納入系統管理，全面使用</w:t>
      </w:r>
      <w:r w:rsidR="008E1F2B" w:rsidRPr="009611A6">
        <w:rPr>
          <w:rFonts w:ascii="標楷體" w:eastAsia="標楷體" w:hAnsi="標楷體" w:cs="超研澤粗黑" w:hint="eastAsia"/>
          <w:color w:val="000000" w:themeColor="text1"/>
          <w:sz w:val="28"/>
          <w:szCs w:val="28"/>
        </w:rPr>
        <w:t>「市有財產管理資訊系統」執行財產管理相關作業。為符合各機關需求</w:t>
      </w:r>
      <w:r w:rsidRPr="009611A6">
        <w:rPr>
          <w:rFonts w:ascii="標楷體" w:eastAsia="標楷體" w:hAnsi="標楷體" w:cs="超研澤粗黑" w:hint="eastAsia"/>
          <w:color w:val="000000" w:themeColor="text1"/>
          <w:sz w:val="28"/>
          <w:szCs w:val="28"/>
        </w:rPr>
        <w:t>及增加外業會勘所需，持續</w:t>
      </w:r>
      <w:r w:rsidRPr="009611A6">
        <w:rPr>
          <w:rFonts w:ascii="標楷體" w:eastAsia="標楷體" w:hAnsi="標楷體" w:cs="標楷體" w:hint="eastAsia"/>
          <w:color w:val="000000" w:themeColor="text1"/>
          <w:sz w:val="28"/>
          <w:szCs w:val="28"/>
        </w:rPr>
        <w:t>擴充</w:t>
      </w:r>
      <w:r w:rsidRPr="009611A6">
        <w:rPr>
          <w:rFonts w:ascii="標楷體" w:eastAsia="標楷體" w:hAnsi="標楷體" w:cs="超研澤粗黑" w:hint="eastAsia"/>
          <w:color w:val="000000" w:themeColor="text1"/>
          <w:kern w:val="0"/>
          <w:sz w:val="28"/>
          <w:szCs w:val="28"/>
        </w:rPr>
        <w:t>系統架構及資料庫結構，</w:t>
      </w:r>
      <w:r w:rsidRPr="009611A6">
        <w:rPr>
          <w:rFonts w:ascii="標楷體" w:eastAsia="標楷體" w:hAnsi="標楷體" w:cs="標楷體" w:hint="eastAsia"/>
          <w:color w:val="000000" w:themeColor="text1"/>
          <w:sz w:val="28"/>
          <w:szCs w:val="28"/>
        </w:rPr>
        <w:t>強化市有財產管理相關系統功能。</w:t>
      </w:r>
    </w:p>
    <w:p w14:paraId="1545FA96" w14:textId="77777777" w:rsidR="00277BB1" w:rsidRPr="009611A6" w:rsidRDefault="00277BB1" w:rsidP="0004195F">
      <w:pPr>
        <w:pStyle w:val="affffffff8"/>
        <w:spacing w:line="390" w:lineRule="exact"/>
        <w:ind w:leftChars="100" w:left="240"/>
        <w:jc w:val="both"/>
        <w:rPr>
          <w:b w:val="0"/>
          <w:color w:val="000000" w:themeColor="text1"/>
        </w:rPr>
      </w:pPr>
      <w:r w:rsidRPr="009611A6">
        <w:rPr>
          <w:rFonts w:hint="eastAsia"/>
          <w:b w:val="0"/>
          <w:color w:val="000000" w:themeColor="text1"/>
        </w:rPr>
        <w:t>（二）辦理公有財產檢查，健全財產管理</w:t>
      </w:r>
      <w:bookmarkStart w:id="1" w:name="_Hlk44514716"/>
      <w:r w:rsidRPr="009611A6">
        <w:rPr>
          <w:rFonts w:hint="eastAsia"/>
          <w:b w:val="0"/>
          <w:color w:val="000000" w:themeColor="text1"/>
        </w:rPr>
        <w:t>制度</w:t>
      </w:r>
      <w:bookmarkEnd w:id="1"/>
    </w:p>
    <w:p w14:paraId="38AB0EA8" w14:textId="3BE8954A" w:rsidR="00277BB1" w:rsidRPr="009611A6" w:rsidRDefault="00000D75" w:rsidP="0004195F">
      <w:pPr>
        <w:adjustRightInd w:val="0"/>
        <w:snapToGrid w:val="0"/>
        <w:spacing w:line="390" w:lineRule="exact"/>
        <w:ind w:leftChars="471" w:left="1132" w:hanging="2"/>
        <w:jc w:val="both"/>
        <w:rPr>
          <w:rFonts w:ascii="標楷體" w:eastAsia="標楷體" w:hAnsi="標楷體" w:cs="超研澤粗黑"/>
          <w:color w:val="000000" w:themeColor="text1"/>
          <w:sz w:val="28"/>
          <w:szCs w:val="28"/>
        </w:rPr>
      </w:pPr>
      <w:r w:rsidRPr="009611A6">
        <w:rPr>
          <w:rFonts w:asciiTheme="minorHAnsi" w:eastAsia="標楷體" w:hAnsiTheme="minorHAnsi" w:cstheme="minorBidi" w:hint="eastAsia"/>
          <w:color w:val="000000" w:themeColor="text1"/>
          <w:sz w:val="28"/>
          <w:szCs w:val="28"/>
        </w:rPr>
        <w:t>為加強公有財產之保管</w:t>
      </w:r>
      <w:r w:rsidR="003A0B31" w:rsidRPr="009611A6">
        <w:rPr>
          <w:rFonts w:asciiTheme="minorHAnsi" w:eastAsia="標楷體" w:hAnsiTheme="minorHAnsi" w:cstheme="minorBidi" w:hint="eastAsia"/>
          <w:color w:val="000000" w:themeColor="text1"/>
          <w:sz w:val="28"/>
          <w:szCs w:val="28"/>
        </w:rPr>
        <w:t>使用、收益</w:t>
      </w:r>
      <w:r w:rsidR="003A0B31" w:rsidRPr="009611A6">
        <w:rPr>
          <w:rFonts w:asciiTheme="minorHAnsi" w:eastAsia="標楷體" w:hAnsiTheme="minorHAnsi" w:cstheme="minorBidi" w:hint="eastAsia"/>
          <w:color w:val="000000" w:themeColor="text1"/>
          <w:sz w:val="28"/>
          <w:szCs w:val="28"/>
          <w:lang w:eastAsia="zh-HK"/>
        </w:rPr>
        <w:t>與</w:t>
      </w:r>
      <w:r w:rsidR="00277BB1" w:rsidRPr="009611A6">
        <w:rPr>
          <w:rFonts w:asciiTheme="minorHAnsi" w:eastAsia="標楷體" w:hAnsiTheme="minorHAnsi" w:cstheme="minorBidi" w:hint="eastAsia"/>
          <w:color w:val="000000" w:themeColor="text1"/>
          <w:sz w:val="28"/>
          <w:szCs w:val="28"/>
        </w:rPr>
        <w:t>處分，</w:t>
      </w:r>
      <w:r w:rsidR="003A0B31" w:rsidRPr="009611A6">
        <w:rPr>
          <w:rFonts w:asciiTheme="minorHAnsi" w:eastAsia="標楷體" w:hAnsiTheme="minorHAnsi" w:cstheme="minorBidi" w:hint="eastAsia"/>
          <w:color w:val="000000" w:themeColor="text1"/>
          <w:sz w:val="28"/>
          <w:szCs w:val="28"/>
          <w:lang w:eastAsia="zh-HK"/>
        </w:rPr>
        <w:t>健全公產管理制度</w:t>
      </w:r>
      <w:r w:rsidR="003A0B31" w:rsidRPr="009611A6">
        <w:rPr>
          <w:rFonts w:ascii="標楷體" w:eastAsia="標楷體" w:hAnsi="標楷體" w:cstheme="minorBidi" w:hint="eastAsia"/>
          <w:color w:val="000000" w:themeColor="text1"/>
          <w:sz w:val="28"/>
          <w:szCs w:val="28"/>
        </w:rPr>
        <w:t>，</w:t>
      </w:r>
      <w:r w:rsidR="00277BB1" w:rsidRPr="009611A6">
        <w:rPr>
          <w:rFonts w:ascii="標楷體" w:eastAsia="標楷體" w:hAnsi="標楷體" w:cstheme="minorBidi" w:hint="eastAsia"/>
          <w:color w:val="000000" w:themeColor="text1"/>
          <w:sz w:val="28"/>
          <w:szCs w:val="28"/>
        </w:rPr>
        <w:t>依年度財產管理情形檢查計畫辦理財產檢查</w:t>
      </w:r>
      <w:r w:rsidR="003A0B31" w:rsidRPr="009611A6">
        <w:rPr>
          <w:rFonts w:ascii="標楷體" w:eastAsia="標楷體" w:hAnsi="標楷體" w:cstheme="minorBidi" w:hint="eastAsia"/>
          <w:color w:val="000000" w:themeColor="text1"/>
          <w:sz w:val="28"/>
          <w:szCs w:val="28"/>
        </w:rPr>
        <w:t>，</w:t>
      </w:r>
      <w:r w:rsidR="00277BB1" w:rsidRPr="009611A6">
        <w:rPr>
          <w:rFonts w:ascii="標楷體" w:eastAsia="標楷體" w:hAnsi="標楷體" w:cstheme="minorBidi" w:hint="eastAsia"/>
          <w:color w:val="000000" w:themeColor="text1"/>
          <w:sz w:val="28"/>
          <w:szCs w:val="28"/>
        </w:rPr>
        <w:t>109</w:t>
      </w:r>
      <w:r w:rsidR="003A0B31" w:rsidRPr="009611A6">
        <w:rPr>
          <w:rFonts w:ascii="標楷體" w:eastAsia="標楷體" w:hAnsi="標楷體" w:cstheme="minorBidi" w:hint="eastAsia"/>
          <w:color w:val="000000" w:themeColor="text1"/>
          <w:sz w:val="28"/>
          <w:szCs w:val="28"/>
        </w:rPr>
        <w:t>年</w:t>
      </w:r>
      <w:r w:rsidR="003A0B31" w:rsidRPr="009611A6">
        <w:rPr>
          <w:rFonts w:ascii="標楷體" w:eastAsia="標楷體" w:hAnsi="標楷體" w:cstheme="minorBidi" w:hint="eastAsia"/>
          <w:color w:val="000000" w:themeColor="text1"/>
          <w:sz w:val="28"/>
          <w:szCs w:val="28"/>
          <w:lang w:eastAsia="zh-HK"/>
        </w:rPr>
        <w:t>下</w:t>
      </w:r>
      <w:r w:rsidR="00277BB1" w:rsidRPr="009611A6">
        <w:rPr>
          <w:rFonts w:ascii="標楷體" w:eastAsia="標楷體" w:hAnsi="標楷體" w:cstheme="minorBidi" w:hint="eastAsia"/>
          <w:color w:val="000000" w:themeColor="text1"/>
          <w:sz w:val="28"/>
          <w:szCs w:val="28"/>
        </w:rPr>
        <w:t>半年度</w:t>
      </w:r>
      <w:r w:rsidR="003A0B31" w:rsidRPr="009611A6">
        <w:rPr>
          <w:rFonts w:ascii="標楷體" w:eastAsia="標楷體" w:hAnsi="標楷體" w:cstheme="minorBidi" w:hint="eastAsia"/>
          <w:color w:val="000000" w:themeColor="text1"/>
          <w:sz w:val="28"/>
          <w:szCs w:val="28"/>
          <w:lang w:eastAsia="zh-HK"/>
        </w:rPr>
        <w:t>定期檢查完成海洋局</w:t>
      </w:r>
      <w:r w:rsidR="00277BB1" w:rsidRPr="009611A6">
        <w:rPr>
          <w:rFonts w:ascii="標楷體" w:eastAsia="標楷體" w:hAnsiTheme="minorHAnsi" w:cs="標楷體" w:hint="eastAsia"/>
          <w:color w:val="000000" w:themeColor="text1"/>
          <w:kern w:val="0"/>
          <w:sz w:val="28"/>
          <w:szCs w:val="28"/>
          <w:lang w:val="zh-TW"/>
        </w:rPr>
        <w:t>、</w:t>
      </w:r>
      <w:r w:rsidR="003A0B31" w:rsidRPr="009611A6">
        <w:rPr>
          <w:rFonts w:ascii="標楷體" w:eastAsia="標楷體" w:hAnsiTheme="minorHAnsi" w:cs="標楷體" w:hint="eastAsia"/>
          <w:color w:val="000000" w:themeColor="text1"/>
          <w:kern w:val="0"/>
          <w:sz w:val="28"/>
          <w:szCs w:val="28"/>
          <w:lang w:val="zh-TW" w:eastAsia="zh-HK"/>
        </w:rPr>
        <w:t>美濃戶政事務所</w:t>
      </w:r>
      <w:r w:rsidR="00277BB1" w:rsidRPr="009611A6">
        <w:rPr>
          <w:rFonts w:ascii="標楷體" w:eastAsia="標楷體" w:hAnsiTheme="minorHAnsi" w:cs="標楷體" w:hint="eastAsia"/>
          <w:color w:val="000000" w:themeColor="text1"/>
          <w:kern w:val="0"/>
          <w:sz w:val="28"/>
          <w:szCs w:val="28"/>
          <w:lang w:val="zh-TW"/>
        </w:rPr>
        <w:t>、</w:t>
      </w:r>
      <w:r w:rsidR="003A0B31" w:rsidRPr="009611A6">
        <w:rPr>
          <w:rFonts w:ascii="標楷體" w:eastAsia="標楷體" w:hAnsiTheme="minorHAnsi" w:cs="標楷體" w:hint="eastAsia"/>
          <w:color w:val="000000" w:themeColor="text1"/>
          <w:kern w:val="0"/>
          <w:sz w:val="28"/>
          <w:szCs w:val="28"/>
          <w:lang w:val="zh-TW" w:eastAsia="zh-HK"/>
        </w:rPr>
        <w:t>小林國小</w:t>
      </w:r>
      <w:r w:rsidR="00277BB1" w:rsidRPr="009611A6">
        <w:rPr>
          <w:rFonts w:ascii="標楷體" w:eastAsia="標楷體" w:hAnsi="標楷體" w:cstheme="minorBidi" w:hint="eastAsia"/>
          <w:color w:val="000000" w:themeColor="text1"/>
          <w:sz w:val="28"/>
          <w:szCs w:val="28"/>
        </w:rPr>
        <w:t>等</w:t>
      </w:r>
      <w:r w:rsidR="003A0B31" w:rsidRPr="009611A6">
        <w:rPr>
          <w:rFonts w:ascii="標楷體" w:eastAsia="標楷體" w:hAnsi="標楷體" w:cstheme="minorBidi" w:hint="eastAsia"/>
          <w:color w:val="000000" w:themeColor="text1"/>
          <w:sz w:val="28"/>
          <w:szCs w:val="28"/>
        </w:rPr>
        <w:t>15</w:t>
      </w:r>
      <w:r w:rsidR="00277BB1" w:rsidRPr="009611A6">
        <w:rPr>
          <w:rFonts w:ascii="標楷體" w:eastAsia="標楷體" w:hAnsi="標楷體" w:cstheme="minorBidi" w:hint="eastAsia"/>
          <w:color w:val="000000" w:themeColor="text1"/>
          <w:sz w:val="28"/>
          <w:szCs w:val="28"/>
        </w:rPr>
        <w:t>所機關學校實地訪查作業，</w:t>
      </w:r>
      <w:r w:rsidR="00277BB1" w:rsidRPr="009611A6">
        <w:rPr>
          <w:rFonts w:asciiTheme="minorHAnsi" w:eastAsia="標楷體" w:hAnsiTheme="minorHAnsi" w:cstheme="minorBidi" w:hint="eastAsia"/>
          <w:color w:val="000000" w:themeColor="text1"/>
          <w:sz w:val="28"/>
          <w:szCs w:val="28"/>
        </w:rPr>
        <w:t>並列管追蹤受檢機關缺失改善結果</w:t>
      </w:r>
      <w:r w:rsidR="003A0B31" w:rsidRPr="009611A6">
        <w:rPr>
          <w:rFonts w:ascii="標楷體" w:eastAsia="標楷體" w:hAnsi="標楷體" w:cs="標楷體" w:hint="eastAsia"/>
          <w:color w:val="000000" w:themeColor="text1"/>
          <w:sz w:val="28"/>
          <w:szCs w:val="28"/>
        </w:rPr>
        <w:t>；</w:t>
      </w:r>
      <w:r w:rsidR="003A0B31" w:rsidRPr="009611A6">
        <w:rPr>
          <w:rFonts w:ascii="標楷體" w:eastAsia="標楷體" w:hAnsi="標楷體" w:cs="標楷體" w:hint="eastAsia"/>
          <w:color w:val="000000" w:themeColor="text1"/>
          <w:sz w:val="28"/>
          <w:szCs w:val="28"/>
          <w:lang w:eastAsia="zh-HK"/>
        </w:rPr>
        <w:t>另為瞭解機關</w:t>
      </w:r>
      <w:r w:rsidR="003A0B31" w:rsidRPr="009611A6">
        <w:rPr>
          <w:rFonts w:ascii="標楷體" w:eastAsia="標楷體" w:hAnsi="標楷體" w:cs="標楷體" w:hint="eastAsia"/>
          <w:color w:val="000000" w:themeColor="text1"/>
          <w:sz w:val="28"/>
          <w:szCs w:val="28"/>
          <w:lang w:eastAsia="zh-HK"/>
        </w:rPr>
        <w:lastRenderedPageBreak/>
        <w:t>公有房地實際管理運用情形，不定期抽查鳥松區公所等</w:t>
      </w:r>
      <w:r w:rsidR="003A0B31" w:rsidRPr="009611A6">
        <w:rPr>
          <w:rFonts w:ascii="標楷體" w:eastAsia="標楷體" w:hAnsi="標楷體" w:cs="標楷體" w:hint="eastAsia"/>
          <w:color w:val="000000" w:themeColor="text1"/>
          <w:sz w:val="28"/>
          <w:szCs w:val="28"/>
        </w:rPr>
        <w:t>9</w:t>
      </w:r>
      <w:r w:rsidR="003A0B31" w:rsidRPr="009611A6">
        <w:rPr>
          <w:rFonts w:ascii="標楷體" w:eastAsia="標楷體" w:hAnsi="標楷體" w:cs="標楷體" w:hint="eastAsia"/>
          <w:color w:val="000000" w:themeColor="text1"/>
          <w:sz w:val="28"/>
          <w:szCs w:val="28"/>
          <w:lang w:eastAsia="zh-HK"/>
        </w:rPr>
        <w:t>個機關，</w:t>
      </w:r>
      <w:r w:rsidR="003A0B31" w:rsidRPr="009611A6">
        <w:rPr>
          <w:rFonts w:ascii="標楷體" w:eastAsia="標楷體" w:hAnsi="標楷體" w:cs="標楷體" w:hint="eastAsia"/>
          <w:color w:val="000000" w:themeColor="text1"/>
          <w:sz w:val="28"/>
          <w:szCs w:val="28"/>
        </w:rPr>
        <w:t>27</w:t>
      </w:r>
      <w:r w:rsidR="003A0B31" w:rsidRPr="009611A6">
        <w:rPr>
          <w:rFonts w:ascii="標楷體" w:eastAsia="標楷體" w:hAnsi="標楷體" w:cs="標楷體" w:hint="eastAsia"/>
          <w:color w:val="000000" w:themeColor="text1"/>
          <w:sz w:val="28"/>
          <w:szCs w:val="28"/>
          <w:lang w:eastAsia="zh-HK"/>
        </w:rPr>
        <w:t>處房地；府外撥用財產檢查，計有公路總局等</w:t>
      </w:r>
      <w:r w:rsidR="003A0B31" w:rsidRPr="009611A6">
        <w:rPr>
          <w:rFonts w:ascii="標楷體" w:eastAsia="標楷體" w:hAnsi="標楷體" w:cs="標楷體" w:hint="eastAsia"/>
          <w:color w:val="000000" w:themeColor="text1"/>
          <w:sz w:val="28"/>
          <w:szCs w:val="28"/>
        </w:rPr>
        <w:t>11</w:t>
      </w:r>
      <w:r w:rsidR="003A0B31" w:rsidRPr="009611A6">
        <w:rPr>
          <w:rFonts w:ascii="標楷體" w:eastAsia="標楷體" w:hAnsi="標楷體" w:cs="標楷體" w:hint="eastAsia"/>
          <w:color w:val="000000" w:themeColor="text1"/>
          <w:sz w:val="28"/>
          <w:szCs w:val="28"/>
          <w:lang w:eastAsia="zh-HK"/>
        </w:rPr>
        <w:t>個機關，包含</w:t>
      </w:r>
      <w:r w:rsidR="003A0B31" w:rsidRPr="009611A6">
        <w:rPr>
          <w:rFonts w:ascii="標楷體" w:eastAsia="標楷體" w:hAnsi="標楷體" w:cs="標楷體" w:hint="eastAsia"/>
          <w:color w:val="000000" w:themeColor="text1"/>
          <w:sz w:val="28"/>
          <w:szCs w:val="28"/>
        </w:rPr>
        <w:t>1</w:t>
      </w:r>
      <w:r w:rsidR="003A0B31" w:rsidRPr="009611A6">
        <w:rPr>
          <w:rFonts w:ascii="標楷體" w:eastAsia="標楷體" w:hAnsi="標楷體" w:cs="標楷體" w:hint="eastAsia"/>
          <w:color w:val="000000" w:themeColor="text1"/>
          <w:sz w:val="28"/>
          <w:szCs w:val="28"/>
          <w:lang w:eastAsia="zh-HK"/>
        </w:rPr>
        <w:t>處房地及</w:t>
      </w:r>
      <w:r w:rsidR="003A0B31" w:rsidRPr="009611A6">
        <w:rPr>
          <w:rFonts w:ascii="標楷體" w:eastAsia="標楷體" w:hAnsi="標楷體" w:cs="標楷體" w:hint="eastAsia"/>
          <w:color w:val="000000" w:themeColor="text1"/>
          <w:sz w:val="28"/>
          <w:szCs w:val="28"/>
        </w:rPr>
        <w:t>336</w:t>
      </w:r>
      <w:r w:rsidR="003A0B31" w:rsidRPr="009611A6">
        <w:rPr>
          <w:rFonts w:ascii="標楷體" w:eastAsia="標楷體" w:hAnsi="標楷體" w:cs="標楷體" w:hint="eastAsia"/>
          <w:color w:val="000000" w:themeColor="text1"/>
          <w:sz w:val="28"/>
          <w:szCs w:val="28"/>
          <w:lang w:eastAsia="zh-HK"/>
        </w:rPr>
        <w:t>筆土地。</w:t>
      </w:r>
      <w:r w:rsidR="00277BB1" w:rsidRPr="009611A6">
        <w:rPr>
          <w:rFonts w:ascii="標楷體" w:eastAsia="標楷體" w:hAnsi="標楷體" w:cs="超研澤粗黑"/>
          <w:color w:val="000000" w:themeColor="text1"/>
          <w:sz w:val="28"/>
          <w:szCs w:val="28"/>
        </w:rPr>
        <w:t xml:space="preserve"> </w:t>
      </w:r>
    </w:p>
    <w:p w14:paraId="3F2326CB" w14:textId="77777777" w:rsidR="00A70B25" w:rsidRPr="009611A6" w:rsidRDefault="00277BB1" w:rsidP="0004195F">
      <w:pPr>
        <w:pStyle w:val="affffffff8"/>
        <w:spacing w:line="390" w:lineRule="exact"/>
        <w:ind w:leftChars="118" w:left="1131" w:hangingChars="303" w:hanging="848"/>
        <w:jc w:val="both"/>
        <w:rPr>
          <w:b w:val="0"/>
          <w:color w:val="000000" w:themeColor="text1"/>
        </w:rPr>
      </w:pPr>
      <w:r w:rsidRPr="009611A6">
        <w:rPr>
          <w:rFonts w:hint="eastAsia"/>
          <w:b w:val="0"/>
          <w:color w:val="000000" w:themeColor="text1"/>
        </w:rPr>
        <w:t>（三）</w:t>
      </w:r>
      <w:r w:rsidR="00A70B25" w:rsidRPr="009611A6">
        <w:rPr>
          <w:rFonts w:hint="eastAsia"/>
          <w:b w:val="0"/>
          <w:color w:val="000000" w:themeColor="text1"/>
          <w:lang w:eastAsia="zh-HK"/>
        </w:rPr>
        <w:t>執行</w:t>
      </w:r>
      <w:r w:rsidRPr="009611A6">
        <w:rPr>
          <w:rFonts w:hint="eastAsia"/>
          <w:b w:val="0"/>
          <w:color w:val="000000" w:themeColor="text1"/>
        </w:rPr>
        <w:t>「高雄市</w:t>
      </w:r>
      <w:r w:rsidR="00A70B25" w:rsidRPr="009611A6">
        <w:rPr>
          <w:rFonts w:hint="eastAsia"/>
          <w:b w:val="0"/>
          <w:color w:val="000000" w:themeColor="text1"/>
          <w:lang w:eastAsia="zh-HK"/>
        </w:rPr>
        <w:t>市有閒置及低度利用房地清理利用計畫</w:t>
      </w:r>
      <w:r w:rsidRPr="009611A6">
        <w:rPr>
          <w:rFonts w:hint="eastAsia"/>
          <w:b w:val="0"/>
          <w:color w:val="000000" w:themeColor="text1"/>
        </w:rPr>
        <w:t>」</w:t>
      </w:r>
    </w:p>
    <w:p w14:paraId="5302B129" w14:textId="28286A51" w:rsidR="00277BB1" w:rsidRPr="009611A6" w:rsidRDefault="00277BB1" w:rsidP="0004195F">
      <w:pPr>
        <w:pStyle w:val="affffffff8"/>
        <w:spacing w:line="390" w:lineRule="exact"/>
        <w:ind w:leftChars="469" w:left="1134" w:hangingChars="3" w:hanging="8"/>
        <w:jc w:val="both"/>
        <w:rPr>
          <w:rFonts w:cs="超研澤粗黑"/>
          <w:color w:val="000000" w:themeColor="text1"/>
        </w:rPr>
      </w:pPr>
      <w:r w:rsidRPr="009611A6">
        <w:rPr>
          <w:rFonts w:cs="超研澤粗黑" w:hint="eastAsia"/>
          <w:b w:val="0"/>
          <w:color w:val="000000" w:themeColor="text1"/>
        </w:rPr>
        <w:t>督促各機關確實執行「高雄市市有閒置及低度利用房地清理利用計畫」，</w:t>
      </w:r>
      <w:r w:rsidR="00490578" w:rsidRPr="009611A6">
        <w:rPr>
          <w:rFonts w:cs="超研澤粗黑" w:hint="eastAsia"/>
          <w:b w:val="0"/>
          <w:color w:val="000000" w:themeColor="text1"/>
          <w:lang w:eastAsia="zh-HK"/>
        </w:rPr>
        <w:t>每年調查市有閒置及低度利用房地空間</w:t>
      </w:r>
      <w:r w:rsidR="00490578" w:rsidRPr="009611A6">
        <w:rPr>
          <w:rFonts w:cs="超研澤粗黑" w:hint="eastAsia"/>
          <w:b w:val="0"/>
          <w:color w:val="000000" w:themeColor="text1"/>
        </w:rPr>
        <w:t>，</w:t>
      </w:r>
      <w:r w:rsidR="00490578" w:rsidRPr="009611A6">
        <w:rPr>
          <w:rFonts w:cs="超研澤粗黑" w:hint="eastAsia"/>
          <w:b w:val="0"/>
          <w:color w:val="000000" w:themeColor="text1"/>
          <w:lang w:eastAsia="zh-HK"/>
        </w:rPr>
        <w:t>定期召開專案小組會議檢討及列管追蹤各機關辦理情形</w:t>
      </w:r>
      <w:r w:rsidRPr="009611A6">
        <w:rPr>
          <w:rFonts w:cs="超研澤粗黑" w:hint="eastAsia"/>
          <w:b w:val="0"/>
          <w:color w:val="000000" w:themeColor="text1"/>
        </w:rPr>
        <w:t>，並將最新之市有閒置空間</w:t>
      </w:r>
      <w:r w:rsidR="00490578" w:rsidRPr="009611A6">
        <w:rPr>
          <w:rFonts w:cs="超研澤粗黑" w:hint="eastAsia"/>
          <w:b w:val="0"/>
          <w:color w:val="000000" w:themeColor="text1"/>
          <w:lang w:eastAsia="zh-HK"/>
        </w:rPr>
        <w:t>之媒合</w:t>
      </w:r>
      <w:r w:rsidRPr="009611A6">
        <w:rPr>
          <w:rFonts w:cs="超研澤粗黑" w:hint="eastAsia"/>
          <w:b w:val="0"/>
          <w:color w:val="000000" w:themeColor="text1"/>
        </w:rPr>
        <w:t>，放置於</w:t>
      </w:r>
      <w:r w:rsidR="00490578" w:rsidRPr="009611A6">
        <w:rPr>
          <w:rFonts w:cs="超研澤粗黑" w:hint="eastAsia"/>
          <w:b w:val="0"/>
          <w:color w:val="000000" w:themeColor="text1"/>
        </w:rPr>
        <w:t>「</w:t>
      </w:r>
      <w:r w:rsidRPr="009611A6">
        <w:rPr>
          <w:rFonts w:cs="超研澤粗黑" w:hint="eastAsia"/>
          <w:b w:val="0"/>
          <w:color w:val="000000" w:themeColor="text1"/>
        </w:rPr>
        <w:t>高雄市空間再利用資訊整合平台</w:t>
      </w:r>
      <w:r w:rsidR="00490578" w:rsidRPr="009611A6">
        <w:rPr>
          <w:rFonts w:cs="超研澤粗黑" w:hint="eastAsia"/>
          <w:b w:val="0"/>
          <w:color w:val="000000" w:themeColor="text1"/>
        </w:rPr>
        <w:t>」</w:t>
      </w:r>
      <w:r w:rsidRPr="009611A6">
        <w:rPr>
          <w:rFonts w:cs="超研澤粗黑" w:hint="eastAsia"/>
          <w:b w:val="0"/>
          <w:color w:val="000000" w:themeColor="text1"/>
        </w:rPr>
        <w:t>，加速本市閒置空間之媒合，</w:t>
      </w:r>
      <w:r w:rsidR="00FB0A6F" w:rsidRPr="009611A6">
        <w:rPr>
          <w:rFonts w:cs="超研澤粗黑" w:hint="eastAsia"/>
          <w:b w:val="0"/>
          <w:color w:val="000000" w:themeColor="text1"/>
        </w:rPr>
        <w:t>109</w:t>
      </w:r>
      <w:r w:rsidR="00FB0A6F" w:rsidRPr="009611A6">
        <w:rPr>
          <w:rFonts w:cs="超研澤粗黑" w:hint="eastAsia"/>
          <w:b w:val="0"/>
          <w:color w:val="000000" w:themeColor="text1"/>
          <w:lang w:eastAsia="zh-HK"/>
        </w:rPr>
        <w:t>年度</w:t>
      </w:r>
      <w:r w:rsidR="00FB0A6F" w:rsidRPr="009611A6">
        <w:rPr>
          <w:rFonts w:cs="超研澤粗黑" w:hint="eastAsia"/>
          <w:b w:val="0"/>
          <w:color w:val="000000" w:themeColor="text1"/>
        </w:rPr>
        <w:t>7</w:t>
      </w:r>
      <w:r w:rsidR="00FB0A6F" w:rsidRPr="009611A6">
        <w:rPr>
          <w:rFonts w:cs="超研澤粗黑" w:hint="eastAsia"/>
          <w:b w:val="0"/>
          <w:color w:val="000000" w:themeColor="text1"/>
          <w:lang w:eastAsia="zh-HK"/>
        </w:rPr>
        <w:t>月至</w:t>
      </w:r>
      <w:r w:rsidR="00FB0A6F" w:rsidRPr="009611A6">
        <w:rPr>
          <w:rFonts w:cs="超研澤粗黑" w:hint="eastAsia"/>
          <w:b w:val="0"/>
          <w:color w:val="000000" w:themeColor="text1"/>
        </w:rPr>
        <w:t>12</w:t>
      </w:r>
      <w:r w:rsidR="00FB0A6F" w:rsidRPr="009611A6">
        <w:rPr>
          <w:rFonts w:cs="超研澤粗黑" w:hint="eastAsia"/>
          <w:b w:val="0"/>
          <w:color w:val="000000" w:themeColor="text1"/>
          <w:lang w:eastAsia="zh-HK"/>
        </w:rPr>
        <w:t>月收回市有土地</w:t>
      </w:r>
      <w:r w:rsidR="00FB0A6F" w:rsidRPr="009611A6">
        <w:rPr>
          <w:rFonts w:cs="超研澤粗黑" w:hint="eastAsia"/>
          <w:b w:val="0"/>
          <w:color w:val="000000" w:themeColor="text1"/>
        </w:rPr>
        <w:t>3</w:t>
      </w:r>
      <w:r w:rsidR="00FB0A6F" w:rsidRPr="009611A6">
        <w:rPr>
          <w:rFonts w:cs="超研澤粗黑" w:hint="eastAsia"/>
          <w:b w:val="0"/>
          <w:color w:val="000000" w:themeColor="text1"/>
          <w:lang w:eastAsia="zh-HK"/>
        </w:rPr>
        <w:t>筆</w:t>
      </w:r>
      <w:r w:rsidR="00FB0A6F" w:rsidRPr="009611A6">
        <w:rPr>
          <w:rFonts w:cs="超研澤粗黑" w:hint="eastAsia"/>
          <w:b w:val="0"/>
          <w:color w:val="000000" w:themeColor="text1"/>
        </w:rPr>
        <w:t>，</w:t>
      </w:r>
      <w:r w:rsidR="00FB0A6F" w:rsidRPr="009611A6">
        <w:rPr>
          <w:rFonts w:cs="超研澤粗黑" w:hint="eastAsia"/>
          <w:b w:val="0"/>
          <w:color w:val="000000" w:themeColor="text1"/>
          <w:lang w:eastAsia="zh-HK"/>
        </w:rPr>
        <w:t>面積合計</w:t>
      </w:r>
      <w:r w:rsidR="00FB0A6F" w:rsidRPr="009611A6">
        <w:rPr>
          <w:rFonts w:cs="超研澤粗黑" w:hint="eastAsia"/>
          <w:b w:val="0"/>
          <w:color w:val="000000" w:themeColor="text1"/>
        </w:rPr>
        <w:t>3</w:t>
      </w:r>
      <w:r w:rsidR="00866E82" w:rsidRPr="009611A6">
        <w:rPr>
          <w:rFonts w:cs="超研澤粗黑" w:hint="eastAsia"/>
          <w:b w:val="0"/>
          <w:color w:val="000000" w:themeColor="text1"/>
        </w:rPr>
        <w:t>,</w:t>
      </w:r>
      <w:r w:rsidR="00FB0A6F" w:rsidRPr="009611A6">
        <w:rPr>
          <w:rFonts w:cs="超研澤粗黑" w:hint="eastAsia"/>
          <w:b w:val="0"/>
          <w:color w:val="000000" w:themeColor="text1"/>
        </w:rPr>
        <w:t>053</w:t>
      </w:r>
      <w:r w:rsidR="00FB0A6F" w:rsidRPr="009611A6">
        <w:rPr>
          <w:rFonts w:cs="超研澤粗黑" w:hint="eastAsia"/>
          <w:b w:val="0"/>
          <w:color w:val="000000" w:themeColor="text1"/>
          <w:lang w:eastAsia="zh-HK"/>
        </w:rPr>
        <w:t>平方公</w:t>
      </w:r>
      <w:r w:rsidR="00FB0A6F" w:rsidRPr="009611A6">
        <w:rPr>
          <w:rFonts w:cs="超研澤粗黑" w:hint="eastAsia"/>
          <w:b w:val="0"/>
          <w:color w:val="000000" w:themeColor="text1"/>
        </w:rPr>
        <w:t>尺</w:t>
      </w:r>
      <w:r w:rsidR="00FB0A6F" w:rsidRPr="009611A6">
        <w:rPr>
          <w:rFonts w:cs="超研澤粗黑" w:hint="eastAsia"/>
          <w:b w:val="0"/>
          <w:color w:val="000000" w:themeColor="text1"/>
          <w:lang w:eastAsia="zh-HK"/>
        </w:rPr>
        <w:t>，土地公告現值</w:t>
      </w:r>
      <w:r w:rsidR="00FB0A6F" w:rsidRPr="009611A6">
        <w:rPr>
          <w:rFonts w:cs="超研澤粗黑" w:hint="eastAsia"/>
          <w:b w:val="0"/>
          <w:color w:val="000000" w:themeColor="text1"/>
        </w:rPr>
        <w:t>1</w:t>
      </w:r>
      <w:r w:rsidR="00FB0A6F" w:rsidRPr="009611A6">
        <w:rPr>
          <w:rFonts w:cs="超研澤粗黑" w:hint="eastAsia"/>
          <w:b w:val="0"/>
          <w:color w:val="000000" w:themeColor="text1"/>
          <w:lang w:eastAsia="zh-HK"/>
        </w:rPr>
        <w:t>億</w:t>
      </w:r>
      <w:r w:rsidR="00FB0A6F" w:rsidRPr="009611A6">
        <w:rPr>
          <w:rFonts w:cs="超研澤粗黑" w:hint="eastAsia"/>
          <w:b w:val="0"/>
          <w:color w:val="000000" w:themeColor="text1"/>
        </w:rPr>
        <w:t>8</w:t>
      </w:r>
      <w:r w:rsidR="00425077" w:rsidRPr="009611A6">
        <w:rPr>
          <w:rFonts w:cs="超研澤粗黑" w:hint="eastAsia"/>
          <w:b w:val="0"/>
          <w:color w:val="000000" w:themeColor="text1"/>
        </w:rPr>
        <w:t>,</w:t>
      </w:r>
      <w:r w:rsidR="00FB0A6F" w:rsidRPr="009611A6">
        <w:rPr>
          <w:rFonts w:cs="超研澤粗黑" w:hint="eastAsia"/>
          <w:b w:val="0"/>
          <w:color w:val="000000" w:themeColor="text1"/>
        </w:rPr>
        <w:t>404</w:t>
      </w:r>
      <w:r w:rsidR="00FB0A6F" w:rsidRPr="009611A6">
        <w:rPr>
          <w:rFonts w:cs="超研澤粗黑" w:hint="eastAsia"/>
          <w:b w:val="0"/>
          <w:color w:val="000000" w:themeColor="text1"/>
          <w:lang w:eastAsia="zh-HK"/>
        </w:rPr>
        <w:t>萬元；閒置建物標租活化</w:t>
      </w:r>
      <w:r w:rsidR="00FB0A6F" w:rsidRPr="009611A6">
        <w:rPr>
          <w:rFonts w:cs="超研澤粗黑" w:hint="eastAsia"/>
          <w:b w:val="0"/>
          <w:color w:val="000000" w:themeColor="text1"/>
        </w:rPr>
        <w:t>1</w:t>
      </w:r>
      <w:r w:rsidR="00FB0A6F" w:rsidRPr="009611A6">
        <w:rPr>
          <w:rFonts w:cs="超研澤粗黑" w:hint="eastAsia"/>
          <w:b w:val="0"/>
          <w:color w:val="000000" w:themeColor="text1"/>
          <w:lang w:eastAsia="zh-HK"/>
        </w:rPr>
        <w:t>筆，</w:t>
      </w:r>
      <w:r w:rsidR="003D2F9B" w:rsidRPr="009611A6">
        <w:rPr>
          <w:rFonts w:cs="超研澤粗黑" w:hint="eastAsia"/>
          <w:b w:val="0"/>
          <w:color w:val="000000" w:themeColor="text1"/>
          <w:lang w:eastAsia="zh-HK"/>
        </w:rPr>
        <w:t>面積</w:t>
      </w:r>
      <w:r w:rsidR="003D2F9B" w:rsidRPr="009611A6">
        <w:rPr>
          <w:rFonts w:cs="超研澤粗黑" w:hint="eastAsia"/>
          <w:b w:val="0"/>
          <w:color w:val="000000" w:themeColor="text1"/>
        </w:rPr>
        <w:t>1,471</w:t>
      </w:r>
      <w:r w:rsidR="003D2F9B" w:rsidRPr="009611A6">
        <w:rPr>
          <w:rFonts w:cs="超研澤粗黑" w:hint="eastAsia"/>
          <w:b w:val="0"/>
          <w:color w:val="000000" w:themeColor="text1"/>
          <w:lang w:eastAsia="zh-HK"/>
        </w:rPr>
        <w:t>平方公</w:t>
      </w:r>
      <w:r w:rsidR="003D2F9B" w:rsidRPr="009611A6">
        <w:rPr>
          <w:rFonts w:cs="超研澤粗黑" w:hint="eastAsia"/>
          <w:b w:val="0"/>
          <w:color w:val="000000" w:themeColor="text1"/>
        </w:rPr>
        <w:t>尺</w:t>
      </w:r>
      <w:r w:rsidR="003D2F9B" w:rsidRPr="009611A6">
        <w:rPr>
          <w:rFonts w:cs="超研澤粗黑" w:hint="eastAsia"/>
          <w:b w:val="0"/>
          <w:color w:val="000000" w:themeColor="text1"/>
          <w:lang w:eastAsia="zh-HK"/>
        </w:rPr>
        <w:t>。</w:t>
      </w:r>
    </w:p>
    <w:p w14:paraId="29536330" w14:textId="5A4745D4" w:rsidR="00277BB1" w:rsidRPr="009611A6" w:rsidRDefault="00277BB1" w:rsidP="0004195F">
      <w:pPr>
        <w:pStyle w:val="affffffff8"/>
        <w:spacing w:line="390" w:lineRule="exact"/>
        <w:ind w:leftChars="100" w:left="240" w:firstLineChars="66" w:firstLine="185"/>
        <w:jc w:val="both"/>
        <w:rPr>
          <w:b w:val="0"/>
          <w:color w:val="000000" w:themeColor="text1"/>
        </w:rPr>
      </w:pPr>
      <w:r w:rsidRPr="009611A6">
        <w:rPr>
          <w:rFonts w:hint="eastAsia"/>
          <w:b w:val="0"/>
          <w:color w:val="000000" w:themeColor="text1"/>
        </w:rPr>
        <w:t>(四）</w:t>
      </w:r>
      <w:r w:rsidR="00467292" w:rsidRPr="009611A6">
        <w:rPr>
          <w:rFonts w:cs="超研澤粗黑" w:hint="eastAsia"/>
          <w:b w:val="0"/>
          <w:color w:val="000000" w:themeColor="text1"/>
        </w:rPr>
        <w:t>辦理財產管理業務教育訓練，提昇財產使用效能</w:t>
      </w:r>
    </w:p>
    <w:p w14:paraId="29E8819C" w14:textId="491CC975" w:rsidR="00467292" w:rsidRPr="009611A6" w:rsidRDefault="00467292" w:rsidP="0004195F">
      <w:pPr>
        <w:pStyle w:val="affffffff8"/>
        <w:tabs>
          <w:tab w:val="left" w:pos="1418"/>
        </w:tabs>
        <w:spacing w:line="390" w:lineRule="exact"/>
        <w:ind w:leftChars="472" w:left="1134" w:hanging="1"/>
        <w:jc w:val="both"/>
        <w:rPr>
          <w:rFonts w:cs="超研澤粗黑"/>
          <w:b w:val="0"/>
          <w:color w:val="000000" w:themeColor="text1"/>
        </w:rPr>
      </w:pPr>
      <w:r w:rsidRPr="009611A6">
        <w:rPr>
          <w:rFonts w:cs="超研澤粗黑" w:hint="eastAsia"/>
          <w:b w:val="0"/>
          <w:color w:val="000000" w:themeColor="text1"/>
        </w:rPr>
        <w:t>為加強各機關學校財產管理人員</w:t>
      </w:r>
      <w:r w:rsidRPr="009611A6">
        <w:rPr>
          <w:rFonts w:hint="eastAsia"/>
          <w:b w:val="0"/>
          <w:color w:val="000000" w:themeColor="text1"/>
        </w:rPr>
        <w:t>增進財產管理知能與常識及</w:t>
      </w:r>
      <w:r w:rsidRPr="009611A6">
        <w:rPr>
          <w:rFonts w:cs="超研澤粗黑" w:hint="eastAsia"/>
          <w:b w:val="0"/>
          <w:color w:val="000000" w:themeColor="text1"/>
        </w:rPr>
        <w:t>法令</w:t>
      </w:r>
      <w:r w:rsidRPr="009611A6">
        <w:rPr>
          <w:rFonts w:hint="eastAsia"/>
          <w:b w:val="0"/>
          <w:color w:val="000000" w:themeColor="text1"/>
        </w:rPr>
        <w:t>，</w:t>
      </w:r>
      <w:r w:rsidRPr="009611A6">
        <w:rPr>
          <w:rFonts w:cs="超研澤粗黑" w:hint="eastAsia"/>
          <w:b w:val="0"/>
          <w:color w:val="000000" w:themeColor="text1"/>
        </w:rPr>
        <w:t>109年度7月至12月完成業務及系統操作講習</w:t>
      </w:r>
      <w:r w:rsidRPr="009611A6">
        <w:rPr>
          <w:rFonts w:hint="eastAsia"/>
          <w:b w:val="0"/>
          <w:color w:val="000000" w:themeColor="text1"/>
        </w:rPr>
        <w:t>，總計受訓人數約1</w:t>
      </w:r>
      <w:r w:rsidRPr="009611A6">
        <w:rPr>
          <w:b w:val="0"/>
          <w:color w:val="000000" w:themeColor="text1"/>
        </w:rPr>
        <w:t>,055</w:t>
      </w:r>
      <w:r w:rsidRPr="009611A6">
        <w:rPr>
          <w:rFonts w:hint="eastAsia"/>
          <w:b w:val="0"/>
          <w:color w:val="000000" w:themeColor="text1"/>
        </w:rPr>
        <w:t>人</w:t>
      </w:r>
      <w:r w:rsidRPr="009611A6">
        <w:rPr>
          <w:rFonts w:cs="超研澤粗黑" w:hint="eastAsia"/>
          <w:b w:val="0"/>
          <w:color w:val="000000" w:themeColor="text1"/>
        </w:rPr>
        <w:t>次，期能提升財產執行之專業度、</w:t>
      </w:r>
      <w:r w:rsidR="002709D3">
        <w:rPr>
          <w:rFonts w:cs="超研澤粗黑" w:hint="eastAsia"/>
          <w:b w:val="0"/>
          <w:color w:val="000000" w:themeColor="text1"/>
        </w:rPr>
        <w:t>熟</w:t>
      </w:r>
      <w:bookmarkStart w:id="2" w:name="_GoBack"/>
      <w:bookmarkEnd w:id="2"/>
      <w:r w:rsidRPr="009611A6">
        <w:rPr>
          <w:rFonts w:cs="超研澤粗黑" w:hint="eastAsia"/>
          <w:b w:val="0"/>
          <w:color w:val="000000" w:themeColor="text1"/>
        </w:rPr>
        <w:t>悉度及正確性。</w:t>
      </w:r>
    </w:p>
    <w:p w14:paraId="48804743" w14:textId="7CBAEB79" w:rsidR="00277BB1" w:rsidRPr="009611A6" w:rsidRDefault="00BE7585" w:rsidP="0004195F">
      <w:pPr>
        <w:pStyle w:val="affffffff8"/>
        <w:tabs>
          <w:tab w:val="left" w:pos="1418"/>
        </w:tabs>
        <w:spacing w:line="390" w:lineRule="exact"/>
        <w:jc w:val="both"/>
        <w:rPr>
          <w:b w:val="0"/>
          <w:color w:val="000000" w:themeColor="text1"/>
        </w:rPr>
      </w:pPr>
      <w:r w:rsidRPr="009611A6">
        <w:rPr>
          <w:rFonts w:hint="eastAsia"/>
          <w:b w:val="0"/>
          <w:color w:val="000000" w:themeColor="text1"/>
        </w:rPr>
        <w:t xml:space="preserve">  </w:t>
      </w:r>
      <w:r w:rsidR="00277BB1" w:rsidRPr="009611A6">
        <w:rPr>
          <w:rFonts w:hint="eastAsia"/>
          <w:b w:val="0"/>
          <w:color w:val="000000" w:themeColor="text1"/>
        </w:rPr>
        <w:t>（五）促進資源再利用，增裕市庫收入</w:t>
      </w:r>
    </w:p>
    <w:p w14:paraId="7C3AA5E2" w14:textId="468A3784" w:rsidR="00277BB1" w:rsidRPr="009611A6" w:rsidRDefault="00BE7585" w:rsidP="0004195F">
      <w:pPr>
        <w:adjustRightInd w:val="0"/>
        <w:snapToGrid w:val="0"/>
        <w:spacing w:line="390" w:lineRule="exact"/>
        <w:ind w:leftChars="414" w:left="1134" w:hangingChars="50" w:hanging="140"/>
        <w:jc w:val="both"/>
        <w:rPr>
          <w:rFonts w:ascii="標楷體" w:eastAsia="標楷體" w:hAnsi="標楷體" w:cs="超研澤粗黑"/>
          <w:color w:val="000000" w:themeColor="text1"/>
          <w:sz w:val="28"/>
          <w:szCs w:val="28"/>
        </w:rPr>
      </w:pPr>
      <w:r w:rsidRPr="009611A6">
        <w:rPr>
          <w:rFonts w:ascii="標楷體" w:eastAsia="標楷體" w:hAnsi="標楷體" w:cs="超研澤粗黑" w:hint="eastAsia"/>
          <w:color w:val="000000" w:themeColor="text1"/>
          <w:sz w:val="28"/>
          <w:szCs w:val="28"/>
        </w:rPr>
        <w:t xml:space="preserve"> </w:t>
      </w:r>
      <w:r w:rsidR="009748D3" w:rsidRPr="009611A6">
        <w:rPr>
          <w:rFonts w:ascii="標楷體" w:eastAsia="標楷體" w:hAnsi="標楷體" w:cs="超研澤粗黑" w:hint="eastAsia"/>
          <w:color w:val="000000" w:themeColor="text1"/>
          <w:sz w:val="28"/>
          <w:szCs w:val="28"/>
        </w:rPr>
        <w:t>宣導各機關報廢物品多利用「臺北惜物網」交易平台標售，以促進資源再利用，增裕市庫收入，109年度7月至12月拍賣總成交金額約500萬2仟餘元。</w:t>
      </w:r>
    </w:p>
    <w:p w14:paraId="36CC02AC" w14:textId="77777777" w:rsidR="009611A6" w:rsidRPr="009611A6" w:rsidRDefault="009611A6" w:rsidP="0004195F">
      <w:pPr>
        <w:adjustRightInd w:val="0"/>
        <w:snapToGrid w:val="0"/>
        <w:spacing w:line="390" w:lineRule="exact"/>
        <w:ind w:leftChars="414" w:left="1134" w:hangingChars="50" w:hanging="140"/>
        <w:jc w:val="both"/>
        <w:rPr>
          <w:rFonts w:ascii="標楷體" w:eastAsia="標楷體" w:hAnsi="標楷體" w:cs="超研澤粗黑"/>
          <w:color w:val="000000" w:themeColor="text1"/>
          <w:sz w:val="28"/>
          <w:szCs w:val="28"/>
        </w:rPr>
      </w:pPr>
    </w:p>
    <w:p w14:paraId="70FAD96B" w14:textId="77777777" w:rsidR="00A52886" w:rsidRPr="009611A6" w:rsidRDefault="00A52886" w:rsidP="0004195F">
      <w:pPr>
        <w:pStyle w:val="affffffff6"/>
        <w:spacing w:beforeLines="50" w:before="180" w:after="0" w:line="390" w:lineRule="exact"/>
        <w:jc w:val="both"/>
        <w:rPr>
          <w:rFonts w:ascii="標楷體" w:eastAsia="標楷體" w:hAnsi="標楷體"/>
          <w:color w:val="000000" w:themeColor="text1"/>
          <w:sz w:val="32"/>
          <w:szCs w:val="32"/>
        </w:rPr>
      </w:pPr>
      <w:r w:rsidRPr="009611A6">
        <w:rPr>
          <w:rFonts w:ascii="標楷體" w:eastAsia="標楷體" w:hAnsi="標楷體" w:hint="eastAsia"/>
          <w:color w:val="000000" w:themeColor="text1"/>
          <w:sz w:val="32"/>
          <w:szCs w:val="32"/>
        </w:rPr>
        <w:t>五</w:t>
      </w:r>
      <w:r w:rsidRPr="009611A6">
        <w:rPr>
          <w:rFonts w:ascii="標楷體" w:eastAsia="標楷體" w:hAnsi="標楷體"/>
          <w:color w:val="000000" w:themeColor="text1"/>
          <w:sz w:val="32"/>
          <w:szCs w:val="32"/>
        </w:rPr>
        <w:t>、市有非公用財產管理</w:t>
      </w:r>
      <w:r w:rsidRPr="009611A6">
        <w:rPr>
          <w:rFonts w:ascii="標楷體" w:eastAsia="標楷體" w:hAnsi="標楷體" w:hint="eastAsia"/>
          <w:color w:val="000000" w:themeColor="text1"/>
          <w:sz w:val="32"/>
          <w:szCs w:val="32"/>
        </w:rPr>
        <w:t xml:space="preserve"> </w:t>
      </w:r>
    </w:p>
    <w:p w14:paraId="6273C3B2" w14:textId="402C48EE" w:rsidR="003425EA" w:rsidRPr="009611A6" w:rsidRDefault="00BE7585" w:rsidP="0004195F">
      <w:pPr>
        <w:pStyle w:val="affffffff8"/>
        <w:spacing w:line="390" w:lineRule="exact"/>
        <w:ind w:leftChars="60" w:left="242" w:hangingChars="35" w:hanging="98"/>
        <w:jc w:val="both"/>
        <w:rPr>
          <w:b w:val="0"/>
          <w:color w:val="000000" w:themeColor="text1"/>
        </w:rPr>
      </w:pPr>
      <w:r w:rsidRPr="009611A6">
        <w:rPr>
          <w:rFonts w:hint="eastAsia"/>
          <w:color w:val="000000" w:themeColor="text1"/>
        </w:rPr>
        <w:t xml:space="preserve"> </w:t>
      </w:r>
      <w:r w:rsidR="00556EF7" w:rsidRPr="009611A6">
        <w:rPr>
          <w:color w:val="000000" w:themeColor="text1"/>
        </w:rPr>
        <w:t xml:space="preserve"> </w:t>
      </w:r>
      <w:r w:rsidR="003425EA" w:rsidRPr="009611A6">
        <w:rPr>
          <w:rFonts w:hint="eastAsia"/>
          <w:b w:val="0"/>
          <w:color w:val="000000" w:themeColor="text1"/>
        </w:rPr>
        <w:t>(</w:t>
      </w:r>
      <w:r w:rsidR="003425EA" w:rsidRPr="009611A6">
        <w:rPr>
          <w:b w:val="0"/>
          <w:color w:val="000000" w:themeColor="text1"/>
        </w:rPr>
        <w:t>一</w:t>
      </w:r>
      <w:r w:rsidR="003425EA" w:rsidRPr="009611A6">
        <w:rPr>
          <w:rFonts w:hint="eastAsia"/>
          <w:b w:val="0"/>
          <w:color w:val="000000" w:themeColor="text1"/>
        </w:rPr>
        <w:t>)</w:t>
      </w:r>
      <w:r w:rsidR="003425EA" w:rsidRPr="009611A6">
        <w:rPr>
          <w:b w:val="0"/>
          <w:color w:val="000000" w:themeColor="text1"/>
        </w:rPr>
        <w:t>一般市有非公用土地管理情形</w:t>
      </w:r>
    </w:p>
    <w:p w14:paraId="0E277E2D" w14:textId="14157528" w:rsidR="003425EA" w:rsidRPr="009611A6" w:rsidRDefault="00BE7585" w:rsidP="0004195F">
      <w:pPr>
        <w:adjustRightInd w:val="0"/>
        <w:snapToGrid w:val="0"/>
        <w:spacing w:line="390" w:lineRule="exact"/>
        <w:ind w:leftChars="355" w:left="2126" w:hangingChars="455" w:hanging="1274"/>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 xml:space="preserve"> </w:t>
      </w:r>
      <w:r w:rsidR="003425EA" w:rsidRPr="009611A6">
        <w:rPr>
          <w:rFonts w:ascii="標楷體" w:eastAsia="標楷體" w:hAnsi="標楷體" w:cs="Times New Roman" w:hint="eastAsia"/>
          <w:color w:val="000000" w:themeColor="text1"/>
          <w:sz w:val="28"/>
          <w:szCs w:val="28"/>
        </w:rPr>
        <w:t>1.出租：截至</w:t>
      </w:r>
      <w:r w:rsidR="003425EA" w:rsidRPr="009611A6">
        <w:rPr>
          <w:rFonts w:ascii="標楷體" w:eastAsia="標楷體" w:hAnsi="標楷體" w:cs="Times New Roman"/>
          <w:color w:val="000000" w:themeColor="text1"/>
          <w:sz w:val="28"/>
          <w:szCs w:val="28"/>
        </w:rPr>
        <w:t>10</w:t>
      </w:r>
      <w:r w:rsidR="003425EA" w:rsidRPr="009611A6">
        <w:rPr>
          <w:rFonts w:ascii="標楷體" w:eastAsia="標楷體" w:hAnsi="標楷體" w:cs="Times New Roman" w:hint="eastAsia"/>
          <w:color w:val="000000" w:themeColor="text1"/>
          <w:sz w:val="28"/>
          <w:szCs w:val="28"/>
        </w:rPr>
        <w:t>9年</w:t>
      </w:r>
      <w:r w:rsidR="0033053E" w:rsidRPr="009611A6">
        <w:rPr>
          <w:rFonts w:ascii="標楷體" w:eastAsia="標楷體" w:hAnsi="標楷體" w:cs="Times New Roman" w:hint="eastAsia"/>
          <w:color w:val="000000" w:themeColor="text1"/>
          <w:sz w:val="28"/>
          <w:szCs w:val="28"/>
        </w:rPr>
        <w:t>12</w:t>
      </w:r>
      <w:r w:rsidR="003425EA" w:rsidRPr="009611A6">
        <w:rPr>
          <w:rFonts w:ascii="標楷體" w:eastAsia="標楷體" w:hAnsi="標楷體" w:cs="Times New Roman" w:hint="eastAsia"/>
          <w:color w:val="000000" w:themeColor="text1"/>
          <w:sz w:val="28"/>
          <w:szCs w:val="28"/>
        </w:rPr>
        <w:t>月底，承租戶共3,0</w:t>
      </w:r>
      <w:r w:rsidR="0033053E" w:rsidRPr="009611A6">
        <w:rPr>
          <w:rFonts w:ascii="標楷體" w:eastAsia="標楷體" w:hAnsi="標楷體" w:cs="Times New Roman" w:hint="eastAsia"/>
          <w:color w:val="000000" w:themeColor="text1"/>
          <w:sz w:val="28"/>
          <w:szCs w:val="28"/>
        </w:rPr>
        <w:t>76</w:t>
      </w:r>
      <w:r w:rsidR="003425EA" w:rsidRPr="009611A6">
        <w:rPr>
          <w:rFonts w:ascii="標楷體" w:eastAsia="標楷體" w:hAnsi="標楷體" w:cs="Times New Roman" w:hint="eastAsia"/>
          <w:color w:val="000000" w:themeColor="text1"/>
          <w:sz w:val="28"/>
          <w:szCs w:val="28"/>
        </w:rPr>
        <w:t>戶、租金收入共計</w:t>
      </w:r>
      <w:r w:rsidR="0033053E" w:rsidRPr="009611A6">
        <w:rPr>
          <w:rFonts w:ascii="標楷體" w:eastAsia="標楷體" w:hAnsi="標楷體" w:cs="Times New Roman" w:hint="eastAsia"/>
          <w:color w:val="000000" w:themeColor="text1"/>
          <w:sz w:val="28"/>
          <w:szCs w:val="28"/>
        </w:rPr>
        <w:t>8</w:t>
      </w:r>
      <w:r w:rsidR="003425EA" w:rsidRPr="009611A6">
        <w:rPr>
          <w:rFonts w:ascii="標楷體" w:eastAsia="標楷體" w:hAnsi="標楷體" w:cs="Times New Roman" w:hint="eastAsia"/>
          <w:color w:val="000000" w:themeColor="text1"/>
          <w:sz w:val="28"/>
          <w:szCs w:val="28"/>
        </w:rPr>
        <w:t>,</w:t>
      </w:r>
      <w:r w:rsidR="0033053E" w:rsidRPr="009611A6">
        <w:rPr>
          <w:rFonts w:ascii="標楷體" w:eastAsia="標楷體" w:hAnsi="標楷體" w:cs="Times New Roman" w:hint="eastAsia"/>
          <w:color w:val="000000" w:themeColor="text1"/>
          <w:sz w:val="28"/>
          <w:szCs w:val="28"/>
        </w:rPr>
        <w:t>001</w:t>
      </w:r>
      <w:r w:rsidR="003425EA" w:rsidRPr="009611A6">
        <w:rPr>
          <w:rFonts w:ascii="標楷體" w:eastAsia="標楷體" w:hAnsi="標楷體" w:cs="Times New Roman" w:hint="eastAsia"/>
          <w:color w:val="000000" w:themeColor="text1"/>
          <w:sz w:val="28"/>
          <w:szCs w:val="28"/>
        </w:rPr>
        <w:t>萬元。</w:t>
      </w:r>
    </w:p>
    <w:p w14:paraId="1C203727" w14:textId="0F37B02F" w:rsidR="003425EA" w:rsidRPr="009611A6" w:rsidRDefault="00BE7585" w:rsidP="0004195F">
      <w:pPr>
        <w:adjustRightInd w:val="0"/>
        <w:snapToGrid w:val="0"/>
        <w:spacing w:line="390" w:lineRule="exact"/>
        <w:ind w:leftChars="355" w:left="2126" w:hangingChars="455" w:hanging="1274"/>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 xml:space="preserve"> </w:t>
      </w:r>
      <w:r w:rsidR="003425EA" w:rsidRPr="009611A6">
        <w:rPr>
          <w:rFonts w:ascii="標楷體" w:eastAsia="標楷體" w:hAnsi="標楷體" w:cs="Times New Roman" w:hint="eastAsia"/>
          <w:color w:val="000000" w:themeColor="text1"/>
          <w:sz w:val="28"/>
          <w:szCs w:val="28"/>
        </w:rPr>
        <w:t>2.占用：截至</w:t>
      </w:r>
      <w:r w:rsidR="003425EA" w:rsidRPr="009611A6">
        <w:rPr>
          <w:rFonts w:ascii="標楷體" w:eastAsia="標楷體" w:hAnsi="標楷體" w:cs="Times New Roman"/>
          <w:color w:val="000000" w:themeColor="text1"/>
          <w:sz w:val="28"/>
          <w:szCs w:val="28"/>
        </w:rPr>
        <w:t>10</w:t>
      </w:r>
      <w:r w:rsidR="003425EA" w:rsidRPr="009611A6">
        <w:rPr>
          <w:rFonts w:ascii="標楷體" w:eastAsia="標楷體" w:hAnsi="標楷體" w:cs="Times New Roman" w:hint="eastAsia"/>
          <w:color w:val="000000" w:themeColor="text1"/>
          <w:sz w:val="28"/>
          <w:szCs w:val="28"/>
        </w:rPr>
        <w:t>9年</w:t>
      </w:r>
      <w:r w:rsidR="0033053E" w:rsidRPr="009611A6">
        <w:rPr>
          <w:rFonts w:ascii="標楷體" w:eastAsia="標楷體" w:hAnsi="標楷體" w:cs="Times New Roman" w:hint="eastAsia"/>
          <w:color w:val="000000" w:themeColor="text1"/>
          <w:sz w:val="28"/>
          <w:szCs w:val="28"/>
        </w:rPr>
        <w:t>12</w:t>
      </w:r>
      <w:r w:rsidR="003425EA" w:rsidRPr="009611A6">
        <w:rPr>
          <w:rFonts w:ascii="標楷體" w:eastAsia="標楷體" w:hAnsi="標楷體" w:cs="Times New Roman" w:hint="eastAsia"/>
          <w:color w:val="000000" w:themeColor="text1"/>
          <w:sz w:val="28"/>
          <w:szCs w:val="28"/>
        </w:rPr>
        <w:t>月底，占用戶共1,7</w:t>
      </w:r>
      <w:r w:rsidR="0033053E" w:rsidRPr="009611A6">
        <w:rPr>
          <w:rFonts w:ascii="標楷體" w:eastAsia="標楷體" w:hAnsi="標楷體" w:cs="Times New Roman" w:hint="eastAsia"/>
          <w:color w:val="000000" w:themeColor="text1"/>
          <w:sz w:val="28"/>
          <w:szCs w:val="28"/>
        </w:rPr>
        <w:t>58</w:t>
      </w:r>
      <w:r w:rsidR="003425EA" w:rsidRPr="009611A6">
        <w:rPr>
          <w:rFonts w:ascii="標楷體" w:eastAsia="標楷體" w:hAnsi="標楷體" w:cs="Times New Roman" w:hint="eastAsia"/>
          <w:color w:val="000000" w:themeColor="text1"/>
          <w:sz w:val="28"/>
          <w:szCs w:val="28"/>
        </w:rPr>
        <w:t>戶、使用補償金收入共計</w:t>
      </w:r>
      <w:r w:rsidR="0033053E" w:rsidRPr="009611A6">
        <w:rPr>
          <w:rFonts w:ascii="標楷體" w:eastAsia="標楷體" w:hAnsi="標楷體" w:cs="Times New Roman" w:hint="eastAsia"/>
          <w:color w:val="000000" w:themeColor="text1"/>
          <w:sz w:val="28"/>
          <w:szCs w:val="28"/>
        </w:rPr>
        <w:t>3,113</w:t>
      </w:r>
      <w:r w:rsidR="003425EA" w:rsidRPr="009611A6">
        <w:rPr>
          <w:rFonts w:ascii="標楷體" w:eastAsia="標楷體" w:hAnsi="標楷體" w:cs="Times New Roman" w:hint="eastAsia"/>
          <w:color w:val="000000" w:themeColor="text1"/>
          <w:sz w:val="28"/>
          <w:szCs w:val="28"/>
        </w:rPr>
        <w:t>萬元。</w:t>
      </w:r>
    </w:p>
    <w:p w14:paraId="1AF08C7E" w14:textId="7343648A" w:rsidR="003425EA" w:rsidRPr="009611A6" w:rsidRDefault="00BE7585" w:rsidP="0004195F">
      <w:pPr>
        <w:adjustRightInd w:val="0"/>
        <w:snapToGrid w:val="0"/>
        <w:spacing w:line="390" w:lineRule="exact"/>
        <w:ind w:leftChars="355" w:left="2126" w:hangingChars="455" w:hanging="1274"/>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 xml:space="preserve"> </w:t>
      </w:r>
      <w:r w:rsidR="003425EA" w:rsidRPr="009611A6">
        <w:rPr>
          <w:rFonts w:ascii="標楷體" w:eastAsia="標楷體" w:hAnsi="標楷體" w:cs="Times New Roman" w:hint="eastAsia"/>
          <w:color w:val="000000" w:themeColor="text1"/>
          <w:sz w:val="28"/>
          <w:szCs w:val="28"/>
        </w:rPr>
        <w:t>3.出售：截至</w:t>
      </w:r>
      <w:r w:rsidR="003425EA" w:rsidRPr="009611A6">
        <w:rPr>
          <w:rFonts w:ascii="標楷體" w:eastAsia="標楷體" w:hAnsi="標楷體" w:cs="Times New Roman"/>
          <w:color w:val="000000" w:themeColor="text1"/>
          <w:sz w:val="28"/>
          <w:szCs w:val="28"/>
        </w:rPr>
        <w:t>1</w:t>
      </w:r>
      <w:r w:rsidR="003425EA" w:rsidRPr="009611A6">
        <w:rPr>
          <w:rFonts w:ascii="標楷體" w:eastAsia="標楷體" w:hAnsi="標楷體" w:cs="Times New Roman" w:hint="eastAsia"/>
          <w:color w:val="000000" w:themeColor="text1"/>
          <w:sz w:val="28"/>
          <w:szCs w:val="28"/>
        </w:rPr>
        <w:t>09年</w:t>
      </w:r>
      <w:r w:rsidR="0033053E" w:rsidRPr="009611A6">
        <w:rPr>
          <w:rFonts w:ascii="標楷體" w:eastAsia="標楷體" w:hAnsi="標楷體" w:cs="Times New Roman" w:hint="eastAsia"/>
          <w:color w:val="000000" w:themeColor="text1"/>
          <w:sz w:val="28"/>
          <w:szCs w:val="28"/>
        </w:rPr>
        <w:t>12</w:t>
      </w:r>
      <w:r w:rsidR="003425EA" w:rsidRPr="009611A6">
        <w:rPr>
          <w:rFonts w:ascii="標楷體" w:eastAsia="標楷體" w:hAnsi="標楷體" w:cs="Times New Roman" w:hint="eastAsia"/>
          <w:color w:val="000000" w:themeColor="text1"/>
          <w:sz w:val="28"/>
          <w:szCs w:val="28"/>
        </w:rPr>
        <w:t>月底市有非公用土地讓售售價收入</w:t>
      </w:r>
      <w:r w:rsidR="0033053E" w:rsidRPr="009611A6">
        <w:rPr>
          <w:rFonts w:ascii="標楷體" w:eastAsia="標楷體" w:hAnsi="標楷體" w:cs="Times New Roman" w:hint="eastAsia"/>
          <w:color w:val="000000" w:themeColor="text1"/>
          <w:sz w:val="28"/>
          <w:szCs w:val="28"/>
        </w:rPr>
        <w:t>(</w:t>
      </w:r>
      <w:r w:rsidR="0033053E" w:rsidRPr="009611A6">
        <w:rPr>
          <w:rFonts w:ascii="標楷體" w:eastAsia="標楷體" w:hAnsi="標楷體" w:cs="Times New Roman" w:hint="eastAsia"/>
          <w:color w:val="000000" w:themeColor="text1"/>
          <w:sz w:val="28"/>
          <w:szCs w:val="28"/>
          <w:lang w:eastAsia="zh-HK"/>
        </w:rPr>
        <w:t>含新草衙專案</w:t>
      </w:r>
      <w:r w:rsidR="0033053E" w:rsidRPr="009611A6">
        <w:rPr>
          <w:rFonts w:ascii="標楷體" w:eastAsia="標楷體" w:hAnsi="標楷體" w:cs="Times New Roman" w:hint="eastAsia"/>
          <w:color w:val="000000" w:themeColor="text1"/>
          <w:sz w:val="28"/>
          <w:szCs w:val="28"/>
        </w:rPr>
        <w:t>)</w:t>
      </w:r>
      <w:r w:rsidR="003425EA" w:rsidRPr="009611A6">
        <w:rPr>
          <w:rFonts w:ascii="標楷體" w:eastAsia="標楷體" w:hAnsi="標楷體" w:cs="Times New Roman" w:hint="eastAsia"/>
          <w:color w:val="000000" w:themeColor="text1"/>
          <w:sz w:val="28"/>
          <w:szCs w:val="28"/>
        </w:rPr>
        <w:t>共計</w:t>
      </w:r>
      <w:r w:rsidR="0033053E" w:rsidRPr="009611A6">
        <w:rPr>
          <w:rFonts w:ascii="標楷體" w:eastAsia="標楷體" w:hAnsi="標楷體" w:cs="Times New Roman" w:hint="eastAsia"/>
          <w:color w:val="000000" w:themeColor="text1"/>
          <w:sz w:val="28"/>
          <w:szCs w:val="28"/>
        </w:rPr>
        <w:t>10</w:t>
      </w:r>
      <w:r w:rsidR="003425EA" w:rsidRPr="009611A6">
        <w:rPr>
          <w:rFonts w:ascii="標楷體" w:eastAsia="標楷體" w:hAnsi="標楷體" w:cs="Times New Roman" w:hint="eastAsia"/>
          <w:color w:val="000000" w:themeColor="text1"/>
          <w:sz w:val="28"/>
          <w:szCs w:val="28"/>
        </w:rPr>
        <w:t>億</w:t>
      </w:r>
      <w:r w:rsidR="0033053E" w:rsidRPr="009611A6">
        <w:rPr>
          <w:rFonts w:ascii="標楷體" w:eastAsia="標楷體" w:hAnsi="標楷體" w:cs="Times New Roman" w:hint="eastAsia"/>
          <w:color w:val="000000" w:themeColor="text1"/>
          <w:sz w:val="28"/>
          <w:szCs w:val="28"/>
        </w:rPr>
        <w:t>4,474</w:t>
      </w:r>
      <w:r w:rsidR="003425EA" w:rsidRPr="009611A6">
        <w:rPr>
          <w:rFonts w:ascii="標楷體" w:eastAsia="標楷體" w:hAnsi="標楷體" w:cs="Times New Roman" w:hint="eastAsia"/>
          <w:color w:val="000000" w:themeColor="text1"/>
          <w:sz w:val="28"/>
          <w:szCs w:val="28"/>
        </w:rPr>
        <w:t>萬元。</w:t>
      </w:r>
    </w:p>
    <w:p w14:paraId="194A6F87" w14:textId="77777777" w:rsidR="003425EA" w:rsidRPr="009611A6" w:rsidRDefault="003425EA" w:rsidP="0004195F">
      <w:pPr>
        <w:pStyle w:val="affffffff8"/>
        <w:spacing w:line="390" w:lineRule="exact"/>
        <w:ind w:leftChars="100" w:left="240" w:firstLineChars="66" w:firstLine="185"/>
        <w:jc w:val="both"/>
        <w:rPr>
          <w:rFonts w:cs="新細明體"/>
          <w:b w:val="0"/>
          <w:color w:val="000000" w:themeColor="text1"/>
          <w:kern w:val="0"/>
        </w:rPr>
      </w:pPr>
      <w:r w:rsidRPr="009611A6">
        <w:rPr>
          <w:rFonts w:hint="eastAsia"/>
          <w:b w:val="0"/>
          <w:color w:val="000000" w:themeColor="text1"/>
        </w:rPr>
        <w:t>(二)市有非公用土地被占用，拆除地上物收回土地情形</w:t>
      </w:r>
    </w:p>
    <w:p w14:paraId="57A558E5" w14:textId="3E54CDB8" w:rsidR="003425EA" w:rsidRPr="009611A6" w:rsidRDefault="003425EA" w:rsidP="0004195F">
      <w:pPr>
        <w:adjustRightInd w:val="0"/>
        <w:spacing w:line="390" w:lineRule="exact"/>
        <w:ind w:leftChars="413" w:left="992" w:rightChars="47" w:right="113" w:hanging="1"/>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截至</w:t>
      </w:r>
      <w:r w:rsidRPr="009611A6">
        <w:rPr>
          <w:rFonts w:ascii="標楷體" w:eastAsia="標楷體" w:hAnsi="標楷體" w:cs="Times New Roman"/>
          <w:color w:val="000000" w:themeColor="text1"/>
          <w:sz w:val="28"/>
          <w:szCs w:val="28"/>
        </w:rPr>
        <w:t>10</w:t>
      </w:r>
      <w:r w:rsidRPr="009611A6">
        <w:rPr>
          <w:rFonts w:ascii="標楷體" w:eastAsia="標楷體" w:hAnsi="標楷體" w:cs="Times New Roman" w:hint="eastAsia"/>
          <w:color w:val="000000" w:themeColor="text1"/>
          <w:sz w:val="28"/>
          <w:szCs w:val="28"/>
        </w:rPr>
        <w:t>9年</w:t>
      </w:r>
      <w:r w:rsidR="009C3CE6" w:rsidRPr="009611A6">
        <w:rPr>
          <w:rFonts w:ascii="標楷體" w:eastAsia="標楷體" w:hAnsi="標楷體" w:cs="Times New Roman" w:hint="eastAsia"/>
          <w:color w:val="000000" w:themeColor="text1"/>
          <w:sz w:val="28"/>
          <w:szCs w:val="28"/>
        </w:rPr>
        <w:t>12</w:t>
      </w:r>
      <w:r w:rsidRPr="009611A6">
        <w:rPr>
          <w:rFonts w:ascii="標楷體" w:eastAsia="標楷體" w:hAnsi="標楷體" w:cs="Times New Roman" w:hint="eastAsia"/>
          <w:color w:val="000000" w:themeColor="text1"/>
          <w:sz w:val="28"/>
          <w:szCs w:val="28"/>
        </w:rPr>
        <w:t>月底，共計收回前鎮區愛群段1727地號</w:t>
      </w:r>
      <w:r w:rsidR="009C3CE6" w:rsidRPr="009611A6">
        <w:rPr>
          <w:rFonts w:ascii="標楷體" w:eastAsia="標楷體" w:hAnsi="標楷體" w:cs="Times New Roman" w:hint="eastAsia"/>
          <w:color w:val="000000" w:themeColor="text1"/>
          <w:sz w:val="28"/>
          <w:szCs w:val="28"/>
        </w:rPr>
        <w:t>2</w:t>
      </w:r>
      <w:r w:rsidRPr="009611A6">
        <w:rPr>
          <w:rFonts w:ascii="標楷體" w:eastAsia="標楷體" w:hAnsi="標楷體" w:cs="Times New Roman" w:hint="eastAsia"/>
          <w:color w:val="000000" w:themeColor="text1"/>
          <w:sz w:val="28"/>
          <w:szCs w:val="28"/>
        </w:rPr>
        <w:t>筆市有非公用土地，面積</w:t>
      </w:r>
      <w:r w:rsidR="009C3CE6" w:rsidRPr="009611A6">
        <w:rPr>
          <w:rFonts w:ascii="標楷體" w:eastAsia="標楷體" w:hAnsi="標楷體" w:cs="Times New Roman" w:hint="eastAsia"/>
          <w:color w:val="000000" w:themeColor="text1"/>
          <w:sz w:val="28"/>
          <w:szCs w:val="28"/>
        </w:rPr>
        <w:t>834</w:t>
      </w:r>
      <w:r w:rsidRPr="009611A6">
        <w:rPr>
          <w:rFonts w:ascii="標楷體" w:eastAsia="標楷體" w:hAnsi="標楷體" w:cs="Times New Roman" w:hint="eastAsia"/>
          <w:color w:val="000000" w:themeColor="text1"/>
          <w:sz w:val="28"/>
          <w:szCs w:val="28"/>
        </w:rPr>
        <w:t>平方公尺，公告現值約</w:t>
      </w:r>
      <w:r w:rsidR="009C3CE6" w:rsidRPr="009611A6">
        <w:rPr>
          <w:rFonts w:ascii="標楷體" w:eastAsia="標楷體" w:hAnsi="標楷體" w:cs="Times New Roman" w:hint="eastAsia"/>
          <w:color w:val="000000" w:themeColor="text1"/>
          <w:sz w:val="28"/>
          <w:szCs w:val="28"/>
        </w:rPr>
        <w:t>2,350</w:t>
      </w:r>
      <w:r w:rsidRPr="009611A6">
        <w:rPr>
          <w:rFonts w:ascii="標楷體" w:eastAsia="標楷體" w:hAnsi="標楷體" w:cs="Times New Roman" w:hint="eastAsia"/>
          <w:color w:val="000000" w:themeColor="text1"/>
          <w:sz w:val="28"/>
          <w:szCs w:val="28"/>
        </w:rPr>
        <w:t>萬元。</w:t>
      </w:r>
    </w:p>
    <w:p w14:paraId="7D5034A3" w14:textId="77777777" w:rsidR="003425EA" w:rsidRPr="009611A6" w:rsidRDefault="003425EA" w:rsidP="0004195F">
      <w:pPr>
        <w:adjustRightInd w:val="0"/>
        <w:spacing w:line="390" w:lineRule="exact"/>
        <w:ind w:leftChars="132" w:left="1121" w:right="113" w:hangingChars="287" w:hanging="804"/>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（三）新草衙專案市有非公用土地管理情形</w:t>
      </w:r>
    </w:p>
    <w:p w14:paraId="09003D31" w14:textId="2AAEE300" w:rsidR="003425EA" w:rsidRPr="009611A6" w:rsidRDefault="003425EA" w:rsidP="0004195F">
      <w:pPr>
        <w:adjustRightInd w:val="0"/>
        <w:spacing w:line="390" w:lineRule="exact"/>
        <w:ind w:leftChars="413" w:left="1271" w:right="113" w:hangingChars="100" w:hanging="280"/>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1.新草衙地區市有土地讓售處分案，前經本市議會104年12月11日函復同意專案讓售，行政院亦於105年4月28日核准在案，本案業依土地法第25條完成處分程序。截至10</w:t>
      </w:r>
      <w:r w:rsidRPr="009611A6">
        <w:rPr>
          <w:rFonts w:ascii="標楷體" w:eastAsia="標楷體" w:hAnsi="標楷體" w:cs="Times New Roman"/>
          <w:color w:val="000000" w:themeColor="text1"/>
          <w:sz w:val="28"/>
          <w:szCs w:val="28"/>
        </w:rPr>
        <w:t>9</w:t>
      </w:r>
      <w:r w:rsidRPr="009611A6">
        <w:rPr>
          <w:rFonts w:ascii="標楷體" w:eastAsia="標楷體" w:hAnsi="標楷體" w:cs="Times New Roman" w:hint="eastAsia"/>
          <w:color w:val="000000" w:themeColor="text1"/>
          <w:sz w:val="28"/>
          <w:szCs w:val="28"/>
        </w:rPr>
        <w:t>年</w:t>
      </w:r>
      <w:r w:rsidR="004252B3" w:rsidRPr="009611A6">
        <w:rPr>
          <w:rFonts w:ascii="標楷體" w:eastAsia="標楷體" w:hAnsi="標楷體" w:cs="Times New Roman" w:hint="eastAsia"/>
          <w:color w:val="000000" w:themeColor="text1"/>
          <w:sz w:val="28"/>
          <w:szCs w:val="28"/>
        </w:rPr>
        <w:t>12</w:t>
      </w:r>
      <w:r w:rsidRPr="009611A6">
        <w:rPr>
          <w:rFonts w:ascii="標楷體" w:eastAsia="標楷體" w:hAnsi="標楷體" w:cs="Times New Roman" w:hint="eastAsia"/>
          <w:color w:val="000000" w:themeColor="text1"/>
          <w:sz w:val="28"/>
          <w:szCs w:val="28"/>
        </w:rPr>
        <w:t>月底申</w:t>
      </w:r>
      <w:r w:rsidRPr="009611A6">
        <w:rPr>
          <w:rFonts w:ascii="標楷體" w:eastAsia="標楷體" w:hAnsi="標楷體" w:cs="Times New Roman" w:hint="eastAsia"/>
          <w:color w:val="000000" w:themeColor="text1"/>
          <w:sz w:val="28"/>
          <w:szCs w:val="28"/>
        </w:rPr>
        <w:lastRenderedPageBreak/>
        <w:t>購案件累計共</w:t>
      </w:r>
      <w:r w:rsidR="004252B3" w:rsidRPr="009611A6">
        <w:rPr>
          <w:rFonts w:ascii="標楷體" w:eastAsia="標楷體" w:hAnsi="標楷體" w:cs="Times New Roman" w:hint="eastAsia"/>
          <w:color w:val="000000" w:themeColor="text1"/>
          <w:sz w:val="28"/>
          <w:szCs w:val="28"/>
        </w:rPr>
        <w:t>2,482</w:t>
      </w:r>
      <w:r w:rsidRPr="009611A6">
        <w:rPr>
          <w:rFonts w:ascii="標楷體" w:eastAsia="標楷體" w:hAnsi="標楷體" w:cs="Times New Roman" w:hint="eastAsia"/>
          <w:color w:val="000000" w:themeColor="text1"/>
          <w:sz w:val="28"/>
          <w:szCs w:val="28"/>
        </w:rPr>
        <w:t>案(</w:t>
      </w:r>
      <w:r w:rsidR="004252B3" w:rsidRPr="009611A6">
        <w:rPr>
          <w:rFonts w:ascii="標楷體" w:eastAsia="標楷體" w:hAnsi="標楷體" w:cs="Times New Roman" w:hint="eastAsia"/>
          <w:color w:val="000000" w:themeColor="text1"/>
          <w:sz w:val="28"/>
          <w:szCs w:val="28"/>
        </w:rPr>
        <w:t>3,221</w:t>
      </w:r>
      <w:r w:rsidRPr="009611A6">
        <w:rPr>
          <w:rFonts w:ascii="標楷體" w:eastAsia="標楷體" w:hAnsi="標楷體" w:cs="Times New Roman" w:hint="eastAsia"/>
          <w:color w:val="000000" w:themeColor="text1"/>
          <w:sz w:val="28"/>
          <w:szCs w:val="28"/>
        </w:rPr>
        <w:t>戶)</w:t>
      </w:r>
      <w:r w:rsidRPr="009611A6">
        <w:rPr>
          <w:rFonts w:ascii="標楷體" w:eastAsia="標楷體" w:hAnsi="標楷體" w:cs="Times New Roman"/>
          <w:color w:val="000000" w:themeColor="text1"/>
          <w:sz w:val="28"/>
          <w:szCs w:val="28"/>
        </w:rPr>
        <w:t>4</w:t>
      </w:r>
      <w:r w:rsidRPr="009611A6">
        <w:rPr>
          <w:rFonts w:ascii="標楷體" w:eastAsia="標楷體" w:hAnsi="標楷體" w:cs="Times New Roman" w:hint="eastAsia"/>
          <w:color w:val="000000" w:themeColor="text1"/>
          <w:sz w:val="28"/>
          <w:szCs w:val="28"/>
        </w:rPr>
        <w:t>,</w:t>
      </w:r>
      <w:r w:rsidR="004252B3" w:rsidRPr="009611A6">
        <w:rPr>
          <w:rFonts w:ascii="標楷體" w:eastAsia="標楷體" w:hAnsi="標楷體" w:cs="Times New Roman" w:hint="eastAsia"/>
          <w:color w:val="000000" w:themeColor="text1"/>
          <w:sz w:val="28"/>
          <w:szCs w:val="28"/>
        </w:rPr>
        <w:t>772</w:t>
      </w:r>
      <w:r w:rsidRPr="009611A6">
        <w:rPr>
          <w:rFonts w:ascii="標楷體" w:eastAsia="標楷體" w:hAnsi="標楷體" w:cs="Times New Roman" w:hint="eastAsia"/>
          <w:color w:val="000000" w:themeColor="text1"/>
          <w:sz w:val="28"/>
          <w:szCs w:val="28"/>
        </w:rPr>
        <w:t>筆，面積</w:t>
      </w:r>
      <w:r w:rsidR="004252B3" w:rsidRPr="009611A6">
        <w:rPr>
          <w:rFonts w:ascii="標楷體" w:eastAsia="標楷體" w:hAnsi="標楷體" w:cs="Times New Roman" w:hint="eastAsia"/>
          <w:color w:val="000000" w:themeColor="text1"/>
          <w:sz w:val="28"/>
          <w:szCs w:val="28"/>
        </w:rPr>
        <w:t>20</w:t>
      </w:r>
      <w:r w:rsidRPr="009611A6">
        <w:rPr>
          <w:rFonts w:ascii="標楷體" w:eastAsia="標楷體" w:hAnsi="標楷體" w:cs="Times New Roman" w:hint="eastAsia"/>
          <w:color w:val="000000" w:themeColor="text1"/>
          <w:sz w:val="28"/>
          <w:szCs w:val="28"/>
        </w:rPr>
        <w:t>萬</w:t>
      </w:r>
      <w:r w:rsidR="004252B3" w:rsidRPr="009611A6">
        <w:rPr>
          <w:rFonts w:ascii="標楷體" w:eastAsia="標楷體" w:hAnsi="標楷體" w:cs="Times New Roman" w:hint="eastAsia"/>
          <w:color w:val="000000" w:themeColor="text1"/>
          <w:sz w:val="28"/>
          <w:szCs w:val="28"/>
        </w:rPr>
        <w:t>9,851</w:t>
      </w:r>
      <w:r w:rsidRPr="009611A6">
        <w:rPr>
          <w:rFonts w:ascii="標楷體" w:eastAsia="標楷體" w:hAnsi="標楷體" w:cs="Times New Roman" w:hint="eastAsia"/>
          <w:color w:val="000000" w:themeColor="text1"/>
          <w:sz w:val="28"/>
          <w:szCs w:val="28"/>
        </w:rPr>
        <w:t>平方公尺。其中已完成讓售審理程序者共</w:t>
      </w:r>
      <w:r w:rsidR="004252B3" w:rsidRPr="009611A6">
        <w:rPr>
          <w:rFonts w:ascii="標楷體" w:eastAsia="標楷體" w:hAnsi="標楷體" w:cs="Times New Roman" w:hint="eastAsia"/>
          <w:color w:val="000000" w:themeColor="text1"/>
          <w:sz w:val="28"/>
          <w:szCs w:val="28"/>
        </w:rPr>
        <w:t>2,117</w:t>
      </w:r>
      <w:r w:rsidRPr="009611A6">
        <w:rPr>
          <w:rFonts w:ascii="標楷體" w:eastAsia="標楷體" w:hAnsi="標楷體" w:cs="Times New Roman" w:hint="eastAsia"/>
          <w:color w:val="000000" w:themeColor="text1"/>
          <w:sz w:val="28"/>
          <w:szCs w:val="28"/>
        </w:rPr>
        <w:t>案(</w:t>
      </w:r>
      <w:r w:rsidR="004252B3" w:rsidRPr="009611A6">
        <w:rPr>
          <w:rFonts w:ascii="標楷體" w:eastAsia="標楷體" w:hAnsi="標楷體" w:cs="Times New Roman" w:hint="eastAsia"/>
          <w:color w:val="000000" w:themeColor="text1"/>
          <w:sz w:val="28"/>
          <w:szCs w:val="28"/>
        </w:rPr>
        <w:t>2,718</w:t>
      </w:r>
      <w:r w:rsidRPr="009611A6">
        <w:rPr>
          <w:rFonts w:ascii="標楷體" w:eastAsia="標楷體" w:hAnsi="標楷體" w:cs="Times New Roman" w:hint="eastAsia"/>
          <w:color w:val="000000" w:themeColor="text1"/>
          <w:sz w:val="28"/>
          <w:szCs w:val="28"/>
        </w:rPr>
        <w:t>戶)</w:t>
      </w:r>
      <w:r w:rsidR="004252B3" w:rsidRPr="009611A6">
        <w:rPr>
          <w:rFonts w:ascii="標楷體" w:eastAsia="標楷體" w:hAnsi="標楷體" w:cs="Times New Roman" w:hint="eastAsia"/>
          <w:color w:val="000000" w:themeColor="text1"/>
          <w:sz w:val="28"/>
          <w:szCs w:val="28"/>
        </w:rPr>
        <w:t>4,129</w:t>
      </w:r>
      <w:r w:rsidRPr="009611A6">
        <w:rPr>
          <w:rFonts w:ascii="標楷體" w:eastAsia="標楷體" w:hAnsi="標楷體" w:cs="Times New Roman" w:hint="eastAsia"/>
          <w:color w:val="000000" w:themeColor="text1"/>
          <w:sz w:val="28"/>
          <w:szCs w:val="28"/>
        </w:rPr>
        <w:t>筆，面積</w:t>
      </w:r>
      <w:r w:rsidR="004252B3" w:rsidRPr="009611A6">
        <w:rPr>
          <w:rFonts w:ascii="標楷體" w:eastAsia="標楷體" w:hAnsi="標楷體" w:cs="Times New Roman" w:hint="eastAsia"/>
          <w:color w:val="000000" w:themeColor="text1"/>
          <w:sz w:val="28"/>
          <w:szCs w:val="28"/>
        </w:rPr>
        <w:t>17</w:t>
      </w:r>
      <w:r w:rsidRPr="009611A6">
        <w:rPr>
          <w:rFonts w:ascii="標楷體" w:eastAsia="標楷體" w:hAnsi="標楷體" w:cs="Times New Roman" w:hint="eastAsia"/>
          <w:color w:val="000000" w:themeColor="text1"/>
          <w:sz w:val="28"/>
          <w:szCs w:val="28"/>
        </w:rPr>
        <w:t>萬</w:t>
      </w:r>
      <w:r w:rsidR="004252B3" w:rsidRPr="009611A6">
        <w:rPr>
          <w:rFonts w:ascii="標楷體" w:eastAsia="標楷體" w:hAnsi="標楷體" w:cs="Times New Roman" w:hint="eastAsia"/>
          <w:color w:val="000000" w:themeColor="text1"/>
          <w:sz w:val="28"/>
          <w:szCs w:val="28"/>
        </w:rPr>
        <w:t>9,409</w:t>
      </w:r>
      <w:r w:rsidRPr="009611A6">
        <w:rPr>
          <w:rFonts w:ascii="標楷體" w:eastAsia="標楷體" w:hAnsi="標楷體" w:cs="Times New Roman" w:hint="eastAsia"/>
          <w:color w:val="000000" w:themeColor="text1"/>
          <w:sz w:val="28"/>
          <w:szCs w:val="28"/>
        </w:rPr>
        <w:t>平方公尺。其餘案件(</w:t>
      </w:r>
      <w:r w:rsidR="004252B3" w:rsidRPr="009611A6">
        <w:rPr>
          <w:rFonts w:ascii="標楷體" w:eastAsia="標楷體" w:hAnsi="標楷體" w:cs="Times New Roman" w:hint="eastAsia"/>
          <w:color w:val="000000" w:themeColor="text1"/>
          <w:sz w:val="28"/>
          <w:szCs w:val="28"/>
        </w:rPr>
        <w:t>365</w:t>
      </w:r>
      <w:r w:rsidRPr="009611A6">
        <w:rPr>
          <w:rFonts w:ascii="標楷體" w:eastAsia="標楷體" w:hAnsi="標楷體" w:cs="Times New Roman" w:hint="eastAsia"/>
          <w:color w:val="000000" w:themeColor="text1"/>
          <w:sz w:val="28"/>
          <w:szCs w:val="28"/>
        </w:rPr>
        <w:t>案)陸續審理中。</w:t>
      </w:r>
    </w:p>
    <w:p w14:paraId="2AC4AA47" w14:textId="3911A222" w:rsidR="003425EA" w:rsidRPr="009611A6" w:rsidRDefault="003425EA" w:rsidP="0004195F">
      <w:pPr>
        <w:adjustRightInd w:val="0"/>
        <w:spacing w:line="390" w:lineRule="exact"/>
        <w:ind w:leftChars="455" w:left="1417" w:right="113" w:hangingChars="116" w:hanging="325"/>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2.</w:t>
      </w:r>
      <w:r w:rsidR="004252B3" w:rsidRPr="009611A6">
        <w:rPr>
          <w:rFonts w:ascii="標楷體" w:eastAsia="標楷體" w:hAnsi="標楷體" w:cs="Times New Roman" w:hint="eastAsia"/>
          <w:color w:val="000000" w:themeColor="text1"/>
          <w:sz w:val="28"/>
          <w:szCs w:val="28"/>
        </w:rPr>
        <w:t>新草衙地區市有土地總列冊管理3,104戶，自治條例施行至109年6月12日屆滿，提出申購者2</w:t>
      </w:r>
      <w:r w:rsidR="004252B3" w:rsidRPr="009611A6">
        <w:rPr>
          <w:rFonts w:ascii="標楷體" w:eastAsia="標楷體" w:hAnsi="標楷體" w:cs="Times New Roman"/>
          <w:color w:val="000000" w:themeColor="text1"/>
          <w:sz w:val="28"/>
          <w:szCs w:val="28"/>
        </w:rPr>
        <w:t>,</w:t>
      </w:r>
      <w:r w:rsidR="004252B3" w:rsidRPr="009611A6">
        <w:rPr>
          <w:rFonts w:ascii="標楷體" w:eastAsia="標楷體" w:hAnsi="標楷體" w:cs="Times New Roman" w:hint="eastAsia"/>
          <w:color w:val="000000" w:themeColor="text1"/>
          <w:sz w:val="28"/>
          <w:szCs w:val="28"/>
        </w:rPr>
        <w:t>482案(3</w:t>
      </w:r>
      <w:r w:rsidR="004252B3" w:rsidRPr="009611A6">
        <w:rPr>
          <w:rFonts w:ascii="標楷體" w:eastAsia="標楷體" w:hAnsi="標楷體" w:cs="Times New Roman"/>
          <w:color w:val="000000" w:themeColor="text1"/>
          <w:sz w:val="28"/>
          <w:szCs w:val="28"/>
        </w:rPr>
        <w:t>,</w:t>
      </w:r>
      <w:r w:rsidR="004252B3" w:rsidRPr="009611A6">
        <w:rPr>
          <w:rFonts w:ascii="標楷體" w:eastAsia="標楷體" w:hAnsi="標楷體" w:cs="Times New Roman" w:hint="eastAsia"/>
          <w:color w:val="000000" w:themeColor="text1"/>
          <w:sz w:val="28"/>
          <w:szCs w:val="28"/>
        </w:rPr>
        <w:t>221戶)，扣除重複申購328案(420戶)，計送件申購2</w:t>
      </w:r>
      <w:r w:rsidR="004252B3" w:rsidRPr="009611A6">
        <w:rPr>
          <w:rFonts w:ascii="標楷體" w:eastAsia="標楷體" w:hAnsi="標楷體" w:cs="Times New Roman"/>
          <w:color w:val="000000" w:themeColor="text1"/>
          <w:sz w:val="28"/>
          <w:szCs w:val="28"/>
        </w:rPr>
        <w:t>,</w:t>
      </w:r>
      <w:r w:rsidR="004252B3" w:rsidRPr="009611A6">
        <w:rPr>
          <w:rFonts w:ascii="標楷體" w:eastAsia="標楷體" w:hAnsi="標楷體" w:cs="Times New Roman" w:hint="eastAsia"/>
          <w:color w:val="000000" w:themeColor="text1"/>
          <w:sz w:val="28"/>
          <w:szCs w:val="28"/>
        </w:rPr>
        <w:t>154案(</w:t>
      </w:r>
      <w:r w:rsidR="004252B3" w:rsidRPr="009611A6">
        <w:rPr>
          <w:rFonts w:ascii="標楷體" w:eastAsia="標楷體" w:hAnsi="標楷體" w:cs="Times New Roman"/>
          <w:color w:val="000000" w:themeColor="text1"/>
          <w:sz w:val="28"/>
          <w:szCs w:val="28"/>
        </w:rPr>
        <w:t>2,801</w:t>
      </w:r>
      <w:r w:rsidR="004252B3" w:rsidRPr="009611A6">
        <w:rPr>
          <w:rFonts w:ascii="標楷體" w:eastAsia="標楷體" w:hAnsi="標楷體" w:cs="Times New Roman" w:hint="eastAsia"/>
          <w:color w:val="000000" w:themeColor="text1"/>
          <w:sz w:val="28"/>
          <w:szCs w:val="28"/>
        </w:rPr>
        <w:t>戶)，承租者77戶，分期及正常繳納使用補償金者167戶(未申購合計303戶)，納入正常管理達9.8成，其餘依法訴追中。</w:t>
      </w:r>
    </w:p>
    <w:p w14:paraId="4749C087" w14:textId="77777777" w:rsidR="004252B3" w:rsidRPr="009611A6" w:rsidRDefault="004252B3" w:rsidP="0004195F">
      <w:pPr>
        <w:adjustRightInd w:val="0"/>
        <w:spacing w:line="390" w:lineRule="exact"/>
        <w:ind w:leftChars="355" w:left="1132" w:right="113" w:hangingChars="100" w:hanging="280"/>
        <w:jc w:val="both"/>
        <w:rPr>
          <w:rFonts w:ascii="標楷體" w:eastAsia="標楷體" w:hAnsi="標楷體" w:cs="Times New Roman"/>
          <w:color w:val="000000" w:themeColor="text1"/>
          <w:kern w:val="3"/>
          <w:sz w:val="28"/>
          <w:szCs w:val="28"/>
        </w:rPr>
      </w:pPr>
    </w:p>
    <w:p w14:paraId="55C53DD5" w14:textId="77777777" w:rsidR="00A52886" w:rsidRPr="009611A6" w:rsidRDefault="00CF4238" w:rsidP="0004195F">
      <w:pPr>
        <w:pStyle w:val="affffffff6"/>
        <w:spacing w:beforeLines="50" w:before="180" w:after="0" w:line="390" w:lineRule="exact"/>
        <w:jc w:val="both"/>
        <w:rPr>
          <w:rFonts w:ascii="標楷體" w:eastAsia="標楷體" w:hAnsi="標楷體"/>
          <w:color w:val="000000" w:themeColor="text1"/>
          <w:sz w:val="32"/>
          <w:szCs w:val="32"/>
        </w:rPr>
      </w:pPr>
      <w:r w:rsidRPr="009611A6">
        <w:rPr>
          <w:rFonts w:ascii="標楷體" w:eastAsia="標楷體" w:hAnsi="標楷體" w:hint="eastAsia"/>
          <w:color w:val="000000" w:themeColor="text1"/>
          <w:sz w:val="32"/>
          <w:szCs w:val="32"/>
        </w:rPr>
        <w:t>六、市有非公用不動</w:t>
      </w:r>
      <w:r w:rsidR="00A52886" w:rsidRPr="009611A6">
        <w:rPr>
          <w:rFonts w:ascii="標楷體" w:eastAsia="標楷體" w:hAnsi="標楷體" w:hint="eastAsia"/>
          <w:color w:val="000000" w:themeColor="text1"/>
          <w:sz w:val="32"/>
          <w:szCs w:val="32"/>
        </w:rPr>
        <w:t>產開發</w:t>
      </w:r>
    </w:p>
    <w:p w14:paraId="0AE1FEA1" w14:textId="77777777" w:rsidR="004D1F36" w:rsidRPr="009611A6" w:rsidRDefault="004D1F36" w:rsidP="0004195F">
      <w:pPr>
        <w:adjustRightInd w:val="0"/>
        <w:spacing w:line="390" w:lineRule="exact"/>
        <w:ind w:leftChars="295" w:left="708" w:right="113" w:firstLine="1"/>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本府財政局擔任促參案件窗口，協助各機關推動促參案件，除節省政府支出外，藉由引進民間資金，創造財政收入，並爭取促參獎勵金。</w:t>
      </w:r>
    </w:p>
    <w:p w14:paraId="1AF22FB2" w14:textId="77777777" w:rsidR="004D1F36" w:rsidRPr="009611A6" w:rsidRDefault="004D1F36" w:rsidP="0004195F">
      <w:pPr>
        <w:adjustRightInd w:val="0"/>
        <w:spacing w:line="390" w:lineRule="exact"/>
        <w:ind w:leftChars="354" w:left="1119" w:right="113" w:hangingChars="96" w:hanging="269"/>
        <w:jc w:val="both"/>
        <w:rPr>
          <w:rFonts w:ascii="標楷體" w:eastAsia="標楷體" w:hAnsi="標楷體" w:cs="Times New Roman"/>
          <w:color w:val="000000" w:themeColor="text1"/>
          <w:sz w:val="28"/>
          <w:szCs w:val="28"/>
        </w:rPr>
      </w:pPr>
      <w:r w:rsidRPr="009611A6">
        <w:rPr>
          <w:rFonts w:ascii="標楷體" w:eastAsia="標楷體" w:hAnsi="標楷體" w:cs="Times New Roman"/>
          <w:color w:val="000000" w:themeColor="text1"/>
          <w:sz w:val="28"/>
          <w:szCs w:val="28"/>
        </w:rPr>
        <w:t>(</w:t>
      </w:r>
      <w:r w:rsidRPr="009611A6">
        <w:rPr>
          <w:rFonts w:ascii="標楷體" w:eastAsia="標楷體" w:hAnsi="標楷體" w:cs="Times New Roman" w:hint="eastAsia"/>
          <w:color w:val="000000" w:themeColor="text1"/>
          <w:sz w:val="28"/>
          <w:szCs w:val="28"/>
        </w:rPr>
        <w:t>一)已簽約促參案件</w:t>
      </w:r>
    </w:p>
    <w:p w14:paraId="581C84E6" w14:textId="77AB8404" w:rsidR="004D1F36" w:rsidRPr="009611A6" w:rsidRDefault="004D1F36" w:rsidP="0004195F">
      <w:pPr>
        <w:adjustRightInd w:val="0"/>
        <w:spacing w:line="390" w:lineRule="exact"/>
        <w:ind w:leftChars="590" w:left="1416" w:right="113" w:firstLine="1"/>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已簽約之促參案件計2</w:t>
      </w:r>
      <w:r w:rsidRPr="009611A6">
        <w:rPr>
          <w:rFonts w:ascii="標楷體" w:eastAsia="標楷體" w:hAnsi="標楷體" w:cs="Times New Roman"/>
          <w:color w:val="000000" w:themeColor="text1"/>
          <w:sz w:val="28"/>
          <w:szCs w:val="28"/>
        </w:rPr>
        <w:t>2</w:t>
      </w:r>
      <w:r w:rsidRPr="009611A6">
        <w:rPr>
          <w:rFonts w:ascii="標楷體" w:eastAsia="標楷體" w:hAnsi="標楷體" w:cs="Times New Roman" w:hint="eastAsia"/>
          <w:color w:val="000000" w:themeColor="text1"/>
          <w:sz w:val="28"/>
          <w:szCs w:val="28"/>
        </w:rPr>
        <w:t>案，民間投資金額5</w:t>
      </w:r>
      <w:r w:rsidRPr="009611A6">
        <w:rPr>
          <w:rFonts w:ascii="標楷體" w:eastAsia="標楷體" w:hAnsi="標楷體" w:cs="Times New Roman"/>
          <w:color w:val="000000" w:themeColor="text1"/>
          <w:sz w:val="28"/>
          <w:szCs w:val="28"/>
        </w:rPr>
        <w:t>34.55</w:t>
      </w:r>
      <w:r w:rsidRPr="009611A6">
        <w:rPr>
          <w:rFonts w:ascii="標楷體" w:eastAsia="標楷體" w:hAnsi="標楷體" w:cs="Times New Roman" w:hint="eastAsia"/>
          <w:color w:val="000000" w:themeColor="text1"/>
          <w:sz w:val="28"/>
          <w:szCs w:val="28"/>
        </w:rPr>
        <w:t>億元，合約期間權利金及租金收入總計約12</w:t>
      </w:r>
      <w:r w:rsidRPr="009611A6">
        <w:rPr>
          <w:rFonts w:ascii="標楷體" w:eastAsia="標楷體" w:hAnsi="標楷體" w:cs="Times New Roman"/>
          <w:color w:val="000000" w:themeColor="text1"/>
          <w:sz w:val="28"/>
          <w:szCs w:val="28"/>
        </w:rPr>
        <w:t>4.35</w:t>
      </w:r>
      <w:r w:rsidRPr="009611A6">
        <w:rPr>
          <w:rFonts w:ascii="標楷體" w:eastAsia="標楷體" w:hAnsi="標楷體" w:cs="Times New Roman" w:hint="eastAsia"/>
          <w:color w:val="000000" w:themeColor="text1"/>
          <w:sz w:val="28"/>
          <w:szCs w:val="28"/>
        </w:rPr>
        <w:t>億元，獲財政部頒發促參獎勵金約2.</w:t>
      </w:r>
      <w:r w:rsidR="00FD0E23" w:rsidRPr="009611A6">
        <w:rPr>
          <w:rFonts w:ascii="標楷體" w:eastAsia="標楷體" w:hAnsi="標楷體" w:cs="Times New Roman" w:hint="eastAsia"/>
          <w:color w:val="000000" w:themeColor="text1"/>
          <w:sz w:val="28"/>
          <w:szCs w:val="28"/>
        </w:rPr>
        <w:t>62</w:t>
      </w:r>
      <w:r w:rsidRPr="009611A6">
        <w:rPr>
          <w:rFonts w:ascii="標楷體" w:eastAsia="標楷體" w:hAnsi="標楷體" w:cs="Times New Roman" w:hint="eastAsia"/>
          <w:color w:val="000000" w:themeColor="text1"/>
          <w:sz w:val="28"/>
          <w:szCs w:val="28"/>
        </w:rPr>
        <w:t>億元。</w:t>
      </w:r>
    </w:p>
    <w:p w14:paraId="59233F19" w14:textId="77777777" w:rsidR="004D1F36" w:rsidRPr="009611A6" w:rsidRDefault="004D1F36" w:rsidP="0004195F">
      <w:pPr>
        <w:adjustRightInd w:val="0"/>
        <w:spacing w:line="390" w:lineRule="exact"/>
        <w:ind w:leftChars="354" w:left="1119" w:right="113" w:hangingChars="96" w:hanging="269"/>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(二)辦理中促參案件</w:t>
      </w:r>
    </w:p>
    <w:p w14:paraId="3838903A" w14:textId="5060E14F" w:rsidR="004D1F36" w:rsidRPr="009611A6" w:rsidRDefault="004D1F36" w:rsidP="0004195F">
      <w:pPr>
        <w:adjustRightInd w:val="0"/>
        <w:spacing w:line="390" w:lineRule="exact"/>
        <w:ind w:leftChars="590" w:left="1416" w:right="113"/>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辦理中促參案件計1</w:t>
      </w:r>
      <w:r w:rsidR="00FD0E23" w:rsidRPr="009611A6">
        <w:rPr>
          <w:rFonts w:ascii="標楷體" w:eastAsia="標楷體" w:hAnsi="標楷體" w:cs="Times New Roman" w:hint="eastAsia"/>
          <w:color w:val="000000" w:themeColor="text1"/>
          <w:sz w:val="28"/>
          <w:szCs w:val="28"/>
        </w:rPr>
        <w:t>6</w:t>
      </w:r>
      <w:r w:rsidRPr="009611A6">
        <w:rPr>
          <w:rFonts w:ascii="標楷體" w:eastAsia="標楷體" w:hAnsi="標楷體" w:cs="Times New Roman" w:hint="eastAsia"/>
          <w:color w:val="000000" w:themeColor="text1"/>
          <w:sz w:val="28"/>
          <w:szCs w:val="28"/>
        </w:rPr>
        <w:t>案，預估民間投資金額約</w:t>
      </w:r>
      <w:r w:rsidR="00FD0E23" w:rsidRPr="009611A6">
        <w:rPr>
          <w:rFonts w:ascii="標楷體" w:eastAsia="標楷體" w:hAnsi="標楷體" w:cs="Times New Roman" w:hint="eastAsia"/>
          <w:color w:val="000000" w:themeColor="text1"/>
          <w:sz w:val="28"/>
          <w:szCs w:val="28"/>
        </w:rPr>
        <w:t>191.22</w:t>
      </w:r>
      <w:r w:rsidRPr="009611A6">
        <w:rPr>
          <w:rFonts w:ascii="標楷體" w:eastAsia="標楷體" w:hAnsi="標楷體" w:cs="Times New Roman" w:hint="eastAsia"/>
          <w:color w:val="000000" w:themeColor="text1"/>
          <w:sz w:val="28"/>
          <w:szCs w:val="28"/>
        </w:rPr>
        <w:t>億元，預估權利金及租金收入總計約</w:t>
      </w:r>
      <w:r w:rsidR="00FD0E23" w:rsidRPr="009611A6">
        <w:rPr>
          <w:rFonts w:ascii="標楷體" w:eastAsia="標楷體" w:hAnsi="標楷體" w:cs="Times New Roman" w:hint="eastAsia"/>
          <w:color w:val="000000" w:themeColor="text1"/>
          <w:sz w:val="28"/>
          <w:szCs w:val="28"/>
        </w:rPr>
        <w:t>33.49</w:t>
      </w:r>
      <w:r w:rsidRPr="009611A6">
        <w:rPr>
          <w:rFonts w:ascii="標楷體" w:eastAsia="標楷體" w:hAnsi="標楷體" w:cs="Times New Roman" w:hint="eastAsia"/>
          <w:color w:val="000000" w:themeColor="text1"/>
          <w:sz w:val="28"/>
          <w:szCs w:val="28"/>
        </w:rPr>
        <w:t>億元。</w:t>
      </w:r>
    </w:p>
    <w:p w14:paraId="6D01DB5B" w14:textId="77777777" w:rsidR="004D1F36" w:rsidRPr="009611A6" w:rsidRDefault="004D1F36" w:rsidP="0004195F">
      <w:pPr>
        <w:adjustRightInd w:val="0"/>
        <w:spacing w:line="390" w:lineRule="exact"/>
        <w:ind w:leftChars="354" w:left="1119" w:right="113" w:hangingChars="96" w:hanging="269"/>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(三)已簽約開發案件</w:t>
      </w:r>
    </w:p>
    <w:p w14:paraId="7B492D8A" w14:textId="5B2C0E4A" w:rsidR="004D1F36" w:rsidRPr="009611A6" w:rsidRDefault="004D1F36" w:rsidP="0004195F">
      <w:pPr>
        <w:adjustRightInd w:val="0"/>
        <w:spacing w:line="390" w:lineRule="exact"/>
        <w:ind w:leftChars="590" w:left="1416" w:right="113" w:firstLine="1"/>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已簽約開發案件計1</w:t>
      </w:r>
      <w:r w:rsidRPr="009611A6">
        <w:rPr>
          <w:rFonts w:ascii="標楷體" w:eastAsia="標楷體" w:hAnsi="標楷體" w:cs="Times New Roman"/>
          <w:color w:val="000000" w:themeColor="text1"/>
          <w:sz w:val="28"/>
          <w:szCs w:val="28"/>
        </w:rPr>
        <w:t>8</w:t>
      </w:r>
      <w:r w:rsidRPr="009611A6">
        <w:rPr>
          <w:rFonts w:ascii="標楷體" w:eastAsia="標楷體" w:hAnsi="標楷體" w:cs="Times New Roman" w:hint="eastAsia"/>
          <w:color w:val="000000" w:themeColor="text1"/>
          <w:sz w:val="28"/>
          <w:szCs w:val="28"/>
        </w:rPr>
        <w:t>案，預估民間投資金額約</w:t>
      </w:r>
      <w:r w:rsidRPr="009611A6">
        <w:rPr>
          <w:rFonts w:ascii="標楷體" w:eastAsia="標楷體" w:hAnsi="標楷體" w:cs="Times New Roman" w:hint="eastAsia"/>
          <w:bCs/>
          <w:color w:val="000000" w:themeColor="text1"/>
          <w:sz w:val="28"/>
          <w:szCs w:val="28"/>
        </w:rPr>
        <w:t>757.</w:t>
      </w:r>
      <w:r w:rsidRPr="009611A6">
        <w:rPr>
          <w:rFonts w:ascii="標楷體" w:eastAsia="標楷體" w:hAnsi="標楷體" w:cs="Times New Roman"/>
          <w:bCs/>
          <w:color w:val="000000" w:themeColor="text1"/>
          <w:sz w:val="28"/>
          <w:szCs w:val="28"/>
        </w:rPr>
        <w:t>28</w:t>
      </w:r>
      <w:r w:rsidRPr="009611A6">
        <w:rPr>
          <w:rFonts w:ascii="標楷體" w:eastAsia="標楷體" w:hAnsi="標楷體" w:cs="Times New Roman" w:hint="eastAsia"/>
          <w:color w:val="000000" w:themeColor="text1"/>
          <w:sz w:val="28"/>
          <w:szCs w:val="28"/>
        </w:rPr>
        <w:t>億元，預估權利金及租金收入總計約147.5億元，獲財政部頒發促參獎勵金約1.</w:t>
      </w:r>
      <w:r w:rsidR="00FD0E23" w:rsidRPr="009611A6">
        <w:rPr>
          <w:rFonts w:ascii="標楷體" w:eastAsia="標楷體" w:hAnsi="標楷體" w:cs="Times New Roman" w:hint="eastAsia"/>
          <w:color w:val="000000" w:themeColor="text1"/>
          <w:sz w:val="28"/>
          <w:szCs w:val="28"/>
        </w:rPr>
        <w:t>19</w:t>
      </w:r>
      <w:r w:rsidRPr="009611A6">
        <w:rPr>
          <w:rFonts w:ascii="標楷體" w:eastAsia="標楷體" w:hAnsi="標楷體" w:cs="Times New Roman" w:hint="eastAsia"/>
          <w:color w:val="000000" w:themeColor="text1"/>
          <w:sz w:val="28"/>
          <w:szCs w:val="28"/>
        </w:rPr>
        <w:t>億元。</w:t>
      </w:r>
    </w:p>
    <w:p w14:paraId="4164EE29" w14:textId="77777777" w:rsidR="004D1F36" w:rsidRPr="009611A6" w:rsidRDefault="004D1F36" w:rsidP="0004195F">
      <w:pPr>
        <w:adjustRightInd w:val="0"/>
        <w:spacing w:line="390" w:lineRule="exact"/>
        <w:ind w:leftChars="354" w:left="1119" w:right="113" w:hangingChars="96" w:hanging="269"/>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(四)辦理中開發案件</w:t>
      </w:r>
    </w:p>
    <w:p w14:paraId="58116B71" w14:textId="57662CA6" w:rsidR="004D1F36" w:rsidRPr="009611A6" w:rsidRDefault="004D1F36" w:rsidP="0004195F">
      <w:pPr>
        <w:adjustRightInd w:val="0"/>
        <w:spacing w:line="390" w:lineRule="exact"/>
        <w:ind w:leftChars="590" w:left="1416" w:right="113" w:firstLine="1"/>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辦理中開發案件計1</w:t>
      </w:r>
      <w:r w:rsidR="00FD0E23" w:rsidRPr="009611A6">
        <w:rPr>
          <w:rFonts w:ascii="標楷體" w:eastAsia="標楷體" w:hAnsi="標楷體" w:cs="Times New Roman" w:hint="eastAsia"/>
          <w:color w:val="000000" w:themeColor="text1"/>
          <w:sz w:val="28"/>
          <w:szCs w:val="28"/>
        </w:rPr>
        <w:t>3</w:t>
      </w:r>
      <w:r w:rsidRPr="009611A6">
        <w:rPr>
          <w:rFonts w:ascii="標楷體" w:eastAsia="標楷體" w:hAnsi="標楷體" w:cs="Times New Roman" w:hint="eastAsia"/>
          <w:color w:val="000000" w:themeColor="text1"/>
          <w:sz w:val="28"/>
          <w:szCs w:val="28"/>
        </w:rPr>
        <w:t>案，預估民間投資金額約</w:t>
      </w:r>
      <w:r w:rsidR="00FD0E23" w:rsidRPr="009611A6">
        <w:rPr>
          <w:rFonts w:ascii="標楷體" w:eastAsia="標楷體" w:hAnsi="標楷體" w:cs="Times New Roman" w:hint="eastAsia"/>
          <w:color w:val="000000" w:themeColor="text1"/>
          <w:sz w:val="28"/>
          <w:szCs w:val="28"/>
        </w:rPr>
        <w:t>676.17</w:t>
      </w:r>
      <w:r w:rsidRPr="009611A6">
        <w:rPr>
          <w:rFonts w:ascii="標楷體" w:eastAsia="標楷體" w:hAnsi="標楷體" w:cs="Times New Roman" w:hint="eastAsia"/>
          <w:color w:val="000000" w:themeColor="text1"/>
          <w:sz w:val="28"/>
          <w:szCs w:val="28"/>
        </w:rPr>
        <w:t>億元，預估權利金及租金收入總計約</w:t>
      </w:r>
      <w:r w:rsidR="00FD0E23" w:rsidRPr="009611A6">
        <w:rPr>
          <w:rFonts w:ascii="標楷體" w:eastAsia="標楷體" w:hAnsi="標楷體" w:cs="Times New Roman" w:hint="eastAsia"/>
          <w:color w:val="000000" w:themeColor="text1"/>
          <w:sz w:val="28"/>
          <w:szCs w:val="28"/>
        </w:rPr>
        <w:t>100.86</w:t>
      </w:r>
      <w:r w:rsidRPr="009611A6">
        <w:rPr>
          <w:rFonts w:ascii="標楷體" w:eastAsia="標楷體" w:hAnsi="標楷體" w:cs="Times New Roman" w:hint="eastAsia"/>
          <w:color w:val="000000" w:themeColor="text1"/>
          <w:sz w:val="28"/>
          <w:szCs w:val="28"/>
        </w:rPr>
        <w:t>億元。</w:t>
      </w:r>
    </w:p>
    <w:p w14:paraId="2F53B202" w14:textId="77777777" w:rsidR="004D1F36" w:rsidRPr="009611A6" w:rsidRDefault="004D1F36" w:rsidP="0004195F">
      <w:pPr>
        <w:adjustRightInd w:val="0"/>
        <w:spacing w:line="390" w:lineRule="exact"/>
        <w:ind w:leftChars="354" w:left="1119" w:right="113" w:hangingChars="96" w:hanging="269"/>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(五)協助各機關爭取促參前置作業費補助</w:t>
      </w:r>
    </w:p>
    <w:p w14:paraId="38E0B60B" w14:textId="712CBF22" w:rsidR="004D1F36" w:rsidRPr="009611A6" w:rsidRDefault="004D1F36" w:rsidP="0004195F">
      <w:pPr>
        <w:adjustRightInd w:val="0"/>
        <w:spacing w:line="390" w:lineRule="exact"/>
        <w:ind w:leftChars="590" w:left="1416" w:right="113" w:firstLine="1"/>
        <w:jc w:val="both"/>
        <w:rPr>
          <w:rFonts w:ascii="標楷體" w:eastAsia="標楷體" w:hAnsi="標楷體" w:cs="Times New Roman"/>
          <w:color w:val="000000" w:themeColor="text1"/>
          <w:sz w:val="28"/>
          <w:szCs w:val="28"/>
        </w:rPr>
      </w:pPr>
      <w:r w:rsidRPr="009611A6">
        <w:rPr>
          <w:rFonts w:ascii="標楷體" w:eastAsia="標楷體" w:hAnsi="標楷體" w:cs="Times New Roman" w:hint="eastAsia"/>
          <w:color w:val="000000" w:themeColor="text1"/>
          <w:sz w:val="28"/>
          <w:szCs w:val="28"/>
        </w:rPr>
        <w:t>截至目前獲財政部核准促參前置作業費補助計</w:t>
      </w:r>
      <w:r w:rsidR="00FD0E23" w:rsidRPr="009611A6">
        <w:rPr>
          <w:rFonts w:ascii="標楷體" w:eastAsia="標楷體" w:hAnsi="標楷體" w:cs="Times New Roman" w:hint="eastAsia"/>
          <w:color w:val="000000" w:themeColor="text1"/>
          <w:sz w:val="28"/>
          <w:szCs w:val="28"/>
        </w:rPr>
        <w:t>24</w:t>
      </w:r>
      <w:r w:rsidRPr="009611A6">
        <w:rPr>
          <w:rFonts w:ascii="標楷體" w:eastAsia="標楷體" w:hAnsi="標楷體" w:cs="Times New Roman" w:hint="eastAsia"/>
          <w:color w:val="000000" w:themeColor="text1"/>
          <w:sz w:val="28"/>
          <w:szCs w:val="28"/>
        </w:rPr>
        <w:t>案，同意補助金額</w:t>
      </w:r>
      <w:r w:rsidR="00FD0E23" w:rsidRPr="009611A6">
        <w:rPr>
          <w:rFonts w:ascii="標楷體" w:eastAsia="標楷體" w:hAnsi="標楷體" w:cs="Times New Roman" w:hint="eastAsia"/>
          <w:color w:val="000000" w:themeColor="text1"/>
          <w:sz w:val="28"/>
          <w:szCs w:val="28"/>
        </w:rPr>
        <w:t>4,213</w:t>
      </w:r>
      <w:r w:rsidRPr="009611A6">
        <w:rPr>
          <w:rFonts w:ascii="標楷體" w:eastAsia="標楷體" w:hAnsi="標楷體" w:cs="Times New Roman" w:hint="eastAsia"/>
          <w:color w:val="000000" w:themeColor="text1"/>
          <w:sz w:val="28"/>
          <w:szCs w:val="28"/>
        </w:rPr>
        <w:t>萬元，後續本府財政局仍將持續協助各機關積極辦理促參案件，爭取促參前置作業費補助。</w:t>
      </w:r>
    </w:p>
    <w:p w14:paraId="0B25A510" w14:textId="36438031" w:rsidR="00E87A27" w:rsidRPr="009611A6" w:rsidRDefault="00E87A27" w:rsidP="0004195F">
      <w:pPr>
        <w:adjustRightInd w:val="0"/>
        <w:spacing w:line="390" w:lineRule="exact"/>
        <w:ind w:right="113"/>
        <w:jc w:val="both"/>
        <w:rPr>
          <w:rFonts w:ascii="標楷體" w:eastAsia="標楷體" w:hAnsi="標楷體" w:cs="Times New Roman"/>
          <w:color w:val="000000" w:themeColor="text1"/>
          <w:sz w:val="28"/>
          <w:szCs w:val="28"/>
        </w:rPr>
      </w:pPr>
    </w:p>
    <w:p w14:paraId="5699B16A" w14:textId="613812A3" w:rsidR="00152B60" w:rsidRPr="009611A6" w:rsidRDefault="00152B60" w:rsidP="0004195F">
      <w:pPr>
        <w:adjustRightInd w:val="0"/>
        <w:spacing w:line="390" w:lineRule="exact"/>
        <w:ind w:right="113"/>
        <w:jc w:val="both"/>
        <w:rPr>
          <w:rFonts w:ascii="標楷體" w:eastAsia="標楷體" w:hAnsi="標楷體" w:cs="Times New Roman"/>
          <w:color w:val="000000" w:themeColor="text1"/>
          <w:sz w:val="28"/>
          <w:szCs w:val="28"/>
        </w:rPr>
      </w:pPr>
    </w:p>
    <w:p w14:paraId="3F2FDCF8" w14:textId="77777777" w:rsidR="00152B60" w:rsidRPr="009611A6" w:rsidRDefault="00152B60" w:rsidP="0004195F">
      <w:pPr>
        <w:adjustRightInd w:val="0"/>
        <w:spacing w:line="390" w:lineRule="exact"/>
        <w:ind w:right="113"/>
        <w:jc w:val="both"/>
        <w:rPr>
          <w:rFonts w:ascii="標楷體" w:eastAsia="標楷體" w:hAnsi="標楷體" w:cs="Times New Roman"/>
          <w:color w:val="000000" w:themeColor="text1"/>
          <w:sz w:val="28"/>
          <w:szCs w:val="28"/>
        </w:rPr>
      </w:pPr>
    </w:p>
    <w:p w14:paraId="1FB48A22" w14:textId="77777777" w:rsidR="00A52886" w:rsidRPr="009611A6" w:rsidRDefault="00A52886" w:rsidP="0004195F">
      <w:pPr>
        <w:pStyle w:val="affffffff6"/>
        <w:spacing w:beforeLines="50" w:before="180" w:after="0" w:line="390" w:lineRule="exact"/>
        <w:jc w:val="both"/>
        <w:rPr>
          <w:rFonts w:ascii="標楷體" w:eastAsia="標楷體" w:hAnsi="標楷體"/>
          <w:color w:val="000000" w:themeColor="text1"/>
          <w:sz w:val="32"/>
          <w:szCs w:val="32"/>
        </w:rPr>
      </w:pPr>
      <w:r w:rsidRPr="009611A6">
        <w:rPr>
          <w:rFonts w:ascii="標楷體" w:eastAsia="標楷體" w:hAnsi="標楷體" w:hint="eastAsia"/>
          <w:color w:val="000000" w:themeColor="text1"/>
          <w:sz w:val="32"/>
          <w:szCs w:val="32"/>
        </w:rPr>
        <w:lastRenderedPageBreak/>
        <w:t>七、集中支付作業管理</w:t>
      </w:r>
    </w:p>
    <w:p w14:paraId="6C23EE6D" w14:textId="77777777" w:rsidR="00755D69" w:rsidRPr="009611A6" w:rsidRDefault="00755D69" w:rsidP="0004195F">
      <w:pPr>
        <w:widowControl/>
        <w:numPr>
          <w:ilvl w:val="0"/>
          <w:numId w:val="12"/>
        </w:numPr>
        <w:adjustRightInd w:val="0"/>
        <w:snapToGrid w:val="0"/>
        <w:spacing w:line="390" w:lineRule="exact"/>
        <w:ind w:left="1276" w:rightChars="-20" w:right="-48" w:hanging="850"/>
        <w:rPr>
          <w:rFonts w:ascii="標楷體" w:eastAsia="標楷體" w:hAnsi="標楷體"/>
          <w:color w:val="000000" w:themeColor="text1"/>
          <w:sz w:val="28"/>
          <w:szCs w:val="28"/>
        </w:rPr>
      </w:pPr>
      <w:r w:rsidRPr="009611A6">
        <w:rPr>
          <w:rFonts w:ascii="標楷體" w:eastAsia="標楷體" w:hAnsi="標楷體" w:hint="eastAsia"/>
          <w:color w:val="000000" w:themeColor="text1"/>
          <w:sz w:val="28"/>
          <w:szCs w:val="28"/>
        </w:rPr>
        <w:t>支付資料複核、簽放作業</w:t>
      </w:r>
    </w:p>
    <w:p w14:paraId="397EAEA7" w14:textId="61BD1586" w:rsidR="00755D69" w:rsidRPr="009611A6" w:rsidRDefault="00755D69" w:rsidP="00152B60">
      <w:pPr>
        <w:widowControl/>
        <w:adjustRightInd w:val="0"/>
        <w:snapToGrid w:val="0"/>
        <w:spacing w:line="390" w:lineRule="exact"/>
        <w:ind w:leftChars="530" w:left="1272" w:rightChars="-20" w:right="-48" w:firstLine="1"/>
        <w:rPr>
          <w:rFonts w:ascii="標楷體" w:eastAsia="標楷體" w:hAnsi="標楷體" w:cs="Times New Roman"/>
          <w:color w:val="000000" w:themeColor="text1"/>
          <w:kern w:val="0"/>
          <w:sz w:val="28"/>
          <w:szCs w:val="28"/>
        </w:rPr>
      </w:pPr>
      <w:r w:rsidRPr="009611A6">
        <w:rPr>
          <w:rFonts w:ascii="標楷體" w:eastAsia="標楷體" w:hAnsi="標楷體" w:cs="Times New Roman"/>
          <w:color w:val="000000" w:themeColor="text1"/>
          <w:kern w:val="0"/>
          <w:sz w:val="28"/>
          <w:szCs w:val="28"/>
        </w:rPr>
        <w:t>10</w:t>
      </w:r>
      <w:r w:rsidRPr="009611A6">
        <w:rPr>
          <w:rFonts w:ascii="標楷體" w:eastAsia="標楷體" w:hAnsi="標楷體" w:cs="Times New Roman" w:hint="eastAsia"/>
          <w:color w:val="000000" w:themeColor="text1"/>
          <w:kern w:val="0"/>
          <w:sz w:val="28"/>
          <w:szCs w:val="28"/>
        </w:rPr>
        <w:t>9年度支付筆數共</w:t>
      </w:r>
      <w:r w:rsidR="007401C9" w:rsidRPr="009611A6">
        <w:rPr>
          <w:rFonts w:ascii="標楷體" w:eastAsia="標楷體" w:hAnsi="標楷體" w:cs="Times New Roman" w:hint="eastAsia"/>
          <w:color w:val="000000" w:themeColor="text1"/>
          <w:kern w:val="0"/>
          <w:sz w:val="28"/>
          <w:szCs w:val="28"/>
        </w:rPr>
        <w:t>3</w:t>
      </w:r>
      <w:r w:rsidR="007401C9" w:rsidRPr="009611A6">
        <w:rPr>
          <w:rFonts w:ascii="標楷體" w:eastAsia="標楷體" w:hAnsi="標楷體" w:cs="Times New Roman"/>
          <w:color w:val="000000" w:themeColor="text1"/>
          <w:kern w:val="0"/>
          <w:sz w:val="28"/>
          <w:szCs w:val="28"/>
        </w:rPr>
        <w:t>87,265</w:t>
      </w:r>
      <w:r w:rsidRPr="009611A6">
        <w:rPr>
          <w:rFonts w:ascii="標楷體" w:eastAsia="標楷體" w:hAnsi="標楷體" w:cs="Times New Roman" w:hint="eastAsia"/>
          <w:color w:val="000000" w:themeColor="text1"/>
          <w:kern w:val="0"/>
          <w:sz w:val="28"/>
          <w:szCs w:val="28"/>
        </w:rPr>
        <w:t>筆，支付淨額</w:t>
      </w:r>
      <w:r w:rsidR="007401C9" w:rsidRPr="009611A6">
        <w:rPr>
          <w:rFonts w:ascii="標楷體" w:eastAsia="標楷體" w:hAnsi="標楷體" w:cs="Times New Roman" w:hint="eastAsia"/>
          <w:color w:val="000000" w:themeColor="text1"/>
          <w:kern w:val="0"/>
          <w:sz w:val="28"/>
          <w:szCs w:val="28"/>
        </w:rPr>
        <w:t>3</w:t>
      </w:r>
      <w:r w:rsidR="007401C9" w:rsidRPr="009611A6">
        <w:rPr>
          <w:rFonts w:ascii="標楷體" w:eastAsia="標楷體" w:hAnsi="標楷體" w:cs="Times New Roman"/>
          <w:color w:val="000000" w:themeColor="text1"/>
          <w:kern w:val="0"/>
          <w:sz w:val="28"/>
          <w:szCs w:val="28"/>
        </w:rPr>
        <w:t>,</w:t>
      </w:r>
      <w:r w:rsidR="007401C9" w:rsidRPr="009611A6">
        <w:rPr>
          <w:rFonts w:ascii="標楷體" w:eastAsia="標楷體" w:hAnsi="標楷體" w:cs="Times New Roman" w:hint="eastAsia"/>
          <w:color w:val="000000" w:themeColor="text1"/>
          <w:kern w:val="0"/>
          <w:sz w:val="28"/>
          <w:szCs w:val="28"/>
        </w:rPr>
        <w:t>927</w:t>
      </w:r>
      <w:r w:rsidRPr="009611A6">
        <w:rPr>
          <w:rFonts w:ascii="標楷體" w:eastAsia="標楷體" w:hAnsi="標楷體" w:cs="Times New Roman" w:hint="eastAsia"/>
          <w:color w:val="000000" w:themeColor="text1"/>
          <w:kern w:val="0"/>
          <w:sz w:val="28"/>
          <w:szCs w:val="28"/>
        </w:rPr>
        <w:t>億</w:t>
      </w:r>
      <w:r w:rsidR="007401C9" w:rsidRPr="009611A6">
        <w:rPr>
          <w:rFonts w:ascii="標楷體" w:eastAsia="標楷體" w:hAnsi="標楷體" w:cs="Times New Roman" w:hint="eastAsia"/>
          <w:color w:val="000000" w:themeColor="text1"/>
          <w:kern w:val="0"/>
          <w:sz w:val="28"/>
          <w:szCs w:val="28"/>
        </w:rPr>
        <w:t>8</w:t>
      </w:r>
      <w:r w:rsidR="007401C9" w:rsidRPr="009611A6">
        <w:rPr>
          <w:rFonts w:ascii="標楷體" w:eastAsia="標楷體" w:hAnsi="標楷體" w:cs="Times New Roman"/>
          <w:color w:val="000000" w:themeColor="text1"/>
          <w:kern w:val="0"/>
          <w:sz w:val="28"/>
          <w:szCs w:val="28"/>
        </w:rPr>
        <w:t>,</w:t>
      </w:r>
      <w:r w:rsidR="007401C9" w:rsidRPr="009611A6">
        <w:rPr>
          <w:rFonts w:ascii="標楷體" w:eastAsia="標楷體" w:hAnsi="標楷體" w:cs="Times New Roman" w:hint="eastAsia"/>
          <w:color w:val="000000" w:themeColor="text1"/>
          <w:kern w:val="0"/>
          <w:sz w:val="28"/>
          <w:szCs w:val="28"/>
        </w:rPr>
        <w:t>039</w:t>
      </w:r>
      <w:r w:rsidRPr="009611A6">
        <w:rPr>
          <w:rFonts w:ascii="標楷體" w:eastAsia="標楷體" w:hAnsi="標楷體" w:cs="Times New Roman" w:hint="eastAsia"/>
          <w:color w:val="000000" w:themeColor="text1"/>
          <w:kern w:val="0"/>
          <w:sz w:val="28"/>
          <w:szCs w:val="28"/>
        </w:rPr>
        <w:t>萬</w:t>
      </w:r>
      <w:r w:rsidR="007401C9" w:rsidRPr="009611A6">
        <w:rPr>
          <w:rFonts w:ascii="標楷體" w:eastAsia="標楷體" w:hAnsi="標楷體" w:cs="Times New Roman" w:hint="eastAsia"/>
          <w:color w:val="000000" w:themeColor="text1"/>
          <w:kern w:val="0"/>
          <w:sz w:val="28"/>
          <w:szCs w:val="28"/>
        </w:rPr>
        <w:t>2</w:t>
      </w:r>
      <w:r w:rsidR="007401C9" w:rsidRPr="009611A6">
        <w:rPr>
          <w:rFonts w:ascii="標楷體" w:eastAsia="標楷體" w:hAnsi="標楷體" w:cs="Times New Roman"/>
          <w:color w:val="000000" w:themeColor="text1"/>
          <w:kern w:val="0"/>
          <w:sz w:val="28"/>
          <w:szCs w:val="28"/>
        </w:rPr>
        <w:t>,</w:t>
      </w:r>
      <w:r w:rsidR="007401C9" w:rsidRPr="009611A6">
        <w:rPr>
          <w:rFonts w:ascii="標楷體" w:eastAsia="標楷體" w:hAnsi="標楷體" w:cs="Times New Roman" w:hint="eastAsia"/>
          <w:color w:val="000000" w:themeColor="text1"/>
          <w:kern w:val="0"/>
          <w:sz w:val="28"/>
          <w:szCs w:val="28"/>
        </w:rPr>
        <w:t>341</w:t>
      </w:r>
      <w:r w:rsidR="00000D75" w:rsidRPr="009611A6">
        <w:rPr>
          <w:rFonts w:ascii="標楷體" w:eastAsia="標楷體" w:hAnsi="標楷體" w:cs="Times New Roman" w:hint="eastAsia"/>
          <w:color w:val="000000" w:themeColor="text1"/>
          <w:kern w:val="0"/>
          <w:sz w:val="28"/>
          <w:szCs w:val="28"/>
        </w:rPr>
        <w:t xml:space="preserve">  </w:t>
      </w:r>
      <w:r w:rsidRPr="009611A6">
        <w:rPr>
          <w:rFonts w:ascii="標楷體" w:eastAsia="標楷體" w:hAnsi="標楷體" w:cs="Times New Roman" w:hint="eastAsia"/>
          <w:color w:val="000000" w:themeColor="text1"/>
          <w:kern w:val="0"/>
          <w:sz w:val="28"/>
          <w:szCs w:val="28"/>
        </w:rPr>
        <w:t>元。</w:t>
      </w:r>
    </w:p>
    <w:p w14:paraId="4BFF1B9A" w14:textId="77777777" w:rsidR="00755D69" w:rsidRPr="009611A6" w:rsidRDefault="00755D69" w:rsidP="0004195F">
      <w:pPr>
        <w:widowControl/>
        <w:numPr>
          <w:ilvl w:val="0"/>
          <w:numId w:val="12"/>
        </w:numPr>
        <w:tabs>
          <w:tab w:val="left" w:pos="1276"/>
        </w:tabs>
        <w:adjustRightInd w:val="0"/>
        <w:snapToGrid w:val="0"/>
        <w:spacing w:line="390" w:lineRule="exact"/>
        <w:ind w:left="1560" w:rightChars="-20" w:right="-48" w:hanging="1134"/>
        <w:rPr>
          <w:rFonts w:ascii="標楷體" w:eastAsia="標楷體" w:hAnsi="標楷體" w:cs="Times New Roman"/>
          <w:color w:val="000000" w:themeColor="text1"/>
          <w:kern w:val="0"/>
          <w:sz w:val="28"/>
          <w:szCs w:val="28"/>
        </w:rPr>
      </w:pPr>
      <w:r w:rsidRPr="009611A6">
        <w:rPr>
          <w:rFonts w:ascii="標楷體" w:eastAsia="標楷體" w:hAnsi="標楷體" w:hint="eastAsia"/>
          <w:color w:val="000000" w:themeColor="text1"/>
          <w:sz w:val="28"/>
          <w:szCs w:val="28"/>
        </w:rPr>
        <w:t>賡續宣導通匯存帳作業，以降低市庫支票簽發張數</w:t>
      </w:r>
    </w:p>
    <w:p w14:paraId="14D2C21B" w14:textId="3097A31F" w:rsidR="00755D69" w:rsidRPr="009611A6" w:rsidRDefault="00755D69" w:rsidP="0004195F">
      <w:pPr>
        <w:widowControl/>
        <w:adjustRightInd w:val="0"/>
        <w:snapToGrid w:val="0"/>
        <w:spacing w:line="390" w:lineRule="exact"/>
        <w:ind w:left="1134" w:rightChars="-20" w:right="-48" w:firstLineChars="50" w:firstLine="140"/>
        <w:rPr>
          <w:rFonts w:ascii="標楷體" w:eastAsia="標楷體" w:hAnsi="標楷體" w:cs="Times New Roman"/>
          <w:color w:val="000000" w:themeColor="text1"/>
          <w:kern w:val="0"/>
          <w:sz w:val="28"/>
          <w:szCs w:val="28"/>
        </w:rPr>
      </w:pPr>
      <w:r w:rsidRPr="009611A6">
        <w:rPr>
          <w:rFonts w:ascii="標楷體" w:eastAsia="標楷體" w:hAnsi="標楷體" w:cs="Times New Roman" w:hint="eastAsia"/>
          <w:color w:val="000000" w:themeColor="text1"/>
          <w:kern w:val="0"/>
          <w:sz w:val="28"/>
          <w:szCs w:val="28"/>
        </w:rPr>
        <w:t>109年度存帳付款比率提升至</w:t>
      </w:r>
      <w:r w:rsidR="007401C9" w:rsidRPr="009611A6">
        <w:rPr>
          <w:rFonts w:ascii="標楷體" w:eastAsia="標楷體" w:hAnsi="標楷體" w:cs="Times New Roman" w:hint="eastAsia"/>
          <w:color w:val="000000" w:themeColor="text1"/>
          <w:kern w:val="0"/>
          <w:sz w:val="28"/>
          <w:szCs w:val="28"/>
        </w:rPr>
        <w:t>99.4</w:t>
      </w:r>
      <w:r w:rsidRPr="009611A6">
        <w:rPr>
          <w:rFonts w:ascii="標楷體" w:eastAsia="標楷體" w:hAnsi="標楷體" w:cs="Times New Roman" w:hint="eastAsia"/>
          <w:color w:val="000000" w:themeColor="text1"/>
          <w:kern w:val="0"/>
          <w:sz w:val="28"/>
          <w:szCs w:val="28"/>
        </w:rPr>
        <w:t>％，較去年</w:t>
      </w:r>
      <w:r w:rsidR="001E76DA" w:rsidRPr="009611A6">
        <w:rPr>
          <w:rFonts w:ascii="標楷體" w:eastAsia="標楷體" w:hAnsi="標楷體" w:cs="Times New Roman" w:hint="eastAsia"/>
          <w:color w:val="000000" w:themeColor="text1"/>
          <w:kern w:val="0"/>
          <w:sz w:val="28"/>
          <w:szCs w:val="28"/>
          <w:lang w:eastAsia="zh-HK"/>
        </w:rPr>
        <w:t>度</w:t>
      </w:r>
      <w:r w:rsidRPr="009611A6">
        <w:rPr>
          <w:rFonts w:ascii="標楷體" w:eastAsia="標楷體" w:hAnsi="標楷體" w:cs="Times New Roman" w:hint="eastAsia"/>
          <w:color w:val="000000" w:themeColor="text1"/>
          <w:kern w:val="0"/>
          <w:sz w:val="28"/>
          <w:szCs w:val="28"/>
        </w:rPr>
        <w:t>增加</w:t>
      </w:r>
      <w:r w:rsidR="007401C9" w:rsidRPr="009611A6">
        <w:rPr>
          <w:rFonts w:ascii="標楷體" w:eastAsia="標楷體" w:hAnsi="標楷體" w:cs="Times New Roman" w:hint="eastAsia"/>
          <w:color w:val="000000" w:themeColor="text1"/>
          <w:kern w:val="0"/>
          <w:sz w:val="28"/>
          <w:szCs w:val="28"/>
        </w:rPr>
        <w:t>0.14</w:t>
      </w:r>
      <w:r w:rsidRPr="009611A6">
        <w:rPr>
          <w:rFonts w:ascii="標楷體" w:eastAsia="標楷體" w:hAnsi="標楷體" w:cs="Times New Roman" w:hint="eastAsia"/>
          <w:color w:val="000000" w:themeColor="text1"/>
          <w:kern w:val="0"/>
          <w:sz w:val="28"/>
          <w:szCs w:val="28"/>
        </w:rPr>
        <w:t>％。</w:t>
      </w:r>
    </w:p>
    <w:p w14:paraId="212989EE" w14:textId="77FC8FD6" w:rsidR="00755D69" w:rsidRPr="009611A6" w:rsidRDefault="00755D69" w:rsidP="0004195F">
      <w:pPr>
        <w:widowControl/>
        <w:numPr>
          <w:ilvl w:val="0"/>
          <w:numId w:val="12"/>
        </w:numPr>
        <w:tabs>
          <w:tab w:val="left" w:pos="1276"/>
        </w:tabs>
        <w:adjustRightInd w:val="0"/>
        <w:snapToGrid w:val="0"/>
        <w:spacing w:line="390" w:lineRule="exact"/>
        <w:ind w:left="1276" w:rightChars="-20" w:right="-48" w:hanging="850"/>
        <w:rPr>
          <w:rFonts w:ascii="標楷體" w:eastAsia="標楷體" w:hAnsi="標楷體" w:cs="Times New Roman"/>
          <w:color w:val="000000" w:themeColor="text1"/>
          <w:kern w:val="0"/>
          <w:sz w:val="28"/>
          <w:szCs w:val="28"/>
        </w:rPr>
      </w:pPr>
      <w:r w:rsidRPr="009611A6">
        <w:rPr>
          <w:rFonts w:ascii="標楷體" w:eastAsia="標楷體" w:hAnsi="標楷體" w:cs="Times New Roman" w:hint="eastAsia"/>
          <w:color w:val="000000" w:themeColor="text1"/>
          <w:kern w:val="0"/>
          <w:sz w:val="28"/>
          <w:szCs w:val="28"/>
        </w:rPr>
        <w:t>強化市庫集中支付電子化作業功能，提供正確、迅速付款服</w:t>
      </w:r>
      <w:r w:rsidR="001E76DA" w:rsidRPr="009611A6">
        <w:rPr>
          <w:rFonts w:ascii="標楷體" w:eastAsia="標楷體" w:hAnsi="標楷體" w:cs="Times New Roman" w:hint="eastAsia"/>
          <w:color w:val="000000" w:themeColor="text1"/>
          <w:kern w:val="0"/>
          <w:sz w:val="28"/>
          <w:szCs w:val="28"/>
          <w:lang w:eastAsia="zh-HK"/>
        </w:rPr>
        <w:t>務</w:t>
      </w:r>
      <w:r w:rsidRPr="009611A6">
        <w:rPr>
          <w:rFonts w:ascii="標楷體" w:eastAsia="標楷體" w:hAnsi="標楷體" w:cs="Times New Roman" w:hint="eastAsia"/>
          <w:color w:val="000000" w:themeColor="text1"/>
          <w:kern w:val="0"/>
          <w:sz w:val="28"/>
          <w:szCs w:val="28"/>
        </w:rPr>
        <w:t>，</w:t>
      </w:r>
      <w:r w:rsidR="00616584" w:rsidRPr="009611A6">
        <w:rPr>
          <w:rFonts w:ascii="標楷體" w:eastAsia="標楷體" w:hAnsi="標楷體" w:cs="Times New Roman" w:hint="eastAsia"/>
          <w:color w:val="000000" w:themeColor="text1"/>
          <w:kern w:val="0"/>
          <w:sz w:val="28"/>
          <w:szCs w:val="28"/>
        </w:rPr>
        <w:t xml:space="preserve"> </w:t>
      </w:r>
      <w:r w:rsidRPr="009611A6">
        <w:rPr>
          <w:rFonts w:ascii="標楷體" w:eastAsia="標楷體" w:hAnsi="標楷體" w:cs="Times New Roman" w:hint="eastAsia"/>
          <w:color w:val="000000" w:themeColor="text1"/>
          <w:kern w:val="0"/>
          <w:sz w:val="28"/>
          <w:szCs w:val="28"/>
        </w:rPr>
        <w:t>109年</w:t>
      </w:r>
      <w:r w:rsidR="00000D75" w:rsidRPr="009611A6">
        <w:rPr>
          <w:rFonts w:ascii="標楷體" w:eastAsia="標楷體" w:hAnsi="標楷體" w:cs="Times New Roman" w:hint="eastAsia"/>
          <w:color w:val="000000" w:themeColor="text1"/>
          <w:kern w:val="0"/>
          <w:sz w:val="28"/>
          <w:szCs w:val="28"/>
          <w:lang w:eastAsia="zh-HK"/>
        </w:rPr>
        <w:t>度</w:t>
      </w:r>
      <w:r w:rsidRPr="009611A6">
        <w:rPr>
          <w:rFonts w:ascii="標楷體" w:eastAsia="標楷體" w:hAnsi="標楷體" w:cs="Times New Roman" w:hint="eastAsia"/>
          <w:color w:val="000000" w:themeColor="text1"/>
          <w:kern w:val="0"/>
          <w:sz w:val="28"/>
          <w:szCs w:val="28"/>
        </w:rPr>
        <w:t>簽放之費款中</w:t>
      </w:r>
      <w:r w:rsidR="007401C9" w:rsidRPr="009611A6">
        <w:rPr>
          <w:rFonts w:ascii="標楷體" w:eastAsia="標楷體" w:hAnsi="標楷體" w:cs="Times New Roman" w:hint="eastAsia"/>
          <w:color w:val="000000" w:themeColor="text1"/>
          <w:kern w:val="0"/>
          <w:sz w:val="28"/>
          <w:szCs w:val="28"/>
        </w:rPr>
        <w:t>96.12</w:t>
      </w:r>
      <w:r w:rsidRPr="009611A6">
        <w:rPr>
          <w:rFonts w:ascii="標楷體" w:eastAsia="標楷體" w:hAnsi="標楷體" w:cs="Times New Roman" w:hint="eastAsia"/>
          <w:color w:val="000000" w:themeColor="text1"/>
          <w:kern w:val="0"/>
          <w:sz w:val="28"/>
          <w:szCs w:val="28"/>
        </w:rPr>
        <w:t>％於當日存入受款人帳戶。</w:t>
      </w:r>
    </w:p>
    <w:p w14:paraId="519D31EC" w14:textId="53599198" w:rsidR="00755D69" w:rsidRPr="009611A6" w:rsidRDefault="00755D69" w:rsidP="0004195F">
      <w:pPr>
        <w:widowControl/>
        <w:numPr>
          <w:ilvl w:val="0"/>
          <w:numId w:val="12"/>
        </w:numPr>
        <w:tabs>
          <w:tab w:val="left" w:pos="1276"/>
        </w:tabs>
        <w:adjustRightInd w:val="0"/>
        <w:snapToGrid w:val="0"/>
        <w:spacing w:line="390" w:lineRule="exact"/>
        <w:ind w:left="1276" w:rightChars="-20" w:right="-48" w:hanging="850"/>
        <w:rPr>
          <w:rFonts w:ascii="標楷體" w:eastAsia="標楷體" w:hAnsi="標楷體" w:cs="Times New Roman"/>
          <w:color w:val="000000" w:themeColor="text1"/>
          <w:kern w:val="0"/>
          <w:sz w:val="28"/>
          <w:szCs w:val="28"/>
        </w:rPr>
      </w:pPr>
      <w:r w:rsidRPr="009611A6">
        <w:rPr>
          <w:rFonts w:ascii="標楷體" w:eastAsia="標楷體" w:hAnsi="標楷體" w:cs="Times New Roman" w:hint="eastAsia"/>
          <w:color w:val="000000" w:themeColor="text1"/>
          <w:kern w:val="0"/>
          <w:sz w:val="28"/>
          <w:szCs w:val="28"/>
        </w:rPr>
        <w:t>10</w:t>
      </w:r>
      <w:r w:rsidRPr="009611A6">
        <w:rPr>
          <w:rFonts w:ascii="標楷體" w:eastAsia="標楷體" w:hAnsi="標楷體" w:cs="Times New Roman"/>
          <w:color w:val="000000" w:themeColor="text1"/>
          <w:kern w:val="0"/>
          <w:sz w:val="28"/>
          <w:szCs w:val="28"/>
        </w:rPr>
        <w:t>9</w:t>
      </w:r>
      <w:r w:rsidRPr="009611A6">
        <w:rPr>
          <w:rFonts w:ascii="標楷體" w:eastAsia="標楷體" w:hAnsi="標楷體" w:cs="Times New Roman" w:hint="eastAsia"/>
          <w:color w:val="000000" w:themeColor="text1"/>
          <w:kern w:val="0"/>
          <w:sz w:val="28"/>
          <w:szCs w:val="28"/>
        </w:rPr>
        <w:t>年底納入集中支付特種基金餘額約</w:t>
      </w:r>
      <w:r w:rsidR="001E76DA" w:rsidRPr="009611A6">
        <w:rPr>
          <w:rFonts w:ascii="標楷體" w:eastAsia="標楷體" w:hAnsi="標楷體" w:cs="Times New Roman" w:hint="eastAsia"/>
          <w:color w:val="000000" w:themeColor="text1"/>
          <w:kern w:val="0"/>
          <w:sz w:val="28"/>
          <w:szCs w:val="28"/>
        </w:rPr>
        <w:t>229</w:t>
      </w:r>
      <w:r w:rsidRPr="009611A6">
        <w:rPr>
          <w:rFonts w:ascii="標楷體" w:eastAsia="標楷體" w:hAnsi="標楷體" w:cs="Times New Roman" w:hint="eastAsia"/>
          <w:color w:val="000000" w:themeColor="text1"/>
          <w:kern w:val="0"/>
          <w:sz w:val="28"/>
          <w:szCs w:val="28"/>
        </w:rPr>
        <w:t>億元、保管款餘額約</w:t>
      </w:r>
      <w:r w:rsidR="001E76DA" w:rsidRPr="009611A6">
        <w:rPr>
          <w:rFonts w:ascii="標楷體" w:eastAsia="標楷體" w:hAnsi="標楷體" w:cs="Times New Roman" w:hint="eastAsia"/>
          <w:color w:val="000000" w:themeColor="text1"/>
          <w:kern w:val="0"/>
          <w:sz w:val="28"/>
          <w:szCs w:val="28"/>
        </w:rPr>
        <w:t>163.5</w:t>
      </w:r>
      <w:r w:rsidRPr="009611A6">
        <w:rPr>
          <w:rFonts w:ascii="標楷體" w:eastAsia="標楷體" w:hAnsi="標楷體" w:cs="Times New Roman" w:hint="eastAsia"/>
          <w:color w:val="000000" w:themeColor="text1"/>
          <w:kern w:val="0"/>
          <w:sz w:val="28"/>
          <w:szCs w:val="28"/>
        </w:rPr>
        <w:t>億元，</w:t>
      </w:r>
      <w:r w:rsidR="001E76DA" w:rsidRPr="009611A6">
        <w:rPr>
          <w:rFonts w:ascii="標楷體" w:eastAsia="標楷體" w:hAnsi="標楷體" w:cs="Times New Roman" w:hint="eastAsia"/>
          <w:color w:val="000000" w:themeColor="text1"/>
          <w:kern w:val="0"/>
          <w:sz w:val="28"/>
          <w:szCs w:val="28"/>
          <w:lang w:eastAsia="zh-HK"/>
        </w:rPr>
        <w:t>有助於庫款調度並節省市庫利息支出</w:t>
      </w:r>
      <w:r w:rsidRPr="009611A6">
        <w:rPr>
          <w:rFonts w:ascii="標楷體" w:eastAsia="標楷體" w:hAnsi="標楷體" w:cs="Times New Roman" w:hint="eastAsia"/>
          <w:color w:val="000000" w:themeColor="text1"/>
          <w:kern w:val="0"/>
          <w:sz w:val="28"/>
          <w:szCs w:val="28"/>
        </w:rPr>
        <w:t>。</w:t>
      </w:r>
    </w:p>
    <w:p w14:paraId="169108FF" w14:textId="4C701BA2" w:rsidR="00755D69" w:rsidRPr="009611A6" w:rsidRDefault="00755D69" w:rsidP="0004195F">
      <w:pPr>
        <w:widowControl/>
        <w:numPr>
          <w:ilvl w:val="0"/>
          <w:numId w:val="12"/>
        </w:numPr>
        <w:tabs>
          <w:tab w:val="left" w:pos="1134"/>
          <w:tab w:val="left" w:pos="1276"/>
        </w:tabs>
        <w:adjustRightInd w:val="0"/>
        <w:snapToGrid w:val="0"/>
        <w:spacing w:line="390" w:lineRule="exact"/>
        <w:ind w:left="1276" w:rightChars="-20" w:right="-48" w:hanging="850"/>
        <w:rPr>
          <w:rFonts w:ascii="標楷體" w:eastAsia="標楷體" w:hAnsi="標楷體" w:cs="Times New Roman"/>
          <w:color w:val="000000" w:themeColor="text1"/>
          <w:kern w:val="0"/>
          <w:sz w:val="28"/>
          <w:szCs w:val="28"/>
        </w:rPr>
      </w:pPr>
      <w:r w:rsidRPr="009611A6">
        <w:rPr>
          <w:rFonts w:ascii="標楷體" w:eastAsia="標楷體" w:hAnsi="標楷體" w:cs="Times New Roman" w:hint="eastAsia"/>
          <w:color w:val="000000" w:themeColor="text1"/>
          <w:kern w:val="0"/>
          <w:sz w:val="28"/>
          <w:szCs w:val="28"/>
        </w:rPr>
        <w:t>依據「</w:t>
      </w:r>
      <w:r w:rsidRPr="009611A6">
        <w:rPr>
          <w:rFonts w:ascii="標楷體" w:eastAsia="標楷體" w:hAnsi="標楷體" w:cs="Times New Roman"/>
          <w:color w:val="000000" w:themeColor="text1"/>
          <w:kern w:val="0"/>
          <w:sz w:val="28"/>
          <w:szCs w:val="28"/>
        </w:rPr>
        <w:t>109</w:t>
      </w:r>
      <w:r w:rsidRPr="009611A6">
        <w:rPr>
          <w:rFonts w:ascii="標楷體" w:eastAsia="標楷體" w:hAnsi="標楷體" w:cs="Times New Roman" w:hint="eastAsia"/>
          <w:color w:val="000000" w:themeColor="text1"/>
          <w:kern w:val="0"/>
          <w:sz w:val="28"/>
          <w:szCs w:val="28"/>
        </w:rPr>
        <w:t>年度辦理高雄銀行代理簽發市庫支票情形暨高雄市市庫集中支付電子作業安全控管查核計畫」各查核</w:t>
      </w:r>
      <w:r w:rsidR="00FD73C0" w:rsidRPr="009611A6">
        <w:rPr>
          <w:rFonts w:ascii="標楷體" w:eastAsia="標楷體" w:hAnsi="標楷體" w:cs="Times New Roman" w:hint="eastAsia"/>
          <w:color w:val="000000" w:themeColor="text1"/>
          <w:kern w:val="0"/>
          <w:sz w:val="28"/>
          <w:szCs w:val="28"/>
        </w:rPr>
        <w:t>4</w:t>
      </w:r>
      <w:r w:rsidRPr="009611A6">
        <w:rPr>
          <w:rFonts w:ascii="標楷體" w:eastAsia="標楷體" w:hAnsi="標楷體" w:cs="Times New Roman" w:hint="eastAsia"/>
          <w:color w:val="000000" w:themeColor="text1"/>
          <w:kern w:val="0"/>
          <w:sz w:val="28"/>
          <w:szCs w:val="28"/>
        </w:rPr>
        <w:t>次，俾達安全控管之效。</w:t>
      </w:r>
    </w:p>
    <w:sectPr w:rsidR="00755D69" w:rsidRPr="009611A6" w:rsidSect="00F54788">
      <w:footerReference w:type="even" r:id="rId8"/>
      <w:pgSz w:w="11906" w:h="16838" w:code="9"/>
      <w:pgMar w:top="1418" w:right="1418" w:bottom="1418" w:left="1418" w:header="851" w:footer="510" w:gutter="0"/>
      <w:pgNumType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37686" w14:textId="77777777" w:rsidR="005F326E" w:rsidRDefault="005F326E" w:rsidP="00F43485">
      <w:r>
        <w:separator/>
      </w:r>
    </w:p>
  </w:endnote>
  <w:endnote w:type="continuationSeparator" w:id="0">
    <w:p w14:paraId="5AEDA0D8" w14:textId="77777777" w:rsidR="005F326E" w:rsidRDefault="005F326E" w:rsidP="00F4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roman"/>
    <w:notTrueType/>
    <w:pitch w:val="variable"/>
    <w:sig w:usb0="01000001" w:usb1="00000000" w:usb2="00000000" w:usb3="00000000" w:csb0="00010000" w:csb1="00000000"/>
  </w:font>
  <w:font w:name="華康粗圓體">
    <w:altName w:val="細明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華康楷書體W7">
    <w:altName w:val="微軟正黑體"/>
    <w:panose1 w:val="03000709000000000000"/>
    <w:charset w:val="88"/>
    <w:family w:val="script"/>
    <w:pitch w:val="fixed"/>
    <w:sig w:usb0="80000001" w:usb1="28091800" w:usb2="00000016" w:usb3="00000000" w:csb0="00100000" w:csb1="00000000"/>
  </w:font>
  <w:font w:name="華康楷書體W5">
    <w:panose1 w:val="03000509000000000000"/>
    <w:charset w:val="88"/>
    <w:family w:val="modern"/>
    <w:pitch w:val="fixed"/>
    <w:sig w:usb0="80000001" w:usb1="28091800" w:usb2="00000016" w:usb3="00000000" w:csb0="00100000" w:csb1="00000000"/>
  </w:font>
  <w:font w:name="sөũ">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YuanBold-B5">
    <w:altName w:val="Arial Unicode MS"/>
    <w:charset w:val="88"/>
    <w:family w:val="swiss"/>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文鼎粗黑">
    <w:panose1 w:val="020B0609010101010101"/>
    <w:charset w:val="88"/>
    <w:family w:val="modern"/>
    <w:pitch w:val="fixed"/>
    <w:sig w:usb0="00000001"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中國龍粗黑體">
    <w:altName w:val="Arial Unicode MS"/>
    <w:panose1 w:val="02010609000101010101"/>
    <w:charset w:val="88"/>
    <w:family w:val="modern"/>
    <w:pitch w:val="fixed"/>
    <w:sig w:usb0="00000001" w:usb1="08080000" w:usb2="00000010" w:usb3="00000000" w:csb0="00100000" w:csb1="00000000"/>
  </w:font>
  <w:font w:name="TT21Eo00">
    <w:altName w:val="細明體"/>
    <w:charset w:val="88"/>
    <w:family w:val="auto"/>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
    <w:altName w:val="Arial"/>
    <w:charset w:val="00"/>
    <w:family w:val="swiss"/>
    <w:pitch w:val="variable"/>
    <w:sig w:usb0="00000003" w:usb1="00000000" w:usb2="00000000" w:usb3="00000000" w:csb0="00000001" w:csb1="00000000"/>
  </w:font>
  <w:font w:name="文鼎中黑">
    <w:altName w:val="微軟正黑體"/>
    <w:panose1 w:val="020B0609010101010101"/>
    <w:charset w:val="88"/>
    <w:family w:val="modern"/>
    <w:pitch w:val="fixed"/>
    <w:sig w:usb0="800002A3" w:usb1="38CF7C70" w:usb2="00000016" w:usb3="00000000" w:csb0="00100000" w:csb1="00000000"/>
  </w:font>
  <w:font w:name="LinGothic-Medium">
    <w:altName w:val="Arial Unicode MS"/>
    <w:panose1 w:val="00000000000000000000"/>
    <w:charset w:val="88"/>
    <w:family w:val="auto"/>
    <w:notTrueType/>
    <w:pitch w:val="default"/>
    <w:sig w:usb0="00000001" w:usb1="08080000" w:usb2="00000010" w:usb3="00000000" w:csb0="00100000" w:csb1="00000000"/>
  </w:font>
  <w:font w:name="超研澤粗黑">
    <w:panose1 w:val="02010609010101010101"/>
    <w:charset w:val="88"/>
    <w:family w:val="modern"/>
    <w:pitch w:val="fixed"/>
    <w:sig w:usb0="00001F41" w:usb1="280918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4AE69" w14:textId="77777777" w:rsidR="00A630FE" w:rsidRDefault="00A630FE" w:rsidP="003834B2">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68</w:t>
    </w:r>
    <w:r>
      <w:rPr>
        <w:rStyle w:val="af"/>
      </w:rPr>
      <w:fldChar w:fldCharType="end"/>
    </w:r>
  </w:p>
  <w:p w14:paraId="6093D5DF" w14:textId="77777777" w:rsidR="00A630FE" w:rsidRDefault="00A630F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CCB97" w14:textId="77777777" w:rsidR="005F326E" w:rsidRDefault="005F326E" w:rsidP="00F43485">
      <w:r>
        <w:separator/>
      </w:r>
    </w:p>
  </w:footnote>
  <w:footnote w:type="continuationSeparator" w:id="0">
    <w:p w14:paraId="35BFA16B" w14:textId="77777777" w:rsidR="005F326E" w:rsidRDefault="005F326E" w:rsidP="00F43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633"/>
        </w:tabs>
        <w:ind w:left="2772" w:hanging="720"/>
      </w:pPr>
      <w:rPr>
        <w:rFonts w:ascii="標楷體" w:eastAsia="標楷體" w:hAnsi="標楷體" w:cs="Times New Roman"/>
        <w:bCs/>
        <w:szCs w:val="28"/>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標楷體" w:eastAsia="標楷體" w:hAnsi="標楷體" w:cs="標楷體" w:hint="eastAsia"/>
        <w:spacing w:val="-2"/>
      </w:rPr>
    </w:lvl>
  </w:abstractNum>
  <w:abstractNum w:abstractNumId="2" w15:restartNumberingAfterBreak="0">
    <w:nsid w:val="00000004"/>
    <w:multiLevelType w:val="singleLevel"/>
    <w:tmpl w:val="00000004"/>
    <w:name w:val="WW8Num12"/>
    <w:lvl w:ilvl="0">
      <w:start w:val="3"/>
      <w:numFmt w:val="decimal"/>
      <w:lvlText w:val="%1."/>
      <w:lvlJc w:val="left"/>
      <w:pPr>
        <w:tabs>
          <w:tab w:val="num" w:pos="0"/>
        </w:tabs>
        <w:ind w:left="1236" w:hanging="480"/>
      </w:pPr>
      <w:rPr>
        <w:rFonts w:hint="eastAsia"/>
      </w:rPr>
    </w:lvl>
  </w:abstractNum>
  <w:abstractNum w:abstractNumId="3" w15:restartNumberingAfterBreak="0">
    <w:nsid w:val="00000005"/>
    <w:multiLevelType w:val="singleLevel"/>
    <w:tmpl w:val="00000005"/>
    <w:name w:val="WW8Num20"/>
    <w:lvl w:ilvl="0">
      <w:start w:val="1"/>
      <w:numFmt w:val="decimal"/>
      <w:lvlText w:val="%1."/>
      <w:lvlJc w:val="left"/>
      <w:pPr>
        <w:tabs>
          <w:tab w:val="num" w:pos="479"/>
        </w:tabs>
        <w:ind w:left="1236" w:hanging="480"/>
      </w:pPr>
      <w:rPr>
        <w:rFonts w:ascii="Times New Roman" w:hAnsi="Times New Roman"/>
        <w:bCs/>
        <w:szCs w:val="28"/>
      </w:rPr>
    </w:lvl>
  </w:abstractNum>
  <w:abstractNum w:abstractNumId="4" w15:restartNumberingAfterBreak="0">
    <w:nsid w:val="00000006"/>
    <w:multiLevelType w:val="singleLevel"/>
    <w:tmpl w:val="00000006"/>
    <w:name w:val="WW8Num26"/>
    <w:lvl w:ilvl="0">
      <w:start w:val="1"/>
      <w:numFmt w:val="decimal"/>
      <w:lvlText w:val="（%1）"/>
      <w:lvlJc w:val="left"/>
      <w:pPr>
        <w:tabs>
          <w:tab w:val="num" w:pos="0"/>
        </w:tabs>
        <w:ind w:left="5868" w:hanging="480"/>
      </w:pPr>
      <w:rPr>
        <w:rFonts w:ascii="標楷體" w:eastAsia="標楷體" w:hAnsi="標楷體" w:cs="Times New Roman"/>
        <w:color w:val="000000"/>
        <w:szCs w:val="28"/>
      </w:rPr>
    </w:lvl>
  </w:abstractNum>
  <w:abstractNum w:abstractNumId="5" w15:restartNumberingAfterBreak="0">
    <w:nsid w:val="00000007"/>
    <w:multiLevelType w:val="singleLevel"/>
    <w:tmpl w:val="00000007"/>
    <w:name w:val="WW8Num27"/>
    <w:lvl w:ilvl="0">
      <w:start w:val="1"/>
      <w:numFmt w:val="decimal"/>
      <w:lvlText w:val="%1."/>
      <w:lvlJc w:val="left"/>
      <w:pPr>
        <w:tabs>
          <w:tab w:val="num" w:pos="0"/>
        </w:tabs>
        <w:ind w:left="1236" w:hanging="480"/>
      </w:pPr>
      <w:rPr>
        <w:rFonts w:ascii="Times New Roman" w:hAnsi="Times New Roman"/>
        <w:bCs/>
        <w:szCs w:val="28"/>
      </w:rPr>
    </w:lvl>
  </w:abstractNum>
  <w:abstractNum w:abstractNumId="6" w15:restartNumberingAfterBreak="0">
    <w:nsid w:val="00000008"/>
    <w:multiLevelType w:val="singleLevel"/>
    <w:tmpl w:val="00000008"/>
    <w:name w:val="WW8Num28"/>
    <w:lvl w:ilvl="0">
      <w:start w:val="4"/>
      <w:numFmt w:val="decimal"/>
      <w:lvlText w:val="%1."/>
      <w:lvlJc w:val="left"/>
      <w:pPr>
        <w:tabs>
          <w:tab w:val="num" w:pos="0"/>
        </w:tabs>
        <w:ind w:left="1236" w:hanging="480"/>
      </w:pPr>
      <w:rPr>
        <w:rFonts w:hint="eastAsia"/>
      </w:rPr>
    </w:lvl>
  </w:abstractNum>
  <w:abstractNum w:abstractNumId="7" w15:restartNumberingAfterBreak="0">
    <w:nsid w:val="00000009"/>
    <w:multiLevelType w:val="singleLevel"/>
    <w:tmpl w:val="00000009"/>
    <w:name w:val="WW8Num32"/>
    <w:lvl w:ilvl="0">
      <w:start w:val="1"/>
      <w:numFmt w:val="decimal"/>
      <w:lvlText w:val="%1."/>
      <w:lvlJc w:val="left"/>
      <w:pPr>
        <w:tabs>
          <w:tab w:val="num" w:pos="479"/>
        </w:tabs>
        <w:ind w:left="1236" w:hanging="480"/>
      </w:pPr>
      <w:rPr>
        <w:rFonts w:ascii="Times New Roman" w:hAnsi="Times New Roman"/>
        <w:bCs/>
        <w:szCs w:val="28"/>
      </w:rPr>
    </w:lvl>
  </w:abstractNum>
  <w:abstractNum w:abstractNumId="8" w15:restartNumberingAfterBreak="0">
    <w:nsid w:val="0000000A"/>
    <w:multiLevelType w:val="singleLevel"/>
    <w:tmpl w:val="0000000A"/>
    <w:name w:val="WW8Num34"/>
    <w:lvl w:ilvl="0">
      <w:start w:val="1"/>
      <w:numFmt w:val="decimal"/>
      <w:lvlText w:val="（%1）"/>
      <w:lvlJc w:val="left"/>
      <w:pPr>
        <w:tabs>
          <w:tab w:val="num" w:pos="0"/>
        </w:tabs>
        <w:ind w:left="1700" w:hanging="720"/>
      </w:pPr>
      <w:rPr>
        <w:rFonts w:ascii="標楷體" w:eastAsia="標楷體" w:hAnsi="標楷體" w:cs="Times New Roman"/>
        <w:szCs w:val="28"/>
      </w:rPr>
    </w:lvl>
  </w:abstractNum>
  <w:abstractNum w:abstractNumId="9" w15:restartNumberingAfterBreak="0">
    <w:nsid w:val="046370A1"/>
    <w:multiLevelType w:val="multilevel"/>
    <w:tmpl w:val="474E0DD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04BE2F46"/>
    <w:multiLevelType w:val="multilevel"/>
    <w:tmpl w:val="A3EAE906"/>
    <w:styleLink w:val="WWOutlineListStyle"/>
    <w:lvl w:ilvl="0">
      <w:start w:val="1"/>
      <w:numFmt w:val="taiwaneseCountingThousand"/>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lvlText w:val="（%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0CE614FD"/>
    <w:multiLevelType w:val="multilevel"/>
    <w:tmpl w:val="E7041FB6"/>
    <w:styleLink w:val="LFO5"/>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ind w:left="480" w:hanging="480"/>
      </w:pPr>
    </w:lvl>
    <w:lvl w:ilvl="2">
      <w:start w:val="1"/>
      <w:numFmt w:val="lowerRoman"/>
      <w:lvlText w:val="%3."/>
      <w:lvlJc w:val="right"/>
      <w:pPr>
        <w:ind w:left="480" w:hanging="480"/>
      </w:pPr>
    </w:lvl>
    <w:lvl w:ilvl="3">
      <w:start w:val="1"/>
      <w:numFmt w:val="decimal"/>
      <w:lvlText w:val="%4."/>
      <w:lvlJc w:val="left"/>
      <w:pPr>
        <w:ind w:left="480" w:hanging="480"/>
      </w:pPr>
    </w:lvl>
    <w:lvl w:ilvl="4">
      <w:start w:val="1"/>
      <w:numFmt w:val="ideographTraditional"/>
      <w:lvlText w:val="%5、"/>
      <w:lvlJc w:val="left"/>
      <w:pPr>
        <w:ind w:left="480" w:hanging="480"/>
      </w:pPr>
    </w:lvl>
    <w:lvl w:ilvl="5">
      <w:start w:val="1"/>
      <w:numFmt w:val="lowerRoman"/>
      <w:lvlText w:val="%6."/>
      <w:lvlJc w:val="right"/>
      <w:pPr>
        <w:ind w:left="480" w:hanging="480"/>
      </w:pPr>
    </w:lvl>
    <w:lvl w:ilvl="6">
      <w:start w:val="1"/>
      <w:numFmt w:val="decimal"/>
      <w:lvlText w:val="%7."/>
      <w:lvlJc w:val="left"/>
      <w:pPr>
        <w:ind w:left="800" w:hanging="480"/>
      </w:pPr>
    </w:lvl>
    <w:lvl w:ilvl="7">
      <w:start w:val="1"/>
      <w:numFmt w:val="ideographTraditional"/>
      <w:lvlText w:val="%8、"/>
      <w:lvlJc w:val="left"/>
      <w:pPr>
        <w:ind w:left="1280" w:hanging="480"/>
      </w:pPr>
    </w:lvl>
    <w:lvl w:ilvl="8">
      <w:start w:val="1"/>
      <w:numFmt w:val="lowerRoman"/>
      <w:lvlText w:val="%9."/>
      <w:lvlJc w:val="right"/>
      <w:pPr>
        <w:ind w:left="1760" w:hanging="480"/>
      </w:pPr>
    </w:lvl>
  </w:abstractNum>
  <w:abstractNum w:abstractNumId="12" w15:restartNumberingAfterBreak="0">
    <w:nsid w:val="19BA2C3B"/>
    <w:multiLevelType w:val="hybridMultilevel"/>
    <w:tmpl w:val="B07290C4"/>
    <w:lvl w:ilvl="0" w:tplc="24C2794E">
      <w:start w:val="1"/>
      <w:numFmt w:val="taiwaneseCountingThousand"/>
      <w:lvlText w:val="（%1）"/>
      <w:lvlJc w:val="left"/>
      <w:pPr>
        <w:ind w:left="1245" w:hanging="885"/>
      </w:pPr>
      <w:rPr>
        <w:rFonts w:hint="default"/>
        <w:sz w:val="28"/>
        <w:szCs w:val="28"/>
        <w:lang w:val="en-US"/>
      </w:rPr>
    </w:lvl>
    <w:lvl w:ilvl="1" w:tplc="244CE7B2">
      <w:start w:val="1"/>
      <w:numFmt w:val="decimal"/>
      <w:lvlText w:val="%2."/>
      <w:lvlJc w:val="left"/>
      <w:pPr>
        <w:ind w:left="1198" w:hanging="360"/>
      </w:pPr>
      <w:rPr>
        <w:rFonts w:hint="default"/>
      </w:r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3" w15:restartNumberingAfterBreak="0">
    <w:nsid w:val="27D13B4E"/>
    <w:multiLevelType w:val="hybridMultilevel"/>
    <w:tmpl w:val="9F366786"/>
    <w:lvl w:ilvl="0" w:tplc="7338A4EA">
      <w:start w:val="1"/>
      <w:numFmt w:val="taiwaneseCountingThousand"/>
      <w:pStyle w:val="a0"/>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77337DD"/>
    <w:multiLevelType w:val="hybridMultilevel"/>
    <w:tmpl w:val="AA76EBDC"/>
    <w:lvl w:ilvl="0" w:tplc="8B141CA8">
      <w:start w:val="1"/>
      <w:numFmt w:val="taiwaneseCountingThousand"/>
      <w:pStyle w:val="a1"/>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5" w15:restartNumberingAfterBreak="0">
    <w:nsid w:val="4BBE7010"/>
    <w:multiLevelType w:val="hybridMultilevel"/>
    <w:tmpl w:val="95D6A416"/>
    <w:lvl w:ilvl="0" w:tplc="D7067906">
      <w:start w:val="1"/>
      <w:numFmt w:val="decimal"/>
      <w:pStyle w:val="1"/>
      <w:lvlText w:val="(%1)"/>
      <w:lvlJc w:val="left"/>
      <w:pPr>
        <w:tabs>
          <w:tab w:val="num" w:pos="1588"/>
        </w:tabs>
        <w:ind w:left="1588" w:hanging="468"/>
      </w:pPr>
      <w:rPr>
        <w:rFonts w:hint="default"/>
      </w:rPr>
    </w:lvl>
    <w:lvl w:ilvl="1" w:tplc="04090019">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6" w15:restartNumberingAfterBreak="0">
    <w:nsid w:val="4E537C1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15:restartNumberingAfterBreak="0">
    <w:nsid w:val="6AE06D8C"/>
    <w:multiLevelType w:val="hybridMultilevel"/>
    <w:tmpl w:val="4DDA1D9A"/>
    <w:lvl w:ilvl="0" w:tplc="13B2E492">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6E5E5E7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9" w15:restartNumberingAfterBreak="0">
    <w:nsid w:val="73124310"/>
    <w:multiLevelType w:val="hybridMultilevel"/>
    <w:tmpl w:val="B1689306"/>
    <w:lvl w:ilvl="0" w:tplc="EDD83DC8">
      <w:start w:val="1"/>
      <w:numFmt w:val="decimal"/>
      <w:pStyle w:val="10"/>
      <w:lvlText w:val="%1."/>
      <w:lvlJc w:val="left"/>
      <w:pPr>
        <w:tabs>
          <w:tab w:val="num" w:pos="1200"/>
        </w:tabs>
        <w:ind w:left="1200" w:hanging="360"/>
      </w:pPr>
      <w:rPr>
        <w:rFonts w:hint="default"/>
        <w:color w:val="auto"/>
      </w:rPr>
    </w:lvl>
    <w:lvl w:ilvl="1" w:tplc="F454C73E">
      <w:start w:val="1"/>
      <w:numFmt w:val="lowerLetter"/>
      <w:lvlText w:val="%2."/>
      <w:lvlJc w:val="left"/>
      <w:pPr>
        <w:tabs>
          <w:tab w:val="num" w:pos="1680"/>
        </w:tabs>
        <w:ind w:left="1680" w:hanging="360"/>
      </w:pPr>
      <w:rPr>
        <w:rFonts w:hint="default"/>
      </w:r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0" w15:restartNumberingAfterBreak="0">
    <w:nsid w:val="74D72AE0"/>
    <w:multiLevelType w:val="multilevel"/>
    <w:tmpl w:val="04090023"/>
    <w:styleLink w:val="a2"/>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1" w15:restartNumberingAfterBreak="0">
    <w:nsid w:val="7CC2722A"/>
    <w:multiLevelType w:val="hybridMultilevel"/>
    <w:tmpl w:val="B0DEA0CE"/>
    <w:lvl w:ilvl="0" w:tplc="274C09D0">
      <w:start w:val="1"/>
      <w:numFmt w:val="decimal"/>
      <w:lvlText w:val="%1."/>
      <w:lvlJc w:val="left"/>
      <w:pPr>
        <w:ind w:left="1308" w:hanging="360"/>
      </w:pPr>
    </w:lvl>
    <w:lvl w:ilvl="1" w:tplc="04090019">
      <w:start w:val="1"/>
      <w:numFmt w:val="ideographTraditional"/>
      <w:lvlText w:val="%2、"/>
      <w:lvlJc w:val="left"/>
      <w:pPr>
        <w:ind w:left="1908" w:hanging="480"/>
      </w:pPr>
    </w:lvl>
    <w:lvl w:ilvl="2" w:tplc="0409001B">
      <w:start w:val="1"/>
      <w:numFmt w:val="lowerRoman"/>
      <w:lvlText w:val="%3."/>
      <w:lvlJc w:val="right"/>
      <w:pPr>
        <w:ind w:left="2388" w:hanging="480"/>
      </w:pPr>
    </w:lvl>
    <w:lvl w:ilvl="3" w:tplc="0409000F">
      <w:start w:val="1"/>
      <w:numFmt w:val="decimal"/>
      <w:lvlText w:val="%4."/>
      <w:lvlJc w:val="left"/>
      <w:pPr>
        <w:ind w:left="2868" w:hanging="480"/>
      </w:pPr>
    </w:lvl>
    <w:lvl w:ilvl="4" w:tplc="04090019">
      <w:start w:val="1"/>
      <w:numFmt w:val="ideographTraditional"/>
      <w:lvlText w:val="%5、"/>
      <w:lvlJc w:val="left"/>
      <w:pPr>
        <w:ind w:left="3348" w:hanging="480"/>
      </w:pPr>
    </w:lvl>
    <w:lvl w:ilvl="5" w:tplc="0409001B">
      <w:start w:val="1"/>
      <w:numFmt w:val="lowerRoman"/>
      <w:lvlText w:val="%6."/>
      <w:lvlJc w:val="right"/>
      <w:pPr>
        <w:ind w:left="3828" w:hanging="480"/>
      </w:pPr>
    </w:lvl>
    <w:lvl w:ilvl="6" w:tplc="0409000F">
      <w:start w:val="1"/>
      <w:numFmt w:val="decimal"/>
      <w:lvlText w:val="%7."/>
      <w:lvlJc w:val="left"/>
      <w:pPr>
        <w:ind w:left="4308" w:hanging="480"/>
      </w:pPr>
    </w:lvl>
    <w:lvl w:ilvl="7" w:tplc="04090019">
      <w:start w:val="1"/>
      <w:numFmt w:val="ideographTraditional"/>
      <w:lvlText w:val="%8、"/>
      <w:lvlJc w:val="left"/>
      <w:pPr>
        <w:ind w:left="4788" w:hanging="480"/>
      </w:pPr>
    </w:lvl>
    <w:lvl w:ilvl="8" w:tplc="0409001B">
      <w:start w:val="1"/>
      <w:numFmt w:val="lowerRoman"/>
      <w:lvlText w:val="%9."/>
      <w:lvlJc w:val="right"/>
      <w:pPr>
        <w:ind w:left="5268" w:hanging="480"/>
      </w:pPr>
    </w:lvl>
  </w:abstractNum>
  <w:num w:numId="1">
    <w:abstractNumId w:val="18"/>
  </w:num>
  <w:num w:numId="2">
    <w:abstractNumId w:val="16"/>
  </w:num>
  <w:num w:numId="3">
    <w:abstractNumId w:val="20"/>
  </w:num>
  <w:num w:numId="4">
    <w:abstractNumId w:val="13"/>
  </w:num>
  <w:num w:numId="5">
    <w:abstractNumId w:val="14"/>
  </w:num>
  <w:num w:numId="6">
    <w:abstractNumId w:val="19"/>
  </w:num>
  <w:num w:numId="7">
    <w:abstractNumId w:val="15"/>
  </w:num>
  <w:num w:numId="8">
    <w:abstractNumId w:val="9"/>
  </w:num>
  <w:num w:numId="9">
    <w:abstractNumId w:val="10"/>
  </w:num>
  <w:num w:numId="10">
    <w:abstractNumId w:val="1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86"/>
    <w:rsid w:val="00000D75"/>
    <w:rsid w:val="0000163E"/>
    <w:rsid w:val="00007289"/>
    <w:rsid w:val="00012150"/>
    <w:rsid w:val="00017B15"/>
    <w:rsid w:val="000232CD"/>
    <w:rsid w:val="000323A3"/>
    <w:rsid w:val="00032A69"/>
    <w:rsid w:val="00034283"/>
    <w:rsid w:val="0004195F"/>
    <w:rsid w:val="00041DC9"/>
    <w:rsid w:val="00050EE2"/>
    <w:rsid w:val="00051A50"/>
    <w:rsid w:val="000533A7"/>
    <w:rsid w:val="00060827"/>
    <w:rsid w:val="00061EC6"/>
    <w:rsid w:val="0007062B"/>
    <w:rsid w:val="000A0961"/>
    <w:rsid w:val="000B1292"/>
    <w:rsid w:val="000B7B7B"/>
    <w:rsid w:val="000C0A8D"/>
    <w:rsid w:val="000C35F1"/>
    <w:rsid w:val="000C3DEC"/>
    <w:rsid w:val="000D09DE"/>
    <w:rsid w:val="000D39DD"/>
    <w:rsid w:val="000D5667"/>
    <w:rsid w:val="000E0E0C"/>
    <w:rsid w:val="000F4899"/>
    <w:rsid w:val="000F4CAC"/>
    <w:rsid w:val="000F5453"/>
    <w:rsid w:val="00111C80"/>
    <w:rsid w:val="00115C6E"/>
    <w:rsid w:val="001259B4"/>
    <w:rsid w:val="00131165"/>
    <w:rsid w:val="001332F7"/>
    <w:rsid w:val="001412EC"/>
    <w:rsid w:val="0015241A"/>
    <w:rsid w:val="00152B60"/>
    <w:rsid w:val="0015615B"/>
    <w:rsid w:val="00176BE5"/>
    <w:rsid w:val="0018100B"/>
    <w:rsid w:val="001A3DB4"/>
    <w:rsid w:val="001B1483"/>
    <w:rsid w:val="001B1AEB"/>
    <w:rsid w:val="001C2DC4"/>
    <w:rsid w:val="001D0A33"/>
    <w:rsid w:val="001E69E6"/>
    <w:rsid w:val="001E6C50"/>
    <w:rsid w:val="001E76DA"/>
    <w:rsid w:val="001F2147"/>
    <w:rsid w:val="001F2EFC"/>
    <w:rsid w:val="00207FF8"/>
    <w:rsid w:val="00233758"/>
    <w:rsid w:val="002338AF"/>
    <w:rsid w:val="0024381E"/>
    <w:rsid w:val="00251A75"/>
    <w:rsid w:val="0026510A"/>
    <w:rsid w:val="00267B17"/>
    <w:rsid w:val="002709D3"/>
    <w:rsid w:val="002727E6"/>
    <w:rsid w:val="00277BB1"/>
    <w:rsid w:val="00280689"/>
    <w:rsid w:val="00282F39"/>
    <w:rsid w:val="002837DC"/>
    <w:rsid w:val="00284D54"/>
    <w:rsid w:val="00292DF9"/>
    <w:rsid w:val="00297AAD"/>
    <w:rsid w:val="002A1D37"/>
    <w:rsid w:val="002B7EE9"/>
    <w:rsid w:val="002C2E57"/>
    <w:rsid w:val="002C7CB8"/>
    <w:rsid w:val="002C7D90"/>
    <w:rsid w:val="002D15A1"/>
    <w:rsid w:val="002E6822"/>
    <w:rsid w:val="002E6BAD"/>
    <w:rsid w:val="002F373D"/>
    <w:rsid w:val="002F3D40"/>
    <w:rsid w:val="00312C42"/>
    <w:rsid w:val="0033053E"/>
    <w:rsid w:val="00333F0B"/>
    <w:rsid w:val="003425EA"/>
    <w:rsid w:val="00345C7A"/>
    <w:rsid w:val="00353B66"/>
    <w:rsid w:val="00357E96"/>
    <w:rsid w:val="00361A19"/>
    <w:rsid w:val="003640DD"/>
    <w:rsid w:val="003834B2"/>
    <w:rsid w:val="00384C80"/>
    <w:rsid w:val="00395759"/>
    <w:rsid w:val="00396EB8"/>
    <w:rsid w:val="00397D9F"/>
    <w:rsid w:val="003A0B31"/>
    <w:rsid w:val="003B474C"/>
    <w:rsid w:val="003B56A0"/>
    <w:rsid w:val="003C3A12"/>
    <w:rsid w:val="003D27B4"/>
    <w:rsid w:val="003D2F9B"/>
    <w:rsid w:val="003D4AC0"/>
    <w:rsid w:val="003E662E"/>
    <w:rsid w:val="00417D63"/>
    <w:rsid w:val="00425077"/>
    <w:rsid w:val="004252B3"/>
    <w:rsid w:val="00430FBD"/>
    <w:rsid w:val="0044272D"/>
    <w:rsid w:val="00450E52"/>
    <w:rsid w:val="00453AEE"/>
    <w:rsid w:val="00454317"/>
    <w:rsid w:val="0045641F"/>
    <w:rsid w:val="00460D99"/>
    <w:rsid w:val="0046591E"/>
    <w:rsid w:val="00466ECE"/>
    <w:rsid w:val="00467292"/>
    <w:rsid w:val="00486D3D"/>
    <w:rsid w:val="00490578"/>
    <w:rsid w:val="00494EC3"/>
    <w:rsid w:val="004A4531"/>
    <w:rsid w:val="004B1377"/>
    <w:rsid w:val="004C123A"/>
    <w:rsid w:val="004D1F36"/>
    <w:rsid w:val="004D3636"/>
    <w:rsid w:val="004D523E"/>
    <w:rsid w:val="004D60C2"/>
    <w:rsid w:val="004D72B5"/>
    <w:rsid w:val="004E55C7"/>
    <w:rsid w:val="00500ABE"/>
    <w:rsid w:val="005106DD"/>
    <w:rsid w:val="00542633"/>
    <w:rsid w:val="00545C82"/>
    <w:rsid w:val="005556A5"/>
    <w:rsid w:val="0055695D"/>
    <w:rsid w:val="00556EF7"/>
    <w:rsid w:val="0056730C"/>
    <w:rsid w:val="00580654"/>
    <w:rsid w:val="005823EA"/>
    <w:rsid w:val="00583D07"/>
    <w:rsid w:val="005871AC"/>
    <w:rsid w:val="00591609"/>
    <w:rsid w:val="0059752D"/>
    <w:rsid w:val="005A3263"/>
    <w:rsid w:val="005C0F91"/>
    <w:rsid w:val="005C60C6"/>
    <w:rsid w:val="005C6A40"/>
    <w:rsid w:val="005D129A"/>
    <w:rsid w:val="005D6DF7"/>
    <w:rsid w:val="005E31A0"/>
    <w:rsid w:val="005E4A27"/>
    <w:rsid w:val="005E6C90"/>
    <w:rsid w:val="005F326E"/>
    <w:rsid w:val="00616584"/>
    <w:rsid w:val="006321D8"/>
    <w:rsid w:val="006357AA"/>
    <w:rsid w:val="006449F1"/>
    <w:rsid w:val="00654F9B"/>
    <w:rsid w:val="0066689E"/>
    <w:rsid w:val="006711E2"/>
    <w:rsid w:val="0067199F"/>
    <w:rsid w:val="006838DF"/>
    <w:rsid w:val="00692ADD"/>
    <w:rsid w:val="006A3B22"/>
    <w:rsid w:val="006A694E"/>
    <w:rsid w:val="006A6AC8"/>
    <w:rsid w:val="006B52CF"/>
    <w:rsid w:val="006B59CF"/>
    <w:rsid w:val="006C19D8"/>
    <w:rsid w:val="006C1E74"/>
    <w:rsid w:val="006E18C0"/>
    <w:rsid w:val="006E1A4F"/>
    <w:rsid w:val="006E4524"/>
    <w:rsid w:val="006E50A8"/>
    <w:rsid w:val="006E6CF4"/>
    <w:rsid w:val="00703A05"/>
    <w:rsid w:val="00710A79"/>
    <w:rsid w:val="00724D7A"/>
    <w:rsid w:val="00734B5E"/>
    <w:rsid w:val="007401C9"/>
    <w:rsid w:val="007409FA"/>
    <w:rsid w:val="00742460"/>
    <w:rsid w:val="00743833"/>
    <w:rsid w:val="00744065"/>
    <w:rsid w:val="0075305C"/>
    <w:rsid w:val="00755D69"/>
    <w:rsid w:val="00760C6C"/>
    <w:rsid w:val="007850F5"/>
    <w:rsid w:val="00794133"/>
    <w:rsid w:val="007A1295"/>
    <w:rsid w:val="007A61F0"/>
    <w:rsid w:val="007B4977"/>
    <w:rsid w:val="007C4213"/>
    <w:rsid w:val="007D03A5"/>
    <w:rsid w:val="007E09D5"/>
    <w:rsid w:val="007F6975"/>
    <w:rsid w:val="007F7291"/>
    <w:rsid w:val="00801C90"/>
    <w:rsid w:val="00806561"/>
    <w:rsid w:val="00807315"/>
    <w:rsid w:val="00810540"/>
    <w:rsid w:val="0081495C"/>
    <w:rsid w:val="00822637"/>
    <w:rsid w:val="00826D7A"/>
    <w:rsid w:val="00831EF6"/>
    <w:rsid w:val="00854B81"/>
    <w:rsid w:val="00866E82"/>
    <w:rsid w:val="0087505D"/>
    <w:rsid w:val="00880BE9"/>
    <w:rsid w:val="0089415B"/>
    <w:rsid w:val="008A60AA"/>
    <w:rsid w:val="008C0706"/>
    <w:rsid w:val="008E0A34"/>
    <w:rsid w:val="008E1F2B"/>
    <w:rsid w:val="00910231"/>
    <w:rsid w:val="009151A5"/>
    <w:rsid w:val="00916C54"/>
    <w:rsid w:val="0093473B"/>
    <w:rsid w:val="00935684"/>
    <w:rsid w:val="0094089A"/>
    <w:rsid w:val="00940960"/>
    <w:rsid w:val="00941B23"/>
    <w:rsid w:val="00947C85"/>
    <w:rsid w:val="00947F39"/>
    <w:rsid w:val="00951A42"/>
    <w:rsid w:val="009543DA"/>
    <w:rsid w:val="00960E98"/>
    <w:rsid w:val="009611A6"/>
    <w:rsid w:val="00971EA5"/>
    <w:rsid w:val="00973ADF"/>
    <w:rsid w:val="009748D3"/>
    <w:rsid w:val="00976DF4"/>
    <w:rsid w:val="00986A79"/>
    <w:rsid w:val="0099252D"/>
    <w:rsid w:val="00995ADF"/>
    <w:rsid w:val="009B4C07"/>
    <w:rsid w:val="009B72D2"/>
    <w:rsid w:val="009C1A6A"/>
    <w:rsid w:val="009C3CE6"/>
    <w:rsid w:val="009D78E4"/>
    <w:rsid w:val="009E2C16"/>
    <w:rsid w:val="00A04B6C"/>
    <w:rsid w:val="00A068D9"/>
    <w:rsid w:val="00A11B9E"/>
    <w:rsid w:val="00A17473"/>
    <w:rsid w:val="00A20FC1"/>
    <w:rsid w:val="00A216B5"/>
    <w:rsid w:val="00A23636"/>
    <w:rsid w:val="00A27CA0"/>
    <w:rsid w:val="00A379E2"/>
    <w:rsid w:val="00A41830"/>
    <w:rsid w:val="00A441C0"/>
    <w:rsid w:val="00A46078"/>
    <w:rsid w:val="00A52886"/>
    <w:rsid w:val="00A564D7"/>
    <w:rsid w:val="00A57C94"/>
    <w:rsid w:val="00A630FE"/>
    <w:rsid w:val="00A70B25"/>
    <w:rsid w:val="00A85485"/>
    <w:rsid w:val="00A90D41"/>
    <w:rsid w:val="00A914D4"/>
    <w:rsid w:val="00A93D7F"/>
    <w:rsid w:val="00A97168"/>
    <w:rsid w:val="00AA0B27"/>
    <w:rsid w:val="00AA7342"/>
    <w:rsid w:val="00AD2B51"/>
    <w:rsid w:val="00AE2277"/>
    <w:rsid w:val="00AF189A"/>
    <w:rsid w:val="00AF3098"/>
    <w:rsid w:val="00B07DDF"/>
    <w:rsid w:val="00B13C28"/>
    <w:rsid w:val="00B27C35"/>
    <w:rsid w:val="00B40CF5"/>
    <w:rsid w:val="00B46A66"/>
    <w:rsid w:val="00B60912"/>
    <w:rsid w:val="00B66C9E"/>
    <w:rsid w:val="00B71F56"/>
    <w:rsid w:val="00B84CA3"/>
    <w:rsid w:val="00B96BA3"/>
    <w:rsid w:val="00B9724B"/>
    <w:rsid w:val="00BA114A"/>
    <w:rsid w:val="00BB0FB8"/>
    <w:rsid w:val="00BB4C9E"/>
    <w:rsid w:val="00BC0643"/>
    <w:rsid w:val="00BD7DE5"/>
    <w:rsid w:val="00BE7585"/>
    <w:rsid w:val="00BF5F6F"/>
    <w:rsid w:val="00C00E1E"/>
    <w:rsid w:val="00C11D58"/>
    <w:rsid w:val="00C12E00"/>
    <w:rsid w:val="00C21E5B"/>
    <w:rsid w:val="00C227F2"/>
    <w:rsid w:val="00C3312B"/>
    <w:rsid w:val="00C34FBA"/>
    <w:rsid w:val="00C4207C"/>
    <w:rsid w:val="00C53BC2"/>
    <w:rsid w:val="00C54BA2"/>
    <w:rsid w:val="00C568BE"/>
    <w:rsid w:val="00C64848"/>
    <w:rsid w:val="00C70E6B"/>
    <w:rsid w:val="00C73E18"/>
    <w:rsid w:val="00C76143"/>
    <w:rsid w:val="00C978E4"/>
    <w:rsid w:val="00CA096D"/>
    <w:rsid w:val="00CA666D"/>
    <w:rsid w:val="00CB1093"/>
    <w:rsid w:val="00CC6D47"/>
    <w:rsid w:val="00CD037B"/>
    <w:rsid w:val="00CD1A01"/>
    <w:rsid w:val="00CE352E"/>
    <w:rsid w:val="00CE7893"/>
    <w:rsid w:val="00CF0E36"/>
    <w:rsid w:val="00CF36EF"/>
    <w:rsid w:val="00CF4238"/>
    <w:rsid w:val="00D00A10"/>
    <w:rsid w:val="00D027D0"/>
    <w:rsid w:val="00D057D4"/>
    <w:rsid w:val="00D14362"/>
    <w:rsid w:val="00D21D25"/>
    <w:rsid w:val="00D23F0D"/>
    <w:rsid w:val="00D23FE8"/>
    <w:rsid w:val="00D61187"/>
    <w:rsid w:val="00D657F5"/>
    <w:rsid w:val="00D85135"/>
    <w:rsid w:val="00D8728F"/>
    <w:rsid w:val="00DA2037"/>
    <w:rsid w:val="00DB0744"/>
    <w:rsid w:val="00DE63DD"/>
    <w:rsid w:val="00DF30CC"/>
    <w:rsid w:val="00DF55FC"/>
    <w:rsid w:val="00E04AAF"/>
    <w:rsid w:val="00E1754D"/>
    <w:rsid w:val="00E17792"/>
    <w:rsid w:val="00E23EDF"/>
    <w:rsid w:val="00E240D1"/>
    <w:rsid w:val="00E26829"/>
    <w:rsid w:val="00E4095A"/>
    <w:rsid w:val="00E44F58"/>
    <w:rsid w:val="00E451C7"/>
    <w:rsid w:val="00E52152"/>
    <w:rsid w:val="00E571E1"/>
    <w:rsid w:val="00E61A51"/>
    <w:rsid w:val="00E62E84"/>
    <w:rsid w:val="00E66646"/>
    <w:rsid w:val="00E670E6"/>
    <w:rsid w:val="00E7343A"/>
    <w:rsid w:val="00E8011D"/>
    <w:rsid w:val="00E85EE0"/>
    <w:rsid w:val="00E87A27"/>
    <w:rsid w:val="00E91148"/>
    <w:rsid w:val="00E928A2"/>
    <w:rsid w:val="00E93690"/>
    <w:rsid w:val="00E94E87"/>
    <w:rsid w:val="00EA179C"/>
    <w:rsid w:val="00EB1D52"/>
    <w:rsid w:val="00EB3099"/>
    <w:rsid w:val="00EB64E5"/>
    <w:rsid w:val="00ED0B18"/>
    <w:rsid w:val="00ED435C"/>
    <w:rsid w:val="00EE1625"/>
    <w:rsid w:val="00EE3008"/>
    <w:rsid w:val="00EF75EB"/>
    <w:rsid w:val="00F11BCE"/>
    <w:rsid w:val="00F26E21"/>
    <w:rsid w:val="00F3382C"/>
    <w:rsid w:val="00F37E09"/>
    <w:rsid w:val="00F4006C"/>
    <w:rsid w:val="00F43485"/>
    <w:rsid w:val="00F534B2"/>
    <w:rsid w:val="00F54788"/>
    <w:rsid w:val="00F649FF"/>
    <w:rsid w:val="00F921DE"/>
    <w:rsid w:val="00FA411E"/>
    <w:rsid w:val="00FA47FF"/>
    <w:rsid w:val="00FB0A6F"/>
    <w:rsid w:val="00FD0E23"/>
    <w:rsid w:val="00FD7003"/>
    <w:rsid w:val="00FD73C0"/>
    <w:rsid w:val="00FF2DFB"/>
    <w:rsid w:val="00FF47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D96AB"/>
  <w15:docId w15:val="{679ED5E5-702C-4C84-80AF-867147DC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Cordia New"/>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pPr>
    <w:rPr>
      <w:kern w:val="2"/>
      <w:sz w:val="24"/>
      <w:szCs w:val="22"/>
    </w:rPr>
  </w:style>
  <w:style w:type="paragraph" w:styleId="11">
    <w:name w:val="heading 1"/>
    <w:basedOn w:val="a3"/>
    <w:next w:val="a3"/>
    <w:link w:val="12"/>
    <w:uiPriority w:val="99"/>
    <w:qFormat/>
    <w:rsid w:val="00A52886"/>
    <w:pPr>
      <w:keepNext/>
      <w:adjustRightInd w:val="0"/>
      <w:snapToGrid w:val="0"/>
      <w:spacing w:before="216" w:after="200" w:line="416" w:lineRule="exact"/>
      <w:jc w:val="center"/>
      <w:outlineLvl w:val="0"/>
    </w:pPr>
    <w:rPr>
      <w:rFonts w:ascii="華康粗圓體" w:eastAsia="華康粗圓體" w:hAnsi="Times New Roman" w:cs="Times New Roman"/>
      <w:bCs/>
      <w:color w:val="000000"/>
      <w:sz w:val="48"/>
      <w:szCs w:val="48"/>
    </w:rPr>
  </w:style>
  <w:style w:type="paragraph" w:styleId="2">
    <w:name w:val="heading 2"/>
    <w:basedOn w:val="a3"/>
    <w:next w:val="a3"/>
    <w:link w:val="20"/>
    <w:qFormat/>
    <w:rsid w:val="00A52886"/>
    <w:pPr>
      <w:keepNext/>
      <w:suppressAutoHyphens/>
      <w:autoSpaceDN w:val="0"/>
      <w:spacing w:line="720" w:lineRule="auto"/>
      <w:textAlignment w:val="baseline"/>
      <w:outlineLvl w:val="1"/>
    </w:pPr>
    <w:rPr>
      <w:rFonts w:ascii="Arial" w:hAnsi="Arial" w:cs="Times New Roman"/>
      <w:b/>
      <w:bCs/>
      <w:kern w:val="3"/>
      <w:sz w:val="48"/>
      <w:szCs w:val="48"/>
    </w:rPr>
  </w:style>
  <w:style w:type="paragraph" w:styleId="3">
    <w:name w:val="heading 3"/>
    <w:basedOn w:val="a3"/>
    <w:next w:val="a3"/>
    <w:link w:val="30"/>
    <w:qFormat/>
    <w:rsid w:val="00A52886"/>
    <w:pPr>
      <w:keepNext/>
      <w:tabs>
        <w:tab w:val="left" w:pos="900"/>
      </w:tabs>
      <w:suppressAutoHyphens/>
      <w:autoSpaceDE w:val="0"/>
      <w:autoSpaceDN w:val="0"/>
      <w:snapToGrid w:val="0"/>
      <w:spacing w:line="720" w:lineRule="atLeast"/>
      <w:ind w:left="588" w:hanging="480"/>
      <w:jc w:val="both"/>
      <w:textAlignment w:val="baseline"/>
      <w:outlineLvl w:val="2"/>
    </w:pPr>
    <w:rPr>
      <w:rFonts w:ascii="Arial" w:hAnsi="Arial" w:cs="Times New Roman"/>
      <w:bCs/>
      <w:color w:val="000080"/>
      <w:kern w:val="0"/>
      <w:sz w:val="36"/>
      <w:szCs w:val="36"/>
    </w:rPr>
  </w:style>
  <w:style w:type="paragraph" w:styleId="4">
    <w:name w:val="heading 4"/>
    <w:basedOn w:val="a3"/>
    <w:next w:val="a3"/>
    <w:link w:val="40"/>
    <w:qFormat/>
    <w:rsid w:val="00A52886"/>
    <w:pPr>
      <w:keepNext/>
      <w:suppressAutoHyphens/>
      <w:autoSpaceDN w:val="0"/>
      <w:spacing w:line="720" w:lineRule="auto"/>
      <w:textAlignment w:val="baseline"/>
      <w:outlineLvl w:val="3"/>
    </w:pPr>
    <w:rPr>
      <w:rFonts w:ascii="Arial" w:hAnsi="Arial" w:cs="Times New Roman"/>
      <w:kern w:val="3"/>
      <w:sz w:val="36"/>
      <w:szCs w:val="36"/>
    </w:rPr>
  </w:style>
  <w:style w:type="paragraph" w:styleId="5">
    <w:name w:val="heading 5"/>
    <w:basedOn w:val="a3"/>
    <w:next w:val="a3"/>
    <w:link w:val="50"/>
    <w:qFormat/>
    <w:rsid w:val="00A52886"/>
    <w:pPr>
      <w:keepNext/>
      <w:spacing w:line="720" w:lineRule="auto"/>
      <w:ind w:leftChars="200" w:left="200"/>
      <w:outlineLvl w:val="4"/>
    </w:pPr>
    <w:rPr>
      <w:rFonts w:ascii="Arial" w:hAnsi="Arial" w:cs="Times New Roman"/>
      <w:b/>
      <w:bCs/>
      <w:sz w:val="36"/>
      <w:szCs w:val="36"/>
    </w:rPr>
  </w:style>
  <w:style w:type="paragraph" w:styleId="6">
    <w:name w:val="heading 6"/>
    <w:basedOn w:val="a3"/>
    <w:next w:val="a3"/>
    <w:link w:val="60"/>
    <w:qFormat/>
    <w:rsid w:val="00A52886"/>
    <w:pPr>
      <w:keepNext/>
      <w:spacing w:line="720" w:lineRule="auto"/>
      <w:ind w:leftChars="200" w:left="200"/>
      <w:outlineLvl w:val="5"/>
    </w:pPr>
    <w:rPr>
      <w:rFonts w:ascii="Arial" w:hAnsi="Arial" w:cs="Times New Roman"/>
      <w:sz w:val="36"/>
      <w:szCs w:val="36"/>
    </w:rPr>
  </w:style>
  <w:style w:type="paragraph" w:styleId="7">
    <w:name w:val="heading 7"/>
    <w:basedOn w:val="a3"/>
    <w:next w:val="a3"/>
    <w:link w:val="70"/>
    <w:qFormat/>
    <w:rsid w:val="00A52886"/>
    <w:pPr>
      <w:keepNext/>
      <w:spacing w:line="720" w:lineRule="auto"/>
      <w:ind w:leftChars="400" w:left="400"/>
      <w:outlineLvl w:val="6"/>
    </w:pPr>
    <w:rPr>
      <w:rFonts w:ascii="Arial" w:hAnsi="Arial" w:cs="Times New Roman"/>
      <w:b/>
      <w:bCs/>
      <w:sz w:val="36"/>
      <w:szCs w:val="36"/>
    </w:rPr>
  </w:style>
  <w:style w:type="paragraph" w:styleId="8">
    <w:name w:val="heading 8"/>
    <w:basedOn w:val="a3"/>
    <w:next w:val="a3"/>
    <w:link w:val="80"/>
    <w:qFormat/>
    <w:rsid w:val="00A52886"/>
    <w:pPr>
      <w:keepNext/>
      <w:spacing w:line="720" w:lineRule="auto"/>
      <w:ind w:leftChars="400" w:left="400"/>
      <w:outlineLvl w:val="7"/>
    </w:pPr>
    <w:rPr>
      <w:rFonts w:ascii="Arial" w:hAnsi="Arial" w:cs="Times New Roman"/>
      <w:sz w:val="36"/>
      <w:szCs w:val="36"/>
    </w:rPr>
  </w:style>
  <w:style w:type="paragraph" w:styleId="9">
    <w:name w:val="heading 9"/>
    <w:basedOn w:val="a3"/>
    <w:next w:val="a3"/>
    <w:link w:val="90"/>
    <w:qFormat/>
    <w:rsid w:val="00A52886"/>
    <w:pPr>
      <w:keepNext/>
      <w:spacing w:line="720" w:lineRule="auto"/>
      <w:ind w:leftChars="400" w:left="400"/>
      <w:outlineLvl w:val="8"/>
    </w:pPr>
    <w:rPr>
      <w:rFonts w:ascii="Arial" w:hAnsi="Arial" w:cs="Times New Roman"/>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uiPriority w:val="99"/>
    <w:rsid w:val="00A52886"/>
    <w:rPr>
      <w:rFonts w:ascii="華康粗圓體" w:eastAsia="華康粗圓體" w:hAnsi="Times New Roman" w:cs="Times New Roman"/>
      <w:bCs/>
      <w:color w:val="000000"/>
      <w:sz w:val="48"/>
      <w:szCs w:val="48"/>
    </w:rPr>
  </w:style>
  <w:style w:type="character" w:customStyle="1" w:styleId="20">
    <w:name w:val="標題 2 字元"/>
    <w:link w:val="2"/>
    <w:rsid w:val="00A52886"/>
    <w:rPr>
      <w:rFonts w:ascii="Arial" w:eastAsia="新細明體" w:hAnsi="Arial" w:cs="Times New Roman"/>
      <w:b/>
      <w:bCs/>
      <w:kern w:val="3"/>
      <w:sz w:val="48"/>
      <w:szCs w:val="48"/>
    </w:rPr>
  </w:style>
  <w:style w:type="character" w:customStyle="1" w:styleId="30">
    <w:name w:val="標題 3 字元"/>
    <w:link w:val="3"/>
    <w:rsid w:val="00A52886"/>
    <w:rPr>
      <w:rFonts w:ascii="Arial" w:eastAsia="新細明體" w:hAnsi="Arial" w:cs="Times New Roman"/>
      <w:bCs/>
      <w:color w:val="000080"/>
      <w:kern w:val="0"/>
      <w:sz w:val="36"/>
      <w:szCs w:val="36"/>
    </w:rPr>
  </w:style>
  <w:style w:type="character" w:customStyle="1" w:styleId="40">
    <w:name w:val="標題 4 字元"/>
    <w:link w:val="4"/>
    <w:rsid w:val="00A52886"/>
    <w:rPr>
      <w:rFonts w:ascii="Arial" w:eastAsia="新細明體" w:hAnsi="Arial" w:cs="Times New Roman"/>
      <w:kern w:val="3"/>
      <w:sz w:val="36"/>
      <w:szCs w:val="36"/>
    </w:rPr>
  </w:style>
  <w:style w:type="character" w:customStyle="1" w:styleId="50">
    <w:name w:val="標題 5 字元"/>
    <w:link w:val="5"/>
    <w:rsid w:val="00A52886"/>
    <w:rPr>
      <w:rFonts w:ascii="Arial" w:eastAsia="新細明體" w:hAnsi="Arial" w:cs="Times New Roman"/>
      <w:b/>
      <w:bCs/>
      <w:sz w:val="36"/>
      <w:szCs w:val="36"/>
    </w:rPr>
  </w:style>
  <w:style w:type="character" w:customStyle="1" w:styleId="60">
    <w:name w:val="標題 6 字元"/>
    <w:link w:val="6"/>
    <w:rsid w:val="00A52886"/>
    <w:rPr>
      <w:rFonts w:ascii="Arial" w:eastAsia="新細明體" w:hAnsi="Arial" w:cs="Times New Roman"/>
      <w:sz w:val="36"/>
      <w:szCs w:val="36"/>
    </w:rPr>
  </w:style>
  <w:style w:type="character" w:customStyle="1" w:styleId="70">
    <w:name w:val="標題 7 字元"/>
    <w:link w:val="7"/>
    <w:rsid w:val="00A52886"/>
    <w:rPr>
      <w:rFonts w:ascii="Arial" w:eastAsia="新細明體" w:hAnsi="Arial" w:cs="Times New Roman"/>
      <w:b/>
      <w:bCs/>
      <w:sz w:val="36"/>
      <w:szCs w:val="36"/>
    </w:rPr>
  </w:style>
  <w:style w:type="character" w:customStyle="1" w:styleId="80">
    <w:name w:val="標題 8 字元"/>
    <w:link w:val="8"/>
    <w:rsid w:val="00A52886"/>
    <w:rPr>
      <w:rFonts w:ascii="Arial" w:eastAsia="新細明體" w:hAnsi="Arial" w:cs="Times New Roman"/>
      <w:sz w:val="36"/>
      <w:szCs w:val="36"/>
    </w:rPr>
  </w:style>
  <w:style w:type="character" w:customStyle="1" w:styleId="90">
    <w:name w:val="標題 9 字元"/>
    <w:link w:val="9"/>
    <w:rsid w:val="00A52886"/>
    <w:rPr>
      <w:rFonts w:ascii="Arial" w:eastAsia="新細明體" w:hAnsi="Arial" w:cs="Times New Roman"/>
      <w:sz w:val="36"/>
      <w:szCs w:val="36"/>
    </w:rPr>
  </w:style>
  <w:style w:type="paragraph" w:customStyle="1" w:styleId="a7">
    <w:name w:val="首長"/>
    <w:basedOn w:val="a3"/>
    <w:rsid w:val="00A52886"/>
    <w:pPr>
      <w:snapToGrid w:val="0"/>
    </w:pPr>
    <w:rPr>
      <w:rFonts w:ascii="標楷體" w:eastAsia="標楷體" w:hAnsi="Times New Roman" w:cs="Times New Roman" w:hint="eastAsia"/>
      <w:sz w:val="36"/>
      <w:szCs w:val="20"/>
    </w:rPr>
  </w:style>
  <w:style w:type="paragraph" w:styleId="21">
    <w:name w:val="Body Text Indent 2"/>
    <w:basedOn w:val="a3"/>
    <w:link w:val="22"/>
    <w:uiPriority w:val="99"/>
    <w:rsid w:val="00A52886"/>
    <w:pPr>
      <w:spacing w:after="120" w:line="480" w:lineRule="auto"/>
      <w:ind w:leftChars="200" w:left="480"/>
    </w:pPr>
    <w:rPr>
      <w:rFonts w:ascii="Times New Roman" w:hAnsi="Times New Roman" w:cs="Times New Roman"/>
      <w:szCs w:val="20"/>
    </w:rPr>
  </w:style>
  <w:style w:type="character" w:customStyle="1" w:styleId="22">
    <w:name w:val="本文縮排 2 字元"/>
    <w:link w:val="21"/>
    <w:uiPriority w:val="99"/>
    <w:rsid w:val="00A52886"/>
    <w:rPr>
      <w:rFonts w:ascii="Times New Roman" w:eastAsia="新細明體" w:hAnsi="Times New Roman" w:cs="Times New Roman"/>
      <w:szCs w:val="20"/>
    </w:rPr>
  </w:style>
  <w:style w:type="paragraph" w:styleId="31">
    <w:name w:val="Body Text Indent 3"/>
    <w:basedOn w:val="a3"/>
    <w:link w:val="32"/>
    <w:uiPriority w:val="99"/>
    <w:rsid w:val="00A52886"/>
    <w:pPr>
      <w:spacing w:line="520" w:lineRule="exact"/>
      <w:ind w:left="2240"/>
    </w:pPr>
    <w:rPr>
      <w:rFonts w:ascii="Times New Roman" w:eastAsia="標楷體" w:hAnsi="Times New Roman" w:cs="Times New Roman"/>
      <w:sz w:val="32"/>
      <w:szCs w:val="24"/>
    </w:rPr>
  </w:style>
  <w:style w:type="character" w:customStyle="1" w:styleId="32">
    <w:name w:val="本文縮排 3 字元"/>
    <w:link w:val="31"/>
    <w:uiPriority w:val="99"/>
    <w:rsid w:val="00A52886"/>
    <w:rPr>
      <w:rFonts w:ascii="Times New Roman" w:eastAsia="標楷體" w:hAnsi="Times New Roman" w:cs="Times New Roman"/>
      <w:sz w:val="32"/>
      <w:szCs w:val="24"/>
    </w:rPr>
  </w:style>
  <w:style w:type="paragraph" w:customStyle="1" w:styleId="a8">
    <w:name w:val="說明"/>
    <w:basedOn w:val="a3"/>
    <w:uiPriority w:val="99"/>
    <w:rsid w:val="00A52886"/>
    <w:pPr>
      <w:wordWrap w:val="0"/>
      <w:snapToGrid w:val="0"/>
      <w:ind w:left="567" w:hanging="567"/>
    </w:pPr>
    <w:rPr>
      <w:rFonts w:ascii="Times New Roman" w:eastAsia="標楷體" w:hAnsi="Times New Roman" w:cs="Times New Roman"/>
      <w:sz w:val="32"/>
      <w:szCs w:val="24"/>
    </w:rPr>
  </w:style>
  <w:style w:type="paragraph" w:styleId="a9">
    <w:name w:val="Body Text Indent"/>
    <w:basedOn w:val="a3"/>
    <w:link w:val="aa"/>
    <w:uiPriority w:val="99"/>
    <w:rsid w:val="00A52886"/>
    <w:pPr>
      <w:spacing w:line="540" w:lineRule="exact"/>
      <w:ind w:leftChars="283" w:left="679" w:firstLineChars="100" w:firstLine="320"/>
    </w:pPr>
    <w:rPr>
      <w:rFonts w:ascii="標楷體" w:eastAsia="標楷體" w:hAnsi="標楷體" w:cs="Times New Roman"/>
      <w:sz w:val="32"/>
      <w:szCs w:val="24"/>
    </w:rPr>
  </w:style>
  <w:style w:type="character" w:customStyle="1" w:styleId="aa">
    <w:name w:val="本文縮排 字元"/>
    <w:link w:val="a9"/>
    <w:uiPriority w:val="99"/>
    <w:rsid w:val="00A52886"/>
    <w:rPr>
      <w:rFonts w:ascii="標楷體" w:eastAsia="標楷體" w:hAnsi="標楷體" w:cs="Times New Roman"/>
      <w:sz w:val="32"/>
      <w:szCs w:val="24"/>
    </w:rPr>
  </w:style>
  <w:style w:type="paragraph" w:styleId="ab">
    <w:name w:val="Body Text"/>
    <w:basedOn w:val="a3"/>
    <w:link w:val="13"/>
    <w:uiPriority w:val="99"/>
    <w:rsid w:val="00A52886"/>
    <w:rPr>
      <w:rFonts w:ascii="Times New Roman" w:eastAsia="標楷體" w:hAnsi="Times New Roman" w:cs="Times New Roman"/>
      <w:sz w:val="32"/>
      <w:szCs w:val="20"/>
    </w:rPr>
  </w:style>
  <w:style w:type="character" w:customStyle="1" w:styleId="ac">
    <w:name w:val="本文 字元"/>
    <w:basedOn w:val="a4"/>
    <w:uiPriority w:val="99"/>
    <w:rsid w:val="00A52886"/>
  </w:style>
  <w:style w:type="paragraph" w:styleId="ad">
    <w:name w:val="footer"/>
    <w:basedOn w:val="a3"/>
    <w:link w:val="ae"/>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e">
    <w:name w:val="頁尾 字元"/>
    <w:link w:val="ad"/>
    <w:uiPriority w:val="99"/>
    <w:rsid w:val="00A52886"/>
    <w:rPr>
      <w:rFonts w:ascii="Times New Roman" w:eastAsia="新細明體" w:hAnsi="Times New Roman" w:cs="Times New Roman"/>
      <w:sz w:val="20"/>
      <w:szCs w:val="20"/>
    </w:rPr>
  </w:style>
  <w:style w:type="character" w:styleId="af">
    <w:name w:val="page number"/>
    <w:basedOn w:val="a4"/>
    <w:uiPriority w:val="99"/>
    <w:rsid w:val="00A52886"/>
  </w:style>
  <w:style w:type="paragraph" w:styleId="23">
    <w:name w:val="Body Text 2"/>
    <w:basedOn w:val="a3"/>
    <w:link w:val="24"/>
    <w:rsid w:val="00A52886"/>
    <w:rPr>
      <w:rFonts w:ascii="Times New Roman" w:eastAsia="標楷體" w:hAnsi="Times New Roman" w:cs="Times New Roman"/>
      <w:sz w:val="36"/>
      <w:szCs w:val="24"/>
    </w:rPr>
  </w:style>
  <w:style w:type="character" w:customStyle="1" w:styleId="24">
    <w:name w:val="本文 2 字元"/>
    <w:link w:val="23"/>
    <w:rsid w:val="00A52886"/>
    <w:rPr>
      <w:rFonts w:ascii="Times New Roman" w:eastAsia="標楷體" w:hAnsi="Times New Roman" w:cs="Times New Roman"/>
      <w:sz w:val="36"/>
      <w:szCs w:val="24"/>
    </w:rPr>
  </w:style>
  <w:style w:type="paragraph" w:customStyle="1" w:styleId="af0">
    <w:name w:val="主旨"/>
    <w:basedOn w:val="a3"/>
    <w:uiPriority w:val="99"/>
    <w:rsid w:val="00A52886"/>
    <w:pPr>
      <w:wordWrap w:val="0"/>
      <w:snapToGrid w:val="0"/>
    </w:pPr>
    <w:rPr>
      <w:rFonts w:ascii="Times New Roman" w:eastAsia="標楷體" w:hAnsi="Times New Roman" w:cs="Times New Roman"/>
      <w:sz w:val="32"/>
      <w:szCs w:val="20"/>
    </w:rPr>
  </w:style>
  <w:style w:type="paragraph" w:styleId="af1">
    <w:name w:val="Block Text"/>
    <w:basedOn w:val="a3"/>
    <w:rsid w:val="00A52886"/>
    <w:pPr>
      <w:spacing w:line="480" w:lineRule="exact"/>
      <w:ind w:leftChars="300" w:left="720" w:rightChars="13" w:right="31"/>
    </w:pPr>
    <w:rPr>
      <w:rFonts w:ascii="標楷體" w:eastAsia="標楷體" w:hAnsi="Times New Roman" w:cs="Times New Roman"/>
      <w:sz w:val="32"/>
      <w:szCs w:val="28"/>
    </w:rPr>
  </w:style>
  <w:style w:type="paragraph" w:styleId="af2">
    <w:name w:val="annotation text"/>
    <w:basedOn w:val="a3"/>
    <w:link w:val="af3"/>
    <w:rsid w:val="00A52886"/>
    <w:rPr>
      <w:rFonts w:ascii="Times New Roman" w:eastAsia="標楷體" w:hAnsi="Times New Roman" w:cs="Times New Roman"/>
      <w:sz w:val="32"/>
      <w:szCs w:val="32"/>
    </w:rPr>
  </w:style>
  <w:style w:type="character" w:customStyle="1" w:styleId="af3">
    <w:name w:val="註解文字 字元"/>
    <w:link w:val="af2"/>
    <w:rsid w:val="00A52886"/>
    <w:rPr>
      <w:rFonts w:ascii="Times New Roman" w:eastAsia="標楷體" w:hAnsi="Times New Roman" w:cs="Times New Roman"/>
      <w:sz w:val="32"/>
      <w:szCs w:val="32"/>
    </w:rPr>
  </w:style>
  <w:style w:type="paragraph" w:styleId="af4">
    <w:name w:val="header"/>
    <w:basedOn w:val="a3"/>
    <w:link w:val="af5"/>
    <w:uiPriority w:val="99"/>
    <w:rsid w:val="00A52886"/>
    <w:pPr>
      <w:tabs>
        <w:tab w:val="center" w:pos="4153"/>
        <w:tab w:val="right" w:pos="8306"/>
      </w:tabs>
      <w:snapToGrid w:val="0"/>
    </w:pPr>
    <w:rPr>
      <w:rFonts w:ascii="Times New Roman" w:hAnsi="Times New Roman" w:cs="Times New Roman"/>
      <w:sz w:val="20"/>
      <w:szCs w:val="20"/>
    </w:rPr>
  </w:style>
  <w:style w:type="character" w:customStyle="1" w:styleId="af5">
    <w:name w:val="頁首 字元"/>
    <w:link w:val="af4"/>
    <w:uiPriority w:val="99"/>
    <w:rsid w:val="00A52886"/>
    <w:rPr>
      <w:rFonts w:ascii="Times New Roman" w:eastAsia="新細明體" w:hAnsi="Times New Roman" w:cs="Times New Roman"/>
      <w:sz w:val="20"/>
      <w:szCs w:val="20"/>
    </w:rPr>
  </w:style>
  <w:style w:type="paragraph" w:styleId="af6">
    <w:name w:val="Balloon Text"/>
    <w:basedOn w:val="a3"/>
    <w:link w:val="af7"/>
    <w:uiPriority w:val="99"/>
    <w:rsid w:val="00A52886"/>
    <w:rPr>
      <w:rFonts w:ascii="Arial" w:hAnsi="Arial" w:cs="Times New Roman"/>
      <w:sz w:val="18"/>
      <w:szCs w:val="18"/>
    </w:rPr>
  </w:style>
  <w:style w:type="character" w:customStyle="1" w:styleId="af7">
    <w:name w:val="註解方塊文字 字元"/>
    <w:link w:val="af6"/>
    <w:uiPriority w:val="99"/>
    <w:rsid w:val="00A52886"/>
    <w:rPr>
      <w:rFonts w:ascii="Arial" w:eastAsia="新細明體" w:hAnsi="Arial" w:cs="Times New Roman"/>
      <w:sz w:val="18"/>
      <w:szCs w:val="18"/>
    </w:rPr>
  </w:style>
  <w:style w:type="paragraph" w:customStyle="1" w:styleId="af8">
    <w:name w:val="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tax2">
    <w:name w:val="tax2"/>
    <w:rsid w:val="00A52886"/>
    <w:rPr>
      <w:color w:val="666666"/>
      <w:spacing w:val="320"/>
      <w:sz w:val="21"/>
      <w:szCs w:val="21"/>
    </w:rPr>
  </w:style>
  <w:style w:type="paragraph" w:customStyle="1" w:styleId="af9">
    <w:name w:val="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a">
    <w:name w:val="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ahoma"/>
      <w:kern w:val="0"/>
      <w:sz w:val="20"/>
      <w:szCs w:val="20"/>
      <w:lang w:eastAsia="en-US"/>
    </w:rPr>
  </w:style>
  <w:style w:type="table" w:styleId="afb">
    <w:name w:val="Table Grid"/>
    <w:basedOn w:val="a5"/>
    <w:rsid w:val="00A52886"/>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A52886"/>
    <w:rPr>
      <w:strike w:val="0"/>
      <w:dstrike w:val="0"/>
      <w:color w:val="525252"/>
      <w:spacing w:val="12"/>
      <w:sz w:val="16"/>
      <w:szCs w:val="16"/>
      <w:u w:val="none"/>
      <w:effect w:val="none"/>
    </w:rPr>
  </w:style>
  <w:style w:type="character" w:customStyle="1" w:styleId="tlh108mb">
    <w:name w:val="tlh108 mb"/>
    <w:basedOn w:val="a4"/>
    <w:rsid w:val="00A52886"/>
  </w:style>
  <w:style w:type="paragraph" w:styleId="afc">
    <w:name w:val="Document Map"/>
    <w:basedOn w:val="a3"/>
    <w:link w:val="afd"/>
    <w:semiHidden/>
    <w:rsid w:val="00A52886"/>
    <w:pPr>
      <w:shd w:val="clear" w:color="auto" w:fill="000080"/>
    </w:pPr>
    <w:rPr>
      <w:rFonts w:ascii="Arial" w:hAnsi="Arial" w:cs="Times New Roman"/>
      <w:szCs w:val="24"/>
    </w:rPr>
  </w:style>
  <w:style w:type="character" w:customStyle="1" w:styleId="afd">
    <w:name w:val="文件引導模式 字元"/>
    <w:link w:val="afc"/>
    <w:semiHidden/>
    <w:rsid w:val="00A52886"/>
    <w:rPr>
      <w:rFonts w:ascii="Arial" w:eastAsia="新細明體" w:hAnsi="Arial" w:cs="Times New Roman"/>
      <w:szCs w:val="24"/>
      <w:shd w:val="clear" w:color="auto" w:fill="000080"/>
    </w:rPr>
  </w:style>
  <w:style w:type="paragraph" w:styleId="HTML">
    <w:name w:val="HTML Preformatted"/>
    <w:basedOn w:val="a3"/>
    <w:link w:val="HTML0"/>
    <w:uiPriority w:val="99"/>
    <w:rsid w:val="00A52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link w:val="HTML"/>
    <w:uiPriority w:val="99"/>
    <w:rsid w:val="00A52886"/>
    <w:rPr>
      <w:rFonts w:ascii="細明體" w:eastAsia="細明體" w:hAnsi="細明體" w:cs="Times New Roman"/>
      <w:kern w:val="0"/>
      <w:szCs w:val="24"/>
    </w:rPr>
  </w:style>
  <w:style w:type="character" w:customStyle="1" w:styleId="a1221">
    <w:name w:val="a12_21"/>
    <w:rsid w:val="00A52886"/>
    <w:rPr>
      <w:rFonts w:ascii="Arial" w:hAnsi="Arial" w:cs="Arial"/>
      <w:color w:val="666666"/>
      <w:spacing w:val="288"/>
      <w:sz w:val="19"/>
      <w:szCs w:val="19"/>
    </w:rPr>
  </w:style>
  <w:style w:type="paragraph" w:customStyle="1" w:styleId="14">
    <w:name w:val="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5">
    <w:name w:val="清單段落1"/>
    <w:aliases w:val="標題 (4),List Paragraph,1.1.1.1清單段落,列點"/>
    <w:basedOn w:val="a3"/>
    <w:link w:val="afe"/>
    <w:uiPriority w:val="34"/>
    <w:rsid w:val="00A52886"/>
    <w:pPr>
      <w:ind w:leftChars="200" w:left="480"/>
    </w:pPr>
    <w:rPr>
      <w:rFonts w:cs="Times New Roman"/>
    </w:rPr>
  </w:style>
  <w:style w:type="paragraph" w:customStyle="1" w:styleId="aff">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0">
    <w:name w:val="Plain Text"/>
    <w:basedOn w:val="a3"/>
    <w:link w:val="aff1"/>
    <w:uiPriority w:val="99"/>
    <w:rsid w:val="00A52886"/>
    <w:rPr>
      <w:rFonts w:ascii="細明體" w:eastAsia="細明體" w:hAnsi="Courier New" w:cs="Times New Roman"/>
      <w:szCs w:val="20"/>
    </w:rPr>
  </w:style>
  <w:style w:type="character" w:customStyle="1" w:styleId="aff1">
    <w:name w:val="純文字 字元"/>
    <w:link w:val="aff0"/>
    <w:uiPriority w:val="99"/>
    <w:rsid w:val="00A52886"/>
    <w:rPr>
      <w:rFonts w:ascii="細明體" w:eastAsia="細明體" w:hAnsi="Courier New" w:cs="Times New Roman"/>
      <w:szCs w:val="20"/>
    </w:rPr>
  </w:style>
  <w:style w:type="paragraph" w:customStyle="1" w:styleId="110">
    <w:name w:val="字元1 字元 字元1"/>
    <w:basedOn w:val="a3"/>
    <w:rsid w:val="00A52886"/>
    <w:pPr>
      <w:widowControl/>
      <w:spacing w:after="160" w:line="240" w:lineRule="exact"/>
    </w:pPr>
    <w:rPr>
      <w:rFonts w:ascii="Tahoma" w:hAnsi="Tahoma" w:cs="Times New Roman"/>
      <w:kern w:val="0"/>
      <w:sz w:val="20"/>
      <w:szCs w:val="20"/>
      <w:lang w:eastAsia="en-US"/>
    </w:rPr>
  </w:style>
  <w:style w:type="paragraph" w:customStyle="1" w:styleId="16">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customStyle="1" w:styleId="aff2">
    <w:name w:val="( 一)"/>
    <w:uiPriority w:val="99"/>
    <w:rsid w:val="00A52886"/>
    <w:pPr>
      <w:adjustRightInd w:val="0"/>
      <w:snapToGrid w:val="0"/>
      <w:spacing w:line="325" w:lineRule="exact"/>
      <w:ind w:left="100" w:hangingChars="100" w:hanging="100"/>
    </w:pPr>
    <w:rPr>
      <w:rFonts w:ascii="標楷體" w:eastAsia="標楷體" w:hAnsi="Times New Roman" w:cs="Times New Roman"/>
      <w:sz w:val="26"/>
    </w:rPr>
  </w:style>
  <w:style w:type="paragraph" w:customStyle="1" w:styleId="aff3">
    <w:name w:val="字元 字元 字元 字元 字元 字元 字元 字元 字元 字元 字元 字元 字元 字元 字元 字元 字元 字元"/>
    <w:basedOn w:val="a3"/>
    <w:rsid w:val="00A52886"/>
    <w:pPr>
      <w:widowControl/>
      <w:spacing w:after="160" w:line="240" w:lineRule="exact"/>
    </w:pPr>
    <w:rPr>
      <w:rFonts w:ascii="Tahoma" w:hAnsi="Tahoma" w:cs="Times New Roman"/>
      <w:kern w:val="0"/>
      <w:sz w:val="20"/>
      <w:szCs w:val="20"/>
      <w:lang w:eastAsia="en-US"/>
    </w:rPr>
  </w:style>
  <w:style w:type="paragraph" w:styleId="aff4">
    <w:name w:val="Salutation"/>
    <w:basedOn w:val="a3"/>
    <w:next w:val="a3"/>
    <w:link w:val="aff5"/>
    <w:rsid w:val="00A52886"/>
    <w:rPr>
      <w:rFonts w:ascii="標楷體" w:eastAsia="標楷體" w:hAnsi="標楷體" w:cs="Times New Roman"/>
      <w:sz w:val="28"/>
      <w:szCs w:val="28"/>
    </w:rPr>
  </w:style>
  <w:style w:type="character" w:customStyle="1" w:styleId="aff5">
    <w:name w:val="問候 字元"/>
    <w:link w:val="aff4"/>
    <w:rsid w:val="00A52886"/>
    <w:rPr>
      <w:rFonts w:ascii="標楷體" w:eastAsia="標楷體" w:hAnsi="標楷體" w:cs="Times New Roman"/>
      <w:sz w:val="28"/>
      <w:szCs w:val="28"/>
    </w:rPr>
  </w:style>
  <w:style w:type="paragraph" w:customStyle="1" w:styleId="aff6">
    <w:name w:val="字元 字元 字元 字元 字元"/>
    <w:basedOn w:val="a3"/>
    <w:rsid w:val="00A52886"/>
    <w:pPr>
      <w:widowControl/>
      <w:spacing w:after="160" w:line="240" w:lineRule="exact"/>
    </w:pPr>
    <w:rPr>
      <w:rFonts w:ascii="Tahoma" w:hAnsi="Tahoma" w:cs="Times New Roman"/>
      <w:kern w:val="0"/>
      <w:sz w:val="20"/>
      <w:szCs w:val="20"/>
      <w:lang w:eastAsia="en-US"/>
    </w:rPr>
  </w:style>
  <w:style w:type="character" w:customStyle="1" w:styleId="apple-converted-space">
    <w:name w:val="apple-converted-space"/>
    <w:basedOn w:val="a4"/>
    <w:rsid w:val="00A52886"/>
  </w:style>
  <w:style w:type="character" w:styleId="aff7">
    <w:name w:val="Emphasis"/>
    <w:qFormat/>
    <w:rsid w:val="00A52886"/>
    <w:rPr>
      <w:b w:val="0"/>
      <w:bCs w:val="0"/>
      <w:i w:val="0"/>
      <w:iCs w:val="0"/>
      <w:color w:val="DD4B39"/>
    </w:rPr>
  </w:style>
  <w:style w:type="character" w:styleId="aff8">
    <w:name w:val="Hyperlink"/>
    <w:uiPriority w:val="99"/>
    <w:rsid w:val="00A52886"/>
    <w:rPr>
      <w:color w:val="0000FF"/>
      <w:u w:val="single"/>
    </w:rPr>
  </w:style>
  <w:style w:type="paragraph" w:customStyle="1" w:styleId="aff9">
    <w:name w:val="[基本段落]"/>
    <w:basedOn w:val="a3"/>
    <w:uiPriority w:val="99"/>
    <w:rsid w:val="00A52886"/>
    <w:pPr>
      <w:autoSpaceDE w:val="0"/>
      <w:autoSpaceDN w:val="0"/>
      <w:adjustRightInd w:val="0"/>
      <w:spacing w:line="288" w:lineRule="auto"/>
      <w:jc w:val="both"/>
      <w:textAlignment w:val="center"/>
    </w:pPr>
    <w:rPr>
      <w:rFonts w:ascii="微軟正黑體" w:eastAsia="微軟正黑體" w:cs="Times New Roman"/>
      <w:color w:val="000000"/>
      <w:kern w:val="0"/>
      <w:szCs w:val="24"/>
      <w:lang w:val="zh-TW"/>
    </w:rPr>
  </w:style>
  <w:style w:type="paragraph" w:customStyle="1" w:styleId="100">
    <w:name w:val="(1)0標題"/>
    <w:basedOn w:val="a3"/>
    <w:link w:val="101"/>
    <w:rsid w:val="00A52886"/>
    <w:pPr>
      <w:snapToGrid w:val="0"/>
      <w:ind w:leftChars="674" w:left="2098" w:hanging="480"/>
      <w:jc w:val="both"/>
    </w:pPr>
    <w:rPr>
      <w:rFonts w:ascii="標楷體" w:eastAsia="標楷體" w:hAnsi="標楷體" w:cs="Times New Roman"/>
      <w:color w:val="0000FF"/>
      <w:sz w:val="32"/>
      <w:szCs w:val="32"/>
    </w:rPr>
  </w:style>
  <w:style w:type="character" w:customStyle="1" w:styleId="101">
    <w:name w:val="(1)0標題 字元"/>
    <w:link w:val="100"/>
    <w:rsid w:val="00A52886"/>
    <w:rPr>
      <w:rFonts w:ascii="標楷體" w:eastAsia="標楷體" w:hAnsi="標楷體" w:cs="Times New Roman"/>
      <w:color w:val="0000FF"/>
      <w:sz w:val="32"/>
      <w:szCs w:val="32"/>
    </w:rPr>
  </w:style>
  <w:style w:type="paragraph" w:customStyle="1" w:styleId="001">
    <w:name w:val="001.全部標題"/>
    <w:basedOn w:val="a3"/>
    <w:link w:val="0010"/>
    <w:rsid w:val="00A52886"/>
    <w:pPr>
      <w:snapToGrid w:val="0"/>
      <w:ind w:leftChars="550" w:left="1640" w:hangingChars="100" w:hanging="320"/>
      <w:jc w:val="both"/>
    </w:pPr>
    <w:rPr>
      <w:rFonts w:ascii="標楷體" w:eastAsia="標楷體" w:hAnsi="標楷體" w:cs="Times New Roman"/>
      <w:sz w:val="32"/>
      <w:szCs w:val="32"/>
    </w:rPr>
  </w:style>
  <w:style w:type="character" w:customStyle="1" w:styleId="0010">
    <w:name w:val="001.全部標題 字元"/>
    <w:link w:val="001"/>
    <w:rsid w:val="00A52886"/>
    <w:rPr>
      <w:rFonts w:ascii="標楷體" w:eastAsia="標楷體" w:hAnsi="標楷體" w:cs="Times New Roman"/>
      <w:sz w:val="32"/>
      <w:szCs w:val="32"/>
    </w:rPr>
  </w:style>
  <w:style w:type="paragraph" w:customStyle="1" w:styleId="affa">
    <w:name w:val="大一"/>
    <w:basedOn w:val="a3"/>
    <w:rsid w:val="00A52886"/>
    <w:pPr>
      <w:spacing w:line="324" w:lineRule="auto"/>
      <w:jc w:val="both"/>
    </w:pPr>
    <w:rPr>
      <w:rFonts w:ascii="Times New Roman" w:eastAsia="華康楷書體W7" w:hAnsi="Times New Roman" w:cs="Times New Roman"/>
      <w:sz w:val="48"/>
      <w:szCs w:val="24"/>
    </w:rPr>
  </w:style>
  <w:style w:type="paragraph" w:customStyle="1" w:styleId="17">
    <w:name w:val="清單段落1"/>
    <w:basedOn w:val="a3"/>
    <w:uiPriority w:val="99"/>
    <w:rsid w:val="00A52886"/>
    <w:pPr>
      <w:ind w:leftChars="200" w:left="480"/>
    </w:pPr>
    <w:rPr>
      <w:rFonts w:ascii="Times New Roman" w:hAnsi="Times New Roman" w:cs="Times New Roman"/>
      <w:szCs w:val="24"/>
    </w:rPr>
  </w:style>
  <w:style w:type="paragraph" w:styleId="affb">
    <w:name w:val="annotation subject"/>
    <w:basedOn w:val="af2"/>
    <w:next w:val="af2"/>
    <w:link w:val="affc"/>
    <w:rsid w:val="00A52886"/>
    <w:pPr>
      <w:tabs>
        <w:tab w:val="left" w:pos="900"/>
      </w:tabs>
      <w:suppressAutoHyphens/>
      <w:autoSpaceDE w:val="0"/>
      <w:autoSpaceDN w:val="0"/>
      <w:snapToGrid w:val="0"/>
      <w:spacing w:line="500" w:lineRule="exact"/>
      <w:ind w:left="640" w:hanging="480"/>
      <w:textAlignment w:val="baseline"/>
    </w:pPr>
    <w:rPr>
      <w:rFonts w:ascii="標楷體" w:hAnsi="標楷體"/>
      <w:b/>
      <w:bCs/>
      <w:kern w:val="0"/>
    </w:rPr>
  </w:style>
  <w:style w:type="character" w:customStyle="1" w:styleId="affc">
    <w:name w:val="註解主旨 字元"/>
    <w:link w:val="affb"/>
    <w:rsid w:val="00A52886"/>
    <w:rPr>
      <w:rFonts w:ascii="標楷體" w:eastAsia="標楷體" w:hAnsi="標楷體" w:cs="Times New Roman"/>
      <w:b/>
      <w:bCs/>
      <w:kern w:val="0"/>
      <w:sz w:val="32"/>
      <w:szCs w:val="32"/>
    </w:rPr>
  </w:style>
  <w:style w:type="paragraph" w:customStyle="1" w:styleId="affd">
    <w:name w:val="字元 字元 字元"/>
    <w:basedOn w:val="a3"/>
    <w:rsid w:val="00A52886"/>
    <w:pPr>
      <w:widowControl/>
      <w:suppressAutoHyphens/>
      <w:autoSpaceDN w:val="0"/>
      <w:spacing w:after="160" w:line="240" w:lineRule="exact"/>
      <w:ind w:hanging="359"/>
      <w:textAlignment w:val="baseline"/>
    </w:pPr>
    <w:rPr>
      <w:rFonts w:ascii="Tahoma" w:hAnsi="Tahoma" w:cs="標楷體"/>
      <w:kern w:val="0"/>
      <w:sz w:val="20"/>
      <w:szCs w:val="20"/>
      <w:lang w:eastAsia="en-US"/>
    </w:rPr>
  </w:style>
  <w:style w:type="paragraph" w:customStyle="1" w:styleId="affe">
    <w:name w:val="公文(共用樣式)"/>
    <w:rsid w:val="00A52886"/>
    <w:pPr>
      <w:suppressAutoHyphens/>
      <w:autoSpaceDN w:val="0"/>
      <w:textAlignment w:val="baseline"/>
    </w:pPr>
    <w:rPr>
      <w:rFonts w:ascii="Times New Roman" w:eastAsia="標楷體" w:hAnsi="Times New Roman" w:cs="Times New Roman"/>
      <w:sz w:val="24"/>
      <w:lang w:bidi="he-IL"/>
    </w:rPr>
  </w:style>
  <w:style w:type="paragraph" w:customStyle="1" w:styleId="afff">
    <w:name w:val="行文單位正本"/>
    <w:basedOn w:val="a3"/>
    <w:rsid w:val="00A52886"/>
    <w:pPr>
      <w:suppressAutoHyphens/>
      <w:autoSpaceDN w:val="0"/>
      <w:snapToGrid w:val="0"/>
      <w:ind w:left="851" w:hanging="851"/>
      <w:textAlignment w:val="baseline"/>
    </w:pPr>
    <w:rPr>
      <w:rFonts w:ascii="Times New Roman" w:eastAsia="標楷體" w:hAnsi="Times New Roman" w:cs="Times New Roman"/>
      <w:kern w:val="3"/>
      <w:sz w:val="28"/>
      <w:szCs w:val="20"/>
    </w:rPr>
  </w:style>
  <w:style w:type="character" w:styleId="afff0">
    <w:name w:val="Strong"/>
    <w:uiPriority w:val="99"/>
    <w:qFormat/>
    <w:rsid w:val="00A52886"/>
    <w:rPr>
      <w:b/>
      <w:bCs/>
    </w:rPr>
  </w:style>
  <w:style w:type="paragraph" w:customStyle="1" w:styleId="afff1">
    <w:name w:val="字元 字元 字元 字元 字元 字元 字元"/>
    <w:basedOn w:val="a3"/>
    <w:rsid w:val="00A52886"/>
    <w:pPr>
      <w:widowControl/>
      <w:suppressAutoHyphens/>
      <w:autoSpaceDN w:val="0"/>
      <w:spacing w:after="160" w:line="240" w:lineRule="exact"/>
      <w:textAlignment w:val="baseline"/>
    </w:pPr>
    <w:rPr>
      <w:rFonts w:ascii="Tahoma" w:eastAsia="Times New Roman" w:hAnsi="Tahoma" w:cs="Times New Roman"/>
      <w:kern w:val="0"/>
      <w:sz w:val="20"/>
      <w:szCs w:val="20"/>
      <w:lang w:eastAsia="en-US"/>
    </w:rPr>
  </w:style>
  <w:style w:type="paragraph" w:customStyle="1" w:styleId="18">
    <w:name w:val="樣式1"/>
    <w:basedOn w:val="a3"/>
    <w:rsid w:val="00A52886"/>
    <w:pPr>
      <w:suppressAutoHyphens/>
      <w:autoSpaceDN w:val="0"/>
      <w:spacing w:line="520" w:lineRule="exact"/>
      <w:ind w:firstLine="641"/>
      <w:textAlignment w:val="baseline"/>
    </w:pPr>
    <w:rPr>
      <w:rFonts w:ascii="Times New Roman" w:eastAsia="標楷體" w:hAnsi="Times New Roman" w:cs="Times New Roman"/>
      <w:kern w:val="3"/>
      <w:sz w:val="32"/>
      <w:szCs w:val="24"/>
    </w:rPr>
  </w:style>
  <w:style w:type="paragraph" w:customStyle="1" w:styleId="afff2">
    <w:name w:val="(一)"/>
    <w:basedOn w:val="a3"/>
    <w:link w:val="afff3"/>
    <w:uiPriority w:val="99"/>
    <w:rsid w:val="00A52886"/>
    <w:pPr>
      <w:suppressAutoHyphens/>
      <w:autoSpaceDN w:val="0"/>
      <w:spacing w:line="348" w:lineRule="auto"/>
      <w:ind w:left="840"/>
      <w:jc w:val="both"/>
      <w:textAlignment w:val="baseline"/>
    </w:pPr>
    <w:rPr>
      <w:rFonts w:ascii="Times New Roman" w:eastAsia="標楷體" w:hAnsi="Times New Roman" w:cs="Times New Roman"/>
      <w:kern w:val="3"/>
      <w:sz w:val="28"/>
      <w:szCs w:val="36"/>
    </w:rPr>
  </w:style>
  <w:style w:type="character" w:customStyle="1" w:styleId="style71">
    <w:name w:val="style71"/>
    <w:rsid w:val="00A52886"/>
    <w:rPr>
      <w:sz w:val="27"/>
      <w:szCs w:val="27"/>
    </w:rPr>
  </w:style>
  <w:style w:type="paragraph" w:customStyle="1" w:styleId="19">
    <w:name w:val="字元 字元1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style861">
    <w:name w:val="style861"/>
    <w:basedOn w:val="a4"/>
    <w:rsid w:val="00A52886"/>
  </w:style>
  <w:style w:type="paragraph" w:customStyle="1" w:styleId="-">
    <w:name w:val="一-內文"/>
    <w:basedOn w:val="a3"/>
    <w:uiPriority w:val="99"/>
    <w:rsid w:val="00A52886"/>
    <w:pPr>
      <w:suppressAutoHyphens/>
      <w:autoSpaceDN w:val="0"/>
      <w:snapToGrid w:val="0"/>
      <w:spacing w:line="674" w:lineRule="exact"/>
      <w:ind w:left="1282"/>
      <w:jc w:val="both"/>
      <w:textAlignment w:val="baseline"/>
    </w:pPr>
    <w:rPr>
      <w:rFonts w:ascii="標楷體" w:eastAsia="標楷體" w:hAnsi="標楷體" w:cs="Times New Roman"/>
      <w:bCs/>
      <w:kern w:val="3"/>
      <w:sz w:val="40"/>
      <w:szCs w:val="28"/>
    </w:rPr>
  </w:style>
  <w:style w:type="paragraph" w:customStyle="1" w:styleId="afff4">
    <w:name w:val="出席單位"/>
    <w:basedOn w:val="a3"/>
    <w:rsid w:val="00A52886"/>
    <w:pPr>
      <w:suppressAutoHyphens/>
      <w:wordWrap w:val="0"/>
      <w:autoSpaceDN w:val="0"/>
      <w:snapToGrid w:val="0"/>
      <w:ind w:left="1134" w:hanging="1134"/>
      <w:textAlignment w:val="baseline"/>
    </w:pPr>
    <w:rPr>
      <w:rFonts w:ascii="Times New Roman" w:eastAsia="標楷體" w:hAnsi="Times New Roman" w:cs="Times New Roman"/>
      <w:kern w:val="3"/>
      <w:sz w:val="28"/>
      <w:szCs w:val="20"/>
    </w:rPr>
  </w:style>
  <w:style w:type="paragraph" w:customStyle="1" w:styleId="1a">
    <w:name w:val="1 字元"/>
    <w:basedOn w:val="a3"/>
    <w:rsid w:val="00A52886"/>
    <w:pPr>
      <w:widowControl/>
      <w:tabs>
        <w:tab w:val="left" w:pos="360"/>
        <w:tab w:val="left" w:pos="540"/>
        <w:tab w:val="left" w:pos="900"/>
      </w:tabs>
      <w:suppressAutoHyphens/>
      <w:autoSpaceDE w:val="0"/>
      <w:autoSpaceDN w:val="0"/>
      <w:snapToGrid w:val="0"/>
      <w:spacing w:after="160" w:line="240" w:lineRule="exact"/>
      <w:ind w:right="363"/>
      <w:jc w:val="both"/>
      <w:textAlignment w:val="baseline"/>
    </w:pPr>
    <w:rPr>
      <w:rFonts w:ascii="Tahoma" w:eastAsia="標楷體" w:hAnsi="Tahoma" w:cs="Arial"/>
      <w:color w:val="333333"/>
      <w:kern w:val="0"/>
      <w:sz w:val="20"/>
      <w:szCs w:val="20"/>
      <w:lang w:eastAsia="en-US"/>
    </w:rPr>
  </w:style>
  <w:style w:type="character" w:customStyle="1" w:styleId="subjectclassname1">
    <w:name w:val="subjectclassname1"/>
    <w:rsid w:val="00A52886"/>
    <w:rPr>
      <w:sz w:val="15"/>
      <w:szCs w:val="15"/>
    </w:rPr>
  </w:style>
  <w:style w:type="paragraph" w:customStyle="1" w:styleId="1b">
    <w:name w:val="表左1."/>
    <w:basedOn w:val="a3"/>
    <w:rsid w:val="00A52886"/>
    <w:pPr>
      <w:suppressAutoHyphens/>
      <w:autoSpaceDN w:val="0"/>
      <w:spacing w:line="283" w:lineRule="exact"/>
      <w:ind w:left="241" w:right="31" w:hanging="210"/>
      <w:jc w:val="both"/>
      <w:textAlignment w:val="baseline"/>
    </w:pPr>
    <w:rPr>
      <w:rFonts w:ascii="Times New Roman" w:hAnsi="Times New Roman" w:cs="Times New Roman"/>
      <w:kern w:val="3"/>
      <w:sz w:val="21"/>
      <w:szCs w:val="24"/>
    </w:rPr>
  </w:style>
  <w:style w:type="paragraph" w:customStyle="1" w:styleId="afff5">
    <w:name w:val="字元 字元 字元 字元 字元 字元 字元 字元 字元 字元 字元 字元 字元"/>
    <w:basedOn w:val="a3"/>
    <w:uiPriority w:val="99"/>
    <w:rsid w:val="00A52886"/>
    <w:pPr>
      <w:widowControl/>
      <w:suppressAutoHyphens/>
      <w:autoSpaceDN w:val="0"/>
      <w:spacing w:after="160" w:line="240" w:lineRule="exact"/>
      <w:textAlignment w:val="baseline"/>
    </w:pPr>
    <w:rPr>
      <w:rFonts w:ascii="Tahoma" w:hAnsi="Tahoma" w:cs="Tahoma"/>
      <w:kern w:val="0"/>
      <w:sz w:val="20"/>
      <w:szCs w:val="20"/>
      <w:lang w:eastAsia="en-US"/>
    </w:rPr>
  </w:style>
  <w:style w:type="character" w:customStyle="1" w:styleId="apple-style-span">
    <w:name w:val="apple-style-span"/>
    <w:basedOn w:val="a4"/>
    <w:rsid w:val="00A52886"/>
  </w:style>
  <w:style w:type="paragraph" w:customStyle="1" w:styleId="1c">
    <w:name w:val="1"/>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c16">
    <w:name w:val="c16"/>
    <w:basedOn w:val="a3"/>
    <w:rsid w:val="00A52886"/>
    <w:pPr>
      <w:widowControl/>
      <w:suppressAutoHyphens/>
      <w:autoSpaceDN w:val="0"/>
      <w:spacing w:before="100" w:after="100"/>
      <w:ind w:left="552" w:hanging="552"/>
      <w:textAlignment w:val="baseline"/>
    </w:pPr>
    <w:rPr>
      <w:rFonts w:ascii="標楷體" w:eastAsia="標楷體" w:hAnsi="標楷體" w:cs="Times New Roman"/>
      <w:kern w:val="0"/>
      <w:sz w:val="32"/>
      <w:szCs w:val="32"/>
    </w:rPr>
  </w:style>
  <w:style w:type="character" w:customStyle="1" w:styleId="unnamed11">
    <w:name w:val="unnamed11"/>
    <w:rsid w:val="00A52886"/>
    <w:rPr>
      <w:color w:val="666666"/>
      <w:sz w:val="24"/>
      <w:szCs w:val="24"/>
    </w:rPr>
  </w:style>
  <w:style w:type="paragraph" w:customStyle="1" w:styleId="afff6">
    <w:name w:val="本文 + 標楷體"/>
    <w:basedOn w:val="a3"/>
    <w:rsid w:val="00A52886"/>
    <w:pPr>
      <w:suppressAutoHyphens/>
      <w:autoSpaceDN w:val="0"/>
      <w:ind w:left="820" w:hanging="280"/>
      <w:textAlignment w:val="baseline"/>
    </w:pPr>
    <w:rPr>
      <w:rFonts w:ascii="標楷體" w:eastAsia="標楷體" w:hAnsi="標楷體" w:cs="Times New Roman"/>
      <w:kern w:val="3"/>
      <w:sz w:val="28"/>
      <w:szCs w:val="28"/>
    </w:rPr>
  </w:style>
  <w:style w:type="character" w:customStyle="1" w:styleId="textsize1">
    <w:name w:val="textsize1"/>
    <w:rsid w:val="00A52886"/>
    <w:rPr>
      <w:sz w:val="21"/>
      <w:szCs w:val="21"/>
    </w:rPr>
  </w:style>
  <w:style w:type="paragraph" w:customStyle="1" w:styleId="1d">
    <w:name w:val="1."/>
    <w:basedOn w:val="a3"/>
    <w:uiPriority w:val="99"/>
    <w:rsid w:val="00A52886"/>
    <w:pPr>
      <w:suppressAutoHyphens/>
      <w:autoSpaceDN w:val="0"/>
      <w:spacing w:before="120" w:after="120"/>
      <w:ind w:left="1038" w:hanging="318"/>
      <w:jc w:val="both"/>
      <w:textAlignment w:val="baseline"/>
    </w:pPr>
    <w:rPr>
      <w:rFonts w:ascii="華康楷書體W5" w:eastAsia="華康楷書體W5" w:hAnsi="華康楷書體W5" w:cs="Times New Roman"/>
      <w:kern w:val="0"/>
      <w:sz w:val="32"/>
      <w:szCs w:val="20"/>
    </w:rPr>
  </w:style>
  <w:style w:type="character" w:customStyle="1" w:styleId="1e">
    <w:name w:val="1. 字元"/>
    <w:rsid w:val="00A52886"/>
    <w:rPr>
      <w:rFonts w:ascii="華康楷書體W5" w:eastAsia="華康楷書體W5" w:hAnsi="華康楷書體W5"/>
      <w:sz w:val="32"/>
      <w:lang w:val="en-US" w:eastAsia="zh-TW" w:bidi="ar-SA"/>
    </w:rPr>
  </w:style>
  <w:style w:type="paragraph" w:customStyle="1" w:styleId="1f">
    <w:name w:val="(1)"/>
    <w:basedOn w:val="a3"/>
    <w:uiPriority w:val="99"/>
    <w:rsid w:val="00A52886"/>
    <w:pPr>
      <w:suppressAutoHyphens/>
      <w:autoSpaceDN w:val="0"/>
      <w:spacing w:line="400" w:lineRule="exact"/>
      <w:ind w:left="550" w:hanging="250"/>
      <w:jc w:val="both"/>
      <w:textAlignment w:val="baseline"/>
    </w:pPr>
    <w:rPr>
      <w:rFonts w:ascii="Times New Roman" w:eastAsia="標楷體" w:hAnsi="Times New Roman" w:cs="Times New Roman"/>
      <w:kern w:val="3"/>
      <w:sz w:val="28"/>
      <w:szCs w:val="24"/>
    </w:rPr>
  </w:style>
  <w:style w:type="character" w:customStyle="1" w:styleId="1f0">
    <w:name w:val="(1) 字元"/>
    <w:rsid w:val="00A52886"/>
    <w:rPr>
      <w:rFonts w:eastAsia="標楷體"/>
      <w:kern w:val="3"/>
      <w:sz w:val="28"/>
      <w:szCs w:val="24"/>
      <w:lang w:val="en-US" w:eastAsia="zh-TW" w:bidi="ar-SA"/>
    </w:rPr>
  </w:style>
  <w:style w:type="paragraph" w:customStyle="1" w:styleId="0001">
    <w:name w:val="0001.正確二行標題"/>
    <w:basedOn w:val="a3"/>
    <w:link w:val="00010"/>
    <w:rsid w:val="00A52886"/>
    <w:pPr>
      <w:suppressAutoHyphens/>
      <w:autoSpaceDN w:val="0"/>
      <w:snapToGrid w:val="0"/>
      <w:ind w:hanging="362"/>
      <w:jc w:val="both"/>
      <w:textAlignment w:val="baseline"/>
    </w:pPr>
    <w:rPr>
      <w:rFonts w:ascii="標楷體" w:eastAsia="標楷體" w:hAnsi="標楷體" w:cs="Times New Roman"/>
      <w:color w:val="FF0000"/>
      <w:kern w:val="3"/>
      <w:sz w:val="32"/>
      <w:szCs w:val="32"/>
    </w:rPr>
  </w:style>
  <w:style w:type="paragraph" w:styleId="afff7">
    <w:name w:val="Closing"/>
    <w:basedOn w:val="a3"/>
    <w:link w:val="afff8"/>
    <w:rsid w:val="00A52886"/>
    <w:pPr>
      <w:suppressAutoHyphens/>
      <w:autoSpaceDN w:val="0"/>
      <w:ind w:left="100"/>
      <w:textAlignment w:val="baseline"/>
    </w:pPr>
    <w:rPr>
      <w:rFonts w:ascii="標楷體" w:eastAsia="標楷體" w:hAnsi="標楷體" w:cs="Times New Roman"/>
      <w:color w:val="000000"/>
      <w:kern w:val="3"/>
      <w:sz w:val="28"/>
      <w:szCs w:val="28"/>
    </w:rPr>
  </w:style>
  <w:style w:type="character" w:customStyle="1" w:styleId="afff8">
    <w:name w:val="結語 字元"/>
    <w:link w:val="afff7"/>
    <w:rsid w:val="00A52886"/>
    <w:rPr>
      <w:rFonts w:ascii="標楷體" w:eastAsia="標楷體" w:hAnsi="標楷體" w:cs="Times New Roman"/>
      <w:color w:val="000000"/>
      <w:kern w:val="3"/>
      <w:sz w:val="28"/>
      <w:szCs w:val="28"/>
    </w:rPr>
  </w:style>
  <w:style w:type="paragraph" w:customStyle="1" w:styleId="afff9">
    <w:name w:val="分項段落"/>
    <w:basedOn w:val="a3"/>
    <w:rsid w:val="00A52886"/>
    <w:pPr>
      <w:suppressAutoHyphens/>
      <w:autoSpaceDN w:val="0"/>
      <w:textAlignment w:val="baseline"/>
    </w:pPr>
    <w:rPr>
      <w:rFonts w:ascii="Times New Roman" w:eastAsia="標楷體" w:hAnsi="Times New Roman" w:cs="Times New Roman"/>
      <w:kern w:val="3"/>
      <w:szCs w:val="20"/>
    </w:rPr>
  </w:style>
  <w:style w:type="paragraph" w:customStyle="1" w:styleId="1f1">
    <w:name w:val="字元1 字元 字元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1f2">
    <w:name w:val="1 字元 字元 字元 字元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character" w:customStyle="1" w:styleId="71">
    <w:name w:val="字元 字元7"/>
    <w:rsid w:val="00A52886"/>
    <w:rPr>
      <w:rFonts w:ascii="新細明體" w:eastAsia="新細明體" w:hAnsi="新細明體"/>
      <w:b/>
      <w:sz w:val="24"/>
      <w:lang w:val="en-US" w:eastAsia="zh-TW" w:bidi="ar-SA"/>
    </w:rPr>
  </w:style>
  <w:style w:type="paragraph" w:customStyle="1" w:styleId="1f3">
    <w:name w:val="字元 字元 字元 字元 字元 字元 字元 字元 字元1 字元 字元 字元"/>
    <w:basedOn w:val="a3"/>
    <w:rsid w:val="00A52886"/>
    <w:pPr>
      <w:widowControl/>
      <w:suppressAutoHyphens/>
      <w:autoSpaceDN w:val="0"/>
      <w:spacing w:after="160" w:line="240" w:lineRule="exact"/>
      <w:textAlignment w:val="baseline"/>
    </w:pPr>
    <w:rPr>
      <w:rFonts w:ascii="Tahoma" w:hAnsi="Tahoma" w:cs="Times New Roman"/>
      <w:kern w:val="0"/>
      <w:sz w:val="20"/>
      <w:szCs w:val="20"/>
      <w:lang w:eastAsia="en-US"/>
    </w:rPr>
  </w:style>
  <w:style w:type="paragraph" w:customStyle="1" w:styleId="afffa">
    <w:name w:val="(一)標題"/>
    <w:basedOn w:val="a3"/>
    <w:rsid w:val="00A52886"/>
    <w:pPr>
      <w:suppressAutoHyphens/>
      <w:autoSpaceDN w:val="0"/>
      <w:snapToGrid w:val="0"/>
      <w:ind w:firstLine="673"/>
      <w:jc w:val="both"/>
      <w:textAlignment w:val="baseline"/>
      <w:outlineLvl w:val="1"/>
    </w:pPr>
    <w:rPr>
      <w:rFonts w:ascii="標楷體" w:eastAsia="標楷體" w:hAnsi="標楷體" w:cs="Times New Roman"/>
      <w:b/>
      <w:color w:val="FF0000"/>
      <w:kern w:val="3"/>
      <w:sz w:val="32"/>
      <w:szCs w:val="32"/>
    </w:rPr>
  </w:style>
  <w:style w:type="paragraph" w:customStyle="1" w:styleId="1f4">
    <w:name w:val="1.大遼內文"/>
    <w:basedOn w:val="a3"/>
    <w:rsid w:val="00A52886"/>
    <w:pPr>
      <w:suppressAutoHyphens/>
      <w:autoSpaceDN w:val="0"/>
      <w:snapToGrid w:val="0"/>
      <w:ind w:left="1620" w:firstLine="608"/>
      <w:jc w:val="both"/>
      <w:textAlignment w:val="baseline"/>
    </w:pPr>
    <w:rPr>
      <w:rFonts w:ascii="標楷體" w:eastAsia="標楷體" w:hAnsi="標楷體" w:cs="Times New Roman"/>
      <w:color w:val="FF0000"/>
      <w:kern w:val="3"/>
      <w:sz w:val="32"/>
      <w:szCs w:val="32"/>
    </w:rPr>
  </w:style>
  <w:style w:type="character" w:customStyle="1" w:styleId="1f5">
    <w:name w:val="1.大遼內文 字元"/>
    <w:rsid w:val="00A52886"/>
    <w:rPr>
      <w:rFonts w:ascii="標楷體" w:eastAsia="標楷體" w:hAnsi="標楷體"/>
      <w:color w:val="FF0000"/>
      <w:kern w:val="3"/>
      <w:sz w:val="32"/>
      <w:szCs w:val="32"/>
      <w:lang w:val="en-US" w:eastAsia="zh-TW" w:bidi="ar-SA"/>
    </w:rPr>
  </w:style>
  <w:style w:type="paragraph" w:customStyle="1" w:styleId="1f6">
    <w:name w:val="(1)第一標題"/>
    <w:basedOn w:val="a3"/>
    <w:rsid w:val="00A52886"/>
    <w:pPr>
      <w:suppressAutoHyphens/>
      <w:autoSpaceDN w:val="0"/>
      <w:snapToGrid w:val="0"/>
      <w:ind w:left="2158" w:hanging="540"/>
      <w:jc w:val="both"/>
      <w:textAlignment w:val="baseline"/>
    </w:pPr>
    <w:rPr>
      <w:rFonts w:ascii="標楷體" w:eastAsia="標楷體" w:hAnsi="標楷體" w:cs="Times New Roman"/>
      <w:color w:val="FF0000"/>
      <w:kern w:val="3"/>
      <w:sz w:val="32"/>
      <w:szCs w:val="32"/>
    </w:rPr>
  </w:style>
  <w:style w:type="character" w:customStyle="1" w:styleId="1f7">
    <w:name w:val="(1)第一標題 字元"/>
    <w:rsid w:val="00A52886"/>
    <w:rPr>
      <w:rFonts w:ascii="標楷體" w:eastAsia="標楷體" w:hAnsi="標楷體"/>
      <w:color w:val="FF0000"/>
      <w:kern w:val="3"/>
      <w:sz w:val="32"/>
      <w:szCs w:val="32"/>
      <w:lang w:val="en-US" w:eastAsia="zh-TW" w:bidi="ar-SA"/>
    </w:rPr>
  </w:style>
  <w:style w:type="character" w:customStyle="1" w:styleId="afffb">
    <w:name w:val="(一)標題 字元"/>
    <w:rsid w:val="00A52886"/>
    <w:rPr>
      <w:rFonts w:ascii="標楷體" w:eastAsia="標楷體" w:hAnsi="標楷體"/>
      <w:b/>
      <w:color w:val="FF0000"/>
      <w:kern w:val="3"/>
      <w:sz w:val="32"/>
      <w:szCs w:val="32"/>
      <w:lang w:val="en-US" w:eastAsia="zh-TW" w:bidi="ar-SA"/>
    </w:rPr>
  </w:style>
  <w:style w:type="character" w:styleId="afffc">
    <w:name w:val="annotation reference"/>
    <w:rsid w:val="00A52886"/>
    <w:rPr>
      <w:sz w:val="18"/>
      <w:szCs w:val="18"/>
    </w:rPr>
  </w:style>
  <w:style w:type="character" w:customStyle="1" w:styleId="dialogtext1">
    <w:name w:val="dialog_text1"/>
    <w:rsid w:val="00A52886"/>
    <w:rPr>
      <w:rFonts w:ascii="sөũ" w:hAnsi="sөũ"/>
      <w:color w:val="000000"/>
      <w:sz w:val="24"/>
      <w:szCs w:val="24"/>
    </w:rPr>
  </w:style>
  <w:style w:type="character" w:customStyle="1" w:styleId="NormalWebChar">
    <w:name w:val="Normal (Web) Char"/>
    <w:rsid w:val="00A52886"/>
    <w:rPr>
      <w:rFonts w:ascii="新細明體" w:eastAsia="細明體" w:hAnsi="新細明體"/>
      <w:sz w:val="24"/>
      <w:lang w:val="en-US" w:eastAsia="zh-TW" w:bidi="ar-SA"/>
    </w:rPr>
  </w:style>
  <w:style w:type="paragraph" w:customStyle="1" w:styleId="01">
    <w:name w:val="01.內文"/>
    <w:basedOn w:val="a3"/>
    <w:rsid w:val="00A52886"/>
    <w:pPr>
      <w:suppressAutoHyphens/>
      <w:autoSpaceDN w:val="0"/>
      <w:snapToGrid w:val="0"/>
      <w:ind w:left="1680" w:firstLine="640"/>
      <w:jc w:val="both"/>
      <w:textAlignment w:val="baseline"/>
    </w:pPr>
    <w:rPr>
      <w:rFonts w:ascii="標楷體" w:eastAsia="標楷體" w:hAnsi="標楷體" w:cs="Times New Roman"/>
      <w:color w:val="0000FF"/>
      <w:kern w:val="3"/>
      <w:sz w:val="32"/>
      <w:szCs w:val="32"/>
    </w:rPr>
  </w:style>
  <w:style w:type="paragraph" w:customStyle="1" w:styleId="a00">
    <w:name w:val="a00標"/>
    <w:basedOn w:val="a3"/>
    <w:rsid w:val="00A52886"/>
    <w:pPr>
      <w:suppressAutoHyphens/>
      <w:autoSpaceDN w:val="0"/>
      <w:snapToGrid w:val="0"/>
      <w:ind w:left="2480" w:hanging="320"/>
      <w:jc w:val="both"/>
      <w:textAlignment w:val="baseline"/>
    </w:pPr>
    <w:rPr>
      <w:rFonts w:ascii="標楷體" w:eastAsia="標楷體" w:hAnsi="標楷體" w:cs="MS Mincho"/>
      <w:color w:val="0000FF"/>
      <w:kern w:val="3"/>
      <w:sz w:val="32"/>
      <w:szCs w:val="32"/>
    </w:rPr>
  </w:style>
  <w:style w:type="paragraph" w:styleId="Web">
    <w:name w:val="Normal (Web)"/>
    <w:basedOn w:val="a3"/>
    <w:uiPriority w:val="99"/>
    <w:rsid w:val="00A52886"/>
    <w:pPr>
      <w:widowControl/>
      <w:suppressAutoHyphens/>
      <w:autoSpaceDN w:val="0"/>
      <w:spacing w:before="100" w:after="100"/>
      <w:textAlignment w:val="baseline"/>
    </w:pPr>
    <w:rPr>
      <w:rFonts w:ascii="新細明體" w:hAnsi="新細明體" w:cs="新細明體"/>
      <w:kern w:val="0"/>
      <w:szCs w:val="24"/>
    </w:rPr>
  </w:style>
  <w:style w:type="character" w:customStyle="1" w:styleId="010">
    <w:name w:val="01.內文 字元"/>
    <w:rsid w:val="00A52886"/>
    <w:rPr>
      <w:rFonts w:ascii="標楷體" w:eastAsia="標楷體" w:hAnsi="標楷體"/>
      <w:color w:val="0000FF"/>
      <w:kern w:val="3"/>
      <w:sz w:val="32"/>
      <w:szCs w:val="32"/>
    </w:rPr>
  </w:style>
  <w:style w:type="paragraph" w:customStyle="1" w:styleId="tab42">
    <w:name w:val="_tab42一"/>
    <w:basedOn w:val="a3"/>
    <w:rsid w:val="00A52886"/>
    <w:pPr>
      <w:spacing w:line="320" w:lineRule="exact"/>
      <w:ind w:left="200" w:hangingChars="200" w:hanging="200"/>
      <w:jc w:val="both"/>
    </w:pPr>
    <w:rPr>
      <w:rFonts w:ascii="Times New Roman" w:eastAsia="標楷體" w:hAnsi="Times New Roman" w:cs="Times New Roman"/>
      <w:color w:val="993300"/>
      <w:sz w:val="32"/>
      <w:szCs w:val="24"/>
    </w:rPr>
  </w:style>
  <w:style w:type="character" w:customStyle="1" w:styleId="afe">
    <w:name w:val="清單段落 字元"/>
    <w:aliases w:val="標題 (4) 字元,List Paragraph 字元,1.1.1.1清單段落 字元,列點 字元"/>
    <w:link w:val="15"/>
    <w:locked/>
    <w:rsid w:val="00A52886"/>
    <w:rPr>
      <w:rFonts w:ascii="Calibri" w:eastAsia="新細明體" w:hAnsi="Calibri" w:cs="Times New Roman"/>
    </w:rPr>
  </w:style>
  <w:style w:type="paragraph" w:customStyle="1" w:styleId="Default">
    <w:name w:val="Default"/>
    <w:uiPriority w:val="99"/>
    <w:rsid w:val="00A52886"/>
    <w:pPr>
      <w:widowControl w:val="0"/>
      <w:autoSpaceDE w:val="0"/>
      <w:autoSpaceDN w:val="0"/>
      <w:adjustRightInd w:val="0"/>
    </w:pPr>
    <w:rPr>
      <w:rFonts w:ascii="DFYuanBold-B5" w:eastAsia="DFYuanBold-B5" w:cs="DFYuanBold-B5"/>
      <w:color w:val="000000"/>
      <w:sz w:val="24"/>
      <w:szCs w:val="24"/>
    </w:rPr>
  </w:style>
  <w:style w:type="paragraph" w:customStyle="1" w:styleId="Afffd">
    <w:name w:val="內文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A0">
    <w:name w:val="內文 A A"/>
    <w:rsid w:val="00A52886"/>
    <w:pPr>
      <w:widowControl w:val="0"/>
      <w:pBdr>
        <w:top w:val="nil"/>
        <w:left w:val="nil"/>
        <w:bottom w:val="nil"/>
        <w:right w:val="nil"/>
        <w:between w:val="nil"/>
        <w:bar w:val="nil"/>
      </w:pBdr>
    </w:pPr>
    <w:rPr>
      <w:rFonts w:ascii="Arial Unicode MS" w:eastAsia="Arial Unicode MS" w:hAnsi="Arial Unicode MS" w:cs="Arial Unicode MS" w:hint="eastAsia"/>
      <w:color w:val="000000"/>
      <w:kern w:val="2"/>
      <w:sz w:val="24"/>
      <w:szCs w:val="24"/>
      <w:u w:color="000000"/>
      <w:bdr w:val="nil"/>
    </w:rPr>
  </w:style>
  <w:style w:type="paragraph" w:customStyle="1" w:styleId="afffe">
    <w:name w:val="二、"/>
    <w:basedOn w:val="a3"/>
    <w:rsid w:val="00A52886"/>
    <w:pPr>
      <w:spacing w:line="360" w:lineRule="exact"/>
      <w:ind w:leftChars="-100" w:left="-240"/>
      <w:jc w:val="both"/>
    </w:pPr>
    <w:rPr>
      <w:rFonts w:ascii="文鼎粗黑" w:eastAsia="文鼎粗黑" w:hAnsi="標楷體" w:cs="Times New Roman"/>
      <w:spacing w:val="-2"/>
      <w:sz w:val="28"/>
      <w:szCs w:val="28"/>
    </w:rPr>
  </w:style>
  <w:style w:type="paragraph" w:customStyle="1" w:styleId="25">
    <w:name w:val="2."/>
    <w:basedOn w:val="aff0"/>
    <w:link w:val="26"/>
    <w:rsid w:val="00A52886"/>
    <w:pPr>
      <w:adjustRightInd w:val="0"/>
      <w:snapToGrid w:val="0"/>
      <w:spacing w:line="360" w:lineRule="exact"/>
      <w:ind w:leftChars="200" w:left="701" w:hangingChars="80" w:hanging="221"/>
      <w:jc w:val="both"/>
    </w:pPr>
    <w:rPr>
      <w:rFonts w:ascii="Times New Roman" w:eastAsia="標楷體" w:hAnsi="Times New Roman"/>
      <w:spacing w:val="-2"/>
      <w:sz w:val="28"/>
      <w:szCs w:val="28"/>
    </w:rPr>
  </w:style>
  <w:style w:type="character" w:customStyle="1" w:styleId="26">
    <w:name w:val="2. 字元"/>
    <w:link w:val="25"/>
    <w:rsid w:val="00A52886"/>
    <w:rPr>
      <w:rFonts w:ascii="Times New Roman" w:eastAsia="標楷體" w:hAnsi="Times New Roman" w:cs="Times New Roman"/>
      <w:spacing w:val="-2"/>
      <w:sz w:val="28"/>
      <w:szCs w:val="28"/>
    </w:rPr>
  </w:style>
  <w:style w:type="paragraph" w:customStyle="1" w:styleId="affff">
    <w:name w:val="(二)"/>
    <w:basedOn w:val="a3"/>
    <w:link w:val="affff0"/>
    <w:rsid w:val="00A52886"/>
    <w:pPr>
      <w:spacing w:line="360" w:lineRule="exact"/>
      <w:ind w:left="497" w:hangingChars="180" w:hanging="497"/>
      <w:jc w:val="both"/>
    </w:pPr>
    <w:rPr>
      <w:rFonts w:ascii="Times New Roman" w:eastAsia="標楷體" w:hAnsi="標楷體" w:cs="Times New Roman"/>
      <w:b/>
      <w:spacing w:val="-2"/>
      <w:sz w:val="28"/>
      <w:szCs w:val="28"/>
    </w:rPr>
  </w:style>
  <w:style w:type="paragraph" w:customStyle="1" w:styleId="affff1">
    <w:name w:val="(二)內文"/>
    <w:basedOn w:val="aff0"/>
    <w:link w:val="affff2"/>
    <w:rsid w:val="00A52886"/>
    <w:pPr>
      <w:adjustRightInd w:val="0"/>
      <w:snapToGrid w:val="0"/>
      <w:spacing w:line="360" w:lineRule="exact"/>
      <w:ind w:leftChars="200" w:left="480"/>
      <w:jc w:val="both"/>
    </w:pPr>
    <w:rPr>
      <w:rFonts w:ascii="Times New Roman" w:eastAsia="標楷體" w:hAnsi="Times New Roman"/>
      <w:spacing w:val="-2"/>
      <w:sz w:val="28"/>
      <w:szCs w:val="28"/>
    </w:rPr>
  </w:style>
  <w:style w:type="character" w:customStyle="1" w:styleId="affff2">
    <w:name w:val="(二)內文 字元"/>
    <w:link w:val="affff1"/>
    <w:rsid w:val="00A52886"/>
    <w:rPr>
      <w:rFonts w:ascii="Times New Roman" w:eastAsia="標楷體" w:hAnsi="Times New Roman" w:cs="Times New Roman"/>
      <w:spacing w:val="-2"/>
      <w:sz w:val="28"/>
      <w:szCs w:val="28"/>
    </w:rPr>
  </w:style>
  <w:style w:type="paragraph" w:customStyle="1" w:styleId="102">
    <w:name w:val="10."/>
    <w:basedOn w:val="25"/>
    <w:rsid w:val="00A52886"/>
    <w:pPr>
      <w:ind w:left="839" w:hangingChars="130" w:hanging="359"/>
    </w:pPr>
  </w:style>
  <w:style w:type="paragraph" w:customStyle="1" w:styleId="affff3">
    <w:name w:val="(二) + 非粗體"/>
    <w:aliases w:val="左:  0 cm,凸出:  2.8 字十一、細"/>
    <w:basedOn w:val="affff"/>
    <w:rsid w:val="00A52886"/>
    <w:pPr>
      <w:ind w:left="773" w:hangingChars="280" w:hanging="773"/>
    </w:pPr>
    <w:rPr>
      <w:b w:val="0"/>
    </w:rPr>
  </w:style>
  <w:style w:type="paragraph" w:customStyle="1" w:styleId="affff4">
    <w:name w:val="_摘(一)"/>
    <w:basedOn w:val="a3"/>
    <w:rsid w:val="00A52886"/>
    <w:pPr>
      <w:adjustRightInd w:val="0"/>
      <w:snapToGrid w:val="0"/>
      <w:spacing w:line="480" w:lineRule="exact"/>
      <w:ind w:leftChars="385" w:left="1485" w:hangingChars="175" w:hanging="561"/>
      <w:jc w:val="both"/>
    </w:pPr>
    <w:rPr>
      <w:rFonts w:ascii="Times New Roman" w:eastAsia="標楷體" w:hAnsi="Times New Roman" w:cs="Times New Roman"/>
      <w:b/>
      <w:bCs/>
      <w:color w:val="008000"/>
      <w:sz w:val="32"/>
      <w:szCs w:val="28"/>
    </w:rPr>
  </w:style>
  <w:style w:type="paragraph" w:customStyle="1" w:styleId="27">
    <w:name w:val="(2)"/>
    <w:basedOn w:val="25"/>
    <w:link w:val="28"/>
    <w:rsid w:val="00A52886"/>
    <w:pPr>
      <w:ind w:leftChars="300" w:left="1079" w:hangingChars="130" w:hanging="359"/>
    </w:pPr>
    <w:rPr>
      <w:kern w:val="0"/>
    </w:rPr>
  </w:style>
  <w:style w:type="paragraph" w:customStyle="1" w:styleId="29">
    <w:name w:val="2.內文"/>
    <w:basedOn w:val="25"/>
    <w:link w:val="2a"/>
    <w:rsid w:val="00A52886"/>
    <w:pPr>
      <w:ind w:leftChars="292" w:left="292" w:firstLineChars="0" w:firstLine="0"/>
    </w:pPr>
  </w:style>
  <w:style w:type="character" w:customStyle="1" w:styleId="2a">
    <w:name w:val="2.內文 字元"/>
    <w:link w:val="29"/>
    <w:rsid w:val="00A52886"/>
    <w:rPr>
      <w:rFonts w:ascii="Times New Roman" w:eastAsia="標楷體" w:hAnsi="Times New Roman" w:cs="Times New Roman"/>
      <w:spacing w:val="-2"/>
      <w:sz w:val="28"/>
      <w:szCs w:val="28"/>
    </w:rPr>
  </w:style>
  <w:style w:type="paragraph" w:customStyle="1" w:styleId="affff5">
    <w:name w:val="_摘(一)內"/>
    <w:basedOn w:val="a3"/>
    <w:rsid w:val="00A52886"/>
    <w:pPr>
      <w:adjustRightInd w:val="0"/>
      <w:snapToGrid w:val="0"/>
      <w:spacing w:line="480" w:lineRule="exact"/>
      <w:ind w:leftChars="600" w:left="1440"/>
      <w:jc w:val="both"/>
    </w:pPr>
    <w:rPr>
      <w:rFonts w:ascii="Times New Roman" w:eastAsia="標楷體" w:hAnsi="Times New Roman" w:cs="Times New Roman"/>
      <w:color w:val="993366"/>
      <w:sz w:val="32"/>
      <w:szCs w:val="28"/>
    </w:rPr>
  </w:style>
  <w:style w:type="paragraph" w:customStyle="1" w:styleId="affff6">
    <w:name w:val="附錄文"/>
    <w:basedOn w:val="a3"/>
    <w:rsid w:val="00A52886"/>
    <w:pPr>
      <w:autoSpaceDE w:val="0"/>
      <w:autoSpaceDN w:val="0"/>
      <w:adjustRightInd w:val="0"/>
      <w:spacing w:line="220" w:lineRule="atLeast"/>
      <w:ind w:firstLine="397"/>
      <w:jc w:val="both"/>
      <w:textAlignment w:val="center"/>
    </w:pPr>
    <w:rPr>
      <w:rFonts w:ascii="華康中明體" w:eastAsia="華康中明體" w:hAnsi="Times New Roman" w:cs="華康中明體"/>
      <w:color w:val="002050"/>
      <w:w w:val="105"/>
      <w:kern w:val="0"/>
      <w:sz w:val="18"/>
      <w:szCs w:val="18"/>
      <w:lang w:val="zh-TW"/>
    </w:rPr>
  </w:style>
  <w:style w:type="paragraph" w:styleId="affff7">
    <w:name w:val="Subtitle"/>
    <w:basedOn w:val="a3"/>
    <w:next w:val="a3"/>
    <w:link w:val="affff8"/>
    <w:uiPriority w:val="99"/>
    <w:qFormat/>
    <w:rsid w:val="00A52886"/>
    <w:pPr>
      <w:spacing w:after="60"/>
      <w:jc w:val="center"/>
      <w:outlineLvl w:val="1"/>
    </w:pPr>
    <w:rPr>
      <w:rFonts w:ascii="Cambria" w:hAnsi="Cambria" w:cs="Times New Roman"/>
      <w:i/>
      <w:iCs/>
      <w:szCs w:val="24"/>
    </w:rPr>
  </w:style>
  <w:style w:type="character" w:customStyle="1" w:styleId="affff8">
    <w:name w:val="副標題 字元"/>
    <w:link w:val="affff7"/>
    <w:uiPriority w:val="99"/>
    <w:rsid w:val="00A52886"/>
    <w:rPr>
      <w:rFonts w:ascii="Cambria" w:eastAsia="新細明體" w:hAnsi="Cambria" w:cs="Times New Roman"/>
      <w:i/>
      <w:iCs/>
      <w:szCs w:val="24"/>
    </w:rPr>
  </w:style>
  <w:style w:type="character" w:customStyle="1" w:styleId="afff3">
    <w:name w:val="(一) 字元"/>
    <w:link w:val="afff2"/>
    <w:uiPriority w:val="99"/>
    <w:locked/>
    <w:rsid w:val="00A52886"/>
    <w:rPr>
      <w:rFonts w:ascii="Times New Roman" w:eastAsia="標楷體" w:hAnsi="Times New Roman" w:cs="Times New Roman"/>
      <w:kern w:val="3"/>
      <w:sz w:val="28"/>
      <w:szCs w:val="36"/>
    </w:rPr>
  </w:style>
  <w:style w:type="character" w:customStyle="1" w:styleId="00010">
    <w:name w:val="0001.正確二行標題 字元"/>
    <w:link w:val="0001"/>
    <w:rsid w:val="00A52886"/>
    <w:rPr>
      <w:rFonts w:ascii="標楷體" w:eastAsia="標楷體" w:hAnsi="標楷體" w:cs="Times New Roman"/>
      <w:color w:val="FF0000"/>
      <w:kern w:val="3"/>
      <w:sz w:val="32"/>
      <w:szCs w:val="32"/>
    </w:rPr>
  </w:style>
  <w:style w:type="paragraph" w:customStyle="1" w:styleId="1f8">
    <w:name w:val="(1)內文"/>
    <w:basedOn w:val="a3"/>
    <w:link w:val="1f9"/>
    <w:rsid w:val="00A52886"/>
    <w:pPr>
      <w:snapToGrid w:val="0"/>
      <w:ind w:leftChars="870" w:left="2088" w:firstLine="652"/>
      <w:jc w:val="both"/>
    </w:pPr>
    <w:rPr>
      <w:rFonts w:ascii="標楷體" w:eastAsia="標楷體" w:hAnsi="標楷體" w:cs="Times New Roman"/>
      <w:color w:val="0000FF"/>
      <w:sz w:val="32"/>
      <w:szCs w:val="32"/>
      <w:lang w:val="x-none" w:eastAsia="x-none"/>
    </w:rPr>
  </w:style>
  <w:style w:type="character" w:customStyle="1" w:styleId="1f9">
    <w:name w:val="(1)內文 字元"/>
    <w:link w:val="1f8"/>
    <w:rsid w:val="00A52886"/>
    <w:rPr>
      <w:rFonts w:ascii="標楷體" w:eastAsia="標楷體" w:hAnsi="標楷體" w:cs="Times New Roman"/>
      <w:color w:val="0000FF"/>
      <w:sz w:val="32"/>
      <w:szCs w:val="32"/>
      <w:lang w:val="x-none" w:eastAsia="x-none"/>
    </w:rPr>
  </w:style>
  <w:style w:type="paragraph" w:customStyle="1" w:styleId="affff9">
    <w:name w:val="一"/>
    <w:basedOn w:val="a3"/>
    <w:uiPriority w:val="99"/>
    <w:rsid w:val="00A52886"/>
    <w:pPr>
      <w:adjustRightInd w:val="0"/>
      <w:snapToGrid w:val="0"/>
      <w:spacing w:line="404" w:lineRule="exact"/>
      <w:jc w:val="both"/>
    </w:pPr>
    <w:rPr>
      <w:rFonts w:ascii="標楷體" w:eastAsia="中國龍粗黑體" w:hAnsi="標楷體" w:cs="Times New Roman"/>
      <w:sz w:val="28"/>
      <w:szCs w:val="32"/>
    </w:rPr>
  </w:style>
  <w:style w:type="paragraph" w:customStyle="1" w:styleId="affffa">
    <w:name w:val="主文"/>
    <w:basedOn w:val="a3"/>
    <w:rsid w:val="00A52886"/>
    <w:pPr>
      <w:spacing w:beforeLines="50" w:afterLines="50" w:line="400" w:lineRule="exact"/>
      <w:ind w:firstLineChars="200" w:firstLine="520"/>
      <w:jc w:val="both"/>
    </w:pPr>
    <w:rPr>
      <w:rFonts w:ascii="Times New Roman" w:eastAsia="標楷體" w:hAnsi="Times New Roman" w:cs="Times New Roman"/>
      <w:sz w:val="26"/>
      <w:szCs w:val="24"/>
    </w:rPr>
  </w:style>
  <w:style w:type="character" w:customStyle="1" w:styleId="st1">
    <w:name w:val="st1"/>
    <w:basedOn w:val="a4"/>
    <w:rsid w:val="00A52886"/>
  </w:style>
  <w:style w:type="character" w:customStyle="1" w:styleId="ap20">
    <w:name w:val="ap20"/>
    <w:basedOn w:val="a4"/>
    <w:rsid w:val="00A52886"/>
  </w:style>
  <w:style w:type="paragraph" w:customStyle="1" w:styleId="1fa">
    <w:name w:val="_摘1"/>
    <w:basedOn w:val="a3"/>
    <w:rsid w:val="00A52886"/>
    <w:pPr>
      <w:widowControl/>
      <w:spacing w:line="480" w:lineRule="exact"/>
      <w:ind w:leftChars="600" w:left="1680" w:hangingChars="75" w:hanging="240"/>
      <w:jc w:val="both"/>
    </w:pPr>
    <w:rPr>
      <w:rFonts w:ascii="Times New Roman" w:eastAsia="標楷體" w:hAnsi="Times New Roman" w:cs="Times New Roman"/>
      <w:color w:val="008080"/>
      <w:kern w:val="0"/>
      <w:sz w:val="32"/>
      <w:szCs w:val="24"/>
    </w:rPr>
  </w:style>
  <w:style w:type="paragraph" w:customStyle="1" w:styleId="1fb">
    <w:name w:val="1.內文"/>
    <w:basedOn w:val="a3"/>
    <w:rsid w:val="00A52886"/>
    <w:pPr>
      <w:widowControl/>
      <w:ind w:leftChars="817" w:left="2310" w:hangingChars="109" w:hanging="349"/>
      <w:jc w:val="both"/>
    </w:pPr>
    <w:rPr>
      <w:rFonts w:ascii="標楷體" w:eastAsia="標楷體" w:hAnsi="標楷體" w:cs="Times New Roman"/>
      <w:sz w:val="32"/>
      <w:szCs w:val="24"/>
    </w:rPr>
  </w:style>
  <w:style w:type="paragraph" w:customStyle="1" w:styleId="Affffb">
    <w:name w:val="A."/>
    <w:basedOn w:val="1f"/>
    <w:rsid w:val="00A52886"/>
    <w:pPr>
      <w:suppressAutoHyphens w:val="0"/>
      <w:autoSpaceDN/>
      <w:adjustRightInd w:val="0"/>
      <w:snapToGrid w:val="0"/>
      <w:spacing w:line="404" w:lineRule="exact"/>
      <w:ind w:leftChars="550" w:left="0" w:hangingChars="100" w:hanging="100"/>
      <w:textAlignment w:val="auto"/>
    </w:pPr>
    <w:rPr>
      <w:rFonts w:ascii="標楷體" w:hAnsi="標楷體"/>
      <w:kern w:val="2"/>
      <w:szCs w:val="28"/>
    </w:rPr>
  </w:style>
  <w:style w:type="character" w:customStyle="1" w:styleId="st">
    <w:name w:val="st"/>
    <w:basedOn w:val="a4"/>
    <w:rsid w:val="00A52886"/>
  </w:style>
  <w:style w:type="paragraph" w:customStyle="1" w:styleId="1XXXXXX">
    <w:name w:val="1.XXXXXX"/>
    <w:autoRedefine/>
    <w:rsid w:val="00A52886"/>
    <w:pPr>
      <w:spacing w:line="500" w:lineRule="exact"/>
      <w:ind w:leftChars="350" w:left="840"/>
      <w:jc w:val="both"/>
    </w:pPr>
    <w:rPr>
      <w:rFonts w:ascii="Times New Roman" w:eastAsia="標楷體" w:hAnsi="Times New Roman" w:cs="Times New Roman"/>
      <w:kern w:val="2"/>
      <w:sz w:val="32"/>
      <w:szCs w:val="32"/>
    </w:rPr>
  </w:style>
  <w:style w:type="paragraph" w:customStyle="1" w:styleId="affffc">
    <w:name w:val="(一)內文"/>
    <w:basedOn w:val="a3"/>
    <w:link w:val="affffd"/>
    <w:rsid w:val="00A52886"/>
    <w:pPr>
      <w:adjustRightInd w:val="0"/>
      <w:snapToGrid w:val="0"/>
      <w:ind w:leftChars="525" w:left="1260" w:firstLineChars="230" w:firstLine="736"/>
      <w:jc w:val="both"/>
    </w:pPr>
    <w:rPr>
      <w:rFonts w:ascii="標楷體" w:eastAsia="標楷體" w:hAnsi="標楷體" w:cs="Times New Roman"/>
      <w:bCs/>
      <w:color w:val="FF0000"/>
      <w:sz w:val="32"/>
      <w:szCs w:val="32"/>
      <w:lang w:val="x-none" w:eastAsia="x-none"/>
    </w:rPr>
  </w:style>
  <w:style w:type="character" w:customStyle="1" w:styleId="affffd">
    <w:name w:val="(一)內文 字元"/>
    <w:link w:val="affffc"/>
    <w:rsid w:val="00A52886"/>
    <w:rPr>
      <w:rFonts w:ascii="標楷體" w:eastAsia="標楷體" w:hAnsi="標楷體" w:cs="Times New Roman"/>
      <w:bCs/>
      <w:color w:val="FF0000"/>
      <w:sz w:val="32"/>
      <w:szCs w:val="32"/>
      <w:lang w:val="x-none" w:eastAsia="x-none"/>
    </w:rPr>
  </w:style>
  <w:style w:type="paragraph" w:styleId="1fc">
    <w:name w:val="toc 1"/>
    <w:basedOn w:val="a3"/>
    <w:next w:val="a3"/>
    <w:autoRedefine/>
    <w:uiPriority w:val="39"/>
    <w:rsid w:val="00A52886"/>
    <w:rPr>
      <w:rFonts w:ascii="Times New Roman" w:hAnsi="Times New Roman" w:cs="Times New Roman"/>
      <w:szCs w:val="24"/>
    </w:rPr>
  </w:style>
  <w:style w:type="paragraph" w:styleId="2b">
    <w:name w:val="toc 2"/>
    <w:basedOn w:val="a3"/>
    <w:next w:val="a3"/>
    <w:autoRedefine/>
    <w:uiPriority w:val="39"/>
    <w:unhideWhenUsed/>
    <w:rsid w:val="00A52886"/>
    <w:pPr>
      <w:widowControl/>
      <w:spacing w:after="100" w:line="276" w:lineRule="auto"/>
      <w:ind w:left="220"/>
    </w:pPr>
    <w:rPr>
      <w:rFonts w:cs="Times New Roman"/>
      <w:kern w:val="0"/>
      <w:sz w:val="22"/>
    </w:rPr>
  </w:style>
  <w:style w:type="paragraph" w:styleId="33">
    <w:name w:val="toc 3"/>
    <w:basedOn w:val="a3"/>
    <w:next w:val="a3"/>
    <w:autoRedefine/>
    <w:uiPriority w:val="39"/>
    <w:unhideWhenUsed/>
    <w:rsid w:val="00A52886"/>
    <w:pPr>
      <w:widowControl/>
      <w:spacing w:after="100" w:line="276" w:lineRule="auto"/>
      <w:ind w:left="440"/>
    </w:pPr>
    <w:rPr>
      <w:rFonts w:cs="Times New Roman"/>
      <w:kern w:val="0"/>
      <w:sz w:val="22"/>
    </w:rPr>
  </w:style>
  <w:style w:type="character" w:customStyle="1" w:styleId="eng-name">
    <w:name w:val="eng-name"/>
    <w:rsid w:val="00A52886"/>
  </w:style>
  <w:style w:type="paragraph" w:customStyle="1" w:styleId="affffe">
    <w:name w:val="數字Ａ"/>
    <w:basedOn w:val="a3"/>
    <w:rsid w:val="00A52886"/>
    <w:pPr>
      <w:ind w:leftChars="750" w:left="2520" w:hangingChars="180" w:hanging="720"/>
    </w:pPr>
    <w:rPr>
      <w:rFonts w:ascii="Times New Roman" w:eastAsia="標楷體" w:hAnsi="Times New Roman" w:cs="Times New Roman"/>
      <w:sz w:val="40"/>
      <w:szCs w:val="20"/>
    </w:rPr>
  </w:style>
  <w:style w:type="numbering" w:styleId="111111">
    <w:name w:val="Outline List 2"/>
    <w:basedOn w:val="a6"/>
    <w:semiHidden/>
    <w:rsid w:val="00A52886"/>
    <w:pPr>
      <w:numPr>
        <w:numId w:val="1"/>
      </w:numPr>
    </w:pPr>
  </w:style>
  <w:style w:type="numbering" w:styleId="1ai">
    <w:name w:val="Outline List 1"/>
    <w:basedOn w:val="a6"/>
    <w:semiHidden/>
    <w:rsid w:val="00A52886"/>
    <w:pPr>
      <w:numPr>
        <w:numId w:val="2"/>
      </w:numPr>
    </w:pPr>
  </w:style>
  <w:style w:type="character" w:styleId="HTML1">
    <w:name w:val="HTML Acronym"/>
    <w:basedOn w:val="a4"/>
    <w:semiHidden/>
    <w:rsid w:val="00A52886"/>
  </w:style>
  <w:style w:type="paragraph" w:styleId="HTML2">
    <w:name w:val="HTML Address"/>
    <w:basedOn w:val="a3"/>
    <w:link w:val="HTML3"/>
    <w:semiHidden/>
    <w:rsid w:val="00A52886"/>
    <w:rPr>
      <w:rFonts w:cs="Times New Roman"/>
      <w:i/>
      <w:iCs/>
    </w:rPr>
  </w:style>
  <w:style w:type="character" w:customStyle="1" w:styleId="HTML3">
    <w:name w:val="HTML 位址 字元"/>
    <w:link w:val="HTML2"/>
    <w:semiHidden/>
    <w:rsid w:val="00A52886"/>
    <w:rPr>
      <w:rFonts w:ascii="Calibri" w:eastAsia="新細明體" w:hAnsi="Calibri" w:cs="Times New Roman"/>
      <w:i/>
      <w:iCs/>
    </w:rPr>
  </w:style>
  <w:style w:type="character" w:styleId="HTML4">
    <w:name w:val="HTML Cite"/>
    <w:semiHidden/>
    <w:rsid w:val="00A52886"/>
    <w:rPr>
      <w:i/>
      <w:iCs/>
    </w:rPr>
  </w:style>
  <w:style w:type="character" w:styleId="HTML5">
    <w:name w:val="HTML Code"/>
    <w:semiHidden/>
    <w:rsid w:val="00A52886"/>
    <w:rPr>
      <w:rFonts w:ascii="Courier New" w:hAnsi="Courier New" w:cs="Courier New"/>
      <w:sz w:val="20"/>
      <w:szCs w:val="20"/>
    </w:rPr>
  </w:style>
  <w:style w:type="character" w:styleId="HTML6">
    <w:name w:val="HTML Definition"/>
    <w:semiHidden/>
    <w:rsid w:val="00A52886"/>
    <w:rPr>
      <w:i/>
      <w:iCs/>
    </w:rPr>
  </w:style>
  <w:style w:type="character" w:styleId="HTML7">
    <w:name w:val="HTML Keyboard"/>
    <w:semiHidden/>
    <w:rsid w:val="00A52886"/>
    <w:rPr>
      <w:rFonts w:ascii="Courier New" w:hAnsi="Courier New" w:cs="Courier New"/>
      <w:sz w:val="20"/>
      <w:szCs w:val="20"/>
    </w:rPr>
  </w:style>
  <w:style w:type="character" w:styleId="HTML8">
    <w:name w:val="HTML Sample"/>
    <w:semiHidden/>
    <w:rsid w:val="00A52886"/>
    <w:rPr>
      <w:rFonts w:ascii="Courier New" w:hAnsi="Courier New" w:cs="Courier New"/>
    </w:rPr>
  </w:style>
  <w:style w:type="character" w:styleId="HTML9">
    <w:name w:val="HTML Typewriter"/>
    <w:semiHidden/>
    <w:rsid w:val="00A52886"/>
    <w:rPr>
      <w:rFonts w:ascii="Courier New" w:hAnsi="Courier New" w:cs="Courier New"/>
      <w:sz w:val="20"/>
      <w:szCs w:val="20"/>
    </w:rPr>
  </w:style>
  <w:style w:type="character" w:styleId="HTMLa">
    <w:name w:val="HTML Variable"/>
    <w:semiHidden/>
    <w:rsid w:val="00A52886"/>
    <w:rPr>
      <w:i/>
      <w:iCs/>
    </w:rPr>
  </w:style>
  <w:style w:type="character" w:styleId="afffff">
    <w:name w:val="FollowedHyperlink"/>
    <w:uiPriority w:val="99"/>
    <w:semiHidden/>
    <w:rsid w:val="00A52886"/>
    <w:rPr>
      <w:color w:val="800080"/>
      <w:u w:val="single"/>
    </w:rPr>
  </w:style>
  <w:style w:type="paragraph" w:styleId="afffff0">
    <w:name w:val="Normal Indent"/>
    <w:basedOn w:val="a3"/>
    <w:semiHidden/>
    <w:rsid w:val="00A52886"/>
    <w:pPr>
      <w:ind w:leftChars="200" w:left="480"/>
    </w:pPr>
    <w:rPr>
      <w:rFonts w:cs="Times New Roman"/>
    </w:rPr>
  </w:style>
  <w:style w:type="numbering" w:styleId="a2">
    <w:name w:val="Outline List 3"/>
    <w:basedOn w:val="a6"/>
    <w:semiHidden/>
    <w:rsid w:val="00A52886"/>
    <w:pPr>
      <w:numPr>
        <w:numId w:val="3"/>
      </w:numPr>
    </w:pPr>
  </w:style>
  <w:style w:type="paragraph" w:styleId="afffff1">
    <w:name w:val="Date"/>
    <w:basedOn w:val="a3"/>
    <w:next w:val="a3"/>
    <w:link w:val="afffff2"/>
    <w:uiPriority w:val="99"/>
    <w:rsid w:val="00A52886"/>
    <w:pPr>
      <w:jc w:val="right"/>
    </w:pPr>
    <w:rPr>
      <w:rFonts w:cs="Times New Roman"/>
    </w:rPr>
  </w:style>
  <w:style w:type="character" w:customStyle="1" w:styleId="afffff2">
    <w:name w:val="日期 字元"/>
    <w:link w:val="afffff1"/>
    <w:uiPriority w:val="99"/>
    <w:rsid w:val="00A52886"/>
    <w:rPr>
      <w:rFonts w:ascii="Calibri" w:eastAsia="新細明體" w:hAnsi="Calibri" w:cs="Times New Roman"/>
    </w:rPr>
  </w:style>
  <w:style w:type="paragraph" w:styleId="34">
    <w:name w:val="Body Text 3"/>
    <w:basedOn w:val="a3"/>
    <w:link w:val="35"/>
    <w:uiPriority w:val="99"/>
    <w:rsid w:val="00A52886"/>
    <w:pPr>
      <w:spacing w:after="120"/>
    </w:pPr>
    <w:rPr>
      <w:rFonts w:cs="Times New Roman"/>
      <w:sz w:val="16"/>
      <w:szCs w:val="16"/>
    </w:rPr>
  </w:style>
  <w:style w:type="character" w:customStyle="1" w:styleId="35">
    <w:name w:val="本文 3 字元"/>
    <w:link w:val="34"/>
    <w:uiPriority w:val="99"/>
    <w:rsid w:val="00A52886"/>
    <w:rPr>
      <w:rFonts w:ascii="Calibri" w:eastAsia="新細明體" w:hAnsi="Calibri" w:cs="Times New Roman"/>
      <w:sz w:val="16"/>
      <w:szCs w:val="16"/>
    </w:rPr>
  </w:style>
  <w:style w:type="paragraph" w:styleId="afffff3">
    <w:name w:val="Body Text First Indent"/>
    <w:basedOn w:val="ab"/>
    <w:link w:val="afffff4"/>
    <w:rsid w:val="00A52886"/>
    <w:pPr>
      <w:spacing w:after="120"/>
      <w:ind w:firstLineChars="100" w:firstLine="210"/>
    </w:pPr>
    <w:rPr>
      <w:rFonts w:ascii="Calibri" w:eastAsia="新細明體" w:hAnsi="Calibri"/>
      <w:sz w:val="24"/>
      <w:szCs w:val="22"/>
    </w:rPr>
  </w:style>
  <w:style w:type="character" w:customStyle="1" w:styleId="afffff4">
    <w:name w:val="本文第一層縮排 字元"/>
    <w:link w:val="afffff3"/>
    <w:rsid w:val="00A52886"/>
    <w:rPr>
      <w:rFonts w:ascii="Calibri" w:eastAsia="新細明體" w:hAnsi="Calibri" w:cs="Times New Roman"/>
    </w:rPr>
  </w:style>
  <w:style w:type="character" w:customStyle="1" w:styleId="13">
    <w:name w:val="本文 字元1"/>
    <w:link w:val="ab"/>
    <w:uiPriority w:val="99"/>
    <w:rsid w:val="00A52886"/>
    <w:rPr>
      <w:rFonts w:ascii="Times New Roman" w:eastAsia="標楷體" w:hAnsi="Times New Roman" w:cs="Times New Roman"/>
      <w:sz w:val="32"/>
      <w:szCs w:val="20"/>
    </w:rPr>
  </w:style>
  <w:style w:type="paragraph" w:styleId="2c">
    <w:name w:val="Body Text First Indent 2"/>
    <w:basedOn w:val="a9"/>
    <w:link w:val="2d"/>
    <w:semiHidden/>
    <w:rsid w:val="00A52886"/>
    <w:pPr>
      <w:spacing w:after="120" w:line="240" w:lineRule="auto"/>
      <w:ind w:leftChars="200" w:left="480" w:firstLine="210"/>
    </w:pPr>
    <w:rPr>
      <w:rFonts w:ascii="Calibri" w:eastAsia="新細明體" w:hAnsi="Calibri"/>
      <w:sz w:val="24"/>
      <w:szCs w:val="22"/>
    </w:rPr>
  </w:style>
  <w:style w:type="character" w:customStyle="1" w:styleId="2d">
    <w:name w:val="本文第一層縮排 2 字元"/>
    <w:link w:val="2c"/>
    <w:semiHidden/>
    <w:rsid w:val="00A52886"/>
    <w:rPr>
      <w:rFonts w:ascii="Calibri" w:eastAsia="新細明體" w:hAnsi="Calibri" w:cs="Times New Roman"/>
      <w:sz w:val="32"/>
      <w:szCs w:val="24"/>
    </w:rPr>
  </w:style>
  <w:style w:type="paragraph" w:styleId="afffff5">
    <w:name w:val="envelope address"/>
    <w:basedOn w:val="a3"/>
    <w:semiHidden/>
    <w:rsid w:val="00A52886"/>
    <w:pPr>
      <w:framePr w:w="7920" w:h="1980" w:hRule="exact" w:hSpace="180" w:wrap="auto" w:hAnchor="page" w:xAlign="center" w:yAlign="bottom"/>
      <w:snapToGrid w:val="0"/>
      <w:ind w:leftChars="1200" w:left="100"/>
    </w:pPr>
    <w:rPr>
      <w:rFonts w:ascii="Arial" w:hAnsi="Arial" w:cs="Arial"/>
      <w:szCs w:val="24"/>
    </w:rPr>
  </w:style>
  <w:style w:type="character" w:styleId="afffff6">
    <w:name w:val="line number"/>
    <w:basedOn w:val="a4"/>
    <w:semiHidden/>
    <w:rsid w:val="00A52886"/>
  </w:style>
  <w:style w:type="table" w:styleId="3D1">
    <w:name w:val="Table 3D effects 1"/>
    <w:basedOn w:val="a5"/>
    <w:semiHidden/>
    <w:rsid w:val="00A52886"/>
    <w:pPr>
      <w:widowControl w:val="0"/>
    </w:pPr>
    <w:rPr>
      <w:rFonts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semiHidden/>
    <w:rsid w:val="00A52886"/>
    <w:pPr>
      <w:widowControl w:val="0"/>
    </w:pPr>
    <w:rPr>
      <w:rFonts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semiHidden/>
    <w:rsid w:val="00A52886"/>
    <w:pPr>
      <w:widowControl w:val="0"/>
    </w:pPr>
    <w:rPr>
      <w:rFonts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5"/>
    <w:semiHidden/>
    <w:rsid w:val="00A52886"/>
    <w:pPr>
      <w:widowControl w:val="0"/>
    </w:pPr>
    <w:rPr>
      <w:rFonts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semiHidden/>
    <w:rsid w:val="00A52886"/>
    <w:pPr>
      <w:widowControl w:val="0"/>
    </w:pPr>
    <w:rPr>
      <w:rFonts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semiHidden/>
    <w:rsid w:val="00A52886"/>
    <w:pPr>
      <w:widowControl w:val="0"/>
    </w:pPr>
    <w:rPr>
      <w:rFonts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d">
    <w:name w:val="Table Classic 1"/>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lassic 2"/>
    <w:basedOn w:val="a5"/>
    <w:semiHidden/>
    <w:rsid w:val="00A52886"/>
    <w:pPr>
      <w:widowControl w:val="0"/>
    </w:pPr>
    <w:rPr>
      <w:rFonts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5"/>
    <w:semiHidden/>
    <w:rsid w:val="00A52886"/>
    <w:pPr>
      <w:widowControl w:val="0"/>
    </w:pPr>
    <w:rPr>
      <w:rFonts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1">
    <w:name w:val="Table Classic 4"/>
    <w:basedOn w:val="a5"/>
    <w:semiHidden/>
    <w:rsid w:val="00A52886"/>
    <w:pPr>
      <w:widowControl w:val="0"/>
    </w:pPr>
    <w:rPr>
      <w:rFonts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e">
    <w:name w:val="Table Colorful 1"/>
    <w:basedOn w:val="a5"/>
    <w:semiHidden/>
    <w:rsid w:val="00A52886"/>
    <w:pPr>
      <w:widowControl w:val="0"/>
    </w:pPr>
    <w:rPr>
      <w:rFonts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
    <w:name w:val="Table Colorful 2"/>
    <w:basedOn w:val="a5"/>
    <w:semiHidden/>
    <w:rsid w:val="00A52886"/>
    <w:pPr>
      <w:widowControl w:val="0"/>
    </w:pPr>
    <w:rPr>
      <w:rFonts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A52886"/>
    <w:pPr>
      <w:widowControl w:val="0"/>
    </w:pPr>
    <w:rPr>
      <w:rFonts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ff7">
    <w:name w:val="Table Elegant"/>
    <w:basedOn w:val="a5"/>
    <w:semiHidden/>
    <w:rsid w:val="00A52886"/>
    <w:pPr>
      <w:widowControl w:val="0"/>
    </w:pPr>
    <w:rPr>
      <w:rFonts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Grid 1"/>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5"/>
    <w:semiHidden/>
    <w:rsid w:val="00A52886"/>
    <w:pPr>
      <w:widowControl w:val="0"/>
    </w:pPr>
    <w:rPr>
      <w:rFonts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5"/>
    <w:semiHidden/>
    <w:rsid w:val="00A52886"/>
    <w:pPr>
      <w:widowControl w:val="0"/>
    </w:pPr>
    <w:rPr>
      <w:rFonts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2">
    <w:name w:val="Table Grid 4"/>
    <w:basedOn w:val="a5"/>
    <w:semiHidden/>
    <w:rsid w:val="00A52886"/>
    <w:pPr>
      <w:widowControl w:val="0"/>
    </w:pPr>
    <w:rPr>
      <w:rFonts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1">
    <w:name w:val="Table Grid 5"/>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semiHidden/>
    <w:rsid w:val="00A52886"/>
    <w:pPr>
      <w:widowControl w:val="0"/>
    </w:pPr>
    <w:rPr>
      <w:rFonts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A52886"/>
    <w:pPr>
      <w:widowControl w:val="0"/>
    </w:pPr>
    <w:rPr>
      <w:rFonts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0">
    <w:name w:val="Table Subtle 1"/>
    <w:basedOn w:val="a5"/>
    <w:semiHidden/>
    <w:rsid w:val="00A52886"/>
    <w:pPr>
      <w:widowControl w:val="0"/>
    </w:pPr>
    <w:rPr>
      <w:rFonts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5"/>
    <w:semiHidden/>
    <w:rsid w:val="00A52886"/>
    <w:pPr>
      <w:widowControl w:val="0"/>
    </w:pPr>
    <w:rPr>
      <w:rFonts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Professional"/>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1">
    <w:name w:val="Table List 1"/>
    <w:basedOn w:val="a5"/>
    <w:semiHidden/>
    <w:rsid w:val="00A52886"/>
    <w:pPr>
      <w:widowControl w:val="0"/>
    </w:pPr>
    <w:rPr>
      <w:rFonts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List 2"/>
    <w:basedOn w:val="a5"/>
    <w:semiHidden/>
    <w:rsid w:val="00A52886"/>
    <w:pPr>
      <w:widowControl w:val="0"/>
    </w:pPr>
    <w:rPr>
      <w:rFonts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5"/>
    <w:semiHidden/>
    <w:rsid w:val="00A52886"/>
    <w:pPr>
      <w:widowControl w:val="0"/>
    </w:pPr>
    <w:rPr>
      <w:rFonts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3">
    <w:name w:val="Table List 4"/>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2">
    <w:name w:val="Table List 5"/>
    <w:basedOn w:val="a5"/>
    <w:semiHidden/>
    <w:rsid w:val="00A52886"/>
    <w:pPr>
      <w:widowControl w:val="0"/>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5"/>
    <w:semiHidden/>
    <w:rsid w:val="00A52886"/>
    <w:pPr>
      <w:widowControl w:val="0"/>
    </w:pPr>
    <w:rPr>
      <w:rFonts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A52886"/>
    <w:pPr>
      <w:widowControl w:val="0"/>
    </w:pPr>
    <w:rPr>
      <w:rFonts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9">
    <w:name w:val="Table Contemporary"/>
    <w:basedOn w:val="a5"/>
    <w:semiHidden/>
    <w:rsid w:val="00A52886"/>
    <w:pPr>
      <w:widowControl w:val="0"/>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2">
    <w:name w:val="Table Simple 1"/>
    <w:basedOn w:val="a5"/>
    <w:semiHidden/>
    <w:rsid w:val="00A52886"/>
    <w:pPr>
      <w:widowControl w:val="0"/>
    </w:pPr>
    <w:rPr>
      <w:rFonts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semiHidden/>
    <w:rsid w:val="00A52886"/>
    <w:pPr>
      <w:widowControl w:val="0"/>
    </w:pPr>
    <w:rPr>
      <w:rFonts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5"/>
    <w:semiHidden/>
    <w:rsid w:val="00A52886"/>
    <w:pPr>
      <w:widowControl w:val="0"/>
    </w:pPr>
    <w:rPr>
      <w:rFonts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Columns 1"/>
    <w:basedOn w:val="a5"/>
    <w:semiHidden/>
    <w:rsid w:val="00A52886"/>
    <w:pPr>
      <w:widowControl w:val="0"/>
    </w:pPr>
    <w:rPr>
      <w:rFonts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A52886"/>
    <w:pPr>
      <w:widowControl w:val="0"/>
    </w:pPr>
    <w:rPr>
      <w:rFonts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semiHidden/>
    <w:rsid w:val="00A52886"/>
    <w:pPr>
      <w:widowControl w:val="0"/>
    </w:pPr>
    <w:rPr>
      <w:rFonts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5"/>
    <w:semiHidden/>
    <w:rsid w:val="00A52886"/>
    <w:pPr>
      <w:widowControl w:val="0"/>
    </w:pPr>
    <w:rPr>
      <w:rFonts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5"/>
    <w:semiHidden/>
    <w:rsid w:val="00A52886"/>
    <w:pPr>
      <w:widowControl w:val="0"/>
    </w:pPr>
    <w:rPr>
      <w:rFonts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a">
    <w:name w:val="Table Theme"/>
    <w:basedOn w:val="a5"/>
    <w:semiHidden/>
    <w:rsid w:val="00A52886"/>
    <w:pPr>
      <w:widowControl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b">
    <w:name w:val="Message Header"/>
    <w:basedOn w:val="a3"/>
    <w:link w:val="afffffc"/>
    <w:semiHidden/>
    <w:rsid w:val="00A5288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Cs w:val="24"/>
    </w:rPr>
  </w:style>
  <w:style w:type="character" w:customStyle="1" w:styleId="afffffc">
    <w:name w:val="訊息欄位名稱 字元"/>
    <w:link w:val="afffffb"/>
    <w:semiHidden/>
    <w:rsid w:val="00A52886"/>
    <w:rPr>
      <w:rFonts w:ascii="Arial" w:eastAsia="新細明體" w:hAnsi="Arial" w:cs="Arial"/>
      <w:szCs w:val="24"/>
      <w:shd w:val="pct20" w:color="auto" w:fill="auto"/>
    </w:rPr>
  </w:style>
  <w:style w:type="paragraph" w:styleId="afffffd">
    <w:name w:val="envelope return"/>
    <w:basedOn w:val="a3"/>
    <w:semiHidden/>
    <w:rsid w:val="00A52886"/>
    <w:pPr>
      <w:snapToGrid w:val="0"/>
    </w:pPr>
    <w:rPr>
      <w:rFonts w:ascii="Arial" w:hAnsi="Arial" w:cs="Arial"/>
    </w:rPr>
  </w:style>
  <w:style w:type="paragraph" w:styleId="afffffe">
    <w:name w:val="List Continue"/>
    <w:basedOn w:val="a3"/>
    <w:semiHidden/>
    <w:rsid w:val="00A52886"/>
    <w:pPr>
      <w:spacing w:after="120"/>
      <w:ind w:leftChars="200" w:left="480"/>
    </w:pPr>
    <w:rPr>
      <w:rFonts w:cs="Times New Roman"/>
    </w:rPr>
  </w:style>
  <w:style w:type="paragraph" w:styleId="2f5">
    <w:name w:val="List Continue 2"/>
    <w:basedOn w:val="a3"/>
    <w:semiHidden/>
    <w:rsid w:val="00A52886"/>
    <w:pPr>
      <w:spacing w:after="120"/>
      <w:ind w:leftChars="400" w:left="960"/>
    </w:pPr>
    <w:rPr>
      <w:rFonts w:cs="Times New Roman"/>
    </w:rPr>
  </w:style>
  <w:style w:type="paragraph" w:styleId="3c">
    <w:name w:val="List Continue 3"/>
    <w:basedOn w:val="a3"/>
    <w:semiHidden/>
    <w:rsid w:val="00A52886"/>
    <w:pPr>
      <w:spacing w:after="120"/>
      <w:ind w:leftChars="600" w:left="1440"/>
    </w:pPr>
    <w:rPr>
      <w:rFonts w:cs="Times New Roman"/>
    </w:rPr>
  </w:style>
  <w:style w:type="paragraph" w:styleId="45">
    <w:name w:val="List Continue 4"/>
    <w:basedOn w:val="a3"/>
    <w:semiHidden/>
    <w:rsid w:val="00A52886"/>
    <w:pPr>
      <w:spacing w:after="120"/>
      <w:ind w:leftChars="800" w:left="1920"/>
    </w:pPr>
    <w:rPr>
      <w:rFonts w:cs="Times New Roman"/>
    </w:rPr>
  </w:style>
  <w:style w:type="paragraph" w:styleId="54">
    <w:name w:val="List Continue 5"/>
    <w:basedOn w:val="a3"/>
    <w:semiHidden/>
    <w:rsid w:val="00A52886"/>
    <w:pPr>
      <w:spacing w:after="120"/>
      <w:ind w:leftChars="1000" w:left="2400"/>
    </w:pPr>
    <w:rPr>
      <w:rFonts w:cs="Times New Roman"/>
    </w:rPr>
  </w:style>
  <w:style w:type="paragraph" w:styleId="affffff">
    <w:name w:val="List"/>
    <w:basedOn w:val="a3"/>
    <w:semiHidden/>
    <w:rsid w:val="00A52886"/>
    <w:pPr>
      <w:ind w:leftChars="200" w:left="100" w:hangingChars="200" w:hanging="200"/>
    </w:pPr>
    <w:rPr>
      <w:rFonts w:cs="Times New Roman"/>
    </w:rPr>
  </w:style>
  <w:style w:type="paragraph" w:styleId="2f6">
    <w:name w:val="List 2"/>
    <w:basedOn w:val="a3"/>
    <w:semiHidden/>
    <w:rsid w:val="00A52886"/>
    <w:pPr>
      <w:ind w:leftChars="400" w:left="100" w:hangingChars="200" w:hanging="200"/>
    </w:pPr>
    <w:rPr>
      <w:rFonts w:cs="Times New Roman"/>
    </w:rPr>
  </w:style>
  <w:style w:type="paragraph" w:styleId="3d">
    <w:name w:val="List 3"/>
    <w:basedOn w:val="a3"/>
    <w:semiHidden/>
    <w:rsid w:val="00A52886"/>
    <w:pPr>
      <w:ind w:leftChars="600" w:left="100" w:hangingChars="200" w:hanging="200"/>
    </w:pPr>
    <w:rPr>
      <w:rFonts w:cs="Times New Roman"/>
    </w:rPr>
  </w:style>
  <w:style w:type="paragraph" w:styleId="46">
    <w:name w:val="List 4"/>
    <w:basedOn w:val="a3"/>
    <w:rsid w:val="00A52886"/>
    <w:pPr>
      <w:ind w:leftChars="800" w:left="100" w:hangingChars="200" w:hanging="200"/>
    </w:pPr>
    <w:rPr>
      <w:rFonts w:cs="Times New Roman"/>
    </w:rPr>
  </w:style>
  <w:style w:type="paragraph" w:styleId="55">
    <w:name w:val="List 5"/>
    <w:basedOn w:val="a3"/>
    <w:rsid w:val="00A52886"/>
    <w:pPr>
      <w:ind w:leftChars="1000" w:left="100" w:hangingChars="200" w:hanging="200"/>
    </w:pPr>
    <w:rPr>
      <w:rFonts w:cs="Times New Roman"/>
    </w:rPr>
  </w:style>
  <w:style w:type="paragraph" w:styleId="affffff0">
    <w:name w:val="List Number"/>
    <w:basedOn w:val="a3"/>
    <w:rsid w:val="00A52886"/>
    <w:pPr>
      <w:tabs>
        <w:tab w:val="num" w:pos="361"/>
      </w:tabs>
      <w:ind w:leftChars="200" w:left="361" w:hangingChars="200" w:hanging="360"/>
    </w:pPr>
    <w:rPr>
      <w:rFonts w:cs="Times New Roman"/>
    </w:rPr>
  </w:style>
  <w:style w:type="paragraph" w:styleId="2f7">
    <w:name w:val="List Number 2"/>
    <w:basedOn w:val="a3"/>
    <w:semiHidden/>
    <w:rsid w:val="00A52886"/>
    <w:pPr>
      <w:tabs>
        <w:tab w:val="num" w:pos="841"/>
      </w:tabs>
      <w:ind w:leftChars="400" w:left="841" w:hangingChars="200" w:hanging="360"/>
    </w:pPr>
    <w:rPr>
      <w:rFonts w:cs="Times New Roman"/>
    </w:rPr>
  </w:style>
  <w:style w:type="paragraph" w:styleId="3e">
    <w:name w:val="List Number 3"/>
    <w:basedOn w:val="a3"/>
    <w:semiHidden/>
    <w:rsid w:val="00A52886"/>
    <w:pPr>
      <w:tabs>
        <w:tab w:val="num" w:pos="1321"/>
      </w:tabs>
      <w:ind w:leftChars="600" w:left="1321" w:hangingChars="200" w:hanging="360"/>
    </w:pPr>
    <w:rPr>
      <w:rFonts w:cs="Times New Roman"/>
    </w:rPr>
  </w:style>
  <w:style w:type="paragraph" w:styleId="47">
    <w:name w:val="List Number 4"/>
    <w:basedOn w:val="a3"/>
    <w:semiHidden/>
    <w:rsid w:val="00A52886"/>
    <w:pPr>
      <w:tabs>
        <w:tab w:val="num" w:pos="1801"/>
      </w:tabs>
      <w:ind w:leftChars="800" w:left="1801" w:hangingChars="200" w:hanging="360"/>
    </w:pPr>
    <w:rPr>
      <w:rFonts w:cs="Times New Roman"/>
    </w:rPr>
  </w:style>
  <w:style w:type="paragraph" w:styleId="56">
    <w:name w:val="List Number 5"/>
    <w:basedOn w:val="a3"/>
    <w:semiHidden/>
    <w:rsid w:val="00A52886"/>
    <w:pPr>
      <w:tabs>
        <w:tab w:val="num" w:pos="2281"/>
      </w:tabs>
      <w:ind w:leftChars="1000" w:left="2281" w:hangingChars="200" w:hanging="360"/>
    </w:pPr>
    <w:rPr>
      <w:rFonts w:cs="Times New Roman"/>
    </w:rPr>
  </w:style>
  <w:style w:type="paragraph" w:styleId="affffff1">
    <w:name w:val="Note Heading"/>
    <w:basedOn w:val="a3"/>
    <w:next w:val="a3"/>
    <w:link w:val="affffff2"/>
    <w:semiHidden/>
    <w:rsid w:val="00A52886"/>
    <w:pPr>
      <w:jc w:val="center"/>
    </w:pPr>
    <w:rPr>
      <w:rFonts w:cs="Times New Roman"/>
    </w:rPr>
  </w:style>
  <w:style w:type="character" w:customStyle="1" w:styleId="affffff2">
    <w:name w:val="註釋標題 字元"/>
    <w:link w:val="affffff1"/>
    <w:semiHidden/>
    <w:rsid w:val="00A52886"/>
    <w:rPr>
      <w:rFonts w:ascii="Calibri" w:eastAsia="新細明體" w:hAnsi="Calibri" w:cs="Times New Roman"/>
    </w:rPr>
  </w:style>
  <w:style w:type="paragraph" w:styleId="affffff3">
    <w:name w:val="List Bullet"/>
    <w:basedOn w:val="a3"/>
    <w:autoRedefine/>
    <w:semiHidden/>
    <w:rsid w:val="00A52886"/>
    <w:pPr>
      <w:tabs>
        <w:tab w:val="num" w:pos="361"/>
      </w:tabs>
      <w:ind w:leftChars="200" w:left="361" w:hangingChars="200" w:hanging="360"/>
    </w:pPr>
    <w:rPr>
      <w:rFonts w:cs="Times New Roman"/>
    </w:rPr>
  </w:style>
  <w:style w:type="paragraph" w:styleId="2f8">
    <w:name w:val="List Bullet 2"/>
    <w:basedOn w:val="a3"/>
    <w:autoRedefine/>
    <w:semiHidden/>
    <w:rsid w:val="00A52886"/>
    <w:pPr>
      <w:tabs>
        <w:tab w:val="num" w:pos="841"/>
      </w:tabs>
      <w:ind w:leftChars="400" w:left="841" w:hangingChars="200" w:hanging="360"/>
    </w:pPr>
    <w:rPr>
      <w:rFonts w:cs="Times New Roman"/>
    </w:rPr>
  </w:style>
  <w:style w:type="paragraph" w:styleId="3f">
    <w:name w:val="List Bullet 3"/>
    <w:basedOn w:val="a3"/>
    <w:autoRedefine/>
    <w:semiHidden/>
    <w:rsid w:val="00A52886"/>
    <w:pPr>
      <w:tabs>
        <w:tab w:val="num" w:pos="1321"/>
      </w:tabs>
      <w:ind w:leftChars="600" w:left="1321" w:hangingChars="200" w:hanging="360"/>
    </w:pPr>
    <w:rPr>
      <w:rFonts w:cs="Times New Roman"/>
    </w:rPr>
  </w:style>
  <w:style w:type="paragraph" w:styleId="48">
    <w:name w:val="List Bullet 4"/>
    <w:basedOn w:val="a3"/>
    <w:autoRedefine/>
    <w:semiHidden/>
    <w:rsid w:val="00A52886"/>
    <w:pPr>
      <w:tabs>
        <w:tab w:val="num" w:pos="1801"/>
      </w:tabs>
      <w:ind w:leftChars="800" w:left="1801" w:hangingChars="200" w:hanging="360"/>
    </w:pPr>
    <w:rPr>
      <w:rFonts w:cs="Times New Roman"/>
    </w:rPr>
  </w:style>
  <w:style w:type="paragraph" w:styleId="57">
    <w:name w:val="List Bullet 5"/>
    <w:basedOn w:val="a3"/>
    <w:autoRedefine/>
    <w:semiHidden/>
    <w:rsid w:val="00A52886"/>
    <w:pPr>
      <w:tabs>
        <w:tab w:val="num" w:pos="2281"/>
      </w:tabs>
      <w:ind w:leftChars="1000" w:left="2281" w:hangingChars="200" w:hanging="360"/>
    </w:pPr>
    <w:rPr>
      <w:rFonts w:cs="Times New Roman"/>
    </w:rPr>
  </w:style>
  <w:style w:type="paragraph" w:styleId="affffff4">
    <w:name w:val="E-mail Signature"/>
    <w:basedOn w:val="a3"/>
    <w:link w:val="affffff5"/>
    <w:semiHidden/>
    <w:rsid w:val="00A52886"/>
    <w:rPr>
      <w:rFonts w:cs="Times New Roman"/>
    </w:rPr>
  </w:style>
  <w:style w:type="character" w:customStyle="1" w:styleId="affffff5">
    <w:name w:val="電子郵件簽名 字元"/>
    <w:link w:val="affffff4"/>
    <w:semiHidden/>
    <w:rsid w:val="00A52886"/>
    <w:rPr>
      <w:rFonts w:ascii="Calibri" w:eastAsia="新細明體" w:hAnsi="Calibri" w:cs="Times New Roman"/>
    </w:rPr>
  </w:style>
  <w:style w:type="paragraph" w:styleId="affffff6">
    <w:name w:val="Title"/>
    <w:basedOn w:val="a3"/>
    <w:link w:val="affffff7"/>
    <w:qFormat/>
    <w:rsid w:val="00A52886"/>
    <w:pPr>
      <w:spacing w:before="240" w:after="60"/>
      <w:jc w:val="center"/>
      <w:outlineLvl w:val="0"/>
    </w:pPr>
    <w:rPr>
      <w:rFonts w:ascii="Arial" w:hAnsi="Arial" w:cs="Arial"/>
      <w:b/>
      <w:bCs/>
      <w:sz w:val="32"/>
      <w:szCs w:val="32"/>
    </w:rPr>
  </w:style>
  <w:style w:type="character" w:customStyle="1" w:styleId="affffff7">
    <w:name w:val="標題 字元"/>
    <w:link w:val="affffff6"/>
    <w:rsid w:val="00A52886"/>
    <w:rPr>
      <w:rFonts w:ascii="Arial" w:eastAsia="新細明體" w:hAnsi="Arial" w:cs="Arial"/>
      <w:b/>
      <w:bCs/>
      <w:sz w:val="32"/>
      <w:szCs w:val="32"/>
    </w:rPr>
  </w:style>
  <w:style w:type="paragraph" w:styleId="affffff8">
    <w:name w:val="Signature"/>
    <w:basedOn w:val="a3"/>
    <w:link w:val="affffff9"/>
    <w:semiHidden/>
    <w:rsid w:val="00A52886"/>
    <w:pPr>
      <w:ind w:leftChars="1800" w:left="100"/>
    </w:pPr>
    <w:rPr>
      <w:rFonts w:cs="Times New Roman"/>
    </w:rPr>
  </w:style>
  <w:style w:type="character" w:customStyle="1" w:styleId="affffff9">
    <w:name w:val="簽名 字元"/>
    <w:link w:val="affffff8"/>
    <w:semiHidden/>
    <w:rsid w:val="00A52886"/>
    <w:rPr>
      <w:rFonts w:ascii="Calibri" w:eastAsia="新細明體" w:hAnsi="Calibri" w:cs="Times New Roman"/>
    </w:rPr>
  </w:style>
  <w:style w:type="paragraph" w:customStyle="1" w:styleId="affffffa">
    <w:name w:val="柒、"/>
    <w:basedOn w:val="a3"/>
    <w:rsid w:val="00A52886"/>
    <w:pPr>
      <w:jc w:val="center"/>
    </w:pPr>
    <w:rPr>
      <w:rFonts w:ascii="標楷體" w:eastAsia="標楷體" w:hAnsi="標楷體" w:cs="Times New Roman"/>
      <w:b/>
      <w:spacing w:val="-2"/>
      <w:sz w:val="52"/>
      <w:szCs w:val="52"/>
    </w:rPr>
  </w:style>
  <w:style w:type="paragraph" w:customStyle="1" w:styleId="2f9">
    <w:name w:val="圓2"/>
    <w:basedOn w:val="aff0"/>
    <w:rsid w:val="00A52886"/>
    <w:pPr>
      <w:adjustRightInd w:val="0"/>
      <w:snapToGrid w:val="0"/>
      <w:spacing w:line="360" w:lineRule="exact"/>
      <w:ind w:leftChars="400" w:left="1240" w:hangingChars="100" w:hanging="280"/>
      <w:jc w:val="both"/>
    </w:pPr>
    <w:rPr>
      <w:rFonts w:ascii="Times New Roman" w:eastAsia="標楷體" w:hAnsi="標楷體"/>
      <w:color w:val="000000"/>
      <w:spacing w:val="-2"/>
      <w:kern w:val="0"/>
      <w:sz w:val="28"/>
      <w:szCs w:val="28"/>
    </w:rPr>
  </w:style>
  <w:style w:type="paragraph" w:customStyle="1" w:styleId="affffffb">
    <w:name w:val="(十一)"/>
    <w:basedOn w:val="affff"/>
    <w:rsid w:val="00A52886"/>
    <w:pPr>
      <w:ind w:left="691" w:hangingChars="250" w:hanging="691"/>
    </w:pPr>
    <w:rPr>
      <w:rFonts w:ascii="Calibri"/>
    </w:rPr>
  </w:style>
  <w:style w:type="paragraph" w:customStyle="1" w:styleId="affffffc">
    <w:name w:val="(十一)內文"/>
    <w:basedOn w:val="affff1"/>
    <w:rsid w:val="00A52886"/>
    <w:pPr>
      <w:ind w:leftChars="300" w:left="720"/>
    </w:pPr>
    <w:rPr>
      <w:rFonts w:ascii="細明體" w:hAnsi="Courier New"/>
    </w:rPr>
  </w:style>
  <w:style w:type="paragraph" w:customStyle="1" w:styleId="1ff4">
    <w:name w:val="(十一)1."/>
    <w:basedOn w:val="affffffc"/>
    <w:rsid w:val="00A52886"/>
    <w:pPr>
      <w:ind w:left="996" w:hangingChars="100" w:hanging="276"/>
    </w:pPr>
  </w:style>
  <w:style w:type="paragraph" w:customStyle="1" w:styleId="1ff5">
    <w:name w:val="(十一)(1)"/>
    <w:basedOn w:val="27"/>
    <w:rsid w:val="00A52886"/>
    <w:pPr>
      <w:ind w:leftChars="400" w:left="1319" w:hangingChars="100" w:hanging="276"/>
    </w:pPr>
    <w:rPr>
      <w:rFonts w:ascii="細明體" w:hAnsi="Courier New"/>
      <w:kern w:val="2"/>
    </w:rPr>
  </w:style>
  <w:style w:type="paragraph" w:customStyle="1" w:styleId="103">
    <w:name w:val="10.內文"/>
    <w:basedOn w:val="102"/>
    <w:rsid w:val="00A52886"/>
    <w:pPr>
      <w:ind w:leftChars="350" w:left="840" w:firstLineChars="0" w:firstLine="0"/>
    </w:pPr>
    <w:rPr>
      <w:rFonts w:ascii="細明體" w:hAnsi="Courier New" w:cs="TT21Eo00"/>
      <w:kern w:val="0"/>
    </w:rPr>
  </w:style>
  <w:style w:type="character" w:customStyle="1" w:styleId="affffffd">
    <w:name w:val="字元 字元 字元 字元 字元 字元 字元 字元 字元 字元 字元"/>
    <w:semiHidden/>
    <w:rsid w:val="00A52886"/>
    <w:rPr>
      <w:rFonts w:ascii="Tahoma" w:eastAsia="新細明體" w:hAnsi="Tahoma"/>
      <w:lang w:val="en-US" w:eastAsia="en-US" w:bidi="ar-SA"/>
    </w:rPr>
  </w:style>
  <w:style w:type="paragraph" w:customStyle="1" w:styleId="affffffe">
    <w:name w:val="表左"/>
    <w:basedOn w:val="a3"/>
    <w:rsid w:val="00A52886"/>
    <w:pPr>
      <w:spacing w:line="283" w:lineRule="atLeast"/>
      <w:ind w:left="57" w:right="57"/>
      <w:jc w:val="both"/>
    </w:pPr>
    <w:rPr>
      <w:rFonts w:ascii="Times New Roman" w:hAnsi="Times New Roman" w:cs="Times New Roman"/>
      <w:sz w:val="20"/>
      <w:szCs w:val="24"/>
    </w:rPr>
  </w:style>
  <w:style w:type="character" w:customStyle="1" w:styleId="style81">
    <w:name w:val="style81"/>
    <w:rsid w:val="00A52886"/>
    <w:rPr>
      <w:color w:val="000000"/>
    </w:rPr>
  </w:style>
  <w:style w:type="paragraph" w:customStyle="1" w:styleId="1ff6">
    <w:name w:val="內文1"/>
    <w:rsid w:val="00A52886"/>
    <w:rPr>
      <w:rFonts w:ascii="Helvetica" w:eastAsia="ヒラギノ角ゴ Pro W3" w:hAnsi="Helvetica" w:cs="Times New Roman"/>
      <w:color w:val="000000"/>
      <w:sz w:val="24"/>
    </w:rPr>
  </w:style>
  <w:style w:type="paragraph" w:customStyle="1" w:styleId="a0">
    <w:name w:val="研考報告標題一、"/>
    <w:basedOn w:val="a3"/>
    <w:rsid w:val="00A52886"/>
    <w:pPr>
      <w:numPr>
        <w:numId w:val="4"/>
      </w:numPr>
      <w:snapToGrid w:val="0"/>
      <w:spacing w:beforeLines="30" w:afterLines="30"/>
      <w:outlineLvl w:val="0"/>
    </w:pPr>
    <w:rPr>
      <w:rFonts w:ascii="標楷體" w:eastAsia="標楷體" w:hAnsi="Times New Roman" w:cs="Times New Roman"/>
      <w:sz w:val="28"/>
      <w:szCs w:val="28"/>
    </w:rPr>
  </w:style>
  <w:style w:type="paragraph" w:customStyle="1" w:styleId="a1">
    <w:name w:val="研考報告標題（一）"/>
    <w:basedOn w:val="a3"/>
    <w:rsid w:val="00A52886"/>
    <w:pPr>
      <w:numPr>
        <w:numId w:val="5"/>
      </w:numPr>
      <w:snapToGrid w:val="0"/>
      <w:spacing w:beforeLines="30" w:afterLines="30"/>
      <w:outlineLvl w:val="1"/>
    </w:pPr>
    <w:rPr>
      <w:rFonts w:ascii="標楷體" w:eastAsia="標楷體" w:hAnsi="Times New Roman" w:cs="Times New Roman"/>
      <w:sz w:val="28"/>
      <w:szCs w:val="28"/>
    </w:rPr>
  </w:style>
  <w:style w:type="paragraph" w:customStyle="1" w:styleId="10">
    <w:name w:val="研考報告標題1."/>
    <w:basedOn w:val="a3"/>
    <w:rsid w:val="00A52886"/>
    <w:pPr>
      <w:numPr>
        <w:numId w:val="6"/>
      </w:numPr>
      <w:snapToGrid w:val="0"/>
      <w:spacing w:beforeLines="30" w:afterLines="30"/>
      <w:outlineLvl w:val="2"/>
    </w:pPr>
    <w:rPr>
      <w:rFonts w:ascii="標楷體" w:eastAsia="標楷體" w:hAnsi="Times New Roman" w:cs="Times New Roman"/>
      <w:sz w:val="28"/>
      <w:szCs w:val="28"/>
    </w:rPr>
  </w:style>
  <w:style w:type="paragraph" w:customStyle="1" w:styleId="afffffff">
    <w:name w:val="研考報告內文一、"/>
    <w:basedOn w:val="a3"/>
    <w:autoRedefine/>
    <w:rsid w:val="00A52886"/>
    <w:pPr>
      <w:snapToGrid w:val="0"/>
      <w:spacing w:line="360" w:lineRule="exact"/>
      <w:ind w:leftChars="235" w:left="564" w:firstLine="1"/>
      <w:jc w:val="both"/>
    </w:pPr>
    <w:rPr>
      <w:rFonts w:ascii="標楷體" w:eastAsia="標楷體" w:hAnsi="Times New Roman" w:cs="Times New Roman"/>
      <w:sz w:val="28"/>
      <w:szCs w:val="20"/>
    </w:rPr>
  </w:style>
  <w:style w:type="paragraph" w:customStyle="1" w:styleId="afffffff0">
    <w:name w:val="研考報告內文（一）"/>
    <w:basedOn w:val="a3"/>
    <w:rsid w:val="00A52886"/>
    <w:pPr>
      <w:snapToGrid w:val="0"/>
      <w:spacing w:beforeLines="30" w:afterLines="30"/>
      <w:ind w:leftChars="321" w:left="899"/>
    </w:pPr>
    <w:rPr>
      <w:rFonts w:ascii="標楷體" w:eastAsia="標楷體" w:hAnsi="Times New Roman" w:cs="Times New Roman"/>
      <w:sz w:val="28"/>
      <w:szCs w:val="28"/>
    </w:rPr>
  </w:style>
  <w:style w:type="paragraph" w:customStyle="1" w:styleId="1">
    <w:name w:val="研考報告標題(1)"/>
    <w:basedOn w:val="a3"/>
    <w:rsid w:val="00A52886"/>
    <w:pPr>
      <w:numPr>
        <w:numId w:val="7"/>
      </w:numPr>
      <w:snapToGrid w:val="0"/>
      <w:spacing w:beforeLines="30" w:afterLines="30"/>
      <w:outlineLvl w:val="3"/>
    </w:pPr>
    <w:rPr>
      <w:rFonts w:ascii="標楷體" w:eastAsia="標楷體" w:hAnsi="Times New Roman" w:cs="Times New Roman"/>
      <w:sz w:val="28"/>
      <w:szCs w:val="28"/>
    </w:rPr>
  </w:style>
  <w:style w:type="paragraph" w:customStyle="1" w:styleId="1ff7">
    <w:name w:val="研考報告內文1."/>
    <w:basedOn w:val="a3"/>
    <w:rsid w:val="00A52886"/>
    <w:pPr>
      <w:snapToGrid w:val="0"/>
      <w:spacing w:beforeLines="30" w:afterLines="30"/>
      <w:ind w:leftChars="430" w:left="1204"/>
    </w:pPr>
    <w:rPr>
      <w:rFonts w:ascii="標楷體" w:eastAsia="標楷體" w:hAnsi="Times New Roman" w:cs="Times New Roman"/>
      <w:sz w:val="28"/>
      <w:szCs w:val="28"/>
    </w:rPr>
  </w:style>
  <w:style w:type="paragraph" w:customStyle="1" w:styleId="1ff8">
    <w:name w:val="研考報告標題○1"/>
    <w:basedOn w:val="a3"/>
    <w:rsid w:val="00A52886"/>
    <w:pPr>
      <w:snapToGrid w:val="0"/>
      <w:spacing w:beforeLines="30" w:afterLines="30"/>
      <w:ind w:leftChars="500" w:left="1694" w:hangingChars="105" w:hanging="294"/>
      <w:outlineLvl w:val="4"/>
    </w:pPr>
    <w:rPr>
      <w:rFonts w:ascii="標楷體" w:eastAsia="標楷體" w:hAnsi="Times New Roman" w:cs="Times New Roman"/>
      <w:sz w:val="28"/>
      <w:szCs w:val="28"/>
    </w:rPr>
  </w:style>
  <w:style w:type="paragraph" w:customStyle="1" w:styleId="1ff9">
    <w:name w:val="研考報告內文(1)"/>
    <w:basedOn w:val="1ff7"/>
    <w:rsid w:val="00A52886"/>
    <w:pPr>
      <w:ind w:leftChars="530" w:left="1484"/>
    </w:pPr>
  </w:style>
  <w:style w:type="paragraph" w:customStyle="1" w:styleId="temp1">
    <w:name w:val="temp1"/>
    <w:basedOn w:val="1ff7"/>
    <w:rsid w:val="00A52886"/>
    <w:pPr>
      <w:spacing w:line="378" w:lineRule="exact"/>
      <w:ind w:leftChars="450" w:left="1260"/>
      <w:jc w:val="both"/>
    </w:pPr>
    <w:rPr>
      <w:rFonts w:cs="新細明體"/>
      <w:szCs w:val="20"/>
    </w:rPr>
  </w:style>
  <w:style w:type="paragraph" w:customStyle="1" w:styleId="afffffff1">
    <w:name w:val="國字一之十一"/>
    <w:basedOn w:val="a3"/>
    <w:rsid w:val="00A52886"/>
    <w:pPr>
      <w:ind w:left="1080" w:hangingChars="270" w:hanging="1080"/>
    </w:pPr>
    <w:rPr>
      <w:rFonts w:ascii="Times New Roman" w:eastAsia="標楷體" w:hAnsi="新細明體" w:cs="Times New Roman"/>
      <w:sz w:val="40"/>
      <w:szCs w:val="24"/>
    </w:rPr>
  </w:style>
  <w:style w:type="paragraph" w:customStyle="1" w:styleId="b">
    <w:name w:val="b."/>
    <w:basedOn w:val="1ff8"/>
    <w:rsid w:val="00A52886"/>
    <w:pPr>
      <w:spacing w:beforeLines="0" w:afterLines="0" w:line="360" w:lineRule="exact"/>
      <w:ind w:leftChars="400" w:left="1236" w:hangingChars="100" w:hanging="276"/>
      <w:jc w:val="both"/>
    </w:pPr>
    <w:rPr>
      <w:rFonts w:hAnsi="標楷體"/>
      <w:color w:val="000000"/>
      <w:spacing w:val="-2"/>
    </w:rPr>
  </w:style>
  <w:style w:type="paragraph" w:customStyle="1" w:styleId="3f0">
    <w:name w:val="(3)內"/>
    <w:basedOn w:val="29"/>
    <w:rsid w:val="00A52886"/>
    <w:pPr>
      <w:ind w:leftChars="392" w:left="941"/>
    </w:pPr>
    <w:rPr>
      <w:rFonts w:ascii="細明體" w:hAnsi="Courier New"/>
    </w:rPr>
  </w:style>
  <w:style w:type="paragraph" w:customStyle="1" w:styleId="c">
    <w:name w:val="c."/>
    <w:basedOn w:val="a3"/>
    <w:rsid w:val="00A52886"/>
    <w:pPr>
      <w:snapToGrid w:val="0"/>
      <w:spacing w:line="360" w:lineRule="exact"/>
      <w:ind w:leftChars="500" w:left="1476" w:hangingChars="100" w:hanging="276"/>
      <w:jc w:val="both"/>
      <w:outlineLvl w:val="5"/>
    </w:pPr>
    <w:rPr>
      <w:rFonts w:ascii="標楷體" w:eastAsia="標楷體" w:hAnsi="標楷體" w:cs="Times New Roman"/>
      <w:color w:val="000000"/>
      <w:spacing w:val="-2"/>
      <w:sz w:val="28"/>
      <w:szCs w:val="28"/>
    </w:rPr>
  </w:style>
  <w:style w:type="paragraph" w:customStyle="1" w:styleId="f">
    <w:name w:val="(f)"/>
    <w:basedOn w:val="a3"/>
    <w:rsid w:val="00A52886"/>
    <w:pPr>
      <w:snapToGrid w:val="0"/>
      <w:spacing w:line="360" w:lineRule="exact"/>
      <w:ind w:leftChars="600" w:left="1854" w:hangingChars="150" w:hanging="414"/>
      <w:jc w:val="both"/>
      <w:outlineLvl w:val="5"/>
    </w:pPr>
    <w:rPr>
      <w:rFonts w:ascii="標楷體" w:eastAsia="標楷體" w:hAnsi="標楷體" w:cs="Times New Roman"/>
      <w:color w:val="000000"/>
      <w:spacing w:val="-2"/>
      <w:sz w:val="28"/>
      <w:szCs w:val="28"/>
    </w:rPr>
  </w:style>
  <w:style w:type="character" w:customStyle="1" w:styleId="28">
    <w:name w:val="(2) 字元"/>
    <w:link w:val="27"/>
    <w:rsid w:val="00A52886"/>
    <w:rPr>
      <w:rFonts w:ascii="Times New Roman" w:eastAsia="標楷體" w:hAnsi="Times New Roman" w:cs="Times New Roman"/>
      <w:spacing w:val="-2"/>
      <w:kern w:val="0"/>
      <w:sz w:val="28"/>
      <w:szCs w:val="28"/>
    </w:rPr>
  </w:style>
  <w:style w:type="character" w:customStyle="1" w:styleId="affff0">
    <w:name w:val="(二) 字元"/>
    <w:link w:val="affff"/>
    <w:rsid w:val="00A52886"/>
    <w:rPr>
      <w:rFonts w:ascii="Times New Roman" w:eastAsia="標楷體" w:hAnsi="標楷體" w:cs="Times New Roman"/>
      <w:b/>
      <w:spacing w:val="-2"/>
      <w:sz w:val="28"/>
      <w:szCs w:val="28"/>
    </w:rPr>
  </w:style>
  <w:style w:type="paragraph" w:customStyle="1" w:styleId="1000">
    <w:name w:val="100"/>
    <w:basedOn w:val="a3"/>
    <w:rsid w:val="00A52886"/>
    <w:pPr>
      <w:widowControl/>
      <w:snapToGrid w:val="0"/>
      <w:spacing w:line="360" w:lineRule="atLeast"/>
      <w:ind w:leftChars="350" w:left="350"/>
      <w:jc w:val="both"/>
    </w:pPr>
    <w:rPr>
      <w:rFonts w:ascii="標楷體" w:eastAsia="標楷體" w:hAnsi="標楷體" w:cs="新細明體"/>
      <w:spacing w:val="-2"/>
      <w:kern w:val="0"/>
      <w:sz w:val="28"/>
      <w:szCs w:val="28"/>
    </w:rPr>
  </w:style>
  <w:style w:type="paragraph" w:customStyle="1" w:styleId="a01">
    <w:name w:val="a0"/>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2">
    <w:name w:val="a"/>
    <w:basedOn w:val="a3"/>
    <w:rsid w:val="00A52886"/>
    <w:pPr>
      <w:widowControl/>
      <w:spacing w:before="100" w:beforeAutospacing="1" w:after="100" w:afterAutospacing="1"/>
    </w:pPr>
    <w:rPr>
      <w:rFonts w:ascii="新細明體" w:hAnsi="新細明體" w:cs="新細明體"/>
      <w:kern w:val="0"/>
      <w:szCs w:val="24"/>
    </w:rPr>
  </w:style>
  <w:style w:type="paragraph" w:customStyle="1" w:styleId="yiv1941029147msonormal">
    <w:name w:val="yiv1941029147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002-A">
    <w:name w:val="002-A."/>
    <w:basedOn w:val="a3"/>
    <w:rsid w:val="00A52886"/>
    <w:pPr>
      <w:snapToGrid w:val="0"/>
      <w:spacing w:line="320" w:lineRule="atLeast"/>
      <w:ind w:leftChars="443" w:left="555" w:rightChars="50" w:right="50" w:hangingChars="112" w:hanging="112"/>
      <w:jc w:val="both"/>
    </w:pPr>
    <w:rPr>
      <w:rFonts w:ascii="標楷體" w:eastAsia="標楷體" w:hAnsi="標楷體" w:cs="Times New Roman"/>
      <w:szCs w:val="24"/>
    </w:rPr>
  </w:style>
  <w:style w:type="paragraph" w:customStyle="1" w:styleId="002-1">
    <w:name w:val="002-(1)"/>
    <w:basedOn w:val="a3"/>
    <w:link w:val="002-10"/>
    <w:rsid w:val="00A52886"/>
    <w:pPr>
      <w:snapToGrid w:val="0"/>
      <w:spacing w:line="320" w:lineRule="exact"/>
      <w:ind w:leftChars="150" w:left="300" w:rightChars="50" w:right="50" w:hangingChars="150" w:hanging="150"/>
      <w:jc w:val="both"/>
    </w:pPr>
    <w:rPr>
      <w:rFonts w:ascii="標楷體" w:eastAsia="標楷體" w:hAnsi="標楷體" w:cs="Times New Roman"/>
      <w:color w:val="000000"/>
      <w:szCs w:val="28"/>
    </w:rPr>
  </w:style>
  <w:style w:type="character" w:customStyle="1" w:styleId="002-10">
    <w:name w:val="002-(1) 字元"/>
    <w:link w:val="002-1"/>
    <w:rsid w:val="00A52886"/>
    <w:rPr>
      <w:rFonts w:ascii="標楷體" w:eastAsia="標楷體" w:hAnsi="標楷體" w:cs="Times New Roman"/>
      <w:color w:val="000000"/>
      <w:szCs w:val="28"/>
    </w:rPr>
  </w:style>
  <w:style w:type="paragraph" w:customStyle="1" w:styleId="002-11">
    <w:name w:val="002-1."/>
    <w:basedOn w:val="a3"/>
    <w:rsid w:val="00A52886"/>
    <w:pPr>
      <w:snapToGrid w:val="0"/>
      <w:spacing w:line="320" w:lineRule="exact"/>
      <w:ind w:leftChars="50" w:left="370" w:rightChars="50" w:right="130" w:hangingChars="100" w:hanging="240"/>
      <w:jc w:val="both"/>
    </w:pPr>
    <w:rPr>
      <w:rFonts w:ascii="標楷體" w:eastAsia="標楷體" w:hAnsi="標楷體" w:cs="Times New Roman"/>
      <w:color w:val="000000"/>
      <w:szCs w:val="28"/>
    </w:rPr>
  </w:style>
  <w:style w:type="paragraph" w:customStyle="1" w:styleId="1ffa">
    <w:name w:val="(一)1全部標題"/>
    <w:basedOn w:val="a3"/>
    <w:rsid w:val="00A52886"/>
    <w:pPr>
      <w:snapToGrid w:val="0"/>
      <w:ind w:leftChars="190" w:left="1237" w:hangingChars="300" w:hanging="781"/>
    </w:pPr>
    <w:rPr>
      <w:rFonts w:ascii="標楷體" w:eastAsia="標楷體" w:hAnsi="標楷體" w:cs="Times New Roman"/>
      <w:b/>
      <w:sz w:val="32"/>
      <w:szCs w:val="32"/>
    </w:rPr>
  </w:style>
  <w:style w:type="paragraph" w:customStyle="1" w:styleId="002-100">
    <w:name w:val="002-10."/>
    <w:basedOn w:val="002-11"/>
    <w:rsid w:val="00A52886"/>
    <w:pPr>
      <w:ind w:left="200" w:right="50" w:hangingChars="150" w:hanging="150"/>
    </w:pPr>
    <w:rPr>
      <w:rFonts w:cs="標楷體"/>
      <w:szCs w:val="24"/>
    </w:rPr>
  </w:style>
  <w:style w:type="paragraph" w:customStyle="1" w:styleId="3f1">
    <w:name w:val="身權3"/>
    <w:basedOn w:val="17"/>
    <w:rsid w:val="00A52886"/>
    <w:pPr>
      <w:tabs>
        <w:tab w:val="num" w:pos="0"/>
      </w:tabs>
      <w:spacing w:line="400" w:lineRule="exact"/>
      <w:ind w:leftChars="708" w:left="1982" w:hangingChars="101" w:hanging="283"/>
      <w:jc w:val="both"/>
    </w:pPr>
    <w:rPr>
      <w:rFonts w:ascii="標楷體" w:eastAsia="標楷體" w:hAnsi="標楷體" w:cs="標楷體"/>
      <w:kern w:val="0"/>
      <w:sz w:val="28"/>
      <w:szCs w:val="28"/>
    </w:rPr>
  </w:style>
  <w:style w:type="paragraph" w:customStyle="1" w:styleId="49">
    <w:name w:val="身權4"/>
    <w:basedOn w:val="a3"/>
    <w:rsid w:val="00A52886"/>
    <w:pPr>
      <w:spacing w:line="400" w:lineRule="exact"/>
      <w:ind w:leftChars="828" w:left="2410" w:hangingChars="151" w:hanging="423"/>
      <w:jc w:val="both"/>
    </w:pPr>
    <w:rPr>
      <w:rFonts w:ascii="標楷體" w:eastAsia="標楷體" w:hAnsi="標楷體" w:cs="標楷體"/>
      <w:sz w:val="28"/>
      <w:szCs w:val="28"/>
    </w:rPr>
  </w:style>
  <w:style w:type="paragraph" w:customStyle="1" w:styleId="2fa">
    <w:name w:val="社團有約2"/>
    <w:basedOn w:val="a3"/>
    <w:rsid w:val="00A52886"/>
    <w:pPr>
      <w:widowControl/>
      <w:adjustRightInd w:val="0"/>
      <w:snapToGrid w:val="0"/>
      <w:spacing w:line="480" w:lineRule="exact"/>
      <w:ind w:firstLineChars="607" w:firstLine="1700"/>
      <w:jc w:val="both"/>
    </w:pPr>
    <w:rPr>
      <w:rFonts w:ascii="標楷體" w:eastAsia="標楷體" w:hAnsi="標楷體" w:cs="標楷體"/>
      <w:color w:val="000000"/>
      <w:kern w:val="0"/>
      <w:sz w:val="28"/>
      <w:szCs w:val="28"/>
    </w:rPr>
  </w:style>
  <w:style w:type="paragraph" w:customStyle="1" w:styleId="a02">
    <w:name w:val="a0內"/>
    <w:basedOn w:val="a3"/>
    <w:link w:val="a03"/>
    <w:rsid w:val="00A52886"/>
    <w:pPr>
      <w:snapToGrid w:val="0"/>
      <w:ind w:leftChars="1049" w:left="2521" w:hanging="3"/>
      <w:jc w:val="both"/>
    </w:pPr>
    <w:rPr>
      <w:rFonts w:ascii="標楷體" w:eastAsia="標楷體" w:hAnsi="標楷體" w:cs="Times New Roman"/>
      <w:color w:val="0000FF"/>
      <w:sz w:val="32"/>
      <w:szCs w:val="32"/>
    </w:rPr>
  </w:style>
  <w:style w:type="character" w:customStyle="1" w:styleId="a03">
    <w:name w:val="a0內 字元"/>
    <w:link w:val="a02"/>
    <w:rsid w:val="00A52886"/>
    <w:rPr>
      <w:rFonts w:ascii="標楷體" w:eastAsia="標楷體" w:hAnsi="標楷體" w:cs="Times New Roman"/>
      <w:color w:val="0000FF"/>
      <w:sz w:val="32"/>
      <w:szCs w:val="32"/>
    </w:rPr>
  </w:style>
  <w:style w:type="paragraph" w:customStyle="1" w:styleId="afffffff3">
    <w:name w:val="(一)內容"/>
    <w:basedOn w:val="afffa"/>
    <w:rsid w:val="00A52886"/>
    <w:pPr>
      <w:suppressAutoHyphens w:val="0"/>
      <w:autoSpaceDN/>
      <w:snapToGrid/>
      <w:spacing w:line="320" w:lineRule="exact"/>
      <w:ind w:leftChars="405" w:left="455" w:hangingChars="50" w:hanging="50"/>
      <w:textAlignment w:val="auto"/>
      <w:outlineLvl w:val="9"/>
    </w:pPr>
    <w:rPr>
      <w:rFonts w:hAnsi="Times New Roman" w:cs="標楷體"/>
      <w:b w:val="0"/>
      <w:color w:val="auto"/>
      <w:kern w:val="2"/>
      <w:sz w:val="28"/>
      <w:szCs w:val="28"/>
      <w:shd w:val="clear" w:color="auto" w:fill="FFFFFF"/>
    </w:rPr>
  </w:style>
  <w:style w:type="paragraph" w:customStyle="1" w:styleId="1ffb">
    <w:name w:val="1標題"/>
    <w:basedOn w:val="002-11"/>
    <w:rsid w:val="00A52886"/>
    <w:pPr>
      <w:ind w:leftChars="300" w:left="351" w:rightChars="18" w:right="18" w:firstLineChars="0" w:hanging="51"/>
    </w:pPr>
    <w:rPr>
      <w:rFonts w:cs="標楷體"/>
      <w:color w:val="auto"/>
      <w:sz w:val="28"/>
      <w:shd w:val="clear" w:color="auto" w:fill="FFFFFF"/>
    </w:rPr>
  </w:style>
  <w:style w:type="paragraph" w:customStyle="1" w:styleId="afffffff4">
    <w:name w:val="施政報告(一)標題"/>
    <w:basedOn w:val="a3"/>
    <w:link w:val="afffffff5"/>
    <w:rsid w:val="00A52886"/>
    <w:pPr>
      <w:spacing w:line="320" w:lineRule="exact"/>
      <w:ind w:leftChars="100" w:left="100"/>
      <w:jc w:val="both"/>
    </w:pPr>
    <w:rPr>
      <w:rFonts w:ascii="標楷體" w:eastAsia="標楷體" w:hAnsi="Times New Roman" w:cs="標楷體"/>
      <w:sz w:val="28"/>
      <w:szCs w:val="28"/>
    </w:rPr>
  </w:style>
  <w:style w:type="paragraph" w:customStyle="1" w:styleId="afffffff6">
    <w:name w:val="施政報告(一)內文"/>
    <w:basedOn w:val="afffffff4"/>
    <w:link w:val="afffffff7"/>
    <w:rsid w:val="00A52886"/>
    <w:pPr>
      <w:ind w:leftChars="405" w:left="405"/>
    </w:pPr>
  </w:style>
  <w:style w:type="character" w:customStyle="1" w:styleId="afffffff5">
    <w:name w:val="施政報告(一)標題 字元"/>
    <w:link w:val="afffffff4"/>
    <w:rsid w:val="00A52886"/>
    <w:rPr>
      <w:rFonts w:ascii="標楷體" w:eastAsia="標楷體" w:hAnsi="Times New Roman" w:cs="標楷體"/>
      <w:sz w:val="28"/>
      <w:szCs w:val="28"/>
    </w:rPr>
  </w:style>
  <w:style w:type="paragraph" w:customStyle="1" w:styleId="1ffc">
    <w:name w:val="施政報告1標題"/>
    <w:basedOn w:val="afffffff4"/>
    <w:link w:val="1ffd"/>
    <w:rsid w:val="00A52886"/>
    <w:pPr>
      <w:ind w:leftChars="300" w:left="351" w:rightChars="18" w:right="18" w:hanging="51"/>
    </w:pPr>
  </w:style>
  <w:style w:type="character" w:customStyle="1" w:styleId="afffffff7">
    <w:name w:val="施政報告(一)內文 字元"/>
    <w:link w:val="afffffff6"/>
    <w:rsid w:val="00A52886"/>
    <w:rPr>
      <w:rFonts w:ascii="標楷體" w:eastAsia="標楷體" w:hAnsi="Times New Roman" w:cs="標楷體"/>
      <w:sz w:val="28"/>
      <w:szCs w:val="28"/>
    </w:rPr>
  </w:style>
  <w:style w:type="paragraph" w:customStyle="1" w:styleId="1ffe">
    <w:name w:val="施政報告(1)標題"/>
    <w:basedOn w:val="a3"/>
    <w:link w:val="1fff"/>
    <w:rsid w:val="00A52886"/>
    <w:pPr>
      <w:spacing w:line="320" w:lineRule="exact"/>
      <w:ind w:leftChars="383" w:left="383" w:rightChars="18" w:right="18"/>
    </w:pPr>
    <w:rPr>
      <w:rFonts w:ascii="標楷體" w:eastAsia="標楷體" w:hAnsi="Times New Roman" w:cs="標楷體"/>
      <w:sz w:val="28"/>
      <w:szCs w:val="28"/>
    </w:rPr>
  </w:style>
  <w:style w:type="character" w:customStyle="1" w:styleId="1ffd">
    <w:name w:val="施政報告1標題 字元"/>
    <w:link w:val="1ffc"/>
    <w:rsid w:val="00A52886"/>
    <w:rPr>
      <w:rFonts w:ascii="標楷體" w:eastAsia="標楷體" w:hAnsi="Times New Roman" w:cs="標楷體"/>
      <w:sz w:val="28"/>
      <w:szCs w:val="28"/>
    </w:rPr>
  </w:style>
  <w:style w:type="character" w:customStyle="1" w:styleId="1fff">
    <w:name w:val="施政報告(1)標題 字元"/>
    <w:link w:val="1ffe"/>
    <w:rsid w:val="00A52886"/>
    <w:rPr>
      <w:rFonts w:ascii="標楷體" w:eastAsia="標楷體" w:hAnsi="Times New Roman" w:cs="標楷體"/>
      <w:sz w:val="28"/>
      <w:szCs w:val="28"/>
    </w:rPr>
  </w:style>
  <w:style w:type="paragraph" w:customStyle="1" w:styleId="105-2-4">
    <w:name w:val="105-2-4"/>
    <w:basedOn w:val="a3"/>
    <w:rsid w:val="00A52886"/>
    <w:pPr>
      <w:widowControl/>
      <w:adjustRightInd w:val="0"/>
      <w:snapToGrid w:val="0"/>
      <w:spacing w:line="480" w:lineRule="exact"/>
      <w:ind w:leftChars="827" w:left="2691" w:hangingChars="252" w:hanging="706"/>
      <w:jc w:val="both"/>
    </w:pPr>
    <w:rPr>
      <w:rFonts w:ascii="標楷體" w:eastAsia="標楷體" w:hAnsi="標楷體" w:cs="新細明體"/>
      <w:kern w:val="0"/>
      <w:sz w:val="28"/>
      <w:szCs w:val="20"/>
    </w:rPr>
  </w:style>
  <w:style w:type="paragraph" w:customStyle="1" w:styleId="afffffff8">
    <w:name w:val="表左一、"/>
    <w:basedOn w:val="a3"/>
    <w:uiPriority w:val="99"/>
    <w:rsid w:val="00A52886"/>
    <w:pPr>
      <w:kinsoku w:val="0"/>
      <w:spacing w:line="283" w:lineRule="exact"/>
      <w:ind w:leftChars="115" w:left="241" w:rightChars="10" w:right="21"/>
      <w:jc w:val="both"/>
    </w:pPr>
    <w:rPr>
      <w:rFonts w:ascii="Times New Roman" w:hAnsi="Times New Roman" w:cs="Times New Roman"/>
      <w:sz w:val="21"/>
      <w:szCs w:val="24"/>
    </w:rPr>
  </w:style>
  <w:style w:type="paragraph" w:customStyle="1" w:styleId="-0">
    <w:name w:val="研考會-內文"/>
    <w:autoRedefine/>
    <w:rsid w:val="00A52886"/>
    <w:pPr>
      <w:widowControl w:val="0"/>
      <w:tabs>
        <w:tab w:val="left" w:pos="-4860"/>
        <w:tab w:val="left" w:pos="745"/>
        <w:tab w:val="left" w:pos="1980"/>
      </w:tabs>
      <w:adjustRightInd w:val="0"/>
      <w:snapToGrid w:val="0"/>
      <w:ind w:leftChars="750" w:left="1800" w:right="24" w:firstLineChars="169" w:firstLine="534"/>
      <w:jc w:val="both"/>
    </w:pPr>
    <w:rPr>
      <w:rFonts w:ascii="標楷體" w:eastAsia="標楷體" w:hAnsi="標楷體" w:cs="Times New Roman"/>
      <w:color w:val="FF0000"/>
      <w:spacing w:val="-2"/>
      <w:sz w:val="32"/>
      <w:szCs w:val="32"/>
      <w:lang w:val="zh-TW"/>
    </w:rPr>
  </w:style>
  <w:style w:type="paragraph" w:customStyle="1" w:styleId="ecmsonormal">
    <w:name w:val="ec_msonormal"/>
    <w:basedOn w:val="a3"/>
    <w:rsid w:val="00A52886"/>
    <w:pPr>
      <w:widowControl/>
      <w:spacing w:before="100" w:beforeAutospacing="1" w:after="100" w:afterAutospacing="1"/>
    </w:pPr>
    <w:rPr>
      <w:rFonts w:ascii="新細明體" w:hAnsi="新細明體" w:cs="新細明體"/>
      <w:kern w:val="0"/>
      <w:szCs w:val="24"/>
    </w:rPr>
  </w:style>
  <w:style w:type="paragraph" w:customStyle="1" w:styleId="afffffff9">
    <w:name w:val="_文章內文"/>
    <w:rsid w:val="00A52886"/>
    <w:pPr>
      <w:adjustRightInd w:val="0"/>
      <w:snapToGrid w:val="0"/>
      <w:spacing w:line="240" w:lineRule="atLeast"/>
      <w:ind w:left="360" w:hangingChars="150" w:hanging="360"/>
      <w:jc w:val="both"/>
    </w:pPr>
    <w:rPr>
      <w:rFonts w:ascii="Times New Roman" w:eastAsia="標楷體" w:hAnsi="Times New Roman" w:cs="Times New Roman"/>
      <w:sz w:val="24"/>
    </w:rPr>
  </w:style>
  <w:style w:type="paragraph" w:customStyle="1" w:styleId="PlainText2">
    <w:name w:val="Plain Text2"/>
    <w:basedOn w:val="a3"/>
    <w:rsid w:val="00A52886"/>
    <w:pPr>
      <w:adjustRightInd w:val="0"/>
      <w:textAlignment w:val="baseline"/>
    </w:pPr>
    <w:rPr>
      <w:rFonts w:ascii="細明體" w:eastAsia="細明體" w:hAnsi="Courier New" w:cs="Times New Roman"/>
      <w:szCs w:val="20"/>
    </w:rPr>
  </w:style>
  <w:style w:type="paragraph" w:customStyle="1" w:styleId="afffffffa">
    <w:name w:val="大寫壹"/>
    <w:basedOn w:val="a3"/>
    <w:rsid w:val="00A52886"/>
    <w:rPr>
      <w:rFonts w:ascii="Times New Roman" w:eastAsia="標楷體" w:hAnsi="Times New Roman" w:cs="Times New Roman"/>
      <w:bCs/>
      <w:sz w:val="40"/>
      <w:szCs w:val="24"/>
    </w:rPr>
  </w:style>
  <w:style w:type="paragraph" w:customStyle="1" w:styleId="afffffffb">
    <w:name w:val="最後排序"/>
    <w:basedOn w:val="a3"/>
    <w:rsid w:val="00A52886"/>
    <w:pPr>
      <w:snapToGrid w:val="0"/>
      <w:ind w:leftChars="402" w:left="1259" w:hangingChars="92" w:hanging="294"/>
      <w:jc w:val="both"/>
    </w:pPr>
    <w:rPr>
      <w:rFonts w:ascii="標楷體" w:eastAsia="標楷體" w:hAnsi="標楷體" w:cs="Times New Roman"/>
      <w:color w:val="FF0000"/>
      <w:sz w:val="32"/>
      <w:szCs w:val="32"/>
    </w:rPr>
  </w:style>
  <w:style w:type="paragraph" w:customStyle="1" w:styleId="cjk">
    <w:name w:val="cjk"/>
    <w:basedOn w:val="a3"/>
    <w:rsid w:val="00A52886"/>
    <w:pPr>
      <w:widowControl/>
      <w:spacing w:before="100" w:beforeAutospacing="1" w:line="544" w:lineRule="atLeast"/>
      <w:jc w:val="both"/>
    </w:pPr>
    <w:rPr>
      <w:rFonts w:ascii="標楷體" w:eastAsia="標楷體" w:hAnsi="標楷體" w:cs="新細明體"/>
      <w:kern w:val="0"/>
      <w:sz w:val="32"/>
      <w:szCs w:val="32"/>
    </w:rPr>
  </w:style>
  <w:style w:type="character" w:customStyle="1" w:styleId="WW-">
    <w:name w:val="WW-預設段落字型"/>
    <w:rsid w:val="00A52886"/>
  </w:style>
  <w:style w:type="paragraph" w:customStyle="1" w:styleId="Textbody">
    <w:name w:val="Text body"/>
    <w:rsid w:val="00A52886"/>
    <w:pPr>
      <w:suppressAutoHyphens/>
      <w:autoSpaceDN w:val="0"/>
      <w:spacing w:line="360" w:lineRule="exact"/>
      <w:textAlignment w:val="baseline"/>
    </w:pPr>
    <w:rPr>
      <w:rFonts w:ascii="標楷體" w:eastAsia="標楷體" w:hAnsi="標楷體" w:cs="標楷體"/>
      <w:spacing w:val="-2"/>
      <w:kern w:val="3"/>
      <w:sz w:val="28"/>
      <w:szCs w:val="28"/>
    </w:rPr>
  </w:style>
  <w:style w:type="paragraph" w:customStyle="1" w:styleId="afffffffc">
    <w:name w:val="標(一)"/>
    <w:basedOn w:val="Textbody"/>
    <w:rsid w:val="00A52886"/>
    <w:rPr>
      <w:b/>
      <w:bCs/>
    </w:rPr>
  </w:style>
  <w:style w:type="paragraph" w:customStyle="1" w:styleId="afffffffd">
    <w:name w:val="標(一)內文"/>
    <w:basedOn w:val="a3"/>
    <w:rsid w:val="00A52886"/>
    <w:pPr>
      <w:widowControl/>
      <w:spacing w:line="360" w:lineRule="exact"/>
      <w:ind w:leftChars="200" w:left="560"/>
      <w:jc w:val="both"/>
    </w:pPr>
    <w:rPr>
      <w:rFonts w:ascii="Times New Roman" w:hAnsi="標楷體" w:cs="Times New Roman"/>
      <w:spacing w:val="-2"/>
      <w:kern w:val="0"/>
      <w:sz w:val="20"/>
      <w:szCs w:val="28"/>
    </w:rPr>
  </w:style>
  <w:style w:type="paragraph" w:customStyle="1" w:styleId="afffffffe">
    <w:name w:val="說明(一)"/>
    <w:basedOn w:val="a3"/>
    <w:link w:val="affffffff"/>
    <w:rsid w:val="00A52886"/>
    <w:pPr>
      <w:spacing w:line="420" w:lineRule="exact"/>
      <w:ind w:leftChars="200" w:left="500" w:hangingChars="300" w:hanging="300"/>
      <w:jc w:val="both"/>
    </w:pPr>
    <w:rPr>
      <w:rFonts w:ascii="標楷體" w:eastAsia="標楷體" w:hAnsi="標楷體" w:cs="Times New Roman"/>
      <w:sz w:val="32"/>
      <w:szCs w:val="32"/>
    </w:rPr>
  </w:style>
  <w:style w:type="character" w:customStyle="1" w:styleId="affffffff">
    <w:name w:val="說明(一) 字元 字元"/>
    <w:link w:val="afffffffe"/>
    <w:rsid w:val="00A52886"/>
    <w:rPr>
      <w:rFonts w:ascii="標楷體" w:eastAsia="標楷體" w:hAnsi="標楷體" w:cs="Times New Roman"/>
      <w:sz w:val="32"/>
      <w:szCs w:val="32"/>
    </w:rPr>
  </w:style>
  <w:style w:type="paragraph" w:customStyle="1" w:styleId="Standard">
    <w:name w:val="Standard"/>
    <w:rsid w:val="00A52886"/>
    <w:pPr>
      <w:widowControl w:val="0"/>
      <w:suppressAutoHyphens/>
      <w:autoSpaceDN w:val="0"/>
      <w:textAlignment w:val="baseline"/>
    </w:pPr>
    <w:rPr>
      <w:rFonts w:ascii="標楷體" w:eastAsia="標楷體" w:hAnsi="標楷體" w:cs="Times New Roman"/>
      <w:kern w:val="3"/>
      <w:sz w:val="28"/>
    </w:rPr>
  </w:style>
  <w:style w:type="character" w:customStyle="1" w:styleId="fc1afb446a-d5d9-4015-a968-53794ad9ab9c-1">
    <w:name w:val="fc1afb446a-d5d9-4015-a968-53794ad9ab9c-1"/>
    <w:rsid w:val="00A52886"/>
  </w:style>
  <w:style w:type="character" w:customStyle="1" w:styleId="WW-1">
    <w:name w:val="WW-預設段落字型1"/>
    <w:rsid w:val="00A52886"/>
  </w:style>
  <w:style w:type="numbering" w:customStyle="1" w:styleId="WWNum12">
    <w:name w:val="WWNum12"/>
    <w:basedOn w:val="a6"/>
    <w:rsid w:val="00A52886"/>
    <w:pPr>
      <w:numPr>
        <w:numId w:val="8"/>
      </w:numPr>
    </w:pPr>
  </w:style>
  <w:style w:type="paragraph" w:customStyle="1" w:styleId="1fff0">
    <w:name w:val="標1"/>
    <w:basedOn w:val="a3"/>
    <w:link w:val="1fff1"/>
    <w:rsid w:val="00A52886"/>
    <w:pPr>
      <w:widowControl/>
      <w:spacing w:line="360" w:lineRule="exact"/>
      <w:ind w:left="839" w:hanging="278"/>
      <w:jc w:val="both"/>
    </w:pPr>
    <w:rPr>
      <w:rFonts w:ascii="Times New Roman" w:hAnsi="標楷體" w:cs="Times New Roman"/>
      <w:spacing w:val="-2"/>
      <w:kern w:val="0"/>
      <w:sz w:val="20"/>
      <w:szCs w:val="28"/>
    </w:rPr>
  </w:style>
  <w:style w:type="character" w:customStyle="1" w:styleId="1fff1">
    <w:name w:val="標1 字元"/>
    <w:link w:val="1fff0"/>
    <w:rsid w:val="00A52886"/>
    <w:rPr>
      <w:rFonts w:ascii="Times New Roman" w:eastAsia="新細明體" w:hAnsi="標楷體" w:cs="Times New Roman"/>
      <w:spacing w:val="-2"/>
      <w:kern w:val="0"/>
      <w:sz w:val="20"/>
      <w:szCs w:val="28"/>
    </w:rPr>
  </w:style>
  <w:style w:type="numbering" w:customStyle="1" w:styleId="WWOutlineListStyle">
    <w:name w:val="WW_OutlineListStyle"/>
    <w:basedOn w:val="a6"/>
    <w:rsid w:val="00A52886"/>
    <w:pPr>
      <w:numPr>
        <w:numId w:val="9"/>
      </w:numPr>
    </w:pPr>
  </w:style>
  <w:style w:type="paragraph" w:styleId="a">
    <w:name w:val="No Spacing"/>
    <w:basedOn w:val="a3"/>
    <w:qFormat/>
    <w:rsid w:val="00A52886"/>
    <w:pPr>
      <w:numPr>
        <w:numId w:val="10"/>
      </w:numPr>
      <w:tabs>
        <w:tab w:val="left" w:pos="808"/>
      </w:tabs>
      <w:suppressAutoHyphens/>
      <w:autoSpaceDN w:val="0"/>
      <w:snapToGrid w:val="0"/>
      <w:spacing w:line="300" w:lineRule="exact"/>
      <w:jc w:val="both"/>
      <w:textAlignment w:val="baseline"/>
    </w:pPr>
    <w:rPr>
      <w:rFonts w:ascii="標楷體" w:eastAsia="標楷體" w:hAnsi="標楷體" w:cs="Times New Roman"/>
      <w:kern w:val="3"/>
      <w:sz w:val="28"/>
      <w:szCs w:val="20"/>
    </w:rPr>
  </w:style>
  <w:style w:type="numbering" w:customStyle="1" w:styleId="LFO5">
    <w:name w:val="LFO5"/>
    <w:basedOn w:val="a6"/>
    <w:rsid w:val="00A52886"/>
    <w:pPr>
      <w:numPr>
        <w:numId w:val="10"/>
      </w:numPr>
    </w:pPr>
  </w:style>
  <w:style w:type="paragraph" w:customStyle="1" w:styleId="1-">
    <w:name w:val="1.-內文"/>
    <w:basedOn w:val="1d"/>
    <w:uiPriority w:val="99"/>
    <w:rsid w:val="00A52886"/>
    <w:pPr>
      <w:suppressAutoHyphens w:val="0"/>
      <w:autoSpaceDN/>
      <w:adjustRightInd w:val="0"/>
      <w:snapToGrid w:val="0"/>
      <w:spacing w:before="0" w:after="0" w:line="470" w:lineRule="exact"/>
      <w:ind w:leftChars="430" w:left="430" w:firstLine="0"/>
      <w:textAlignment w:val="auto"/>
    </w:pPr>
    <w:rPr>
      <w:rFonts w:ascii="標楷體" w:eastAsia="標楷體" w:hAnsi="標楷體"/>
      <w:kern w:val="2"/>
      <w:sz w:val="28"/>
      <w:szCs w:val="28"/>
    </w:rPr>
  </w:style>
  <w:style w:type="paragraph" w:customStyle="1" w:styleId="-1">
    <w:name w:val="(一)-內文"/>
    <w:basedOn w:val="afff2"/>
    <w:uiPriority w:val="99"/>
    <w:rsid w:val="00A52886"/>
    <w:pPr>
      <w:suppressAutoHyphens w:val="0"/>
      <w:autoSpaceDN/>
      <w:adjustRightInd w:val="0"/>
      <w:snapToGrid w:val="0"/>
      <w:spacing w:line="470" w:lineRule="exact"/>
      <w:ind w:leftChars="330" w:left="330"/>
      <w:textAlignment w:val="auto"/>
    </w:pPr>
    <w:rPr>
      <w:rFonts w:ascii="標楷體" w:hAnsi="標楷體"/>
      <w:kern w:val="2"/>
      <w:szCs w:val="28"/>
    </w:rPr>
  </w:style>
  <w:style w:type="paragraph" w:customStyle="1" w:styleId="1-0">
    <w:name w:val="(1)-內文"/>
    <w:basedOn w:val="1f"/>
    <w:uiPriority w:val="99"/>
    <w:rsid w:val="00A52886"/>
    <w:pPr>
      <w:suppressAutoHyphens w:val="0"/>
      <w:autoSpaceDN/>
      <w:adjustRightInd w:val="0"/>
      <w:snapToGrid w:val="0"/>
      <w:spacing w:line="470" w:lineRule="exact"/>
      <w:ind w:leftChars="585" w:left="585" w:firstLine="0"/>
      <w:textAlignment w:val="auto"/>
    </w:pPr>
    <w:rPr>
      <w:rFonts w:ascii="標楷體" w:hAnsi="標楷體"/>
      <w:kern w:val="2"/>
      <w:szCs w:val="28"/>
    </w:rPr>
  </w:style>
  <w:style w:type="paragraph" w:customStyle="1" w:styleId="affffffff0">
    <w:name w:val="a."/>
    <w:basedOn w:val="1f"/>
    <w:uiPriority w:val="99"/>
    <w:rsid w:val="00A52886"/>
    <w:pPr>
      <w:suppressAutoHyphens w:val="0"/>
      <w:autoSpaceDN/>
      <w:adjustRightInd w:val="0"/>
      <w:snapToGrid w:val="0"/>
      <w:spacing w:line="470" w:lineRule="exact"/>
      <w:ind w:leftChars="585" w:left="685" w:hangingChars="100" w:hanging="100"/>
      <w:textAlignment w:val="auto"/>
    </w:pPr>
    <w:rPr>
      <w:rFonts w:ascii="標楷體" w:hAnsi="標楷體"/>
      <w:kern w:val="2"/>
      <w:szCs w:val="28"/>
    </w:rPr>
  </w:style>
  <w:style w:type="paragraph" w:customStyle="1" w:styleId="-2">
    <w:name w:val="(十一)-內文"/>
    <w:basedOn w:val="-1"/>
    <w:uiPriority w:val="99"/>
    <w:rsid w:val="00A52886"/>
    <w:pPr>
      <w:ind w:leftChars="430" w:left="430"/>
    </w:pPr>
  </w:style>
  <w:style w:type="paragraph" w:customStyle="1" w:styleId="-10">
    <w:name w:val="(十一)-1."/>
    <w:basedOn w:val="1d"/>
    <w:uiPriority w:val="99"/>
    <w:rsid w:val="00A52886"/>
    <w:pPr>
      <w:suppressAutoHyphens w:val="0"/>
      <w:autoSpaceDN/>
      <w:adjustRightInd w:val="0"/>
      <w:snapToGrid w:val="0"/>
      <w:spacing w:before="0" w:after="0" w:line="470" w:lineRule="exact"/>
      <w:ind w:leftChars="430" w:left="530" w:hangingChars="100" w:hanging="100"/>
      <w:textAlignment w:val="auto"/>
    </w:pPr>
    <w:rPr>
      <w:rFonts w:ascii="標楷體" w:eastAsia="標楷體" w:hAnsi="標楷體"/>
      <w:kern w:val="2"/>
      <w:sz w:val="28"/>
      <w:szCs w:val="28"/>
    </w:rPr>
  </w:style>
  <w:style w:type="paragraph" w:customStyle="1" w:styleId="-11">
    <w:name w:val="(十一)-(1)"/>
    <w:basedOn w:val="-10"/>
    <w:uiPriority w:val="99"/>
    <w:rsid w:val="00A52886"/>
    <w:pPr>
      <w:ind w:leftChars="530" w:left="1872" w:hangingChars="150" w:hanging="413"/>
    </w:pPr>
  </w:style>
  <w:style w:type="paragraph" w:customStyle="1" w:styleId="-1-">
    <w:name w:val="(十一)-(1)-內文"/>
    <w:basedOn w:val="-11"/>
    <w:uiPriority w:val="99"/>
    <w:rsid w:val="00A52886"/>
    <w:pPr>
      <w:ind w:leftChars="680" w:left="1873" w:firstLineChars="0" w:firstLine="0"/>
    </w:pPr>
  </w:style>
  <w:style w:type="paragraph" w:customStyle="1" w:styleId="-A">
    <w:name w:val="(十一)-A."/>
    <w:basedOn w:val="-11"/>
    <w:uiPriority w:val="99"/>
    <w:rsid w:val="00A52886"/>
    <w:pPr>
      <w:ind w:leftChars="680" w:left="780" w:hangingChars="100" w:hanging="100"/>
    </w:pPr>
  </w:style>
  <w:style w:type="paragraph" w:customStyle="1" w:styleId="-1-0">
    <w:name w:val="(十一)-1.-內文"/>
    <w:basedOn w:val="-10"/>
    <w:uiPriority w:val="99"/>
    <w:rsid w:val="00A52886"/>
    <w:pPr>
      <w:ind w:leftChars="530" w:firstLineChars="0" w:firstLine="0"/>
    </w:pPr>
  </w:style>
  <w:style w:type="paragraph" w:customStyle="1" w:styleId="1-1">
    <w:name w:val="(1)-圈"/>
    <w:basedOn w:val="1f"/>
    <w:uiPriority w:val="99"/>
    <w:rsid w:val="00A52886"/>
    <w:pPr>
      <w:widowControl/>
      <w:suppressAutoHyphens w:val="0"/>
      <w:autoSpaceDN/>
      <w:adjustRightInd w:val="0"/>
      <w:snapToGrid w:val="0"/>
      <w:spacing w:line="325" w:lineRule="exact"/>
      <w:ind w:leftChars="100" w:left="200" w:hangingChars="100" w:hanging="100"/>
      <w:textAlignment w:val="auto"/>
    </w:pPr>
    <w:rPr>
      <w:rFonts w:ascii="標楷體"/>
      <w:kern w:val="0"/>
      <w:sz w:val="26"/>
      <w:szCs w:val="20"/>
    </w:rPr>
  </w:style>
  <w:style w:type="paragraph" w:customStyle="1" w:styleId="affffffff1">
    <w:name w:val="本文一"/>
    <w:basedOn w:val="ab"/>
    <w:uiPriority w:val="99"/>
    <w:rsid w:val="00A52886"/>
    <w:pPr>
      <w:adjustRightInd w:val="0"/>
      <w:snapToGrid w:val="0"/>
      <w:spacing w:line="386" w:lineRule="exact"/>
      <w:ind w:leftChars="20" w:left="220" w:rightChars="20" w:right="20" w:hangingChars="200" w:hanging="200"/>
      <w:jc w:val="both"/>
    </w:pPr>
    <w:rPr>
      <w:rFonts w:ascii="標楷體"/>
      <w:color w:val="000000"/>
      <w:kern w:val="0"/>
      <w:sz w:val="24"/>
      <w:lang w:val="x-none" w:eastAsia="x-none"/>
    </w:rPr>
  </w:style>
  <w:style w:type="character" w:customStyle="1" w:styleId="gray12h251">
    <w:name w:val="gray12_h251"/>
    <w:uiPriority w:val="99"/>
    <w:rsid w:val="00A52886"/>
    <w:rPr>
      <w:rFonts w:cs="Times New Roman"/>
      <w:color w:val="737373"/>
      <w:sz w:val="14"/>
      <w:szCs w:val="14"/>
      <w:u w:val="none"/>
      <w:effect w:val="none"/>
    </w:rPr>
  </w:style>
  <w:style w:type="paragraph" w:customStyle="1" w:styleId="2fb">
    <w:name w:val="字元 字元2"/>
    <w:basedOn w:val="a3"/>
    <w:uiPriority w:val="99"/>
    <w:rsid w:val="00A52886"/>
    <w:pPr>
      <w:widowControl/>
      <w:adjustRightInd w:val="0"/>
      <w:snapToGrid w:val="0"/>
      <w:spacing w:after="160" w:line="240" w:lineRule="exact"/>
      <w:jc w:val="both"/>
    </w:pPr>
    <w:rPr>
      <w:rFonts w:ascii="Tahoma" w:eastAsia="標楷體" w:hAnsi="Tahoma" w:cs="Tahoma"/>
      <w:kern w:val="0"/>
      <w:sz w:val="20"/>
      <w:szCs w:val="20"/>
      <w:lang w:eastAsia="en-US"/>
    </w:rPr>
  </w:style>
  <w:style w:type="paragraph" w:customStyle="1" w:styleId="1fff2">
    <w:name w:val="@1"/>
    <w:basedOn w:val="a3"/>
    <w:link w:val="1fff3"/>
    <w:rsid w:val="00F26E21"/>
    <w:pPr>
      <w:spacing w:afterLines="100" w:after="360"/>
      <w:jc w:val="center"/>
    </w:pPr>
    <w:rPr>
      <w:rFonts w:ascii="標楷體" w:eastAsia="標楷體"/>
      <w:b/>
      <w:sz w:val="96"/>
      <w:szCs w:val="96"/>
    </w:rPr>
  </w:style>
  <w:style w:type="paragraph" w:customStyle="1" w:styleId="3f2">
    <w:name w:val="@3"/>
    <w:basedOn w:val="af2"/>
    <w:link w:val="3f3"/>
    <w:rsid w:val="00F26E21"/>
    <w:pPr>
      <w:adjustRightInd w:val="0"/>
      <w:snapToGrid w:val="0"/>
      <w:jc w:val="both"/>
    </w:pPr>
    <w:rPr>
      <w:rFonts w:ascii="新細明體" w:eastAsia="新細明體" w:hAnsi="新細明體" w:cs="?????(P)"/>
      <w:b/>
      <w:bCs/>
      <w:sz w:val="40"/>
      <w:szCs w:val="40"/>
    </w:rPr>
  </w:style>
  <w:style w:type="character" w:customStyle="1" w:styleId="1fff3">
    <w:name w:val="@1 字元"/>
    <w:link w:val="1fff2"/>
    <w:rsid w:val="00F26E21"/>
    <w:rPr>
      <w:rFonts w:ascii="標楷體" w:eastAsia="標楷體"/>
      <w:b/>
      <w:sz w:val="96"/>
      <w:szCs w:val="96"/>
    </w:rPr>
  </w:style>
  <w:style w:type="paragraph" w:customStyle="1" w:styleId="4a">
    <w:name w:val="@4"/>
    <w:basedOn w:val="a3"/>
    <w:link w:val="4b"/>
    <w:rsid w:val="00F26E21"/>
    <w:pPr>
      <w:snapToGrid w:val="0"/>
      <w:ind w:leftChars="59" w:left="142"/>
      <w:jc w:val="both"/>
    </w:pPr>
    <w:rPr>
      <w:rFonts w:ascii="標楷體" w:eastAsia="標楷體" w:hAnsi="標楷體"/>
      <w:bCs/>
      <w:sz w:val="28"/>
      <w:szCs w:val="28"/>
    </w:rPr>
  </w:style>
  <w:style w:type="character" w:customStyle="1" w:styleId="3f3">
    <w:name w:val="@3 字元"/>
    <w:link w:val="3f2"/>
    <w:rsid w:val="00F26E21"/>
    <w:rPr>
      <w:rFonts w:ascii="新細明體" w:eastAsia="新細明體" w:hAnsi="新細明體" w:cs="?????(P)"/>
      <w:b/>
      <w:bCs/>
      <w:sz w:val="40"/>
      <w:szCs w:val="40"/>
    </w:rPr>
  </w:style>
  <w:style w:type="character" w:customStyle="1" w:styleId="4b">
    <w:name w:val="@4 字元"/>
    <w:link w:val="4a"/>
    <w:rsid w:val="00F26E21"/>
    <w:rPr>
      <w:rFonts w:ascii="標楷體" w:eastAsia="標楷體" w:hAnsi="標楷體"/>
      <w:bCs/>
      <w:sz w:val="28"/>
      <w:szCs w:val="28"/>
    </w:rPr>
  </w:style>
  <w:style w:type="paragraph" w:customStyle="1" w:styleId="58">
    <w:name w:val="@5"/>
    <w:basedOn w:val="a3"/>
    <w:link w:val="59"/>
    <w:rsid w:val="00C54BA2"/>
    <w:pPr>
      <w:snapToGrid w:val="0"/>
      <w:ind w:leftChars="177" w:left="425"/>
      <w:jc w:val="both"/>
    </w:pPr>
    <w:rPr>
      <w:rFonts w:ascii="標楷體" w:eastAsia="標楷體" w:hAnsi="標楷體"/>
      <w:bCs/>
      <w:sz w:val="28"/>
      <w:szCs w:val="28"/>
    </w:rPr>
  </w:style>
  <w:style w:type="paragraph" w:customStyle="1" w:styleId="0">
    <w:name w:val="@0"/>
    <w:basedOn w:val="a3"/>
    <w:link w:val="00"/>
    <w:rsid w:val="00C54BA2"/>
    <w:pPr>
      <w:snapToGrid w:val="0"/>
      <w:ind w:leftChars="292" w:left="707" w:hangingChars="2" w:hanging="6"/>
      <w:jc w:val="both"/>
    </w:pPr>
    <w:rPr>
      <w:rFonts w:ascii="標楷體" w:eastAsia="標楷體" w:hAnsi="標楷體"/>
      <w:sz w:val="28"/>
      <w:szCs w:val="28"/>
    </w:rPr>
  </w:style>
  <w:style w:type="character" w:customStyle="1" w:styleId="59">
    <w:name w:val="@5 字元"/>
    <w:link w:val="58"/>
    <w:rsid w:val="00C54BA2"/>
    <w:rPr>
      <w:rFonts w:ascii="標楷體" w:eastAsia="標楷體" w:hAnsi="標楷體"/>
      <w:bCs/>
      <w:sz w:val="28"/>
      <w:szCs w:val="28"/>
    </w:rPr>
  </w:style>
  <w:style w:type="paragraph" w:customStyle="1" w:styleId="63">
    <w:name w:val="@6"/>
    <w:basedOn w:val="a3"/>
    <w:link w:val="64"/>
    <w:rsid w:val="00C54BA2"/>
    <w:pPr>
      <w:snapToGrid w:val="0"/>
      <w:ind w:leftChars="178" w:left="850" w:hangingChars="151" w:hanging="423"/>
      <w:jc w:val="both"/>
    </w:pPr>
    <w:rPr>
      <w:rFonts w:ascii="標楷體" w:eastAsia="標楷體" w:hAnsi="標楷體"/>
      <w:sz w:val="28"/>
      <w:szCs w:val="28"/>
    </w:rPr>
  </w:style>
  <w:style w:type="character" w:customStyle="1" w:styleId="00">
    <w:name w:val="@0 字元"/>
    <w:link w:val="0"/>
    <w:rsid w:val="00C54BA2"/>
    <w:rPr>
      <w:rFonts w:ascii="標楷體" w:eastAsia="標楷體" w:hAnsi="標楷體"/>
      <w:sz w:val="28"/>
      <w:szCs w:val="28"/>
    </w:rPr>
  </w:style>
  <w:style w:type="character" w:customStyle="1" w:styleId="64">
    <w:name w:val="@6 字元"/>
    <w:link w:val="63"/>
    <w:rsid w:val="00C54BA2"/>
    <w:rPr>
      <w:rFonts w:ascii="標楷體" w:eastAsia="標楷體" w:hAnsi="標楷體"/>
      <w:sz w:val="28"/>
      <w:szCs w:val="28"/>
    </w:rPr>
  </w:style>
  <w:style w:type="paragraph" w:customStyle="1" w:styleId="affffffff2">
    <w:name w:val="@內文"/>
    <w:basedOn w:val="a3"/>
    <w:link w:val="affffffff3"/>
    <w:qFormat/>
    <w:rsid w:val="00E62E84"/>
    <w:pPr>
      <w:spacing w:line="360" w:lineRule="exact"/>
    </w:pPr>
    <w:rPr>
      <w:rFonts w:ascii="標楷體" w:eastAsia="標楷體" w:hAnsi="標楷體"/>
      <w:sz w:val="28"/>
      <w:szCs w:val="28"/>
    </w:rPr>
  </w:style>
  <w:style w:type="paragraph" w:customStyle="1" w:styleId="affffffff4">
    <w:name w:val="@大大標"/>
    <w:basedOn w:val="a3"/>
    <w:link w:val="affffffff5"/>
    <w:qFormat/>
    <w:rsid w:val="00E62E84"/>
    <w:pPr>
      <w:jc w:val="center"/>
    </w:pPr>
    <w:rPr>
      <w:rFonts w:ascii="標楷體" w:eastAsia="標楷體" w:hAnsi="標楷體"/>
      <w:b/>
      <w:sz w:val="96"/>
      <w:szCs w:val="96"/>
    </w:rPr>
  </w:style>
  <w:style w:type="character" w:customStyle="1" w:styleId="affffffff3">
    <w:name w:val="@內文 字元"/>
    <w:link w:val="affffffff2"/>
    <w:rsid w:val="00E62E84"/>
    <w:rPr>
      <w:rFonts w:ascii="標楷體" w:eastAsia="標楷體" w:hAnsi="標楷體"/>
      <w:sz w:val="28"/>
      <w:szCs w:val="28"/>
    </w:rPr>
  </w:style>
  <w:style w:type="paragraph" w:customStyle="1" w:styleId="affffffff6">
    <w:name w:val="@大標"/>
    <w:basedOn w:val="a3"/>
    <w:link w:val="affffffff7"/>
    <w:qFormat/>
    <w:rsid w:val="00453AEE"/>
    <w:pPr>
      <w:spacing w:before="120" w:after="120" w:line="360" w:lineRule="exact"/>
    </w:pPr>
    <w:rPr>
      <w:rFonts w:ascii="新細明體" w:hAnsi="新細明體"/>
      <w:b/>
      <w:sz w:val="40"/>
      <w:szCs w:val="40"/>
    </w:rPr>
  </w:style>
  <w:style w:type="character" w:customStyle="1" w:styleId="affffffff5">
    <w:name w:val="@大大標 字元"/>
    <w:link w:val="affffffff4"/>
    <w:rsid w:val="00E62E84"/>
    <w:rPr>
      <w:rFonts w:ascii="標楷體" w:eastAsia="標楷體" w:hAnsi="標楷體"/>
      <w:b/>
      <w:sz w:val="96"/>
      <w:szCs w:val="96"/>
    </w:rPr>
  </w:style>
  <w:style w:type="paragraph" w:customStyle="1" w:styleId="affffffff8">
    <w:name w:val="@中標"/>
    <w:basedOn w:val="a3"/>
    <w:link w:val="affffffff9"/>
    <w:qFormat/>
    <w:rsid w:val="00E62E84"/>
    <w:pPr>
      <w:spacing w:line="360" w:lineRule="exact"/>
    </w:pPr>
    <w:rPr>
      <w:rFonts w:ascii="標楷體" w:eastAsia="標楷體" w:hAnsi="標楷體"/>
      <w:b/>
      <w:sz w:val="28"/>
      <w:szCs w:val="28"/>
    </w:rPr>
  </w:style>
  <w:style w:type="character" w:customStyle="1" w:styleId="affffffff7">
    <w:name w:val="@大標 字元"/>
    <w:link w:val="affffffff6"/>
    <w:rsid w:val="00453AEE"/>
    <w:rPr>
      <w:rFonts w:ascii="新細明體" w:eastAsia="新細明體" w:hAnsi="新細明體"/>
      <w:b/>
      <w:sz w:val="40"/>
      <w:szCs w:val="40"/>
    </w:rPr>
  </w:style>
  <w:style w:type="paragraph" w:customStyle="1" w:styleId="affffffffa">
    <w:name w:val="@小標"/>
    <w:basedOn w:val="a3"/>
    <w:link w:val="affffffffb"/>
    <w:qFormat/>
    <w:rsid w:val="00E62E84"/>
    <w:pPr>
      <w:spacing w:line="360" w:lineRule="exact"/>
      <w:ind w:leftChars="100" w:left="240" w:rightChars="100" w:right="100"/>
    </w:pPr>
    <w:rPr>
      <w:rFonts w:ascii="標楷體" w:eastAsia="標楷體" w:hAnsi="標楷體"/>
      <w:sz w:val="28"/>
      <w:szCs w:val="28"/>
    </w:rPr>
  </w:style>
  <w:style w:type="character" w:customStyle="1" w:styleId="affffffff9">
    <w:name w:val="@中標 字元"/>
    <w:link w:val="affffffff8"/>
    <w:rsid w:val="00E62E84"/>
    <w:rPr>
      <w:rFonts w:ascii="標楷體" w:eastAsia="標楷體" w:hAnsi="標楷體"/>
      <w:b/>
      <w:sz w:val="28"/>
      <w:szCs w:val="28"/>
    </w:rPr>
  </w:style>
  <w:style w:type="character" w:customStyle="1" w:styleId="affffffffb">
    <w:name w:val="@小標 字元"/>
    <w:link w:val="affffffffa"/>
    <w:rsid w:val="00E62E84"/>
    <w:rPr>
      <w:rFonts w:ascii="標楷體" w:eastAsia="標楷體" w:hAnsi="標楷體"/>
      <w:sz w:val="28"/>
      <w:szCs w:val="28"/>
    </w:rPr>
  </w:style>
  <w:style w:type="paragraph" w:customStyle="1" w:styleId="affffffffc">
    <w:name w:val="@註"/>
    <w:basedOn w:val="a3"/>
    <w:link w:val="affffffffd"/>
    <w:qFormat/>
    <w:rsid w:val="006B59CF"/>
    <w:pPr>
      <w:spacing w:line="360" w:lineRule="exact"/>
      <w:jc w:val="right"/>
    </w:pPr>
    <w:rPr>
      <w:rFonts w:ascii="新細明體" w:hAnsi="新細明體"/>
      <w:szCs w:val="24"/>
    </w:rPr>
  </w:style>
  <w:style w:type="character" w:customStyle="1" w:styleId="affffffffd">
    <w:name w:val="@註 字元"/>
    <w:link w:val="affffffffc"/>
    <w:rsid w:val="006B59CF"/>
    <w:rPr>
      <w:rFonts w:ascii="新細明體" w:hAnsi="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D4FC-80FD-4812-84BD-6339E164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1008</Words>
  <Characters>5747</Characters>
  <Application>Microsoft Office Word</Application>
  <DocSecurity>0</DocSecurity>
  <Lines>47</Lines>
  <Paragraphs>13</Paragraphs>
  <ScaleCrop>false</ScaleCrop>
  <Company>Hewlett-Packard Company</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syf</cp:lastModifiedBy>
  <cp:revision>2</cp:revision>
  <cp:lastPrinted>2021-02-25T02:14:00Z</cp:lastPrinted>
  <dcterms:created xsi:type="dcterms:W3CDTF">2021-03-16T02:25:00Z</dcterms:created>
  <dcterms:modified xsi:type="dcterms:W3CDTF">2021-03-16T02:25:00Z</dcterms:modified>
</cp:coreProperties>
</file>