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71" w:rsidRPr="006F513B" w:rsidRDefault="00836471" w:rsidP="007F2C3B">
      <w:pPr>
        <w:pStyle w:val="affffffff6"/>
        <w:spacing w:before="0" w:afterLines="100" w:after="360" w:line="240" w:lineRule="auto"/>
        <w:jc w:val="center"/>
        <w:rPr>
          <w:rFonts w:ascii="標楷體" w:eastAsia="標楷體" w:hAnsi="標楷體"/>
          <w:color w:val="000000" w:themeColor="text1"/>
        </w:rPr>
      </w:pPr>
      <w:r w:rsidRPr="006F513B">
        <w:rPr>
          <w:rFonts w:ascii="標楷體" w:eastAsia="標楷體" w:hAnsi="標楷體" w:hint="eastAsia"/>
          <w:color w:val="000000" w:themeColor="text1"/>
          <w:sz w:val="54"/>
          <w:szCs w:val="54"/>
        </w:rPr>
        <w:t>拾叁、警</w:t>
      </w:r>
      <w:r w:rsidRPr="006F513B">
        <w:rPr>
          <w:rFonts w:ascii="標楷體" w:eastAsia="標楷體" w:hAnsi="標楷體"/>
          <w:color w:val="000000" w:themeColor="text1"/>
          <w:sz w:val="54"/>
          <w:szCs w:val="54"/>
        </w:rPr>
        <w:t xml:space="preserve">  </w:t>
      </w:r>
      <w:r w:rsidRPr="006F513B">
        <w:rPr>
          <w:rFonts w:ascii="標楷體" w:eastAsia="標楷體" w:hAnsi="標楷體" w:hint="eastAsia"/>
          <w:color w:val="000000" w:themeColor="text1"/>
          <w:sz w:val="54"/>
          <w:szCs w:val="54"/>
        </w:rPr>
        <w:t>政</w:t>
      </w:r>
    </w:p>
    <w:p w:rsidR="00A52886" w:rsidRPr="007F2C3B" w:rsidRDefault="00A52886" w:rsidP="00A66C02">
      <w:pPr>
        <w:pStyle w:val="affffffff6"/>
        <w:spacing w:before="0" w:after="0" w:line="39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F2C3B">
        <w:rPr>
          <w:rFonts w:ascii="標楷體" w:eastAsia="標楷體" w:hAnsi="標楷體" w:hint="eastAsia"/>
          <w:color w:val="000000" w:themeColor="text1"/>
          <w:sz w:val="32"/>
          <w:szCs w:val="32"/>
        </w:rPr>
        <w:t>一、戮力維護社會治安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一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重點偵防工作成效與分析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1.刑案分析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08"/>
        <w:gridCol w:w="1680"/>
        <w:gridCol w:w="1680"/>
        <w:gridCol w:w="1778"/>
        <w:gridCol w:w="1859"/>
      </w:tblGrid>
      <w:tr w:rsidR="006F513B" w:rsidRPr="006F513B">
        <w:trPr>
          <w:trHeight w:val="315"/>
          <w:jc w:val="center"/>
        </w:trPr>
        <w:tc>
          <w:tcPr>
            <w:tcW w:w="1508" w:type="dxa"/>
          </w:tcPr>
          <w:p w:rsidR="00A52886" w:rsidRPr="006F513B" w:rsidRDefault="00A5288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項目</w:t>
            </w:r>
          </w:p>
        </w:tc>
        <w:tc>
          <w:tcPr>
            <w:tcW w:w="1680" w:type="dxa"/>
          </w:tcPr>
          <w:p w:rsidR="00A52886" w:rsidRPr="006F513B" w:rsidRDefault="00A5288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發生數</w:t>
            </w:r>
          </w:p>
        </w:tc>
        <w:tc>
          <w:tcPr>
            <w:tcW w:w="1680" w:type="dxa"/>
          </w:tcPr>
          <w:p w:rsidR="00A52886" w:rsidRPr="006F513B" w:rsidRDefault="00A5288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破獲數</w:t>
            </w:r>
          </w:p>
        </w:tc>
        <w:tc>
          <w:tcPr>
            <w:tcW w:w="1778" w:type="dxa"/>
          </w:tcPr>
          <w:p w:rsidR="00A52886" w:rsidRPr="006F513B" w:rsidRDefault="00A5288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破獲率</w:t>
            </w:r>
          </w:p>
        </w:tc>
        <w:tc>
          <w:tcPr>
            <w:tcW w:w="1859" w:type="dxa"/>
          </w:tcPr>
          <w:p w:rsidR="00A52886" w:rsidRPr="006F513B" w:rsidRDefault="00A5288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查獲案犯數</w:t>
            </w:r>
          </w:p>
        </w:tc>
      </w:tr>
      <w:tr w:rsidR="006F513B" w:rsidRPr="006F513B">
        <w:trPr>
          <w:trHeight w:val="315"/>
          <w:jc w:val="center"/>
        </w:trPr>
        <w:tc>
          <w:tcPr>
            <w:tcW w:w="1508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全般刑案</w:t>
            </w:r>
          </w:p>
        </w:tc>
        <w:tc>
          <w:tcPr>
            <w:tcW w:w="1680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12,660</w:t>
            </w:r>
          </w:p>
        </w:tc>
        <w:tc>
          <w:tcPr>
            <w:tcW w:w="1680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12,307</w:t>
            </w:r>
          </w:p>
        </w:tc>
        <w:tc>
          <w:tcPr>
            <w:tcW w:w="1778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97.21</w:t>
            </w:r>
          </w:p>
        </w:tc>
        <w:tc>
          <w:tcPr>
            <w:tcW w:w="1859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15,718</w:t>
            </w:r>
          </w:p>
        </w:tc>
      </w:tr>
      <w:tr w:rsidR="006F513B" w:rsidRPr="006F513B">
        <w:trPr>
          <w:trHeight w:val="315"/>
          <w:jc w:val="center"/>
        </w:trPr>
        <w:tc>
          <w:tcPr>
            <w:tcW w:w="1508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暴力犯罪</w:t>
            </w:r>
          </w:p>
        </w:tc>
        <w:tc>
          <w:tcPr>
            <w:tcW w:w="1680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38</w:t>
            </w:r>
          </w:p>
        </w:tc>
        <w:tc>
          <w:tcPr>
            <w:tcW w:w="1680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43</w:t>
            </w:r>
          </w:p>
        </w:tc>
        <w:tc>
          <w:tcPr>
            <w:tcW w:w="1778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113.16</w:t>
            </w:r>
          </w:p>
        </w:tc>
        <w:tc>
          <w:tcPr>
            <w:tcW w:w="1859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79</w:t>
            </w:r>
          </w:p>
        </w:tc>
      </w:tr>
      <w:tr w:rsidR="006F513B" w:rsidRPr="006F513B">
        <w:trPr>
          <w:trHeight w:val="315"/>
          <w:jc w:val="center"/>
        </w:trPr>
        <w:tc>
          <w:tcPr>
            <w:tcW w:w="1508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竊盜犯罪</w:t>
            </w:r>
          </w:p>
        </w:tc>
        <w:tc>
          <w:tcPr>
            <w:tcW w:w="1680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1,988</w:t>
            </w:r>
          </w:p>
        </w:tc>
        <w:tc>
          <w:tcPr>
            <w:tcW w:w="1680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1,977</w:t>
            </w:r>
          </w:p>
        </w:tc>
        <w:tc>
          <w:tcPr>
            <w:tcW w:w="1778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99.45</w:t>
            </w:r>
          </w:p>
        </w:tc>
        <w:tc>
          <w:tcPr>
            <w:tcW w:w="1859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1,825</w:t>
            </w:r>
          </w:p>
        </w:tc>
      </w:tr>
      <w:tr w:rsidR="006F513B" w:rsidRPr="006F513B">
        <w:trPr>
          <w:trHeight w:val="315"/>
          <w:jc w:val="center"/>
        </w:trPr>
        <w:tc>
          <w:tcPr>
            <w:tcW w:w="1508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詐欺犯罪</w:t>
            </w:r>
          </w:p>
        </w:tc>
        <w:tc>
          <w:tcPr>
            <w:tcW w:w="1680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1,351</w:t>
            </w:r>
          </w:p>
        </w:tc>
        <w:tc>
          <w:tcPr>
            <w:tcW w:w="1680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1,359</w:t>
            </w:r>
          </w:p>
        </w:tc>
        <w:tc>
          <w:tcPr>
            <w:tcW w:w="1778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100.59</w:t>
            </w:r>
          </w:p>
        </w:tc>
        <w:tc>
          <w:tcPr>
            <w:tcW w:w="1859" w:type="dxa"/>
          </w:tcPr>
          <w:p w:rsidR="00FA35D6" w:rsidRPr="006F513B" w:rsidRDefault="00FA35D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2,400</w:t>
            </w:r>
          </w:p>
        </w:tc>
      </w:tr>
      <w:tr w:rsidR="006F513B" w:rsidRPr="006F513B">
        <w:trPr>
          <w:jc w:val="center"/>
        </w:trPr>
        <w:tc>
          <w:tcPr>
            <w:tcW w:w="1508" w:type="dxa"/>
            <w:vAlign w:val="center"/>
          </w:tcPr>
          <w:p w:rsidR="00EC177F" w:rsidRPr="006F513B" w:rsidRDefault="00EC177F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備註</w:t>
            </w:r>
          </w:p>
        </w:tc>
        <w:tc>
          <w:tcPr>
            <w:tcW w:w="6997" w:type="dxa"/>
            <w:gridSpan w:val="4"/>
          </w:tcPr>
          <w:p w:rsidR="00EC177F" w:rsidRPr="006F513B" w:rsidRDefault="00EC177F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※「全般刑案」包含暴力、竊盜及其他刑案。</w:t>
            </w:r>
          </w:p>
          <w:p w:rsidR="00EC177F" w:rsidRPr="006F513B" w:rsidRDefault="00EC177F" w:rsidP="007F2C3B">
            <w:pPr>
              <w:spacing w:line="390" w:lineRule="exact"/>
              <w:ind w:left="268" w:hangingChars="100" w:hanging="268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  <w:shd w:val="pct15" w:color="auto" w:fill="FFFFFF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※「暴力犯罪」包含強盜、搶奪、故意殺人、擄人勒贖、恐嚇取財、重傷害、強制性交。</w:t>
            </w:r>
          </w:p>
          <w:p w:rsidR="00EC177F" w:rsidRPr="006F513B" w:rsidRDefault="00EC177F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※「竊盜犯罪」包含普通、重大、汽車、機車等竊盜案件。</w:t>
            </w:r>
          </w:p>
          <w:p w:rsidR="00E31CE3" w:rsidRPr="006F513B" w:rsidRDefault="00E31CE3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※「詐欺犯罪」包含解除分期付款</w:t>
            </w:r>
            <w:r w:rsidRPr="006F513B">
              <w:rPr>
                <w:rFonts w:ascii="標楷體" w:eastAsia="標楷體" w:hAnsi="標楷體" w:hint="eastAsia"/>
                <w:color w:val="000000" w:themeColor="text1"/>
              </w:rPr>
              <w:t>(ATM)</w:t>
            </w: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、假網路拍賣、猜</w:t>
            </w:r>
          </w:p>
          <w:p w:rsidR="00E31CE3" w:rsidRPr="006F513B" w:rsidRDefault="00E31CE3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  <w:shd w:val="pct15" w:color="auto" w:fill="FFFFFF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 xml:space="preserve">   猜我是誰、投資詐欺、一般購物詐欺等38項詐欺案類。</w:t>
            </w:r>
          </w:p>
        </w:tc>
      </w:tr>
    </w:tbl>
    <w:p w:rsidR="00A52886" w:rsidRPr="006F513B" w:rsidRDefault="008E4CAF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專案工作績效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2"/>
        <w:gridCol w:w="1189"/>
        <w:gridCol w:w="5154"/>
      </w:tblGrid>
      <w:tr w:rsidR="006F513B" w:rsidRPr="006F513B">
        <w:trPr>
          <w:jc w:val="center"/>
        </w:trPr>
        <w:tc>
          <w:tcPr>
            <w:tcW w:w="2162" w:type="dxa"/>
          </w:tcPr>
          <w:p w:rsidR="00A52886" w:rsidRPr="006F513B" w:rsidRDefault="00A5288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項目</w:t>
            </w:r>
          </w:p>
        </w:tc>
        <w:tc>
          <w:tcPr>
            <w:tcW w:w="6343" w:type="dxa"/>
            <w:gridSpan w:val="2"/>
          </w:tcPr>
          <w:p w:rsidR="00A52886" w:rsidRPr="006F513B" w:rsidRDefault="00A5288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執行成果</w:t>
            </w:r>
          </w:p>
        </w:tc>
      </w:tr>
      <w:tr w:rsidR="006F513B" w:rsidRPr="006F513B">
        <w:trPr>
          <w:jc w:val="center"/>
        </w:trPr>
        <w:tc>
          <w:tcPr>
            <w:tcW w:w="2162" w:type="dxa"/>
            <w:vAlign w:val="center"/>
          </w:tcPr>
          <w:p w:rsidR="00EC177F" w:rsidRPr="006F513B" w:rsidRDefault="00EC177F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檢肅幫派組合</w:t>
            </w:r>
          </w:p>
        </w:tc>
        <w:tc>
          <w:tcPr>
            <w:tcW w:w="6343" w:type="dxa"/>
            <w:gridSpan w:val="2"/>
          </w:tcPr>
          <w:p w:rsidR="00EC177F" w:rsidRPr="006F513B" w:rsidRDefault="00EC177F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檢肅治平專案目標</w:t>
            </w:r>
            <w:r w:rsidR="00901602"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22</w:t>
            </w: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件、1</w:t>
            </w:r>
            <w:r w:rsidR="00901602"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33</w:t>
            </w: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人。</w:t>
            </w:r>
          </w:p>
        </w:tc>
      </w:tr>
      <w:tr w:rsidR="006F513B" w:rsidRPr="006F513B">
        <w:trPr>
          <w:jc w:val="center"/>
        </w:trPr>
        <w:tc>
          <w:tcPr>
            <w:tcW w:w="2162" w:type="dxa"/>
            <w:vAlign w:val="center"/>
          </w:tcPr>
          <w:p w:rsidR="00EC177F" w:rsidRPr="006F513B" w:rsidRDefault="00EC177F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  <w:shd w:val="pct15" w:color="auto" w:fill="FFFFFF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查緝非法槍械</w:t>
            </w:r>
          </w:p>
        </w:tc>
        <w:tc>
          <w:tcPr>
            <w:tcW w:w="6343" w:type="dxa"/>
            <w:gridSpan w:val="2"/>
          </w:tcPr>
          <w:p w:rsidR="00EC177F" w:rsidRPr="006F513B" w:rsidRDefault="00FB446C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  <w:shd w:val="pct15" w:color="auto" w:fill="FFFFFF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查獲60件、43人，起獲制式長(短)槍枝3支、非制式(含改造)槍枝74支，合計77支、各類彈藥1,108顆。</w:t>
            </w:r>
          </w:p>
        </w:tc>
      </w:tr>
      <w:tr w:rsidR="006F513B" w:rsidRPr="006F513B">
        <w:trPr>
          <w:trHeight w:val="360"/>
          <w:jc w:val="center"/>
        </w:trPr>
        <w:tc>
          <w:tcPr>
            <w:tcW w:w="2162" w:type="dxa"/>
            <w:vMerge w:val="restart"/>
            <w:vAlign w:val="center"/>
          </w:tcPr>
          <w:p w:rsidR="00957833" w:rsidRPr="006F513B" w:rsidRDefault="00957833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遏止毒品氾濫</w:t>
            </w:r>
          </w:p>
        </w:tc>
        <w:tc>
          <w:tcPr>
            <w:tcW w:w="1189" w:type="dxa"/>
            <w:vAlign w:val="center"/>
          </w:tcPr>
          <w:p w:rsidR="00957833" w:rsidRPr="006F513B" w:rsidRDefault="00957833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第一級</w:t>
            </w:r>
          </w:p>
        </w:tc>
        <w:tc>
          <w:tcPr>
            <w:tcW w:w="5154" w:type="dxa"/>
          </w:tcPr>
          <w:p w:rsidR="00957833" w:rsidRPr="006F513B" w:rsidRDefault="00957833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查獲379件、428人，重量511.53公斤。</w:t>
            </w:r>
          </w:p>
        </w:tc>
      </w:tr>
      <w:tr w:rsidR="006F513B" w:rsidRPr="006F513B">
        <w:trPr>
          <w:trHeight w:val="360"/>
          <w:jc w:val="center"/>
        </w:trPr>
        <w:tc>
          <w:tcPr>
            <w:tcW w:w="2162" w:type="dxa"/>
            <w:vMerge/>
            <w:vAlign w:val="center"/>
          </w:tcPr>
          <w:p w:rsidR="00957833" w:rsidRPr="006F513B" w:rsidRDefault="00957833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7833" w:rsidRPr="006F513B" w:rsidRDefault="00957833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第二級</w:t>
            </w:r>
          </w:p>
        </w:tc>
        <w:tc>
          <w:tcPr>
            <w:tcW w:w="5154" w:type="dxa"/>
          </w:tcPr>
          <w:p w:rsidR="00957833" w:rsidRPr="006F513B" w:rsidRDefault="00957833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查獲1,550件、1,752人，重量1</w:t>
            </w:r>
            <w:r w:rsidRPr="006F513B"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  <w:t>,</w:t>
            </w: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18</w:t>
            </w:r>
            <w:r w:rsidRPr="006F513B"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  <w:t>5.76</w:t>
            </w: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公斤。</w:t>
            </w:r>
          </w:p>
        </w:tc>
      </w:tr>
      <w:tr w:rsidR="006F513B" w:rsidRPr="006F513B">
        <w:trPr>
          <w:trHeight w:val="360"/>
          <w:jc w:val="center"/>
        </w:trPr>
        <w:tc>
          <w:tcPr>
            <w:tcW w:w="2162" w:type="dxa"/>
            <w:vMerge/>
            <w:vAlign w:val="center"/>
          </w:tcPr>
          <w:p w:rsidR="00957833" w:rsidRPr="006F513B" w:rsidRDefault="00957833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57833" w:rsidRPr="006F513B" w:rsidRDefault="00957833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2"/>
                <w:szCs w:val="28"/>
              </w:rPr>
              <w:t>第三、四級</w:t>
            </w:r>
          </w:p>
        </w:tc>
        <w:tc>
          <w:tcPr>
            <w:tcW w:w="5154" w:type="dxa"/>
          </w:tcPr>
          <w:p w:rsidR="00957833" w:rsidRPr="006F513B" w:rsidRDefault="00957833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查獲67件、96人，重量186.22公斤。</w:t>
            </w:r>
          </w:p>
        </w:tc>
      </w:tr>
      <w:tr w:rsidR="006F513B" w:rsidRPr="006F513B">
        <w:trPr>
          <w:jc w:val="center"/>
        </w:trPr>
        <w:tc>
          <w:tcPr>
            <w:tcW w:w="2162" w:type="dxa"/>
            <w:vAlign w:val="center"/>
          </w:tcPr>
          <w:p w:rsidR="00901602" w:rsidRPr="006F513B" w:rsidRDefault="00901602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查緝網路賭博</w:t>
            </w:r>
          </w:p>
        </w:tc>
        <w:tc>
          <w:tcPr>
            <w:tcW w:w="6343" w:type="dxa"/>
            <w:gridSpan w:val="2"/>
            <w:vAlign w:val="center"/>
          </w:tcPr>
          <w:p w:rsidR="00901602" w:rsidRPr="006F513B" w:rsidRDefault="00901602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查緝網路賭博29件、118人。</w:t>
            </w:r>
          </w:p>
        </w:tc>
      </w:tr>
      <w:tr w:rsidR="006F513B" w:rsidRPr="006F513B">
        <w:trPr>
          <w:jc w:val="center"/>
        </w:trPr>
        <w:tc>
          <w:tcPr>
            <w:tcW w:w="2162" w:type="dxa"/>
            <w:vAlign w:val="center"/>
          </w:tcPr>
          <w:p w:rsidR="00901602" w:rsidRPr="006F513B" w:rsidRDefault="00901602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取締職業賭場</w:t>
            </w:r>
          </w:p>
        </w:tc>
        <w:tc>
          <w:tcPr>
            <w:tcW w:w="6343" w:type="dxa"/>
            <w:gridSpan w:val="2"/>
            <w:vAlign w:val="center"/>
          </w:tcPr>
          <w:p w:rsidR="00901602" w:rsidRPr="006F513B" w:rsidRDefault="00901602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取締職業賭場31件、449人。</w:t>
            </w:r>
          </w:p>
        </w:tc>
      </w:tr>
      <w:tr w:rsidR="006F513B" w:rsidRPr="006F513B">
        <w:trPr>
          <w:jc w:val="center"/>
        </w:trPr>
        <w:tc>
          <w:tcPr>
            <w:tcW w:w="2162" w:type="dxa"/>
            <w:vAlign w:val="center"/>
          </w:tcPr>
          <w:p w:rsidR="00901602" w:rsidRPr="006F513B" w:rsidRDefault="00901602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查捕各類逃犯</w:t>
            </w:r>
          </w:p>
        </w:tc>
        <w:tc>
          <w:tcPr>
            <w:tcW w:w="6343" w:type="dxa"/>
            <w:gridSpan w:val="2"/>
            <w:vAlign w:val="center"/>
          </w:tcPr>
          <w:p w:rsidR="00901602" w:rsidRPr="006F513B" w:rsidRDefault="00901602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查獲各類逃犯2,333人。</w:t>
            </w:r>
          </w:p>
        </w:tc>
      </w:tr>
      <w:tr w:rsidR="006F513B" w:rsidRPr="006F513B">
        <w:trPr>
          <w:trHeight w:val="912"/>
          <w:jc w:val="center"/>
        </w:trPr>
        <w:tc>
          <w:tcPr>
            <w:tcW w:w="2162" w:type="dxa"/>
            <w:vAlign w:val="center"/>
          </w:tcPr>
          <w:p w:rsidR="00EC177F" w:rsidRPr="006F513B" w:rsidRDefault="00EC177F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取締色情</w:t>
            </w:r>
          </w:p>
          <w:p w:rsidR="00802E14" w:rsidRPr="006F513B" w:rsidRDefault="00EC177F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賭博電玩</w:t>
            </w:r>
          </w:p>
        </w:tc>
        <w:tc>
          <w:tcPr>
            <w:tcW w:w="6343" w:type="dxa"/>
            <w:gridSpan w:val="2"/>
            <w:vAlign w:val="center"/>
          </w:tcPr>
          <w:p w:rsidR="007B4F1D" w:rsidRPr="006F513B" w:rsidRDefault="007B4F1D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取締色情案件6</w:t>
            </w:r>
            <w:r w:rsidRPr="006F513B"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  <w:t>6</w:t>
            </w: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件、3</w:t>
            </w:r>
            <w:r w:rsidRPr="006F513B"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  <w:t>16</w:t>
            </w: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人，色情廣告6</w:t>
            </w:r>
            <w:r w:rsidRPr="006F513B"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  <w:t>9</w:t>
            </w: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件。</w:t>
            </w:r>
          </w:p>
          <w:p w:rsidR="00EC177F" w:rsidRPr="006F513B" w:rsidRDefault="007B4F1D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查獲無照賭博電玩4件、5台。</w:t>
            </w:r>
          </w:p>
        </w:tc>
      </w:tr>
      <w:tr w:rsidR="006F513B" w:rsidRPr="006F513B">
        <w:trPr>
          <w:jc w:val="center"/>
        </w:trPr>
        <w:tc>
          <w:tcPr>
            <w:tcW w:w="2162" w:type="dxa"/>
            <w:vAlign w:val="center"/>
          </w:tcPr>
          <w:p w:rsidR="00802E14" w:rsidRPr="006F513B" w:rsidRDefault="00EC177F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查處非法外國人</w:t>
            </w:r>
          </w:p>
        </w:tc>
        <w:tc>
          <w:tcPr>
            <w:tcW w:w="6343" w:type="dxa"/>
            <w:gridSpan w:val="2"/>
            <w:vAlign w:val="center"/>
          </w:tcPr>
          <w:p w:rsidR="00EC177F" w:rsidRPr="006F513B" w:rsidRDefault="005E4BDD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查處失聯外籍移工130人、外來人口非法活動共504件、592人</w:t>
            </w:r>
            <w:r w:rsidR="00EC177F" w:rsidRPr="006F513B">
              <w:rPr>
                <w:rFonts w:ascii="標楷體" w:eastAsia="標楷體" w:hAnsi="標楷體" w:hint="eastAsia"/>
                <w:color w:val="000000" w:themeColor="text1"/>
                <w:spacing w:val="-6"/>
                <w:sz w:val="28"/>
                <w:szCs w:val="28"/>
              </w:rPr>
              <w:t>。</w:t>
            </w:r>
          </w:p>
        </w:tc>
      </w:tr>
    </w:tbl>
    <w:p w:rsidR="008E4CAF" w:rsidRPr="006F513B" w:rsidRDefault="008E4CAF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3.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綜合分析</w:t>
      </w:r>
    </w:p>
    <w:p w:rsidR="00E31CE3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1</w:t>
      </w:r>
      <w:r w:rsidRPr="006F513B">
        <w:rPr>
          <w:rFonts w:hint="eastAsia"/>
          <w:color w:val="000000" w:themeColor="text1"/>
        </w:rPr>
        <w:t>)</w:t>
      </w:r>
      <w:r w:rsidR="00E31CE3" w:rsidRPr="006F513B">
        <w:rPr>
          <w:rFonts w:hint="eastAsia"/>
          <w:color w:val="000000" w:themeColor="text1"/>
        </w:rPr>
        <w:t>本期全般刑案(12,660件)發生數中以竊盜案件占15.</w:t>
      </w:r>
      <w:r w:rsidR="00E31CE3" w:rsidRPr="006F513B">
        <w:rPr>
          <w:color w:val="000000" w:themeColor="text1"/>
        </w:rPr>
        <w:t>7</w:t>
      </w:r>
      <w:r w:rsidR="00E31CE3" w:rsidRPr="006F513B">
        <w:rPr>
          <w:rFonts w:hint="eastAsia"/>
          <w:color w:val="000000" w:themeColor="text1"/>
        </w:rPr>
        <w:t>％最多，詐欺案件(1,351件)占</w:t>
      </w:r>
      <w:r w:rsidR="00E31CE3" w:rsidRPr="006F513B">
        <w:rPr>
          <w:color w:val="000000" w:themeColor="text1"/>
        </w:rPr>
        <w:t>10.67</w:t>
      </w:r>
      <w:r w:rsidR="00E31CE3" w:rsidRPr="006F513B">
        <w:rPr>
          <w:rFonts w:hint="eastAsia"/>
          <w:color w:val="000000" w:themeColor="text1"/>
        </w:rPr>
        <w:t>％，暴力案件(38件)占0.</w:t>
      </w:r>
      <w:r w:rsidR="00E31CE3" w:rsidRPr="006F513B">
        <w:rPr>
          <w:color w:val="000000" w:themeColor="text1"/>
        </w:rPr>
        <w:t>3</w:t>
      </w:r>
      <w:r w:rsidR="00E31CE3" w:rsidRPr="006F513B">
        <w:rPr>
          <w:rFonts w:hint="eastAsia"/>
          <w:color w:val="000000" w:themeColor="text1"/>
        </w:rPr>
        <w:t>％。</w:t>
      </w:r>
    </w:p>
    <w:p w:rsidR="00E31CE3" w:rsidRPr="006F513B" w:rsidRDefault="00E31CE3" w:rsidP="00A66C02">
      <w:pPr>
        <w:pStyle w:val="affffffffa"/>
        <w:spacing w:line="390" w:lineRule="exact"/>
        <w:ind w:leftChars="490" w:left="1456" w:rightChars="0" w:right="0" w:hangingChars="100" w:hanging="280"/>
        <w:jc w:val="both"/>
        <w:rPr>
          <w:color w:val="000000" w:themeColor="text1"/>
        </w:rPr>
      </w:pPr>
      <w:r w:rsidRPr="006F513B">
        <w:rPr>
          <w:color w:val="000000" w:themeColor="text1"/>
        </w:rPr>
        <w:t>a.</w:t>
      </w:r>
      <w:r w:rsidRPr="006F513B">
        <w:rPr>
          <w:rFonts w:hint="eastAsia"/>
          <w:color w:val="000000" w:themeColor="text1"/>
        </w:rPr>
        <w:t>暴力案件中(38件)以搶奪案件(11件)及故意殺人(11件)各占</w:t>
      </w:r>
      <w:r w:rsidRPr="006F513B">
        <w:rPr>
          <w:color w:val="000000" w:themeColor="text1"/>
        </w:rPr>
        <w:t>28.9</w:t>
      </w:r>
      <w:r w:rsidRPr="006F513B">
        <w:rPr>
          <w:rFonts w:hint="eastAsia"/>
          <w:color w:val="000000" w:themeColor="text1"/>
        </w:rPr>
        <w:t>4％最多。</w:t>
      </w:r>
    </w:p>
    <w:p w:rsidR="00E31CE3" w:rsidRPr="006F513B" w:rsidRDefault="00E31CE3" w:rsidP="00A66C02">
      <w:pPr>
        <w:pStyle w:val="affffffffa"/>
        <w:spacing w:line="390" w:lineRule="exact"/>
        <w:ind w:leftChars="490" w:left="1476" w:rightChars="0" w:right="0" w:hangingChars="100" w:hanging="300"/>
        <w:jc w:val="both"/>
        <w:rPr>
          <w:color w:val="000000" w:themeColor="text1"/>
        </w:rPr>
      </w:pPr>
      <w:r w:rsidRPr="006F513B">
        <w:rPr>
          <w:rFonts w:cs="文鼎中黑"/>
          <w:bCs/>
          <w:color w:val="000000" w:themeColor="text1"/>
          <w:sz w:val="30"/>
          <w:szCs w:val="30"/>
        </w:rPr>
        <w:t>b.</w:t>
      </w:r>
      <w:r w:rsidRPr="006F513B">
        <w:rPr>
          <w:rFonts w:hint="eastAsia"/>
          <w:color w:val="000000" w:themeColor="text1"/>
        </w:rPr>
        <w:t>竊盜案件中(1,988件)以普通竊盜(1,744件)占8</w:t>
      </w:r>
      <w:r w:rsidRPr="006F513B">
        <w:rPr>
          <w:color w:val="000000" w:themeColor="text1"/>
        </w:rPr>
        <w:t>7.73</w:t>
      </w:r>
      <w:r w:rsidRPr="006F513B">
        <w:rPr>
          <w:rFonts w:hint="eastAsia"/>
          <w:color w:val="000000" w:themeColor="text1"/>
        </w:rPr>
        <w:t>％最多。</w:t>
      </w:r>
    </w:p>
    <w:p w:rsidR="008E4CAF" w:rsidRPr="006F513B" w:rsidRDefault="00E31CE3" w:rsidP="00A66C02">
      <w:pPr>
        <w:pStyle w:val="affffffffa"/>
        <w:spacing w:line="390" w:lineRule="exact"/>
        <w:ind w:leftChars="490" w:left="1476" w:rightChars="0" w:right="0" w:hangingChars="100" w:hanging="300"/>
        <w:jc w:val="both"/>
        <w:rPr>
          <w:color w:val="000000" w:themeColor="text1"/>
        </w:rPr>
      </w:pPr>
      <w:r w:rsidRPr="006F513B">
        <w:rPr>
          <w:rFonts w:cs="文鼎中黑"/>
          <w:bCs/>
          <w:color w:val="000000" w:themeColor="text1"/>
          <w:sz w:val="30"/>
          <w:szCs w:val="30"/>
        </w:rPr>
        <w:t>c.</w:t>
      </w:r>
      <w:r w:rsidRPr="006F513B">
        <w:rPr>
          <w:rFonts w:hint="eastAsia"/>
          <w:color w:val="000000" w:themeColor="text1"/>
        </w:rPr>
        <w:t>詐欺案件中(1,351件)以解除分期付款詐騙(ATM)案件(202件)占14.95％最多。</w:t>
      </w:r>
    </w:p>
    <w:p w:rsidR="008E4CAF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2</w:t>
      </w:r>
      <w:r w:rsidRPr="006F513B">
        <w:rPr>
          <w:rFonts w:hint="eastAsia"/>
          <w:color w:val="000000" w:themeColor="text1"/>
        </w:rPr>
        <w:t>)</w:t>
      </w:r>
      <w:r w:rsidR="00EC177F" w:rsidRPr="006F513B">
        <w:rPr>
          <w:rFonts w:hint="eastAsia"/>
          <w:color w:val="000000" w:themeColor="text1"/>
        </w:rPr>
        <w:t>本期暴力犯罪之搶奪案件，109年</w:t>
      </w:r>
      <w:r w:rsidR="00E03C5A" w:rsidRPr="006F513B">
        <w:rPr>
          <w:color w:val="000000" w:themeColor="text1"/>
        </w:rPr>
        <w:t>7</w:t>
      </w:r>
      <w:r w:rsidR="00EC177F" w:rsidRPr="006F513B">
        <w:rPr>
          <w:rFonts w:hint="eastAsia"/>
          <w:color w:val="000000" w:themeColor="text1"/>
        </w:rPr>
        <w:t>月至</w:t>
      </w:r>
      <w:r w:rsidR="00E03C5A" w:rsidRPr="006F513B">
        <w:rPr>
          <w:color w:val="000000" w:themeColor="text1"/>
        </w:rPr>
        <w:t>12</w:t>
      </w:r>
      <w:r w:rsidR="00EC177F" w:rsidRPr="006F513B">
        <w:rPr>
          <w:rFonts w:hint="eastAsia"/>
          <w:color w:val="000000" w:themeColor="text1"/>
        </w:rPr>
        <w:t>月發生1</w:t>
      </w:r>
      <w:r w:rsidR="00E03C5A" w:rsidRPr="006F513B">
        <w:rPr>
          <w:color w:val="000000" w:themeColor="text1"/>
        </w:rPr>
        <w:t>1</w:t>
      </w:r>
      <w:r w:rsidR="00EC177F" w:rsidRPr="006F513B">
        <w:rPr>
          <w:rFonts w:hint="eastAsia"/>
          <w:color w:val="000000" w:themeColor="text1"/>
        </w:rPr>
        <w:t>件，較去年同期</w:t>
      </w:r>
      <w:r w:rsidR="00E03C5A" w:rsidRPr="006F513B">
        <w:rPr>
          <w:color w:val="000000" w:themeColor="text1"/>
        </w:rPr>
        <w:t>11</w:t>
      </w:r>
      <w:r w:rsidR="00EC177F" w:rsidRPr="006F513B">
        <w:rPr>
          <w:rFonts w:hint="eastAsia"/>
          <w:color w:val="000000" w:themeColor="text1"/>
        </w:rPr>
        <w:t>件</w:t>
      </w:r>
      <w:r w:rsidR="00C62D52" w:rsidRPr="006F513B">
        <w:rPr>
          <w:rFonts w:hint="eastAsia"/>
          <w:color w:val="000000" w:themeColor="text1"/>
        </w:rPr>
        <w:t>無增減</w:t>
      </w:r>
      <w:r w:rsidR="00EC177F" w:rsidRPr="006F513B">
        <w:rPr>
          <w:rFonts w:hint="eastAsia"/>
          <w:color w:val="000000" w:themeColor="text1"/>
        </w:rPr>
        <w:t>，本府警察局將持續針對曾犯財產犯罪之毒品人口進行列冊查訪管制</w:t>
      </w:r>
      <w:r w:rsidR="00A52886" w:rsidRPr="006F513B">
        <w:rPr>
          <w:rFonts w:hint="eastAsia"/>
          <w:color w:val="000000" w:themeColor="text1"/>
        </w:rPr>
        <w:t>。</w:t>
      </w:r>
    </w:p>
    <w:p w:rsidR="008E4CAF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3</w:t>
      </w:r>
      <w:r w:rsidRPr="006F513B">
        <w:rPr>
          <w:rFonts w:hint="eastAsia"/>
          <w:color w:val="000000" w:themeColor="text1"/>
        </w:rPr>
        <w:t>)</w:t>
      </w:r>
      <w:r w:rsidR="00EC177F" w:rsidRPr="006F513B">
        <w:rPr>
          <w:rFonts w:hint="eastAsia"/>
          <w:color w:val="000000" w:themeColor="text1"/>
        </w:rPr>
        <w:t>本期與市民生活密切相關之汽車竊盜發生</w:t>
      </w:r>
      <w:r w:rsidR="006B4512" w:rsidRPr="006F513B">
        <w:rPr>
          <w:rFonts w:hint="eastAsia"/>
          <w:color w:val="000000" w:themeColor="text1"/>
        </w:rPr>
        <w:t>36</w:t>
      </w:r>
      <w:r w:rsidR="00EC177F" w:rsidRPr="006F513B">
        <w:rPr>
          <w:rFonts w:hint="eastAsia"/>
          <w:color w:val="000000" w:themeColor="text1"/>
        </w:rPr>
        <w:t>件，較去年同期汽車竊盜發生</w:t>
      </w:r>
      <w:r w:rsidR="006B4512" w:rsidRPr="006F513B">
        <w:rPr>
          <w:rFonts w:hint="eastAsia"/>
          <w:color w:val="000000" w:themeColor="text1"/>
        </w:rPr>
        <w:t>62</w:t>
      </w:r>
      <w:r w:rsidR="00EC177F" w:rsidRPr="006F513B">
        <w:rPr>
          <w:rFonts w:hint="eastAsia"/>
          <w:color w:val="000000" w:themeColor="text1"/>
        </w:rPr>
        <w:t>件減少</w:t>
      </w:r>
      <w:r w:rsidR="006B4512" w:rsidRPr="006F513B">
        <w:rPr>
          <w:rFonts w:hint="eastAsia"/>
          <w:color w:val="000000" w:themeColor="text1"/>
        </w:rPr>
        <w:t>26</w:t>
      </w:r>
      <w:r w:rsidR="00EC177F" w:rsidRPr="006F513B">
        <w:rPr>
          <w:rFonts w:hint="eastAsia"/>
          <w:color w:val="000000" w:themeColor="text1"/>
        </w:rPr>
        <w:t>件；機車竊盜發生</w:t>
      </w:r>
      <w:r w:rsidR="006B4512" w:rsidRPr="006F513B">
        <w:rPr>
          <w:rFonts w:hint="eastAsia"/>
          <w:color w:val="000000" w:themeColor="text1"/>
        </w:rPr>
        <w:t>207</w:t>
      </w:r>
      <w:r w:rsidR="00EC177F" w:rsidRPr="006F513B">
        <w:rPr>
          <w:rFonts w:hint="eastAsia"/>
          <w:color w:val="000000" w:themeColor="text1"/>
        </w:rPr>
        <w:t>件，較去年同期機車竊盜發生</w:t>
      </w:r>
      <w:r w:rsidR="006B4512" w:rsidRPr="006F513B">
        <w:rPr>
          <w:rFonts w:hint="eastAsia"/>
          <w:color w:val="000000" w:themeColor="text1"/>
        </w:rPr>
        <w:t>283</w:t>
      </w:r>
      <w:r w:rsidR="00EC177F" w:rsidRPr="006F513B">
        <w:rPr>
          <w:rFonts w:hint="eastAsia"/>
          <w:color w:val="000000" w:themeColor="text1"/>
        </w:rPr>
        <w:t>件減少</w:t>
      </w:r>
      <w:r w:rsidR="006B4512" w:rsidRPr="006F513B">
        <w:rPr>
          <w:rFonts w:hint="eastAsia"/>
          <w:color w:val="000000" w:themeColor="text1"/>
        </w:rPr>
        <w:t>76</w:t>
      </w:r>
      <w:r w:rsidR="00EC177F" w:rsidRPr="006F513B">
        <w:rPr>
          <w:rFonts w:hint="eastAsia"/>
          <w:color w:val="000000" w:themeColor="text1"/>
        </w:rPr>
        <w:t>件，汽、機車失竊均有減少趨勢</w:t>
      </w:r>
      <w:r w:rsidR="00A52886" w:rsidRPr="006F513B">
        <w:rPr>
          <w:rFonts w:hint="eastAsia"/>
          <w:color w:val="000000" w:themeColor="text1"/>
        </w:rPr>
        <w:t>。</w:t>
      </w:r>
    </w:p>
    <w:p w:rsidR="008E4CAF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4</w:t>
      </w:r>
      <w:r w:rsidRPr="006F513B">
        <w:rPr>
          <w:rFonts w:hint="eastAsia"/>
          <w:color w:val="000000" w:themeColor="text1"/>
        </w:rPr>
        <w:t>)</w:t>
      </w:r>
      <w:r w:rsidR="00EC177F" w:rsidRPr="006F513B">
        <w:rPr>
          <w:rFonts w:hint="eastAsia"/>
          <w:color w:val="000000" w:themeColor="text1"/>
        </w:rPr>
        <w:t>本期詐欺案件發生數1</w:t>
      </w:r>
      <w:r w:rsidR="00EC177F" w:rsidRPr="006F513B">
        <w:rPr>
          <w:color w:val="000000" w:themeColor="text1"/>
        </w:rPr>
        <w:t>,</w:t>
      </w:r>
      <w:r w:rsidR="003130E9" w:rsidRPr="006F513B">
        <w:rPr>
          <w:rFonts w:hint="eastAsia"/>
          <w:color w:val="000000" w:themeColor="text1"/>
        </w:rPr>
        <w:t>351</w:t>
      </w:r>
      <w:r w:rsidR="00EC177F" w:rsidRPr="006F513B">
        <w:rPr>
          <w:rFonts w:hint="eastAsia"/>
          <w:color w:val="000000" w:themeColor="text1"/>
        </w:rPr>
        <w:t>件，本府警察局破獲集團性詐欺案共</w:t>
      </w:r>
      <w:r w:rsidR="003130E9" w:rsidRPr="006F513B">
        <w:rPr>
          <w:rFonts w:hint="eastAsia"/>
          <w:color w:val="000000" w:themeColor="text1"/>
        </w:rPr>
        <w:t>97</w:t>
      </w:r>
      <w:r w:rsidR="00EC177F" w:rsidRPr="006F513B">
        <w:rPr>
          <w:rFonts w:hint="eastAsia"/>
          <w:color w:val="000000" w:themeColor="text1"/>
        </w:rPr>
        <w:t>件、</w:t>
      </w:r>
      <w:r w:rsidR="00551ACF" w:rsidRPr="006F513B">
        <w:rPr>
          <w:rFonts w:hint="eastAsia"/>
          <w:color w:val="000000" w:themeColor="text1"/>
        </w:rPr>
        <w:t>查獲案犯</w:t>
      </w:r>
      <w:r w:rsidR="003130E9" w:rsidRPr="006F513B">
        <w:rPr>
          <w:rFonts w:hint="eastAsia"/>
          <w:color w:val="000000" w:themeColor="text1"/>
        </w:rPr>
        <w:t>1,038</w:t>
      </w:r>
      <w:r w:rsidR="00EC177F" w:rsidRPr="006F513B">
        <w:rPr>
          <w:rFonts w:hint="eastAsia"/>
          <w:color w:val="000000" w:themeColor="text1"/>
        </w:rPr>
        <w:t>人，攔阻</w:t>
      </w:r>
      <w:r w:rsidR="003130E9" w:rsidRPr="006F513B">
        <w:rPr>
          <w:rFonts w:hint="eastAsia"/>
          <w:color w:val="000000" w:themeColor="text1"/>
        </w:rPr>
        <w:t>250</w:t>
      </w:r>
      <w:r w:rsidR="00EC177F" w:rsidRPr="006F513B">
        <w:rPr>
          <w:rFonts w:hint="eastAsia"/>
          <w:color w:val="000000" w:themeColor="text1"/>
        </w:rPr>
        <w:t>件，受騙款項金額達新臺幣(以下同)</w:t>
      </w:r>
      <w:r w:rsidR="003130E9" w:rsidRPr="006F513B">
        <w:rPr>
          <w:color w:val="000000" w:themeColor="text1"/>
        </w:rPr>
        <w:t xml:space="preserve"> 1</w:t>
      </w:r>
      <w:r w:rsidR="003130E9" w:rsidRPr="006F513B">
        <w:rPr>
          <w:rFonts w:hint="eastAsia"/>
          <w:color w:val="000000" w:themeColor="text1"/>
        </w:rPr>
        <w:t>億2,658萬8,958元。</w:t>
      </w:r>
      <w:r w:rsidR="00EC177F" w:rsidRPr="006F513B">
        <w:rPr>
          <w:rFonts w:hint="eastAsia"/>
          <w:color w:val="000000" w:themeColor="text1"/>
        </w:rPr>
        <w:t>將賡續強化「打防並重」多管齊下策略，積極主動盤查緝獲詐欺車手、即時攔阻提領不法所得，以減少民眾財產損失，並針對165反詐騙諮詢平台提供之車手提款資料，分析提款熱點及重點時段，作為編排埋伏、守望勤務參考，同時調閱ATM暨路口監錄影像，追查犯嫌及同夥，進而向上溯源，以瓦解幕後主嫌及金主，查扣犯罪集團不法所得財產</w:t>
      </w:r>
      <w:r w:rsidR="00233857" w:rsidRPr="006F513B">
        <w:rPr>
          <w:rFonts w:hint="eastAsia"/>
          <w:color w:val="000000" w:themeColor="text1"/>
        </w:rPr>
        <w:t>，</w:t>
      </w:r>
      <w:r w:rsidR="00EC177F" w:rsidRPr="006F513B">
        <w:rPr>
          <w:rFonts w:hint="eastAsia"/>
          <w:color w:val="000000" w:themeColor="text1"/>
        </w:rPr>
        <w:t>還被害人公道</w:t>
      </w:r>
      <w:r w:rsidR="00A52886" w:rsidRPr="006F513B">
        <w:rPr>
          <w:rFonts w:hint="eastAsia"/>
          <w:color w:val="000000" w:themeColor="text1"/>
        </w:rPr>
        <w:t>。</w:t>
      </w:r>
    </w:p>
    <w:p w:rsidR="008E4CAF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  <w:shd w:val="pct15" w:color="auto" w:fill="FFFFFF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5</w:t>
      </w:r>
      <w:r w:rsidRPr="006F513B">
        <w:rPr>
          <w:rFonts w:hint="eastAsia"/>
          <w:color w:val="000000" w:themeColor="text1"/>
        </w:rPr>
        <w:t>)</w:t>
      </w:r>
      <w:r w:rsidR="00A52886" w:rsidRPr="006F513B">
        <w:rPr>
          <w:rFonts w:hint="eastAsia"/>
          <w:color w:val="000000" w:themeColor="text1"/>
        </w:rPr>
        <w:t>綜合觀之</w:t>
      </w:r>
      <w:r w:rsidR="00580654" w:rsidRPr="006F513B">
        <w:rPr>
          <w:rFonts w:hint="eastAsia"/>
          <w:color w:val="000000" w:themeColor="text1"/>
        </w:rPr>
        <w:br/>
      </w:r>
      <w:r w:rsidR="00EC177F" w:rsidRPr="006F513B">
        <w:rPr>
          <w:rFonts w:hint="eastAsia"/>
          <w:color w:val="000000" w:themeColor="text1"/>
        </w:rPr>
        <w:t>本期治安狀況分析:</w:t>
      </w:r>
      <w:r w:rsidR="005D1366" w:rsidRPr="006F513B">
        <w:rPr>
          <w:rFonts w:hint="eastAsia"/>
          <w:color w:val="000000" w:themeColor="text1"/>
        </w:rPr>
        <w:t>全般刑案、暴力犯罪、竊盜犯罪及詐欺案件均呈發生數下降，整體治安狀況趨勢平穩。</w:t>
      </w:r>
    </w:p>
    <w:p w:rsidR="008E4CAF" w:rsidRPr="006F513B" w:rsidRDefault="00075F39" w:rsidP="00A66C02">
      <w:pPr>
        <w:pStyle w:val="affffffffa"/>
        <w:spacing w:line="390" w:lineRule="exact"/>
        <w:ind w:leftChars="620" w:left="1768" w:rightChars="0" w:right="0" w:hangingChars="100" w:hanging="280"/>
        <w:jc w:val="both"/>
        <w:rPr>
          <w:color w:val="000000" w:themeColor="text1"/>
          <w:shd w:val="pct15" w:color="auto" w:fill="FFFFFF"/>
        </w:rPr>
      </w:pPr>
      <w:r w:rsidRPr="006F513B">
        <w:rPr>
          <w:color w:val="000000" w:themeColor="text1"/>
        </w:rPr>
        <w:t>A.</w:t>
      </w:r>
      <w:r w:rsidR="00EC177F" w:rsidRPr="006F513B">
        <w:rPr>
          <w:rFonts w:hint="eastAsia"/>
          <w:color w:val="000000" w:themeColor="text1"/>
        </w:rPr>
        <w:t>全般刑案方面：呈現發生數減少</w:t>
      </w:r>
      <w:r w:rsidR="00686BE8" w:rsidRPr="006F513B">
        <w:rPr>
          <w:rFonts w:hint="eastAsia"/>
          <w:color w:val="000000" w:themeColor="text1"/>
        </w:rPr>
        <w:t>941</w:t>
      </w:r>
      <w:r w:rsidR="00EC177F" w:rsidRPr="006F513B">
        <w:rPr>
          <w:rFonts w:hint="eastAsia"/>
          <w:color w:val="000000" w:themeColor="text1"/>
        </w:rPr>
        <w:t>件，破獲率上升，較去年同期增加</w:t>
      </w:r>
      <w:r w:rsidR="00686BE8" w:rsidRPr="006F513B">
        <w:rPr>
          <w:rFonts w:hint="eastAsia"/>
          <w:color w:val="000000" w:themeColor="text1"/>
        </w:rPr>
        <w:t>3.15</w:t>
      </w:r>
      <w:r w:rsidR="00EC177F" w:rsidRPr="006F513B">
        <w:rPr>
          <w:rFonts w:hint="eastAsia"/>
          <w:color w:val="000000" w:themeColor="text1"/>
        </w:rPr>
        <w:t>個百分點</w:t>
      </w:r>
      <w:r w:rsidR="00A52886" w:rsidRPr="006F513B">
        <w:rPr>
          <w:rFonts w:hint="eastAsia"/>
          <w:color w:val="000000" w:themeColor="text1"/>
        </w:rPr>
        <w:t>。</w:t>
      </w:r>
    </w:p>
    <w:p w:rsidR="008E4CAF" w:rsidRPr="006F513B" w:rsidRDefault="00075F39" w:rsidP="00A66C02">
      <w:pPr>
        <w:pStyle w:val="affffffffa"/>
        <w:spacing w:line="390" w:lineRule="exact"/>
        <w:ind w:leftChars="620" w:left="1768" w:rightChars="0" w:right="0" w:hangingChars="100" w:hanging="280"/>
        <w:jc w:val="both"/>
        <w:rPr>
          <w:color w:val="000000" w:themeColor="text1"/>
          <w:shd w:val="pct15" w:color="auto" w:fill="FFFFFF"/>
        </w:rPr>
      </w:pPr>
      <w:r w:rsidRPr="006F513B">
        <w:rPr>
          <w:color w:val="000000" w:themeColor="text1"/>
        </w:rPr>
        <w:t>B.</w:t>
      </w:r>
      <w:r w:rsidR="00EC177F" w:rsidRPr="006F513B">
        <w:rPr>
          <w:rFonts w:hint="eastAsia"/>
          <w:color w:val="000000" w:themeColor="text1"/>
        </w:rPr>
        <w:t>暴力犯罪方面：呈現發生數減少</w:t>
      </w:r>
      <w:r w:rsidR="00686BE8" w:rsidRPr="006F513B">
        <w:rPr>
          <w:rFonts w:hint="eastAsia"/>
          <w:color w:val="000000" w:themeColor="text1"/>
        </w:rPr>
        <w:t>4</w:t>
      </w:r>
      <w:r w:rsidR="00EC177F" w:rsidRPr="006F513B">
        <w:rPr>
          <w:rFonts w:hint="eastAsia"/>
          <w:color w:val="000000" w:themeColor="text1"/>
        </w:rPr>
        <w:t>件，破獲率上升，較去年同期增加</w:t>
      </w:r>
      <w:r w:rsidR="00686BE8" w:rsidRPr="006F513B">
        <w:rPr>
          <w:rFonts w:hint="eastAsia"/>
          <w:color w:val="000000" w:themeColor="text1"/>
        </w:rPr>
        <w:t>17.92</w:t>
      </w:r>
      <w:r w:rsidR="00EC177F" w:rsidRPr="006F513B">
        <w:rPr>
          <w:rFonts w:hint="eastAsia"/>
          <w:color w:val="000000" w:themeColor="text1"/>
        </w:rPr>
        <w:t>個百分點</w:t>
      </w:r>
      <w:r w:rsidR="00A52886" w:rsidRPr="006F513B">
        <w:rPr>
          <w:rFonts w:hint="eastAsia"/>
          <w:color w:val="000000" w:themeColor="text1"/>
        </w:rPr>
        <w:t>。</w:t>
      </w:r>
    </w:p>
    <w:p w:rsidR="008E4CAF" w:rsidRPr="006F513B" w:rsidRDefault="00075F39" w:rsidP="00A66C02">
      <w:pPr>
        <w:pStyle w:val="affffffffa"/>
        <w:spacing w:line="390" w:lineRule="exact"/>
        <w:ind w:leftChars="620" w:left="1768" w:rightChars="0" w:right="0" w:hangingChars="100" w:hanging="280"/>
        <w:jc w:val="both"/>
        <w:rPr>
          <w:color w:val="000000" w:themeColor="text1"/>
          <w:shd w:val="pct15" w:color="auto" w:fill="FFFFFF"/>
        </w:rPr>
      </w:pPr>
      <w:r w:rsidRPr="006F513B">
        <w:rPr>
          <w:color w:val="000000" w:themeColor="text1"/>
        </w:rPr>
        <w:t>C.</w:t>
      </w:r>
      <w:r w:rsidR="00EC177F" w:rsidRPr="006F513B">
        <w:rPr>
          <w:rFonts w:hint="eastAsia"/>
          <w:color w:val="000000" w:themeColor="text1"/>
        </w:rPr>
        <w:t>竊盜犯罪方面：呈現發生數減少</w:t>
      </w:r>
      <w:r w:rsidR="00686BE8" w:rsidRPr="006F513B">
        <w:rPr>
          <w:rFonts w:hint="eastAsia"/>
          <w:color w:val="000000" w:themeColor="text1"/>
        </w:rPr>
        <w:t>261</w:t>
      </w:r>
      <w:r w:rsidR="00EC177F" w:rsidRPr="006F513B">
        <w:rPr>
          <w:rFonts w:hint="eastAsia"/>
          <w:color w:val="000000" w:themeColor="text1"/>
        </w:rPr>
        <w:t>件，破獲率上升，較去年同期增加</w:t>
      </w:r>
      <w:r w:rsidR="00686BE8" w:rsidRPr="006F513B">
        <w:rPr>
          <w:rFonts w:hint="eastAsia"/>
          <w:color w:val="000000" w:themeColor="text1"/>
        </w:rPr>
        <w:t>0.43</w:t>
      </w:r>
      <w:r w:rsidR="00EC177F" w:rsidRPr="006F513B">
        <w:rPr>
          <w:rFonts w:hint="eastAsia"/>
          <w:color w:val="000000" w:themeColor="text1"/>
        </w:rPr>
        <w:t>個百分點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075F39" w:rsidP="00A66C02">
      <w:pPr>
        <w:pStyle w:val="affffffffa"/>
        <w:spacing w:line="390" w:lineRule="exact"/>
        <w:ind w:leftChars="620" w:left="1768" w:rightChars="0" w:right="0" w:hangingChars="100" w:hanging="280"/>
        <w:jc w:val="both"/>
        <w:rPr>
          <w:color w:val="000000" w:themeColor="text1"/>
        </w:rPr>
      </w:pPr>
      <w:r w:rsidRPr="006F513B">
        <w:rPr>
          <w:color w:val="000000" w:themeColor="text1"/>
        </w:rPr>
        <w:t>D.</w:t>
      </w:r>
      <w:r w:rsidR="00EC177F" w:rsidRPr="006F513B">
        <w:rPr>
          <w:rFonts w:hint="eastAsia"/>
          <w:color w:val="000000" w:themeColor="text1"/>
        </w:rPr>
        <w:t>詐欺犯罪方面：呈現發生數</w:t>
      </w:r>
      <w:r w:rsidR="00686BE8" w:rsidRPr="006F513B">
        <w:rPr>
          <w:rFonts w:hint="eastAsia"/>
          <w:color w:val="000000" w:themeColor="text1"/>
        </w:rPr>
        <w:t>減少51</w:t>
      </w:r>
      <w:r w:rsidR="00EC177F" w:rsidRPr="006F513B">
        <w:rPr>
          <w:rFonts w:hint="eastAsia"/>
          <w:color w:val="000000" w:themeColor="text1"/>
        </w:rPr>
        <w:t>件，破獲率上升，較去年同期增加</w:t>
      </w:r>
      <w:r w:rsidR="00686BE8" w:rsidRPr="006F513B">
        <w:rPr>
          <w:rFonts w:hint="eastAsia"/>
          <w:color w:val="000000" w:themeColor="text1"/>
        </w:rPr>
        <w:t>10.15</w:t>
      </w:r>
      <w:r w:rsidR="00EC177F" w:rsidRPr="006F513B">
        <w:rPr>
          <w:rFonts w:hint="eastAsia"/>
          <w:color w:val="000000" w:themeColor="text1"/>
        </w:rPr>
        <w:t>個百分點</w:t>
      </w:r>
      <w:r w:rsidR="00A52886" w:rsidRPr="006F513B">
        <w:rPr>
          <w:rFonts w:hint="eastAsia"/>
          <w:color w:val="000000" w:themeColor="text1"/>
        </w:rPr>
        <w:t>。</w:t>
      </w:r>
      <w:r w:rsidR="00580654" w:rsidRPr="006F513B">
        <w:rPr>
          <w:color w:val="000000" w:themeColor="text1"/>
        </w:rPr>
        <w:br/>
      </w:r>
      <w:r w:rsidR="00EC177F" w:rsidRPr="006F513B">
        <w:rPr>
          <w:rFonts w:hint="eastAsia"/>
          <w:color w:val="000000" w:themeColor="text1"/>
        </w:rPr>
        <w:t>由以上數據顯示，本期全般刑案、暴力犯罪、竊盜犯罪</w:t>
      </w:r>
      <w:r w:rsidR="00686BE8" w:rsidRPr="006F513B">
        <w:rPr>
          <w:rFonts w:hint="eastAsia"/>
          <w:color w:val="000000" w:themeColor="text1"/>
        </w:rPr>
        <w:t>及詐</w:t>
      </w:r>
      <w:r w:rsidR="00686BE8" w:rsidRPr="006F513B">
        <w:rPr>
          <w:rFonts w:hint="eastAsia"/>
          <w:color w:val="000000" w:themeColor="text1"/>
        </w:rPr>
        <w:lastRenderedPageBreak/>
        <w:t>欺案件均呈發生數減少</w:t>
      </w:r>
      <w:r w:rsidR="00EC177F" w:rsidRPr="006F513B">
        <w:rPr>
          <w:rFonts w:hint="eastAsia"/>
          <w:color w:val="000000" w:themeColor="text1"/>
        </w:rPr>
        <w:t>，各項犯罪破獲率均較去年同期增加，本府警察局將持續推動各項預防及</w:t>
      </w:r>
      <w:r w:rsidR="00EC177F" w:rsidRPr="006F513B">
        <w:rPr>
          <w:color w:val="000000" w:themeColor="text1"/>
        </w:rPr>
        <w:t>打擊犯罪</w:t>
      </w:r>
      <w:r w:rsidR="00EC177F" w:rsidRPr="006F513B">
        <w:rPr>
          <w:rFonts w:hint="eastAsia"/>
          <w:color w:val="000000" w:themeColor="text1"/>
        </w:rPr>
        <w:t>、</w:t>
      </w:r>
      <w:r w:rsidR="00EC177F" w:rsidRPr="006F513B">
        <w:rPr>
          <w:color w:val="000000" w:themeColor="text1"/>
        </w:rPr>
        <w:t>改善治安</w:t>
      </w:r>
      <w:r w:rsidR="00EC177F" w:rsidRPr="006F513B">
        <w:rPr>
          <w:rFonts w:hint="eastAsia"/>
          <w:color w:val="000000" w:themeColor="text1"/>
        </w:rPr>
        <w:t>之</w:t>
      </w:r>
      <w:r w:rsidR="00EC177F" w:rsidRPr="006F513B">
        <w:rPr>
          <w:color w:val="000000" w:themeColor="text1"/>
        </w:rPr>
        <w:t>措施，</w:t>
      </w:r>
      <w:r w:rsidR="00EC177F" w:rsidRPr="006F513B">
        <w:rPr>
          <w:rFonts w:hint="eastAsia"/>
          <w:color w:val="000000" w:themeColor="text1"/>
        </w:rPr>
        <w:t>全力投入刑案偵查及預防工作、加強治安熱區分析及強化勤務作為</w:t>
      </w:r>
      <w:r w:rsidR="00EC177F" w:rsidRPr="006F513B">
        <w:rPr>
          <w:color w:val="000000" w:themeColor="text1"/>
        </w:rPr>
        <w:t>等</w:t>
      </w:r>
      <w:r w:rsidR="00EC177F" w:rsidRPr="006F513B">
        <w:rPr>
          <w:rFonts w:hint="eastAsia"/>
          <w:color w:val="000000" w:themeColor="text1"/>
        </w:rPr>
        <w:t>，並</w:t>
      </w:r>
      <w:r w:rsidR="00EC177F" w:rsidRPr="006F513B">
        <w:rPr>
          <w:color w:val="000000" w:themeColor="text1"/>
        </w:rPr>
        <w:t>提供民眾全方位的服務，</w:t>
      </w:r>
      <w:r w:rsidR="00EC177F" w:rsidRPr="006F513B">
        <w:rPr>
          <w:rFonts w:hint="eastAsia"/>
          <w:color w:val="000000" w:themeColor="text1"/>
        </w:rPr>
        <w:t>兢兢業業持續精進警政業務，俾讓市民享有安心、安全、安定的生活環境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二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強化治安工作計畫作為</w:t>
      </w:r>
    </w:p>
    <w:p w:rsidR="008E4CAF" w:rsidRPr="006F513B" w:rsidRDefault="008E4CAF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新世代反毒，以人為中心的毒品防制新思維</w:t>
      </w:r>
    </w:p>
    <w:p w:rsidR="008E4CAF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1</w:t>
      </w:r>
      <w:r w:rsidRPr="006F513B">
        <w:rPr>
          <w:rFonts w:hint="eastAsia"/>
          <w:color w:val="000000" w:themeColor="text1"/>
        </w:rPr>
        <w:t>)</w:t>
      </w:r>
      <w:r w:rsidR="006757D6" w:rsidRPr="006F513B">
        <w:rPr>
          <w:rFonts w:hint="eastAsia"/>
          <w:color w:val="000000" w:themeColor="text1"/>
        </w:rPr>
        <w:t>賡續執行「警察機關精進緝毒成效工作計畫」、「安居緝毒專案」:本府警察局刑事警察大隊及各分局均成立緝毒專責隊(組)，除落實執行「警察機關精進緝毒成效工作計畫」，加強查緝藥頭外，並配合高檢署及警政署不定期執行安居緝毒專案，與高雄、橋頭地檢署採緊密檢警合作緝毒模式，加強溯源查緝毒品，致力讓民眾得以安居</w:t>
      </w:r>
      <w:r w:rsidR="00A52886" w:rsidRPr="006F513B">
        <w:rPr>
          <w:rFonts w:hint="eastAsia"/>
          <w:color w:val="000000" w:themeColor="text1"/>
        </w:rPr>
        <w:t>。</w:t>
      </w:r>
    </w:p>
    <w:p w:rsidR="008E4CAF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2</w:t>
      </w:r>
      <w:r w:rsidRPr="006F513B">
        <w:rPr>
          <w:rFonts w:hint="eastAsia"/>
          <w:color w:val="000000" w:themeColor="text1"/>
        </w:rPr>
        <w:t>)</w:t>
      </w:r>
      <w:r w:rsidR="006757D6" w:rsidRPr="006F513B">
        <w:rPr>
          <w:rFonts w:hint="eastAsia"/>
          <w:color w:val="000000" w:themeColor="text1"/>
        </w:rPr>
        <w:t>持續建立「社區反毒通報網」:增加與社區、鄰里民眾之互動交流，以「全民</w:t>
      </w:r>
      <w:r w:rsidR="00BD0EAB" w:rsidRPr="006F513B">
        <w:rPr>
          <w:rFonts w:hint="eastAsia"/>
          <w:color w:val="000000" w:themeColor="text1"/>
        </w:rPr>
        <w:t>捉</w:t>
      </w:r>
      <w:r w:rsidR="006757D6" w:rsidRPr="006F513B">
        <w:rPr>
          <w:rFonts w:hint="eastAsia"/>
          <w:color w:val="000000" w:themeColor="text1"/>
        </w:rPr>
        <w:t>毒品，蒐證一起來」之精神，積極蒐報毒品情資，與民眾攜手打擊社區毒品犯罪。另積極落實各項反毒宣導作為，以提升民眾防毒意識</w:t>
      </w:r>
      <w:r w:rsidR="00A52886" w:rsidRPr="006F513B">
        <w:rPr>
          <w:rFonts w:hint="eastAsia"/>
          <w:color w:val="000000" w:themeColor="text1"/>
        </w:rPr>
        <w:t>。</w:t>
      </w:r>
    </w:p>
    <w:p w:rsidR="006757D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  <w:shd w:val="pct15" w:color="auto" w:fill="FFFFFF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3</w:t>
      </w:r>
      <w:r w:rsidRPr="006F513B">
        <w:rPr>
          <w:rFonts w:hint="eastAsia"/>
          <w:color w:val="000000" w:themeColor="text1"/>
        </w:rPr>
        <w:t>)</w:t>
      </w:r>
      <w:r w:rsidR="006757D6" w:rsidRPr="006F513B">
        <w:rPr>
          <w:rFonts w:hint="eastAsia"/>
          <w:color w:val="000000" w:themeColor="text1"/>
        </w:rPr>
        <w:t>落實「防制毒品入侵校園計畫」:運用本府各局處力量，加強查緝及防制校園毒品，並持續辦理各項校園反毒宣導活動，以使學生遠離毒害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6757D6" w:rsidRPr="006F513B">
        <w:rPr>
          <w:color w:val="000000" w:themeColor="text1"/>
        </w:rPr>
        <w:t>4</w:t>
      </w:r>
      <w:r w:rsidRPr="006F513B">
        <w:rPr>
          <w:rFonts w:hint="eastAsia"/>
          <w:color w:val="000000" w:themeColor="text1"/>
        </w:rPr>
        <w:t>)</w:t>
      </w:r>
      <w:r w:rsidR="006757D6" w:rsidRPr="006F513B">
        <w:rPr>
          <w:rFonts w:hint="eastAsia"/>
          <w:color w:val="000000" w:themeColor="text1"/>
        </w:rPr>
        <w:t>本期查緝毒品犯罪成效如下</w:t>
      </w:r>
      <w:r w:rsidR="00A52886" w:rsidRPr="006F513B">
        <w:rPr>
          <w:rFonts w:hint="eastAsia"/>
          <w:color w:val="000000" w:themeColor="text1"/>
        </w:rPr>
        <w:t>：</w:t>
      </w:r>
    </w:p>
    <w:p w:rsidR="00A52886" w:rsidRPr="006F513B" w:rsidRDefault="003047A4" w:rsidP="00A66C02">
      <w:pPr>
        <w:spacing w:line="390" w:lineRule="exact"/>
        <w:ind w:leftChars="620" w:left="1768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A.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第一級毒品：</w:t>
      </w:r>
      <w:r w:rsidR="00957833" w:rsidRPr="006F513B">
        <w:rPr>
          <w:rFonts w:ascii="標楷體" w:eastAsia="標楷體" w:hAnsi="標楷體" w:hint="eastAsia"/>
          <w:color w:val="000000" w:themeColor="text1"/>
          <w:spacing w:val="-6"/>
          <w:sz w:val="28"/>
          <w:szCs w:val="28"/>
        </w:rPr>
        <w:t>查獲</w:t>
      </w:r>
      <w:r w:rsidR="00957833" w:rsidRPr="006F513B">
        <w:rPr>
          <w:rFonts w:ascii="標楷體" w:eastAsia="標楷體" w:hAnsi="標楷體"/>
          <w:color w:val="000000" w:themeColor="text1"/>
          <w:spacing w:val="-6"/>
          <w:sz w:val="28"/>
          <w:szCs w:val="28"/>
        </w:rPr>
        <w:t>379</w:t>
      </w:r>
      <w:r w:rsidR="00957833" w:rsidRPr="006F513B">
        <w:rPr>
          <w:rFonts w:ascii="標楷體" w:eastAsia="標楷體" w:hAnsi="標楷體" w:hint="eastAsia"/>
          <w:color w:val="000000" w:themeColor="text1"/>
          <w:spacing w:val="-6"/>
          <w:sz w:val="28"/>
          <w:szCs w:val="28"/>
        </w:rPr>
        <w:t>件、4</w:t>
      </w:r>
      <w:r w:rsidR="00957833" w:rsidRPr="006F513B">
        <w:rPr>
          <w:rFonts w:ascii="標楷體" w:eastAsia="標楷體" w:hAnsi="標楷體"/>
          <w:color w:val="000000" w:themeColor="text1"/>
          <w:spacing w:val="-6"/>
          <w:sz w:val="28"/>
          <w:szCs w:val="28"/>
        </w:rPr>
        <w:t>28</w:t>
      </w:r>
      <w:r w:rsidR="00957833" w:rsidRPr="006F513B">
        <w:rPr>
          <w:rFonts w:ascii="標楷體" w:eastAsia="標楷體" w:hAnsi="標楷體" w:hint="eastAsia"/>
          <w:color w:val="000000" w:themeColor="text1"/>
          <w:spacing w:val="-6"/>
          <w:sz w:val="28"/>
          <w:szCs w:val="28"/>
        </w:rPr>
        <w:t>人，重量5</w:t>
      </w:r>
      <w:r w:rsidR="00957833" w:rsidRPr="006F513B">
        <w:rPr>
          <w:rFonts w:ascii="標楷體" w:eastAsia="標楷體" w:hAnsi="標楷體"/>
          <w:color w:val="000000" w:themeColor="text1"/>
          <w:spacing w:val="-6"/>
          <w:sz w:val="28"/>
          <w:szCs w:val="28"/>
        </w:rPr>
        <w:t>11.53</w:t>
      </w:r>
      <w:r w:rsidR="00957833" w:rsidRPr="006F513B">
        <w:rPr>
          <w:rFonts w:ascii="標楷體" w:eastAsia="標楷體" w:hAnsi="標楷體" w:hint="eastAsia"/>
          <w:color w:val="000000" w:themeColor="text1"/>
          <w:spacing w:val="-6"/>
          <w:sz w:val="28"/>
          <w:szCs w:val="28"/>
        </w:rPr>
        <w:t>公斤</w:t>
      </w:r>
      <w:r w:rsidR="00957833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3047A4" w:rsidP="00A66C02">
      <w:pPr>
        <w:spacing w:line="390" w:lineRule="exact"/>
        <w:ind w:leftChars="620" w:left="1768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B.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第二級毒品：</w:t>
      </w:r>
      <w:r w:rsidR="00957833" w:rsidRPr="006F513B">
        <w:rPr>
          <w:rFonts w:ascii="標楷體" w:eastAsia="標楷體" w:hAnsi="標楷體" w:hint="eastAsia"/>
          <w:color w:val="000000" w:themeColor="text1"/>
          <w:spacing w:val="-6"/>
          <w:sz w:val="28"/>
          <w:szCs w:val="28"/>
        </w:rPr>
        <w:t>查獲1,550件、1,752人，重量1</w:t>
      </w:r>
      <w:r w:rsidR="00957833" w:rsidRPr="006F513B">
        <w:rPr>
          <w:rFonts w:ascii="標楷體" w:eastAsia="標楷體" w:hAnsi="標楷體"/>
          <w:color w:val="000000" w:themeColor="text1"/>
          <w:spacing w:val="-6"/>
          <w:sz w:val="28"/>
          <w:szCs w:val="28"/>
        </w:rPr>
        <w:t>,</w:t>
      </w:r>
      <w:r w:rsidR="00957833" w:rsidRPr="006F513B">
        <w:rPr>
          <w:rFonts w:ascii="標楷體" w:eastAsia="標楷體" w:hAnsi="標楷體" w:hint="eastAsia"/>
          <w:color w:val="000000" w:themeColor="text1"/>
          <w:spacing w:val="-6"/>
          <w:sz w:val="28"/>
          <w:szCs w:val="28"/>
        </w:rPr>
        <w:t>18</w:t>
      </w:r>
      <w:r w:rsidR="00957833" w:rsidRPr="006F513B">
        <w:rPr>
          <w:rFonts w:ascii="標楷體" w:eastAsia="標楷體" w:hAnsi="標楷體"/>
          <w:color w:val="000000" w:themeColor="text1"/>
          <w:spacing w:val="-6"/>
          <w:sz w:val="28"/>
          <w:szCs w:val="28"/>
        </w:rPr>
        <w:t>5.76</w:t>
      </w:r>
      <w:r w:rsidR="00957833" w:rsidRPr="006F513B">
        <w:rPr>
          <w:rFonts w:ascii="標楷體" w:eastAsia="標楷體" w:hAnsi="標楷體" w:hint="eastAsia"/>
          <w:color w:val="000000" w:themeColor="text1"/>
          <w:spacing w:val="-6"/>
          <w:sz w:val="28"/>
          <w:szCs w:val="28"/>
        </w:rPr>
        <w:t>公斤。</w:t>
      </w:r>
    </w:p>
    <w:p w:rsidR="00A52886" w:rsidRPr="006F513B" w:rsidRDefault="003047A4" w:rsidP="00A66C02">
      <w:pPr>
        <w:spacing w:line="390" w:lineRule="exact"/>
        <w:ind w:leftChars="620" w:left="1768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C.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第三</w:t>
      </w:r>
      <w:r w:rsidR="00957833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、四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級毒品：</w:t>
      </w:r>
      <w:r w:rsidR="00957833" w:rsidRPr="006F513B">
        <w:rPr>
          <w:rFonts w:ascii="標楷體" w:eastAsia="標楷體" w:hAnsi="標楷體" w:hint="eastAsia"/>
          <w:color w:val="000000" w:themeColor="text1"/>
          <w:spacing w:val="-6"/>
          <w:sz w:val="28"/>
          <w:szCs w:val="28"/>
        </w:rPr>
        <w:t>查獲67件、96人，重量186.22公斤。</w:t>
      </w:r>
    </w:p>
    <w:p w:rsidR="00A52886" w:rsidRPr="006F513B" w:rsidRDefault="006757D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.全力檢肅、防制竊盜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1</w:t>
      </w:r>
      <w:r w:rsidRPr="006F513B">
        <w:rPr>
          <w:rFonts w:hint="eastAsia"/>
          <w:color w:val="000000" w:themeColor="text1"/>
        </w:rPr>
        <w:t>)</w:t>
      </w:r>
      <w:r w:rsidR="00470F52" w:rsidRPr="006F513B">
        <w:rPr>
          <w:rFonts w:hint="eastAsia"/>
          <w:color w:val="000000" w:themeColor="text1"/>
        </w:rPr>
        <w:t>推動「住宅竊盜諮詢安全顧問」服務機制</w:t>
      </w:r>
      <w:r w:rsidR="008E4CAF" w:rsidRPr="006F513B">
        <w:rPr>
          <w:color w:val="000000" w:themeColor="text1"/>
        </w:rPr>
        <w:br/>
      </w:r>
      <w:r w:rsidR="00470F52" w:rsidRPr="006F513B">
        <w:rPr>
          <w:rFonts w:hint="eastAsia"/>
          <w:color w:val="000000" w:themeColor="text1"/>
        </w:rPr>
        <w:t>強化犯罪預防宣導工作，推動住宅防竊檢測服務，協助審視住宅環境防竊設施並提供改進意見，讓民眾感受到政府對大眾關切問題之重視與改善決心，以提升市民防竊能力，防止住宅竊案發生</w:t>
      </w:r>
      <w:r w:rsidR="0067209F" w:rsidRPr="006F513B">
        <w:rPr>
          <w:rFonts w:hint="eastAsia"/>
          <w:color w:val="000000" w:themeColor="text1"/>
        </w:rPr>
        <w:t>，</w:t>
      </w:r>
      <w:r w:rsidR="00470F52" w:rsidRPr="006F513B">
        <w:rPr>
          <w:rFonts w:hint="eastAsia"/>
          <w:color w:val="000000" w:themeColor="text1"/>
        </w:rPr>
        <w:t>本期計提供</w:t>
      </w:r>
      <w:r w:rsidR="00470F52" w:rsidRPr="006F513B">
        <w:rPr>
          <w:color w:val="000000" w:themeColor="text1"/>
        </w:rPr>
        <w:t>1</w:t>
      </w:r>
      <w:r w:rsidR="00470F52" w:rsidRPr="006F513B">
        <w:rPr>
          <w:rFonts w:hint="eastAsia"/>
          <w:color w:val="000000" w:themeColor="text1"/>
        </w:rPr>
        <w:t>,</w:t>
      </w:r>
      <w:r w:rsidR="00470F52" w:rsidRPr="006F513B">
        <w:rPr>
          <w:color w:val="000000" w:themeColor="text1"/>
        </w:rPr>
        <w:t>937</w:t>
      </w:r>
      <w:r w:rsidR="00470F52" w:rsidRPr="006F513B">
        <w:rPr>
          <w:rFonts w:hint="eastAsia"/>
          <w:color w:val="000000" w:themeColor="text1"/>
        </w:rPr>
        <w:t>位民眾諮詢服務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2</w:t>
      </w:r>
      <w:r w:rsidRPr="006F513B">
        <w:rPr>
          <w:rFonts w:hint="eastAsia"/>
          <w:color w:val="000000" w:themeColor="text1"/>
        </w:rPr>
        <w:t>)</w:t>
      </w:r>
      <w:r w:rsidR="00A52886" w:rsidRPr="006F513B">
        <w:rPr>
          <w:rFonts w:hint="eastAsia"/>
          <w:color w:val="000000" w:themeColor="text1"/>
        </w:rPr>
        <w:t>推動「易銷贓管道業者管理及聯繫」機制</w:t>
      </w:r>
      <w:r w:rsidR="008E4CAF" w:rsidRPr="006F513B">
        <w:rPr>
          <w:color w:val="000000" w:themeColor="text1"/>
        </w:rPr>
        <w:br/>
      </w:r>
      <w:r w:rsidR="00A52886" w:rsidRPr="006F513B">
        <w:rPr>
          <w:rFonts w:hint="eastAsia"/>
          <w:color w:val="000000" w:themeColor="text1"/>
        </w:rPr>
        <w:t>本府制定「高雄市防制贓物自治條例」，責成本府警察局所屬各分局、大隊加強易銷贓場所營業之管控聯繫，清查可能銷贓情形，杜絕銷贓管道。另對於轄區內各類易銷贓場所，指派專人持續</w:t>
      </w:r>
      <w:r w:rsidR="00FB4FE9" w:rsidRPr="006F513B">
        <w:rPr>
          <w:rFonts w:hint="eastAsia"/>
          <w:color w:val="000000" w:themeColor="text1"/>
        </w:rPr>
        <w:t>列管並落實查訪暨取締，以</w:t>
      </w:r>
      <w:r w:rsidR="00A52886" w:rsidRPr="006F513B">
        <w:rPr>
          <w:rFonts w:hint="eastAsia"/>
          <w:color w:val="000000" w:themeColor="text1"/>
        </w:rPr>
        <w:t>追查贓物來源，循贓緝犯，以</w:t>
      </w:r>
      <w:r w:rsidR="00A52886" w:rsidRPr="006F513B">
        <w:rPr>
          <w:rFonts w:hint="eastAsia"/>
          <w:color w:val="000000" w:themeColor="text1"/>
        </w:rPr>
        <w:lastRenderedPageBreak/>
        <w:t>有效阻斷銷贓管道，降低竊盜案件發生。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3</w:t>
      </w:r>
      <w:r w:rsidRPr="006F513B">
        <w:rPr>
          <w:rFonts w:hint="eastAsia"/>
          <w:color w:val="000000" w:themeColor="text1"/>
        </w:rPr>
        <w:t>)</w:t>
      </w:r>
      <w:r w:rsidR="00A52886" w:rsidRPr="006F513B">
        <w:rPr>
          <w:rFonts w:hint="eastAsia"/>
          <w:color w:val="000000" w:themeColor="text1"/>
        </w:rPr>
        <w:t>聲請羈押竊贓慣犯</w:t>
      </w:r>
      <w:r w:rsidR="008E4CAF" w:rsidRPr="006F513B">
        <w:rPr>
          <w:color w:val="000000" w:themeColor="text1"/>
        </w:rPr>
        <w:br/>
      </w:r>
      <w:r w:rsidR="00A52886" w:rsidRPr="006F513B">
        <w:rPr>
          <w:rFonts w:hint="eastAsia"/>
          <w:color w:val="000000" w:themeColor="text1"/>
        </w:rPr>
        <w:t>對慣</w:t>
      </w: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累</w:t>
      </w:r>
      <w:r w:rsidRPr="006F513B">
        <w:rPr>
          <w:rFonts w:hint="eastAsia"/>
          <w:color w:val="000000" w:themeColor="text1"/>
        </w:rPr>
        <w:t>)</w:t>
      </w:r>
      <w:r w:rsidR="00A52886" w:rsidRPr="006F513B">
        <w:rPr>
          <w:rFonts w:hint="eastAsia"/>
          <w:color w:val="000000" w:themeColor="text1"/>
        </w:rPr>
        <w:t>犯嫌疑人，於移送</w:t>
      </w: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報告</w:t>
      </w:r>
      <w:r w:rsidRPr="006F513B">
        <w:rPr>
          <w:rFonts w:hint="eastAsia"/>
          <w:color w:val="000000" w:themeColor="text1"/>
        </w:rPr>
        <w:t>)</w:t>
      </w:r>
      <w:r w:rsidR="00A52886" w:rsidRPr="006F513B">
        <w:rPr>
          <w:rFonts w:hint="eastAsia"/>
          <w:color w:val="000000" w:themeColor="text1"/>
        </w:rPr>
        <w:t>書註明「建請聲請羈押以利擴大偵辦或依法從重求刑並宣付保安處分」等意見，俾檢察官擴大偵辦、預防再犯；另經檢察官聲押遭駁回之竊盜案件，如發現確有羈押之必要，即補強相關事證，報請檢察官向法院提出抗告，以有效預防再犯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4</w:t>
      </w:r>
      <w:r w:rsidRPr="006F513B">
        <w:rPr>
          <w:rFonts w:hint="eastAsia"/>
          <w:color w:val="000000" w:themeColor="text1"/>
        </w:rPr>
        <w:t>)</w:t>
      </w:r>
      <w:r w:rsidR="00A52886" w:rsidRPr="006F513B">
        <w:rPr>
          <w:rFonts w:hint="eastAsia"/>
          <w:color w:val="000000" w:themeColor="text1"/>
        </w:rPr>
        <w:t>成立資源回收場聯合稽查小組</w:t>
      </w:r>
      <w:r w:rsidR="008E4CAF" w:rsidRPr="006F513B">
        <w:rPr>
          <w:color w:val="000000" w:themeColor="text1"/>
        </w:rPr>
        <w:br/>
      </w:r>
      <w:r w:rsidR="00A52886" w:rsidRPr="006F513B">
        <w:rPr>
          <w:rFonts w:hint="eastAsia"/>
          <w:color w:val="000000" w:themeColor="text1"/>
        </w:rPr>
        <w:t>成立「資源回收</w:t>
      </w:r>
      <w:bookmarkStart w:id="0" w:name="_GoBack"/>
      <w:bookmarkEnd w:id="0"/>
      <w:r w:rsidR="00A52886" w:rsidRPr="006F513B">
        <w:rPr>
          <w:rFonts w:hint="eastAsia"/>
          <w:color w:val="000000" w:themeColor="text1"/>
        </w:rPr>
        <w:t>場聯合稽查小組」，會同本府環境保護局、經濟發展局、工務局</w:t>
      </w: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經濟管理處、違章建築拆除大隊</w:t>
      </w:r>
      <w:r w:rsidRPr="006F513B">
        <w:rPr>
          <w:rFonts w:hint="eastAsia"/>
          <w:color w:val="000000" w:themeColor="text1"/>
        </w:rPr>
        <w:t>)</w:t>
      </w:r>
      <w:r w:rsidR="00A52886" w:rsidRPr="006F513B">
        <w:rPr>
          <w:rFonts w:hint="eastAsia"/>
          <w:color w:val="000000" w:themeColor="text1"/>
        </w:rPr>
        <w:t>、都市發展局等相關局處、臺電公司及警察局所轄分局，執行聯合稽查行動，發現有非法收贓或處理廢棄物，情節輕者立即開單告發，裁處罰鍰；重者依刑法收受贓物罪移送或依建築相關法規予以斷水斷電，以期達到威嚇恫阻之效。</w:t>
      </w:r>
    </w:p>
    <w:p w:rsidR="00A52886" w:rsidRPr="006F513B" w:rsidRDefault="006757D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.加強打擊詐欺犯罪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  <w:shd w:val="pct15" w:color="auto" w:fill="FFFFFF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1</w:t>
      </w:r>
      <w:r w:rsidRPr="006F513B">
        <w:rPr>
          <w:rFonts w:hint="eastAsia"/>
          <w:color w:val="000000" w:themeColor="text1"/>
        </w:rPr>
        <w:t>)</w:t>
      </w:r>
      <w:r w:rsidR="006757D6" w:rsidRPr="006F513B">
        <w:rPr>
          <w:rFonts w:hint="eastAsia"/>
          <w:color w:val="000000" w:themeColor="text1"/>
        </w:rPr>
        <w:t>持續利用提款熱點積極調閱車手影像，由警政署每週提供遭警示銀行帳戶之提款時間、地點、金額等資料，本</w:t>
      </w:r>
      <w:r w:rsidR="0067209F" w:rsidRPr="006F513B">
        <w:rPr>
          <w:rFonts w:hint="eastAsia"/>
          <w:color w:val="000000" w:themeColor="text1"/>
        </w:rPr>
        <w:t>府警察</w:t>
      </w:r>
      <w:r w:rsidR="006757D6" w:rsidRPr="006F513B">
        <w:rPr>
          <w:rFonts w:hint="eastAsia"/>
          <w:color w:val="000000" w:themeColor="text1"/>
        </w:rPr>
        <w:t>局接收後立即向ATM所屬銀行調閱提款影像，並依提款時間過濾分析附近路口監視器，拼湊歹徒行進路線，進而反向追查破案線索，以積極作為遏阻詐騙集團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2</w:t>
      </w:r>
      <w:r w:rsidRPr="006F513B">
        <w:rPr>
          <w:rFonts w:hint="eastAsia"/>
          <w:color w:val="000000" w:themeColor="text1"/>
        </w:rPr>
        <w:t>)</w:t>
      </w:r>
      <w:r w:rsidR="006757D6" w:rsidRPr="006F513B">
        <w:rPr>
          <w:rFonts w:hint="eastAsia"/>
          <w:color w:val="000000" w:themeColor="text1"/>
        </w:rPr>
        <w:t>積極強化與金融機構、超商、宅配等相關業者之聯繫，提供最新詐騙手法訊息，金融從業人員遇異常提領及匯款民眾，能第一時間通知警方到場協助，對於成功攔阻詐騙之金融從業人員及超商店員，公開表揚並頒發獎</w:t>
      </w:r>
      <w:r w:rsidR="00E5751D" w:rsidRPr="006F513B">
        <w:rPr>
          <w:rFonts w:hint="eastAsia"/>
          <w:color w:val="000000" w:themeColor="text1"/>
        </w:rPr>
        <w:t>狀</w:t>
      </w:r>
      <w:r w:rsidR="006757D6" w:rsidRPr="006F513B">
        <w:rPr>
          <w:rFonts w:hint="eastAsia"/>
          <w:color w:val="000000" w:themeColor="text1"/>
        </w:rPr>
        <w:t>及獎金。另為有效擴大查緝車手情資來源，提升警民共同打詐能量，針對民眾提供情資因而破獲者，得報請核發獎勵金2萬元，即時獎勵民眾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三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市民參與協助治安具體成果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1.表揚見義勇為市民</w:t>
      </w:r>
      <w:r w:rsidR="008E4CAF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6D4C0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計有</w:t>
      </w:r>
      <w:r w:rsidR="00957833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957833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人協助破獲各類刑案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2811B9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「社區輔警」工作成效</w:t>
      </w:r>
      <w:r w:rsidR="008E4CAF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目前全市計有1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96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名輔警，協助警</w:t>
      </w:r>
      <w:r w:rsidR="00D8244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於深夜時段(凌晨0至6時)梭巡守護社區安全。本期「社區輔警」總計協助尋獲機車1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輛，對執勤時段治安穩定，有極大之助益</w:t>
      </w:r>
      <w:r w:rsidR="0035046B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「無線電計程車與保全業者參與治安聯防」成效</w:t>
      </w:r>
      <w:r w:rsidR="008E4CAF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57833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表揚2名保全人員，協助破獲各類刑案計3件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lastRenderedPageBreak/>
        <w:t>(</w:t>
      </w:r>
      <w:r w:rsidR="00A52886" w:rsidRPr="006F513B">
        <w:rPr>
          <w:rFonts w:hint="eastAsia"/>
          <w:b w:val="0"/>
          <w:color w:val="000000" w:themeColor="text1"/>
        </w:rPr>
        <w:t>四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積極降低再犯率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9016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強化應受尿液採驗查訪及採驗工作:本</w:t>
      </w:r>
      <w:r w:rsidR="006D4C0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府警察</w:t>
      </w:r>
      <w:r w:rsidR="009016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局109年第3季列管1,766人、到驗1,522人、到驗率達</w:t>
      </w:r>
      <w:r w:rsidR="00901602" w:rsidRPr="006F513B">
        <w:rPr>
          <w:rFonts w:ascii="標楷體" w:eastAsia="標楷體" w:hAnsi="標楷體"/>
          <w:color w:val="000000" w:themeColor="text1"/>
          <w:sz w:val="28"/>
          <w:szCs w:val="28"/>
        </w:rPr>
        <w:t>86.</w:t>
      </w:r>
      <w:r w:rsidR="009016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18%；第4季列管1,946人、到驗1,664人、到驗率達85.5%。(85%以上為特優)</w:t>
      </w:r>
      <w:r w:rsidR="00901602" w:rsidRPr="006F513B">
        <w:rPr>
          <w:rFonts w:ascii="標楷體" w:eastAsia="標楷體" w:hAnsi="標楷體" w:cs="文鼎中黑" w:hint="eastAsia"/>
          <w:bCs/>
          <w:color w:val="000000" w:themeColor="text1"/>
          <w:sz w:val="30"/>
          <w:szCs w:val="30"/>
        </w:rPr>
        <w:t xml:space="preserve"> 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對於重大刑事案件慣犯積極建請聲押，本期計有法院裁定強盜案羈押</w:t>
      </w:r>
      <w:r w:rsidR="00C81860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人獲准、搶奪案羈押</w:t>
      </w:r>
      <w:r w:rsidR="00C81860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人獲准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9016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針對全市治安顧慮人口6,017名，落實執行動態訪查與靜態資料建立工作，確實掌握行蹤，防制再犯。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五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落實少年犯罪防制工作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A67EC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犯案少年統計</w:t>
      </w:r>
      <w:r w:rsidR="008E4CAF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848E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本市本期少年觸犯刑事法令者計有646人(男538人，女108人)，占全般案犯4.1％。少年觸法以詐欺案109人最多，竊盜案108人次之、妨害秩序案87人再次之，針對是類案件均列為預防矯治重點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0848E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高密度監督輔導少年分級查訪與輔導</w:t>
      </w:r>
      <w:r w:rsidR="008E4CAF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848E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本府警察局少年隊針對各單位所查獲少年觸犯暴力性、群聚性、成癮性案件，在少家法院尚未裁定前，少年隊派員進行訪視防制再犯(非在學少年每2週訪視</w:t>
      </w:r>
      <w:r w:rsidR="00726099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848E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次、在學少年每月訪視</w:t>
      </w:r>
      <w:r w:rsidR="00726099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848E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次)，是類少年經少家法院裁定後如符合治安顧慮人口要件者，再依治安顧慮人口作業規定轉由分局接續列管追輔，目前高密度訪視監督輔導少年273人(暴力性9人、群聚性214人、成癮性50人)。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AA67EC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加強實施「有效取締不良場所」工作</w:t>
      </w:r>
      <w:r w:rsidR="008E4CAF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848E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加強影響少年健康成長之不當場所臨檢及深夜未歸少年勸導工作，本期共規劃臨檢勤務204次，勸導深夜未歸少年583人。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AA67EC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持續辦理犯罪預防宣導活動</w:t>
      </w:r>
      <w:r w:rsidR="008E4CAF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848E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本期本府警察局辦理校園宣導計612場、98</w:t>
      </w:r>
      <w:r w:rsidR="00276EE4" w:rsidRPr="006F513B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0848E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369人次參加。本次因疫情影響，大型活動及宣導場次較往年減少，改以拍攝影片或經營臉書等網路宣導為主。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="00AA67EC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追蹤訪查中輟學生</w:t>
      </w:r>
      <w:r w:rsidR="008E4CAF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848E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依據中輟系統通報資料或學校要求，執行個案追蹤查訪，使其返回學校復學，避免誤入歧途，本期共尋獲270人次。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="00AA67EC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積極防制幫派、霸凌暴力及毒品入侵校園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1</w:t>
      </w:r>
      <w:r w:rsidRPr="006F513B">
        <w:rPr>
          <w:rFonts w:hint="eastAsia"/>
          <w:color w:val="000000" w:themeColor="text1"/>
        </w:rPr>
        <w:t>)</w:t>
      </w:r>
      <w:r w:rsidR="000848ED" w:rsidRPr="006F513B">
        <w:rPr>
          <w:rFonts w:hint="eastAsia"/>
          <w:color w:val="000000" w:themeColor="text1"/>
        </w:rPr>
        <w:t>持續加強校園巡邏及犯罪預防宣導工作，灌輸學生法律常識及提升自我保護之能力。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2</w:t>
      </w:r>
      <w:r w:rsidRPr="006F513B">
        <w:rPr>
          <w:rFonts w:hint="eastAsia"/>
          <w:color w:val="000000" w:themeColor="text1"/>
        </w:rPr>
        <w:t>)</w:t>
      </w:r>
      <w:r w:rsidR="000848ED" w:rsidRPr="006F513B">
        <w:rPr>
          <w:rFonts w:hint="eastAsia"/>
          <w:color w:val="000000" w:themeColor="text1"/>
        </w:rPr>
        <w:t>配合學校教官，蒐集少年觸法情資、交往狀況等，即早發現校</w:t>
      </w:r>
      <w:r w:rsidR="000848ED" w:rsidRPr="006F513B">
        <w:rPr>
          <w:rFonts w:hint="eastAsia"/>
          <w:color w:val="000000" w:themeColor="text1"/>
        </w:rPr>
        <w:lastRenderedPageBreak/>
        <w:t>園治安熱點並規劃防制策略執行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3</w:t>
      </w:r>
      <w:r w:rsidRPr="006F513B">
        <w:rPr>
          <w:rFonts w:hint="eastAsia"/>
          <w:color w:val="000000" w:themeColor="text1"/>
        </w:rPr>
        <w:t>)</w:t>
      </w:r>
      <w:r w:rsidR="000848ED" w:rsidRPr="006F513B">
        <w:rPr>
          <w:rFonts w:hint="eastAsia"/>
          <w:color w:val="000000" w:themeColor="text1"/>
        </w:rPr>
        <w:t>綿密通報機制，與教育網絡共同防制幫派滲入校園及霸凌暴力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4</w:t>
      </w:r>
      <w:r w:rsidRPr="006F513B">
        <w:rPr>
          <w:rFonts w:hint="eastAsia"/>
          <w:color w:val="000000" w:themeColor="text1"/>
        </w:rPr>
        <w:t>)</w:t>
      </w:r>
      <w:r w:rsidR="000848ED" w:rsidRPr="006F513B">
        <w:rPr>
          <w:rFonts w:hint="eastAsia"/>
          <w:color w:val="000000" w:themeColor="text1"/>
        </w:rPr>
        <w:t>本府警察局少年隊列冊管制各分局毒品案件向上溯源情形，並定期檢討。另各分局每月規劃編組警力掃蕩、臨檢易為少年施用毒品場所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5</w:t>
      </w:r>
      <w:r w:rsidRPr="006F513B">
        <w:rPr>
          <w:rFonts w:hint="eastAsia"/>
          <w:color w:val="000000" w:themeColor="text1"/>
        </w:rPr>
        <w:t>)</w:t>
      </w:r>
      <w:r w:rsidR="00582453" w:rsidRPr="006F513B">
        <w:rPr>
          <w:rFonts w:hint="eastAsia"/>
          <w:color w:val="000000" w:themeColor="text1"/>
        </w:rPr>
        <w:t>積極參與各級學校春暉</w:t>
      </w:r>
      <w:r w:rsidR="000848ED" w:rsidRPr="006F513B">
        <w:rPr>
          <w:rFonts w:hint="eastAsia"/>
          <w:color w:val="000000" w:themeColor="text1"/>
        </w:rPr>
        <w:t>輔導會議，協助學校針對春暉輔導學生校外生活安全與偏差行為約制，進而了解是否持續涉毒並向上溯源。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7.</w:t>
      </w:r>
      <w:r w:rsidR="00AA67EC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推動「點亮家中溫暖燈計畫」工作</w:t>
      </w:r>
      <w:r w:rsidR="00FD0996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848E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本府警察局少年隊賡續實施「點亮家中溫暖燈」計畫，自102年5月13日起推動辦理迄今已完成第13期，參加人員計868人；輔導對象是以下課後之國中在學學生為主，集結各界公益團體，共同預防少年犯罪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六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保護婦孺安全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1.加強婦幼安全宣導</w:t>
      </w:r>
      <w:r w:rsidR="00FD0996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9713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主動派員走入社區，結合機關、社團、學校活動，以行動劇或演講方式加強婦幼安全宣導，本期(7至12月)共宣導99場次，參加人數2萬5,915人次。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2.執行護童勤務</w:t>
      </w:r>
      <w:r w:rsidR="00FD0996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9713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針對全市國中、小學，規劃護童勤務，以提供兒童保護與服務，維護學童上、下學之安全。本期(7至12月)執行護童專案計使用警力計3萬0,888人次、女義警計5,155人次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3.加強性侵害防治</w:t>
      </w:r>
      <w:r w:rsidR="00FD0996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9713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本期(7至12月)計發生性侵害案件157件，破獲164件，破獲率為104.46％。</w:t>
      </w:r>
    </w:p>
    <w:p w:rsidR="00FD099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4.積極防處家庭暴力</w:t>
      </w:r>
      <w:r w:rsidR="00FD0996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9713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本期(7至12月)計受理家庭暴力案件6,332件，聲請保護令864件，執行保護令1,225件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="0071774B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落實家庭暴力及兒虐事件脆弱家庭篩選與通報機制</w:t>
      </w:r>
      <w:r w:rsidR="00FD0996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9713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結合社會局持續推動「幸福里鄰～家庭守護大使」等基層社區治安防衛延伸力量機制，健全家庭暴力防範體系，深入發掘「脆弱家庭」，詳為評估通報，讓市府團隊</w:t>
      </w:r>
      <w:r w:rsidR="0009713A" w:rsidRPr="006F513B">
        <w:rPr>
          <w:rFonts w:ascii="標楷體" w:eastAsia="標楷體" w:hAnsi="標楷體"/>
          <w:color w:val="000000" w:themeColor="text1"/>
          <w:sz w:val="28"/>
          <w:szCs w:val="28"/>
        </w:rPr>
        <w:t>提前介入服務，有效評量潛在的問題與需求</w:t>
      </w:r>
      <w:r w:rsidR="00470754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713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本期(7至12月)計通報脆弱家庭129件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F2C3B" w:rsidRPr="006F513B" w:rsidRDefault="007F2C3B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lastRenderedPageBreak/>
        <w:t>(</w:t>
      </w:r>
      <w:r w:rsidR="00A52886" w:rsidRPr="006F513B">
        <w:rPr>
          <w:rFonts w:hint="eastAsia"/>
          <w:b w:val="0"/>
          <w:color w:val="000000" w:themeColor="text1"/>
        </w:rPr>
        <w:t>七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強化社區經營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1.表揚績優守望相助隊</w:t>
      </w:r>
      <w:r w:rsidR="00FD0996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109年度本府警察局編列績優守望相助隊獎助金計245萬元，以獎勵代替補助，輔導守望相助隊正常運作，強化里社區自我防衛體系，協助維護鄰里社區治安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2.輔導申請內政部補助治安社區營造情形</w:t>
      </w:r>
      <w:r w:rsidR="00FD0996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70F52" w:rsidRPr="006F513B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年輔導新興區成功里等</w:t>
      </w:r>
      <w:r w:rsidR="00470F52" w:rsidRPr="006F513B">
        <w:rPr>
          <w:rFonts w:ascii="標楷體" w:eastAsia="標楷體" w:hAnsi="標楷體"/>
          <w:color w:val="000000" w:themeColor="text1"/>
          <w:sz w:val="28"/>
          <w:szCs w:val="28"/>
        </w:rPr>
        <w:t>39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個里守望相助隊、社區發展協會，獲內政部營造補助各8萬元，合計</w:t>
      </w:r>
      <w:r w:rsidR="00470F52" w:rsidRPr="006F513B">
        <w:rPr>
          <w:rFonts w:ascii="標楷體" w:eastAsia="標楷體" w:hAnsi="標楷體"/>
          <w:color w:val="000000" w:themeColor="text1"/>
          <w:sz w:val="28"/>
          <w:szCs w:val="28"/>
        </w:rPr>
        <w:t>312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萬元，作為守望相助隊裝備購置及相關社區治安營造事務運用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3.社區治安營造工作</w:t>
      </w:r>
      <w:r w:rsidR="00FD0996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F1658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增進警民關係，宣導治安政績，10</w:t>
      </w:r>
      <w:r w:rsidR="00470F52" w:rsidRPr="006F513B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年7月至</w:t>
      </w:r>
      <w:r w:rsidR="00470F52" w:rsidRPr="006F513B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月共辦理</w:t>
      </w:r>
      <w:r w:rsidR="00470F52" w:rsidRPr="006F513B">
        <w:rPr>
          <w:rFonts w:ascii="標楷體" w:eastAsia="標楷體" w:hAnsi="標楷體"/>
          <w:color w:val="000000" w:themeColor="text1"/>
          <w:sz w:val="28"/>
          <w:szCs w:val="28"/>
        </w:rPr>
        <w:t>188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場「社區治安會議」參加民眾計</w:t>
      </w:r>
      <w:r w:rsidR="00470F52" w:rsidRPr="006F513B">
        <w:rPr>
          <w:rFonts w:ascii="標楷體" w:eastAsia="標楷體" w:hAnsi="標楷體"/>
          <w:color w:val="000000" w:themeColor="text1"/>
          <w:sz w:val="28"/>
          <w:szCs w:val="28"/>
        </w:rPr>
        <w:t>9,961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人，除聽取民眾治安建言，適切予以回應外，並就反詐欺、防搶、防竊盜、自行車防竊編碼、家暴、防災等主題加強宣導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4.社區治安防衛工作績效</w:t>
      </w:r>
      <w:r w:rsidR="00FD0996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本市守望相助隊平日配合警察機關、志工及善心人士等，協助社區安全維護、關懷轄區獨居老人、弱勢人士，對整體社會安全維護體系有極大之助益，本期協助偵破各類案件計</w:t>
      </w:r>
      <w:r w:rsidR="00470F52" w:rsidRPr="006F513B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件1</w:t>
      </w:r>
      <w:r w:rsidR="00470F52" w:rsidRPr="006F513B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人，對社區安全維護具正面意義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八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強化監錄系統功能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錄影監視系統適時汰舊換新，109年7至12月汰除已逾5年使用年限故障且不符治安需要無修復效益之攝影機529支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109年「汰換使用逾8年重要路口監視器」預算金額2,995萬5,000元併「監錄系統導入車牌辨識等影像分析功能」預算1,000萬元，合計3,995萬5,000元，汰換使用逾8年錄影監視系統攝影機635支，預計110年1月18日完工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爭取中央機關或回饋金補助新增或汰舊換新，合計1,397萬5,255元，各案分述如下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1</w:t>
      </w:r>
      <w:r w:rsidRPr="006F513B">
        <w:rPr>
          <w:rFonts w:hint="eastAsia"/>
          <w:color w:val="000000" w:themeColor="text1"/>
        </w:rPr>
        <w:t>)</w:t>
      </w:r>
      <w:r w:rsidR="00470F52" w:rsidRPr="006F513B">
        <w:rPr>
          <w:rFonts w:cs="Times New Roman" w:hint="eastAsia"/>
          <w:color w:val="000000" w:themeColor="text1"/>
        </w:rPr>
        <w:t>科技部南部科學工業園區回饋金465萬8,127元及興達火力發電廠回饋金350萬元，建置茄萣區監視器38支並將路竹區北嶺里、後鄉里現有200支攝影機導入車牌辨識功能，於109年12月3日驗收合格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2</w:t>
      </w:r>
      <w:r w:rsidRPr="006F513B">
        <w:rPr>
          <w:rFonts w:hint="eastAsia"/>
          <w:color w:val="000000" w:themeColor="text1"/>
        </w:rPr>
        <w:t>)</w:t>
      </w:r>
      <w:r w:rsidR="00470F52" w:rsidRPr="006F513B">
        <w:rPr>
          <w:rFonts w:cs="Times New Roman" w:hint="eastAsia"/>
          <w:color w:val="000000" w:themeColor="text1"/>
        </w:rPr>
        <w:t>大林電廠回饋金357萬8,000元，建置林園區重要道路監視器監視器51支，於109年10月31日驗收合格</w:t>
      </w:r>
      <w:r w:rsidR="00470F52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3</w:t>
      </w:r>
      <w:r w:rsidRPr="006F513B">
        <w:rPr>
          <w:rFonts w:hint="eastAsia"/>
          <w:color w:val="000000" w:themeColor="text1"/>
        </w:rPr>
        <w:t>)</w:t>
      </w:r>
      <w:r w:rsidR="00470F52" w:rsidRPr="006F513B">
        <w:rPr>
          <w:rFonts w:cs="Times New Roman" w:hint="eastAsia"/>
          <w:color w:val="000000" w:themeColor="text1"/>
        </w:rPr>
        <w:t>國防部飛指部回饋金67萬3,500元，建置阿蓮區玉庫里監視器</w:t>
      </w:r>
      <w:r w:rsidR="00470F52" w:rsidRPr="006F513B">
        <w:rPr>
          <w:rFonts w:cs="Times New Roman" w:hint="eastAsia"/>
          <w:color w:val="000000" w:themeColor="text1"/>
        </w:rPr>
        <w:lastRenderedPageBreak/>
        <w:t>15支，於109年9月7日驗收合格</w:t>
      </w:r>
      <w:r w:rsidR="00470F52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4</w:t>
      </w:r>
      <w:r w:rsidRPr="006F513B">
        <w:rPr>
          <w:rFonts w:hint="eastAsia"/>
          <w:color w:val="000000" w:themeColor="text1"/>
        </w:rPr>
        <w:t>)</w:t>
      </w:r>
      <w:r w:rsidR="00470F52" w:rsidRPr="006F513B">
        <w:rPr>
          <w:rFonts w:cs="Times New Roman" w:hint="eastAsia"/>
          <w:color w:val="000000" w:themeColor="text1"/>
        </w:rPr>
        <w:t>阿蓮區中路里衛生掩埋場回饋金156萬5,682元，建置阿蓮區中路里監視器34支，於109年9月23日驗收合格</w:t>
      </w:r>
      <w:r w:rsidR="00470F52" w:rsidRPr="006F513B">
        <w:rPr>
          <w:rFonts w:hint="eastAsia"/>
          <w:color w:val="000000" w:themeColor="text1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導入車牌辨識及軌跡查詢等智慧分析功能至109年12月計有2,159支。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本年度下半年因調閱監視器而破獲刑案件數計2,093件，占查獲全般刑案數</w:t>
      </w:r>
      <w:r w:rsidR="00470F52" w:rsidRPr="006F513B">
        <w:rPr>
          <w:rFonts w:ascii="標楷體" w:eastAsia="標楷體" w:hAnsi="標楷體"/>
          <w:color w:val="000000" w:themeColor="text1"/>
          <w:sz w:val="28"/>
          <w:szCs w:val="28"/>
        </w:rPr>
        <w:t>17.0</w:t>
      </w:r>
      <w:r w:rsidR="00470F5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%。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6.加強保養維運能力：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1</w:t>
      </w:r>
      <w:r w:rsidRPr="006F513B">
        <w:rPr>
          <w:rFonts w:hint="eastAsia"/>
          <w:color w:val="000000" w:themeColor="text1"/>
        </w:rPr>
        <w:t>)</w:t>
      </w:r>
      <w:r w:rsidR="00470F52" w:rsidRPr="006F513B">
        <w:rPr>
          <w:rFonts w:hint="eastAsia"/>
          <w:color w:val="000000" w:themeColor="text1"/>
        </w:rPr>
        <w:t>109年度錄影監視系統維運案總預算金額</w:t>
      </w:r>
      <w:r w:rsidR="00470F52" w:rsidRPr="006F513B">
        <w:rPr>
          <w:color w:val="000000" w:themeColor="text1"/>
        </w:rPr>
        <w:t>5</w:t>
      </w:r>
      <w:r w:rsidR="00470F52" w:rsidRPr="006F513B">
        <w:rPr>
          <w:rFonts w:hint="eastAsia"/>
          <w:color w:val="000000" w:themeColor="text1"/>
        </w:rPr>
        <w:t>,</w:t>
      </w:r>
      <w:r w:rsidR="00470F52" w:rsidRPr="006F513B">
        <w:rPr>
          <w:color w:val="000000" w:themeColor="text1"/>
        </w:rPr>
        <w:t>362</w:t>
      </w:r>
      <w:r w:rsidR="00470F52" w:rsidRPr="006F513B">
        <w:rPr>
          <w:rFonts w:hint="eastAsia"/>
          <w:color w:val="000000" w:themeColor="text1"/>
        </w:rPr>
        <w:t>萬5</w:t>
      </w:r>
      <w:r w:rsidR="00470F52" w:rsidRPr="006F513B">
        <w:rPr>
          <w:color w:val="000000" w:themeColor="text1"/>
        </w:rPr>
        <w:t>,</w:t>
      </w:r>
      <w:r w:rsidR="00470F52" w:rsidRPr="006F513B">
        <w:rPr>
          <w:rFonts w:hint="eastAsia"/>
          <w:color w:val="000000" w:themeColor="text1"/>
        </w:rPr>
        <w:t>00</w:t>
      </w:r>
      <w:r w:rsidR="00470F52" w:rsidRPr="006F513B">
        <w:rPr>
          <w:color w:val="000000" w:themeColor="text1"/>
        </w:rPr>
        <w:t>0</w:t>
      </w:r>
      <w:r w:rsidR="00470F52" w:rsidRPr="006F513B">
        <w:rPr>
          <w:rFonts w:hint="eastAsia"/>
          <w:color w:val="000000" w:themeColor="text1"/>
        </w:rPr>
        <w:t>元，按逾保固監視器數量依比</w:t>
      </w:r>
      <w:r w:rsidR="00726099" w:rsidRPr="006F513B">
        <w:rPr>
          <w:rFonts w:hint="eastAsia"/>
          <w:color w:val="000000" w:themeColor="text1"/>
        </w:rPr>
        <w:t>率</w:t>
      </w:r>
      <w:r w:rsidR="00470F52" w:rsidRPr="006F513B">
        <w:rPr>
          <w:rFonts w:hint="eastAsia"/>
          <w:color w:val="000000" w:themeColor="text1"/>
        </w:rPr>
        <w:t>下授各分局辦理招標，分別由6家公司得標，提升維修效率，自109年7月1日至109年12月31日止，計維修恢復畫面數3,331支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2</w:t>
      </w:r>
      <w:r w:rsidRPr="006F513B">
        <w:rPr>
          <w:rFonts w:hint="eastAsia"/>
          <w:color w:val="000000" w:themeColor="text1"/>
        </w:rPr>
        <w:t>)</w:t>
      </w:r>
      <w:r w:rsidR="00470F52" w:rsidRPr="006F513B">
        <w:rPr>
          <w:rFonts w:hint="eastAsia"/>
          <w:color w:val="000000" w:themeColor="text1"/>
        </w:rPr>
        <w:t>為加快故障設備維護速度，本府警察局及各分局均組成維修小組，針對專業技術程度較低或不需較精密儀器零件之故障自力維修，自109年7月1日至109年12月31日止，計維修恢復畫面數7,003支。</w:t>
      </w:r>
    </w:p>
    <w:p w:rsidR="00873CC5" w:rsidRPr="006F513B" w:rsidRDefault="00873CC5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</w:p>
    <w:p w:rsidR="00A52886" w:rsidRPr="006F513B" w:rsidRDefault="00A52886" w:rsidP="00A66C02">
      <w:pPr>
        <w:pStyle w:val="affffffff6"/>
        <w:spacing w:beforeLines="50" w:before="180" w:after="0" w:line="39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F513B">
        <w:rPr>
          <w:rFonts w:ascii="標楷體" w:eastAsia="標楷體" w:hAnsi="標楷體" w:hint="eastAsia"/>
          <w:color w:val="000000" w:themeColor="text1"/>
          <w:sz w:val="32"/>
          <w:szCs w:val="32"/>
        </w:rPr>
        <w:t>二、確保交通安全秩序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一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防制交通事故發生</w:t>
      </w:r>
    </w:p>
    <w:p w:rsidR="00A52886" w:rsidRPr="006F513B" w:rsidRDefault="000D0F70" w:rsidP="00A66C02">
      <w:pPr>
        <w:spacing w:line="390" w:lineRule="exact"/>
        <w:ind w:leftChars="340" w:left="81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本期(109年7-12月)共計發生（A1+A2類）交通事故2萬0,219件，與去年同期(108年7-12月)發生（A1+A2類）交通事故2萬0,785件相較，發生減少566件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cs="Cordia New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="000D0F70"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本期(109年7-12月)計發生A1類交通事故83件、死亡85人，與去年同期(108年7-12月)發生84件、死亡86人相比，發生減少1件、死亡減少1人</w:t>
      </w: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cs="Cordia New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2.</w:t>
      </w:r>
      <w:r w:rsidR="000D0F70"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本期(109年7-12月)A2類交通事故2萬0,136件、受傷2萬8,452人與去年同期(108年7-12月)發生2萬0,701件、受傷29,201人相較，發生減少565件、受傷減少749人</w:t>
      </w: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。</w:t>
      </w:r>
    </w:p>
    <w:p w:rsidR="00A52886" w:rsidRPr="006F513B" w:rsidRDefault="00151C31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藉由交通安全宣導教育及加強路權執法等方式，鼓勵民眾參與關懷交通，以減少交通事故發生，確保用路人生命、財產安全，創造優質交通環境</w:t>
      </w:r>
      <w:r w:rsidR="00B3067C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二</w:t>
      </w:r>
      <w:r w:rsidRPr="006F513B">
        <w:rPr>
          <w:rFonts w:hint="eastAsia"/>
          <w:b w:val="0"/>
          <w:color w:val="000000" w:themeColor="text1"/>
        </w:rPr>
        <w:t>)</w:t>
      </w:r>
      <w:r w:rsidR="00FD371E" w:rsidRPr="006F513B">
        <w:rPr>
          <w:rFonts w:hint="eastAsia"/>
          <w:b w:val="0"/>
          <w:color w:val="000000" w:themeColor="text1"/>
        </w:rPr>
        <w:t>「加強取締重點違規專案」執法</w:t>
      </w:r>
    </w:p>
    <w:p w:rsidR="00A52886" w:rsidRPr="006F513B" w:rsidRDefault="00A52886" w:rsidP="00A66C02">
      <w:pPr>
        <w:spacing w:line="390" w:lineRule="exact"/>
        <w:ind w:leftChars="320" w:left="7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重點工作項目如下：</w:t>
      </w:r>
    </w:p>
    <w:p w:rsidR="000D0F70" w:rsidRPr="006F513B" w:rsidRDefault="000D0F70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cs="Cordia New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1.闖紅燈(含紅燈右轉)</w:t>
      </w:r>
      <w:r w:rsidRPr="006F513B">
        <w:rPr>
          <w:rFonts w:ascii="標楷體" w:eastAsia="標楷體" w:hAnsi="標楷體" w:cs="Cordia New"/>
          <w:color w:val="000000" w:themeColor="text1"/>
          <w:sz w:val="28"/>
          <w:szCs w:val="28"/>
        </w:rPr>
        <w:t xml:space="preserve"> </w:t>
      </w: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13萬6,986件。</w:t>
      </w:r>
    </w:p>
    <w:p w:rsidR="000D0F70" w:rsidRPr="006F513B" w:rsidRDefault="000D0F70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cs="Cordia New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2.轉彎未依規定及未禮讓行人2萬4,822件。</w:t>
      </w:r>
    </w:p>
    <w:p w:rsidR="000D0F70" w:rsidRPr="006F513B" w:rsidRDefault="000D0F70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cs="Cordia New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lastRenderedPageBreak/>
        <w:t>3.超速</w:t>
      </w:r>
      <w:r w:rsidRPr="006F513B">
        <w:rPr>
          <w:rFonts w:ascii="標楷體" w:eastAsia="標楷體" w:hAnsi="標楷體" w:cs="Cordia New"/>
          <w:color w:val="000000" w:themeColor="text1"/>
          <w:sz w:val="28"/>
          <w:szCs w:val="28"/>
        </w:rPr>
        <w:t>1</w:t>
      </w: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1萬8</w:t>
      </w:r>
      <w:r w:rsidRPr="006F513B">
        <w:rPr>
          <w:rFonts w:ascii="標楷體" w:eastAsia="標楷體" w:hAnsi="標楷體" w:cs="Cordia New"/>
          <w:color w:val="000000" w:themeColor="text1"/>
          <w:sz w:val="28"/>
          <w:szCs w:val="28"/>
        </w:rPr>
        <w:t>,</w:t>
      </w: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858件。</w:t>
      </w:r>
    </w:p>
    <w:p w:rsidR="000D0F70" w:rsidRPr="006F513B" w:rsidRDefault="000D0F70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cs="Cordia New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4.違規停車</w:t>
      </w:r>
      <w:r w:rsidRPr="006F513B">
        <w:rPr>
          <w:rFonts w:ascii="標楷體" w:eastAsia="標楷體" w:hAnsi="標楷體" w:cs="Cordia New"/>
          <w:color w:val="000000" w:themeColor="text1"/>
          <w:sz w:val="28"/>
          <w:szCs w:val="28"/>
        </w:rPr>
        <w:t>2</w:t>
      </w: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7萬4</w:t>
      </w:r>
      <w:r w:rsidRPr="006F513B">
        <w:rPr>
          <w:rFonts w:ascii="標楷體" w:eastAsia="標楷體" w:hAnsi="標楷體" w:cs="Cordia New"/>
          <w:color w:val="000000" w:themeColor="text1"/>
          <w:sz w:val="28"/>
          <w:szCs w:val="28"/>
        </w:rPr>
        <w:t>,</w:t>
      </w: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891件。</w:t>
      </w:r>
    </w:p>
    <w:p w:rsidR="000D0F70" w:rsidRPr="006F513B" w:rsidRDefault="000D0F70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cs="Cordia New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5.逆向行駛4</w:t>
      </w:r>
      <w:r w:rsidRPr="006F513B">
        <w:rPr>
          <w:rFonts w:ascii="標楷體" w:eastAsia="標楷體" w:hAnsi="標楷體" w:cs="Cordia New"/>
          <w:color w:val="000000" w:themeColor="text1"/>
          <w:sz w:val="28"/>
          <w:szCs w:val="28"/>
        </w:rPr>
        <w:t>,</w:t>
      </w: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279件。</w:t>
      </w:r>
    </w:p>
    <w:p w:rsidR="000D0F70" w:rsidRPr="006F513B" w:rsidRDefault="000D0F70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cs="Cordia New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6.蛇行、惡意逼車320件。</w:t>
      </w:r>
    </w:p>
    <w:p w:rsidR="00B3067C" w:rsidRPr="006F513B" w:rsidRDefault="000D0F70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cs="Cordia New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7.機車行駛禁行機車道2萬2</w:t>
      </w:r>
      <w:r w:rsidRPr="006F513B">
        <w:rPr>
          <w:rFonts w:ascii="標楷體" w:eastAsia="標楷體" w:hAnsi="標楷體" w:cs="Cordia New"/>
          <w:color w:val="000000" w:themeColor="text1"/>
          <w:sz w:val="28"/>
          <w:szCs w:val="28"/>
        </w:rPr>
        <w:t>,</w:t>
      </w: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720件</w:t>
      </w:r>
      <w:r w:rsidR="00B3067C"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三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加強壅塞路段疏導作為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cs="Cordia New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0D0F70"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本府警察局109年7-12月平常日規劃交通崗 137 處，動用警民力 312 人次，例假日規劃交通崗 69 處，動用警民力85人次</w:t>
      </w: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 w:cs="Cordia New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2.</w:t>
      </w:r>
      <w:r w:rsidR="000D0F70"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109年7-12月配合交通局疏運計畫訂定疏導計畫，疏導返鄉旅遊人、車潮，以維持行車順暢及交通安全</w:t>
      </w:r>
      <w:r w:rsidRPr="006F513B">
        <w:rPr>
          <w:rFonts w:ascii="標楷體" w:eastAsia="標楷體" w:hAnsi="標楷體" w:cs="Cordia New" w:hint="eastAsia"/>
          <w:color w:val="000000" w:themeColor="text1"/>
          <w:sz w:val="28"/>
          <w:szCs w:val="28"/>
        </w:rPr>
        <w:t>：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1</w:t>
      </w:r>
      <w:r w:rsidRPr="006F513B">
        <w:rPr>
          <w:rFonts w:hint="eastAsia"/>
          <w:color w:val="000000" w:themeColor="text1"/>
        </w:rPr>
        <w:t>)</w:t>
      </w:r>
      <w:r w:rsidR="000D0F70" w:rsidRPr="006F513B">
        <w:rPr>
          <w:rFonts w:hint="eastAsia"/>
          <w:color w:val="000000" w:themeColor="text1"/>
        </w:rPr>
        <w:t>中秋節連假：指揮疏導重要路口共計164 處、動員警民力共計 216 人次、警廣路況通報專責小組 9 組</w:t>
      </w:r>
      <w:r w:rsidR="00A52886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a"/>
        <w:spacing w:line="390" w:lineRule="exact"/>
        <w:ind w:leftChars="440" w:left="1476" w:rightChars="0" w:right="0" w:hangingChars="150" w:hanging="42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2</w:t>
      </w:r>
      <w:r w:rsidRPr="006F513B">
        <w:rPr>
          <w:rFonts w:hint="eastAsia"/>
          <w:color w:val="000000" w:themeColor="text1"/>
        </w:rPr>
        <w:t>)</w:t>
      </w:r>
      <w:r w:rsidR="000D0F70" w:rsidRPr="006F513B">
        <w:rPr>
          <w:rFonts w:hint="eastAsia"/>
          <w:color w:val="000000" w:themeColor="text1"/>
        </w:rPr>
        <w:t>國慶日連假：指揮疏導重要路口共計 162 處、動員警民力共計 214 人次、警廣路況通報專責小組 9 組</w:t>
      </w:r>
      <w:r w:rsidR="00B3067C" w:rsidRPr="006F513B">
        <w:rPr>
          <w:rFonts w:hint="eastAsia"/>
          <w:color w:val="000000" w:themeColor="text1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四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維護高雄捷運安全與秩序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7E1010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府警察局依據捷運警察隊與地區警察分局權責劃分暨聯繫要點，針對捷運站體加強勤務作為，並與轄區警力、捷運公司站務、保全人員於站體內、外密集性的巡邏、守望，針對可疑即時以通報、反應、盤查、疏處等作為，將可能發生潛在的犯罪意圖者的犯罪行為消弭於先，以防範各類情事發生，另加強重要捷運車站、出入閘門及周邊巡邏，讓民眾安心，以達嚇阻作用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7E1010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本府警察局捷運警察隊於</w:t>
      </w:r>
      <w:r w:rsidR="007E1010" w:rsidRPr="006F513B">
        <w:rPr>
          <w:rFonts w:ascii="標楷體" w:eastAsia="標楷體" w:hAnsi="標楷體"/>
          <w:color w:val="000000" w:themeColor="text1"/>
          <w:sz w:val="28"/>
          <w:szCs w:val="28"/>
        </w:rPr>
        <w:t>捷運</w:t>
      </w:r>
      <w:r w:rsidR="007E1010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人潮較多之「高雄車站」、「美麗島」及「左營」等3站設立「機動派出所」，受理民眾報案及提供為民服務，從點、線的巡邏，藉由「機動派出所」的連結，提升為面的結構，除增加見警率外，並有效縮短處理捷運站體內治安事故時間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7E1010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本府警察局與高雄捷運公司建立站體監視錄影畫面調閱機制，藉此標準作業規範之律定適行，以綿密本市治安維護網，並保障個人資料安全、提升刑案偵查效率及服務品質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7E1010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高雄環狀輕軌自C1(籬仔內站)至C14(哈瑪星站)通車營運，為應本市環狀輕軌的建構及營運趨勢，相關之治安問題與交通事故處理等，依據捷運警察隊與地區警察分局權責劃分暨聯繫要點，針對輕軌沿線及候車亭加強周邊巡邏勤務等作為，防範各類情事發生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="0040063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本期共計受理各類案件114件，為民服務60件(其中急救傷患13</w:t>
      </w:r>
      <w:r w:rsidR="0040063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人)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五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暢通自行車專用道</w:t>
      </w:r>
    </w:p>
    <w:p w:rsidR="00A52886" w:rsidRPr="006F513B" w:rsidRDefault="007B4F1D" w:rsidP="00A66C02">
      <w:pPr>
        <w:spacing w:line="390" w:lineRule="exact"/>
        <w:ind w:leftChars="340" w:left="81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針對本市自行車道系統加強違規取締，以維護市民騎乘空間之安全與順暢，本期計取締1</w:t>
      </w: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291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D49E1" w:rsidRPr="006F513B" w:rsidRDefault="007D49E1" w:rsidP="00A66C02">
      <w:pPr>
        <w:spacing w:line="390" w:lineRule="exact"/>
        <w:ind w:leftChars="340" w:left="81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52886" w:rsidRPr="006F513B" w:rsidRDefault="00A52886" w:rsidP="00A66C02">
      <w:pPr>
        <w:pStyle w:val="affffffff6"/>
        <w:spacing w:beforeLines="50" w:before="180" w:after="0" w:line="39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F513B">
        <w:rPr>
          <w:rFonts w:ascii="標楷體" w:eastAsia="標楷體" w:hAnsi="標楷體" w:hint="eastAsia"/>
          <w:color w:val="000000" w:themeColor="text1"/>
          <w:sz w:val="32"/>
          <w:szCs w:val="32"/>
        </w:rPr>
        <w:t>三、提升為民服務品質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color w:val="000000" w:themeColor="text1"/>
        </w:rPr>
      </w:pPr>
      <w:r w:rsidRPr="006F513B">
        <w:rPr>
          <w:rFonts w:hint="eastAsia"/>
          <w:color w:val="000000" w:themeColor="text1"/>
        </w:rPr>
        <w:t>(</w:t>
      </w:r>
      <w:r w:rsidR="00A52886" w:rsidRPr="006F513B">
        <w:rPr>
          <w:rFonts w:hint="eastAsia"/>
          <w:color w:val="000000" w:themeColor="text1"/>
        </w:rPr>
        <w:t>一</w:t>
      </w:r>
      <w:r w:rsidRPr="006F513B">
        <w:rPr>
          <w:rFonts w:hint="eastAsia"/>
          <w:color w:val="000000" w:themeColor="text1"/>
        </w:rPr>
        <w:t>)</w:t>
      </w:r>
      <w:r w:rsidR="0053262D" w:rsidRPr="006F513B">
        <w:rPr>
          <w:b w:val="0"/>
          <w:color w:val="000000" w:themeColor="text1"/>
        </w:rPr>
        <w:t xml:space="preserve"> 辦理</w:t>
      </w:r>
      <w:r w:rsidR="0053262D" w:rsidRPr="006F513B">
        <w:rPr>
          <w:rFonts w:hint="eastAsia"/>
          <w:b w:val="0"/>
          <w:color w:val="000000" w:themeColor="text1"/>
        </w:rPr>
        <w:t>衛生福利部</w:t>
      </w:r>
      <w:r w:rsidR="0053262D" w:rsidRPr="006F513B">
        <w:rPr>
          <w:b w:val="0"/>
          <w:color w:val="000000" w:themeColor="text1"/>
        </w:rPr>
        <w:t>推動「</w:t>
      </w:r>
      <w:r w:rsidR="0053262D" w:rsidRPr="006F513B">
        <w:rPr>
          <w:rFonts w:hint="eastAsia"/>
          <w:b w:val="0"/>
          <w:color w:val="000000" w:themeColor="text1"/>
        </w:rPr>
        <w:t>急難紓困實施方案」</w:t>
      </w:r>
    </w:p>
    <w:p w:rsidR="00A52886" w:rsidRPr="006F513B" w:rsidRDefault="0060365D" w:rsidP="00A66C02">
      <w:pPr>
        <w:spacing w:line="390" w:lineRule="exact"/>
        <w:ind w:leftChars="340" w:left="81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本期(7至12月)計通報3,132件，經區公所審核通過666件，核發金額計378萬7,600元</w:t>
      </w:r>
      <w:r w:rsidR="0053262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二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警察志工服務</w:t>
      </w:r>
    </w:p>
    <w:p w:rsidR="00A52886" w:rsidRPr="006F513B" w:rsidRDefault="007B4F1D" w:rsidP="00A66C02">
      <w:pPr>
        <w:spacing w:line="390" w:lineRule="exact"/>
        <w:ind w:leftChars="340" w:left="81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目前本市警察志工共計有2,</w:t>
      </w: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548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人，本期走入社區訪視宣導</w:t>
      </w: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483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次，協助關懷被害人</w:t>
      </w:r>
      <w:bookmarkStart w:id="1" w:name="_Hlk44418476"/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593</w:t>
      </w:r>
      <w:bookmarkEnd w:id="1"/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次，救濟急難2</w:t>
      </w: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17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件，協助其他為民服務事項1</w:t>
      </w:r>
      <w:r w:rsidRPr="006F513B">
        <w:rPr>
          <w:rFonts w:ascii="標楷體" w:eastAsia="標楷體" w:hAnsi="標楷體"/>
          <w:color w:val="000000" w:themeColor="text1"/>
          <w:sz w:val="28"/>
          <w:szCs w:val="28"/>
        </w:rPr>
        <w:t>5,240</w:t>
      </w:r>
      <w:r w:rsidR="000D69A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三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強化觀光騎警隊服務效能</w:t>
      </w:r>
    </w:p>
    <w:p w:rsidR="0035046B" w:rsidRPr="006F513B" w:rsidRDefault="0035046B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本府警察局「觀光騎警隊」現有3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名成員(男2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名、女1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名)，假日定期於本市旗津海岸公園、中央公園等10處執勤，成立迄今，社會各界均持正面態度，給予肯定與極高評價，除逐步增加觀光景點執勤外，受邀參加各項公益活動之次數亦逐年增加，備受市民好評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35046B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本府警察局將持續強化騎警執勤密度、服勤態度及服務功能，並秉持「服務用心、民眾開心；警察用心、民眾安心」之理念，塑造警察全方位的清新形象，提供最佳服務。1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09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年度7至1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月受邀支援遊行或馬術展演1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次，提供民眾合照1,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673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件，提供諮詢導引9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80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件，防溺宣導1,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128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件，其他為民服務8</w:t>
      </w:r>
      <w:r w:rsidR="007B4F1D" w:rsidRPr="006F513B">
        <w:rPr>
          <w:rFonts w:ascii="標楷體" w:eastAsia="標楷體" w:hAnsi="標楷體"/>
          <w:color w:val="000000" w:themeColor="text1"/>
          <w:sz w:val="28"/>
          <w:szCs w:val="28"/>
        </w:rPr>
        <w:t>37</w:t>
      </w:r>
      <w:r w:rsidR="007B4F1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8F1D70" w:rsidP="00A66C02">
      <w:pPr>
        <w:pStyle w:val="affffffff8"/>
        <w:spacing w:line="390" w:lineRule="exact"/>
        <w:ind w:leftChars="100" w:left="240"/>
        <w:jc w:val="both"/>
        <w:rPr>
          <w:b w:val="0"/>
          <w:color w:val="000000" w:themeColor="text1"/>
        </w:rPr>
      </w:pPr>
      <w:r w:rsidRPr="006F513B">
        <w:rPr>
          <w:rFonts w:hint="eastAsia"/>
          <w:b w:val="0"/>
          <w:color w:val="000000" w:themeColor="text1"/>
        </w:rPr>
        <w:t>(</w:t>
      </w:r>
      <w:r w:rsidR="00A52886" w:rsidRPr="006F513B">
        <w:rPr>
          <w:rFonts w:hint="eastAsia"/>
          <w:b w:val="0"/>
          <w:color w:val="000000" w:themeColor="text1"/>
        </w:rPr>
        <w:t>四</w:t>
      </w:r>
      <w:r w:rsidRPr="006F513B">
        <w:rPr>
          <w:rFonts w:hint="eastAsia"/>
          <w:b w:val="0"/>
          <w:color w:val="000000" w:themeColor="text1"/>
        </w:rPr>
        <w:t>)</w:t>
      </w:r>
      <w:r w:rsidR="00A52886" w:rsidRPr="006F513B">
        <w:rPr>
          <w:rFonts w:hint="eastAsia"/>
          <w:b w:val="0"/>
          <w:color w:val="000000" w:themeColor="text1"/>
        </w:rPr>
        <w:t>其他為民服務具體成效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1.講求報案服務效率</w:t>
      </w:r>
      <w:r w:rsidR="00151C31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3B69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本期本府警察局勤務指揮中心110報案台計受理民眾報案總件數</w:t>
      </w:r>
      <w:r w:rsidR="003B6902" w:rsidRPr="006F513B">
        <w:rPr>
          <w:rFonts w:ascii="標楷體" w:eastAsia="標楷體" w:hAnsi="標楷體"/>
          <w:color w:val="000000" w:themeColor="text1"/>
          <w:sz w:val="28"/>
          <w:szCs w:val="28"/>
        </w:rPr>
        <w:t>37</w:t>
      </w:r>
      <w:r w:rsidR="003B69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3B6902" w:rsidRPr="006F513B">
        <w:rPr>
          <w:rFonts w:ascii="標楷體" w:eastAsia="標楷體" w:hAnsi="標楷體"/>
          <w:color w:val="000000" w:themeColor="text1"/>
          <w:sz w:val="28"/>
          <w:szCs w:val="28"/>
        </w:rPr>
        <w:t>7,605</w:t>
      </w:r>
      <w:r w:rsidR="003B69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件、成案件數</w:t>
      </w:r>
      <w:r w:rsidR="003B6902" w:rsidRPr="006F513B">
        <w:rPr>
          <w:rFonts w:ascii="標楷體" w:eastAsia="標楷體" w:hAnsi="標楷體"/>
          <w:color w:val="000000" w:themeColor="text1"/>
          <w:sz w:val="28"/>
          <w:szCs w:val="28"/>
        </w:rPr>
        <w:t>27</w:t>
      </w:r>
      <w:r w:rsidR="003B69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3B6902" w:rsidRPr="006F513B">
        <w:rPr>
          <w:rFonts w:ascii="標楷體" w:eastAsia="標楷體" w:hAnsi="標楷體"/>
          <w:color w:val="000000" w:themeColor="text1"/>
          <w:sz w:val="28"/>
          <w:szCs w:val="28"/>
        </w:rPr>
        <w:t>3,609</w:t>
      </w:r>
      <w:r w:rsidR="003B69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件、網路報案</w:t>
      </w:r>
      <w:r w:rsidR="003B6902" w:rsidRPr="006F513B">
        <w:rPr>
          <w:rFonts w:ascii="標楷體" w:eastAsia="標楷體" w:hAnsi="標楷體"/>
          <w:color w:val="000000" w:themeColor="text1"/>
          <w:sz w:val="28"/>
          <w:szCs w:val="28"/>
        </w:rPr>
        <w:t>390</w:t>
      </w:r>
      <w:r w:rsidR="003B69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件、指揮調度線上警網立即破獲刑案</w:t>
      </w:r>
      <w:r w:rsidR="003B6902" w:rsidRPr="006F513B">
        <w:rPr>
          <w:rFonts w:ascii="標楷體" w:eastAsia="標楷體" w:hAnsi="標楷體"/>
          <w:color w:val="000000" w:themeColor="text1"/>
          <w:sz w:val="28"/>
          <w:szCs w:val="28"/>
        </w:rPr>
        <w:t>1,201</w:t>
      </w:r>
      <w:r w:rsidR="003B69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件、移送法辦</w:t>
      </w:r>
      <w:r w:rsidR="003B6902" w:rsidRPr="006F513B">
        <w:rPr>
          <w:rFonts w:ascii="標楷體" w:eastAsia="標楷體" w:hAnsi="標楷體"/>
          <w:color w:val="000000" w:themeColor="text1"/>
          <w:sz w:val="28"/>
          <w:szCs w:val="28"/>
        </w:rPr>
        <w:t>1,227</w:t>
      </w:r>
      <w:r w:rsidR="003B6902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40063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查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尋失蹤人口</w:t>
      </w:r>
      <w:r w:rsidR="00151C31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40063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本期計尋獲失蹤人口1</w:t>
      </w:r>
      <w:r w:rsidR="0040063A" w:rsidRPr="006F513B">
        <w:rPr>
          <w:rFonts w:ascii="標楷體" w:eastAsia="標楷體" w:hAnsi="標楷體"/>
          <w:color w:val="000000" w:themeColor="text1"/>
          <w:sz w:val="28"/>
          <w:szCs w:val="28"/>
        </w:rPr>
        <w:t>,420</w:t>
      </w:r>
      <w:r w:rsidR="0040063A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人，協助行方不明人平安返家團聚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A52886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3.落實「單一窗口」受理報案措施</w:t>
      </w:r>
      <w:r w:rsidR="00151C31" w:rsidRPr="006F513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本期計受理他轄移轉本轄案件</w:t>
      </w:r>
      <w:r w:rsidR="00A25AA4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986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件，本轄移轉他轄案件</w:t>
      </w:r>
      <w:r w:rsidR="00CE31F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792</w:t>
      </w:r>
      <w:r w:rsidR="00EC177F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1770E" w:rsidRPr="006F513B" w:rsidRDefault="0061770E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1770E" w:rsidRPr="006F513B" w:rsidRDefault="0061770E" w:rsidP="00A66C02">
      <w:pPr>
        <w:pStyle w:val="15"/>
        <w:spacing w:line="39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52886" w:rsidRPr="006F513B" w:rsidRDefault="00A52886" w:rsidP="00A66C02">
      <w:pPr>
        <w:pStyle w:val="affffffff6"/>
        <w:spacing w:beforeLines="50" w:before="180" w:after="0" w:line="39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F513B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四、全面提升基層員警學能素養，強化核心專業能力</w:t>
      </w:r>
    </w:p>
    <w:p w:rsidR="00A52886" w:rsidRPr="006F513B" w:rsidRDefault="008F1D70" w:rsidP="00A66C02">
      <w:pPr>
        <w:spacing w:beforeLines="50" w:before="180" w:line="39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37A09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鼓勵員警在職進修，訂頒「高雄市政府警察局辦理基層員警在職進修執行要點」，明訂給予公假時數每人每週8小時、進修學雜費用之補助及學期成績優良者予以行政獎勵等鼓勵措施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7A4C10" w:rsidP="00A66C02">
      <w:pPr>
        <w:spacing w:beforeLines="50" w:before="180" w:line="39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37A09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本期申請在職進修</w:t>
      </w:r>
      <w:smartTag w:uri="urn:schemas-microsoft-com:office:smarttags" w:element="PersonName">
        <w:smartTagPr>
          <w:attr w:name="ProductID" w:val="計有"/>
        </w:smartTagPr>
        <w:r w:rsidR="00D37A09" w:rsidRPr="006F513B">
          <w:rPr>
            <w:rFonts w:ascii="標楷體" w:eastAsia="標楷體" w:hAnsi="標楷體" w:hint="eastAsia"/>
            <w:color w:val="000000" w:themeColor="text1"/>
            <w:sz w:val="28"/>
            <w:szCs w:val="28"/>
          </w:rPr>
          <w:t>計有</w:t>
        </w:r>
      </w:smartTag>
      <w:r w:rsidR="00D37A09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博士班3人、碩士班15人、學士班73人、專科0人；申請在職進修補助人數計35人，補助金額計7萬3,500元，最高補助每人次2,100元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886" w:rsidRPr="006F513B" w:rsidRDefault="007A4C10" w:rsidP="00A66C02">
      <w:pPr>
        <w:spacing w:beforeLines="50" w:before="180" w:line="39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37A09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賡續辦理員警學、術科等常年訓練工作，強化員警法學素養、服務態度、心靈成長、實務經驗與體能、警技、執勤標準作業程序等層面傳承與學習成效；109年下半年辦理警政人員學習活動17場次，計有864人次參加</w:t>
      </w:r>
      <w:r w:rsidR="0084528E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，表列如下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W w:w="8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540"/>
        <w:gridCol w:w="4196"/>
      </w:tblGrid>
      <w:tr w:rsidR="006F513B" w:rsidRPr="006F513B">
        <w:trPr>
          <w:trHeight w:val="355"/>
          <w:jc w:val="center"/>
        </w:trPr>
        <w:tc>
          <w:tcPr>
            <w:tcW w:w="4026" w:type="dxa"/>
            <w:gridSpan w:val="2"/>
            <w:vAlign w:val="center"/>
          </w:tcPr>
          <w:p w:rsidR="00A52886" w:rsidRPr="006F513B" w:rsidRDefault="00A5288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    目</w:t>
            </w:r>
          </w:p>
        </w:tc>
        <w:tc>
          <w:tcPr>
            <w:tcW w:w="4196" w:type="dxa"/>
            <w:vAlign w:val="center"/>
          </w:tcPr>
          <w:p w:rsidR="00A52886" w:rsidRPr="006F513B" w:rsidRDefault="00A52886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 行 成 果</w:t>
            </w:r>
          </w:p>
        </w:tc>
      </w:tr>
      <w:tr w:rsidR="006F513B" w:rsidRPr="006F513B">
        <w:trPr>
          <w:trHeight w:val="515"/>
          <w:jc w:val="center"/>
        </w:trPr>
        <w:tc>
          <w:tcPr>
            <w:tcW w:w="486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0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警政人員諮詢輔導研習班</w:t>
            </w:r>
          </w:p>
        </w:tc>
        <w:tc>
          <w:tcPr>
            <w:tcW w:w="4196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計1班期，50人參加。</w:t>
            </w:r>
          </w:p>
        </w:tc>
      </w:tr>
      <w:tr w:rsidR="006F513B" w:rsidRPr="006F513B">
        <w:trPr>
          <w:trHeight w:val="515"/>
          <w:jc w:val="center"/>
        </w:trPr>
        <w:tc>
          <w:tcPr>
            <w:tcW w:w="486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0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基層佐警研習班</w:t>
            </w:r>
          </w:p>
        </w:tc>
        <w:tc>
          <w:tcPr>
            <w:tcW w:w="4196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計4班期，150人參加。</w:t>
            </w:r>
          </w:p>
        </w:tc>
      </w:tr>
      <w:tr w:rsidR="006F513B" w:rsidRPr="006F513B">
        <w:trPr>
          <w:trHeight w:val="515"/>
          <w:jc w:val="center"/>
        </w:trPr>
        <w:tc>
          <w:tcPr>
            <w:tcW w:w="486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0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警務人員紓壓研習班</w:t>
            </w:r>
          </w:p>
        </w:tc>
        <w:tc>
          <w:tcPr>
            <w:tcW w:w="4196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計2班期，100人參加。</w:t>
            </w:r>
          </w:p>
        </w:tc>
      </w:tr>
      <w:tr w:rsidR="006F513B" w:rsidRPr="006F513B">
        <w:trPr>
          <w:trHeight w:val="515"/>
          <w:jc w:val="center"/>
        </w:trPr>
        <w:tc>
          <w:tcPr>
            <w:tcW w:w="486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0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員警身心健康巡迴宣導</w:t>
            </w:r>
          </w:p>
        </w:tc>
        <w:tc>
          <w:tcPr>
            <w:tcW w:w="4196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辦理巡迴宣導前鎮、小港、左營、岡山、楠梓、湖內、林園、旗山、仁武、六龜等分局10場次，計564人參加。</w:t>
            </w:r>
          </w:p>
        </w:tc>
      </w:tr>
      <w:tr w:rsidR="006F513B" w:rsidRPr="006F513B">
        <w:trPr>
          <w:trHeight w:val="515"/>
          <w:jc w:val="center"/>
        </w:trPr>
        <w:tc>
          <w:tcPr>
            <w:tcW w:w="486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0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心理輔導作為</w:t>
            </w:r>
          </w:p>
        </w:tc>
        <w:tc>
          <w:tcPr>
            <w:tcW w:w="4196" w:type="dxa"/>
            <w:vAlign w:val="center"/>
          </w:tcPr>
          <w:p w:rsidR="00D37A09" w:rsidRPr="006F513B" w:rsidRDefault="00D37A09" w:rsidP="00A66C02">
            <w:p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1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109年7月至12月辦理本府警察局同仁實施個案諮商晤談，計38人參加。</w:t>
            </w:r>
          </w:p>
        </w:tc>
      </w:tr>
    </w:tbl>
    <w:p w:rsidR="00010D0B" w:rsidRPr="006F513B" w:rsidRDefault="007A4C10" w:rsidP="00A66C02">
      <w:pPr>
        <w:spacing w:line="390" w:lineRule="exact"/>
        <w:ind w:left="840" w:hangingChars="300" w:hanging="840"/>
        <w:jc w:val="both"/>
        <w:rPr>
          <w:color w:val="000000" w:themeColor="text1"/>
        </w:rPr>
      </w:pPr>
      <w:r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F1D70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8F1D70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E4BD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訂定獎勵辦法，持續鼓勵並輔導同仁參加團體英語檢測，截至</w:t>
      </w:r>
      <w:r w:rsidR="005E4BDD" w:rsidRPr="006F513B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5E4BDD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9年12月底，通過英檢員警比率占22.51%</w:t>
      </w:r>
      <w:r w:rsidR="00A52886" w:rsidRPr="006F51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010D0B" w:rsidRPr="006F513B" w:rsidSect="007F2C3B">
      <w:footerReference w:type="default" r:id="rId7"/>
      <w:pgSz w:w="11906" w:h="16838" w:code="9"/>
      <w:pgMar w:top="1418" w:right="1418" w:bottom="1418" w:left="141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46" w:rsidRDefault="00571B46" w:rsidP="00F43485">
      <w:r>
        <w:separator/>
      </w:r>
    </w:p>
  </w:endnote>
  <w:endnote w:type="continuationSeparator" w:id="0">
    <w:p w:rsidR="00571B46" w:rsidRDefault="00571B46" w:rsidP="00F4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華康粗圓體">
    <w:altName w:val="新細明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sөũ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YuanBold-B5">
    <w:altName w:val="Arial Unicode MS"/>
    <w:charset w:val="88"/>
    <w:family w:val="swiss"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粗黑">
    <w:panose1 w:val="020B0609010101010101"/>
    <w:charset w:val="88"/>
    <w:family w:val="modern"/>
    <w:pitch w:val="fixed"/>
    <w:sig w:usb0="00000001" w:usb1="08080000" w:usb2="00000010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中國龍粗黑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T21E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?????(P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中黑">
    <w:altName w:val="細明體"/>
    <w:panose1 w:val="020B0609010101010101"/>
    <w:charset w:val="88"/>
    <w:family w:val="moder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B0" w:rsidRPr="002531C2" w:rsidRDefault="003859B0" w:rsidP="002531C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46" w:rsidRDefault="00571B46" w:rsidP="00F43485">
      <w:r>
        <w:separator/>
      </w:r>
    </w:p>
  </w:footnote>
  <w:footnote w:type="continuationSeparator" w:id="0">
    <w:p w:rsidR="00571B46" w:rsidRDefault="00571B46" w:rsidP="00F4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（%1）"/>
      <w:lvlJc w:val="left"/>
      <w:pPr>
        <w:tabs>
          <w:tab w:val="num" w:pos="0"/>
        </w:tabs>
        <w:ind w:left="2139" w:hanging="720"/>
      </w:pPr>
      <w:rPr>
        <w:rFonts w:ascii="標楷體" w:eastAsia="標楷體" w:hAnsi="標楷體" w:cs="Times New Roman"/>
        <w:bCs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eastAsia"/>
        <w:spacing w:val="-2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hint="eastAsia"/>
      </w:r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479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4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（%1）"/>
      <w:lvlJc w:val="left"/>
      <w:pPr>
        <w:tabs>
          <w:tab w:val="num" w:pos="0"/>
        </w:tabs>
        <w:ind w:left="5868" w:hanging="480"/>
      </w:pPr>
      <w:rPr>
        <w:rFonts w:ascii="標楷體" w:eastAsia="標楷體" w:hAnsi="標楷體" w:cs="Times New Roman"/>
        <w:color w:val="000000"/>
        <w:szCs w:val="28"/>
      </w:rPr>
    </w:lvl>
  </w:abstractNum>
  <w:abstractNum w:abstractNumId="5" w15:restartNumberingAfterBreak="0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6" w15:restartNumberingAfterBreak="0">
    <w:nsid w:val="00000008"/>
    <w:multiLevelType w:val="singleLevel"/>
    <w:tmpl w:val="00000008"/>
    <w:name w:val="WW8Num28"/>
    <w:lvl w:ilvl="0">
      <w:start w:val="4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hint="eastAsia"/>
      </w:rPr>
    </w:lvl>
  </w:abstractNum>
  <w:abstractNum w:abstractNumId="7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479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8" w15:restartNumberingAfterBreak="0">
    <w:nsid w:val="0000000A"/>
    <w:multiLevelType w:val="singleLevel"/>
    <w:tmpl w:val="0000000A"/>
    <w:name w:val="WW8Num34"/>
    <w:lvl w:ilvl="0">
      <w:start w:val="1"/>
      <w:numFmt w:val="decimal"/>
      <w:lvlText w:val="（%1）"/>
      <w:lvlJc w:val="left"/>
      <w:pPr>
        <w:tabs>
          <w:tab w:val="num" w:pos="0"/>
        </w:tabs>
        <w:ind w:left="1700" w:hanging="720"/>
      </w:pPr>
      <w:rPr>
        <w:rFonts w:ascii="標楷體" w:eastAsia="標楷體" w:hAnsi="標楷體" w:cs="Times New Roman"/>
        <w:szCs w:val="28"/>
      </w:rPr>
    </w:lvl>
  </w:abstractNum>
  <w:abstractNum w:abstractNumId="9" w15:restartNumberingAfterBreak="0">
    <w:nsid w:val="000B58DB"/>
    <w:multiLevelType w:val="hybridMultilevel"/>
    <w:tmpl w:val="363053BE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046370A1"/>
    <w:multiLevelType w:val="multilevel"/>
    <w:tmpl w:val="474E0DD0"/>
    <w:styleLink w:val="WWNum1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4BE2F46"/>
    <w:multiLevelType w:val="multilevel"/>
    <w:tmpl w:val="A3EAE906"/>
    <w:styleLink w:val="WWOutlineListStyle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（%2）"/>
      <w:lvlJc w:val="left"/>
      <w:pPr>
        <w:ind w:left="665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08A95C67"/>
    <w:multiLevelType w:val="hybridMultilevel"/>
    <w:tmpl w:val="627C9EA0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0AF75714"/>
    <w:multiLevelType w:val="hybridMultilevel"/>
    <w:tmpl w:val="95CAFAFE"/>
    <w:lvl w:ilvl="0" w:tplc="A5C61C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0C096B3E"/>
    <w:multiLevelType w:val="hybridMultilevel"/>
    <w:tmpl w:val="1FD487B2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0CD0311B"/>
    <w:multiLevelType w:val="hybridMultilevel"/>
    <w:tmpl w:val="7F369B24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0CE614FD"/>
    <w:multiLevelType w:val="multilevel"/>
    <w:tmpl w:val="E7041FB6"/>
    <w:styleLink w:val="LFO5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480" w:hanging="480"/>
      </w:pPr>
    </w:lvl>
    <w:lvl w:ilvl="5">
      <w:start w:val="1"/>
      <w:numFmt w:val="lowerRoman"/>
      <w:lvlText w:val="%6."/>
      <w:lvlJc w:val="right"/>
      <w:pPr>
        <w:ind w:left="480" w:hanging="480"/>
      </w:pPr>
    </w:lvl>
    <w:lvl w:ilvl="6">
      <w:start w:val="1"/>
      <w:numFmt w:val="decimal"/>
      <w:lvlText w:val="%7."/>
      <w:lvlJc w:val="left"/>
      <w:pPr>
        <w:ind w:left="800" w:hanging="480"/>
      </w:pPr>
    </w:lvl>
    <w:lvl w:ilvl="7">
      <w:start w:val="1"/>
      <w:numFmt w:val="ideographTraditional"/>
      <w:lvlText w:val="%8、"/>
      <w:lvlJc w:val="left"/>
      <w:pPr>
        <w:ind w:left="1280" w:hanging="480"/>
      </w:pPr>
    </w:lvl>
    <w:lvl w:ilvl="8">
      <w:start w:val="1"/>
      <w:numFmt w:val="lowerRoman"/>
      <w:lvlText w:val="%9."/>
      <w:lvlJc w:val="right"/>
      <w:pPr>
        <w:ind w:left="1760" w:hanging="480"/>
      </w:pPr>
    </w:lvl>
  </w:abstractNum>
  <w:abstractNum w:abstractNumId="17" w15:restartNumberingAfterBreak="0">
    <w:nsid w:val="0DE06FDA"/>
    <w:multiLevelType w:val="hybridMultilevel"/>
    <w:tmpl w:val="20A2582C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0E1C79E3"/>
    <w:multiLevelType w:val="hybridMultilevel"/>
    <w:tmpl w:val="C780F7FA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11EE7A3C"/>
    <w:multiLevelType w:val="hybridMultilevel"/>
    <w:tmpl w:val="61662166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126F4E47"/>
    <w:multiLevelType w:val="hybridMultilevel"/>
    <w:tmpl w:val="E8D25014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179F5F81"/>
    <w:multiLevelType w:val="hybridMultilevel"/>
    <w:tmpl w:val="0504E98A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1ED75BE8"/>
    <w:multiLevelType w:val="hybridMultilevel"/>
    <w:tmpl w:val="328CA36A"/>
    <w:lvl w:ilvl="0" w:tplc="3AA8BC38">
      <w:start w:val="1"/>
      <w:numFmt w:val="upperLetter"/>
      <w:lvlText w:val="%1."/>
      <w:lvlJc w:val="left"/>
      <w:pPr>
        <w:ind w:left="2369" w:hanging="360"/>
      </w:pPr>
    </w:lvl>
    <w:lvl w:ilvl="1" w:tplc="04090019">
      <w:start w:val="1"/>
      <w:numFmt w:val="ideographTraditional"/>
      <w:lvlText w:val="%2、"/>
      <w:lvlJc w:val="left"/>
      <w:pPr>
        <w:ind w:left="2969" w:hanging="480"/>
      </w:pPr>
    </w:lvl>
    <w:lvl w:ilvl="2" w:tplc="0409001B">
      <w:start w:val="1"/>
      <w:numFmt w:val="lowerRoman"/>
      <w:lvlText w:val="%3."/>
      <w:lvlJc w:val="right"/>
      <w:pPr>
        <w:ind w:left="3449" w:hanging="480"/>
      </w:pPr>
    </w:lvl>
    <w:lvl w:ilvl="3" w:tplc="0409000F">
      <w:start w:val="1"/>
      <w:numFmt w:val="decimal"/>
      <w:lvlText w:val="%4."/>
      <w:lvlJc w:val="left"/>
      <w:pPr>
        <w:ind w:left="3929" w:hanging="480"/>
      </w:pPr>
    </w:lvl>
    <w:lvl w:ilvl="4" w:tplc="04090019">
      <w:start w:val="1"/>
      <w:numFmt w:val="ideographTraditional"/>
      <w:lvlText w:val="%5、"/>
      <w:lvlJc w:val="left"/>
      <w:pPr>
        <w:ind w:left="4409" w:hanging="480"/>
      </w:pPr>
    </w:lvl>
    <w:lvl w:ilvl="5" w:tplc="0409001B">
      <w:start w:val="1"/>
      <w:numFmt w:val="lowerRoman"/>
      <w:lvlText w:val="%6."/>
      <w:lvlJc w:val="right"/>
      <w:pPr>
        <w:ind w:left="4889" w:hanging="480"/>
      </w:pPr>
    </w:lvl>
    <w:lvl w:ilvl="6" w:tplc="0409000F">
      <w:start w:val="1"/>
      <w:numFmt w:val="decimal"/>
      <w:lvlText w:val="%7."/>
      <w:lvlJc w:val="left"/>
      <w:pPr>
        <w:ind w:left="5369" w:hanging="480"/>
      </w:pPr>
    </w:lvl>
    <w:lvl w:ilvl="7" w:tplc="04090019">
      <w:start w:val="1"/>
      <w:numFmt w:val="ideographTraditional"/>
      <w:lvlText w:val="%8、"/>
      <w:lvlJc w:val="left"/>
      <w:pPr>
        <w:ind w:left="5849" w:hanging="480"/>
      </w:pPr>
    </w:lvl>
    <w:lvl w:ilvl="8" w:tplc="0409001B">
      <w:start w:val="1"/>
      <w:numFmt w:val="lowerRoman"/>
      <w:lvlText w:val="%9."/>
      <w:lvlJc w:val="right"/>
      <w:pPr>
        <w:ind w:left="6329" w:hanging="480"/>
      </w:pPr>
    </w:lvl>
  </w:abstractNum>
  <w:abstractNum w:abstractNumId="23" w15:restartNumberingAfterBreak="0">
    <w:nsid w:val="22E734DE"/>
    <w:multiLevelType w:val="hybridMultilevel"/>
    <w:tmpl w:val="8E4C9B3C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27D13B4E"/>
    <w:multiLevelType w:val="hybridMultilevel"/>
    <w:tmpl w:val="9F366786"/>
    <w:lvl w:ilvl="0" w:tplc="7338A4EA">
      <w:start w:val="1"/>
      <w:numFmt w:val="taiwaneseCountingThousand"/>
      <w:pStyle w:val="a0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8063695"/>
    <w:multiLevelType w:val="hybridMultilevel"/>
    <w:tmpl w:val="7C5437F8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29FB2C4B"/>
    <w:multiLevelType w:val="hybridMultilevel"/>
    <w:tmpl w:val="A78EA5A6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36662D2B"/>
    <w:multiLevelType w:val="hybridMultilevel"/>
    <w:tmpl w:val="831C3D88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3746427C"/>
    <w:multiLevelType w:val="hybridMultilevel"/>
    <w:tmpl w:val="14B81B34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37EA3931"/>
    <w:multiLevelType w:val="hybridMultilevel"/>
    <w:tmpl w:val="CDC2063E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8DB6827"/>
    <w:multiLevelType w:val="hybridMultilevel"/>
    <w:tmpl w:val="ED28D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38F5434B"/>
    <w:multiLevelType w:val="hybridMultilevel"/>
    <w:tmpl w:val="65D4EC4E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395C39B3"/>
    <w:multiLevelType w:val="hybridMultilevel"/>
    <w:tmpl w:val="6658D40C"/>
    <w:lvl w:ilvl="0" w:tplc="A5C61C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3E61486D"/>
    <w:multiLevelType w:val="hybridMultilevel"/>
    <w:tmpl w:val="68D88086"/>
    <w:lvl w:ilvl="0" w:tplc="974222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42A73E9D"/>
    <w:multiLevelType w:val="hybridMultilevel"/>
    <w:tmpl w:val="BF942CA4"/>
    <w:lvl w:ilvl="0" w:tplc="FFB2DB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5" w15:restartNumberingAfterBreak="0">
    <w:nsid w:val="47292059"/>
    <w:multiLevelType w:val="hybridMultilevel"/>
    <w:tmpl w:val="BC7C6340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477337DD"/>
    <w:multiLevelType w:val="hybridMultilevel"/>
    <w:tmpl w:val="AA76EBDC"/>
    <w:lvl w:ilvl="0" w:tplc="8B141CA8">
      <w:start w:val="1"/>
      <w:numFmt w:val="taiwaneseCountingThousand"/>
      <w:pStyle w:val="a1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7" w15:restartNumberingAfterBreak="0">
    <w:nsid w:val="499C1876"/>
    <w:multiLevelType w:val="hybridMultilevel"/>
    <w:tmpl w:val="98C64D58"/>
    <w:lvl w:ilvl="0" w:tplc="616026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BBE7010"/>
    <w:multiLevelType w:val="hybridMultilevel"/>
    <w:tmpl w:val="95D6A416"/>
    <w:lvl w:ilvl="0" w:tplc="D7067906">
      <w:start w:val="1"/>
      <w:numFmt w:val="decimal"/>
      <w:pStyle w:val="1"/>
      <w:lvlText w:val="(%1)"/>
      <w:lvlJc w:val="left"/>
      <w:pPr>
        <w:tabs>
          <w:tab w:val="num" w:pos="1588"/>
        </w:tabs>
        <w:ind w:left="1588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39" w15:restartNumberingAfterBreak="0">
    <w:nsid w:val="4E2815E4"/>
    <w:multiLevelType w:val="hybridMultilevel"/>
    <w:tmpl w:val="CDC2063E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4E537C18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1" w15:restartNumberingAfterBreak="0">
    <w:nsid w:val="5A177C72"/>
    <w:multiLevelType w:val="hybridMultilevel"/>
    <w:tmpl w:val="7638DB7E"/>
    <w:lvl w:ilvl="0" w:tplc="479A2DA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5F213BE5"/>
    <w:multiLevelType w:val="hybridMultilevel"/>
    <w:tmpl w:val="6E4254F8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3" w15:restartNumberingAfterBreak="0">
    <w:nsid w:val="62661E18"/>
    <w:multiLevelType w:val="hybridMultilevel"/>
    <w:tmpl w:val="CA6C4FDC"/>
    <w:lvl w:ilvl="0" w:tplc="279E223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D0122D"/>
    <w:multiLevelType w:val="hybridMultilevel"/>
    <w:tmpl w:val="87E2736E"/>
    <w:lvl w:ilvl="0" w:tplc="974222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 w15:restartNumberingAfterBreak="0">
    <w:nsid w:val="6AFA442C"/>
    <w:multiLevelType w:val="hybridMultilevel"/>
    <w:tmpl w:val="543E52F0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6" w15:restartNumberingAfterBreak="0">
    <w:nsid w:val="6D110538"/>
    <w:multiLevelType w:val="hybridMultilevel"/>
    <w:tmpl w:val="2A020B22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 w15:restartNumberingAfterBreak="0">
    <w:nsid w:val="6E5E5E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1EE190E"/>
    <w:multiLevelType w:val="hybridMultilevel"/>
    <w:tmpl w:val="6F8A834C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73124310"/>
    <w:multiLevelType w:val="hybridMultilevel"/>
    <w:tmpl w:val="B1689306"/>
    <w:lvl w:ilvl="0" w:tplc="EDD83DC8">
      <w:start w:val="1"/>
      <w:numFmt w:val="decimal"/>
      <w:pStyle w:val="10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F454C73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0" w15:restartNumberingAfterBreak="0">
    <w:nsid w:val="74D72AE0"/>
    <w:multiLevelType w:val="multilevel"/>
    <w:tmpl w:val="04090023"/>
    <w:styleLink w:val="a2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1" w15:restartNumberingAfterBreak="0">
    <w:nsid w:val="76EA4DA7"/>
    <w:multiLevelType w:val="hybridMultilevel"/>
    <w:tmpl w:val="2C78654E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2" w15:restartNumberingAfterBreak="0">
    <w:nsid w:val="78F52FD4"/>
    <w:multiLevelType w:val="hybridMultilevel"/>
    <w:tmpl w:val="BA001632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3" w15:restartNumberingAfterBreak="0">
    <w:nsid w:val="7CA2308A"/>
    <w:multiLevelType w:val="hybridMultilevel"/>
    <w:tmpl w:val="696AA216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7"/>
  </w:num>
  <w:num w:numId="2">
    <w:abstractNumId w:val="40"/>
  </w:num>
  <w:num w:numId="3">
    <w:abstractNumId w:val="50"/>
  </w:num>
  <w:num w:numId="4">
    <w:abstractNumId w:val="24"/>
  </w:num>
  <w:num w:numId="5">
    <w:abstractNumId w:val="36"/>
  </w:num>
  <w:num w:numId="6">
    <w:abstractNumId w:val="49"/>
  </w:num>
  <w:num w:numId="7">
    <w:abstractNumId w:val="38"/>
  </w:num>
  <w:num w:numId="8">
    <w:abstractNumId w:val="10"/>
  </w:num>
  <w:num w:numId="9">
    <w:abstractNumId w:val="11"/>
  </w:num>
  <w:num w:numId="10">
    <w:abstractNumId w:val="16"/>
  </w:num>
  <w:num w:numId="11">
    <w:abstractNumId w:val="46"/>
  </w:num>
  <w:num w:numId="12">
    <w:abstractNumId w:val="12"/>
  </w:num>
  <w:num w:numId="13">
    <w:abstractNumId w:val="14"/>
  </w:num>
  <w:num w:numId="14">
    <w:abstractNumId w:val="48"/>
  </w:num>
  <w:num w:numId="15">
    <w:abstractNumId w:val="45"/>
  </w:num>
  <w:num w:numId="16">
    <w:abstractNumId w:val="52"/>
  </w:num>
  <w:num w:numId="17">
    <w:abstractNumId w:val="19"/>
  </w:num>
  <w:num w:numId="18">
    <w:abstractNumId w:val="31"/>
  </w:num>
  <w:num w:numId="19">
    <w:abstractNumId w:val="15"/>
  </w:num>
  <w:num w:numId="20">
    <w:abstractNumId w:val="53"/>
  </w:num>
  <w:num w:numId="21">
    <w:abstractNumId w:val="51"/>
  </w:num>
  <w:num w:numId="22">
    <w:abstractNumId w:val="13"/>
  </w:num>
  <w:num w:numId="23">
    <w:abstractNumId w:val="32"/>
  </w:num>
  <w:num w:numId="24">
    <w:abstractNumId w:val="30"/>
  </w:num>
  <w:num w:numId="25">
    <w:abstractNumId w:val="28"/>
  </w:num>
  <w:num w:numId="26">
    <w:abstractNumId w:val="9"/>
  </w:num>
  <w:num w:numId="27">
    <w:abstractNumId w:val="44"/>
  </w:num>
  <w:num w:numId="28">
    <w:abstractNumId w:val="26"/>
  </w:num>
  <w:num w:numId="29">
    <w:abstractNumId w:val="35"/>
  </w:num>
  <w:num w:numId="30">
    <w:abstractNumId w:val="20"/>
  </w:num>
  <w:num w:numId="31">
    <w:abstractNumId w:val="25"/>
  </w:num>
  <w:num w:numId="32">
    <w:abstractNumId w:val="39"/>
  </w:num>
  <w:num w:numId="33">
    <w:abstractNumId w:val="29"/>
  </w:num>
  <w:num w:numId="34">
    <w:abstractNumId w:val="21"/>
  </w:num>
  <w:num w:numId="35">
    <w:abstractNumId w:val="17"/>
  </w:num>
  <w:num w:numId="36">
    <w:abstractNumId w:val="18"/>
  </w:num>
  <w:num w:numId="37">
    <w:abstractNumId w:val="23"/>
  </w:num>
  <w:num w:numId="38">
    <w:abstractNumId w:val="33"/>
  </w:num>
  <w:num w:numId="39">
    <w:abstractNumId w:val="42"/>
  </w:num>
  <w:num w:numId="40">
    <w:abstractNumId w:val="27"/>
  </w:num>
  <w:num w:numId="41">
    <w:abstractNumId w:val="41"/>
  </w:num>
  <w:num w:numId="42">
    <w:abstractNumId w:val="34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86"/>
    <w:rsid w:val="0000054B"/>
    <w:rsid w:val="00010B97"/>
    <w:rsid w:val="00010D0B"/>
    <w:rsid w:val="00011B45"/>
    <w:rsid w:val="00012150"/>
    <w:rsid w:val="00013446"/>
    <w:rsid w:val="00017B15"/>
    <w:rsid w:val="00032A69"/>
    <w:rsid w:val="00034283"/>
    <w:rsid w:val="00041FD1"/>
    <w:rsid w:val="00051A50"/>
    <w:rsid w:val="00052CDA"/>
    <w:rsid w:val="000541C4"/>
    <w:rsid w:val="00075F39"/>
    <w:rsid w:val="00081575"/>
    <w:rsid w:val="000848ED"/>
    <w:rsid w:val="00084A68"/>
    <w:rsid w:val="00085414"/>
    <w:rsid w:val="00085DAE"/>
    <w:rsid w:val="00093CBA"/>
    <w:rsid w:val="0009713A"/>
    <w:rsid w:val="000A0961"/>
    <w:rsid w:val="000A2F02"/>
    <w:rsid w:val="000B1116"/>
    <w:rsid w:val="000D0F70"/>
    <w:rsid w:val="000D63F4"/>
    <w:rsid w:val="000D69AA"/>
    <w:rsid w:val="000E0E0C"/>
    <w:rsid w:val="000E1C07"/>
    <w:rsid w:val="000E3669"/>
    <w:rsid w:val="000F3B89"/>
    <w:rsid w:val="000F4EEF"/>
    <w:rsid w:val="00100B4F"/>
    <w:rsid w:val="00107930"/>
    <w:rsid w:val="00110ED7"/>
    <w:rsid w:val="00112103"/>
    <w:rsid w:val="001154BB"/>
    <w:rsid w:val="001250ED"/>
    <w:rsid w:val="00142F4A"/>
    <w:rsid w:val="00151C31"/>
    <w:rsid w:val="00157091"/>
    <w:rsid w:val="00171B90"/>
    <w:rsid w:val="00174590"/>
    <w:rsid w:val="00185125"/>
    <w:rsid w:val="001A3DB4"/>
    <w:rsid w:val="001B1483"/>
    <w:rsid w:val="001B1AEB"/>
    <w:rsid w:val="001B512B"/>
    <w:rsid w:val="001D26A2"/>
    <w:rsid w:val="001E1C13"/>
    <w:rsid w:val="001F15A5"/>
    <w:rsid w:val="001F2147"/>
    <w:rsid w:val="001F60ED"/>
    <w:rsid w:val="00213FB8"/>
    <w:rsid w:val="00225509"/>
    <w:rsid w:val="00233857"/>
    <w:rsid w:val="002338AF"/>
    <w:rsid w:val="00240491"/>
    <w:rsid w:val="002446EF"/>
    <w:rsid w:val="00245692"/>
    <w:rsid w:val="002531C2"/>
    <w:rsid w:val="0026262B"/>
    <w:rsid w:val="002727E6"/>
    <w:rsid w:val="00276EE4"/>
    <w:rsid w:val="0027798D"/>
    <w:rsid w:val="00280689"/>
    <w:rsid w:val="002811B9"/>
    <w:rsid w:val="00282F39"/>
    <w:rsid w:val="00292DF9"/>
    <w:rsid w:val="00294C64"/>
    <w:rsid w:val="00294CE6"/>
    <w:rsid w:val="002A1D37"/>
    <w:rsid w:val="002B5F06"/>
    <w:rsid w:val="002C5D32"/>
    <w:rsid w:val="002D16CA"/>
    <w:rsid w:val="002F373D"/>
    <w:rsid w:val="00300544"/>
    <w:rsid w:val="003008CA"/>
    <w:rsid w:val="003047A4"/>
    <w:rsid w:val="00311ECE"/>
    <w:rsid w:val="003130E9"/>
    <w:rsid w:val="003150B6"/>
    <w:rsid w:val="00317CDF"/>
    <w:rsid w:val="003278D8"/>
    <w:rsid w:val="0035046B"/>
    <w:rsid w:val="003510F9"/>
    <w:rsid w:val="003602CE"/>
    <w:rsid w:val="00361A19"/>
    <w:rsid w:val="00363A2B"/>
    <w:rsid w:val="00365D71"/>
    <w:rsid w:val="00377F36"/>
    <w:rsid w:val="003859B0"/>
    <w:rsid w:val="00385E86"/>
    <w:rsid w:val="00395759"/>
    <w:rsid w:val="00396C50"/>
    <w:rsid w:val="00396EB8"/>
    <w:rsid w:val="003A01EA"/>
    <w:rsid w:val="003A5ECE"/>
    <w:rsid w:val="003B0A27"/>
    <w:rsid w:val="003B6902"/>
    <w:rsid w:val="003B78A0"/>
    <w:rsid w:val="003C5C52"/>
    <w:rsid w:val="003E46A1"/>
    <w:rsid w:val="003E6539"/>
    <w:rsid w:val="003E662E"/>
    <w:rsid w:val="003F0C7E"/>
    <w:rsid w:val="0040063A"/>
    <w:rsid w:val="00400B01"/>
    <w:rsid w:val="004220F4"/>
    <w:rsid w:val="00440E7B"/>
    <w:rsid w:val="00446B1E"/>
    <w:rsid w:val="00451F1A"/>
    <w:rsid w:val="00453AEE"/>
    <w:rsid w:val="004542EC"/>
    <w:rsid w:val="0046449A"/>
    <w:rsid w:val="0046591E"/>
    <w:rsid w:val="00465EE9"/>
    <w:rsid w:val="00470754"/>
    <w:rsid w:val="00470F52"/>
    <w:rsid w:val="00477E15"/>
    <w:rsid w:val="00494EC3"/>
    <w:rsid w:val="004A2EC2"/>
    <w:rsid w:val="004B0856"/>
    <w:rsid w:val="004B55A8"/>
    <w:rsid w:val="004C123A"/>
    <w:rsid w:val="004F57B1"/>
    <w:rsid w:val="005022A0"/>
    <w:rsid w:val="00515EFD"/>
    <w:rsid w:val="005248E9"/>
    <w:rsid w:val="00531FF4"/>
    <w:rsid w:val="005320E3"/>
    <w:rsid w:val="0053262D"/>
    <w:rsid w:val="00534878"/>
    <w:rsid w:val="00551ACF"/>
    <w:rsid w:val="005556A5"/>
    <w:rsid w:val="00557AB6"/>
    <w:rsid w:val="0056730C"/>
    <w:rsid w:val="00571B46"/>
    <w:rsid w:val="00580654"/>
    <w:rsid w:val="00582453"/>
    <w:rsid w:val="00591609"/>
    <w:rsid w:val="005A4BA5"/>
    <w:rsid w:val="005A686D"/>
    <w:rsid w:val="005C0F91"/>
    <w:rsid w:val="005C60C6"/>
    <w:rsid w:val="005C6A40"/>
    <w:rsid w:val="005D1366"/>
    <w:rsid w:val="005D27E3"/>
    <w:rsid w:val="005E0C0B"/>
    <w:rsid w:val="005E4BDD"/>
    <w:rsid w:val="005E6C90"/>
    <w:rsid w:val="005F5380"/>
    <w:rsid w:val="0060365D"/>
    <w:rsid w:val="00606A47"/>
    <w:rsid w:val="0061770E"/>
    <w:rsid w:val="006321D8"/>
    <w:rsid w:val="006407AA"/>
    <w:rsid w:val="006468DA"/>
    <w:rsid w:val="006649CB"/>
    <w:rsid w:val="00666CFA"/>
    <w:rsid w:val="0067199F"/>
    <w:rsid w:val="0067209F"/>
    <w:rsid w:val="006757D6"/>
    <w:rsid w:val="00677882"/>
    <w:rsid w:val="006838DF"/>
    <w:rsid w:val="00686BE8"/>
    <w:rsid w:val="00697D19"/>
    <w:rsid w:val="006A3B22"/>
    <w:rsid w:val="006A6AC8"/>
    <w:rsid w:val="006B4512"/>
    <w:rsid w:val="006B59CF"/>
    <w:rsid w:val="006C0DE9"/>
    <w:rsid w:val="006D3662"/>
    <w:rsid w:val="006D4C0D"/>
    <w:rsid w:val="006E6CF4"/>
    <w:rsid w:val="006F513B"/>
    <w:rsid w:val="0071774B"/>
    <w:rsid w:val="00725D49"/>
    <w:rsid w:val="00726099"/>
    <w:rsid w:val="00732941"/>
    <w:rsid w:val="007409FA"/>
    <w:rsid w:val="00740E70"/>
    <w:rsid w:val="00743734"/>
    <w:rsid w:val="00744065"/>
    <w:rsid w:val="0075305C"/>
    <w:rsid w:val="00760C6C"/>
    <w:rsid w:val="007726E4"/>
    <w:rsid w:val="007831A7"/>
    <w:rsid w:val="00797FEC"/>
    <w:rsid w:val="007A1295"/>
    <w:rsid w:val="007A4C10"/>
    <w:rsid w:val="007A61F0"/>
    <w:rsid w:val="007B4F1D"/>
    <w:rsid w:val="007C4213"/>
    <w:rsid w:val="007D349F"/>
    <w:rsid w:val="007D49E1"/>
    <w:rsid w:val="007E1010"/>
    <w:rsid w:val="007E7859"/>
    <w:rsid w:val="007F2C3B"/>
    <w:rsid w:val="007F54B5"/>
    <w:rsid w:val="007F7D3A"/>
    <w:rsid w:val="00802E14"/>
    <w:rsid w:val="00807EC0"/>
    <w:rsid w:val="00810540"/>
    <w:rsid w:val="0081495C"/>
    <w:rsid w:val="008174DF"/>
    <w:rsid w:val="00821FA8"/>
    <w:rsid w:val="00824C49"/>
    <w:rsid w:val="00826D7A"/>
    <w:rsid w:val="00836471"/>
    <w:rsid w:val="0084528E"/>
    <w:rsid w:val="0086290E"/>
    <w:rsid w:val="00863655"/>
    <w:rsid w:val="00873CC5"/>
    <w:rsid w:val="00880F84"/>
    <w:rsid w:val="008854A9"/>
    <w:rsid w:val="008876C7"/>
    <w:rsid w:val="00894468"/>
    <w:rsid w:val="008A187C"/>
    <w:rsid w:val="008A1DC6"/>
    <w:rsid w:val="008A60AA"/>
    <w:rsid w:val="008B29DE"/>
    <w:rsid w:val="008B4BA3"/>
    <w:rsid w:val="008B799C"/>
    <w:rsid w:val="008D00CA"/>
    <w:rsid w:val="008D3258"/>
    <w:rsid w:val="008D7DDA"/>
    <w:rsid w:val="008E4CAF"/>
    <w:rsid w:val="008F134D"/>
    <w:rsid w:val="008F1658"/>
    <w:rsid w:val="008F1D70"/>
    <w:rsid w:val="008F436C"/>
    <w:rsid w:val="00901602"/>
    <w:rsid w:val="00901CBA"/>
    <w:rsid w:val="00935684"/>
    <w:rsid w:val="0094089A"/>
    <w:rsid w:val="00940960"/>
    <w:rsid w:val="00941D9C"/>
    <w:rsid w:val="00945121"/>
    <w:rsid w:val="00947C85"/>
    <w:rsid w:val="00957833"/>
    <w:rsid w:val="00960315"/>
    <w:rsid w:val="0096772D"/>
    <w:rsid w:val="0097029A"/>
    <w:rsid w:val="0097538B"/>
    <w:rsid w:val="00976DF4"/>
    <w:rsid w:val="009915D2"/>
    <w:rsid w:val="009B1DA5"/>
    <w:rsid w:val="009B5751"/>
    <w:rsid w:val="009C04C6"/>
    <w:rsid w:val="009E3C7C"/>
    <w:rsid w:val="009F1322"/>
    <w:rsid w:val="009F78A0"/>
    <w:rsid w:val="009F7CE3"/>
    <w:rsid w:val="00A02162"/>
    <w:rsid w:val="00A030E6"/>
    <w:rsid w:val="00A17473"/>
    <w:rsid w:val="00A20FC1"/>
    <w:rsid w:val="00A25AA4"/>
    <w:rsid w:val="00A27CA0"/>
    <w:rsid w:val="00A35D9C"/>
    <w:rsid w:val="00A3678E"/>
    <w:rsid w:val="00A374EE"/>
    <w:rsid w:val="00A433F5"/>
    <w:rsid w:val="00A52886"/>
    <w:rsid w:val="00A60AD4"/>
    <w:rsid w:val="00A66C02"/>
    <w:rsid w:val="00A66E6E"/>
    <w:rsid w:val="00A87312"/>
    <w:rsid w:val="00A903D4"/>
    <w:rsid w:val="00A93D7F"/>
    <w:rsid w:val="00A94733"/>
    <w:rsid w:val="00AA1425"/>
    <w:rsid w:val="00AA67EC"/>
    <w:rsid w:val="00AA7342"/>
    <w:rsid w:val="00AB04D1"/>
    <w:rsid w:val="00AB6ACA"/>
    <w:rsid w:val="00AC2B05"/>
    <w:rsid w:val="00B00554"/>
    <w:rsid w:val="00B0732F"/>
    <w:rsid w:val="00B07DDF"/>
    <w:rsid w:val="00B20DED"/>
    <w:rsid w:val="00B3067C"/>
    <w:rsid w:val="00B46A66"/>
    <w:rsid w:val="00B57D39"/>
    <w:rsid w:val="00B620F4"/>
    <w:rsid w:val="00B66C9E"/>
    <w:rsid w:val="00B71F56"/>
    <w:rsid w:val="00B86ED6"/>
    <w:rsid w:val="00B96D7E"/>
    <w:rsid w:val="00BA114A"/>
    <w:rsid w:val="00BA35D6"/>
    <w:rsid w:val="00BB20BD"/>
    <w:rsid w:val="00BB672B"/>
    <w:rsid w:val="00BC3DA5"/>
    <w:rsid w:val="00BD0EAB"/>
    <w:rsid w:val="00BD58E7"/>
    <w:rsid w:val="00BD7DE5"/>
    <w:rsid w:val="00C02D97"/>
    <w:rsid w:val="00C06154"/>
    <w:rsid w:val="00C0753F"/>
    <w:rsid w:val="00C12E00"/>
    <w:rsid w:val="00C21E5B"/>
    <w:rsid w:val="00C34BB6"/>
    <w:rsid w:val="00C36D08"/>
    <w:rsid w:val="00C54BA2"/>
    <w:rsid w:val="00C568BE"/>
    <w:rsid w:val="00C62D52"/>
    <w:rsid w:val="00C64848"/>
    <w:rsid w:val="00C64C9D"/>
    <w:rsid w:val="00C65696"/>
    <w:rsid w:val="00C7148F"/>
    <w:rsid w:val="00C72D52"/>
    <w:rsid w:val="00C76143"/>
    <w:rsid w:val="00C81860"/>
    <w:rsid w:val="00CA096D"/>
    <w:rsid w:val="00CA108A"/>
    <w:rsid w:val="00CA668D"/>
    <w:rsid w:val="00CD0DE1"/>
    <w:rsid w:val="00CD3513"/>
    <w:rsid w:val="00CD3F30"/>
    <w:rsid w:val="00CD4DA4"/>
    <w:rsid w:val="00CE31FD"/>
    <w:rsid w:val="00CE4F76"/>
    <w:rsid w:val="00CF04EC"/>
    <w:rsid w:val="00CF7CD9"/>
    <w:rsid w:val="00D14362"/>
    <w:rsid w:val="00D1478E"/>
    <w:rsid w:val="00D2046D"/>
    <w:rsid w:val="00D218CF"/>
    <w:rsid w:val="00D37A09"/>
    <w:rsid w:val="00D46CDF"/>
    <w:rsid w:val="00D543E8"/>
    <w:rsid w:val="00D578AC"/>
    <w:rsid w:val="00D61187"/>
    <w:rsid w:val="00D66559"/>
    <w:rsid w:val="00D80133"/>
    <w:rsid w:val="00D82446"/>
    <w:rsid w:val="00D86061"/>
    <w:rsid w:val="00D8728F"/>
    <w:rsid w:val="00D97FF3"/>
    <w:rsid w:val="00DA121F"/>
    <w:rsid w:val="00DA13D1"/>
    <w:rsid w:val="00DA23AC"/>
    <w:rsid w:val="00DB16A9"/>
    <w:rsid w:val="00DB4117"/>
    <w:rsid w:val="00DD2DE6"/>
    <w:rsid w:val="00E03C5A"/>
    <w:rsid w:val="00E04AAF"/>
    <w:rsid w:val="00E127F7"/>
    <w:rsid w:val="00E1754D"/>
    <w:rsid w:val="00E31CE3"/>
    <w:rsid w:val="00E44915"/>
    <w:rsid w:val="00E5585D"/>
    <w:rsid w:val="00E5751D"/>
    <w:rsid w:val="00E6037F"/>
    <w:rsid w:val="00E62992"/>
    <w:rsid w:val="00E62E84"/>
    <w:rsid w:val="00E66646"/>
    <w:rsid w:val="00E670E6"/>
    <w:rsid w:val="00E724E5"/>
    <w:rsid w:val="00E7343A"/>
    <w:rsid w:val="00E8052F"/>
    <w:rsid w:val="00E83AC2"/>
    <w:rsid w:val="00E90DC5"/>
    <w:rsid w:val="00E91148"/>
    <w:rsid w:val="00E928A2"/>
    <w:rsid w:val="00E95F67"/>
    <w:rsid w:val="00EA179C"/>
    <w:rsid w:val="00EB0BDA"/>
    <w:rsid w:val="00EB3099"/>
    <w:rsid w:val="00EB6D93"/>
    <w:rsid w:val="00EC177F"/>
    <w:rsid w:val="00EC2419"/>
    <w:rsid w:val="00EC4E6E"/>
    <w:rsid w:val="00EC4EAA"/>
    <w:rsid w:val="00EC654A"/>
    <w:rsid w:val="00ED0B18"/>
    <w:rsid w:val="00ED2B6C"/>
    <w:rsid w:val="00EE3008"/>
    <w:rsid w:val="00EF5EE0"/>
    <w:rsid w:val="00F11BCE"/>
    <w:rsid w:val="00F251BE"/>
    <w:rsid w:val="00F26E21"/>
    <w:rsid w:val="00F26EC2"/>
    <w:rsid w:val="00F406E3"/>
    <w:rsid w:val="00F43485"/>
    <w:rsid w:val="00F53C0B"/>
    <w:rsid w:val="00F75C68"/>
    <w:rsid w:val="00F921DE"/>
    <w:rsid w:val="00F964DE"/>
    <w:rsid w:val="00FA35D6"/>
    <w:rsid w:val="00FA4743"/>
    <w:rsid w:val="00FA7F1B"/>
    <w:rsid w:val="00FB446C"/>
    <w:rsid w:val="00FB4FE9"/>
    <w:rsid w:val="00FB5029"/>
    <w:rsid w:val="00FC1B14"/>
    <w:rsid w:val="00FD0996"/>
    <w:rsid w:val="00FD371E"/>
    <w:rsid w:val="00FD7003"/>
    <w:rsid w:val="00FE1312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1E6CAE09-085B-4331-A28F-FD6E966C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ordia New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</w:pPr>
    <w:rPr>
      <w:kern w:val="2"/>
      <w:sz w:val="24"/>
      <w:szCs w:val="22"/>
    </w:rPr>
  </w:style>
  <w:style w:type="paragraph" w:styleId="11">
    <w:name w:val="heading 1"/>
    <w:basedOn w:val="a3"/>
    <w:next w:val="a3"/>
    <w:link w:val="12"/>
    <w:uiPriority w:val="99"/>
    <w:qFormat/>
    <w:rsid w:val="00A5288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paragraph" w:styleId="2">
    <w:name w:val="heading 2"/>
    <w:basedOn w:val="a3"/>
    <w:next w:val="a3"/>
    <w:link w:val="20"/>
    <w:qFormat/>
    <w:rsid w:val="00A52886"/>
    <w:pPr>
      <w:keepNext/>
      <w:suppressAutoHyphens/>
      <w:autoSpaceDN w:val="0"/>
      <w:spacing w:line="720" w:lineRule="auto"/>
      <w:textAlignment w:val="baseline"/>
      <w:outlineLvl w:val="1"/>
    </w:pPr>
    <w:rPr>
      <w:rFonts w:ascii="Arial" w:hAnsi="Arial" w:cs="Times New Roman"/>
      <w:b/>
      <w:bCs/>
      <w:kern w:val="3"/>
      <w:sz w:val="48"/>
      <w:szCs w:val="48"/>
    </w:rPr>
  </w:style>
  <w:style w:type="paragraph" w:styleId="3">
    <w:name w:val="heading 3"/>
    <w:basedOn w:val="a3"/>
    <w:next w:val="a3"/>
    <w:link w:val="30"/>
    <w:qFormat/>
    <w:rsid w:val="00A52886"/>
    <w:pPr>
      <w:keepNext/>
      <w:tabs>
        <w:tab w:val="left" w:pos="900"/>
      </w:tabs>
      <w:suppressAutoHyphens/>
      <w:autoSpaceDE w:val="0"/>
      <w:autoSpaceDN w:val="0"/>
      <w:snapToGrid w:val="0"/>
      <w:spacing w:line="720" w:lineRule="atLeast"/>
      <w:ind w:left="588" w:hanging="480"/>
      <w:jc w:val="both"/>
      <w:textAlignment w:val="baseline"/>
      <w:outlineLvl w:val="2"/>
    </w:pPr>
    <w:rPr>
      <w:rFonts w:ascii="Arial" w:hAnsi="Arial" w:cs="Times New Roman"/>
      <w:bCs/>
      <w:color w:val="000080"/>
      <w:kern w:val="0"/>
      <w:sz w:val="36"/>
      <w:szCs w:val="36"/>
    </w:rPr>
  </w:style>
  <w:style w:type="paragraph" w:styleId="4">
    <w:name w:val="heading 4"/>
    <w:basedOn w:val="a3"/>
    <w:next w:val="a3"/>
    <w:link w:val="40"/>
    <w:qFormat/>
    <w:rsid w:val="00A52886"/>
    <w:pPr>
      <w:keepNext/>
      <w:suppressAutoHyphens/>
      <w:autoSpaceDN w:val="0"/>
      <w:spacing w:line="720" w:lineRule="auto"/>
      <w:textAlignment w:val="baseline"/>
      <w:outlineLvl w:val="3"/>
    </w:pPr>
    <w:rPr>
      <w:rFonts w:ascii="Arial" w:hAnsi="Arial" w:cs="Times New Roman"/>
      <w:kern w:val="3"/>
      <w:sz w:val="36"/>
      <w:szCs w:val="36"/>
    </w:rPr>
  </w:style>
  <w:style w:type="paragraph" w:styleId="5">
    <w:name w:val="heading 5"/>
    <w:basedOn w:val="a3"/>
    <w:next w:val="a3"/>
    <w:link w:val="50"/>
    <w:qFormat/>
    <w:rsid w:val="00A52886"/>
    <w:pPr>
      <w:keepNext/>
      <w:spacing w:line="720" w:lineRule="auto"/>
      <w:ind w:leftChars="200" w:left="200"/>
      <w:outlineLvl w:val="4"/>
    </w:pPr>
    <w:rPr>
      <w:rFonts w:ascii="Arial" w:hAnsi="Arial" w:cs="Times New Roman"/>
      <w:b/>
      <w:bCs/>
      <w:sz w:val="36"/>
      <w:szCs w:val="36"/>
    </w:rPr>
  </w:style>
  <w:style w:type="paragraph" w:styleId="6">
    <w:name w:val="heading 6"/>
    <w:basedOn w:val="a3"/>
    <w:next w:val="a3"/>
    <w:link w:val="60"/>
    <w:qFormat/>
    <w:rsid w:val="00A52886"/>
    <w:pPr>
      <w:keepNext/>
      <w:spacing w:line="720" w:lineRule="auto"/>
      <w:ind w:leftChars="200" w:left="200"/>
      <w:outlineLvl w:val="5"/>
    </w:pPr>
    <w:rPr>
      <w:rFonts w:ascii="Arial" w:hAnsi="Arial" w:cs="Times New Roman"/>
      <w:sz w:val="36"/>
      <w:szCs w:val="36"/>
    </w:rPr>
  </w:style>
  <w:style w:type="paragraph" w:styleId="7">
    <w:name w:val="heading 7"/>
    <w:basedOn w:val="a3"/>
    <w:next w:val="a3"/>
    <w:link w:val="70"/>
    <w:qFormat/>
    <w:rsid w:val="00A52886"/>
    <w:pPr>
      <w:keepNext/>
      <w:spacing w:line="720" w:lineRule="auto"/>
      <w:ind w:leftChars="400" w:left="400"/>
      <w:outlineLvl w:val="6"/>
    </w:pPr>
    <w:rPr>
      <w:rFonts w:ascii="Arial" w:hAnsi="Arial" w:cs="Times New Roman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A52886"/>
    <w:pPr>
      <w:keepNext/>
      <w:spacing w:line="720" w:lineRule="auto"/>
      <w:ind w:leftChars="400" w:left="400"/>
      <w:outlineLvl w:val="7"/>
    </w:pPr>
    <w:rPr>
      <w:rFonts w:ascii="Arial" w:hAnsi="Arial" w:cs="Times New Roman"/>
      <w:sz w:val="36"/>
      <w:szCs w:val="36"/>
    </w:rPr>
  </w:style>
  <w:style w:type="paragraph" w:styleId="9">
    <w:name w:val="heading 9"/>
    <w:basedOn w:val="a3"/>
    <w:next w:val="a3"/>
    <w:link w:val="90"/>
    <w:qFormat/>
    <w:rsid w:val="00A52886"/>
    <w:pPr>
      <w:keepNext/>
      <w:spacing w:line="720" w:lineRule="auto"/>
      <w:ind w:leftChars="400" w:left="400"/>
      <w:outlineLvl w:val="8"/>
    </w:pPr>
    <w:rPr>
      <w:rFonts w:ascii="Arial" w:hAnsi="Arial" w:cs="Times New Roman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link w:val="11"/>
    <w:uiPriority w:val="99"/>
    <w:rsid w:val="00A52886"/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character" w:customStyle="1" w:styleId="20">
    <w:name w:val="標題 2 字元"/>
    <w:link w:val="2"/>
    <w:rsid w:val="00A52886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link w:val="3"/>
    <w:rsid w:val="00A52886"/>
    <w:rPr>
      <w:rFonts w:ascii="Arial" w:eastAsia="新細明體" w:hAnsi="Arial" w:cs="Times New Roman"/>
      <w:bCs/>
      <w:color w:val="000080"/>
      <w:kern w:val="0"/>
      <w:sz w:val="36"/>
      <w:szCs w:val="36"/>
    </w:rPr>
  </w:style>
  <w:style w:type="character" w:customStyle="1" w:styleId="40">
    <w:name w:val="標題 4 字元"/>
    <w:link w:val="4"/>
    <w:rsid w:val="00A52886"/>
    <w:rPr>
      <w:rFonts w:ascii="Arial" w:eastAsia="新細明體" w:hAnsi="Arial" w:cs="Times New Roman"/>
      <w:kern w:val="3"/>
      <w:sz w:val="36"/>
      <w:szCs w:val="36"/>
    </w:rPr>
  </w:style>
  <w:style w:type="character" w:customStyle="1" w:styleId="50">
    <w:name w:val="標題 5 字元"/>
    <w:link w:val="5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link w:val="8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link w:val="9"/>
    <w:rsid w:val="00A52886"/>
    <w:rPr>
      <w:rFonts w:ascii="Arial" w:eastAsia="新細明體" w:hAnsi="Arial" w:cs="Times New Roman"/>
      <w:sz w:val="36"/>
      <w:szCs w:val="36"/>
    </w:rPr>
  </w:style>
  <w:style w:type="paragraph" w:customStyle="1" w:styleId="a7">
    <w:name w:val="首長"/>
    <w:basedOn w:val="a3"/>
    <w:rsid w:val="00A52886"/>
    <w:pPr>
      <w:snapToGrid w:val="0"/>
    </w:pPr>
    <w:rPr>
      <w:rFonts w:ascii="標楷體" w:eastAsia="標楷體" w:hAnsi="Times New Roman" w:cs="Times New Roman" w:hint="eastAsia"/>
      <w:sz w:val="36"/>
      <w:szCs w:val="20"/>
    </w:rPr>
  </w:style>
  <w:style w:type="paragraph" w:styleId="21">
    <w:name w:val="Body Text Indent 2"/>
    <w:basedOn w:val="a3"/>
    <w:link w:val="22"/>
    <w:uiPriority w:val="99"/>
    <w:rsid w:val="00A52886"/>
    <w:pPr>
      <w:spacing w:after="120" w:line="480" w:lineRule="auto"/>
      <w:ind w:leftChars="200" w:left="480"/>
    </w:pPr>
    <w:rPr>
      <w:rFonts w:ascii="Times New Roman" w:hAnsi="Times New Roman" w:cs="Times New Roman"/>
      <w:szCs w:val="20"/>
    </w:rPr>
  </w:style>
  <w:style w:type="character" w:customStyle="1" w:styleId="22">
    <w:name w:val="本文縮排 2 字元"/>
    <w:link w:val="21"/>
    <w:uiPriority w:val="99"/>
    <w:rsid w:val="00A5288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3"/>
    <w:link w:val="32"/>
    <w:uiPriority w:val="99"/>
    <w:rsid w:val="00A52886"/>
    <w:pPr>
      <w:spacing w:line="520" w:lineRule="exact"/>
      <w:ind w:left="22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32">
    <w:name w:val="本文縮排 3 字元"/>
    <w:link w:val="31"/>
    <w:uiPriority w:val="99"/>
    <w:rsid w:val="00A52886"/>
    <w:rPr>
      <w:rFonts w:ascii="Times New Roman" w:eastAsia="標楷體" w:hAnsi="Times New Roman" w:cs="Times New Roman"/>
      <w:sz w:val="32"/>
      <w:szCs w:val="24"/>
    </w:rPr>
  </w:style>
  <w:style w:type="paragraph" w:customStyle="1" w:styleId="a8">
    <w:name w:val="說明"/>
    <w:basedOn w:val="a3"/>
    <w:uiPriority w:val="99"/>
    <w:rsid w:val="00A5288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4"/>
    </w:rPr>
  </w:style>
  <w:style w:type="paragraph" w:styleId="a9">
    <w:name w:val="Body Text Indent"/>
    <w:basedOn w:val="a3"/>
    <w:link w:val="aa"/>
    <w:uiPriority w:val="99"/>
    <w:rsid w:val="00A52886"/>
    <w:pPr>
      <w:spacing w:line="540" w:lineRule="exact"/>
      <w:ind w:leftChars="283" w:left="679" w:firstLineChars="100" w:firstLine="320"/>
    </w:pPr>
    <w:rPr>
      <w:rFonts w:ascii="標楷體" w:eastAsia="標楷體" w:hAnsi="標楷體" w:cs="Times New Roman"/>
      <w:sz w:val="32"/>
      <w:szCs w:val="24"/>
    </w:rPr>
  </w:style>
  <w:style w:type="character" w:customStyle="1" w:styleId="aa">
    <w:name w:val="本文縮排 字元"/>
    <w:link w:val="a9"/>
    <w:uiPriority w:val="99"/>
    <w:rsid w:val="00A52886"/>
    <w:rPr>
      <w:rFonts w:ascii="標楷體" w:eastAsia="標楷體" w:hAnsi="標楷體" w:cs="Times New Roman"/>
      <w:sz w:val="32"/>
      <w:szCs w:val="24"/>
    </w:rPr>
  </w:style>
  <w:style w:type="paragraph" w:styleId="ab">
    <w:name w:val="Body Text"/>
    <w:basedOn w:val="a3"/>
    <w:link w:val="13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character" w:customStyle="1" w:styleId="ac">
    <w:name w:val="本文 字元"/>
    <w:basedOn w:val="a4"/>
    <w:uiPriority w:val="99"/>
    <w:rsid w:val="00A52886"/>
  </w:style>
  <w:style w:type="paragraph" w:styleId="ad">
    <w:name w:val="footer"/>
    <w:basedOn w:val="a3"/>
    <w:link w:val="ae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頁尾 字元"/>
    <w:link w:val="ad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4"/>
    <w:uiPriority w:val="99"/>
    <w:rsid w:val="00A52886"/>
  </w:style>
  <w:style w:type="paragraph" w:styleId="23">
    <w:name w:val="Body Text 2"/>
    <w:basedOn w:val="a3"/>
    <w:link w:val="24"/>
    <w:rsid w:val="00A52886"/>
    <w:rPr>
      <w:rFonts w:ascii="Times New Roman" w:eastAsia="標楷體" w:hAnsi="Times New Roman" w:cs="Times New Roman"/>
      <w:sz w:val="36"/>
      <w:szCs w:val="24"/>
    </w:rPr>
  </w:style>
  <w:style w:type="character" w:customStyle="1" w:styleId="24">
    <w:name w:val="本文 2 字元"/>
    <w:link w:val="23"/>
    <w:rsid w:val="00A52886"/>
    <w:rPr>
      <w:rFonts w:ascii="Times New Roman" w:eastAsia="標楷體" w:hAnsi="Times New Roman" w:cs="Times New Roman"/>
      <w:sz w:val="36"/>
      <w:szCs w:val="24"/>
    </w:rPr>
  </w:style>
  <w:style w:type="paragraph" w:customStyle="1" w:styleId="af0">
    <w:name w:val="主旨"/>
    <w:basedOn w:val="a3"/>
    <w:uiPriority w:val="99"/>
    <w:rsid w:val="00A52886"/>
    <w:pPr>
      <w:wordWrap w:val="0"/>
      <w:snapToGrid w:val="0"/>
    </w:pPr>
    <w:rPr>
      <w:rFonts w:ascii="Times New Roman" w:eastAsia="標楷體" w:hAnsi="Times New Roman" w:cs="Times New Roman"/>
      <w:sz w:val="32"/>
      <w:szCs w:val="20"/>
    </w:rPr>
  </w:style>
  <w:style w:type="paragraph" w:styleId="af1">
    <w:name w:val="Block Text"/>
    <w:basedOn w:val="a3"/>
    <w:rsid w:val="00A52886"/>
    <w:pPr>
      <w:spacing w:line="480" w:lineRule="exact"/>
      <w:ind w:leftChars="300" w:left="720" w:rightChars="13" w:right="31"/>
    </w:pPr>
    <w:rPr>
      <w:rFonts w:ascii="標楷體" w:eastAsia="標楷體" w:hAnsi="Times New Roman" w:cs="Times New Roman"/>
      <w:sz w:val="32"/>
      <w:szCs w:val="28"/>
    </w:rPr>
  </w:style>
  <w:style w:type="paragraph" w:styleId="af2">
    <w:name w:val="annotation text"/>
    <w:basedOn w:val="a3"/>
    <w:link w:val="af3"/>
    <w:rsid w:val="00A52886"/>
    <w:rPr>
      <w:rFonts w:ascii="Times New Roman" w:eastAsia="標楷體" w:hAnsi="Times New Roman" w:cs="Times New Roman"/>
      <w:sz w:val="32"/>
      <w:szCs w:val="32"/>
    </w:rPr>
  </w:style>
  <w:style w:type="character" w:customStyle="1" w:styleId="af3">
    <w:name w:val="註解文字 字元"/>
    <w:link w:val="af2"/>
    <w:rsid w:val="00A52886"/>
    <w:rPr>
      <w:rFonts w:ascii="Times New Roman" w:eastAsia="標楷體" w:hAnsi="Times New Roman" w:cs="Times New Roman"/>
      <w:sz w:val="32"/>
      <w:szCs w:val="32"/>
    </w:rPr>
  </w:style>
  <w:style w:type="paragraph" w:styleId="af4">
    <w:name w:val="header"/>
    <w:basedOn w:val="a3"/>
    <w:link w:val="af5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頁首 字元"/>
    <w:link w:val="af4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paragraph" w:styleId="af6">
    <w:name w:val="Balloon Text"/>
    <w:basedOn w:val="a3"/>
    <w:link w:val="af7"/>
    <w:uiPriority w:val="99"/>
    <w:rsid w:val="00A52886"/>
    <w:rPr>
      <w:rFonts w:ascii="Arial" w:hAnsi="Arial" w:cs="Times New Roman"/>
      <w:sz w:val="18"/>
      <w:szCs w:val="18"/>
    </w:rPr>
  </w:style>
  <w:style w:type="character" w:customStyle="1" w:styleId="af7">
    <w:name w:val="註解方塊文字 字元"/>
    <w:link w:val="af6"/>
    <w:uiPriority w:val="99"/>
    <w:rsid w:val="00A52886"/>
    <w:rPr>
      <w:rFonts w:ascii="Arial" w:eastAsia="新細明體" w:hAnsi="Arial" w:cs="Times New Roman"/>
      <w:sz w:val="18"/>
      <w:szCs w:val="18"/>
    </w:rPr>
  </w:style>
  <w:style w:type="paragraph" w:customStyle="1" w:styleId="af8">
    <w:name w:val="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tax2">
    <w:name w:val="tax2"/>
    <w:rsid w:val="00A52886"/>
    <w:rPr>
      <w:color w:val="666666"/>
      <w:spacing w:val="320"/>
      <w:sz w:val="21"/>
      <w:szCs w:val="21"/>
    </w:rPr>
  </w:style>
  <w:style w:type="paragraph" w:customStyle="1" w:styleId="af9">
    <w:name w:val="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a">
    <w:name w:val="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b">
    <w:name w:val="Table Grid"/>
    <w:basedOn w:val="a5"/>
    <w:rsid w:val="00A52886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12h231">
    <w:name w:val="gray12_h231"/>
    <w:rsid w:val="00A52886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character" w:customStyle="1" w:styleId="tlh108mb">
    <w:name w:val="tlh108 mb"/>
    <w:basedOn w:val="a4"/>
    <w:rsid w:val="00A52886"/>
  </w:style>
  <w:style w:type="paragraph" w:styleId="afc">
    <w:name w:val="Document Map"/>
    <w:basedOn w:val="a3"/>
    <w:link w:val="afd"/>
    <w:semiHidden/>
    <w:rsid w:val="00A52886"/>
    <w:pPr>
      <w:shd w:val="clear" w:color="auto" w:fill="000080"/>
    </w:pPr>
    <w:rPr>
      <w:rFonts w:ascii="Arial" w:hAnsi="Arial" w:cs="Times New Roman"/>
      <w:szCs w:val="24"/>
    </w:rPr>
  </w:style>
  <w:style w:type="character" w:customStyle="1" w:styleId="afd">
    <w:name w:val="文件引導模式 字元"/>
    <w:link w:val="afc"/>
    <w:semiHidden/>
    <w:rsid w:val="00A52886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Preformatted"/>
    <w:basedOn w:val="a3"/>
    <w:link w:val="HTML0"/>
    <w:uiPriority w:val="99"/>
    <w:rsid w:val="00A52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link w:val="HTML"/>
    <w:uiPriority w:val="99"/>
    <w:rsid w:val="00A52886"/>
    <w:rPr>
      <w:rFonts w:ascii="細明體" w:eastAsia="細明體" w:hAnsi="細明體" w:cs="Times New Roman"/>
      <w:kern w:val="0"/>
      <w:szCs w:val="24"/>
    </w:rPr>
  </w:style>
  <w:style w:type="character" w:customStyle="1" w:styleId="a1221">
    <w:name w:val="a12_21"/>
    <w:rsid w:val="00A52886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4">
    <w:name w:val="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5">
    <w:name w:val="清單段落1"/>
    <w:aliases w:val="標題 (4),List Paragraph,1.1.1.1清單段落,列點"/>
    <w:basedOn w:val="a3"/>
    <w:link w:val="afe"/>
    <w:uiPriority w:val="34"/>
    <w:rsid w:val="00A52886"/>
    <w:pPr>
      <w:ind w:leftChars="200" w:left="480"/>
    </w:pPr>
    <w:rPr>
      <w:rFonts w:cs="Times New Roman"/>
    </w:rPr>
  </w:style>
  <w:style w:type="paragraph" w:customStyle="1" w:styleId="aff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0">
    <w:name w:val="Plain Text"/>
    <w:basedOn w:val="a3"/>
    <w:link w:val="aff1"/>
    <w:uiPriority w:val="99"/>
    <w:rsid w:val="00A52886"/>
    <w:rPr>
      <w:rFonts w:ascii="細明體" w:eastAsia="細明體" w:hAnsi="Courier New" w:cs="Times New Roman"/>
      <w:szCs w:val="20"/>
    </w:rPr>
  </w:style>
  <w:style w:type="character" w:customStyle="1" w:styleId="aff1">
    <w:name w:val="純文字 字元"/>
    <w:link w:val="aff0"/>
    <w:uiPriority w:val="99"/>
    <w:rsid w:val="00A52886"/>
    <w:rPr>
      <w:rFonts w:ascii="細明體" w:eastAsia="細明體" w:hAnsi="Courier New" w:cs="Times New Roman"/>
      <w:szCs w:val="20"/>
    </w:rPr>
  </w:style>
  <w:style w:type="paragraph" w:customStyle="1" w:styleId="110">
    <w:name w:val="字元1 字元 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6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2">
    <w:name w:val="( 一)"/>
    <w:uiPriority w:val="99"/>
    <w:rsid w:val="00A52886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 w:hAnsi="Times New Roman" w:cs="Times New Roman"/>
      <w:sz w:val="26"/>
    </w:rPr>
  </w:style>
  <w:style w:type="paragraph" w:customStyle="1" w:styleId="aff3">
    <w:name w:val="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Salutation"/>
    <w:basedOn w:val="a3"/>
    <w:next w:val="a3"/>
    <w:link w:val="aff5"/>
    <w:rsid w:val="00A52886"/>
    <w:rPr>
      <w:rFonts w:ascii="標楷體" w:eastAsia="標楷體" w:hAnsi="標楷體" w:cs="Times New Roman"/>
      <w:sz w:val="28"/>
      <w:szCs w:val="28"/>
    </w:rPr>
  </w:style>
  <w:style w:type="character" w:customStyle="1" w:styleId="aff5">
    <w:name w:val="問候 字元"/>
    <w:link w:val="aff4"/>
    <w:rsid w:val="00A52886"/>
    <w:rPr>
      <w:rFonts w:ascii="標楷體" w:eastAsia="標楷體" w:hAnsi="標楷體" w:cs="Times New Roman"/>
      <w:sz w:val="28"/>
      <w:szCs w:val="28"/>
    </w:rPr>
  </w:style>
  <w:style w:type="paragraph" w:customStyle="1" w:styleId="aff6">
    <w:name w:val="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4"/>
    <w:rsid w:val="00A52886"/>
  </w:style>
  <w:style w:type="character" w:styleId="aff7">
    <w:name w:val="Emphasis"/>
    <w:qFormat/>
    <w:rsid w:val="00A52886"/>
    <w:rPr>
      <w:b w:val="0"/>
      <w:bCs w:val="0"/>
      <w:i w:val="0"/>
      <w:iCs w:val="0"/>
      <w:color w:val="DD4B39"/>
    </w:rPr>
  </w:style>
  <w:style w:type="character" w:styleId="aff8">
    <w:name w:val="Hyperlink"/>
    <w:uiPriority w:val="99"/>
    <w:rsid w:val="00A52886"/>
    <w:rPr>
      <w:color w:val="0000FF"/>
      <w:u w:val="single"/>
    </w:rPr>
  </w:style>
  <w:style w:type="paragraph" w:customStyle="1" w:styleId="aff9">
    <w:name w:val="[基本段落]"/>
    <w:basedOn w:val="a3"/>
    <w:uiPriority w:val="99"/>
    <w:rsid w:val="00A5288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cs="Times New Roman"/>
      <w:color w:val="000000"/>
      <w:kern w:val="0"/>
      <w:szCs w:val="24"/>
      <w:lang w:val="zh-TW"/>
    </w:rPr>
  </w:style>
  <w:style w:type="paragraph" w:customStyle="1" w:styleId="100">
    <w:name w:val="(1)0標題"/>
    <w:basedOn w:val="a3"/>
    <w:link w:val="101"/>
    <w:rsid w:val="00A52886"/>
    <w:pPr>
      <w:snapToGrid w:val="0"/>
      <w:ind w:leftChars="674" w:left="2098" w:hanging="480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101">
    <w:name w:val="(1)0標題 字元"/>
    <w:link w:val="100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001">
    <w:name w:val="001.全部標題"/>
    <w:basedOn w:val="a3"/>
    <w:link w:val="0010"/>
    <w:rsid w:val="00A52886"/>
    <w:pPr>
      <w:snapToGrid w:val="0"/>
      <w:ind w:leftChars="550" w:left="1640" w:hangingChars="100" w:hanging="3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0010">
    <w:name w:val="001.全部標題 字元"/>
    <w:link w:val="001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affa">
    <w:name w:val="大一"/>
    <w:basedOn w:val="a3"/>
    <w:rsid w:val="00A52886"/>
    <w:pPr>
      <w:spacing w:line="324" w:lineRule="auto"/>
      <w:jc w:val="both"/>
    </w:pPr>
    <w:rPr>
      <w:rFonts w:ascii="Times New Roman" w:eastAsia="華康楷書體W7" w:hAnsi="Times New Roman" w:cs="Times New Roman"/>
      <w:sz w:val="48"/>
      <w:szCs w:val="24"/>
    </w:rPr>
  </w:style>
  <w:style w:type="paragraph" w:customStyle="1" w:styleId="17">
    <w:name w:val="清單段落1"/>
    <w:basedOn w:val="a3"/>
    <w:rsid w:val="00A52886"/>
    <w:pPr>
      <w:ind w:leftChars="200" w:left="480"/>
    </w:pPr>
    <w:rPr>
      <w:rFonts w:ascii="Times New Roman" w:hAnsi="Times New Roman" w:cs="Times New Roman"/>
      <w:szCs w:val="24"/>
    </w:rPr>
  </w:style>
  <w:style w:type="paragraph" w:styleId="affb">
    <w:name w:val="annotation subject"/>
    <w:basedOn w:val="af2"/>
    <w:next w:val="af2"/>
    <w:link w:val="affc"/>
    <w:rsid w:val="00A52886"/>
    <w:pPr>
      <w:tabs>
        <w:tab w:val="left" w:pos="900"/>
      </w:tabs>
      <w:suppressAutoHyphens/>
      <w:autoSpaceDE w:val="0"/>
      <w:autoSpaceDN w:val="0"/>
      <w:snapToGrid w:val="0"/>
      <w:spacing w:line="500" w:lineRule="exact"/>
      <w:ind w:left="640" w:hanging="480"/>
      <w:textAlignment w:val="baseline"/>
    </w:pPr>
    <w:rPr>
      <w:rFonts w:ascii="標楷體" w:hAnsi="標楷體"/>
      <w:b/>
      <w:bCs/>
      <w:kern w:val="0"/>
    </w:rPr>
  </w:style>
  <w:style w:type="character" w:customStyle="1" w:styleId="affc">
    <w:name w:val="註解主旨 字元"/>
    <w:link w:val="affb"/>
    <w:rsid w:val="00A52886"/>
    <w:rPr>
      <w:rFonts w:ascii="標楷體" w:eastAsia="標楷體" w:hAnsi="標楷體" w:cs="Times New Roman"/>
      <w:b/>
      <w:bCs/>
      <w:kern w:val="0"/>
      <w:sz w:val="32"/>
      <w:szCs w:val="32"/>
    </w:rPr>
  </w:style>
  <w:style w:type="paragraph" w:customStyle="1" w:styleId="affd">
    <w:name w:val="字元 字元 字元"/>
    <w:basedOn w:val="a3"/>
    <w:rsid w:val="00A52886"/>
    <w:pPr>
      <w:widowControl/>
      <w:suppressAutoHyphens/>
      <w:autoSpaceDN w:val="0"/>
      <w:spacing w:after="160" w:line="240" w:lineRule="exact"/>
      <w:ind w:hanging="359"/>
      <w:textAlignment w:val="baseline"/>
    </w:pPr>
    <w:rPr>
      <w:rFonts w:ascii="Tahoma" w:hAnsi="Tahoma" w:cs="標楷體"/>
      <w:kern w:val="0"/>
      <w:sz w:val="20"/>
      <w:szCs w:val="20"/>
      <w:lang w:eastAsia="en-US"/>
    </w:rPr>
  </w:style>
  <w:style w:type="paragraph" w:customStyle="1" w:styleId="affe">
    <w:name w:val="公文(共用樣式)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sz w:val="24"/>
      <w:lang w:bidi="he-IL"/>
    </w:rPr>
  </w:style>
  <w:style w:type="paragraph" w:customStyle="1" w:styleId="afff">
    <w:name w:val="行文單位正本"/>
    <w:basedOn w:val="a3"/>
    <w:rsid w:val="00A52886"/>
    <w:pPr>
      <w:suppressAutoHyphens/>
      <w:autoSpaceDN w:val="0"/>
      <w:snapToGrid w:val="0"/>
      <w:ind w:left="851" w:hanging="851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ff0">
    <w:name w:val="Strong"/>
    <w:uiPriority w:val="99"/>
    <w:qFormat/>
    <w:rsid w:val="00A52886"/>
    <w:rPr>
      <w:b/>
      <w:bCs/>
    </w:rPr>
  </w:style>
  <w:style w:type="paragraph" w:customStyle="1" w:styleId="afff1">
    <w:name w:val="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eastAsia="Times New Roman" w:hAnsi="Tahoma" w:cs="Times New Roman"/>
      <w:kern w:val="0"/>
      <w:sz w:val="20"/>
      <w:szCs w:val="20"/>
      <w:lang w:eastAsia="en-US"/>
    </w:rPr>
  </w:style>
  <w:style w:type="paragraph" w:customStyle="1" w:styleId="18">
    <w:name w:val="樣式1"/>
    <w:basedOn w:val="a3"/>
    <w:rsid w:val="00A52886"/>
    <w:pPr>
      <w:suppressAutoHyphens/>
      <w:autoSpaceDN w:val="0"/>
      <w:spacing w:line="520" w:lineRule="exact"/>
      <w:ind w:firstLine="641"/>
      <w:textAlignment w:val="baseline"/>
    </w:pPr>
    <w:rPr>
      <w:rFonts w:ascii="Times New Roman" w:eastAsia="標楷體" w:hAnsi="Times New Roman" w:cs="Times New Roman"/>
      <w:kern w:val="3"/>
      <w:sz w:val="32"/>
      <w:szCs w:val="24"/>
    </w:rPr>
  </w:style>
  <w:style w:type="paragraph" w:customStyle="1" w:styleId="afff2">
    <w:name w:val="(一)"/>
    <w:basedOn w:val="a3"/>
    <w:link w:val="afff3"/>
    <w:uiPriority w:val="99"/>
    <w:rsid w:val="00A52886"/>
    <w:pPr>
      <w:suppressAutoHyphens/>
      <w:autoSpaceDN w:val="0"/>
      <w:spacing w:line="348" w:lineRule="auto"/>
      <w:ind w:left="84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style71">
    <w:name w:val="style71"/>
    <w:rsid w:val="00A52886"/>
    <w:rPr>
      <w:sz w:val="27"/>
      <w:szCs w:val="27"/>
    </w:rPr>
  </w:style>
  <w:style w:type="paragraph" w:customStyle="1" w:styleId="19">
    <w:name w:val="字元 字元1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style861">
    <w:name w:val="style861"/>
    <w:basedOn w:val="a4"/>
    <w:rsid w:val="00A52886"/>
  </w:style>
  <w:style w:type="paragraph" w:customStyle="1" w:styleId="-">
    <w:name w:val="一-內文"/>
    <w:basedOn w:val="a3"/>
    <w:uiPriority w:val="99"/>
    <w:rsid w:val="00A52886"/>
    <w:pPr>
      <w:suppressAutoHyphens/>
      <w:autoSpaceDN w:val="0"/>
      <w:snapToGrid w:val="0"/>
      <w:spacing w:line="674" w:lineRule="exact"/>
      <w:ind w:left="1282"/>
      <w:jc w:val="both"/>
      <w:textAlignment w:val="baseline"/>
    </w:pPr>
    <w:rPr>
      <w:rFonts w:ascii="標楷體" w:eastAsia="標楷體" w:hAnsi="標楷體" w:cs="Times New Roman"/>
      <w:bCs/>
      <w:kern w:val="3"/>
      <w:sz w:val="40"/>
      <w:szCs w:val="28"/>
    </w:rPr>
  </w:style>
  <w:style w:type="paragraph" w:customStyle="1" w:styleId="afff4">
    <w:name w:val="出席單位"/>
    <w:basedOn w:val="a3"/>
    <w:rsid w:val="00A52886"/>
    <w:pPr>
      <w:suppressAutoHyphens/>
      <w:wordWrap w:val="0"/>
      <w:autoSpaceDN w:val="0"/>
      <w:snapToGrid w:val="0"/>
      <w:ind w:left="1134" w:hanging="1134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1a">
    <w:name w:val="1 字元"/>
    <w:basedOn w:val="a3"/>
    <w:rsid w:val="00A52886"/>
    <w:pPr>
      <w:widowControl/>
      <w:tabs>
        <w:tab w:val="left" w:pos="360"/>
        <w:tab w:val="left" w:pos="540"/>
        <w:tab w:val="left" w:pos="900"/>
      </w:tabs>
      <w:suppressAutoHyphens/>
      <w:autoSpaceDE w:val="0"/>
      <w:autoSpaceDN w:val="0"/>
      <w:snapToGrid w:val="0"/>
      <w:spacing w:after="160" w:line="240" w:lineRule="exact"/>
      <w:ind w:right="363"/>
      <w:jc w:val="both"/>
      <w:textAlignment w:val="baseline"/>
    </w:pPr>
    <w:rPr>
      <w:rFonts w:ascii="Tahoma" w:eastAsia="標楷體" w:hAnsi="Tahoma" w:cs="Arial"/>
      <w:color w:val="333333"/>
      <w:kern w:val="0"/>
      <w:sz w:val="20"/>
      <w:szCs w:val="20"/>
      <w:lang w:eastAsia="en-US"/>
    </w:rPr>
  </w:style>
  <w:style w:type="character" w:customStyle="1" w:styleId="subjectclassname1">
    <w:name w:val="subjectclassname1"/>
    <w:rsid w:val="00A52886"/>
    <w:rPr>
      <w:sz w:val="15"/>
      <w:szCs w:val="15"/>
    </w:rPr>
  </w:style>
  <w:style w:type="paragraph" w:customStyle="1" w:styleId="1b">
    <w:name w:val="表左1."/>
    <w:basedOn w:val="a3"/>
    <w:rsid w:val="00A52886"/>
    <w:pPr>
      <w:suppressAutoHyphens/>
      <w:autoSpaceDN w:val="0"/>
      <w:spacing w:line="283" w:lineRule="exact"/>
      <w:ind w:left="241" w:right="31" w:hanging="210"/>
      <w:jc w:val="both"/>
      <w:textAlignment w:val="baseline"/>
    </w:pPr>
    <w:rPr>
      <w:rFonts w:ascii="Times New Roman" w:hAnsi="Times New Roman" w:cs="Times New Roman"/>
      <w:kern w:val="3"/>
      <w:sz w:val="21"/>
      <w:szCs w:val="24"/>
    </w:rPr>
  </w:style>
  <w:style w:type="paragraph" w:customStyle="1" w:styleId="afff5">
    <w:name w:val="字元 字元 字元 字元 字元 字元 字元 字元 字元 字元 字元 字元 字元"/>
    <w:basedOn w:val="a3"/>
    <w:uiPriority w:val="99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4"/>
    <w:rsid w:val="00A52886"/>
  </w:style>
  <w:style w:type="paragraph" w:customStyle="1" w:styleId="1c">
    <w:name w:val="1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c16">
    <w:name w:val="c16"/>
    <w:basedOn w:val="a3"/>
    <w:rsid w:val="00A52886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unnamed11">
    <w:name w:val="unnamed11"/>
    <w:rsid w:val="00A52886"/>
    <w:rPr>
      <w:color w:val="666666"/>
      <w:sz w:val="24"/>
      <w:szCs w:val="24"/>
    </w:rPr>
  </w:style>
  <w:style w:type="paragraph" w:customStyle="1" w:styleId="afff6">
    <w:name w:val="本文 + 標楷體"/>
    <w:basedOn w:val="a3"/>
    <w:rsid w:val="00A52886"/>
    <w:pPr>
      <w:suppressAutoHyphens/>
      <w:autoSpaceDN w:val="0"/>
      <w:ind w:left="820" w:hanging="280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textsize1">
    <w:name w:val="textsize1"/>
    <w:rsid w:val="00A52886"/>
    <w:rPr>
      <w:sz w:val="21"/>
      <w:szCs w:val="21"/>
    </w:rPr>
  </w:style>
  <w:style w:type="paragraph" w:customStyle="1" w:styleId="1d">
    <w:name w:val="1."/>
    <w:basedOn w:val="a3"/>
    <w:uiPriority w:val="99"/>
    <w:rsid w:val="00A52886"/>
    <w:pPr>
      <w:suppressAutoHyphens/>
      <w:autoSpaceDN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華康楷書體W5" w:cs="Times New Roman"/>
      <w:kern w:val="0"/>
      <w:sz w:val="32"/>
      <w:szCs w:val="20"/>
    </w:rPr>
  </w:style>
  <w:style w:type="character" w:customStyle="1" w:styleId="1e">
    <w:name w:val="1. 字元"/>
    <w:rsid w:val="00A52886"/>
    <w:rPr>
      <w:rFonts w:ascii="華康楷書體W5" w:eastAsia="華康楷書體W5" w:hAnsi="華康楷書體W5"/>
      <w:sz w:val="32"/>
      <w:lang w:val="en-US" w:eastAsia="zh-TW" w:bidi="ar-SA"/>
    </w:rPr>
  </w:style>
  <w:style w:type="paragraph" w:customStyle="1" w:styleId="1f">
    <w:name w:val="(1)"/>
    <w:basedOn w:val="a3"/>
    <w:uiPriority w:val="99"/>
    <w:rsid w:val="00A52886"/>
    <w:pPr>
      <w:suppressAutoHyphens/>
      <w:autoSpaceDN w:val="0"/>
      <w:spacing w:line="400" w:lineRule="exact"/>
      <w:ind w:left="550" w:hanging="25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customStyle="1" w:styleId="1f0">
    <w:name w:val="(1) 字元"/>
    <w:rsid w:val="00A52886"/>
    <w:rPr>
      <w:rFonts w:eastAsia="標楷體"/>
      <w:kern w:val="3"/>
      <w:sz w:val="28"/>
      <w:szCs w:val="24"/>
      <w:lang w:val="en-US" w:eastAsia="zh-TW" w:bidi="ar-SA"/>
    </w:rPr>
  </w:style>
  <w:style w:type="paragraph" w:customStyle="1" w:styleId="0001">
    <w:name w:val="0001.正確二行標題"/>
    <w:basedOn w:val="a3"/>
    <w:link w:val="00010"/>
    <w:rsid w:val="00A52886"/>
    <w:pPr>
      <w:suppressAutoHyphens/>
      <w:autoSpaceDN w:val="0"/>
      <w:snapToGrid w:val="0"/>
      <w:ind w:hanging="362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styleId="afff7">
    <w:name w:val="Closing"/>
    <w:basedOn w:val="a3"/>
    <w:link w:val="afff8"/>
    <w:rsid w:val="00A52886"/>
    <w:pPr>
      <w:suppressAutoHyphens/>
      <w:autoSpaceDN w:val="0"/>
      <w:ind w:left="10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  <w:style w:type="character" w:customStyle="1" w:styleId="afff8">
    <w:name w:val="結語 字元"/>
    <w:link w:val="afff7"/>
    <w:rsid w:val="00A52886"/>
    <w:rPr>
      <w:rFonts w:ascii="標楷體" w:eastAsia="標楷體" w:hAnsi="標楷體" w:cs="Times New Roman"/>
      <w:color w:val="000000"/>
      <w:kern w:val="3"/>
      <w:sz w:val="28"/>
      <w:szCs w:val="28"/>
    </w:rPr>
  </w:style>
  <w:style w:type="paragraph" w:customStyle="1" w:styleId="afff9">
    <w:name w:val="分項段落"/>
    <w:basedOn w:val="a3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1f1">
    <w:name w:val="字元1 字元 字元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f2">
    <w:name w:val="1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71">
    <w:name w:val="字元 字元7"/>
    <w:rsid w:val="00A52886"/>
    <w:rPr>
      <w:rFonts w:ascii="新細明體" w:eastAsia="新細明體" w:hAnsi="新細明體"/>
      <w:b/>
      <w:sz w:val="24"/>
      <w:lang w:val="en-US" w:eastAsia="zh-TW" w:bidi="ar-SA"/>
    </w:rPr>
  </w:style>
  <w:style w:type="paragraph" w:customStyle="1" w:styleId="1f3">
    <w:name w:val="字元 字元 字元 字元 字元 字元 字元 字元 字元1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fa">
    <w:name w:val="(一)標題"/>
    <w:basedOn w:val="a3"/>
    <w:rsid w:val="00A52886"/>
    <w:pPr>
      <w:suppressAutoHyphens/>
      <w:autoSpaceDN w:val="0"/>
      <w:snapToGrid w:val="0"/>
      <w:ind w:firstLine="673"/>
      <w:jc w:val="both"/>
      <w:textAlignment w:val="baseline"/>
      <w:outlineLvl w:val="1"/>
    </w:pPr>
    <w:rPr>
      <w:rFonts w:ascii="標楷體" w:eastAsia="標楷體" w:hAnsi="標楷體" w:cs="Times New Roman"/>
      <w:b/>
      <w:color w:val="FF0000"/>
      <w:kern w:val="3"/>
      <w:sz w:val="32"/>
      <w:szCs w:val="32"/>
    </w:rPr>
  </w:style>
  <w:style w:type="paragraph" w:customStyle="1" w:styleId="1f4">
    <w:name w:val="1.大遼內文"/>
    <w:basedOn w:val="a3"/>
    <w:rsid w:val="00A52886"/>
    <w:pPr>
      <w:suppressAutoHyphens/>
      <w:autoSpaceDN w:val="0"/>
      <w:snapToGrid w:val="0"/>
      <w:ind w:left="1620" w:firstLine="608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5">
    <w:name w:val="1.大遼內文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paragraph" w:customStyle="1" w:styleId="1f6">
    <w:name w:val="(1)第一標題"/>
    <w:basedOn w:val="a3"/>
    <w:rsid w:val="00A52886"/>
    <w:pPr>
      <w:suppressAutoHyphens/>
      <w:autoSpaceDN w:val="0"/>
      <w:snapToGrid w:val="0"/>
      <w:ind w:left="2158" w:hanging="540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7">
    <w:name w:val="(1)第一標題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character" w:customStyle="1" w:styleId="afffb">
    <w:name w:val="(一)標題 字元"/>
    <w:rsid w:val="00A52886"/>
    <w:rPr>
      <w:rFonts w:ascii="標楷體" w:eastAsia="標楷體" w:hAnsi="標楷體"/>
      <w:b/>
      <w:color w:val="FF0000"/>
      <w:kern w:val="3"/>
      <w:sz w:val="32"/>
      <w:szCs w:val="32"/>
      <w:lang w:val="en-US" w:eastAsia="zh-TW" w:bidi="ar-SA"/>
    </w:rPr>
  </w:style>
  <w:style w:type="character" w:styleId="afffc">
    <w:name w:val="annotation reference"/>
    <w:rsid w:val="00A52886"/>
    <w:rPr>
      <w:sz w:val="18"/>
      <w:szCs w:val="18"/>
    </w:rPr>
  </w:style>
  <w:style w:type="character" w:customStyle="1" w:styleId="dialogtext1">
    <w:name w:val="dialog_text1"/>
    <w:rsid w:val="00A52886"/>
    <w:rPr>
      <w:rFonts w:ascii="sөũ" w:hAnsi="sөũ"/>
      <w:color w:val="000000"/>
      <w:sz w:val="24"/>
      <w:szCs w:val="24"/>
    </w:rPr>
  </w:style>
  <w:style w:type="character" w:customStyle="1" w:styleId="NormalWebChar">
    <w:name w:val="Normal (Web) Char"/>
    <w:rsid w:val="00A52886"/>
    <w:rPr>
      <w:rFonts w:ascii="新細明體" w:eastAsia="細明體" w:hAnsi="新細明體"/>
      <w:sz w:val="24"/>
      <w:lang w:val="en-US" w:eastAsia="zh-TW" w:bidi="ar-SA"/>
    </w:rPr>
  </w:style>
  <w:style w:type="paragraph" w:customStyle="1" w:styleId="01">
    <w:name w:val="01.內文"/>
    <w:basedOn w:val="a3"/>
    <w:rsid w:val="00A52886"/>
    <w:pPr>
      <w:suppressAutoHyphens/>
      <w:autoSpaceDN w:val="0"/>
      <w:snapToGrid w:val="0"/>
      <w:ind w:left="1680" w:firstLine="640"/>
      <w:jc w:val="both"/>
      <w:textAlignment w:val="baseline"/>
    </w:pPr>
    <w:rPr>
      <w:rFonts w:ascii="標楷體" w:eastAsia="標楷體" w:hAnsi="標楷體" w:cs="Times New Roman"/>
      <w:color w:val="0000FF"/>
      <w:kern w:val="3"/>
      <w:sz w:val="32"/>
      <w:szCs w:val="32"/>
    </w:rPr>
  </w:style>
  <w:style w:type="paragraph" w:customStyle="1" w:styleId="a00">
    <w:name w:val="a00標"/>
    <w:basedOn w:val="a3"/>
    <w:rsid w:val="00A52886"/>
    <w:pPr>
      <w:suppressAutoHyphens/>
      <w:autoSpaceDN w:val="0"/>
      <w:snapToGrid w:val="0"/>
      <w:ind w:left="2480" w:hanging="320"/>
      <w:jc w:val="both"/>
      <w:textAlignment w:val="baseline"/>
    </w:pPr>
    <w:rPr>
      <w:rFonts w:ascii="標楷體" w:eastAsia="標楷體" w:hAnsi="標楷體" w:cs="MS Mincho"/>
      <w:color w:val="0000FF"/>
      <w:kern w:val="3"/>
      <w:sz w:val="32"/>
      <w:szCs w:val="32"/>
    </w:rPr>
  </w:style>
  <w:style w:type="paragraph" w:styleId="Web">
    <w:name w:val="Normal (Web)"/>
    <w:basedOn w:val="a3"/>
    <w:uiPriority w:val="99"/>
    <w:rsid w:val="00A52886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Cs w:val="24"/>
    </w:rPr>
  </w:style>
  <w:style w:type="character" w:customStyle="1" w:styleId="010">
    <w:name w:val="01.內文 字元"/>
    <w:rsid w:val="00A52886"/>
    <w:rPr>
      <w:rFonts w:ascii="標楷體" w:eastAsia="標楷體" w:hAnsi="標楷體"/>
      <w:color w:val="0000FF"/>
      <w:kern w:val="3"/>
      <w:sz w:val="32"/>
      <w:szCs w:val="32"/>
    </w:rPr>
  </w:style>
  <w:style w:type="paragraph" w:customStyle="1" w:styleId="tab42">
    <w:name w:val="_tab42一"/>
    <w:basedOn w:val="a3"/>
    <w:rsid w:val="00A52886"/>
    <w:pPr>
      <w:spacing w:line="320" w:lineRule="exact"/>
      <w:ind w:left="200" w:hangingChars="200" w:hanging="200"/>
      <w:jc w:val="both"/>
    </w:pPr>
    <w:rPr>
      <w:rFonts w:ascii="Times New Roman" w:eastAsia="標楷體" w:hAnsi="Times New Roman" w:cs="Times New Roman"/>
      <w:color w:val="993300"/>
      <w:sz w:val="32"/>
      <w:szCs w:val="24"/>
    </w:rPr>
  </w:style>
  <w:style w:type="character" w:customStyle="1" w:styleId="afe">
    <w:name w:val="清單段落 字元"/>
    <w:aliases w:val="標題 (4) 字元,List Paragraph 字元,1.1.1.1清單段落 字元,列點 字元"/>
    <w:link w:val="15"/>
    <w:locked/>
    <w:rsid w:val="00A52886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A52886"/>
    <w:pPr>
      <w:widowControl w:val="0"/>
      <w:autoSpaceDE w:val="0"/>
      <w:autoSpaceDN w:val="0"/>
      <w:adjustRightInd w:val="0"/>
    </w:pPr>
    <w:rPr>
      <w:rFonts w:ascii="DFYuanBold-B5" w:eastAsia="DFYuanBold-B5" w:cs="DFYuanBold-B5"/>
      <w:color w:val="000000"/>
      <w:sz w:val="24"/>
      <w:szCs w:val="24"/>
    </w:rPr>
  </w:style>
  <w:style w:type="paragraph" w:customStyle="1" w:styleId="Afffd">
    <w:name w:val="內文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A0">
    <w:name w:val="內文 A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fffe">
    <w:name w:val="二、"/>
    <w:basedOn w:val="a3"/>
    <w:rsid w:val="00A52886"/>
    <w:pPr>
      <w:spacing w:line="360" w:lineRule="exact"/>
      <w:ind w:leftChars="-100" w:left="-240"/>
      <w:jc w:val="both"/>
    </w:pPr>
    <w:rPr>
      <w:rFonts w:ascii="文鼎粗黑" w:eastAsia="文鼎粗黑" w:hAnsi="標楷體" w:cs="Times New Roman"/>
      <w:spacing w:val="-2"/>
      <w:sz w:val="28"/>
      <w:szCs w:val="28"/>
    </w:rPr>
  </w:style>
  <w:style w:type="paragraph" w:customStyle="1" w:styleId="25">
    <w:name w:val="2."/>
    <w:basedOn w:val="aff0"/>
    <w:link w:val="26"/>
    <w:rsid w:val="00A52886"/>
    <w:pPr>
      <w:adjustRightInd w:val="0"/>
      <w:snapToGrid w:val="0"/>
      <w:spacing w:line="360" w:lineRule="exact"/>
      <w:ind w:leftChars="200" w:left="701" w:hangingChars="80" w:hanging="221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26">
    <w:name w:val="2. 字元"/>
    <w:link w:val="25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">
    <w:name w:val="(二)"/>
    <w:basedOn w:val="a3"/>
    <w:link w:val="affff0"/>
    <w:rsid w:val="00A52886"/>
    <w:pPr>
      <w:spacing w:line="360" w:lineRule="exact"/>
      <w:ind w:left="497" w:hangingChars="180" w:hanging="497"/>
      <w:jc w:val="both"/>
    </w:pPr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affff1">
    <w:name w:val="(二)內文"/>
    <w:basedOn w:val="aff0"/>
    <w:link w:val="affff2"/>
    <w:rsid w:val="00A52886"/>
    <w:pPr>
      <w:adjustRightInd w:val="0"/>
      <w:snapToGrid w:val="0"/>
      <w:spacing w:line="360" w:lineRule="exact"/>
      <w:ind w:leftChars="200" w:left="480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affff2">
    <w:name w:val="(二)內文 字元"/>
    <w:link w:val="affff1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102">
    <w:name w:val="10."/>
    <w:basedOn w:val="25"/>
    <w:rsid w:val="00A52886"/>
    <w:pPr>
      <w:ind w:left="839" w:hangingChars="130" w:hanging="359"/>
    </w:pPr>
  </w:style>
  <w:style w:type="paragraph" w:customStyle="1" w:styleId="affff3">
    <w:name w:val="(二) + 非粗體"/>
    <w:aliases w:val="左:  0 cm,凸出:  2.8 字十一、細"/>
    <w:basedOn w:val="affff"/>
    <w:rsid w:val="00A52886"/>
    <w:pPr>
      <w:ind w:left="773" w:hangingChars="280" w:hanging="773"/>
    </w:pPr>
    <w:rPr>
      <w:b w:val="0"/>
    </w:rPr>
  </w:style>
  <w:style w:type="paragraph" w:customStyle="1" w:styleId="affff4">
    <w:name w:val="_摘(一)"/>
    <w:basedOn w:val="a3"/>
    <w:rsid w:val="00A52886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 w:eastAsia="標楷體" w:hAnsi="Times New Roman" w:cs="Times New Roman"/>
      <w:b/>
      <w:bCs/>
      <w:color w:val="008000"/>
      <w:sz w:val="32"/>
      <w:szCs w:val="28"/>
    </w:rPr>
  </w:style>
  <w:style w:type="paragraph" w:customStyle="1" w:styleId="27">
    <w:name w:val="(2)"/>
    <w:basedOn w:val="25"/>
    <w:link w:val="28"/>
    <w:rsid w:val="00A52886"/>
    <w:pPr>
      <w:ind w:leftChars="300" w:left="1079" w:hangingChars="130" w:hanging="359"/>
    </w:pPr>
    <w:rPr>
      <w:kern w:val="0"/>
    </w:rPr>
  </w:style>
  <w:style w:type="paragraph" w:customStyle="1" w:styleId="29">
    <w:name w:val="2.內文"/>
    <w:basedOn w:val="25"/>
    <w:link w:val="2a"/>
    <w:rsid w:val="00A52886"/>
    <w:pPr>
      <w:ind w:leftChars="292" w:left="292" w:firstLineChars="0" w:firstLine="0"/>
    </w:pPr>
  </w:style>
  <w:style w:type="character" w:customStyle="1" w:styleId="2a">
    <w:name w:val="2.內文 字元"/>
    <w:link w:val="29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5">
    <w:name w:val="_摘(一)內"/>
    <w:basedOn w:val="a3"/>
    <w:rsid w:val="00A52886"/>
    <w:pPr>
      <w:adjustRightInd w:val="0"/>
      <w:snapToGrid w:val="0"/>
      <w:spacing w:line="480" w:lineRule="exact"/>
      <w:ind w:leftChars="600" w:left="1440"/>
      <w:jc w:val="both"/>
    </w:pPr>
    <w:rPr>
      <w:rFonts w:ascii="Times New Roman" w:eastAsia="標楷體" w:hAnsi="Times New Roman" w:cs="Times New Roman"/>
      <w:color w:val="993366"/>
      <w:sz w:val="32"/>
      <w:szCs w:val="28"/>
    </w:rPr>
  </w:style>
  <w:style w:type="paragraph" w:customStyle="1" w:styleId="affff6">
    <w:name w:val="附錄文"/>
    <w:basedOn w:val="a3"/>
    <w:rsid w:val="00A52886"/>
    <w:pPr>
      <w:autoSpaceDE w:val="0"/>
      <w:autoSpaceDN w:val="0"/>
      <w:adjustRightInd w:val="0"/>
      <w:spacing w:line="220" w:lineRule="atLeast"/>
      <w:ind w:firstLine="397"/>
      <w:jc w:val="both"/>
      <w:textAlignment w:val="center"/>
    </w:pPr>
    <w:rPr>
      <w:rFonts w:ascii="華康中明體" w:eastAsia="華康中明體" w:hAnsi="Times New Roman" w:cs="華康中明體"/>
      <w:color w:val="002050"/>
      <w:w w:val="105"/>
      <w:kern w:val="0"/>
      <w:sz w:val="18"/>
      <w:szCs w:val="18"/>
      <w:lang w:val="zh-TW"/>
    </w:rPr>
  </w:style>
  <w:style w:type="paragraph" w:styleId="affff7">
    <w:name w:val="Subtitle"/>
    <w:basedOn w:val="a3"/>
    <w:next w:val="a3"/>
    <w:link w:val="affff8"/>
    <w:uiPriority w:val="99"/>
    <w:qFormat/>
    <w:rsid w:val="00A52886"/>
    <w:pPr>
      <w:spacing w:after="60"/>
      <w:jc w:val="center"/>
      <w:outlineLvl w:val="1"/>
    </w:pPr>
    <w:rPr>
      <w:rFonts w:ascii="Cambria" w:hAnsi="Cambria" w:cs="Times New Roman"/>
      <w:i/>
      <w:iCs/>
      <w:szCs w:val="24"/>
    </w:rPr>
  </w:style>
  <w:style w:type="character" w:customStyle="1" w:styleId="affff8">
    <w:name w:val="副標題 字元"/>
    <w:link w:val="affff7"/>
    <w:uiPriority w:val="99"/>
    <w:rsid w:val="00A52886"/>
    <w:rPr>
      <w:rFonts w:ascii="Cambria" w:eastAsia="新細明體" w:hAnsi="Cambria" w:cs="Times New Roman"/>
      <w:i/>
      <w:iCs/>
      <w:szCs w:val="24"/>
    </w:rPr>
  </w:style>
  <w:style w:type="character" w:customStyle="1" w:styleId="afff3">
    <w:name w:val="(一) 字元"/>
    <w:link w:val="afff2"/>
    <w:uiPriority w:val="99"/>
    <w:locked/>
    <w:rsid w:val="00A52886"/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00010">
    <w:name w:val="0001.正確二行標題 字元"/>
    <w:link w:val="0001"/>
    <w:rsid w:val="00A52886"/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customStyle="1" w:styleId="1f8">
    <w:name w:val="(1)內文"/>
    <w:basedOn w:val="a3"/>
    <w:link w:val="1f9"/>
    <w:rsid w:val="00A52886"/>
    <w:pPr>
      <w:snapToGrid w:val="0"/>
      <w:ind w:leftChars="870" w:left="2088" w:firstLine="652"/>
      <w:jc w:val="both"/>
    </w:pPr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character" w:customStyle="1" w:styleId="1f9">
    <w:name w:val="(1)內文 字元"/>
    <w:link w:val="1f8"/>
    <w:rsid w:val="00A52886"/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paragraph" w:customStyle="1" w:styleId="affff9">
    <w:name w:val="一"/>
    <w:basedOn w:val="a3"/>
    <w:uiPriority w:val="99"/>
    <w:rsid w:val="00A52886"/>
    <w:pPr>
      <w:adjustRightInd w:val="0"/>
      <w:snapToGrid w:val="0"/>
      <w:spacing w:line="404" w:lineRule="exact"/>
      <w:jc w:val="both"/>
    </w:pPr>
    <w:rPr>
      <w:rFonts w:ascii="標楷體" w:eastAsia="中國龍粗黑體" w:hAnsi="標楷體" w:cs="Times New Roman"/>
      <w:sz w:val="28"/>
      <w:szCs w:val="32"/>
    </w:rPr>
  </w:style>
  <w:style w:type="paragraph" w:customStyle="1" w:styleId="affffa">
    <w:name w:val="主文"/>
    <w:basedOn w:val="a3"/>
    <w:rsid w:val="00A52886"/>
    <w:pPr>
      <w:spacing w:beforeLines="50" w:afterLines="50" w:line="400" w:lineRule="exact"/>
      <w:ind w:firstLineChars="200" w:firstLine="520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st1">
    <w:name w:val="st1"/>
    <w:basedOn w:val="a4"/>
    <w:rsid w:val="00A52886"/>
  </w:style>
  <w:style w:type="character" w:customStyle="1" w:styleId="ap20">
    <w:name w:val="ap20"/>
    <w:basedOn w:val="a4"/>
    <w:rsid w:val="00A52886"/>
  </w:style>
  <w:style w:type="paragraph" w:customStyle="1" w:styleId="1fa">
    <w:name w:val="_摘1"/>
    <w:basedOn w:val="a3"/>
    <w:rsid w:val="00A52886"/>
    <w:pPr>
      <w:widowControl/>
      <w:spacing w:line="480" w:lineRule="exact"/>
      <w:ind w:leftChars="600" w:left="1680" w:hangingChars="75" w:hanging="240"/>
      <w:jc w:val="both"/>
    </w:pPr>
    <w:rPr>
      <w:rFonts w:ascii="Times New Roman" w:eastAsia="標楷體" w:hAnsi="Times New Roman" w:cs="Times New Roman"/>
      <w:color w:val="008080"/>
      <w:kern w:val="0"/>
      <w:sz w:val="32"/>
      <w:szCs w:val="24"/>
    </w:rPr>
  </w:style>
  <w:style w:type="paragraph" w:customStyle="1" w:styleId="1fb">
    <w:name w:val="1.內文"/>
    <w:basedOn w:val="a3"/>
    <w:rsid w:val="00A52886"/>
    <w:pPr>
      <w:widowControl/>
      <w:ind w:leftChars="817" w:left="2310" w:hangingChars="109" w:hanging="349"/>
      <w:jc w:val="both"/>
    </w:pPr>
    <w:rPr>
      <w:rFonts w:ascii="標楷體" w:eastAsia="標楷體" w:hAnsi="標楷體" w:cs="Times New Roman"/>
      <w:sz w:val="32"/>
      <w:szCs w:val="24"/>
    </w:rPr>
  </w:style>
  <w:style w:type="paragraph" w:customStyle="1" w:styleId="Affffb">
    <w:name w:val="A."/>
    <w:basedOn w:val="1f"/>
    <w:rsid w:val="00A52886"/>
    <w:pPr>
      <w:suppressAutoHyphens w:val="0"/>
      <w:autoSpaceDN/>
      <w:adjustRightInd w:val="0"/>
      <w:snapToGrid w:val="0"/>
      <w:spacing w:line="404" w:lineRule="exact"/>
      <w:ind w:leftChars="550" w:left="0" w:hangingChars="100" w:hanging="100"/>
      <w:textAlignment w:val="auto"/>
    </w:pPr>
    <w:rPr>
      <w:rFonts w:ascii="標楷體" w:hAnsi="標楷體"/>
      <w:kern w:val="2"/>
      <w:szCs w:val="28"/>
    </w:rPr>
  </w:style>
  <w:style w:type="character" w:customStyle="1" w:styleId="st">
    <w:name w:val="st"/>
    <w:basedOn w:val="a4"/>
    <w:rsid w:val="00A52886"/>
  </w:style>
  <w:style w:type="paragraph" w:customStyle="1" w:styleId="1XXXXXX">
    <w:name w:val="1.XXXXXX"/>
    <w:autoRedefine/>
    <w:rsid w:val="00A52886"/>
    <w:pPr>
      <w:spacing w:line="500" w:lineRule="exact"/>
      <w:ind w:leftChars="350" w:left="840"/>
      <w:jc w:val="both"/>
    </w:pPr>
    <w:rPr>
      <w:rFonts w:ascii="Times New Roman" w:eastAsia="標楷體" w:hAnsi="Times New Roman" w:cs="Times New Roman"/>
      <w:kern w:val="2"/>
      <w:sz w:val="32"/>
      <w:szCs w:val="32"/>
    </w:rPr>
  </w:style>
  <w:style w:type="paragraph" w:customStyle="1" w:styleId="affffc">
    <w:name w:val="(一)內文"/>
    <w:basedOn w:val="a3"/>
    <w:link w:val="affffd"/>
    <w:rsid w:val="00A52886"/>
    <w:pPr>
      <w:adjustRightInd w:val="0"/>
      <w:snapToGrid w:val="0"/>
      <w:ind w:leftChars="525" w:left="1260" w:firstLineChars="230" w:firstLine="736"/>
      <w:jc w:val="both"/>
    </w:pPr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character" w:customStyle="1" w:styleId="affffd">
    <w:name w:val="(一)內文 字元"/>
    <w:link w:val="affffc"/>
    <w:rsid w:val="00A52886"/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paragraph" w:styleId="1fc">
    <w:name w:val="toc 1"/>
    <w:basedOn w:val="a3"/>
    <w:next w:val="a3"/>
    <w:autoRedefine/>
    <w:uiPriority w:val="39"/>
    <w:rsid w:val="00A52886"/>
    <w:rPr>
      <w:rFonts w:ascii="Times New Roman" w:hAnsi="Times New Roman" w:cs="Times New Roman"/>
      <w:szCs w:val="24"/>
    </w:rPr>
  </w:style>
  <w:style w:type="paragraph" w:styleId="2b">
    <w:name w:val="toc 2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220"/>
    </w:pPr>
    <w:rPr>
      <w:rFonts w:cs="Times New Roman"/>
      <w:kern w:val="0"/>
      <w:sz w:val="22"/>
    </w:rPr>
  </w:style>
  <w:style w:type="paragraph" w:styleId="33">
    <w:name w:val="toc 3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440"/>
    </w:pPr>
    <w:rPr>
      <w:rFonts w:cs="Times New Roman"/>
      <w:kern w:val="0"/>
      <w:sz w:val="22"/>
    </w:rPr>
  </w:style>
  <w:style w:type="character" w:customStyle="1" w:styleId="eng-name">
    <w:name w:val="eng-name"/>
    <w:rsid w:val="00A52886"/>
  </w:style>
  <w:style w:type="paragraph" w:customStyle="1" w:styleId="affffe">
    <w:name w:val="數字Ａ"/>
    <w:basedOn w:val="a3"/>
    <w:rsid w:val="00A52886"/>
    <w:pPr>
      <w:ind w:leftChars="750" w:left="2520" w:hangingChars="180" w:hanging="720"/>
    </w:pPr>
    <w:rPr>
      <w:rFonts w:ascii="Times New Roman" w:eastAsia="標楷體" w:hAnsi="Times New Roman" w:cs="Times New Roman"/>
      <w:sz w:val="40"/>
      <w:szCs w:val="20"/>
    </w:rPr>
  </w:style>
  <w:style w:type="numbering" w:styleId="111111">
    <w:name w:val="Outline List 2"/>
    <w:basedOn w:val="a6"/>
    <w:semiHidden/>
    <w:rsid w:val="00A52886"/>
    <w:pPr>
      <w:numPr>
        <w:numId w:val="1"/>
      </w:numPr>
    </w:pPr>
  </w:style>
  <w:style w:type="numbering" w:styleId="1ai">
    <w:name w:val="Outline List 1"/>
    <w:basedOn w:val="a6"/>
    <w:semiHidden/>
    <w:rsid w:val="00A52886"/>
    <w:pPr>
      <w:numPr>
        <w:numId w:val="2"/>
      </w:numPr>
    </w:pPr>
  </w:style>
  <w:style w:type="character" w:styleId="HTML1">
    <w:name w:val="HTML Acronym"/>
    <w:basedOn w:val="a4"/>
    <w:semiHidden/>
    <w:rsid w:val="00A52886"/>
  </w:style>
  <w:style w:type="paragraph" w:styleId="HTML2">
    <w:name w:val="HTML Address"/>
    <w:basedOn w:val="a3"/>
    <w:link w:val="HTML3"/>
    <w:semiHidden/>
    <w:rsid w:val="00A52886"/>
    <w:rPr>
      <w:rFonts w:cs="Times New Roman"/>
      <w:i/>
      <w:iCs/>
    </w:rPr>
  </w:style>
  <w:style w:type="character" w:customStyle="1" w:styleId="HTML3">
    <w:name w:val="HTML 位址 字元"/>
    <w:link w:val="HTML2"/>
    <w:semiHidden/>
    <w:rsid w:val="00A52886"/>
    <w:rPr>
      <w:rFonts w:ascii="Calibri" w:eastAsia="新細明體" w:hAnsi="Calibri" w:cs="Times New Roman"/>
      <w:i/>
      <w:iCs/>
    </w:rPr>
  </w:style>
  <w:style w:type="character" w:styleId="HTML4">
    <w:name w:val="HTML Cite"/>
    <w:semiHidden/>
    <w:rsid w:val="00A52886"/>
    <w:rPr>
      <w:i/>
      <w:iCs/>
    </w:rPr>
  </w:style>
  <w:style w:type="character" w:styleId="HTML5">
    <w:name w:val="HTML Code"/>
    <w:semiHidden/>
    <w:rsid w:val="00A52886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A52886"/>
    <w:rPr>
      <w:i/>
      <w:iCs/>
    </w:rPr>
  </w:style>
  <w:style w:type="character" w:styleId="HTML7">
    <w:name w:val="HTML Keyboard"/>
    <w:semiHidden/>
    <w:rsid w:val="00A52886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A52886"/>
    <w:rPr>
      <w:rFonts w:ascii="Courier New" w:hAnsi="Courier New" w:cs="Courier New"/>
    </w:rPr>
  </w:style>
  <w:style w:type="character" w:styleId="HTML9">
    <w:name w:val="HTML Typewriter"/>
    <w:semiHidden/>
    <w:rsid w:val="00A52886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A52886"/>
    <w:rPr>
      <w:i/>
      <w:iCs/>
    </w:rPr>
  </w:style>
  <w:style w:type="character" w:styleId="afffff">
    <w:name w:val="FollowedHyperlink"/>
    <w:uiPriority w:val="99"/>
    <w:semiHidden/>
    <w:rsid w:val="00A52886"/>
    <w:rPr>
      <w:color w:val="800080"/>
      <w:u w:val="single"/>
    </w:rPr>
  </w:style>
  <w:style w:type="paragraph" w:styleId="afffff0">
    <w:name w:val="Normal Indent"/>
    <w:basedOn w:val="a3"/>
    <w:semiHidden/>
    <w:rsid w:val="00A52886"/>
    <w:pPr>
      <w:ind w:leftChars="200" w:left="480"/>
    </w:pPr>
    <w:rPr>
      <w:rFonts w:cs="Times New Roman"/>
    </w:rPr>
  </w:style>
  <w:style w:type="numbering" w:styleId="a2">
    <w:name w:val="Outline List 3"/>
    <w:basedOn w:val="a6"/>
    <w:semiHidden/>
    <w:rsid w:val="00A52886"/>
    <w:pPr>
      <w:numPr>
        <w:numId w:val="3"/>
      </w:numPr>
    </w:pPr>
  </w:style>
  <w:style w:type="paragraph" w:styleId="afffff1">
    <w:name w:val="Date"/>
    <w:basedOn w:val="a3"/>
    <w:next w:val="a3"/>
    <w:link w:val="afffff2"/>
    <w:uiPriority w:val="99"/>
    <w:rsid w:val="00A52886"/>
    <w:pPr>
      <w:jc w:val="right"/>
    </w:pPr>
    <w:rPr>
      <w:rFonts w:cs="Times New Roman"/>
    </w:rPr>
  </w:style>
  <w:style w:type="character" w:customStyle="1" w:styleId="afffff2">
    <w:name w:val="日期 字元"/>
    <w:link w:val="afffff1"/>
    <w:uiPriority w:val="99"/>
    <w:rsid w:val="00A52886"/>
    <w:rPr>
      <w:rFonts w:ascii="Calibri" w:eastAsia="新細明體" w:hAnsi="Calibri" w:cs="Times New Roman"/>
    </w:rPr>
  </w:style>
  <w:style w:type="paragraph" w:styleId="34">
    <w:name w:val="Body Text 3"/>
    <w:basedOn w:val="a3"/>
    <w:link w:val="35"/>
    <w:uiPriority w:val="99"/>
    <w:rsid w:val="00A52886"/>
    <w:pPr>
      <w:spacing w:after="120"/>
    </w:pPr>
    <w:rPr>
      <w:rFonts w:cs="Times New Roman"/>
      <w:sz w:val="16"/>
      <w:szCs w:val="16"/>
    </w:rPr>
  </w:style>
  <w:style w:type="character" w:customStyle="1" w:styleId="35">
    <w:name w:val="本文 3 字元"/>
    <w:link w:val="34"/>
    <w:uiPriority w:val="99"/>
    <w:rsid w:val="00A52886"/>
    <w:rPr>
      <w:rFonts w:ascii="Calibri" w:eastAsia="新細明體" w:hAnsi="Calibri" w:cs="Times New Roman"/>
      <w:sz w:val="16"/>
      <w:szCs w:val="16"/>
    </w:rPr>
  </w:style>
  <w:style w:type="paragraph" w:styleId="afffff3">
    <w:name w:val="Body Text First Indent"/>
    <w:basedOn w:val="ab"/>
    <w:link w:val="afffff4"/>
    <w:rsid w:val="00A52886"/>
    <w:pPr>
      <w:spacing w:after="120"/>
      <w:ind w:firstLineChars="100" w:firstLine="210"/>
    </w:pPr>
    <w:rPr>
      <w:rFonts w:ascii="Calibri" w:eastAsia="新細明體" w:hAnsi="Calibri"/>
      <w:sz w:val="24"/>
      <w:szCs w:val="22"/>
    </w:rPr>
  </w:style>
  <w:style w:type="character" w:customStyle="1" w:styleId="afffff4">
    <w:name w:val="本文第一層縮排 字元"/>
    <w:link w:val="afffff3"/>
    <w:rsid w:val="00A52886"/>
    <w:rPr>
      <w:rFonts w:ascii="Calibri" w:eastAsia="新細明體" w:hAnsi="Calibri" w:cs="Times New Roman"/>
    </w:rPr>
  </w:style>
  <w:style w:type="character" w:customStyle="1" w:styleId="13">
    <w:name w:val="本文 字元1"/>
    <w:link w:val="ab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paragraph" w:styleId="2c">
    <w:name w:val="Body Text First Indent 2"/>
    <w:basedOn w:val="a9"/>
    <w:link w:val="2d"/>
    <w:semiHidden/>
    <w:rsid w:val="00A52886"/>
    <w:pPr>
      <w:spacing w:after="120" w:line="240" w:lineRule="auto"/>
      <w:ind w:leftChars="200" w:left="480" w:firstLine="210"/>
    </w:pPr>
    <w:rPr>
      <w:rFonts w:ascii="Calibri" w:eastAsia="新細明體" w:hAnsi="Calibri"/>
      <w:sz w:val="24"/>
      <w:szCs w:val="22"/>
    </w:rPr>
  </w:style>
  <w:style w:type="character" w:customStyle="1" w:styleId="2d">
    <w:name w:val="本文第一層縮排 2 字元"/>
    <w:link w:val="2c"/>
    <w:semiHidden/>
    <w:rsid w:val="00A52886"/>
    <w:rPr>
      <w:rFonts w:ascii="Calibri" w:eastAsia="新細明體" w:hAnsi="Calibri" w:cs="Times New Roman"/>
      <w:sz w:val="32"/>
      <w:szCs w:val="24"/>
    </w:rPr>
  </w:style>
  <w:style w:type="paragraph" w:styleId="afffff5">
    <w:name w:val="envelope address"/>
    <w:basedOn w:val="a3"/>
    <w:semiHidden/>
    <w:rsid w:val="00A5288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character" w:styleId="afffff6">
    <w:name w:val="line number"/>
    <w:basedOn w:val="a4"/>
    <w:semiHidden/>
    <w:rsid w:val="00A52886"/>
  </w:style>
  <w:style w:type="table" w:styleId="3D1">
    <w:name w:val="Table 3D effects 1"/>
    <w:basedOn w:val="a5"/>
    <w:semiHidden/>
    <w:rsid w:val="00A52886"/>
    <w:pPr>
      <w:widowControl w:val="0"/>
    </w:pPr>
    <w:rPr>
      <w:rFonts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semiHidden/>
    <w:rsid w:val="00A52886"/>
    <w:pPr>
      <w:widowControl w:val="0"/>
    </w:pPr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semiHidden/>
    <w:rsid w:val="00A52886"/>
    <w:pPr>
      <w:widowControl w:val="0"/>
    </w:pPr>
    <w:rPr>
      <w:rFonts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5"/>
    <w:semiHidden/>
    <w:rsid w:val="00A52886"/>
    <w:pPr>
      <w:widowControl w:val="0"/>
    </w:pPr>
    <w:rPr>
      <w:rFonts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Colorful 1"/>
    <w:basedOn w:val="a5"/>
    <w:semiHidden/>
    <w:rsid w:val="00A52886"/>
    <w:pPr>
      <w:widowControl w:val="0"/>
    </w:pPr>
    <w:rPr>
      <w:rFonts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5"/>
    <w:semiHidden/>
    <w:rsid w:val="00A52886"/>
    <w:pPr>
      <w:widowControl w:val="0"/>
    </w:pPr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7">
    <w:name w:val="Table Elegant"/>
    <w:basedOn w:val="a5"/>
    <w:semiHidden/>
    <w:rsid w:val="00A52886"/>
    <w:pPr>
      <w:widowControl w:val="0"/>
    </w:pPr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Grid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A52886"/>
    <w:pPr>
      <w:widowControl w:val="0"/>
    </w:pPr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2">
    <w:name w:val="Table Grid 4"/>
    <w:basedOn w:val="a5"/>
    <w:semiHidden/>
    <w:rsid w:val="00A52886"/>
    <w:pPr>
      <w:widowControl w:val="0"/>
    </w:pPr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A52886"/>
    <w:pPr>
      <w:widowControl w:val="0"/>
    </w:pPr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Subtle 1"/>
    <w:basedOn w:val="a5"/>
    <w:semiHidden/>
    <w:rsid w:val="00A52886"/>
    <w:pPr>
      <w:widowControl w:val="0"/>
    </w:pPr>
    <w:rPr>
      <w:rFonts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5"/>
    <w:semiHidden/>
    <w:rsid w:val="00A52886"/>
    <w:pPr>
      <w:widowControl w:val="0"/>
    </w:pPr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Professional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1">
    <w:name w:val="Table List 1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5"/>
    <w:semiHidden/>
    <w:rsid w:val="00A52886"/>
    <w:pPr>
      <w:widowControl w:val="0"/>
    </w:pPr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9">
    <w:name w:val="Table Contemporary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f2">
    <w:name w:val="Table Simple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rsid w:val="00A52886"/>
    <w:pPr>
      <w:widowControl w:val="0"/>
    </w:pPr>
    <w:rPr>
      <w:rFonts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Columns 1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5"/>
    <w:semiHidden/>
    <w:rsid w:val="00A52886"/>
    <w:pPr>
      <w:widowControl w:val="0"/>
    </w:pPr>
    <w:rPr>
      <w:rFonts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5"/>
    <w:semiHidden/>
    <w:rsid w:val="00A52886"/>
    <w:pPr>
      <w:widowControl w:val="0"/>
    </w:pPr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Theme"/>
    <w:basedOn w:val="a5"/>
    <w:semiHidden/>
    <w:rsid w:val="00A52886"/>
    <w:pPr>
      <w:widowControl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Message Header"/>
    <w:basedOn w:val="a3"/>
    <w:link w:val="afffffc"/>
    <w:semiHidden/>
    <w:rsid w:val="00A5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fffc">
    <w:name w:val="訊息欄位名稱 字元"/>
    <w:link w:val="afffffb"/>
    <w:semiHidden/>
    <w:rsid w:val="00A52886"/>
    <w:rPr>
      <w:rFonts w:ascii="Arial" w:eastAsia="新細明體" w:hAnsi="Arial" w:cs="Arial"/>
      <w:szCs w:val="24"/>
      <w:shd w:val="pct20" w:color="auto" w:fill="auto"/>
    </w:rPr>
  </w:style>
  <w:style w:type="paragraph" w:styleId="afffffd">
    <w:name w:val="envelope return"/>
    <w:basedOn w:val="a3"/>
    <w:semiHidden/>
    <w:rsid w:val="00A52886"/>
    <w:pPr>
      <w:snapToGrid w:val="0"/>
    </w:pPr>
    <w:rPr>
      <w:rFonts w:ascii="Arial" w:hAnsi="Arial" w:cs="Arial"/>
    </w:rPr>
  </w:style>
  <w:style w:type="paragraph" w:styleId="afffffe">
    <w:name w:val="List Continue"/>
    <w:basedOn w:val="a3"/>
    <w:semiHidden/>
    <w:rsid w:val="00A52886"/>
    <w:pPr>
      <w:spacing w:after="120"/>
      <w:ind w:leftChars="200" w:left="480"/>
    </w:pPr>
    <w:rPr>
      <w:rFonts w:cs="Times New Roman"/>
    </w:rPr>
  </w:style>
  <w:style w:type="paragraph" w:styleId="2f5">
    <w:name w:val="List Continue 2"/>
    <w:basedOn w:val="a3"/>
    <w:semiHidden/>
    <w:rsid w:val="00A52886"/>
    <w:pPr>
      <w:spacing w:after="120"/>
      <w:ind w:leftChars="400" w:left="960"/>
    </w:pPr>
    <w:rPr>
      <w:rFonts w:cs="Times New Roman"/>
    </w:rPr>
  </w:style>
  <w:style w:type="paragraph" w:styleId="3c">
    <w:name w:val="List Continue 3"/>
    <w:basedOn w:val="a3"/>
    <w:semiHidden/>
    <w:rsid w:val="00A52886"/>
    <w:pPr>
      <w:spacing w:after="120"/>
      <w:ind w:leftChars="600" w:left="1440"/>
    </w:pPr>
    <w:rPr>
      <w:rFonts w:cs="Times New Roman"/>
    </w:rPr>
  </w:style>
  <w:style w:type="paragraph" w:styleId="45">
    <w:name w:val="List Continue 4"/>
    <w:basedOn w:val="a3"/>
    <w:semiHidden/>
    <w:rsid w:val="00A52886"/>
    <w:pPr>
      <w:spacing w:after="120"/>
      <w:ind w:leftChars="800" w:left="1920"/>
    </w:pPr>
    <w:rPr>
      <w:rFonts w:cs="Times New Roman"/>
    </w:rPr>
  </w:style>
  <w:style w:type="paragraph" w:styleId="54">
    <w:name w:val="List Continue 5"/>
    <w:basedOn w:val="a3"/>
    <w:semiHidden/>
    <w:rsid w:val="00A52886"/>
    <w:pPr>
      <w:spacing w:after="120"/>
      <w:ind w:leftChars="1000" w:left="2400"/>
    </w:pPr>
    <w:rPr>
      <w:rFonts w:cs="Times New Roman"/>
    </w:rPr>
  </w:style>
  <w:style w:type="paragraph" w:styleId="affffff">
    <w:name w:val="List"/>
    <w:basedOn w:val="a3"/>
    <w:semiHidden/>
    <w:rsid w:val="00A52886"/>
    <w:pPr>
      <w:ind w:leftChars="200" w:left="100" w:hangingChars="200" w:hanging="200"/>
    </w:pPr>
    <w:rPr>
      <w:rFonts w:cs="Times New Roman"/>
    </w:rPr>
  </w:style>
  <w:style w:type="paragraph" w:styleId="2f6">
    <w:name w:val="List 2"/>
    <w:basedOn w:val="a3"/>
    <w:semiHidden/>
    <w:rsid w:val="00A52886"/>
    <w:pPr>
      <w:ind w:leftChars="400" w:left="100" w:hangingChars="200" w:hanging="200"/>
    </w:pPr>
    <w:rPr>
      <w:rFonts w:cs="Times New Roman"/>
    </w:rPr>
  </w:style>
  <w:style w:type="paragraph" w:styleId="3d">
    <w:name w:val="List 3"/>
    <w:basedOn w:val="a3"/>
    <w:semiHidden/>
    <w:rsid w:val="00A52886"/>
    <w:pPr>
      <w:ind w:leftChars="600" w:left="100" w:hangingChars="200" w:hanging="200"/>
    </w:pPr>
    <w:rPr>
      <w:rFonts w:cs="Times New Roman"/>
    </w:rPr>
  </w:style>
  <w:style w:type="paragraph" w:styleId="46">
    <w:name w:val="List 4"/>
    <w:basedOn w:val="a3"/>
    <w:rsid w:val="00A52886"/>
    <w:pPr>
      <w:ind w:leftChars="800" w:left="100" w:hangingChars="200" w:hanging="200"/>
    </w:pPr>
    <w:rPr>
      <w:rFonts w:cs="Times New Roman"/>
    </w:rPr>
  </w:style>
  <w:style w:type="paragraph" w:styleId="55">
    <w:name w:val="List 5"/>
    <w:basedOn w:val="a3"/>
    <w:rsid w:val="00A52886"/>
    <w:pPr>
      <w:ind w:leftChars="1000" w:left="100" w:hangingChars="200" w:hanging="200"/>
    </w:pPr>
    <w:rPr>
      <w:rFonts w:cs="Times New Roman"/>
    </w:rPr>
  </w:style>
  <w:style w:type="paragraph" w:styleId="affffff0">
    <w:name w:val="List Number"/>
    <w:basedOn w:val="a3"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7">
    <w:name w:val="List Number 2"/>
    <w:basedOn w:val="a3"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e">
    <w:name w:val="List Number 3"/>
    <w:basedOn w:val="a3"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7">
    <w:name w:val="List Number 4"/>
    <w:basedOn w:val="a3"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6">
    <w:name w:val="List Number 5"/>
    <w:basedOn w:val="a3"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1">
    <w:name w:val="Note Heading"/>
    <w:basedOn w:val="a3"/>
    <w:next w:val="a3"/>
    <w:link w:val="affffff2"/>
    <w:semiHidden/>
    <w:rsid w:val="00A52886"/>
    <w:pPr>
      <w:jc w:val="center"/>
    </w:pPr>
    <w:rPr>
      <w:rFonts w:cs="Times New Roman"/>
    </w:rPr>
  </w:style>
  <w:style w:type="character" w:customStyle="1" w:styleId="affffff2">
    <w:name w:val="註釋標題 字元"/>
    <w:link w:val="affffff1"/>
    <w:semiHidden/>
    <w:rsid w:val="00A52886"/>
    <w:rPr>
      <w:rFonts w:ascii="Calibri" w:eastAsia="新細明體" w:hAnsi="Calibri" w:cs="Times New Roman"/>
    </w:rPr>
  </w:style>
  <w:style w:type="paragraph" w:styleId="affffff3">
    <w:name w:val="List Bullet"/>
    <w:basedOn w:val="a3"/>
    <w:autoRedefine/>
    <w:semiHidden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8">
    <w:name w:val="List Bullet 2"/>
    <w:basedOn w:val="a3"/>
    <w:autoRedefine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f">
    <w:name w:val="List Bullet 3"/>
    <w:basedOn w:val="a3"/>
    <w:autoRedefine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8">
    <w:name w:val="List Bullet 4"/>
    <w:basedOn w:val="a3"/>
    <w:autoRedefine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7">
    <w:name w:val="List Bullet 5"/>
    <w:basedOn w:val="a3"/>
    <w:autoRedefine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4">
    <w:name w:val="E-mail Signature"/>
    <w:basedOn w:val="a3"/>
    <w:link w:val="affffff5"/>
    <w:semiHidden/>
    <w:rsid w:val="00A52886"/>
    <w:rPr>
      <w:rFonts w:cs="Times New Roman"/>
    </w:rPr>
  </w:style>
  <w:style w:type="character" w:customStyle="1" w:styleId="affffff5">
    <w:name w:val="電子郵件簽名 字元"/>
    <w:link w:val="affffff4"/>
    <w:semiHidden/>
    <w:rsid w:val="00A52886"/>
    <w:rPr>
      <w:rFonts w:ascii="Calibri" w:eastAsia="新細明體" w:hAnsi="Calibri" w:cs="Times New Roman"/>
    </w:rPr>
  </w:style>
  <w:style w:type="paragraph" w:styleId="affffff6">
    <w:name w:val="Title"/>
    <w:basedOn w:val="a3"/>
    <w:link w:val="affffff7"/>
    <w:qFormat/>
    <w:rsid w:val="00A528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ff7">
    <w:name w:val="標題 字元"/>
    <w:link w:val="affffff6"/>
    <w:rsid w:val="00A52886"/>
    <w:rPr>
      <w:rFonts w:ascii="Arial" w:eastAsia="新細明體" w:hAnsi="Arial" w:cs="Arial"/>
      <w:b/>
      <w:bCs/>
      <w:sz w:val="32"/>
      <w:szCs w:val="32"/>
    </w:rPr>
  </w:style>
  <w:style w:type="paragraph" w:styleId="affffff8">
    <w:name w:val="Signature"/>
    <w:basedOn w:val="a3"/>
    <w:link w:val="affffff9"/>
    <w:semiHidden/>
    <w:rsid w:val="00A52886"/>
    <w:pPr>
      <w:ind w:leftChars="1800" w:left="100"/>
    </w:pPr>
    <w:rPr>
      <w:rFonts w:cs="Times New Roman"/>
    </w:rPr>
  </w:style>
  <w:style w:type="character" w:customStyle="1" w:styleId="affffff9">
    <w:name w:val="簽名 字元"/>
    <w:link w:val="affffff8"/>
    <w:semiHidden/>
    <w:rsid w:val="00A52886"/>
    <w:rPr>
      <w:rFonts w:ascii="Calibri" w:eastAsia="新細明體" w:hAnsi="Calibri" w:cs="Times New Roman"/>
    </w:rPr>
  </w:style>
  <w:style w:type="paragraph" w:customStyle="1" w:styleId="affffffa">
    <w:name w:val="柒、"/>
    <w:basedOn w:val="a3"/>
    <w:rsid w:val="00A52886"/>
    <w:pPr>
      <w:jc w:val="center"/>
    </w:pPr>
    <w:rPr>
      <w:rFonts w:ascii="標楷體" w:eastAsia="標楷體" w:hAnsi="標楷體" w:cs="Times New Roman"/>
      <w:b/>
      <w:spacing w:val="-2"/>
      <w:sz w:val="52"/>
      <w:szCs w:val="52"/>
    </w:rPr>
  </w:style>
  <w:style w:type="paragraph" w:customStyle="1" w:styleId="2f9">
    <w:name w:val="圓2"/>
    <w:basedOn w:val="aff0"/>
    <w:rsid w:val="00A52886"/>
    <w:pPr>
      <w:adjustRightInd w:val="0"/>
      <w:snapToGrid w:val="0"/>
      <w:spacing w:line="360" w:lineRule="exact"/>
      <w:ind w:leftChars="400" w:left="1240" w:hangingChars="100" w:hanging="280"/>
      <w:jc w:val="both"/>
    </w:pPr>
    <w:rPr>
      <w:rFonts w:ascii="Times New Roman" w:eastAsia="標楷體" w:hAnsi="標楷體"/>
      <w:color w:val="000000"/>
      <w:spacing w:val="-2"/>
      <w:kern w:val="0"/>
      <w:sz w:val="28"/>
      <w:szCs w:val="28"/>
    </w:rPr>
  </w:style>
  <w:style w:type="paragraph" w:customStyle="1" w:styleId="affffffb">
    <w:name w:val="(十一)"/>
    <w:basedOn w:val="affff"/>
    <w:rsid w:val="00A52886"/>
    <w:pPr>
      <w:ind w:left="691" w:hangingChars="250" w:hanging="691"/>
    </w:pPr>
    <w:rPr>
      <w:rFonts w:ascii="Calibri"/>
    </w:rPr>
  </w:style>
  <w:style w:type="paragraph" w:customStyle="1" w:styleId="affffffc">
    <w:name w:val="(十一)內文"/>
    <w:basedOn w:val="affff1"/>
    <w:rsid w:val="00A52886"/>
    <w:pPr>
      <w:ind w:leftChars="300" w:left="720"/>
    </w:pPr>
    <w:rPr>
      <w:rFonts w:ascii="細明體" w:hAnsi="Courier New"/>
    </w:rPr>
  </w:style>
  <w:style w:type="paragraph" w:customStyle="1" w:styleId="1ff4">
    <w:name w:val="(十一)1."/>
    <w:basedOn w:val="affffffc"/>
    <w:rsid w:val="00A52886"/>
    <w:pPr>
      <w:ind w:left="996" w:hangingChars="100" w:hanging="276"/>
    </w:pPr>
  </w:style>
  <w:style w:type="paragraph" w:customStyle="1" w:styleId="1ff5">
    <w:name w:val="(十一)(1)"/>
    <w:basedOn w:val="27"/>
    <w:rsid w:val="00A52886"/>
    <w:pPr>
      <w:ind w:leftChars="400" w:left="1319" w:hangingChars="100" w:hanging="276"/>
    </w:pPr>
    <w:rPr>
      <w:rFonts w:ascii="細明體" w:hAnsi="Courier New"/>
      <w:kern w:val="2"/>
    </w:rPr>
  </w:style>
  <w:style w:type="paragraph" w:customStyle="1" w:styleId="103">
    <w:name w:val="10.內文"/>
    <w:basedOn w:val="102"/>
    <w:rsid w:val="00A52886"/>
    <w:pPr>
      <w:ind w:leftChars="350" w:left="840" w:firstLineChars="0" w:firstLine="0"/>
    </w:pPr>
    <w:rPr>
      <w:rFonts w:ascii="細明體" w:hAnsi="Courier New" w:cs="TT21Eo00"/>
      <w:kern w:val="0"/>
    </w:rPr>
  </w:style>
  <w:style w:type="character" w:customStyle="1" w:styleId="affffffd">
    <w:name w:val="字元 字元 字元 字元 字元 字元 字元 字元 字元 字元 字元"/>
    <w:semiHidden/>
    <w:rsid w:val="00A52886"/>
    <w:rPr>
      <w:rFonts w:ascii="Tahoma" w:eastAsia="新細明體" w:hAnsi="Tahoma"/>
      <w:lang w:val="en-US" w:eastAsia="en-US" w:bidi="ar-SA"/>
    </w:rPr>
  </w:style>
  <w:style w:type="paragraph" w:customStyle="1" w:styleId="affffffe">
    <w:name w:val="表左"/>
    <w:basedOn w:val="a3"/>
    <w:rsid w:val="00A52886"/>
    <w:pPr>
      <w:spacing w:line="283" w:lineRule="atLeast"/>
      <w:ind w:left="57" w:right="57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style81">
    <w:name w:val="style81"/>
    <w:rsid w:val="00A52886"/>
    <w:rPr>
      <w:color w:val="000000"/>
    </w:rPr>
  </w:style>
  <w:style w:type="paragraph" w:customStyle="1" w:styleId="1ff6">
    <w:name w:val="內文1"/>
    <w:rsid w:val="00A52886"/>
    <w:rPr>
      <w:rFonts w:ascii="Helvetica" w:eastAsia="ヒラギノ角ゴ Pro W3" w:hAnsi="Helvetica" w:cs="Times New Roman"/>
      <w:color w:val="000000"/>
      <w:sz w:val="24"/>
    </w:rPr>
  </w:style>
  <w:style w:type="paragraph" w:customStyle="1" w:styleId="a0">
    <w:name w:val="研考報告標題一、"/>
    <w:basedOn w:val="a3"/>
    <w:rsid w:val="00A52886"/>
    <w:pPr>
      <w:numPr>
        <w:numId w:val="4"/>
      </w:numPr>
      <w:snapToGrid w:val="0"/>
      <w:spacing w:beforeLines="30" w:afterLines="30"/>
      <w:outlineLvl w:val="0"/>
    </w:pPr>
    <w:rPr>
      <w:rFonts w:ascii="標楷體" w:eastAsia="標楷體" w:hAnsi="Times New Roman" w:cs="Times New Roman"/>
      <w:sz w:val="28"/>
      <w:szCs w:val="28"/>
    </w:rPr>
  </w:style>
  <w:style w:type="paragraph" w:customStyle="1" w:styleId="a1">
    <w:name w:val="研考報告標題（一）"/>
    <w:basedOn w:val="a3"/>
    <w:rsid w:val="00A52886"/>
    <w:pPr>
      <w:numPr>
        <w:numId w:val="5"/>
      </w:numPr>
      <w:snapToGrid w:val="0"/>
      <w:spacing w:beforeLines="30" w:afterLines="30"/>
      <w:outlineLvl w:val="1"/>
    </w:pPr>
    <w:rPr>
      <w:rFonts w:ascii="標楷體" w:eastAsia="標楷體" w:hAnsi="Times New Roman" w:cs="Times New Roman"/>
      <w:sz w:val="28"/>
      <w:szCs w:val="28"/>
    </w:rPr>
  </w:style>
  <w:style w:type="paragraph" w:customStyle="1" w:styleId="10">
    <w:name w:val="研考報告標題1."/>
    <w:basedOn w:val="a3"/>
    <w:rsid w:val="00A52886"/>
    <w:pPr>
      <w:numPr>
        <w:numId w:val="6"/>
      </w:numPr>
      <w:snapToGrid w:val="0"/>
      <w:spacing w:beforeLines="30" w:afterLines="30"/>
      <w:outlineLvl w:val="2"/>
    </w:pPr>
    <w:rPr>
      <w:rFonts w:ascii="標楷體" w:eastAsia="標楷體" w:hAnsi="Times New Roman" w:cs="Times New Roman"/>
      <w:sz w:val="28"/>
      <w:szCs w:val="28"/>
    </w:rPr>
  </w:style>
  <w:style w:type="paragraph" w:customStyle="1" w:styleId="afffffff">
    <w:name w:val="研考報告內文一、"/>
    <w:basedOn w:val="a3"/>
    <w:autoRedefine/>
    <w:rsid w:val="00A52886"/>
    <w:pPr>
      <w:snapToGrid w:val="0"/>
      <w:spacing w:line="360" w:lineRule="exact"/>
      <w:ind w:leftChars="235" w:left="564" w:firstLine="1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afffffff0">
    <w:name w:val="研考報告內文（一）"/>
    <w:basedOn w:val="a3"/>
    <w:rsid w:val="00A52886"/>
    <w:pPr>
      <w:snapToGrid w:val="0"/>
      <w:spacing w:beforeLines="30" w:afterLines="30"/>
      <w:ind w:leftChars="321" w:left="899"/>
    </w:pPr>
    <w:rPr>
      <w:rFonts w:ascii="標楷體" w:eastAsia="標楷體" w:hAnsi="Times New Roman" w:cs="Times New Roman"/>
      <w:sz w:val="28"/>
      <w:szCs w:val="28"/>
    </w:rPr>
  </w:style>
  <w:style w:type="paragraph" w:customStyle="1" w:styleId="1">
    <w:name w:val="研考報告標題(1)"/>
    <w:basedOn w:val="a3"/>
    <w:rsid w:val="00A52886"/>
    <w:pPr>
      <w:numPr>
        <w:numId w:val="7"/>
      </w:numPr>
      <w:snapToGrid w:val="0"/>
      <w:spacing w:beforeLines="30" w:afterLines="30"/>
      <w:outlineLvl w:val="3"/>
    </w:pPr>
    <w:rPr>
      <w:rFonts w:ascii="標楷體" w:eastAsia="標楷體" w:hAnsi="Times New Roman" w:cs="Times New Roman"/>
      <w:sz w:val="28"/>
      <w:szCs w:val="28"/>
    </w:rPr>
  </w:style>
  <w:style w:type="paragraph" w:customStyle="1" w:styleId="1ff7">
    <w:name w:val="研考報告內文1."/>
    <w:basedOn w:val="a3"/>
    <w:rsid w:val="00A52886"/>
    <w:pPr>
      <w:snapToGrid w:val="0"/>
      <w:spacing w:beforeLines="30" w:afterLines="30"/>
      <w:ind w:leftChars="430" w:left="120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8">
    <w:name w:val="研考報告標題○1"/>
    <w:basedOn w:val="a3"/>
    <w:rsid w:val="00A52886"/>
    <w:pPr>
      <w:snapToGrid w:val="0"/>
      <w:spacing w:beforeLines="30" w:afterLines="30"/>
      <w:ind w:leftChars="500" w:left="1694" w:hangingChars="105" w:hanging="294"/>
      <w:outlineLvl w:val="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9">
    <w:name w:val="研考報告內文(1)"/>
    <w:basedOn w:val="1ff7"/>
    <w:rsid w:val="00A52886"/>
    <w:pPr>
      <w:ind w:leftChars="530" w:left="1484"/>
    </w:pPr>
  </w:style>
  <w:style w:type="paragraph" w:customStyle="1" w:styleId="temp1">
    <w:name w:val="temp1"/>
    <w:basedOn w:val="1ff7"/>
    <w:rsid w:val="00A52886"/>
    <w:pPr>
      <w:spacing w:line="378" w:lineRule="exact"/>
      <w:ind w:leftChars="450" w:left="1260"/>
      <w:jc w:val="both"/>
    </w:pPr>
    <w:rPr>
      <w:rFonts w:cs="新細明體"/>
      <w:szCs w:val="20"/>
    </w:rPr>
  </w:style>
  <w:style w:type="paragraph" w:customStyle="1" w:styleId="afffffff1">
    <w:name w:val="國字一之十一"/>
    <w:basedOn w:val="a3"/>
    <w:rsid w:val="00A52886"/>
    <w:pPr>
      <w:ind w:left="1080" w:hangingChars="270" w:hanging="1080"/>
    </w:pPr>
    <w:rPr>
      <w:rFonts w:ascii="Times New Roman" w:eastAsia="標楷體" w:hAnsi="新細明體" w:cs="Times New Roman"/>
      <w:sz w:val="40"/>
      <w:szCs w:val="24"/>
    </w:rPr>
  </w:style>
  <w:style w:type="paragraph" w:customStyle="1" w:styleId="b">
    <w:name w:val="b."/>
    <w:basedOn w:val="1ff8"/>
    <w:rsid w:val="00A52886"/>
    <w:pPr>
      <w:spacing w:beforeLines="0" w:afterLines="0" w:line="360" w:lineRule="exact"/>
      <w:ind w:leftChars="400" w:left="1236" w:hangingChars="100" w:hanging="276"/>
      <w:jc w:val="both"/>
    </w:pPr>
    <w:rPr>
      <w:rFonts w:hAnsi="標楷體"/>
      <w:color w:val="000000"/>
      <w:spacing w:val="-2"/>
    </w:rPr>
  </w:style>
  <w:style w:type="paragraph" w:customStyle="1" w:styleId="3f0">
    <w:name w:val="(3)內"/>
    <w:basedOn w:val="29"/>
    <w:rsid w:val="00A52886"/>
    <w:pPr>
      <w:ind w:leftChars="392" w:left="941"/>
    </w:pPr>
    <w:rPr>
      <w:rFonts w:ascii="細明體" w:hAnsi="Courier New"/>
    </w:rPr>
  </w:style>
  <w:style w:type="paragraph" w:customStyle="1" w:styleId="c">
    <w:name w:val="c."/>
    <w:basedOn w:val="a3"/>
    <w:rsid w:val="00A52886"/>
    <w:pPr>
      <w:snapToGrid w:val="0"/>
      <w:spacing w:line="360" w:lineRule="exact"/>
      <w:ind w:leftChars="500" w:left="1476" w:hangingChars="100" w:hanging="276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paragraph" w:customStyle="1" w:styleId="f">
    <w:name w:val="(f)"/>
    <w:basedOn w:val="a3"/>
    <w:rsid w:val="00A52886"/>
    <w:pPr>
      <w:snapToGrid w:val="0"/>
      <w:spacing w:line="360" w:lineRule="exact"/>
      <w:ind w:leftChars="600" w:left="1854" w:hangingChars="150" w:hanging="414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character" w:customStyle="1" w:styleId="28">
    <w:name w:val="(2) 字元"/>
    <w:link w:val="27"/>
    <w:rsid w:val="00A52886"/>
    <w:rPr>
      <w:rFonts w:ascii="Times New Roman" w:eastAsia="標楷體" w:hAnsi="Times New Roman" w:cs="Times New Roman"/>
      <w:spacing w:val="-2"/>
      <w:kern w:val="0"/>
      <w:sz w:val="28"/>
      <w:szCs w:val="28"/>
    </w:rPr>
  </w:style>
  <w:style w:type="character" w:customStyle="1" w:styleId="affff0">
    <w:name w:val="(二) 字元"/>
    <w:link w:val="affff"/>
    <w:rsid w:val="00A52886"/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1000">
    <w:name w:val="100"/>
    <w:basedOn w:val="a3"/>
    <w:rsid w:val="00A52886"/>
    <w:pPr>
      <w:widowControl/>
      <w:snapToGrid w:val="0"/>
      <w:spacing w:line="360" w:lineRule="atLeast"/>
      <w:ind w:leftChars="350" w:left="350"/>
      <w:jc w:val="both"/>
    </w:pPr>
    <w:rPr>
      <w:rFonts w:ascii="標楷體" w:eastAsia="標楷體" w:hAnsi="標楷體" w:cs="新細明體"/>
      <w:spacing w:val="-2"/>
      <w:kern w:val="0"/>
      <w:sz w:val="28"/>
      <w:szCs w:val="28"/>
    </w:rPr>
  </w:style>
  <w:style w:type="paragraph" w:customStyle="1" w:styleId="a01">
    <w:name w:val="a0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2">
    <w:name w:val="a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941029147msonormal">
    <w:name w:val="yiv1941029147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02-A">
    <w:name w:val="002-A."/>
    <w:basedOn w:val="a3"/>
    <w:rsid w:val="00A52886"/>
    <w:pPr>
      <w:snapToGrid w:val="0"/>
      <w:spacing w:line="320" w:lineRule="atLeast"/>
      <w:ind w:leftChars="443" w:left="555" w:rightChars="50" w:right="50" w:hangingChars="112" w:hanging="112"/>
      <w:jc w:val="both"/>
    </w:pPr>
    <w:rPr>
      <w:rFonts w:ascii="標楷體" w:eastAsia="標楷體" w:hAnsi="標楷體" w:cs="Times New Roman"/>
      <w:szCs w:val="24"/>
    </w:rPr>
  </w:style>
  <w:style w:type="paragraph" w:customStyle="1" w:styleId="002-1">
    <w:name w:val="002-(1)"/>
    <w:basedOn w:val="a3"/>
    <w:link w:val="002-10"/>
    <w:rsid w:val="00A52886"/>
    <w:pPr>
      <w:snapToGrid w:val="0"/>
      <w:spacing w:line="320" w:lineRule="exact"/>
      <w:ind w:leftChars="150" w:left="300" w:rightChars="50" w:right="50" w:hangingChars="150" w:hanging="150"/>
      <w:jc w:val="both"/>
    </w:pPr>
    <w:rPr>
      <w:rFonts w:ascii="標楷體" w:eastAsia="標楷體" w:hAnsi="標楷體" w:cs="Times New Roman"/>
      <w:color w:val="000000"/>
      <w:szCs w:val="28"/>
    </w:rPr>
  </w:style>
  <w:style w:type="character" w:customStyle="1" w:styleId="002-10">
    <w:name w:val="002-(1) 字元"/>
    <w:link w:val="002-1"/>
    <w:rsid w:val="00A52886"/>
    <w:rPr>
      <w:rFonts w:ascii="標楷體" w:eastAsia="標楷體" w:hAnsi="標楷體" w:cs="Times New Roman"/>
      <w:color w:val="000000"/>
      <w:szCs w:val="28"/>
    </w:rPr>
  </w:style>
  <w:style w:type="paragraph" w:customStyle="1" w:styleId="002-11">
    <w:name w:val="002-1."/>
    <w:basedOn w:val="a3"/>
    <w:rsid w:val="00A52886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 w:cs="Times New Roman"/>
      <w:color w:val="000000"/>
      <w:szCs w:val="28"/>
    </w:rPr>
  </w:style>
  <w:style w:type="paragraph" w:customStyle="1" w:styleId="1ffa">
    <w:name w:val="(一)1全部標題"/>
    <w:basedOn w:val="a3"/>
    <w:rsid w:val="00A52886"/>
    <w:pPr>
      <w:snapToGrid w:val="0"/>
      <w:ind w:leftChars="190" w:left="1237" w:hangingChars="300" w:hanging="781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002-100">
    <w:name w:val="002-10."/>
    <w:basedOn w:val="002-11"/>
    <w:rsid w:val="00A52886"/>
    <w:pPr>
      <w:ind w:left="200" w:right="50" w:hangingChars="150" w:hanging="150"/>
    </w:pPr>
    <w:rPr>
      <w:rFonts w:cs="標楷體"/>
      <w:szCs w:val="24"/>
    </w:rPr>
  </w:style>
  <w:style w:type="paragraph" w:customStyle="1" w:styleId="3f1">
    <w:name w:val="身權3"/>
    <w:basedOn w:val="17"/>
    <w:rsid w:val="00A52886"/>
    <w:pPr>
      <w:tabs>
        <w:tab w:val="num" w:pos="0"/>
      </w:tabs>
      <w:spacing w:line="400" w:lineRule="exact"/>
      <w:ind w:leftChars="708" w:left="1982" w:hangingChars="101" w:hanging="283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49">
    <w:name w:val="身權4"/>
    <w:basedOn w:val="a3"/>
    <w:rsid w:val="00A52886"/>
    <w:pPr>
      <w:spacing w:line="400" w:lineRule="exact"/>
      <w:ind w:leftChars="828" w:left="2410" w:hangingChars="151" w:hanging="423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2fa">
    <w:name w:val="社團有約2"/>
    <w:basedOn w:val="a3"/>
    <w:rsid w:val="00A52886"/>
    <w:pPr>
      <w:widowControl/>
      <w:adjustRightInd w:val="0"/>
      <w:snapToGrid w:val="0"/>
      <w:spacing w:line="480" w:lineRule="exact"/>
      <w:ind w:firstLineChars="607" w:firstLine="1700"/>
      <w:jc w:val="both"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customStyle="1" w:styleId="a02">
    <w:name w:val="a0內"/>
    <w:basedOn w:val="a3"/>
    <w:link w:val="a03"/>
    <w:rsid w:val="00A52886"/>
    <w:pPr>
      <w:snapToGrid w:val="0"/>
      <w:ind w:leftChars="1049" w:left="2521" w:hanging="3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a03">
    <w:name w:val="a0內 字元"/>
    <w:link w:val="a02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afffffff3">
    <w:name w:val="(一)內容"/>
    <w:basedOn w:val="afffa"/>
    <w:rsid w:val="00A52886"/>
    <w:pPr>
      <w:suppressAutoHyphens w:val="0"/>
      <w:autoSpaceDN/>
      <w:snapToGrid/>
      <w:spacing w:line="320" w:lineRule="exact"/>
      <w:ind w:leftChars="405" w:left="455" w:hangingChars="50" w:hanging="50"/>
      <w:textAlignment w:val="auto"/>
      <w:outlineLvl w:val="9"/>
    </w:pPr>
    <w:rPr>
      <w:rFonts w:hAnsi="Times New Roman" w:cs="標楷體"/>
      <w:b w:val="0"/>
      <w:color w:val="auto"/>
      <w:kern w:val="2"/>
      <w:sz w:val="28"/>
      <w:szCs w:val="28"/>
      <w:shd w:val="clear" w:color="auto" w:fill="FFFFFF"/>
    </w:rPr>
  </w:style>
  <w:style w:type="paragraph" w:customStyle="1" w:styleId="1ffb">
    <w:name w:val="1標題"/>
    <w:basedOn w:val="002-11"/>
    <w:rsid w:val="00A52886"/>
    <w:pPr>
      <w:ind w:leftChars="300" w:left="351" w:rightChars="18" w:right="18" w:firstLineChars="0" w:hanging="51"/>
    </w:pPr>
    <w:rPr>
      <w:rFonts w:cs="標楷體"/>
      <w:color w:val="auto"/>
      <w:sz w:val="28"/>
      <w:shd w:val="clear" w:color="auto" w:fill="FFFFFF"/>
    </w:rPr>
  </w:style>
  <w:style w:type="paragraph" w:customStyle="1" w:styleId="afffffff4">
    <w:name w:val="施政報告(一)標題"/>
    <w:basedOn w:val="a3"/>
    <w:link w:val="afffffff5"/>
    <w:rsid w:val="00A52886"/>
    <w:pPr>
      <w:spacing w:line="320" w:lineRule="exact"/>
      <w:ind w:leftChars="100" w:left="100"/>
      <w:jc w:val="both"/>
    </w:pPr>
    <w:rPr>
      <w:rFonts w:ascii="標楷體" w:eastAsia="標楷體" w:hAnsi="Times New Roman" w:cs="標楷體"/>
      <w:sz w:val="28"/>
      <w:szCs w:val="28"/>
    </w:rPr>
  </w:style>
  <w:style w:type="paragraph" w:customStyle="1" w:styleId="afffffff6">
    <w:name w:val="施政報告(一)內文"/>
    <w:basedOn w:val="afffffff4"/>
    <w:link w:val="afffffff7"/>
    <w:rsid w:val="00A52886"/>
    <w:pPr>
      <w:ind w:leftChars="405" w:left="405"/>
    </w:pPr>
  </w:style>
  <w:style w:type="character" w:customStyle="1" w:styleId="afffffff5">
    <w:name w:val="施政報告(一)標題 字元"/>
    <w:link w:val="afffffff4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c">
    <w:name w:val="施政報告1標題"/>
    <w:basedOn w:val="afffffff4"/>
    <w:link w:val="1ffd"/>
    <w:rsid w:val="00A52886"/>
    <w:pPr>
      <w:ind w:leftChars="300" w:left="351" w:rightChars="18" w:right="18" w:hanging="51"/>
    </w:pPr>
  </w:style>
  <w:style w:type="character" w:customStyle="1" w:styleId="afffffff7">
    <w:name w:val="施政報告(一)內文 字元"/>
    <w:link w:val="afffffff6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e">
    <w:name w:val="施政報告(1)標題"/>
    <w:basedOn w:val="a3"/>
    <w:link w:val="1fff"/>
    <w:rsid w:val="00A52886"/>
    <w:pPr>
      <w:spacing w:line="320" w:lineRule="exact"/>
      <w:ind w:leftChars="383" w:left="383" w:rightChars="18" w:right="18"/>
    </w:pPr>
    <w:rPr>
      <w:rFonts w:ascii="標楷體" w:eastAsia="標楷體" w:hAnsi="Times New Roman" w:cs="標楷體"/>
      <w:sz w:val="28"/>
      <w:szCs w:val="28"/>
    </w:rPr>
  </w:style>
  <w:style w:type="character" w:customStyle="1" w:styleId="1ffd">
    <w:name w:val="施政報告1標題 字元"/>
    <w:link w:val="1ffc"/>
    <w:rsid w:val="00A52886"/>
    <w:rPr>
      <w:rFonts w:ascii="標楷體" w:eastAsia="標楷體" w:hAnsi="Times New Roman" w:cs="標楷體"/>
      <w:sz w:val="28"/>
      <w:szCs w:val="28"/>
    </w:rPr>
  </w:style>
  <w:style w:type="character" w:customStyle="1" w:styleId="1fff">
    <w:name w:val="施政報告(1)標題 字元"/>
    <w:link w:val="1ffe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05-2-4">
    <w:name w:val="105-2-4"/>
    <w:basedOn w:val="a3"/>
    <w:rsid w:val="00A52886"/>
    <w:pPr>
      <w:widowControl/>
      <w:adjustRightInd w:val="0"/>
      <w:snapToGrid w:val="0"/>
      <w:spacing w:line="480" w:lineRule="exact"/>
      <w:ind w:leftChars="827" w:left="2691" w:hangingChars="252" w:hanging="706"/>
      <w:jc w:val="both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afffffff8">
    <w:name w:val="表左一、"/>
    <w:basedOn w:val="a3"/>
    <w:uiPriority w:val="99"/>
    <w:rsid w:val="00A52886"/>
    <w:pPr>
      <w:kinsoku w:val="0"/>
      <w:spacing w:line="283" w:lineRule="exact"/>
      <w:ind w:leftChars="115" w:left="241" w:rightChars="10" w:right="21"/>
      <w:jc w:val="both"/>
    </w:pPr>
    <w:rPr>
      <w:rFonts w:ascii="Times New Roman" w:hAnsi="Times New Roman" w:cs="Times New Roman"/>
      <w:sz w:val="21"/>
      <w:szCs w:val="24"/>
    </w:rPr>
  </w:style>
  <w:style w:type="paragraph" w:customStyle="1" w:styleId="-0">
    <w:name w:val="研考會-內文"/>
    <w:autoRedefine/>
    <w:rsid w:val="00A52886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 w:cs="Times New Roman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9">
    <w:name w:val="_文章內文"/>
    <w:rsid w:val="00A52886"/>
    <w:pPr>
      <w:adjustRightInd w:val="0"/>
      <w:snapToGrid w:val="0"/>
      <w:spacing w:line="240" w:lineRule="atLeast"/>
      <w:ind w:left="360" w:hangingChars="150" w:hanging="360"/>
      <w:jc w:val="both"/>
    </w:pPr>
    <w:rPr>
      <w:rFonts w:ascii="Times New Roman" w:eastAsia="標楷體" w:hAnsi="Times New Roman" w:cs="Times New Roman"/>
      <w:sz w:val="24"/>
    </w:rPr>
  </w:style>
  <w:style w:type="paragraph" w:customStyle="1" w:styleId="PlainText2">
    <w:name w:val="Plain Text2"/>
    <w:basedOn w:val="a3"/>
    <w:rsid w:val="00A5288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ffffa">
    <w:name w:val="大寫壹"/>
    <w:basedOn w:val="a3"/>
    <w:rsid w:val="00A52886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fffffffb">
    <w:name w:val="最後排序"/>
    <w:basedOn w:val="a3"/>
    <w:rsid w:val="00A52886"/>
    <w:pPr>
      <w:snapToGrid w:val="0"/>
      <w:ind w:leftChars="402" w:left="1259" w:hangingChars="92" w:hanging="294"/>
      <w:jc w:val="both"/>
    </w:pPr>
    <w:rPr>
      <w:rFonts w:ascii="標楷體" w:eastAsia="標楷體" w:hAnsi="標楷體" w:cs="Times New Roman"/>
      <w:color w:val="FF0000"/>
      <w:sz w:val="32"/>
      <w:szCs w:val="32"/>
    </w:rPr>
  </w:style>
  <w:style w:type="paragraph" w:customStyle="1" w:styleId="cjk">
    <w:name w:val="cjk"/>
    <w:basedOn w:val="a3"/>
    <w:rsid w:val="00A52886"/>
    <w:pPr>
      <w:widowControl/>
      <w:spacing w:before="100" w:beforeAutospacing="1" w:line="544" w:lineRule="atLeast"/>
      <w:jc w:val="both"/>
    </w:pPr>
    <w:rPr>
      <w:rFonts w:ascii="標楷體" w:eastAsia="標楷體" w:hAnsi="標楷體" w:cs="新細明體"/>
      <w:kern w:val="0"/>
      <w:sz w:val="32"/>
      <w:szCs w:val="32"/>
    </w:rPr>
  </w:style>
  <w:style w:type="character" w:customStyle="1" w:styleId="WW-">
    <w:name w:val="WW-預設段落字型"/>
    <w:rsid w:val="00A52886"/>
  </w:style>
  <w:style w:type="paragraph" w:customStyle="1" w:styleId="Textbody">
    <w:name w:val="Text body"/>
    <w:rsid w:val="00A52886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標楷體"/>
      <w:spacing w:val="-2"/>
      <w:kern w:val="3"/>
      <w:sz w:val="28"/>
      <w:szCs w:val="28"/>
    </w:rPr>
  </w:style>
  <w:style w:type="paragraph" w:customStyle="1" w:styleId="afffffffc">
    <w:name w:val="標(一)"/>
    <w:basedOn w:val="Textbody"/>
    <w:rsid w:val="00A52886"/>
    <w:rPr>
      <w:b/>
      <w:bCs/>
    </w:rPr>
  </w:style>
  <w:style w:type="paragraph" w:customStyle="1" w:styleId="afffffffd">
    <w:name w:val="標(一)內文"/>
    <w:basedOn w:val="a3"/>
    <w:rsid w:val="00A52886"/>
    <w:pPr>
      <w:widowControl/>
      <w:spacing w:line="360" w:lineRule="exact"/>
      <w:ind w:leftChars="200" w:left="560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paragraph" w:customStyle="1" w:styleId="afffffffe">
    <w:name w:val="說明(一)"/>
    <w:basedOn w:val="a3"/>
    <w:link w:val="affffffff"/>
    <w:rsid w:val="00A52886"/>
    <w:pPr>
      <w:spacing w:line="420" w:lineRule="exact"/>
      <w:ind w:leftChars="200" w:left="500" w:hangingChars="300" w:hanging="30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affffffff">
    <w:name w:val="說明(一) 字元 字元"/>
    <w:link w:val="afffffffe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Standard">
    <w:name w:val="Standard"/>
    <w:rsid w:val="00A5288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</w:rPr>
  </w:style>
  <w:style w:type="character" w:customStyle="1" w:styleId="fc1afb446a-d5d9-4015-a968-53794ad9ab9c-1">
    <w:name w:val="fc1afb446a-d5d9-4015-a968-53794ad9ab9c-1"/>
    <w:rsid w:val="00A52886"/>
  </w:style>
  <w:style w:type="character" w:customStyle="1" w:styleId="WW-1">
    <w:name w:val="WW-預設段落字型1"/>
    <w:rsid w:val="00A52886"/>
  </w:style>
  <w:style w:type="numbering" w:customStyle="1" w:styleId="WWNum12">
    <w:name w:val="WWNum12"/>
    <w:basedOn w:val="a6"/>
    <w:rsid w:val="00A52886"/>
    <w:pPr>
      <w:numPr>
        <w:numId w:val="8"/>
      </w:numPr>
    </w:pPr>
  </w:style>
  <w:style w:type="paragraph" w:customStyle="1" w:styleId="1fff0">
    <w:name w:val="標1"/>
    <w:basedOn w:val="a3"/>
    <w:link w:val="1fff1"/>
    <w:rsid w:val="00A52886"/>
    <w:pPr>
      <w:widowControl/>
      <w:spacing w:line="360" w:lineRule="exact"/>
      <w:ind w:left="839" w:hanging="278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character" w:customStyle="1" w:styleId="1fff1">
    <w:name w:val="標1 字元"/>
    <w:link w:val="1fff0"/>
    <w:rsid w:val="00A52886"/>
    <w:rPr>
      <w:rFonts w:ascii="Times New Roman" w:eastAsia="新細明體" w:hAnsi="標楷體" w:cs="Times New Roman"/>
      <w:spacing w:val="-2"/>
      <w:kern w:val="0"/>
      <w:sz w:val="20"/>
      <w:szCs w:val="28"/>
    </w:rPr>
  </w:style>
  <w:style w:type="numbering" w:customStyle="1" w:styleId="WWOutlineListStyle">
    <w:name w:val="WW_OutlineListStyle"/>
    <w:basedOn w:val="a6"/>
    <w:rsid w:val="00A52886"/>
    <w:pPr>
      <w:numPr>
        <w:numId w:val="9"/>
      </w:numPr>
    </w:pPr>
  </w:style>
  <w:style w:type="paragraph" w:styleId="a">
    <w:name w:val="No Spacing"/>
    <w:basedOn w:val="a3"/>
    <w:qFormat/>
    <w:rsid w:val="00A52886"/>
    <w:pPr>
      <w:numPr>
        <w:numId w:val="10"/>
      </w:numPr>
      <w:tabs>
        <w:tab w:val="left" w:pos="808"/>
      </w:tabs>
      <w:suppressAutoHyphens/>
      <w:autoSpaceDN w:val="0"/>
      <w:snapToGrid w:val="0"/>
      <w:spacing w:line="300" w:lineRule="exact"/>
      <w:jc w:val="both"/>
      <w:textAlignment w:val="baseline"/>
    </w:pPr>
    <w:rPr>
      <w:rFonts w:ascii="標楷體" w:eastAsia="標楷體" w:hAnsi="標楷體" w:cs="Times New Roman"/>
      <w:kern w:val="3"/>
      <w:sz w:val="28"/>
      <w:szCs w:val="20"/>
    </w:rPr>
  </w:style>
  <w:style w:type="numbering" w:customStyle="1" w:styleId="LFO5">
    <w:name w:val="LFO5"/>
    <w:basedOn w:val="a6"/>
    <w:rsid w:val="00A52886"/>
    <w:pPr>
      <w:numPr>
        <w:numId w:val="10"/>
      </w:numPr>
    </w:pPr>
  </w:style>
  <w:style w:type="paragraph" w:customStyle="1" w:styleId="1-">
    <w:name w:val="1.-內文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430" w:firstLine="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(一)-內文"/>
    <w:basedOn w:val="afff2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330" w:left="330"/>
      <w:textAlignment w:val="auto"/>
    </w:pPr>
    <w:rPr>
      <w:rFonts w:ascii="標楷體" w:hAnsi="標楷體"/>
      <w:kern w:val="2"/>
      <w:szCs w:val="28"/>
    </w:rPr>
  </w:style>
  <w:style w:type="paragraph" w:customStyle="1" w:styleId="1-0">
    <w:name w:val="(1)-內文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585" w:firstLine="0"/>
      <w:textAlignment w:val="auto"/>
    </w:pPr>
    <w:rPr>
      <w:rFonts w:ascii="標楷體" w:hAnsi="標楷體"/>
      <w:kern w:val="2"/>
      <w:szCs w:val="28"/>
    </w:rPr>
  </w:style>
  <w:style w:type="paragraph" w:customStyle="1" w:styleId="affffffff0">
    <w:name w:val="a.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685" w:hangingChars="100" w:hanging="100"/>
      <w:textAlignment w:val="auto"/>
    </w:pPr>
    <w:rPr>
      <w:rFonts w:ascii="標楷體" w:hAnsi="標楷體"/>
      <w:kern w:val="2"/>
      <w:szCs w:val="28"/>
    </w:rPr>
  </w:style>
  <w:style w:type="paragraph" w:customStyle="1" w:styleId="-2">
    <w:name w:val="(十一)-內文"/>
    <w:basedOn w:val="-1"/>
    <w:uiPriority w:val="99"/>
    <w:rsid w:val="00A52886"/>
    <w:pPr>
      <w:ind w:leftChars="430" w:left="430"/>
    </w:pPr>
  </w:style>
  <w:style w:type="paragraph" w:customStyle="1" w:styleId="-10">
    <w:name w:val="(十一)-1.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530" w:hangingChars="100" w:hanging="10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1">
    <w:name w:val="(十一)-(1)"/>
    <w:basedOn w:val="-10"/>
    <w:uiPriority w:val="99"/>
    <w:rsid w:val="00A52886"/>
    <w:pPr>
      <w:ind w:leftChars="530" w:left="1872" w:hangingChars="150" w:hanging="413"/>
    </w:pPr>
  </w:style>
  <w:style w:type="paragraph" w:customStyle="1" w:styleId="-1-">
    <w:name w:val="(十一)-(1)-內文"/>
    <w:basedOn w:val="-11"/>
    <w:uiPriority w:val="99"/>
    <w:rsid w:val="00A52886"/>
    <w:pPr>
      <w:ind w:leftChars="680" w:left="1873" w:firstLineChars="0" w:firstLine="0"/>
    </w:pPr>
  </w:style>
  <w:style w:type="paragraph" w:customStyle="1" w:styleId="-A">
    <w:name w:val="(十一)-A."/>
    <w:basedOn w:val="-11"/>
    <w:uiPriority w:val="99"/>
    <w:rsid w:val="00A52886"/>
    <w:pPr>
      <w:ind w:leftChars="680" w:left="780" w:hangingChars="100" w:hanging="100"/>
    </w:pPr>
  </w:style>
  <w:style w:type="paragraph" w:customStyle="1" w:styleId="-1-0">
    <w:name w:val="(十一)-1.-內文"/>
    <w:basedOn w:val="-10"/>
    <w:uiPriority w:val="99"/>
    <w:rsid w:val="00A52886"/>
    <w:pPr>
      <w:ind w:leftChars="530" w:firstLineChars="0" w:firstLine="0"/>
    </w:pPr>
  </w:style>
  <w:style w:type="paragraph" w:customStyle="1" w:styleId="1-1">
    <w:name w:val="(1)-圈"/>
    <w:basedOn w:val="1f"/>
    <w:uiPriority w:val="99"/>
    <w:rsid w:val="00A52886"/>
    <w:pPr>
      <w:widowControl/>
      <w:suppressAutoHyphens w:val="0"/>
      <w:autoSpaceDN/>
      <w:adjustRightInd w:val="0"/>
      <w:snapToGrid w:val="0"/>
      <w:spacing w:line="325" w:lineRule="exact"/>
      <w:ind w:leftChars="100" w:left="200" w:hangingChars="100" w:hanging="100"/>
      <w:textAlignment w:val="auto"/>
    </w:pPr>
    <w:rPr>
      <w:rFonts w:ascii="標楷體"/>
      <w:kern w:val="0"/>
      <w:sz w:val="26"/>
      <w:szCs w:val="20"/>
    </w:rPr>
  </w:style>
  <w:style w:type="paragraph" w:customStyle="1" w:styleId="affffffff1">
    <w:name w:val="本文一"/>
    <w:basedOn w:val="ab"/>
    <w:uiPriority w:val="99"/>
    <w:rsid w:val="00A52886"/>
    <w:pPr>
      <w:adjustRightInd w:val="0"/>
      <w:snapToGrid w:val="0"/>
      <w:spacing w:line="386" w:lineRule="exact"/>
      <w:ind w:leftChars="20" w:left="220" w:rightChars="20" w:right="20" w:hangingChars="200" w:hanging="200"/>
      <w:jc w:val="both"/>
    </w:pPr>
    <w:rPr>
      <w:rFonts w:ascii="標楷體"/>
      <w:color w:val="000000"/>
      <w:kern w:val="0"/>
      <w:sz w:val="24"/>
      <w:lang w:val="x-none" w:eastAsia="x-none"/>
    </w:rPr>
  </w:style>
  <w:style w:type="character" w:customStyle="1" w:styleId="gray12h251">
    <w:name w:val="gray12_h251"/>
    <w:uiPriority w:val="99"/>
    <w:rsid w:val="00A52886"/>
    <w:rPr>
      <w:rFonts w:cs="Times New Roman"/>
      <w:color w:val="737373"/>
      <w:sz w:val="14"/>
      <w:szCs w:val="14"/>
      <w:u w:val="none"/>
      <w:effect w:val="none"/>
    </w:rPr>
  </w:style>
  <w:style w:type="paragraph" w:customStyle="1" w:styleId="2fb">
    <w:name w:val="字元 字元2"/>
    <w:basedOn w:val="a3"/>
    <w:uiPriority w:val="99"/>
    <w:rsid w:val="00A52886"/>
    <w:pPr>
      <w:widowControl/>
      <w:adjustRightInd w:val="0"/>
      <w:snapToGrid w:val="0"/>
      <w:spacing w:after="160" w:line="240" w:lineRule="exact"/>
      <w:jc w:val="both"/>
    </w:pPr>
    <w:rPr>
      <w:rFonts w:ascii="Tahoma" w:eastAsia="標楷體" w:hAnsi="Tahoma" w:cs="Tahoma"/>
      <w:kern w:val="0"/>
      <w:sz w:val="20"/>
      <w:szCs w:val="20"/>
      <w:lang w:eastAsia="en-US"/>
    </w:rPr>
  </w:style>
  <w:style w:type="paragraph" w:customStyle="1" w:styleId="1fff2">
    <w:name w:val="@1"/>
    <w:basedOn w:val="a3"/>
    <w:link w:val="1fff3"/>
    <w:rsid w:val="00F26E21"/>
    <w:pPr>
      <w:spacing w:afterLines="100" w:after="360"/>
      <w:jc w:val="center"/>
    </w:pPr>
    <w:rPr>
      <w:rFonts w:ascii="標楷體" w:eastAsia="標楷體"/>
      <w:b/>
      <w:sz w:val="96"/>
      <w:szCs w:val="96"/>
    </w:rPr>
  </w:style>
  <w:style w:type="paragraph" w:customStyle="1" w:styleId="3f2">
    <w:name w:val="@3"/>
    <w:basedOn w:val="af2"/>
    <w:link w:val="3f3"/>
    <w:rsid w:val="00F26E21"/>
    <w:pPr>
      <w:adjustRightInd w:val="0"/>
      <w:snapToGrid w:val="0"/>
      <w:jc w:val="both"/>
    </w:pPr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1fff3">
    <w:name w:val="@1 字元"/>
    <w:link w:val="1fff2"/>
    <w:rsid w:val="00F26E21"/>
    <w:rPr>
      <w:rFonts w:ascii="標楷體" w:eastAsia="標楷體"/>
      <w:b/>
      <w:sz w:val="96"/>
      <w:szCs w:val="96"/>
    </w:rPr>
  </w:style>
  <w:style w:type="paragraph" w:customStyle="1" w:styleId="4a">
    <w:name w:val="@4"/>
    <w:basedOn w:val="a3"/>
    <w:link w:val="4b"/>
    <w:rsid w:val="00F26E21"/>
    <w:pPr>
      <w:snapToGrid w:val="0"/>
      <w:ind w:leftChars="59" w:left="142"/>
      <w:jc w:val="both"/>
    </w:pPr>
    <w:rPr>
      <w:rFonts w:ascii="標楷體" w:eastAsia="標楷體" w:hAnsi="標楷體"/>
      <w:bCs/>
      <w:sz w:val="28"/>
      <w:szCs w:val="28"/>
    </w:rPr>
  </w:style>
  <w:style w:type="character" w:customStyle="1" w:styleId="3f3">
    <w:name w:val="@3 字元"/>
    <w:link w:val="3f2"/>
    <w:rsid w:val="00F26E21"/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4b">
    <w:name w:val="@4 字元"/>
    <w:link w:val="4a"/>
    <w:rsid w:val="00F26E21"/>
    <w:rPr>
      <w:rFonts w:ascii="標楷體" w:eastAsia="標楷體" w:hAnsi="標楷體"/>
      <w:bCs/>
      <w:sz w:val="28"/>
      <w:szCs w:val="28"/>
    </w:rPr>
  </w:style>
  <w:style w:type="paragraph" w:customStyle="1" w:styleId="58">
    <w:name w:val="@5"/>
    <w:basedOn w:val="a3"/>
    <w:link w:val="59"/>
    <w:rsid w:val="00C54BA2"/>
    <w:pPr>
      <w:snapToGrid w:val="0"/>
      <w:ind w:leftChars="177" w:left="425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0">
    <w:name w:val="@0"/>
    <w:basedOn w:val="a3"/>
    <w:link w:val="00"/>
    <w:rsid w:val="00C54BA2"/>
    <w:pPr>
      <w:snapToGrid w:val="0"/>
      <w:ind w:leftChars="292" w:left="707" w:hangingChars="2" w:hanging="6"/>
      <w:jc w:val="both"/>
    </w:pPr>
    <w:rPr>
      <w:rFonts w:ascii="標楷體" w:eastAsia="標楷體" w:hAnsi="標楷體"/>
      <w:sz w:val="28"/>
      <w:szCs w:val="28"/>
    </w:rPr>
  </w:style>
  <w:style w:type="character" w:customStyle="1" w:styleId="59">
    <w:name w:val="@5 字元"/>
    <w:link w:val="58"/>
    <w:rsid w:val="00C54BA2"/>
    <w:rPr>
      <w:rFonts w:ascii="標楷體" w:eastAsia="標楷體" w:hAnsi="標楷體"/>
      <w:bCs/>
      <w:sz w:val="28"/>
      <w:szCs w:val="28"/>
    </w:rPr>
  </w:style>
  <w:style w:type="paragraph" w:customStyle="1" w:styleId="63">
    <w:name w:val="@6"/>
    <w:basedOn w:val="a3"/>
    <w:link w:val="64"/>
    <w:rsid w:val="00C54BA2"/>
    <w:pPr>
      <w:snapToGrid w:val="0"/>
      <w:ind w:leftChars="178" w:left="850" w:hangingChars="151" w:hanging="423"/>
      <w:jc w:val="both"/>
    </w:pPr>
    <w:rPr>
      <w:rFonts w:ascii="標楷體" w:eastAsia="標楷體" w:hAnsi="標楷體"/>
      <w:sz w:val="28"/>
      <w:szCs w:val="28"/>
    </w:rPr>
  </w:style>
  <w:style w:type="character" w:customStyle="1" w:styleId="00">
    <w:name w:val="@0 字元"/>
    <w:link w:val="0"/>
    <w:rsid w:val="00C54BA2"/>
    <w:rPr>
      <w:rFonts w:ascii="標楷體" w:eastAsia="標楷體" w:hAnsi="標楷體"/>
      <w:sz w:val="28"/>
      <w:szCs w:val="28"/>
    </w:rPr>
  </w:style>
  <w:style w:type="character" w:customStyle="1" w:styleId="64">
    <w:name w:val="@6 字元"/>
    <w:link w:val="63"/>
    <w:rsid w:val="00C54BA2"/>
    <w:rPr>
      <w:rFonts w:ascii="標楷體" w:eastAsia="標楷體" w:hAnsi="標楷體"/>
      <w:sz w:val="28"/>
      <w:szCs w:val="28"/>
    </w:rPr>
  </w:style>
  <w:style w:type="paragraph" w:customStyle="1" w:styleId="affffffff2">
    <w:name w:val="@內文"/>
    <w:basedOn w:val="a3"/>
    <w:link w:val="affffffff3"/>
    <w:qFormat/>
    <w:rsid w:val="00E62E84"/>
    <w:pPr>
      <w:spacing w:line="360" w:lineRule="exact"/>
    </w:pPr>
    <w:rPr>
      <w:rFonts w:ascii="標楷體" w:eastAsia="標楷體" w:hAnsi="標楷體"/>
      <w:sz w:val="28"/>
      <w:szCs w:val="28"/>
    </w:rPr>
  </w:style>
  <w:style w:type="paragraph" w:customStyle="1" w:styleId="affffffff4">
    <w:name w:val="@大大標"/>
    <w:basedOn w:val="a3"/>
    <w:link w:val="affffffff5"/>
    <w:qFormat/>
    <w:rsid w:val="00E62E84"/>
    <w:pPr>
      <w:jc w:val="center"/>
    </w:pPr>
    <w:rPr>
      <w:rFonts w:ascii="標楷體" w:eastAsia="標楷體" w:hAnsi="標楷體"/>
      <w:b/>
      <w:sz w:val="96"/>
      <w:szCs w:val="96"/>
    </w:rPr>
  </w:style>
  <w:style w:type="character" w:customStyle="1" w:styleId="affffffff3">
    <w:name w:val="@內文 字元"/>
    <w:link w:val="affffffff2"/>
    <w:rsid w:val="00E62E84"/>
    <w:rPr>
      <w:rFonts w:ascii="標楷體" w:eastAsia="標楷體" w:hAnsi="標楷體"/>
      <w:sz w:val="28"/>
      <w:szCs w:val="28"/>
    </w:rPr>
  </w:style>
  <w:style w:type="paragraph" w:customStyle="1" w:styleId="affffffff6">
    <w:name w:val="@大標"/>
    <w:basedOn w:val="a3"/>
    <w:link w:val="affffffff7"/>
    <w:qFormat/>
    <w:rsid w:val="00453AEE"/>
    <w:pPr>
      <w:spacing w:before="120" w:after="120" w:line="360" w:lineRule="exact"/>
    </w:pPr>
    <w:rPr>
      <w:rFonts w:ascii="新細明體" w:hAnsi="新細明體"/>
      <w:b/>
      <w:sz w:val="40"/>
      <w:szCs w:val="40"/>
    </w:rPr>
  </w:style>
  <w:style w:type="character" w:customStyle="1" w:styleId="affffffff5">
    <w:name w:val="@大大標 字元"/>
    <w:link w:val="affffffff4"/>
    <w:rsid w:val="00E62E84"/>
    <w:rPr>
      <w:rFonts w:ascii="標楷體" w:eastAsia="標楷體" w:hAnsi="標楷體"/>
      <w:b/>
      <w:sz w:val="96"/>
      <w:szCs w:val="96"/>
    </w:rPr>
  </w:style>
  <w:style w:type="paragraph" w:customStyle="1" w:styleId="affffffff8">
    <w:name w:val="@中標"/>
    <w:basedOn w:val="a3"/>
    <w:link w:val="affffffff9"/>
    <w:qFormat/>
    <w:rsid w:val="00E62E84"/>
    <w:pPr>
      <w:spacing w:line="36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affffffff7">
    <w:name w:val="@大標 字元"/>
    <w:link w:val="affffffff6"/>
    <w:rsid w:val="00453AEE"/>
    <w:rPr>
      <w:rFonts w:ascii="新細明體" w:eastAsia="新細明體" w:hAnsi="新細明體"/>
      <w:b/>
      <w:sz w:val="40"/>
      <w:szCs w:val="40"/>
    </w:rPr>
  </w:style>
  <w:style w:type="paragraph" w:customStyle="1" w:styleId="affffffffa">
    <w:name w:val="@小標"/>
    <w:basedOn w:val="a3"/>
    <w:link w:val="affffffffb"/>
    <w:qFormat/>
    <w:rsid w:val="00E62E84"/>
    <w:pPr>
      <w:spacing w:line="360" w:lineRule="exact"/>
      <w:ind w:leftChars="100" w:left="240" w:rightChars="100" w:right="100"/>
    </w:pPr>
    <w:rPr>
      <w:rFonts w:ascii="標楷體" w:eastAsia="標楷體" w:hAnsi="標楷體"/>
      <w:sz w:val="28"/>
      <w:szCs w:val="28"/>
    </w:rPr>
  </w:style>
  <w:style w:type="character" w:customStyle="1" w:styleId="affffffff9">
    <w:name w:val="@中標 字元"/>
    <w:link w:val="affffffff8"/>
    <w:rsid w:val="00E62E84"/>
    <w:rPr>
      <w:rFonts w:ascii="標楷體" w:eastAsia="標楷體" w:hAnsi="標楷體"/>
      <w:b/>
      <w:sz w:val="28"/>
      <w:szCs w:val="28"/>
    </w:rPr>
  </w:style>
  <w:style w:type="character" w:customStyle="1" w:styleId="affffffffb">
    <w:name w:val="@小標 字元"/>
    <w:link w:val="affffffffa"/>
    <w:rsid w:val="00E62E84"/>
    <w:rPr>
      <w:rFonts w:ascii="標楷體" w:eastAsia="標楷體" w:hAnsi="標楷體"/>
      <w:sz w:val="28"/>
      <w:szCs w:val="28"/>
    </w:rPr>
  </w:style>
  <w:style w:type="paragraph" w:customStyle="1" w:styleId="affffffffc">
    <w:name w:val="@註"/>
    <w:basedOn w:val="a3"/>
    <w:link w:val="affffffffd"/>
    <w:qFormat/>
    <w:rsid w:val="006B59CF"/>
    <w:pPr>
      <w:spacing w:line="360" w:lineRule="exact"/>
      <w:jc w:val="right"/>
    </w:pPr>
    <w:rPr>
      <w:rFonts w:ascii="新細明體" w:hAnsi="新細明體"/>
      <w:szCs w:val="24"/>
    </w:rPr>
  </w:style>
  <w:style w:type="character" w:customStyle="1" w:styleId="affffffffd">
    <w:name w:val="@註 字元"/>
    <w:link w:val="affffffffc"/>
    <w:rsid w:val="006B59CF"/>
    <w:rPr>
      <w:rFonts w:ascii="新細明體" w:hAnsi="新細明體"/>
      <w:szCs w:val="24"/>
    </w:rPr>
  </w:style>
  <w:style w:type="paragraph" w:styleId="affffffffe">
    <w:name w:val="List Paragraph"/>
    <w:basedOn w:val="a3"/>
    <w:uiPriority w:val="34"/>
    <w:qFormat/>
    <w:rsid w:val="00EB0B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1291</Words>
  <Characters>7364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拾、水  利</dc:title>
  <dc:creator>user</dc:creator>
  <cp:lastModifiedBy>syf</cp:lastModifiedBy>
  <cp:revision>4</cp:revision>
  <cp:lastPrinted>2021-02-18T03:46:00Z</cp:lastPrinted>
  <dcterms:created xsi:type="dcterms:W3CDTF">2021-02-24T07:36:00Z</dcterms:created>
  <dcterms:modified xsi:type="dcterms:W3CDTF">2021-02-26T01:03:00Z</dcterms:modified>
</cp:coreProperties>
</file>