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F2" w:rsidRPr="00A4597B" w:rsidRDefault="00CC51BC" w:rsidP="006B49AF">
      <w:pPr>
        <w:spacing w:afterLines="100" w:after="360"/>
        <w:jc w:val="center"/>
        <w:rPr>
          <w:rFonts w:ascii="標楷體" w:eastAsia="標楷體" w:hAnsi="標楷體"/>
          <w:b/>
          <w:sz w:val="54"/>
          <w:szCs w:val="54"/>
        </w:rPr>
      </w:pPr>
      <w:bookmarkStart w:id="0" w:name="_GoBack"/>
      <w:bookmarkEnd w:id="0"/>
      <w:r w:rsidRPr="00A4597B">
        <w:rPr>
          <w:rFonts w:ascii="標楷體" w:eastAsia="標楷體" w:hAnsi="標楷體" w:hint="eastAsia"/>
          <w:b/>
          <w:sz w:val="54"/>
          <w:szCs w:val="54"/>
        </w:rPr>
        <w:t>壹、</w:t>
      </w:r>
      <w:r w:rsidR="00A474F2" w:rsidRPr="00A4597B">
        <w:rPr>
          <w:rFonts w:ascii="標楷體" w:eastAsia="標楷體" w:hAnsi="標楷體" w:hint="eastAsia"/>
          <w:b/>
          <w:sz w:val="54"/>
          <w:szCs w:val="54"/>
        </w:rPr>
        <w:t>民  政</w:t>
      </w:r>
    </w:p>
    <w:p w:rsidR="007171BF" w:rsidRPr="00A4597B" w:rsidRDefault="007171BF" w:rsidP="00400369">
      <w:pPr>
        <w:pStyle w:val="ac"/>
        <w:adjustRightInd w:val="0"/>
        <w:snapToGrid w:val="0"/>
        <w:spacing w:line="400" w:lineRule="exact"/>
        <w:jc w:val="both"/>
        <w:rPr>
          <w:rFonts w:ascii="標楷體" w:hAnsi="標楷體" w:cs="?????(P)"/>
          <w:b/>
          <w:bCs/>
        </w:rPr>
      </w:pPr>
      <w:r w:rsidRPr="00A4597B">
        <w:rPr>
          <w:rFonts w:ascii="標楷體" w:hAnsi="標楷體" w:cs="?????(P)" w:hint="eastAsia"/>
          <w:b/>
          <w:bCs/>
        </w:rPr>
        <w:t>一、區里行政</w:t>
      </w:r>
    </w:p>
    <w:p w:rsidR="00276DC2" w:rsidRPr="00A4597B" w:rsidRDefault="00276DC2" w:rsidP="00400369">
      <w:pPr>
        <w:snapToGrid w:val="0"/>
        <w:spacing w:line="360" w:lineRule="exact"/>
        <w:ind w:leftChars="59" w:left="142"/>
        <w:jc w:val="both"/>
        <w:rPr>
          <w:rFonts w:ascii="標楷體" w:eastAsia="標楷體" w:hAnsi="標楷體"/>
          <w:bCs/>
          <w:sz w:val="28"/>
          <w:szCs w:val="28"/>
        </w:rPr>
      </w:pPr>
      <w:r w:rsidRPr="00A4597B">
        <w:rPr>
          <w:rFonts w:ascii="標楷體" w:eastAsia="標楷體" w:hAnsi="標楷體" w:hint="eastAsia"/>
          <w:bCs/>
          <w:sz w:val="28"/>
          <w:szCs w:val="28"/>
        </w:rPr>
        <w:t>(一)強化區政監督及輔導，貫徹便民服務措施</w:t>
      </w:r>
    </w:p>
    <w:p w:rsidR="00276DC2" w:rsidRPr="00A4597B" w:rsidRDefault="00276DC2" w:rsidP="00400369">
      <w:pPr>
        <w:snapToGrid w:val="0"/>
        <w:spacing w:line="360" w:lineRule="exact"/>
        <w:ind w:leftChars="177" w:left="425"/>
        <w:jc w:val="both"/>
        <w:rPr>
          <w:rFonts w:ascii="標楷體" w:eastAsia="標楷體" w:hAnsi="標楷體"/>
          <w:bCs/>
          <w:sz w:val="28"/>
          <w:szCs w:val="28"/>
        </w:rPr>
      </w:pPr>
      <w:r w:rsidRPr="00A4597B">
        <w:rPr>
          <w:rFonts w:ascii="標楷體" w:eastAsia="標楷體" w:hAnsi="標楷體" w:hint="eastAsia"/>
          <w:bCs/>
          <w:sz w:val="28"/>
          <w:szCs w:val="28"/>
        </w:rPr>
        <w:t>1.辦理鄰編組調整</w:t>
      </w:r>
    </w:p>
    <w:p w:rsidR="00276DC2" w:rsidRPr="00A4597B" w:rsidRDefault="00276DC2" w:rsidP="00400369">
      <w:pPr>
        <w:snapToGrid w:val="0"/>
        <w:spacing w:line="360" w:lineRule="exact"/>
        <w:ind w:leftChars="292" w:left="707" w:hangingChars="2" w:hanging="6"/>
        <w:jc w:val="both"/>
        <w:rPr>
          <w:rFonts w:ascii="標楷體" w:eastAsia="標楷體" w:hAnsi="標楷體"/>
          <w:sz w:val="28"/>
          <w:szCs w:val="28"/>
        </w:rPr>
      </w:pPr>
      <w:r w:rsidRPr="00A4597B">
        <w:rPr>
          <w:rFonts w:ascii="標楷體" w:eastAsia="標楷體" w:hAnsi="標楷體" w:hint="eastAsia"/>
          <w:sz w:val="28"/>
          <w:szCs w:val="28"/>
        </w:rPr>
        <w:t>督請各區公所依據「高雄市里鄰編組及調整辦法」第4條規定，檢視轄內人口數、面積範圍、地形特殊性及生活型態等因素，隨時掌握轄內各鄰戶數變動狀況，持續動態調整鄰之編組，使</w:t>
      </w:r>
      <w:r w:rsidRPr="00A4597B">
        <w:rPr>
          <w:rFonts w:ascii="標楷體" w:eastAsia="標楷體" w:hAnsi="標楷體" w:hint="eastAsia"/>
          <w:bCs/>
          <w:sz w:val="28"/>
          <w:szCs w:val="28"/>
        </w:rPr>
        <w:t>基層人員勞逸平均、資源合理配置。</w:t>
      </w:r>
    </w:p>
    <w:p w:rsidR="00276DC2" w:rsidRPr="00A4597B" w:rsidRDefault="00276DC2" w:rsidP="00400369">
      <w:pPr>
        <w:snapToGrid w:val="0"/>
        <w:spacing w:line="360" w:lineRule="exact"/>
        <w:ind w:leftChars="177" w:left="425"/>
        <w:jc w:val="both"/>
        <w:rPr>
          <w:rFonts w:ascii="標楷體" w:eastAsia="標楷體" w:hAnsi="標楷體"/>
          <w:bCs/>
          <w:sz w:val="28"/>
          <w:szCs w:val="28"/>
        </w:rPr>
      </w:pPr>
      <w:r w:rsidRPr="00A4597B">
        <w:rPr>
          <w:rFonts w:ascii="標楷體" w:eastAsia="標楷體" w:hAnsi="標楷體" w:hint="eastAsia"/>
          <w:bCs/>
          <w:sz w:val="28"/>
          <w:szCs w:val="28"/>
        </w:rPr>
        <w:t>2.落實走動式服務</w:t>
      </w:r>
    </w:p>
    <w:p w:rsidR="00276DC2" w:rsidRPr="00A4597B" w:rsidRDefault="00276DC2" w:rsidP="00400369">
      <w:pPr>
        <w:snapToGrid w:val="0"/>
        <w:spacing w:line="360" w:lineRule="exact"/>
        <w:ind w:leftChars="295" w:left="708"/>
        <w:jc w:val="both"/>
        <w:rPr>
          <w:rFonts w:ascii="標楷體" w:eastAsia="標楷體" w:hAnsi="標楷體"/>
          <w:sz w:val="28"/>
          <w:szCs w:val="28"/>
        </w:rPr>
      </w:pPr>
      <w:r w:rsidRPr="00A4597B">
        <w:rPr>
          <w:rFonts w:ascii="標楷體" w:eastAsia="標楷體" w:hAnsi="標楷體" w:hint="eastAsia"/>
          <w:sz w:val="28"/>
          <w:szCs w:val="28"/>
        </w:rPr>
        <w:t>為提昇里幹事服務效益，</w:t>
      </w:r>
      <w:r w:rsidRPr="00A4597B">
        <w:rPr>
          <w:rFonts w:ascii="標楷體" w:eastAsia="標楷體" w:hAnsi="標楷體" w:hint="eastAsia"/>
          <w:bCs/>
          <w:sz w:val="28"/>
          <w:szCs w:val="28"/>
        </w:rPr>
        <w:t>本府民政局</w:t>
      </w:r>
      <w:r w:rsidRPr="00A4597B">
        <w:rPr>
          <w:rFonts w:ascii="標楷體" w:eastAsia="標楷體" w:hAnsi="標楷體" w:hint="eastAsia"/>
          <w:sz w:val="28"/>
          <w:szCs w:val="28"/>
        </w:rPr>
        <w:t>督導區公所平時查核里幹事為民服務工作，要求里幹事充分落實走動式服務，主動發掘區里問題。108年7月至12月主動查報市容合計2,525件、反映民意案件192件，再由各區公所逐案列管並函請本府各主管機關迅速處理、回復。</w:t>
      </w:r>
    </w:p>
    <w:p w:rsidR="00276DC2" w:rsidRPr="00A4597B" w:rsidRDefault="00276DC2" w:rsidP="00400369">
      <w:pPr>
        <w:snapToGrid w:val="0"/>
        <w:spacing w:line="360" w:lineRule="exact"/>
        <w:ind w:leftChars="177" w:left="425"/>
        <w:jc w:val="both"/>
        <w:rPr>
          <w:rFonts w:ascii="標楷體" w:eastAsia="標楷體" w:hAnsi="標楷體"/>
          <w:bCs/>
          <w:sz w:val="28"/>
          <w:szCs w:val="28"/>
        </w:rPr>
      </w:pPr>
      <w:r w:rsidRPr="00A4597B">
        <w:rPr>
          <w:rFonts w:ascii="標楷體" w:eastAsia="標楷體" w:hAnsi="標楷體" w:hint="eastAsia"/>
          <w:bCs/>
          <w:sz w:val="28"/>
          <w:szCs w:val="28"/>
        </w:rPr>
        <w:t>3.主動發掘待援個案</w:t>
      </w:r>
    </w:p>
    <w:p w:rsidR="00276DC2" w:rsidRPr="00A4597B" w:rsidRDefault="00276DC2" w:rsidP="00400369">
      <w:pPr>
        <w:snapToGrid w:val="0"/>
        <w:spacing w:line="360" w:lineRule="exact"/>
        <w:ind w:leftChars="295" w:left="708"/>
        <w:jc w:val="both"/>
        <w:rPr>
          <w:rFonts w:ascii="標楷體" w:eastAsia="標楷體" w:hAnsi="標楷體"/>
          <w:sz w:val="28"/>
          <w:szCs w:val="28"/>
        </w:rPr>
      </w:pPr>
      <w:r w:rsidRPr="00A4597B">
        <w:rPr>
          <w:rFonts w:ascii="標楷體" w:eastAsia="標楷體" w:hAnsi="標楷體" w:hint="eastAsia"/>
          <w:sz w:val="28"/>
          <w:szCs w:val="28"/>
        </w:rPr>
        <w:t>為主動解決社會弱勢、急難等亟待援助個案，</w:t>
      </w:r>
      <w:r w:rsidRPr="00A4597B">
        <w:rPr>
          <w:rFonts w:ascii="標楷體" w:eastAsia="標楷體" w:hAnsi="標楷體" w:hint="eastAsia"/>
          <w:bCs/>
          <w:sz w:val="28"/>
          <w:szCs w:val="28"/>
        </w:rPr>
        <w:t>本府民政局</w:t>
      </w:r>
      <w:r w:rsidRPr="00A4597B">
        <w:rPr>
          <w:rFonts w:ascii="標楷體" w:eastAsia="標楷體" w:hAnsi="標楷體" w:hint="eastAsia"/>
          <w:sz w:val="28"/>
          <w:szCs w:val="28"/>
        </w:rPr>
        <w:t>責請區公所督導里幹事主動發掘待援個案，並透過社政、衛政系統給予必要之扶助，108年7月至12月主動</w:t>
      </w:r>
      <w:r w:rsidRPr="00A4597B">
        <w:rPr>
          <w:rFonts w:ascii="標楷體" w:eastAsia="標楷體" w:hAnsi="標楷體" w:hint="eastAsia"/>
          <w:sz w:val="28"/>
          <w:szCs w:val="28"/>
          <w:lang w:eastAsia="zh-HK"/>
        </w:rPr>
        <w:t>發掘</w:t>
      </w:r>
      <w:r w:rsidRPr="00A4597B">
        <w:rPr>
          <w:rFonts w:ascii="標楷體" w:eastAsia="標楷體" w:hAnsi="標楷體" w:hint="eastAsia"/>
          <w:sz w:val="28"/>
          <w:szCs w:val="28"/>
        </w:rPr>
        <w:t>個案合計</w:t>
      </w:r>
      <w:r w:rsidR="00F345C1">
        <w:rPr>
          <w:rFonts w:ascii="標楷體" w:eastAsia="標楷體" w:hAnsi="標楷體" w:hint="eastAsia"/>
          <w:sz w:val="28"/>
          <w:szCs w:val="28"/>
        </w:rPr>
        <w:t>14</w:t>
      </w:r>
      <w:r w:rsidRPr="00A4597B">
        <w:rPr>
          <w:rFonts w:ascii="標楷體" w:eastAsia="標楷體" w:hAnsi="標楷體" w:hint="eastAsia"/>
          <w:sz w:val="28"/>
          <w:szCs w:val="28"/>
        </w:rPr>
        <w:t>,</w:t>
      </w:r>
      <w:r w:rsidR="00F345C1">
        <w:rPr>
          <w:rFonts w:ascii="標楷體" w:eastAsia="標楷體" w:hAnsi="標楷體" w:hint="eastAsia"/>
          <w:sz w:val="28"/>
          <w:szCs w:val="28"/>
        </w:rPr>
        <w:t>20</w:t>
      </w:r>
      <w:r w:rsidRPr="00A4597B">
        <w:rPr>
          <w:rFonts w:ascii="標楷體" w:eastAsia="標楷體" w:hAnsi="標楷體" w:hint="eastAsia"/>
          <w:sz w:val="28"/>
          <w:szCs w:val="28"/>
        </w:rPr>
        <w:t>7件。</w:t>
      </w:r>
    </w:p>
    <w:p w:rsidR="00276DC2" w:rsidRPr="00A4597B" w:rsidRDefault="00276DC2" w:rsidP="00400369">
      <w:pPr>
        <w:snapToGrid w:val="0"/>
        <w:spacing w:line="360" w:lineRule="exact"/>
        <w:ind w:leftChars="177" w:left="425"/>
        <w:jc w:val="both"/>
        <w:rPr>
          <w:rFonts w:ascii="標楷體" w:eastAsia="標楷體" w:hAnsi="標楷體"/>
          <w:bCs/>
          <w:sz w:val="28"/>
          <w:szCs w:val="28"/>
        </w:rPr>
      </w:pPr>
      <w:r w:rsidRPr="00A4597B">
        <w:rPr>
          <w:rFonts w:ascii="標楷體" w:eastAsia="標楷體" w:hAnsi="標楷體" w:hint="eastAsia"/>
          <w:bCs/>
          <w:sz w:val="28"/>
          <w:szCs w:val="28"/>
        </w:rPr>
        <w:t>4.推動婦女社會參與業務，鼓勵女性參與公共事務</w:t>
      </w:r>
    </w:p>
    <w:p w:rsidR="00276DC2" w:rsidRPr="00A4597B" w:rsidRDefault="00276DC2" w:rsidP="00400369">
      <w:pPr>
        <w:snapToGrid w:val="0"/>
        <w:spacing w:line="360" w:lineRule="exact"/>
        <w:ind w:leftChars="178" w:left="850" w:hangingChars="151" w:hanging="423"/>
        <w:jc w:val="both"/>
        <w:rPr>
          <w:rFonts w:ascii="標楷體" w:eastAsia="標楷體" w:hAnsi="標楷體"/>
          <w:sz w:val="28"/>
          <w:szCs w:val="28"/>
        </w:rPr>
      </w:pPr>
      <w:r w:rsidRPr="00A4597B">
        <w:rPr>
          <w:rFonts w:ascii="標楷體" w:eastAsia="標楷體" w:hAnsi="標楷體" w:hint="eastAsia"/>
          <w:sz w:val="28"/>
          <w:szCs w:val="28"/>
        </w:rPr>
        <w:t>(1)為鼓勵婦女參與公共事務，本市35區區公所(不含原住民區)均成立婦女社會參與促進小組。第5屆委員共計612人，其中男性234人、女性378人。</w:t>
      </w:r>
    </w:p>
    <w:p w:rsidR="00276DC2" w:rsidRPr="00A4597B" w:rsidRDefault="00276DC2" w:rsidP="00400369">
      <w:pPr>
        <w:snapToGrid w:val="0"/>
        <w:spacing w:line="360" w:lineRule="exact"/>
        <w:ind w:leftChars="178" w:left="850" w:hangingChars="151" w:hanging="423"/>
        <w:jc w:val="both"/>
        <w:rPr>
          <w:rFonts w:ascii="標楷體" w:eastAsia="標楷體" w:hAnsi="標楷體" w:cs="新細明體"/>
          <w:sz w:val="28"/>
          <w:szCs w:val="28"/>
        </w:rPr>
      </w:pPr>
      <w:r w:rsidRPr="00A4597B">
        <w:rPr>
          <w:rFonts w:ascii="標楷體" w:eastAsia="標楷體" w:hAnsi="標楷體" w:hint="eastAsia"/>
          <w:sz w:val="28"/>
          <w:szCs w:val="28"/>
        </w:rPr>
        <w:t>(2)為提昇婦女參與公共事務的知能，108年7月至12月各區公所合計辦理</w:t>
      </w:r>
      <w:r w:rsidR="00F345C1">
        <w:rPr>
          <w:rFonts w:ascii="標楷體" w:eastAsia="標楷體" w:hAnsi="標楷體" w:hint="eastAsia"/>
          <w:sz w:val="28"/>
          <w:szCs w:val="28"/>
        </w:rPr>
        <w:t>217</w:t>
      </w:r>
      <w:r w:rsidRPr="00A4597B">
        <w:rPr>
          <w:rFonts w:ascii="標楷體" w:eastAsia="標楷體" w:hAnsi="標楷體" w:hint="eastAsia"/>
          <w:sz w:val="28"/>
          <w:szCs w:val="28"/>
        </w:rPr>
        <w:t>場次的講習與活動，其中婦女社會參與活動</w:t>
      </w:r>
      <w:r w:rsidR="00F345C1">
        <w:rPr>
          <w:rFonts w:ascii="標楷體" w:eastAsia="標楷體" w:hAnsi="標楷體" w:hint="eastAsia"/>
          <w:sz w:val="28"/>
          <w:szCs w:val="28"/>
        </w:rPr>
        <w:t>134</w:t>
      </w:r>
      <w:r w:rsidRPr="00A4597B">
        <w:rPr>
          <w:rFonts w:ascii="標楷體" w:eastAsia="標楷體" w:hAnsi="標楷體" w:hint="eastAsia"/>
          <w:sz w:val="28"/>
          <w:szCs w:val="28"/>
        </w:rPr>
        <w:t>場次、性別意識與婦女成長課程</w:t>
      </w:r>
      <w:r w:rsidR="00F345C1">
        <w:rPr>
          <w:rFonts w:ascii="標楷體" w:eastAsia="標楷體" w:hAnsi="標楷體" w:hint="eastAsia"/>
          <w:sz w:val="28"/>
          <w:szCs w:val="28"/>
        </w:rPr>
        <w:t>62</w:t>
      </w:r>
      <w:r w:rsidRPr="00A4597B">
        <w:rPr>
          <w:rFonts w:ascii="標楷體" w:eastAsia="標楷體" w:hAnsi="標楷體" w:hint="eastAsia"/>
          <w:sz w:val="28"/>
          <w:szCs w:val="28"/>
        </w:rPr>
        <w:t>場次、特色方案</w:t>
      </w:r>
      <w:r w:rsidR="00F345C1">
        <w:rPr>
          <w:rFonts w:ascii="標楷體" w:eastAsia="標楷體" w:hAnsi="標楷體" w:hint="eastAsia"/>
          <w:sz w:val="28"/>
          <w:szCs w:val="28"/>
        </w:rPr>
        <w:t>21</w:t>
      </w:r>
      <w:r w:rsidRPr="00A4597B">
        <w:rPr>
          <w:rFonts w:ascii="標楷體" w:eastAsia="標楷體" w:hAnsi="標楷體" w:hint="eastAsia"/>
          <w:sz w:val="28"/>
          <w:szCs w:val="28"/>
        </w:rPr>
        <w:t>場次。</w:t>
      </w:r>
    </w:p>
    <w:p w:rsidR="00276DC2" w:rsidRPr="00A4597B" w:rsidRDefault="00276DC2" w:rsidP="00400369">
      <w:pPr>
        <w:snapToGrid w:val="0"/>
        <w:spacing w:line="360" w:lineRule="exact"/>
        <w:ind w:leftChars="59" w:left="142"/>
        <w:jc w:val="both"/>
        <w:rPr>
          <w:rFonts w:ascii="標楷體" w:eastAsia="標楷體" w:hAnsi="標楷體"/>
          <w:bCs/>
          <w:sz w:val="28"/>
          <w:szCs w:val="28"/>
        </w:rPr>
      </w:pPr>
      <w:r w:rsidRPr="00A4597B">
        <w:rPr>
          <w:rFonts w:ascii="標楷體" w:eastAsia="標楷體" w:hAnsi="標楷體" w:hint="eastAsia"/>
          <w:bCs/>
          <w:sz w:val="28"/>
          <w:szCs w:val="28"/>
        </w:rPr>
        <w:t>(二)輔導區公所發展區特色活動</w:t>
      </w:r>
    </w:p>
    <w:p w:rsidR="00276DC2" w:rsidRPr="00A4597B" w:rsidRDefault="00276DC2" w:rsidP="00400369">
      <w:pPr>
        <w:autoSpaceDE w:val="0"/>
        <w:autoSpaceDN w:val="0"/>
        <w:adjustRightInd w:val="0"/>
        <w:snapToGrid w:val="0"/>
        <w:spacing w:line="360" w:lineRule="exact"/>
        <w:ind w:leftChars="295" w:left="708"/>
        <w:jc w:val="both"/>
        <w:rPr>
          <w:rFonts w:ascii="標楷體" w:eastAsia="標楷體" w:hAnsi="標楷體"/>
          <w:sz w:val="28"/>
          <w:szCs w:val="28"/>
        </w:rPr>
      </w:pPr>
      <w:r w:rsidRPr="00A4597B">
        <w:rPr>
          <w:rFonts w:ascii="標楷體" w:eastAsia="標楷體" w:hAnsi="標楷體" w:hint="eastAsia"/>
          <w:sz w:val="28"/>
          <w:szCs w:val="28"/>
        </w:rPr>
        <w:t>高雄具有山、海、河、港等資源，分佈於各行政區域。為輔導區公所行銷在地文化特色、農漁業特產及觀光遊憩景點，並活絡相關產業經濟活動，特訂定「高雄市政府民政局區特色活動審核作業實施計畫」，協助區公所延續或創新辦理各項地方特色活動。108年7月至12月核定茂林、新興、前金、杉林、橋頭、甲仙、三民、岡山、鼓山、苓雅、鳳山、大寮及美濃等13區辦理區特色活動。</w:t>
      </w:r>
    </w:p>
    <w:p w:rsidR="00276DC2" w:rsidRPr="00A4597B" w:rsidRDefault="00276DC2" w:rsidP="00400369">
      <w:pPr>
        <w:autoSpaceDE w:val="0"/>
        <w:autoSpaceDN w:val="0"/>
        <w:adjustRightInd w:val="0"/>
        <w:snapToGrid w:val="0"/>
        <w:spacing w:line="360" w:lineRule="exact"/>
        <w:ind w:leftChars="59" w:left="142"/>
        <w:jc w:val="both"/>
        <w:rPr>
          <w:rFonts w:ascii="標楷體" w:eastAsia="標楷體" w:hAnsi="標楷體"/>
          <w:bCs/>
          <w:sz w:val="28"/>
          <w:szCs w:val="28"/>
        </w:rPr>
      </w:pPr>
      <w:r w:rsidRPr="00A4597B">
        <w:rPr>
          <w:rFonts w:ascii="標楷體" w:eastAsia="標楷體" w:hAnsi="標楷體" w:hint="eastAsia"/>
          <w:bCs/>
          <w:sz w:val="28"/>
          <w:szCs w:val="28"/>
        </w:rPr>
        <w:t>(三)協助防治登革熱</w:t>
      </w:r>
    </w:p>
    <w:p w:rsidR="00276DC2" w:rsidRPr="00A4597B" w:rsidRDefault="00276DC2" w:rsidP="00400369">
      <w:pPr>
        <w:snapToGrid w:val="0"/>
        <w:spacing w:line="360" w:lineRule="exact"/>
        <w:ind w:leftChars="177" w:left="708" w:hangingChars="101" w:hanging="283"/>
        <w:jc w:val="both"/>
        <w:rPr>
          <w:rFonts w:ascii="標楷體" w:eastAsia="標楷體" w:hAnsi="標楷體"/>
          <w:sz w:val="28"/>
          <w:szCs w:val="28"/>
        </w:rPr>
      </w:pPr>
      <w:r w:rsidRPr="00A4597B">
        <w:rPr>
          <w:rFonts w:ascii="標楷體" w:eastAsia="標楷體" w:hAnsi="標楷體" w:hint="eastAsia"/>
          <w:sz w:val="28"/>
          <w:szCs w:val="28"/>
        </w:rPr>
        <w:t>1.高雄地處亞熱帶，為登革熱疫情好發地區。為預防與遏止登革熱疫情蔓延，108年民政局持續執行「高雄市各行政區鄰里編組轄內病媒蚊好發陽性呈現點防治計畫」，期能透過鄰里長對轄內好發陽性呈現點，巡查監控與發掘髒亂點，通報區級指揮中心進行處理列管，達到各鄰</w:t>
      </w:r>
      <w:r w:rsidRPr="00A4597B">
        <w:rPr>
          <w:rFonts w:ascii="標楷體" w:eastAsia="標楷體" w:hAnsi="標楷體" w:hint="eastAsia"/>
          <w:sz w:val="28"/>
          <w:szCs w:val="28"/>
        </w:rPr>
        <w:lastRenderedPageBreak/>
        <w:t>(里)「戶外零積水容器」之目標。</w:t>
      </w:r>
    </w:p>
    <w:p w:rsidR="00276DC2" w:rsidRPr="00A4597B" w:rsidRDefault="00276DC2" w:rsidP="00400369">
      <w:pPr>
        <w:snapToGrid w:val="0"/>
        <w:spacing w:line="360" w:lineRule="exact"/>
        <w:ind w:leftChars="177" w:left="708" w:hangingChars="101" w:hanging="283"/>
        <w:jc w:val="both"/>
        <w:rPr>
          <w:rFonts w:ascii="標楷體" w:eastAsia="標楷體" w:hAnsi="標楷體"/>
          <w:sz w:val="28"/>
          <w:szCs w:val="28"/>
        </w:rPr>
      </w:pPr>
      <w:r w:rsidRPr="00A4597B">
        <w:rPr>
          <w:rFonts w:ascii="標楷體" w:eastAsia="標楷體" w:hAnsi="標楷體" w:hint="eastAsia"/>
          <w:sz w:val="28"/>
          <w:szCs w:val="28"/>
        </w:rPr>
        <w:t>2.依據「高雄市登革熱病媒蚊密度分級調查防治計畫」規定，原則上高流行風險區巡檢動員每週至少1次，次高及低流行風險區巡檢動員每2週至少1次。108年7月至12月，合計動員20,870次、355,201人，清除積水容器338,977個與髒亂點25,727處。</w:t>
      </w:r>
    </w:p>
    <w:p w:rsidR="00276DC2" w:rsidRPr="00A4597B" w:rsidRDefault="00276DC2" w:rsidP="00400369">
      <w:pPr>
        <w:snapToGrid w:val="0"/>
        <w:spacing w:line="360" w:lineRule="exact"/>
        <w:ind w:leftChars="177" w:left="708" w:hangingChars="101" w:hanging="283"/>
        <w:jc w:val="both"/>
        <w:rPr>
          <w:rFonts w:ascii="標楷體" w:eastAsia="標楷體" w:hAnsi="標楷體"/>
          <w:sz w:val="28"/>
          <w:szCs w:val="28"/>
        </w:rPr>
      </w:pPr>
      <w:r w:rsidRPr="00A4597B">
        <w:rPr>
          <w:rFonts w:ascii="標楷體" w:eastAsia="標楷體" w:hAnsi="標楷體" w:hint="eastAsia"/>
          <w:sz w:val="28"/>
          <w:szCs w:val="28"/>
        </w:rPr>
        <w:t>3.依據「高雄市政府民政局登革熱防疫整備標準作業程序」，各區持續辦理登革熱防治衛教宣導。108年7月至12月，35區合計舉辦夜間里級防治說明會</w:t>
      </w:r>
      <w:r w:rsidR="00F345C1">
        <w:rPr>
          <w:rFonts w:ascii="標楷體" w:eastAsia="標楷體" w:hAnsi="標楷體" w:hint="eastAsia"/>
          <w:sz w:val="28"/>
          <w:szCs w:val="28"/>
        </w:rPr>
        <w:t>732</w:t>
      </w:r>
      <w:r w:rsidRPr="00A4597B">
        <w:rPr>
          <w:rFonts w:ascii="標楷體" w:eastAsia="標楷體" w:hAnsi="標楷體" w:hint="eastAsia"/>
          <w:sz w:val="28"/>
          <w:szCs w:val="28"/>
        </w:rPr>
        <w:t>場次，參與人數</w:t>
      </w:r>
      <w:r w:rsidR="00F345C1">
        <w:rPr>
          <w:rFonts w:ascii="標楷體" w:eastAsia="標楷體" w:hAnsi="標楷體" w:hint="eastAsia"/>
          <w:sz w:val="28"/>
          <w:szCs w:val="28"/>
        </w:rPr>
        <w:t>88,509</w:t>
      </w:r>
      <w:r w:rsidRPr="00A4597B">
        <w:rPr>
          <w:rFonts w:ascii="標楷體" w:eastAsia="標楷體" w:hAnsi="標楷體" w:hint="eastAsia"/>
          <w:sz w:val="28"/>
          <w:szCs w:val="28"/>
        </w:rPr>
        <w:t>人。</w:t>
      </w:r>
    </w:p>
    <w:p w:rsidR="00276DC2" w:rsidRPr="00A4597B" w:rsidRDefault="00276DC2" w:rsidP="00400369">
      <w:pPr>
        <w:snapToGrid w:val="0"/>
        <w:spacing w:line="360" w:lineRule="exact"/>
        <w:ind w:leftChars="59" w:left="142"/>
        <w:jc w:val="both"/>
        <w:rPr>
          <w:rFonts w:ascii="標楷體" w:eastAsia="標楷體" w:hAnsi="標楷體"/>
          <w:bCs/>
          <w:sz w:val="28"/>
          <w:szCs w:val="28"/>
        </w:rPr>
      </w:pPr>
      <w:r w:rsidRPr="00A4597B">
        <w:rPr>
          <w:rFonts w:ascii="標楷體" w:eastAsia="標楷體" w:hAnsi="標楷體" w:hint="eastAsia"/>
          <w:bCs/>
          <w:sz w:val="28"/>
          <w:szCs w:val="28"/>
        </w:rPr>
        <w:t>(四)協助提昇防救災整備能力</w:t>
      </w:r>
    </w:p>
    <w:p w:rsidR="00276DC2" w:rsidRPr="00A4597B" w:rsidRDefault="00276DC2" w:rsidP="00400369">
      <w:pPr>
        <w:snapToGrid w:val="0"/>
        <w:spacing w:line="360" w:lineRule="exact"/>
        <w:ind w:leftChars="178" w:left="707" w:hangingChars="100" w:hanging="280"/>
        <w:jc w:val="both"/>
        <w:rPr>
          <w:rFonts w:ascii="標楷體" w:eastAsia="標楷體" w:hAnsi="標楷體"/>
          <w:bCs/>
          <w:sz w:val="28"/>
          <w:szCs w:val="28"/>
        </w:rPr>
      </w:pPr>
      <w:r w:rsidRPr="00A4597B">
        <w:rPr>
          <w:rFonts w:ascii="標楷體" w:eastAsia="標楷體" w:hAnsi="標楷體" w:hint="eastAsia"/>
          <w:bCs/>
          <w:sz w:val="28"/>
          <w:szCs w:val="28"/>
        </w:rPr>
        <w:t>1.</w:t>
      </w:r>
      <w:r w:rsidRPr="00A4597B">
        <w:rPr>
          <w:rFonts w:ascii="標楷體" w:eastAsia="標楷體" w:hAnsi="標楷體" w:hint="eastAsia"/>
          <w:sz w:val="28"/>
          <w:szCs w:val="28"/>
        </w:rPr>
        <w:t>督導38區公所完成汛期防災準備</w:t>
      </w:r>
      <w:r w:rsidRPr="00A4597B">
        <w:rPr>
          <w:rFonts w:ascii="標楷體" w:eastAsia="標楷體" w:hAnsi="標楷體" w:hint="eastAsia"/>
          <w:bCs/>
          <w:sz w:val="28"/>
          <w:szCs w:val="28"/>
        </w:rPr>
        <w:t>。</w:t>
      </w:r>
    </w:p>
    <w:p w:rsidR="00276DC2" w:rsidRPr="00A4597B" w:rsidRDefault="00276DC2" w:rsidP="00400369">
      <w:pPr>
        <w:snapToGrid w:val="0"/>
        <w:spacing w:line="360" w:lineRule="exact"/>
        <w:ind w:leftChars="178" w:left="707" w:hangingChars="100" w:hanging="280"/>
        <w:jc w:val="both"/>
        <w:rPr>
          <w:rFonts w:ascii="標楷體" w:eastAsia="標楷體" w:hAnsi="標楷體" w:cs="新細明體"/>
          <w:kern w:val="0"/>
          <w:sz w:val="28"/>
          <w:szCs w:val="28"/>
        </w:rPr>
      </w:pPr>
      <w:r w:rsidRPr="00A4597B">
        <w:rPr>
          <w:rFonts w:ascii="標楷體" w:eastAsia="標楷體" w:hAnsi="標楷體" w:hint="eastAsia"/>
          <w:kern w:val="0"/>
          <w:sz w:val="28"/>
          <w:szCs w:val="28"/>
        </w:rPr>
        <w:t>2.督導各區公所於網站公告沙包整備訊息，俾利汛期發放予民眾使用。截至108年12月合計整備29,611個，並落實沙包領取、回收、保管機制，避免沙包造成二次災害。</w:t>
      </w:r>
    </w:p>
    <w:p w:rsidR="007171BF" w:rsidRPr="00A4597B" w:rsidRDefault="007171BF" w:rsidP="00276DC2">
      <w:pPr>
        <w:snapToGrid w:val="0"/>
        <w:ind w:leftChars="178" w:left="707" w:hangingChars="100" w:hanging="280"/>
        <w:jc w:val="both"/>
        <w:rPr>
          <w:rFonts w:ascii="標楷體" w:eastAsia="標楷體" w:hAnsi="標楷體"/>
          <w:sz w:val="28"/>
          <w:szCs w:val="28"/>
        </w:rPr>
      </w:pPr>
    </w:p>
    <w:p w:rsidR="007171BF" w:rsidRPr="00400369" w:rsidRDefault="007171BF" w:rsidP="00400369">
      <w:pPr>
        <w:pStyle w:val="ac"/>
        <w:adjustRightInd w:val="0"/>
        <w:snapToGrid w:val="0"/>
        <w:spacing w:line="400" w:lineRule="exact"/>
        <w:jc w:val="both"/>
        <w:rPr>
          <w:rFonts w:ascii="標楷體" w:hAnsi="標楷體" w:cs="?????(P)"/>
          <w:b/>
          <w:bCs/>
        </w:rPr>
      </w:pPr>
      <w:r w:rsidRPr="00400369">
        <w:rPr>
          <w:rFonts w:ascii="標楷體" w:hAnsi="標楷體" w:cs="?????(P)" w:hint="eastAsia"/>
          <w:b/>
          <w:bCs/>
        </w:rPr>
        <w:t>二、自治行政</w:t>
      </w:r>
    </w:p>
    <w:p w:rsidR="00276DC2" w:rsidRPr="00A4597B" w:rsidRDefault="00276DC2" w:rsidP="00400369">
      <w:pPr>
        <w:snapToGrid w:val="0"/>
        <w:spacing w:line="360" w:lineRule="exact"/>
        <w:ind w:leftChars="60" w:left="242" w:hangingChars="35" w:hanging="98"/>
        <w:jc w:val="both"/>
        <w:rPr>
          <w:rFonts w:ascii="標楷體" w:eastAsia="標楷體" w:hAnsi="標楷體"/>
          <w:bCs/>
          <w:sz w:val="28"/>
          <w:szCs w:val="28"/>
        </w:rPr>
      </w:pPr>
      <w:r w:rsidRPr="00A4597B">
        <w:rPr>
          <w:rFonts w:ascii="標楷體" w:eastAsia="標楷體" w:hAnsi="標楷體" w:hint="eastAsia"/>
          <w:bCs/>
          <w:sz w:val="28"/>
          <w:szCs w:val="28"/>
        </w:rPr>
        <w:t>(一)辦理「第15任總統、副總統及第10屆立法委員選舉」</w:t>
      </w:r>
    </w:p>
    <w:p w:rsidR="00276DC2" w:rsidRPr="00A4597B" w:rsidRDefault="00276DC2" w:rsidP="00400369">
      <w:pPr>
        <w:snapToGrid w:val="0"/>
        <w:spacing w:line="360" w:lineRule="exact"/>
        <w:ind w:leftChars="300" w:left="720"/>
        <w:jc w:val="both"/>
        <w:rPr>
          <w:rFonts w:ascii="標楷體" w:eastAsia="標楷體" w:hAnsi="標楷體"/>
          <w:bCs/>
          <w:sz w:val="28"/>
          <w:szCs w:val="28"/>
        </w:rPr>
      </w:pPr>
      <w:r w:rsidRPr="00A4597B">
        <w:rPr>
          <w:rFonts w:ascii="標楷體" w:eastAsia="標楷體" w:hAnsi="標楷體" w:hint="eastAsia"/>
          <w:bCs/>
          <w:sz w:val="28"/>
          <w:szCs w:val="28"/>
        </w:rPr>
        <w:t>依據公職人員選舉罷免法及總統副總統選舉罷免法之規定，有關第15任總統副總統與第10</w:t>
      </w:r>
      <w:r w:rsidR="00F345C1">
        <w:rPr>
          <w:rFonts w:ascii="標楷體" w:eastAsia="標楷體" w:hAnsi="標楷體" w:hint="eastAsia"/>
          <w:bCs/>
          <w:sz w:val="28"/>
          <w:szCs w:val="28"/>
        </w:rPr>
        <w:t>屆立法委員選舉</w:t>
      </w:r>
      <w:r w:rsidRPr="00A4597B">
        <w:rPr>
          <w:rFonts w:ascii="標楷體" w:eastAsia="標楷體" w:hAnsi="標楷體" w:hint="eastAsia"/>
          <w:bCs/>
          <w:sz w:val="28"/>
          <w:szCs w:val="28"/>
        </w:rPr>
        <w:t>於109年1月11日舉行，由中央選舉委員會指揮、監督各直轄市、縣（市）選舉委員會辦理，本市選委會於選舉期間調兼本府相關局處人員(含區公所)協助辦理選務相關事宜。</w:t>
      </w:r>
    </w:p>
    <w:p w:rsidR="00276DC2" w:rsidRPr="00A4597B" w:rsidRDefault="00276DC2" w:rsidP="00400369">
      <w:pPr>
        <w:snapToGrid w:val="0"/>
        <w:spacing w:line="360" w:lineRule="exact"/>
        <w:ind w:leftChars="59" w:left="142"/>
        <w:jc w:val="both"/>
        <w:rPr>
          <w:rFonts w:ascii="標楷體" w:eastAsia="標楷體" w:hAnsi="標楷體"/>
          <w:bCs/>
          <w:sz w:val="28"/>
          <w:szCs w:val="28"/>
        </w:rPr>
      </w:pPr>
      <w:r w:rsidRPr="00A4597B">
        <w:rPr>
          <w:rFonts w:ascii="標楷體" w:eastAsia="標楷體" w:hAnsi="標楷體" w:hint="eastAsia"/>
          <w:bCs/>
          <w:sz w:val="28"/>
          <w:szCs w:val="28"/>
        </w:rPr>
        <w:t>(二)辦理本市第3屆里長出缺派代核備相關作業</w:t>
      </w:r>
    </w:p>
    <w:p w:rsidR="0016150D" w:rsidRPr="00A4597B" w:rsidRDefault="00276DC2" w:rsidP="00400369">
      <w:pPr>
        <w:snapToGrid w:val="0"/>
        <w:spacing w:line="360" w:lineRule="exact"/>
        <w:ind w:leftChars="177" w:left="705" w:hangingChars="100" w:hanging="280"/>
        <w:jc w:val="both"/>
        <w:rPr>
          <w:rFonts w:ascii="標楷體" w:eastAsia="標楷體" w:hAnsi="標楷體"/>
          <w:bCs/>
          <w:sz w:val="28"/>
          <w:szCs w:val="28"/>
        </w:rPr>
      </w:pPr>
      <w:r w:rsidRPr="00A4597B">
        <w:rPr>
          <w:rFonts w:ascii="標楷體" w:eastAsia="標楷體" w:hAnsi="標楷體" w:hint="eastAsia"/>
          <w:bCs/>
          <w:sz w:val="28"/>
          <w:szCs w:val="28"/>
        </w:rPr>
        <w:t>1.依地方制度法第82條第1項暨本市各區公所組織規程之規定，里長於任期內去職、死亡或辭職時，由區公所派員代理，並函報本府備查；其遺缺應自事實發生之日起3個月內完成補選；但所遺任期不足2年(即109年12月25日以後里長出缺)者，則不再補選，由代理人代理至該屆任期屆滿為止。</w:t>
      </w:r>
    </w:p>
    <w:p w:rsidR="00276DC2" w:rsidRPr="00A4597B" w:rsidRDefault="00276DC2" w:rsidP="00400369">
      <w:pPr>
        <w:snapToGrid w:val="0"/>
        <w:spacing w:line="360" w:lineRule="exact"/>
        <w:ind w:leftChars="177" w:left="705" w:hangingChars="100" w:hanging="280"/>
        <w:jc w:val="both"/>
        <w:rPr>
          <w:rFonts w:ascii="標楷體" w:eastAsia="標楷體" w:hAnsi="標楷體"/>
          <w:bCs/>
          <w:sz w:val="28"/>
          <w:szCs w:val="28"/>
        </w:rPr>
      </w:pPr>
      <w:r w:rsidRPr="00A4597B">
        <w:rPr>
          <w:rFonts w:ascii="標楷體" w:eastAsia="標楷體" w:hAnsi="標楷體" w:hint="eastAsia"/>
          <w:bCs/>
          <w:sz w:val="28"/>
          <w:szCs w:val="28"/>
        </w:rPr>
        <w:t>2.108年7月至12月里長出缺及派代情形如下：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1"/>
        <w:gridCol w:w="1095"/>
        <w:gridCol w:w="1026"/>
        <w:gridCol w:w="1603"/>
        <w:gridCol w:w="914"/>
        <w:gridCol w:w="1415"/>
        <w:gridCol w:w="2612"/>
      </w:tblGrid>
      <w:tr w:rsidR="00276DC2" w:rsidRPr="00A4597B" w:rsidTr="00A4597B">
        <w:trPr>
          <w:trHeight w:val="255"/>
          <w:tblHeader/>
          <w:jc w:val="right"/>
        </w:trPr>
        <w:tc>
          <w:tcPr>
            <w:tcW w:w="253"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bCs/>
                <w:sz w:val="28"/>
                <w:szCs w:val="28"/>
              </w:rPr>
              <w:br w:type="page"/>
            </w:r>
            <w:r w:rsidRPr="00A4597B">
              <w:rPr>
                <w:rFonts w:ascii="標楷體" w:eastAsia="標楷體" w:hAnsi="標楷體" w:hint="eastAsia"/>
                <w:bCs/>
                <w:sz w:val="28"/>
                <w:szCs w:val="28"/>
              </w:rPr>
              <w:br w:type="page"/>
            </w:r>
            <w:r w:rsidRPr="00A4597B">
              <w:rPr>
                <w:rFonts w:ascii="標楷體" w:eastAsia="標楷體" w:hAnsi="標楷體" w:hint="eastAsia"/>
                <w:kern w:val="0"/>
                <w:sz w:val="28"/>
                <w:szCs w:val="28"/>
              </w:rPr>
              <w:t>序號</w:t>
            </w:r>
          </w:p>
        </w:tc>
        <w:tc>
          <w:tcPr>
            <w:tcW w:w="600"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sz w:val="28"/>
                <w:szCs w:val="28"/>
              </w:rPr>
              <w:t>區里別</w:t>
            </w:r>
          </w:p>
        </w:tc>
        <w:tc>
          <w:tcPr>
            <w:tcW w:w="562"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里長</w:t>
            </w:r>
          </w:p>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姓名</w:t>
            </w:r>
          </w:p>
        </w:tc>
        <w:tc>
          <w:tcPr>
            <w:tcW w:w="878"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出缺日期</w:t>
            </w:r>
          </w:p>
        </w:tc>
        <w:tc>
          <w:tcPr>
            <w:tcW w:w="501"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出缺原因</w:t>
            </w:r>
          </w:p>
        </w:tc>
        <w:tc>
          <w:tcPr>
            <w:tcW w:w="77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代理</w:t>
            </w:r>
          </w:p>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姓名</w:t>
            </w:r>
          </w:p>
        </w:tc>
        <w:tc>
          <w:tcPr>
            <w:tcW w:w="1432"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代理期間</w:t>
            </w:r>
          </w:p>
        </w:tc>
      </w:tr>
      <w:tr w:rsidR="00276DC2" w:rsidRPr="00A4597B" w:rsidTr="00A4597B">
        <w:trPr>
          <w:trHeight w:val="255"/>
          <w:jc w:val="right"/>
        </w:trPr>
        <w:tc>
          <w:tcPr>
            <w:tcW w:w="253"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1</w:t>
            </w:r>
          </w:p>
        </w:tc>
        <w:tc>
          <w:tcPr>
            <w:tcW w:w="600"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276DC2">
            <w:pPr>
              <w:tabs>
                <w:tab w:val="left" w:pos="540"/>
              </w:tabs>
              <w:snapToGrid w:val="0"/>
              <w:ind w:left="-11"/>
              <w:jc w:val="both"/>
              <w:rPr>
                <w:rFonts w:ascii="標楷體" w:eastAsia="標楷體" w:hAnsi="標楷體"/>
                <w:sz w:val="28"/>
                <w:szCs w:val="28"/>
              </w:rPr>
            </w:pPr>
            <w:r w:rsidRPr="00A4597B">
              <w:rPr>
                <w:rFonts w:ascii="標楷體" w:eastAsia="標楷體" w:hAnsi="標楷體" w:hint="eastAsia"/>
                <w:sz w:val="28"/>
                <w:szCs w:val="28"/>
              </w:rPr>
              <w:t>大寮區</w:t>
            </w:r>
          </w:p>
          <w:p w:rsidR="00276DC2" w:rsidRPr="00A4597B" w:rsidRDefault="00276DC2" w:rsidP="00276DC2">
            <w:pPr>
              <w:tabs>
                <w:tab w:val="left" w:pos="540"/>
              </w:tabs>
              <w:snapToGrid w:val="0"/>
              <w:ind w:left="-11"/>
              <w:jc w:val="both"/>
              <w:rPr>
                <w:rFonts w:ascii="標楷體" w:eastAsia="標楷體" w:hAnsi="標楷體"/>
                <w:sz w:val="28"/>
                <w:szCs w:val="28"/>
              </w:rPr>
            </w:pPr>
            <w:r w:rsidRPr="00A4597B">
              <w:rPr>
                <w:rFonts w:ascii="標楷體" w:eastAsia="標楷體" w:hAnsi="標楷體" w:hint="eastAsia"/>
                <w:sz w:val="28"/>
                <w:szCs w:val="28"/>
              </w:rPr>
              <w:t>上寮里</w:t>
            </w:r>
          </w:p>
        </w:tc>
        <w:tc>
          <w:tcPr>
            <w:tcW w:w="562"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276DC2">
            <w:pPr>
              <w:tabs>
                <w:tab w:val="left" w:pos="540"/>
              </w:tabs>
              <w:snapToGrid w:val="0"/>
              <w:ind w:left="-11"/>
              <w:jc w:val="both"/>
              <w:rPr>
                <w:rFonts w:ascii="標楷體" w:eastAsia="標楷體" w:hAnsi="標楷體"/>
                <w:sz w:val="28"/>
                <w:szCs w:val="28"/>
              </w:rPr>
            </w:pPr>
            <w:r w:rsidRPr="00A4597B">
              <w:rPr>
                <w:rFonts w:ascii="標楷體" w:eastAsia="標楷體" w:hAnsi="標楷體" w:hint="eastAsia"/>
                <w:sz w:val="28"/>
                <w:szCs w:val="28"/>
              </w:rPr>
              <w:t>洪敏智</w:t>
            </w:r>
          </w:p>
        </w:tc>
        <w:tc>
          <w:tcPr>
            <w:tcW w:w="878"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11"/>
              <w:jc w:val="center"/>
              <w:rPr>
                <w:rFonts w:ascii="標楷體" w:eastAsia="標楷體" w:hAnsi="標楷體"/>
                <w:sz w:val="28"/>
                <w:szCs w:val="28"/>
              </w:rPr>
            </w:pPr>
            <w:r w:rsidRPr="00A4597B">
              <w:rPr>
                <w:rFonts w:ascii="標楷體" w:eastAsia="標楷體" w:hAnsi="標楷體" w:hint="eastAsia"/>
                <w:sz w:val="28"/>
                <w:szCs w:val="28"/>
              </w:rPr>
              <w:t>108年</w:t>
            </w:r>
          </w:p>
          <w:p w:rsidR="00276DC2" w:rsidRPr="00A4597B" w:rsidRDefault="00276DC2" w:rsidP="0016150D">
            <w:pPr>
              <w:snapToGrid w:val="0"/>
              <w:ind w:left="-11"/>
              <w:jc w:val="center"/>
              <w:rPr>
                <w:rFonts w:ascii="標楷體" w:eastAsia="標楷體" w:hAnsi="標楷體"/>
                <w:sz w:val="28"/>
                <w:szCs w:val="28"/>
              </w:rPr>
            </w:pPr>
            <w:r w:rsidRPr="00A4597B">
              <w:rPr>
                <w:rFonts w:ascii="標楷體" w:eastAsia="標楷體" w:hAnsi="標楷體" w:hint="eastAsia"/>
                <w:sz w:val="28"/>
                <w:szCs w:val="28"/>
              </w:rPr>
              <w:t>7月5日</w:t>
            </w:r>
          </w:p>
        </w:tc>
        <w:tc>
          <w:tcPr>
            <w:tcW w:w="501"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widowControl/>
              <w:snapToGrid w:val="0"/>
              <w:ind w:left="-11"/>
              <w:jc w:val="center"/>
              <w:rPr>
                <w:rFonts w:ascii="標楷體" w:eastAsia="標楷體" w:hAnsi="標楷體"/>
                <w:sz w:val="28"/>
                <w:szCs w:val="28"/>
              </w:rPr>
            </w:pPr>
            <w:r w:rsidRPr="00A4597B">
              <w:rPr>
                <w:rFonts w:ascii="標楷體" w:eastAsia="標楷體" w:hAnsi="標楷體" w:hint="eastAsia"/>
                <w:sz w:val="28"/>
                <w:szCs w:val="28"/>
              </w:rPr>
              <w:t>解職</w:t>
            </w:r>
          </w:p>
        </w:tc>
        <w:tc>
          <w:tcPr>
            <w:tcW w:w="77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里幹事</w:t>
            </w:r>
          </w:p>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曾錦鳳</w:t>
            </w:r>
          </w:p>
        </w:tc>
        <w:tc>
          <w:tcPr>
            <w:tcW w:w="1432"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276DC2">
            <w:pPr>
              <w:snapToGrid w:val="0"/>
              <w:jc w:val="both"/>
              <w:rPr>
                <w:rFonts w:ascii="標楷體" w:eastAsia="標楷體" w:hAnsi="標楷體"/>
                <w:sz w:val="28"/>
                <w:szCs w:val="28"/>
              </w:rPr>
            </w:pPr>
            <w:r w:rsidRPr="00A4597B">
              <w:rPr>
                <w:rFonts w:ascii="標楷體" w:eastAsia="標楷體" w:hAnsi="標楷體" w:hint="eastAsia"/>
                <w:sz w:val="28"/>
                <w:szCs w:val="28"/>
              </w:rPr>
              <w:t>自108年8月1日起至補選新任里長就職日止。</w:t>
            </w:r>
          </w:p>
        </w:tc>
      </w:tr>
      <w:tr w:rsidR="00276DC2" w:rsidRPr="00A4597B" w:rsidTr="00A4597B">
        <w:trPr>
          <w:trHeight w:val="566"/>
          <w:jc w:val="right"/>
        </w:trPr>
        <w:tc>
          <w:tcPr>
            <w:tcW w:w="253"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2</w:t>
            </w:r>
          </w:p>
        </w:tc>
        <w:tc>
          <w:tcPr>
            <w:tcW w:w="600"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276DC2">
            <w:pPr>
              <w:widowControl/>
              <w:snapToGrid w:val="0"/>
              <w:jc w:val="both"/>
              <w:rPr>
                <w:rFonts w:ascii="標楷體" w:eastAsia="標楷體" w:hAnsi="標楷體"/>
                <w:kern w:val="0"/>
                <w:sz w:val="28"/>
                <w:szCs w:val="28"/>
              </w:rPr>
            </w:pPr>
            <w:r w:rsidRPr="00A4597B">
              <w:rPr>
                <w:rFonts w:ascii="標楷體" w:eastAsia="標楷體" w:hAnsi="標楷體" w:hint="eastAsia"/>
                <w:kern w:val="0"/>
                <w:sz w:val="28"/>
                <w:szCs w:val="28"/>
              </w:rPr>
              <w:t>苓雅區</w:t>
            </w:r>
          </w:p>
          <w:p w:rsidR="00276DC2" w:rsidRPr="00A4597B" w:rsidRDefault="00276DC2" w:rsidP="00276DC2">
            <w:pPr>
              <w:widowControl/>
              <w:snapToGrid w:val="0"/>
              <w:jc w:val="both"/>
              <w:rPr>
                <w:rFonts w:ascii="標楷體" w:eastAsia="標楷體" w:hAnsi="標楷體"/>
                <w:kern w:val="0"/>
                <w:sz w:val="28"/>
                <w:szCs w:val="28"/>
              </w:rPr>
            </w:pPr>
            <w:r w:rsidRPr="00A4597B">
              <w:rPr>
                <w:rFonts w:ascii="標楷體" w:eastAsia="標楷體" w:hAnsi="標楷體" w:hint="eastAsia"/>
                <w:kern w:val="0"/>
                <w:sz w:val="28"/>
                <w:szCs w:val="28"/>
              </w:rPr>
              <w:t>五權里</w:t>
            </w:r>
          </w:p>
        </w:tc>
        <w:tc>
          <w:tcPr>
            <w:tcW w:w="562"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276DC2">
            <w:pPr>
              <w:widowControl/>
              <w:snapToGrid w:val="0"/>
              <w:jc w:val="both"/>
              <w:rPr>
                <w:rFonts w:ascii="標楷體" w:eastAsia="標楷體" w:hAnsi="標楷體"/>
                <w:kern w:val="0"/>
                <w:sz w:val="28"/>
                <w:szCs w:val="28"/>
              </w:rPr>
            </w:pPr>
            <w:r w:rsidRPr="00A4597B">
              <w:rPr>
                <w:rFonts w:ascii="標楷體" w:eastAsia="標楷體" w:hAnsi="標楷體" w:hint="eastAsia"/>
                <w:kern w:val="0"/>
                <w:sz w:val="28"/>
                <w:szCs w:val="28"/>
              </w:rPr>
              <w:t>賴清榮</w:t>
            </w:r>
          </w:p>
        </w:tc>
        <w:tc>
          <w:tcPr>
            <w:tcW w:w="878"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108年</w:t>
            </w:r>
          </w:p>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7月18日</w:t>
            </w:r>
          </w:p>
        </w:tc>
        <w:tc>
          <w:tcPr>
            <w:tcW w:w="501"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widowControl/>
              <w:snapToGrid w:val="0"/>
              <w:jc w:val="center"/>
              <w:rPr>
                <w:rFonts w:ascii="標楷體" w:eastAsia="標楷體" w:hAnsi="標楷體"/>
                <w:kern w:val="0"/>
                <w:sz w:val="28"/>
                <w:szCs w:val="28"/>
              </w:rPr>
            </w:pPr>
            <w:r w:rsidRPr="00A4597B">
              <w:rPr>
                <w:rFonts w:ascii="標楷體" w:eastAsia="標楷體" w:hAnsi="標楷體" w:hint="eastAsia"/>
                <w:kern w:val="0"/>
                <w:sz w:val="28"/>
                <w:szCs w:val="28"/>
              </w:rPr>
              <w:t>因病逝世</w:t>
            </w:r>
          </w:p>
        </w:tc>
        <w:tc>
          <w:tcPr>
            <w:tcW w:w="77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widowControl/>
              <w:snapToGrid w:val="0"/>
              <w:jc w:val="center"/>
              <w:rPr>
                <w:rFonts w:ascii="標楷體" w:eastAsia="標楷體" w:hAnsi="標楷體"/>
                <w:sz w:val="28"/>
                <w:szCs w:val="28"/>
              </w:rPr>
            </w:pPr>
            <w:r w:rsidRPr="00A4597B">
              <w:rPr>
                <w:rFonts w:ascii="標楷體" w:eastAsia="標楷體" w:hAnsi="標楷體" w:hint="eastAsia"/>
                <w:sz w:val="28"/>
                <w:szCs w:val="28"/>
              </w:rPr>
              <w:t>里幹事</w:t>
            </w:r>
          </w:p>
          <w:p w:rsidR="00276DC2" w:rsidRPr="00A4597B" w:rsidRDefault="00276DC2" w:rsidP="0016150D">
            <w:pPr>
              <w:widowControl/>
              <w:snapToGrid w:val="0"/>
              <w:jc w:val="center"/>
              <w:rPr>
                <w:rFonts w:ascii="標楷體" w:eastAsia="標楷體" w:hAnsi="標楷體"/>
                <w:kern w:val="0"/>
                <w:sz w:val="28"/>
                <w:szCs w:val="28"/>
              </w:rPr>
            </w:pPr>
            <w:r w:rsidRPr="00A4597B">
              <w:rPr>
                <w:rFonts w:ascii="標楷體" w:eastAsia="標楷體" w:hAnsi="標楷體" w:hint="eastAsia"/>
                <w:sz w:val="28"/>
                <w:szCs w:val="28"/>
              </w:rPr>
              <w:t>林淑慧</w:t>
            </w:r>
          </w:p>
        </w:tc>
        <w:tc>
          <w:tcPr>
            <w:tcW w:w="1432"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276DC2">
            <w:pPr>
              <w:snapToGrid w:val="0"/>
              <w:jc w:val="both"/>
              <w:rPr>
                <w:rFonts w:ascii="標楷體" w:eastAsia="標楷體" w:hAnsi="標楷體"/>
                <w:sz w:val="28"/>
                <w:szCs w:val="28"/>
              </w:rPr>
            </w:pPr>
            <w:r w:rsidRPr="00A4597B">
              <w:rPr>
                <w:rFonts w:ascii="標楷體" w:eastAsia="標楷體" w:hAnsi="標楷體" w:hint="eastAsia"/>
                <w:sz w:val="28"/>
                <w:szCs w:val="28"/>
              </w:rPr>
              <w:t>自108年7月18日起至補選新任里長就職前一日止。</w:t>
            </w:r>
          </w:p>
        </w:tc>
      </w:tr>
      <w:tr w:rsidR="00A4597B" w:rsidRPr="00A4597B" w:rsidTr="00A4597B">
        <w:trPr>
          <w:trHeight w:val="377"/>
          <w:jc w:val="right"/>
        </w:trPr>
        <w:tc>
          <w:tcPr>
            <w:tcW w:w="253" w:type="pct"/>
            <w:tcBorders>
              <w:top w:val="single" w:sz="4" w:space="0" w:color="auto"/>
              <w:left w:val="nil"/>
              <w:bottom w:val="nil"/>
              <w:right w:val="nil"/>
            </w:tcBorders>
            <w:vAlign w:val="center"/>
          </w:tcPr>
          <w:p w:rsidR="00A4597B" w:rsidRPr="00A4597B" w:rsidRDefault="00A4597B" w:rsidP="0016150D">
            <w:pPr>
              <w:snapToGrid w:val="0"/>
              <w:ind w:leftChars="-11" w:left="5" w:hangingChars="11" w:hanging="31"/>
              <w:jc w:val="center"/>
              <w:rPr>
                <w:rFonts w:ascii="標楷體" w:eastAsia="標楷體" w:hAnsi="標楷體"/>
                <w:kern w:val="0"/>
                <w:sz w:val="28"/>
                <w:szCs w:val="28"/>
              </w:rPr>
            </w:pPr>
          </w:p>
        </w:tc>
        <w:tc>
          <w:tcPr>
            <w:tcW w:w="600" w:type="pct"/>
            <w:tcBorders>
              <w:top w:val="single" w:sz="4" w:space="0" w:color="auto"/>
              <w:left w:val="nil"/>
              <w:bottom w:val="nil"/>
              <w:right w:val="nil"/>
            </w:tcBorders>
            <w:vAlign w:val="center"/>
          </w:tcPr>
          <w:p w:rsidR="00A4597B" w:rsidRPr="00A4597B" w:rsidRDefault="00A4597B" w:rsidP="0016150D">
            <w:pPr>
              <w:snapToGrid w:val="0"/>
              <w:jc w:val="center"/>
              <w:rPr>
                <w:rFonts w:ascii="標楷體" w:eastAsia="標楷體" w:hAnsi="標楷體"/>
                <w:sz w:val="28"/>
                <w:szCs w:val="28"/>
              </w:rPr>
            </w:pPr>
          </w:p>
        </w:tc>
        <w:tc>
          <w:tcPr>
            <w:tcW w:w="562" w:type="pct"/>
            <w:tcBorders>
              <w:top w:val="single" w:sz="4" w:space="0" w:color="auto"/>
              <w:left w:val="nil"/>
              <w:bottom w:val="nil"/>
              <w:right w:val="nil"/>
            </w:tcBorders>
            <w:vAlign w:val="center"/>
          </w:tcPr>
          <w:p w:rsidR="00A4597B" w:rsidRPr="00A4597B" w:rsidRDefault="00A4597B" w:rsidP="0016150D">
            <w:pPr>
              <w:snapToGrid w:val="0"/>
              <w:jc w:val="center"/>
              <w:rPr>
                <w:rFonts w:ascii="標楷體" w:eastAsia="標楷體" w:hAnsi="標楷體"/>
                <w:sz w:val="28"/>
                <w:szCs w:val="28"/>
              </w:rPr>
            </w:pPr>
          </w:p>
        </w:tc>
        <w:tc>
          <w:tcPr>
            <w:tcW w:w="878" w:type="pct"/>
            <w:tcBorders>
              <w:top w:val="single" w:sz="4" w:space="0" w:color="auto"/>
              <w:left w:val="nil"/>
              <w:bottom w:val="nil"/>
              <w:right w:val="nil"/>
            </w:tcBorders>
            <w:noWrap/>
            <w:vAlign w:val="center"/>
          </w:tcPr>
          <w:p w:rsidR="00A4597B" w:rsidRPr="00A4597B" w:rsidRDefault="00A4597B" w:rsidP="0016150D">
            <w:pPr>
              <w:snapToGrid w:val="0"/>
              <w:jc w:val="center"/>
              <w:rPr>
                <w:rFonts w:ascii="標楷體" w:eastAsia="標楷體" w:hAnsi="標楷體"/>
                <w:sz w:val="28"/>
                <w:szCs w:val="28"/>
              </w:rPr>
            </w:pPr>
          </w:p>
        </w:tc>
        <w:tc>
          <w:tcPr>
            <w:tcW w:w="501" w:type="pct"/>
            <w:tcBorders>
              <w:top w:val="single" w:sz="4" w:space="0" w:color="auto"/>
              <w:left w:val="nil"/>
              <w:bottom w:val="nil"/>
              <w:right w:val="nil"/>
            </w:tcBorders>
            <w:vAlign w:val="center"/>
          </w:tcPr>
          <w:p w:rsidR="00A4597B" w:rsidRPr="00A4597B" w:rsidRDefault="00A4597B" w:rsidP="0016150D">
            <w:pPr>
              <w:snapToGrid w:val="0"/>
              <w:jc w:val="center"/>
              <w:rPr>
                <w:rFonts w:ascii="標楷體" w:eastAsia="標楷體" w:hAnsi="標楷體"/>
                <w:sz w:val="28"/>
                <w:szCs w:val="28"/>
              </w:rPr>
            </w:pPr>
          </w:p>
        </w:tc>
        <w:tc>
          <w:tcPr>
            <w:tcW w:w="775" w:type="pct"/>
            <w:tcBorders>
              <w:top w:val="single" w:sz="4" w:space="0" w:color="auto"/>
              <w:left w:val="nil"/>
              <w:bottom w:val="nil"/>
              <w:right w:val="nil"/>
            </w:tcBorders>
            <w:vAlign w:val="center"/>
          </w:tcPr>
          <w:p w:rsidR="00A4597B" w:rsidRPr="00A4597B" w:rsidRDefault="00A4597B" w:rsidP="0016150D">
            <w:pPr>
              <w:snapToGrid w:val="0"/>
              <w:jc w:val="center"/>
              <w:rPr>
                <w:rFonts w:ascii="標楷體" w:eastAsia="標楷體" w:hAnsi="標楷體"/>
                <w:sz w:val="28"/>
                <w:szCs w:val="28"/>
              </w:rPr>
            </w:pPr>
          </w:p>
        </w:tc>
        <w:tc>
          <w:tcPr>
            <w:tcW w:w="1432" w:type="pct"/>
            <w:tcBorders>
              <w:top w:val="single" w:sz="4" w:space="0" w:color="auto"/>
              <w:left w:val="nil"/>
              <w:bottom w:val="nil"/>
              <w:right w:val="nil"/>
            </w:tcBorders>
            <w:vAlign w:val="center"/>
          </w:tcPr>
          <w:p w:rsidR="00A4597B" w:rsidRPr="00A4597B" w:rsidRDefault="00A4597B" w:rsidP="00276DC2">
            <w:pPr>
              <w:snapToGrid w:val="0"/>
              <w:jc w:val="both"/>
              <w:rPr>
                <w:rFonts w:ascii="標楷體" w:eastAsia="標楷體" w:hAnsi="標楷體"/>
                <w:sz w:val="28"/>
                <w:szCs w:val="28"/>
              </w:rPr>
            </w:pPr>
          </w:p>
        </w:tc>
      </w:tr>
      <w:tr w:rsidR="00A4597B" w:rsidRPr="00A4597B" w:rsidTr="00A4597B">
        <w:trPr>
          <w:trHeight w:val="377"/>
          <w:jc w:val="right"/>
        </w:trPr>
        <w:tc>
          <w:tcPr>
            <w:tcW w:w="253" w:type="pct"/>
            <w:tcBorders>
              <w:top w:val="nil"/>
              <w:left w:val="nil"/>
              <w:bottom w:val="nil"/>
              <w:right w:val="nil"/>
            </w:tcBorders>
            <w:vAlign w:val="center"/>
          </w:tcPr>
          <w:p w:rsidR="00A4597B" w:rsidRPr="00A4597B" w:rsidRDefault="00A4597B" w:rsidP="0016150D">
            <w:pPr>
              <w:snapToGrid w:val="0"/>
              <w:ind w:leftChars="-11" w:left="5" w:hangingChars="11" w:hanging="31"/>
              <w:jc w:val="center"/>
              <w:rPr>
                <w:rFonts w:ascii="標楷體" w:eastAsia="標楷體" w:hAnsi="標楷體"/>
                <w:kern w:val="0"/>
                <w:sz w:val="28"/>
                <w:szCs w:val="28"/>
              </w:rPr>
            </w:pPr>
          </w:p>
        </w:tc>
        <w:tc>
          <w:tcPr>
            <w:tcW w:w="600" w:type="pct"/>
            <w:tcBorders>
              <w:top w:val="nil"/>
              <w:left w:val="nil"/>
              <w:bottom w:val="nil"/>
              <w:right w:val="nil"/>
            </w:tcBorders>
            <w:vAlign w:val="center"/>
          </w:tcPr>
          <w:p w:rsidR="00A4597B" w:rsidRPr="00A4597B" w:rsidRDefault="00A4597B" w:rsidP="0016150D">
            <w:pPr>
              <w:snapToGrid w:val="0"/>
              <w:jc w:val="center"/>
              <w:rPr>
                <w:rFonts w:ascii="標楷體" w:eastAsia="標楷體" w:hAnsi="標楷體"/>
                <w:sz w:val="28"/>
                <w:szCs w:val="28"/>
              </w:rPr>
            </w:pPr>
          </w:p>
        </w:tc>
        <w:tc>
          <w:tcPr>
            <w:tcW w:w="562" w:type="pct"/>
            <w:tcBorders>
              <w:top w:val="nil"/>
              <w:left w:val="nil"/>
              <w:bottom w:val="nil"/>
              <w:right w:val="nil"/>
            </w:tcBorders>
            <w:vAlign w:val="center"/>
          </w:tcPr>
          <w:p w:rsidR="00A4597B" w:rsidRPr="00A4597B" w:rsidRDefault="00A4597B" w:rsidP="0016150D">
            <w:pPr>
              <w:snapToGrid w:val="0"/>
              <w:jc w:val="center"/>
              <w:rPr>
                <w:rFonts w:ascii="標楷體" w:eastAsia="標楷體" w:hAnsi="標楷體"/>
                <w:sz w:val="28"/>
                <w:szCs w:val="28"/>
              </w:rPr>
            </w:pPr>
          </w:p>
        </w:tc>
        <w:tc>
          <w:tcPr>
            <w:tcW w:w="878" w:type="pct"/>
            <w:tcBorders>
              <w:top w:val="nil"/>
              <w:left w:val="nil"/>
              <w:bottom w:val="nil"/>
              <w:right w:val="nil"/>
            </w:tcBorders>
            <w:noWrap/>
            <w:vAlign w:val="center"/>
          </w:tcPr>
          <w:p w:rsidR="00A4597B" w:rsidRPr="00A4597B" w:rsidRDefault="00A4597B" w:rsidP="0016150D">
            <w:pPr>
              <w:snapToGrid w:val="0"/>
              <w:jc w:val="center"/>
              <w:rPr>
                <w:rFonts w:ascii="標楷體" w:eastAsia="標楷體" w:hAnsi="標楷體"/>
                <w:sz w:val="28"/>
                <w:szCs w:val="28"/>
              </w:rPr>
            </w:pPr>
          </w:p>
        </w:tc>
        <w:tc>
          <w:tcPr>
            <w:tcW w:w="501" w:type="pct"/>
            <w:tcBorders>
              <w:top w:val="nil"/>
              <w:left w:val="nil"/>
              <w:bottom w:val="nil"/>
              <w:right w:val="nil"/>
            </w:tcBorders>
            <w:vAlign w:val="center"/>
          </w:tcPr>
          <w:p w:rsidR="00A4597B" w:rsidRPr="00A4597B" w:rsidRDefault="00A4597B" w:rsidP="0016150D">
            <w:pPr>
              <w:snapToGrid w:val="0"/>
              <w:jc w:val="center"/>
              <w:rPr>
                <w:rFonts w:ascii="標楷體" w:eastAsia="標楷體" w:hAnsi="標楷體"/>
                <w:sz w:val="28"/>
                <w:szCs w:val="28"/>
              </w:rPr>
            </w:pPr>
          </w:p>
        </w:tc>
        <w:tc>
          <w:tcPr>
            <w:tcW w:w="775" w:type="pct"/>
            <w:tcBorders>
              <w:top w:val="nil"/>
              <w:left w:val="nil"/>
              <w:bottom w:val="nil"/>
              <w:right w:val="nil"/>
            </w:tcBorders>
            <w:vAlign w:val="center"/>
          </w:tcPr>
          <w:p w:rsidR="00A4597B" w:rsidRPr="00A4597B" w:rsidRDefault="00A4597B" w:rsidP="0016150D">
            <w:pPr>
              <w:snapToGrid w:val="0"/>
              <w:jc w:val="center"/>
              <w:rPr>
                <w:rFonts w:ascii="標楷體" w:eastAsia="標楷體" w:hAnsi="標楷體"/>
                <w:sz w:val="28"/>
                <w:szCs w:val="28"/>
              </w:rPr>
            </w:pPr>
          </w:p>
        </w:tc>
        <w:tc>
          <w:tcPr>
            <w:tcW w:w="1432" w:type="pct"/>
            <w:tcBorders>
              <w:top w:val="nil"/>
              <w:left w:val="nil"/>
              <w:bottom w:val="nil"/>
              <w:right w:val="nil"/>
            </w:tcBorders>
            <w:vAlign w:val="center"/>
          </w:tcPr>
          <w:p w:rsidR="00A4597B" w:rsidRPr="00A4597B" w:rsidRDefault="00A4597B" w:rsidP="00276DC2">
            <w:pPr>
              <w:snapToGrid w:val="0"/>
              <w:jc w:val="both"/>
              <w:rPr>
                <w:rFonts w:ascii="標楷體" w:eastAsia="標楷體" w:hAnsi="標楷體"/>
                <w:sz w:val="28"/>
                <w:szCs w:val="28"/>
              </w:rPr>
            </w:pPr>
          </w:p>
        </w:tc>
      </w:tr>
      <w:tr w:rsidR="00276DC2" w:rsidRPr="00A4597B" w:rsidTr="00A4597B">
        <w:trPr>
          <w:trHeight w:val="377"/>
          <w:jc w:val="right"/>
        </w:trPr>
        <w:tc>
          <w:tcPr>
            <w:tcW w:w="253" w:type="pct"/>
            <w:tcBorders>
              <w:top w:val="nil"/>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lastRenderedPageBreak/>
              <w:t>3</w:t>
            </w:r>
          </w:p>
        </w:tc>
        <w:tc>
          <w:tcPr>
            <w:tcW w:w="600" w:type="pct"/>
            <w:tcBorders>
              <w:top w:val="nil"/>
              <w:left w:val="single" w:sz="4" w:space="0" w:color="auto"/>
              <w:bottom w:val="single" w:sz="4" w:space="0" w:color="auto"/>
              <w:right w:val="single" w:sz="4" w:space="0" w:color="auto"/>
            </w:tcBorders>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鳳山區文福里</w:t>
            </w:r>
          </w:p>
        </w:tc>
        <w:tc>
          <w:tcPr>
            <w:tcW w:w="562" w:type="pct"/>
            <w:tcBorders>
              <w:top w:val="nil"/>
              <w:left w:val="single" w:sz="4" w:space="0" w:color="auto"/>
              <w:bottom w:val="single" w:sz="4" w:space="0" w:color="auto"/>
              <w:right w:val="single" w:sz="4" w:space="0" w:color="auto"/>
            </w:tcBorders>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余勝隆</w:t>
            </w:r>
          </w:p>
        </w:tc>
        <w:tc>
          <w:tcPr>
            <w:tcW w:w="878" w:type="pct"/>
            <w:tcBorders>
              <w:top w:val="nil"/>
              <w:left w:val="single" w:sz="4" w:space="0" w:color="auto"/>
              <w:bottom w:val="single" w:sz="4" w:space="0" w:color="auto"/>
              <w:right w:val="single" w:sz="4" w:space="0" w:color="auto"/>
            </w:tcBorders>
            <w:noWrap/>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108年</w:t>
            </w:r>
          </w:p>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7月8日</w:t>
            </w:r>
          </w:p>
        </w:tc>
        <w:tc>
          <w:tcPr>
            <w:tcW w:w="501" w:type="pct"/>
            <w:tcBorders>
              <w:top w:val="nil"/>
              <w:left w:val="single" w:sz="4" w:space="0" w:color="auto"/>
              <w:bottom w:val="single" w:sz="4" w:space="0" w:color="auto"/>
              <w:right w:val="single" w:sz="4" w:space="0" w:color="auto"/>
            </w:tcBorders>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解職</w:t>
            </w:r>
          </w:p>
        </w:tc>
        <w:tc>
          <w:tcPr>
            <w:tcW w:w="775" w:type="pct"/>
            <w:tcBorders>
              <w:top w:val="nil"/>
              <w:left w:val="single" w:sz="4" w:space="0" w:color="auto"/>
              <w:bottom w:val="single" w:sz="4" w:space="0" w:color="auto"/>
              <w:right w:val="single" w:sz="4" w:space="0" w:color="auto"/>
            </w:tcBorders>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里幹事</w:t>
            </w:r>
          </w:p>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張簡上詰</w:t>
            </w:r>
          </w:p>
        </w:tc>
        <w:tc>
          <w:tcPr>
            <w:tcW w:w="1432" w:type="pct"/>
            <w:tcBorders>
              <w:top w:val="nil"/>
              <w:left w:val="single" w:sz="4" w:space="0" w:color="auto"/>
              <w:bottom w:val="single" w:sz="4" w:space="0" w:color="auto"/>
              <w:right w:val="single" w:sz="4" w:space="0" w:color="auto"/>
            </w:tcBorders>
            <w:vAlign w:val="center"/>
            <w:hideMark/>
          </w:tcPr>
          <w:p w:rsidR="00276DC2" w:rsidRPr="00A4597B" w:rsidRDefault="00276DC2" w:rsidP="00276DC2">
            <w:pPr>
              <w:snapToGrid w:val="0"/>
              <w:jc w:val="both"/>
              <w:rPr>
                <w:rFonts w:ascii="標楷體" w:eastAsia="標楷體" w:hAnsi="標楷體"/>
                <w:sz w:val="28"/>
                <w:szCs w:val="28"/>
              </w:rPr>
            </w:pPr>
            <w:r w:rsidRPr="00A4597B">
              <w:rPr>
                <w:rFonts w:ascii="標楷體" w:eastAsia="標楷體" w:hAnsi="標楷體" w:hint="eastAsia"/>
                <w:sz w:val="28"/>
                <w:szCs w:val="28"/>
              </w:rPr>
              <w:t>自108年7月8日起至補選新任里長就任職一日止。</w:t>
            </w:r>
          </w:p>
        </w:tc>
      </w:tr>
      <w:tr w:rsidR="00276DC2" w:rsidRPr="00A4597B" w:rsidTr="00A4597B">
        <w:trPr>
          <w:trHeight w:val="734"/>
          <w:jc w:val="right"/>
        </w:trPr>
        <w:tc>
          <w:tcPr>
            <w:tcW w:w="253"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4</w:t>
            </w:r>
          </w:p>
        </w:tc>
        <w:tc>
          <w:tcPr>
            <w:tcW w:w="600"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苓雅區林靖里</w:t>
            </w:r>
          </w:p>
        </w:tc>
        <w:tc>
          <w:tcPr>
            <w:tcW w:w="562"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黃龍</w:t>
            </w:r>
          </w:p>
        </w:tc>
        <w:tc>
          <w:tcPr>
            <w:tcW w:w="878" w:type="pct"/>
            <w:tcBorders>
              <w:top w:val="single" w:sz="4" w:space="0" w:color="auto"/>
              <w:left w:val="single" w:sz="4" w:space="0" w:color="auto"/>
              <w:bottom w:val="single" w:sz="4" w:space="0" w:color="auto"/>
              <w:right w:val="single" w:sz="4" w:space="0" w:color="auto"/>
            </w:tcBorders>
            <w:noWrap/>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108年</w:t>
            </w:r>
          </w:p>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12月23日</w:t>
            </w:r>
          </w:p>
        </w:tc>
        <w:tc>
          <w:tcPr>
            <w:tcW w:w="501"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解職</w:t>
            </w:r>
          </w:p>
        </w:tc>
        <w:tc>
          <w:tcPr>
            <w:tcW w:w="77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里幹事</w:t>
            </w:r>
          </w:p>
          <w:p w:rsidR="00276DC2" w:rsidRPr="00A4597B" w:rsidRDefault="00276DC2" w:rsidP="0016150D">
            <w:pPr>
              <w:snapToGrid w:val="0"/>
              <w:jc w:val="center"/>
              <w:rPr>
                <w:rFonts w:ascii="標楷體" w:eastAsia="標楷體" w:hAnsi="標楷體"/>
                <w:sz w:val="28"/>
                <w:szCs w:val="28"/>
              </w:rPr>
            </w:pPr>
            <w:r w:rsidRPr="00A4597B">
              <w:rPr>
                <w:rFonts w:ascii="標楷體" w:eastAsia="標楷體" w:hAnsi="標楷體" w:hint="eastAsia"/>
                <w:sz w:val="28"/>
                <w:szCs w:val="28"/>
              </w:rPr>
              <w:t>陳菁品</w:t>
            </w:r>
          </w:p>
        </w:tc>
        <w:tc>
          <w:tcPr>
            <w:tcW w:w="1432"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276DC2">
            <w:pPr>
              <w:snapToGrid w:val="0"/>
              <w:jc w:val="both"/>
              <w:rPr>
                <w:rFonts w:ascii="標楷體" w:eastAsia="標楷體" w:hAnsi="標楷體"/>
                <w:sz w:val="28"/>
                <w:szCs w:val="28"/>
              </w:rPr>
            </w:pPr>
            <w:r w:rsidRPr="00A4597B">
              <w:rPr>
                <w:rFonts w:ascii="標楷體" w:eastAsia="標楷體" w:hAnsi="標楷體" w:hint="eastAsia"/>
                <w:sz w:val="28"/>
                <w:szCs w:val="28"/>
              </w:rPr>
              <w:t>自108年12月23日起至補選新任里長就任職一日止。</w:t>
            </w:r>
          </w:p>
        </w:tc>
      </w:tr>
      <w:tr w:rsidR="00607BC5" w:rsidRPr="00A4597B" w:rsidTr="00A4597B">
        <w:trPr>
          <w:trHeight w:val="734"/>
          <w:jc w:val="right"/>
        </w:trPr>
        <w:tc>
          <w:tcPr>
            <w:tcW w:w="253" w:type="pct"/>
            <w:tcBorders>
              <w:top w:val="single" w:sz="4" w:space="0" w:color="auto"/>
              <w:left w:val="single" w:sz="4" w:space="0" w:color="auto"/>
              <w:bottom w:val="single" w:sz="4" w:space="0" w:color="auto"/>
              <w:right w:val="single" w:sz="4" w:space="0" w:color="auto"/>
            </w:tcBorders>
            <w:vAlign w:val="center"/>
          </w:tcPr>
          <w:p w:rsidR="00607BC5" w:rsidRPr="00A4597B" w:rsidRDefault="00607BC5" w:rsidP="00607BC5">
            <w:pPr>
              <w:snapToGrid w:val="0"/>
              <w:ind w:leftChars="-11" w:left="5" w:hangingChars="11" w:hanging="31"/>
              <w:jc w:val="center"/>
              <w:rPr>
                <w:rFonts w:ascii="標楷體" w:eastAsia="標楷體" w:hAnsi="標楷體"/>
                <w:kern w:val="0"/>
                <w:sz w:val="28"/>
                <w:szCs w:val="28"/>
              </w:rPr>
            </w:pPr>
            <w:r w:rsidRPr="00A4597B">
              <w:rPr>
                <w:rFonts w:ascii="標楷體" w:eastAsia="標楷體" w:hAnsi="標楷體" w:hint="eastAsia"/>
                <w:kern w:val="0"/>
                <w:sz w:val="28"/>
                <w:szCs w:val="28"/>
              </w:rPr>
              <w:t>5</w:t>
            </w:r>
          </w:p>
        </w:tc>
        <w:tc>
          <w:tcPr>
            <w:tcW w:w="600" w:type="pct"/>
            <w:tcBorders>
              <w:top w:val="single" w:sz="4" w:space="0" w:color="auto"/>
              <w:left w:val="single" w:sz="4" w:space="0" w:color="auto"/>
              <w:bottom w:val="single" w:sz="4" w:space="0" w:color="auto"/>
              <w:right w:val="single" w:sz="4" w:space="0" w:color="auto"/>
            </w:tcBorders>
            <w:vAlign w:val="center"/>
          </w:tcPr>
          <w:p w:rsidR="00607BC5" w:rsidRPr="00A4597B" w:rsidRDefault="00607BC5" w:rsidP="00607BC5">
            <w:pPr>
              <w:spacing w:line="380" w:lineRule="exact"/>
              <w:jc w:val="center"/>
              <w:rPr>
                <w:rFonts w:ascii="標楷體" w:eastAsia="標楷體" w:hAnsi="標楷體"/>
                <w:sz w:val="28"/>
                <w:szCs w:val="28"/>
              </w:rPr>
            </w:pPr>
            <w:r w:rsidRPr="00A4597B">
              <w:rPr>
                <w:rFonts w:ascii="標楷體" w:eastAsia="標楷體" w:hAnsi="標楷體" w:hint="eastAsia"/>
                <w:sz w:val="28"/>
                <w:szCs w:val="28"/>
              </w:rPr>
              <w:t>三民區</w:t>
            </w:r>
          </w:p>
          <w:p w:rsidR="00607BC5" w:rsidRPr="00A4597B" w:rsidRDefault="00607BC5" w:rsidP="00607BC5">
            <w:pPr>
              <w:spacing w:line="380" w:lineRule="exact"/>
              <w:jc w:val="center"/>
              <w:rPr>
                <w:rFonts w:ascii="標楷體" w:eastAsia="標楷體" w:hAnsi="標楷體"/>
                <w:sz w:val="28"/>
                <w:szCs w:val="28"/>
              </w:rPr>
            </w:pPr>
            <w:r w:rsidRPr="00A4597B">
              <w:rPr>
                <w:rFonts w:ascii="標楷體" w:eastAsia="標楷體" w:hAnsi="標楷體" w:hint="eastAsia"/>
                <w:sz w:val="28"/>
                <w:szCs w:val="28"/>
              </w:rPr>
              <w:t>灣成里</w:t>
            </w:r>
          </w:p>
        </w:tc>
        <w:tc>
          <w:tcPr>
            <w:tcW w:w="562" w:type="pct"/>
            <w:tcBorders>
              <w:top w:val="single" w:sz="4" w:space="0" w:color="auto"/>
              <w:left w:val="single" w:sz="4" w:space="0" w:color="auto"/>
              <w:bottom w:val="single" w:sz="4" w:space="0" w:color="auto"/>
              <w:right w:val="single" w:sz="4" w:space="0" w:color="auto"/>
            </w:tcBorders>
            <w:vAlign w:val="center"/>
          </w:tcPr>
          <w:p w:rsidR="00607BC5" w:rsidRPr="00A4597B" w:rsidRDefault="00607BC5" w:rsidP="00607BC5">
            <w:pPr>
              <w:spacing w:line="280" w:lineRule="exact"/>
              <w:jc w:val="center"/>
              <w:rPr>
                <w:rFonts w:ascii="標楷體" w:eastAsia="標楷體" w:hAnsi="標楷體"/>
                <w:sz w:val="28"/>
                <w:szCs w:val="28"/>
              </w:rPr>
            </w:pPr>
            <w:r w:rsidRPr="00A4597B">
              <w:rPr>
                <w:rFonts w:ascii="標楷體" w:eastAsia="標楷體" w:hAnsi="標楷體" w:hint="eastAsia"/>
                <w:sz w:val="28"/>
                <w:szCs w:val="28"/>
              </w:rPr>
              <w:t>陳淑美</w:t>
            </w:r>
          </w:p>
        </w:tc>
        <w:tc>
          <w:tcPr>
            <w:tcW w:w="878" w:type="pct"/>
            <w:tcBorders>
              <w:top w:val="single" w:sz="4" w:space="0" w:color="auto"/>
              <w:left w:val="single" w:sz="4" w:space="0" w:color="auto"/>
              <w:bottom w:val="single" w:sz="4" w:space="0" w:color="auto"/>
              <w:right w:val="single" w:sz="4" w:space="0" w:color="auto"/>
            </w:tcBorders>
            <w:noWrap/>
            <w:vAlign w:val="center"/>
          </w:tcPr>
          <w:p w:rsidR="00607BC5" w:rsidRPr="00A4597B" w:rsidRDefault="00607BC5" w:rsidP="00607BC5">
            <w:pPr>
              <w:snapToGrid w:val="0"/>
              <w:jc w:val="center"/>
              <w:rPr>
                <w:rFonts w:ascii="標楷體" w:eastAsia="標楷體" w:hAnsi="標楷體"/>
                <w:sz w:val="28"/>
                <w:szCs w:val="28"/>
              </w:rPr>
            </w:pPr>
            <w:r w:rsidRPr="00A4597B">
              <w:rPr>
                <w:rFonts w:ascii="標楷體" w:eastAsia="標楷體" w:hAnsi="標楷體" w:hint="eastAsia"/>
                <w:sz w:val="28"/>
                <w:szCs w:val="28"/>
              </w:rPr>
              <w:t>108年</w:t>
            </w:r>
          </w:p>
          <w:p w:rsidR="00607BC5" w:rsidRPr="00A4597B" w:rsidRDefault="00607BC5" w:rsidP="00607BC5">
            <w:pPr>
              <w:snapToGrid w:val="0"/>
              <w:jc w:val="center"/>
              <w:rPr>
                <w:rFonts w:ascii="標楷體" w:eastAsia="標楷體" w:hAnsi="標楷體"/>
                <w:sz w:val="28"/>
                <w:szCs w:val="28"/>
              </w:rPr>
            </w:pPr>
            <w:r w:rsidRPr="00A4597B">
              <w:rPr>
                <w:rFonts w:ascii="標楷體" w:eastAsia="標楷體" w:hAnsi="標楷體" w:hint="eastAsia"/>
                <w:sz w:val="28"/>
                <w:szCs w:val="28"/>
              </w:rPr>
              <w:t>12月31日</w:t>
            </w:r>
          </w:p>
        </w:tc>
        <w:tc>
          <w:tcPr>
            <w:tcW w:w="501" w:type="pct"/>
            <w:tcBorders>
              <w:top w:val="single" w:sz="4" w:space="0" w:color="auto"/>
              <w:left w:val="single" w:sz="4" w:space="0" w:color="auto"/>
              <w:bottom w:val="single" w:sz="4" w:space="0" w:color="auto"/>
              <w:right w:val="single" w:sz="4" w:space="0" w:color="auto"/>
            </w:tcBorders>
            <w:vAlign w:val="center"/>
          </w:tcPr>
          <w:p w:rsidR="00607BC5" w:rsidRPr="00A4597B" w:rsidRDefault="00607BC5" w:rsidP="00607BC5">
            <w:pPr>
              <w:spacing w:line="380" w:lineRule="exact"/>
              <w:jc w:val="center"/>
              <w:rPr>
                <w:rFonts w:ascii="標楷體" w:eastAsia="標楷體" w:hAnsi="標楷體"/>
                <w:sz w:val="28"/>
                <w:szCs w:val="28"/>
              </w:rPr>
            </w:pPr>
            <w:r w:rsidRPr="00A4597B">
              <w:rPr>
                <w:rFonts w:ascii="標楷體" w:eastAsia="標楷體" w:hAnsi="標楷體" w:hint="eastAsia"/>
                <w:sz w:val="28"/>
                <w:szCs w:val="28"/>
              </w:rPr>
              <w:t>解職</w:t>
            </w:r>
          </w:p>
        </w:tc>
        <w:tc>
          <w:tcPr>
            <w:tcW w:w="775" w:type="pct"/>
            <w:tcBorders>
              <w:top w:val="single" w:sz="4" w:space="0" w:color="auto"/>
              <w:left w:val="single" w:sz="4" w:space="0" w:color="auto"/>
              <w:bottom w:val="single" w:sz="4" w:space="0" w:color="auto"/>
              <w:right w:val="single" w:sz="4" w:space="0" w:color="auto"/>
            </w:tcBorders>
            <w:vAlign w:val="center"/>
          </w:tcPr>
          <w:p w:rsidR="00607BC5" w:rsidRPr="00A4597B" w:rsidRDefault="00607BC5" w:rsidP="00607BC5">
            <w:pPr>
              <w:spacing w:line="380" w:lineRule="exact"/>
              <w:jc w:val="center"/>
              <w:rPr>
                <w:rFonts w:ascii="標楷體" w:eastAsia="標楷體" w:hAnsi="標楷體"/>
                <w:sz w:val="28"/>
                <w:szCs w:val="28"/>
              </w:rPr>
            </w:pPr>
            <w:r w:rsidRPr="00A4597B">
              <w:rPr>
                <w:rFonts w:ascii="標楷體" w:eastAsia="標楷體" w:hAnsi="標楷體" w:hint="eastAsia"/>
                <w:sz w:val="28"/>
                <w:szCs w:val="28"/>
              </w:rPr>
              <w:t>里幹事</w:t>
            </w:r>
          </w:p>
          <w:p w:rsidR="00607BC5" w:rsidRPr="00A4597B" w:rsidRDefault="00607BC5" w:rsidP="00607BC5">
            <w:pPr>
              <w:spacing w:line="380" w:lineRule="exact"/>
              <w:jc w:val="center"/>
              <w:rPr>
                <w:rFonts w:ascii="標楷體" w:eastAsia="標楷體" w:hAnsi="標楷體"/>
                <w:sz w:val="28"/>
                <w:szCs w:val="28"/>
              </w:rPr>
            </w:pPr>
            <w:r w:rsidRPr="00A4597B">
              <w:rPr>
                <w:rFonts w:ascii="標楷體" w:eastAsia="標楷體" w:hAnsi="標楷體" w:hint="eastAsia"/>
                <w:sz w:val="28"/>
                <w:szCs w:val="28"/>
              </w:rPr>
              <w:t>陳璟藝</w:t>
            </w:r>
          </w:p>
        </w:tc>
        <w:tc>
          <w:tcPr>
            <w:tcW w:w="1432" w:type="pct"/>
            <w:tcBorders>
              <w:top w:val="single" w:sz="4" w:space="0" w:color="auto"/>
              <w:left w:val="single" w:sz="4" w:space="0" w:color="auto"/>
              <w:bottom w:val="single" w:sz="4" w:space="0" w:color="auto"/>
              <w:right w:val="single" w:sz="4" w:space="0" w:color="auto"/>
            </w:tcBorders>
            <w:vAlign w:val="center"/>
          </w:tcPr>
          <w:p w:rsidR="00607BC5" w:rsidRPr="00A4597B" w:rsidRDefault="00607BC5" w:rsidP="00607BC5">
            <w:pPr>
              <w:spacing w:line="380" w:lineRule="exact"/>
              <w:jc w:val="both"/>
              <w:rPr>
                <w:rFonts w:ascii="標楷體" w:eastAsia="標楷體" w:hAnsi="標楷體"/>
                <w:sz w:val="28"/>
                <w:szCs w:val="28"/>
              </w:rPr>
            </w:pPr>
            <w:r w:rsidRPr="00A4597B">
              <w:rPr>
                <w:rFonts w:ascii="標楷體" w:eastAsia="標楷體" w:hAnsi="標楷體" w:hint="eastAsia"/>
                <w:sz w:val="28"/>
                <w:szCs w:val="28"/>
              </w:rPr>
              <w:t>自108年12月31日起至補選新任里長就職前一日止。</w:t>
            </w:r>
          </w:p>
        </w:tc>
      </w:tr>
    </w:tbl>
    <w:p w:rsidR="00276DC2" w:rsidRPr="00A4597B" w:rsidRDefault="00276DC2" w:rsidP="00400369">
      <w:pPr>
        <w:snapToGrid w:val="0"/>
        <w:spacing w:line="360" w:lineRule="exact"/>
        <w:ind w:leftChars="60" w:left="242" w:hangingChars="35" w:hanging="98"/>
        <w:jc w:val="both"/>
        <w:rPr>
          <w:rFonts w:ascii="標楷體" w:eastAsia="標楷體" w:hAnsi="標楷體"/>
          <w:bCs/>
          <w:sz w:val="28"/>
          <w:szCs w:val="28"/>
        </w:rPr>
      </w:pPr>
      <w:r w:rsidRPr="00A4597B">
        <w:rPr>
          <w:rFonts w:ascii="標楷體" w:eastAsia="標楷體" w:hAnsi="標楷體" w:hint="eastAsia"/>
          <w:bCs/>
          <w:sz w:val="28"/>
          <w:szCs w:val="28"/>
        </w:rPr>
        <w:t>(三)辦理108年里民大會及基層建設座談會</w:t>
      </w:r>
    </w:p>
    <w:p w:rsidR="00276DC2" w:rsidRPr="00A4597B" w:rsidRDefault="00276DC2" w:rsidP="00400369">
      <w:pPr>
        <w:snapToGrid w:val="0"/>
        <w:spacing w:line="360" w:lineRule="exact"/>
        <w:ind w:leftChars="300" w:left="720"/>
        <w:jc w:val="both"/>
        <w:rPr>
          <w:rFonts w:ascii="標楷體" w:eastAsia="標楷體" w:hAnsi="標楷體"/>
          <w:bCs/>
          <w:sz w:val="28"/>
          <w:szCs w:val="28"/>
        </w:rPr>
      </w:pPr>
      <w:r w:rsidRPr="00A4597B">
        <w:rPr>
          <w:rFonts w:ascii="標楷體" w:eastAsia="標楷體" w:hAnsi="標楷體" w:hint="eastAsia"/>
          <w:sz w:val="28"/>
          <w:szCs w:val="28"/>
        </w:rPr>
        <w:t>依據本市里民大會及基層建設座談會實施辦法第3條規定，「里為蒐集民情、反映民意、解決里內公共事務及其他重要事項，得召開里民大會或基層建設座談會，並以每年召開一次為原則」</w:t>
      </w:r>
      <w:r w:rsidRPr="00A4597B">
        <w:rPr>
          <w:rFonts w:ascii="標楷體" w:eastAsia="標楷體" w:hAnsi="標楷體" w:hint="eastAsia"/>
          <w:bCs/>
          <w:sz w:val="28"/>
          <w:szCs w:val="28"/>
        </w:rPr>
        <w:t>。108年7月至12月共有6個里召開，建（決）議案或結論案共計71件，各由召開之區公所依規定登入本府「線上即時服務系統」之里民大會建議案系統，交由各權責機關將辦理情形答復建議人。</w:t>
      </w:r>
    </w:p>
    <w:p w:rsidR="00276DC2" w:rsidRPr="00A4597B" w:rsidRDefault="00276DC2" w:rsidP="00400369">
      <w:pPr>
        <w:snapToGrid w:val="0"/>
        <w:spacing w:line="360" w:lineRule="exact"/>
        <w:ind w:leftChars="60" w:left="242" w:hangingChars="35" w:hanging="98"/>
        <w:jc w:val="both"/>
        <w:rPr>
          <w:rFonts w:ascii="標楷體" w:eastAsia="標楷體" w:hAnsi="標楷體"/>
          <w:bCs/>
          <w:sz w:val="28"/>
          <w:szCs w:val="28"/>
        </w:rPr>
      </w:pPr>
      <w:r w:rsidRPr="00A4597B">
        <w:rPr>
          <w:rFonts w:ascii="標楷體" w:eastAsia="標楷體" w:hAnsi="標楷體" w:hint="eastAsia"/>
          <w:bCs/>
          <w:sz w:val="28"/>
          <w:szCs w:val="28"/>
        </w:rPr>
        <w:t>(四)辦理108年本市特優及資深里長表揚活動</w:t>
      </w:r>
    </w:p>
    <w:p w:rsidR="00276DC2" w:rsidRPr="00A4597B" w:rsidRDefault="00276DC2" w:rsidP="00400369">
      <w:pPr>
        <w:snapToGrid w:val="0"/>
        <w:spacing w:line="360" w:lineRule="exact"/>
        <w:ind w:leftChars="300" w:left="720"/>
        <w:jc w:val="both"/>
        <w:rPr>
          <w:rFonts w:ascii="標楷體" w:eastAsia="標楷體" w:hAnsi="標楷體"/>
          <w:bCs/>
          <w:sz w:val="28"/>
          <w:szCs w:val="28"/>
        </w:rPr>
      </w:pPr>
      <w:r w:rsidRPr="00A4597B">
        <w:rPr>
          <w:rFonts w:ascii="標楷體" w:eastAsia="標楷體" w:hAnsi="標楷體" w:hint="eastAsia"/>
          <w:bCs/>
          <w:sz w:val="28"/>
          <w:szCs w:val="28"/>
        </w:rPr>
        <w:t>為強化基層組織，發揮自治功能，鼓勵里長為民服務熱忱及表揚工作績效，本市108年特優暨資深里長表揚大會於8月28日假享溫馨囍宴會館大寮旗艦店3樓璀璨風華廳舉行，表揚特優里長89位，資深里長80位，合計169位。由市長頒發獎狀及獎品，以感謝里長長期支持市府及服務里鄰的辛勞。</w:t>
      </w:r>
    </w:p>
    <w:p w:rsidR="00276DC2" w:rsidRPr="00A4597B" w:rsidRDefault="00276DC2" w:rsidP="00400369">
      <w:pPr>
        <w:snapToGrid w:val="0"/>
        <w:spacing w:line="360" w:lineRule="exact"/>
        <w:ind w:leftChars="60" w:left="242" w:hangingChars="35" w:hanging="98"/>
        <w:jc w:val="both"/>
        <w:rPr>
          <w:rFonts w:ascii="標楷體" w:eastAsia="標楷體" w:hAnsi="標楷體"/>
          <w:bCs/>
          <w:sz w:val="28"/>
          <w:szCs w:val="28"/>
        </w:rPr>
      </w:pPr>
      <w:r w:rsidRPr="00A4597B">
        <w:rPr>
          <w:rFonts w:ascii="標楷體" w:eastAsia="標楷體" w:hAnsi="標楷體" w:hint="eastAsia"/>
          <w:bCs/>
          <w:sz w:val="28"/>
          <w:szCs w:val="28"/>
        </w:rPr>
        <w:t>(五)督導各區辦理本市108年特優暨資深鄰長表揚活動</w:t>
      </w:r>
    </w:p>
    <w:p w:rsidR="00276DC2" w:rsidRPr="00A4597B" w:rsidRDefault="00276DC2" w:rsidP="00400369">
      <w:pPr>
        <w:snapToGrid w:val="0"/>
        <w:spacing w:line="360" w:lineRule="exact"/>
        <w:ind w:leftChars="300" w:left="720"/>
        <w:jc w:val="both"/>
        <w:rPr>
          <w:rFonts w:ascii="標楷體" w:eastAsia="標楷體" w:hAnsi="標楷體"/>
          <w:sz w:val="28"/>
          <w:szCs w:val="28"/>
        </w:rPr>
      </w:pPr>
      <w:r w:rsidRPr="00A4597B">
        <w:rPr>
          <w:rFonts w:ascii="標楷體" w:eastAsia="標楷體" w:hAnsi="標楷體" w:hint="eastAsia"/>
          <w:bCs/>
          <w:sz w:val="28"/>
          <w:szCs w:val="28"/>
        </w:rPr>
        <w:t>為感謝鄰長協助里長落實政令宣導，及配合登革熱防疫工作之辛勞，區公所每年辦理特優暨資深鄰長表揚活動。108年7月至12月小港等15區</w:t>
      </w:r>
      <w:r w:rsidR="0081389B" w:rsidRPr="00A4597B">
        <w:rPr>
          <w:rFonts w:ascii="標楷體" w:eastAsia="標楷體" w:hAnsi="標楷體" w:hint="eastAsia"/>
          <w:bCs/>
          <w:sz w:val="28"/>
          <w:szCs w:val="28"/>
        </w:rPr>
        <w:t>(</w:t>
      </w:r>
      <w:r w:rsidRPr="00A4597B">
        <w:rPr>
          <w:rFonts w:ascii="標楷體" w:eastAsia="標楷體" w:hAnsi="標楷體" w:hint="eastAsia"/>
          <w:bCs/>
          <w:sz w:val="28"/>
          <w:szCs w:val="28"/>
        </w:rPr>
        <w:t>原民區除外</w:t>
      </w:r>
      <w:r w:rsidR="0081389B" w:rsidRPr="00A4597B">
        <w:rPr>
          <w:rFonts w:ascii="標楷體" w:eastAsia="標楷體" w:hAnsi="標楷體" w:hint="eastAsia"/>
          <w:bCs/>
          <w:sz w:val="28"/>
          <w:szCs w:val="28"/>
        </w:rPr>
        <w:t>)</w:t>
      </w:r>
      <w:r w:rsidRPr="00A4597B">
        <w:rPr>
          <w:rFonts w:ascii="標楷體" w:eastAsia="標楷體" w:hAnsi="標楷體" w:hint="eastAsia"/>
          <w:bCs/>
          <w:sz w:val="28"/>
          <w:szCs w:val="28"/>
        </w:rPr>
        <w:t>辦理完竣，表揚特優鄰長465人、資深鄰長635人，共1,100人。</w:t>
      </w:r>
    </w:p>
    <w:p w:rsidR="00276DC2" w:rsidRPr="00A4597B" w:rsidRDefault="00276DC2" w:rsidP="00400369">
      <w:pPr>
        <w:snapToGrid w:val="0"/>
        <w:spacing w:line="360" w:lineRule="exact"/>
        <w:ind w:leftChars="60" w:left="242" w:hangingChars="35" w:hanging="98"/>
        <w:jc w:val="both"/>
        <w:rPr>
          <w:rFonts w:ascii="標楷體" w:eastAsia="標楷體" w:hAnsi="標楷體"/>
          <w:bCs/>
          <w:sz w:val="28"/>
          <w:szCs w:val="28"/>
        </w:rPr>
      </w:pPr>
      <w:r w:rsidRPr="00A4597B">
        <w:rPr>
          <w:rFonts w:ascii="標楷體" w:eastAsia="標楷體" w:hAnsi="標楷體" w:hint="eastAsia"/>
          <w:bCs/>
          <w:sz w:val="28"/>
          <w:szCs w:val="28"/>
        </w:rPr>
        <w:t>(六)辦理市議員及里長福利互助補助</w:t>
      </w:r>
    </w:p>
    <w:p w:rsidR="00276DC2" w:rsidRPr="00A4597B" w:rsidRDefault="00276DC2" w:rsidP="00400369">
      <w:pPr>
        <w:snapToGrid w:val="0"/>
        <w:spacing w:line="360" w:lineRule="exact"/>
        <w:ind w:leftChars="300" w:left="720"/>
        <w:jc w:val="both"/>
        <w:rPr>
          <w:rFonts w:ascii="標楷體" w:eastAsia="標楷體" w:hAnsi="標楷體"/>
          <w:bCs/>
          <w:sz w:val="28"/>
          <w:szCs w:val="28"/>
        </w:rPr>
      </w:pPr>
      <w:r w:rsidRPr="00A4597B">
        <w:rPr>
          <w:rFonts w:ascii="標楷體" w:eastAsia="標楷體" w:hAnsi="標楷體" w:hint="eastAsia"/>
          <w:bCs/>
          <w:sz w:val="28"/>
          <w:szCs w:val="28"/>
        </w:rPr>
        <w:t>依據「高雄市市議員及里長福利互助自治條例」之規定，辦理市議員、里長福利互助補助，108年7月至12月住院醫療補助158件，補助金額482萬9,329元；喪葬補助17件，補助金額158萬元，合計175件，核發640萬9,329元。</w:t>
      </w:r>
    </w:p>
    <w:p w:rsidR="00276DC2" w:rsidRPr="00A4597B" w:rsidRDefault="00276DC2" w:rsidP="00400369">
      <w:pPr>
        <w:snapToGrid w:val="0"/>
        <w:spacing w:line="360" w:lineRule="exact"/>
        <w:ind w:leftChars="60" w:left="242" w:hangingChars="35" w:hanging="98"/>
        <w:jc w:val="both"/>
        <w:rPr>
          <w:rFonts w:ascii="標楷體" w:eastAsia="標楷體" w:hAnsi="標楷體"/>
          <w:bCs/>
          <w:sz w:val="28"/>
          <w:szCs w:val="28"/>
        </w:rPr>
      </w:pPr>
      <w:r w:rsidRPr="00A4597B">
        <w:rPr>
          <w:rFonts w:ascii="標楷體" w:eastAsia="標楷體" w:hAnsi="標楷體" w:hint="eastAsia"/>
          <w:bCs/>
          <w:sz w:val="28"/>
          <w:szCs w:val="28"/>
        </w:rPr>
        <w:t>(</w:t>
      </w:r>
      <w:r w:rsidRPr="00A4597B">
        <w:rPr>
          <w:rFonts w:ascii="標楷體" w:eastAsia="標楷體" w:hAnsi="標楷體" w:hint="eastAsia"/>
          <w:sz w:val="28"/>
          <w:szCs w:val="28"/>
        </w:rPr>
        <w:t>七)辦理里鄰長喪葬補助及遺族慰問</w:t>
      </w:r>
    </w:p>
    <w:p w:rsidR="00276DC2" w:rsidRPr="00A4597B" w:rsidRDefault="00276DC2" w:rsidP="00400369">
      <w:pPr>
        <w:snapToGrid w:val="0"/>
        <w:spacing w:line="360" w:lineRule="exact"/>
        <w:ind w:leftChars="300" w:left="720"/>
        <w:jc w:val="both"/>
        <w:rPr>
          <w:rFonts w:ascii="標楷體" w:eastAsia="標楷體" w:hAnsi="標楷體"/>
          <w:bCs/>
          <w:sz w:val="28"/>
          <w:szCs w:val="28"/>
        </w:rPr>
      </w:pPr>
      <w:r w:rsidRPr="00A4597B">
        <w:rPr>
          <w:rFonts w:ascii="標楷體" w:eastAsia="標楷體" w:hAnsi="標楷體" w:hint="eastAsia"/>
          <w:bCs/>
          <w:sz w:val="28"/>
          <w:szCs w:val="28"/>
        </w:rPr>
        <w:t>依據「高雄市里鄰長喪葬補助及遺族慰問實施要點」之規定，核發本市里鄰長喪葬補助及遺族慰問金，108年7月至12月補助141人(里長1人，鄰長140人)，核發慰問金212萬元。</w:t>
      </w:r>
    </w:p>
    <w:p w:rsidR="00276DC2" w:rsidRPr="00A4597B" w:rsidRDefault="00276DC2" w:rsidP="00400369">
      <w:pPr>
        <w:snapToGrid w:val="0"/>
        <w:spacing w:line="360" w:lineRule="exact"/>
        <w:ind w:leftChars="60" w:left="242" w:hangingChars="35" w:hanging="98"/>
        <w:jc w:val="both"/>
        <w:rPr>
          <w:rFonts w:ascii="標楷體" w:eastAsia="標楷體" w:hAnsi="標楷體"/>
          <w:bCs/>
          <w:sz w:val="28"/>
          <w:szCs w:val="28"/>
        </w:rPr>
      </w:pPr>
      <w:r w:rsidRPr="00A4597B">
        <w:rPr>
          <w:rFonts w:ascii="標楷體" w:eastAsia="標楷體" w:hAnsi="標楷體" w:hint="eastAsia"/>
          <w:bCs/>
          <w:sz w:val="28"/>
          <w:szCs w:val="28"/>
        </w:rPr>
        <w:lastRenderedPageBreak/>
        <w:t>(八)辦理「高雄市里政線上e指通」APP服務</w:t>
      </w:r>
    </w:p>
    <w:p w:rsidR="0016150D" w:rsidRPr="00A4597B" w:rsidRDefault="00276DC2" w:rsidP="00400369">
      <w:pPr>
        <w:snapToGrid w:val="0"/>
        <w:spacing w:line="360" w:lineRule="exact"/>
        <w:ind w:leftChars="177" w:left="705" w:hangingChars="100" w:hanging="280"/>
        <w:jc w:val="both"/>
        <w:rPr>
          <w:rFonts w:ascii="標楷體" w:eastAsia="標楷體" w:hAnsi="標楷體"/>
          <w:bCs/>
          <w:sz w:val="28"/>
          <w:szCs w:val="28"/>
        </w:rPr>
      </w:pPr>
      <w:r w:rsidRPr="00A4597B">
        <w:rPr>
          <w:rFonts w:ascii="標楷體" w:eastAsia="標楷體" w:hAnsi="標楷體" w:hint="eastAsia"/>
          <w:bCs/>
          <w:sz w:val="28"/>
          <w:szCs w:val="28"/>
        </w:rPr>
        <w:t>1.本府民政局建置里長與里民互動平台「高雄市里政線上e指通APP」，導入雲端智慧化管理，提供里長報修、重要訊息推播、里佈告欄、活動花絮、討論區、實物共享等6大功能及28項服務，讓里長能更迅速快捷與里民互動，服務里民零距離，俾利強化里政經營績效。</w:t>
      </w:r>
    </w:p>
    <w:p w:rsidR="00276DC2" w:rsidRPr="00A4597B" w:rsidRDefault="00276DC2" w:rsidP="00400369">
      <w:pPr>
        <w:snapToGrid w:val="0"/>
        <w:spacing w:line="360" w:lineRule="exact"/>
        <w:ind w:leftChars="177" w:left="705" w:hangingChars="100" w:hanging="280"/>
        <w:jc w:val="both"/>
        <w:rPr>
          <w:rFonts w:ascii="標楷體" w:eastAsia="標楷體" w:hAnsi="標楷體"/>
          <w:bCs/>
          <w:sz w:val="28"/>
          <w:szCs w:val="28"/>
        </w:rPr>
      </w:pPr>
      <w:r w:rsidRPr="00A4597B">
        <w:rPr>
          <w:rFonts w:ascii="標楷體" w:eastAsia="標楷體" w:hAnsi="標楷體" w:hint="eastAsia"/>
          <w:bCs/>
          <w:sz w:val="28"/>
          <w:szCs w:val="28"/>
        </w:rPr>
        <w:t>2.108年7月至12月，里政APP服務案件共381,022件，包含里長報修29,489件、里長公告85,582件、公務訊息233,056件、活動花絮8,210件、討論區3,569件、實物共享21,116件。</w:t>
      </w:r>
    </w:p>
    <w:p w:rsidR="00626154" w:rsidRPr="00A4597B" w:rsidRDefault="00626154" w:rsidP="00276DC2">
      <w:pPr>
        <w:snapToGrid w:val="0"/>
        <w:jc w:val="both"/>
        <w:rPr>
          <w:rFonts w:ascii="標楷體" w:eastAsia="標楷體" w:hAnsi="標楷體"/>
          <w:b/>
          <w:sz w:val="28"/>
          <w:szCs w:val="28"/>
        </w:rPr>
      </w:pPr>
    </w:p>
    <w:p w:rsidR="00480A7B" w:rsidRPr="00400369" w:rsidRDefault="00480A7B" w:rsidP="00400369">
      <w:pPr>
        <w:pStyle w:val="ac"/>
        <w:adjustRightInd w:val="0"/>
        <w:snapToGrid w:val="0"/>
        <w:spacing w:line="400" w:lineRule="exact"/>
        <w:jc w:val="both"/>
        <w:rPr>
          <w:rFonts w:ascii="標楷體" w:hAnsi="標楷體" w:cs="?????(P)"/>
          <w:b/>
          <w:bCs/>
        </w:rPr>
      </w:pPr>
      <w:r w:rsidRPr="00400369">
        <w:rPr>
          <w:rFonts w:ascii="標楷體" w:hAnsi="標楷體" w:cs="?????(P)" w:hint="eastAsia"/>
          <w:b/>
          <w:bCs/>
        </w:rPr>
        <w:t>三、役政業務</w:t>
      </w:r>
    </w:p>
    <w:p w:rsidR="00276DC2" w:rsidRPr="00A4597B" w:rsidRDefault="00276DC2" w:rsidP="00400369">
      <w:pPr>
        <w:snapToGrid w:val="0"/>
        <w:spacing w:line="360" w:lineRule="exact"/>
        <w:ind w:leftChars="59" w:left="142"/>
        <w:jc w:val="both"/>
        <w:rPr>
          <w:rFonts w:ascii="標楷體" w:eastAsia="標楷體" w:hAnsi="標楷體"/>
          <w:sz w:val="28"/>
          <w:szCs w:val="28"/>
        </w:rPr>
      </w:pPr>
      <w:r w:rsidRPr="00A4597B">
        <w:rPr>
          <w:rFonts w:ascii="標楷體" w:eastAsia="標楷體" w:hAnsi="標楷體" w:hint="eastAsia"/>
          <w:sz w:val="28"/>
          <w:szCs w:val="28"/>
        </w:rPr>
        <w:t>(一)主動積極的徵集業務</w:t>
      </w:r>
    </w:p>
    <w:p w:rsidR="00276DC2" w:rsidRPr="00A4597B" w:rsidRDefault="00276DC2" w:rsidP="00400369">
      <w:pPr>
        <w:snapToGrid w:val="0"/>
        <w:spacing w:line="360" w:lineRule="exact"/>
        <w:ind w:firstLineChars="155" w:firstLine="434"/>
        <w:jc w:val="both"/>
        <w:rPr>
          <w:rFonts w:ascii="標楷體" w:eastAsia="標楷體" w:hAnsi="標楷體"/>
          <w:sz w:val="28"/>
          <w:szCs w:val="28"/>
        </w:rPr>
      </w:pPr>
      <w:r w:rsidRPr="00A4597B">
        <w:rPr>
          <w:rFonts w:ascii="標楷體" w:eastAsia="標楷體" w:hAnsi="標楷體" w:hint="eastAsia"/>
          <w:sz w:val="28"/>
          <w:szCs w:val="28"/>
        </w:rPr>
        <w:t>1.提供外縣市役男申請代辦體檢線上預約系統服務</w:t>
      </w:r>
    </w:p>
    <w:p w:rsidR="00276DC2" w:rsidRPr="00A4597B" w:rsidRDefault="00276DC2" w:rsidP="00400369">
      <w:pPr>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為擴大簡政便民，提升服務品質，於本市兵役處網站設立「外縣市役男代辦體檢線上預約系統」，外縣市役男未能返回戶籍地接受徵兵檢查時，可預約於本市接受徵兵檢查，減少役男奔波往返之累，108年7至12月本市代辦役男體檢計完成</w:t>
      </w:r>
      <w:r w:rsidRPr="00A4597B">
        <w:rPr>
          <w:rFonts w:ascii="標楷體" w:eastAsia="標楷體" w:hAnsi="標楷體"/>
          <w:sz w:val="28"/>
          <w:szCs w:val="28"/>
        </w:rPr>
        <w:t>940</w:t>
      </w:r>
      <w:r w:rsidRPr="00A4597B">
        <w:rPr>
          <w:rFonts w:ascii="標楷體" w:eastAsia="標楷體" w:hAnsi="標楷體" w:hint="eastAsia"/>
          <w:sz w:val="28"/>
          <w:szCs w:val="28"/>
        </w:rPr>
        <w:t>人。</w:t>
      </w:r>
    </w:p>
    <w:p w:rsidR="00276DC2" w:rsidRPr="00A4597B" w:rsidRDefault="00276DC2" w:rsidP="00400369">
      <w:pPr>
        <w:snapToGrid w:val="0"/>
        <w:spacing w:line="360" w:lineRule="exact"/>
        <w:ind w:leftChars="59" w:left="142" w:firstLineChars="89" w:firstLine="249"/>
        <w:jc w:val="both"/>
        <w:rPr>
          <w:rFonts w:ascii="標楷體" w:eastAsia="標楷體" w:hAnsi="標楷體"/>
          <w:sz w:val="28"/>
          <w:szCs w:val="28"/>
        </w:rPr>
      </w:pPr>
      <w:r w:rsidRPr="00A4597B">
        <w:rPr>
          <w:rFonts w:ascii="標楷體" w:eastAsia="標楷體" w:hAnsi="標楷體" w:hint="eastAsia"/>
          <w:sz w:val="28"/>
          <w:szCs w:val="28"/>
        </w:rPr>
        <w:t>2.徵兵處理成果</w:t>
      </w:r>
    </w:p>
    <w:p w:rsidR="00276DC2" w:rsidRPr="00A4597B" w:rsidRDefault="00276DC2" w:rsidP="00400369">
      <w:pPr>
        <w:snapToGrid w:val="0"/>
        <w:spacing w:line="360" w:lineRule="exact"/>
        <w:ind w:leftChars="180" w:left="849" w:hangingChars="149" w:hanging="417"/>
        <w:jc w:val="both"/>
        <w:rPr>
          <w:rFonts w:ascii="標楷體" w:eastAsia="標楷體" w:hAnsi="標楷體"/>
          <w:sz w:val="28"/>
          <w:szCs w:val="28"/>
        </w:rPr>
      </w:pPr>
      <w:r w:rsidRPr="00A4597B">
        <w:rPr>
          <w:rFonts w:ascii="標楷體" w:eastAsia="標楷體" w:hAnsi="標楷體" w:hint="eastAsia"/>
          <w:sz w:val="28"/>
          <w:szCs w:val="28"/>
        </w:rPr>
        <w:t>(1)108年</w:t>
      </w:r>
      <w:r w:rsidRPr="00A4597B">
        <w:rPr>
          <w:rFonts w:ascii="標楷體" w:eastAsia="標楷體" w:hAnsi="標楷體"/>
          <w:sz w:val="28"/>
          <w:szCs w:val="28"/>
        </w:rPr>
        <w:t>7</w:t>
      </w:r>
      <w:r w:rsidRPr="00A4597B">
        <w:rPr>
          <w:rFonts w:ascii="標楷體" w:eastAsia="標楷體" w:hAnsi="標楷體" w:hint="eastAsia"/>
          <w:sz w:val="28"/>
          <w:szCs w:val="28"/>
        </w:rPr>
        <w:t>至</w:t>
      </w:r>
      <w:r w:rsidRPr="00A4597B">
        <w:rPr>
          <w:rFonts w:ascii="標楷體" w:eastAsia="標楷體" w:hAnsi="標楷體"/>
          <w:sz w:val="28"/>
          <w:szCs w:val="28"/>
        </w:rPr>
        <w:t>12</w:t>
      </w:r>
      <w:r w:rsidRPr="00A4597B">
        <w:rPr>
          <w:rFonts w:ascii="標楷體" w:eastAsia="標楷體" w:hAnsi="標楷體" w:hint="eastAsia"/>
          <w:sz w:val="28"/>
          <w:szCs w:val="28"/>
        </w:rPr>
        <w:t>月徵兵檢查會完成</w:t>
      </w:r>
      <w:r w:rsidRPr="00A4597B">
        <w:rPr>
          <w:rFonts w:ascii="標楷體" w:eastAsia="標楷體" w:hAnsi="標楷體"/>
          <w:sz w:val="28"/>
          <w:szCs w:val="28"/>
        </w:rPr>
        <w:t>5,</w:t>
      </w:r>
      <w:r w:rsidRPr="00A4597B">
        <w:rPr>
          <w:rFonts w:ascii="標楷體" w:eastAsia="標楷體" w:hAnsi="標楷體" w:hint="eastAsia"/>
          <w:sz w:val="28"/>
          <w:szCs w:val="28"/>
        </w:rPr>
        <w:t>262位役男體位判定，其中常備役體位</w:t>
      </w:r>
      <w:r w:rsidRPr="00A4597B">
        <w:rPr>
          <w:rFonts w:ascii="標楷體" w:eastAsia="標楷體" w:hAnsi="標楷體"/>
          <w:sz w:val="28"/>
          <w:szCs w:val="28"/>
        </w:rPr>
        <w:t>3,743</w:t>
      </w:r>
      <w:r w:rsidRPr="00A4597B">
        <w:rPr>
          <w:rFonts w:ascii="標楷體" w:eastAsia="標楷體" w:hAnsi="標楷體" w:hint="eastAsia"/>
          <w:sz w:val="28"/>
          <w:szCs w:val="28"/>
        </w:rPr>
        <w:t>人（</w:t>
      </w:r>
      <w:r w:rsidRPr="00A4597B">
        <w:rPr>
          <w:rFonts w:ascii="標楷體" w:eastAsia="標楷體" w:hAnsi="標楷體"/>
          <w:sz w:val="28"/>
          <w:szCs w:val="28"/>
        </w:rPr>
        <w:t>7</w:t>
      </w:r>
      <w:r w:rsidRPr="00A4597B">
        <w:rPr>
          <w:rFonts w:ascii="標楷體" w:eastAsia="標楷體" w:hAnsi="標楷體" w:hint="eastAsia"/>
          <w:sz w:val="28"/>
          <w:szCs w:val="28"/>
        </w:rPr>
        <w:t>1.1％）、替代役體位230人（4.4％）、免役體位</w:t>
      </w:r>
      <w:r w:rsidRPr="00A4597B">
        <w:rPr>
          <w:rFonts w:ascii="標楷體" w:eastAsia="標楷體" w:hAnsi="標楷體"/>
          <w:sz w:val="28"/>
          <w:szCs w:val="28"/>
        </w:rPr>
        <w:t>1,2</w:t>
      </w:r>
      <w:r w:rsidRPr="00A4597B">
        <w:rPr>
          <w:rFonts w:ascii="標楷體" w:eastAsia="標楷體" w:hAnsi="標楷體" w:hint="eastAsia"/>
          <w:sz w:val="28"/>
          <w:szCs w:val="28"/>
        </w:rPr>
        <w:t>47人（23.7％）、體位未定42人（</w:t>
      </w:r>
      <w:r w:rsidRPr="00A4597B">
        <w:rPr>
          <w:rFonts w:ascii="標楷體" w:eastAsia="標楷體" w:hAnsi="標楷體"/>
          <w:sz w:val="28"/>
          <w:szCs w:val="28"/>
        </w:rPr>
        <w:t>0</w:t>
      </w:r>
      <w:r w:rsidRPr="00A4597B">
        <w:rPr>
          <w:rFonts w:ascii="標楷體" w:eastAsia="標楷體" w:hAnsi="標楷體" w:hint="eastAsia"/>
          <w:sz w:val="28"/>
          <w:szCs w:val="28"/>
        </w:rPr>
        <w:t>.8％）。</w:t>
      </w:r>
    </w:p>
    <w:p w:rsidR="00276DC2" w:rsidRPr="00A4597B" w:rsidRDefault="00276DC2" w:rsidP="00400369">
      <w:pPr>
        <w:snapToGrid w:val="0"/>
        <w:spacing w:line="360" w:lineRule="exact"/>
        <w:ind w:leftChars="180" w:left="849" w:hangingChars="149" w:hanging="417"/>
        <w:jc w:val="both"/>
        <w:rPr>
          <w:rFonts w:ascii="標楷體" w:eastAsia="標楷體" w:hAnsi="標楷體"/>
          <w:sz w:val="28"/>
          <w:szCs w:val="28"/>
        </w:rPr>
      </w:pPr>
      <w:r w:rsidRPr="00A4597B">
        <w:rPr>
          <w:rFonts w:ascii="標楷體" w:eastAsia="標楷體" w:hAnsi="標楷體" w:hint="eastAsia"/>
          <w:sz w:val="28"/>
          <w:szCs w:val="28"/>
        </w:rPr>
        <w:t>(</w:t>
      </w:r>
      <w:r w:rsidRPr="00A4597B">
        <w:rPr>
          <w:rFonts w:ascii="標楷體" w:eastAsia="標楷體" w:hAnsi="標楷體"/>
          <w:sz w:val="28"/>
          <w:szCs w:val="28"/>
        </w:rPr>
        <w:t>2</w:t>
      </w:r>
      <w:r w:rsidRPr="00A4597B">
        <w:rPr>
          <w:rFonts w:ascii="標楷體" w:eastAsia="標楷體" w:hAnsi="標楷體" w:hint="eastAsia"/>
          <w:sz w:val="28"/>
          <w:szCs w:val="28"/>
        </w:rPr>
        <w:t>)108年7至12月徵集常備兵役軍事訓練5,036人、替代役873人、補充兵832人，合計6</w:t>
      </w:r>
      <w:r w:rsidRPr="00A4597B">
        <w:rPr>
          <w:rFonts w:ascii="標楷體" w:eastAsia="標楷體" w:hAnsi="標楷體"/>
          <w:sz w:val="28"/>
          <w:szCs w:val="28"/>
        </w:rPr>
        <w:t>,</w:t>
      </w:r>
      <w:r w:rsidRPr="00A4597B">
        <w:rPr>
          <w:rFonts w:ascii="標楷體" w:eastAsia="標楷體" w:hAnsi="標楷體" w:hint="eastAsia"/>
          <w:sz w:val="28"/>
          <w:szCs w:val="28"/>
        </w:rPr>
        <w:t>741人入營。</w:t>
      </w:r>
    </w:p>
    <w:p w:rsidR="00276DC2" w:rsidRPr="00A4597B" w:rsidRDefault="00276DC2" w:rsidP="00400369">
      <w:pPr>
        <w:snapToGrid w:val="0"/>
        <w:spacing w:line="360" w:lineRule="exact"/>
        <w:ind w:leftChars="59" w:left="142" w:firstLineChars="94" w:firstLine="263"/>
        <w:jc w:val="both"/>
        <w:rPr>
          <w:rFonts w:ascii="標楷體" w:eastAsia="標楷體" w:hAnsi="標楷體"/>
          <w:sz w:val="28"/>
          <w:szCs w:val="28"/>
        </w:rPr>
      </w:pPr>
      <w:r w:rsidRPr="00A4597B">
        <w:rPr>
          <w:rFonts w:ascii="標楷體" w:eastAsia="標楷體" w:hAnsi="標楷體" w:hint="eastAsia"/>
          <w:sz w:val="28"/>
          <w:szCs w:val="28"/>
        </w:rPr>
        <w:t>3.關懷體恤弱勢家庭役男服役需求</w:t>
      </w:r>
    </w:p>
    <w:p w:rsidR="00276DC2" w:rsidRPr="00A4597B" w:rsidRDefault="00276DC2" w:rsidP="00400369">
      <w:pPr>
        <w:snapToGrid w:val="0"/>
        <w:spacing w:line="360" w:lineRule="exact"/>
        <w:ind w:leftChars="294" w:left="708" w:hanging="2"/>
        <w:jc w:val="both"/>
        <w:rPr>
          <w:rFonts w:ascii="標楷體" w:eastAsia="標楷體" w:hAnsi="標楷體"/>
          <w:sz w:val="28"/>
          <w:szCs w:val="28"/>
        </w:rPr>
      </w:pPr>
      <w:r w:rsidRPr="00A4597B">
        <w:rPr>
          <w:rFonts w:ascii="標楷體" w:eastAsia="標楷體" w:hAnsi="標楷體" w:hint="eastAsia"/>
          <w:bCs/>
          <w:sz w:val="28"/>
          <w:szCs w:val="28"/>
        </w:rPr>
        <w:t>關懷輔導有家庭照顧之需之役男申請</w:t>
      </w:r>
      <w:r w:rsidRPr="00A4597B">
        <w:rPr>
          <w:rFonts w:ascii="標楷體" w:eastAsia="標楷體" w:hAnsi="標楷體" w:hint="eastAsia"/>
          <w:sz w:val="28"/>
          <w:szCs w:val="28"/>
        </w:rPr>
        <w:t>轉服家庭因素替代役、補充兵役或辦理提前退伍（役），108年7至12月核定：151人服家庭因素替代役</w:t>
      </w:r>
      <w:r w:rsidR="00060FD4" w:rsidRPr="00A4597B">
        <w:rPr>
          <w:rFonts w:ascii="標楷體" w:eastAsia="標楷體" w:hAnsi="標楷體" w:hint="eastAsia"/>
          <w:sz w:val="28"/>
          <w:szCs w:val="28"/>
        </w:rPr>
        <w:t>、</w:t>
      </w:r>
      <w:r w:rsidRPr="00A4597B">
        <w:rPr>
          <w:rFonts w:ascii="標楷體" w:eastAsia="標楷體" w:hAnsi="標楷體" w:hint="eastAsia"/>
          <w:sz w:val="28"/>
          <w:szCs w:val="28"/>
        </w:rPr>
        <w:t>368人服補充兵役</w:t>
      </w:r>
      <w:r w:rsidR="00060FD4" w:rsidRPr="00A4597B">
        <w:rPr>
          <w:rFonts w:ascii="標楷體" w:eastAsia="標楷體" w:hAnsi="標楷體" w:hint="eastAsia"/>
          <w:sz w:val="28"/>
          <w:szCs w:val="28"/>
        </w:rPr>
        <w:t>、</w:t>
      </w:r>
      <w:r w:rsidRPr="00A4597B">
        <w:rPr>
          <w:rFonts w:ascii="標楷體" w:eastAsia="標楷體" w:hAnsi="標楷體" w:hint="eastAsia"/>
          <w:sz w:val="28"/>
          <w:szCs w:val="28"/>
        </w:rPr>
        <w:t>9人申請提前退役</w:t>
      </w:r>
      <w:r w:rsidR="00060FD4" w:rsidRPr="00A4597B">
        <w:rPr>
          <w:rFonts w:ascii="標楷體" w:eastAsia="標楷體" w:hAnsi="標楷體" w:hint="eastAsia"/>
          <w:sz w:val="28"/>
          <w:szCs w:val="28"/>
        </w:rPr>
        <w:t>、</w:t>
      </w:r>
      <w:r w:rsidRPr="00A4597B">
        <w:rPr>
          <w:rFonts w:ascii="標楷體" w:eastAsia="標楷體" w:hAnsi="標楷體" w:hint="eastAsia"/>
          <w:sz w:val="28"/>
          <w:szCs w:val="28"/>
        </w:rPr>
        <w:t>13人申請提前退伍。</w:t>
      </w:r>
    </w:p>
    <w:p w:rsidR="00276DC2" w:rsidRPr="00A4597B" w:rsidRDefault="00276DC2" w:rsidP="00400369">
      <w:pPr>
        <w:snapToGrid w:val="0"/>
        <w:spacing w:line="360" w:lineRule="exact"/>
        <w:ind w:leftChars="58" w:left="139" w:firstLine="2"/>
        <w:jc w:val="both"/>
        <w:rPr>
          <w:rFonts w:ascii="標楷體" w:eastAsia="標楷體" w:hAnsi="標楷體"/>
          <w:sz w:val="28"/>
          <w:szCs w:val="28"/>
        </w:rPr>
      </w:pPr>
      <w:r w:rsidRPr="00A4597B">
        <w:rPr>
          <w:rFonts w:ascii="標楷體" w:eastAsia="標楷體" w:hAnsi="標楷體"/>
          <w:sz w:val="28"/>
          <w:szCs w:val="28"/>
        </w:rPr>
        <w:t>(</w:t>
      </w:r>
      <w:r w:rsidRPr="00A4597B">
        <w:rPr>
          <w:rFonts w:ascii="標楷體" w:eastAsia="標楷體" w:hAnsi="標楷體" w:hint="eastAsia"/>
          <w:sz w:val="28"/>
          <w:szCs w:val="28"/>
        </w:rPr>
        <w:t>二</w:t>
      </w:r>
      <w:r w:rsidRPr="00A4597B">
        <w:rPr>
          <w:rFonts w:ascii="標楷體" w:eastAsia="標楷體" w:hAnsi="標楷體"/>
          <w:sz w:val="28"/>
          <w:szCs w:val="28"/>
        </w:rPr>
        <w:t>)</w:t>
      </w:r>
      <w:r w:rsidRPr="00A4597B">
        <w:rPr>
          <w:rFonts w:ascii="標楷體" w:eastAsia="標楷體" w:hAnsi="標楷體" w:hint="eastAsia"/>
          <w:sz w:val="28"/>
          <w:szCs w:val="28"/>
        </w:rPr>
        <w:t>替代役役男訓練與公益活動</w:t>
      </w:r>
    </w:p>
    <w:p w:rsidR="00276DC2" w:rsidRPr="00A4597B" w:rsidRDefault="00276DC2" w:rsidP="00400369">
      <w:pPr>
        <w:snapToGrid w:val="0"/>
        <w:spacing w:line="360" w:lineRule="exact"/>
        <w:ind w:leftChars="59" w:left="142" w:firstLineChars="101" w:firstLine="283"/>
        <w:jc w:val="both"/>
        <w:rPr>
          <w:rFonts w:ascii="標楷體" w:eastAsia="標楷體" w:hAnsi="標楷體"/>
          <w:sz w:val="28"/>
          <w:szCs w:val="28"/>
        </w:rPr>
      </w:pPr>
      <w:r w:rsidRPr="00A4597B">
        <w:rPr>
          <w:rFonts w:ascii="標楷體" w:eastAsia="標楷體" w:hAnsi="標楷體"/>
          <w:sz w:val="28"/>
          <w:szCs w:val="28"/>
        </w:rPr>
        <w:t>1.</w:t>
      </w:r>
      <w:r w:rsidRPr="00A4597B">
        <w:rPr>
          <w:rFonts w:ascii="標楷體" w:eastAsia="標楷體" w:hAnsi="標楷體" w:hint="eastAsia"/>
          <w:sz w:val="28"/>
          <w:szCs w:val="28"/>
        </w:rPr>
        <w:t>替代役在職訓練暨公益活動</w:t>
      </w:r>
    </w:p>
    <w:p w:rsidR="00276DC2" w:rsidRPr="00A4597B" w:rsidRDefault="00276DC2" w:rsidP="00400369">
      <w:pPr>
        <w:snapToGrid w:val="0"/>
        <w:spacing w:line="360" w:lineRule="exact"/>
        <w:ind w:leftChars="295" w:left="708" w:firstLine="1"/>
        <w:jc w:val="both"/>
        <w:rPr>
          <w:rFonts w:ascii="標楷體" w:eastAsia="標楷體" w:hAnsi="標楷體"/>
          <w:sz w:val="28"/>
          <w:szCs w:val="28"/>
        </w:rPr>
      </w:pPr>
      <w:r w:rsidRPr="00A4597B">
        <w:rPr>
          <w:rFonts w:ascii="標楷體" w:eastAsia="標楷體" w:hAnsi="標楷體" w:hint="eastAsia"/>
          <w:sz w:val="28"/>
          <w:szCs w:val="28"/>
        </w:rPr>
        <w:t>為加強替代役管理，宣導正確替代役服勤觀念，於9月18日及11月</w:t>
      </w:r>
      <w:r w:rsidRPr="00A4597B">
        <w:rPr>
          <w:rFonts w:ascii="標楷體" w:eastAsia="標楷體" w:hAnsi="標楷體"/>
          <w:sz w:val="28"/>
          <w:szCs w:val="28"/>
        </w:rPr>
        <w:t>28</w:t>
      </w:r>
      <w:r w:rsidRPr="00A4597B">
        <w:rPr>
          <w:rFonts w:ascii="標楷體" w:eastAsia="標楷體" w:hAnsi="標楷體" w:hint="eastAsia"/>
          <w:sz w:val="28"/>
          <w:szCs w:val="28"/>
        </w:rPr>
        <w:t>日辦理本府各機關替代役役男在職訓練暨公益活動，計替代役役男</w:t>
      </w:r>
      <w:r w:rsidRPr="00A4597B">
        <w:rPr>
          <w:rFonts w:ascii="標楷體" w:eastAsia="標楷體" w:hAnsi="標楷體"/>
          <w:sz w:val="28"/>
          <w:szCs w:val="28"/>
        </w:rPr>
        <w:t>140</w:t>
      </w:r>
      <w:r w:rsidRPr="00A4597B">
        <w:rPr>
          <w:rFonts w:ascii="標楷體" w:eastAsia="標楷體" w:hAnsi="標楷體" w:hint="eastAsia"/>
          <w:sz w:val="28"/>
          <w:szCs w:val="28"/>
        </w:rPr>
        <w:t>位參訓，以強化役男服勤守法知識，引導役男正確服務觀念，提昇替代役守法守紀正面形象。</w:t>
      </w:r>
    </w:p>
    <w:p w:rsidR="00276DC2" w:rsidRPr="00A4597B" w:rsidRDefault="00276DC2" w:rsidP="00400369">
      <w:pPr>
        <w:snapToGrid w:val="0"/>
        <w:spacing w:line="360" w:lineRule="exact"/>
        <w:ind w:leftChars="59" w:left="142" w:firstLineChars="101" w:firstLine="283"/>
        <w:jc w:val="both"/>
        <w:rPr>
          <w:rFonts w:ascii="標楷體" w:eastAsia="標楷體" w:hAnsi="標楷體"/>
          <w:sz w:val="28"/>
          <w:szCs w:val="28"/>
        </w:rPr>
      </w:pPr>
      <w:r w:rsidRPr="00A4597B">
        <w:rPr>
          <w:rFonts w:ascii="標楷體" w:eastAsia="標楷體" w:hAnsi="標楷體"/>
          <w:sz w:val="28"/>
          <w:szCs w:val="28"/>
        </w:rPr>
        <w:t>2.</w:t>
      </w:r>
      <w:r w:rsidRPr="00A4597B">
        <w:rPr>
          <w:rFonts w:ascii="標楷體" w:eastAsia="標楷體" w:hAnsi="標楷體" w:hint="eastAsia"/>
          <w:sz w:val="28"/>
          <w:szCs w:val="28"/>
        </w:rPr>
        <w:t>推動替代役役男公益活動</w:t>
      </w:r>
    </w:p>
    <w:p w:rsidR="00276DC2" w:rsidRPr="00A4597B" w:rsidRDefault="00276DC2" w:rsidP="00400369">
      <w:pPr>
        <w:snapToGrid w:val="0"/>
        <w:spacing w:line="360" w:lineRule="exact"/>
        <w:ind w:leftChars="295" w:left="708" w:firstLine="1"/>
        <w:jc w:val="both"/>
        <w:rPr>
          <w:rFonts w:ascii="標楷體" w:eastAsia="標楷體" w:hAnsi="標楷體"/>
          <w:sz w:val="28"/>
          <w:szCs w:val="28"/>
        </w:rPr>
      </w:pPr>
      <w:r w:rsidRPr="00A4597B">
        <w:rPr>
          <w:rFonts w:ascii="標楷體" w:eastAsia="標楷體" w:hAnsi="標楷體" w:hint="eastAsia"/>
          <w:sz w:val="28"/>
          <w:szCs w:val="28"/>
        </w:rPr>
        <w:t>為讓替代役役男利用服勤之餘，發揮「分享健康</w:t>
      </w:r>
      <w:r w:rsidRPr="00A4597B">
        <w:rPr>
          <w:rFonts w:ascii="標楷體" w:eastAsia="標楷體" w:hAnsi="標楷體"/>
          <w:sz w:val="28"/>
          <w:szCs w:val="28"/>
        </w:rPr>
        <w:t>.</w:t>
      </w:r>
      <w:r w:rsidRPr="00A4597B">
        <w:rPr>
          <w:rFonts w:ascii="標楷體" w:eastAsia="標楷體" w:hAnsi="標楷體" w:hint="eastAsia"/>
          <w:sz w:val="28"/>
          <w:szCs w:val="28"/>
        </w:rPr>
        <w:t>捐血救人」精神，於9月份及11月份辦理「替代役役男捐血活動」，共計9</w:t>
      </w:r>
      <w:r w:rsidRPr="00A4597B">
        <w:rPr>
          <w:rFonts w:ascii="標楷體" w:eastAsia="標楷體" w:hAnsi="標楷體"/>
          <w:sz w:val="28"/>
          <w:szCs w:val="28"/>
        </w:rPr>
        <w:t>2</w:t>
      </w:r>
      <w:r w:rsidRPr="00A4597B">
        <w:rPr>
          <w:rFonts w:ascii="標楷體" w:eastAsia="標楷體" w:hAnsi="標楷體" w:hint="eastAsia"/>
          <w:sz w:val="28"/>
          <w:szCs w:val="28"/>
        </w:rPr>
        <w:t>人參加，捐血25</w:t>
      </w:r>
      <w:r w:rsidRPr="00A4597B">
        <w:rPr>
          <w:rFonts w:ascii="標楷體" w:eastAsia="標楷體" w:hAnsi="標楷體"/>
          <w:sz w:val="28"/>
          <w:szCs w:val="28"/>
        </w:rPr>
        <w:t>,</w:t>
      </w:r>
      <w:r w:rsidRPr="00A4597B">
        <w:rPr>
          <w:rFonts w:ascii="標楷體" w:eastAsia="標楷體" w:hAnsi="標楷體" w:hint="eastAsia"/>
          <w:sz w:val="28"/>
          <w:szCs w:val="28"/>
        </w:rPr>
        <w:t>750</w:t>
      </w:r>
      <w:r w:rsidRPr="00A4597B">
        <w:rPr>
          <w:rFonts w:ascii="標楷體" w:eastAsia="標楷體" w:hAnsi="標楷體"/>
          <w:sz w:val="28"/>
          <w:szCs w:val="28"/>
        </w:rPr>
        <w:t>cc</w:t>
      </w:r>
      <w:r w:rsidRPr="00A4597B">
        <w:rPr>
          <w:rFonts w:ascii="標楷體" w:eastAsia="標楷體" w:hAnsi="標楷體" w:hint="eastAsia"/>
          <w:sz w:val="28"/>
          <w:szCs w:val="28"/>
        </w:rPr>
        <w:t>。</w:t>
      </w:r>
    </w:p>
    <w:p w:rsidR="00276DC2" w:rsidRPr="00A4597B" w:rsidRDefault="00276DC2" w:rsidP="00400369">
      <w:pPr>
        <w:snapToGrid w:val="0"/>
        <w:spacing w:line="360" w:lineRule="exact"/>
        <w:ind w:leftChars="59" w:left="142"/>
        <w:jc w:val="both"/>
        <w:rPr>
          <w:rFonts w:ascii="標楷體" w:eastAsia="標楷體" w:hAnsi="標楷體"/>
          <w:sz w:val="28"/>
          <w:szCs w:val="28"/>
        </w:rPr>
      </w:pPr>
      <w:r w:rsidRPr="00A4597B">
        <w:rPr>
          <w:rFonts w:ascii="標楷體" w:eastAsia="標楷體" w:hAnsi="標楷體"/>
          <w:sz w:val="28"/>
          <w:szCs w:val="28"/>
        </w:rPr>
        <w:t>(</w:t>
      </w:r>
      <w:r w:rsidRPr="00A4597B">
        <w:rPr>
          <w:rFonts w:ascii="標楷體" w:eastAsia="標楷體" w:hAnsi="標楷體" w:hint="eastAsia"/>
          <w:sz w:val="28"/>
          <w:szCs w:val="28"/>
        </w:rPr>
        <w:t>三</w:t>
      </w:r>
      <w:r w:rsidRPr="00A4597B">
        <w:rPr>
          <w:rFonts w:ascii="標楷體" w:eastAsia="標楷體" w:hAnsi="標楷體"/>
          <w:sz w:val="28"/>
          <w:szCs w:val="28"/>
        </w:rPr>
        <w:t>)</w:t>
      </w:r>
      <w:r w:rsidRPr="00A4597B">
        <w:rPr>
          <w:rFonts w:ascii="標楷體" w:eastAsia="標楷體" w:hAnsi="標楷體" w:hint="eastAsia"/>
          <w:sz w:val="28"/>
          <w:szCs w:val="28"/>
        </w:rPr>
        <w:t>貼心照護的役男及家屬之福利措施</w:t>
      </w:r>
    </w:p>
    <w:p w:rsidR="00276DC2" w:rsidRPr="00A4597B" w:rsidRDefault="00276DC2" w:rsidP="00400369">
      <w:pPr>
        <w:snapToGrid w:val="0"/>
        <w:spacing w:line="360" w:lineRule="exact"/>
        <w:ind w:leftChars="177" w:left="705" w:hangingChars="100" w:hanging="280"/>
        <w:jc w:val="both"/>
        <w:rPr>
          <w:rFonts w:ascii="標楷體" w:eastAsia="標楷體" w:hAnsi="標楷體"/>
          <w:sz w:val="28"/>
          <w:szCs w:val="28"/>
        </w:rPr>
      </w:pPr>
      <w:r w:rsidRPr="00A4597B">
        <w:rPr>
          <w:rFonts w:ascii="標楷體" w:eastAsia="標楷體" w:hAnsi="標楷體"/>
          <w:sz w:val="28"/>
          <w:szCs w:val="28"/>
        </w:rPr>
        <w:t>1.</w:t>
      </w:r>
      <w:r w:rsidRPr="00A4597B">
        <w:rPr>
          <w:rFonts w:ascii="標楷體" w:eastAsia="標楷體" w:hAnsi="標楷體" w:hint="eastAsia"/>
          <w:sz w:val="28"/>
          <w:szCs w:val="28"/>
        </w:rPr>
        <w:t>關心在營軍人及替代役役男家屬生活，凡經濟發生困難者，列級生活扶助等級，</w:t>
      </w:r>
      <w:r w:rsidRPr="00A4597B">
        <w:rPr>
          <w:rFonts w:ascii="標楷體" w:eastAsia="標楷體" w:hAnsi="標楷體"/>
          <w:sz w:val="28"/>
          <w:szCs w:val="28"/>
        </w:rPr>
        <w:t>108</w:t>
      </w:r>
      <w:r w:rsidRPr="00A4597B">
        <w:rPr>
          <w:rFonts w:ascii="標楷體" w:eastAsia="標楷體" w:hAnsi="標楷體" w:hint="eastAsia"/>
          <w:sz w:val="28"/>
          <w:szCs w:val="28"/>
        </w:rPr>
        <w:t>年7月至12月發給服兵役役男家屬一次安家費及三節生活扶助金157萬1,370元，受益家屬60戶次，並委託郵局於節前</w:t>
      </w:r>
      <w:r w:rsidRPr="00A4597B">
        <w:rPr>
          <w:rFonts w:ascii="標楷體" w:eastAsia="標楷體" w:hAnsi="標楷體"/>
          <w:sz w:val="28"/>
          <w:szCs w:val="28"/>
        </w:rPr>
        <w:t>10</w:t>
      </w:r>
      <w:r w:rsidRPr="00A4597B">
        <w:rPr>
          <w:rFonts w:ascii="標楷體" w:eastAsia="標楷體" w:hAnsi="標楷體" w:hint="eastAsia"/>
          <w:sz w:val="28"/>
          <w:szCs w:val="28"/>
        </w:rPr>
        <w:t>日發給完畢，俾利受扶助家屬歡度佳節。</w:t>
      </w:r>
    </w:p>
    <w:p w:rsidR="00276DC2" w:rsidRPr="00A4597B" w:rsidRDefault="00276DC2" w:rsidP="00400369">
      <w:pPr>
        <w:snapToGrid w:val="0"/>
        <w:spacing w:line="360" w:lineRule="exact"/>
        <w:ind w:leftChars="177" w:left="708" w:hanging="283"/>
        <w:jc w:val="both"/>
        <w:rPr>
          <w:rFonts w:ascii="標楷體" w:eastAsia="標楷體" w:hAnsi="標楷體"/>
          <w:sz w:val="28"/>
          <w:szCs w:val="28"/>
        </w:rPr>
      </w:pPr>
      <w:r w:rsidRPr="00A4597B">
        <w:rPr>
          <w:rFonts w:ascii="標楷體" w:eastAsia="標楷體" w:hAnsi="標楷體"/>
          <w:sz w:val="28"/>
          <w:szCs w:val="28"/>
        </w:rPr>
        <w:t>2.</w:t>
      </w:r>
      <w:r w:rsidRPr="00A4597B">
        <w:rPr>
          <w:rFonts w:ascii="標楷體" w:eastAsia="標楷體" w:hAnsi="標楷體" w:hint="eastAsia"/>
          <w:sz w:val="28"/>
          <w:szCs w:val="28"/>
        </w:rPr>
        <w:t>落實照顧列級家屬保險及就醫，</w:t>
      </w:r>
      <w:r w:rsidRPr="00A4597B">
        <w:rPr>
          <w:rFonts w:ascii="標楷體" w:eastAsia="標楷體" w:hAnsi="標楷體"/>
          <w:sz w:val="28"/>
          <w:szCs w:val="28"/>
        </w:rPr>
        <w:t>108</w:t>
      </w:r>
      <w:r w:rsidRPr="00A4597B">
        <w:rPr>
          <w:rFonts w:ascii="標楷體" w:eastAsia="標楷體" w:hAnsi="標楷體" w:hint="eastAsia"/>
          <w:sz w:val="28"/>
          <w:szCs w:val="28"/>
        </w:rPr>
        <w:t>年7月至12月計發給列級家屬健保費及醫療補助費34戶次、6萬</w:t>
      </w:r>
      <w:r w:rsidRPr="00A4597B">
        <w:rPr>
          <w:rFonts w:ascii="標楷體" w:eastAsia="標楷體" w:hAnsi="標楷體"/>
          <w:sz w:val="28"/>
          <w:szCs w:val="28"/>
        </w:rPr>
        <w:t>5,571</w:t>
      </w:r>
      <w:r w:rsidRPr="00A4597B">
        <w:rPr>
          <w:rFonts w:ascii="標楷體" w:eastAsia="標楷體" w:hAnsi="標楷體" w:hint="eastAsia"/>
          <w:sz w:val="28"/>
          <w:szCs w:val="28"/>
        </w:rPr>
        <w:t>元，以減輕列級役男為國服役的心理負擔。</w:t>
      </w:r>
    </w:p>
    <w:p w:rsidR="00276DC2" w:rsidRPr="00A4597B" w:rsidRDefault="00276DC2" w:rsidP="00400369">
      <w:pPr>
        <w:snapToGrid w:val="0"/>
        <w:spacing w:line="360" w:lineRule="exact"/>
        <w:ind w:leftChars="177" w:left="708" w:hangingChars="101" w:hanging="283"/>
        <w:jc w:val="both"/>
        <w:rPr>
          <w:rFonts w:ascii="標楷體" w:eastAsia="標楷體" w:hAnsi="標楷體"/>
          <w:sz w:val="28"/>
          <w:szCs w:val="28"/>
        </w:rPr>
      </w:pPr>
      <w:r w:rsidRPr="00A4597B">
        <w:rPr>
          <w:rFonts w:ascii="標楷體" w:eastAsia="標楷體" w:hAnsi="標楷體"/>
          <w:sz w:val="28"/>
          <w:szCs w:val="28"/>
        </w:rPr>
        <w:t>3.</w:t>
      </w:r>
      <w:r w:rsidRPr="00A4597B">
        <w:rPr>
          <w:rFonts w:ascii="標楷體" w:eastAsia="標楷體" w:hAnsi="標楷體" w:hint="eastAsia"/>
          <w:sz w:val="28"/>
          <w:szCs w:val="28"/>
        </w:rPr>
        <w:t>本市義務役身心障礙除役軍人</w:t>
      </w:r>
      <w:r w:rsidRPr="00A4597B">
        <w:rPr>
          <w:rFonts w:ascii="標楷體" w:eastAsia="標楷體" w:hAnsi="標楷體"/>
          <w:sz w:val="28"/>
          <w:szCs w:val="28"/>
        </w:rPr>
        <w:t>108</w:t>
      </w:r>
      <w:r w:rsidRPr="00A4597B">
        <w:rPr>
          <w:rFonts w:ascii="標楷體" w:eastAsia="標楷體" w:hAnsi="標楷體" w:hint="eastAsia"/>
          <w:sz w:val="28"/>
          <w:szCs w:val="28"/>
        </w:rPr>
        <w:t>年秋節市長慰問金（含生活照護金及安養津貼）計80人，共發給168萬2</w:t>
      </w:r>
      <w:r w:rsidRPr="00A4597B">
        <w:rPr>
          <w:rFonts w:ascii="標楷體" w:eastAsia="標楷體" w:hAnsi="標楷體"/>
          <w:sz w:val="28"/>
          <w:szCs w:val="28"/>
        </w:rPr>
        <w:t>,000</w:t>
      </w:r>
      <w:r w:rsidRPr="00A4597B">
        <w:rPr>
          <w:rFonts w:ascii="標楷體" w:eastAsia="標楷體" w:hAnsi="標楷體" w:hint="eastAsia"/>
          <w:sz w:val="28"/>
          <w:szCs w:val="28"/>
        </w:rPr>
        <w:t>元。</w:t>
      </w:r>
    </w:p>
    <w:p w:rsidR="00276DC2" w:rsidRPr="00A4597B" w:rsidRDefault="00276DC2" w:rsidP="00400369">
      <w:pPr>
        <w:snapToGrid w:val="0"/>
        <w:spacing w:line="360" w:lineRule="exact"/>
        <w:ind w:leftChars="177" w:left="708" w:hangingChars="101" w:hanging="283"/>
        <w:jc w:val="both"/>
        <w:rPr>
          <w:rFonts w:ascii="標楷體" w:eastAsia="標楷體" w:hAnsi="標楷體"/>
          <w:sz w:val="28"/>
          <w:szCs w:val="28"/>
        </w:rPr>
      </w:pPr>
      <w:r w:rsidRPr="00A4597B">
        <w:rPr>
          <w:rFonts w:ascii="標楷體" w:eastAsia="標楷體" w:hAnsi="標楷體"/>
          <w:sz w:val="28"/>
          <w:szCs w:val="28"/>
        </w:rPr>
        <w:t>4.</w:t>
      </w:r>
      <w:r w:rsidRPr="00A4597B">
        <w:rPr>
          <w:rFonts w:ascii="標楷體" w:eastAsia="標楷體" w:hAnsi="標楷體" w:hint="eastAsia"/>
          <w:sz w:val="28"/>
          <w:szCs w:val="28"/>
        </w:rPr>
        <w:t>本市在營軍人死亡一次慰問金</w:t>
      </w:r>
      <w:r w:rsidRPr="00A4597B">
        <w:rPr>
          <w:rFonts w:ascii="標楷體" w:eastAsia="標楷體" w:hAnsi="標楷體"/>
          <w:sz w:val="28"/>
          <w:szCs w:val="28"/>
        </w:rPr>
        <w:t>108</w:t>
      </w:r>
      <w:r w:rsidRPr="00A4597B">
        <w:rPr>
          <w:rFonts w:ascii="標楷體" w:eastAsia="標楷體" w:hAnsi="標楷體" w:hint="eastAsia"/>
          <w:sz w:val="28"/>
          <w:szCs w:val="28"/>
        </w:rPr>
        <w:t>年7月至12月死亡計8人，共發給市長慰問金420萬8</w:t>
      </w:r>
      <w:r w:rsidRPr="00A4597B">
        <w:rPr>
          <w:rFonts w:ascii="標楷體" w:eastAsia="標楷體" w:hAnsi="標楷體"/>
          <w:sz w:val="28"/>
          <w:szCs w:val="28"/>
        </w:rPr>
        <w:t>,000</w:t>
      </w:r>
      <w:r w:rsidRPr="00A4597B">
        <w:rPr>
          <w:rFonts w:ascii="標楷體" w:eastAsia="標楷體" w:hAnsi="標楷體" w:hint="eastAsia"/>
          <w:sz w:val="28"/>
          <w:szCs w:val="28"/>
        </w:rPr>
        <w:t>元。</w:t>
      </w:r>
    </w:p>
    <w:p w:rsidR="00276DC2" w:rsidRPr="00A4597B" w:rsidRDefault="00276DC2" w:rsidP="00400369">
      <w:pPr>
        <w:snapToGrid w:val="0"/>
        <w:spacing w:line="360" w:lineRule="exact"/>
        <w:ind w:leftChars="59" w:left="142" w:firstLineChars="101" w:firstLine="283"/>
        <w:jc w:val="both"/>
        <w:rPr>
          <w:rFonts w:ascii="標楷體" w:eastAsia="標楷體" w:hAnsi="標楷體"/>
          <w:sz w:val="28"/>
          <w:szCs w:val="28"/>
        </w:rPr>
      </w:pPr>
      <w:r w:rsidRPr="00A4597B">
        <w:rPr>
          <w:rFonts w:ascii="標楷體" w:eastAsia="標楷體" w:hAnsi="標楷體"/>
          <w:sz w:val="28"/>
          <w:szCs w:val="28"/>
        </w:rPr>
        <w:t>5.</w:t>
      </w:r>
      <w:r w:rsidRPr="00A4597B">
        <w:rPr>
          <w:rFonts w:ascii="標楷體" w:eastAsia="標楷體" w:hAnsi="標楷體" w:hint="eastAsia"/>
          <w:sz w:val="28"/>
          <w:szCs w:val="28"/>
        </w:rPr>
        <w:t>緬懷先烈秋祭國殤</w:t>
      </w:r>
    </w:p>
    <w:p w:rsidR="00276DC2" w:rsidRPr="00A4597B" w:rsidRDefault="00276DC2" w:rsidP="00400369">
      <w:pPr>
        <w:snapToGrid w:val="0"/>
        <w:spacing w:line="360" w:lineRule="exact"/>
        <w:ind w:leftChars="295" w:left="708" w:firstLine="1"/>
        <w:jc w:val="both"/>
        <w:rPr>
          <w:rFonts w:ascii="標楷體" w:eastAsia="標楷體" w:hAnsi="標楷體"/>
          <w:sz w:val="28"/>
          <w:szCs w:val="28"/>
        </w:rPr>
      </w:pPr>
      <w:r w:rsidRPr="00A4597B">
        <w:rPr>
          <w:rFonts w:ascii="標楷體" w:eastAsia="標楷體" w:hAnsi="標楷體"/>
          <w:sz w:val="28"/>
          <w:szCs w:val="28"/>
        </w:rPr>
        <w:t>108</w:t>
      </w:r>
      <w:r w:rsidRPr="00A4597B">
        <w:rPr>
          <w:rFonts w:ascii="標楷體" w:eastAsia="標楷體" w:hAnsi="標楷體" w:hint="eastAsia"/>
          <w:sz w:val="28"/>
          <w:szCs w:val="28"/>
        </w:rPr>
        <w:t>年</w:t>
      </w:r>
      <w:r w:rsidRPr="00A4597B">
        <w:rPr>
          <w:rFonts w:ascii="標楷體" w:eastAsia="標楷體" w:hAnsi="標楷體"/>
          <w:sz w:val="28"/>
          <w:szCs w:val="28"/>
        </w:rPr>
        <w:t>9</w:t>
      </w:r>
      <w:r w:rsidRPr="00A4597B">
        <w:rPr>
          <w:rFonts w:ascii="標楷體" w:eastAsia="標楷體" w:hAnsi="標楷體" w:hint="eastAsia"/>
          <w:sz w:val="28"/>
          <w:szCs w:val="28"/>
        </w:rPr>
        <w:t>月</w:t>
      </w:r>
      <w:r w:rsidRPr="00A4597B">
        <w:rPr>
          <w:rFonts w:ascii="標楷體" w:eastAsia="標楷體" w:hAnsi="標楷體"/>
          <w:sz w:val="28"/>
          <w:szCs w:val="28"/>
        </w:rPr>
        <w:t>3</w:t>
      </w:r>
      <w:r w:rsidRPr="00A4597B">
        <w:rPr>
          <w:rFonts w:ascii="標楷體" w:eastAsia="標楷體" w:hAnsi="標楷體" w:hint="eastAsia"/>
          <w:sz w:val="28"/>
          <w:szCs w:val="28"/>
        </w:rPr>
        <w:t>日於本市壽山忠烈祠舉行，並慰問國軍忠烈暨殉難人民、消防義士，邀請遺族與祭，祭典結束後發放市長慰問金</w:t>
      </w:r>
      <w:r w:rsidRPr="00A4597B">
        <w:rPr>
          <w:rFonts w:ascii="標楷體" w:eastAsia="標楷體" w:hAnsi="標楷體"/>
          <w:sz w:val="28"/>
          <w:szCs w:val="28"/>
        </w:rPr>
        <w:t>18</w:t>
      </w:r>
      <w:r w:rsidRPr="00A4597B">
        <w:rPr>
          <w:rFonts w:ascii="標楷體" w:eastAsia="標楷體" w:hAnsi="標楷體" w:hint="eastAsia"/>
          <w:sz w:val="28"/>
          <w:szCs w:val="28"/>
        </w:rPr>
        <w:t>萬元。</w:t>
      </w:r>
    </w:p>
    <w:p w:rsidR="00276DC2" w:rsidRPr="00A4597B" w:rsidRDefault="00276DC2" w:rsidP="00400369">
      <w:pPr>
        <w:snapToGrid w:val="0"/>
        <w:spacing w:line="360" w:lineRule="exact"/>
        <w:ind w:leftChars="58" w:left="139" w:firstLine="2"/>
        <w:jc w:val="both"/>
        <w:rPr>
          <w:rFonts w:ascii="標楷體" w:eastAsia="標楷體" w:hAnsi="標楷體"/>
          <w:sz w:val="28"/>
          <w:szCs w:val="28"/>
        </w:rPr>
      </w:pPr>
      <w:r w:rsidRPr="00A4597B">
        <w:rPr>
          <w:rFonts w:ascii="標楷體" w:eastAsia="標楷體" w:hAnsi="標楷體"/>
          <w:sz w:val="28"/>
          <w:szCs w:val="28"/>
        </w:rPr>
        <w:t>(</w:t>
      </w:r>
      <w:r w:rsidRPr="00A4597B">
        <w:rPr>
          <w:rFonts w:ascii="標楷體" w:eastAsia="標楷體" w:hAnsi="標楷體" w:hint="eastAsia"/>
          <w:sz w:val="28"/>
          <w:szCs w:val="28"/>
        </w:rPr>
        <w:t>四</w:t>
      </w:r>
      <w:r w:rsidRPr="00A4597B">
        <w:rPr>
          <w:rFonts w:ascii="標楷體" w:eastAsia="標楷體" w:hAnsi="標楷體"/>
          <w:sz w:val="28"/>
          <w:szCs w:val="28"/>
        </w:rPr>
        <w:t>)</w:t>
      </w:r>
      <w:r w:rsidRPr="00A4597B">
        <w:rPr>
          <w:rFonts w:ascii="標楷體" w:eastAsia="標楷體" w:hAnsi="標楷體" w:hint="eastAsia"/>
          <w:sz w:val="28"/>
          <w:szCs w:val="28"/>
        </w:rPr>
        <w:t>幸福溫馨的眷村服務</w:t>
      </w:r>
    </w:p>
    <w:p w:rsidR="00276DC2" w:rsidRPr="00A4597B" w:rsidRDefault="00276DC2" w:rsidP="00400369">
      <w:pPr>
        <w:snapToGrid w:val="0"/>
        <w:spacing w:line="360" w:lineRule="exact"/>
        <w:ind w:leftChars="295" w:left="708" w:firstLine="1"/>
        <w:jc w:val="both"/>
        <w:rPr>
          <w:rFonts w:ascii="標楷體" w:eastAsia="標楷體" w:hAnsi="標楷體"/>
          <w:sz w:val="28"/>
          <w:szCs w:val="28"/>
        </w:rPr>
      </w:pPr>
      <w:r w:rsidRPr="00A4597B">
        <w:rPr>
          <w:rFonts w:ascii="標楷體" w:eastAsia="標楷體" w:hAnsi="標楷體" w:hint="eastAsia"/>
          <w:sz w:val="28"/>
          <w:szCs w:val="28"/>
        </w:rPr>
        <w:t>協調陸軍第八軍團及海軍陸戰隊等國軍權責單位，對左營、前鎮、小港、鼓山、鳳山、岡山等眷村及眷地，協助環境衛生改善、路樹修剪及安全防護等工作，</w:t>
      </w:r>
      <w:r w:rsidRPr="00A4597B">
        <w:rPr>
          <w:rFonts w:ascii="標楷體" w:eastAsia="標楷體" w:hAnsi="標楷體"/>
          <w:sz w:val="28"/>
          <w:szCs w:val="28"/>
        </w:rPr>
        <w:t>108</w:t>
      </w:r>
      <w:r w:rsidRPr="00A4597B">
        <w:rPr>
          <w:rFonts w:ascii="標楷體" w:eastAsia="標楷體" w:hAnsi="標楷體" w:hint="eastAsia"/>
          <w:sz w:val="28"/>
          <w:szCs w:val="28"/>
        </w:rPr>
        <w:t>年7月至12月計完成</w:t>
      </w:r>
      <w:r w:rsidRPr="00A4597B">
        <w:rPr>
          <w:rFonts w:ascii="標楷體" w:eastAsia="標楷體" w:hAnsi="標楷體"/>
          <w:sz w:val="28"/>
          <w:szCs w:val="28"/>
        </w:rPr>
        <w:t>2</w:t>
      </w:r>
      <w:r w:rsidRPr="00A4597B">
        <w:rPr>
          <w:rFonts w:ascii="標楷體" w:eastAsia="標楷體" w:hAnsi="標楷體" w:hint="eastAsia"/>
          <w:sz w:val="28"/>
          <w:szCs w:val="28"/>
        </w:rPr>
        <w:t>3件服務案件。</w:t>
      </w:r>
    </w:p>
    <w:p w:rsidR="00276DC2" w:rsidRPr="00A4597B" w:rsidRDefault="00276DC2" w:rsidP="00400369">
      <w:pPr>
        <w:snapToGrid w:val="0"/>
        <w:spacing w:line="360" w:lineRule="exact"/>
        <w:ind w:leftChars="59" w:left="142"/>
        <w:jc w:val="both"/>
        <w:rPr>
          <w:rFonts w:ascii="標楷體" w:eastAsia="標楷體" w:hAnsi="標楷體"/>
          <w:sz w:val="28"/>
          <w:szCs w:val="28"/>
        </w:rPr>
      </w:pPr>
      <w:r w:rsidRPr="00A4597B">
        <w:rPr>
          <w:rFonts w:ascii="標楷體" w:eastAsia="標楷體" w:hAnsi="標楷體"/>
          <w:sz w:val="28"/>
          <w:szCs w:val="28"/>
        </w:rPr>
        <w:t>(</w:t>
      </w:r>
      <w:r w:rsidRPr="00A4597B">
        <w:rPr>
          <w:rFonts w:ascii="標楷體" w:eastAsia="標楷體" w:hAnsi="標楷體" w:hint="eastAsia"/>
          <w:sz w:val="28"/>
          <w:szCs w:val="28"/>
        </w:rPr>
        <w:t>五</w:t>
      </w:r>
      <w:r w:rsidRPr="00A4597B">
        <w:rPr>
          <w:rFonts w:ascii="標楷體" w:eastAsia="標楷體" w:hAnsi="標楷體"/>
          <w:sz w:val="28"/>
          <w:szCs w:val="28"/>
        </w:rPr>
        <w:t>)</w:t>
      </w:r>
      <w:r w:rsidRPr="00A4597B">
        <w:rPr>
          <w:rFonts w:ascii="標楷體" w:eastAsia="標楷體" w:hAnsi="標楷體" w:hint="eastAsia"/>
          <w:sz w:val="28"/>
          <w:szCs w:val="28"/>
        </w:rPr>
        <w:t>莊嚴隆重的忠烈祠及軍人忠靈祠業務</w:t>
      </w:r>
    </w:p>
    <w:p w:rsidR="00276DC2" w:rsidRPr="00A4597B" w:rsidRDefault="00276DC2" w:rsidP="00400369">
      <w:pPr>
        <w:snapToGrid w:val="0"/>
        <w:spacing w:line="360" w:lineRule="exact"/>
        <w:ind w:leftChars="175" w:left="707" w:hanging="287"/>
        <w:jc w:val="both"/>
        <w:rPr>
          <w:rFonts w:ascii="標楷體" w:eastAsia="標楷體" w:hAnsi="標楷體"/>
          <w:sz w:val="28"/>
          <w:szCs w:val="28"/>
        </w:rPr>
      </w:pPr>
      <w:r w:rsidRPr="00A4597B">
        <w:rPr>
          <w:rFonts w:ascii="標楷體" w:eastAsia="標楷體" w:hAnsi="標楷體"/>
          <w:sz w:val="28"/>
          <w:szCs w:val="28"/>
        </w:rPr>
        <w:t>1.</w:t>
      </w:r>
      <w:r w:rsidRPr="00A4597B">
        <w:rPr>
          <w:rFonts w:ascii="標楷體" w:eastAsia="標楷體" w:hAnsi="標楷體" w:hint="eastAsia"/>
          <w:sz w:val="28"/>
          <w:szCs w:val="28"/>
        </w:rPr>
        <w:t>為彰顯開國烈士及英勇殉職殉難義士功績，</w:t>
      </w:r>
      <w:r w:rsidRPr="00A4597B">
        <w:rPr>
          <w:rFonts w:ascii="標楷體" w:eastAsia="標楷體" w:hAnsi="標楷體"/>
          <w:sz w:val="28"/>
          <w:szCs w:val="28"/>
        </w:rPr>
        <w:t>108</w:t>
      </w:r>
      <w:r w:rsidRPr="00A4597B">
        <w:rPr>
          <w:rFonts w:ascii="標楷體" w:eastAsia="標楷體" w:hAnsi="標楷體" w:hint="eastAsia"/>
          <w:sz w:val="28"/>
          <w:szCs w:val="28"/>
        </w:rPr>
        <w:t>年9月3日舉行秋祭國殤祭典，由市長韓國瑜主祭，</w:t>
      </w:r>
      <w:r w:rsidRPr="00A4597B">
        <w:rPr>
          <w:rFonts w:ascii="標楷體" w:eastAsia="標楷體" w:hAnsi="標楷體"/>
          <w:sz w:val="28"/>
          <w:szCs w:val="28"/>
        </w:rPr>
        <w:t>邀請當地軍政首長、代表及遺族參與祭典活動，場面隆重、溫馨感人。</w:t>
      </w:r>
      <w:r w:rsidRPr="00A4597B">
        <w:rPr>
          <w:rFonts w:ascii="標楷體" w:eastAsia="標楷體" w:hAnsi="標楷體" w:hint="eastAsia"/>
          <w:sz w:val="28"/>
          <w:szCs w:val="28"/>
        </w:rPr>
        <w:t>另為提升本市忠烈祠服務品質，持續進行園區綠美化、養護工作及維護網站，提供民眾旅遊深度及優質服務。另當日分別於燕巢園區及鳥松園區舉行國軍忠烈將士秋祭大典，由李四川副市長主祭，除了當地政軍首長及代表參加陪祭外，並邀請遺族2千餘人與祭。</w:t>
      </w:r>
    </w:p>
    <w:p w:rsidR="00276DC2" w:rsidRPr="00A4597B" w:rsidRDefault="00276DC2" w:rsidP="00400369">
      <w:pPr>
        <w:snapToGrid w:val="0"/>
        <w:spacing w:line="360" w:lineRule="exact"/>
        <w:ind w:leftChars="59" w:left="142" w:firstLineChars="101" w:firstLine="283"/>
        <w:jc w:val="both"/>
        <w:rPr>
          <w:rFonts w:ascii="標楷體" w:eastAsia="標楷體" w:hAnsi="標楷體"/>
          <w:sz w:val="28"/>
          <w:szCs w:val="28"/>
        </w:rPr>
      </w:pPr>
      <w:r w:rsidRPr="00A4597B">
        <w:rPr>
          <w:rFonts w:ascii="標楷體" w:eastAsia="標楷體" w:hAnsi="標楷體" w:hint="eastAsia"/>
          <w:sz w:val="28"/>
          <w:szCs w:val="28"/>
        </w:rPr>
        <w:t>2.</w:t>
      </w:r>
      <w:r w:rsidR="00676551" w:rsidRPr="00A4597B">
        <w:rPr>
          <w:rFonts w:ascii="標楷體" w:eastAsia="標楷體" w:hAnsi="標楷體" w:hint="eastAsia"/>
          <w:sz w:val="28"/>
          <w:szCs w:val="28"/>
        </w:rPr>
        <w:t>花木扶疏的</w:t>
      </w:r>
      <w:r w:rsidRPr="00A4597B">
        <w:rPr>
          <w:rFonts w:ascii="標楷體" w:eastAsia="標楷體" w:hAnsi="標楷體" w:hint="eastAsia"/>
          <w:sz w:val="28"/>
          <w:szCs w:val="28"/>
        </w:rPr>
        <w:t>優質環境</w:t>
      </w:r>
    </w:p>
    <w:p w:rsidR="00276DC2" w:rsidRPr="00A4597B" w:rsidRDefault="00276DC2" w:rsidP="00400369">
      <w:pPr>
        <w:snapToGrid w:val="0"/>
        <w:spacing w:line="360" w:lineRule="exact"/>
        <w:ind w:leftChars="295" w:left="709" w:hanging="1"/>
        <w:jc w:val="both"/>
        <w:rPr>
          <w:rFonts w:ascii="標楷體" w:eastAsia="標楷體" w:hAnsi="標楷體"/>
          <w:sz w:val="28"/>
          <w:szCs w:val="28"/>
        </w:rPr>
      </w:pPr>
      <w:r w:rsidRPr="00A4597B">
        <w:rPr>
          <w:rFonts w:ascii="標楷體" w:eastAsia="標楷體" w:hAnsi="標楷體" w:hint="eastAsia"/>
          <w:sz w:val="28"/>
          <w:szCs w:val="28"/>
        </w:rPr>
        <w:t>本市軍人忠靈祠分設燕巢園區及鳥松園區，佔地面積分別約為</w:t>
      </w:r>
      <w:smartTag w:uri="urn:schemas-microsoft-com:office:smarttags" w:element="chsdate">
        <w:smartTagPr>
          <w:attr w:name="IsROCDate" w:val="False"/>
          <w:attr w:name="IsLunarDate" w:val="False"/>
          <w:attr w:name="Day" w:val="9"/>
          <w:attr w:name="Month" w:val="9"/>
          <w:attr w:name="Year" w:val="2019"/>
        </w:smartTagPr>
        <w:r w:rsidRPr="00A4597B">
          <w:rPr>
            <w:rFonts w:ascii="標楷體" w:eastAsia="標楷體" w:hAnsi="標楷體"/>
            <w:sz w:val="28"/>
            <w:szCs w:val="28"/>
          </w:rPr>
          <w:t>12</w:t>
        </w:r>
        <w:r w:rsidRPr="00A4597B">
          <w:rPr>
            <w:rFonts w:ascii="標楷體" w:eastAsia="標楷體" w:hAnsi="標楷體" w:hint="eastAsia"/>
            <w:sz w:val="28"/>
            <w:szCs w:val="28"/>
          </w:rPr>
          <w:t>公頃</w:t>
        </w:r>
      </w:smartTag>
      <w:r w:rsidRPr="00A4597B">
        <w:rPr>
          <w:rFonts w:ascii="標楷體" w:eastAsia="標楷體" w:hAnsi="標楷體" w:hint="eastAsia"/>
          <w:sz w:val="28"/>
          <w:szCs w:val="28"/>
        </w:rPr>
        <w:t>及</w:t>
      </w:r>
      <w:smartTag w:uri="urn:schemas-microsoft-com:office:smarttags" w:element="chsdate">
        <w:smartTagPr>
          <w:attr w:name="IsROCDate" w:val="False"/>
          <w:attr w:name="IsLunarDate" w:val="False"/>
          <w:attr w:name="Day" w:val="9"/>
          <w:attr w:name="Month" w:val="9"/>
          <w:attr w:name="Year" w:val="2019"/>
        </w:smartTagPr>
        <w:r w:rsidRPr="00A4597B">
          <w:rPr>
            <w:rFonts w:ascii="標楷體" w:eastAsia="標楷體" w:hAnsi="標楷體"/>
            <w:sz w:val="28"/>
            <w:szCs w:val="28"/>
          </w:rPr>
          <w:t>2</w:t>
        </w:r>
        <w:r w:rsidRPr="00A4597B">
          <w:rPr>
            <w:rFonts w:ascii="標楷體" w:eastAsia="標楷體" w:hAnsi="標楷體" w:hint="eastAsia"/>
            <w:sz w:val="28"/>
            <w:szCs w:val="28"/>
          </w:rPr>
          <w:t>公頃</w:t>
        </w:r>
      </w:smartTag>
      <w:r w:rsidRPr="00A4597B">
        <w:rPr>
          <w:rFonts w:ascii="標楷體" w:eastAsia="標楷體" w:hAnsi="標楷體" w:hint="eastAsia"/>
          <w:sz w:val="28"/>
          <w:szCs w:val="28"/>
        </w:rPr>
        <w:t>，至</w:t>
      </w:r>
      <w:r w:rsidRPr="00A4597B">
        <w:rPr>
          <w:rFonts w:ascii="標楷體" w:eastAsia="標楷體" w:hAnsi="標楷體"/>
          <w:sz w:val="28"/>
          <w:szCs w:val="28"/>
        </w:rPr>
        <w:t>108</w:t>
      </w:r>
      <w:r w:rsidRPr="00A4597B">
        <w:rPr>
          <w:rFonts w:ascii="標楷體" w:eastAsia="標楷體" w:hAnsi="標楷體" w:hint="eastAsia"/>
          <w:sz w:val="28"/>
          <w:szCs w:val="28"/>
        </w:rPr>
        <w:t>年</w:t>
      </w:r>
      <w:r w:rsidRPr="00A4597B">
        <w:rPr>
          <w:rFonts w:ascii="標楷體" w:eastAsia="標楷體" w:hAnsi="標楷體"/>
          <w:sz w:val="28"/>
          <w:szCs w:val="28"/>
        </w:rPr>
        <w:t>12</w:t>
      </w:r>
      <w:r w:rsidRPr="00A4597B">
        <w:rPr>
          <w:rFonts w:ascii="標楷體" w:eastAsia="標楷體" w:hAnsi="標楷體" w:hint="eastAsia"/>
          <w:sz w:val="28"/>
          <w:szCs w:val="28"/>
        </w:rPr>
        <w:t>月</w:t>
      </w:r>
      <w:r w:rsidRPr="00A4597B">
        <w:rPr>
          <w:rFonts w:ascii="標楷體" w:eastAsia="標楷體" w:hAnsi="標楷體"/>
          <w:sz w:val="28"/>
          <w:szCs w:val="28"/>
        </w:rPr>
        <w:t>31</w:t>
      </w:r>
      <w:r w:rsidRPr="00A4597B">
        <w:rPr>
          <w:rFonts w:ascii="標楷體" w:eastAsia="標楷體" w:hAnsi="標楷體" w:hint="eastAsia"/>
          <w:sz w:val="28"/>
          <w:szCs w:val="28"/>
        </w:rPr>
        <w:t>日止，燕巢園區已安厝忠靈骨灰單櫃</w:t>
      </w:r>
      <w:r w:rsidRPr="00A4597B">
        <w:rPr>
          <w:rFonts w:ascii="標楷體" w:eastAsia="標楷體" w:hAnsi="標楷體"/>
          <w:sz w:val="28"/>
          <w:szCs w:val="28"/>
        </w:rPr>
        <w:t>18,121</w:t>
      </w:r>
      <w:r w:rsidR="00F345C1">
        <w:rPr>
          <w:rFonts w:ascii="標楷體" w:eastAsia="標楷體" w:hAnsi="標楷體" w:hint="eastAsia"/>
          <w:sz w:val="28"/>
          <w:szCs w:val="28"/>
        </w:rPr>
        <w:t>個，</w:t>
      </w:r>
      <w:r w:rsidRPr="00A4597B">
        <w:rPr>
          <w:rFonts w:ascii="標楷體" w:eastAsia="標楷體" w:hAnsi="標楷體" w:hint="eastAsia"/>
          <w:sz w:val="28"/>
          <w:szCs w:val="28"/>
        </w:rPr>
        <w:t>夫妻櫃</w:t>
      </w:r>
      <w:r w:rsidRPr="00A4597B">
        <w:rPr>
          <w:rFonts w:ascii="標楷體" w:eastAsia="標楷體" w:hAnsi="標楷體"/>
          <w:sz w:val="28"/>
          <w:szCs w:val="28"/>
        </w:rPr>
        <w:t>3,454</w:t>
      </w:r>
      <w:r w:rsidRPr="00A4597B">
        <w:rPr>
          <w:rFonts w:ascii="標楷體" w:eastAsia="標楷體" w:hAnsi="標楷體" w:hint="eastAsia"/>
          <w:sz w:val="28"/>
          <w:szCs w:val="28"/>
        </w:rPr>
        <w:t>個，鳥松園區已安厝忠靈骨灰單櫃</w:t>
      </w:r>
      <w:r w:rsidRPr="00A4597B">
        <w:rPr>
          <w:rFonts w:ascii="標楷體" w:eastAsia="標楷體" w:hAnsi="標楷體"/>
          <w:sz w:val="28"/>
          <w:szCs w:val="28"/>
        </w:rPr>
        <w:t>9,509</w:t>
      </w:r>
      <w:r w:rsidRPr="00A4597B">
        <w:rPr>
          <w:rFonts w:ascii="標楷體" w:eastAsia="標楷體" w:hAnsi="標楷體" w:hint="eastAsia"/>
          <w:sz w:val="28"/>
          <w:szCs w:val="28"/>
        </w:rPr>
        <w:t>個，「忠靈祠公園化」是本市軍人忠靈祠施政目標，定期維護園區草坪及撫育花木，提供給遺族家屬一個優質追思之環境。</w:t>
      </w:r>
    </w:p>
    <w:p w:rsidR="00276DC2" w:rsidRPr="00A4597B" w:rsidRDefault="00276DC2" w:rsidP="00400369">
      <w:pPr>
        <w:snapToGrid w:val="0"/>
        <w:spacing w:line="360" w:lineRule="exact"/>
        <w:ind w:leftChars="59" w:left="142" w:firstLineChars="101" w:firstLine="283"/>
        <w:jc w:val="both"/>
        <w:rPr>
          <w:rFonts w:ascii="標楷體" w:eastAsia="標楷體" w:hAnsi="標楷體"/>
          <w:sz w:val="28"/>
          <w:szCs w:val="28"/>
        </w:rPr>
      </w:pPr>
      <w:r w:rsidRPr="00A4597B">
        <w:rPr>
          <w:rFonts w:ascii="標楷體" w:eastAsia="標楷體" w:hAnsi="標楷體" w:hint="eastAsia"/>
          <w:sz w:val="28"/>
          <w:szCs w:val="28"/>
        </w:rPr>
        <w:t>3</w:t>
      </w:r>
      <w:r w:rsidRPr="00A4597B">
        <w:rPr>
          <w:rFonts w:ascii="標楷體" w:eastAsia="標楷體" w:hAnsi="標楷體"/>
          <w:sz w:val="28"/>
          <w:szCs w:val="28"/>
        </w:rPr>
        <w:t>.</w:t>
      </w:r>
      <w:r w:rsidRPr="00A4597B">
        <w:rPr>
          <w:rFonts w:ascii="標楷體" w:eastAsia="標楷體" w:hAnsi="標楷體" w:hint="eastAsia"/>
          <w:sz w:val="28"/>
          <w:szCs w:val="28"/>
        </w:rPr>
        <w:t>創新貼心的網路</w:t>
      </w:r>
      <w:r w:rsidRPr="00A4597B">
        <w:rPr>
          <w:rFonts w:ascii="標楷體" w:eastAsia="標楷體" w:hAnsi="標楷體"/>
          <w:sz w:val="28"/>
          <w:szCs w:val="28"/>
        </w:rPr>
        <w:t>e</w:t>
      </w:r>
      <w:r w:rsidRPr="00A4597B">
        <w:rPr>
          <w:rFonts w:ascii="標楷體" w:eastAsia="標楷體" w:hAnsi="標楷體" w:hint="eastAsia"/>
          <w:sz w:val="28"/>
          <w:szCs w:val="28"/>
        </w:rPr>
        <w:t>化服務</w:t>
      </w:r>
    </w:p>
    <w:p w:rsidR="00276DC2" w:rsidRPr="00A4597B" w:rsidRDefault="00276DC2" w:rsidP="00400369">
      <w:pPr>
        <w:snapToGrid w:val="0"/>
        <w:spacing w:line="360" w:lineRule="exact"/>
        <w:ind w:leftChars="294" w:left="706" w:firstLine="1"/>
        <w:jc w:val="both"/>
        <w:rPr>
          <w:rFonts w:ascii="標楷體" w:eastAsia="標楷體" w:hAnsi="標楷體"/>
          <w:sz w:val="28"/>
          <w:szCs w:val="28"/>
        </w:rPr>
      </w:pPr>
      <w:r w:rsidRPr="00A4597B">
        <w:rPr>
          <w:rFonts w:ascii="標楷體" w:eastAsia="標楷體" w:hAnsi="標楷體" w:hint="eastAsia"/>
          <w:sz w:val="28"/>
          <w:szCs w:val="28"/>
        </w:rPr>
        <w:t>因安厝於本市軍人忠靈祠日益增多，及考量諸多遺族常因工作忙碌或交通等因素，無法經常到忠靈祠祭祀而感遺憾。因此，本市兵役處建置全國首座軍人忠靈祠（燕巢園區）網路祭拜系統，採會員登入與互動選項方式，遺族家屬點選先人資料，如生平事蹟等，即可跨越時間與空間限制因素，隨時於網路祭祀，並可依個人信仰，選擇祭拜儀式及背景音樂，以解思親之情。截至</w:t>
      </w:r>
      <w:r w:rsidRPr="00A4597B">
        <w:rPr>
          <w:rFonts w:ascii="標楷體" w:eastAsia="標楷體" w:hAnsi="標楷體"/>
          <w:sz w:val="28"/>
          <w:szCs w:val="28"/>
        </w:rPr>
        <w:t>108</w:t>
      </w:r>
      <w:r w:rsidRPr="00A4597B">
        <w:rPr>
          <w:rFonts w:ascii="標楷體" w:eastAsia="標楷體" w:hAnsi="標楷體" w:hint="eastAsia"/>
          <w:sz w:val="28"/>
          <w:szCs w:val="28"/>
        </w:rPr>
        <w:t>年</w:t>
      </w:r>
      <w:r w:rsidRPr="00A4597B">
        <w:rPr>
          <w:rFonts w:ascii="標楷體" w:eastAsia="標楷體" w:hAnsi="標楷體"/>
          <w:sz w:val="28"/>
          <w:szCs w:val="28"/>
        </w:rPr>
        <w:t>12</w:t>
      </w:r>
      <w:r w:rsidRPr="00A4597B">
        <w:rPr>
          <w:rFonts w:ascii="標楷體" w:eastAsia="標楷體" w:hAnsi="標楷體" w:hint="eastAsia"/>
          <w:sz w:val="28"/>
          <w:szCs w:val="28"/>
        </w:rPr>
        <w:t>月</w:t>
      </w:r>
      <w:r w:rsidRPr="00A4597B">
        <w:rPr>
          <w:rFonts w:ascii="標楷體" w:eastAsia="標楷體" w:hAnsi="標楷體"/>
          <w:sz w:val="28"/>
          <w:szCs w:val="28"/>
        </w:rPr>
        <w:t>31</w:t>
      </w:r>
      <w:r w:rsidRPr="00A4597B">
        <w:rPr>
          <w:rFonts w:ascii="標楷體" w:eastAsia="標楷體" w:hAnsi="標楷體" w:hint="eastAsia"/>
          <w:sz w:val="28"/>
          <w:szCs w:val="28"/>
        </w:rPr>
        <w:t>日止，瀏覽網站人數約</w:t>
      </w:r>
      <w:r w:rsidRPr="00A4597B">
        <w:rPr>
          <w:rFonts w:ascii="標楷體" w:eastAsia="標楷體" w:hAnsi="標楷體"/>
          <w:sz w:val="28"/>
          <w:szCs w:val="28"/>
        </w:rPr>
        <w:t>88,192</w:t>
      </w:r>
      <w:r w:rsidRPr="00A4597B">
        <w:rPr>
          <w:rFonts w:ascii="標楷體" w:eastAsia="標楷體" w:hAnsi="標楷體" w:hint="eastAsia"/>
          <w:sz w:val="28"/>
          <w:szCs w:val="28"/>
        </w:rPr>
        <w:t>人。</w:t>
      </w:r>
    </w:p>
    <w:p w:rsidR="00276DC2" w:rsidRPr="00A4597B" w:rsidRDefault="00276DC2" w:rsidP="00400369">
      <w:pPr>
        <w:snapToGrid w:val="0"/>
        <w:spacing w:line="360" w:lineRule="exact"/>
        <w:ind w:leftChars="59" w:left="708" w:hangingChars="202" w:hanging="566"/>
        <w:jc w:val="both"/>
        <w:rPr>
          <w:rFonts w:ascii="標楷體" w:eastAsia="標楷體" w:hAnsi="標楷體"/>
        </w:rPr>
      </w:pPr>
      <w:r w:rsidRPr="00A4597B">
        <w:rPr>
          <w:rFonts w:ascii="標楷體" w:eastAsia="標楷體" w:hAnsi="標楷體"/>
          <w:sz w:val="28"/>
          <w:szCs w:val="28"/>
        </w:rPr>
        <w:t>(</w:t>
      </w:r>
      <w:r w:rsidRPr="00A4597B">
        <w:rPr>
          <w:rFonts w:ascii="標楷體" w:eastAsia="標楷體" w:hAnsi="標楷體" w:hint="eastAsia"/>
          <w:sz w:val="28"/>
          <w:szCs w:val="28"/>
        </w:rPr>
        <w:t>六</w:t>
      </w:r>
      <w:r w:rsidRPr="00A4597B">
        <w:rPr>
          <w:rFonts w:ascii="標楷體" w:eastAsia="標楷體" w:hAnsi="標楷體"/>
          <w:sz w:val="28"/>
          <w:szCs w:val="28"/>
        </w:rPr>
        <w:t>)</w:t>
      </w:r>
      <w:bookmarkStart w:id="1" w:name="_Hlk517342224"/>
      <w:r w:rsidRPr="00A4597B">
        <w:rPr>
          <w:rFonts w:ascii="標楷體" w:eastAsia="標楷體" w:hAnsi="標楷體" w:hint="eastAsia"/>
          <w:sz w:val="28"/>
          <w:szCs w:val="28"/>
        </w:rPr>
        <w:t>「全民國防教育」紮根之旅</w:t>
      </w:r>
      <w:r w:rsidRPr="00A4597B">
        <w:rPr>
          <w:rFonts w:ascii="標楷體" w:eastAsia="標楷體" w:hAnsi="標楷體" w:hint="eastAsia"/>
        </w:rPr>
        <w:t xml:space="preserve"> </w:t>
      </w:r>
    </w:p>
    <w:p w:rsidR="00276DC2" w:rsidRPr="00A4597B" w:rsidRDefault="00276DC2" w:rsidP="00400369">
      <w:pPr>
        <w:snapToGrid w:val="0"/>
        <w:spacing w:line="360" w:lineRule="exact"/>
        <w:ind w:leftChars="294" w:left="706" w:firstLine="1"/>
        <w:jc w:val="both"/>
        <w:rPr>
          <w:rFonts w:ascii="標楷體" w:eastAsia="標楷體" w:hAnsi="標楷體"/>
          <w:sz w:val="28"/>
          <w:szCs w:val="28"/>
        </w:rPr>
      </w:pPr>
      <w:r w:rsidRPr="00A4597B">
        <w:rPr>
          <w:rFonts w:ascii="標楷體" w:eastAsia="標楷體" w:hAnsi="標楷體" w:hint="eastAsia"/>
          <w:sz w:val="28"/>
          <w:szCs w:val="28"/>
        </w:rPr>
        <w:t>辦理全民國防教育，安排國小學童參訪軍方相關單位，讓全民國防理念向下紮根。10月25日安排明德國小及舊城國小170位師生參觀左營基地艦艇，展現國軍建軍備戰成果，認識國防設施與裝備，讓學生瞭解維護國家安全的重要性，擴大全民國防教育效果。</w:t>
      </w:r>
      <w:bookmarkEnd w:id="1"/>
    </w:p>
    <w:p w:rsidR="00276DC2" w:rsidRPr="00A4597B" w:rsidRDefault="00276DC2" w:rsidP="00400369">
      <w:pPr>
        <w:snapToGrid w:val="0"/>
        <w:spacing w:line="360" w:lineRule="exact"/>
        <w:ind w:leftChars="59" w:left="708" w:hangingChars="202" w:hanging="566"/>
        <w:jc w:val="both"/>
        <w:rPr>
          <w:rFonts w:ascii="標楷體" w:eastAsia="標楷體" w:hAnsi="標楷體"/>
          <w:sz w:val="28"/>
          <w:szCs w:val="28"/>
        </w:rPr>
      </w:pPr>
      <w:r w:rsidRPr="00A4597B">
        <w:rPr>
          <w:rFonts w:ascii="標楷體" w:eastAsia="標楷體" w:hAnsi="標楷體"/>
          <w:sz w:val="28"/>
          <w:szCs w:val="28"/>
        </w:rPr>
        <w:t>(</w:t>
      </w:r>
      <w:r w:rsidRPr="00A4597B">
        <w:rPr>
          <w:rFonts w:ascii="標楷體" w:eastAsia="標楷體" w:hAnsi="標楷體" w:hint="eastAsia"/>
          <w:sz w:val="28"/>
          <w:szCs w:val="28"/>
        </w:rPr>
        <w:t>七</w:t>
      </w:r>
      <w:r w:rsidRPr="00A4597B">
        <w:rPr>
          <w:rFonts w:ascii="標楷體" w:eastAsia="標楷體" w:hAnsi="標楷體"/>
          <w:sz w:val="28"/>
          <w:szCs w:val="28"/>
        </w:rPr>
        <w:t>)</w:t>
      </w:r>
      <w:r w:rsidRPr="00A4597B">
        <w:rPr>
          <w:rFonts w:ascii="標楷體" w:eastAsia="標楷體" w:hAnsi="標楷體" w:hint="eastAsia"/>
          <w:sz w:val="28"/>
          <w:szCs w:val="28"/>
        </w:rPr>
        <w:t>特色八二三戰役紀念館推展全民國防教育</w:t>
      </w:r>
    </w:p>
    <w:p w:rsidR="002F564E" w:rsidRPr="00A4597B" w:rsidRDefault="002F564E" w:rsidP="00400369">
      <w:pPr>
        <w:snapToGrid w:val="0"/>
        <w:spacing w:line="360" w:lineRule="exact"/>
        <w:ind w:leftChars="177" w:left="707" w:hanging="282"/>
        <w:jc w:val="both"/>
        <w:rPr>
          <w:rFonts w:ascii="標楷體" w:eastAsia="標楷體" w:hAnsi="標楷體"/>
          <w:sz w:val="28"/>
          <w:szCs w:val="28"/>
        </w:rPr>
      </w:pPr>
      <w:r w:rsidRPr="00A4597B">
        <w:rPr>
          <w:rFonts w:ascii="標楷體" w:eastAsia="標楷體" w:hAnsi="標楷體" w:hint="eastAsia"/>
          <w:sz w:val="28"/>
          <w:szCs w:val="28"/>
        </w:rPr>
        <w:t>1.</w:t>
      </w:r>
      <w:r w:rsidR="00276DC2" w:rsidRPr="00A4597B">
        <w:rPr>
          <w:rFonts w:ascii="標楷體" w:eastAsia="標楷體" w:hAnsi="標楷體" w:hint="eastAsia"/>
          <w:sz w:val="28"/>
          <w:szCs w:val="28"/>
        </w:rPr>
        <w:t>本市於</w:t>
      </w:r>
      <w:r w:rsidR="00276DC2" w:rsidRPr="00A4597B">
        <w:rPr>
          <w:rFonts w:ascii="標楷體" w:eastAsia="標楷體" w:hAnsi="標楷體"/>
          <w:sz w:val="28"/>
          <w:szCs w:val="28"/>
        </w:rPr>
        <w:t>103</w:t>
      </w:r>
      <w:r w:rsidR="00276DC2" w:rsidRPr="00A4597B">
        <w:rPr>
          <w:rFonts w:ascii="標楷體" w:eastAsia="標楷體" w:hAnsi="標楷體" w:hint="eastAsia"/>
          <w:sz w:val="28"/>
          <w:szCs w:val="28"/>
        </w:rPr>
        <w:t>年</w:t>
      </w:r>
      <w:r w:rsidR="00276DC2" w:rsidRPr="00A4597B">
        <w:rPr>
          <w:rFonts w:ascii="標楷體" w:eastAsia="標楷體" w:hAnsi="標楷體"/>
          <w:sz w:val="28"/>
          <w:szCs w:val="28"/>
        </w:rPr>
        <w:t>4</w:t>
      </w:r>
      <w:r w:rsidR="00276DC2" w:rsidRPr="00A4597B">
        <w:rPr>
          <w:rFonts w:ascii="標楷體" w:eastAsia="標楷體" w:hAnsi="標楷體" w:hint="eastAsia"/>
          <w:sz w:val="28"/>
          <w:szCs w:val="28"/>
        </w:rPr>
        <w:t>月</w:t>
      </w:r>
      <w:r w:rsidR="00276DC2" w:rsidRPr="00A4597B">
        <w:rPr>
          <w:rFonts w:ascii="標楷體" w:eastAsia="標楷體" w:hAnsi="標楷體"/>
          <w:sz w:val="28"/>
          <w:szCs w:val="28"/>
        </w:rPr>
        <w:t>7</w:t>
      </w:r>
      <w:r w:rsidR="00276DC2" w:rsidRPr="00A4597B">
        <w:rPr>
          <w:rFonts w:ascii="標楷體" w:eastAsia="標楷體" w:hAnsi="標楷體" w:hint="eastAsia"/>
          <w:sz w:val="28"/>
          <w:szCs w:val="28"/>
        </w:rPr>
        <w:t xml:space="preserve">日在衛武營都會公園內成立全台第一個八二三臺海戰役紀念館，不定期舉辦追思活動，讓民眾撫今追昔，惦記歷史，透過陳展及影片方式播出，除讓民眾藉此景仰戰役中的歷史英雄，並可作為戰爭與和平之全民國防教育場域，讓國人省思和平的可貴， </w:t>
      </w:r>
      <w:r w:rsidR="00276DC2" w:rsidRPr="00A4597B">
        <w:rPr>
          <w:rFonts w:ascii="標楷體" w:eastAsia="標楷體" w:hAnsi="標楷體"/>
          <w:sz w:val="28"/>
          <w:szCs w:val="28"/>
        </w:rPr>
        <w:t>10</w:t>
      </w:r>
      <w:r w:rsidR="00276DC2" w:rsidRPr="00A4597B">
        <w:rPr>
          <w:rFonts w:ascii="標楷體" w:eastAsia="標楷體" w:hAnsi="標楷體" w:hint="eastAsia"/>
          <w:sz w:val="28"/>
          <w:szCs w:val="28"/>
        </w:rPr>
        <w:t>8年7月至12月參觀人數已達4</w:t>
      </w:r>
      <w:r w:rsidR="00276DC2" w:rsidRPr="00A4597B">
        <w:rPr>
          <w:rFonts w:ascii="標楷體" w:eastAsia="標楷體" w:hAnsi="標楷體"/>
          <w:sz w:val="28"/>
          <w:szCs w:val="28"/>
        </w:rPr>
        <w:t>,</w:t>
      </w:r>
      <w:r w:rsidR="00276DC2" w:rsidRPr="00A4597B">
        <w:rPr>
          <w:rFonts w:ascii="標楷體" w:eastAsia="標楷體" w:hAnsi="標楷體" w:hint="eastAsia"/>
          <w:sz w:val="28"/>
          <w:szCs w:val="28"/>
        </w:rPr>
        <w:t>440人。</w:t>
      </w:r>
    </w:p>
    <w:p w:rsidR="00276DC2" w:rsidRPr="00A4597B" w:rsidRDefault="002F564E" w:rsidP="00400369">
      <w:pPr>
        <w:snapToGrid w:val="0"/>
        <w:spacing w:line="360" w:lineRule="exact"/>
        <w:ind w:leftChars="177" w:left="707" w:hanging="282"/>
        <w:jc w:val="both"/>
        <w:rPr>
          <w:rFonts w:ascii="標楷體" w:eastAsia="標楷體" w:hAnsi="標楷體"/>
          <w:sz w:val="28"/>
          <w:szCs w:val="28"/>
        </w:rPr>
      </w:pPr>
      <w:r w:rsidRPr="00A4597B">
        <w:rPr>
          <w:rFonts w:ascii="標楷體" w:eastAsia="標楷體" w:hAnsi="標楷體" w:hint="eastAsia"/>
          <w:sz w:val="28"/>
          <w:szCs w:val="28"/>
        </w:rPr>
        <w:t>2.</w:t>
      </w:r>
      <w:r w:rsidR="00276DC2" w:rsidRPr="00A4597B">
        <w:rPr>
          <w:rFonts w:ascii="標楷體" w:eastAsia="標楷體" w:hAnsi="標楷體" w:hint="eastAsia"/>
          <w:sz w:val="28"/>
          <w:szCs w:val="28"/>
        </w:rPr>
        <w:t>108年8月18日與高雄市八二三台海戰役戰友協會假中正公園合辦「八二三戰役六十一周年紀念大會」，場面莊嚴溫馨。</w:t>
      </w:r>
    </w:p>
    <w:p w:rsidR="00276DC2" w:rsidRPr="00A4597B" w:rsidRDefault="00276DC2" w:rsidP="00400369">
      <w:pPr>
        <w:snapToGrid w:val="0"/>
        <w:spacing w:line="360" w:lineRule="exact"/>
        <w:ind w:leftChars="59" w:left="708" w:rightChars="9" w:right="22" w:hangingChars="202" w:hanging="566"/>
        <w:jc w:val="both"/>
        <w:rPr>
          <w:rFonts w:ascii="標楷體" w:eastAsia="標楷體" w:hAnsi="標楷體"/>
          <w:sz w:val="28"/>
          <w:szCs w:val="28"/>
        </w:rPr>
      </w:pPr>
      <w:r w:rsidRPr="00A4597B">
        <w:rPr>
          <w:rFonts w:ascii="標楷體" w:eastAsia="標楷體" w:hAnsi="標楷體" w:hint="eastAsia"/>
          <w:sz w:val="28"/>
          <w:szCs w:val="28"/>
        </w:rPr>
        <w:t>(八)辦理古寧頭戰役七十周年紀念活動</w:t>
      </w:r>
    </w:p>
    <w:p w:rsidR="00276DC2" w:rsidRPr="00A4597B" w:rsidRDefault="00276DC2" w:rsidP="00400369">
      <w:pPr>
        <w:snapToGrid w:val="0"/>
        <w:spacing w:line="360" w:lineRule="exact"/>
        <w:ind w:leftChars="295" w:left="708" w:rightChars="9" w:right="22" w:firstLine="1"/>
        <w:jc w:val="both"/>
        <w:rPr>
          <w:rFonts w:ascii="標楷體" w:eastAsia="標楷體" w:hAnsi="標楷體"/>
          <w:sz w:val="28"/>
          <w:szCs w:val="28"/>
        </w:rPr>
      </w:pPr>
      <w:r w:rsidRPr="00A4597B">
        <w:rPr>
          <w:rFonts w:ascii="標楷體" w:eastAsia="標楷體" w:hAnsi="標楷體" w:hint="eastAsia"/>
          <w:sz w:val="28"/>
          <w:szCs w:val="28"/>
        </w:rPr>
        <w:t>於108年10月25日假衛武迷迷村辦理古寧頭戰役七十周年紀念活動，邀請高雄、臺南、屏東三地參與古寧頭戰役的官兵與會，由李四川副市長親自頒發感謝狀感念他們為臺灣的付出。活動內容包括檔案回顧影片、立志中學太鼓隊、海軍陸戰隊樂儀隊、高雄市星光合唱團等歌頌、演奏及表演，以表彰參戰官兵之英勇事蹟及犧牲奉獻精神。</w:t>
      </w:r>
    </w:p>
    <w:p w:rsidR="00276DC2" w:rsidRPr="00A4597B" w:rsidRDefault="00276DC2" w:rsidP="00400369">
      <w:pPr>
        <w:snapToGrid w:val="0"/>
        <w:spacing w:line="360" w:lineRule="exact"/>
        <w:ind w:leftChars="60" w:left="710" w:hangingChars="202" w:hanging="566"/>
        <w:jc w:val="both"/>
        <w:rPr>
          <w:rFonts w:ascii="標楷體" w:eastAsia="標楷體" w:hAnsi="標楷體"/>
          <w:sz w:val="28"/>
          <w:szCs w:val="28"/>
        </w:rPr>
      </w:pPr>
      <w:r w:rsidRPr="00A4597B">
        <w:rPr>
          <w:rFonts w:ascii="標楷體" w:eastAsia="標楷體" w:hAnsi="標楷體"/>
          <w:sz w:val="28"/>
          <w:szCs w:val="28"/>
        </w:rPr>
        <w:t>(</w:t>
      </w:r>
      <w:r w:rsidRPr="00A4597B">
        <w:rPr>
          <w:rFonts w:ascii="標楷體" w:eastAsia="標楷體" w:hAnsi="標楷體" w:hint="eastAsia"/>
          <w:sz w:val="28"/>
          <w:szCs w:val="28"/>
        </w:rPr>
        <w:t>九</w:t>
      </w:r>
      <w:r w:rsidRPr="00A4597B">
        <w:rPr>
          <w:rFonts w:ascii="標楷體" w:eastAsia="標楷體" w:hAnsi="標楷體"/>
          <w:sz w:val="28"/>
          <w:szCs w:val="28"/>
        </w:rPr>
        <w:t>)</w:t>
      </w:r>
      <w:r w:rsidRPr="00A4597B">
        <w:rPr>
          <w:rFonts w:ascii="標楷體" w:eastAsia="標楷體" w:hAnsi="標楷體" w:hint="eastAsia"/>
          <w:sz w:val="28"/>
          <w:szCs w:val="28"/>
        </w:rPr>
        <w:t>熱愛鄉土的後備軍人公益活動</w:t>
      </w:r>
    </w:p>
    <w:p w:rsidR="00276DC2" w:rsidRPr="00A4597B" w:rsidRDefault="00276DC2" w:rsidP="00400369">
      <w:pPr>
        <w:snapToGrid w:val="0"/>
        <w:spacing w:line="360" w:lineRule="exact"/>
        <w:ind w:leftChars="59" w:left="142" w:firstLineChars="89" w:firstLine="249"/>
        <w:jc w:val="both"/>
        <w:rPr>
          <w:rFonts w:ascii="標楷體" w:eastAsia="標楷體" w:hAnsi="標楷體"/>
          <w:sz w:val="28"/>
          <w:szCs w:val="28"/>
        </w:rPr>
      </w:pPr>
      <w:r w:rsidRPr="00A4597B">
        <w:rPr>
          <w:rFonts w:ascii="標楷體" w:eastAsia="標楷體" w:hAnsi="標楷體" w:hint="eastAsia"/>
          <w:sz w:val="28"/>
          <w:szCs w:val="28"/>
        </w:rPr>
        <w:t>1.捐血公益活動</w:t>
      </w:r>
    </w:p>
    <w:p w:rsidR="00276DC2" w:rsidRPr="00A4597B" w:rsidRDefault="00276DC2" w:rsidP="00400369">
      <w:pPr>
        <w:snapToGrid w:val="0"/>
        <w:spacing w:line="360" w:lineRule="exact"/>
        <w:ind w:leftChars="292" w:left="709" w:hangingChars="3" w:hanging="8"/>
        <w:jc w:val="both"/>
        <w:rPr>
          <w:rFonts w:ascii="標楷體" w:eastAsia="標楷體" w:hAnsi="標楷體"/>
          <w:sz w:val="28"/>
          <w:szCs w:val="28"/>
        </w:rPr>
      </w:pPr>
      <w:r w:rsidRPr="00A4597B">
        <w:rPr>
          <w:rFonts w:ascii="標楷體" w:eastAsia="標楷體" w:hAnsi="標楷體" w:hint="eastAsia"/>
          <w:sz w:val="28"/>
          <w:szCs w:val="28"/>
        </w:rPr>
        <w:t>108年</w:t>
      </w:r>
      <w:r w:rsidRPr="00A4597B">
        <w:rPr>
          <w:rFonts w:ascii="標楷體" w:eastAsia="標楷體" w:hAnsi="標楷體"/>
          <w:sz w:val="28"/>
          <w:szCs w:val="28"/>
        </w:rPr>
        <w:t>7</w:t>
      </w:r>
      <w:r w:rsidRPr="00A4597B">
        <w:rPr>
          <w:rFonts w:ascii="標楷體" w:eastAsia="標楷體" w:hAnsi="標楷體" w:hint="eastAsia"/>
          <w:sz w:val="28"/>
          <w:szCs w:val="28"/>
        </w:rPr>
        <w:t>月至1</w:t>
      </w:r>
      <w:r w:rsidRPr="00A4597B">
        <w:rPr>
          <w:rFonts w:ascii="標楷體" w:eastAsia="標楷體" w:hAnsi="標楷體"/>
          <w:sz w:val="28"/>
          <w:szCs w:val="28"/>
        </w:rPr>
        <w:t>2</w:t>
      </w:r>
      <w:r w:rsidRPr="00A4597B">
        <w:rPr>
          <w:rFonts w:ascii="標楷體" w:eastAsia="標楷體" w:hAnsi="標楷體" w:hint="eastAsia"/>
          <w:sz w:val="28"/>
          <w:szCs w:val="28"/>
        </w:rPr>
        <w:t>月，本市鳳山、鼓山及路竹區後備軍人輔導中心分別辦理捐血公益活動計</w:t>
      </w:r>
      <w:r w:rsidRPr="00A4597B">
        <w:rPr>
          <w:rFonts w:ascii="標楷體" w:eastAsia="標楷體" w:hAnsi="標楷體"/>
          <w:sz w:val="28"/>
          <w:szCs w:val="28"/>
        </w:rPr>
        <w:t>3</w:t>
      </w:r>
      <w:r w:rsidRPr="00A4597B">
        <w:rPr>
          <w:rFonts w:ascii="標楷體" w:eastAsia="標楷體" w:hAnsi="標楷體" w:hint="eastAsia"/>
          <w:sz w:val="28"/>
          <w:szCs w:val="28"/>
        </w:rPr>
        <w:t>場次，動員後備軍人及眷屬</w:t>
      </w:r>
      <w:r w:rsidRPr="00A4597B">
        <w:rPr>
          <w:rFonts w:ascii="標楷體" w:eastAsia="標楷體" w:hAnsi="標楷體"/>
          <w:sz w:val="28"/>
          <w:szCs w:val="28"/>
        </w:rPr>
        <w:t>640</w:t>
      </w:r>
      <w:r w:rsidRPr="00A4597B">
        <w:rPr>
          <w:rFonts w:ascii="標楷體" w:eastAsia="標楷體" w:hAnsi="標楷體" w:hint="eastAsia"/>
          <w:sz w:val="28"/>
          <w:szCs w:val="28"/>
        </w:rPr>
        <w:t>人，捐輸</w:t>
      </w:r>
      <w:r w:rsidRPr="00A4597B">
        <w:rPr>
          <w:rFonts w:ascii="標楷體" w:eastAsia="標楷體" w:hAnsi="標楷體"/>
          <w:sz w:val="28"/>
          <w:szCs w:val="28"/>
        </w:rPr>
        <w:t>14</w:t>
      </w:r>
      <w:r w:rsidRPr="00A4597B">
        <w:rPr>
          <w:rFonts w:ascii="標楷體" w:eastAsia="標楷體" w:hAnsi="標楷體" w:hint="eastAsia"/>
          <w:sz w:val="28"/>
          <w:szCs w:val="28"/>
        </w:rPr>
        <w:t>萬</w:t>
      </w:r>
      <w:r w:rsidRPr="00A4597B">
        <w:rPr>
          <w:rFonts w:ascii="標楷體" w:eastAsia="標楷體" w:hAnsi="標楷體"/>
          <w:sz w:val="28"/>
          <w:szCs w:val="28"/>
        </w:rPr>
        <w:t>8</w:t>
      </w:r>
      <w:r w:rsidRPr="00A4597B">
        <w:rPr>
          <w:rFonts w:ascii="標楷體" w:eastAsia="標楷體" w:hAnsi="標楷體" w:hint="eastAsia"/>
          <w:sz w:val="28"/>
          <w:szCs w:val="28"/>
        </w:rPr>
        <w:t>,</w:t>
      </w:r>
      <w:r w:rsidRPr="00A4597B">
        <w:rPr>
          <w:rFonts w:ascii="標楷體" w:eastAsia="標楷體" w:hAnsi="標楷體"/>
          <w:sz w:val="28"/>
          <w:szCs w:val="28"/>
        </w:rPr>
        <w:t>5</w:t>
      </w:r>
      <w:r w:rsidRPr="00A4597B">
        <w:rPr>
          <w:rFonts w:ascii="標楷體" w:eastAsia="標楷體" w:hAnsi="標楷體" w:hint="eastAsia"/>
          <w:sz w:val="28"/>
          <w:szCs w:val="28"/>
        </w:rPr>
        <w:t>00C</w:t>
      </w:r>
      <w:r w:rsidRPr="00A4597B">
        <w:rPr>
          <w:rFonts w:ascii="標楷體" w:eastAsia="標楷體" w:hAnsi="標楷體"/>
          <w:sz w:val="28"/>
          <w:szCs w:val="28"/>
        </w:rPr>
        <w:t>.</w:t>
      </w:r>
      <w:r w:rsidRPr="00A4597B">
        <w:rPr>
          <w:rFonts w:ascii="標楷體" w:eastAsia="標楷體" w:hAnsi="標楷體" w:hint="eastAsia"/>
          <w:sz w:val="28"/>
          <w:szCs w:val="28"/>
        </w:rPr>
        <w:t>C熱血。</w:t>
      </w:r>
    </w:p>
    <w:p w:rsidR="00276DC2" w:rsidRPr="00A4597B" w:rsidRDefault="00276DC2" w:rsidP="00400369">
      <w:pPr>
        <w:snapToGrid w:val="0"/>
        <w:spacing w:line="360" w:lineRule="exact"/>
        <w:ind w:leftChars="59" w:left="142" w:firstLineChars="89" w:firstLine="249"/>
        <w:jc w:val="both"/>
        <w:rPr>
          <w:rFonts w:ascii="標楷體" w:eastAsia="標楷體" w:hAnsi="標楷體"/>
          <w:sz w:val="28"/>
          <w:szCs w:val="28"/>
        </w:rPr>
      </w:pPr>
      <w:r w:rsidRPr="00A4597B">
        <w:rPr>
          <w:rFonts w:ascii="標楷體" w:eastAsia="標楷體" w:hAnsi="標楷體" w:hint="eastAsia"/>
          <w:sz w:val="28"/>
          <w:szCs w:val="28"/>
        </w:rPr>
        <w:t>2.淨山及打掃防疫公益活動</w:t>
      </w:r>
    </w:p>
    <w:p w:rsidR="00276DC2" w:rsidRPr="00A4597B" w:rsidRDefault="00276DC2" w:rsidP="00400369">
      <w:pPr>
        <w:snapToGrid w:val="0"/>
        <w:spacing w:line="360" w:lineRule="exact"/>
        <w:ind w:leftChars="292" w:left="709" w:hangingChars="3" w:hanging="8"/>
        <w:jc w:val="both"/>
        <w:rPr>
          <w:rFonts w:ascii="標楷體" w:eastAsia="標楷體" w:hAnsi="標楷體"/>
          <w:sz w:val="28"/>
          <w:szCs w:val="28"/>
        </w:rPr>
      </w:pPr>
      <w:r w:rsidRPr="00A4597B">
        <w:rPr>
          <w:rFonts w:ascii="標楷體" w:eastAsia="標楷體" w:hAnsi="標楷體" w:hint="eastAsia"/>
          <w:sz w:val="28"/>
          <w:szCs w:val="28"/>
        </w:rPr>
        <w:t>108年</w:t>
      </w:r>
      <w:r w:rsidRPr="00A4597B">
        <w:rPr>
          <w:rFonts w:ascii="標楷體" w:eastAsia="標楷體" w:hAnsi="標楷體"/>
          <w:sz w:val="28"/>
          <w:szCs w:val="28"/>
        </w:rPr>
        <w:t>7</w:t>
      </w:r>
      <w:r w:rsidRPr="00A4597B">
        <w:rPr>
          <w:rFonts w:ascii="標楷體" w:eastAsia="標楷體" w:hAnsi="標楷體" w:hint="eastAsia"/>
          <w:sz w:val="28"/>
          <w:szCs w:val="28"/>
        </w:rPr>
        <w:t>月至</w:t>
      </w:r>
      <w:r w:rsidRPr="00A4597B">
        <w:rPr>
          <w:rFonts w:ascii="標楷體" w:eastAsia="標楷體" w:hAnsi="標楷體"/>
          <w:sz w:val="28"/>
          <w:szCs w:val="28"/>
        </w:rPr>
        <w:t>12</w:t>
      </w:r>
      <w:r w:rsidRPr="00A4597B">
        <w:rPr>
          <w:rFonts w:ascii="標楷體" w:eastAsia="標楷體" w:hAnsi="標楷體" w:hint="eastAsia"/>
          <w:sz w:val="28"/>
          <w:szCs w:val="28"/>
        </w:rPr>
        <w:t>月，本市林園、左營、前金及茄萣區後備軍人輔導中心分別至清水岩、半屏山、前金國小及萬福里等辦理淨山及環境清掃活動，計動員後備軍人及眷屬</w:t>
      </w:r>
      <w:r w:rsidRPr="00A4597B">
        <w:rPr>
          <w:rFonts w:ascii="標楷體" w:eastAsia="標楷體" w:hAnsi="標楷體"/>
          <w:sz w:val="28"/>
          <w:szCs w:val="28"/>
        </w:rPr>
        <w:t>155</w:t>
      </w:r>
      <w:r w:rsidRPr="00A4597B">
        <w:rPr>
          <w:rFonts w:ascii="標楷體" w:eastAsia="標楷體" w:hAnsi="標楷體" w:hint="eastAsia"/>
          <w:sz w:val="28"/>
          <w:szCs w:val="28"/>
        </w:rPr>
        <w:t>人，</w:t>
      </w:r>
      <w:r w:rsidR="00F345C1">
        <w:rPr>
          <w:rFonts w:ascii="標楷體" w:eastAsia="標楷體" w:hAnsi="標楷體" w:hint="eastAsia"/>
          <w:sz w:val="28"/>
          <w:szCs w:val="28"/>
        </w:rPr>
        <w:t>清理</w:t>
      </w:r>
      <w:r w:rsidRPr="00A4597B">
        <w:rPr>
          <w:rFonts w:ascii="標楷體" w:eastAsia="標楷體" w:hAnsi="標楷體" w:hint="eastAsia"/>
          <w:sz w:val="28"/>
          <w:szCs w:val="28"/>
        </w:rPr>
        <w:t>垃圾</w:t>
      </w:r>
      <w:r w:rsidRPr="00A4597B">
        <w:rPr>
          <w:rFonts w:ascii="標楷體" w:eastAsia="標楷體" w:hAnsi="標楷體"/>
          <w:sz w:val="28"/>
          <w:szCs w:val="28"/>
        </w:rPr>
        <w:t>45</w:t>
      </w:r>
      <w:r w:rsidRPr="00A4597B">
        <w:rPr>
          <w:rFonts w:ascii="標楷體" w:eastAsia="標楷體" w:hAnsi="標楷體" w:hint="eastAsia"/>
          <w:sz w:val="28"/>
          <w:szCs w:val="28"/>
        </w:rPr>
        <w:t>袋，善用一己之力，維護自然生態環境，清除登革熱孳生源，共同守護家園。</w:t>
      </w:r>
    </w:p>
    <w:p w:rsidR="00276DC2" w:rsidRPr="00A4597B" w:rsidRDefault="00276DC2" w:rsidP="00400369">
      <w:pPr>
        <w:snapToGrid w:val="0"/>
        <w:spacing w:line="360" w:lineRule="exact"/>
        <w:ind w:firstLineChars="50" w:firstLine="140"/>
        <w:jc w:val="both"/>
        <w:rPr>
          <w:rFonts w:ascii="標楷體" w:eastAsia="標楷體" w:hAnsi="標楷體"/>
          <w:sz w:val="28"/>
          <w:szCs w:val="28"/>
        </w:rPr>
      </w:pPr>
      <w:r w:rsidRPr="00A4597B">
        <w:rPr>
          <w:rFonts w:ascii="標楷體" w:eastAsia="標楷體" w:hAnsi="標楷體" w:hint="eastAsia"/>
          <w:sz w:val="28"/>
          <w:szCs w:val="28"/>
        </w:rPr>
        <w:t>(十)執行「全民防衛動員準備業務」，守護大高雄</w:t>
      </w:r>
    </w:p>
    <w:p w:rsidR="00276DC2" w:rsidRPr="00A4597B" w:rsidRDefault="00276DC2" w:rsidP="00400369">
      <w:pPr>
        <w:snapToGrid w:val="0"/>
        <w:spacing w:line="360" w:lineRule="exact"/>
        <w:ind w:leftChars="177" w:left="708" w:hangingChars="101" w:hanging="283"/>
        <w:jc w:val="both"/>
        <w:rPr>
          <w:rFonts w:ascii="標楷體" w:eastAsia="標楷體" w:hAnsi="標楷體"/>
          <w:sz w:val="28"/>
          <w:szCs w:val="28"/>
        </w:rPr>
      </w:pPr>
      <w:r w:rsidRPr="00A4597B">
        <w:rPr>
          <w:rFonts w:ascii="標楷體" w:eastAsia="標楷體" w:hAnsi="標楷體" w:hint="eastAsia"/>
          <w:sz w:val="28"/>
          <w:szCs w:val="28"/>
        </w:rPr>
        <w:t>1</w:t>
      </w:r>
      <w:r w:rsidRPr="00A4597B">
        <w:rPr>
          <w:rFonts w:ascii="標楷體" w:eastAsia="標楷體" w:hAnsi="標楷體"/>
          <w:sz w:val="28"/>
          <w:szCs w:val="28"/>
        </w:rPr>
        <w:t>.</w:t>
      </w:r>
      <w:r w:rsidRPr="00A4597B">
        <w:rPr>
          <w:rFonts w:ascii="標楷體" w:eastAsia="標楷體" w:hAnsi="標楷體" w:hint="eastAsia"/>
          <w:sz w:val="28"/>
          <w:szCs w:val="28"/>
        </w:rPr>
        <w:t>本市三合一會報108年下半年定期會議由動員會報、戰綜會報及災防會報等三會報各編組委員採合作模式辦理，結合轄內各機關與公、民營事業機構、慈善團體、後備軍人組織及協力(研究)機構之縱、橫向聯繫，針對各項全民防衛動員工作及災防任務，以兵棋推演方式深化各議題推演內涵，完善機制運作功能，以加強功能整合及資源分享，對於會務各項工作推展及演習，執行成效良好。</w:t>
      </w:r>
    </w:p>
    <w:p w:rsidR="00276DC2" w:rsidRPr="00A4597B" w:rsidRDefault="00276DC2" w:rsidP="00400369">
      <w:pPr>
        <w:snapToGrid w:val="0"/>
        <w:spacing w:line="360" w:lineRule="exact"/>
        <w:ind w:leftChars="177" w:left="708" w:hangingChars="101" w:hanging="283"/>
        <w:jc w:val="both"/>
        <w:rPr>
          <w:rFonts w:ascii="標楷體" w:eastAsia="標楷體" w:hAnsi="標楷體"/>
          <w:sz w:val="28"/>
          <w:szCs w:val="28"/>
        </w:rPr>
      </w:pPr>
      <w:r w:rsidRPr="00A4597B">
        <w:rPr>
          <w:rFonts w:ascii="標楷體" w:eastAsia="標楷體" w:hAnsi="標楷體" w:hint="eastAsia"/>
          <w:sz w:val="28"/>
          <w:szCs w:val="28"/>
        </w:rPr>
        <w:t>2.本市108年度第3、4季重要物資生產（販售）廠商之物力調查抽（複）查作業，會同本府經濟發展局、民政局、衛生局、社會局、工務局、文化局、本市後備指揮部、國軍需求部隊、相關區公所及後備軍人輔導中心共同前往簽證廠商及管理單位實施訪查並提供查訪紀錄表，並於經濟部物力調查資訊系統完成資料建立及更新，俾據以策訂動員執行計畫及配合年度簽證作業施行，有效支援軍事作戰及災害防救任務，並遂行各項動員整備。</w:t>
      </w:r>
    </w:p>
    <w:p w:rsidR="00276DC2" w:rsidRPr="00A4597B" w:rsidRDefault="00276DC2" w:rsidP="00400369">
      <w:pPr>
        <w:snapToGrid w:val="0"/>
        <w:spacing w:line="360" w:lineRule="exact"/>
        <w:ind w:leftChars="177" w:left="708" w:hangingChars="101" w:hanging="283"/>
        <w:jc w:val="both"/>
        <w:rPr>
          <w:rFonts w:ascii="標楷體" w:eastAsia="標楷體" w:hAnsi="標楷體"/>
          <w:bCs/>
          <w:sz w:val="28"/>
          <w:szCs w:val="28"/>
        </w:rPr>
      </w:pPr>
      <w:r w:rsidRPr="00A4597B">
        <w:rPr>
          <w:rFonts w:ascii="標楷體" w:eastAsia="標楷體" w:hAnsi="標楷體" w:hint="eastAsia"/>
          <w:sz w:val="28"/>
          <w:szCs w:val="28"/>
        </w:rPr>
        <w:t>3.</w:t>
      </w:r>
      <w:r w:rsidRPr="00A4597B">
        <w:rPr>
          <w:rFonts w:ascii="標楷體" w:eastAsia="標楷體" w:hAnsi="標楷體"/>
          <w:sz w:val="28"/>
          <w:szCs w:val="28"/>
        </w:rPr>
        <w:t>108</w:t>
      </w:r>
      <w:r w:rsidRPr="00A4597B">
        <w:rPr>
          <w:rFonts w:ascii="標楷體" w:eastAsia="標楷體" w:hAnsi="標楷體" w:hint="eastAsia"/>
          <w:sz w:val="28"/>
          <w:szCs w:val="28"/>
        </w:rPr>
        <w:t>年7至12月協調國軍救災</w:t>
      </w:r>
      <w:r w:rsidRPr="00A4597B">
        <w:rPr>
          <w:rFonts w:ascii="標楷體" w:eastAsia="標楷體" w:hAnsi="標楷體" w:hint="eastAsia"/>
          <w:bCs/>
          <w:sz w:val="28"/>
          <w:szCs w:val="28"/>
        </w:rPr>
        <w:t>計兵力221人次，機具車輛54輛次。</w:t>
      </w:r>
    </w:p>
    <w:p w:rsidR="00276DC2" w:rsidRPr="00A4597B" w:rsidRDefault="00276DC2" w:rsidP="00400369">
      <w:pPr>
        <w:snapToGrid w:val="0"/>
        <w:spacing w:line="360" w:lineRule="exact"/>
        <w:ind w:leftChars="295" w:left="1128" w:hangingChars="150" w:hanging="420"/>
        <w:jc w:val="both"/>
        <w:rPr>
          <w:rFonts w:ascii="標楷體" w:eastAsia="標楷體" w:hAnsi="標楷體"/>
          <w:bCs/>
          <w:sz w:val="28"/>
          <w:szCs w:val="28"/>
        </w:rPr>
      </w:pPr>
      <w:r w:rsidRPr="00A4597B">
        <w:rPr>
          <w:rFonts w:ascii="標楷體" w:eastAsia="標楷體" w:hAnsi="標楷體"/>
          <w:sz w:val="28"/>
          <w:szCs w:val="28"/>
        </w:rPr>
        <w:t>(1)</w:t>
      </w:r>
      <w:r w:rsidRPr="00A4597B">
        <w:rPr>
          <w:rFonts w:ascii="標楷體" w:eastAsia="標楷體" w:hAnsi="標楷體" w:hint="eastAsia"/>
          <w:bCs/>
          <w:sz w:val="28"/>
          <w:szCs w:val="28"/>
        </w:rPr>
        <w:t>108年7月19日豪雨期間協調國軍協助疏散撤離及救災，計有大樹、楠梓等區，</w:t>
      </w:r>
      <w:r w:rsidRPr="00A4597B">
        <w:rPr>
          <w:rFonts w:ascii="標楷體" w:eastAsia="標楷體" w:hAnsi="標楷體"/>
          <w:bCs/>
          <w:sz w:val="28"/>
          <w:szCs w:val="28"/>
        </w:rPr>
        <w:t xml:space="preserve"> </w:t>
      </w:r>
      <w:r w:rsidRPr="00A4597B">
        <w:rPr>
          <w:rFonts w:ascii="標楷體" w:eastAsia="標楷體" w:hAnsi="標楷體" w:hint="eastAsia"/>
          <w:bCs/>
          <w:sz w:val="28"/>
          <w:szCs w:val="28"/>
        </w:rPr>
        <w:t xml:space="preserve">共計支援兵力63人次，各式機具車輛18輛次。  </w:t>
      </w:r>
    </w:p>
    <w:p w:rsidR="00276DC2" w:rsidRPr="00A4597B" w:rsidRDefault="00276DC2" w:rsidP="00400369">
      <w:pPr>
        <w:snapToGrid w:val="0"/>
        <w:spacing w:line="360" w:lineRule="exact"/>
        <w:ind w:leftChars="295" w:left="1148" w:hangingChars="157" w:hanging="440"/>
        <w:jc w:val="both"/>
        <w:rPr>
          <w:rFonts w:ascii="標楷體" w:eastAsia="標楷體" w:hAnsi="標楷體"/>
          <w:bCs/>
          <w:sz w:val="28"/>
          <w:szCs w:val="28"/>
        </w:rPr>
      </w:pPr>
      <w:r w:rsidRPr="00A4597B">
        <w:rPr>
          <w:rFonts w:ascii="標楷體" w:eastAsia="標楷體" w:hAnsi="標楷體" w:hint="eastAsia"/>
          <w:bCs/>
          <w:sz w:val="28"/>
          <w:szCs w:val="28"/>
        </w:rPr>
        <w:t xml:space="preserve">(2)108年8月15日豪雨期間協調國軍協助疏散撤離及救災，計有 </w:t>
      </w:r>
      <w:r w:rsidRPr="00A4597B">
        <w:rPr>
          <w:rFonts w:ascii="標楷體" w:eastAsia="標楷體" w:hAnsi="標楷體"/>
          <w:bCs/>
          <w:sz w:val="28"/>
          <w:szCs w:val="28"/>
        </w:rPr>
        <w:t xml:space="preserve"> </w:t>
      </w:r>
      <w:r w:rsidRPr="00A4597B">
        <w:rPr>
          <w:rFonts w:ascii="標楷體" w:eastAsia="標楷體" w:hAnsi="標楷體" w:hint="eastAsia"/>
          <w:bCs/>
          <w:sz w:val="28"/>
          <w:szCs w:val="28"/>
        </w:rPr>
        <w:t>那瑪夏、甲仙、美濃、杉林等區，計支援兵力80人次，各式機具車輛19輛次。</w:t>
      </w:r>
    </w:p>
    <w:p w:rsidR="00276DC2" w:rsidRPr="00A4597B" w:rsidRDefault="00276DC2" w:rsidP="00400369">
      <w:pPr>
        <w:snapToGrid w:val="0"/>
        <w:spacing w:line="360" w:lineRule="exact"/>
        <w:ind w:leftChars="277" w:left="1060" w:hangingChars="141" w:hanging="395"/>
        <w:jc w:val="both"/>
        <w:rPr>
          <w:rFonts w:ascii="標楷體" w:eastAsia="標楷體" w:hAnsi="標楷體"/>
          <w:bCs/>
          <w:sz w:val="28"/>
          <w:szCs w:val="28"/>
        </w:rPr>
      </w:pPr>
      <w:r w:rsidRPr="00A4597B">
        <w:rPr>
          <w:rFonts w:ascii="標楷體" w:eastAsia="標楷體" w:hAnsi="標楷體"/>
          <w:bCs/>
          <w:sz w:val="28"/>
          <w:szCs w:val="28"/>
        </w:rPr>
        <w:t>(3)</w:t>
      </w:r>
      <w:r w:rsidRPr="00A4597B">
        <w:rPr>
          <w:rFonts w:ascii="標楷體" w:eastAsia="標楷體" w:hAnsi="標楷體" w:hint="eastAsia"/>
          <w:bCs/>
          <w:sz w:val="28"/>
          <w:szCs w:val="28"/>
        </w:rPr>
        <w:t>108年8月23日白鹿颱風期間協調國軍協助疏散撤離及救災，計有那瑪夏、甲仙、六龜、杉林、桃源等區，計支援兵力78人次，各式機具車輛17輛次。</w:t>
      </w:r>
    </w:p>
    <w:p w:rsidR="00276DC2" w:rsidRPr="00A4597B" w:rsidRDefault="00276DC2" w:rsidP="00400369">
      <w:pPr>
        <w:snapToGrid w:val="0"/>
        <w:spacing w:line="360" w:lineRule="exact"/>
        <w:ind w:leftChars="59" w:left="708" w:hangingChars="202" w:hanging="566"/>
        <w:jc w:val="both"/>
        <w:rPr>
          <w:rFonts w:ascii="標楷體" w:eastAsia="標楷體" w:hAnsi="標楷體"/>
          <w:sz w:val="28"/>
          <w:szCs w:val="28"/>
        </w:rPr>
      </w:pPr>
      <w:r w:rsidRPr="00A4597B">
        <w:rPr>
          <w:rFonts w:ascii="標楷體" w:eastAsia="標楷體" w:hAnsi="標楷體" w:hint="eastAsia"/>
          <w:sz w:val="28"/>
          <w:szCs w:val="28"/>
        </w:rPr>
        <w:t>(十一)敬軍慰勞及協調國軍防治登革熱</w:t>
      </w:r>
    </w:p>
    <w:p w:rsidR="002F564E" w:rsidRPr="00A4597B" w:rsidRDefault="002F564E" w:rsidP="00400369">
      <w:pPr>
        <w:snapToGrid w:val="0"/>
        <w:spacing w:line="360" w:lineRule="exact"/>
        <w:ind w:left="993" w:hanging="286"/>
        <w:jc w:val="both"/>
        <w:rPr>
          <w:rFonts w:ascii="標楷體" w:eastAsia="標楷體" w:hAnsi="標楷體"/>
          <w:bCs/>
          <w:sz w:val="28"/>
          <w:szCs w:val="28"/>
        </w:rPr>
      </w:pPr>
      <w:r w:rsidRPr="00A4597B">
        <w:rPr>
          <w:rFonts w:ascii="標楷體" w:eastAsia="標楷體" w:hAnsi="標楷體" w:hint="eastAsia"/>
          <w:bCs/>
          <w:sz w:val="28"/>
          <w:szCs w:val="28"/>
        </w:rPr>
        <w:t>1.</w:t>
      </w:r>
      <w:r w:rsidR="00276DC2" w:rsidRPr="00A4597B">
        <w:rPr>
          <w:rFonts w:ascii="標楷體" w:eastAsia="標楷體" w:hAnsi="標楷體"/>
          <w:bCs/>
          <w:sz w:val="28"/>
          <w:szCs w:val="28"/>
        </w:rPr>
        <w:t>建立軍民良好互動、加強在營軍人慰問，藉以關懷激勵國軍官兵士氣</w:t>
      </w:r>
      <w:r w:rsidR="00967BF4" w:rsidRPr="00A4597B">
        <w:rPr>
          <w:rFonts w:ascii="標楷體" w:eastAsia="標楷體" w:hAnsi="標楷體"/>
          <w:bCs/>
          <w:sz w:val="28"/>
          <w:szCs w:val="28"/>
        </w:rPr>
        <w:t>，</w:t>
      </w:r>
      <w:r w:rsidR="00276DC2" w:rsidRPr="00A4597B">
        <w:rPr>
          <w:rFonts w:ascii="標楷體" w:eastAsia="標楷體" w:hAnsi="標楷體"/>
          <w:bCs/>
          <w:sz w:val="28"/>
          <w:szCs w:val="28"/>
        </w:rPr>
        <w:t>於秋節前組團分赴轄區陸軍、海軍、憲兵</w:t>
      </w:r>
      <w:r w:rsidR="00276DC2" w:rsidRPr="00A4597B">
        <w:rPr>
          <w:rFonts w:ascii="標楷體" w:eastAsia="標楷體" w:hAnsi="標楷體" w:hint="eastAsia"/>
          <w:bCs/>
          <w:sz w:val="28"/>
          <w:szCs w:val="28"/>
        </w:rPr>
        <w:t>、</w:t>
      </w:r>
      <w:r w:rsidR="00276DC2" w:rsidRPr="00A4597B">
        <w:rPr>
          <w:rFonts w:ascii="標楷體" w:eastAsia="標楷體" w:hAnsi="標楷體"/>
          <w:bCs/>
          <w:sz w:val="28"/>
          <w:szCs w:val="28"/>
        </w:rPr>
        <w:t>後備</w:t>
      </w:r>
      <w:r w:rsidR="00276DC2" w:rsidRPr="00A4597B">
        <w:rPr>
          <w:rFonts w:ascii="標楷體" w:eastAsia="標楷體" w:hAnsi="標楷體" w:hint="eastAsia"/>
          <w:bCs/>
          <w:sz w:val="28"/>
          <w:szCs w:val="28"/>
        </w:rPr>
        <w:t>及澎湖</w:t>
      </w:r>
      <w:r w:rsidR="00276DC2" w:rsidRPr="00A4597B">
        <w:rPr>
          <w:rFonts w:ascii="標楷體" w:eastAsia="標楷體" w:hAnsi="標楷體"/>
          <w:bCs/>
          <w:sz w:val="28"/>
          <w:szCs w:val="28"/>
        </w:rPr>
        <w:t>等</w:t>
      </w:r>
      <w:r w:rsidR="00276DC2" w:rsidRPr="00A4597B">
        <w:rPr>
          <w:rFonts w:ascii="標楷體" w:eastAsia="標楷體" w:hAnsi="標楷體" w:hint="eastAsia"/>
          <w:bCs/>
          <w:sz w:val="28"/>
          <w:szCs w:val="28"/>
        </w:rPr>
        <w:t>部隊</w:t>
      </w:r>
      <w:r w:rsidR="00276DC2" w:rsidRPr="00A4597B">
        <w:rPr>
          <w:rFonts w:ascii="標楷體" w:eastAsia="標楷體" w:hAnsi="標楷體"/>
          <w:bCs/>
          <w:sz w:val="28"/>
          <w:szCs w:val="28"/>
        </w:rPr>
        <w:t>慰問，共計35個單位，計發放慰勞款128</w:t>
      </w:r>
      <w:r w:rsidR="00276DC2" w:rsidRPr="00A4597B">
        <w:rPr>
          <w:rFonts w:ascii="標楷體" w:eastAsia="標楷體" w:hAnsi="標楷體" w:hint="eastAsia"/>
          <w:bCs/>
          <w:sz w:val="28"/>
          <w:szCs w:val="28"/>
        </w:rPr>
        <w:t>萬</w:t>
      </w:r>
      <w:r w:rsidR="00276DC2" w:rsidRPr="00A4597B">
        <w:rPr>
          <w:rFonts w:ascii="標楷體" w:eastAsia="標楷體" w:hAnsi="標楷體"/>
          <w:bCs/>
          <w:sz w:val="28"/>
          <w:szCs w:val="28"/>
        </w:rPr>
        <w:t>元。</w:t>
      </w:r>
    </w:p>
    <w:p w:rsidR="00276DC2" w:rsidRPr="00A4597B" w:rsidRDefault="00276DC2" w:rsidP="00400369">
      <w:pPr>
        <w:snapToGrid w:val="0"/>
        <w:spacing w:line="360" w:lineRule="exact"/>
        <w:ind w:left="993" w:hanging="286"/>
        <w:jc w:val="both"/>
        <w:rPr>
          <w:rFonts w:ascii="標楷體" w:eastAsia="標楷體" w:hAnsi="標楷體"/>
          <w:sz w:val="28"/>
          <w:szCs w:val="28"/>
        </w:rPr>
      </w:pPr>
      <w:r w:rsidRPr="00A4597B">
        <w:rPr>
          <w:rFonts w:ascii="標楷體" w:eastAsia="標楷體" w:hAnsi="標楷體" w:hint="eastAsia"/>
          <w:bCs/>
          <w:sz w:val="28"/>
          <w:szCs w:val="28"/>
        </w:rPr>
        <w:t>2.為防治本市登革熱疫情，協調39化學兵群支援兵力由原駐地(台南市永康區)進駐憲兵204指揮部(本市鳥松區)，以節省每日交通住返時間及運輸成本，執行期間自108年7月1日至8月16日(六、日除外)，分兩階段執行三民區、鳳山區、苓雅區及前鎮區等4區戶外噴藥防治工作，共計執行290里，國軍支援人力計1,914人(次)。為感謝陸軍第八軍團三九化學兵群及陸戰隊99旅支援本市登革熱警戒區噴藥防治工作，於108年8月22</w:t>
      </w:r>
      <w:r w:rsidRPr="00A4597B">
        <w:rPr>
          <w:rFonts w:ascii="標楷體" w:eastAsia="標楷體" w:hAnsi="標楷體"/>
          <w:bCs/>
          <w:sz w:val="28"/>
          <w:szCs w:val="28"/>
        </w:rPr>
        <w:t>日</w:t>
      </w:r>
      <w:r w:rsidRPr="00A4597B">
        <w:rPr>
          <w:rFonts w:ascii="標楷體" w:eastAsia="標楷體" w:hAnsi="標楷體" w:hint="eastAsia"/>
          <w:bCs/>
          <w:sz w:val="28"/>
          <w:szCs w:val="28"/>
        </w:rPr>
        <w:t>政軍聯誼會中敬軍慰勞。</w:t>
      </w:r>
    </w:p>
    <w:p w:rsidR="009E0A98" w:rsidRPr="00A4597B" w:rsidRDefault="009E0A98" w:rsidP="00276DC2">
      <w:pPr>
        <w:pStyle w:val="ac"/>
        <w:adjustRightInd w:val="0"/>
        <w:snapToGrid w:val="0"/>
        <w:ind w:leftChars="59" w:left="2129" w:hangingChars="709" w:hanging="1987"/>
        <w:jc w:val="both"/>
        <w:rPr>
          <w:rFonts w:ascii="標楷體" w:hAnsi="標楷體" w:cs="華康中黑體(P)"/>
          <w:b/>
          <w:bCs/>
          <w:sz w:val="28"/>
          <w:szCs w:val="28"/>
        </w:rPr>
      </w:pPr>
    </w:p>
    <w:p w:rsidR="00480A7B" w:rsidRPr="00400369" w:rsidRDefault="00480A7B" w:rsidP="00400369">
      <w:pPr>
        <w:pStyle w:val="ac"/>
        <w:adjustRightInd w:val="0"/>
        <w:snapToGrid w:val="0"/>
        <w:spacing w:line="400" w:lineRule="exact"/>
        <w:jc w:val="both"/>
        <w:rPr>
          <w:rFonts w:ascii="標楷體" w:hAnsi="標楷體" w:cs="?????(P)"/>
          <w:b/>
          <w:bCs/>
        </w:rPr>
      </w:pPr>
      <w:r w:rsidRPr="00400369">
        <w:rPr>
          <w:rFonts w:ascii="標楷體" w:hAnsi="標楷體" w:cs="?????(P)" w:hint="eastAsia"/>
          <w:b/>
          <w:bCs/>
        </w:rPr>
        <w:t>四、宗教禮俗</w:t>
      </w:r>
    </w:p>
    <w:p w:rsidR="00276DC2" w:rsidRPr="00A4597B" w:rsidRDefault="00276DC2" w:rsidP="00400369">
      <w:pPr>
        <w:pStyle w:val="ac"/>
        <w:adjustRightInd w:val="0"/>
        <w:snapToGrid w:val="0"/>
        <w:spacing w:line="360" w:lineRule="exact"/>
        <w:ind w:firstLineChars="50" w:firstLine="140"/>
        <w:jc w:val="both"/>
        <w:rPr>
          <w:rFonts w:ascii="標楷體" w:hAnsi="標楷體"/>
          <w:sz w:val="28"/>
          <w:szCs w:val="28"/>
        </w:rPr>
      </w:pPr>
      <w:r w:rsidRPr="00A4597B">
        <w:rPr>
          <w:rFonts w:ascii="標楷體" w:hAnsi="標楷體" w:hint="eastAsia"/>
          <w:sz w:val="28"/>
          <w:szCs w:val="28"/>
        </w:rPr>
        <w:t>(一)辦理108年同志公民運動</w:t>
      </w:r>
    </w:p>
    <w:p w:rsidR="00276DC2" w:rsidRPr="00A4597B" w:rsidRDefault="00276DC2" w:rsidP="00400369">
      <w:pPr>
        <w:pStyle w:val="ac"/>
        <w:adjustRightInd w:val="0"/>
        <w:snapToGrid w:val="0"/>
        <w:spacing w:line="360" w:lineRule="exact"/>
        <w:ind w:leftChars="295" w:left="708"/>
        <w:jc w:val="both"/>
        <w:rPr>
          <w:rFonts w:ascii="標楷體" w:hAnsi="標楷體"/>
          <w:sz w:val="28"/>
          <w:szCs w:val="28"/>
        </w:rPr>
      </w:pPr>
      <w:r w:rsidRPr="00A4597B">
        <w:rPr>
          <w:rFonts w:ascii="標楷體" w:hAnsi="標楷體" w:hint="eastAsia"/>
          <w:sz w:val="28"/>
          <w:szCs w:val="28"/>
        </w:rPr>
        <w:t>108年9月7日假高雄市立空中大學舉辦108</w:t>
      </w:r>
      <w:r w:rsidR="00676551" w:rsidRPr="00A4597B">
        <w:rPr>
          <w:rFonts w:ascii="標楷體" w:hAnsi="標楷體" w:hint="eastAsia"/>
          <w:sz w:val="28"/>
          <w:szCs w:val="28"/>
        </w:rPr>
        <w:t>年</w:t>
      </w:r>
      <w:r w:rsidRPr="00A4597B">
        <w:rPr>
          <w:rFonts w:ascii="標楷體" w:hAnsi="標楷體" w:hint="eastAsia"/>
          <w:sz w:val="28"/>
          <w:szCs w:val="28"/>
        </w:rPr>
        <w:t>同志公民運動，以彩虹台灣～「同婚元年」慶祝活動為主軸，透過研討會、舞台表演會及園遊會等，以宣傳同婚法制化。</w:t>
      </w:r>
    </w:p>
    <w:p w:rsidR="00276DC2" w:rsidRPr="00A4597B" w:rsidRDefault="00276DC2" w:rsidP="00400369">
      <w:pPr>
        <w:pStyle w:val="ac"/>
        <w:adjustRightInd w:val="0"/>
        <w:snapToGrid w:val="0"/>
        <w:spacing w:line="360" w:lineRule="exact"/>
        <w:ind w:leftChars="59" w:left="142"/>
        <w:jc w:val="both"/>
        <w:rPr>
          <w:rFonts w:ascii="標楷體" w:hAnsi="標楷體"/>
          <w:sz w:val="28"/>
          <w:szCs w:val="28"/>
        </w:rPr>
      </w:pPr>
      <w:r w:rsidRPr="00A4597B">
        <w:rPr>
          <w:rFonts w:ascii="標楷體" w:hAnsi="標楷體" w:hint="eastAsia"/>
          <w:sz w:val="28"/>
          <w:szCs w:val="28"/>
        </w:rPr>
        <w:t>(二)辦理108年成年禮</w:t>
      </w:r>
    </w:p>
    <w:p w:rsidR="00276DC2" w:rsidRPr="00A4597B" w:rsidRDefault="00276DC2" w:rsidP="00400369">
      <w:pPr>
        <w:pStyle w:val="ac"/>
        <w:adjustRightInd w:val="0"/>
        <w:snapToGrid w:val="0"/>
        <w:spacing w:line="360" w:lineRule="exact"/>
        <w:ind w:leftChars="295" w:left="708" w:firstLine="1"/>
        <w:jc w:val="both"/>
        <w:rPr>
          <w:rFonts w:ascii="標楷體" w:hAnsi="標楷體"/>
          <w:sz w:val="28"/>
          <w:szCs w:val="28"/>
        </w:rPr>
      </w:pPr>
      <w:r w:rsidRPr="00A4597B">
        <w:rPr>
          <w:rFonts w:ascii="標楷體" w:hAnsi="標楷體" w:hint="eastAsia"/>
          <w:sz w:val="28"/>
          <w:szCs w:val="28"/>
        </w:rPr>
        <w:t>108年9月21日於鳳邑開漳聖王廟廟埕舉辦「高雄市單車成年禮挑戰行」活動，500位16~18歲熱情奔放的學子們，騎著單車行經本市鳳山、鳥松、三民、鹽埕及前金等區，共計30公里。</w:t>
      </w:r>
    </w:p>
    <w:p w:rsidR="00276DC2" w:rsidRPr="00A4597B" w:rsidRDefault="00276DC2" w:rsidP="00400369">
      <w:pPr>
        <w:pStyle w:val="ac"/>
        <w:adjustRightInd w:val="0"/>
        <w:snapToGrid w:val="0"/>
        <w:spacing w:line="360" w:lineRule="exact"/>
        <w:ind w:firstLineChars="50" w:firstLine="140"/>
        <w:jc w:val="both"/>
        <w:rPr>
          <w:rFonts w:ascii="標楷體" w:hAnsi="標楷體"/>
          <w:sz w:val="28"/>
          <w:szCs w:val="28"/>
        </w:rPr>
      </w:pPr>
      <w:r w:rsidRPr="00A4597B">
        <w:rPr>
          <w:rFonts w:ascii="標楷體" w:hAnsi="標楷體" w:hint="eastAsia"/>
          <w:sz w:val="28"/>
          <w:szCs w:val="28"/>
        </w:rPr>
        <w:t>(三)辦理108年孝行獎</w:t>
      </w:r>
    </w:p>
    <w:p w:rsidR="00276DC2" w:rsidRPr="00A4597B" w:rsidRDefault="00276DC2" w:rsidP="00400369">
      <w:pPr>
        <w:pStyle w:val="af6"/>
        <w:snapToGrid w:val="0"/>
        <w:spacing w:line="360" w:lineRule="exact"/>
        <w:ind w:leftChars="295" w:left="708"/>
        <w:jc w:val="both"/>
        <w:rPr>
          <w:rFonts w:ascii="標楷體" w:eastAsia="標楷體" w:hAnsi="標楷體"/>
          <w:sz w:val="28"/>
          <w:szCs w:val="28"/>
        </w:rPr>
      </w:pPr>
      <w:r w:rsidRPr="00A4597B">
        <w:rPr>
          <w:rFonts w:ascii="標楷體" w:eastAsia="標楷體" w:hAnsi="標楷體" w:hint="eastAsia"/>
          <w:sz w:val="28"/>
          <w:szCs w:val="28"/>
        </w:rPr>
        <w:t>108年9月22日假寒軒國際大飯店與高雄意誠堂關帝廟、高雄港口 慈濟宮合辦，除各提供獎助金1萬元給10名得主外，另安排孝行楷模進行點心DIY後贈與長輩表孝心及參訪飯店設施。</w:t>
      </w:r>
    </w:p>
    <w:p w:rsidR="00276DC2" w:rsidRPr="00A4597B" w:rsidRDefault="00276DC2" w:rsidP="00400369">
      <w:pPr>
        <w:snapToGrid w:val="0"/>
        <w:spacing w:line="360" w:lineRule="exact"/>
        <w:ind w:leftChars="59" w:left="559" w:hangingChars="149" w:hanging="417"/>
        <w:jc w:val="both"/>
        <w:rPr>
          <w:rFonts w:ascii="標楷體" w:eastAsia="標楷體" w:hAnsi="標楷體"/>
          <w:sz w:val="28"/>
          <w:szCs w:val="28"/>
        </w:rPr>
      </w:pPr>
      <w:r w:rsidRPr="00A4597B">
        <w:rPr>
          <w:rFonts w:ascii="標楷體" w:eastAsia="標楷體" w:hAnsi="標楷體" w:hint="eastAsia"/>
          <w:sz w:val="28"/>
          <w:szCs w:val="28"/>
        </w:rPr>
        <w:t>(四)辦理「108年第2場市民集團婚禮」</w:t>
      </w:r>
    </w:p>
    <w:p w:rsidR="00276DC2" w:rsidRPr="00A4597B" w:rsidRDefault="00276DC2" w:rsidP="00400369">
      <w:pPr>
        <w:pStyle w:val="af6"/>
        <w:snapToGrid w:val="0"/>
        <w:spacing w:line="360" w:lineRule="exact"/>
        <w:ind w:leftChars="294" w:left="706" w:firstLine="2"/>
        <w:jc w:val="both"/>
        <w:rPr>
          <w:rFonts w:ascii="標楷體" w:eastAsia="標楷體" w:hAnsi="標楷體"/>
          <w:sz w:val="28"/>
          <w:szCs w:val="28"/>
        </w:rPr>
      </w:pPr>
      <w:r w:rsidRPr="00A4597B">
        <w:rPr>
          <w:rFonts w:ascii="標楷體" w:eastAsia="標楷體" w:hAnsi="標楷體" w:hint="eastAsia"/>
          <w:sz w:val="28"/>
          <w:szCs w:val="28"/>
        </w:rPr>
        <w:t>108年第2場市民集團婚禮於10月12日在左營孔廟辦理，計有50對新人參加，現場約500位親友觀禮。</w:t>
      </w:r>
    </w:p>
    <w:p w:rsidR="00276DC2" w:rsidRPr="00A4597B" w:rsidRDefault="00276DC2" w:rsidP="00400369">
      <w:pPr>
        <w:snapToGrid w:val="0"/>
        <w:spacing w:line="360" w:lineRule="exact"/>
        <w:ind w:leftChars="59" w:left="142"/>
        <w:jc w:val="both"/>
        <w:rPr>
          <w:rFonts w:ascii="標楷體" w:eastAsia="標楷體" w:hAnsi="標楷體"/>
          <w:sz w:val="28"/>
          <w:szCs w:val="28"/>
        </w:rPr>
      </w:pPr>
      <w:r w:rsidRPr="00A4597B">
        <w:rPr>
          <w:rFonts w:ascii="標楷體" w:eastAsia="標楷體" w:hAnsi="標楷體" w:hint="eastAsia"/>
          <w:sz w:val="28"/>
          <w:szCs w:val="28"/>
        </w:rPr>
        <w:t>(五)推薦調解委員參加107年調解案件中央各獎項績優人員評獎</w:t>
      </w:r>
    </w:p>
    <w:p w:rsidR="00276DC2" w:rsidRPr="00A4597B" w:rsidRDefault="00276DC2" w:rsidP="00400369">
      <w:pPr>
        <w:pStyle w:val="af6"/>
        <w:snapToGrid w:val="0"/>
        <w:spacing w:line="360" w:lineRule="exact"/>
        <w:ind w:leftChars="296" w:left="711" w:hanging="1"/>
        <w:jc w:val="both"/>
        <w:rPr>
          <w:rFonts w:ascii="標楷體" w:eastAsia="標楷體" w:hAnsi="標楷體"/>
          <w:sz w:val="28"/>
          <w:szCs w:val="28"/>
        </w:rPr>
      </w:pPr>
      <w:r w:rsidRPr="00A4597B">
        <w:rPr>
          <w:rFonts w:ascii="標楷體" w:eastAsia="標楷體" w:hAnsi="標楷體" w:hint="eastAsia"/>
          <w:sz w:val="28"/>
          <w:szCs w:val="28"/>
        </w:rPr>
        <w:t>108年8月27日假臺北市國軍文藝活動中心協助內政部舉辦「107年調解案件榮獲中央各獎項績優人員表揚大會」，本市共23位資深調解委員榮獲表揚。</w:t>
      </w:r>
    </w:p>
    <w:p w:rsidR="00276DC2" w:rsidRPr="00A4597B" w:rsidRDefault="00276DC2" w:rsidP="00400369">
      <w:pPr>
        <w:snapToGrid w:val="0"/>
        <w:spacing w:line="360" w:lineRule="exact"/>
        <w:ind w:leftChars="59" w:left="142"/>
        <w:jc w:val="both"/>
        <w:rPr>
          <w:rFonts w:ascii="標楷體" w:eastAsia="標楷體" w:hAnsi="標楷體"/>
          <w:sz w:val="28"/>
          <w:szCs w:val="28"/>
        </w:rPr>
      </w:pPr>
      <w:r w:rsidRPr="00A4597B">
        <w:rPr>
          <w:rFonts w:ascii="標楷體" w:eastAsia="標楷體" w:hAnsi="標楷體" w:hint="eastAsia"/>
          <w:sz w:val="28"/>
          <w:szCs w:val="28"/>
        </w:rPr>
        <w:t>(六)召開108年本市宗教事務輔導小組會議</w:t>
      </w:r>
    </w:p>
    <w:p w:rsidR="00276DC2" w:rsidRPr="00A4597B" w:rsidRDefault="00276DC2" w:rsidP="00400369">
      <w:pPr>
        <w:pStyle w:val="af6"/>
        <w:snapToGrid w:val="0"/>
        <w:spacing w:line="360" w:lineRule="exact"/>
        <w:ind w:leftChars="295" w:left="709" w:hanging="1"/>
        <w:jc w:val="both"/>
        <w:rPr>
          <w:rFonts w:ascii="標楷體" w:eastAsia="標楷體" w:hAnsi="標楷體"/>
          <w:sz w:val="28"/>
          <w:szCs w:val="28"/>
        </w:rPr>
      </w:pPr>
      <w:r w:rsidRPr="00A4597B">
        <w:rPr>
          <w:rFonts w:ascii="標楷體" w:eastAsia="標楷體" w:hAnsi="標楷體" w:hint="eastAsia"/>
          <w:sz w:val="28"/>
          <w:szCs w:val="28"/>
        </w:rPr>
        <w:t>108年</w:t>
      </w:r>
      <w:r w:rsidRPr="00A4597B">
        <w:rPr>
          <w:rFonts w:ascii="標楷體" w:eastAsia="標楷體" w:hAnsi="標楷體"/>
          <w:sz w:val="28"/>
          <w:szCs w:val="28"/>
        </w:rPr>
        <w:t>1</w:t>
      </w:r>
      <w:r w:rsidRPr="00A4597B">
        <w:rPr>
          <w:rFonts w:ascii="標楷體" w:eastAsia="標楷體" w:hAnsi="標楷體" w:hint="eastAsia"/>
          <w:sz w:val="28"/>
          <w:szCs w:val="28"/>
        </w:rPr>
        <w:t>2月13日假</w:t>
      </w:r>
      <w:r w:rsidR="003C4421" w:rsidRPr="00A4597B">
        <w:rPr>
          <w:rFonts w:ascii="標楷體" w:eastAsia="標楷體" w:hAnsi="標楷體" w:hint="eastAsia"/>
          <w:sz w:val="28"/>
          <w:szCs w:val="28"/>
        </w:rPr>
        <w:t>民政</w:t>
      </w:r>
      <w:r w:rsidRPr="00A4597B">
        <w:rPr>
          <w:rFonts w:ascii="標楷體" w:eastAsia="標楷體" w:hAnsi="標楷體" w:hint="eastAsia"/>
          <w:sz w:val="28"/>
          <w:szCs w:val="28"/>
        </w:rPr>
        <w:t>局4樓防災中心召開會議，計有21名宗教執事代表參與，提案討論事項7案，臨時動議1案，會後已函請各權管機關依決議內容研處。</w:t>
      </w:r>
    </w:p>
    <w:p w:rsidR="00276DC2" w:rsidRPr="00A4597B" w:rsidRDefault="00276DC2" w:rsidP="00400369">
      <w:pPr>
        <w:snapToGrid w:val="0"/>
        <w:spacing w:line="360" w:lineRule="exact"/>
        <w:ind w:leftChars="59" w:left="142"/>
        <w:jc w:val="both"/>
        <w:rPr>
          <w:rFonts w:ascii="標楷體" w:eastAsia="標楷體" w:hAnsi="標楷體"/>
          <w:sz w:val="28"/>
          <w:szCs w:val="28"/>
        </w:rPr>
      </w:pPr>
      <w:r w:rsidRPr="00A4597B">
        <w:rPr>
          <w:rFonts w:ascii="標楷體" w:eastAsia="標楷體" w:hAnsi="標楷體" w:hint="eastAsia"/>
          <w:sz w:val="28"/>
          <w:szCs w:val="28"/>
        </w:rPr>
        <w:t>(七)辦理宗教執事人員業務講習活動</w:t>
      </w:r>
    </w:p>
    <w:p w:rsidR="00276DC2" w:rsidRPr="00A4597B" w:rsidRDefault="00276DC2" w:rsidP="00400369">
      <w:pPr>
        <w:pStyle w:val="Default"/>
        <w:snapToGrid w:val="0"/>
        <w:spacing w:line="360" w:lineRule="exact"/>
        <w:ind w:leftChars="295" w:left="708"/>
        <w:jc w:val="both"/>
        <w:rPr>
          <w:rFonts w:hAnsi="標楷體"/>
          <w:color w:val="auto"/>
          <w:sz w:val="28"/>
          <w:szCs w:val="28"/>
        </w:rPr>
      </w:pPr>
      <w:r w:rsidRPr="00A4597B">
        <w:rPr>
          <w:rFonts w:hAnsi="標楷體" w:hint="eastAsia"/>
          <w:color w:val="auto"/>
          <w:sz w:val="28"/>
          <w:szCs w:val="28"/>
        </w:rPr>
        <w:t>為加強宗教團體瞭解法令與實務，協助宗教團體組織正常運作及永續發展，循例舉辦系列講習活動，於108年7月10日假鳳山婦幼青少年活動中心及7月12日岡山文化中心分2場次舉行，邀集本市立案宗教團體與未立案團體共同參與，參加人數近</w:t>
      </w:r>
      <w:r w:rsidRPr="00A4597B">
        <w:rPr>
          <w:rFonts w:hAnsi="標楷體"/>
          <w:color w:val="auto"/>
          <w:sz w:val="28"/>
          <w:szCs w:val="28"/>
        </w:rPr>
        <w:t>50</w:t>
      </w:r>
      <w:r w:rsidRPr="00A4597B">
        <w:rPr>
          <w:rFonts w:hAnsi="標楷體" w:hint="eastAsia"/>
          <w:color w:val="auto"/>
          <w:sz w:val="28"/>
          <w:szCs w:val="28"/>
        </w:rPr>
        <w:t>0人</w:t>
      </w:r>
      <w:r w:rsidR="00967BF4" w:rsidRPr="00A4597B">
        <w:rPr>
          <w:rFonts w:hAnsi="標楷體" w:hint="eastAsia"/>
          <w:sz w:val="28"/>
          <w:szCs w:val="28"/>
        </w:rPr>
        <w:t>。</w:t>
      </w:r>
    </w:p>
    <w:p w:rsidR="00276DC2" w:rsidRPr="00A4597B" w:rsidRDefault="00276DC2" w:rsidP="00400369">
      <w:pPr>
        <w:snapToGrid w:val="0"/>
        <w:spacing w:line="360" w:lineRule="exact"/>
        <w:ind w:leftChars="59" w:left="142"/>
        <w:jc w:val="both"/>
        <w:rPr>
          <w:rFonts w:ascii="標楷體" w:eastAsia="標楷體" w:hAnsi="標楷體"/>
          <w:sz w:val="28"/>
          <w:szCs w:val="28"/>
        </w:rPr>
      </w:pPr>
      <w:r w:rsidRPr="00A4597B">
        <w:rPr>
          <w:rFonts w:ascii="標楷體" w:eastAsia="標楷體" w:hAnsi="標楷體" w:hint="eastAsia"/>
          <w:sz w:val="28"/>
          <w:szCs w:val="28"/>
        </w:rPr>
        <w:t>(八)辦理108年第1批祭祀公業未能釐清權屬土地代為標售作業</w:t>
      </w:r>
    </w:p>
    <w:p w:rsidR="00276DC2" w:rsidRPr="00A4597B" w:rsidRDefault="00276DC2" w:rsidP="00400369">
      <w:pPr>
        <w:snapToGrid w:val="0"/>
        <w:spacing w:line="360" w:lineRule="exact"/>
        <w:ind w:leftChars="294" w:left="709" w:hangingChars="1" w:hanging="3"/>
        <w:jc w:val="both"/>
        <w:rPr>
          <w:rFonts w:ascii="標楷體" w:eastAsia="標楷體" w:hAnsi="標楷體"/>
          <w:sz w:val="28"/>
          <w:szCs w:val="28"/>
        </w:rPr>
      </w:pPr>
      <w:r w:rsidRPr="00A4597B">
        <w:rPr>
          <w:rFonts w:ascii="標楷體" w:eastAsia="標楷體" w:hAnsi="標楷體" w:hint="eastAsia"/>
          <w:sz w:val="28"/>
          <w:szCs w:val="28"/>
        </w:rPr>
        <w:t>108年12月19日辦理開標作業，計有5筆土地有投標人投標，經審標結果得標，決標金額合計1,163萬9,000元整。</w:t>
      </w:r>
    </w:p>
    <w:p w:rsidR="00276DC2" w:rsidRPr="00A4597B" w:rsidRDefault="00276DC2" w:rsidP="00400369">
      <w:pPr>
        <w:tabs>
          <w:tab w:val="left" w:pos="284"/>
        </w:tabs>
        <w:snapToGrid w:val="0"/>
        <w:spacing w:line="360" w:lineRule="exact"/>
        <w:ind w:leftChars="59" w:left="568" w:hangingChars="152" w:hanging="426"/>
        <w:jc w:val="both"/>
        <w:rPr>
          <w:rFonts w:ascii="標楷體" w:eastAsia="標楷體" w:hAnsi="標楷體"/>
          <w:sz w:val="28"/>
          <w:szCs w:val="28"/>
        </w:rPr>
      </w:pPr>
      <w:r w:rsidRPr="00A4597B">
        <w:rPr>
          <w:rFonts w:ascii="標楷體" w:eastAsia="標楷體" w:hAnsi="標楷體" w:hint="eastAsia"/>
          <w:sz w:val="28"/>
          <w:szCs w:val="28"/>
        </w:rPr>
        <w:t>(九)持續辦理本市寺廟及教會設立登記</w:t>
      </w:r>
    </w:p>
    <w:p w:rsidR="00276DC2" w:rsidRPr="00A4597B" w:rsidRDefault="00276DC2" w:rsidP="00400369">
      <w:pPr>
        <w:snapToGrid w:val="0"/>
        <w:spacing w:line="360" w:lineRule="exact"/>
        <w:ind w:leftChars="295" w:left="708"/>
        <w:jc w:val="both"/>
        <w:rPr>
          <w:rFonts w:ascii="標楷體" w:eastAsia="標楷體" w:hAnsi="標楷體"/>
          <w:sz w:val="28"/>
          <w:szCs w:val="28"/>
        </w:rPr>
      </w:pPr>
      <w:r w:rsidRPr="00A4597B">
        <w:rPr>
          <w:rFonts w:ascii="標楷體" w:eastAsia="標楷體" w:hAnsi="標楷體" w:hint="eastAsia"/>
          <w:sz w:val="28"/>
          <w:szCs w:val="28"/>
        </w:rPr>
        <w:t>自縣市合併以來，截至108年12月底止，民政局已受理寺廟登記件數計50件，完成寺廟登記件數計45件（一般正式登記件數計34件，補辦寺廟轉正式寺廟計11件）；另已受理教會登記件數計24件，完成教會登記件數計21件。</w:t>
      </w:r>
    </w:p>
    <w:p w:rsidR="00276DC2" w:rsidRPr="00A4597B" w:rsidRDefault="00276DC2" w:rsidP="00400369">
      <w:pPr>
        <w:snapToGrid w:val="0"/>
        <w:spacing w:line="360" w:lineRule="exact"/>
        <w:ind w:leftChars="59" w:left="708" w:hangingChars="202" w:hanging="566"/>
        <w:jc w:val="both"/>
        <w:rPr>
          <w:rFonts w:ascii="標楷體" w:eastAsia="標楷體" w:hAnsi="標楷體"/>
          <w:sz w:val="28"/>
          <w:szCs w:val="28"/>
        </w:rPr>
      </w:pPr>
      <w:r w:rsidRPr="00A4597B">
        <w:rPr>
          <w:rFonts w:ascii="標楷體" w:eastAsia="標楷體" w:hAnsi="標楷體" w:hint="eastAsia"/>
          <w:sz w:val="28"/>
          <w:szCs w:val="28"/>
        </w:rPr>
        <w:t>(十)持續輔導宗教用地及建物合法化</w:t>
      </w:r>
    </w:p>
    <w:p w:rsidR="00276DC2" w:rsidRPr="00A4597B" w:rsidRDefault="00276DC2" w:rsidP="00400369">
      <w:pPr>
        <w:snapToGrid w:val="0"/>
        <w:spacing w:line="360" w:lineRule="exact"/>
        <w:ind w:leftChars="295" w:left="708"/>
        <w:jc w:val="both"/>
        <w:rPr>
          <w:rFonts w:ascii="標楷體" w:eastAsia="標楷體" w:hAnsi="標楷體"/>
          <w:sz w:val="28"/>
          <w:szCs w:val="28"/>
        </w:rPr>
      </w:pPr>
      <w:r w:rsidRPr="00A4597B">
        <w:rPr>
          <w:rFonts w:ascii="標楷體" w:eastAsia="標楷體" w:hAnsi="標楷體" w:hint="eastAsia"/>
          <w:sz w:val="28"/>
          <w:szCs w:val="28"/>
        </w:rPr>
        <w:t>自縣市合併以來，截至108年12月底止，民政局已受理寺廟申請興辦事業計畫計117案，同意件數計71案，受理中計45案，1件撤回；另已受理寺廟依地籍清理條例申辦土地更名登記計36案，同意件數計36案。</w:t>
      </w:r>
    </w:p>
    <w:p w:rsidR="00276DC2" w:rsidRPr="00A4597B" w:rsidRDefault="00276DC2" w:rsidP="00400369">
      <w:pPr>
        <w:snapToGrid w:val="0"/>
        <w:spacing w:line="360" w:lineRule="exact"/>
        <w:ind w:firstLineChars="50" w:firstLine="140"/>
        <w:jc w:val="both"/>
        <w:rPr>
          <w:rFonts w:ascii="標楷體" w:eastAsia="標楷體" w:hAnsi="標楷體"/>
          <w:sz w:val="28"/>
          <w:szCs w:val="28"/>
        </w:rPr>
      </w:pPr>
      <w:r w:rsidRPr="00A4597B">
        <w:rPr>
          <w:rFonts w:ascii="標楷體" w:eastAsia="標楷體" w:hAnsi="標楷體" w:hint="eastAsia"/>
          <w:sz w:val="28"/>
          <w:szCs w:val="28"/>
        </w:rPr>
        <w:t>(十一)辦理宗教活動防制計畫</w:t>
      </w:r>
    </w:p>
    <w:p w:rsidR="00276DC2" w:rsidRPr="00A4597B" w:rsidRDefault="00276DC2" w:rsidP="00400369">
      <w:pPr>
        <w:snapToGrid w:val="0"/>
        <w:spacing w:line="360" w:lineRule="exact"/>
        <w:ind w:leftChars="178" w:left="707" w:hangingChars="100" w:hanging="280"/>
        <w:jc w:val="both"/>
        <w:rPr>
          <w:rFonts w:ascii="標楷體" w:eastAsia="標楷體" w:hAnsi="標楷體" w:cs="標楷體"/>
          <w:sz w:val="28"/>
          <w:szCs w:val="28"/>
        </w:rPr>
      </w:pPr>
      <w:r w:rsidRPr="00A4597B">
        <w:rPr>
          <w:rFonts w:ascii="標楷體" w:eastAsia="標楷體" w:hAnsi="標楷體" w:cs="標楷體" w:hint="eastAsia"/>
          <w:sz w:val="28"/>
          <w:szCs w:val="28"/>
        </w:rPr>
        <w:t>1.訂定行政規則：105年5月31日公告實施「高雄市政府輔導宗教活動友善環境要點」，全國首創作法，將本市辦理宗教活動應注意事項及遵循法令全部納入規範。</w:t>
      </w:r>
    </w:p>
    <w:p w:rsidR="00DF1BDE" w:rsidRPr="00A4597B" w:rsidRDefault="00276DC2" w:rsidP="00400369">
      <w:pPr>
        <w:snapToGrid w:val="0"/>
        <w:spacing w:line="360" w:lineRule="exact"/>
        <w:ind w:leftChars="178" w:left="707" w:hangingChars="100" w:hanging="280"/>
        <w:jc w:val="both"/>
        <w:rPr>
          <w:rFonts w:ascii="標楷體" w:eastAsia="標楷體" w:hAnsi="標楷體" w:cs="標楷體"/>
          <w:sz w:val="28"/>
          <w:szCs w:val="28"/>
        </w:rPr>
      </w:pPr>
      <w:r w:rsidRPr="00A4597B">
        <w:rPr>
          <w:rFonts w:ascii="標楷體" w:eastAsia="標楷體" w:hAnsi="標楷體" w:cs="標楷體" w:hint="eastAsia"/>
          <w:sz w:val="28"/>
          <w:szCs w:val="28"/>
        </w:rPr>
        <w:t>2.宗教活動通報（宣導）案件數：</w:t>
      </w:r>
      <w:r w:rsidR="00DF1BDE" w:rsidRPr="00A4597B">
        <w:rPr>
          <w:rFonts w:ascii="標楷體" w:eastAsia="標楷體" w:hAnsi="標楷體" w:cs="標楷體" w:hint="eastAsia"/>
          <w:sz w:val="28"/>
          <w:szCs w:val="28"/>
        </w:rPr>
        <w:t>108年7至12月通報（含宣導）宗教活動計1,171件，其中區公所668件、消防局544件、警察局13件及環保局51件（部分重複通報或宣導）。</w:t>
      </w:r>
    </w:p>
    <w:p w:rsidR="00480A7B" w:rsidRPr="00A4597B" w:rsidRDefault="00DF1BDE" w:rsidP="00400369">
      <w:pPr>
        <w:snapToGrid w:val="0"/>
        <w:spacing w:line="360" w:lineRule="exact"/>
        <w:ind w:leftChars="178" w:left="707" w:hangingChars="100" w:hanging="280"/>
        <w:jc w:val="both"/>
        <w:rPr>
          <w:rFonts w:ascii="標楷體" w:eastAsia="標楷體" w:hAnsi="標楷體" w:cs="標楷體"/>
          <w:kern w:val="0"/>
          <w:sz w:val="28"/>
          <w:szCs w:val="28"/>
        </w:rPr>
      </w:pPr>
      <w:r w:rsidRPr="00A4597B">
        <w:rPr>
          <w:rFonts w:ascii="標楷體" w:eastAsia="標楷體" w:hAnsi="標楷體" w:cs="標楷體" w:hint="eastAsia"/>
          <w:sz w:val="28"/>
          <w:szCs w:val="28"/>
        </w:rPr>
        <w:t>3.宗教活動裁罰案件數：108年7至12月針對廟會活動裁罰案件合計282件，罰鍰計47萬5,500元，受裁罰團體13家，其中3家立案寺廟，其餘10家係未登記宗教場所，未來</w:t>
      </w:r>
      <w:r w:rsidRPr="00A4597B">
        <w:rPr>
          <w:rFonts w:ascii="標楷體" w:eastAsia="標楷體" w:hAnsi="標楷體" w:cs="標楷體" w:hint="eastAsia"/>
          <w:kern w:val="0"/>
          <w:sz w:val="28"/>
          <w:szCs w:val="28"/>
        </w:rPr>
        <w:t>持續針對未登記宗教場所加強宣導。</w:t>
      </w:r>
    </w:p>
    <w:p w:rsidR="00A65035" w:rsidRPr="00A4597B" w:rsidRDefault="00A65035" w:rsidP="00400369">
      <w:pPr>
        <w:snapToGrid w:val="0"/>
        <w:spacing w:line="360" w:lineRule="exact"/>
        <w:ind w:firstLineChars="50" w:firstLine="140"/>
        <w:jc w:val="both"/>
        <w:rPr>
          <w:rFonts w:ascii="標楷體" w:eastAsia="標楷體" w:hAnsi="標楷體"/>
          <w:sz w:val="28"/>
          <w:szCs w:val="28"/>
        </w:rPr>
      </w:pPr>
      <w:r w:rsidRPr="00A4597B">
        <w:rPr>
          <w:rFonts w:ascii="標楷體" w:eastAsia="標楷體" w:hAnsi="標楷體" w:hint="eastAsia"/>
          <w:sz w:val="28"/>
          <w:szCs w:val="28"/>
        </w:rPr>
        <w:t>(十二)建置「高雄祈福e指通」</w:t>
      </w:r>
    </w:p>
    <w:p w:rsidR="00A65035" w:rsidRPr="00A4597B" w:rsidRDefault="00D6471F" w:rsidP="00400369">
      <w:pPr>
        <w:pBdr>
          <w:top w:val="nil"/>
          <w:left w:val="nil"/>
          <w:bottom w:val="nil"/>
          <w:right w:val="nil"/>
          <w:between w:val="nil"/>
        </w:pBdr>
        <w:snapToGrid w:val="0"/>
        <w:spacing w:line="360" w:lineRule="exact"/>
        <w:ind w:leftChars="413" w:left="991"/>
        <w:jc w:val="both"/>
        <w:rPr>
          <w:rFonts w:ascii="標楷體" w:eastAsia="標楷體" w:hAnsi="標楷體"/>
          <w:sz w:val="28"/>
          <w:szCs w:val="28"/>
        </w:rPr>
      </w:pPr>
      <w:r w:rsidRPr="00A4597B">
        <w:rPr>
          <w:rFonts w:ascii="標楷體" w:eastAsia="標楷體" w:hAnsi="標楷體" w:cs="BiauKai" w:hint="eastAsia"/>
          <w:color w:val="000000"/>
          <w:kern w:val="0"/>
          <w:sz w:val="28"/>
          <w:szCs w:val="28"/>
        </w:rPr>
        <w:t>為了</w:t>
      </w:r>
      <w:r w:rsidRPr="00A4597B">
        <w:rPr>
          <w:rFonts w:ascii="標楷體" w:eastAsia="標楷體" w:hAnsi="標楷體" w:cs="BiauKai"/>
          <w:color w:val="000000"/>
          <w:kern w:val="0"/>
          <w:sz w:val="28"/>
          <w:szCs w:val="28"/>
        </w:rPr>
        <w:t>讓遊客體驗宗教之美</w:t>
      </w:r>
      <w:r w:rsidRPr="00A4597B">
        <w:rPr>
          <w:rFonts w:ascii="標楷體" w:eastAsia="標楷體" w:hAnsi="標楷體" w:cs="BiauKai" w:hint="eastAsia"/>
          <w:color w:val="000000"/>
          <w:kern w:val="0"/>
          <w:sz w:val="28"/>
          <w:szCs w:val="28"/>
        </w:rPr>
        <w:t>，</w:t>
      </w:r>
      <w:r w:rsidRPr="00A4597B">
        <w:rPr>
          <w:rFonts w:ascii="標楷體" w:eastAsia="標楷體" w:hAnsi="標楷體" w:cs="BiauKai"/>
          <w:color w:val="000000"/>
          <w:kern w:val="0"/>
          <w:sz w:val="28"/>
          <w:szCs w:val="28"/>
        </w:rPr>
        <w:t>將</w:t>
      </w:r>
      <w:r w:rsidRPr="00A4597B">
        <w:rPr>
          <w:rFonts w:ascii="標楷體" w:eastAsia="標楷體" w:hAnsi="標楷體" w:cs="BiauKai" w:hint="eastAsia"/>
          <w:color w:val="000000"/>
          <w:kern w:val="0"/>
          <w:sz w:val="28"/>
          <w:szCs w:val="28"/>
        </w:rPr>
        <w:t>宗教</w:t>
      </w:r>
      <w:r w:rsidRPr="00A4597B">
        <w:rPr>
          <w:rFonts w:ascii="標楷體" w:eastAsia="標楷體" w:hAnsi="標楷體" w:cs="BiauKai"/>
          <w:color w:val="000000"/>
          <w:kern w:val="0"/>
          <w:sz w:val="28"/>
          <w:szCs w:val="28"/>
        </w:rPr>
        <w:t>文化結合觀光旅遊，更巧妙的</w:t>
      </w:r>
      <w:r w:rsidRPr="00A4597B">
        <w:rPr>
          <w:rFonts w:ascii="標楷體" w:eastAsia="標楷體" w:hAnsi="標楷體" w:cs="BiauKai" w:hint="eastAsia"/>
          <w:color w:val="000000"/>
          <w:kern w:val="0"/>
          <w:sz w:val="28"/>
          <w:szCs w:val="28"/>
        </w:rPr>
        <w:t>結合</w:t>
      </w:r>
      <w:r w:rsidRPr="00A4597B">
        <w:rPr>
          <w:rFonts w:ascii="標楷體" w:eastAsia="標楷體" w:hAnsi="標楷體" w:cs="BiauKai"/>
          <w:color w:val="000000"/>
          <w:kern w:val="0"/>
          <w:sz w:val="28"/>
          <w:szCs w:val="28"/>
        </w:rPr>
        <w:t>美食與</w:t>
      </w:r>
      <w:r w:rsidRPr="00A4597B">
        <w:rPr>
          <w:rFonts w:ascii="標楷體" w:eastAsia="標楷體" w:hAnsi="標楷體" w:cs="BiauKai" w:hint="eastAsia"/>
          <w:color w:val="000000"/>
          <w:kern w:val="0"/>
          <w:sz w:val="28"/>
          <w:szCs w:val="28"/>
        </w:rPr>
        <w:t>景點</w:t>
      </w:r>
      <w:r w:rsidRPr="00A4597B">
        <w:rPr>
          <w:rFonts w:ascii="標楷體" w:eastAsia="標楷體" w:hAnsi="標楷體" w:cs="BiauKai"/>
          <w:color w:val="000000"/>
          <w:kern w:val="0"/>
          <w:sz w:val="28"/>
          <w:szCs w:val="28"/>
        </w:rPr>
        <w:t>，讓觀光客認識宗教，同時也認識高雄</w:t>
      </w:r>
      <w:r w:rsidRPr="00A4597B">
        <w:rPr>
          <w:rFonts w:ascii="標楷體" w:eastAsia="標楷體" w:hAnsi="標楷體" w:cs="BiauKai" w:hint="eastAsia"/>
          <w:color w:val="000000"/>
          <w:kern w:val="0"/>
          <w:sz w:val="28"/>
          <w:szCs w:val="28"/>
        </w:rPr>
        <w:t>。民政局於108年10月建置</w:t>
      </w:r>
      <w:r w:rsidRPr="00A4597B">
        <w:rPr>
          <w:rFonts w:ascii="標楷體" w:eastAsia="標楷體" w:hAnsi="標楷體" w:hint="eastAsia"/>
          <w:sz w:val="28"/>
          <w:szCs w:val="28"/>
        </w:rPr>
        <w:t>「高雄祈福e指通」APP</w:t>
      </w:r>
      <w:r w:rsidRPr="00A4597B">
        <w:rPr>
          <w:rFonts w:ascii="標楷體" w:eastAsia="標楷體" w:hAnsi="標楷體" w:cs="標楷體" w:hint="eastAsia"/>
          <w:sz w:val="28"/>
          <w:szCs w:val="28"/>
        </w:rPr>
        <w:t>，</w:t>
      </w:r>
      <w:r w:rsidRPr="00A4597B">
        <w:rPr>
          <w:rFonts w:ascii="標楷體" w:eastAsia="標楷體" w:hAnsi="標楷體" w:hint="eastAsia"/>
          <w:sz w:val="28"/>
          <w:szCs w:val="28"/>
        </w:rPr>
        <w:t>完整蒐集高雄市27個宗教場域的特色文物、建築、沿革、典故等資訊，搭配中、英文語音介紹，另導入了LBS及beacon推播技術，結合google地圖及導航功能，民眾只要開啟APP並靠近宗教場域，即可接收相關介紹資訊。此外，並於系統內建12條主題導覽推薦路線，旅客亦能自行規劃旅遊路線。除了宗教場域之外，提供超過1</w:t>
      </w:r>
      <w:r w:rsidRPr="00A4597B">
        <w:rPr>
          <w:rFonts w:ascii="標楷體" w:eastAsia="標楷體" w:hAnsi="標楷體"/>
          <w:sz w:val="28"/>
          <w:szCs w:val="28"/>
        </w:rPr>
        <w:t>,</w:t>
      </w:r>
      <w:r w:rsidRPr="00A4597B">
        <w:rPr>
          <w:rFonts w:ascii="標楷體" w:eastAsia="標楷體" w:hAnsi="標楷體" w:hint="eastAsia"/>
          <w:sz w:val="28"/>
          <w:szCs w:val="28"/>
        </w:rPr>
        <w:t>400個景點、美食、購物及住宿資訊，使用者可隨意</w:t>
      </w:r>
      <w:r w:rsidRPr="00A4597B">
        <w:rPr>
          <w:rFonts w:ascii="標楷體" w:eastAsia="標楷體" w:hAnsi="標楷體"/>
          <w:sz w:val="28"/>
          <w:szCs w:val="28"/>
        </w:rPr>
        <w:t>修改</w:t>
      </w:r>
      <w:r w:rsidRPr="00A4597B">
        <w:rPr>
          <w:rFonts w:ascii="標楷體" w:eastAsia="標楷體" w:hAnsi="標楷體" w:hint="eastAsia"/>
          <w:sz w:val="28"/>
          <w:szCs w:val="28"/>
        </w:rPr>
        <w:t>路線中的任何點及交通規劃以符合自己的旅遊需求，旅客只要帶著</w:t>
      </w:r>
      <w:r w:rsidRPr="00A4597B">
        <w:rPr>
          <w:rFonts w:ascii="標楷體" w:eastAsia="標楷體" w:hAnsi="標楷體"/>
          <w:sz w:val="28"/>
          <w:szCs w:val="28"/>
        </w:rPr>
        <w:t>手機</w:t>
      </w:r>
      <w:r w:rsidRPr="00A4597B">
        <w:rPr>
          <w:rFonts w:ascii="標楷體" w:eastAsia="標楷體" w:hAnsi="標楷體" w:hint="eastAsia"/>
          <w:sz w:val="28"/>
          <w:szCs w:val="28"/>
        </w:rPr>
        <w:t>即可在高雄到處吃喝玩樂走透透。自108年10月上線至12月止，</w:t>
      </w:r>
      <w:r w:rsidR="00235585" w:rsidRPr="00A4597B">
        <w:rPr>
          <w:rFonts w:ascii="標楷體" w:eastAsia="標楷體" w:hAnsi="標楷體" w:hint="eastAsia"/>
          <w:sz w:val="28"/>
          <w:szCs w:val="28"/>
        </w:rPr>
        <w:t>瀏覽量計13</w:t>
      </w:r>
      <w:r w:rsidR="00235585" w:rsidRPr="00A4597B">
        <w:rPr>
          <w:rFonts w:ascii="標楷體" w:eastAsia="標楷體" w:hAnsi="標楷體"/>
          <w:sz w:val="28"/>
          <w:szCs w:val="28"/>
        </w:rPr>
        <w:t>,</w:t>
      </w:r>
      <w:r w:rsidR="00235585" w:rsidRPr="00A4597B">
        <w:rPr>
          <w:rFonts w:ascii="標楷體" w:eastAsia="標楷體" w:hAnsi="標楷體" w:hint="eastAsia"/>
          <w:sz w:val="28"/>
          <w:szCs w:val="28"/>
        </w:rPr>
        <w:t>783次，應用程式621</w:t>
      </w:r>
      <w:r w:rsidRPr="00A4597B">
        <w:rPr>
          <w:rFonts w:ascii="標楷體" w:eastAsia="標楷體" w:hAnsi="標楷體" w:hint="eastAsia"/>
          <w:sz w:val="28"/>
          <w:szCs w:val="28"/>
        </w:rPr>
        <w:t>次下載。</w:t>
      </w:r>
    </w:p>
    <w:p w:rsidR="00807F88" w:rsidRPr="00A4597B" w:rsidRDefault="00807F88" w:rsidP="00276DC2">
      <w:pPr>
        <w:snapToGrid w:val="0"/>
        <w:ind w:leftChars="178" w:left="707" w:hangingChars="100" w:hanging="280"/>
        <w:jc w:val="both"/>
        <w:rPr>
          <w:rFonts w:ascii="標楷體" w:eastAsia="標楷體" w:hAnsi="標楷體"/>
          <w:sz w:val="28"/>
          <w:szCs w:val="28"/>
        </w:rPr>
      </w:pPr>
    </w:p>
    <w:p w:rsidR="00480A7B" w:rsidRPr="00400369" w:rsidRDefault="00480A7B" w:rsidP="00400369">
      <w:pPr>
        <w:pStyle w:val="ac"/>
        <w:adjustRightInd w:val="0"/>
        <w:snapToGrid w:val="0"/>
        <w:spacing w:line="400" w:lineRule="exact"/>
        <w:jc w:val="both"/>
        <w:rPr>
          <w:rFonts w:ascii="標楷體" w:hAnsi="標楷體" w:cs="?????(P)"/>
          <w:b/>
          <w:bCs/>
        </w:rPr>
      </w:pPr>
      <w:r w:rsidRPr="00400369">
        <w:rPr>
          <w:rFonts w:ascii="標楷體" w:hAnsi="標楷體" w:cs="?????(P)" w:hint="eastAsia"/>
          <w:b/>
          <w:bCs/>
        </w:rPr>
        <w:t>五、殯葬業務</w:t>
      </w:r>
    </w:p>
    <w:p w:rsidR="00276DC2" w:rsidRPr="00A4597B" w:rsidRDefault="00276DC2" w:rsidP="00400369">
      <w:pPr>
        <w:adjustRightInd w:val="0"/>
        <w:snapToGrid w:val="0"/>
        <w:spacing w:line="360" w:lineRule="exact"/>
        <w:ind w:leftChars="59" w:left="142"/>
        <w:jc w:val="both"/>
        <w:rPr>
          <w:rFonts w:ascii="標楷體" w:eastAsia="標楷體" w:hAnsi="標楷體"/>
          <w:bCs/>
          <w:sz w:val="28"/>
          <w:szCs w:val="28"/>
        </w:rPr>
      </w:pPr>
      <w:r w:rsidRPr="00A4597B">
        <w:rPr>
          <w:rFonts w:ascii="標楷體" w:eastAsia="標楷體" w:hAnsi="標楷體" w:hint="eastAsia"/>
          <w:bCs/>
          <w:sz w:val="28"/>
          <w:szCs w:val="28"/>
        </w:rPr>
        <w:t>(一)公墓及納骨塔設施增設及改善案</w:t>
      </w:r>
    </w:p>
    <w:p w:rsidR="00276DC2" w:rsidRPr="00A4597B" w:rsidRDefault="00276DC2" w:rsidP="00400369">
      <w:pPr>
        <w:adjustRightInd w:val="0"/>
        <w:snapToGrid w:val="0"/>
        <w:spacing w:line="360" w:lineRule="exact"/>
        <w:ind w:firstLineChars="150" w:firstLine="420"/>
        <w:jc w:val="both"/>
        <w:rPr>
          <w:rFonts w:ascii="標楷體" w:eastAsia="標楷體" w:hAnsi="標楷體"/>
          <w:bCs/>
          <w:sz w:val="28"/>
          <w:szCs w:val="28"/>
        </w:rPr>
      </w:pPr>
      <w:r w:rsidRPr="00A4597B">
        <w:rPr>
          <w:rFonts w:ascii="標楷體" w:eastAsia="標楷體" w:hAnsi="標楷體" w:hint="eastAsia"/>
          <w:bCs/>
          <w:sz w:val="28"/>
          <w:szCs w:val="28"/>
        </w:rPr>
        <w:t>1.杉林區第四公墓暨納骨塔新設工程</w:t>
      </w:r>
    </w:p>
    <w:p w:rsidR="00276DC2" w:rsidRPr="00A4597B" w:rsidRDefault="00276DC2" w:rsidP="00400369">
      <w:pPr>
        <w:adjustRightInd w:val="0"/>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為有效解決杉林區第四公墓舊納骨塔滲水陳疴，因應當地居民身後晉塔需求，並配合覆鼎金公墓回教墓區遷葬後回教徒墓葬用地需求，規劃於杉林區第四公墓範圍內（杉林段26-97地號）新設納骨塔（可容納15,000個櫃位）、樹灑葬區（640個穴位）及歸真園區（400個骨骸存放單位、34個土葬墓基），開發面積約0.95公頃。106年10月6日建築工程開工，歸真園區業於107年3月16日啟用，107年12月21日建物落成，108年4月1日公告啟用，既有納骨塔骨罐2,682罐已於108年5月27日完成搬遷，108年6月13日舊塔完成拆除，108年7月26日建築工程竣工，108年11月18日樹灑葬區啟用。</w:t>
      </w:r>
    </w:p>
    <w:p w:rsidR="00276DC2" w:rsidRPr="00A4597B" w:rsidRDefault="00276DC2" w:rsidP="00400369">
      <w:pPr>
        <w:adjustRightInd w:val="0"/>
        <w:snapToGrid w:val="0"/>
        <w:spacing w:line="360" w:lineRule="exact"/>
        <w:ind w:firstLineChars="150" w:firstLine="420"/>
        <w:jc w:val="both"/>
        <w:rPr>
          <w:rFonts w:ascii="標楷體" w:eastAsia="標楷體" w:hAnsi="標楷體"/>
          <w:bCs/>
          <w:sz w:val="28"/>
          <w:szCs w:val="28"/>
        </w:rPr>
      </w:pPr>
      <w:r w:rsidRPr="00A4597B">
        <w:rPr>
          <w:rFonts w:ascii="標楷體" w:eastAsia="標楷體" w:hAnsi="標楷體" w:hint="eastAsia"/>
          <w:bCs/>
          <w:sz w:val="28"/>
          <w:szCs w:val="28"/>
        </w:rPr>
        <w:t>2.高雄市公立納骨塔增設櫃位及周邊修繕案</w:t>
      </w:r>
    </w:p>
    <w:p w:rsidR="00276DC2" w:rsidRPr="00A4597B" w:rsidRDefault="00276DC2" w:rsidP="00400369">
      <w:pPr>
        <w:adjustRightInd w:val="0"/>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為解決納骨塔櫃位不足之需求並考量宗教性差異，自105年起至109年，於仁武、鳳山、湖內、內門、旗山、路竹等6區增設15,200個櫃位及進行周邊綠美化工程，以解納骨塔櫃位不足之需並美化納骨塔周邊環境，櫃位面板均採現代化設計，並配合裝潢燈光，營造高質感的緬懷空間，除單人櫃位，並增加雙人位、西式櫃位，提供多樣選擇。105年至106年陸續增設7,796個櫃位，107年增設旗山區1,040個櫃位，108年2月完工，108年於內門、仁武、茄萣、橋頭等4區增設2,929個櫃位，仁武、橋頭、鳥松、三民等4區增設神主牌位2,107位，108年8月8日開工，11月11日竣工，業已完工付款。</w:t>
      </w:r>
    </w:p>
    <w:p w:rsidR="00276DC2" w:rsidRPr="00A4597B" w:rsidRDefault="00276DC2" w:rsidP="00400369">
      <w:pPr>
        <w:adjustRightInd w:val="0"/>
        <w:snapToGrid w:val="0"/>
        <w:spacing w:line="360" w:lineRule="exact"/>
        <w:ind w:leftChars="178" w:left="707" w:hangingChars="100" w:hanging="280"/>
        <w:jc w:val="both"/>
        <w:rPr>
          <w:rFonts w:ascii="標楷體" w:eastAsia="標楷體" w:hAnsi="標楷體"/>
          <w:bCs/>
          <w:sz w:val="28"/>
          <w:szCs w:val="28"/>
        </w:rPr>
      </w:pPr>
      <w:r w:rsidRPr="00A4597B">
        <w:rPr>
          <w:rFonts w:ascii="標楷體" w:eastAsia="標楷體" w:hAnsi="標楷體" w:hint="eastAsia"/>
          <w:bCs/>
          <w:sz w:val="28"/>
          <w:szCs w:val="28"/>
        </w:rPr>
        <w:t>3.辦理公墓道路、納骨塔設施改善工程</w:t>
      </w:r>
    </w:p>
    <w:p w:rsidR="00276DC2" w:rsidRPr="00A4597B" w:rsidRDefault="00276DC2" w:rsidP="00400369">
      <w:pPr>
        <w:adjustRightInd w:val="0"/>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總經費599萬4,000元，於燕巢深水、美濃、旗山、內門、路竹、甲仙等區公墓道路及納骨塔設施進行修繕工程，108年5月29日開工， 9月11日竣工，業已完工付款。</w:t>
      </w:r>
    </w:p>
    <w:p w:rsidR="00276DC2" w:rsidRPr="00A4597B" w:rsidRDefault="00276DC2" w:rsidP="00400369">
      <w:pPr>
        <w:adjustRightInd w:val="0"/>
        <w:snapToGrid w:val="0"/>
        <w:spacing w:line="360" w:lineRule="exact"/>
        <w:ind w:leftChars="178" w:left="707" w:hangingChars="100" w:hanging="280"/>
        <w:jc w:val="both"/>
        <w:rPr>
          <w:rFonts w:ascii="標楷體" w:eastAsia="標楷體" w:hAnsi="標楷體"/>
          <w:bCs/>
          <w:sz w:val="28"/>
          <w:szCs w:val="28"/>
        </w:rPr>
      </w:pPr>
      <w:r w:rsidRPr="00A4597B">
        <w:rPr>
          <w:rFonts w:ascii="標楷體" w:eastAsia="標楷體" w:hAnsi="標楷體" w:hint="eastAsia"/>
          <w:bCs/>
          <w:sz w:val="28"/>
          <w:szCs w:val="28"/>
        </w:rPr>
        <w:t>4.鳳山區拷潭納骨塔外牆整修工程</w:t>
      </w:r>
    </w:p>
    <w:p w:rsidR="00276DC2" w:rsidRPr="00A4597B" w:rsidRDefault="00276DC2" w:rsidP="00400369">
      <w:pPr>
        <w:adjustRightInd w:val="0"/>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總經費124萬6,518元，10月9日開工， 12月2日申報竣工，12月17日驗收完成，業已簽陳結算付款完成。</w:t>
      </w:r>
    </w:p>
    <w:p w:rsidR="00276DC2" w:rsidRPr="00A4597B" w:rsidRDefault="00276DC2" w:rsidP="00400369">
      <w:pPr>
        <w:adjustRightInd w:val="0"/>
        <w:snapToGrid w:val="0"/>
        <w:spacing w:line="360" w:lineRule="exact"/>
        <w:ind w:leftChars="178" w:left="707" w:hangingChars="100" w:hanging="280"/>
        <w:jc w:val="both"/>
        <w:rPr>
          <w:rFonts w:ascii="標楷體" w:eastAsia="標楷體" w:hAnsi="標楷體"/>
          <w:bCs/>
          <w:sz w:val="28"/>
          <w:szCs w:val="28"/>
        </w:rPr>
      </w:pPr>
      <w:r w:rsidRPr="00A4597B">
        <w:rPr>
          <w:rFonts w:ascii="標楷體" w:eastAsia="標楷體" w:hAnsi="標楷體" w:hint="eastAsia"/>
          <w:bCs/>
          <w:sz w:val="28"/>
          <w:szCs w:val="28"/>
        </w:rPr>
        <w:t>5.108年度7月豪雨災損燕巢區深水山公墓擋土牆及道路崩塌復建工程</w:t>
      </w:r>
    </w:p>
    <w:p w:rsidR="00276DC2" w:rsidRPr="00A4597B" w:rsidRDefault="00276DC2" w:rsidP="00400369">
      <w:pPr>
        <w:adjustRightInd w:val="0"/>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總經費26萬元，108年11月15日開工，108年12月4日竣工，12 月18日驗收完成，業已完工付款。</w:t>
      </w:r>
    </w:p>
    <w:p w:rsidR="00276DC2" w:rsidRPr="00A4597B" w:rsidRDefault="00276DC2" w:rsidP="00400369">
      <w:pPr>
        <w:adjustRightInd w:val="0"/>
        <w:snapToGrid w:val="0"/>
        <w:spacing w:line="360" w:lineRule="exact"/>
        <w:ind w:leftChars="59" w:left="142"/>
        <w:jc w:val="both"/>
        <w:rPr>
          <w:rFonts w:ascii="標楷體" w:eastAsia="標楷體" w:hAnsi="標楷體"/>
          <w:sz w:val="28"/>
          <w:szCs w:val="28"/>
        </w:rPr>
      </w:pPr>
      <w:r w:rsidRPr="00A4597B">
        <w:rPr>
          <w:rFonts w:ascii="標楷體" w:eastAsia="標楷體" w:hAnsi="標楷體" w:hint="eastAsia"/>
          <w:sz w:val="28"/>
          <w:szCs w:val="28"/>
        </w:rPr>
        <w:t>(二)</w:t>
      </w:r>
      <w:r w:rsidRPr="00A4597B">
        <w:rPr>
          <w:rFonts w:ascii="標楷體" w:eastAsia="標楷體" w:hAnsi="標楷體" w:hint="eastAsia"/>
          <w:bCs/>
          <w:sz w:val="28"/>
          <w:szCs w:val="28"/>
        </w:rPr>
        <w:t>增設第一殯儀館停車位</w:t>
      </w:r>
      <w:r w:rsidRPr="00A4597B">
        <w:rPr>
          <w:rFonts w:ascii="標楷體" w:eastAsia="標楷體" w:hAnsi="標楷體" w:hint="eastAsia"/>
          <w:sz w:val="28"/>
          <w:szCs w:val="28"/>
        </w:rPr>
        <w:t>案</w:t>
      </w:r>
    </w:p>
    <w:p w:rsidR="00276DC2" w:rsidRPr="00A4597B" w:rsidRDefault="00276DC2" w:rsidP="00400369">
      <w:pPr>
        <w:adjustRightInd w:val="0"/>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本案總經費121萬1,586元，於107年10月1日開工，12月4日完工(結案付款)。108年新增小客車停車位92個、大客車停車位13個。</w:t>
      </w:r>
    </w:p>
    <w:p w:rsidR="00276DC2" w:rsidRPr="00A4597B" w:rsidRDefault="00276DC2" w:rsidP="00400369">
      <w:pPr>
        <w:adjustRightInd w:val="0"/>
        <w:snapToGrid w:val="0"/>
        <w:spacing w:line="360" w:lineRule="exact"/>
        <w:ind w:leftChars="59" w:left="142"/>
        <w:jc w:val="both"/>
        <w:rPr>
          <w:rFonts w:ascii="標楷體" w:eastAsia="標楷體" w:hAnsi="標楷體"/>
          <w:sz w:val="28"/>
          <w:szCs w:val="28"/>
        </w:rPr>
      </w:pPr>
      <w:r w:rsidRPr="00A4597B">
        <w:rPr>
          <w:rFonts w:ascii="標楷體" w:eastAsia="標楷體" w:hAnsi="標楷體" w:hint="eastAsia"/>
          <w:sz w:val="28"/>
          <w:szCs w:val="28"/>
        </w:rPr>
        <w:t>(三)改善空氣污染防制方案</w:t>
      </w:r>
    </w:p>
    <w:p w:rsidR="00276DC2" w:rsidRPr="00A4597B" w:rsidRDefault="00276DC2" w:rsidP="00400369">
      <w:pPr>
        <w:adjustRightInd w:val="0"/>
        <w:snapToGrid w:val="0"/>
        <w:spacing w:line="360" w:lineRule="exact"/>
        <w:ind w:firstLineChars="150" w:firstLine="420"/>
        <w:jc w:val="both"/>
        <w:rPr>
          <w:rFonts w:ascii="標楷體" w:eastAsia="標楷體" w:hAnsi="標楷體"/>
          <w:bCs/>
          <w:sz w:val="28"/>
          <w:szCs w:val="28"/>
        </w:rPr>
      </w:pPr>
      <w:r w:rsidRPr="00A4597B">
        <w:rPr>
          <w:rFonts w:ascii="標楷體" w:eastAsia="標楷體" w:hAnsi="標楷體" w:hint="eastAsia"/>
          <w:bCs/>
          <w:sz w:val="28"/>
          <w:szCs w:val="28"/>
        </w:rPr>
        <w:t>1.進行第二殯儀館火化設備全面汰換及火化煙道即時監測</w:t>
      </w:r>
    </w:p>
    <w:p w:rsidR="00276DC2" w:rsidRPr="00A4597B" w:rsidRDefault="00276DC2" w:rsidP="00400369">
      <w:pPr>
        <w:adjustRightInd w:val="0"/>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為進行</w:t>
      </w:r>
      <w:r w:rsidRPr="00A4597B">
        <w:rPr>
          <w:rFonts w:ascii="標楷體" w:eastAsia="標楷體" w:hAnsi="標楷體" w:hint="eastAsia"/>
          <w:bCs/>
          <w:sz w:val="28"/>
          <w:szCs w:val="28"/>
        </w:rPr>
        <w:t>第二殯儀館火化設備全面汰換，</w:t>
      </w:r>
      <w:r w:rsidR="009657FD" w:rsidRPr="00A4597B">
        <w:rPr>
          <w:rFonts w:ascii="標楷體" w:eastAsia="標楷體" w:hAnsi="標楷體" w:hint="eastAsia"/>
          <w:bCs/>
          <w:sz w:val="28"/>
          <w:szCs w:val="28"/>
        </w:rPr>
        <w:t>自</w:t>
      </w:r>
      <w:r w:rsidRPr="00A4597B">
        <w:rPr>
          <w:rFonts w:ascii="標楷體" w:eastAsia="標楷體" w:hAnsi="標楷體" w:hint="eastAsia"/>
          <w:sz w:val="28"/>
          <w:szCs w:val="28"/>
        </w:rPr>
        <w:t>107年至109年分年度逐年更新。107年度汰換4、5號火化爐具及空污防制設備。108年度汰換1、2、3號火化爐具及空污設備，於108年7月5日完工。</w:t>
      </w:r>
    </w:p>
    <w:p w:rsidR="00276DC2" w:rsidRPr="00A4597B" w:rsidRDefault="00276DC2" w:rsidP="00400369">
      <w:pPr>
        <w:adjustRightInd w:val="0"/>
        <w:snapToGrid w:val="0"/>
        <w:spacing w:line="360" w:lineRule="exact"/>
        <w:ind w:firstLineChars="150" w:firstLine="420"/>
        <w:jc w:val="both"/>
        <w:rPr>
          <w:rFonts w:ascii="標楷體" w:eastAsia="標楷體" w:hAnsi="標楷體"/>
          <w:bCs/>
          <w:sz w:val="28"/>
          <w:szCs w:val="28"/>
        </w:rPr>
      </w:pPr>
      <w:r w:rsidRPr="00A4597B">
        <w:rPr>
          <w:rFonts w:ascii="標楷體" w:eastAsia="標楷體" w:hAnsi="標楷體" w:hint="eastAsia"/>
          <w:bCs/>
          <w:sz w:val="28"/>
          <w:szCs w:val="28"/>
        </w:rPr>
        <w:t>2.推動環保金爐委外經營及禁止庫錢露天燃燒</w:t>
      </w:r>
    </w:p>
    <w:p w:rsidR="00276DC2" w:rsidRPr="00AA5B8D" w:rsidRDefault="00276DC2" w:rsidP="00400369">
      <w:pPr>
        <w:adjustRightInd w:val="0"/>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為徹底解決露天焚燒紙庫錢的空氣污染問題，本市殯葬管理處於103年1月創全國之先，設置4座附有完整空污防制設備的環保金爐(第一殯儀館3座、第二殯儀館1座)，103年焚燒量420公噸，104年焚燒量1,300公噸，105年全年焚燒量為1,400公噸，106年全年焚燒量為1,450公噸，107年全年焚燒量為1,784公噸，108年全年焚燒量為2,062</w:t>
      </w:r>
      <w:r w:rsidR="009657FD" w:rsidRPr="00A4597B">
        <w:rPr>
          <w:rFonts w:ascii="標楷體" w:eastAsia="標楷體" w:hAnsi="標楷體" w:hint="eastAsia"/>
          <w:sz w:val="28"/>
          <w:szCs w:val="28"/>
        </w:rPr>
        <w:t>公噸</w:t>
      </w:r>
      <w:r w:rsidRPr="00A4597B">
        <w:rPr>
          <w:rFonts w:ascii="標楷體" w:eastAsia="標楷體" w:hAnsi="標楷體" w:hint="eastAsia"/>
          <w:sz w:val="28"/>
          <w:szCs w:val="28"/>
        </w:rPr>
        <w:t>。106年12月22日再首創環保金爐委外經營管理，完成既有4座環保金爐設備移交予廠商開始收費經營管理（OT）；另增設2座環保金爐（BOT）於107年4月完工，露天燃燒並於同月退場完畢，本市完全禁止庫錢露天</w:t>
      </w:r>
      <w:r w:rsidRPr="00AA5B8D">
        <w:rPr>
          <w:rFonts w:ascii="標楷體" w:eastAsia="標楷體" w:hAnsi="標楷體" w:hint="eastAsia"/>
          <w:sz w:val="28"/>
          <w:szCs w:val="28"/>
        </w:rPr>
        <w:t>燃燒。</w:t>
      </w:r>
    </w:p>
    <w:p w:rsidR="007F487D" w:rsidRPr="00A4597B" w:rsidRDefault="00276DC2" w:rsidP="007F487D">
      <w:pPr>
        <w:adjustRightInd w:val="0"/>
        <w:snapToGrid w:val="0"/>
        <w:spacing w:line="360" w:lineRule="exact"/>
        <w:ind w:leftChars="175" w:left="708" w:hangingChars="103" w:hanging="288"/>
        <w:jc w:val="both"/>
        <w:rPr>
          <w:rFonts w:ascii="標楷體" w:eastAsia="標楷體" w:hAnsi="標楷體"/>
          <w:sz w:val="28"/>
          <w:szCs w:val="28"/>
        </w:rPr>
      </w:pPr>
      <w:r w:rsidRPr="00AA5B8D">
        <w:rPr>
          <w:rFonts w:ascii="標楷體" w:eastAsia="標楷體" w:hAnsi="標楷體" w:hint="eastAsia"/>
          <w:bCs/>
          <w:sz w:val="28"/>
          <w:szCs w:val="28"/>
        </w:rPr>
        <w:t>3.</w:t>
      </w:r>
      <w:r w:rsidRPr="00AA5B8D">
        <w:rPr>
          <w:rFonts w:ascii="標楷體" w:eastAsia="標楷體" w:hAnsi="標楷體" w:hint="eastAsia"/>
          <w:sz w:val="28"/>
          <w:szCs w:val="28"/>
        </w:rPr>
        <w:t>為落實殯葬設施環保化，</w:t>
      </w:r>
      <w:r w:rsidR="007F487D" w:rsidRPr="00AA5B8D">
        <w:rPr>
          <w:rFonts w:ascii="標楷體" w:eastAsia="標楷體" w:hAnsi="標楷體" w:hint="eastAsia"/>
          <w:sz w:val="28"/>
          <w:szCs w:val="28"/>
        </w:rPr>
        <w:t>本市設置</w:t>
      </w:r>
      <w:r w:rsidR="007F487D" w:rsidRPr="00AA5B8D">
        <w:rPr>
          <w:rFonts w:ascii="標楷體" w:eastAsia="標楷體" w:hAnsi="標楷體"/>
          <w:sz w:val="28"/>
          <w:szCs w:val="28"/>
        </w:rPr>
        <w:t>3</w:t>
      </w:r>
      <w:r w:rsidR="007F487D" w:rsidRPr="00AA5B8D">
        <w:rPr>
          <w:rFonts w:ascii="標楷體" w:eastAsia="標楷體" w:hAnsi="標楷體" w:hint="eastAsia"/>
          <w:sz w:val="28"/>
          <w:szCs w:val="28"/>
        </w:rPr>
        <w:t>處樹灑葬區:旗山樹葬區、燕巢深水山公墓(璞園)樹灑葬區及杉林生命紀念館樹灑葬區。截至108年12月31日，旗山區已使用2,325個穴位，燕巢深水山公墓</w:t>
      </w:r>
      <w:r w:rsidR="007F487D" w:rsidRPr="00A4597B">
        <w:rPr>
          <w:rFonts w:ascii="標楷體" w:eastAsia="標楷體" w:hAnsi="標楷體" w:hint="eastAsia"/>
          <w:sz w:val="28"/>
          <w:szCs w:val="28"/>
        </w:rPr>
        <w:t>（璞園）已使用2,420個穴位，共使用4,745個穴位。</w:t>
      </w:r>
    </w:p>
    <w:p w:rsidR="00276DC2" w:rsidRPr="00A4597B" w:rsidRDefault="00276DC2" w:rsidP="007F487D">
      <w:pPr>
        <w:adjustRightInd w:val="0"/>
        <w:snapToGrid w:val="0"/>
        <w:spacing w:line="360" w:lineRule="exact"/>
        <w:ind w:leftChars="175" w:left="708" w:hangingChars="103" w:hanging="288"/>
        <w:jc w:val="both"/>
        <w:rPr>
          <w:rFonts w:ascii="標楷體" w:eastAsia="標楷體" w:hAnsi="標楷體"/>
          <w:bCs/>
          <w:sz w:val="28"/>
          <w:szCs w:val="28"/>
        </w:rPr>
      </w:pPr>
      <w:r w:rsidRPr="00A4597B">
        <w:rPr>
          <w:rFonts w:ascii="標楷體" w:eastAsia="標楷體" w:hAnsi="標楷體" w:hint="eastAsia"/>
          <w:bCs/>
          <w:sz w:val="28"/>
          <w:szCs w:val="28"/>
        </w:rPr>
        <w:t>4.舉辦聯合奠祭</w:t>
      </w:r>
    </w:p>
    <w:p w:rsidR="00276DC2" w:rsidRPr="00A4597B" w:rsidRDefault="00276DC2" w:rsidP="00400369">
      <w:pPr>
        <w:adjustRightInd w:val="0"/>
        <w:snapToGrid w:val="0"/>
        <w:spacing w:line="360" w:lineRule="exact"/>
        <w:ind w:leftChars="295" w:left="708" w:firstLineChars="1" w:firstLine="3"/>
        <w:jc w:val="both"/>
        <w:rPr>
          <w:rFonts w:ascii="標楷體" w:eastAsia="標楷體" w:hAnsi="標楷體"/>
          <w:sz w:val="28"/>
          <w:szCs w:val="28"/>
        </w:rPr>
      </w:pPr>
      <w:r w:rsidRPr="00A4597B">
        <w:rPr>
          <w:rFonts w:ascii="標楷體" w:eastAsia="標楷體" w:hAnsi="標楷體" w:hint="eastAsia"/>
          <w:sz w:val="28"/>
          <w:szCs w:val="28"/>
        </w:rPr>
        <w:t>為倡導節葬、簡葬的環保觀念，結合民間資源，由高雄市佛臨濟助會協助辦理無名氏聯合奠祭，並鼓勵有親人往生的民眾參與。截至108年1</w:t>
      </w:r>
      <w:r w:rsidR="00FB1397" w:rsidRPr="00A4597B">
        <w:rPr>
          <w:rFonts w:ascii="標楷體" w:eastAsia="標楷體" w:hAnsi="標楷體" w:hint="eastAsia"/>
          <w:sz w:val="28"/>
          <w:szCs w:val="28"/>
        </w:rPr>
        <w:t>2</w:t>
      </w:r>
      <w:r w:rsidRPr="00A4597B">
        <w:rPr>
          <w:rFonts w:ascii="標楷體" w:eastAsia="標楷體" w:hAnsi="標楷體" w:hint="eastAsia"/>
          <w:sz w:val="28"/>
          <w:szCs w:val="28"/>
        </w:rPr>
        <w:t>月</w:t>
      </w:r>
      <w:r w:rsidR="00FB1397" w:rsidRPr="00A4597B">
        <w:rPr>
          <w:rFonts w:ascii="標楷體" w:eastAsia="標楷體" w:hAnsi="標楷體" w:hint="eastAsia"/>
          <w:sz w:val="28"/>
          <w:szCs w:val="28"/>
        </w:rPr>
        <w:t>31</w:t>
      </w:r>
      <w:r w:rsidRPr="00A4597B">
        <w:rPr>
          <w:rFonts w:ascii="標楷體" w:eastAsia="標楷體" w:hAnsi="標楷體" w:hint="eastAsia"/>
          <w:sz w:val="28"/>
          <w:szCs w:val="28"/>
        </w:rPr>
        <w:t>日，共完成60場次「聯合奠祭」，殮葬377位無名氏及139位家境清寒者。</w:t>
      </w:r>
    </w:p>
    <w:p w:rsidR="00276DC2" w:rsidRPr="00A4597B" w:rsidRDefault="00276DC2" w:rsidP="00400369">
      <w:pPr>
        <w:adjustRightInd w:val="0"/>
        <w:snapToGrid w:val="0"/>
        <w:spacing w:line="360" w:lineRule="exact"/>
        <w:ind w:leftChars="59" w:left="142"/>
        <w:jc w:val="both"/>
        <w:rPr>
          <w:rFonts w:ascii="標楷體" w:eastAsia="標楷體" w:hAnsi="標楷體"/>
          <w:sz w:val="28"/>
          <w:szCs w:val="28"/>
        </w:rPr>
      </w:pPr>
      <w:r w:rsidRPr="00A4597B">
        <w:rPr>
          <w:rFonts w:ascii="標楷體" w:eastAsia="標楷體" w:hAnsi="標楷體" w:hint="eastAsia"/>
          <w:sz w:val="28"/>
          <w:szCs w:val="28"/>
        </w:rPr>
        <w:t>(四)核發殯葬禮儀服務業經營許可案</w:t>
      </w:r>
    </w:p>
    <w:p w:rsidR="00276DC2" w:rsidRPr="00A4597B" w:rsidRDefault="00276DC2" w:rsidP="00400369">
      <w:pPr>
        <w:adjustRightInd w:val="0"/>
        <w:snapToGrid w:val="0"/>
        <w:spacing w:line="360" w:lineRule="exact"/>
        <w:ind w:leftChars="295" w:left="708"/>
        <w:jc w:val="both"/>
        <w:rPr>
          <w:rFonts w:ascii="標楷體" w:eastAsia="標楷體" w:hAnsi="標楷體"/>
          <w:sz w:val="28"/>
          <w:szCs w:val="28"/>
        </w:rPr>
      </w:pPr>
      <w:r w:rsidRPr="00A4597B">
        <w:rPr>
          <w:rFonts w:ascii="標楷體" w:eastAsia="標楷體" w:hAnsi="標楷體" w:hint="eastAsia"/>
          <w:sz w:val="28"/>
          <w:szCs w:val="28"/>
        </w:rPr>
        <w:t>本市殯葬禮儀服務業申請經營許可案，108年度許可29件、備查67件、變更45件、廢止13件、停業8件，共計162件。自92年7月1日至108年12月止，許可總件數559件，備查總件數679件，合計1,238件。</w:t>
      </w:r>
    </w:p>
    <w:p w:rsidR="00276DC2" w:rsidRPr="00A4597B" w:rsidRDefault="00276DC2" w:rsidP="00400369">
      <w:pPr>
        <w:snapToGrid w:val="0"/>
        <w:spacing w:line="360" w:lineRule="exact"/>
        <w:ind w:leftChars="59" w:left="142"/>
        <w:jc w:val="both"/>
        <w:rPr>
          <w:rFonts w:ascii="標楷體" w:eastAsia="標楷體" w:hAnsi="標楷體"/>
          <w:sz w:val="28"/>
          <w:szCs w:val="28"/>
        </w:rPr>
      </w:pPr>
      <w:r w:rsidRPr="00A4597B">
        <w:rPr>
          <w:rFonts w:ascii="標楷體" w:eastAsia="標楷體" w:hAnsi="標楷體" w:hint="eastAsia"/>
          <w:sz w:val="28"/>
          <w:szCs w:val="28"/>
        </w:rPr>
        <w:t>(五)處罰違反殯葬管理條例規定之案件</w:t>
      </w:r>
    </w:p>
    <w:p w:rsidR="00626154" w:rsidRPr="00A4597B" w:rsidRDefault="00276DC2" w:rsidP="00400369">
      <w:pPr>
        <w:adjustRightInd w:val="0"/>
        <w:snapToGrid w:val="0"/>
        <w:spacing w:line="360" w:lineRule="exact"/>
        <w:ind w:leftChars="295" w:left="708"/>
        <w:jc w:val="both"/>
        <w:rPr>
          <w:rFonts w:ascii="標楷體" w:eastAsia="標楷體" w:hAnsi="標楷體"/>
          <w:sz w:val="28"/>
          <w:szCs w:val="28"/>
        </w:rPr>
      </w:pPr>
      <w:r w:rsidRPr="00A4597B">
        <w:rPr>
          <w:rFonts w:ascii="標楷體" w:eastAsia="標楷體" w:hAnsi="標楷體" w:hint="eastAsia"/>
          <w:sz w:val="28"/>
          <w:szCs w:val="28"/>
        </w:rPr>
        <w:t>本市108年度違反殯葬管理條例案件共計4件，經裁處行政罰鍰總計13萬元，已繳納罰鍰共13萬元。</w:t>
      </w:r>
    </w:p>
    <w:p w:rsidR="00807F88" w:rsidRPr="00A4597B" w:rsidRDefault="00807F88" w:rsidP="00276DC2">
      <w:pPr>
        <w:adjustRightInd w:val="0"/>
        <w:snapToGrid w:val="0"/>
        <w:ind w:leftChars="295" w:left="708"/>
        <w:jc w:val="both"/>
        <w:rPr>
          <w:rFonts w:ascii="標楷體" w:eastAsia="標楷體" w:hAnsi="標楷體"/>
          <w:sz w:val="28"/>
          <w:szCs w:val="28"/>
        </w:rPr>
      </w:pPr>
    </w:p>
    <w:p w:rsidR="00480A7B" w:rsidRPr="00400369" w:rsidRDefault="00480A7B" w:rsidP="00400369">
      <w:pPr>
        <w:pStyle w:val="ac"/>
        <w:adjustRightInd w:val="0"/>
        <w:snapToGrid w:val="0"/>
        <w:spacing w:line="400" w:lineRule="exact"/>
        <w:jc w:val="both"/>
        <w:rPr>
          <w:rFonts w:ascii="標楷體" w:hAnsi="標楷體" w:cs="?????(P)"/>
          <w:b/>
          <w:bCs/>
        </w:rPr>
      </w:pPr>
      <w:r w:rsidRPr="00400369">
        <w:rPr>
          <w:rFonts w:ascii="標楷體" w:hAnsi="標楷體" w:cs="?????(P)" w:hint="eastAsia"/>
          <w:b/>
          <w:bCs/>
        </w:rPr>
        <w:t>六、戶籍行政</w:t>
      </w:r>
    </w:p>
    <w:p w:rsidR="00276DC2" w:rsidRPr="00400369" w:rsidRDefault="00276DC2" w:rsidP="00400369">
      <w:pPr>
        <w:snapToGrid w:val="0"/>
        <w:spacing w:line="360" w:lineRule="exact"/>
        <w:ind w:leftChars="59" w:left="142"/>
        <w:jc w:val="both"/>
        <w:rPr>
          <w:rFonts w:ascii="標楷體" w:eastAsia="標楷體" w:hAnsi="標楷體"/>
          <w:bCs/>
          <w:sz w:val="28"/>
          <w:szCs w:val="28"/>
        </w:rPr>
      </w:pPr>
      <w:r w:rsidRPr="00400369">
        <w:rPr>
          <w:rFonts w:ascii="標楷體" w:eastAsia="標楷體" w:hAnsi="標楷體" w:hint="eastAsia"/>
          <w:bCs/>
          <w:sz w:val="28"/>
          <w:szCs w:val="28"/>
        </w:rPr>
        <w:t>(一)便民服務－增加戶政服務時段</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1.實施「戶政早班車」措施</w:t>
      </w:r>
    </w:p>
    <w:p w:rsidR="00276DC2" w:rsidRPr="00400369" w:rsidRDefault="00276DC2" w:rsidP="00400369">
      <w:pPr>
        <w:snapToGrid w:val="0"/>
        <w:spacing w:line="360" w:lineRule="exact"/>
        <w:ind w:leftChars="295" w:left="708" w:firstLineChars="1" w:firstLine="3"/>
        <w:jc w:val="both"/>
        <w:rPr>
          <w:rFonts w:ascii="標楷體" w:eastAsia="標楷體" w:hAnsi="標楷體"/>
          <w:sz w:val="28"/>
          <w:szCs w:val="28"/>
        </w:rPr>
      </w:pPr>
      <w:r w:rsidRPr="00400369">
        <w:rPr>
          <w:rFonts w:ascii="標楷體" w:eastAsia="標楷體" w:hAnsi="標楷體" w:hint="eastAsia"/>
          <w:sz w:val="28"/>
          <w:szCs w:val="28"/>
        </w:rPr>
        <w:t>102年3月27日起，鼓山、左營、楠梓、三民區第一、三民區第二、苓雅、前鎮、小港、鳳山區第一、鳳山區第二、大寮、大樹、鳥松、岡山及路竹等15個戶政事務所，每週一至週五提前於上午7時30分受理民眾申辦戶籍案件，提供民眾更彈性的洽公時間，108年7月至12月受理</w:t>
      </w:r>
      <w:r w:rsidRPr="00400369">
        <w:rPr>
          <w:rFonts w:ascii="標楷體" w:eastAsia="標楷體" w:hAnsi="標楷體"/>
          <w:sz w:val="28"/>
          <w:szCs w:val="28"/>
        </w:rPr>
        <w:t>4,583</w:t>
      </w:r>
      <w:r w:rsidRPr="00400369">
        <w:rPr>
          <w:rFonts w:ascii="標楷體" w:eastAsia="標楷體" w:hAnsi="標楷體" w:hint="eastAsia"/>
          <w:sz w:val="28"/>
          <w:szCs w:val="28"/>
        </w:rPr>
        <w:t>件。</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2.實施「中午不打烊」措施</w:t>
      </w:r>
    </w:p>
    <w:p w:rsidR="00276DC2" w:rsidRPr="00400369" w:rsidRDefault="00276DC2" w:rsidP="00400369">
      <w:pPr>
        <w:snapToGrid w:val="0"/>
        <w:spacing w:line="360" w:lineRule="exact"/>
        <w:ind w:leftChars="295" w:left="708" w:firstLineChars="1" w:firstLine="3"/>
        <w:jc w:val="both"/>
        <w:rPr>
          <w:rFonts w:ascii="標楷體" w:eastAsia="標楷體" w:hAnsi="標楷體"/>
          <w:sz w:val="28"/>
          <w:szCs w:val="28"/>
        </w:rPr>
      </w:pPr>
      <w:r w:rsidRPr="00400369">
        <w:rPr>
          <w:rFonts w:ascii="標楷體" w:eastAsia="標楷體" w:hAnsi="標楷體" w:hint="eastAsia"/>
          <w:sz w:val="28"/>
          <w:szCs w:val="28"/>
        </w:rPr>
        <w:t>為便利上班族民眾申辦戶籍案件，戶政事務所中午休息時間（12:00-13:30）實施彈性上班，108年7月至12月受理</w:t>
      </w:r>
      <w:r w:rsidRPr="00400369">
        <w:rPr>
          <w:rFonts w:ascii="標楷體" w:eastAsia="標楷體" w:hAnsi="標楷體"/>
          <w:sz w:val="28"/>
          <w:szCs w:val="28"/>
        </w:rPr>
        <w:t>115,690</w:t>
      </w:r>
      <w:r w:rsidRPr="00400369">
        <w:rPr>
          <w:rFonts w:ascii="標楷體" w:eastAsia="標楷體" w:hAnsi="標楷體" w:hint="eastAsia"/>
          <w:sz w:val="28"/>
          <w:szCs w:val="28"/>
        </w:rPr>
        <w:t>件。</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3.實施「6912－戶政週末貼心服務」措施</w:t>
      </w:r>
    </w:p>
    <w:p w:rsidR="00276DC2" w:rsidRPr="00400369" w:rsidRDefault="00276DC2" w:rsidP="00400369">
      <w:pPr>
        <w:snapToGrid w:val="0"/>
        <w:spacing w:line="360" w:lineRule="exact"/>
        <w:ind w:leftChars="295" w:left="708" w:firstLineChars="1" w:firstLine="3"/>
        <w:jc w:val="both"/>
        <w:rPr>
          <w:rFonts w:ascii="標楷體" w:eastAsia="標楷體" w:hAnsi="標楷體"/>
          <w:sz w:val="28"/>
          <w:szCs w:val="28"/>
        </w:rPr>
      </w:pPr>
      <w:r w:rsidRPr="00400369">
        <w:rPr>
          <w:rFonts w:ascii="標楷體" w:eastAsia="標楷體" w:hAnsi="標楷體" w:hint="eastAsia"/>
          <w:sz w:val="28"/>
          <w:szCs w:val="28"/>
        </w:rPr>
        <w:t>為提供民眾更方便、更貼心的服務，本市戶政事務所自101年7月起實施「6912—戶政週末貼心服務」措施，每週六上午9至12時，由鼓山、左營、楠梓、三民區第一、三民區第二、新興、苓雅、前鎮、小港、鳳山區第一、鳳山區第二、仁武、大寮、岡山、梓官、旗山及美濃等17個戶政事務所受理民眾申辦戶籍案件，其餘戶政事務所以預約方式辦理，108年7月至12月受理</w:t>
      </w:r>
      <w:r w:rsidRPr="00400369">
        <w:rPr>
          <w:rFonts w:ascii="標楷體" w:eastAsia="標楷體" w:hAnsi="標楷體"/>
          <w:sz w:val="28"/>
          <w:szCs w:val="28"/>
        </w:rPr>
        <w:t>28,157</w:t>
      </w:r>
      <w:r w:rsidRPr="00400369">
        <w:rPr>
          <w:rFonts w:ascii="標楷體" w:eastAsia="標楷體" w:hAnsi="標楷體" w:hint="eastAsia"/>
          <w:sz w:val="28"/>
          <w:szCs w:val="28"/>
        </w:rPr>
        <w:t>件。</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4.受理例假日預約結婚登記服務</w:t>
      </w:r>
    </w:p>
    <w:p w:rsidR="00276DC2" w:rsidRPr="00400369" w:rsidRDefault="00276DC2" w:rsidP="00400369">
      <w:pPr>
        <w:snapToGrid w:val="0"/>
        <w:spacing w:line="360" w:lineRule="exact"/>
        <w:ind w:leftChars="295" w:left="708"/>
        <w:jc w:val="both"/>
        <w:rPr>
          <w:rFonts w:ascii="標楷體" w:eastAsia="標楷體" w:hAnsi="標楷體"/>
          <w:sz w:val="28"/>
          <w:szCs w:val="28"/>
        </w:rPr>
      </w:pPr>
      <w:r w:rsidRPr="00400369">
        <w:rPr>
          <w:rFonts w:ascii="標楷體" w:eastAsia="標楷體" w:hAnsi="標楷體" w:hint="eastAsia"/>
          <w:sz w:val="28"/>
          <w:szCs w:val="28"/>
        </w:rPr>
        <w:t>因應民法第982條婚姻改採登記制，本市戶政事務所配合民眾結婚登記需求，於星期六、日及國定假日期間受理民眾預約辦理結婚登記，108年7月至12月完成646對新人假日結婚登記。</w:t>
      </w:r>
    </w:p>
    <w:p w:rsidR="00276DC2" w:rsidRPr="00400369" w:rsidRDefault="00276DC2" w:rsidP="00400369">
      <w:pPr>
        <w:snapToGrid w:val="0"/>
        <w:spacing w:line="360" w:lineRule="exact"/>
        <w:ind w:leftChars="59" w:left="142" w:firstLine="2"/>
        <w:jc w:val="both"/>
        <w:rPr>
          <w:rFonts w:ascii="標楷體" w:eastAsia="標楷體" w:hAnsi="標楷體"/>
          <w:bCs/>
          <w:sz w:val="28"/>
          <w:szCs w:val="28"/>
        </w:rPr>
      </w:pPr>
      <w:r w:rsidRPr="00400369">
        <w:rPr>
          <w:rFonts w:ascii="標楷體" w:eastAsia="標楷體" w:hAnsi="標楷體" w:hint="eastAsia"/>
          <w:bCs/>
          <w:sz w:val="28"/>
          <w:szCs w:val="28"/>
        </w:rPr>
        <w:t>(二)積極推動各項便民服務措施</w:t>
      </w:r>
    </w:p>
    <w:p w:rsidR="00276DC2" w:rsidRPr="00400369" w:rsidRDefault="00276DC2" w:rsidP="00400369">
      <w:pPr>
        <w:snapToGrid w:val="0"/>
        <w:spacing w:line="360" w:lineRule="exact"/>
        <w:ind w:left="426"/>
        <w:jc w:val="both"/>
        <w:rPr>
          <w:rFonts w:ascii="標楷體" w:eastAsia="標楷體" w:hAnsi="標楷體" w:cs="新細明體"/>
          <w:kern w:val="0"/>
          <w:sz w:val="28"/>
          <w:szCs w:val="28"/>
        </w:rPr>
      </w:pPr>
      <w:r w:rsidRPr="00400369">
        <w:rPr>
          <w:rFonts w:ascii="標楷體" w:eastAsia="標楷體" w:hAnsi="標楷體" w:hint="eastAsia"/>
          <w:bCs/>
          <w:sz w:val="28"/>
          <w:szCs w:val="28"/>
        </w:rPr>
        <w:t>1.</w:t>
      </w:r>
      <w:r w:rsidRPr="00400369">
        <w:rPr>
          <w:rFonts w:ascii="標楷體" w:eastAsia="標楷體" w:hAnsi="標楷體" w:hint="eastAsia"/>
          <w:spacing w:val="-4"/>
          <w:sz w:val="28"/>
          <w:szCs w:val="28"/>
        </w:rPr>
        <w:t>首</w:t>
      </w:r>
      <w:r w:rsidRPr="00400369">
        <w:rPr>
          <w:rFonts w:ascii="標楷體" w:eastAsia="標楷體" w:hAnsi="標楷體" w:cs="新細明體" w:hint="eastAsia"/>
          <w:kern w:val="0"/>
          <w:sz w:val="28"/>
          <w:szCs w:val="28"/>
        </w:rPr>
        <w:t>創「戶政概念館」科技化服務</w:t>
      </w:r>
    </w:p>
    <w:p w:rsidR="00276DC2" w:rsidRPr="00400369" w:rsidRDefault="00276DC2" w:rsidP="00400369">
      <w:pPr>
        <w:snapToGrid w:val="0"/>
        <w:spacing w:line="360" w:lineRule="exact"/>
        <w:ind w:leftChars="291" w:left="698" w:firstLineChars="3" w:firstLine="8"/>
        <w:jc w:val="both"/>
        <w:rPr>
          <w:rFonts w:ascii="標楷體" w:eastAsia="標楷體" w:hAnsi="標楷體" w:cs="新細明體"/>
          <w:kern w:val="0"/>
          <w:sz w:val="28"/>
          <w:szCs w:val="28"/>
        </w:rPr>
      </w:pPr>
      <w:r w:rsidRPr="00400369">
        <w:rPr>
          <w:rFonts w:ascii="標楷體" w:eastAsia="標楷體" w:hAnsi="標楷體" w:cs="新細明體" w:hint="eastAsia"/>
          <w:kern w:val="0"/>
          <w:sz w:val="28"/>
          <w:szCs w:val="28"/>
        </w:rPr>
        <w:t>本市創全國之先擘劃創設「戶政概念館」，於107年12月7日開幕啟用，採開放式櫃台設計，運用人工智慧包括人臉辨識、機器人等新科技，改變受理流程創新服務措施，以建構未來戶政服務新概念為基礎，冀期引領並推展政府服務新理念。</w:t>
      </w:r>
    </w:p>
    <w:p w:rsidR="00276DC2" w:rsidRPr="00400369" w:rsidRDefault="00276DC2" w:rsidP="00400369">
      <w:pPr>
        <w:snapToGrid w:val="0"/>
        <w:spacing w:line="360" w:lineRule="exact"/>
        <w:ind w:left="426"/>
        <w:jc w:val="both"/>
        <w:rPr>
          <w:rFonts w:ascii="標楷體" w:eastAsia="標楷體" w:hAnsi="標楷體" w:cs="新細明體"/>
          <w:kern w:val="0"/>
          <w:sz w:val="28"/>
          <w:szCs w:val="28"/>
        </w:rPr>
      </w:pPr>
      <w:r w:rsidRPr="00400369">
        <w:rPr>
          <w:rFonts w:ascii="標楷體" w:eastAsia="標楷體" w:hAnsi="標楷體" w:cs="新細明體" w:hint="eastAsia"/>
          <w:kern w:val="0"/>
          <w:sz w:val="28"/>
          <w:szCs w:val="28"/>
        </w:rPr>
        <w:t>2.開辦行動支付繳納規費服務</w:t>
      </w:r>
    </w:p>
    <w:p w:rsidR="00276DC2" w:rsidRPr="00400369" w:rsidRDefault="00276DC2" w:rsidP="00400369">
      <w:pPr>
        <w:snapToGrid w:val="0"/>
        <w:spacing w:line="360" w:lineRule="exact"/>
        <w:ind w:leftChars="291" w:left="698" w:firstLineChars="3" w:firstLine="8"/>
        <w:jc w:val="both"/>
        <w:rPr>
          <w:rFonts w:ascii="標楷體" w:eastAsia="標楷體" w:hAnsi="標楷體"/>
          <w:bCs/>
          <w:sz w:val="28"/>
          <w:szCs w:val="28"/>
        </w:rPr>
      </w:pPr>
      <w:r w:rsidRPr="00400369">
        <w:rPr>
          <w:rFonts w:ascii="標楷體" w:eastAsia="標楷體" w:hAnsi="標楷體" w:cs="新細明體" w:hint="eastAsia"/>
          <w:kern w:val="0"/>
          <w:sz w:val="28"/>
          <w:szCs w:val="28"/>
        </w:rPr>
        <w:t>本市各戶政事務所於107年7月1日全面開放信用卡或智慧型手機行動支付APP支付戶籍謄本、國民身分證、戶口名簿、印鑑證明、自然人憑證等全部戶政規費服務，民眾免攜帶現金、免找零，貼心便民又快速。</w:t>
      </w:r>
    </w:p>
    <w:p w:rsidR="00276DC2" w:rsidRPr="00400369" w:rsidRDefault="00276DC2" w:rsidP="00400369">
      <w:pPr>
        <w:snapToGrid w:val="0"/>
        <w:spacing w:line="360" w:lineRule="exact"/>
        <w:ind w:left="426"/>
        <w:jc w:val="both"/>
        <w:rPr>
          <w:rFonts w:ascii="標楷體" w:eastAsia="標楷體" w:hAnsi="標楷體" w:cs="新細明體"/>
          <w:kern w:val="0"/>
          <w:sz w:val="28"/>
          <w:szCs w:val="28"/>
        </w:rPr>
      </w:pPr>
      <w:r w:rsidRPr="00400369">
        <w:rPr>
          <w:rFonts w:ascii="標楷體" w:eastAsia="標楷體" w:hAnsi="標楷體" w:cs="新細明體" w:hint="eastAsia"/>
          <w:kern w:val="0"/>
          <w:sz w:val="28"/>
          <w:szCs w:val="28"/>
        </w:rPr>
        <w:t>3.「高雄市戶政線上e指通」APP創新服務</w:t>
      </w:r>
    </w:p>
    <w:p w:rsidR="00276DC2" w:rsidRPr="00400369" w:rsidRDefault="00276DC2" w:rsidP="00400369">
      <w:pPr>
        <w:snapToGrid w:val="0"/>
        <w:spacing w:line="360" w:lineRule="exact"/>
        <w:ind w:leftChars="294" w:left="707" w:hanging="1"/>
        <w:jc w:val="both"/>
        <w:rPr>
          <w:rFonts w:ascii="標楷體" w:eastAsia="標楷體" w:hAnsi="標楷體" w:cs="新細明體"/>
          <w:kern w:val="0"/>
          <w:sz w:val="28"/>
          <w:szCs w:val="28"/>
        </w:rPr>
      </w:pPr>
      <w:r w:rsidRPr="00400369">
        <w:rPr>
          <w:rFonts w:ascii="標楷體" w:eastAsia="標楷體" w:hAnsi="標楷體" w:hint="eastAsia"/>
          <w:sz w:val="28"/>
          <w:szCs w:val="28"/>
        </w:rPr>
        <w:t>全國首創「戶政線上e指通」APP服務，運用智慧型手機改變戶政服務流程，提供洽公民眾用手機就能申辦戶籍登記，「免等待、直接取件」，提供26項線上申辦、41項線上預約及最新消息、戶政資訊、線上查詢、尋找戶所等服務項目，利用手機功能加上簡單的流程，將申請資料連同應附繳證件掃描或以相機拍照影像檔上傳作業系統完成登記，就能節省民眾辦理等待的時間。運用行動裝置，讓戶籍登記變得輕鬆簡單，打造領先的智慧城市行動戶政服務。</w:t>
      </w:r>
    </w:p>
    <w:p w:rsidR="00276DC2" w:rsidRPr="00400369" w:rsidRDefault="00276DC2" w:rsidP="00400369">
      <w:pPr>
        <w:snapToGrid w:val="0"/>
        <w:spacing w:line="360" w:lineRule="exact"/>
        <w:ind w:firstLineChars="150" w:firstLine="420"/>
        <w:jc w:val="both"/>
        <w:rPr>
          <w:rFonts w:ascii="標楷體" w:eastAsia="標楷體" w:hAnsi="標楷體"/>
          <w:sz w:val="28"/>
          <w:szCs w:val="28"/>
        </w:rPr>
      </w:pPr>
      <w:r w:rsidRPr="00400369">
        <w:rPr>
          <w:rFonts w:ascii="標楷體" w:eastAsia="標楷體" w:hAnsi="標楷體" w:hint="eastAsia"/>
          <w:bCs/>
          <w:sz w:val="28"/>
          <w:szCs w:val="28"/>
        </w:rPr>
        <w:t>4.</w:t>
      </w:r>
      <w:r w:rsidRPr="00400369">
        <w:rPr>
          <w:rFonts w:ascii="標楷體" w:eastAsia="標楷體" w:hAnsi="標楷體" w:hint="eastAsia"/>
          <w:sz w:val="28"/>
          <w:szCs w:val="28"/>
        </w:rPr>
        <w:t>成立「行動戶政所」</w:t>
      </w:r>
    </w:p>
    <w:p w:rsidR="00276DC2" w:rsidRPr="00400369" w:rsidRDefault="00276DC2" w:rsidP="00400369">
      <w:pPr>
        <w:snapToGrid w:val="0"/>
        <w:spacing w:line="360" w:lineRule="exact"/>
        <w:ind w:leftChars="294" w:left="706" w:firstLineChars="3" w:firstLine="8"/>
        <w:jc w:val="both"/>
        <w:rPr>
          <w:rFonts w:ascii="標楷體" w:eastAsia="標楷體" w:hAnsi="標楷體"/>
          <w:sz w:val="28"/>
          <w:szCs w:val="28"/>
        </w:rPr>
      </w:pPr>
      <w:r w:rsidRPr="00400369">
        <w:rPr>
          <w:rFonts w:ascii="標楷體" w:eastAsia="標楷體" w:hAnsi="標楷體" w:hint="eastAsia"/>
          <w:sz w:val="28"/>
          <w:szCs w:val="28"/>
        </w:rPr>
        <w:t>為提供更方便洽辦戶政業務的管道，提供便捷的戶政服務，本市於104年9月成立「高雄市行動戶政所」，將戶政服務櫃台「行動化」，延伸至台灣銀行、長青綜合中心、正修科技大學、義守大學、祥和山莊等115</w:t>
      </w:r>
      <w:r w:rsidRPr="00400369">
        <w:rPr>
          <w:rFonts w:ascii="標楷體" w:eastAsia="標楷體" w:hAnsi="標楷體" w:hint="eastAsia"/>
          <w:sz w:val="28"/>
          <w:szCs w:val="28"/>
          <w:lang w:eastAsia="zh-HK"/>
        </w:rPr>
        <w:t>個定</w:t>
      </w:r>
      <w:r w:rsidRPr="00400369">
        <w:rPr>
          <w:rFonts w:ascii="標楷體" w:eastAsia="標楷體" w:hAnsi="標楷體" w:hint="eastAsia"/>
          <w:sz w:val="28"/>
          <w:szCs w:val="28"/>
        </w:rPr>
        <w:t>點。開辦至108年12月共受理</w:t>
      </w:r>
      <w:r w:rsidRPr="00400369">
        <w:rPr>
          <w:rFonts w:ascii="標楷體" w:eastAsia="標楷體" w:hAnsi="標楷體"/>
          <w:sz w:val="28"/>
          <w:szCs w:val="28"/>
        </w:rPr>
        <w:t>64,168</w:t>
      </w:r>
      <w:r w:rsidRPr="00400369">
        <w:rPr>
          <w:rFonts w:ascii="標楷體" w:eastAsia="標楷體" w:hAnsi="標楷體" w:hint="eastAsia"/>
          <w:sz w:val="28"/>
          <w:szCs w:val="28"/>
        </w:rPr>
        <w:t>件服務案，深</w:t>
      </w:r>
      <w:r w:rsidRPr="00400369">
        <w:rPr>
          <w:rFonts w:ascii="標楷體" w:eastAsia="標楷體" w:hAnsi="標楷體" w:hint="eastAsia"/>
          <w:sz w:val="28"/>
          <w:szCs w:val="28"/>
          <w:lang w:eastAsia="zh-HK"/>
        </w:rPr>
        <w:t>獲</w:t>
      </w:r>
      <w:r w:rsidRPr="00400369">
        <w:rPr>
          <w:rFonts w:ascii="標楷體" w:eastAsia="標楷體" w:hAnsi="標楷體" w:hint="eastAsia"/>
          <w:sz w:val="28"/>
          <w:szCs w:val="28"/>
        </w:rPr>
        <w:t>民眾肯定</w:t>
      </w:r>
      <w:r w:rsidRPr="00400369">
        <w:rPr>
          <w:rFonts w:ascii="標楷體" w:eastAsia="標楷體" w:hAnsi="標楷體" w:hint="eastAsia"/>
          <w:sz w:val="28"/>
          <w:szCs w:val="28"/>
          <w:lang w:eastAsia="zh-HK"/>
        </w:rPr>
        <w:t>及好評</w:t>
      </w:r>
      <w:r w:rsidRPr="00400369">
        <w:rPr>
          <w:rFonts w:ascii="標楷體" w:eastAsia="標楷體" w:hAnsi="標楷體" w:hint="eastAsia"/>
          <w:sz w:val="28"/>
          <w:szCs w:val="28"/>
        </w:rPr>
        <w:t>。</w:t>
      </w:r>
    </w:p>
    <w:p w:rsidR="00276DC2" w:rsidRPr="00400369" w:rsidRDefault="00276DC2" w:rsidP="00400369">
      <w:pPr>
        <w:snapToGrid w:val="0"/>
        <w:spacing w:line="360" w:lineRule="exact"/>
        <w:ind w:leftChars="177" w:left="425" w:firstLineChars="3" w:firstLine="8"/>
        <w:jc w:val="both"/>
        <w:rPr>
          <w:rFonts w:ascii="標楷體" w:eastAsia="標楷體" w:hAnsi="標楷體"/>
          <w:sz w:val="28"/>
          <w:szCs w:val="28"/>
        </w:rPr>
      </w:pPr>
      <w:r w:rsidRPr="00400369">
        <w:rPr>
          <w:rFonts w:ascii="標楷體" w:eastAsia="標楷體" w:hAnsi="標楷體" w:hint="eastAsia"/>
          <w:bCs/>
          <w:sz w:val="28"/>
          <w:szCs w:val="28"/>
        </w:rPr>
        <w:t>5.</w:t>
      </w:r>
      <w:r w:rsidRPr="00400369">
        <w:rPr>
          <w:rFonts w:ascii="標楷體" w:eastAsia="標楷體" w:hAnsi="標楷體" w:hint="eastAsia"/>
          <w:sz w:val="28"/>
          <w:szCs w:val="28"/>
        </w:rPr>
        <w:t>全國首創戶政「走動式充電站」</w:t>
      </w:r>
    </w:p>
    <w:p w:rsidR="00276DC2" w:rsidRPr="00400369" w:rsidRDefault="00276DC2" w:rsidP="00400369">
      <w:pPr>
        <w:snapToGrid w:val="0"/>
        <w:spacing w:line="360" w:lineRule="exact"/>
        <w:ind w:leftChars="300" w:left="720"/>
        <w:jc w:val="both"/>
        <w:rPr>
          <w:rFonts w:ascii="標楷體" w:eastAsia="標楷體" w:hAnsi="標楷體"/>
          <w:b/>
          <w:sz w:val="28"/>
          <w:szCs w:val="28"/>
        </w:rPr>
      </w:pPr>
      <w:r w:rsidRPr="00400369">
        <w:rPr>
          <w:rFonts w:ascii="標楷體" w:eastAsia="標楷體" w:hAnsi="標楷體" w:hint="eastAsia"/>
          <w:sz w:val="28"/>
          <w:szCs w:val="28"/>
        </w:rPr>
        <w:t>本市各戶政事務所自105年1月20日起實施「走動式充電站」，提供民眾到所洽公遇手機沒電時使用。</w:t>
      </w:r>
      <w:r w:rsidRPr="00400369">
        <w:rPr>
          <w:rFonts w:ascii="標楷體" w:eastAsia="標楷體" w:hAnsi="標楷體" w:hint="eastAsia"/>
          <w:sz w:val="28"/>
          <w:szCs w:val="28"/>
          <w:lang w:eastAsia="zh-HK"/>
        </w:rPr>
        <w:t>戶政事務所</w:t>
      </w:r>
      <w:r w:rsidRPr="00400369">
        <w:rPr>
          <w:rFonts w:ascii="標楷體" w:eastAsia="標楷體" w:hAnsi="標楷體" w:hint="eastAsia"/>
          <w:sz w:val="28"/>
          <w:szCs w:val="28"/>
        </w:rPr>
        <w:t>「走動式充電站」</w:t>
      </w:r>
      <w:r w:rsidRPr="00400369">
        <w:rPr>
          <w:rFonts w:ascii="標楷體" w:eastAsia="標楷體" w:hAnsi="標楷體" w:hint="eastAsia"/>
          <w:sz w:val="28"/>
          <w:szCs w:val="28"/>
          <w:lang w:eastAsia="zh-HK"/>
        </w:rPr>
        <w:t>與其他</w:t>
      </w:r>
      <w:r w:rsidRPr="00400369">
        <w:rPr>
          <w:rFonts w:ascii="標楷體" w:eastAsia="標楷體" w:hAnsi="標楷體" w:hint="eastAsia"/>
          <w:sz w:val="28"/>
          <w:szCs w:val="28"/>
        </w:rPr>
        <w:t>機關提供</w:t>
      </w:r>
      <w:r w:rsidRPr="00400369">
        <w:rPr>
          <w:rFonts w:ascii="標楷體" w:eastAsia="標楷體" w:hAnsi="標楷體" w:hint="eastAsia"/>
          <w:sz w:val="28"/>
          <w:szCs w:val="28"/>
          <w:lang w:eastAsia="zh-HK"/>
        </w:rPr>
        <w:t>固定式</w:t>
      </w:r>
      <w:r w:rsidRPr="00400369">
        <w:rPr>
          <w:rFonts w:ascii="標楷體" w:eastAsia="標楷體" w:hAnsi="標楷體" w:hint="eastAsia"/>
          <w:sz w:val="28"/>
          <w:szCs w:val="28"/>
        </w:rPr>
        <w:t>手機充電站</w:t>
      </w:r>
      <w:r w:rsidRPr="00400369">
        <w:rPr>
          <w:rFonts w:ascii="標楷體" w:eastAsia="標楷體" w:hAnsi="標楷體" w:hint="eastAsia"/>
          <w:sz w:val="28"/>
          <w:szCs w:val="28"/>
          <w:lang w:eastAsia="zh-HK"/>
        </w:rPr>
        <w:t>不同</w:t>
      </w:r>
      <w:r w:rsidRPr="00400369">
        <w:rPr>
          <w:rFonts w:ascii="標楷體" w:eastAsia="標楷體" w:hAnsi="標楷體" w:hint="eastAsia"/>
          <w:sz w:val="28"/>
          <w:szCs w:val="28"/>
        </w:rPr>
        <w:t>，「走動式充電站」突破傳統方式，</w:t>
      </w:r>
      <w:r w:rsidRPr="00400369">
        <w:rPr>
          <w:rFonts w:ascii="標楷體" w:eastAsia="標楷體" w:hAnsi="標楷體" w:hint="eastAsia"/>
          <w:sz w:val="28"/>
          <w:szCs w:val="28"/>
          <w:lang w:eastAsia="zh-HK"/>
        </w:rPr>
        <w:t>提供隨身</w:t>
      </w:r>
      <w:r w:rsidRPr="00400369">
        <w:rPr>
          <w:rFonts w:ascii="標楷體" w:eastAsia="標楷體" w:hAnsi="標楷體" w:hint="eastAsia"/>
          <w:sz w:val="28"/>
          <w:szCs w:val="28"/>
        </w:rPr>
        <w:t>攜</w:t>
      </w:r>
      <w:r w:rsidRPr="00400369">
        <w:rPr>
          <w:rFonts w:ascii="標楷體" w:eastAsia="標楷體" w:hAnsi="標楷體" w:hint="eastAsia"/>
          <w:sz w:val="28"/>
          <w:szCs w:val="28"/>
          <w:lang w:eastAsia="zh-HK"/>
        </w:rPr>
        <w:t>帶型充電器，</w:t>
      </w:r>
      <w:r w:rsidRPr="00400369">
        <w:rPr>
          <w:rFonts w:ascii="標楷體" w:eastAsia="標楷體" w:hAnsi="標楷體" w:hint="eastAsia"/>
          <w:sz w:val="28"/>
          <w:szCs w:val="28"/>
        </w:rPr>
        <w:t>民眾洽公</w:t>
      </w:r>
      <w:r w:rsidRPr="00400369">
        <w:rPr>
          <w:rFonts w:ascii="標楷體" w:eastAsia="標楷體" w:hAnsi="標楷體" w:hint="eastAsia"/>
          <w:sz w:val="28"/>
          <w:szCs w:val="28"/>
          <w:lang w:eastAsia="zh-HK"/>
        </w:rPr>
        <w:t>時</w:t>
      </w:r>
      <w:r w:rsidRPr="00400369">
        <w:rPr>
          <w:rFonts w:ascii="標楷體" w:eastAsia="標楷體" w:hAnsi="標楷體" w:hint="eastAsia"/>
          <w:sz w:val="28"/>
          <w:szCs w:val="28"/>
        </w:rPr>
        <w:t>充電不中斷，符合便民需求。</w:t>
      </w:r>
      <w:r w:rsidRPr="00400369">
        <w:rPr>
          <w:rFonts w:ascii="標楷體" w:eastAsia="標楷體" w:hAnsi="標楷體" w:hint="eastAsia"/>
          <w:b/>
          <w:sz w:val="28"/>
          <w:szCs w:val="28"/>
        </w:rPr>
        <w:t xml:space="preserve"> </w:t>
      </w:r>
    </w:p>
    <w:p w:rsidR="00276DC2" w:rsidRPr="00400369" w:rsidRDefault="00276DC2" w:rsidP="00400369">
      <w:pPr>
        <w:snapToGrid w:val="0"/>
        <w:spacing w:line="360" w:lineRule="exact"/>
        <w:ind w:leftChars="177" w:left="425"/>
        <w:jc w:val="both"/>
        <w:rPr>
          <w:rFonts w:ascii="標楷體" w:eastAsia="標楷體" w:hAnsi="標楷體"/>
          <w:b/>
          <w:sz w:val="28"/>
          <w:szCs w:val="28"/>
        </w:rPr>
      </w:pPr>
      <w:r w:rsidRPr="00400369">
        <w:rPr>
          <w:rFonts w:ascii="標楷體" w:eastAsia="標楷體" w:hAnsi="標楷體" w:hint="eastAsia"/>
          <w:bCs/>
          <w:sz w:val="28"/>
          <w:szCs w:val="28"/>
        </w:rPr>
        <w:t>6.</w:t>
      </w:r>
      <w:r w:rsidRPr="00400369">
        <w:rPr>
          <w:rFonts w:ascii="標楷體" w:eastAsia="標楷體" w:hAnsi="標楷體" w:hint="eastAsia"/>
          <w:sz w:val="28"/>
          <w:szCs w:val="28"/>
        </w:rPr>
        <w:t>推動「走動式櫃台」創新服務</w:t>
      </w:r>
    </w:p>
    <w:p w:rsidR="00276DC2" w:rsidRPr="00400369" w:rsidRDefault="00276DC2" w:rsidP="00400369">
      <w:pPr>
        <w:widowControl/>
        <w:snapToGrid w:val="0"/>
        <w:spacing w:line="360" w:lineRule="exact"/>
        <w:ind w:leftChars="295" w:left="708"/>
        <w:jc w:val="both"/>
        <w:rPr>
          <w:rFonts w:ascii="標楷體" w:eastAsia="標楷體" w:hAnsi="標楷體"/>
          <w:sz w:val="28"/>
          <w:szCs w:val="28"/>
        </w:rPr>
      </w:pPr>
      <w:r w:rsidRPr="00400369">
        <w:rPr>
          <w:rFonts w:ascii="標楷體" w:eastAsia="標楷體" w:hAnsi="標楷體" w:hint="eastAsia"/>
          <w:sz w:val="28"/>
          <w:szCs w:val="28"/>
        </w:rPr>
        <w:t>因應數位化時代趨勢，本市戶政事務所秉持創新服務的理念，打造更人性化、</w:t>
      </w:r>
      <w:r w:rsidRPr="00400369">
        <w:rPr>
          <w:rFonts w:ascii="標楷體" w:eastAsia="標楷體" w:hAnsi="標楷體" w:hint="eastAsia"/>
          <w:sz w:val="28"/>
          <w:szCs w:val="28"/>
          <w:lang w:eastAsia="zh-HK"/>
        </w:rPr>
        <w:t>可</w:t>
      </w:r>
      <w:r w:rsidRPr="00400369">
        <w:rPr>
          <w:rFonts w:ascii="標楷體" w:eastAsia="標楷體" w:hAnsi="標楷體" w:hint="eastAsia"/>
          <w:sz w:val="28"/>
          <w:szCs w:val="28"/>
        </w:rPr>
        <w:t>即時互動的「走動式櫃台」，由服務人員走出櫃台，運用平板電腦，</w:t>
      </w:r>
      <w:r w:rsidRPr="00400369">
        <w:rPr>
          <w:rFonts w:ascii="標楷體" w:eastAsia="標楷體" w:hAnsi="標楷體" w:cs="新細明體" w:hint="eastAsia"/>
          <w:kern w:val="0"/>
          <w:sz w:val="28"/>
          <w:szCs w:val="28"/>
        </w:rPr>
        <w:t>透過</w:t>
      </w:r>
      <w:r w:rsidRPr="00400369">
        <w:rPr>
          <w:rFonts w:ascii="標楷體" w:eastAsia="標楷體" w:hAnsi="標楷體" w:hint="eastAsia"/>
          <w:sz w:val="28"/>
          <w:szCs w:val="28"/>
        </w:rPr>
        <w:t>「戶政資訊服務網」平台，</w:t>
      </w:r>
      <w:r w:rsidRPr="00400369">
        <w:rPr>
          <w:rFonts w:ascii="標楷體" w:eastAsia="標楷體" w:hAnsi="標楷體" w:cs="新細明體" w:hint="eastAsia"/>
          <w:kern w:val="0"/>
          <w:sz w:val="28"/>
          <w:szCs w:val="28"/>
        </w:rPr>
        <w:t>主動</w:t>
      </w:r>
      <w:r w:rsidRPr="00400369">
        <w:rPr>
          <w:rFonts w:ascii="標楷體" w:eastAsia="標楷體" w:hAnsi="標楷體" w:hint="eastAsia"/>
          <w:sz w:val="28"/>
          <w:szCs w:val="28"/>
        </w:rPr>
        <w:t>提供民眾諮詢、預審及各項戶政業務申辦須知，同時介紹各種便民措施，宣導最新戶政法令，108年7月至12月服務349,627人次。</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7.推動「戶政有愛 溝通無礙」手語服務</w:t>
      </w:r>
    </w:p>
    <w:p w:rsidR="00276DC2" w:rsidRDefault="00276DC2" w:rsidP="00400369">
      <w:pPr>
        <w:snapToGrid w:val="0"/>
        <w:spacing w:line="360" w:lineRule="exact"/>
        <w:ind w:leftChars="295" w:left="708" w:firstLine="1"/>
        <w:jc w:val="both"/>
        <w:rPr>
          <w:rFonts w:ascii="標楷體" w:eastAsia="標楷體" w:hAnsi="標楷體"/>
          <w:sz w:val="28"/>
          <w:szCs w:val="28"/>
        </w:rPr>
      </w:pPr>
      <w:r w:rsidRPr="00400369">
        <w:rPr>
          <w:rFonts w:ascii="標楷體" w:eastAsia="標楷體" w:hAnsi="標楷體" w:hint="eastAsia"/>
          <w:sz w:val="28"/>
          <w:szCs w:val="28"/>
        </w:rPr>
        <w:t>為協助聽（語）障的朋友消除語言溝通之困擾，本市戶政事務所自102年6月17日起全面推動「戶政手語服務」，於人口較多的鼓山、左營、楠梓、三民區第二、苓雅、前鎮、小港、鳳山區第一、鳳山區第二及大寮等10個戶政事務所設置手語服務櫃台，其餘戶所透過視訊連線提供服務，讓聽（語）障的朋友至戶政事務所洽公時，能快速完成申辦事項，108年7月至12月計受理14件。</w:t>
      </w:r>
    </w:p>
    <w:p w:rsidR="00AA5B8D" w:rsidRPr="00400369" w:rsidRDefault="00AA5B8D" w:rsidP="00400369">
      <w:pPr>
        <w:snapToGrid w:val="0"/>
        <w:spacing w:line="360" w:lineRule="exact"/>
        <w:ind w:leftChars="295" w:left="708" w:firstLine="1"/>
        <w:jc w:val="both"/>
        <w:rPr>
          <w:rFonts w:ascii="標楷體" w:eastAsia="標楷體" w:hAnsi="標楷體"/>
          <w:sz w:val="28"/>
          <w:szCs w:val="28"/>
        </w:rPr>
      </w:pP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8.</w:t>
      </w:r>
      <w:r w:rsidRPr="00400369">
        <w:rPr>
          <w:rFonts w:ascii="標楷體" w:eastAsia="標楷體" w:hAnsi="標楷體" w:hint="eastAsia"/>
          <w:bCs/>
          <w:sz w:val="28"/>
          <w:szCs w:val="28"/>
          <w:lang w:eastAsia="zh-HK"/>
        </w:rPr>
        <w:t>辦理</w:t>
      </w:r>
      <w:r w:rsidRPr="00400369">
        <w:rPr>
          <w:rFonts w:ascii="標楷體" w:eastAsia="標楷體" w:hAnsi="標楷體" w:hint="eastAsia"/>
          <w:bCs/>
          <w:sz w:val="28"/>
          <w:szCs w:val="28"/>
        </w:rPr>
        <w:t>N合1「戶政跨機關通報服務」</w:t>
      </w:r>
    </w:p>
    <w:p w:rsidR="00276DC2" w:rsidRPr="00400369" w:rsidRDefault="00276DC2" w:rsidP="00400369">
      <w:pPr>
        <w:snapToGrid w:val="0"/>
        <w:spacing w:line="360" w:lineRule="exact"/>
        <w:ind w:leftChars="295" w:left="708" w:firstLineChars="1" w:firstLine="3"/>
        <w:jc w:val="both"/>
        <w:rPr>
          <w:rFonts w:ascii="標楷體" w:eastAsia="標楷體" w:hAnsi="標楷體"/>
          <w:sz w:val="28"/>
          <w:szCs w:val="28"/>
        </w:rPr>
      </w:pPr>
      <w:r w:rsidRPr="00400369">
        <w:rPr>
          <w:rFonts w:ascii="標楷體" w:eastAsia="標楷體" w:hAnsi="標楷體" w:hint="eastAsia"/>
          <w:sz w:val="28"/>
          <w:szCs w:val="28"/>
        </w:rPr>
        <w:t>戶政跨機關便民資訊平台通報服務，民眾在戶政事務所辦理戶籍遷徙或變更姓名後，僅需填妥「通報作業民眾同意書」並勾選申辦項目，即可由戶政人員於線上登錄並立即傳輸同意書至相關機關完成申請手續，節省民眾寶貴的時間，108年7月至12月服務253,483件。</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9.結合市民專線「1999」辦理戶政到宅服務</w:t>
      </w:r>
    </w:p>
    <w:p w:rsidR="00276DC2" w:rsidRPr="00400369" w:rsidRDefault="00276DC2" w:rsidP="00400369">
      <w:pPr>
        <w:snapToGrid w:val="0"/>
        <w:spacing w:line="360" w:lineRule="exact"/>
        <w:ind w:leftChars="294" w:left="707" w:hanging="1"/>
        <w:jc w:val="both"/>
        <w:rPr>
          <w:rFonts w:ascii="標楷體" w:eastAsia="標楷體" w:hAnsi="標楷體"/>
          <w:spacing w:val="-4"/>
          <w:sz w:val="28"/>
          <w:szCs w:val="28"/>
        </w:rPr>
      </w:pPr>
      <w:r w:rsidRPr="00400369">
        <w:rPr>
          <w:rFonts w:ascii="標楷體" w:eastAsia="標楷體" w:hAnsi="標楷體" w:hint="eastAsia"/>
          <w:sz w:val="28"/>
          <w:szCs w:val="28"/>
        </w:rPr>
        <w:t>為關懷弱勢民眾，民政局0800-380818戶政免付費到宅服務專線與市府1999市民服務專線結合，民眾撥打1999市民服務專線，即由專人轉接到戶政事務所，提供年邁長者及重大傷病民眾申請補領國民身分證及印鑑登記、變更等服務，108年7月至12月到宅服務799件。</w:t>
      </w:r>
    </w:p>
    <w:p w:rsidR="00276DC2" w:rsidRPr="00400369" w:rsidRDefault="00276DC2" w:rsidP="00400369">
      <w:pPr>
        <w:snapToGrid w:val="0"/>
        <w:spacing w:line="360" w:lineRule="exact"/>
        <w:ind w:leftChars="178" w:left="847" w:hangingChars="150" w:hanging="420"/>
        <w:jc w:val="both"/>
        <w:rPr>
          <w:rFonts w:ascii="標楷體" w:eastAsia="標楷體" w:hAnsi="標楷體"/>
          <w:bCs/>
          <w:sz w:val="28"/>
          <w:szCs w:val="28"/>
        </w:rPr>
      </w:pPr>
      <w:r w:rsidRPr="00400369">
        <w:rPr>
          <w:rFonts w:ascii="標楷體" w:eastAsia="標楷體" w:hAnsi="標楷體" w:hint="eastAsia"/>
          <w:bCs/>
          <w:sz w:val="28"/>
          <w:szCs w:val="28"/>
        </w:rPr>
        <w:t>10.鄰近縣市跨域合作</w:t>
      </w:r>
    </w:p>
    <w:p w:rsidR="00276DC2" w:rsidRPr="00400369" w:rsidRDefault="00276DC2" w:rsidP="00400369">
      <w:pPr>
        <w:snapToGrid w:val="0"/>
        <w:spacing w:line="360" w:lineRule="exact"/>
        <w:ind w:leftChars="350" w:left="840" w:firstLineChars="3" w:firstLine="8"/>
        <w:jc w:val="both"/>
        <w:rPr>
          <w:rFonts w:ascii="標楷體" w:eastAsia="標楷體" w:hAnsi="標楷體"/>
          <w:bCs/>
          <w:sz w:val="28"/>
          <w:szCs w:val="28"/>
        </w:rPr>
      </w:pPr>
      <w:r w:rsidRPr="00400369">
        <w:rPr>
          <w:rFonts w:ascii="標楷體" w:eastAsia="標楷體" w:hAnsi="標楷體" w:hint="eastAsia"/>
          <w:bCs/>
          <w:sz w:val="28"/>
          <w:szCs w:val="28"/>
        </w:rPr>
        <w:t>為擴大便民服務效益，本市與澎湖、金門、連江、臺東、花蓮及屏東等縣市實施跨域合作，各戶政事務所實施戶政業務行政協助</w:t>
      </w:r>
      <w:r w:rsidRPr="00400369">
        <w:rPr>
          <w:rFonts w:ascii="標楷體" w:eastAsia="標楷體" w:hAnsi="標楷體" w:hint="eastAsia"/>
          <w:sz w:val="28"/>
          <w:szCs w:val="28"/>
        </w:rPr>
        <w:t>，</w:t>
      </w:r>
      <w:r w:rsidRPr="00400369">
        <w:rPr>
          <w:rFonts w:ascii="標楷體" w:eastAsia="標楷體" w:hAnsi="標楷體" w:hint="eastAsia"/>
          <w:bCs/>
          <w:sz w:val="28"/>
          <w:szCs w:val="28"/>
        </w:rPr>
        <w:t>受理民眾申辦出生(含同時認領)、原住民身分登記等戶籍案件服務，免除民眾往返舟車勞頓之苦。</w:t>
      </w:r>
      <w:r w:rsidRPr="00400369">
        <w:rPr>
          <w:rFonts w:ascii="標楷體" w:eastAsia="標楷體" w:hAnsi="標楷體" w:hint="eastAsia"/>
          <w:sz w:val="28"/>
          <w:szCs w:val="28"/>
        </w:rPr>
        <w:t>108年7月至12月</w:t>
      </w:r>
      <w:r w:rsidRPr="00400369">
        <w:rPr>
          <w:rFonts w:ascii="標楷體" w:eastAsia="標楷體" w:hAnsi="標楷體" w:hint="eastAsia"/>
          <w:bCs/>
          <w:sz w:val="28"/>
          <w:szCs w:val="28"/>
        </w:rPr>
        <w:t>受理</w:t>
      </w:r>
      <w:r w:rsidRPr="00400369">
        <w:rPr>
          <w:rFonts w:ascii="標楷體" w:eastAsia="標楷體" w:hAnsi="標楷體" w:hint="eastAsia"/>
          <w:sz w:val="28"/>
          <w:szCs w:val="28"/>
        </w:rPr>
        <w:t>36</w:t>
      </w:r>
      <w:r w:rsidRPr="00400369">
        <w:rPr>
          <w:rFonts w:ascii="標楷體" w:eastAsia="標楷體" w:hAnsi="標楷體" w:hint="eastAsia"/>
          <w:bCs/>
          <w:sz w:val="28"/>
          <w:szCs w:val="28"/>
        </w:rPr>
        <w:t>件。</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11.推動視訊法律諮詢服務</w:t>
      </w:r>
    </w:p>
    <w:p w:rsidR="00276DC2" w:rsidRPr="00400369" w:rsidRDefault="00276DC2" w:rsidP="00400369">
      <w:pPr>
        <w:snapToGrid w:val="0"/>
        <w:spacing w:line="360" w:lineRule="exact"/>
        <w:ind w:leftChars="344" w:left="848" w:hangingChars="8" w:hanging="22"/>
        <w:jc w:val="both"/>
        <w:rPr>
          <w:rFonts w:ascii="標楷體" w:eastAsia="標楷體" w:hAnsi="標楷體"/>
          <w:bCs/>
          <w:sz w:val="28"/>
          <w:szCs w:val="28"/>
        </w:rPr>
      </w:pPr>
      <w:r w:rsidRPr="00400369">
        <w:rPr>
          <w:rFonts w:ascii="標楷體" w:eastAsia="標楷體" w:hAnsi="標楷體" w:hint="eastAsia"/>
          <w:bCs/>
          <w:sz w:val="28"/>
          <w:szCs w:val="28"/>
        </w:rPr>
        <w:t>為扶助本市地理位置較偏遠的民眾取得法律諮詢資源，以解決所遭遇的法律問題，民政局與「財團法人法律扶助基金會」合作，運用電腦視訊功能，於旗津等19個戶政事務所及辦公處免費提供預約視訊法律諮詢服務，讓需要專業性法律幫助之民眾，能夠得到法扶資源協助，以維護其權益。</w:t>
      </w:r>
      <w:r w:rsidRPr="00400369">
        <w:rPr>
          <w:rFonts w:ascii="標楷體" w:eastAsia="標楷體" w:hAnsi="標楷體" w:hint="eastAsia"/>
          <w:sz w:val="28"/>
          <w:szCs w:val="28"/>
        </w:rPr>
        <w:t>108年7月至12月計受理1件</w:t>
      </w:r>
      <w:r w:rsidRPr="00400369">
        <w:rPr>
          <w:rFonts w:ascii="標楷體" w:eastAsia="標楷體" w:hAnsi="標楷體" w:hint="eastAsia"/>
          <w:bCs/>
          <w:sz w:val="28"/>
          <w:szCs w:val="28"/>
        </w:rPr>
        <w:t>。</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12.</w:t>
      </w:r>
      <w:r w:rsidRPr="00400369">
        <w:rPr>
          <w:rFonts w:ascii="標楷體" w:eastAsia="標楷體" w:hAnsi="標楷體" w:hint="eastAsia"/>
          <w:sz w:val="28"/>
          <w:szCs w:val="28"/>
        </w:rPr>
        <w:t>設置</w:t>
      </w:r>
      <w:r w:rsidRPr="00400369">
        <w:rPr>
          <w:rFonts w:ascii="標楷體" w:eastAsia="標楷體" w:hAnsi="標楷體" w:hint="eastAsia"/>
          <w:bCs/>
          <w:sz w:val="28"/>
          <w:szCs w:val="28"/>
        </w:rPr>
        <w:t>「愛心親善櫃台」</w:t>
      </w:r>
    </w:p>
    <w:p w:rsidR="00276DC2" w:rsidRPr="00400369" w:rsidRDefault="00276DC2" w:rsidP="00400369">
      <w:pPr>
        <w:snapToGrid w:val="0"/>
        <w:spacing w:line="360" w:lineRule="exact"/>
        <w:ind w:leftChars="344" w:left="848" w:hangingChars="8" w:hanging="22"/>
        <w:jc w:val="both"/>
        <w:rPr>
          <w:rFonts w:ascii="標楷體" w:eastAsia="標楷體" w:hAnsi="標楷體"/>
          <w:bCs/>
          <w:sz w:val="28"/>
          <w:szCs w:val="28"/>
        </w:rPr>
      </w:pPr>
      <w:r w:rsidRPr="00400369">
        <w:rPr>
          <w:rFonts w:ascii="標楷體" w:eastAsia="標楷體" w:hAnsi="標楷體" w:hint="eastAsia"/>
          <w:bCs/>
          <w:sz w:val="28"/>
          <w:szCs w:val="28"/>
        </w:rPr>
        <w:t>自103年11月1日起，本市戶政事務所增設「愛心親善櫃台」，服務對象包括年邁長輩、行動不便者、懷孕婦女及攜帶嬰幼兒者，以上這些民眾免抽號碼牌、免等候，直接由志工或服務人員引導至櫃台優先辦理。</w:t>
      </w:r>
      <w:r w:rsidRPr="00400369">
        <w:rPr>
          <w:rFonts w:ascii="標楷體" w:eastAsia="標楷體" w:hAnsi="標楷體" w:hint="eastAsia"/>
          <w:sz w:val="28"/>
          <w:szCs w:val="28"/>
        </w:rPr>
        <w:t>108年7月至12月</w:t>
      </w:r>
      <w:r w:rsidRPr="00400369">
        <w:rPr>
          <w:rFonts w:ascii="標楷體" w:eastAsia="標楷體" w:hAnsi="標楷體" w:hint="eastAsia"/>
          <w:bCs/>
          <w:sz w:val="28"/>
          <w:szCs w:val="28"/>
        </w:rPr>
        <w:t>受理</w:t>
      </w:r>
      <w:r w:rsidRPr="00400369">
        <w:rPr>
          <w:rFonts w:ascii="標楷體" w:eastAsia="標楷體" w:hAnsi="標楷體" w:hint="eastAsia"/>
          <w:sz w:val="28"/>
          <w:szCs w:val="28"/>
        </w:rPr>
        <w:t>4,270</w:t>
      </w:r>
      <w:r w:rsidRPr="00400369">
        <w:rPr>
          <w:rFonts w:ascii="標楷體" w:eastAsia="標楷體" w:hAnsi="標楷體" w:hint="eastAsia"/>
          <w:bCs/>
          <w:sz w:val="28"/>
          <w:szCs w:val="28"/>
        </w:rPr>
        <w:t>件。</w:t>
      </w:r>
    </w:p>
    <w:p w:rsidR="00276DC2" w:rsidRPr="00400369" w:rsidRDefault="00276DC2" w:rsidP="00400369">
      <w:pPr>
        <w:snapToGrid w:val="0"/>
        <w:spacing w:line="360" w:lineRule="exact"/>
        <w:ind w:leftChars="176" w:left="708" w:hangingChars="102" w:hanging="286"/>
        <w:jc w:val="both"/>
        <w:rPr>
          <w:rFonts w:ascii="標楷體" w:eastAsia="標楷體" w:hAnsi="標楷體"/>
          <w:bCs/>
          <w:sz w:val="28"/>
          <w:szCs w:val="28"/>
        </w:rPr>
      </w:pPr>
      <w:r w:rsidRPr="00400369">
        <w:rPr>
          <w:rFonts w:ascii="標楷體" w:eastAsia="標楷體" w:hAnsi="標楷體" w:hint="eastAsia"/>
          <w:bCs/>
          <w:sz w:val="28"/>
          <w:szCs w:val="28"/>
        </w:rPr>
        <w:t>13.提供協尋親友服務</w:t>
      </w:r>
    </w:p>
    <w:p w:rsidR="00276DC2" w:rsidRPr="00400369" w:rsidRDefault="00276DC2" w:rsidP="00400369">
      <w:pPr>
        <w:snapToGrid w:val="0"/>
        <w:spacing w:line="360" w:lineRule="exact"/>
        <w:ind w:leftChars="354" w:left="850"/>
        <w:jc w:val="both"/>
        <w:rPr>
          <w:rFonts w:ascii="標楷體" w:eastAsia="標楷體" w:hAnsi="標楷體" w:cs="新細明體"/>
          <w:kern w:val="0"/>
          <w:sz w:val="28"/>
          <w:szCs w:val="28"/>
        </w:rPr>
      </w:pPr>
      <w:r w:rsidRPr="00400369">
        <w:rPr>
          <w:rFonts w:ascii="標楷體" w:eastAsia="標楷體" w:hAnsi="標楷體" w:hint="eastAsia"/>
          <w:sz w:val="28"/>
          <w:szCs w:val="28"/>
        </w:rPr>
        <w:t>本府民政局訂定「高雄市各區戶政事務所提供協尋親友服務實施計畫」，</w:t>
      </w:r>
      <w:r w:rsidRPr="00400369">
        <w:rPr>
          <w:rFonts w:ascii="標楷體" w:eastAsia="標楷體" w:hAnsi="標楷體" w:hint="eastAsia"/>
          <w:sz w:val="28"/>
          <w:szCs w:val="28"/>
          <w:lang w:eastAsia="zh-HK"/>
        </w:rPr>
        <w:t>在</w:t>
      </w:r>
      <w:r w:rsidRPr="00400369">
        <w:rPr>
          <w:rFonts w:ascii="標楷體" w:eastAsia="標楷體" w:hAnsi="標楷體" w:hint="eastAsia"/>
          <w:sz w:val="28"/>
          <w:szCs w:val="28"/>
        </w:rPr>
        <w:t>依法</w:t>
      </w:r>
      <w:r w:rsidRPr="00400369">
        <w:rPr>
          <w:rFonts w:ascii="標楷體" w:eastAsia="標楷體" w:hAnsi="標楷體" w:hint="eastAsia"/>
          <w:sz w:val="28"/>
          <w:szCs w:val="28"/>
          <w:lang w:eastAsia="zh-HK"/>
        </w:rPr>
        <w:t>之</w:t>
      </w:r>
      <w:r w:rsidRPr="00400369">
        <w:rPr>
          <w:rFonts w:ascii="標楷體" w:eastAsia="標楷體" w:hAnsi="標楷體" w:hint="eastAsia"/>
          <w:sz w:val="28"/>
          <w:szCs w:val="28"/>
        </w:rPr>
        <w:t>原則下，運用戶政現有資源，由戶政事務所代轉尋人訊息，讓被尋人自行決定是否聯絡，提供民眾一個尋找失聯親友的管道，108年7月至12月</w:t>
      </w:r>
      <w:r w:rsidRPr="00400369">
        <w:rPr>
          <w:rFonts w:ascii="標楷體" w:eastAsia="標楷體" w:hAnsi="標楷體" w:hint="eastAsia"/>
          <w:bCs/>
          <w:sz w:val="28"/>
          <w:szCs w:val="28"/>
        </w:rPr>
        <w:t>受理420件</w:t>
      </w:r>
      <w:r w:rsidRPr="00400369">
        <w:rPr>
          <w:rFonts w:ascii="標楷體" w:eastAsia="標楷體" w:hAnsi="標楷體" w:hint="eastAsia"/>
          <w:sz w:val="28"/>
          <w:szCs w:val="28"/>
        </w:rPr>
        <w:t>。</w:t>
      </w:r>
    </w:p>
    <w:p w:rsidR="00276DC2" w:rsidRPr="00400369" w:rsidRDefault="00276DC2" w:rsidP="00400369">
      <w:pPr>
        <w:snapToGrid w:val="0"/>
        <w:spacing w:line="360" w:lineRule="exact"/>
        <w:ind w:leftChars="59" w:left="142"/>
        <w:jc w:val="both"/>
        <w:rPr>
          <w:rFonts w:ascii="標楷體" w:eastAsia="標楷體" w:hAnsi="標楷體"/>
          <w:bCs/>
          <w:sz w:val="28"/>
          <w:szCs w:val="28"/>
        </w:rPr>
      </w:pPr>
      <w:r w:rsidRPr="00400369">
        <w:rPr>
          <w:rFonts w:ascii="標楷體" w:eastAsia="標楷體" w:hAnsi="標楷體" w:hint="eastAsia"/>
          <w:bCs/>
          <w:sz w:val="28"/>
          <w:szCs w:val="28"/>
        </w:rPr>
        <w:t>(三)協助其他機關辦理各項服務作業</w:t>
      </w:r>
    </w:p>
    <w:p w:rsidR="00276DC2" w:rsidRPr="00400369" w:rsidRDefault="00276DC2" w:rsidP="00400369">
      <w:pPr>
        <w:snapToGrid w:val="0"/>
        <w:spacing w:line="360" w:lineRule="exact"/>
        <w:ind w:firstLineChars="150" w:firstLine="420"/>
        <w:jc w:val="both"/>
        <w:rPr>
          <w:rFonts w:ascii="標楷體" w:eastAsia="標楷體" w:hAnsi="標楷體"/>
          <w:bCs/>
          <w:sz w:val="28"/>
          <w:szCs w:val="28"/>
        </w:rPr>
      </w:pPr>
      <w:r w:rsidRPr="00400369">
        <w:rPr>
          <w:rFonts w:ascii="標楷體" w:eastAsia="標楷體" w:hAnsi="標楷體" w:hint="eastAsia"/>
          <w:bCs/>
          <w:sz w:val="28"/>
          <w:szCs w:val="28"/>
        </w:rPr>
        <w:t>1.協助本府社會局發放婦女生育津貼及育兒袋</w:t>
      </w:r>
    </w:p>
    <w:p w:rsidR="00276DC2" w:rsidRPr="00400369" w:rsidRDefault="00276DC2" w:rsidP="00400369">
      <w:pPr>
        <w:snapToGrid w:val="0"/>
        <w:spacing w:line="360" w:lineRule="exact"/>
        <w:ind w:leftChars="295" w:left="708" w:firstLineChars="1" w:firstLine="3"/>
        <w:jc w:val="both"/>
        <w:rPr>
          <w:rFonts w:ascii="標楷體" w:eastAsia="標楷體" w:hAnsi="標楷體"/>
          <w:spacing w:val="-4"/>
          <w:sz w:val="28"/>
          <w:szCs w:val="28"/>
        </w:rPr>
      </w:pPr>
      <w:r w:rsidRPr="00400369">
        <w:rPr>
          <w:rFonts w:ascii="標楷體" w:eastAsia="標楷體" w:hAnsi="標楷體" w:hint="eastAsia"/>
          <w:sz w:val="28"/>
          <w:szCs w:val="28"/>
        </w:rPr>
        <w:t>為鼓勵市民生育並慰勞婦女生育及養育之用心，本市各戶政事務所協助發放婦女生育津貼及育兒袋，凡申報出生登記案件符合請領條件者，第1胎可領取生育津貼10,000元，108年7月至12月計發放4,666份；第2胎可領取生育津貼20,000元，108年7月至12月計發放3,514份；第3胎以上可領取生育津貼30,000元，108年7月至12月發放1,251份。</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2.協助內政部核發自然人憑證作業</w:t>
      </w:r>
    </w:p>
    <w:p w:rsidR="00276DC2" w:rsidRPr="00400369" w:rsidRDefault="00276DC2" w:rsidP="00400369">
      <w:pPr>
        <w:overflowPunct w:val="0"/>
        <w:snapToGrid w:val="0"/>
        <w:spacing w:line="360" w:lineRule="exact"/>
        <w:ind w:leftChars="295" w:left="708" w:firstLineChars="1" w:firstLine="3"/>
        <w:jc w:val="both"/>
        <w:rPr>
          <w:rFonts w:ascii="標楷體" w:eastAsia="標楷體" w:hAnsi="標楷體"/>
          <w:sz w:val="28"/>
          <w:szCs w:val="28"/>
        </w:rPr>
      </w:pPr>
      <w:r w:rsidRPr="00400369">
        <w:rPr>
          <w:rFonts w:ascii="標楷體" w:eastAsia="標楷體" w:hAnsi="標楷體" w:hint="eastAsia"/>
          <w:sz w:val="28"/>
          <w:szCs w:val="28"/>
        </w:rPr>
        <w:t>為鼓勵民眾申辦自然人憑證，使用政府機關提供之各項應用服務系統，</w:t>
      </w:r>
      <w:r w:rsidRPr="00400369">
        <w:rPr>
          <w:rFonts w:ascii="標楷體" w:eastAsia="標楷體" w:hAnsi="標楷體" w:hint="eastAsia"/>
          <w:sz w:val="28"/>
          <w:szCs w:val="28"/>
          <w:lang w:eastAsia="zh-HK"/>
        </w:rPr>
        <w:t>本市各戶政事務所</w:t>
      </w:r>
      <w:r w:rsidRPr="00400369">
        <w:rPr>
          <w:rFonts w:ascii="標楷體" w:eastAsia="標楷體" w:hAnsi="標楷體" w:hint="eastAsia"/>
          <w:sz w:val="28"/>
          <w:szCs w:val="28"/>
        </w:rPr>
        <w:t>於辦理各項大型活動中</w:t>
      </w:r>
      <w:r w:rsidRPr="00400369">
        <w:rPr>
          <w:rFonts w:ascii="標楷體" w:eastAsia="標楷體" w:hAnsi="標楷體" w:hint="eastAsia"/>
          <w:sz w:val="28"/>
          <w:szCs w:val="28"/>
          <w:lang w:eastAsia="zh-HK"/>
        </w:rPr>
        <w:t>致贈</w:t>
      </w:r>
      <w:r w:rsidRPr="00400369">
        <w:rPr>
          <w:rFonts w:ascii="標楷體" w:eastAsia="標楷體" w:hAnsi="標楷體" w:hint="eastAsia"/>
          <w:sz w:val="28"/>
          <w:szCs w:val="28"/>
        </w:rPr>
        <w:t>宣導</w:t>
      </w:r>
      <w:r w:rsidRPr="00400369">
        <w:rPr>
          <w:rFonts w:ascii="標楷體" w:eastAsia="標楷體" w:hAnsi="標楷體" w:hint="eastAsia"/>
          <w:sz w:val="28"/>
          <w:szCs w:val="28"/>
          <w:lang w:eastAsia="zh-HK"/>
        </w:rPr>
        <w:t>品加強宣導</w:t>
      </w:r>
      <w:r w:rsidRPr="00400369">
        <w:rPr>
          <w:rFonts w:ascii="標楷體" w:eastAsia="標楷體" w:hAnsi="標楷體" w:hint="eastAsia"/>
          <w:sz w:val="28"/>
          <w:szCs w:val="28"/>
        </w:rPr>
        <w:t>，108年7月至12月核發24,317件。</w:t>
      </w:r>
    </w:p>
    <w:p w:rsidR="00276DC2" w:rsidRPr="00400369" w:rsidRDefault="00276DC2" w:rsidP="00400369">
      <w:pPr>
        <w:snapToGrid w:val="0"/>
        <w:spacing w:line="360" w:lineRule="exact"/>
        <w:ind w:leftChars="177" w:left="425"/>
        <w:jc w:val="both"/>
        <w:rPr>
          <w:rFonts w:ascii="標楷體" w:eastAsia="標楷體" w:hAnsi="標楷體"/>
          <w:bCs/>
          <w:sz w:val="28"/>
          <w:szCs w:val="28"/>
        </w:rPr>
      </w:pPr>
      <w:r w:rsidRPr="00400369">
        <w:rPr>
          <w:rFonts w:ascii="標楷體" w:eastAsia="標楷體" w:hAnsi="標楷體" w:hint="eastAsia"/>
          <w:bCs/>
          <w:sz w:val="28"/>
          <w:szCs w:val="28"/>
        </w:rPr>
        <w:t>3.協助外交部受理護照親辦人別確認業務</w:t>
      </w:r>
    </w:p>
    <w:p w:rsidR="00276DC2" w:rsidRPr="00400369" w:rsidRDefault="00276DC2" w:rsidP="00400369">
      <w:pPr>
        <w:snapToGrid w:val="0"/>
        <w:spacing w:line="360" w:lineRule="exact"/>
        <w:ind w:leftChars="295" w:left="708" w:firstLineChars="1" w:firstLine="3"/>
        <w:jc w:val="both"/>
        <w:rPr>
          <w:rFonts w:ascii="標楷體" w:eastAsia="標楷體" w:hAnsi="標楷體"/>
          <w:spacing w:val="-4"/>
          <w:sz w:val="28"/>
          <w:szCs w:val="28"/>
        </w:rPr>
      </w:pPr>
      <w:r w:rsidRPr="00400369">
        <w:rPr>
          <w:rFonts w:ascii="標楷體" w:eastAsia="標楷體" w:hAnsi="標楷體" w:hint="eastAsia"/>
          <w:sz w:val="28"/>
          <w:szCs w:val="28"/>
        </w:rPr>
        <w:t>為維護民眾權益，避免護照遭冒辦，自100年7月1日起，凡首次申辦中華民國護照者，無法親至外交部領事事務局各辦事處辦理者，可先至任一戶政事務所填妥普通護照申請書並作人別確認後，再將普通護照申請書併同申請護照應備文件委託旅行業者或親友向外交部領事事務局申請，108年7月至12月</w:t>
      </w:r>
      <w:r w:rsidRPr="00400369">
        <w:rPr>
          <w:rFonts w:ascii="標楷體" w:eastAsia="標楷體" w:hAnsi="標楷體" w:hint="eastAsia"/>
          <w:bCs/>
          <w:sz w:val="28"/>
          <w:szCs w:val="28"/>
        </w:rPr>
        <w:t>受理</w:t>
      </w:r>
      <w:r w:rsidRPr="00400369">
        <w:rPr>
          <w:rFonts w:ascii="標楷體" w:eastAsia="標楷體" w:hAnsi="標楷體" w:hint="eastAsia"/>
          <w:sz w:val="28"/>
          <w:szCs w:val="28"/>
        </w:rPr>
        <w:t>15,302</w:t>
      </w:r>
      <w:r w:rsidRPr="00400369">
        <w:rPr>
          <w:rFonts w:ascii="標楷體" w:eastAsia="標楷體" w:hAnsi="標楷體" w:hint="eastAsia"/>
          <w:bCs/>
          <w:sz w:val="28"/>
          <w:szCs w:val="28"/>
        </w:rPr>
        <w:t>件</w:t>
      </w:r>
      <w:r w:rsidRPr="00400369">
        <w:rPr>
          <w:rFonts w:ascii="標楷體" w:eastAsia="標楷體" w:hAnsi="標楷體" w:hint="eastAsia"/>
          <w:sz w:val="28"/>
          <w:szCs w:val="28"/>
        </w:rPr>
        <w:t>。</w:t>
      </w:r>
    </w:p>
    <w:p w:rsidR="00276DC2" w:rsidRPr="00400369" w:rsidRDefault="00276DC2" w:rsidP="00400369">
      <w:pPr>
        <w:snapToGrid w:val="0"/>
        <w:spacing w:line="360" w:lineRule="exact"/>
        <w:ind w:leftChars="175" w:left="420" w:firstLineChars="1" w:firstLine="3"/>
        <w:jc w:val="both"/>
        <w:rPr>
          <w:rFonts w:ascii="標楷體" w:eastAsia="標楷體" w:hAnsi="標楷體"/>
          <w:bCs/>
          <w:sz w:val="28"/>
          <w:szCs w:val="28"/>
        </w:rPr>
      </w:pPr>
      <w:r w:rsidRPr="00400369">
        <w:rPr>
          <w:rFonts w:ascii="標楷體" w:eastAsia="標楷體" w:hAnsi="標楷體" w:hint="eastAsia"/>
          <w:bCs/>
          <w:sz w:val="28"/>
          <w:szCs w:val="28"/>
        </w:rPr>
        <w:t>4.設置稅捐遠距視訊便民服務系統</w:t>
      </w:r>
    </w:p>
    <w:p w:rsidR="00276DC2" w:rsidRPr="00400369" w:rsidRDefault="00276DC2" w:rsidP="00400369">
      <w:pPr>
        <w:snapToGrid w:val="0"/>
        <w:spacing w:line="360" w:lineRule="exact"/>
        <w:ind w:leftChars="295" w:left="708" w:firstLineChars="1" w:firstLine="3"/>
        <w:jc w:val="both"/>
        <w:rPr>
          <w:rFonts w:ascii="標楷體" w:eastAsia="標楷體" w:hAnsi="標楷體"/>
          <w:sz w:val="28"/>
          <w:szCs w:val="28"/>
        </w:rPr>
      </w:pPr>
      <w:r w:rsidRPr="00400369">
        <w:rPr>
          <w:rFonts w:ascii="標楷體" w:eastAsia="標楷體" w:hAnsi="標楷體" w:hint="eastAsia"/>
          <w:sz w:val="28"/>
          <w:szCs w:val="28"/>
        </w:rPr>
        <w:t>為便利民眾申辦稅捐業務，戶政事務所與稅捐稽徵處合作，自98年起陸續於本市美濃(含六龜辦公處)、燕巢、路竹、梓官(彌陀辦公處)、林園、大社、湖內、旗山(含內門、杉林、甲仙辦公處)、茂林、桃源及那瑪夏等戶政事務所辦公廳舍內，設置遠距視訊系統設備與本市稅捐稽徵處所屬鳳山、大寮、岡山及旗山分處連結，民眾可以直接在戶政事務所透過系統視同臨櫃申辦稅捐案件，不需往返兩地奔波，展現跨機關e化服務之效率及便利性，108年7月至12月</w:t>
      </w:r>
      <w:r w:rsidRPr="00400369">
        <w:rPr>
          <w:rFonts w:ascii="標楷體" w:eastAsia="標楷體" w:hAnsi="標楷體" w:hint="eastAsia"/>
          <w:bCs/>
          <w:sz w:val="28"/>
          <w:szCs w:val="28"/>
        </w:rPr>
        <w:t>受理</w:t>
      </w:r>
      <w:r w:rsidRPr="00400369">
        <w:rPr>
          <w:rFonts w:ascii="標楷體" w:eastAsia="標楷體" w:hAnsi="標楷體" w:hint="eastAsia"/>
          <w:sz w:val="28"/>
          <w:szCs w:val="28"/>
        </w:rPr>
        <w:t>15,227</w:t>
      </w:r>
      <w:r w:rsidRPr="00400369">
        <w:rPr>
          <w:rFonts w:ascii="標楷體" w:eastAsia="標楷體" w:hAnsi="標楷體" w:hint="eastAsia"/>
          <w:bCs/>
          <w:sz w:val="28"/>
          <w:szCs w:val="28"/>
        </w:rPr>
        <w:t>件</w:t>
      </w:r>
      <w:r w:rsidRPr="00400369">
        <w:rPr>
          <w:rFonts w:ascii="標楷體" w:eastAsia="標楷體" w:hAnsi="標楷體" w:hint="eastAsia"/>
          <w:sz w:val="28"/>
          <w:szCs w:val="28"/>
        </w:rPr>
        <w:t>。</w:t>
      </w:r>
    </w:p>
    <w:p w:rsidR="00276DC2" w:rsidRPr="00400369" w:rsidRDefault="00276DC2" w:rsidP="00400369">
      <w:pPr>
        <w:adjustRightInd w:val="0"/>
        <w:snapToGrid w:val="0"/>
        <w:spacing w:line="360" w:lineRule="exact"/>
        <w:ind w:leftChars="167" w:left="709" w:hangingChars="110" w:hanging="308"/>
        <w:jc w:val="both"/>
        <w:rPr>
          <w:rFonts w:ascii="標楷體" w:eastAsia="標楷體" w:hAnsi="標楷體"/>
          <w:sz w:val="28"/>
          <w:szCs w:val="28"/>
        </w:rPr>
      </w:pPr>
      <w:r w:rsidRPr="00400369">
        <w:rPr>
          <w:rFonts w:ascii="標楷體" w:eastAsia="標楷體" w:hAnsi="標楷體" w:hint="eastAsia"/>
          <w:sz w:val="28"/>
          <w:szCs w:val="28"/>
        </w:rPr>
        <w:t>5.</w:t>
      </w:r>
      <w:r w:rsidRPr="00400369">
        <w:rPr>
          <w:rFonts w:ascii="標楷體" w:eastAsia="標楷體" w:hAnsi="標楷體" w:hint="eastAsia"/>
          <w:sz w:val="28"/>
          <w:szCs w:val="28"/>
          <w:lang w:eastAsia="zh-HK"/>
        </w:rPr>
        <w:t>主動協查戶籍資料</w:t>
      </w:r>
    </w:p>
    <w:p w:rsidR="00276DC2" w:rsidRPr="00400369" w:rsidRDefault="00276DC2" w:rsidP="00400369">
      <w:pPr>
        <w:adjustRightInd w:val="0"/>
        <w:snapToGrid w:val="0"/>
        <w:spacing w:line="360" w:lineRule="exact"/>
        <w:ind w:leftChars="295" w:left="708"/>
        <w:jc w:val="both"/>
        <w:rPr>
          <w:rFonts w:ascii="標楷體" w:eastAsia="標楷體" w:hAnsi="標楷體"/>
          <w:sz w:val="28"/>
          <w:szCs w:val="28"/>
        </w:rPr>
      </w:pPr>
      <w:r w:rsidRPr="00400369">
        <w:rPr>
          <w:rFonts w:ascii="標楷體" w:eastAsia="標楷體" w:hAnsi="標楷體" w:hint="eastAsia"/>
          <w:sz w:val="28"/>
          <w:szCs w:val="28"/>
        </w:rPr>
        <w:t>為落實簡政便民工作目標，105年6月起民眾申請社會救助案件，全面免附戶籍謄本，由本市各戶政事務所提供社會局申請社會福利補助者之戶籍資料，108年7月至12月主動協查18,417件。</w:t>
      </w:r>
    </w:p>
    <w:p w:rsidR="00276DC2" w:rsidRPr="00400369" w:rsidRDefault="00276DC2" w:rsidP="00400369">
      <w:pPr>
        <w:tabs>
          <w:tab w:val="left" w:pos="142"/>
        </w:tabs>
        <w:snapToGrid w:val="0"/>
        <w:spacing w:line="360" w:lineRule="exact"/>
        <w:ind w:leftChars="59" w:left="142"/>
        <w:jc w:val="both"/>
        <w:rPr>
          <w:rFonts w:ascii="標楷體" w:eastAsia="標楷體" w:hAnsi="標楷體"/>
          <w:bCs/>
          <w:sz w:val="28"/>
          <w:szCs w:val="28"/>
        </w:rPr>
      </w:pPr>
      <w:r w:rsidRPr="00400369">
        <w:rPr>
          <w:rFonts w:ascii="標楷體" w:eastAsia="標楷體" w:hAnsi="標楷體" w:hint="eastAsia"/>
          <w:bCs/>
          <w:sz w:val="28"/>
          <w:szCs w:val="28"/>
        </w:rPr>
        <w:t>(四)新住民服務措施與活動</w:t>
      </w:r>
    </w:p>
    <w:p w:rsidR="00276DC2" w:rsidRPr="00400369" w:rsidRDefault="00276DC2" w:rsidP="00400369">
      <w:pPr>
        <w:snapToGrid w:val="0"/>
        <w:spacing w:line="360" w:lineRule="exact"/>
        <w:ind w:leftChars="59" w:left="142" w:firstLineChars="100" w:firstLine="280"/>
        <w:jc w:val="both"/>
        <w:rPr>
          <w:rFonts w:ascii="標楷體" w:eastAsia="標楷體" w:hAnsi="標楷體"/>
          <w:sz w:val="28"/>
          <w:szCs w:val="28"/>
        </w:rPr>
      </w:pPr>
      <w:r w:rsidRPr="00400369">
        <w:rPr>
          <w:rFonts w:ascii="標楷體" w:eastAsia="標楷體" w:hAnsi="標楷體" w:hint="eastAsia"/>
          <w:sz w:val="28"/>
          <w:szCs w:val="28"/>
        </w:rPr>
        <w:t>1.</w:t>
      </w:r>
      <w:r w:rsidRPr="00400369">
        <w:rPr>
          <w:rFonts w:ascii="標楷體" w:eastAsia="標楷體" w:hAnsi="標楷體" w:hint="eastAsia"/>
          <w:sz w:val="28"/>
          <w:szCs w:val="28"/>
          <w:lang w:eastAsia="zh-HK"/>
        </w:rPr>
        <w:t>舉辦</w:t>
      </w:r>
      <w:r w:rsidRPr="00400369">
        <w:rPr>
          <w:rFonts w:ascii="標楷體" w:eastAsia="標楷體" w:hAnsi="標楷體" w:hint="eastAsia"/>
          <w:sz w:val="28"/>
          <w:szCs w:val="28"/>
        </w:rPr>
        <w:t>新住民生活適應輔導班</w:t>
      </w:r>
    </w:p>
    <w:p w:rsidR="00276DC2" w:rsidRPr="00400369" w:rsidRDefault="00276DC2" w:rsidP="00400369">
      <w:pPr>
        <w:snapToGrid w:val="0"/>
        <w:spacing w:line="360" w:lineRule="exact"/>
        <w:ind w:leftChars="295" w:left="708"/>
        <w:jc w:val="both"/>
        <w:rPr>
          <w:rFonts w:ascii="標楷體" w:eastAsia="標楷體" w:hAnsi="標楷體"/>
          <w:sz w:val="28"/>
          <w:szCs w:val="28"/>
        </w:rPr>
      </w:pPr>
      <w:r w:rsidRPr="00400369">
        <w:rPr>
          <w:rFonts w:ascii="標楷體" w:eastAsia="標楷體" w:hAnsi="標楷體" w:hint="eastAsia"/>
          <w:sz w:val="28"/>
          <w:szCs w:val="28"/>
        </w:rPr>
        <w:t>民政局委託民間團體辦理「108年新住民生活適應輔導班」4班，於108年6至8月開課，並鼓勵新住民及其家屬參加，以協助其適應在臺生活，共創多元文化社會。</w:t>
      </w:r>
    </w:p>
    <w:p w:rsidR="00276DC2" w:rsidRPr="00400369" w:rsidRDefault="00276DC2" w:rsidP="00400369">
      <w:pPr>
        <w:snapToGrid w:val="0"/>
        <w:spacing w:line="360" w:lineRule="exact"/>
        <w:ind w:leftChars="159" w:left="662" w:hangingChars="100" w:hanging="280"/>
        <w:jc w:val="both"/>
        <w:rPr>
          <w:rFonts w:ascii="標楷體" w:eastAsia="標楷體" w:hAnsi="標楷體"/>
          <w:sz w:val="28"/>
          <w:szCs w:val="28"/>
        </w:rPr>
      </w:pPr>
      <w:r w:rsidRPr="00400369">
        <w:rPr>
          <w:rFonts w:ascii="標楷體" w:eastAsia="標楷體" w:hAnsi="標楷體" w:hint="eastAsia"/>
          <w:sz w:val="28"/>
          <w:szCs w:val="28"/>
        </w:rPr>
        <w:t>2.</w:t>
      </w:r>
      <w:r w:rsidRPr="00400369">
        <w:rPr>
          <w:rFonts w:ascii="標楷體" w:eastAsia="標楷體" w:hAnsi="標楷體" w:hint="eastAsia"/>
          <w:sz w:val="28"/>
          <w:szCs w:val="28"/>
          <w:lang w:eastAsia="zh-HK"/>
        </w:rPr>
        <w:t>辦理新住民研習課程與活動</w:t>
      </w:r>
    </w:p>
    <w:p w:rsidR="00276DC2" w:rsidRPr="00400369" w:rsidRDefault="00276DC2" w:rsidP="00400369">
      <w:pPr>
        <w:snapToGrid w:val="0"/>
        <w:spacing w:line="360" w:lineRule="exact"/>
        <w:ind w:leftChars="295" w:left="708"/>
        <w:jc w:val="both"/>
        <w:rPr>
          <w:rFonts w:ascii="標楷體" w:eastAsia="標楷體" w:hAnsi="標楷體"/>
          <w:sz w:val="28"/>
          <w:szCs w:val="28"/>
        </w:rPr>
      </w:pPr>
      <w:r w:rsidRPr="00400369">
        <w:rPr>
          <w:rFonts w:ascii="標楷體" w:eastAsia="標楷體" w:hAnsi="標楷體" w:hint="eastAsia"/>
          <w:sz w:val="28"/>
          <w:szCs w:val="28"/>
        </w:rPr>
        <w:t>向內政部新住民發展基金申請經費440,365元，辦理社區參與式學習活動及環境保護等相關課程，108年逾390人次參加。</w:t>
      </w:r>
    </w:p>
    <w:p w:rsidR="00276DC2" w:rsidRPr="00400369" w:rsidRDefault="00276DC2" w:rsidP="00400369">
      <w:pPr>
        <w:pStyle w:val="100"/>
        <w:adjustRightInd w:val="0"/>
        <w:spacing w:line="360" w:lineRule="exact"/>
        <w:ind w:leftChars="295" w:left="708" w:firstLine="0"/>
        <w:rPr>
          <w:color w:val="auto"/>
          <w:sz w:val="28"/>
          <w:szCs w:val="28"/>
        </w:rPr>
      </w:pPr>
      <w:r w:rsidRPr="00400369">
        <w:rPr>
          <w:rFonts w:hint="eastAsia"/>
          <w:color w:val="auto"/>
          <w:sz w:val="28"/>
          <w:szCs w:val="28"/>
        </w:rPr>
        <w:t>(1)「新住民參與社區民俗節慶多元文化體驗活動」4場。</w:t>
      </w:r>
    </w:p>
    <w:p w:rsidR="00276DC2" w:rsidRPr="00400369" w:rsidRDefault="00276DC2" w:rsidP="00400369">
      <w:pPr>
        <w:pStyle w:val="100"/>
        <w:adjustRightInd w:val="0"/>
        <w:spacing w:line="360" w:lineRule="exact"/>
        <w:ind w:leftChars="295" w:left="708" w:firstLine="0"/>
        <w:rPr>
          <w:color w:val="auto"/>
          <w:sz w:val="28"/>
          <w:szCs w:val="28"/>
        </w:rPr>
      </w:pPr>
      <w:r w:rsidRPr="00400369">
        <w:rPr>
          <w:rFonts w:hint="eastAsia"/>
          <w:color w:val="auto"/>
          <w:sz w:val="28"/>
          <w:szCs w:val="28"/>
        </w:rPr>
        <w:t>(2)「新住民遇見大地~環保創意藝起染」課程1班。</w:t>
      </w:r>
    </w:p>
    <w:p w:rsidR="00276DC2" w:rsidRPr="00400369" w:rsidRDefault="00276DC2" w:rsidP="00400369">
      <w:pPr>
        <w:pStyle w:val="100"/>
        <w:adjustRightInd w:val="0"/>
        <w:spacing w:line="360" w:lineRule="exact"/>
        <w:ind w:leftChars="295" w:left="708" w:firstLine="0"/>
        <w:rPr>
          <w:color w:val="auto"/>
          <w:sz w:val="28"/>
          <w:szCs w:val="28"/>
        </w:rPr>
      </w:pPr>
      <w:r w:rsidRPr="00400369">
        <w:rPr>
          <w:rFonts w:hint="eastAsia"/>
          <w:color w:val="auto"/>
          <w:sz w:val="28"/>
          <w:szCs w:val="28"/>
        </w:rPr>
        <w:t>(3)「節能減碳~棄而不捨資源再生」課程1班。</w:t>
      </w:r>
    </w:p>
    <w:p w:rsidR="00276DC2" w:rsidRPr="00400369" w:rsidRDefault="00276DC2" w:rsidP="00400369">
      <w:pPr>
        <w:pStyle w:val="100"/>
        <w:adjustRightInd w:val="0"/>
        <w:spacing w:line="360" w:lineRule="exact"/>
        <w:ind w:leftChars="295" w:left="708" w:firstLine="0"/>
        <w:rPr>
          <w:color w:val="auto"/>
          <w:sz w:val="28"/>
          <w:szCs w:val="28"/>
        </w:rPr>
      </w:pPr>
      <w:r w:rsidRPr="00400369">
        <w:rPr>
          <w:rFonts w:hint="eastAsia"/>
          <w:color w:val="auto"/>
          <w:sz w:val="28"/>
          <w:szCs w:val="28"/>
        </w:rPr>
        <w:t>(4)「新住民健康家庭照顧學習專班」課程6場。</w:t>
      </w:r>
    </w:p>
    <w:p w:rsidR="00276DC2" w:rsidRPr="00400369" w:rsidRDefault="00276DC2" w:rsidP="00400369">
      <w:pPr>
        <w:pStyle w:val="100"/>
        <w:adjustRightInd w:val="0"/>
        <w:spacing w:line="360" w:lineRule="exact"/>
        <w:ind w:leftChars="295" w:left="708" w:firstLine="0"/>
        <w:rPr>
          <w:color w:val="auto"/>
          <w:sz w:val="28"/>
          <w:szCs w:val="28"/>
        </w:rPr>
      </w:pPr>
      <w:r w:rsidRPr="00400369">
        <w:rPr>
          <w:rFonts w:hint="eastAsia"/>
          <w:color w:val="auto"/>
          <w:sz w:val="28"/>
          <w:szCs w:val="28"/>
        </w:rPr>
        <w:t>(5)「新住民快樂網紅拚經濟」課程1班。</w:t>
      </w:r>
    </w:p>
    <w:p w:rsidR="00276DC2" w:rsidRDefault="00276DC2" w:rsidP="00400369">
      <w:pPr>
        <w:pStyle w:val="100"/>
        <w:adjustRightInd w:val="0"/>
        <w:spacing w:line="360" w:lineRule="exact"/>
        <w:ind w:leftChars="295" w:left="708" w:firstLine="0"/>
        <w:rPr>
          <w:color w:val="auto"/>
          <w:sz w:val="28"/>
          <w:szCs w:val="28"/>
        </w:rPr>
      </w:pPr>
      <w:r w:rsidRPr="00400369">
        <w:rPr>
          <w:rFonts w:hint="eastAsia"/>
          <w:color w:val="auto"/>
          <w:sz w:val="28"/>
          <w:szCs w:val="28"/>
        </w:rPr>
        <w:t>(6)「來自何方~一吃就知的故鄉味」課程1班。</w:t>
      </w:r>
    </w:p>
    <w:p w:rsidR="00AA5B8D" w:rsidRPr="00400369" w:rsidRDefault="00AA5B8D" w:rsidP="00400369">
      <w:pPr>
        <w:pStyle w:val="100"/>
        <w:adjustRightInd w:val="0"/>
        <w:spacing w:line="360" w:lineRule="exact"/>
        <w:ind w:leftChars="295" w:left="708" w:firstLine="0"/>
        <w:rPr>
          <w:color w:val="auto"/>
          <w:sz w:val="28"/>
          <w:szCs w:val="28"/>
        </w:rPr>
      </w:pPr>
    </w:p>
    <w:p w:rsidR="00276DC2" w:rsidRPr="00400369" w:rsidRDefault="00276DC2" w:rsidP="00AA5B8D">
      <w:pPr>
        <w:pStyle w:val="100"/>
        <w:adjustRightInd w:val="0"/>
        <w:spacing w:line="356" w:lineRule="exact"/>
        <w:ind w:leftChars="0" w:left="0" w:firstLineChars="50" w:firstLine="140"/>
        <w:rPr>
          <w:bCs/>
          <w:color w:val="auto"/>
          <w:sz w:val="28"/>
          <w:szCs w:val="28"/>
        </w:rPr>
      </w:pPr>
      <w:r w:rsidRPr="00400369">
        <w:rPr>
          <w:rFonts w:hint="eastAsia"/>
          <w:bCs/>
          <w:color w:val="auto"/>
          <w:sz w:val="28"/>
          <w:szCs w:val="28"/>
        </w:rPr>
        <w:t>(五)</w:t>
      </w:r>
      <w:r w:rsidRPr="00400369">
        <w:rPr>
          <w:rFonts w:hint="eastAsia"/>
          <w:color w:val="auto"/>
          <w:sz w:val="28"/>
          <w:szCs w:val="28"/>
        </w:rPr>
        <w:t>妥善規劃設置家戶門牌及大型中英雙語指示門牌</w:t>
      </w:r>
    </w:p>
    <w:p w:rsidR="00276DC2" w:rsidRPr="00400369" w:rsidRDefault="00276DC2" w:rsidP="00AA5B8D">
      <w:pPr>
        <w:snapToGrid w:val="0"/>
        <w:spacing w:line="356" w:lineRule="exact"/>
        <w:ind w:leftChars="177" w:left="425"/>
        <w:jc w:val="both"/>
        <w:rPr>
          <w:rFonts w:ascii="標楷體" w:eastAsia="標楷體" w:hAnsi="標楷體"/>
          <w:bCs/>
          <w:sz w:val="28"/>
          <w:szCs w:val="28"/>
        </w:rPr>
      </w:pPr>
      <w:r w:rsidRPr="00400369">
        <w:rPr>
          <w:rFonts w:ascii="標楷體" w:eastAsia="標楷體" w:hAnsi="標楷體" w:hint="eastAsia"/>
          <w:bCs/>
          <w:sz w:val="28"/>
          <w:szCs w:val="28"/>
        </w:rPr>
        <w:t>1.清查門牌損壞、脫落或未釘掛情形</w:t>
      </w:r>
    </w:p>
    <w:p w:rsidR="00276DC2" w:rsidRPr="00400369" w:rsidRDefault="00276DC2" w:rsidP="00AA5B8D">
      <w:pPr>
        <w:snapToGrid w:val="0"/>
        <w:spacing w:line="356" w:lineRule="exact"/>
        <w:ind w:leftChars="295" w:left="708" w:firstLineChars="2" w:firstLine="6"/>
        <w:jc w:val="both"/>
        <w:rPr>
          <w:rFonts w:ascii="標楷體" w:eastAsia="標楷體" w:hAnsi="標楷體"/>
          <w:sz w:val="28"/>
          <w:szCs w:val="28"/>
        </w:rPr>
      </w:pPr>
      <w:r w:rsidRPr="00400369">
        <w:rPr>
          <w:rFonts w:ascii="標楷體" w:eastAsia="標楷體" w:hAnsi="標楷體" w:hint="eastAsia"/>
          <w:sz w:val="28"/>
          <w:szCs w:val="28"/>
        </w:rPr>
        <w:t>為有效改善本市門牌老舊脫落情形，由本市各戶政事務所啟動清查計畫，如發現門牌老舊模糊不清、損壞、脫落及未編釘者，立即主動協助辦理，108年7月至12月協助民眾補(換)發門牌1,547面。</w:t>
      </w:r>
    </w:p>
    <w:p w:rsidR="00276DC2" w:rsidRPr="00400369" w:rsidRDefault="00276DC2" w:rsidP="00AA5B8D">
      <w:pPr>
        <w:snapToGrid w:val="0"/>
        <w:spacing w:line="356" w:lineRule="exact"/>
        <w:ind w:leftChars="177" w:left="425"/>
        <w:jc w:val="both"/>
        <w:rPr>
          <w:rFonts w:ascii="標楷體" w:eastAsia="標楷體" w:hAnsi="標楷體"/>
          <w:bCs/>
          <w:sz w:val="28"/>
          <w:szCs w:val="28"/>
        </w:rPr>
      </w:pPr>
      <w:r w:rsidRPr="00400369">
        <w:rPr>
          <w:rFonts w:ascii="標楷體" w:eastAsia="標楷體" w:hAnsi="標楷體" w:hint="eastAsia"/>
          <w:sz w:val="28"/>
          <w:szCs w:val="28"/>
        </w:rPr>
        <w:t>2.</w:t>
      </w:r>
      <w:r w:rsidRPr="00400369">
        <w:rPr>
          <w:rFonts w:ascii="標楷體" w:eastAsia="標楷體" w:hAnsi="標楷體" w:hint="eastAsia"/>
          <w:bCs/>
          <w:sz w:val="28"/>
          <w:szCs w:val="28"/>
        </w:rPr>
        <w:t>設置新式門牌及大型中英雙語指示門牌</w:t>
      </w:r>
    </w:p>
    <w:p w:rsidR="00276DC2" w:rsidRPr="00400369" w:rsidRDefault="00276DC2" w:rsidP="00AA5B8D">
      <w:pPr>
        <w:snapToGrid w:val="0"/>
        <w:spacing w:line="356" w:lineRule="exact"/>
        <w:ind w:leftChars="293" w:left="706" w:hangingChars="1" w:hanging="3"/>
        <w:jc w:val="both"/>
        <w:rPr>
          <w:rFonts w:ascii="標楷體" w:eastAsia="標楷體" w:hAnsi="標楷體"/>
          <w:bCs/>
          <w:sz w:val="28"/>
          <w:szCs w:val="28"/>
        </w:rPr>
      </w:pPr>
      <w:r w:rsidRPr="00400369">
        <w:rPr>
          <w:rFonts w:ascii="標楷體" w:eastAsia="標楷體" w:hAnsi="標楷體" w:hint="eastAsia"/>
          <w:bCs/>
          <w:sz w:val="28"/>
          <w:szCs w:val="28"/>
        </w:rPr>
        <w:t>為提升本市國際城市形象，自102年起，凡</w:t>
      </w:r>
      <w:r w:rsidRPr="00400369">
        <w:rPr>
          <w:rFonts w:ascii="標楷體" w:eastAsia="標楷體" w:hAnsi="標楷體" w:hint="eastAsia"/>
          <w:sz w:val="28"/>
          <w:szCs w:val="28"/>
        </w:rPr>
        <w:t>初(改、整)編補（換）發</w:t>
      </w:r>
      <w:r w:rsidRPr="00400369">
        <w:rPr>
          <w:rFonts w:ascii="標楷體" w:eastAsia="標楷體" w:hAnsi="標楷體" w:hint="eastAsia"/>
          <w:bCs/>
          <w:sz w:val="28"/>
          <w:szCs w:val="28"/>
        </w:rPr>
        <w:t>門牌者，皆以新式門牌釘掛，</w:t>
      </w:r>
      <w:r w:rsidRPr="00400369">
        <w:rPr>
          <w:rFonts w:ascii="標楷體" w:eastAsia="標楷體" w:hAnsi="標楷體" w:hint="eastAsia"/>
          <w:sz w:val="28"/>
          <w:szCs w:val="28"/>
        </w:rPr>
        <w:t>108年7月至12月</w:t>
      </w:r>
      <w:r w:rsidRPr="00400369">
        <w:rPr>
          <w:rFonts w:ascii="標楷體" w:eastAsia="標楷體" w:hAnsi="標楷體" w:hint="eastAsia"/>
          <w:bCs/>
          <w:sz w:val="28"/>
          <w:szCs w:val="28"/>
        </w:rPr>
        <w:t>釘掛</w:t>
      </w:r>
      <w:r w:rsidRPr="00400369">
        <w:rPr>
          <w:rFonts w:ascii="標楷體" w:eastAsia="標楷體" w:hAnsi="標楷體" w:hint="eastAsia"/>
          <w:sz w:val="28"/>
          <w:szCs w:val="28"/>
        </w:rPr>
        <w:t>12,487</w:t>
      </w:r>
      <w:r w:rsidRPr="00400369">
        <w:rPr>
          <w:rFonts w:ascii="標楷體" w:eastAsia="標楷體" w:hAnsi="標楷體" w:hint="eastAsia"/>
          <w:bCs/>
          <w:sz w:val="28"/>
          <w:szCs w:val="28"/>
        </w:rPr>
        <w:t>面。另為加強尋址功能，於本市各重要道路路街騎樓樑柱增設大型中英雙語指示門牌，累計達29,056面。</w:t>
      </w:r>
    </w:p>
    <w:p w:rsidR="00276DC2" w:rsidRPr="00400369" w:rsidRDefault="00276DC2" w:rsidP="00AA5B8D">
      <w:pPr>
        <w:snapToGrid w:val="0"/>
        <w:spacing w:line="356" w:lineRule="exact"/>
        <w:ind w:firstLineChars="50" w:firstLine="140"/>
        <w:jc w:val="both"/>
        <w:rPr>
          <w:rFonts w:ascii="標楷體" w:eastAsia="標楷體" w:hAnsi="標楷體"/>
          <w:bCs/>
          <w:sz w:val="28"/>
          <w:szCs w:val="28"/>
        </w:rPr>
      </w:pPr>
      <w:r w:rsidRPr="00400369">
        <w:rPr>
          <w:rFonts w:ascii="標楷體" w:eastAsia="標楷體" w:hAnsi="標楷體" w:hint="eastAsia"/>
          <w:sz w:val="28"/>
          <w:szCs w:val="28"/>
        </w:rPr>
        <w:t>(六)</w:t>
      </w:r>
      <w:r w:rsidRPr="00400369">
        <w:rPr>
          <w:rFonts w:ascii="標楷體" w:eastAsia="標楷體" w:hAnsi="標楷體" w:hint="eastAsia"/>
          <w:bCs/>
          <w:sz w:val="28"/>
          <w:szCs w:val="28"/>
        </w:rPr>
        <w:t>受理同性結婚登記</w:t>
      </w:r>
    </w:p>
    <w:p w:rsidR="00276DC2" w:rsidRPr="00400369" w:rsidRDefault="00276DC2" w:rsidP="00AA5B8D">
      <w:pPr>
        <w:snapToGrid w:val="0"/>
        <w:spacing w:line="356" w:lineRule="exact"/>
        <w:ind w:leftChars="300" w:left="720"/>
        <w:jc w:val="both"/>
        <w:rPr>
          <w:rFonts w:ascii="標楷體" w:eastAsia="標楷體" w:hAnsi="標楷體"/>
          <w:bCs/>
          <w:sz w:val="28"/>
          <w:szCs w:val="28"/>
        </w:rPr>
      </w:pPr>
      <w:r w:rsidRPr="00400369">
        <w:rPr>
          <w:rFonts w:ascii="標楷體" w:eastAsia="標楷體" w:hAnsi="標楷體" w:hint="eastAsia"/>
          <w:bCs/>
          <w:sz w:val="28"/>
          <w:szCs w:val="28"/>
        </w:rPr>
        <w:t>本市各戶政事務所自108年5月24日起依據「司法院釋字第七四八號解釋施行法」受理同性結婚登記，累計至108年</w:t>
      </w:r>
      <w:r w:rsidRPr="00400369">
        <w:rPr>
          <w:rFonts w:ascii="標楷體" w:eastAsia="標楷體" w:hAnsi="標楷體" w:hint="eastAsia"/>
          <w:sz w:val="28"/>
          <w:szCs w:val="28"/>
        </w:rPr>
        <w:t>12</w:t>
      </w:r>
      <w:r w:rsidRPr="00400369">
        <w:rPr>
          <w:rFonts w:ascii="標楷體" w:eastAsia="標楷體" w:hAnsi="標楷體" w:hint="eastAsia"/>
          <w:bCs/>
          <w:sz w:val="28"/>
          <w:szCs w:val="28"/>
        </w:rPr>
        <w:t>月底止，受理350對同性結婚案件。</w:t>
      </w:r>
    </w:p>
    <w:p w:rsidR="00276DC2" w:rsidRPr="00400369" w:rsidRDefault="00276DC2" w:rsidP="00AA5B8D">
      <w:pPr>
        <w:snapToGrid w:val="0"/>
        <w:spacing w:line="356" w:lineRule="exact"/>
        <w:ind w:firstLineChars="50" w:firstLine="140"/>
        <w:jc w:val="both"/>
        <w:rPr>
          <w:rFonts w:ascii="標楷體" w:eastAsia="標楷體" w:hAnsi="標楷體"/>
          <w:bCs/>
          <w:sz w:val="28"/>
          <w:szCs w:val="28"/>
        </w:rPr>
      </w:pPr>
      <w:r w:rsidRPr="00400369">
        <w:rPr>
          <w:rFonts w:ascii="標楷體" w:eastAsia="標楷體" w:hAnsi="標楷體" w:hint="eastAsia"/>
          <w:sz w:val="28"/>
          <w:szCs w:val="28"/>
        </w:rPr>
        <w:t>(七)</w:t>
      </w:r>
      <w:r w:rsidRPr="00400369">
        <w:rPr>
          <w:rFonts w:ascii="標楷體" w:eastAsia="標楷體" w:hAnsi="標楷體" w:hint="eastAsia"/>
          <w:bCs/>
          <w:sz w:val="28"/>
          <w:szCs w:val="28"/>
        </w:rPr>
        <w:t>執行人口政策宣導工作暨辦理本市人口政策宣導成果彙整工作</w:t>
      </w:r>
    </w:p>
    <w:p w:rsidR="00276DC2" w:rsidRPr="00400369" w:rsidRDefault="00276DC2" w:rsidP="00AA5B8D">
      <w:pPr>
        <w:snapToGrid w:val="0"/>
        <w:spacing w:line="356" w:lineRule="exact"/>
        <w:ind w:leftChars="178" w:left="707" w:hangingChars="100" w:hanging="280"/>
        <w:jc w:val="both"/>
        <w:rPr>
          <w:rFonts w:ascii="標楷體" w:eastAsia="標楷體" w:hAnsi="標楷體"/>
          <w:bCs/>
          <w:sz w:val="28"/>
          <w:szCs w:val="28"/>
        </w:rPr>
      </w:pPr>
      <w:r w:rsidRPr="00400369">
        <w:rPr>
          <w:rFonts w:ascii="標楷體" w:eastAsia="標楷體" w:hAnsi="標楷體" w:hint="eastAsia"/>
          <w:bCs/>
          <w:sz w:val="28"/>
          <w:szCs w:val="28"/>
        </w:rPr>
        <w:t>1.提報本市人口政策宣導計畫並彙整本市人口政策宣導成果參加內政部評比，108</w:t>
      </w:r>
      <w:r w:rsidRPr="00400369">
        <w:rPr>
          <w:rFonts w:ascii="標楷體" w:eastAsia="標楷體" w:hAnsi="標楷體" w:hint="eastAsia"/>
          <w:bCs/>
          <w:sz w:val="28"/>
          <w:szCs w:val="28"/>
          <w:lang w:eastAsia="zh-HK"/>
        </w:rPr>
        <w:t>年</w:t>
      </w:r>
      <w:r w:rsidRPr="00400369">
        <w:rPr>
          <w:rFonts w:ascii="標楷體" w:eastAsia="標楷體" w:hAnsi="標楷體" w:hint="eastAsia"/>
          <w:sz w:val="28"/>
          <w:szCs w:val="28"/>
        </w:rPr>
        <w:t>榮獲內政部評選為績效優</w:t>
      </w:r>
      <w:r w:rsidRPr="00400369">
        <w:rPr>
          <w:rFonts w:ascii="標楷體" w:eastAsia="標楷體" w:hAnsi="標楷體" w:hint="eastAsia"/>
          <w:sz w:val="28"/>
          <w:szCs w:val="28"/>
          <w:lang w:eastAsia="zh-HK"/>
        </w:rPr>
        <w:t>異</w:t>
      </w:r>
      <w:r w:rsidRPr="00400369">
        <w:rPr>
          <w:rFonts w:ascii="標楷體" w:eastAsia="標楷體" w:hAnsi="標楷體" w:hint="eastAsia"/>
          <w:sz w:val="28"/>
          <w:szCs w:val="28"/>
        </w:rPr>
        <w:t>地方政府</w:t>
      </w:r>
      <w:r w:rsidRPr="00400369">
        <w:rPr>
          <w:rFonts w:ascii="標楷體" w:eastAsia="標楷體" w:hAnsi="標楷體" w:hint="eastAsia"/>
          <w:bCs/>
          <w:sz w:val="28"/>
          <w:szCs w:val="28"/>
        </w:rPr>
        <w:t>。</w:t>
      </w:r>
    </w:p>
    <w:p w:rsidR="00276DC2" w:rsidRPr="00400369" w:rsidRDefault="00276DC2" w:rsidP="00AA5B8D">
      <w:pPr>
        <w:snapToGrid w:val="0"/>
        <w:spacing w:line="356" w:lineRule="exact"/>
        <w:ind w:leftChars="178" w:left="707" w:hangingChars="100" w:hanging="280"/>
        <w:jc w:val="both"/>
        <w:rPr>
          <w:rFonts w:ascii="標楷體" w:eastAsia="標楷體" w:hAnsi="標楷體"/>
          <w:bCs/>
          <w:sz w:val="28"/>
          <w:szCs w:val="28"/>
        </w:rPr>
      </w:pPr>
      <w:r w:rsidRPr="00400369">
        <w:rPr>
          <w:rFonts w:ascii="標楷體" w:eastAsia="標楷體" w:hAnsi="標楷體" w:hint="eastAsia"/>
          <w:bCs/>
          <w:sz w:val="28"/>
          <w:szCs w:val="28"/>
        </w:rPr>
        <w:t>2.辦理未婚市民單身聯誼活動，提供兩性交流平台增加互動機會，提升本市結婚率，108年</w:t>
      </w:r>
      <w:r w:rsidRPr="00400369">
        <w:rPr>
          <w:rFonts w:ascii="標楷體" w:eastAsia="標楷體" w:hAnsi="標楷體" w:hint="eastAsia"/>
          <w:sz w:val="28"/>
          <w:szCs w:val="28"/>
        </w:rPr>
        <w:t>7月至12月</w:t>
      </w:r>
      <w:r w:rsidRPr="00400369">
        <w:rPr>
          <w:rFonts w:ascii="標楷體" w:eastAsia="標楷體" w:hAnsi="標楷體" w:hint="eastAsia"/>
          <w:bCs/>
          <w:sz w:val="28"/>
          <w:szCs w:val="28"/>
        </w:rPr>
        <w:t>共計辦理1場，</w:t>
      </w:r>
      <w:r w:rsidRPr="00400369">
        <w:rPr>
          <w:rFonts w:ascii="標楷體" w:eastAsia="標楷體" w:hAnsi="標楷體" w:hint="eastAsia"/>
          <w:bCs/>
          <w:sz w:val="28"/>
          <w:szCs w:val="28"/>
          <w:lang w:eastAsia="zh-HK"/>
        </w:rPr>
        <w:t>全年共計7場</w:t>
      </w:r>
      <w:r w:rsidRPr="00400369">
        <w:rPr>
          <w:rFonts w:ascii="標楷體" w:eastAsia="標楷體" w:hAnsi="標楷體" w:hint="eastAsia"/>
          <w:bCs/>
          <w:sz w:val="28"/>
          <w:szCs w:val="28"/>
        </w:rPr>
        <w:t>。</w:t>
      </w:r>
    </w:p>
    <w:p w:rsidR="00276DC2" w:rsidRPr="00A4597B" w:rsidRDefault="00276DC2" w:rsidP="00276DC2">
      <w:pPr>
        <w:snapToGrid w:val="0"/>
        <w:ind w:leftChars="178" w:left="707" w:hangingChars="100" w:hanging="280"/>
        <w:jc w:val="both"/>
        <w:rPr>
          <w:rFonts w:ascii="標楷體" w:eastAsia="標楷體" w:hAnsi="標楷體"/>
          <w:bCs/>
          <w:sz w:val="28"/>
          <w:szCs w:val="28"/>
        </w:rPr>
      </w:pPr>
    </w:p>
    <w:p w:rsidR="00480A7B" w:rsidRPr="00400369" w:rsidRDefault="00480A7B" w:rsidP="00400369">
      <w:pPr>
        <w:pStyle w:val="ac"/>
        <w:adjustRightInd w:val="0"/>
        <w:snapToGrid w:val="0"/>
        <w:spacing w:line="400" w:lineRule="exact"/>
        <w:jc w:val="both"/>
        <w:rPr>
          <w:rFonts w:ascii="標楷體" w:hAnsi="標楷體" w:cs="?????(P)"/>
          <w:b/>
          <w:bCs/>
        </w:rPr>
      </w:pPr>
      <w:r w:rsidRPr="00400369">
        <w:rPr>
          <w:rFonts w:ascii="標楷體" w:hAnsi="標楷體" w:cs="?????(P)" w:hint="eastAsia"/>
          <w:b/>
          <w:bCs/>
        </w:rPr>
        <w:t>七、基層建設</w:t>
      </w:r>
    </w:p>
    <w:p w:rsidR="00276DC2" w:rsidRPr="00400369" w:rsidRDefault="00276DC2" w:rsidP="00AA5B8D">
      <w:pPr>
        <w:adjustRightInd w:val="0"/>
        <w:snapToGrid w:val="0"/>
        <w:spacing w:line="356" w:lineRule="exact"/>
        <w:ind w:leftChars="66" w:left="707" w:hangingChars="196" w:hanging="549"/>
        <w:jc w:val="both"/>
        <w:rPr>
          <w:rFonts w:ascii="標楷體" w:eastAsia="標楷體" w:hAnsi="標楷體"/>
          <w:bCs/>
          <w:sz w:val="28"/>
          <w:szCs w:val="28"/>
        </w:rPr>
      </w:pPr>
      <w:r w:rsidRPr="00400369">
        <w:rPr>
          <w:rFonts w:ascii="標楷體" w:eastAsia="標楷體" w:hAnsi="標楷體" w:hint="eastAsia"/>
          <w:bCs/>
          <w:sz w:val="28"/>
          <w:szCs w:val="28"/>
        </w:rPr>
        <w:t>(一)賡續推動6米以下巷道改善</w:t>
      </w:r>
    </w:p>
    <w:p w:rsidR="00276DC2" w:rsidRPr="00AA5B8D" w:rsidRDefault="00276DC2" w:rsidP="00AA5B8D">
      <w:pPr>
        <w:adjustRightInd w:val="0"/>
        <w:snapToGrid w:val="0"/>
        <w:spacing w:line="356" w:lineRule="exact"/>
        <w:ind w:leftChars="295" w:left="708" w:firstLine="1"/>
        <w:jc w:val="both"/>
        <w:rPr>
          <w:rFonts w:ascii="標楷體" w:eastAsia="標楷體" w:hAnsi="標楷體"/>
          <w:bCs/>
          <w:sz w:val="28"/>
          <w:szCs w:val="28"/>
        </w:rPr>
      </w:pPr>
      <w:r w:rsidRPr="00400369">
        <w:rPr>
          <w:rFonts w:ascii="標楷體" w:eastAsia="標楷體" w:hAnsi="標楷體" w:hint="eastAsia"/>
          <w:bCs/>
          <w:sz w:val="28"/>
          <w:szCs w:val="28"/>
        </w:rPr>
        <w:t>基層建設小型工程包括6米以下道路鋪面</w:t>
      </w:r>
      <w:r w:rsidRPr="00400369">
        <w:rPr>
          <w:rFonts w:ascii="標楷體" w:eastAsia="標楷體" w:hAnsi="標楷體" w:hint="eastAsia"/>
          <w:sz w:val="28"/>
          <w:szCs w:val="28"/>
        </w:rPr>
        <w:t>、</w:t>
      </w:r>
      <w:r w:rsidRPr="00400369">
        <w:rPr>
          <w:rFonts w:ascii="標楷體" w:eastAsia="標楷體" w:hAnsi="標楷體" w:hint="eastAsia"/>
          <w:bCs/>
          <w:sz w:val="28"/>
          <w:szCs w:val="28"/>
        </w:rPr>
        <w:t>排水溝與里活動中心的設施維護改善，108年度編列經費3億2,706萬7,000元(區公所年度計畫工程經費1億9,889萬4,000元、民政局設備及投資1億2,817萬3,000元）。其中，區公所年度計畫工程部分，</w:t>
      </w:r>
      <w:r w:rsidRPr="00AA5B8D">
        <w:rPr>
          <w:rFonts w:ascii="標楷體" w:eastAsia="標楷體" w:hAnsi="標楷體" w:hint="eastAsia"/>
          <w:bCs/>
          <w:sz w:val="28"/>
          <w:szCs w:val="28"/>
        </w:rPr>
        <w:t>108年辦理6米以下巷道及排水溝修建案計559件；另民政局設備及投資項下支應各區辦理未及編列於年度計畫之各項急需增辦工程、里活動中心修繕及與民政局業務有關之公有為民服務設施之改善，核准動支共</w:t>
      </w:r>
      <w:r w:rsidR="000F1D2F" w:rsidRPr="00AA5B8D">
        <w:rPr>
          <w:rFonts w:ascii="標楷體" w:eastAsia="標楷體" w:hAnsi="標楷體" w:hint="eastAsia"/>
          <w:bCs/>
          <w:sz w:val="28"/>
          <w:szCs w:val="28"/>
        </w:rPr>
        <w:t>239</w:t>
      </w:r>
      <w:r w:rsidR="00B93275" w:rsidRPr="00AA5B8D">
        <w:rPr>
          <w:rFonts w:ascii="標楷體" w:eastAsia="標楷體" w:hAnsi="標楷體" w:hint="eastAsia"/>
          <w:bCs/>
          <w:sz w:val="28"/>
          <w:szCs w:val="28"/>
        </w:rPr>
        <w:t>件改善計畫。</w:t>
      </w:r>
    </w:p>
    <w:p w:rsidR="00276DC2" w:rsidRPr="00400369" w:rsidRDefault="00276DC2" w:rsidP="00AA5B8D">
      <w:pPr>
        <w:adjustRightInd w:val="0"/>
        <w:snapToGrid w:val="0"/>
        <w:spacing w:line="356" w:lineRule="exact"/>
        <w:ind w:leftChars="60" w:left="707" w:hangingChars="201" w:hanging="563"/>
        <w:jc w:val="both"/>
        <w:rPr>
          <w:rFonts w:ascii="標楷體" w:eastAsia="標楷體" w:hAnsi="標楷體"/>
          <w:bCs/>
          <w:sz w:val="28"/>
          <w:szCs w:val="28"/>
        </w:rPr>
      </w:pPr>
      <w:r w:rsidRPr="00400369">
        <w:rPr>
          <w:rFonts w:ascii="標楷體" w:eastAsia="標楷體" w:hAnsi="標楷體" w:hint="eastAsia"/>
          <w:bCs/>
          <w:sz w:val="28"/>
          <w:szCs w:val="28"/>
        </w:rPr>
        <w:t>(二)辦理基層建設小型工程及里活動中心考核</w:t>
      </w:r>
    </w:p>
    <w:p w:rsidR="00276DC2" w:rsidRPr="00400369" w:rsidRDefault="00276DC2" w:rsidP="00AA5B8D">
      <w:pPr>
        <w:adjustRightInd w:val="0"/>
        <w:snapToGrid w:val="0"/>
        <w:spacing w:line="356" w:lineRule="exact"/>
        <w:ind w:leftChars="177" w:left="707" w:hanging="282"/>
        <w:jc w:val="both"/>
        <w:rPr>
          <w:rFonts w:ascii="標楷體" w:eastAsia="標楷體" w:hAnsi="標楷體"/>
          <w:bCs/>
          <w:sz w:val="28"/>
          <w:szCs w:val="28"/>
        </w:rPr>
      </w:pPr>
      <w:r w:rsidRPr="00400369">
        <w:rPr>
          <w:rFonts w:ascii="標楷體" w:eastAsia="標楷體" w:hAnsi="標楷體" w:hint="eastAsia"/>
          <w:bCs/>
          <w:sz w:val="28"/>
          <w:szCs w:val="28"/>
        </w:rPr>
        <w:t>1.為確保各區公所執行基層建設小型工程品質及執行效能，民政局召集本府工務局、水利局及工務局養護工程處組成考核小組，就小型工程品質及行政作業，考核各區公所107年度執行成果，並於108年4月29日辦理完竣，考核成績優異之區公所，於區政業務會報頒獎表揚；另考核結果缺失部分，則督請各區公所檢討改進。</w:t>
      </w:r>
    </w:p>
    <w:p w:rsidR="00276DC2" w:rsidRDefault="00276DC2" w:rsidP="00AA5B8D">
      <w:pPr>
        <w:adjustRightInd w:val="0"/>
        <w:snapToGrid w:val="0"/>
        <w:spacing w:line="356" w:lineRule="exact"/>
        <w:ind w:leftChars="177" w:left="707" w:hanging="282"/>
        <w:jc w:val="both"/>
        <w:rPr>
          <w:rFonts w:ascii="標楷體" w:eastAsia="標楷體" w:hAnsi="標楷體"/>
          <w:bCs/>
          <w:sz w:val="28"/>
          <w:szCs w:val="28"/>
        </w:rPr>
      </w:pPr>
      <w:r w:rsidRPr="00400369">
        <w:rPr>
          <w:rFonts w:ascii="標楷體" w:eastAsia="標楷體" w:hAnsi="標楷體" w:hint="eastAsia"/>
          <w:bCs/>
          <w:sz w:val="28"/>
          <w:szCs w:val="28"/>
        </w:rPr>
        <w:t>2.為加強各里活動中心之使用、管理與維護，民政局組成考核小組，就里活動中心使用情形及管理維護，考核108年度管理情形，於108年8月26日辦理完竣；成績優異之區公所，於區政會報頒獎表揚。</w:t>
      </w:r>
    </w:p>
    <w:p w:rsidR="00276DC2" w:rsidRPr="00400369" w:rsidRDefault="00276DC2" w:rsidP="00400369">
      <w:pPr>
        <w:adjustRightInd w:val="0"/>
        <w:snapToGrid w:val="0"/>
        <w:spacing w:line="360" w:lineRule="exact"/>
        <w:ind w:leftChars="60" w:left="707" w:hangingChars="201" w:hanging="563"/>
        <w:jc w:val="both"/>
        <w:rPr>
          <w:rFonts w:ascii="標楷體" w:eastAsia="標楷體" w:hAnsi="標楷體"/>
          <w:bCs/>
          <w:sz w:val="28"/>
          <w:szCs w:val="28"/>
        </w:rPr>
      </w:pPr>
      <w:r w:rsidRPr="00400369">
        <w:rPr>
          <w:rFonts w:ascii="標楷體" w:eastAsia="標楷體" w:hAnsi="標楷體" w:hint="eastAsia"/>
          <w:bCs/>
          <w:sz w:val="28"/>
          <w:szCs w:val="28"/>
        </w:rPr>
        <w:t>(三) 工程技術小組研議各項工程作業標準機制</w:t>
      </w:r>
    </w:p>
    <w:p w:rsidR="00276DC2" w:rsidRPr="00400369" w:rsidRDefault="00276DC2" w:rsidP="00400369">
      <w:pPr>
        <w:adjustRightInd w:val="0"/>
        <w:snapToGrid w:val="0"/>
        <w:spacing w:line="360" w:lineRule="exact"/>
        <w:ind w:leftChars="177" w:left="707" w:hanging="282"/>
        <w:jc w:val="both"/>
        <w:rPr>
          <w:rFonts w:ascii="標楷體" w:eastAsia="標楷體" w:hAnsi="標楷體"/>
          <w:bCs/>
          <w:sz w:val="28"/>
          <w:szCs w:val="28"/>
        </w:rPr>
      </w:pPr>
      <w:r w:rsidRPr="00400369">
        <w:rPr>
          <w:rFonts w:ascii="標楷體" w:eastAsia="標楷體" w:hAnsi="標楷體" w:hint="eastAsia"/>
          <w:bCs/>
          <w:sz w:val="28"/>
          <w:szCs w:val="28"/>
        </w:rPr>
        <w:t>1.本市幅員廣大，各區道路因面山、臨海、沿河、鄰港、靠川而有不同型態，道路維護施工作業面臨的問題亦多所迥異。因此，於102年12月25日訂定「高雄市政府執行基層建設小型工程技術作業參考手冊」，內容包括：參考規範、標準圖、派工機制、施工檢驗程序及隨機抽樣鑽心方法等標準文件，俾利區公所有統一遵循標準。</w:t>
      </w:r>
    </w:p>
    <w:p w:rsidR="00276DC2" w:rsidRPr="00400369" w:rsidRDefault="00276DC2" w:rsidP="00400369">
      <w:pPr>
        <w:adjustRightInd w:val="0"/>
        <w:snapToGrid w:val="0"/>
        <w:spacing w:line="360" w:lineRule="exact"/>
        <w:ind w:leftChars="177" w:left="707" w:hanging="282"/>
        <w:jc w:val="both"/>
        <w:rPr>
          <w:rFonts w:ascii="標楷體" w:eastAsia="標楷體" w:hAnsi="標楷體"/>
          <w:bCs/>
          <w:sz w:val="28"/>
          <w:szCs w:val="28"/>
        </w:rPr>
      </w:pPr>
      <w:r w:rsidRPr="00400369">
        <w:rPr>
          <w:rFonts w:ascii="標楷體" w:eastAsia="標楷體" w:hAnsi="標楷體" w:hint="eastAsia"/>
          <w:bCs/>
          <w:sz w:val="28"/>
          <w:szCs w:val="28"/>
        </w:rPr>
        <w:t>2.為使參考手冊更臻完善，民政局於108年10月召開檢討會議，依據工務局新版施工規範修訂及各區公所執行疑義，適時修正「級配粒料基層」、「級配粒料底層」、「瀝青混凝土之一般要求」、「瀝青混凝土鋪面」、「瀝青透層」、「混凝土基本材料及施工一般要求」及「結構用混凝土」等章節之施工規範。</w:t>
      </w:r>
    </w:p>
    <w:p w:rsidR="00276DC2" w:rsidRPr="00400369" w:rsidRDefault="00276DC2" w:rsidP="00400369">
      <w:pPr>
        <w:adjustRightInd w:val="0"/>
        <w:snapToGrid w:val="0"/>
        <w:spacing w:line="360" w:lineRule="exact"/>
        <w:ind w:leftChars="60" w:left="707" w:hangingChars="201" w:hanging="563"/>
        <w:jc w:val="both"/>
        <w:rPr>
          <w:rFonts w:ascii="標楷體" w:eastAsia="標楷體" w:hAnsi="標楷體"/>
          <w:bCs/>
          <w:sz w:val="28"/>
          <w:szCs w:val="28"/>
        </w:rPr>
      </w:pPr>
      <w:r w:rsidRPr="00400369">
        <w:rPr>
          <w:rFonts w:ascii="標楷體" w:eastAsia="標楷體" w:hAnsi="標楷體" w:hint="eastAsia"/>
          <w:bCs/>
          <w:sz w:val="28"/>
          <w:szCs w:val="28"/>
        </w:rPr>
        <w:t>(四) 辦理基層建設小型工程教育訓練</w:t>
      </w:r>
    </w:p>
    <w:p w:rsidR="00276DC2" w:rsidRPr="00400369" w:rsidRDefault="00276DC2" w:rsidP="00400369">
      <w:pPr>
        <w:adjustRightInd w:val="0"/>
        <w:snapToGrid w:val="0"/>
        <w:spacing w:line="360" w:lineRule="exact"/>
        <w:ind w:leftChars="177" w:left="707" w:hanging="282"/>
        <w:jc w:val="both"/>
        <w:rPr>
          <w:rFonts w:ascii="標楷體" w:eastAsia="標楷體" w:hAnsi="標楷體"/>
          <w:bCs/>
          <w:sz w:val="28"/>
          <w:szCs w:val="28"/>
        </w:rPr>
      </w:pPr>
      <w:r w:rsidRPr="00400369">
        <w:rPr>
          <w:rFonts w:ascii="標楷體" w:eastAsia="標楷體" w:hAnsi="標楷體" w:hint="eastAsia"/>
          <w:bCs/>
          <w:sz w:val="28"/>
          <w:szCs w:val="28"/>
        </w:rPr>
        <w:t xml:space="preserve">1.為提升區公所查核成績，民政局與本府工程施工查核小組共同推動「中小型民生工程提升方案」，實施日期自108年7月至109年12月止，針對常見之排水側溝、路面及擋土牆等工程，就查核缺失與施工重點編制講義、編訂抽查標準表、辦理教育訓練及推動示範工程。 </w:t>
      </w:r>
    </w:p>
    <w:p w:rsidR="00276DC2" w:rsidRPr="00400369" w:rsidRDefault="00276DC2" w:rsidP="00400369">
      <w:pPr>
        <w:adjustRightInd w:val="0"/>
        <w:snapToGrid w:val="0"/>
        <w:spacing w:line="360" w:lineRule="exact"/>
        <w:ind w:leftChars="177" w:left="707" w:hanging="282"/>
        <w:jc w:val="both"/>
        <w:rPr>
          <w:rFonts w:ascii="標楷體" w:eastAsia="標楷體" w:hAnsi="標楷體"/>
          <w:bCs/>
          <w:sz w:val="28"/>
          <w:szCs w:val="28"/>
        </w:rPr>
      </w:pPr>
      <w:r w:rsidRPr="00400369">
        <w:rPr>
          <w:rFonts w:ascii="標楷體" w:eastAsia="標楷體" w:hAnsi="標楷體" w:hint="eastAsia"/>
          <w:bCs/>
          <w:sz w:val="28"/>
          <w:szCs w:val="28"/>
        </w:rPr>
        <w:t>2.該方案由研考會工程查核組組長、民政局代表與高雄市土木技師公會技師擔任講師，就查核程序與準備，以及查核缺失與施工重點進行授課，對象包含區公所課長、承辦、監造單位及承攬廠商，已分別於108年8月30日及12月19日辦理2場「民生工程實務訓練」教育訓練，參訓人數分別為83人與62人。</w:t>
      </w:r>
    </w:p>
    <w:p w:rsidR="00276DC2" w:rsidRPr="00400369" w:rsidRDefault="00276DC2" w:rsidP="00400369">
      <w:pPr>
        <w:snapToGrid w:val="0"/>
        <w:spacing w:line="360" w:lineRule="exact"/>
        <w:ind w:leftChars="66" w:left="707" w:hangingChars="196" w:hanging="549"/>
        <w:jc w:val="both"/>
        <w:rPr>
          <w:rFonts w:ascii="標楷體" w:eastAsia="標楷體" w:hAnsi="標楷體"/>
          <w:sz w:val="28"/>
          <w:szCs w:val="28"/>
        </w:rPr>
      </w:pPr>
      <w:r w:rsidRPr="00400369">
        <w:rPr>
          <w:rFonts w:ascii="標楷體" w:eastAsia="標楷體" w:hAnsi="標楷體" w:hint="eastAsia"/>
          <w:sz w:val="28"/>
          <w:szCs w:val="28"/>
        </w:rPr>
        <w:t>(五)推動小型工程健檢計畫</w:t>
      </w:r>
    </w:p>
    <w:p w:rsidR="00276DC2" w:rsidRPr="00400369" w:rsidRDefault="00276DC2" w:rsidP="00400369">
      <w:pPr>
        <w:adjustRightInd w:val="0"/>
        <w:snapToGrid w:val="0"/>
        <w:spacing w:line="360" w:lineRule="exact"/>
        <w:ind w:leftChars="295" w:left="708" w:firstLine="1"/>
        <w:jc w:val="both"/>
        <w:rPr>
          <w:rFonts w:ascii="標楷體" w:eastAsia="標楷體" w:hAnsi="標楷體"/>
          <w:sz w:val="28"/>
          <w:szCs w:val="28"/>
        </w:rPr>
      </w:pPr>
      <w:r w:rsidRPr="00400369">
        <w:rPr>
          <w:rFonts w:ascii="標楷體" w:eastAsia="標楷體" w:hAnsi="標楷體" w:hint="eastAsia"/>
          <w:bCs/>
          <w:sz w:val="28"/>
          <w:szCs w:val="28"/>
        </w:rPr>
        <w:t>為提升各區公所辦理基層建設小型工程品質，民政局於106年起推動小型工程健檢計畫，針對在建之結構物工程(如側溝、擋土牆)、區行政中心及里活動中心耐震補強工程辦理督導，分別於108年10月3日(旗山)、10月22日(田寮)及11月7日(田寮)辦理3場健檢，協助區公所發現並解決問題。</w:t>
      </w:r>
    </w:p>
    <w:p w:rsidR="00276DC2" w:rsidRPr="00400369" w:rsidRDefault="00276DC2" w:rsidP="00400369">
      <w:pPr>
        <w:snapToGrid w:val="0"/>
        <w:spacing w:line="360" w:lineRule="exact"/>
        <w:ind w:leftChars="66" w:left="707" w:hangingChars="196" w:hanging="549"/>
        <w:jc w:val="both"/>
        <w:rPr>
          <w:rFonts w:ascii="標楷體" w:eastAsia="標楷體" w:hAnsi="標楷體"/>
          <w:sz w:val="28"/>
          <w:szCs w:val="28"/>
        </w:rPr>
      </w:pPr>
      <w:r w:rsidRPr="00400369">
        <w:rPr>
          <w:rFonts w:ascii="標楷體" w:eastAsia="標楷體" w:hAnsi="標楷體" w:hint="eastAsia"/>
          <w:sz w:val="28"/>
          <w:szCs w:val="28"/>
        </w:rPr>
        <w:t>(六)推動6米巷道孔蓋齊平計畫</w:t>
      </w:r>
    </w:p>
    <w:p w:rsidR="00276DC2" w:rsidRPr="00400369" w:rsidRDefault="00276DC2" w:rsidP="00400369">
      <w:pPr>
        <w:adjustRightInd w:val="0"/>
        <w:snapToGrid w:val="0"/>
        <w:spacing w:line="360" w:lineRule="exact"/>
        <w:ind w:leftChars="295" w:left="708" w:firstLine="1"/>
        <w:jc w:val="both"/>
        <w:rPr>
          <w:rFonts w:ascii="標楷體" w:eastAsia="標楷體" w:hAnsi="標楷體"/>
          <w:bCs/>
          <w:sz w:val="28"/>
          <w:szCs w:val="28"/>
        </w:rPr>
      </w:pPr>
      <w:r w:rsidRPr="00400369">
        <w:rPr>
          <w:rFonts w:ascii="標楷體" w:eastAsia="標楷體" w:hAnsi="標楷體" w:hint="eastAsia"/>
          <w:bCs/>
          <w:sz w:val="28"/>
          <w:szCs w:val="28"/>
        </w:rPr>
        <w:t>為提升本市6米巷道平整度，民政局自105年度推動路面孔蓋齊平計畫，由原市11區各提報1條作為示範道路先行試辦，基本原則以孔蓋下地為優先考量，孔蓋與路面齊平為次要考量。108年度由原市11區及鳳山區，再增加8區(仁武、大寮、岡山、林園、大社、橋頭、鳥松及路竹)，各提報3個工區作示範道路</w:t>
      </w:r>
      <w:r w:rsidRPr="00400369">
        <w:rPr>
          <w:rFonts w:ascii="標楷體" w:eastAsia="標楷體" w:hAnsi="標楷體" w:hint="eastAsia"/>
          <w:sz w:val="28"/>
          <w:szCs w:val="28"/>
        </w:rPr>
        <w:t>，</w:t>
      </w:r>
      <w:r w:rsidRPr="00400369">
        <w:rPr>
          <w:rFonts w:ascii="標楷體" w:eastAsia="標楷體" w:hAnsi="標楷體" w:hint="eastAsia"/>
          <w:bCs/>
          <w:sz w:val="28"/>
          <w:szCs w:val="28"/>
        </w:rPr>
        <w:t>統計總孔蓋數量為475個，下地數量252個(約53%)，調昇降數量223個(約47%)，期許轉化為各區公所小型工程改善之基本內涵。</w:t>
      </w:r>
    </w:p>
    <w:p w:rsidR="00276DC2" w:rsidRPr="00400369" w:rsidRDefault="00276DC2" w:rsidP="00400369">
      <w:pPr>
        <w:snapToGrid w:val="0"/>
        <w:spacing w:line="360" w:lineRule="exact"/>
        <w:ind w:leftChars="66" w:left="707" w:hangingChars="196" w:hanging="549"/>
        <w:jc w:val="both"/>
        <w:rPr>
          <w:rFonts w:ascii="標楷體" w:eastAsia="標楷體" w:hAnsi="標楷體"/>
          <w:sz w:val="28"/>
          <w:szCs w:val="28"/>
        </w:rPr>
      </w:pPr>
      <w:r w:rsidRPr="00400369">
        <w:rPr>
          <w:rFonts w:ascii="標楷體" w:eastAsia="標楷體" w:hAnsi="標楷體" w:hint="eastAsia"/>
          <w:sz w:val="28"/>
          <w:szCs w:val="28"/>
        </w:rPr>
        <w:t>(七)協助區公所爭取前瞻基礎建設計畫-城鄉建設-公共服務據點整備項目，可補助區公所行政中心及里活動中心進行耐震初評、詳評、補強、修(改、增)建、拆除重建等，確保使用機能，以達永續服務。</w:t>
      </w:r>
    </w:p>
    <w:p w:rsidR="00276DC2" w:rsidRPr="00400369" w:rsidRDefault="00276DC2" w:rsidP="00400369">
      <w:pPr>
        <w:pStyle w:val="af9"/>
        <w:spacing w:line="360" w:lineRule="exact"/>
        <w:ind w:leftChars="177" w:left="705" w:rightChars="50" w:right="120" w:firstLineChars="0" w:hanging="280"/>
        <w:jc w:val="both"/>
        <w:rPr>
          <w:rFonts w:hAnsi="標楷體"/>
          <w:sz w:val="28"/>
          <w:szCs w:val="28"/>
        </w:rPr>
      </w:pPr>
      <w:r w:rsidRPr="00400369">
        <w:rPr>
          <w:rFonts w:hAnsi="標楷體" w:hint="eastAsia"/>
          <w:sz w:val="28"/>
          <w:szCs w:val="28"/>
        </w:rPr>
        <w:t>1.107年度各區公所獲內政部補助27區50件計畫案，如下表：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9"/>
        <w:gridCol w:w="1561"/>
        <w:gridCol w:w="1561"/>
        <w:gridCol w:w="1559"/>
        <w:gridCol w:w="1559"/>
        <w:gridCol w:w="1677"/>
      </w:tblGrid>
      <w:tr w:rsidR="00276DC2" w:rsidRPr="00A4597B" w:rsidTr="00A4597B">
        <w:trPr>
          <w:trHeight w:val="235"/>
        </w:trPr>
        <w:tc>
          <w:tcPr>
            <w:tcW w:w="663" w:type="pct"/>
            <w:tcBorders>
              <w:top w:val="single" w:sz="4" w:space="0" w:color="auto"/>
              <w:left w:val="single" w:sz="4" w:space="0" w:color="auto"/>
              <w:bottom w:val="single" w:sz="4" w:space="0" w:color="auto"/>
              <w:right w:val="single" w:sz="4" w:space="0" w:color="auto"/>
            </w:tcBorders>
          </w:tcPr>
          <w:p w:rsidR="00276DC2" w:rsidRPr="00A4597B" w:rsidRDefault="00276DC2" w:rsidP="00276DC2">
            <w:pPr>
              <w:snapToGrid w:val="0"/>
              <w:jc w:val="both"/>
              <w:rPr>
                <w:rFonts w:ascii="標楷體" w:eastAsia="標楷體" w:hAnsi="標楷體"/>
              </w:rPr>
            </w:pPr>
          </w:p>
        </w:tc>
        <w:tc>
          <w:tcPr>
            <w:tcW w:w="855" w:type="pct"/>
            <w:tcBorders>
              <w:top w:val="single" w:sz="4" w:space="0" w:color="auto"/>
              <w:left w:val="single" w:sz="4" w:space="0" w:color="auto"/>
              <w:bottom w:val="single" w:sz="4" w:space="0" w:color="auto"/>
              <w:right w:val="single" w:sz="4" w:space="0" w:color="auto"/>
            </w:tcBorders>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初評</w:t>
            </w:r>
          </w:p>
        </w:tc>
        <w:tc>
          <w:tcPr>
            <w:tcW w:w="855" w:type="pct"/>
            <w:tcBorders>
              <w:top w:val="single" w:sz="4" w:space="0" w:color="auto"/>
              <w:left w:val="single" w:sz="4" w:space="0" w:color="auto"/>
              <w:bottom w:val="single" w:sz="4" w:space="0" w:color="auto"/>
              <w:right w:val="single" w:sz="4" w:space="0" w:color="auto"/>
            </w:tcBorders>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詳評</w:t>
            </w:r>
          </w:p>
        </w:tc>
        <w:tc>
          <w:tcPr>
            <w:tcW w:w="854" w:type="pct"/>
            <w:tcBorders>
              <w:top w:val="single" w:sz="4" w:space="0" w:color="auto"/>
              <w:left w:val="single" w:sz="4" w:space="0" w:color="auto"/>
              <w:bottom w:val="single" w:sz="4" w:space="0" w:color="auto"/>
              <w:right w:val="single" w:sz="4" w:space="0" w:color="auto"/>
            </w:tcBorders>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補強</w:t>
            </w:r>
          </w:p>
        </w:tc>
        <w:tc>
          <w:tcPr>
            <w:tcW w:w="854" w:type="pct"/>
            <w:tcBorders>
              <w:top w:val="single" w:sz="4" w:space="0" w:color="auto"/>
              <w:left w:val="single" w:sz="4" w:space="0" w:color="auto"/>
              <w:bottom w:val="single" w:sz="4" w:space="0" w:color="auto"/>
              <w:right w:val="single" w:sz="4" w:space="0" w:color="auto"/>
            </w:tcBorders>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廣播系統</w:t>
            </w:r>
          </w:p>
        </w:tc>
        <w:tc>
          <w:tcPr>
            <w:tcW w:w="919" w:type="pct"/>
            <w:tcBorders>
              <w:top w:val="single" w:sz="4" w:space="0" w:color="auto"/>
              <w:left w:val="single" w:sz="4" w:space="0" w:color="auto"/>
              <w:bottom w:val="single" w:sz="4" w:space="0" w:color="auto"/>
              <w:right w:val="single" w:sz="4" w:space="0" w:color="auto"/>
            </w:tcBorders>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合計</w:t>
            </w:r>
          </w:p>
        </w:tc>
      </w:tr>
      <w:tr w:rsidR="00276DC2" w:rsidRPr="00A4597B" w:rsidTr="00A4597B">
        <w:trPr>
          <w:trHeight w:val="482"/>
        </w:trPr>
        <w:tc>
          <w:tcPr>
            <w:tcW w:w="663"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both"/>
              <w:rPr>
                <w:rFonts w:ascii="標楷體" w:eastAsia="標楷體" w:hAnsi="標楷體"/>
              </w:rPr>
            </w:pPr>
            <w:r w:rsidRPr="00A4597B">
              <w:rPr>
                <w:rFonts w:ascii="標楷體" w:eastAsia="標楷體" w:hAnsi="標楷體" w:hint="eastAsia"/>
              </w:rPr>
              <w:t>核定數量</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20件</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9件</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20件</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1件</w:t>
            </w:r>
          </w:p>
        </w:tc>
        <w:tc>
          <w:tcPr>
            <w:tcW w:w="919"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50件</w:t>
            </w:r>
          </w:p>
        </w:tc>
      </w:tr>
      <w:tr w:rsidR="00276DC2" w:rsidRPr="00A4597B" w:rsidTr="00A4597B">
        <w:trPr>
          <w:trHeight w:val="532"/>
        </w:trPr>
        <w:tc>
          <w:tcPr>
            <w:tcW w:w="663"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both"/>
              <w:rPr>
                <w:rFonts w:ascii="標楷體" w:eastAsia="標楷體" w:hAnsi="標楷體"/>
              </w:rPr>
            </w:pPr>
            <w:r w:rsidRPr="00A4597B">
              <w:rPr>
                <w:rFonts w:ascii="標楷體" w:eastAsia="標楷體" w:hAnsi="標楷體" w:hint="eastAsia"/>
              </w:rPr>
              <w:t>中央補助</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107,100</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4,085,000</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100,110,000</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74,000</w:t>
            </w:r>
          </w:p>
        </w:tc>
        <w:tc>
          <w:tcPr>
            <w:tcW w:w="919"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104,376,100</w:t>
            </w:r>
          </w:p>
        </w:tc>
      </w:tr>
      <w:tr w:rsidR="00276DC2" w:rsidRPr="00A4597B" w:rsidTr="00A4597B">
        <w:trPr>
          <w:trHeight w:val="532"/>
        </w:trPr>
        <w:tc>
          <w:tcPr>
            <w:tcW w:w="663"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both"/>
              <w:rPr>
                <w:rFonts w:ascii="標楷體" w:eastAsia="標楷體" w:hAnsi="標楷體"/>
              </w:rPr>
            </w:pPr>
            <w:r w:rsidRPr="00A4597B">
              <w:rPr>
                <w:rFonts w:ascii="標楷體" w:eastAsia="標楷體" w:hAnsi="標楷體" w:hint="eastAsia"/>
              </w:rPr>
              <w:t>市府自籌</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18,900</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861,000</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38,241,000</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14,000</w:t>
            </w:r>
          </w:p>
        </w:tc>
        <w:tc>
          <w:tcPr>
            <w:tcW w:w="919"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39,134,900</w:t>
            </w:r>
          </w:p>
        </w:tc>
      </w:tr>
      <w:tr w:rsidR="00276DC2" w:rsidRPr="00A4597B" w:rsidTr="00A4597B">
        <w:trPr>
          <w:trHeight w:val="532"/>
        </w:trPr>
        <w:tc>
          <w:tcPr>
            <w:tcW w:w="663"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276DC2">
            <w:pPr>
              <w:snapToGrid w:val="0"/>
              <w:jc w:val="both"/>
              <w:rPr>
                <w:rFonts w:ascii="標楷體" w:eastAsia="標楷體" w:hAnsi="標楷體"/>
              </w:rPr>
            </w:pPr>
            <w:r w:rsidRPr="00A4597B">
              <w:rPr>
                <w:rFonts w:ascii="標楷體" w:eastAsia="標楷體" w:hAnsi="標楷體" w:hint="eastAsia"/>
              </w:rPr>
              <w:t>總經費</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126,000</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4,946,000</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138,351,000</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88,000</w:t>
            </w:r>
          </w:p>
        </w:tc>
        <w:tc>
          <w:tcPr>
            <w:tcW w:w="919"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143,511,000</w:t>
            </w:r>
          </w:p>
        </w:tc>
      </w:tr>
      <w:tr w:rsidR="00276DC2" w:rsidRPr="00A4597B" w:rsidTr="00A4597B">
        <w:trPr>
          <w:trHeight w:val="532"/>
        </w:trPr>
        <w:tc>
          <w:tcPr>
            <w:tcW w:w="663"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both"/>
              <w:rPr>
                <w:rFonts w:ascii="標楷體" w:eastAsia="標楷體" w:hAnsi="標楷體"/>
              </w:rPr>
            </w:pPr>
            <w:r w:rsidRPr="00A4597B">
              <w:rPr>
                <w:rFonts w:ascii="標楷體" w:eastAsia="標楷體" w:hAnsi="標楷體" w:hint="eastAsia"/>
              </w:rPr>
              <w:t>辦理情形</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已全數核銷</w:t>
            </w:r>
          </w:p>
        </w:tc>
        <w:tc>
          <w:tcPr>
            <w:tcW w:w="855"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已全數核銷</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已全數核銷</w:t>
            </w:r>
          </w:p>
        </w:tc>
        <w:tc>
          <w:tcPr>
            <w:tcW w:w="85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已全數核銷</w:t>
            </w:r>
          </w:p>
        </w:tc>
        <w:tc>
          <w:tcPr>
            <w:tcW w:w="919" w:type="pct"/>
            <w:tcBorders>
              <w:top w:val="single" w:sz="4" w:space="0" w:color="auto"/>
              <w:left w:val="single" w:sz="4" w:space="0" w:color="auto"/>
              <w:bottom w:val="single" w:sz="4" w:space="0" w:color="auto"/>
              <w:right w:val="single" w:sz="4" w:space="0" w:color="auto"/>
            </w:tcBorders>
            <w:vAlign w:val="center"/>
          </w:tcPr>
          <w:p w:rsidR="00276DC2" w:rsidRPr="00A4597B" w:rsidRDefault="00276DC2" w:rsidP="00FB1397">
            <w:pPr>
              <w:snapToGrid w:val="0"/>
              <w:jc w:val="center"/>
              <w:rPr>
                <w:rFonts w:ascii="標楷體" w:eastAsia="標楷體" w:hAnsi="標楷體"/>
              </w:rPr>
            </w:pPr>
          </w:p>
        </w:tc>
      </w:tr>
    </w:tbl>
    <w:p w:rsidR="00276DC2" w:rsidRPr="00A4597B" w:rsidRDefault="00276DC2" w:rsidP="00400369">
      <w:pPr>
        <w:pStyle w:val="af9"/>
        <w:spacing w:line="360" w:lineRule="exact"/>
        <w:ind w:leftChars="177" w:left="750" w:rightChars="50" w:right="120" w:hangingChars="116" w:hanging="325"/>
        <w:jc w:val="both"/>
        <w:rPr>
          <w:rFonts w:hAnsi="標楷體"/>
          <w:sz w:val="28"/>
          <w:szCs w:val="28"/>
        </w:rPr>
      </w:pPr>
      <w:r w:rsidRPr="00A4597B">
        <w:rPr>
          <w:rFonts w:hAnsi="標楷體" w:hint="eastAsia"/>
          <w:sz w:val="28"/>
          <w:szCs w:val="28"/>
        </w:rPr>
        <w:t>2.後續針對內政部補助辦理初評及詳評結果為仍需辦理詳評及補強者，獲內政部核定補助12區19案，如下表：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1"/>
        <w:gridCol w:w="2307"/>
        <w:gridCol w:w="2261"/>
        <w:gridCol w:w="2477"/>
      </w:tblGrid>
      <w:tr w:rsidR="00276DC2" w:rsidRPr="00A4597B" w:rsidTr="00A4597B">
        <w:trPr>
          <w:trHeight w:val="236"/>
          <w:jc w:val="center"/>
        </w:trPr>
        <w:tc>
          <w:tcPr>
            <w:tcW w:w="1140" w:type="pct"/>
            <w:tcBorders>
              <w:top w:val="single" w:sz="4" w:space="0" w:color="auto"/>
              <w:left w:val="single" w:sz="4" w:space="0" w:color="auto"/>
              <w:bottom w:val="single" w:sz="4" w:space="0" w:color="auto"/>
              <w:right w:val="single" w:sz="4" w:space="0" w:color="auto"/>
            </w:tcBorders>
          </w:tcPr>
          <w:p w:rsidR="00276DC2" w:rsidRPr="00A4597B" w:rsidRDefault="00276DC2" w:rsidP="00276DC2">
            <w:pPr>
              <w:snapToGrid w:val="0"/>
              <w:jc w:val="both"/>
              <w:rPr>
                <w:rFonts w:ascii="標楷體" w:eastAsia="標楷體" w:hAnsi="標楷體"/>
              </w:rPr>
            </w:pPr>
          </w:p>
        </w:tc>
        <w:tc>
          <w:tcPr>
            <w:tcW w:w="1264" w:type="pct"/>
            <w:tcBorders>
              <w:top w:val="single" w:sz="4" w:space="0" w:color="auto"/>
              <w:left w:val="single" w:sz="4" w:space="0" w:color="auto"/>
              <w:bottom w:val="single" w:sz="4" w:space="0" w:color="auto"/>
              <w:right w:val="single" w:sz="4" w:space="0" w:color="auto"/>
            </w:tcBorders>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初評=&gt;詳評</w:t>
            </w:r>
          </w:p>
        </w:tc>
        <w:tc>
          <w:tcPr>
            <w:tcW w:w="1239" w:type="pct"/>
            <w:tcBorders>
              <w:top w:val="single" w:sz="4" w:space="0" w:color="auto"/>
              <w:left w:val="single" w:sz="4" w:space="0" w:color="auto"/>
              <w:bottom w:val="single" w:sz="4" w:space="0" w:color="auto"/>
              <w:right w:val="single" w:sz="4" w:space="0" w:color="auto"/>
            </w:tcBorders>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詳評=&gt;補強</w:t>
            </w:r>
          </w:p>
        </w:tc>
        <w:tc>
          <w:tcPr>
            <w:tcW w:w="1357" w:type="pct"/>
            <w:tcBorders>
              <w:top w:val="single" w:sz="4" w:space="0" w:color="auto"/>
              <w:left w:val="single" w:sz="4" w:space="0" w:color="auto"/>
              <w:bottom w:val="single" w:sz="4" w:space="0" w:color="auto"/>
              <w:right w:val="single" w:sz="4" w:space="0" w:color="auto"/>
            </w:tcBorders>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合計</w:t>
            </w:r>
          </w:p>
        </w:tc>
      </w:tr>
      <w:tr w:rsidR="00276DC2" w:rsidRPr="00A4597B" w:rsidTr="00A4597B">
        <w:trPr>
          <w:trHeight w:val="403"/>
          <w:jc w:val="center"/>
        </w:trPr>
        <w:tc>
          <w:tcPr>
            <w:tcW w:w="1140"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both"/>
              <w:rPr>
                <w:rFonts w:ascii="標楷體" w:eastAsia="標楷體" w:hAnsi="標楷體"/>
              </w:rPr>
            </w:pPr>
            <w:r w:rsidRPr="00A4597B">
              <w:rPr>
                <w:rFonts w:ascii="標楷體" w:eastAsia="標楷體" w:hAnsi="標楷體" w:hint="eastAsia"/>
              </w:rPr>
              <w:t>核定數量</w:t>
            </w:r>
          </w:p>
        </w:tc>
        <w:tc>
          <w:tcPr>
            <w:tcW w:w="126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11件</w:t>
            </w:r>
          </w:p>
        </w:tc>
        <w:tc>
          <w:tcPr>
            <w:tcW w:w="1239"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8件</w:t>
            </w:r>
          </w:p>
        </w:tc>
        <w:tc>
          <w:tcPr>
            <w:tcW w:w="1357"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19件</w:t>
            </w:r>
          </w:p>
        </w:tc>
      </w:tr>
      <w:tr w:rsidR="00276DC2" w:rsidRPr="00A4597B" w:rsidTr="00A4597B">
        <w:trPr>
          <w:trHeight w:val="532"/>
          <w:jc w:val="center"/>
        </w:trPr>
        <w:tc>
          <w:tcPr>
            <w:tcW w:w="1140"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both"/>
              <w:rPr>
                <w:rFonts w:ascii="標楷體" w:eastAsia="標楷體" w:hAnsi="標楷體"/>
              </w:rPr>
            </w:pPr>
            <w:r w:rsidRPr="00A4597B">
              <w:rPr>
                <w:rFonts w:ascii="標楷體" w:eastAsia="標楷體" w:hAnsi="標楷體" w:hint="eastAsia"/>
              </w:rPr>
              <w:t>中央補助</w:t>
            </w:r>
          </w:p>
        </w:tc>
        <w:tc>
          <w:tcPr>
            <w:tcW w:w="126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3,040,500</w:t>
            </w:r>
          </w:p>
        </w:tc>
        <w:tc>
          <w:tcPr>
            <w:tcW w:w="1239"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87,300,000</w:t>
            </w:r>
          </w:p>
        </w:tc>
        <w:tc>
          <w:tcPr>
            <w:tcW w:w="1357"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90,340,500</w:t>
            </w:r>
          </w:p>
        </w:tc>
      </w:tr>
      <w:tr w:rsidR="00276DC2" w:rsidRPr="00A4597B" w:rsidTr="00A4597B">
        <w:trPr>
          <w:trHeight w:val="532"/>
          <w:jc w:val="center"/>
        </w:trPr>
        <w:tc>
          <w:tcPr>
            <w:tcW w:w="1140"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both"/>
              <w:rPr>
                <w:rFonts w:ascii="標楷體" w:eastAsia="標楷體" w:hAnsi="標楷體"/>
              </w:rPr>
            </w:pPr>
            <w:r w:rsidRPr="00A4597B">
              <w:rPr>
                <w:rFonts w:ascii="標楷體" w:eastAsia="標楷體" w:hAnsi="標楷體" w:hint="eastAsia"/>
              </w:rPr>
              <w:t>市府自籌</w:t>
            </w:r>
          </w:p>
        </w:tc>
        <w:tc>
          <w:tcPr>
            <w:tcW w:w="126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1,141,500</w:t>
            </w:r>
          </w:p>
        </w:tc>
        <w:tc>
          <w:tcPr>
            <w:tcW w:w="1239"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68,176,000</w:t>
            </w:r>
          </w:p>
        </w:tc>
        <w:tc>
          <w:tcPr>
            <w:tcW w:w="1357"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69,317,500</w:t>
            </w:r>
          </w:p>
        </w:tc>
      </w:tr>
      <w:tr w:rsidR="00276DC2" w:rsidRPr="00A4597B" w:rsidTr="00A4597B">
        <w:trPr>
          <w:trHeight w:val="532"/>
          <w:jc w:val="center"/>
        </w:trPr>
        <w:tc>
          <w:tcPr>
            <w:tcW w:w="1140"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276DC2">
            <w:pPr>
              <w:snapToGrid w:val="0"/>
              <w:jc w:val="both"/>
              <w:rPr>
                <w:rFonts w:ascii="標楷體" w:eastAsia="標楷體" w:hAnsi="標楷體"/>
              </w:rPr>
            </w:pPr>
            <w:r w:rsidRPr="00A4597B">
              <w:rPr>
                <w:rFonts w:ascii="標楷體" w:eastAsia="標楷體" w:hAnsi="標楷體" w:hint="eastAsia"/>
              </w:rPr>
              <w:t>總經費</w:t>
            </w:r>
          </w:p>
        </w:tc>
        <w:tc>
          <w:tcPr>
            <w:tcW w:w="126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4,182,000</w:t>
            </w:r>
          </w:p>
        </w:tc>
        <w:tc>
          <w:tcPr>
            <w:tcW w:w="1239"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155,476,000</w:t>
            </w:r>
          </w:p>
        </w:tc>
        <w:tc>
          <w:tcPr>
            <w:tcW w:w="1357"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159,658,000</w:t>
            </w:r>
          </w:p>
        </w:tc>
      </w:tr>
      <w:tr w:rsidR="00276DC2" w:rsidRPr="00A4597B" w:rsidTr="00A4597B">
        <w:trPr>
          <w:trHeight w:val="532"/>
          <w:jc w:val="center"/>
        </w:trPr>
        <w:tc>
          <w:tcPr>
            <w:tcW w:w="1140"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both"/>
              <w:rPr>
                <w:rFonts w:ascii="標楷體" w:eastAsia="標楷體" w:hAnsi="標楷體"/>
              </w:rPr>
            </w:pPr>
            <w:r w:rsidRPr="00A4597B">
              <w:rPr>
                <w:rFonts w:ascii="標楷體" w:eastAsia="標楷體" w:hAnsi="標楷體" w:hint="eastAsia"/>
              </w:rPr>
              <w:t>辦理情形</w:t>
            </w:r>
          </w:p>
        </w:tc>
        <w:tc>
          <w:tcPr>
            <w:tcW w:w="1264"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已全數核銷</w:t>
            </w:r>
          </w:p>
        </w:tc>
        <w:tc>
          <w:tcPr>
            <w:tcW w:w="1239" w:type="pct"/>
            <w:tcBorders>
              <w:top w:val="single" w:sz="4" w:space="0" w:color="auto"/>
              <w:left w:val="single" w:sz="4" w:space="0" w:color="auto"/>
              <w:bottom w:val="single" w:sz="4" w:space="0" w:color="auto"/>
              <w:right w:val="single" w:sz="4" w:space="0" w:color="auto"/>
            </w:tcBorders>
            <w:vAlign w:val="center"/>
            <w:hideMark/>
          </w:tcPr>
          <w:p w:rsidR="00276DC2" w:rsidRPr="00A4597B" w:rsidRDefault="00276DC2" w:rsidP="00FB1397">
            <w:pPr>
              <w:snapToGrid w:val="0"/>
              <w:jc w:val="center"/>
              <w:rPr>
                <w:rFonts w:ascii="標楷體" w:eastAsia="標楷體" w:hAnsi="標楷體"/>
              </w:rPr>
            </w:pPr>
            <w:r w:rsidRPr="00A4597B">
              <w:rPr>
                <w:rFonts w:ascii="標楷體" w:eastAsia="標楷體" w:hAnsi="標楷體" w:hint="eastAsia"/>
              </w:rPr>
              <w:t>辦理中</w:t>
            </w:r>
          </w:p>
        </w:tc>
        <w:tc>
          <w:tcPr>
            <w:tcW w:w="1357" w:type="pct"/>
            <w:tcBorders>
              <w:top w:val="single" w:sz="4" w:space="0" w:color="auto"/>
              <w:left w:val="single" w:sz="4" w:space="0" w:color="auto"/>
              <w:bottom w:val="single" w:sz="4" w:space="0" w:color="auto"/>
              <w:right w:val="single" w:sz="4" w:space="0" w:color="auto"/>
            </w:tcBorders>
            <w:vAlign w:val="center"/>
          </w:tcPr>
          <w:p w:rsidR="00276DC2" w:rsidRPr="00A4597B" w:rsidRDefault="00276DC2" w:rsidP="00FB1397">
            <w:pPr>
              <w:snapToGrid w:val="0"/>
              <w:jc w:val="center"/>
              <w:rPr>
                <w:rFonts w:ascii="標楷體" w:eastAsia="標楷體" w:hAnsi="標楷體"/>
              </w:rPr>
            </w:pPr>
          </w:p>
        </w:tc>
      </w:tr>
    </w:tbl>
    <w:p w:rsidR="002C7325" w:rsidRPr="00A4597B" w:rsidRDefault="002C7325" w:rsidP="00FB1397">
      <w:pPr>
        <w:adjustRightInd w:val="0"/>
        <w:snapToGrid w:val="0"/>
        <w:jc w:val="both"/>
        <w:rPr>
          <w:rFonts w:ascii="標楷體" w:eastAsia="標楷體" w:hAnsi="標楷體"/>
          <w:color w:val="0070C0"/>
          <w:sz w:val="28"/>
          <w:szCs w:val="28"/>
        </w:rPr>
      </w:pPr>
    </w:p>
    <w:sectPr w:rsidR="002C7325" w:rsidRPr="00A4597B" w:rsidSect="00400369">
      <w:footerReference w:type="even" r:id="rId9"/>
      <w:footerReference w:type="default" r:id="rId10"/>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13" w:rsidRDefault="00646013">
      <w:r>
        <w:separator/>
      </w:r>
    </w:p>
  </w:endnote>
  <w:endnote w:type="continuationSeparator" w:id="0">
    <w:p w:rsidR="00646013" w:rsidRDefault="0064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swiss"/>
    <w:notTrueType/>
    <w:pitch w:val="variable"/>
    <w:sig w:usb0="00000003" w:usb1="00000000" w:usb2="00000000" w:usb3="00000000" w:csb0="00000001" w:csb1="00000000"/>
  </w:font>
  <w:font w:name="華康中黑體(P)">
    <w:altName w:val="微軟正黑體"/>
    <w:charset w:val="88"/>
    <w:family w:val="swiss"/>
    <w:pitch w:val="variable"/>
    <w:sig w:usb0="00000000" w:usb1="28091800" w:usb2="00000016" w:usb3="00000000" w:csb0="00100000" w:csb1="00000000"/>
  </w:font>
  <w:font w:name="BiauKa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C1" w:rsidRDefault="00F345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345C1" w:rsidRDefault="00F345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C1" w:rsidRDefault="00F345C1">
    <w:pPr>
      <w:pStyle w:val="a7"/>
      <w:jc w:val="center"/>
    </w:pPr>
    <w:r>
      <w:fldChar w:fldCharType="begin"/>
    </w:r>
    <w:r>
      <w:instrText>PAGE   \* MERGEFORMAT</w:instrText>
    </w:r>
    <w:r>
      <w:fldChar w:fldCharType="separate"/>
    </w:r>
    <w:r w:rsidR="00A80D3B" w:rsidRPr="00A80D3B">
      <w:rPr>
        <w:noProof/>
        <w:lang w:val="zh-TW"/>
      </w:rPr>
      <w:t>-</w:t>
    </w:r>
    <w:r w:rsidR="00A80D3B">
      <w:rPr>
        <w:noProof/>
      </w:rPr>
      <w:t xml:space="preserve"> 2 -</w:t>
    </w:r>
    <w:r>
      <w:rPr>
        <w:noProof/>
      </w:rPr>
      <w:fldChar w:fldCharType="end"/>
    </w:r>
  </w:p>
  <w:p w:rsidR="00F345C1" w:rsidRDefault="00F345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13" w:rsidRDefault="00646013">
      <w:r>
        <w:separator/>
      </w:r>
    </w:p>
  </w:footnote>
  <w:footnote w:type="continuationSeparator" w:id="0">
    <w:p w:rsidR="00646013" w:rsidRDefault="00646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16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6872A63"/>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77B297A"/>
    <w:multiLevelType w:val="hybridMultilevel"/>
    <w:tmpl w:val="D85E1B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83920D0"/>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8F55A28"/>
    <w:multiLevelType w:val="hybridMultilevel"/>
    <w:tmpl w:val="F20416BA"/>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09524C0B"/>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0E127AD2"/>
    <w:multiLevelType w:val="hybridMultilevel"/>
    <w:tmpl w:val="876A8D8A"/>
    <w:lvl w:ilvl="0" w:tplc="0409000F">
      <w:start w:val="1"/>
      <w:numFmt w:val="decimal"/>
      <w:lvlText w:val="%1."/>
      <w:lvlJc w:val="left"/>
      <w:pPr>
        <w:ind w:left="1125" w:hanging="480"/>
      </w:p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7">
    <w:nsid w:val="10FF3B9A"/>
    <w:multiLevelType w:val="hybridMultilevel"/>
    <w:tmpl w:val="0B4A7710"/>
    <w:lvl w:ilvl="0" w:tplc="6E3C6D5E">
      <w:start w:val="1"/>
      <w:numFmt w:val="decimal"/>
      <w:lvlText w:val="（%1）"/>
      <w:lvlJc w:val="left"/>
      <w:pPr>
        <w:ind w:left="1443" w:hanging="732"/>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8">
    <w:nsid w:val="14273E84"/>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763603B"/>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19AC101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1B14742E"/>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1BF656AC"/>
    <w:multiLevelType w:val="hybridMultilevel"/>
    <w:tmpl w:val="777C33AA"/>
    <w:lvl w:ilvl="0" w:tplc="0F5A423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nsid w:val="1CB20F39"/>
    <w:multiLevelType w:val="hybridMultilevel"/>
    <w:tmpl w:val="1ECE20AC"/>
    <w:lvl w:ilvl="0" w:tplc="E4229CA6">
      <w:start w:val="1"/>
      <w:numFmt w:val="decimal"/>
      <w:lvlText w:val="(%1)"/>
      <w:lvlJc w:val="left"/>
      <w:pPr>
        <w:ind w:left="2784" w:hanging="1752"/>
      </w:pPr>
      <w:rPr>
        <w:rFonts w:hint="default"/>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4">
    <w:nsid w:val="1D1567A9"/>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25FB4F29"/>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7546DA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2C0C7F47"/>
    <w:multiLevelType w:val="hybridMultilevel"/>
    <w:tmpl w:val="CBD2F668"/>
    <w:lvl w:ilvl="0" w:tplc="604A81F4">
      <w:start w:val="1"/>
      <w:numFmt w:val="decimal"/>
      <w:lvlText w:val="（%1）"/>
      <w:lvlJc w:val="left"/>
      <w:pPr>
        <w:ind w:left="1431" w:hanging="72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8">
    <w:nsid w:val="2C3E0AAD"/>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2D066AEB"/>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0E21678"/>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nsid w:val="318E3EAF"/>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32407691"/>
    <w:multiLevelType w:val="hybridMultilevel"/>
    <w:tmpl w:val="99C0DA32"/>
    <w:lvl w:ilvl="0" w:tplc="71F42EF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7E4EF3"/>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357F1918"/>
    <w:multiLevelType w:val="hybridMultilevel"/>
    <w:tmpl w:val="D166B88A"/>
    <w:lvl w:ilvl="0" w:tplc="EC8429D8">
      <w:start w:val="1"/>
      <w:numFmt w:val="ideographLegalTraditional"/>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9925AF0"/>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3C1A610E"/>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3C78011C"/>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3DC977D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40DC69FA"/>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44734133"/>
    <w:multiLevelType w:val="hybridMultilevel"/>
    <w:tmpl w:val="777C33AA"/>
    <w:lvl w:ilvl="0" w:tplc="0F5A4236">
      <w:start w:val="1"/>
      <w:numFmt w:val="decimal"/>
      <w:lvlText w:val="(%1)"/>
      <w:lvlJc w:val="left"/>
      <w:pPr>
        <w:ind w:left="1778" w:hanging="72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1">
    <w:nsid w:val="44B17B07"/>
    <w:multiLevelType w:val="hybridMultilevel"/>
    <w:tmpl w:val="B59491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71122CF"/>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4980669D"/>
    <w:multiLevelType w:val="hybridMultilevel"/>
    <w:tmpl w:val="F45271D4"/>
    <w:lvl w:ilvl="0" w:tplc="29D6585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nsid w:val="4B7E5854"/>
    <w:multiLevelType w:val="hybridMultilevel"/>
    <w:tmpl w:val="3A482D4E"/>
    <w:lvl w:ilvl="0" w:tplc="E41A5124">
      <w:start w:val="1"/>
      <w:numFmt w:val="decimal"/>
      <w:lvlText w:val="%1."/>
      <w:lvlJc w:val="left"/>
      <w:pPr>
        <w:ind w:left="793" w:hanging="360"/>
      </w:pPr>
      <w:rPr>
        <w:rFonts w:hint="default"/>
      </w:rPr>
    </w:lvl>
    <w:lvl w:ilvl="1" w:tplc="04090019" w:tentative="1">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abstractNum w:abstractNumId="35">
    <w:nsid w:val="4CB33FBC"/>
    <w:multiLevelType w:val="hybridMultilevel"/>
    <w:tmpl w:val="C298F3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26B13E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54B610F6"/>
    <w:multiLevelType w:val="hybridMultilevel"/>
    <w:tmpl w:val="AA5290FC"/>
    <w:lvl w:ilvl="0" w:tplc="E4229CA6">
      <w:start w:val="1"/>
      <w:numFmt w:val="decimal"/>
      <w:lvlText w:val="(%1)"/>
      <w:lvlJc w:val="left"/>
      <w:pPr>
        <w:ind w:left="2232" w:hanging="1752"/>
      </w:pPr>
      <w:rPr>
        <w:rFonts w:hint="default"/>
      </w:rPr>
    </w:lvl>
    <w:lvl w:ilvl="1" w:tplc="04090019">
      <w:start w:val="1"/>
      <w:numFmt w:val="ideographTraditional"/>
      <w:lvlText w:val="%2、"/>
      <w:lvlJc w:val="left"/>
      <w:pPr>
        <w:ind w:left="408" w:hanging="480"/>
      </w:pPr>
    </w:lvl>
    <w:lvl w:ilvl="2" w:tplc="0409001B">
      <w:start w:val="1"/>
      <w:numFmt w:val="lowerRoman"/>
      <w:lvlText w:val="%3."/>
      <w:lvlJc w:val="right"/>
      <w:pPr>
        <w:ind w:left="888" w:hanging="480"/>
      </w:pPr>
    </w:lvl>
    <w:lvl w:ilvl="3" w:tplc="0409000F">
      <w:start w:val="1"/>
      <w:numFmt w:val="decimal"/>
      <w:lvlText w:val="%4."/>
      <w:lvlJc w:val="left"/>
      <w:pPr>
        <w:ind w:left="1368" w:hanging="480"/>
      </w:pPr>
    </w:lvl>
    <w:lvl w:ilvl="4" w:tplc="04090019">
      <w:start w:val="1"/>
      <w:numFmt w:val="ideographTraditional"/>
      <w:lvlText w:val="%5、"/>
      <w:lvlJc w:val="left"/>
      <w:pPr>
        <w:ind w:left="1848" w:hanging="480"/>
      </w:pPr>
    </w:lvl>
    <w:lvl w:ilvl="5" w:tplc="0409001B">
      <w:start w:val="1"/>
      <w:numFmt w:val="lowerRoman"/>
      <w:lvlText w:val="%6."/>
      <w:lvlJc w:val="right"/>
      <w:pPr>
        <w:ind w:left="2328" w:hanging="480"/>
      </w:pPr>
    </w:lvl>
    <w:lvl w:ilvl="6" w:tplc="0409000F" w:tentative="1">
      <w:start w:val="1"/>
      <w:numFmt w:val="decimal"/>
      <w:lvlText w:val="%7."/>
      <w:lvlJc w:val="left"/>
      <w:pPr>
        <w:ind w:left="2808" w:hanging="480"/>
      </w:pPr>
    </w:lvl>
    <w:lvl w:ilvl="7" w:tplc="04090019" w:tentative="1">
      <w:start w:val="1"/>
      <w:numFmt w:val="ideographTraditional"/>
      <w:lvlText w:val="%8、"/>
      <w:lvlJc w:val="left"/>
      <w:pPr>
        <w:ind w:left="3288" w:hanging="480"/>
      </w:pPr>
    </w:lvl>
    <w:lvl w:ilvl="8" w:tplc="0409001B" w:tentative="1">
      <w:start w:val="1"/>
      <w:numFmt w:val="lowerRoman"/>
      <w:lvlText w:val="%9."/>
      <w:lvlJc w:val="right"/>
      <w:pPr>
        <w:ind w:left="3768" w:hanging="480"/>
      </w:pPr>
    </w:lvl>
  </w:abstractNum>
  <w:abstractNum w:abstractNumId="38">
    <w:nsid w:val="57580A93"/>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9">
    <w:nsid w:val="5F0B7DED"/>
    <w:multiLevelType w:val="hybridMultilevel"/>
    <w:tmpl w:val="6FB84D52"/>
    <w:lvl w:ilvl="0" w:tplc="0409000F">
      <w:start w:val="1"/>
      <w:numFmt w:val="decimal"/>
      <w:lvlText w:val="%1."/>
      <w:lvlJc w:val="left"/>
      <w:pPr>
        <w:ind w:left="2129" w:hanging="480"/>
      </w:p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40">
    <w:nsid w:val="5F8E04E5"/>
    <w:multiLevelType w:val="hybridMultilevel"/>
    <w:tmpl w:val="D90EA2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0310945"/>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nsid w:val="607D68EA"/>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43">
    <w:nsid w:val="657F0CC9"/>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2640"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nsid w:val="65D6174A"/>
    <w:multiLevelType w:val="hybridMultilevel"/>
    <w:tmpl w:val="F20416BA"/>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nsid w:val="6CE96434"/>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nsid w:val="6E23043A"/>
    <w:multiLevelType w:val="hybridMultilevel"/>
    <w:tmpl w:val="94FC0C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3500F46"/>
    <w:multiLevelType w:val="hybridMultilevel"/>
    <w:tmpl w:val="31C0D948"/>
    <w:lvl w:ilvl="0" w:tplc="0409000F">
      <w:start w:val="1"/>
      <w:numFmt w:val="decimal"/>
      <w:lvlText w:val="%1."/>
      <w:lvlJc w:val="left"/>
      <w:pPr>
        <w:ind w:left="1512" w:hanging="480"/>
      </w:p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48">
    <w:nsid w:val="738C144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nsid w:val="7C2E496A"/>
    <w:multiLevelType w:val="hybridMultilevel"/>
    <w:tmpl w:val="644AFE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6"/>
  </w:num>
  <w:num w:numId="3">
    <w:abstractNumId w:val="47"/>
  </w:num>
  <w:num w:numId="4">
    <w:abstractNumId w:val="13"/>
  </w:num>
  <w:num w:numId="5">
    <w:abstractNumId w:val="37"/>
  </w:num>
  <w:num w:numId="6">
    <w:abstractNumId w:val="39"/>
  </w:num>
  <w:num w:numId="7">
    <w:abstractNumId w:val="43"/>
  </w:num>
  <w:num w:numId="8">
    <w:abstractNumId w:val="25"/>
  </w:num>
  <w:num w:numId="9">
    <w:abstractNumId w:val="48"/>
  </w:num>
  <w:num w:numId="10">
    <w:abstractNumId w:val="36"/>
  </w:num>
  <w:num w:numId="11">
    <w:abstractNumId w:val="21"/>
  </w:num>
  <w:num w:numId="12">
    <w:abstractNumId w:val="9"/>
  </w:num>
  <w:num w:numId="13">
    <w:abstractNumId w:val="0"/>
  </w:num>
  <w:num w:numId="14">
    <w:abstractNumId w:val="28"/>
  </w:num>
  <w:num w:numId="15">
    <w:abstractNumId w:val="16"/>
  </w:num>
  <w:num w:numId="16">
    <w:abstractNumId w:val="4"/>
  </w:num>
  <w:num w:numId="17">
    <w:abstractNumId w:val="19"/>
  </w:num>
  <w:num w:numId="18">
    <w:abstractNumId w:val="44"/>
  </w:num>
  <w:num w:numId="19">
    <w:abstractNumId w:val="38"/>
  </w:num>
  <w:num w:numId="20">
    <w:abstractNumId w:val="42"/>
  </w:num>
  <w:num w:numId="21">
    <w:abstractNumId w:val="20"/>
  </w:num>
  <w:num w:numId="22">
    <w:abstractNumId w:val="15"/>
  </w:num>
  <w:num w:numId="23">
    <w:abstractNumId w:val="23"/>
  </w:num>
  <w:num w:numId="24">
    <w:abstractNumId w:val="45"/>
  </w:num>
  <w:num w:numId="25">
    <w:abstractNumId w:val="30"/>
  </w:num>
  <w:num w:numId="26">
    <w:abstractNumId w:val="14"/>
  </w:num>
  <w:num w:numId="27">
    <w:abstractNumId w:val="26"/>
  </w:num>
  <w:num w:numId="28">
    <w:abstractNumId w:val="12"/>
  </w:num>
  <w:num w:numId="29">
    <w:abstractNumId w:val="8"/>
  </w:num>
  <w:num w:numId="30">
    <w:abstractNumId w:val="3"/>
  </w:num>
  <w:num w:numId="31">
    <w:abstractNumId w:val="32"/>
  </w:num>
  <w:num w:numId="32">
    <w:abstractNumId w:val="10"/>
  </w:num>
  <w:num w:numId="33">
    <w:abstractNumId w:val="18"/>
  </w:num>
  <w:num w:numId="34">
    <w:abstractNumId w:val="11"/>
  </w:num>
  <w:num w:numId="35">
    <w:abstractNumId w:val="29"/>
  </w:num>
  <w:num w:numId="36">
    <w:abstractNumId w:val="5"/>
  </w:num>
  <w:num w:numId="37">
    <w:abstractNumId w:val="41"/>
  </w:num>
  <w:num w:numId="38">
    <w:abstractNumId w:val="1"/>
  </w:num>
  <w:num w:numId="39">
    <w:abstractNumId w:val="27"/>
  </w:num>
  <w:num w:numId="40">
    <w:abstractNumId w:val="22"/>
  </w:num>
  <w:num w:numId="41">
    <w:abstractNumId w:val="2"/>
  </w:num>
  <w:num w:numId="42">
    <w:abstractNumId w:val="40"/>
  </w:num>
  <w:num w:numId="43">
    <w:abstractNumId w:val="31"/>
  </w:num>
  <w:num w:numId="44">
    <w:abstractNumId w:val="46"/>
  </w:num>
  <w:num w:numId="45">
    <w:abstractNumId w:val="35"/>
  </w:num>
  <w:num w:numId="46">
    <w:abstractNumId w:val="49"/>
  </w:num>
  <w:num w:numId="47">
    <w:abstractNumId w:val="7"/>
  </w:num>
  <w:num w:numId="48">
    <w:abstractNumId w:val="17"/>
  </w:num>
  <w:num w:numId="49">
    <w:abstractNumId w:val="3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34A6"/>
    <w:rsid w:val="00056FDD"/>
    <w:rsid w:val="00056FED"/>
    <w:rsid w:val="00060F11"/>
    <w:rsid w:val="00060FD4"/>
    <w:rsid w:val="00061C89"/>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1019B"/>
    <w:rsid w:val="001109DB"/>
    <w:rsid w:val="0011294F"/>
    <w:rsid w:val="0011451A"/>
    <w:rsid w:val="00117BB1"/>
    <w:rsid w:val="00120662"/>
    <w:rsid w:val="00125498"/>
    <w:rsid w:val="0012713F"/>
    <w:rsid w:val="0012751C"/>
    <w:rsid w:val="0013139C"/>
    <w:rsid w:val="001344DA"/>
    <w:rsid w:val="0014100E"/>
    <w:rsid w:val="00141A7F"/>
    <w:rsid w:val="00147AC3"/>
    <w:rsid w:val="00147C0E"/>
    <w:rsid w:val="00150D74"/>
    <w:rsid w:val="0015138D"/>
    <w:rsid w:val="001543AB"/>
    <w:rsid w:val="00155063"/>
    <w:rsid w:val="0016150D"/>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417A"/>
    <w:rsid w:val="00217AF2"/>
    <w:rsid w:val="00222DD1"/>
    <w:rsid w:val="00225F1D"/>
    <w:rsid w:val="00227C04"/>
    <w:rsid w:val="00231799"/>
    <w:rsid w:val="002328A0"/>
    <w:rsid w:val="00235585"/>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76DC2"/>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4780"/>
    <w:rsid w:val="00365B82"/>
    <w:rsid w:val="0037185B"/>
    <w:rsid w:val="00372011"/>
    <w:rsid w:val="0037233C"/>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C58"/>
    <w:rsid w:val="003B62C4"/>
    <w:rsid w:val="003B65C6"/>
    <w:rsid w:val="003B6EF7"/>
    <w:rsid w:val="003B7007"/>
    <w:rsid w:val="003C0A59"/>
    <w:rsid w:val="003C31A8"/>
    <w:rsid w:val="003C321C"/>
    <w:rsid w:val="003C4421"/>
    <w:rsid w:val="003C5FB9"/>
    <w:rsid w:val="003D08A8"/>
    <w:rsid w:val="003D10E1"/>
    <w:rsid w:val="003D1C86"/>
    <w:rsid w:val="003D250A"/>
    <w:rsid w:val="003D5EB0"/>
    <w:rsid w:val="003D6693"/>
    <w:rsid w:val="003D6C97"/>
    <w:rsid w:val="003E1E92"/>
    <w:rsid w:val="003E24C8"/>
    <w:rsid w:val="003E47A2"/>
    <w:rsid w:val="003E48EC"/>
    <w:rsid w:val="003E5CF9"/>
    <w:rsid w:val="003F08D8"/>
    <w:rsid w:val="003F0B48"/>
    <w:rsid w:val="003F0E23"/>
    <w:rsid w:val="003F37DA"/>
    <w:rsid w:val="003F66A2"/>
    <w:rsid w:val="003F74BB"/>
    <w:rsid w:val="003F7561"/>
    <w:rsid w:val="00400369"/>
    <w:rsid w:val="00401166"/>
    <w:rsid w:val="004030B0"/>
    <w:rsid w:val="00405581"/>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3230"/>
    <w:rsid w:val="005256B8"/>
    <w:rsid w:val="00527F31"/>
    <w:rsid w:val="00530701"/>
    <w:rsid w:val="00531ECA"/>
    <w:rsid w:val="00536CAE"/>
    <w:rsid w:val="0054359F"/>
    <w:rsid w:val="00547532"/>
    <w:rsid w:val="00550565"/>
    <w:rsid w:val="005508D9"/>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50132"/>
    <w:rsid w:val="00650527"/>
    <w:rsid w:val="00651AB6"/>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24D2"/>
    <w:rsid w:val="006F329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3824"/>
    <w:rsid w:val="007F412F"/>
    <w:rsid w:val="007F487D"/>
    <w:rsid w:val="0080136B"/>
    <w:rsid w:val="008026EE"/>
    <w:rsid w:val="00805977"/>
    <w:rsid w:val="00807F88"/>
    <w:rsid w:val="00810E85"/>
    <w:rsid w:val="008120F8"/>
    <w:rsid w:val="0081297E"/>
    <w:rsid w:val="0081389B"/>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4C92"/>
    <w:rsid w:val="009761F7"/>
    <w:rsid w:val="00980BCF"/>
    <w:rsid w:val="00981AAF"/>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757C"/>
    <w:rsid w:val="00B10676"/>
    <w:rsid w:val="00B15D1C"/>
    <w:rsid w:val="00B15E8A"/>
    <w:rsid w:val="00B1646B"/>
    <w:rsid w:val="00B20155"/>
    <w:rsid w:val="00B2054D"/>
    <w:rsid w:val="00B20C40"/>
    <w:rsid w:val="00B21D02"/>
    <w:rsid w:val="00B25546"/>
    <w:rsid w:val="00B27074"/>
    <w:rsid w:val="00B3024E"/>
    <w:rsid w:val="00B30887"/>
    <w:rsid w:val="00B309FD"/>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49B2"/>
    <w:rsid w:val="00C66065"/>
    <w:rsid w:val="00C6733F"/>
    <w:rsid w:val="00C702CA"/>
    <w:rsid w:val="00C71136"/>
    <w:rsid w:val="00C714FC"/>
    <w:rsid w:val="00C716ED"/>
    <w:rsid w:val="00C71DD4"/>
    <w:rsid w:val="00C7754E"/>
    <w:rsid w:val="00C80DF1"/>
    <w:rsid w:val="00C813BA"/>
    <w:rsid w:val="00C81A7E"/>
    <w:rsid w:val="00C81EC7"/>
    <w:rsid w:val="00C836AA"/>
    <w:rsid w:val="00C83795"/>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F1091"/>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B62"/>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1BDE"/>
    <w:rsid w:val="00DF2C82"/>
    <w:rsid w:val="00DF34A0"/>
    <w:rsid w:val="00DF41D8"/>
    <w:rsid w:val="00DF7D76"/>
    <w:rsid w:val="00DF7DFE"/>
    <w:rsid w:val="00E00C77"/>
    <w:rsid w:val="00E02965"/>
    <w:rsid w:val="00E056D7"/>
    <w:rsid w:val="00E100D7"/>
    <w:rsid w:val="00E14A10"/>
    <w:rsid w:val="00E172EC"/>
    <w:rsid w:val="00E20FD2"/>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7258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6F3B"/>
    <w:rsid w:val="00F30B4A"/>
    <w:rsid w:val="00F31F84"/>
    <w:rsid w:val="00F345C1"/>
    <w:rsid w:val="00F36B89"/>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B1D"/>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semiHidden/>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semiHidden/>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753D-0C6F-4D26-9756-08833564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2421</Words>
  <Characters>13801</Characters>
  <Application>Microsoft Office Word</Application>
  <DocSecurity>0</DocSecurity>
  <Lines>115</Lines>
  <Paragraphs>32</Paragraphs>
  <ScaleCrop>false</ScaleCrop>
  <Company>Hewlett-Packard Company</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2020-02-24T14:50:00Z</cp:lastPrinted>
  <dcterms:created xsi:type="dcterms:W3CDTF">2020-04-21T08:52:00Z</dcterms:created>
  <dcterms:modified xsi:type="dcterms:W3CDTF">2020-04-21T08:52:00Z</dcterms:modified>
</cp:coreProperties>
</file>