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0F" w:rsidRPr="00B17E45" w:rsidRDefault="001B710F" w:rsidP="001B710F">
      <w:pPr>
        <w:pStyle w:val="affffffff5"/>
        <w:spacing w:line="1000" w:lineRule="exact"/>
        <w:rPr>
          <w:rFonts w:hint="eastAsia"/>
          <w:color w:val="000000"/>
        </w:rPr>
      </w:pPr>
      <w:bookmarkStart w:id="0" w:name="_GoBack"/>
      <w:bookmarkEnd w:id="0"/>
    </w:p>
    <w:p w:rsidR="001B710F" w:rsidRPr="00B17E45" w:rsidRDefault="001B710F" w:rsidP="001B710F">
      <w:pPr>
        <w:pStyle w:val="affffffff5"/>
        <w:spacing w:line="1000" w:lineRule="exact"/>
        <w:rPr>
          <w:rFonts w:hint="eastAsia"/>
          <w:color w:val="000000"/>
        </w:rPr>
      </w:pPr>
    </w:p>
    <w:p w:rsidR="001B710F" w:rsidRPr="00B17E45" w:rsidRDefault="001B710F" w:rsidP="001B710F">
      <w:pPr>
        <w:pStyle w:val="affffffff5"/>
        <w:spacing w:line="1000" w:lineRule="exact"/>
        <w:rPr>
          <w:rFonts w:hint="eastAsia"/>
          <w:color w:val="000000"/>
        </w:rPr>
      </w:pPr>
    </w:p>
    <w:p w:rsidR="001B710F" w:rsidRPr="00B17E45" w:rsidRDefault="001B710F" w:rsidP="001B710F">
      <w:pPr>
        <w:pStyle w:val="affffffff5"/>
        <w:spacing w:line="1000" w:lineRule="exact"/>
        <w:rPr>
          <w:rFonts w:hint="eastAsia"/>
          <w:color w:val="000000"/>
        </w:rPr>
      </w:pPr>
    </w:p>
    <w:p w:rsidR="001B710F" w:rsidRPr="00B17E45" w:rsidRDefault="001B710F" w:rsidP="001B710F">
      <w:pPr>
        <w:pStyle w:val="affffffff5"/>
        <w:spacing w:line="1000" w:lineRule="exact"/>
        <w:rPr>
          <w:rFonts w:hint="eastAsia"/>
          <w:color w:val="000000"/>
        </w:rPr>
      </w:pPr>
    </w:p>
    <w:p w:rsidR="001B710F" w:rsidRPr="00B17E45" w:rsidRDefault="001B710F" w:rsidP="001B710F">
      <w:pPr>
        <w:pStyle w:val="affffffff5"/>
        <w:spacing w:line="1000" w:lineRule="exact"/>
        <w:rPr>
          <w:rFonts w:hint="eastAsia"/>
          <w:color w:val="000000"/>
        </w:rPr>
      </w:pPr>
    </w:p>
    <w:p w:rsidR="00A52886" w:rsidRPr="00A35197" w:rsidRDefault="00A52886" w:rsidP="007A61F0">
      <w:pPr>
        <w:spacing w:line="1000" w:lineRule="exact"/>
        <w:jc w:val="center"/>
        <w:rPr>
          <w:rFonts w:ascii="標楷體" w:eastAsia="標楷體" w:hAnsi="標楷體"/>
          <w:b/>
          <w:color w:val="000000"/>
          <w:sz w:val="80"/>
          <w:szCs w:val="80"/>
        </w:rPr>
      </w:pPr>
      <w:r w:rsidRPr="00A35197">
        <w:rPr>
          <w:rFonts w:ascii="標楷體" w:eastAsia="標楷體" w:hAnsi="標楷體"/>
          <w:b/>
          <w:color w:val="000000"/>
          <w:sz w:val="80"/>
          <w:szCs w:val="80"/>
        </w:rPr>
        <w:t>貳拾柒、原住民事務</w:t>
      </w:r>
    </w:p>
    <w:p w:rsidR="00A52886" w:rsidRPr="00A1414E" w:rsidRDefault="00645212" w:rsidP="00A1414E">
      <w:pPr>
        <w:pStyle w:val="affffffff7"/>
        <w:spacing w:beforeLines="50" w:before="180" w:after="0" w:line="440" w:lineRule="exact"/>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5156200</wp:posOffset>
                </wp:positionV>
                <wp:extent cx="609600" cy="342900"/>
                <wp:effectExtent l="0" t="3175" r="0" b="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28pt;margin-top:406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LS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" stroked="f"/>
            </w:pict>
          </mc:Fallback>
        </mc:AlternateContent>
      </w:r>
      <w:r w:rsidR="001B710F">
        <w:rPr>
          <w:rFonts w:ascii="標楷體" w:eastAsia="標楷體" w:hAnsi="標楷體"/>
          <w:color w:val="000000"/>
        </w:rPr>
        <w:br w:type="page"/>
      </w:r>
      <w:r>
        <w:rPr>
          <w:rFonts w:ascii="標楷體" w:eastAsia="標楷體" w:hAnsi="標楷體"/>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3048000</wp:posOffset>
                </wp:positionH>
                <wp:positionV relativeFrom="paragraph">
                  <wp:posOffset>9601200</wp:posOffset>
                </wp:positionV>
                <wp:extent cx="609600" cy="342900"/>
                <wp:effectExtent l="0" t="0" r="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40pt;margin-top:75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3eQIAAPs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" stroked="f"/>
            </w:pict>
          </mc:Fallback>
        </mc:AlternateContent>
      </w:r>
      <w:r w:rsidR="001B710F">
        <w:rPr>
          <w:rFonts w:ascii="標楷體" w:eastAsia="標楷體" w:hAnsi="標楷體"/>
          <w:color w:val="000000"/>
        </w:rPr>
        <w:br w:type="page"/>
      </w:r>
      <w:r w:rsidR="00A52886" w:rsidRPr="00A1414E">
        <w:rPr>
          <w:rFonts w:ascii="標楷體" w:eastAsia="標楷體" w:hAnsi="標楷體"/>
          <w:color w:val="000000"/>
        </w:rPr>
        <w:lastRenderedPageBreak/>
        <w:t>一、薪傳原住民族文化教育傳承</w:t>
      </w:r>
    </w:p>
    <w:p w:rsidR="00A52886" w:rsidRPr="00A35197" w:rsidRDefault="00A52886" w:rsidP="00BD064F">
      <w:pPr>
        <w:pStyle w:val="affffffff9"/>
        <w:spacing w:line="440" w:lineRule="exact"/>
        <w:ind w:leftChars="100" w:left="240"/>
        <w:jc w:val="both"/>
        <w:rPr>
          <w:color w:val="000000"/>
        </w:rPr>
      </w:pPr>
      <w:r w:rsidRPr="00A35197">
        <w:rPr>
          <w:color w:val="000000"/>
        </w:rPr>
        <w:t>(一</w:t>
      </w:r>
      <w:r w:rsidR="003C6689">
        <w:rPr>
          <w:color w:val="000000"/>
        </w:rPr>
        <w:t>)</w:t>
      </w:r>
      <w:r w:rsidRPr="00A35197">
        <w:rPr>
          <w:color w:val="000000"/>
        </w:rPr>
        <w:t>辦理原住民部落大學</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1.為推動終身學習，傳承原住民傳統知能及學習現代新知，提升原住民人力素質，開設包括原住民文化學程、產業開發學程、生活知能學程、生態及部落學程計4大類學程共計33班，學員人數753人。</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2.與本市立空大協同合作於2月辦理教師教材專案研習及教師專業成長研習等學習講座，參與人數共計150人參加。</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推動原住民族教育</w:t>
      </w:r>
    </w:p>
    <w:p w:rsidR="00A52886" w:rsidRPr="00A35197" w:rsidRDefault="00A52886" w:rsidP="001B710F">
      <w:pPr>
        <w:pStyle w:val="affffffffb"/>
        <w:ind w:leftChars="335" w:left="804" w:rightChars="0" w:right="0"/>
        <w:jc w:val="both"/>
        <w:rPr>
          <w:color w:val="000000"/>
        </w:rPr>
      </w:pPr>
      <w:r w:rsidRPr="00A35197">
        <w:rPr>
          <w:color w:val="000000"/>
        </w:rPr>
        <w:t>持續與教育局合作持續推動本市茂林區多納國小、茂林國小及桃源區樟山國小實施民族實驗小學。</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辦理「e啦原住民」廣播節目</w:t>
      </w:r>
    </w:p>
    <w:p w:rsidR="00A52886" w:rsidRPr="00A35197" w:rsidRDefault="00A52886" w:rsidP="001B710F">
      <w:pPr>
        <w:pStyle w:val="affffffffb"/>
        <w:ind w:leftChars="335" w:left="804" w:rightChars="0" w:right="0"/>
        <w:jc w:val="both"/>
        <w:rPr>
          <w:color w:val="000000"/>
        </w:rPr>
      </w:pPr>
      <w:r w:rsidRPr="00A35197">
        <w:rPr>
          <w:color w:val="000000"/>
        </w:rPr>
        <w:t>每周三下午4時至5時首播，並於週日下午1時至2時重播，與高雄廣播電臺合作並由本府原住民事務委員會自製播出，內容包含各行業原住民族人專訪、部落大小事、原鄉產業推廣及原住民相關活動資訊及政令宣導。</w:t>
      </w:r>
    </w:p>
    <w:p w:rsidR="00A52886" w:rsidRPr="00A35197" w:rsidRDefault="003C6689" w:rsidP="00262194">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加強原住民族語推動</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1.族語推廣設置補助計畫進用語推人員計有12名。執行項目有族語傳習教室、族語聚會所、族語學習家庭、語料收集等族語推動相關業務，為傳承原住民各族群母語，俾激發族人使用族語之意願，帶動族語振興。</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2.原住民族語扎根補助計畫</w:t>
      </w:r>
    </w:p>
    <w:p w:rsidR="00A52886" w:rsidRPr="00A35197" w:rsidRDefault="00A52886" w:rsidP="00262194">
      <w:pPr>
        <w:pStyle w:val="affffffffb"/>
        <w:ind w:leftChars="440" w:left="1476" w:rightChars="0" w:right="0" w:hangingChars="150" w:hanging="420"/>
        <w:jc w:val="both"/>
        <w:rPr>
          <w:color w:val="000000"/>
        </w:rPr>
      </w:pPr>
      <w:r w:rsidRPr="00A35197">
        <w:rPr>
          <w:color w:val="000000"/>
        </w:rPr>
        <w:t>(1)本計畫執行目前有7位家訪員、56位族語保母托育74名幼兒，各語別家訪員每月到保母家輔導訪視，檢視其族語推動執行情形，並於</w:t>
      </w:r>
      <w:smartTag w:uri="urn:schemas-microsoft-com:office:smarttags" w:element="chsdate">
        <w:smartTagPr>
          <w:attr w:name="Year" w:val="2019"/>
          <w:attr w:name="Month" w:val="4"/>
          <w:attr w:name="Day" w:val="1"/>
          <w:attr w:name="IsLunarDate" w:val="False"/>
          <w:attr w:name="IsROCDate" w:val="False"/>
        </w:smartTagPr>
        <w:r w:rsidRPr="00A35197">
          <w:rPr>
            <w:color w:val="000000"/>
          </w:rPr>
          <w:t>4月1日</w:t>
        </w:r>
      </w:smartTag>
      <w:r w:rsidRPr="00A35197">
        <w:rPr>
          <w:color w:val="000000"/>
        </w:rPr>
        <w:t>起分六級族語托育獎助制度，以激勵族語推動成效佳之保母增加獎助金，其成效不彰者則暫停獎助措施。</w:t>
      </w:r>
    </w:p>
    <w:p w:rsidR="00A52886" w:rsidRPr="00A35197" w:rsidRDefault="00A52886" w:rsidP="00262194">
      <w:pPr>
        <w:pStyle w:val="affffffffb"/>
        <w:ind w:leftChars="440" w:left="1476" w:rightChars="0" w:right="0" w:hangingChars="150" w:hanging="420"/>
        <w:jc w:val="both"/>
        <w:rPr>
          <w:color w:val="000000"/>
        </w:rPr>
      </w:pPr>
      <w:r w:rsidRPr="00A35197">
        <w:rPr>
          <w:color w:val="000000"/>
        </w:rPr>
        <w:t>(2)新進保母職能強化訓練於4月份在臺東娜魯灣大酒店辦理，本市有19人參訓，共計有19位領有結業證書，成為本計畫可托育1歲至5歲之三等親內幼兒的新增族語保母。</w:t>
      </w:r>
    </w:p>
    <w:p w:rsidR="00A52886" w:rsidRPr="00A35197" w:rsidRDefault="00A52886" w:rsidP="00262194">
      <w:pPr>
        <w:pStyle w:val="affffffffb"/>
        <w:ind w:leftChars="440" w:left="1476" w:rightChars="0" w:right="0" w:hangingChars="150" w:hanging="420"/>
        <w:jc w:val="both"/>
        <w:rPr>
          <w:color w:val="000000"/>
        </w:rPr>
      </w:pPr>
      <w:r w:rsidRPr="00A35197">
        <w:rPr>
          <w:color w:val="000000"/>
        </w:rPr>
        <w:t>(3)本市8位家訪員(含家訪督導員) 及2位儲備家訪員參加「108年度原住民族語扎根補助計畫」家庭訪視員職能強化訓練，共計10位參訓並領有結業證書。</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3.製播族語廣播節目:每周六上午11時至12時，播出Ya!原來是這樣族語廣播節目，族語節目包含各族語別之族語傳說故事、「原住民族語E樂園」生活會話篇之族語對話及教唱族語歌謠</w:t>
      </w:r>
      <w:r w:rsidR="003C6689">
        <w:rPr>
          <w:color w:val="000000"/>
        </w:rPr>
        <w:t>(</w:t>
      </w:r>
      <w:r w:rsidRPr="00A35197">
        <w:rPr>
          <w:color w:val="000000"/>
        </w:rPr>
        <w:t>含霧台魯凱語、布農語、阿美語、排灣語、萬山魯凱語、卡那卡那富語、太魯閣語、拉阿魯哇語等共計9語別</w:t>
      </w:r>
      <w:r w:rsidR="003C6689">
        <w:rPr>
          <w:color w:val="000000"/>
        </w:rPr>
        <w:t>)</w:t>
      </w:r>
      <w:r w:rsidRPr="00A35197">
        <w:rPr>
          <w:color w:val="000000"/>
        </w:rPr>
        <w:t>，使族語學習沒有時間及空間限制。</w:t>
      </w:r>
    </w:p>
    <w:p w:rsidR="00A52886" w:rsidRPr="00A35197" w:rsidRDefault="00A52886" w:rsidP="00262194">
      <w:pPr>
        <w:pStyle w:val="affffffffb"/>
        <w:ind w:leftChars="350" w:left="1120" w:rightChars="0" w:right="0" w:hangingChars="100" w:hanging="280"/>
        <w:jc w:val="both"/>
      </w:pPr>
      <w:r w:rsidRPr="00A35197">
        <w:t>4.參加第五屆原住民族語單詞競賽」決賽活動，本市代表隊榮獲三冠軍一亞軍一季軍，總成績全國之冠，獎項如下列:</w:t>
      </w:r>
    </w:p>
    <w:p w:rsidR="00A52886" w:rsidRPr="00A35197" w:rsidRDefault="00A52886" w:rsidP="00E62E84">
      <w:pPr>
        <w:spacing w:line="360" w:lineRule="exact"/>
        <w:rPr>
          <w:rFonts w:ascii="標楷體" w:eastAsia="標楷體" w:hAnsi="標楷體"/>
          <w:color w:val="000000"/>
          <w:sz w:val="28"/>
          <w:szCs w:val="28"/>
        </w:rPr>
      </w:pPr>
      <w:r w:rsidRPr="00A35197">
        <w:rPr>
          <w:rFonts w:ascii="標楷體" w:eastAsia="標楷體" w:hAnsi="標楷體"/>
          <w:color w:val="000000"/>
          <w:sz w:val="28"/>
          <w:szCs w:val="28"/>
        </w:rPr>
        <w:t xml:space="preserve">  </w:t>
      </w:r>
      <w:r w:rsidR="00262194">
        <w:rPr>
          <w:rFonts w:ascii="標楷體" w:eastAsia="標楷體" w:hAnsi="標楷體" w:hint="eastAsia"/>
          <w:color w:val="000000"/>
          <w:sz w:val="28"/>
          <w:szCs w:val="28"/>
        </w:rPr>
        <w:t xml:space="preserve"> </w:t>
      </w:r>
      <w:r w:rsidRPr="00A35197">
        <w:rPr>
          <w:rFonts w:ascii="標楷體" w:eastAsia="標楷體" w:hAnsi="標楷體"/>
          <w:color w:val="000000"/>
          <w:sz w:val="28"/>
          <w:szCs w:val="28"/>
        </w:rPr>
        <w:t xml:space="preserve">     (1)瀕危國小組冠軍：興中國小R</w:t>
      </w:r>
      <w:r w:rsidRPr="00A35197">
        <w:rPr>
          <w:rFonts w:ascii="MS Mincho" w:eastAsia="MS Mincho" w:hAnsi="MS Mincho" w:cs="MS Mincho" w:hint="eastAsia"/>
          <w:color w:val="000000"/>
          <w:sz w:val="28"/>
          <w:szCs w:val="28"/>
        </w:rPr>
        <w:t>ʉ</w:t>
      </w:r>
      <w:r w:rsidRPr="00A35197">
        <w:rPr>
          <w:rFonts w:ascii="標楷體" w:eastAsia="標楷體" w:hAnsi="標楷體"/>
          <w:color w:val="000000"/>
          <w:sz w:val="28"/>
          <w:szCs w:val="28"/>
        </w:rPr>
        <w:t>hl</w:t>
      </w:r>
      <w:r w:rsidRPr="00A35197">
        <w:rPr>
          <w:rFonts w:ascii="MS Mincho" w:eastAsia="MS Mincho" w:hAnsi="MS Mincho" w:cs="MS Mincho" w:hint="eastAsia"/>
          <w:color w:val="000000"/>
          <w:sz w:val="28"/>
          <w:szCs w:val="28"/>
        </w:rPr>
        <w:t>ʉ</w:t>
      </w:r>
      <w:r w:rsidRPr="00A35197">
        <w:rPr>
          <w:rFonts w:ascii="標楷體" w:eastAsia="標楷體" w:hAnsi="標楷體"/>
          <w:color w:val="000000"/>
          <w:sz w:val="28"/>
          <w:szCs w:val="28"/>
        </w:rPr>
        <w:t>c</w:t>
      </w:r>
      <w:r w:rsidRPr="00A35197">
        <w:rPr>
          <w:rFonts w:ascii="MS Mincho" w:eastAsia="MS Mincho" w:hAnsi="MS Mincho" w:cs="MS Mincho" w:hint="eastAsia"/>
          <w:color w:val="000000"/>
          <w:sz w:val="28"/>
          <w:szCs w:val="28"/>
        </w:rPr>
        <w:t>ʉ</w:t>
      </w:r>
    </w:p>
    <w:p w:rsidR="00A52886" w:rsidRPr="00A35197" w:rsidRDefault="00A52886" w:rsidP="00E62E84">
      <w:pPr>
        <w:spacing w:line="360" w:lineRule="exact"/>
        <w:rPr>
          <w:rFonts w:ascii="標楷體" w:eastAsia="標楷體" w:hAnsi="標楷體"/>
          <w:color w:val="000000"/>
          <w:sz w:val="28"/>
          <w:szCs w:val="28"/>
        </w:rPr>
      </w:pPr>
      <w:r w:rsidRPr="00A35197">
        <w:rPr>
          <w:rFonts w:ascii="標楷體" w:eastAsia="標楷體" w:hAnsi="標楷體"/>
          <w:color w:val="000000"/>
          <w:sz w:val="28"/>
          <w:szCs w:val="28"/>
        </w:rPr>
        <w:t xml:space="preserve">   </w:t>
      </w:r>
      <w:r w:rsidR="00262194">
        <w:rPr>
          <w:rFonts w:ascii="標楷體" w:eastAsia="標楷體" w:hAnsi="標楷體" w:hint="eastAsia"/>
          <w:color w:val="000000"/>
          <w:sz w:val="28"/>
          <w:szCs w:val="28"/>
        </w:rPr>
        <w:t xml:space="preserve"> </w:t>
      </w:r>
      <w:r w:rsidRPr="00A35197">
        <w:rPr>
          <w:rFonts w:ascii="標楷體" w:eastAsia="標楷體" w:hAnsi="標楷體"/>
          <w:color w:val="000000"/>
          <w:sz w:val="28"/>
          <w:szCs w:val="28"/>
        </w:rPr>
        <w:t xml:space="preserve">    (2)瀕危國中組冠軍：那瑪夏國中/高雄市瑪寧召</w:t>
      </w:r>
    </w:p>
    <w:p w:rsidR="00A52886" w:rsidRPr="00A35197" w:rsidRDefault="00A52886" w:rsidP="00E62E84">
      <w:pPr>
        <w:spacing w:line="360" w:lineRule="exact"/>
        <w:rPr>
          <w:rFonts w:ascii="標楷體" w:eastAsia="標楷體" w:hAnsi="標楷體"/>
          <w:color w:val="000000"/>
          <w:sz w:val="28"/>
          <w:szCs w:val="28"/>
        </w:rPr>
      </w:pPr>
      <w:r w:rsidRPr="00A35197">
        <w:rPr>
          <w:rFonts w:ascii="標楷體" w:eastAsia="標楷體" w:hAnsi="標楷體"/>
          <w:color w:val="000000"/>
          <w:sz w:val="28"/>
          <w:szCs w:val="28"/>
        </w:rPr>
        <w:t xml:space="preserve">    </w:t>
      </w:r>
      <w:r w:rsidR="00262194">
        <w:rPr>
          <w:rFonts w:ascii="標楷體" w:eastAsia="標楷體" w:hAnsi="標楷體" w:hint="eastAsia"/>
          <w:color w:val="000000"/>
          <w:sz w:val="28"/>
          <w:szCs w:val="28"/>
        </w:rPr>
        <w:t xml:space="preserve"> </w:t>
      </w:r>
      <w:r w:rsidRPr="00A35197">
        <w:rPr>
          <w:rFonts w:ascii="標楷體" w:eastAsia="標楷體" w:hAnsi="標楷體"/>
          <w:color w:val="000000"/>
          <w:sz w:val="28"/>
          <w:szCs w:val="28"/>
        </w:rPr>
        <w:t xml:space="preserve">   (3)瀕危國中組亞軍：茂林國中/高雄市歐佈諾伙</w:t>
      </w:r>
    </w:p>
    <w:p w:rsidR="00A52886" w:rsidRPr="00A35197" w:rsidRDefault="00A52886" w:rsidP="00E62E84">
      <w:pPr>
        <w:spacing w:line="360" w:lineRule="exact"/>
        <w:rPr>
          <w:rFonts w:ascii="標楷體" w:eastAsia="標楷體" w:hAnsi="標楷體"/>
          <w:color w:val="000000"/>
          <w:sz w:val="28"/>
          <w:szCs w:val="28"/>
        </w:rPr>
      </w:pPr>
      <w:r w:rsidRPr="00A35197">
        <w:rPr>
          <w:rFonts w:ascii="標楷體" w:eastAsia="標楷體" w:hAnsi="標楷體"/>
          <w:color w:val="000000"/>
          <w:sz w:val="28"/>
          <w:szCs w:val="28"/>
        </w:rPr>
        <w:t xml:space="preserve">     </w:t>
      </w:r>
      <w:r w:rsidR="00262194">
        <w:rPr>
          <w:rFonts w:ascii="標楷體" w:eastAsia="標楷體" w:hAnsi="標楷體" w:hint="eastAsia"/>
          <w:color w:val="000000"/>
          <w:sz w:val="28"/>
          <w:szCs w:val="28"/>
        </w:rPr>
        <w:t xml:space="preserve"> </w:t>
      </w:r>
      <w:r w:rsidRPr="00A35197">
        <w:rPr>
          <w:rFonts w:ascii="標楷體" w:eastAsia="標楷體" w:hAnsi="標楷體"/>
          <w:color w:val="000000"/>
          <w:sz w:val="28"/>
          <w:szCs w:val="28"/>
        </w:rPr>
        <w:t xml:space="preserve">  (4)瀕危國中組季軍：茂林國中/高雄市得樂日卡</w:t>
      </w:r>
    </w:p>
    <w:p w:rsidR="00A52886" w:rsidRPr="00A35197" w:rsidRDefault="00A52886" w:rsidP="00E62E84">
      <w:pPr>
        <w:spacing w:line="360" w:lineRule="exact"/>
        <w:rPr>
          <w:rFonts w:ascii="標楷體" w:eastAsia="標楷體" w:hAnsi="標楷體"/>
          <w:color w:val="000000"/>
          <w:sz w:val="28"/>
          <w:szCs w:val="28"/>
        </w:rPr>
      </w:pPr>
      <w:r w:rsidRPr="00A35197">
        <w:rPr>
          <w:rFonts w:ascii="標楷體" w:eastAsia="標楷體" w:hAnsi="標楷體"/>
          <w:color w:val="000000"/>
          <w:sz w:val="28"/>
          <w:szCs w:val="28"/>
        </w:rPr>
        <w:lastRenderedPageBreak/>
        <w:t xml:space="preserve">  </w:t>
      </w:r>
      <w:r w:rsidR="00262194">
        <w:rPr>
          <w:rFonts w:ascii="標楷體" w:eastAsia="標楷體" w:hAnsi="標楷體" w:hint="eastAsia"/>
          <w:color w:val="000000"/>
          <w:sz w:val="28"/>
          <w:szCs w:val="28"/>
        </w:rPr>
        <w:t xml:space="preserve"> </w:t>
      </w:r>
      <w:r w:rsidRPr="00A35197">
        <w:rPr>
          <w:rFonts w:ascii="標楷體" w:eastAsia="標楷體" w:hAnsi="標楷體"/>
          <w:color w:val="000000"/>
          <w:sz w:val="28"/>
          <w:szCs w:val="28"/>
        </w:rPr>
        <w:t xml:space="preserve">     (5)國小組冠軍：樟山國小/高雄市拉酷斯</w:t>
      </w:r>
    </w:p>
    <w:p w:rsidR="00A52886" w:rsidRPr="00A35197" w:rsidRDefault="00262194" w:rsidP="00E62E84">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52886" w:rsidRPr="00A35197">
        <w:rPr>
          <w:rFonts w:ascii="標楷體" w:eastAsia="標楷體" w:hAnsi="標楷體"/>
          <w:color w:val="000000"/>
          <w:sz w:val="28"/>
          <w:szCs w:val="28"/>
        </w:rPr>
        <w:t>綜上共計獎金34萬元。</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5.「族語公文書寫研習班」:研習日期於3月在本府人力發展中心辦理，參與對象為各機關學校原住民業務承辦人及本市語推人員，參加人數計31人，課程包括分析國家語言的法制過程與內容、當前台灣原住民族語言推動模式、族語自主學習-族語E樂園簡介、族語自主學習-族語能力自我評估。</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核發幼兒托教補助</w:t>
      </w:r>
    </w:p>
    <w:p w:rsidR="00A52886" w:rsidRPr="00A35197" w:rsidRDefault="00A52886" w:rsidP="00262194">
      <w:pPr>
        <w:pStyle w:val="affffffffb"/>
        <w:ind w:leftChars="335" w:left="804" w:rightChars="0" w:right="0"/>
        <w:jc w:val="both"/>
        <w:rPr>
          <w:color w:val="000000"/>
        </w:rPr>
      </w:pPr>
      <w:r w:rsidRPr="00A35197">
        <w:rPr>
          <w:color w:val="000000"/>
        </w:rPr>
        <w:t>學齡前幼童托教補助核定計833人，核發經費計新台幣776萬806元整。</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核定原住民學生營養午餐免付費</w:t>
      </w:r>
    </w:p>
    <w:p w:rsidR="00A52886" w:rsidRPr="00A35197" w:rsidRDefault="00A52886" w:rsidP="00262194">
      <w:pPr>
        <w:pStyle w:val="affffffffb"/>
        <w:ind w:leftChars="335" w:left="804" w:rightChars="0" w:right="0"/>
        <w:jc w:val="both"/>
        <w:rPr>
          <w:color w:val="000000"/>
        </w:rPr>
      </w:pPr>
      <w:r w:rsidRPr="00A35197">
        <w:rPr>
          <w:color w:val="000000"/>
        </w:rPr>
        <w:t>核定國小學生計1,929人，國中學生計819人，核定補助共計2,748 人。</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七</w:t>
      </w:r>
      <w:r>
        <w:rPr>
          <w:color w:val="000000"/>
        </w:rPr>
        <w:t>)</w:t>
      </w:r>
      <w:r w:rsidR="00A52886" w:rsidRPr="00A35197">
        <w:rPr>
          <w:color w:val="000000"/>
        </w:rPr>
        <w:t>核發原住民學生獎學金</w:t>
      </w:r>
    </w:p>
    <w:p w:rsidR="00A52886" w:rsidRPr="00A35197" w:rsidRDefault="00A52886" w:rsidP="00262194">
      <w:pPr>
        <w:pStyle w:val="affffffffb"/>
        <w:ind w:leftChars="335" w:left="804" w:rightChars="0" w:right="0"/>
        <w:jc w:val="both"/>
        <w:rPr>
          <w:color w:val="000000"/>
        </w:rPr>
      </w:pPr>
      <w:r w:rsidRPr="00A35197">
        <w:rPr>
          <w:color w:val="000000"/>
        </w:rPr>
        <w:t>核發原住民學生成績優秀及特殊才藝獎學金共計596人，金額計147萬9,000元整。</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八</w:t>
      </w:r>
      <w:r>
        <w:rPr>
          <w:color w:val="000000"/>
        </w:rPr>
        <w:t>)</w:t>
      </w:r>
      <w:r w:rsidR="00A52886" w:rsidRPr="00A35197">
        <w:rPr>
          <w:color w:val="000000"/>
        </w:rPr>
        <w:t>辦理文化社教活動補助</w:t>
      </w:r>
    </w:p>
    <w:p w:rsidR="00A52886" w:rsidRPr="00A35197" w:rsidRDefault="00A52886" w:rsidP="00262194">
      <w:pPr>
        <w:pStyle w:val="affffffffb"/>
        <w:ind w:leftChars="335" w:left="804" w:rightChars="0" w:right="0"/>
        <w:jc w:val="both"/>
        <w:rPr>
          <w:color w:val="000000"/>
        </w:rPr>
      </w:pPr>
      <w:r w:rsidRPr="00A35197">
        <w:rPr>
          <w:color w:val="000000"/>
        </w:rPr>
        <w:t>輔導補助本市原住民社團、教會、同鄉會及學校辦理民俗祭儀、文化及社教活動共16場次，費用共計43萬元整。</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九</w:t>
      </w:r>
      <w:r>
        <w:rPr>
          <w:color w:val="000000"/>
        </w:rPr>
        <w:t>)</w:t>
      </w:r>
      <w:r w:rsidR="00A52886" w:rsidRPr="00A35197">
        <w:rPr>
          <w:color w:val="000000"/>
        </w:rPr>
        <w:t>辦理平埔族群聚落活力計畫補助</w:t>
      </w:r>
    </w:p>
    <w:p w:rsidR="00A52886" w:rsidRPr="00A35197" w:rsidRDefault="00A52886" w:rsidP="00262194">
      <w:pPr>
        <w:pStyle w:val="affffffffb"/>
        <w:ind w:leftChars="335" w:left="804" w:rightChars="0" w:right="0"/>
        <w:jc w:val="both"/>
        <w:rPr>
          <w:color w:val="000000"/>
        </w:rPr>
      </w:pPr>
      <w:r w:rsidRPr="00A35197">
        <w:rPr>
          <w:color w:val="000000"/>
        </w:rPr>
        <w:t>本府協助提案平埔族群聚落活力計畫，由荖濃及木柵共兩個聚落通過審核，補助金額總計新台幣281萬元。</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十</w:t>
      </w:r>
      <w:r>
        <w:rPr>
          <w:color w:val="000000"/>
        </w:rPr>
        <w:t>)</w:t>
      </w:r>
      <w:r w:rsidR="00A52886" w:rsidRPr="00A35197">
        <w:rPr>
          <w:color w:val="000000"/>
        </w:rPr>
        <w:t>核發全國原住民族運動會獎助金</w:t>
      </w:r>
    </w:p>
    <w:p w:rsidR="00A52886" w:rsidRPr="00A35197" w:rsidRDefault="00A52886" w:rsidP="00262194">
      <w:pPr>
        <w:pStyle w:val="affffffffb"/>
        <w:ind w:leftChars="335" w:left="804" w:rightChars="0" w:right="0"/>
        <w:jc w:val="both"/>
        <w:rPr>
          <w:color w:val="000000"/>
        </w:rPr>
      </w:pPr>
      <w:r w:rsidRPr="00A35197">
        <w:rPr>
          <w:color w:val="000000"/>
        </w:rPr>
        <w:t>本市代表隊於</w:t>
      </w:r>
      <w:smartTag w:uri="urn:schemas-microsoft-com:office:smarttags" w:element="chsdate">
        <w:smartTagPr>
          <w:attr w:name="Year" w:val="2019"/>
          <w:attr w:name="Month" w:val="3"/>
          <w:attr w:name="Day" w:val="23"/>
          <w:attr w:name="IsLunarDate" w:val="False"/>
          <w:attr w:name="IsROCDate" w:val="False"/>
        </w:smartTagPr>
        <w:r w:rsidRPr="00A35197">
          <w:rPr>
            <w:color w:val="000000"/>
          </w:rPr>
          <w:t>3月23日</w:t>
        </w:r>
      </w:smartTag>
      <w:r w:rsidRPr="00A35197">
        <w:rPr>
          <w:color w:val="000000"/>
        </w:rPr>
        <w:t>至25日在臺中市參加「108年度全國原住民族運動會」榮獲3金9銀6銅的優異成績，獎牌數較去年多3面，獲獎選手及教練共計30人，核發金額計新台幣51萬4,500元。</w:t>
      </w:r>
    </w:p>
    <w:p w:rsidR="00A52886" w:rsidRPr="00D22E2B" w:rsidRDefault="003C6689" w:rsidP="00D22E2B">
      <w:pPr>
        <w:pStyle w:val="affffffff9"/>
        <w:spacing w:line="400" w:lineRule="exact"/>
        <w:ind w:leftChars="100" w:left="1081" w:hangingChars="300" w:hanging="841"/>
        <w:jc w:val="both"/>
        <w:rPr>
          <w:b w:val="0"/>
          <w:color w:val="000000"/>
        </w:rPr>
      </w:pPr>
      <w:r>
        <w:rPr>
          <w:color w:val="000000"/>
        </w:rPr>
        <w:t>(</w:t>
      </w:r>
      <w:r w:rsidR="00A52886" w:rsidRPr="00A35197">
        <w:rPr>
          <w:color w:val="000000"/>
        </w:rPr>
        <w:t>十一</w:t>
      </w:r>
      <w:r>
        <w:rPr>
          <w:color w:val="000000"/>
        </w:rPr>
        <w:t>)</w:t>
      </w:r>
      <w:r w:rsidR="00A52886" w:rsidRPr="00D22E2B">
        <w:rPr>
          <w:b w:val="0"/>
          <w:color w:val="000000"/>
        </w:rPr>
        <w:t>補助原鄉三區辦理傳統歲時祭儀活動：桃源區聖貝祭於2月辦理、茂林區祈雨祭於4月及那瑪夏區射耳祭6月等分別辦理活動,補助金額總計新台幣24萬5,000元。</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二、加強原住民福利服務措施</w:t>
      </w:r>
    </w:p>
    <w:p w:rsidR="00A52886" w:rsidRPr="00A35197" w:rsidRDefault="003C6689" w:rsidP="009B31A9">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強化原住民基本生活安全</w:t>
      </w:r>
    </w:p>
    <w:p w:rsidR="00A52886" w:rsidRPr="00A35197" w:rsidRDefault="00A52886" w:rsidP="009B31A9">
      <w:pPr>
        <w:pStyle w:val="affffffffb"/>
        <w:spacing w:line="380" w:lineRule="exact"/>
        <w:ind w:leftChars="335" w:left="804" w:rightChars="0" w:right="0"/>
        <w:jc w:val="both"/>
        <w:rPr>
          <w:color w:val="000000"/>
        </w:rPr>
      </w:pPr>
      <w:r w:rsidRPr="00A35197">
        <w:rPr>
          <w:color w:val="000000"/>
        </w:rPr>
        <w:t>辦理原住民急難救助及醫療補助，減輕原住民發生意外或突發狀況時之經濟負擔，108年1月至6月計101人次，核發救助金113萬603元。</w:t>
      </w:r>
    </w:p>
    <w:p w:rsidR="00A52886" w:rsidRPr="00A35197" w:rsidRDefault="003C6689" w:rsidP="009B31A9">
      <w:pPr>
        <w:pStyle w:val="affffffff9"/>
        <w:spacing w:line="42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維護原住民自身權益及增進風險管理能力</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1.本市原住民服務員及家庭服務中心人員輪班進駐少年及家事法院設置之原住民諮詢服務站，108年1月至6月服務計11人次。</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2.聘任律師事務所擔任法律諮詢顧問，駐點為原住民同胞提供免費法律諮詢服務，108年1月至6月服務計23人次。</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3.提供原住民法律訴訟補助，補助原住民因權益受損訴訟所需之費用。</w:t>
      </w:r>
    </w:p>
    <w:p w:rsidR="00A52886" w:rsidRPr="00A35197" w:rsidRDefault="003C6689" w:rsidP="009B31A9">
      <w:pPr>
        <w:pStyle w:val="affffffff9"/>
        <w:spacing w:line="42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居住安定及住宅環境改善</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1.核發購置住宅補助計31戶，每戶20萬元，以減輕本市原住民購屋經濟負</w:t>
      </w:r>
      <w:r w:rsidRPr="00A35197">
        <w:rPr>
          <w:color w:val="000000"/>
        </w:rPr>
        <w:lastRenderedPageBreak/>
        <w:t>擔，促進房屋自有率，共計620萬元整。</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2.核發修繕住宅補助</w:t>
      </w:r>
      <w:r w:rsidR="003C6689">
        <w:rPr>
          <w:color w:val="000000"/>
        </w:rPr>
        <w:t>(</w:t>
      </w:r>
      <w:r w:rsidRPr="00A35197">
        <w:rPr>
          <w:color w:val="000000"/>
        </w:rPr>
        <w:t>屋齡7年以上</w:t>
      </w:r>
      <w:r w:rsidR="003C6689">
        <w:rPr>
          <w:color w:val="000000"/>
        </w:rPr>
        <w:t>)</w:t>
      </w:r>
      <w:r w:rsidRPr="00A35197">
        <w:rPr>
          <w:color w:val="000000"/>
        </w:rPr>
        <w:t>計15戶，改善居家品質以減輕修建負擔，最高補助10萬元，共計150萬元整。</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3.補助原住民整建整修自用住宅</w:t>
      </w:r>
      <w:r w:rsidR="003C6689">
        <w:rPr>
          <w:color w:val="000000"/>
        </w:rPr>
        <w:t>(</w:t>
      </w:r>
      <w:r w:rsidRPr="00A35197">
        <w:rPr>
          <w:color w:val="000000"/>
        </w:rPr>
        <w:t>屋齡10年以上</w:t>
      </w:r>
      <w:r w:rsidR="003C6689">
        <w:rPr>
          <w:color w:val="000000"/>
        </w:rPr>
        <w:t>)</w:t>
      </w:r>
      <w:r w:rsidRPr="00A35197">
        <w:rPr>
          <w:color w:val="000000"/>
        </w:rPr>
        <w:t>，改善居家品質，減輕修建負擔，最高補助6萬元。</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4.108年4月24日辦理「108年度原住民族住宅改善暨原住民團體意外保險」教育訓練及業務聯繫會議，召集本市38區區公所業務承辦及原住民服務員，提高業務推動之效能，保障原住民族住的權益，安定原住民族的生活。</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5.設置本市原住民娜麓灣國宅社區及</w:t>
      </w:r>
      <w:smartTag w:uri="urn:schemas-microsoft-com:office:smarttags" w:element="chmetcnv">
        <w:smartTagPr>
          <w:attr w:name="TCSC" w:val="1"/>
          <w:attr w:name="NumberType" w:val="3"/>
          <w:attr w:name="Negative" w:val="False"/>
          <w:attr w:name="HasSpace" w:val="False"/>
          <w:attr w:name="SourceValue" w:val="5"/>
          <w:attr w:name="UnitName" w:val="甲"/>
        </w:smartTagPr>
        <w:r w:rsidRPr="00A35197">
          <w:rPr>
            <w:color w:val="000000"/>
          </w:rPr>
          <w:t>五甲</w:t>
        </w:r>
      </w:smartTag>
      <w:r w:rsidRPr="00A35197">
        <w:rPr>
          <w:color w:val="000000"/>
        </w:rPr>
        <w:t>國宅，低價出租</w:t>
      </w:r>
      <w:r w:rsidR="003C6689">
        <w:rPr>
          <w:color w:val="000000"/>
        </w:rPr>
        <w:t>(</w:t>
      </w:r>
      <w:r w:rsidRPr="00A35197">
        <w:rPr>
          <w:color w:val="000000"/>
        </w:rPr>
        <w:t>每月租金3,500元</w:t>
      </w:r>
      <w:r w:rsidR="003C6689">
        <w:rPr>
          <w:color w:val="000000"/>
        </w:rPr>
        <w:t>)</w:t>
      </w:r>
      <w:r w:rsidRPr="00A35197">
        <w:rPr>
          <w:color w:val="000000"/>
        </w:rPr>
        <w:t>，照顧中低收入家庭，解決居住問題，計出租30戶。</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6.有關拉瓦克部落拆遷安置計畫目前完成入住安置住宅戶數為16戶</w:t>
      </w:r>
      <w:r w:rsidR="003C6689">
        <w:rPr>
          <w:color w:val="000000"/>
        </w:rPr>
        <w:t>(</w:t>
      </w:r>
      <w:r w:rsidRPr="00A35197">
        <w:rPr>
          <w:color w:val="000000"/>
        </w:rPr>
        <w:t>小港娜麓灣國宅4戶、鳳山</w:t>
      </w:r>
      <w:smartTag w:uri="urn:schemas-microsoft-com:office:smarttags" w:element="chmetcnv">
        <w:smartTagPr>
          <w:attr w:name="TCSC" w:val="1"/>
          <w:attr w:name="NumberType" w:val="3"/>
          <w:attr w:name="Negative" w:val="False"/>
          <w:attr w:name="HasSpace" w:val="False"/>
          <w:attr w:name="SourceValue" w:val="5"/>
          <w:attr w:name="UnitName" w:val="甲"/>
        </w:smartTagPr>
        <w:r w:rsidRPr="00A35197">
          <w:rPr>
            <w:color w:val="000000"/>
          </w:rPr>
          <w:t>五甲</w:t>
        </w:r>
      </w:smartTag>
      <w:r w:rsidRPr="00A35197">
        <w:rPr>
          <w:color w:val="000000"/>
        </w:rPr>
        <w:t>住宅12戶</w:t>
      </w:r>
      <w:r w:rsidR="003C6689">
        <w:rPr>
          <w:color w:val="000000"/>
        </w:rPr>
        <w:t>)</w:t>
      </w:r>
      <w:r w:rsidRPr="00A35197">
        <w:rPr>
          <w:color w:val="000000"/>
        </w:rPr>
        <w:t>，提供租期最長十年及三年免租金之安置方案，11戶未接受配租社會住宅，至外另尋租屋處者，核實補貼租金，但每戶每月租金以補貼新臺幣5,000元為限，補貼期間最長不得逾十二個月。</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7.108年3月12日完成小港國宅2戶契約公證事宜。</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8.辦理原住民社會住宅設施設備維護管理共計修繕4戶。</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9.娜麓灣社區(小港國宅)辦理為期8週(108年6月4日起至</w:t>
      </w:r>
      <w:smartTag w:uri="urn:schemas-microsoft-com:office:smarttags" w:element="chsdate">
        <w:smartTagPr>
          <w:attr w:name="IsROCDate" w:val="False"/>
          <w:attr w:name="IsLunarDate" w:val="False"/>
          <w:attr w:name="Day" w:val="25"/>
          <w:attr w:name="Month" w:val="7"/>
          <w:attr w:name="Year" w:val="2019"/>
        </w:smartTagPr>
        <w:r w:rsidRPr="00A35197">
          <w:rPr>
            <w:color w:val="000000"/>
          </w:rPr>
          <w:t>7月25日</w:t>
        </w:r>
      </w:smartTag>
      <w:r w:rsidRPr="00A35197">
        <w:rPr>
          <w:color w:val="000000"/>
        </w:rPr>
        <w:t>)彈奏原民聲活動課程。</w:t>
      </w:r>
    </w:p>
    <w:p w:rsidR="00A52886" w:rsidRPr="00A35197" w:rsidRDefault="003C6689" w:rsidP="009B31A9">
      <w:pPr>
        <w:pStyle w:val="affffffff9"/>
        <w:spacing w:line="42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加強婦女保護及權益服務</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1.辦理加強婦女人身安全、家暴及性侵害、性騷擾防治等宣導工作9場次服務人次計436人次。</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2.108年原住民社會福利園遊會暨母親節活動於</w:t>
      </w:r>
      <w:smartTag w:uri="urn:schemas-microsoft-com:office:smarttags" w:element="chsdate">
        <w:smartTagPr>
          <w:attr w:name="IsROCDate" w:val="False"/>
          <w:attr w:name="IsLunarDate" w:val="False"/>
          <w:attr w:name="Day" w:val="27"/>
          <w:attr w:name="Month" w:val="4"/>
          <w:attr w:name="Year" w:val="2019"/>
        </w:smartTagPr>
        <w:r w:rsidRPr="00A35197">
          <w:rPr>
            <w:color w:val="000000"/>
          </w:rPr>
          <w:t>4月27日</w:t>
        </w:r>
      </w:smartTag>
      <w:r w:rsidRPr="00A35197">
        <w:rPr>
          <w:color w:val="000000"/>
        </w:rPr>
        <w:t>假台糖高雄花雄花卉農園中心辦理計872人次，結合所轄5處原住民家庭服務中心及臺灣高雄少年及家事法院提供其專業領域宣導服務，提供原住民婦女人身權益保障社會福利資源網絡。</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3.連結高雄廣播電台e啦原住民節目資源，協助託播婦女人身安全、家暴及性侵害、性騷擾防治等相關宣導。</w:t>
      </w:r>
    </w:p>
    <w:p w:rsidR="00A52886" w:rsidRPr="00A35197" w:rsidRDefault="003C6689" w:rsidP="009B31A9">
      <w:pPr>
        <w:pStyle w:val="affffffff9"/>
        <w:spacing w:line="42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強化弱勢族群照顧服務</w:t>
      </w:r>
    </w:p>
    <w:p w:rsidR="00A52886" w:rsidRPr="00A35197" w:rsidRDefault="00A52886" w:rsidP="009B31A9">
      <w:pPr>
        <w:pStyle w:val="affffffffb"/>
        <w:spacing w:line="370" w:lineRule="exact"/>
        <w:ind w:leftChars="335" w:left="804" w:rightChars="0" w:right="0"/>
        <w:jc w:val="both"/>
        <w:rPr>
          <w:color w:val="000000"/>
        </w:rPr>
      </w:pPr>
      <w:r w:rsidRPr="00A35197">
        <w:rPr>
          <w:color w:val="000000"/>
        </w:rPr>
        <w:t>設置5處原住民族家庭服務中心</w:t>
      </w:r>
      <w:r w:rsidR="003C6689">
        <w:rPr>
          <w:color w:val="000000"/>
        </w:rPr>
        <w:t>(</w:t>
      </w:r>
      <w:r w:rsidRPr="00A35197">
        <w:rPr>
          <w:color w:val="000000"/>
        </w:rPr>
        <w:t>茂林區、那瑪夏區、桃源區、都會北區及都會南區</w:t>
      </w:r>
      <w:r w:rsidR="003C6689">
        <w:rPr>
          <w:color w:val="000000"/>
        </w:rPr>
        <w:t>)</w:t>
      </w:r>
      <w:r w:rsidRPr="00A35197">
        <w:rPr>
          <w:color w:val="000000"/>
        </w:rPr>
        <w:t>，在原住民家庭遭逢生活、經濟等困境時，即時關心並協助其申請各項救助及福利資源並提供諮詢服務計840人次。</w:t>
      </w:r>
    </w:p>
    <w:p w:rsidR="00A52886" w:rsidRPr="00A35197" w:rsidRDefault="003C6689" w:rsidP="009B31A9">
      <w:pPr>
        <w:pStyle w:val="affffffff9"/>
        <w:spacing w:line="42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營造健康部落之生活環境</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1.設置部落食堂服務據點1處於建山里民活動中心，服務人數40人，讓長者集中用餐，發揮互助精神，照顧老年生活並促進其休閒生活觀念。</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2.為照顧都會區及原住民區長者，設置部落文化健康站25站及都會區老人日間關懷站1站，服務人數865人，活動內容包括營養用餐、健康促進、心靈輔導，並參與</w:t>
      </w:r>
      <w:smartTag w:uri="urn:schemas-microsoft-com:office:smarttags" w:element="chsdate">
        <w:smartTagPr>
          <w:attr w:name="IsROCDate" w:val="False"/>
          <w:attr w:name="IsLunarDate" w:val="False"/>
          <w:attr w:name="Day" w:val="27"/>
          <w:attr w:name="Month" w:val="4"/>
          <w:attr w:name="Year" w:val="2019"/>
        </w:smartTagPr>
        <w:r w:rsidRPr="00A35197">
          <w:rPr>
            <w:color w:val="000000"/>
          </w:rPr>
          <w:t>4月27日</w:t>
        </w:r>
      </w:smartTag>
      <w:r w:rsidRPr="00A35197">
        <w:rPr>
          <w:color w:val="000000"/>
        </w:rPr>
        <w:t>原住民社會福利園遊會暨母親節活動計872人次。</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3.配合文化健康站設置，108年已爭取中央前瞻基礎建設計畫友善空間整建計畫經費，核定經費總計新臺幣6,768萬2,443元整。</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lastRenderedPageBreak/>
        <w:t>4.為推動正當休閒娛樂，營造健康部落，促進族人身心健康，養成良好運動習慣，型塑部落活躍老化氛圍，於</w:t>
      </w:r>
      <w:smartTag w:uri="urn:schemas-microsoft-com:office:smarttags" w:element="chsdate">
        <w:smartTagPr>
          <w:attr w:name="IsROCDate" w:val="False"/>
          <w:attr w:name="IsLunarDate" w:val="False"/>
          <w:attr w:name="Day" w:val="20"/>
          <w:attr w:name="Month" w:val="5"/>
          <w:attr w:name="Year" w:val="2019"/>
        </w:smartTagPr>
        <w:r w:rsidRPr="00A35197">
          <w:rPr>
            <w:color w:val="000000"/>
          </w:rPr>
          <w:t>5月20日</w:t>
        </w:r>
      </w:smartTag>
      <w:r w:rsidRPr="00A35197">
        <w:rPr>
          <w:color w:val="000000"/>
        </w:rPr>
        <w:t>辦理「108年原住民族長期照顧-文化健康站活力健康操南區初賽」，參加隊伍來自嘉義縣、台南市及本市共計31隊文健站參加，參加人數計1,000人次。</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5.設置2處原住民都會農園</w:t>
      </w:r>
      <w:r w:rsidR="003C6689">
        <w:rPr>
          <w:color w:val="000000"/>
        </w:rPr>
        <w:t>(</w:t>
      </w:r>
      <w:r w:rsidRPr="00A35197">
        <w:rPr>
          <w:color w:val="000000"/>
        </w:rPr>
        <w:t>位於小港區、楠梓區</w:t>
      </w:r>
      <w:r w:rsidR="003C6689">
        <w:rPr>
          <w:color w:val="000000"/>
        </w:rPr>
        <w:t>)</w:t>
      </w:r>
      <w:r w:rsidRPr="00A35197">
        <w:rPr>
          <w:color w:val="000000"/>
        </w:rPr>
        <w:t>，提供設籍本市原住民申請共計141戶，並召開2次聯繫會議，且於南區農園加裝水源設備設施，農園不僅提供都會區族人耕種的環境，並藉此傳承教育下一代原住民傳統農耕的知識。</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6.於6月19、21及27日辦理「傳統作物耕種輔導教學及營養料理菜單培訓課程」，計約150人參與，建構農事正當休閒運動之健康概念，發展適合長輩之健康飲食，達到提升本市原住民健康促進，及提高原住民平均餘命目標。</w:t>
      </w:r>
    </w:p>
    <w:p w:rsidR="00A52886" w:rsidRPr="009B31A9" w:rsidRDefault="003C6689" w:rsidP="009B31A9">
      <w:pPr>
        <w:pStyle w:val="affffffff9"/>
        <w:spacing w:line="370" w:lineRule="exact"/>
        <w:ind w:leftChars="100" w:left="843" w:hangingChars="215" w:hanging="603"/>
        <w:jc w:val="both"/>
        <w:rPr>
          <w:b w:val="0"/>
          <w:color w:val="000000"/>
        </w:rPr>
      </w:pPr>
      <w:r>
        <w:rPr>
          <w:color w:val="000000"/>
        </w:rPr>
        <w:t>(</w:t>
      </w:r>
      <w:r w:rsidR="00A52886" w:rsidRPr="00A35197">
        <w:rPr>
          <w:color w:val="000000"/>
        </w:rPr>
        <w:t>七</w:t>
      </w:r>
      <w:r>
        <w:rPr>
          <w:color w:val="000000"/>
        </w:rPr>
        <w:t>)</w:t>
      </w:r>
      <w:r w:rsidR="00A52886" w:rsidRPr="009B31A9">
        <w:rPr>
          <w:b w:val="0"/>
          <w:color w:val="000000"/>
        </w:rPr>
        <w:t>整合政府機關、民間單位及非營利組織資源網絡邀集原住民族家庭服務中心、部落文化健康站、都會區老人日間關懷站及部落食堂等社會資源，每半年召開1場次原住民社福網絡連繫會議。</w:t>
      </w:r>
    </w:p>
    <w:p w:rsidR="00A52886" w:rsidRPr="009B31A9" w:rsidRDefault="003C6689" w:rsidP="009B31A9">
      <w:pPr>
        <w:pStyle w:val="affffffff9"/>
        <w:spacing w:line="370" w:lineRule="exact"/>
        <w:ind w:leftChars="100" w:left="843" w:hangingChars="215" w:hanging="603"/>
        <w:jc w:val="both"/>
        <w:rPr>
          <w:b w:val="0"/>
          <w:color w:val="000000"/>
        </w:rPr>
      </w:pPr>
      <w:r>
        <w:rPr>
          <w:color w:val="000000"/>
        </w:rPr>
        <w:t>(</w:t>
      </w:r>
      <w:r w:rsidR="00A52886" w:rsidRPr="00A35197">
        <w:rPr>
          <w:color w:val="000000"/>
        </w:rPr>
        <w:t>八</w:t>
      </w:r>
      <w:r>
        <w:rPr>
          <w:color w:val="000000"/>
        </w:rPr>
        <w:t>)</w:t>
      </w:r>
      <w:r w:rsidR="00A52886" w:rsidRPr="009B31A9">
        <w:rPr>
          <w:b w:val="0"/>
          <w:color w:val="000000"/>
        </w:rPr>
        <w:t>爭取由公益彩券盈餘補助原住民社團辦理福利服務經費，落實照顧原住民，鼓勵支持本市原住民社團積極投入福利服務工作，透過辦理兒童課後輔導、青少年輔導、婦女及老人關懷、身心健康講座、法律扶助講座、親職教育講座、脫貧理財講座等事項，總計核定11件，實際執行補助11案，服務人數總計1,284人，補助執行經費31萬5,000元整。</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九</w:t>
      </w:r>
      <w:r>
        <w:rPr>
          <w:color w:val="000000"/>
        </w:rPr>
        <w:t>)</w:t>
      </w:r>
      <w:r w:rsidR="00A52886" w:rsidRPr="00A35197">
        <w:rPr>
          <w:color w:val="000000"/>
        </w:rPr>
        <w:t>輔導職業訓練與就業服務</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1.辦理就業現場徵才媒合活動及校園徵才就業博覽會共9場次，提升原住民就業率。</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2.培養本市原住民多元化技術專長，鼓勵參加職業教育訓練，增加就業能力，訂定補助計畫，計補助9人順利結業。</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3.鼓勵原住民取得專業技術證照，藉以提升就業率及工作穩定性，總計核發87件申請案，乙級技術士證照21件、丙級技術士證照66人以提升原住民之職場競爭力。</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4.核發原住民機構、法人或團體證明書25件，提高具原住民人數佔80%以上之機構、法人或團體獲得工作之機會。</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5.辦理就業促進-臨時工作津貼計畫，進用人員2名協助推動各項業務，並輔導其成為原住民政策種子。</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三、強化原住民部落建設，縮短城鄉差距</w:t>
      </w:r>
    </w:p>
    <w:p w:rsidR="00A52886" w:rsidRPr="00A35197" w:rsidRDefault="003C6689" w:rsidP="00262194">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部落安全環境建設計劃及小型零星工程：</w:t>
      </w:r>
    </w:p>
    <w:p w:rsidR="00A52886" w:rsidRPr="00A35197" w:rsidRDefault="00262194" w:rsidP="009B31A9">
      <w:pPr>
        <w:spacing w:line="38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52886" w:rsidRPr="00A35197">
        <w:rPr>
          <w:rFonts w:ascii="標楷體" w:eastAsia="標楷體" w:hAnsi="標楷體"/>
          <w:color w:val="000000"/>
          <w:sz w:val="28"/>
          <w:szCs w:val="28"/>
        </w:rPr>
        <w:t>108年計畫經費4,644萬8,000元，工程案件共35件。</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1</w:t>
      </w:r>
      <w:r w:rsidR="00262194">
        <w:rPr>
          <w:rFonts w:hint="eastAsia"/>
          <w:color w:val="000000"/>
        </w:rPr>
        <w:t>.</w:t>
      </w:r>
      <w:r w:rsidRPr="00A35197">
        <w:rPr>
          <w:color w:val="000000"/>
        </w:rPr>
        <w:t>本府原住民事務委員會執行18件(併為3標)均發包執行中。</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2</w:t>
      </w:r>
      <w:r w:rsidR="00262194">
        <w:rPr>
          <w:rFonts w:hint="eastAsia"/>
          <w:color w:val="000000"/>
        </w:rPr>
        <w:t>.</w:t>
      </w:r>
      <w:r w:rsidRPr="00A35197">
        <w:rPr>
          <w:color w:val="000000"/>
        </w:rPr>
        <w:t>桃源區公所4件(併為2標)均發包執行中，</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3</w:t>
      </w:r>
      <w:r w:rsidR="00262194">
        <w:rPr>
          <w:rFonts w:hint="eastAsia"/>
          <w:color w:val="000000"/>
        </w:rPr>
        <w:t>.</w:t>
      </w:r>
      <w:r w:rsidRPr="00A35197">
        <w:rPr>
          <w:color w:val="000000"/>
        </w:rPr>
        <w:t>那瑪夏區公所6件(併為2標)均發包執行中。</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4</w:t>
      </w:r>
      <w:r w:rsidR="00262194">
        <w:rPr>
          <w:rFonts w:hint="eastAsia"/>
          <w:color w:val="000000"/>
        </w:rPr>
        <w:t>.</w:t>
      </w:r>
      <w:r w:rsidRPr="00A35197">
        <w:rPr>
          <w:color w:val="000000"/>
        </w:rPr>
        <w:t xml:space="preserve">茂林區公所7件(併為3標)均發包執行中。 </w:t>
      </w:r>
    </w:p>
    <w:p w:rsidR="00A52886" w:rsidRPr="00A35197" w:rsidRDefault="003C6689" w:rsidP="00BD064F">
      <w:pPr>
        <w:pStyle w:val="affffffff9"/>
        <w:spacing w:line="440" w:lineRule="exact"/>
        <w:ind w:leftChars="100" w:left="240"/>
        <w:jc w:val="both"/>
        <w:rPr>
          <w:color w:val="000000"/>
        </w:rPr>
      </w:pPr>
      <w:r>
        <w:rPr>
          <w:color w:val="000000"/>
        </w:rPr>
        <w:lastRenderedPageBreak/>
        <w:t>(</w:t>
      </w:r>
      <w:r w:rsidR="00A52886" w:rsidRPr="00A35197">
        <w:rPr>
          <w:color w:val="000000"/>
        </w:rPr>
        <w:t>二</w:t>
      </w:r>
      <w:r>
        <w:rPr>
          <w:color w:val="000000"/>
        </w:rPr>
        <w:t>)</w:t>
      </w:r>
      <w:r w:rsidR="00A52886" w:rsidRPr="00A35197">
        <w:rPr>
          <w:color w:val="000000"/>
        </w:rPr>
        <w:t>原住民部落特色道路改善計畫</w:t>
      </w:r>
    </w:p>
    <w:p w:rsidR="00A52886" w:rsidRPr="00A35197" w:rsidRDefault="00A52886" w:rsidP="009B31A9">
      <w:pPr>
        <w:spacing w:line="380" w:lineRule="exact"/>
        <w:ind w:leftChars="320" w:left="768"/>
        <w:rPr>
          <w:rFonts w:ascii="標楷體" w:eastAsia="標楷體" w:hAnsi="標楷體"/>
          <w:color w:val="000000"/>
          <w:sz w:val="28"/>
          <w:szCs w:val="28"/>
        </w:rPr>
      </w:pPr>
      <w:r w:rsidRPr="00A35197">
        <w:rPr>
          <w:rFonts w:ascii="標楷體" w:eastAsia="標楷體" w:hAnsi="標楷體"/>
          <w:color w:val="000000"/>
          <w:sz w:val="28"/>
          <w:szCs w:val="28"/>
        </w:rPr>
        <w:t>為發展原住民地區部落產業、引進觀光人潮、推廣在地農產品，爭取經費辦理原住民部落特色道路改善計畫。</w:t>
      </w:r>
    </w:p>
    <w:p w:rsidR="00A52886" w:rsidRPr="00A35197" w:rsidRDefault="00A52886" w:rsidP="009B31A9">
      <w:pPr>
        <w:pStyle w:val="affffffffb"/>
        <w:spacing w:line="380" w:lineRule="exact"/>
        <w:ind w:leftChars="350" w:left="1120" w:rightChars="0" w:right="0" w:hangingChars="100" w:hanging="280"/>
        <w:jc w:val="both"/>
      </w:pPr>
      <w:r w:rsidRPr="00A35197">
        <w:t>1</w:t>
      </w:r>
      <w:r w:rsidR="00262194">
        <w:rPr>
          <w:rFonts w:hint="eastAsia"/>
        </w:rPr>
        <w:t>.</w:t>
      </w:r>
      <w:r w:rsidRPr="00A35197">
        <w:t>107年度共計爭取10件工程，經費7,413萬5,148元整。目前5件已完工，2件施工中，2件可行性評估中，1件發包中。</w:t>
      </w:r>
    </w:p>
    <w:p w:rsidR="00A52886" w:rsidRPr="00A35197" w:rsidRDefault="00A52886" w:rsidP="009B31A9">
      <w:pPr>
        <w:pStyle w:val="affffffffb"/>
        <w:spacing w:line="380" w:lineRule="exact"/>
        <w:ind w:leftChars="350" w:left="1120" w:rightChars="0" w:right="0" w:hangingChars="100" w:hanging="280"/>
        <w:jc w:val="both"/>
      </w:pPr>
      <w:r w:rsidRPr="00A35197">
        <w:t>2</w:t>
      </w:r>
      <w:r w:rsidR="00262194">
        <w:rPr>
          <w:rFonts w:hint="eastAsia"/>
        </w:rPr>
        <w:t>.</w:t>
      </w:r>
      <w:r w:rsidRPr="00A35197">
        <w:t>108年爭取5件工程，經費1,903萬8,400元整，委由那瑪夏區公所辦理，規劃設計中。</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豪雨災後復建工程</w:t>
      </w:r>
    </w:p>
    <w:p w:rsidR="00A52886" w:rsidRPr="00A35197" w:rsidRDefault="00A52886" w:rsidP="00262194">
      <w:pPr>
        <w:pStyle w:val="affffffffb"/>
        <w:ind w:leftChars="335" w:left="804" w:rightChars="0" w:right="0"/>
        <w:jc w:val="both"/>
        <w:rPr>
          <w:color w:val="000000"/>
        </w:rPr>
      </w:pPr>
      <w:r w:rsidRPr="00A35197">
        <w:rPr>
          <w:color w:val="000000"/>
        </w:rPr>
        <w:t>107年6、7月豪雨，本府核定那瑪夏區災後復建工程計1件，復建經費1,325萬元，預計108年7月底完工。</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前瞻計畫</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1.文化健康綜合服務據點周邊及部落內公共設施：</w:t>
      </w:r>
    </w:p>
    <w:p w:rsidR="00A52886" w:rsidRPr="00A35197" w:rsidRDefault="00262194" w:rsidP="009B31A9">
      <w:pPr>
        <w:pStyle w:val="affffffffb"/>
        <w:spacing w:line="370" w:lineRule="exact"/>
        <w:ind w:leftChars="350" w:left="1120" w:rightChars="0" w:right="0" w:hangingChars="100" w:hanging="280"/>
        <w:jc w:val="both"/>
      </w:pPr>
      <w:r>
        <w:rPr>
          <w:rFonts w:hint="eastAsia"/>
        </w:rPr>
        <w:t xml:space="preserve">  </w:t>
      </w:r>
      <w:r w:rsidR="00A52886" w:rsidRPr="00A35197">
        <w:t>本府向原住民族委員會爭取「前瞻基礎建設計畫-城鄉建設-原民部落營造-服務據點周邊及部落內公共設施改善」計畫。108計爭取1件工程，經費300萬元，委託桃源區公所辦理，規劃設計中。</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2.部落之心示範點建置補助計畫：工程經費3,529萬4,117元，執行進度實際57.336% 、累計工期101天，預定108年11月30日竣工完成。</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3.都會原住民部落營造計畫：</w:t>
      </w:r>
    </w:p>
    <w:p w:rsidR="00A52886" w:rsidRPr="00A35197" w:rsidRDefault="00A52886" w:rsidP="009B31A9">
      <w:pPr>
        <w:spacing w:line="370" w:lineRule="exact"/>
        <w:ind w:leftChars="450" w:left="1080"/>
        <w:rPr>
          <w:rFonts w:ascii="標楷體" w:eastAsia="標楷體" w:hAnsi="標楷體"/>
          <w:color w:val="000000"/>
          <w:sz w:val="28"/>
          <w:szCs w:val="28"/>
        </w:rPr>
      </w:pPr>
      <w:r w:rsidRPr="00A35197">
        <w:rPr>
          <w:rFonts w:ascii="標楷體" w:eastAsia="標楷體" w:hAnsi="標楷體"/>
          <w:color w:val="000000"/>
          <w:sz w:val="28"/>
          <w:szCs w:val="28"/>
        </w:rPr>
        <w:t>工程經費5,801萬1,500元，目前執行進度：</w:t>
      </w:r>
    </w:p>
    <w:p w:rsidR="00A52886" w:rsidRPr="00A35197" w:rsidRDefault="00A52886" w:rsidP="009B31A9">
      <w:pPr>
        <w:spacing w:line="370" w:lineRule="exact"/>
        <w:ind w:leftChars="450" w:left="1500" w:hangingChars="150" w:hanging="420"/>
        <w:rPr>
          <w:rFonts w:ascii="標楷體" w:eastAsia="標楷體" w:hAnsi="標楷體"/>
          <w:color w:val="000000"/>
          <w:sz w:val="28"/>
          <w:szCs w:val="28"/>
        </w:rPr>
      </w:pPr>
      <w:r w:rsidRPr="00A35197">
        <w:rPr>
          <w:rFonts w:ascii="標楷體" w:eastAsia="標楷體" w:hAnsi="標楷體"/>
          <w:color w:val="000000"/>
          <w:sz w:val="28"/>
          <w:szCs w:val="28"/>
        </w:rPr>
        <w:t>(1)第一期(土木工程案)：</w:t>
      </w:r>
      <w:smartTag w:uri="urn:schemas-microsoft-com:office:smarttags" w:element="chmetcnv">
        <w:smartTagPr>
          <w:attr w:name="TCSC" w:val="1"/>
          <w:attr w:name="NumberType" w:val="3"/>
          <w:attr w:name="Negative" w:val="False"/>
          <w:attr w:name="HasSpace" w:val="False"/>
          <w:attr w:name="SourceValue" w:val="5"/>
          <w:attr w:name="UnitName" w:val="甲"/>
        </w:smartTagPr>
        <w:r w:rsidRPr="00A35197">
          <w:rPr>
            <w:rFonts w:ascii="標楷體" w:eastAsia="標楷體" w:hAnsi="標楷體"/>
            <w:color w:val="000000"/>
            <w:sz w:val="28"/>
            <w:szCs w:val="28"/>
          </w:rPr>
          <w:t>五甲</w:t>
        </w:r>
      </w:smartTag>
      <w:r w:rsidRPr="00A35197">
        <w:rPr>
          <w:rFonts w:ascii="標楷體" w:eastAsia="標楷體" w:hAnsi="標楷體"/>
          <w:color w:val="000000"/>
          <w:sz w:val="28"/>
          <w:szCs w:val="28"/>
        </w:rPr>
        <w:t>國宅防漏與改善既有戶外空間設施及山明國宅整修工程，施工廠商已於108.06.24申報竣工。</w:t>
      </w:r>
    </w:p>
    <w:p w:rsidR="00A52886" w:rsidRPr="00A35197" w:rsidRDefault="00A52886" w:rsidP="009B31A9">
      <w:pPr>
        <w:spacing w:line="370" w:lineRule="exact"/>
        <w:ind w:leftChars="450" w:left="1500" w:hangingChars="150" w:hanging="420"/>
        <w:rPr>
          <w:rFonts w:ascii="標楷體" w:eastAsia="標楷體" w:hAnsi="標楷體"/>
          <w:color w:val="000000"/>
          <w:sz w:val="28"/>
          <w:szCs w:val="28"/>
        </w:rPr>
      </w:pPr>
      <w:r w:rsidRPr="00A35197">
        <w:rPr>
          <w:rFonts w:ascii="標楷體" w:eastAsia="標楷體" w:hAnsi="標楷體"/>
          <w:color w:val="000000"/>
          <w:sz w:val="28"/>
          <w:szCs w:val="28"/>
        </w:rPr>
        <w:t>(2)第二期(建築工程案)：高雄市鳳山區</w:t>
      </w:r>
      <w:smartTag w:uri="urn:schemas-microsoft-com:office:smarttags" w:element="chmetcnv">
        <w:smartTagPr>
          <w:attr w:name="TCSC" w:val="1"/>
          <w:attr w:name="NumberType" w:val="3"/>
          <w:attr w:name="Negative" w:val="False"/>
          <w:attr w:name="HasSpace" w:val="False"/>
          <w:attr w:name="SourceValue" w:val="5"/>
          <w:attr w:name="UnitName" w:val="甲"/>
        </w:smartTagPr>
        <w:r w:rsidRPr="00A35197">
          <w:rPr>
            <w:rFonts w:ascii="標楷體" w:eastAsia="標楷體" w:hAnsi="標楷體"/>
            <w:color w:val="000000"/>
            <w:sz w:val="28"/>
            <w:szCs w:val="28"/>
          </w:rPr>
          <w:t>五甲</w:t>
        </w:r>
      </w:smartTag>
      <w:r w:rsidRPr="00A35197">
        <w:rPr>
          <w:rFonts w:ascii="標楷體" w:eastAsia="標楷體" w:hAnsi="標楷體"/>
          <w:color w:val="000000"/>
          <w:sz w:val="28"/>
          <w:szCs w:val="28"/>
        </w:rPr>
        <w:t>國宅及小港區山明國宅外牆整修工程，辦理基本設計中。</w:t>
      </w:r>
    </w:p>
    <w:p w:rsidR="00A52886" w:rsidRPr="00A35197" w:rsidRDefault="00A52886" w:rsidP="009B31A9">
      <w:pPr>
        <w:pStyle w:val="affffffffb"/>
        <w:spacing w:line="370" w:lineRule="exact"/>
        <w:ind w:leftChars="350" w:left="1120" w:rightChars="0" w:right="0" w:hangingChars="100" w:hanging="280"/>
        <w:jc w:val="both"/>
        <w:rPr>
          <w:color w:val="000000"/>
        </w:rPr>
      </w:pPr>
      <w:r w:rsidRPr="00A35197">
        <w:rPr>
          <w:color w:val="000000"/>
        </w:rPr>
        <w:t>4.長份原住民族部落營造計畫工程：截至108年6月底止，實際工程進度99.77。</w:t>
      </w:r>
    </w:p>
    <w:p w:rsidR="00A52886" w:rsidRPr="00262194" w:rsidRDefault="00A52886" w:rsidP="00262194">
      <w:pPr>
        <w:pStyle w:val="affffffff7"/>
        <w:spacing w:beforeLines="50" w:before="180" w:after="0" w:line="440" w:lineRule="exact"/>
        <w:jc w:val="both"/>
        <w:rPr>
          <w:rFonts w:ascii="標楷體" w:eastAsia="標楷體" w:hAnsi="標楷體"/>
          <w:color w:val="000000"/>
        </w:rPr>
      </w:pPr>
      <w:r w:rsidRPr="00262194">
        <w:rPr>
          <w:rFonts w:ascii="標楷體" w:eastAsia="標楷體" w:hAnsi="標楷體"/>
          <w:color w:val="000000"/>
        </w:rPr>
        <w:t>四、推動經濟及土地管理</w:t>
      </w:r>
    </w:p>
    <w:p w:rsidR="00A52886" w:rsidRPr="00A35197" w:rsidRDefault="003C6689" w:rsidP="00BD064F">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輔導原區及都市原住民發展經濟事業</w:t>
      </w:r>
    </w:p>
    <w:p w:rsidR="00A52886" w:rsidRPr="00A35197" w:rsidRDefault="00A52886" w:rsidP="009B31A9">
      <w:pPr>
        <w:pStyle w:val="affffffffb"/>
        <w:spacing w:line="380" w:lineRule="exact"/>
        <w:ind w:leftChars="350" w:left="1120" w:rightChars="0" w:right="0" w:hangingChars="100" w:hanging="280"/>
        <w:jc w:val="both"/>
      </w:pPr>
      <w:r w:rsidRPr="00A35197">
        <w:t>1.</w:t>
      </w:r>
      <w:smartTag w:uri="urn:schemas-microsoft-com:office:smarttags" w:element="chsdate">
        <w:smartTagPr>
          <w:attr w:name="IsROCDate" w:val="False"/>
          <w:attr w:name="IsLunarDate" w:val="False"/>
          <w:attr w:name="Day" w:val="18"/>
          <w:attr w:name="Month" w:val="5"/>
          <w:attr w:name="Year" w:val="2019"/>
        </w:smartTagPr>
        <w:r w:rsidRPr="00A35197">
          <w:t>5月18日</w:t>
        </w:r>
      </w:smartTag>
      <w:r w:rsidRPr="00A35197">
        <w:t>輔導那瑪夏區辦理｢2019揭開錫安山神秘</w:t>
      </w:r>
      <w:r w:rsidRPr="00262194">
        <w:t>面紗</w:t>
      </w:r>
      <w:r w:rsidRPr="00A35197">
        <w:t>-那瑪夏水蜜桃千人路跑活動｣，參加人數約計800人次。</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2.6月20至21日會同法制局於茂林區公所，辦理｢推廣金融貸款服務暨法治宣導｣，活動參與約計100人次以上。</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3.辦理輔導原住民申請原住民族綜合發展基金貸款，總申貸件數131件，成功案件110件，總核貸金額共計新台幣3,372萬元整：</w:t>
      </w:r>
    </w:p>
    <w:p w:rsidR="00A52886" w:rsidRPr="00A35197" w:rsidRDefault="003C6689" w:rsidP="009B31A9">
      <w:pPr>
        <w:spacing w:line="380" w:lineRule="exact"/>
        <w:ind w:leftChars="450" w:left="1500" w:hangingChars="150" w:hanging="420"/>
        <w:rPr>
          <w:rFonts w:ascii="標楷體" w:eastAsia="標楷體" w:hAnsi="標楷體"/>
          <w:color w:val="000000"/>
          <w:sz w:val="28"/>
          <w:szCs w:val="28"/>
        </w:rPr>
      </w:pPr>
      <w:r>
        <w:rPr>
          <w:rFonts w:ascii="標楷體" w:eastAsia="標楷體" w:hAnsi="標楷體"/>
          <w:color w:val="000000"/>
          <w:sz w:val="28"/>
          <w:szCs w:val="28"/>
        </w:rPr>
        <w:t>(</w:t>
      </w:r>
      <w:r w:rsidR="00A52886" w:rsidRPr="00A35197">
        <w:rPr>
          <w:rFonts w:ascii="標楷體" w:eastAsia="標楷體" w:hAnsi="標楷體"/>
          <w:color w:val="000000"/>
          <w:sz w:val="28"/>
          <w:szCs w:val="28"/>
        </w:rPr>
        <w:t>1</w:t>
      </w:r>
      <w:r>
        <w:rPr>
          <w:rFonts w:ascii="標楷體" w:eastAsia="標楷體" w:hAnsi="標楷體"/>
          <w:color w:val="000000"/>
          <w:sz w:val="28"/>
          <w:szCs w:val="28"/>
        </w:rPr>
        <w:t>)</w:t>
      </w:r>
      <w:r w:rsidR="00A52886" w:rsidRPr="00A35197">
        <w:rPr>
          <w:rFonts w:ascii="標楷體" w:eastAsia="標楷體" w:hAnsi="標楷體"/>
          <w:color w:val="000000"/>
          <w:sz w:val="28"/>
          <w:szCs w:val="28"/>
        </w:rPr>
        <w:t>經濟及青年創業貸款7件，消費貸及生產貸103件。</w:t>
      </w:r>
    </w:p>
    <w:p w:rsidR="00A52886" w:rsidRPr="00A35197" w:rsidRDefault="003C6689" w:rsidP="009B31A9">
      <w:pPr>
        <w:spacing w:line="380" w:lineRule="exact"/>
        <w:ind w:leftChars="450" w:left="1500" w:hangingChars="150" w:hanging="420"/>
        <w:rPr>
          <w:rFonts w:ascii="標楷體" w:eastAsia="標楷體" w:hAnsi="標楷體"/>
          <w:color w:val="000000"/>
          <w:sz w:val="28"/>
          <w:szCs w:val="28"/>
        </w:rPr>
      </w:pPr>
      <w:r>
        <w:rPr>
          <w:rFonts w:ascii="標楷體" w:eastAsia="標楷體" w:hAnsi="標楷體"/>
          <w:color w:val="000000"/>
          <w:sz w:val="28"/>
          <w:szCs w:val="28"/>
        </w:rPr>
        <w:t>(</w:t>
      </w:r>
      <w:r w:rsidR="00A52886" w:rsidRPr="00A35197">
        <w:rPr>
          <w:rFonts w:ascii="標楷體" w:eastAsia="標楷體" w:hAnsi="標楷體"/>
          <w:color w:val="000000"/>
          <w:sz w:val="28"/>
          <w:szCs w:val="28"/>
        </w:rPr>
        <w:t>2</w:t>
      </w:r>
      <w:r>
        <w:rPr>
          <w:rFonts w:ascii="標楷體" w:eastAsia="標楷體" w:hAnsi="標楷體"/>
          <w:color w:val="000000"/>
          <w:sz w:val="28"/>
          <w:szCs w:val="28"/>
        </w:rPr>
        <w:t>)</w:t>
      </w:r>
      <w:r w:rsidR="00A52886" w:rsidRPr="00A35197">
        <w:rPr>
          <w:rFonts w:ascii="標楷體" w:eastAsia="標楷體" w:hAnsi="標楷體"/>
          <w:color w:val="000000"/>
          <w:sz w:val="28"/>
          <w:szCs w:val="28"/>
        </w:rPr>
        <w:t>貸款諮詢輔導及逾期戶輔導訪視計570件。</w:t>
      </w:r>
    </w:p>
    <w:p w:rsidR="00A52886" w:rsidRPr="00A35197" w:rsidRDefault="00A52886" w:rsidP="009B31A9">
      <w:pPr>
        <w:pStyle w:val="affffffffb"/>
        <w:spacing w:line="380" w:lineRule="exact"/>
        <w:ind w:leftChars="350" w:left="1120" w:rightChars="0" w:right="0" w:hangingChars="100" w:hanging="280"/>
        <w:jc w:val="both"/>
        <w:rPr>
          <w:color w:val="000000"/>
        </w:rPr>
      </w:pPr>
      <w:r w:rsidRPr="00A35197">
        <w:rPr>
          <w:color w:val="000000"/>
        </w:rPr>
        <w:t>4.加強辦理扶植原住民拓展經濟事業及推動原住民專案貸款宣導，並提升本業務核貸成功率、於本市原住民聚會場所，大型活動場所及各教會、協會辦理基金貸款講習會計15場次，參加人數計約650人次。</w:t>
      </w:r>
    </w:p>
    <w:p w:rsidR="00A52886" w:rsidRPr="00A35197" w:rsidRDefault="003C6689" w:rsidP="0099662B">
      <w:pPr>
        <w:pStyle w:val="affffffff9"/>
        <w:spacing w:line="440" w:lineRule="exact"/>
        <w:ind w:leftChars="100" w:left="240"/>
        <w:jc w:val="both"/>
        <w:rPr>
          <w:color w:val="000000"/>
        </w:rPr>
      </w:pPr>
      <w:r>
        <w:rPr>
          <w:color w:val="000000"/>
        </w:rPr>
        <w:lastRenderedPageBreak/>
        <w:t>(</w:t>
      </w:r>
      <w:r w:rsidR="00A52886" w:rsidRPr="00A35197">
        <w:rPr>
          <w:color w:val="000000"/>
        </w:rPr>
        <w:t>二</w:t>
      </w:r>
      <w:r>
        <w:rPr>
          <w:color w:val="000000"/>
        </w:rPr>
        <w:t>)</w:t>
      </w:r>
      <w:r w:rsidR="00A52886" w:rsidRPr="00A35197">
        <w:rPr>
          <w:color w:val="000000"/>
        </w:rPr>
        <w:t>輔導原住民保留地開發與管理</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color w:val="000000"/>
        </w:rPr>
        <w:t>推動108年度原鄉地區傳統遺址及生態資源維護計畫：</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color w:val="000000"/>
        </w:rPr>
        <w:t>1.增加在地就業機會27人。</w:t>
      </w:r>
    </w:p>
    <w:p w:rsidR="00A52886" w:rsidRPr="00A35197" w:rsidRDefault="00A52886" w:rsidP="00D22E2B">
      <w:pPr>
        <w:pStyle w:val="affffffffb"/>
        <w:spacing w:line="370" w:lineRule="exact"/>
        <w:ind w:leftChars="350" w:left="1120" w:rightChars="0" w:right="0" w:hangingChars="100" w:hanging="280"/>
        <w:jc w:val="both"/>
        <w:rPr>
          <w:color w:val="000000"/>
        </w:rPr>
      </w:pPr>
      <w:r w:rsidRPr="00A35197">
        <w:rPr>
          <w:color w:val="000000"/>
        </w:rPr>
        <w:t>2.輔導與</w:t>
      </w:r>
      <w:r w:rsidRPr="00262194">
        <w:t>培訓</w:t>
      </w:r>
      <w:r w:rsidRPr="00A35197">
        <w:rPr>
          <w:color w:val="000000"/>
        </w:rPr>
        <w:t>傳統文化及自然資源管理專才:辦理全國教育研習10小時及地方教育訓練16小時。</w:t>
      </w:r>
    </w:p>
    <w:p w:rsidR="00A52886" w:rsidRPr="00A35197" w:rsidRDefault="00A52886" w:rsidP="00D22E2B">
      <w:pPr>
        <w:pStyle w:val="affffffffb"/>
        <w:spacing w:line="370" w:lineRule="exact"/>
        <w:ind w:leftChars="350" w:left="1120" w:rightChars="0" w:right="0" w:hangingChars="100" w:hanging="280"/>
        <w:jc w:val="both"/>
      </w:pPr>
      <w:r w:rsidRPr="00A35197">
        <w:t>3.傳統有形文化調查及維護:部落文化遺址、傳統遷徏路線資訊收集及建檔計9處、部落文化遺址、傳統遷徏路線整理及維護計96.93公里。</w:t>
      </w:r>
    </w:p>
    <w:p w:rsidR="00262194" w:rsidRDefault="00A52886" w:rsidP="00D22E2B">
      <w:pPr>
        <w:pStyle w:val="affffffffb"/>
        <w:spacing w:line="370" w:lineRule="exact"/>
        <w:ind w:leftChars="350" w:left="1120" w:rightChars="0" w:right="0" w:hangingChars="100" w:hanging="280"/>
        <w:jc w:val="both"/>
        <w:rPr>
          <w:rFonts w:hint="eastAsia"/>
          <w:color w:val="000000"/>
        </w:rPr>
      </w:pPr>
      <w:r w:rsidRPr="00A35197">
        <w:rPr>
          <w:color w:val="000000"/>
        </w:rPr>
        <w:t>4.傳統生態資源永續利用:</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(1)土地現況利用情形普查計12.32公頃。</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(2)檢舉案件及衛星變異點查復計</w:t>
      </w:r>
      <w:smartTag w:uri="urn:schemas-microsoft-com:office:smarttags" w:element="chmetcnv">
        <w:smartTagPr>
          <w:attr w:name="TCSC" w:val="0"/>
          <w:attr w:name="NumberType" w:val="1"/>
          <w:attr w:name="Negative" w:val="False"/>
          <w:attr w:name="HasSpace" w:val="False"/>
          <w:attr w:name="SourceValue" w:val="68.73"/>
          <w:attr w:name="UnitName" w:val="公頃"/>
        </w:smartTagPr>
        <w:r w:rsidRPr="00A35197">
          <w:rPr>
            <w:color w:val="000000"/>
          </w:rPr>
          <w:t>68.73公頃</w:t>
        </w:r>
      </w:smartTag>
      <w:r w:rsidRPr="00A35197">
        <w:rPr>
          <w:color w:val="000000"/>
        </w:rPr>
        <w:t>。</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(3)部落及傳統山川資源維護計</w:t>
      </w:r>
      <w:smartTag w:uri="urn:schemas-microsoft-com:office:smarttags" w:element="chmetcnv">
        <w:smartTagPr>
          <w:attr w:name="TCSC" w:val="0"/>
          <w:attr w:name="NumberType" w:val="1"/>
          <w:attr w:name="Negative" w:val="False"/>
          <w:attr w:name="HasSpace" w:val="False"/>
          <w:attr w:name="SourceValue" w:val="55.37"/>
          <w:attr w:name="UnitName" w:val="公頃"/>
        </w:smartTagPr>
        <w:r w:rsidRPr="00A35197">
          <w:rPr>
            <w:color w:val="000000"/>
          </w:rPr>
          <w:t>55.37公頃</w:t>
        </w:r>
      </w:smartTag>
      <w:r w:rsidRPr="00A35197">
        <w:rPr>
          <w:color w:val="000000"/>
        </w:rPr>
        <w:t>。</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(4)原生或適栽植物新植、培育及維護計</w:t>
      </w:r>
      <w:smartTag w:uri="urn:schemas-microsoft-com:office:smarttags" w:element="chmetcnv">
        <w:smartTagPr>
          <w:attr w:name="TCSC" w:val="0"/>
          <w:attr w:name="NumberType" w:val="1"/>
          <w:attr w:name="Negative" w:val="False"/>
          <w:attr w:name="HasSpace" w:val="False"/>
          <w:attr w:name="SourceValue" w:val="6.7"/>
          <w:attr w:name="UnitName" w:val="公頃"/>
        </w:smartTagPr>
        <w:r w:rsidRPr="00A35197">
          <w:rPr>
            <w:color w:val="000000"/>
          </w:rPr>
          <w:t>6.7公頃</w:t>
        </w:r>
      </w:smartTag>
      <w:r w:rsidRPr="00A35197">
        <w:rPr>
          <w:color w:val="000000"/>
        </w:rPr>
        <w:t>。</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(5)撫育區植物預防性清除計</w:t>
      </w:r>
      <w:smartTag w:uri="urn:schemas-microsoft-com:office:smarttags" w:element="chmetcnv">
        <w:smartTagPr>
          <w:attr w:name="TCSC" w:val="0"/>
          <w:attr w:name="NumberType" w:val="1"/>
          <w:attr w:name="Negative" w:val="False"/>
          <w:attr w:name="HasSpace" w:val="False"/>
          <w:attr w:name="SourceValue" w:val="64"/>
          <w:attr w:name="UnitName" w:val="公頃"/>
        </w:smartTagPr>
        <w:r w:rsidRPr="00A35197">
          <w:rPr>
            <w:color w:val="000000"/>
          </w:rPr>
          <w:t>64公頃</w:t>
        </w:r>
      </w:smartTag>
      <w:r w:rsidRPr="00A35197">
        <w:rPr>
          <w:color w:val="000000"/>
        </w:rPr>
        <w:t>。</w:t>
      </w:r>
    </w:p>
    <w:p w:rsidR="00A52886" w:rsidRPr="00A35197" w:rsidRDefault="00A52886" w:rsidP="00D22E2B">
      <w:pPr>
        <w:pStyle w:val="affffffffb"/>
        <w:spacing w:line="370" w:lineRule="exact"/>
        <w:ind w:leftChars="440" w:left="1476" w:rightChars="0" w:right="0" w:hangingChars="150" w:hanging="420"/>
        <w:jc w:val="both"/>
        <w:rPr>
          <w:color w:val="000000"/>
        </w:rPr>
      </w:pPr>
      <w:r w:rsidRPr="00A35197">
        <w:rPr>
          <w:color w:val="000000"/>
        </w:rPr>
        <w:t>(6)外來入侵植物防治計</w:t>
      </w:r>
      <w:smartTag w:uri="urn:schemas-microsoft-com:office:smarttags" w:element="chmetcnv">
        <w:smartTagPr>
          <w:attr w:name="TCSC" w:val="0"/>
          <w:attr w:name="NumberType" w:val="1"/>
          <w:attr w:name="Negative" w:val="False"/>
          <w:attr w:name="HasSpace" w:val="False"/>
          <w:attr w:name="SourceValue" w:val="29.3"/>
          <w:attr w:name="UnitName" w:val="公頃"/>
        </w:smartTagPr>
        <w:r w:rsidRPr="00A35197">
          <w:rPr>
            <w:color w:val="000000"/>
          </w:rPr>
          <w:t>29.3公頃</w:t>
        </w:r>
      </w:smartTag>
      <w:r w:rsidRPr="00A35197">
        <w:rPr>
          <w:color w:val="000000"/>
        </w:rPr>
        <w:t>。</w:t>
      </w:r>
    </w:p>
    <w:p w:rsidR="00262194" w:rsidRDefault="00A52886" w:rsidP="00D22E2B">
      <w:pPr>
        <w:pStyle w:val="affffffffb"/>
        <w:spacing w:line="370" w:lineRule="exact"/>
        <w:ind w:leftChars="350" w:left="1120" w:rightChars="0" w:right="0" w:hangingChars="100" w:hanging="280"/>
        <w:jc w:val="both"/>
        <w:rPr>
          <w:rFonts w:hint="eastAsia"/>
          <w:color w:val="000000"/>
        </w:rPr>
      </w:pPr>
      <w:r w:rsidRPr="00A35197">
        <w:rPr>
          <w:color w:val="000000"/>
        </w:rPr>
        <w:t>5.友善部落加值服務:</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(1)天然災害救災應變計6件。</w:t>
      </w:r>
    </w:p>
    <w:p w:rsidR="00262194" w:rsidRDefault="00A52886" w:rsidP="00D22E2B">
      <w:pPr>
        <w:pStyle w:val="affffffffb"/>
        <w:spacing w:line="370" w:lineRule="exact"/>
        <w:ind w:leftChars="440" w:left="1476" w:rightChars="0" w:right="0" w:hangingChars="150" w:hanging="420"/>
        <w:jc w:val="both"/>
        <w:rPr>
          <w:rFonts w:hint="eastAsia"/>
          <w:color w:val="000000"/>
        </w:rPr>
      </w:pPr>
      <w:r w:rsidRPr="00A35197">
        <w:rPr>
          <w:color w:val="000000"/>
        </w:rPr>
        <w:t>(2)協助部落事項計29件。</w:t>
      </w:r>
    </w:p>
    <w:p w:rsidR="00A52886" w:rsidRPr="00A35197" w:rsidRDefault="00A52886" w:rsidP="00D22E2B">
      <w:pPr>
        <w:pStyle w:val="affffffffb"/>
        <w:spacing w:line="370" w:lineRule="exact"/>
        <w:ind w:leftChars="440" w:left="1476" w:rightChars="0" w:right="0" w:hangingChars="150" w:hanging="420"/>
        <w:jc w:val="both"/>
        <w:rPr>
          <w:color w:val="000000"/>
        </w:rPr>
      </w:pPr>
      <w:r w:rsidRPr="00A35197">
        <w:rPr>
          <w:color w:val="000000"/>
        </w:rPr>
        <w:t>(3)部落傳統文化及生態智慧永續利用事項計9件。</w:t>
      </w:r>
    </w:p>
    <w:p w:rsidR="00A52886" w:rsidRPr="00A35197" w:rsidRDefault="00A52886" w:rsidP="00E62E84">
      <w:pPr>
        <w:spacing w:line="360" w:lineRule="exact"/>
        <w:rPr>
          <w:rFonts w:ascii="標楷體" w:eastAsia="標楷體" w:hAnsi="標楷體"/>
          <w:color w:val="000000"/>
          <w:sz w:val="28"/>
          <w:szCs w:val="28"/>
        </w:rPr>
      </w:pPr>
    </w:p>
    <w:p w:rsidR="00F46CA8" w:rsidRDefault="00F46CA8" w:rsidP="00FC115E">
      <w:pPr>
        <w:pStyle w:val="affffffff5"/>
        <w:spacing w:line="1000" w:lineRule="exact"/>
        <w:rPr>
          <w:color w:val="000000"/>
        </w:rPr>
        <w:sectPr w:rsidR="00F46CA8" w:rsidSect="009B31A9">
          <w:footerReference w:type="default" r:id="rId8"/>
          <w:pgSz w:w="11906" w:h="16838" w:code="9"/>
          <w:pgMar w:top="851" w:right="851" w:bottom="851" w:left="851" w:header="851" w:footer="510" w:gutter="0"/>
          <w:pgNumType w:start="357"/>
          <w:cols w:space="425"/>
          <w:docGrid w:type="lines" w:linePitch="360"/>
        </w:sectPr>
      </w:pPr>
    </w:p>
    <w:p w:rsidR="00A35197" w:rsidRPr="00A35197" w:rsidRDefault="00A35197" w:rsidP="00D90318">
      <w:pPr>
        <w:pStyle w:val="affffffff5"/>
        <w:spacing w:line="1000" w:lineRule="exact"/>
      </w:pPr>
    </w:p>
    <w:sectPr w:rsidR="00A35197" w:rsidRPr="00A35197" w:rsidSect="00D90318">
      <w:footerReference w:type="default" r:id="rId9"/>
      <w:pgSz w:w="11906" w:h="16838" w:code="9"/>
      <w:pgMar w:top="851" w:right="851" w:bottom="851" w:left="851" w:header="851" w:footer="510" w:gutter="0"/>
      <w:pgNumType w:start="36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C7" w:rsidRDefault="005134C7" w:rsidP="00F43485">
      <w:r>
        <w:separator/>
      </w:r>
    </w:p>
  </w:endnote>
  <w:endnote w:type="continuationSeparator" w:id="0">
    <w:p w:rsidR="005134C7" w:rsidRDefault="005134C7"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A9" w:rsidRDefault="009B31A9" w:rsidP="000E0E0C">
    <w:pPr>
      <w:pStyle w:val="ad"/>
      <w:jc w:val="center"/>
    </w:pPr>
    <w:r>
      <w:fldChar w:fldCharType="begin"/>
    </w:r>
    <w:r>
      <w:instrText>PAGE   \* MERGEFORMAT</w:instrText>
    </w:r>
    <w:r>
      <w:fldChar w:fldCharType="separate"/>
    </w:r>
    <w:r w:rsidR="00645212" w:rsidRPr="00645212">
      <w:rPr>
        <w:noProof/>
        <w:lang w:val="zh-TW"/>
      </w:rPr>
      <w:t>364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645212" w:rsidRPr="00645212">
      <w:rPr>
        <w:noProof/>
        <w:lang w:val="zh-TW"/>
      </w:rPr>
      <w:t>363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C7" w:rsidRDefault="005134C7" w:rsidP="00F43485">
      <w:r>
        <w:separator/>
      </w:r>
    </w:p>
  </w:footnote>
  <w:footnote w:type="continuationSeparator" w:id="0">
    <w:p w:rsidR="005134C7" w:rsidRDefault="005134C7"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4283"/>
    <w:rsid w:val="00042829"/>
    <w:rsid w:val="00046F51"/>
    <w:rsid w:val="00051A50"/>
    <w:rsid w:val="00084C2F"/>
    <w:rsid w:val="000A0961"/>
    <w:rsid w:val="000B6D9A"/>
    <w:rsid w:val="000D28A5"/>
    <w:rsid w:val="000E0E0C"/>
    <w:rsid w:val="000E38E9"/>
    <w:rsid w:val="000E38F1"/>
    <w:rsid w:val="000F51C7"/>
    <w:rsid w:val="000F5514"/>
    <w:rsid w:val="00105A38"/>
    <w:rsid w:val="00161F51"/>
    <w:rsid w:val="00197391"/>
    <w:rsid w:val="001A3DB4"/>
    <w:rsid w:val="001A7A77"/>
    <w:rsid w:val="001B1483"/>
    <w:rsid w:val="001B1AEB"/>
    <w:rsid w:val="001B470E"/>
    <w:rsid w:val="001B710F"/>
    <w:rsid w:val="001D3101"/>
    <w:rsid w:val="001D494D"/>
    <w:rsid w:val="001F2147"/>
    <w:rsid w:val="001F330D"/>
    <w:rsid w:val="00221C6A"/>
    <w:rsid w:val="002338AF"/>
    <w:rsid w:val="00242DE4"/>
    <w:rsid w:val="00251554"/>
    <w:rsid w:val="00262194"/>
    <w:rsid w:val="002727E6"/>
    <w:rsid w:val="00280689"/>
    <w:rsid w:val="00282F39"/>
    <w:rsid w:val="00292DF9"/>
    <w:rsid w:val="00294FE3"/>
    <w:rsid w:val="00297CE1"/>
    <w:rsid w:val="002A1D37"/>
    <w:rsid w:val="002A54BA"/>
    <w:rsid w:val="002C00C9"/>
    <w:rsid w:val="002E6D4F"/>
    <w:rsid w:val="002F373D"/>
    <w:rsid w:val="00300533"/>
    <w:rsid w:val="00305D76"/>
    <w:rsid w:val="00332993"/>
    <w:rsid w:val="00341393"/>
    <w:rsid w:val="00361A19"/>
    <w:rsid w:val="003633C5"/>
    <w:rsid w:val="00372E36"/>
    <w:rsid w:val="003754AB"/>
    <w:rsid w:val="00395759"/>
    <w:rsid w:val="00396EB8"/>
    <w:rsid w:val="003B7417"/>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040C"/>
    <w:rsid w:val="005134C7"/>
    <w:rsid w:val="00514E39"/>
    <w:rsid w:val="00515B69"/>
    <w:rsid w:val="005556A5"/>
    <w:rsid w:val="005626D1"/>
    <w:rsid w:val="0056730C"/>
    <w:rsid w:val="00580654"/>
    <w:rsid w:val="00591609"/>
    <w:rsid w:val="005C0F91"/>
    <w:rsid w:val="005C60C6"/>
    <w:rsid w:val="005C6A40"/>
    <w:rsid w:val="005E02AE"/>
    <w:rsid w:val="005E4EE9"/>
    <w:rsid w:val="005E535A"/>
    <w:rsid w:val="005E6C90"/>
    <w:rsid w:val="006321D8"/>
    <w:rsid w:val="00645212"/>
    <w:rsid w:val="00655F2D"/>
    <w:rsid w:val="0067199F"/>
    <w:rsid w:val="006838DF"/>
    <w:rsid w:val="006A3B22"/>
    <w:rsid w:val="006A6AC8"/>
    <w:rsid w:val="006B038F"/>
    <w:rsid w:val="006B59CF"/>
    <w:rsid w:val="006C258C"/>
    <w:rsid w:val="006E6CF4"/>
    <w:rsid w:val="00710759"/>
    <w:rsid w:val="00732302"/>
    <w:rsid w:val="007409FA"/>
    <w:rsid w:val="00744065"/>
    <w:rsid w:val="0075305C"/>
    <w:rsid w:val="00760C6C"/>
    <w:rsid w:val="00765ADB"/>
    <w:rsid w:val="00765ED1"/>
    <w:rsid w:val="00791F52"/>
    <w:rsid w:val="00793A72"/>
    <w:rsid w:val="007A1295"/>
    <w:rsid w:val="007A61F0"/>
    <w:rsid w:val="007B49FD"/>
    <w:rsid w:val="007C4213"/>
    <w:rsid w:val="007E036F"/>
    <w:rsid w:val="008069F2"/>
    <w:rsid w:val="00810540"/>
    <w:rsid w:val="0081495C"/>
    <w:rsid w:val="00816FAD"/>
    <w:rsid w:val="00821AF1"/>
    <w:rsid w:val="00826D7A"/>
    <w:rsid w:val="0084410F"/>
    <w:rsid w:val="008453B4"/>
    <w:rsid w:val="00853D26"/>
    <w:rsid w:val="00866388"/>
    <w:rsid w:val="00894B8F"/>
    <w:rsid w:val="008A60AA"/>
    <w:rsid w:val="008C131D"/>
    <w:rsid w:val="008C2228"/>
    <w:rsid w:val="008C465B"/>
    <w:rsid w:val="008E1167"/>
    <w:rsid w:val="008F1F59"/>
    <w:rsid w:val="008F5EA3"/>
    <w:rsid w:val="00935684"/>
    <w:rsid w:val="0094089A"/>
    <w:rsid w:val="00940960"/>
    <w:rsid w:val="0094252A"/>
    <w:rsid w:val="00947C85"/>
    <w:rsid w:val="00947F3B"/>
    <w:rsid w:val="00952942"/>
    <w:rsid w:val="00976577"/>
    <w:rsid w:val="00976DF4"/>
    <w:rsid w:val="00977690"/>
    <w:rsid w:val="00981DE8"/>
    <w:rsid w:val="0099076F"/>
    <w:rsid w:val="0099662B"/>
    <w:rsid w:val="009B31A9"/>
    <w:rsid w:val="009C60B4"/>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12E00"/>
    <w:rsid w:val="00C21E5B"/>
    <w:rsid w:val="00C26393"/>
    <w:rsid w:val="00C26E75"/>
    <w:rsid w:val="00C54BA2"/>
    <w:rsid w:val="00C568BE"/>
    <w:rsid w:val="00C64848"/>
    <w:rsid w:val="00C76143"/>
    <w:rsid w:val="00CA096D"/>
    <w:rsid w:val="00CA31C2"/>
    <w:rsid w:val="00CE57C8"/>
    <w:rsid w:val="00D10E0D"/>
    <w:rsid w:val="00D14362"/>
    <w:rsid w:val="00D15AB1"/>
    <w:rsid w:val="00D22E2B"/>
    <w:rsid w:val="00D36BBC"/>
    <w:rsid w:val="00D608E4"/>
    <w:rsid w:val="00D61187"/>
    <w:rsid w:val="00D772F4"/>
    <w:rsid w:val="00D8728F"/>
    <w:rsid w:val="00D90318"/>
    <w:rsid w:val="00DA3F22"/>
    <w:rsid w:val="00DB223E"/>
    <w:rsid w:val="00DB679D"/>
    <w:rsid w:val="00DC1767"/>
    <w:rsid w:val="00DC7E9B"/>
    <w:rsid w:val="00DF0464"/>
    <w:rsid w:val="00E04AAF"/>
    <w:rsid w:val="00E1754D"/>
    <w:rsid w:val="00E234FE"/>
    <w:rsid w:val="00E52F16"/>
    <w:rsid w:val="00E5789A"/>
    <w:rsid w:val="00E62E84"/>
    <w:rsid w:val="00E66646"/>
    <w:rsid w:val="00E670E6"/>
    <w:rsid w:val="00E7343A"/>
    <w:rsid w:val="00E91148"/>
    <w:rsid w:val="00E928A2"/>
    <w:rsid w:val="00EA179C"/>
    <w:rsid w:val="00EA1D77"/>
    <w:rsid w:val="00EB0C69"/>
    <w:rsid w:val="00EB3099"/>
    <w:rsid w:val="00EB7D91"/>
    <w:rsid w:val="00ED0B18"/>
    <w:rsid w:val="00EE3008"/>
    <w:rsid w:val="00F03D10"/>
    <w:rsid w:val="00F11BCE"/>
    <w:rsid w:val="00F2486D"/>
    <w:rsid w:val="00F26E21"/>
    <w:rsid w:val="00F43485"/>
    <w:rsid w:val="00F43783"/>
    <w:rsid w:val="00F46CA8"/>
    <w:rsid w:val="00F55FBD"/>
    <w:rsid w:val="00F91C68"/>
    <w:rsid w:val="00F921DE"/>
    <w:rsid w:val="00F95E32"/>
    <w:rsid w:val="00FC115E"/>
    <w:rsid w:val="00FC4B49"/>
    <w:rsid w:val="00FD4941"/>
    <w:rsid w:val="00FD700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837</Words>
  <Characters>4775</Characters>
  <Application>Microsoft Office Word</Application>
  <DocSecurity>0</DocSecurity>
  <Lines>39</Lines>
  <Paragraphs>11</Paragraphs>
  <ScaleCrop>false</ScaleCrop>
  <Company>Hewlett-Packard Company</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2019-09-16T09:24:00Z</dcterms:created>
  <dcterms:modified xsi:type="dcterms:W3CDTF">2019-09-16T09:24:00Z</dcterms:modified>
</cp:coreProperties>
</file>