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F40" w:rsidRPr="00451D90" w:rsidRDefault="00115F40" w:rsidP="009B08D7">
      <w:pPr>
        <w:spacing w:afterLines="100" w:after="360"/>
        <w:jc w:val="center"/>
        <w:rPr>
          <w:rFonts w:ascii="標楷體" w:eastAsia="標楷體" w:hAnsi="Times New Roman" w:cs="標楷體"/>
          <w:b/>
          <w:bCs/>
          <w:sz w:val="54"/>
          <w:szCs w:val="54"/>
        </w:rPr>
      </w:pPr>
      <w:r w:rsidRPr="00451D90">
        <w:rPr>
          <w:rFonts w:ascii="標楷體" w:eastAsia="標楷體" w:hAnsi="Times New Roman" w:cs="標楷體" w:hint="eastAsia"/>
          <w:b/>
          <w:bCs/>
          <w:sz w:val="54"/>
          <w:szCs w:val="54"/>
        </w:rPr>
        <w:t>伍、海洋事務</w:t>
      </w:r>
    </w:p>
    <w:p w:rsidR="00115F40" w:rsidRPr="00451D90" w:rsidRDefault="00115F40" w:rsidP="009B08D7">
      <w:pPr>
        <w:widowControl/>
        <w:snapToGrid w:val="0"/>
        <w:spacing w:line="320" w:lineRule="exact"/>
        <w:jc w:val="both"/>
        <w:rPr>
          <w:rFonts w:ascii="文鼎中黑" w:eastAsia="文鼎中黑" w:hAnsi="新細明體" w:cs="LinGothic-Medium"/>
          <w:b/>
          <w:kern w:val="0"/>
          <w:sz w:val="30"/>
          <w:szCs w:val="30"/>
        </w:rPr>
      </w:pPr>
      <w:r w:rsidRPr="00451D90">
        <w:rPr>
          <w:rFonts w:ascii="文鼎中黑" w:eastAsia="文鼎中黑" w:hAnsi="新細明體" w:cs="LinGothic-Medium" w:hint="eastAsia"/>
          <w:b/>
          <w:kern w:val="0"/>
          <w:sz w:val="30"/>
          <w:szCs w:val="30"/>
        </w:rPr>
        <w:t>一、海洋行政事務</w:t>
      </w:r>
    </w:p>
    <w:p w:rsidR="00115F40" w:rsidRPr="00451D90" w:rsidRDefault="00115F40" w:rsidP="009B08D7">
      <w:pPr>
        <w:overflowPunct w:val="0"/>
        <w:adjustRightInd w:val="0"/>
        <w:snapToGrid w:val="0"/>
        <w:spacing w:line="320" w:lineRule="exact"/>
        <w:ind w:firstLineChars="66" w:firstLine="187"/>
        <w:jc w:val="both"/>
        <w:rPr>
          <w:rFonts w:ascii="標楷體" w:eastAsia="標楷體" w:hAnsi="標楷體" w:cs="Times New Roman"/>
          <w:spacing w:val="2"/>
          <w:sz w:val="28"/>
          <w:szCs w:val="28"/>
        </w:rPr>
      </w:pPr>
      <w:r w:rsidRPr="00451D90">
        <w:rPr>
          <w:rFonts w:ascii="標楷體" w:eastAsia="標楷體" w:hAnsi="標楷體" w:cs="Times New Roman" w:hint="eastAsia"/>
          <w:spacing w:val="2"/>
          <w:sz w:val="28"/>
          <w:szCs w:val="28"/>
        </w:rPr>
        <w:t>（一）辦理高雄市</w:t>
      </w:r>
      <w:proofErr w:type="gramStart"/>
      <w:r w:rsidRPr="00451D90">
        <w:rPr>
          <w:rFonts w:ascii="標楷體" w:eastAsia="標楷體" w:hAnsi="標楷體" w:cs="Times New Roman" w:hint="eastAsia"/>
          <w:spacing w:val="2"/>
          <w:sz w:val="28"/>
          <w:szCs w:val="28"/>
        </w:rPr>
        <w:t>轄</w:t>
      </w:r>
      <w:proofErr w:type="gramEnd"/>
      <w:r w:rsidRPr="00451D90">
        <w:rPr>
          <w:rFonts w:ascii="標楷體" w:eastAsia="標楷體" w:hAnsi="標楷體" w:cs="Times New Roman" w:hint="eastAsia"/>
          <w:spacing w:val="2"/>
          <w:sz w:val="28"/>
          <w:szCs w:val="28"/>
        </w:rPr>
        <w:t>海域環境監測</w:t>
      </w:r>
    </w:p>
    <w:p w:rsidR="00115F40" w:rsidRPr="008E2643" w:rsidRDefault="00115F40" w:rsidP="00335389">
      <w:pPr>
        <w:overflowPunct w:val="0"/>
        <w:adjustRightInd w:val="0"/>
        <w:snapToGrid w:val="0"/>
        <w:spacing w:line="320" w:lineRule="exact"/>
        <w:ind w:leftChars="430" w:left="1032"/>
        <w:jc w:val="both"/>
        <w:rPr>
          <w:rFonts w:ascii="標楷體" w:eastAsia="標楷體" w:hAnsi="標楷體"/>
          <w:color w:val="000000" w:themeColor="text1"/>
          <w:sz w:val="28"/>
          <w:szCs w:val="28"/>
        </w:rPr>
      </w:pPr>
      <w:r w:rsidRPr="008E2643">
        <w:rPr>
          <w:rFonts w:ascii="標楷體" w:eastAsia="標楷體" w:hAnsi="標楷體" w:hint="eastAsia"/>
          <w:color w:val="000000" w:themeColor="text1"/>
          <w:sz w:val="28"/>
          <w:szCs w:val="28"/>
        </w:rPr>
        <w:t>依「海洋污染防治法」辦理市轄海域環境監測，每季執行海域環境</w:t>
      </w:r>
      <w:proofErr w:type="gramStart"/>
      <w:r w:rsidRPr="008E2643">
        <w:rPr>
          <w:rFonts w:ascii="標楷體" w:eastAsia="標楷體" w:hAnsi="標楷體" w:hint="eastAsia"/>
          <w:color w:val="000000" w:themeColor="text1"/>
          <w:sz w:val="28"/>
          <w:szCs w:val="28"/>
        </w:rPr>
        <w:t>採</w:t>
      </w:r>
      <w:proofErr w:type="gramEnd"/>
      <w:r w:rsidRPr="008E2643">
        <w:rPr>
          <w:rFonts w:ascii="標楷體" w:eastAsia="標楷體" w:hAnsi="標楷體" w:hint="eastAsia"/>
          <w:color w:val="000000" w:themeColor="text1"/>
          <w:sz w:val="28"/>
          <w:szCs w:val="28"/>
        </w:rPr>
        <w:t>樣作業1次，全年共4次。107年</w:t>
      </w:r>
      <w:r w:rsidR="0025399C" w:rsidRPr="008E2643">
        <w:rPr>
          <w:rFonts w:ascii="標楷體" w:eastAsia="標楷體" w:hAnsi="標楷體" w:hint="eastAsia"/>
          <w:color w:val="000000" w:themeColor="text1"/>
          <w:sz w:val="28"/>
          <w:szCs w:val="28"/>
        </w:rPr>
        <w:t>7</w:t>
      </w:r>
      <w:r w:rsidRPr="008E2643">
        <w:rPr>
          <w:rFonts w:ascii="標楷體" w:eastAsia="標楷體" w:hAnsi="標楷體" w:hint="eastAsia"/>
          <w:color w:val="000000" w:themeColor="text1"/>
          <w:sz w:val="28"/>
          <w:szCs w:val="28"/>
        </w:rPr>
        <w:t>月至</w:t>
      </w:r>
      <w:r w:rsidR="0025399C" w:rsidRPr="008E2643">
        <w:rPr>
          <w:rFonts w:ascii="標楷體" w:eastAsia="標楷體" w:hAnsi="標楷體" w:hint="eastAsia"/>
          <w:color w:val="000000" w:themeColor="text1"/>
          <w:sz w:val="28"/>
          <w:szCs w:val="28"/>
        </w:rPr>
        <w:t>12</w:t>
      </w:r>
      <w:r w:rsidRPr="008E2643">
        <w:rPr>
          <w:rFonts w:ascii="標楷體" w:eastAsia="標楷體" w:hAnsi="標楷體" w:hint="eastAsia"/>
          <w:color w:val="000000" w:themeColor="text1"/>
          <w:sz w:val="28"/>
          <w:szCs w:val="28"/>
        </w:rPr>
        <w:t>月計辦理完成2次作業，範圍涵蓋市轄海域共36個監測點，監測類別項目有水質、水文、</w:t>
      </w:r>
      <w:proofErr w:type="gramStart"/>
      <w:r w:rsidRPr="008E2643">
        <w:rPr>
          <w:rFonts w:ascii="標楷體" w:eastAsia="標楷體" w:hAnsi="標楷體" w:hint="eastAsia"/>
          <w:color w:val="000000" w:themeColor="text1"/>
          <w:sz w:val="28"/>
          <w:szCs w:val="28"/>
        </w:rPr>
        <w:t>底質及</w:t>
      </w:r>
      <w:proofErr w:type="gramEnd"/>
      <w:r w:rsidRPr="008E2643">
        <w:rPr>
          <w:rFonts w:ascii="標楷體" w:eastAsia="標楷體" w:hAnsi="標楷體" w:hint="eastAsia"/>
          <w:color w:val="000000" w:themeColor="text1"/>
          <w:sz w:val="28"/>
          <w:szCs w:val="28"/>
        </w:rPr>
        <w:t>生態等。</w:t>
      </w:r>
    </w:p>
    <w:p w:rsidR="00115F40" w:rsidRPr="00451D90" w:rsidRDefault="00115F40" w:rsidP="009B08D7">
      <w:pPr>
        <w:overflowPunct w:val="0"/>
        <w:adjustRightInd w:val="0"/>
        <w:snapToGrid w:val="0"/>
        <w:spacing w:line="320" w:lineRule="exact"/>
        <w:ind w:firstLineChars="66" w:firstLine="187"/>
        <w:jc w:val="both"/>
        <w:rPr>
          <w:rFonts w:ascii="標楷體" w:eastAsia="標楷體" w:hAnsi="標楷體" w:cs="Times New Roman"/>
          <w:spacing w:val="2"/>
          <w:sz w:val="28"/>
          <w:szCs w:val="28"/>
        </w:rPr>
      </w:pPr>
      <w:r w:rsidRPr="00451D90">
        <w:rPr>
          <w:rFonts w:ascii="標楷體" w:eastAsia="標楷體" w:hAnsi="標楷體" w:cs="Times New Roman" w:hint="eastAsia"/>
          <w:spacing w:val="2"/>
          <w:sz w:val="28"/>
          <w:szCs w:val="28"/>
        </w:rPr>
        <w:t>（二）執行市轄海域環境稽查</w:t>
      </w:r>
    </w:p>
    <w:p w:rsidR="00115F40" w:rsidRPr="008E2643" w:rsidRDefault="00115F40" w:rsidP="00335389">
      <w:pPr>
        <w:overflowPunct w:val="0"/>
        <w:adjustRightInd w:val="0"/>
        <w:snapToGrid w:val="0"/>
        <w:spacing w:line="320" w:lineRule="exact"/>
        <w:ind w:leftChars="430" w:left="1032"/>
        <w:jc w:val="both"/>
        <w:rPr>
          <w:rFonts w:ascii="標楷體" w:eastAsia="標楷體" w:hAnsi="標楷體"/>
          <w:color w:val="000000" w:themeColor="text1"/>
          <w:sz w:val="28"/>
          <w:szCs w:val="28"/>
        </w:rPr>
      </w:pPr>
      <w:r w:rsidRPr="008E2643">
        <w:rPr>
          <w:rFonts w:ascii="標楷體" w:eastAsia="標楷體" w:hAnsi="標楷體" w:hint="eastAsia"/>
          <w:color w:val="000000" w:themeColor="text1"/>
          <w:sz w:val="28"/>
          <w:szCs w:val="28"/>
        </w:rPr>
        <w:t>建</w:t>
      </w:r>
      <w:proofErr w:type="gramStart"/>
      <w:r w:rsidRPr="008E2643">
        <w:rPr>
          <w:rFonts w:ascii="標楷體" w:eastAsia="標楷體" w:hAnsi="標楷體" w:hint="eastAsia"/>
          <w:color w:val="000000" w:themeColor="text1"/>
          <w:sz w:val="28"/>
          <w:szCs w:val="28"/>
        </w:rPr>
        <w:t>擘縝密海污稽查</w:t>
      </w:r>
      <w:proofErr w:type="gramEnd"/>
      <w:r w:rsidRPr="008E2643">
        <w:rPr>
          <w:rFonts w:ascii="標楷體" w:eastAsia="標楷體" w:hAnsi="標楷體" w:hint="eastAsia"/>
          <w:color w:val="000000" w:themeColor="text1"/>
          <w:sz w:val="28"/>
          <w:szCs w:val="28"/>
        </w:rPr>
        <w:t>機制，107年</w:t>
      </w:r>
      <w:r w:rsidR="0025399C" w:rsidRPr="008E2643">
        <w:rPr>
          <w:rFonts w:ascii="標楷體" w:eastAsia="標楷體" w:hAnsi="標楷體" w:hint="eastAsia"/>
          <w:color w:val="000000" w:themeColor="text1"/>
          <w:sz w:val="28"/>
          <w:szCs w:val="28"/>
        </w:rPr>
        <w:t>7</w:t>
      </w:r>
      <w:r w:rsidRPr="008E2643">
        <w:rPr>
          <w:rFonts w:ascii="標楷體" w:eastAsia="標楷體" w:hAnsi="標楷體" w:hint="eastAsia"/>
          <w:color w:val="000000" w:themeColor="text1"/>
          <w:sz w:val="28"/>
          <w:szCs w:val="28"/>
        </w:rPr>
        <w:t>月至</w:t>
      </w:r>
      <w:r w:rsidR="0025399C" w:rsidRPr="008E2643">
        <w:rPr>
          <w:rFonts w:ascii="標楷體" w:eastAsia="標楷體" w:hAnsi="標楷體" w:hint="eastAsia"/>
          <w:color w:val="000000" w:themeColor="text1"/>
          <w:sz w:val="28"/>
          <w:szCs w:val="28"/>
        </w:rPr>
        <w:t>12</w:t>
      </w:r>
      <w:r w:rsidRPr="008E2643">
        <w:rPr>
          <w:rFonts w:ascii="標楷體" w:eastAsia="標楷體" w:hAnsi="標楷體" w:hint="eastAsia"/>
          <w:color w:val="000000" w:themeColor="text1"/>
          <w:sz w:val="28"/>
          <w:szCs w:val="28"/>
        </w:rPr>
        <w:t>月針對海洋污染防治執行海域稽查</w:t>
      </w:r>
      <w:r w:rsidR="0025399C" w:rsidRPr="008E2643">
        <w:rPr>
          <w:rFonts w:ascii="標楷體" w:eastAsia="標楷體" w:hAnsi="標楷體" w:hint="eastAsia"/>
          <w:color w:val="000000" w:themeColor="text1"/>
          <w:sz w:val="28"/>
          <w:szCs w:val="28"/>
        </w:rPr>
        <w:t>1</w:t>
      </w:r>
      <w:r w:rsidRPr="008E2643">
        <w:rPr>
          <w:rFonts w:ascii="標楷體" w:eastAsia="標楷體" w:hAnsi="標楷體" w:hint="eastAsia"/>
          <w:color w:val="000000" w:themeColor="text1"/>
          <w:sz w:val="28"/>
          <w:szCs w:val="28"/>
        </w:rPr>
        <w:t>3次、陸域稽查</w:t>
      </w:r>
      <w:r w:rsidR="0025399C" w:rsidRPr="008E2643">
        <w:rPr>
          <w:rFonts w:ascii="標楷體" w:eastAsia="標楷體" w:hAnsi="標楷體" w:hint="eastAsia"/>
          <w:color w:val="000000" w:themeColor="text1"/>
          <w:sz w:val="28"/>
          <w:szCs w:val="28"/>
        </w:rPr>
        <w:t>43</w:t>
      </w:r>
      <w:r w:rsidRPr="008E2643">
        <w:rPr>
          <w:rFonts w:ascii="標楷體" w:eastAsia="標楷體" w:hAnsi="標楷體" w:hint="eastAsia"/>
          <w:color w:val="000000" w:themeColor="text1"/>
          <w:sz w:val="28"/>
          <w:szCs w:val="28"/>
        </w:rPr>
        <w:t>次。</w:t>
      </w:r>
    </w:p>
    <w:p w:rsidR="00115F40" w:rsidRPr="00451D90" w:rsidRDefault="00115F40" w:rsidP="009B08D7">
      <w:pPr>
        <w:overflowPunct w:val="0"/>
        <w:adjustRightInd w:val="0"/>
        <w:snapToGrid w:val="0"/>
        <w:spacing w:line="320" w:lineRule="exact"/>
        <w:ind w:firstLineChars="66" w:firstLine="187"/>
        <w:jc w:val="both"/>
        <w:rPr>
          <w:rFonts w:ascii="標楷體" w:eastAsia="標楷體" w:hAnsi="標楷體" w:cs="Times New Roman"/>
          <w:spacing w:val="2"/>
          <w:sz w:val="28"/>
          <w:szCs w:val="28"/>
        </w:rPr>
      </w:pPr>
      <w:r w:rsidRPr="00451D90">
        <w:rPr>
          <w:rFonts w:ascii="標楷體" w:eastAsia="標楷體" w:hAnsi="標楷體" w:cs="Times New Roman" w:hint="eastAsia"/>
          <w:spacing w:val="2"/>
          <w:sz w:val="28"/>
          <w:szCs w:val="28"/>
        </w:rPr>
        <w:t>（三）辦理海嘯災害防救</w:t>
      </w:r>
    </w:p>
    <w:p w:rsidR="00115F40" w:rsidRPr="008E2643" w:rsidRDefault="00115F40" w:rsidP="00335389">
      <w:pPr>
        <w:overflowPunct w:val="0"/>
        <w:adjustRightInd w:val="0"/>
        <w:snapToGrid w:val="0"/>
        <w:spacing w:line="320" w:lineRule="exact"/>
        <w:ind w:leftChars="430" w:left="1032"/>
        <w:jc w:val="both"/>
        <w:rPr>
          <w:rFonts w:ascii="標楷體" w:eastAsia="標楷體" w:hAnsi="標楷體"/>
          <w:color w:val="000000" w:themeColor="text1"/>
          <w:sz w:val="28"/>
          <w:szCs w:val="28"/>
        </w:rPr>
      </w:pPr>
      <w:r w:rsidRPr="008E2643">
        <w:rPr>
          <w:rFonts w:ascii="標楷體" w:eastAsia="標楷體" w:hAnsi="標楷體" w:hint="eastAsia"/>
          <w:color w:val="000000" w:themeColor="text1"/>
          <w:sz w:val="28"/>
          <w:szCs w:val="28"/>
        </w:rPr>
        <w:t>為加強海嘯防災宣導，讓本市地區民眾對海嘯災害有更深的認識，於本府海洋局主辦或參與的多項活動現場發放海嘯宣導摺頁、懸掛海嘯宣導立軸、布條以達海嘯宣導效能，讓民眾瞭解海嘯發生時之應變作為，對爾後防災工作更有助力。</w:t>
      </w:r>
    </w:p>
    <w:p w:rsidR="00115F40" w:rsidRPr="00451D90" w:rsidRDefault="00115F40" w:rsidP="009B08D7">
      <w:pPr>
        <w:overflowPunct w:val="0"/>
        <w:adjustRightInd w:val="0"/>
        <w:snapToGrid w:val="0"/>
        <w:spacing w:line="320" w:lineRule="exact"/>
        <w:ind w:firstLineChars="66" w:firstLine="187"/>
        <w:jc w:val="both"/>
        <w:rPr>
          <w:rFonts w:ascii="標楷體" w:eastAsia="標楷體" w:hAnsi="標楷體" w:cs="Times New Roman"/>
          <w:spacing w:val="2"/>
          <w:sz w:val="28"/>
          <w:szCs w:val="28"/>
        </w:rPr>
      </w:pPr>
      <w:r w:rsidRPr="00451D90">
        <w:rPr>
          <w:rFonts w:ascii="標楷體" w:eastAsia="標楷體" w:hAnsi="標楷體" w:cs="Times New Roman" w:hint="eastAsia"/>
          <w:spacing w:val="2"/>
          <w:sz w:val="28"/>
          <w:szCs w:val="28"/>
        </w:rPr>
        <w:t>（四）持續出版海洋文化教育相關刊物</w:t>
      </w:r>
    </w:p>
    <w:p w:rsidR="00115F40" w:rsidRPr="008E2643" w:rsidRDefault="00115F40" w:rsidP="00335389">
      <w:pPr>
        <w:overflowPunct w:val="0"/>
        <w:adjustRightInd w:val="0"/>
        <w:snapToGrid w:val="0"/>
        <w:spacing w:line="320" w:lineRule="exact"/>
        <w:ind w:leftChars="430" w:left="1032"/>
        <w:jc w:val="both"/>
        <w:rPr>
          <w:rFonts w:ascii="標楷體" w:eastAsia="標楷體" w:hAnsi="標楷體"/>
          <w:color w:val="000000" w:themeColor="text1"/>
          <w:sz w:val="28"/>
          <w:szCs w:val="28"/>
        </w:rPr>
      </w:pPr>
      <w:r w:rsidRPr="008E2643">
        <w:rPr>
          <w:rFonts w:ascii="標楷體" w:eastAsia="標楷體" w:hAnsi="標楷體" w:hint="eastAsia"/>
          <w:color w:val="000000" w:themeColor="text1"/>
          <w:sz w:val="28"/>
          <w:szCs w:val="28"/>
        </w:rPr>
        <w:t>為行銷推廣本市海洋產業及文化，海洋局於93年起陸續推出以海洋為主軸的「海洋高雄」期刊，提供不同且多樣的海洋新知。另因應網路時代來臨，為使更多讀者瞭解「海洋高雄」相關知識深耕海洋環境教育，107年</w:t>
      </w:r>
      <w:r w:rsidR="0025399C" w:rsidRPr="008E2643">
        <w:rPr>
          <w:rFonts w:ascii="標楷體" w:eastAsia="標楷體" w:hAnsi="標楷體" w:hint="eastAsia"/>
          <w:color w:val="000000" w:themeColor="text1"/>
          <w:sz w:val="28"/>
          <w:szCs w:val="28"/>
        </w:rPr>
        <w:t>12</w:t>
      </w:r>
      <w:r w:rsidRPr="008E2643">
        <w:rPr>
          <w:rFonts w:ascii="標楷體" w:eastAsia="標楷體" w:hAnsi="標楷體" w:hint="eastAsia"/>
          <w:color w:val="000000" w:themeColor="text1"/>
          <w:sz w:val="28"/>
          <w:szCs w:val="28"/>
        </w:rPr>
        <w:t>月1日第</w:t>
      </w:r>
      <w:r w:rsidR="0025399C" w:rsidRPr="008E2643">
        <w:rPr>
          <w:rFonts w:ascii="標楷體" w:eastAsia="標楷體" w:hAnsi="標楷體" w:hint="eastAsia"/>
          <w:color w:val="000000" w:themeColor="text1"/>
          <w:sz w:val="28"/>
          <w:szCs w:val="28"/>
        </w:rPr>
        <w:t>47</w:t>
      </w:r>
      <w:r w:rsidRPr="008E2643">
        <w:rPr>
          <w:rFonts w:ascii="標楷體" w:eastAsia="標楷體" w:hAnsi="標楷體" w:hint="eastAsia"/>
          <w:color w:val="000000" w:themeColor="text1"/>
          <w:sz w:val="28"/>
          <w:szCs w:val="28"/>
        </w:rPr>
        <w:t>期電子期刊發行出刊。</w:t>
      </w:r>
    </w:p>
    <w:p w:rsidR="00115F40" w:rsidRPr="00451D90" w:rsidRDefault="00115F40" w:rsidP="009B08D7">
      <w:pPr>
        <w:overflowPunct w:val="0"/>
        <w:adjustRightInd w:val="0"/>
        <w:snapToGrid w:val="0"/>
        <w:spacing w:line="320" w:lineRule="exact"/>
        <w:ind w:firstLineChars="66" w:firstLine="187"/>
        <w:jc w:val="both"/>
        <w:rPr>
          <w:rFonts w:ascii="標楷體" w:eastAsia="標楷體" w:hAnsi="標楷體" w:cs="Times New Roman"/>
          <w:spacing w:val="2"/>
          <w:sz w:val="28"/>
          <w:szCs w:val="28"/>
        </w:rPr>
      </w:pPr>
      <w:r w:rsidRPr="00451D90">
        <w:rPr>
          <w:rFonts w:ascii="標楷體" w:eastAsia="標楷體" w:hAnsi="標楷體" w:cs="Times New Roman" w:hint="eastAsia"/>
          <w:spacing w:val="2"/>
          <w:sz w:val="28"/>
          <w:szCs w:val="28"/>
        </w:rPr>
        <w:t>（五）「海洋環境教育－校園巡迴列車」</w:t>
      </w:r>
    </w:p>
    <w:p w:rsidR="00115F40" w:rsidRPr="008E2643" w:rsidRDefault="00115F40" w:rsidP="00335389">
      <w:pPr>
        <w:overflowPunct w:val="0"/>
        <w:adjustRightInd w:val="0"/>
        <w:snapToGrid w:val="0"/>
        <w:spacing w:line="320" w:lineRule="exact"/>
        <w:ind w:leftChars="430" w:left="1032"/>
        <w:jc w:val="both"/>
        <w:rPr>
          <w:rFonts w:ascii="標楷體" w:eastAsia="標楷體" w:hAnsi="標楷體"/>
          <w:color w:val="000000" w:themeColor="text1"/>
          <w:sz w:val="28"/>
          <w:szCs w:val="28"/>
        </w:rPr>
      </w:pPr>
      <w:r w:rsidRPr="008E2643">
        <w:rPr>
          <w:rFonts w:ascii="標楷體" w:eastAsia="標楷體" w:hAnsi="標楷體" w:hint="eastAsia"/>
          <w:color w:val="000000" w:themeColor="text1"/>
          <w:sz w:val="28"/>
          <w:szCs w:val="28"/>
        </w:rPr>
        <w:t>為積極推廣海洋環境教育及在地的漁業文化，與國立海洋生物博物館共同辦理「海洋環境教育－校園巡迴列車」活動，將豐富多元的海洋新知帶進本市各行政區，更深入偏遠之原鄉地區，使本市學齡兒童瞭解海洋環境生態與資源保護的重要性。</w:t>
      </w:r>
      <w:r w:rsidR="0025399C" w:rsidRPr="008E2643">
        <w:rPr>
          <w:rFonts w:ascii="標楷體" w:eastAsia="標楷體" w:hAnsi="標楷體" w:hint="eastAsia"/>
          <w:color w:val="000000" w:themeColor="text1"/>
          <w:sz w:val="28"/>
          <w:szCs w:val="28"/>
        </w:rPr>
        <w:t>107年7月至12月共前往24所中、小學，總計上課人數約有1,739人</w:t>
      </w:r>
    </w:p>
    <w:p w:rsidR="00115F40" w:rsidRPr="00451D90" w:rsidRDefault="00115F40" w:rsidP="009B08D7">
      <w:pPr>
        <w:overflowPunct w:val="0"/>
        <w:adjustRightInd w:val="0"/>
        <w:snapToGrid w:val="0"/>
        <w:spacing w:line="320" w:lineRule="exact"/>
        <w:ind w:firstLineChars="66" w:firstLine="187"/>
        <w:jc w:val="both"/>
        <w:rPr>
          <w:rFonts w:ascii="標楷體" w:eastAsia="標楷體" w:hAnsi="標楷體" w:cs="Times New Roman"/>
          <w:spacing w:val="2"/>
          <w:sz w:val="28"/>
          <w:szCs w:val="28"/>
        </w:rPr>
      </w:pPr>
      <w:r w:rsidRPr="00451D90">
        <w:rPr>
          <w:rFonts w:ascii="標楷體" w:eastAsia="標楷體" w:hAnsi="標楷體" w:cs="Times New Roman" w:hint="eastAsia"/>
          <w:spacing w:val="2"/>
          <w:sz w:val="28"/>
          <w:szCs w:val="28"/>
        </w:rPr>
        <w:t>（六）辦理魚苗放流</w:t>
      </w:r>
    </w:p>
    <w:p w:rsidR="00115F40" w:rsidRPr="008E2643" w:rsidRDefault="00115F40" w:rsidP="00335389">
      <w:pPr>
        <w:overflowPunct w:val="0"/>
        <w:adjustRightInd w:val="0"/>
        <w:snapToGrid w:val="0"/>
        <w:spacing w:line="320" w:lineRule="exact"/>
        <w:ind w:leftChars="430" w:left="1032"/>
        <w:jc w:val="both"/>
        <w:rPr>
          <w:rFonts w:ascii="標楷體" w:eastAsia="標楷體" w:hAnsi="標楷體"/>
          <w:color w:val="000000" w:themeColor="text1"/>
          <w:sz w:val="28"/>
          <w:szCs w:val="28"/>
        </w:rPr>
      </w:pPr>
      <w:r w:rsidRPr="008E2643">
        <w:rPr>
          <w:rFonts w:ascii="標楷體" w:eastAsia="標楷體" w:hAnsi="標楷體" w:hint="eastAsia"/>
          <w:color w:val="000000" w:themeColor="text1"/>
          <w:sz w:val="28"/>
          <w:szCs w:val="28"/>
        </w:rPr>
        <w:t>為培育沿近海高經濟漁業資源，增加漁民收益，配合「臺灣漁業永續發展協會」等單位於</w:t>
      </w:r>
      <w:r w:rsidRPr="008E2643">
        <w:rPr>
          <w:rFonts w:ascii="標楷體" w:eastAsia="標楷體" w:hAnsi="標楷體"/>
          <w:color w:val="000000" w:themeColor="text1"/>
          <w:sz w:val="28"/>
          <w:szCs w:val="28"/>
        </w:rPr>
        <w:t>107</w:t>
      </w:r>
      <w:r w:rsidRPr="008E2643">
        <w:rPr>
          <w:rFonts w:ascii="標楷體" w:eastAsia="標楷體" w:hAnsi="標楷體" w:hint="eastAsia"/>
          <w:color w:val="000000" w:themeColor="text1"/>
          <w:sz w:val="28"/>
          <w:szCs w:val="28"/>
        </w:rPr>
        <w:t>年</w:t>
      </w:r>
      <w:r w:rsidR="0025399C" w:rsidRPr="008E2643">
        <w:rPr>
          <w:rFonts w:ascii="標楷體" w:eastAsia="標楷體" w:hAnsi="標楷體" w:hint="eastAsia"/>
          <w:color w:val="000000" w:themeColor="text1"/>
          <w:sz w:val="28"/>
          <w:szCs w:val="28"/>
        </w:rPr>
        <w:t>7</w:t>
      </w:r>
      <w:r w:rsidRPr="008E2643">
        <w:rPr>
          <w:rFonts w:ascii="標楷體" w:eastAsia="標楷體" w:hAnsi="標楷體" w:hint="eastAsia"/>
          <w:color w:val="000000" w:themeColor="text1"/>
          <w:sz w:val="28"/>
          <w:szCs w:val="28"/>
        </w:rPr>
        <w:t>月至</w:t>
      </w:r>
      <w:r w:rsidR="0025399C" w:rsidRPr="008E2643">
        <w:rPr>
          <w:rFonts w:ascii="標楷體" w:eastAsia="標楷體" w:hAnsi="標楷體" w:hint="eastAsia"/>
          <w:color w:val="000000" w:themeColor="text1"/>
          <w:sz w:val="28"/>
          <w:szCs w:val="28"/>
        </w:rPr>
        <w:t>12</w:t>
      </w:r>
      <w:r w:rsidRPr="008E2643">
        <w:rPr>
          <w:rFonts w:ascii="標楷體" w:eastAsia="標楷體" w:hAnsi="標楷體" w:hint="eastAsia"/>
          <w:color w:val="000000" w:themeColor="text1"/>
          <w:sz w:val="28"/>
          <w:szCs w:val="28"/>
        </w:rPr>
        <w:t>月間在</w:t>
      </w:r>
      <w:proofErr w:type="gramStart"/>
      <w:r w:rsidRPr="008E2643">
        <w:rPr>
          <w:rFonts w:ascii="標楷體" w:eastAsia="標楷體" w:hAnsi="標楷體" w:hint="eastAsia"/>
          <w:color w:val="000000" w:themeColor="text1"/>
          <w:sz w:val="28"/>
          <w:szCs w:val="28"/>
        </w:rPr>
        <w:t>蚵</w:t>
      </w:r>
      <w:proofErr w:type="gramEnd"/>
      <w:r w:rsidRPr="008E2643">
        <w:rPr>
          <w:rFonts w:ascii="標楷體" w:eastAsia="標楷體" w:hAnsi="標楷體" w:hint="eastAsia"/>
          <w:color w:val="000000" w:themeColor="text1"/>
          <w:sz w:val="28"/>
          <w:szCs w:val="28"/>
        </w:rPr>
        <w:t>子</w:t>
      </w:r>
      <w:proofErr w:type="gramStart"/>
      <w:r w:rsidRPr="008E2643">
        <w:rPr>
          <w:rFonts w:ascii="標楷體" w:eastAsia="標楷體" w:hAnsi="標楷體" w:hint="eastAsia"/>
          <w:color w:val="000000" w:themeColor="text1"/>
          <w:sz w:val="28"/>
          <w:szCs w:val="28"/>
        </w:rPr>
        <w:t>寮</w:t>
      </w:r>
      <w:proofErr w:type="gramEnd"/>
      <w:r w:rsidRPr="008E2643">
        <w:rPr>
          <w:rFonts w:ascii="標楷體" w:eastAsia="標楷體" w:hAnsi="標楷體" w:hint="eastAsia"/>
          <w:color w:val="000000" w:themeColor="text1"/>
          <w:sz w:val="28"/>
          <w:szCs w:val="28"/>
        </w:rPr>
        <w:t>、茄</w:t>
      </w:r>
      <w:proofErr w:type="gramStart"/>
      <w:r w:rsidRPr="008E2643">
        <w:rPr>
          <w:rFonts w:ascii="標楷體" w:eastAsia="標楷體" w:hAnsi="標楷體" w:hint="eastAsia"/>
          <w:color w:val="000000" w:themeColor="text1"/>
          <w:sz w:val="28"/>
          <w:szCs w:val="28"/>
        </w:rPr>
        <w:t>萣</w:t>
      </w:r>
      <w:proofErr w:type="gramEnd"/>
      <w:r w:rsidRPr="008E2643">
        <w:rPr>
          <w:rFonts w:ascii="標楷體" w:eastAsia="標楷體" w:hAnsi="標楷體" w:hint="eastAsia"/>
          <w:color w:val="000000" w:themeColor="text1"/>
          <w:sz w:val="28"/>
          <w:szCs w:val="28"/>
        </w:rPr>
        <w:t>、彌陀、</w:t>
      </w:r>
      <w:r w:rsidR="0025399C" w:rsidRPr="008E2643">
        <w:rPr>
          <w:rFonts w:ascii="標楷體" w:eastAsia="標楷體" w:hAnsi="標楷體" w:hint="eastAsia"/>
          <w:color w:val="000000" w:themeColor="text1"/>
          <w:sz w:val="28"/>
          <w:szCs w:val="28"/>
        </w:rPr>
        <w:t>林園施放布氏</w:t>
      </w:r>
      <w:proofErr w:type="gramStart"/>
      <w:r w:rsidR="0025399C" w:rsidRPr="008E2643">
        <w:rPr>
          <w:rFonts w:ascii="標楷體" w:eastAsia="標楷體" w:hAnsi="標楷體" w:hint="eastAsia"/>
          <w:color w:val="000000" w:themeColor="text1"/>
          <w:sz w:val="28"/>
          <w:szCs w:val="28"/>
        </w:rPr>
        <w:t>鯧</w:t>
      </w:r>
      <w:proofErr w:type="gramEnd"/>
      <w:r w:rsidR="0025399C" w:rsidRPr="008E2643">
        <w:rPr>
          <w:rFonts w:ascii="標楷體" w:eastAsia="標楷體" w:hAnsi="標楷體" w:hint="eastAsia"/>
          <w:color w:val="000000" w:themeColor="text1"/>
          <w:sz w:val="28"/>
          <w:szCs w:val="28"/>
        </w:rPr>
        <w:t>鰺、黃錫鯛、烏魚、海雞母笛鯛及黃鰭鯛共</w:t>
      </w:r>
      <w:r w:rsidR="0025399C" w:rsidRPr="008E2643">
        <w:rPr>
          <w:rFonts w:ascii="標楷體" w:eastAsia="標楷體" w:hAnsi="標楷體"/>
          <w:color w:val="000000" w:themeColor="text1"/>
          <w:sz w:val="28"/>
          <w:szCs w:val="28"/>
        </w:rPr>
        <w:t>126</w:t>
      </w:r>
      <w:r w:rsidR="0025399C" w:rsidRPr="008E2643">
        <w:rPr>
          <w:rFonts w:ascii="標楷體" w:eastAsia="標楷體" w:hAnsi="標楷體" w:hint="eastAsia"/>
          <w:color w:val="000000" w:themeColor="text1"/>
          <w:sz w:val="28"/>
          <w:szCs w:val="28"/>
        </w:rPr>
        <w:t>萬尾</w:t>
      </w:r>
      <w:r w:rsidRPr="008E2643">
        <w:rPr>
          <w:rFonts w:ascii="標楷體" w:eastAsia="標楷體" w:hAnsi="標楷體" w:hint="eastAsia"/>
          <w:color w:val="000000" w:themeColor="text1"/>
          <w:sz w:val="28"/>
          <w:szCs w:val="28"/>
        </w:rPr>
        <w:t>，藉以增加市轄海域魚類資源。</w:t>
      </w:r>
    </w:p>
    <w:p w:rsidR="00115F40" w:rsidRPr="00451D90" w:rsidRDefault="00115F40" w:rsidP="009B08D7">
      <w:pPr>
        <w:overflowPunct w:val="0"/>
        <w:adjustRightInd w:val="0"/>
        <w:snapToGrid w:val="0"/>
        <w:spacing w:line="320" w:lineRule="exact"/>
        <w:ind w:firstLineChars="66" w:firstLine="187"/>
        <w:jc w:val="both"/>
        <w:rPr>
          <w:rFonts w:ascii="標楷體" w:eastAsia="標楷體" w:hAnsi="標楷體" w:cs="Times New Roman"/>
          <w:spacing w:val="2"/>
          <w:sz w:val="28"/>
          <w:szCs w:val="28"/>
        </w:rPr>
      </w:pPr>
      <w:r w:rsidRPr="00451D90">
        <w:rPr>
          <w:rFonts w:ascii="標楷體" w:eastAsia="標楷體" w:hAnsi="標楷體" w:cs="Times New Roman" w:hint="eastAsia"/>
          <w:spacing w:val="2"/>
          <w:sz w:val="28"/>
          <w:szCs w:val="28"/>
        </w:rPr>
        <w:t>（七）輔導「陽明海運文化基金會」經營陽明高雄海洋探索館</w:t>
      </w:r>
    </w:p>
    <w:p w:rsidR="0025399C" w:rsidRPr="008E2643" w:rsidRDefault="00115F40" w:rsidP="00335389">
      <w:pPr>
        <w:overflowPunct w:val="0"/>
        <w:adjustRightInd w:val="0"/>
        <w:snapToGrid w:val="0"/>
        <w:spacing w:line="320" w:lineRule="exact"/>
        <w:ind w:leftChars="430" w:left="1032"/>
        <w:jc w:val="both"/>
        <w:rPr>
          <w:rFonts w:ascii="標楷體" w:eastAsia="標楷體" w:hAnsi="標楷體"/>
          <w:color w:val="000000" w:themeColor="text1"/>
          <w:sz w:val="28"/>
          <w:szCs w:val="28"/>
        </w:rPr>
      </w:pPr>
      <w:r w:rsidRPr="008E2643">
        <w:rPr>
          <w:rFonts w:ascii="標楷體" w:eastAsia="標楷體" w:hAnsi="標楷體" w:hint="eastAsia"/>
          <w:color w:val="000000" w:themeColor="text1"/>
          <w:sz w:val="28"/>
          <w:szCs w:val="28"/>
        </w:rPr>
        <w:t>陽明高雄海洋探索館位於旗津漁港自由長堤，該館展示內容包括海洋意象、文化、環保等特色主題，深入淺出介紹藍色海洋多樣面貌，喚醒民眾對海洋環保的意識。</w:t>
      </w:r>
      <w:r w:rsidR="0025399C" w:rsidRPr="008E2643">
        <w:rPr>
          <w:rFonts w:ascii="標楷體" w:eastAsia="標楷體" w:hAnsi="標楷體" w:hint="eastAsia"/>
          <w:color w:val="000000" w:themeColor="text1"/>
          <w:sz w:val="28"/>
          <w:szCs w:val="28"/>
        </w:rPr>
        <w:t>107年7月至12月參觀人數計20,032人。</w:t>
      </w:r>
    </w:p>
    <w:p w:rsidR="00115F40" w:rsidRPr="008E2643" w:rsidRDefault="00115F40" w:rsidP="009B08D7">
      <w:pPr>
        <w:overflowPunct w:val="0"/>
        <w:adjustRightInd w:val="0"/>
        <w:snapToGrid w:val="0"/>
        <w:spacing w:line="320" w:lineRule="exact"/>
        <w:ind w:leftChars="100" w:left="1092" w:hangingChars="300" w:hanging="852"/>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（八）辦理「</w:t>
      </w:r>
      <w:proofErr w:type="gramStart"/>
      <w:r w:rsidRPr="008E2643">
        <w:rPr>
          <w:rFonts w:ascii="標楷體" w:eastAsia="標楷體" w:hAnsi="標楷體" w:cs="Times New Roman" w:hint="eastAsia"/>
          <w:color w:val="000000" w:themeColor="text1"/>
          <w:spacing w:val="2"/>
          <w:sz w:val="28"/>
          <w:szCs w:val="28"/>
        </w:rPr>
        <w:t>107</w:t>
      </w:r>
      <w:proofErr w:type="gramEnd"/>
      <w:r w:rsidRPr="008E2643">
        <w:rPr>
          <w:rFonts w:ascii="標楷體" w:eastAsia="標楷體" w:hAnsi="標楷體" w:cs="Times New Roman" w:hint="eastAsia"/>
          <w:color w:val="000000" w:themeColor="text1"/>
          <w:spacing w:val="2"/>
          <w:sz w:val="28"/>
          <w:szCs w:val="28"/>
        </w:rPr>
        <w:t>年度高雄市海底（漂）垃圾清除暨海洋環境教育宣導計畫」</w:t>
      </w:r>
    </w:p>
    <w:p w:rsidR="00115F40" w:rsidRPr="008E2643" w:rsidRDefault="00115F40" w:rsidP="00335389">
      <w:pPr>
        <w:overflowPunct w:val="0"/>
        <w:adjustRightInd w:val="0"/>
        <w:snapToGrid w:val="0"/>
        <w:spacing w:line="320" w:lineRule="exact"/>
        <w:ind w:leftChars="430" w:left="1032"/>
        <w:jc w:val="both"/>
        <w:rPr>
          <w:rFonts w:ascii="標楷體" w:eastAsia="標楷體" w:hAnsi="標楷體"/>
          <w:color w:val="000000" w:themeColor="text1"/>
          <w:sz w:val="28"/>
          <w:szCs w:val="28"/>
        </w:rPr>
      </w:pPr>
      <w:r w:rsidRPr="008E2643">
        <w:rPr>
          <w:rFonts w:ascii="標楷體" w:eastAsia="標楷體" w:hAnsi="標楷體" w:hint="eastAsia"/>
          <w:color w:val="000000" w:themeColor="text1"/>
          <w:sz w:val="28"/>
          <w:szCs w:val="28"/>
        </w:rPr>
        <w:t>為維護市轄海域環境暨培植保育觀念，配合行政院環境保護署補助辦理海底（漂）垃圾清除作業及海洋環境教育宣導活動，107年</w:t>
      </w:r>
      <w:r w:rsidR="0025399C" w:rsidRPr="008E2643">
        <w:rPr>
          <w:rFonts w:ascii="標楷體" w:eastAsia="標楷體" w:hAnsi="標楷體" w:hint="eastAsia"/>
          <w:color w:val="000000" w:themeColor="text1"/>
          <w:sz w:val="28"/>
          <w:szCs w:val="28"/>
        </w:rPr>
        <w:t>7</w:t>
      </w:r>
      <w:r w:rsidRPr="008E2643">
        <w:rPr>
          <w:rFonts w:ascii="標楷體" w:eastAsia="標楷體" w:hAnsi="標楷體" w:hint="eastAsia"/>
          <w:color w:val="000000" w:themeColor="text1"/>
          <w:sz w:val="28"/>
          <w:szCs w:val="28"/>
        </w:rPr>
        <w:t>月至</w:t>
      </w:r>
      <w:r w:rsidR="0025399C" w:rsidRPr="008E2643">
        <w:rPr>
          <w:rFonts w:ascii="標楷體" w:eastAsia="標楷體" w:hAnsi="標楷體" w:hint="eastAsia"/>
          <w:color w:val="000000" w:themeColor="text1"/>
          <w:sz w:val="28"/>
          <w:szCs w:val="28"/>
        </w:rPr>
        <w:t>12</w:t>
      </w:r>
      <w:r w:rsidRPr="008E2643">
        <w:rPr>
          <w:rFonts w:ascii="標楷體" w:eastAsia="標楷體" w:hAnsi="標楷體" w:hint="eastAsia"/>
          <w:color w:val="000000" w:themeColor="text1"/>
          <w:sz w:val="28"/>
          <w:szCs w:val="28"/>
        </w:rPr>
        <w:t>月，已執行海底（漂）垃圾清除作業</w:t>
      </w:r>
      <w:r w:rsidR="0025399C" w:rsidRPr="008E2643">
        <w:rPr>
          <w:rFonts w:ascii="標楷體" w:eastAsia="標楷體" w:hAnsi="標楷體" w:hint="eastAsia"/>
          <w:color w:val="000000" w:themeColor="text1"/>
          <w:sz w:val="28"/>
          <w:szCs w:val="28"/>
        </w:rPr>
        <w:t>7</w:t>
      </w:r>
      <w:r w:rsidRPr="008E2643">
        <w:rPr>
          <w:rFonts w:ascii="標楷體" w:eastAsia="標楷體" w:hAnsi="標楷體" w:hint="eastAsia"/>
          <w:color w:val="000000" w:themeColor="text1"/>
          <w:sz w:val="28"/>
          <w:szCs w:val="28"/>
        </w:rPr>
        <w:t>趟次，清出海底垃</w:t>
      </w:r>
      <w:r w:rsidRPr="008E2643">
        <w:rPr>
          <w:rFonts w:ascii="標楷體" w:eastAsia="標楷體" w:hAnsi="標楷體" w:hint="eastAsia"/>
          <w:color w:val="000000" w:themeColor="text1"/>
          <w:sz w:val="28"/>
          <w:szCs w:val="28"/>
        </w:rPr>
        <w:lastRenderedPageBreak/>
        <w:t>圾逾</w:t>
      </w:r>
      <w:r w:rsidR="0025399C" w:rsidRPr="008E2643">
        <w:rPr>
          <w:rFonts w:ascii="標楷體" w:eastAsia="標楷體" w:hAnsi="標楷體" w:hint="eastAsia"/>
          <w:color w:val="000000" w:themeColor="text1"/>
          <w:sz w:val="28"/>
          <w:szCs w:val="28"/>
        </w:rPr>
        <w:t>5</w:t>
      </w:r>
      <w:r w:rsidRPr="008E2643">
        <w:rPr>
          <w:rFonts w:ascii="標楷體" w:eastAsia="標楷體" w:hAnsi="標楷體" w:hint="eastAsia"/>
          <w:color w:val="000000" w:themeColor="text1"/>
          <w:sz w:val="28"/>
          <w:szCs w:val="28"/>
        </w:rPr>
        <w:t>00公斤；辦理海洋環境教育宣導活動</w:t>
      </w:r>
      <w:r w:rsidR="0025399C" w:rsidRPr="008E2643">
        <w:rPr>
          <w:rFonts w:ascii="標楷體" w:eastAsia="標楷體" w:hAnsi="標楷體" w:hint="eastAsia"/>
          <w:color w:val="000000" w:themeColor="text1"/>
          <w:sz w:val="28"/>
          <w:szCs w:val="28"/>
        </w:rPr>
        <w:t>8場次，累計約800</w:t>
      </w:r>
      <w:r w:rsidRPr="008E2643">
        <w:rPr>
          <w:rFonts w:ascii="標楷體" w:eastAsia="標楷體" w:hAnsi="標楷體" w:hint="eastAsia"/>
          <w:color w:val="000000" w:themeColor="text1"/>
          <w:sz w:val="28"/>
          <w:szCs w:val="28"/>
        </w:rPr>
        <w:t>人參與。</w:t>
      </w:r>
    </w:p>
    <w:p w:rsidR="00115F40" w:rsidRPr="008E2643" w:rsidRDefault="00115F40" w:rsidP="009B08D7">
      <w:pPr>
        <w:overflowPunct w:val="0"/>
        <w:adjustRightInd w:val="0"/>
        <w:snapToGrid w:val="0"/>
        <w:spacing w:line="320" w:lineRule="exact"/>
        <w:rPr>
          <w:rFonts w:ascii="標楷體" w:eastAsia="標楷體" w:hAnsi="標楷體"/>
          <w:color w:val="000000" w:themeColor="text1"/>
          <w:sz w:val="28"/>
          <w:szCs w:val="28"/>
        </w:rPr>
      </w:pPr>
    </w:p>
    <w:p w:rsidR="00115F40" w:rsidRPr="00451D90" w:rsidRDefault="00115F40" w:rsidP="009B08D7">
      <w:pPr>
        <w:widowControl/>
        <w:snapToGrid w:val="0"/>
        <w:spacing w:line="320" w:lineRule="exact"/>
        <w:jc w:val="both"/>
        <w:rPr>
          <w:rFonts w:ascii="文鼎中黑" w:eastAsia="文鼎中黑" w:hAnsi="新細明體" w:cs="LinGothic-Medium"/>
          <w:b/>
          <w:kern w:val="0"/>
          <w:sz w:val="30"/>
          <w:szCs w:val="30"/>
        </w:rPr>
      </w:pPr>
      <w:r w:rsidRPr="00451D90">
        <w:rPr>
          <w:rFonts w:ascii="文鼎中黑" w:eastAsia="文鼎中黑" w:hAnsi="新細明體" w:cs="LinGothic-Medium" w:hint="eastAsia"/>
          <w:b/>
          <w:kern w:val="0"/>
          <w:sz w:val="30"/>
          <w:szCs w:val="30"/>
        </w:rPr>
        <w:t>二、海洋產業輔導</w:t>
      </w:r>
    </w:p>
    <w:p w:rsidR="00115F40" w:rsidRPr="00451D90" w:rsidRDefault="00115F40" w:rsidP="009B08D7">
      <w:pPr>
        <w:overflowPunct w:val="0"/>
        <w:adjustRightInd w:val="0"/>
        <w:snapToGrid w:val="0"/>
        <w:spacing w:line="320" w:lineRule="exact"/>
        <w:ind w:firstLineChars="66" w:firstLine="187"/>
        <w:jc w:val="both"/>
        <w:rPr>
          <w:rFonts w:ascii="標楷體" w:eastAsia="標楷體" w:hAnsi="標楷體" w:cs="Times New Roman"/>
          <w:spacing w:val="2"/>
          <w:sz w:val="28"/>
          <w:szCs w:val="28"/>
        </w:rPr>
      </w:pPr>
      <w:r w:rsidRPr="00451D90">
        <w:rPr>
          <w:rFonts w:ascii="標楷體" w:eastAsia="標楷體" w:hAnsi="標楷體" w:cs="Times New Roman" w:hint="eastAsia"/>
          <w:spacing w:val="2"/>
          <w:sz w:val="28"/>
          <w:szCs w:val="28"/>
        </w:rPr>
        <w:t>（一）輔導遊艇產業</w:t>
      </w:r>
    </w:p>
    <w:p w:rsidR="00115F40" w:rsidRPr="008E2643" w:rsidRDefault="00115F40" w:rsidP="009B08D7">
      <w:pPr>
        <w:overflowPunct w:val="0"/>
        <w:adjustRightInd w:val="0"/>
        <w:snapToGrid w:val="0"/>
        <w:spacing w:line="320" w:lineRule="exact"/>
        <w:ind w:leftChars="310" w:left="1028" w:hangingChars="100" w:hanging="284"/>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1.根據國際知名之遊艇產業雜誌</w:t>
      </w:r>
      <w:proofErr w:type="spellStart"/>
      <w:r w:rsidRPr="008E2643">
        <w:rPr>
          <w:rFonts w:ascii="標楷體" w:eastAsia="標楷體" w:hAnsi="標楷體" w:cs="Times New Roman" w:hint="eastAsia"/>
          <w:color w:val="000000" w:themeColor="text1"/>
          <w:spacing w:val="2"/>
          <w:sz w:val="28"/>
          <w:szCs w:val="28"/>
        </w:rPr>
        <w:t>ShowBoats</w:t>
      </w:r>
      <w:proofErr w:type="spellEnd"/>
      <w:r w:rsidRPr="008E2643">
        <w:rPr>
          <w:rFonts w:ascii="標楷體" w:eastAsia="標楷體" w:hAnsi="標楷體" w:cs="Times New Roman" w:hint="eastAsia"/>
          <w:color w:val="000000" w:themeColor="text1"/>
          <w:spacing w:val="2"/>
          <w:sz w:val="28"/>
          <w:szCs w:val="28"/>
        </w:rPr>
        <w:t xml:space="preserve"> International針對世   界各國80英尺以上遊艇訂單的最新統計，2018年台灣接單總長度1,804</w:t>
      </w:r>
      <w:r w:rsidR="000D417C" w:rsidRPr="008E2643">
        <w:rPr>
          <w:rFonts w:ascii="標楷體" w:eastAsia="標楷體" w:hAnsi="標楷體" w:cs="Times New Roman" w:hint="eastAsia"/>
          <w:color w:val="000000" w:themeColor="text1"/>
          <w:spacing w:val="2"/>
          <w:sz w:val="28"/>
          <w:szCs w:val="28"/>
        </w:rPr>
        <w:t>公尺</w:t>
      </w:r>
      <w:r w:rsidRPr="008E2643">
        <w:rPr>
          <w:rFonts w:ascii="標楷體" w:eastAsia="標楷體" w:hAnsi="標楷體" w:cs="Times New Roman" w:hint="eastAsia"/>
          <w:color w:val="000000" w:themeColor="text1"/>
          <w:spacing w:val="2"/>
          <w:sz w:val="28"/>
          <w:szCs w:val="28"/>
        </w:rPr>
        <w:t>，持續超越英國、美國成為全球第4大、亞洲第1遊艇製造國，高雄為台灣遊艇製造重鎮，卓越的遊艇製造實力讓台灣成為全球遊艇知名製造國，本府海洋局將持續輔導遊艇產業，發展本市藍色海洋經濟。</w:t>
      </w:r>
    </w:p>
    <w:p w:rsidR="00115F40" w:rsidRPr="008E2643" w:rsidRDefault="006854E5" w:rsidP="009B08D7">
      <w:pPr>
        <w:overflowPunct w:val="0"/>
        <w:adjustRightInd w:val="0"/>
        <w:snapToGrid w:val="0"/>
        <w:spacing w:line="320" w:lineRule="exact"/>
        <w:ind w:leftChars="310" w:left="1028" w:hangingChars="100" w:hanging="284"/>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2.</w:t>
      </w:r>
      <w:r w:rsidR="00115F40" w:rsidRPr="008E2643">
        <w:rPr>
          <w:rFonts w:ascii="標楷體" w:eastAsia="標楷體" w:hAnsi="標楷體" w:cs="Times New Roman" w:hint="eastAsia"/>
          <w:color w:val="000000" w:themeColor="text1"/>
          <w:spacing w:val="2"/>
          <w:sz w:val="28"/>
          <w:szCs w:val="28"/>
        </w:rPr>
        <w:t>推動高雄遊艇休閒產業，積極</w:t>
      </w:r>
      <w:proofErr w:type="gramStart"/>
      <w:r w:rsidR="00115F40" w:rsidRPr="008E2643">
        <w:rPr>
          <w:rFonts w:ascii="標楷體" w:eastAsia="標楷體" w:hAnsi="標楷體" w:cs="Times New Roman" w:hint="eastAsia"/>
          <w:color w:val="000000" w:themeColor="text1"/>
          <w:spacing w:val="2"/>
          <w:sz w:val="28"/>
          <w:szCs w:val="28"/>
        </w:rPr>
        <w:t>促成亞果遊艇</w:t>
      </w:r>
      <w:proofErr w:type="gramEnd"/>
      <w:r w:rsidR="00115F40" w:rsidRPr="008E2643">
        <w:rPr>
          <w:rFonts w:ascii="標楷體" w:eastAsia="標楷體" w:hAnsi="標楷體" w:cs="Times New Roman" w:hint="eastAsia"/>
          <w:color w:val="000000" w:themeColor="text1"/>
          <w:spacing w:val="2"/>
          <w:sz w:val="28"/>
          <w:szCs w:val="28"/>
        </w:rPr>
        <w:t>俱樂部擇定高雄展覽館後方水域（亞灣遊艇碼頭）於103年10月份正式對外營業，</w:t>
      </w:r>
      <w:proofErr w:type="gramStart"/>
      <w:r w:rsidR="00115F40" w:rsidRPr="008E2643">
        <w:rPr>
          <w:rFonts w:ascii="標楷體" w:eastAsia="標楷體" w:hAnsi="標楷體" w:cs="Times New Roman" w:hint="eastAsia"/>
          <w:color w:val="000000" w:themeColor="text1"/>
          <w:spacing w:val="2"/>
          <w:sz w:val="28"/>
          <w:szCs w:val="28"/>
        </w:rPr>
        <w:t>亞果遊艇</w:t>
      </w:r>
      <w:proofErr w:type="gramEnd"/>
      <w:r w:rsidR="00115F40" w:rsidRPr="008E2643">
        <w:rPr>
          <w:rFonts w:ascii="標楷體" w:eastAsia="標楷體" w:hAnsi="標楷體" w:cs="Times New Roman" w:hint="eastAsia"/>
          <w:color w:val="000000" w:themeColor="text1"/>
          <w:spacing w:val="2"/>
          <w:sz w:val="28"/>
          <w:szCs w:val="28"/>
        </w:rPr>
        <w:t>俱樂部為</w:t>
      </w:r>
      <w:proofErr w:type="gramStart"/>
      <w:r w:rsidR="00115F40" w:rsidRPr="008E2643">
        <w:rPr>
          <w:rFonts w:ascii="標楷體" w:eastAsia="標楷體" w:hAnsi="標楷體" w:cs="Times New Roman" w:hint="eastAsia"/>
          <w:color w:val="000000" w:themeColor="text1"/>
          <w:spacing w:val="2"/>
          <w:sz w:val="28"/>
          <w:szCs w:val="28"/>
        </w:rPr>
        <w:t>全台第一家</w:t>
      </w:r>
      <w:proofErr w:type="gramEnd"/>
      <w:r w:rsidR="00115F40" w:rsidRPr="008E2643">
        <w:rPr>
          <w:rFonts w:ascii="標楷體" w:eastAsia="標楷體" w:hAnsi="標楷體" w:cs="Times New Roman" w:hint="eastAsia"/>
          <w:color w:val="000000" w:themeColor="text1"/>
          <w:spacing w:val="2"/>
          <w:sz w:val="28"/>
          <w:szCs w:val="28"/>
        </w:rPr>
        <w:t>專業遊艇俱樂部，並於106年6月22日正式在澎湖成立亞</w:t>
      </w:r>
      <w:proofErr w:type="gramStart"/>
      <w:r w:rsidR="00115F40" w:rsidRPr="008E2643">
        <w:rPr>
          <w:rFonts w:ascii="標楷體" w:eastAsia="標楷體" w:hAnsi="標楷體" w:cs="Times New Roman" w:hint="eastAsia"/>
          <w:color w:val="000000" w:themeColor="text1"/>
          <w:spacing w:val="2"/>
          <w:sz w:val="28"/>
          <w:szCs w:val="28"/>
        </w:rPr>
        <w:t>澎</w:t>
      </w:r>
      <w:proofErr w:type="gramEnd"/>
      <w:r w:rsidR="00115F40" w:rsidRPr="008E2643">
        <w:rPr>
          <w:rFonts w:ascii="標楷體" w:eastAsia="標楷體" w:hAnsi="標楷體" w:cs="Times New Roman" w:hint="eastAsia"/>
          <w:color w:val="000000" w:themeColor="text1"/>
          <w:spacing w:val="2"/>
          <w:sz w:val="28"/>
          <w:szCs w:val="28"/>
        </w:rPr>
        <w:t>會所，帶動南台灣遊艇休閒風氣，民眾可以加入會員付費方式從事遊艇休閒遊憩活動，加速本市遊艇休閒產業鏈之建立。</w:t>
      </w:r>
      <w:proofErr w:type="gramStart"/>
      <w:r w:rsidR="00115F40" w:rsidRPr="008E2643">
        <w:rPr>
          <w:rFonts w:ascii="標楷體" w:eastAsia="標楷體" w:hAnsi="標楷體" w:cs="Times New Roman" w:hint="eastAsia"/>
          <w:color w:val="000000" w:themeColor="text1"/>
          <w:spacing w:val="2"/>
          <w:sz w:val="28"/>
          <w:szCs w:val="28"/>
        </w:rPr>
        <w:t>另嘉信</w:t>
      </w:r>
      <w:proofErr w:type="gramEnd"/>
      <w:r w:rsidR="00115F40" w:rsidRPr="008E2643">
        <w:rPr>
          <w:rFonts w:ascii="標楷體" w:eastAsia="標楷體" w:hAnsi="標楷體" w:cs="Times New Roman" w:hint="eastAsia"/>
          <w:color w:val="000000" w:themeColor="text1"/>
          <w:spacing w:val="2"/>
          <w:sz w:val="28"/>
          <w:szCs w:val="28"/>
        </w:rPr>
        <w:t>遊艇於高雄港新建「嘉信22號遊艇碼頭」，於107年3月9</w:t>
      </w:r>
      <w:r w:rsidR="00335389">
        <w:rPr>
          <w:rFonts w:ascii="標楷體" w:eastAsia="標楷體" w:hAnsi="標楷體" w:cs="Times New Roman" w:hint="eastAsia"/>
          <w:color w:val="000000" w:themeColor="text1"/>
          <w:spacing w:val="2"/>
          <w:sz w:val="28"/>
          <w:szCs w:val="28"/>
        </w:rPr>
        <w:t>日正式開幕，</w:t>
      </w:r>
      <w:r w:rsidR="00115F40" w:rsidRPr="008E2643">
        <w:rPr>
          <w:rFonts w:ascii="標楷體" w:eastAsia="標楷體" w:hAnsi="標楷體" w:cs="Times New Roman" w:hint="eastAsia"/>
          <w:color w:val="000000" w:themeColor="text1"/>
          <w:spacing w:val="2"/>
          <w:sz w:val="28"/>
          <w:szCs w:val="28"/>
        </w:rPr>
        <w:t>增加高雄遊艇泊地並有助提升高雄遊艇遊憩意象。另為提供更多遊艇泊位，臺灣港務公司於愛河灣水域</w:t>
      </w:r>
      <w:r w:rsidRPr="008E2643">
        <w:rPr>
          <w:rFonts w:ascii="標楷體" w:eastAsia="標楷體" w:hAnsi="標楷體" w:cs="Times New Roman" w:hint="eastAsia"/>
          <w:color w:val="000000" w:themeColor="text1"/>
          <w:spacing w:val="2"/>
          <w:sz w:val="28"/>
          <w:szCs w:val="28"/>
        </w:rPr>
        <w:t>（</w:t>
      </w:r>
      <w:r w:rsidR="00115F40" w:rsidRPr="008E2643">
        <w:rPr>
          <w:rFonts w:ascii="標楷體" w:eastAsia="標楷體" w:hAnsi="標楷體" w:cs="Times New Roman" w:hint="eastAsia"/>
          <w:color w:val="000000" w:themeColor="text1"/>
          <w:spacing w:val="2"/>
          <w:sz w:val="28"/>
          <w:szCs w:val="28"/>
        </w:rPr>
        <w:t>13-15號碼頭</w:t>
      </w:r>
      <w:r w:rsidRPr="008E2643">
        <w:rPr>
          <w:rFonts w:ascii="標楷體" w:eastAsia="標楷體" w:hAnsi="標楷體" w:cs="Times New Roman" w:hint="eastAsia"/>
          <w:color w:val="000000" w:themeColor="text1"/>
          <w:spacing w:val="2"/>
          <w:sz w:val="28"/>
          <w:szCs w:val="28"/>
        </w:rPr>
        <w:t>）</w:t>
      </w:r>
      <w:r w:rsidR="00115F40" w:rsidRPr="008E2643">
        <w:rPr>
          <w:rFonts w:ascii="標楷體" w:eastAsia="標楷體" w:hAnsi="標楷體" w:cs="Times New Roman" w:hint="eastAsia"/>
          <w:color w:val="000000" w:themeColor="text1"/>
          <w:spacing w:val="2"/>
          <w:sz w:val="28"/>
          <w:szCs w:val="28"/>
        </w:rPr>
        <w:t>規劃興建遊艇碼頭區域，將由該公司投資興建</w:t>
      </w:r>
      <w:proofErr w:type="gramStart"/>
      <w:r w:rsidR="00115F40" w:rsidRPr="008E2643">
        <w:rPr>
          <w:rFonts w:ascii="標楷體" w:eastAsia="標楷體" w:hAnsi="標楷體" w:cs="Times New Roman" w:hint="eastAsia"/>
          <w:color w:val="000000" w:themeColor="text1"/>
          <w:spacing w:val="2"/>
          <w:sz w:val="28"/>
          <w:szCs w:val="28"/>
        </w:rPr>
        <w:t>擋浪堤，</w:t>
      </w:r>
      <w:proofErr w:type="gramEnd"/>
      <w:r w:rsidR="00115F40" w:rsidRPr="008E2643">
        <w:rPr>
          <w:rFonts w:ascii="標楷體" w:eastAsia="標楷體" w:hAnsi="標楷體" w:cs="Times New Roman" w:hint="eastAsia"/>
          <w:color w:val="000000" w:themeColor="text1"/>
          <w:spacing w:val="2"/>
          <w:sz w:val="28"/>
          <w:szCs w:val="28"/>
        </w:rPr>
        <w:t>提升該處水域</w:t>
      </w:r>
      <w:proofErr w:type="gramStart"/>
      <w:r w:rsidR="00115F40" w:rsidRPr="008E2643">
        <w:rPr>
          <w:rFonts w:ascii="標楷體" w:eastAsia="標楷體" w:hAnsi="標楷體" w:cs="Times New Roman" w:hint="eastAsia"/>
          <w:color w:val="000000" w:themeColor="text1"/>
          <w:spacing w:val="2"/>
          <w:sz w:val="28"/>
          <w:szCs w:val="28"/>
        </w:rPr>
        <w:t>穩靜度</w:t>
      </w:r>
      <w:proofErr w:type="gramEnd"/>
      <w:r w:rsidR="00115F40" w:rsidRPr="008E2643">
        <w:rPr>
          <w:rFonts w:ascii="標楷體" w:eastAsia="標楷體" w:hAnsi="標楷體" w:cs="Times New Roman" w:hint="eastAsia"/>
          <w:color w:val="000000" w:themeColor="text1"/>
          <w:spacing w:val="2"/>
          <w:sz w:val="28"/>
          <w:szCs w:val="28"/>
        </w:rPr>
        <w:t>，後續整體泊位配置將由投資廠商進行設計規劃。</w:t>
      </w:r>
    </w:p>
    <w:p w:rsidR="00115F40" w:rsidRPr="008E2643" w:rsidRDefault="00115F40" w:rsidP="009B08D7">
      <w:pPr>
        <w:overflowPunct w:val="0"/>
        <w:adjustRightInd w:val="0"/>
        <w:snapToGrid w:val="0"/>
        <w:spacing w:line="320" w:lineRule="exact"/>
        <w:ind w:leftChars="310" w:left="1028" w:hangingChars="100" w:hanging="284"/>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3.舉辦「2018台灣國際遊艇展」，於107年3月15日至3月18日假高雄展覽館</w:t>
      </w:r>
      <w:proofErr w:type="gramStart"/>
      <w:r w:rsidRPr="008E2643">
        <w:rPr>
          <w:rFonts w:ascii="標楷體" w:eastAsia="標楷體" w:hAnsi="標楷體" w:cs="Times New Roman" w:hint="eastAsia"/>
          <w:color w:val="000000" w:themeColor="text1"/>
          <w:spacing w:val="2"/>
          <w:sz w:val="28"/>
          <w:szCs w:val="28"/>
        </w:rPr>
        <w:t>及亞灣遊艇碼頭</w:t>
      </w:r>
      <w:proofErr w:type="gramEnd"/>
      <w:r w:rsidRPr="008E2643">
        <w:rPr>
          <w:rFonts w:ascii="標楷體" w:eastAsia="標楷體" w:hAnsi="標楷體" w:cs="Times New Roman" w:hint="eastAsia"/>
          <w:color w:val="000000" w:themeColor="text1"/>
          <w:spacing w:val="2"/>
          <w:sz w:val="28"/>
          <w:szCs w:val="28"/>
        </w:rPr>
        <w:t>、嘉信22號遊艇碼頭展出，</w:t>
      </w:r>
      <w:proofErr w:type="gramStart"/>
      <w:r w:rsidRPr="008E2643">
        <w:rPr>
          <w:rFonts w:ascii="標楷體" w:eastAsia="標楷體" w:hAnsi="標楷體" w:cs="Times New Roman" w:hint="eastAsia"/>
          <w:color w:val="000000" w:themeColor="text1"/>
          <w:spacing w:val="2"/>
          <w:sz w:val="28"/>
          <w:szCs w:val="28"/>
        </w:rPr>
        <w:t>本屆共170家</w:t>
      </w:r>
      <w:proofErr w:type="gramEnd"/>
      <w:r w:rsidRPr="008E2643">
        <w:rPr>
          <w:rFonts w:ascii="標楷體" w:eastAsia="標楷體" w:hAnsi="標楷體" w:cs="Times New Roman" w:hint="eastAsia"/>
          <w:color w:val="000000" w:themeColor="text1"/>
          <w:spacing w:val="2"/>
          <w:sz w:val="28"/>
          <w:szCs w:val="28"/>
        </w:rPr>
        <w:t>廠商，使用1</w:t>
      </w:r>
      <w:r w:rsidR="000D417C" w:rsidRPr="008E2643">
        <w:rPr>
          <w:rFonts w:ascii="標楷體" w:eastAsia="標楷體" w:hAnsi="標楷體" w:cs="Times New Roman" w:hint="eastAsia"/>
          <w:color w:val="000000" w:themeColor="text1"/>
          <w:spacing w:val="2"/>
          <w:sz w:val="28"/>
          <w:szCs w:val="28"/>
        </w:rPr>
        <w:t>,</w:t>
      </w:r>
      <w:r w:rsidRPr="008E2643">
        <w:rPr>
          <w:rFonts w:ascii="標楷體" w:eastAsia="標楷體" w:hAnsi="標楷體" w:cs="Times New Roman" w:hint="eastAsia"/>
          <w:color w:val="000000" w:themeColor="text1"/>
          <w:spacing w:val="2"/>
          <w:sz w:val="28"/>
          <w:szCs w:val="28"/>
        </w:rPr>
        <w:t>000個攤位，並有9國計25家廠商參展，室內及水上展示65艘遊艇，計有國內外買主及參觀者20,821人，現場成交遊艇數為15艘、後續洽談中</w:t>
      </w:r>
      <w:r w:rsidR="00335389">
        <w:rPr>
          <w:rFonts w:ascii="標楷體" w:eastAsia="標楷體" w:hAnsi="標楷體" w:cs="Times New Roman" w:hint="eastAsia"/>
          <w:color w:val="000000" w:themeColor="text1"/>
          <w:spacing w:val="2"/>
          <w:sz w:val="28"/>
          <w:szCs w:val="28"/>
        </w:rPr>
        <w:t>為</w:t>
      </w:r>
      <w:r w:rsidRPr="008E2643">
        <w:rPr>
          <w:rFonts w:ascii="標楷體" w:eastAsia="標楷體" w:hAnsi="標楷體" w:cs="Times New Roman" w:hint="eastAsia"/>
          <w:color w:val="000000" w:themeColor="text1"/>
          <w:spacing w:val="2"/>
          <w:sz w:val="28"/>
          <w:szCs w:val="28"/>
        </w:rPr>
        <w:t>20艘、總成交金額達7億台幣。本展為國內遊艇及相關設備之專業展覽，並為亞洲地區遊艇採購交易</w:t>
      </w:r>
      <w:r w:rsidR="00335389">
        <w:rPr>
          <w:rFonts w:ascii="標楷體" w:eastAsia="標楷體" w:hAnsi="標楷體" w:cs="Times New Roman" w:hint="eastAsia"/>
          <w:color w:val="000000" w:themeColor="text1"/>
          <w:spacing w:val="2"/>
          <w:sz w:val="28"/>
          <w:szCs w:val="28"/>
        </w:rPr>
        <w:t>專業</w:t>
      </w:r>
      <w:r w:rsidRPr="008E2643">
        <w:rPr>
          <w:rFonts w:ascii="標楷體" w:eastAsia="標楷體" w:hAnsi="標楷體" w:cs="Times New Roman" w:hint="eastAsia"/>
          <w:color w:val="000000" w:themeColor="text1"/>
          <w:spacing w:val="2"/>
          <w:sz w:val="28"/>
          <w:szCs w:val="28"/>
        </w:rPr>
        <w:t>平台</w:t>
      </w:r>
      <w:r w:rsidR="00335389">
        <w:rPr>
          <w:rFonts w:asciiTheme="minorEastAsia" w:hAnsiTheme="minorEastAsia" w:cs="Microsoft Yi Baiti" w:hint="eastAsia"/>
          <w:color w:val="000000" w:themeColor="text1"/>
          <w:spacing w:val="2"/>
          <w:sz w:val="28"/>
          <w:szCs w:val="28"/>
        </w:rPr>
        <w:t>，</w:t>
      </w:r>
      <w:r w:rsidRPr="008E2643">
        <w:rPr>
          <w:rFonts w:ascii="標楷體" w:eastAsia="標楷體" w:hAnsi="標楷體" w:cs="Times New Roman" w:hint="eastAsia"/>
          <w:color w:val="000000" w:themeColor="text1"/>
          <w:spacing w:val="2"/>
          <w:sz w:val="28"/>
          <w:szCs w:val="28"/>
        </w:rPr>
        <w:t>有效帶動台灣遊艇產業及觀光旅遊、會展產業之發展。</w:t>
      </w:r>
    </w:p>
    <w:p w:rsidR="00115F40" w:rsidRPr="00451D90" w:rsidRDefault="00115F40" w:rsidP="009B08D7">
      <w:pPr>
        <w:overflowPunct w:val="0"/>
        <w:adjustRightInd w:val="0"/>
        <w:snapToGrid w:val="0"/>
        <w:spacing w:line="320" w:lineRule="exact"/>
        <w:ind w:firstLineChars="66" w:firstLine="187"/>
        <w:jc w:val="both"/>
        <w:rPr>
          <w:rFonts w:ascii="標楷體" w:eastAsia="標楷體" w:hAnsi="標楷體" w:cs="Times New Roman"/>
          <w:spacing w:val="2"/>
          <w:sz w:val="28"/>
          <w:szCs w:val="28"/>
        </w:rPr>
      </w:pPr>
      <w:r w:rsidRPr="00451D90">
        <w:rPr>
          <w:rFonts w:ascii="標楷體" w:eastAsia="標楷體" w:hAnsi="標楷體" w:cs="Times New Roman" w:hint="eastAsia"/>
          <w:spacing w:val="2"/>
          <w:sz w:val="28"/>
          <w:szCs w:val="28"/>
        </w:rPr>
        <w:t>（二）推動郵輪產業</w:t>
      </w:r>
    </w:p>
    <w:p w:rsidR="00115F40" w:rsidRPr="008E2643" w:rsidRDefault="006854E5" w:rsidP="009B08D7">
      <w:pPr>
        <w:overflowPunct w:val="0"/>
        <w:adjustRightInd w:val="0"/>
        <w:snapToGrid w:val="0"/>
        <w:spacing w:line="320" w:lineRule="exact"/>
        <w:ind w:leftChars="310" w:left="1028" w:hangingChars="100" w:hanging="284"/>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1.</w:t>
      </w:r>
      <w:r w:rsidR="005A147F" w:rsidRPr="008E2643">
        <w:rPr>
          <w:rFonts w:ascii="Calibri" w:eastAsia="新細明體" w:hAnsi="Calibri" w:cs="Times New Roman" w:hint="eastAsia"/>
          <w:color w:val="000000" w:themeColor="text1"/>
        </w:rPr>
        <w:t xml:space="preserve"> </w:t>
      </w:r>
      <w:proofErr w:type="gramStart"/>
      <w:r w:rsidR="005A147F" w:rsidRPr="008E2643">
        <w:rPr>
          <w:rFonts w:ascii="標楷體" w:eastAsia="標楷體" w:hAnsi="標楷體" w:cs="Times New Roman" w:hint="eastAsia"/>
          <w:color w:val="000000" w:themeColor="text1"/>
          <w:spacing w:val="2"/>
          <w:sz w:val="28"/>
          <w:szCs w:val="28"/>
        </w:rPr>
        <w:t>107</w:t>
      </w:r>
      <w:proofErr w:type="gramEnd"/>
      <w:r w:rsidR="005A147F" w:rsidRPr="008E2643">
        <w:rPr>
          <w:rFonts w:ascii="標楷體" w:eastAsia="標楷體" w:hAnsi="標楷體" w:cs="Times New Roman" w:hint="eastAsia"/>
          <w:color w:val="000000" w:themeColor="text1"/>
          <w:spacing w:val="2"/>
          <w:sz w:val="28"/>
          <w:szCs w:val="28"/>
        </w:rPr>
        <w:t>年度為27航次（54艘次），進出港旅客計有約5.2萬人次。</w:t>
      </w:r>
    </w:p>
    <w:p w:rsidR="00115F40" w:rsidRPr="008E2643" w:rsidRDefault="00115F40" w:rsidP="009B08D7">
      <w:pPr>
        <w:overflowPunct w:val="0"/>
        <w:adjustRightInd w:val="0"/>
        <w:snapToGrid w:val="0"/>
        <w:spacing w:line="320" w:lineRule="exact"/>
        <w:ind w:leftChars="310" w:left="1028" w:hangingChars="100" w:hanging="284"/>
        <w:jc w:val="both"/>
        <w:rPr>
          <w:rFonts w:ascii="標楷體" w:eastAsia="標楷體" w:hAnsi="標楷體"/>
          <w:color w:val="000000" w:themeColor="text1"/>
          <w:sz w:val="28"/>
          <w:szCs w:val="28"/>
        </w:rPr>
      </w:pPr>
      <w:r w:rsidRPr="008E2643">
        <w:rPr>
          <w:rFonts w:ascii="標楷體" w:eastAsia="標楷體" w:hAnsi="標楷體" w:cs="Times New Roman" w:hint="eastAsia"/>
          <w:color w:val="000000" w:themeColor="text1"/>
          <w:spacing w:val="2"/>
          <w:sz w:val="28"/>
          <w:szCs w:val="28"/>
        </w:rPr>
        <w:t>2.</w:t>
      </w:r>
      <w:r w:rsidR="005A147F" w:rsidRPr="008E2643">
        <w:rPr>
          <w:rFonts w:ascii="標楷體" w:eastAsia="標楷體" w:hAnsi="標楷體" w:cs="Times New Roman" w:hint="eastAsia"/>
          <w:color w:val="000000" w:themeColor="text1"/>
          <w:spacing w:val="2"/>
          <w:sz w:val="28"/>
          <w:szCs w:val="28"/>
        </w:rPr>
        <w:t>與業界合作推廣郵輪產業:</w:t>
      </w:r>
      <w:r w:rsidR="005A147F" w:rsidRPr="008E2643">
        <w:rPr>
          <w:rFonts w:ascii="標楷體" w:eastAsia="標楷體" w:hAnsi="標楷體" w:cs="Times New Roman" w:hint="eastAsia"/>
          <w:color w:val="000000" w:themeColor="text1"/>
          <w:sz w:val="28"/>
          <w:szCs w:val="28"/>
        </w:rPr>
        <w:t>107年下半年度與港務公司合作，針對高檔國際郵輪威士特丹號，辦理迎賓送客以及推廣岸上深度旅遊等活動。另外，也與港務公司合作辦理麗星郵輪物流採購推</w:t>
      </w:r>
      <w:proofErr w:type="gramStart"/>
      <w:r w:rsidR="005A147F" w:rsidRPr="008E2643">
        <w:rPr>
          <w:rFonts w:ascii="標楷體" w:eastAsia="標楷體" w:hAnsi="標楷體" w:cs="Times New Roman" w:hint="eastAsia"/>
          <w:color w:val="000000" w:themeColor="text1"/>
          <w:sz w:val="28"/>
          <w:szCs w:val="28"/>
        </w:rPr>
        <w:t>介</w:t>
      </w:r>
      <w:proofErr w:type="gramEnd"/>
      <w:r w:rsidR="005A147F" w:rsidRPr="008E2643">
        <w:rPr>
          <w:rFonts w:ascii="標楷體" w:eastAsia="標楷體" w:hAnsi="標楷體" w:cs="Times New Roman" w:hint="eastAsia"/>
          <w:color w:val="000000" w:themeColor="text1"/>
          <w:sz w:val="28"/>
          <w:szCs w:val="28"/>
        </w:rPr>
        <w:t>會，輔導優質水產品廠商了解國際郵輪物流市場。</w:t>
      </w:r>
    </w:p>
    <w:p w:rsidR="005A147F" w:rsidRPr="008E2643" w:rsidRDefault="00115F40" w:rsidP="009B08D7">
      <w:pPr>
        <w:overflowPunct w:val="0"/>
        <w:adjustRightInd w:val="0"/>
        <w:snapToGrid w:val="0"/>
        <w:spacing w:line="320" w:lineRule="exact"/>
        <w:ind w:leftChars="310" w:left="1028" w:hangingChars="100" w:hanging="284"/>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3.</w:t>
      </w:r>
      <w:r w:rsidR="005A147F" w:rsidRPr="008E2643">
        <w:rPr>
          <w:rFonts w:ascii="標楷體" w:eastAsia="標楷體" w:hAnsi="標楷體" w:cs="Times New Roman" w:hint="eastAsia"/>
          <w:color w:val="000000" w:themeColor="text1"/>
          <w:spacing w:val="2"/>
          <w:sz w:val="28"/>
          <w:szCs w:val="28"/>
        </w:rPr>
        <w:t>提升郵輪旅客通關服務品質，與文藻外語大學合作執行「2018高雄港郵輪旅客服務計畫」，辦理郵輪人才研習課程2場次，提供郵輪旅客各種岸上觀光地圖摺頁，並派遣具外語專長之學生志工至9號碼頭服務，協助國際郵輪旅客進行岸上觀光，行銷港都海洋魅力，另為提升計程車載客服務品質、維護ATM及人工兌幣機制、提供旅客</w:t>
      </w:r>
      <w:proofErr w:type="gramStart"/>
      <w:r w:rsidR="005A147F" w:rsidRPr="008E2643">
        <w:rPr>
          <w:rFonts w:ascii="標楷體" w:eastAsia="標楷體" w:hAnsi="標楷體" w:cs="Times New Roman" w:hint="eastAsia"/>
          <w:color w:val="000000" w:themeColor="text1"/>
          <w:spacing w:val="2"/>
          <w:sz w:val="28"/>
          <w:szCs w:val="28"/>
        </w:rPr>
        <w:t>一</w:t>
      </w:r>
      <w:proofErr w:type="gramEnd"/>
      <w:r w:rsidR="005A147F" w:rsidRPr="008E2643">
        <w:rPr>
          <w:rFonts w:ascii="標楷體" w:eastAsia="標楷體" w:hAnsi="標楷體" w:cs="Times New Roman" w:hint="eastAsia"/>
          <w:color w:val="000000" w:themeColor="text1"/>
          <w:spacing w:val="2"/>
          <w:sz w:val="28"/>
          <w:szCs w:val="28"/>
        </w:rPr>
        <w:t>卡通及接駁專車服務等。</w:t>
      </w:r>
    </w:p>
    <w:p w:rsidR="00115F40" w:rsidRPr="00451D90" w:rsidRDefault="006854E5" w:rsidP="009B08D7">
      <w:pPr>
        <w:overflowPunct w:val="0"/>
        <w:adjustRightInd w:val="0"/>
        <w:snapToGrid w:val="0"/>
        <w:spacing w:line="320" w:lineRule="exact"/>
        <w:ind w:firstLineChars="66" w:firstLine="187"/>
        <w:jc w:val="both"/>
        <w:rPr>
          <w:rFonts w:ascii="標楷體" w:eastAsia="標楷體" w:hAnsi="標楷體" w:cs="Times New Roman"/>
          <w:spacing w:val="2"/>
          <w:sz w:val="28"/>
          <w:szCs w:val="28"/>
        </w:rPr>
      </w:pPr>
      <w:r w:rsidRPr="00451D90">
        <w:rPr>
          <w:rFonts w:ascii="標楷體" w:eastAsia="標楷體" w:hAnsi="標楷體" w:cs="Times New Roman" w:hint="eastAsia"/>
          <w:spacing w:val="2"/>
          <w:sz w:val="28"/>
          <w:szCs w:val="28"/>
        </w:rPr>
        <w:t>（</w:t>
      </w:r>
      <w:r w:rsidR="00115F40" w:rsidRPr="00451D90">
        <w:rPr>
          <w:rFonts w:ascii="標楷體" w:eastAsia="標楷體" w:hAnsi="標楷體" w:cs="Times New Roman" w:hint="eastAsia"/>
          <w:spacing w:val="2"/>
          <w:sz w:val="28"/>
          <w:szCs w:val="28"/>
        </w:rPr>
        <w:t>三</w:t>
      </w:r>
      <w:r w:rsidRPr="00451D90">
        <w:rPr>
          <w:rFonts w:ascii="標楷體" w:eastAsia="標楷體" w:hAnsi="標楷體" w:cs="Times New Roman" w:hint="eastAsia"/>
          <w:spacing w:val="2"/>
          <w:sz w:val="28"/>
          <w:szCs w:val="28"/>
        </w:rPr>
        <w:t>）</w:t>
      </w:r>
      <w:r w:rsidR="00115F40" w:rsidRPr="00451D90">
        <w:rPr>
          <w:rFonts w:ascii="標楷體" w:eastAsia="標楷體" w:hAnsi="標楷體" w:cs="Times New Roman" w:hint="eastAsia"/>
          <w:spacing w:val="2"/>
          <w:sz w:val="28"/>
          <w:szCs w:val="28"/>
        </w:rPr>
        <w:t>推動海上觀光與休閒活動</w:t>
      </w:r>
      <w:r w:rsidR="005A147F" w:rsidRPr="00451D90">
        <w:rPr>
          <w:rFonts w:ascii="標楷體" w:eastAsia="標楷體" w:hAnsi="標楷體" w:cs="Times New Roman"/>
          <w:spacing w:val="2"/>
          <w:sz w:val="28"/>
          <w:szCs w:val="28"/>
        </w:rPr>
        <w:t xml:space="preserve"> </w:t>
      </w:r>
    </w:p>
    <w:p w:rsidR="005A147F" w:rsidRPr="008E2643" w:rsidRDefault="005A147F" w:rsidP="009B08D7">
      <w:pPr>
        <w:overflowPunct w:val="0"/>
        <w:adjustRightInd w:val="0"/>
        <w:snapToGrid w:val="0"/>
        <w:spacing w:line="320" w:lineRule="exact"/>
        <w:ind w:leftChars="310" w:left="1028" w:hangingChars="100" w:hanging="284"/>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lastRenderedPageBreak/>
        <w:t>1</w:t>
      </w:r>
      <w:r w:rsidR="00115F40" w:rsidRPr="008E2643">
        <w:rPr>
          <w:rFonts w:ascii="標楷體" w:eastAsia="標楷體" w:hAnsi="標楷體" w:cs="Times New Roman" w:hint="eastAsia"/>
          <w:color w:val="000000" w:themeColor="text1"/>
          <w:spacing w:val="2"/>
          <w:sz w:val="28"/>
          <w:szCs w:val="28"/>
        </w:rPr>
        <w:t>.為開放西子灣南</w:t>
      </w:r>
      <w:proofErr w:type="gramStart"/>
      <w:r w:rsidR="00115F40" w:rsidRPr="008E2643">
        <w:rPr>
          <w:rFonts w:ascii="標楷體" w:eastAsia="標楷體" w:hAnsi="標楷體" w:cs="Times New Roman" w:hint="eastAsia"/>
          <w:color w:val="000000" w:themeColor="text1"/>
          <w:spacing w:val="2"/>
          <w:sz w:val="28"/>
          <w:szCs w:val="28"/>
        </w:rPr>
        <w:t>岬</w:t>
      </w:r>
      <w:proofErr w:type="gramEnd"/>
      <w:r w:rsidR="00115F40" w:rsidRPr="008E2643">
        <w:rPr>
          <w:rFonts w:ascii="標楷體" w:eastAsia="標楷體" w:hAnsi="標楷體" w:cs="Times New Roman" w:hint="eastAsia"/>
          <w:color w:val="000000" w:themeColor="text1"/>
          <w:spacing w:val="2"/>
          <w:sz w:val="28"/>
          <w:szCs w:val="28"/>
        </w:rPr>
        <w:t>頭沙灘，提供民眾</w:t>
      </w:r>
      <w:proofErr w:type="gramStart"/>
      <w:r w:rsidR="00115F40" w:rsidRPr="008E2643">
        <w:rPr>
          <w:rFonts w:ascii="標楷體" w:eastAsia="標楷體" w:hAnsi="標楷體" w:cs="Times New Roman" w:hint="eastAsia"/>
          <w:color w:val="000000" w:themeColor="text1"/>
          <w:spacing w:val="2"/>
          <w:sz w:val="28"/>
          <w:szCs w:val="28"/>
        </w:rPr>
        <w:t>賞景場域</w:t>
      </w:r>
      <w:proofErr w:type="gramEnd"/>
      <w:r w:rsidR="00115F40" w:rsidRPr="008E2643">
        <w:rPr>
          <w:rFonts w:ascii="標楷體" w:eastAsia="標楷體" w:hAnsi="標楷體" w:cs="Times New Roman" w:hint="eastAsia"/>
          <w:color w:val="000000" w:themeColor="text1"/>
          <w:spacing w:val="2"/>
          <w:sz w:val="28"/>
          <w:szCs w:val="28"/>
        </w:rPr>
        <w:t>，經本府積極與中山大學協商並興建西子灣南</w:t>
      </w:r>
      <w:proofErr w:type="gramStart"/>
      <w:r w:rsidR="00115F40" w:rsidRPr="008E2643">
        <w:rPr>
          <w:rFonts w:ascii="標楷體" w:eastAsia="標楷體" w:hAnsi="標楷體" w:cs="Times New Roman" w:hint="eastAsia"/>
          <w:color w:val="000000" w:themeColor="text1"/>
          <w:spacing w:val="2"/>
          <w:sz w:val="28"/>
          <w:szCs w:val="28"/>
        </w:rPr>
        <w:t>岬</w:t>
      </w:r>
      <w:proofErr w:type="gramEnd"/>
      <w:r w:rsidR="00115F40" w:rsidRPr="008E2643">
        <w:rPr>
          <w:rFonts w:ascii="標楷體" w:eastAsia="標楷體" w:hAnsi="標楷體" w:cs="Times New Roman" w:hint="eastAsia"/>
          <w:color w:val="000000" w:themeColor="text1"/>
          <w:spacing w:val="2"/>
          <w:sz w:val="28"/>
          <w:szCs w:val="28"/>
        </w:rPr>
        <w:t>頭景觀步道，自99年2月14日起，免費開放民眾進入該沙灘地觀賞西</w:t>
      </w:r>
      <w:r w:rsidR="00335389" w:rsidRPr="008E2643">
        <w:rPr>
          <w:rFonts w:ascii="標楷體" w:eastAsia="標楷體" w:hAnsi="標楷體" w:cs="Times New Roman" w:hint="eastAsia"/>
          <w:color w:val="000000" w:themeColor="text1"/>
          <w:spacing w:val="2"/>
          <w:sz w:val="28"/>
          <w:szCs w:val="28"/>
        </w:rPr>
        <w:t>子</w:t>
      </w:r>
      <w:r w:rsidR="00115F40" w:rsidRPr="008E2643">
        <w:rPr>
          <w:rFonts w:ascii="標楷體" w:eastAsia="標楷體" w:hAnsi="標楷體" w:cs="Times New Roman" w:hint="eastAsia"/>
          <w:color w:val="000000" w:themeColor="text1"/>
          <w:spacing w:val="2"/>
          <w:sz w:val="28"/>
          <w:szCs w:val="28"/>
        </w:rPr>
        <w:t>灣美景，</w:t>
      </w:r>
      <w:r w:rsidRPr="008E2643">
        <w:rPr>
          <w:rFonts w:ascii="標楷體" w:eastAsia="標楷體" w:hAnsi="標楷體" w:cs="Times New Roman" w:hint="eastAsia"/>
          <w:color w:val="000000" w:themeColor="text1"/>
          <w:spacing w:val="2"/>
          <w:sz w:val="28"/>
          <w:szCs w:val="28"/>
        </w:rPr>
        <w:t>107年7月至12月計有107,620人次遊客前來賞景。該沙灘地屬國有地，中山大學有意進行代管，後續由本府與該校協商代管事宜。</w:t>
      </w:r>
    </w:p>
    <w:p w:rsidR="005A147F" w:rsidRPr="008E2643" w:rsidRDefault="005A147F" w:rsidP="009B08D7">
      <w:pPr>
        <w:overflowPunct w:val="0"/>
        <w:adjustRightInd w:val="0"/>
        <w:snapToGrid w:val="0"/>
        <w:spacing w:line="320" w:lineRule="exact"/>
        <w:ind w:leftChars="310" w:left="1028" w:hangingChars="100" w:hanging="284"/>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2</w:t>
      </w:r>
      <w:r w:rsidR="00115F40" w:rsidRPr="008E2643">
        <w:rPr>
          <w:rFonts w:ascii="標楷體" w:eastAsia="標楷體" w:hAnsi="標楷體" w:cs="Times New Roman" w:hint="eastAsia"/>
          <w:color w:val="000000" w:themeColor="text1"/>
          <w:spacing w:val="2"/>
          <w:sz w:val="28"/>
          <w:szCs w:val="28"/>
        </w:rPr>
        <w:t>.</w:t>
      </w:r>
      <w:r w:rsidRPr="008E2643">
        <w:rPr>
          <w:rFonts w:ascii="標楷體" w:eastAsia="標楷體" w:hAnsi="標楷體" w:cs="Times New Roman" w:hint="eastAsia"/>
          <w:color w:val="000000" w:themeColor="text1"/>
          <w:spacing w:val="2"/>
          <w:sz w:val="28"/>
          <w:szCs w:val="28"/>
        </w:rPr>
        <w:t>輔導</w:t>
      </w:r>
      <w:proofErr w:type="gramStart"/>
      <w:r w:rsidRPr="008E2643">
        <w:rPr>
          <w:rFonts w:ascii="標楷體" w:eastAsia="標楷體" w:hAnsi="標楷體" w:cs="Times New Roman" w:hint="eastAsia"/>
          <w:color w:val="000000" w:themeColor="text1"/>
          <w:spacing w:val="2"/>
          <w:sz w:val="28"/>
          <w:szCs w:val="28"/>
        </w:rPr>
        <w:t>鳳</w:t>
      </w:r>
      <w:proofErr w:type="gramEnd"/>
      <w:r w:rsidRPr="008E2643">
        <w:rPr>
          <w:rFonts w:ascii="標楷體" w:eastAsia="標楷體" w:hAnsi="標楷體" w:cs="Times New Roman" w:hint="eastAsia"/>
          <w:color w:val="000000" w:themeColor="text1"/>
          <w:spacing w:val="2"/>
          <w:sz w:val="28"/>
          <w:szCs w:val="28"/>
        </w:rPr>
        <w:t>鼻頭漁港至小琉球航線藍色公路，串連高屏二縣市之觀光景點，結合水岸自然景觀及觀光遊憩資源，提供民眾體驗海上休閒遊憩活動機會，並持續行銷</w:t>
      </w:r>
      <w:proofErr w:type="gramStart"/>
      <w:r w:rsidRPr="008E2643">
        <w:rPr>
          <w:rFonts w:ascii="標楷體" w:eastAsia="標楷體" w:hAnsi="標楷體" w:cs="Times New Roman" w:hint="eastAsia"/>
          <w:color w:val="000000" w:themeColor="text1"/>
          <w:spacing w:val="2"/>
          <w:sz w:val="28"/>
          <w:szCs w:val="28"/>
        </w:rPr>
        <w:t>鳳</w:t>
      </w:r>
      <w:proofErr w:type="gramEnd"/>
      <w:r w:rsidRPr="008E2643">
        <w:rPr>
          <w:rFonts w:ascii="標楷體" w:eastAsia="標楷體" w:hAnsi="標楷體" w:cs="Times New Roman" w:hint="eastAsia"/>
          <w:color w:val="000000" w:themeColor="text1"/>
          <w:spacing w:val="2"/>
          <w:sz w:val="28"/>
          <w:szCs w:val="28"/>
        </w:rPr>
        <w:t>鼻頭漁港至小琉球藍色公路航線，以整合沿海具漁村文化之特殊亮點觀光資源，輔導業者提供觀光導</w:t>
      </w:r>
      <w:proofErr w:type="gramStart"/>
      <w:r w:rsidRPr="008E2643">
        <w:rPr>
          <w:rFonts w:ascii="標楷體" w:eastAsia="標楷體" w:hAnsi="標楷體" w:cs="Times New Roman" w:hint="eastAsia"/>
          <w:color w:val="000000" w:themeColor="text1"/>
          <w:spacing w:val="2"/>
          <w:sz w:val="28"/>
          <w:szCs w:val="28"/>
        </w:rPr>
        <w:t>覽</w:t>
      </w:r>
      <w:proofErr w:type="gramEnd"/>
      <w:r w:rsidRPr="008E2643">
        <w:rPr>
          <w:rFonts w:ascii="標楷體" w:eastAsia="標楷體" w:hAnsi="標楷體" w:cs="Times New Roman" w:hint="eastAsia"/>
          <w:color w:val="000000" w:themeColor="text1"/>
          <w:spacing w:val="2"/>
          <w:sz w:val="28"/>
          <w:szCs w:val="28"/>
        </w:rPr>
        <w:t>，107年7月至12月共開航35航次，計有1</w:t>
      </w:r>
      <w:r w:rsidRPr="008E2643">
        <w:rPr>
          <w:rFonts w:ascii="標楷體" w:eastAsia="標楷體" w:hAnsi="標楷體" w:cs="Times New Roman"/>
          <w:color w:val="000000" w:themeColor="text1"/>
          <w:spacing w:val="2"/>
          <w:sz w:val="28"/>
          <w:szCs w:val="28"/>
        </w:rPr>
        <w:t>,</w:t>
      </w:r>
      <w:r w:rsidRPr="008E2643">
        <w:rPr>
          <w:rFonts w:ascii="標楷體" w:eastAsia="標楷體" w:hAnsi="標楷體" w:cs="Times New Roman" w:hint="eastAsia"/>
          <w:color w:val="000000" w:themeColor="text1"/>
          <w:spacing w:val="2"/>
          <w:sz w:val="28"/>
          <w:szCs w:val="28"/>
        </w:rPr>
        <w:t>660人次搭乘。</w:t>
      </w:r>
    </w:p>
    <w:p w:rsidR="00115F40" w:rsidRPr="00451D90" w:rsidRDefault="006854E5" w:rsidP="009B08D7">
      <w:pPr>
        <w:overflowPunct w:val="0"/>
        <w:adjustRightInd w:val="0"/>
        <w:snapToGrid w:val="0"/>
        <w:spacing w:line="320" w:lineRule="exact"/>
        <w:ind w:firstLineChars="66" w:firstLine="187"/>
        <w:jc w:val="both"/>
        <w:rPr>
          <w:rFonts w:ascii="標楷體" w:eastAsia="標楷體" w:hAnsi="標楷體" w:cs="Times New Roman"/>
          <w:spacing w:val="2"/>
          <w:sz w:val="28"/>
          <w:szCs w:val="28"/>
        </w:rPr>
      </w:pPr>
      <w:r w:rsidRPr="00451D90">
        <w:rPr>
          <w:rFonts w:ascii="標楷體" w:eastAsia="標楷體" w:hAnsi="標楷體" w:cs="Times New Roman" w:hint="eastAsia"/>
          <w:spacing w:val="2"/>
          <w:sz w:val="28"/>
          <w:szCs w:val="28"/>
        </w:rPr>
        <w:t>（</w:t>
      </w:r>
      <w:r w:rsidR="00115F40" w:rsidRPr="00451D90">
        <w:rPr>
          <w:rFonts w:ascii="標楷體" w:eastAsia="標楷體" w:hAnsi="標楷體" w:cs="Times New Roman" w:hint="eastAsia"/>
          <w:spacing w:val="2"/>
          <w:sz w:val="28"/>
          <w:szCs w:val="28"/>
        </w:rPr>
        <w:t>四</w:t>
      </w:r>
      <w:r w:rsidRPr="00451D90">
        <w:rPr>
          <w:rFonts w:ascii="標楷體" w:eastAsia="標楷體" w:hAnsi="標楷體" w:cs="Times New Roman" w:hint="eastAsia"/>
          <w:spacing w:val="2"/>
          <w:sz w:val="28"/>
          <w:szCs w:val="28"/>
        </w:rPr>
        <w:t>）</w:t>
      </w:r>
      <w:r w:rsidR="00115F40" w:rsidRPr="00451D90">
        <w:rPr>
          <w:rFonts w:ascii="標楷體" w:eastAsia="標楷體" w:hAnsi="標楷體" w:cs="Times New Roman" w:hint="eastAsia"/>
          <w:spacing w:val="2"/>
          <w:sz w:val="28"/>
          <w:szCs w:val="28"/>
        </w:rPr>
        <w:t>配合辦理2018全球港灣城市論壇</w:t>
      </w:r>
    </w:p>
    <w:p w:rsidR="00D6665F" w:rsidRPr="008E2643" w:rsidRDefault="00D6665F" w:rsidP="009B08D7">
      <w:pPr>
        <w:overflowPunct w:val="0"/>
        <w:adjustRightInd w:val="0"/>
        <w:snapToGrid w:val="0"/>
        <w:spacing w:line="320" w:lineRule="exact"/>
        <w:ind w:leftChars="440" w:left="1056"/>
        <w:jc w:val="both"/>
        <w:rPr>
          <w:rFonts w:ascii="標楷體" w:eastAsia="標楷體" w:hAnsi="標楷體" w:cs="Times New Roman"/>
          <w:color w:val="000000" w:themeColor="text1"/>
          <w:sz w:val="28"/>
          <w:szCs w:val="28"/>
        </w:rPr>
      </w:pPr>
      <w:r w:rsidRPr="008E2643">
        <w:rPr>
          <w:rFonts w:ascii="標楷體" w:eastAsia="標楷體" w:hAnsi="標楷體" w:cs="Times New Roman" w:hint="eastAsia"/>
          <w:color w:val="000000" w:themeColor="text1"/>
          <w:sz w:val="28"/>
          <w:szCs w:val="28"/>
        </w:rPr>
        <w:t>第二屆全球港灣城市論壇於107年9月25至27日假高雄展覽館辦理，為促進高雄遊艇產業發展，海洋局特邀請國內外專家學者及業界先進擔任｢遊艇經濟｣場次講者，就｢台灣遊艇產業發展契機｣主題進行意見交流，以利高雄遊艇產業發展。本次邀請的國外講者有新加坡</w:t>
      </w:r>
      <w:r w:rsidRPr="008E2643">
        <w:rPr>
          <w:rFonts w:ascii="標楷體" w:eastAsia="標楷體" w:hAnsi="標楷體" w:cs="Times New Roman"/>
          <w:color w:val="000000" w:themeColor="text1"/>
          <w:sz w:val="28"/>
          <w:szCs w:val="28"/>
        </w:rPr>
        <w:t>SUTL</w:t>
      </w:r>
      <w:r w:rsidRPr="008E2643">
        <w:rPr>
          <w:rFonts w:ascii="標楷體" w:eastAsia="標楷體" w:hAnsi="標楷體" w:cs="Times New Roman" w:hint="eastAsia"/>
          <w:color w:val="000000" w:themeColor="text1"/>
          <w:sz w:val="28"/>
          <w:szCs w:val="28"/>
        </w:rPr>
        <w:t>集團主席</w:t>
      </w:r>
      <w:r w:rsidRPr="008E2643">
        <w:rPr>
          <w:rFonts w:ascii="標楷體" w:eastAsia="標楷體" w:hAnsi="標楷體" w:cs="Times New Roman"/>
          <w:color w:val="000000" w:themeColor="text1"/>
          <w:sz w:val="28"/>
          <w:szCs w:val="28"/>
        </w:rPr>
        <w:t xml:space="preserve">Arthur </w:t>
      </w:r>
      <w:proofErr w:type="spellStart"/>
      <w:r w:rsidRPr="008E2643">
        <w:rPr>
          <w:rFonts w:ascii="標楷體" w:eastAsia="標楷體" w:hAnsi="標楷體" w:cs="Times New Roman"/>
          <w:color w:val="000000" w:themeColor="text1"/>
          <w:sz w:val="28"/>
          <w:szCs w:val="28"/>
        </w:rPr>
        <w:t>Tay</w:t>
      </w:r>
      <w:proofErr w:type="spellEnd"/>
      <w:r w:rsidRPr="008E2643">
        <w:rPr>
          <w:rFonts w:ascii="標楷體" w:eastAsia="標楷體" w:hAnsi="標楷體" w:cs="Times New Roman" w:hint="eastAsia"/>
          <w:color w:val="000000" w:themeColor="text1"/>
          <w:sz w:val="28"/>
          <w:szCs w:val="28"/>
        </w:rPr>
        <w:t>與澳洲</w:t>
      </w:r>
      <w:r w:rsidRPr="008E2643">
        <w:rPr>
          <w:rFonts w:ascii="標楷體" w:eastAsia="標楷體" w:hAnsi="標楷體" w:cs="Times New Roman"/>
          <w:color w:val="000000" w:themeColor="text1"/>
          <w:sz w:val="28"/>
          <w:szCs w:val="28"/>
        </w:rPr>
        <w:t>MIA</w:t>
      </w:r>
      <w:r w:rsidRPr="008E2643">
        <w:rPr>
          <w:rFonts w:ascii="標楷體" w:eastAsia="標楷體" w:hAnsi="標楷體" w:cs="Times New Roman" w:hint="eastAsia"/>
          <w:color w:val="000000" w:themeColor="text1"/>
          <w:sz w:val="28"/>
          <w:szCs w:val="28"/>
        </w:rPr>
        <w:t>澳大利亞遊艇碼頭行業協會主席</w:t>
      </w:r>
      <w:r w:rsidRPr="008E2643">
        <w:rPr>
          <w:rFonts w:ascii="標楷體" w:eastAsia="標楷體" w:hAnsi="標楷體" w:cs="Times New Roman"/>
          <w:color w:val="000000" w:themeColor="text1"/>
          <w:sz w:val="28"/>
          <w:szCs w:val="28"/>
        </w:rPr>
        <w:t>Andrew Chapman</w:t>
      </w:r>
      <w:r w:rsidRPr="008E2643">
        <w:rPr>
          <w:rFonts w:ascii="標楷體" w:eastAsia="標楷體" w:hAnsi="標楷體" w:cs="Times New Roman" w:hint="eastAsia"/>
          <w:color w:val="000000" w:themeColor="text1"/>
          <w:sz w:val="28"/>
          <w:szCs w:val="28"/>
        </w:rPr>
        <w:t>，兩</w:t>
      </w:r>
      <w:proofErr w:type="gramStart"/>
      <w:r w:rsidRPr="008E2643">
        <w:rPr>
          <w:rFonts w:ascii="標楷體" w:eastAsia="標楷體" w:hAnsi="標楷體" w:cs="Times New Roman" w:hint="eastAsia"/>
          <w:color w:val="000000" w:themeColor="text1"/>
          <w:sz w:val="28"/>
          <w:szCs w:val="28"/>
        </w:rPr>
        <w:t>人均有豐富</w:t>
      </w:r>
      <w:proofErr w:type="gramEnd"/>
      <w:r w:rsidRPr="008E2643">
        <w:rPr>
          <w:rFonts w:ascii="標楷體" w:eastAsia="標楷體" w:hAnsi="標楷體" w:cs="Times New Roman" w:hint="eastAsia"/>
          <w:color w:val="000000" w:themeColor="text1"/>
          <w:sz w:val="28"/>
          <w:szCs w:val="28"/>
        </w:rPr>
        <w:t>遊艇碼頭開發及遊艇休閒產業經營經驗</w:t>
      </w:r>
      <w:r w:rsidRPr="008E2643">
        <w:rPr>
          <w:rFonts w:ascii="新細明體" w:eastAsia="新細明體" w:hAnsi="新細明體" w:cs="Times New Roman" w:hint="eastAsia"/>
          <w:color w:val="000000" w:themeColor="text1"/>
          <w:sz w:val="28"/>
          <w:szCs w:val="28"/>
        </w:rPr>
        <w:t>。</w:t>
      </w:r>
      <w:r w:rsidRPr="008E2643">
        <w:rPr>
          <w:rFonts w:ascii="標楷體" w:eastAsia="標楷體" w:hAnsi="標楷體" w:cs="Times New Roman" w:hint="eastAsia"/>
          <w:color w:val="000000" w:themeColor="text1"/>
          <w:sz w:val="28"/>
          <w:szCs w:val="28"/>
        </w:rPr>
        <w:t>故除分組座談演講外，另安排外國講者與臺灣港務公司、嘉信遊艇、嘉鴻遊艇</w:t>
      </w:r>
      <w:proofErr w:type="gramStart"/>
      <w:r w:rsidRPr="008E2643">
        <w:rPr>
          <w:rFonts w:ascii="標楷體" w:eastAsia="標楷體" w:hAnsi="標楷體" w:cs="Times New Roman" w:hint="eastAsia"/>
          <w:color w:val="000000" w:themeColor="text1"/>
          <w:sz w:val="28"/>
          <w:szCs w:val="28"/>
        </w:rPr>
        <w:t>及亞果遊艇</w:t>
      </w:r>
      <w:proofErr w:type="gramEnd"/>
      <w:r w:rsidRPr="008E2643">
        <w:rPr>
          <w:rFonts w:ascii="標楷體" w:eastAsia="標楷體" w:hAnsi="標楷體" w:cs="Times New Roman" w:hint="eastAsia"/>
          <w:color w:val="000000" w:themeColor="text1"/>
          <w:sz w:val="28"/>
          <w:szCs w:val="28"/>
        </w:rPr>
        <w:t>俱樂部等會面，交流遊艇產業發展資訊，促進高雄愛河灣遊艇開發招商事宜。</w:t>
      </w:r>
    </w:p>
    <w:p w:rsidR="00D6665F" w:rsidRPr="008E2643" w:rsidRDefault="00D6665F" w:rsidP="009B08D7">
      <w:pPr>
        <w:overflowPunct w:val="0"/>
        <w:adjustRightInd w:val="0"/>
        <w:snapToGrid w:val="0"/>
        <w:spacing w:line="320" w:lineRule="exact"/>
        <w:ind w:leftChars="440" w:left="1056"/>
        <w:jc w:val="both"/>
        <w:rPr>
          <w:rFonts w:ascii="標楷體" w:eastAsia="標楷體" w:hAnsi="標楷體" w:cs="Times New Roman"/>
          <w:color w:val="000000" w:themeColor="text1"/>
          <w:sz w:val="28"/>
          <w:szCs w:val="28"/>
        </w:rPr>
      </w:pPr>
      <w:r w:rsidRPr="008E2643">
        <w:rPr>
          <w:rFonts w:ascii="標楷體" w:eastAsia="標楷體" w:hAnsi="標楷體" w:cs="Times New Roman" w:hint="eastAsia"/>
          <w:color w:val="000000" w:themeColor="text1"/>
          <w:sz w:val="28"/>
          <w:szCs w:val="28"/>
        </w:rPr>
        <w:t>論壇</w:t>
      </w:r>
      <w:proofErr w:type="gramStart"/>
      <w:r w:rsidRPr="008E2643">
        <w:rPr>
          <w:rFonts w:ascii="標楷體" w:eastAsia="標楷體" w:hAnsi="標楷體" w:cs="Times New Roman" w:hint="eastAsia"/>
          <w:color w:val="000000" w:themeColor="text1"/>
          <w:sz w:val="28"/>
          <w:szCs w:val="28"/>
        </w:rPr>
        <w:t>期間，</w:t>
      </w:r>
      <w:proofErr w:type="gramEnd"/>
      <w:r w:rsidRPr="008E2643">
        <w:rPr>
          <w:rFonts w:ascii="標楷體" w:eastAsia="標楷體" w:hAnsi="標楷體" w:cs="Times New Roman" w:hint="eastAsia"/>
          <w:color w:val="000000" w:themeColor="text1"/>
          <w:sz w:val="28"/>
          <w:szCs w:val="28"/>
        </w:rPr>
        <w:t>海洋局協助大會辦理高雄市與美國羅德岱堡姐妹市</w:t>
      </w:r>
      <w:proofErr w:type="gramStart"/>
      <w:r w:rsidRPr="008E2643">
        <w:rPr>
          <w:rFonts w:ascii="標楷體" w:eastAsia="標楷體" w:hAnsi="標楷體" w:cs="Times New Roman" w:hint="eastAsia"/>
          <w:color w:val="000000" w:themeColor="text1"/>
          <w:sz w:val="28"/>
          <w:szCs w:val="28"/>
        </w:rPr>
        <w:t>締</w:t>
      </w:r>
      <w:proofErr w:type="gramEnd"/>
      <w:r w:rsidRPr="008E2643">
        <w:rPr>
          <w:rFonts w:ascii="標楷體" w:eastAsia="標楷體" w:hAnsi="標楷體" w:cs="Times New Roman" w:hint="eastAsia"/>
          <w:color w:val="000000" w:themeColor="text1"/>
          <w:sz w:val="28"/>
          <w:szCs w:val="28"/>
        </w:rPr>
        <w:t>盟事宜，並辦理臺灣遊艇產業界人</w:t>
      </w:r>
      <w:r w:rsidR="00335389">
        <w:rPr>
          <w:rFonts w:ascii="標楷體" w:eastAsia="標楷體" w:hAnsi="標楷體" w:cs="Times New Roman" w:hint="eastAsia"/>
          <w:color w:val="000000" w:themeColor="text1"/>
          <w:sz w:val="28"/>
          <w:szCs w:val="28"/>
        </w:rPr>
        <w:t>士</w:t>
      </w:r>
      <w:r w:rsidRPr="008E2643">
        <w:rPr>
          <w:rFonts w:ascii="標楷體" w:eastAsia="標楷體" w:hAnsi="標楷體" w:cs="Times New Roman" w:hint="eastAsia"/>
          <w:color w:val="000000" w:themeColor="text1"/>
          <w:sz w:val="28"/>
          <w:szCs w:val="28"/>
        </w:rPr>
        <w:t>交流餐敘活動，安排高雄遊艇產業重量級業者與羅德岱堡市長等代表私下交流機會，並陪同羅德岱堡市長等人參觀高雄遊艇造船廠房</w:t>
      </w:r>
      <w:r w:rsidR="00451D90">
        <w:rPr>
          <w:rFonts w:ascii="標楷體" w:eastAsia="標楷體" w:hAnsi="標楷體" w:cs="Times New Roman"/>
          <w:color w:val="000000" w:themeColor="text1"/>
          <w:sz w:val="28"/>
          <w:szCs w:val="28"/>
        </w:rPr>
        <w:t>（</w:t>
      </w:r>
      <w:r w:rsidRPr="008E2643">
        <w:rPr>
          <w:rFonts w:ascii="標楷體" w:eastAsia="標楷體" w:hAnsi="標楷體" w:cs="Times New Roman" w:hint="eastAsia"/>
          <w:color w:val="000000" w:themeColor="text1"/>
          <w:sz w:val="28"/>
          <w:szCs w:val="28"/>
        </w:rPr>
        <w:t>東哥及嘉信遊艇廠</w:t>
      </w:r>
      <w:r w:rsidR="00451D90">
        <w:rPr>
          <w:rFonts w:ascii="標楷體" w:eastAsia="標楷體" w:hAnsi="標楷體" w:cs="Times New Roman"/>
          <w:color w:val="000000" w:themeColor="text1"/>
          <w:sz w:val="28"/>
          <w:szCs w:val="28"/>
        </w:rPr>
        <w:t>）</w:t>
      </w:r>
      <w:r w:rsidRPr="008E2643">
        <w:rPr>
          <w:rFonts w:ascii="標楷體" w:eastAsia="標楷體" w:hAnsi="標楷體" w:cs="Times New Roman" w:hint="eastAsia"/>
          <w:color w:val="000000" w:themeColor="text1"/>
          <w:sz w:val="28"/>
          <w:szCs w:val="28"/>
        </w:rPr>
        <w:t>，與高雄在地遊艇製造業者深度交流，深化休閒海洋產業合作；另海洋局亦派員出席與菲律賓第波羅</w:t>
      </w:r>
      <w:proofErr w:type="gramStart"/>
      <w:r w:rsidRPr="008E2643">
        <w:rPr>
          <w:rFonts w:ascii="標楷體" w:eastAsia="標楷體" w:hAnsi="標楷體" w:cs="Times New Roman" w:hint="eastAsia"/>
          <w:color w:val="000000" w:themeColor="text1"/>
          <w:sz w:val="28"/>
          <w:szCs w:val="28"/>
        </w:rPr>
        <w:t>締</w:t>
      </w:r>
      <w:proofErr w:type="gramEnd"/>
      <w:r w:rsidRPr="008E2643">
        <w:rPr>
          <w:rFonts w:ascii="標楷體" w:eastAsia="標楷體" w:hAnsi="標楷體" w:cs="Times New Roman" w:hint="eastAsia"/>
          <w:color w:val="000000" w:themeColor="text1"/>
          <w:sz w:val="28"/>
          <w:szCs w:val="28"/>
        </w:rPr>
        <w:t>盟姊妹區，未來將在文化、產業等多元領域，有更深度的互動合作。</w:t>
      </w:r>
    </w:p>
    <w:p w:rsidR="00D6665F" w:rsidRPr="008E2643" w:rsidRDefault="00D6665F" w:rsidP="009B08D7">
      <w:pPr>
        <w:overflowPunct w:val="0"/>
        <w:adjustRightInd w:val="0"/>
        <w:snapToGrid w:val="0"/>
        <w:spacing w:line="320" w:lineRule="exact"/>
        <w:ind w:leftChars="440" w:left="1056"/>
        <w:jc w:val="both"/>
        <w:rPr>
          <w:rFonts w:ascii="標楷體" w:eastAsia="標楷體" w:hAnsi="標楷體" w:cs="Times New Roman"/>
          <w:color w:val="000000" w:themeColor="text1"/>
          <w:sz w:val="28"/>
          <w:szCs w:val="28"/>
        </w:rPr>
      </w:pPr>
      <w:proofErr w:type="gramStart"/>
      <w:r w:rsidRPr="008E2643">
        <w:rPr>
          <w:rFonts w:ascii="標楷體" w:eastAsia="標楷體" w:hAnsi="標楷體" w:cs="Times New Roman" w:hint="eastAsia"/>
          <w:color w:val="000000" w:themeColor="text1"/>
          <w:sz w:val="28"/>
          <w:szCs w:val="28"/>
        </w:rPr>
        <w:t>本屆有</w:t>
      </w:r>
      <w:proofErr w:type="gramEnd"/>
      <w:r w:rsidRPr="008E2643">
        <w:rPr>
          <w:rFonts w:ascii="標楷體" w:eastAsia="標楷體" w:hAnsi="標楷體" w:cs="Times New Roman" w:hint="eastAsia"/>
          <w:color w:val="000000" w:themeColor="text1"/>
          <w:sz w:val="28"/>
          <w:szCs w:val="28"/>
        </w:rPr>
        <w:t>25國、65個港灣城市代表出席</w:t>
      </w:r>
      <w:r w:rsidR="00451D90">
        <w:rPr>
          <w:rFonts w:ascii="標楷體" w:eastAsia="標楷體" w:hAnsi="標楷體" w:cs="Times New Roman" w:hint="eastAsia"/>
          <w:color w:val="000000" w:themeColor="text1"/>
          <w:sz w:val="28"/>
          <w:szCs w:val="28"/>
        </w:rPr>
        <w:t>（</w:t>
      </w:r>
      <w:r w:rsidRPr="008E2643">
        <w:rPr>
          <w:rFonts w:ascii="標楷體" w:eastAsia="標楷體" w:hAnsi="標楷體" w:cs="Times New Roman" w:hint="eastAsia"/>
          <w:color w:val="000000" w:themeColor="text1"/>
          <w:sz w:val="28"/>
          <w:szCs w:val="28"/>
        </w:rPr>
        <w:t>其中包含十六</w:t>
      </w:r>
      <w:proofErr w:type="gramStart"/>
      <w:r w:rsidRPr="008E2643">
        <w:rPr>
          <w:rFonts w:ascii="標楷體" w:eastAsia="標楷體" w:hAnsi="標楷體" w:cs="Times New Roman" w:hint="eastAsia"/>
          <w:color w:val="000000" w:themeColor="text1"/>
          <w:sz w:val="28"/>
          <w:szCs w:val="28"/>
        </w:rPr>
        <w:t>個</w:t>
      </w:r>
      <w:proofErr w:type="gramEnd"/>
      <w:r w:rsidRPr="008E2643">
        <w:rPr>
          <w:rFonts w:ascii="標楷體" w:eastAsia="標楷體" w:hAnsi="標楷體" w:cs="Times New Roman" w:hint="eastAsia"/>
          <w:color w:val="000000" w:themeColor="text1"/>
          <w:sz w:val="28"/>
          <w:szCs w:val="28"/>
        </w:rPr>
        <w:t>東南亞城市，與會的新南向國家中，印尼棉蘭、馬來西亞新山、菲律賓宿霧與第波羅、新加坡西北區，均由市長親自出席，顯見高雄積極推動新南向政策有成</w:t>
      </w:r>
      <w:r w:rsidR="00451D90">
        <w:rPr>
          <w:rFonts w:ascii="標楷體" w:eastAsia="標楷體" w:hAnsi="標楷體" w:cs="Times New Roman" w:hint="eastAsia"/>
          <w:color w:val="000000" w:themeColor="text1"/>
          <w:sz w:val="28"/>
          <w:szCs w:val="28"/>
        </w:rPr>
        <w:t>）</w:t>
      </w:r>
      <w:proofErr w:type="gramStart"/>
      <w:r w:rsidR="00335389">
        <w:rPr>
          <w:rFonts w:ascii="標楷體" w:eastAsia="標楷體" w:hAnsi="標楷體" w:cs="Times New Roman" w:hint="eastAsia"/>
          <w:color w:val="000000" w:themeColor="text1"/>
          <w:sz w:val="28"/>
          <w:szCs w:val="28"/>
        </w:rPr>
        <w:t>﹔</w:t>
      </w:r>
      <w:proofErr w:type="gramEnd"/>
      <w:r w:rsidRPr="008E2643">
        <w:rPr>
          <w:rFonts w:ascii="標楷體" w:eastAsia="標楷體" w:hAnsi="標楷體" w:cs="Times New Roman" w:hint="eastAsia"/>
          <w:color w:val="000000" w:themeColor="text1"/>
          <w:sz w:val="28"/>
          <w:szCs w:val="28"/>
        </w:rPr>
        <w:t>論壇以「HERE &amp; BEYOND</w:t>
      </w:r>
      <w:proofErr w:type="gramStart"/>
      <w:r w:rsidRPr="008E2643">
        <w:rPr>
          <w:rFonts w:ascii="標楷體" w:eastAsia="標楷體" w:hAnsi="標楷體" w:cs="Times New Roman" w:hint="eastAsia"/>
          <w:color w:val="000000" w:themeColor="text1"/>
          <w:sz w:val="28"/>
          <w:szCs w:val="28"/>
        </w:rPr>
        <w:t>—</w:t>
      </w:r>
      <w:proofErr w:type="gramEnd"/>
      <w:r w:rsidRPr="008E2643">
        <w:rPr>
          <w:rFonts w:ascii="標楷體" w:eastAsia="標楷體" w:hAnsi="標楷體" w:cs="Times New Roman" w:hint="eastAsia"/>
          <w:color w:val="000000" w:themeColor="text1"/>
          <w:sz w:val="28"/>
          <w:szCs w:val="28"/>
        </w:rPr>
        <w:t>眼界港灣新未來」為主題，參與者比兩年前</w:t>
      </w:r>
      <w:proofErr w:type="gramStart"/>
      <w:r w:rsidRPr="008E2643">
        <w:rPr>
          <w:rFonts w:ascii="標楷體" w:eastAsia="標楷體" w:hAnsi="標楷體" w:cs="Times New Roman" w:hint="eastAsia"/>
          <w:color w:val="000000" w:themeColor="text1"/>
          <w:sz w:val="28"/>
          <w:szCs w:val="28"/>
        </w:rPr>
        <w:t>第一屆多</w:t>
      </w:r>
      <w:proofErr w:type="gramEnd"/>
      <w:r w:rsidRPr="008E2643">
        <w:rPr>
          <w:rFonts w:ascii="標楷體" w:eastAsia="標楷體" w:hAnsi="標楷體" w:cs="Times New Roman" w:hint="eastAsia"/>
          <w:color w:val="000000" w:themeColor="text1"/>
          <w:sz w:val="28"/>
          <w:szCs w:val="28"/>
        </w:rPr>
        <w:t>（25國、49城），共吸引一千二百人報名，超越二○一三年舉辦的亞太城市高峰會，成功將全球港灣城市論壇推向國際會議品牌。</w:t>
      </w:r>
    </w:p>
    <w:p w:rsidR="00115F40" w:rsidRPr="00451D90" w:rsidRDefault="006854E5" w:rsidP="009B08D7">
      <w:pPr>
        <w:overflowPunct w:val="0"/>
        <w:adjustRightInd w:val="0"/>
        <w:snapToGrid w:val="0"/>
        <w:spacing w:line="320" w:lineRule="exact"/>
        <w:ind w:firstLineChars="66" w:firstLine="187"/>
        <w:jc w:val="both"/>
        <w:rPr>
          <w:rFonts w:ascii="標楷體" w:eastAsia="標楷體" w:hAnsi="標楷體" w:cs="Times New Roman"/>
          <w:spacing w:val="2"/>
          <w:sz w:val="28"/>
          <w:szCs w:val="28"/>
        </w:rPr>
      </w:pPr>
      <w:r w:rsidRPr="00451D90">
        <w:rPr>
          <w:rFonts w:ascii="標楷體" w:eastAsia="標楷體" w:hAnsi="標楷體" w:cs="Times New Roman" w:hint="eastAsia"/>
          <w:spacing w:val="2"/>
          <w:sz w:val="28"/>
          <w:szCs w:val="28"/>
        </w:rPr>
        <w:t>（</w:t>
      </w:r>
      <w:r w:rsidR="00115F40" w:rsidRPr="00451D90">
        <w:rPr>
          <w:rFonts w:ascii="標楷體" w:eastAsia="標楷體" w:hAnsi="標楷體" w:cs="Times New Roman" w:hint="eastAsia"/>
          <w:spacing w:val="2"/>
          <w:sz w:val="28"/>
          <w:szCs w:val="28"/>
        </w:rPr>
        <w:t>五</w:t>
      </w:r>
      <w:r w:rsidRPr="00451D90">
        <w:rPr>
          <w:rFonts w:ascii="標楷體" w:eastAsia="標楷體" w:hAnsi="標楷體" w:cs="Times New Roman" w:hint="eastAsia"/>
          <w:spacing w:val="2"/>
          <w:sz w:val="28"/>
          <w:szCs w:val="28"/>
        </w:rPr>
        <w:t>）</w:t>
      </w:r>
      <w:r w:rsidR="00115F40" w:rsidRPr="00451D90">
        <w:rPr>
          <w:rFonts w:ascii="標楷體" w:eastAsia="標楷體" w:hAnsi="標楷體" w:cs="Times New Roman" w:hint="eastAsia"/>
          <w:spacing w:val="2"/>
          <w:sz w:val="28"/>
          <w:szCs w:val="28"/>
        </w:rPr>
        <w:t>共同辦理2018高雄國際海事船舶暨國防工業展</w:t>
      </w:r>
    </w:p>
    <w:p w:rsidR="00115F40" w:rsidRPr="00D65BED" w:rsidRDefault="003A56D4" w:rsidP="009B08D7">
      <w:pPr>
        <w:overflowPunct w:val="0"/>
        <w:adjustRightInd w:val="0"/>
        <w:snapToGrid w:val="0"/>
        <w:spacing w:line="320" w:lineRule="exact"/>
        <w:ind w:leftChars="450" w:left="1080"/>
        <w:jc w:val="both"/>
        <w:rPr>
          <w:rFonts w:ascii="標楷體" w:eastAsia="標楷體" w:hAnsi="標楷體" w:cs="Times New Roman"/>
          <w:color w:val="000000" w:themeColor="text1"/>
          <w:sz w:val="28"/>
          <w:szCs w:val="28"/>
        </w:rPr>
      </w:pPr>
      <w:r w:rsidRPr="008E2643">
        <w:rPr>
          <w:rFonts w:ascii="標楷體" w:eastAsia="標楷體" w:hAnsi="標楷體" w:cs="Times New Roman" w:hint="eastAsia"/>
          <w:color w:val="000000" w:themeColor="text1"/>
          <w:sz w:val="28"/>
          <w:szCs w:val="28"/>
        </w:rPr>
        <w:t>為讓國人瞭解我國優異</w:t>
      </w:r>
      <w:r w:rsidR="00D6665F" w:rsidRPr="008E2643">
        <w:rPr>
          <w:rFonts w:ascii="標楷體" w:eastAsia="標楷體" w:hAnsi="標楷體" w:cs="Times New Roman" w:hint="eastAsia"/>
          <w:color w:val="000000" w:themeColor="text1"/>
          <w:sz w:val="28"/>
          <w:szCs w:val="28"/>
        </w:rPr>
        <w:t>精湛的海事船舶技術以及國防工業科技能量，</w:t>
      </w:r>
      <w:r w:rsidR="00335389">
        <w:rPr>
          <w:rFonts w:ascii="標楷體" w:eastAsia="標楷體" w:hAnsi="標楷體" w:cs="Times New Roman" w:hint="eastAsia"/>
          <w:color w:val="000000" w:themeColor="text1"/>
          <w:sz w:val="28"/>
          <w:szCs w:val="28"/>
        </w:rPr>
        <w:t>海洋</w:t>
      </w:r>
      <w:r w:rsidR="00D6665F" w:rsidRPr="008E2643">
        <w:rPr>
          <w:rFonts w:ascii="標楷體" w:eastAsia="標楷體" w:hAnsi="標楷體" w:cs="Times New Roman" w:hint="eastAsia"/>
          <w:color w:val="000000" w:themeColor="text1"/>
          <w:sz w:val="28"/>
          <w:szCs w:val="28"/>
        </w:rPr>
        <w:t>局協助台灣區造船工業同業公會於107年9月27日至30日假高雄展覽館舉辦第二屆「高雄國際海事船舶暨國防工業展」，計有79家廠商參展，使用493個攤位，辦理5場研討會、16場產品發表會，總計參觀人數28,500</w:t>
      </w:r>
      <w:r w:rsidRPr="008E2643">
        <w:rPr>
          <w:rFonts w:ascii="標楷體" w:eastAsia="標楷體" w:hAnsi="標楷體" w:cs="Times New Roman" w:hint="eastAsia"/>
          <w:color w:val="000000" w:themeColor="text1"/>
          <w:sz w:val="28"/>
          <w:szCs w:val="28"/>
        </w:rPr>
        <w:t>人。展覽係</w:t>
      </w:r>
      <w:r w:rsidR="00D6665F" w:rsidRPr="008E2643">
        <w:rPr>
          <w:rFonts w:ascii="標楷體" w:eastAsia="標楷體" w:hAnsi="標楷體" w:cs="Times New Roman" w:hint="eastAsia"/>
          <w:color w:val="000000" w:themeColor="text1"/>
          <w:sz w:val="28"/>
          <w:szCs w:val="28"/>
        </w:rPr>
        <w:t>以產業聚落形式展現五大主題，包含國防展示區、船舶機械展示區、海洋工程展示區、通訊航</w:t>
      </w:r>
      <w:proofErr w:type="gramStart"/>
      <w:r w:rsidR="00D6665F" w:rsidRPr="008E2643">
        <w:rPr>
          <w:rFonts w:ascii="標楷體" w:eastAsia="標楷體" w:hAnsi="標楷體" w:cs="Times New Roman" w:hint="eastAsia"/>
          <w:color w:val="000000" w:themeColor="text1"/>
          <w:sz w:val="28"/>
          <w:szCs w:val="28"/>
        </w:rPr>
        <w:t>儀區、綠能</w:t>
      </w:r>
      <w:proofErr w:type="gramEnd"/>
      <w:r w:rsidR="00D6665F" w:rsidRPr="008E2643">
        <w:rPr>
          <w:rFonts w:ascii="標楷體" w:eastAsia="標楷體" w:hAnsi="標楷體" w:cs="Times New Roman" w:hint="eastAsia"/>
          <w:color w:val="000000" w:themeColor="text1"/>
          <w:sz w:val="28"/>
          <w:szCs w:val="28"/>
        </w:rPr>
        <w:t>展示區。</w:t>
      </w:r>
    </w:p>
    <w:p w:rsidR="00115F40" w:rsidRPr="00451D90" w:rsidRDefault="00115F40" w:rsidP="009B08D7">
      <w:pPr>
        <w:widowControl/>
        <w:snapToGrid w:val="0"/>
        <w:spacing w:line="320" w:lineRule="exact"/>
        <w:jc w:val="both"/>
        <w:rPr>
          <w:rFonts w:ascii="文鼎中黑" w:eastAsia="文鼎中黑" w:hAnsi="新細明體" w:cs="LinGothic-Medium"/>
          <w:b/>
          <w:kern w:val="0"/>
          <w:sz w:val="30"/>
          <w:szCs w:val="30"/>
        </w:rPr>
      </w:pPr>
      <w:r w:rsidRPr="00451D90">
        <w:rPr>
          <w:rFonts w:ascii="文鼎中黑" w:eastAsia="文鼎中黑" w:hAnsi="新細明體" w:cs="LinGothic-Medium" w:hint="eastAsia"/>
          <w:b/>
          <w:kern w:val="0"/>
          <w:sz w:val="30"/>
          <w:szCs w:val="30"/>
        </w:rPr>
        <w:lastRenderedPageBreak/>
        <w:t>三、漁業輔導</w:t>
      </w:r>
    </w:p>
    <w:p w:rsidR="00115F40" w:rsidRPr="00451D90" w:rsidRDefault="00115F40" w:rsidP="009B08D7">
      <w:pPr>
        <w:overflowPunct w:val="0"/>
        <w:adjustRightInd w:val="0"/>
        <w:snapToGrid w:val="0"/>
        <w:spacing w:line="320" w:lineRule="exact"/>
        <w:ind w:firstLineChars="66" w:firstLine="187"/>
        <w:jc w:val="both"/>
        <w:rPr>
          <w:rFonts w:ascii="標楷體" w:eastAsia="標楷體" w:hAnsi="標楷體" w:cs="Times New Roman"/>
          <w:spacing w:val="2"/>
          <w:sz w:val="28"/>
          <w:szCs w:val="28"/>
        </w:rPr>
      </w:pPr>
      <w:r w:rsidRPr="00451D90">
        <w:rPr>
          <w:rFonts w:ascii="標楷體" w:eastAsia="標楷體" w:hAnsi="標楷體" w:cs="Times New Roman" w:hint="eastAsia"/>
          <w:spacing w:val="2"/>
          <w:sz w:val="28"/>
          <w:szCs w:val="28"/>
        </w:rPr>
        <w:t>（一）奬勵休漁</w:t>
      </w:r>
    </w:p>
    <w:p w:rsidR="0038204A" w:rsidRPr="008E2643" w:rsidRDefault="0038204A" w:rsidP="009B08D7">
      <w:pPr>
        <w:overflowPunct w:val="0"/>
        <w:adjustRightInd w:val="0"/>
        <w:snapToGrid w:val="0"/>
        <w:spacing w:line="320" w:lineRule="exact"/>
        <w:ind w:leftChars="450" w:left="1080"/>
        <w:jc w:val="both"/>
        <w:rPr>
          <w:rFonts w:ascii="標楷體" w:eastAsia="標楷體" w:hAnsi="標楷體"/>
          <w:color w:val="000000" w:themeColor="text1"/>
          <w:sz w:val="28"/>
          <w:szCs w:val="28"/>
        </w:rPr>
      </w:pPr>
      <w:proofErr w:type="gramStart"/>
      <w:r w:rsidRPr="008E2643">
        <w:rPr>
          <w:rFonts w:ascii="標楷體" w:eastAsia="標楷體" w:hAnsi="標楷體" w:hint="eastAsia"/>
          <w:color w:val="000000" w:themeColor="text1"/>
          <w:sz w:val="28"/>
          <w:szCs w:val="28"/>
        </w:rPr>
        <w:t>107</w:t>
      </w:r>
      <w:proofErr w:type="gramEnd"/>
      <w:r w:rsidRPr="008E2643">
        <w:rPr>
          <w:rFonts w:ascii="標楷體" w:eastAsia="標楷體" w:hAnsi="標楷體" w:hint="eastAsia"/>
          <w:color w:val="000000" w:themeColor="text1"/>
          <w:sz w:val="28"/>
          <w:szCs w:val="28"/>
        </w:rPr>
        <w:t>年度漁船獎勵休漁，於107年7月至12月受理高雄、小港、</w:t>
      </w:r>
      <w:proofErr w:type="gramStart"/>
      <w:r w:rsidRPr="008E2643">
        <w:rPr>
          <w:rFonts w:ascii="標楷體" w:eastAsia="標楷體" w:hAnsi="標楷體" w:hint="eastAsia"/>
          <w:color w:val="000000" w:themeColor="text1"/>
          <w:sz w:val="28"/>
          <w:szCs w:val="28"/>
        </w:rPr>
        <w:t>梓</w:t>
      </w:r>
      <w:proofErr w:type="gramEnd"/>
      <w:r w:rsidRPr="008E2643">
        <w:rPr>
          <w:rFonts w:ascii="標楷體" w:eastAsia="標楷體" w:hAnsi="標楷體" w:hint="eastAsia"/>
          <w:color w:val="000000" w:themeColor="text1"/>
          <w:sz w:val="28"/>
          <w:szCs w:val="28"/>
        </w:rPr>
        <w:t>官、永安及林園區漁會所提出申請，經漁業署核定共有750艘漁船</w:t>
      </w:r>
      <w:proofErr w:type="gramStart"/>
      <w:r w:rsidRPr="008E2643">
        <w:rPr>
          <w:rFonts w:ascii="標楷體" w:eastAsia="標楷體" w:hAnsi="標楷體" w:hint="eastAsia"/>
          <w:color w:val="000000" w:themeColor="text1"/>
          <w:sz w:val="28"/>
          <w:szCs w:val="28"/>
        </w:rPr>
        <w:t>筏</w:t>
      </w:r>
      <w:proofErr w:type="gramEnd"/>
      <w:r w:rsidRPr="008E2643">
        <w:rPr>
          <w:rFonts w:ascii="標楷體" w:eastAsia="標楷體" w:hAnsi="標楷體" w:hint="eastAsia"/>
          <w:color w:val="000000" w:themeColor="text1"/>
          <w:sz w:val="28"/>
          <w:szCs w:val="28"/>
        </w:rPr>
        <w:t>符合資格，核發之獎勵金額共計新台幣1,472萬6</w:t>
      </w:r>
      <w:r w:rsidR="0048136A">
        <w:rPr>
          <w:rFonts w:ascii="標楷體" w:eastAsia="標楷體" w:hAnsi="標楷體" w:hint="eastAsia"/>
          <w:color w:val="000000" w:themeColor="text1"/>
          <w:sz w:val="28"/>
          <w:szCs w:val="28"/>
        </w:rPr>
        <w:t>00</w:t>
      </w:r>
      <w:r w:rsidRPr="008E2643">
        <w:rPr>
          <w:rFonts w:ascii="標楷體" w:eastAsia="標楷體" w:hAnsi="標楷體" w:hint="eastAsia"/>
          <w:color w:val="000000" w:themeColor="text1"/>
          <w:sz w:val="28"/>
          <w:szCs w:val="28"/>
        </w:rPr>
        <w:t>元。</w:t>
      </w:r>
    </w:p>
    <w:p w:rsidR="00115F40" w:rsidRPr="00451D90" w:rsidRDefault="00115F40" w:rsidP="009B08D7">
      <w:pPr>
        <w:overflowPunct w:val="0"/>
        <w:adjustRightInd w:val="0"/>
        <w:snapToGrid w:val="0"/>
        <w:spacing w:line="320" w:lineRule="exact"/>
        <w:ind w:firstLineChars="66" w:firstLine="187"/>
        <w:jc w:val="both"/>
        <w:rPr>
          <w:rFonts w:ascii="標楷體" w:eastAsia="標楷體" w:hAnsi="標楷體" w:cs="Times New Roman"/>
          <w:spacing w:val="2"/>
          <w:sz w:val="28"/>
          <w:szCs w:val="28"/>
        </w:rPr>
      </w:pPr>
      <w:r w:rsidRPr="00451D90">
        <w:rPr>
          <w:rFonts w:ascii="標楷體" w:eastAsia="標楷體" w:hAnsi="標楷體" w:cs="Times New Roman" w:hint="eastAsia"/>
          <w:spacing w:val="2"/>
          <w:sz w:val="28"/>
          <w:szCs w:val="28"/>
        </w:rPr>
        <w:t>（二）</w:t>
      </w:r>
      <w:proofErr w:type="gramStart"/>
      <w:r w:rsidR="000D417C" w:rsidRPr="00451D90">
        <w:rPr>
          <w:rFonts w:ascii="標楷體" w:eastAsia="標楷體" w:hAnsi="標楷體" w:cs="Times New Roman" w:hint="eastAsia"/>
          <w:spacing w:val="2"/>
          <w:sz w:val="28"/>
          <w:szCs w:val="28"/>
        </w:rPr>
        <w:t>107</w:t>
      </w:r>
      <w:proofErr w:type="gramEnd"/>
      <w:r w:rsidR="000D417C" w:rsidRPr="00451D90">
        <w:rPr>
          <w:rFonts w:ascii="標楷體" w:eastAsia="標楷體" w:hAnsi="標楷體" w:cs="Times New Roman" w:hint="eastAsia"/>
          <w:spacing w:val="2"/>
          <w:sz w:val="28"/>
          <w:szCs w:val="28"/>
        </w:rPr>
        <w:t>年度漁船</w:t>
      </w:r>
      <w:proofErr w:type="gramStart"/>
      <w:r w:rsidR="000D417C" w:rsidRPr="00451D90">
        <w:rPr>
          <w:rFonts w:ascii="標楷體" w:eastAsia="標楷體" w:hAnsi="標楷體" w:cs="Times New Roman" w:hint="eastAsia"/>
          <w:spacing w:val="2"/>
          <w:sz w:val="28"/>
          <w:szCs w:val="28"/>
        </w:rPr>
        <w:t>筏</w:t>
      </w:r>
      <w:proofErr w:type="gramEnd"/>
      <w:r w:rsidR="000D417C" w:rsidRPr="00451D90">
        <w:rPr>
          <w:rFonts w:ascii="標楷體" w:eastAsia="標楷體" w:hAnsi="標楷體" w:cs="Times New Roman" w:hint="eastAsia"/>
          <w:spacing w:val="2"/>
          <w:sz w:val="28"/>
          <w:szCs w:val="28"/>
        </w:rPr>
        <w:t>收購案</w:t>
      </w:r>
    </w:p>
    <w:p w:rsidR="0038204A" w:rsidRPr="008E2643" w:rsidRDefault="0038204A" w:rsidP="009B08D7">
      <w:pPr>
        <w:overflowPunct w:val="0"/>
        <w:adjustRightInd w:val="0"/>
        <w:snapToGrid w:val="0"/>
        <w:spacing w:line="320" w:lineRule="exact"/>
        <w:ind w:leftChars="450" w:left="1080"/>
        <w:jc w:val="both"/>
        <w:rPr>
          <w:rFonts w:ascii="標楷體" w:eastAsia="標楷體" w:hAnsi="標楷體"/>
          <w:color w:val="000000" w:themeColor="text1"/>
          <w:sz w:val="28"/>
          <w:szCs w:val="28"/>
        </w:rPr>
      </w:pPr>
      <w:proofErr w:type="gramStart"/>
      <w:r w:rsidRPr="009B08D7">
        <w:rPr>
          <w:rFonts w:ascii="標楷體" w:eastAsia="標楷體" w:hAnsi="標楷體" w:hint="eastAsia"/>
          <w:color w:val="000000" w:themeColor="text1"/>
          <w:sz w:val="28"/>
          <w:szCs w:val="28"/>
        </w:rPr>
        <w:t>107</w:t>
      </w:r>
      <w:proofErr w:type="gramEnd"/>
      <w:r w:rsidRPr="009B08D7">
        <w:rPr>
          <w:rFonts w:ascii="標楷體" w:eastAsia="標楷體" w:hAnsi="標楷體" w:hint="eastAsia"/>
          <w:color w:val="000000" w:themeColor="text1"/>
          <w:sz w:val="28"/>
          <w:szCs w:val="28"/>
        </w:rPr>
        <w:t>年度漁船</w:t>
      </w:r>
      <w:r w:rsidR="00451D90" w:rsidRPr="009B08D7">
        <w:rPr>
          <w:rFonts w:ascii="標楷體" w:eastAsia="標楷體" w:hAnsi="標楷體" w:hint="eastAsia"/>
          <w:color w:val="000000" w:themeColor="text1"/>
          <w:sz w:val="28"/>
          <w:szCs w:val="28"/>
        </w:rPr>
        <w:t>（</w:t>
      </w:r>
      <w:r w:rsidRPr="009B08D7">
        <w:rPr>
          <w:rFonts w:ascii="標楷體" w:eastAsia="標楷體" w:hAnsi="標楷體" w:hint="eastAsia"/>
          <w:color w:val="000000" w:themeColor="text1"/>
          <w:sz w:val="28"/>
          <w:szCs w:val="28"/>
        </w:rPr>
        <w:t>筏</w:t>
      </w:r>
      <w:r w:rsidR="00451D90" w:rsidRPr="009B08D7">
        <w:rPr>
          <w:rFonts w:ascii="標楷體" w:eastAsia="標楷體" w:hAnsi="標楷體" w:hint="eastAsia"/>
          <w:color w:val="000000" w:themeColor="text1"/>
          <w:sz w:val="28"/>
          <w:szCs w:val="28"/>
        </w:rPr>
        <w:t>）</w:t>
      </w:r>
      <w:r w:rsidRPr="009B08D7">
        <w:rPr>
          <w:rFonts w:ascii="標楷體" w:eastAsia="標楷體" w:hAnsi="標楷體" w:hint="eastAsia"/>
          <w:color w:val="000000" w:themeColor="text1"/>
          <w:sz w:val="28"/>
          <w:szCs w:val="28"/>
        </w:rPr>
        <w:t>收購登記</w:t>
      </w:r>
      <w:r w:rsidRPr="008E2643">
        <w:rPr>
          <w:rFonts w:ascii="標楷體" w:eastAsia="標楷體" w:hAnsi="標楷體" w:hint="eastAsia"/>
          <w:color w:val="000000" w:themeColor="text1"/>
          <w:sz w:val="28"/>
          <w:szCs w:val="28"/>
        </w:rPr>
        <w:t>，經農委會107年6月11日</w:t>
      </w:r>
      <w:proofErr w:type="gramStart"/>
      <w:r w:rsidRPr="008E2643">
        <w:rPr>
          <w:rFonts w:ascii="標楷體" w:eastAsia="標楷體" w:hAnsi="標楷體" w:hint="eastAsia"/>
          <w:color w:val="000000" w:themeColor="text1"/>
          <w:sz w:val="28"/>
          <w:szCs w:val="28"/>
        </w:rPr>
        <w:t>農授漁</w:t>
      </w:r>
      <w:proofErr w:type="gramEnd"/>
      <w:r w:rsidRPr="008E2643">
        <w:rPr>
          <w:rFonts w:ascii="標楷體" w:eastAsia="標楷體" w:hAnsi="標楷體" w:hint="eastAsia"/>
          <w:color w:val="000000" w:themeColor="text1"/>
          <w:sz w:val="28"/>
          <w:szCs w:val="28"/>
        </w:rPr>
        <w:t>字第1071327284號函審核結果，本市申請登記符合</w:t>
      </w:r>
      <w:proofErr w:type="gramStart"/>
      <w:r w:rsidRPr="008E2643">
        <w:rPr>
          <w:rFonts w:ascii="標楷體" w:eastAsia="標楷體" w:hAnsi="標楷體" w:hint="eastAsia"/>
          <w:color w:val="000000" w:themeColor="text1"/>
          <w:sz w:val="28"/>
          <w:szCs w:val="28"/>
        </w:rPr>
        <w:t>107</w:t>
      </w:r>
      <w:proofErr w:type="gramEnd"/>
      <w:r w:rsidRPr="008E2643">
        <w:rPr>
          <w:rFonts w:ascii="標楷體" w:eastAsia="標楷體" w:hAnsi="標楷體" w:hint="eastAsia"/>
          <w:color w:val="000000" w:themeColor="text1"/>
          <w:sz w:val="28"/>
          <w:szCs w:val="28"/>
        </w:rPr>
        <w:t>年度</w:t>
      </w:r>
      <w:r w:rsidRPr="009B08D7">
        <w:rPr>
          <w:rFonts w:ascii="標楷體" w:eastAsia="標楷體" w:hAnsi="標楷體" w:hint="eastAsia"/>
          <w:color w:val="000000" w:themeColor="text1"/>
          <w:sz w:val="28"/>
          <w:szCs w:val="28"/>
        </w:rPr>
        <w:t>漁船漁筏收購及處理作業程序規定者，計有「張進丁號」</w:t>
      </w:r>
      <w:proofErr w:type="gramStart"/>
      <w:r w:rsidRPr="009B08D7">
        <w:rPr>
          <w:rFonts w:ascii="標楷體" w:eastAsia="標楷體" w:hAnsi="標楷體" w:hint="eastAsia"/>
          <w:color w:val="000000" w:themeColor="text1"/>
          <w:sz w:val="28"/>
          <w:szCs w:val="28"/>
        </w:rPr>
        <w:t>漁筏等6艘</w:t>
      </w:r>
      <w:proofErr w:type="gramEnd"/>
      <w:r w:rsidRPr="009B08D7">
        <w:rPr>
          <w:rFonts w:ascii="標楷體" w:eastAsia="標楷體" w:hAnsi="標楷體" w:hint="eastAsia"/>
          <w:color w:val="000000" w:themeColor="text1"/>
          <w:sz w:val="28"/>
          <w:szCs w:val="28"/>
        </w:rPr>
        <w:t>，收購金額計新台幣</w:t>
      </w:r>
      <w:r w:rsidRPr="008E2643">
        <w:rPr>
          <w:rFonts w:ascii="標楷體" w:eastAsia="標楷體" w:hAnsi="標楷體" w:hint="eastAsia"/>
          <w:color w:val="000000" w:themeColor="text1"/>
          <w:sz w:val="28"/>
          <w:szCs w:val="28"/>
        </w:rPr>
        <w:t>5,902,880</w:t>
      </w:r>
      <w:r w:rsidRPr="009B08D7">
        <w:rPr>
          <w:rFonts w:ascii="標楷體" w:eastAsia="標楷體" w:hAnsi="標楷體" w:hint="eastAsia"/>
          <w:color w:val="000000" w:themeColor="text1"/>
          <w:sz w:val="28"/>
          <w:szCs w:val="28"/>
        </w:rPr>
        <w:t>元</w:t>
      </w:r>
      <w:r w:rsidRPr="008E2643">
        <w:rPr>
          <w:rFonts w:ascii="標楷體" w:eastAsia="標楷體" w:hAnsi="標楷體" w:hint="eastAsia"/>
          <w:color w:val="000000" w:themeColor="text1"/>
          <w:sz w:val="28"/>
          <w:szCs w:val="28"/>
        </w:rPr>
        <w:t>。</w:t>
      </w:r>
    </w:p>
    <w:p w:rsidR="00115F40" w:rsidRPr="00451D90" w:rsidRDefault="00115F40" w:rsidP="009B08D7">
      <w:pPr>
        <w:overflowPunct w:val="0"/>
        <w:adjustRightInd w:val="0"/>
        <w:snapToGrid w:val="0"/>
        <w:spacing w:line="320" w:lineRule="exact"/>
        <w:ind w:firstLineChars="66" w:firstLine="187"/>
        <w:jc w:val="both"/>
        <w:rPr>
          <w:rFonts w:ascii="標楷體" w:eastAsia="標楷體" w:hAnsi="標楷體" w:cs="Times New Roman"/>
          <w:spacing w:val="2"/>
          <w:sz w:val="28"/>
          <w:szCs w:val="28"/>
        </w:rPr>
      </w:pPr>
      <w:r w:rsidRPr="00451D90">
        <w:rPr>
          <w:rFonts w:ascii="標楷體" w:eastAsia="標楷體" w:hAnsi="標楷體" w:cs="Times New Roman" w:hint="eastAsia"/>
          <w:spacing w:val="2"/>
          <w:sz w:val="28"/>
          <w:szCs w:val="28"/>
        </w:rPr>
        <w:t>（三）大陸船員管理</w:t>
      </w:r>
    </w:p>
    <w:p w:rsidR="0038204A" w:rsidRPr="008E2643" w:rsidRDefault="0038204A" w:rsidP="009B08D7">
      <w:pPr>
        <w:overflowPunct w:val="0"/>
        <w:adjustRightInd w:val="0"/>
        <w:snapToGrid w:val="0"/>
        <w:spacing w:line="320" w:lineRule="exact"/>
        <w:ind w:leftChars="450" w:left="1080"/>
        <w:jc w:val="both"/>
        <w:rPr>
          <w:rFonts w:ascii="標楷體" w:eastAsia="標楷體" w:hAnsi="標楷體"/>
          <w:color w:val="000000" w:themeColor="text1"/>
          <w:sz w:val="28"/>
          <w:szCs w:val="28"/>
        </w:rPr>
      </w:pPr>
      <w:r w:rsidRPr="008E2643">
        <w:rPr>
          <w:rFonts w:ascii="標楷體" w:eastAsia="標楷體" w:hAnsi="標楷體" w:hint="eastAsia"/>
          <w:color w:val="000000" w:themeColor="text1"/>
          <w:sz w:val="28"/>
          <w:szCs w:val="28"/>
        </w:rPr>
        <w:t>107年7月至12月，辦理前鎮漁港遠洋漁船原船大陸船員安置計96艘共458人；委託他船暫置管理計27艘共86人。</w:t>
      </w:r>
    </w:p>
    <w:p w:rsidR="00115F40" w:rsidRPr="00451D90" w:rsidRDefault="00115F40" w:rsidP="009B08D7">
      <w:pPr>
        <w:overflowPunct w:val="0"/>
        <w:adjustRightInd w:val="0"/>
        <w:snapToGrid w:val="0"/>
        <w:spacing w:line="320" w:lineRule="exact"/>
        <w:ind w:firstLineChars="66" w:firstLine="187"/>
        <w:jc w:val="both"/>
        <w:rPr>
          <w:rFonts w:ascii="標楷體" w:eastAsia="標楷體" w:hAnsi="標楷體" w:cs="Times New Roman"/>
          <w:spacing w:val="2"/>
          <w:sz w:val="28"/>
          <w:szCs w:val="28"/>
        </w:rPr>
      </w:pPr>
      <w:r w:rsidRPr="00451D90">
        <w:rPr>
          <w:rFonts w:ascii="標楷體" w:eastAsia="標楷體" w:hAnsi="標楷體" w:cs="Times New Roman" w:hint="eastAsia"/>
          <w:spacing w:val="2"/>
          <w:sz w:val="28"/>
          <w:szCs w:val="28"/>
        </w:rPr>
        <w:t>（四）</w:t>
      </w:r>
      <w:r w:rsidR="000D417C" w:rsidRPr="00451D90">
        <w:rPr>
          <w:rFonts w:ascii="標楷體" w:eastAsia="標楷體" w:hAnsi="標楷體" w:cs="Times New Roman" w:hint="eastAsia"/>
          <w:spacing w:val="2"/>
          <w:sz w:val="28"/>
          <w:szCs w:val="28"/>
        </w:rPr>
        <w:t>非我國</w:t>
      </w:r>
      <w:r w:rsidRPr="00451D90">
        <w:rPr>
          <w:rFonts w:ascii="標楷體" w:eastAsia="標楷體" w:hAnsi="標楷體" w:cs="Times New Roman" w:hint="eastAsia"/>
          <w:spacing w:val="2"/>
          <w:sz w:val="28"/>
          <w:szCs w:val="28"/>
        </w:rPr>
        <w:t>籍船員管理</w:t>
      </w:r>
    </w:p>
    <w:p w:rsidR="0038204A" w:rsidRPr="008E2643" w:rsidRDefault="0038204A" w:rsidP="009B08D7">
      <w:pPr>
        <w:overflowPunct w:val="0"/>
        <w:adjustRightInd w:val="0"/>
        <w:snapToGrid w:val="0"/>
        <w:spacing w:line="320" w:lineRule="exact"/>
        <w:ind w:leftChars="450" w:left="1080"/>
        <w:jc w:val="both"/>
        <w:rPr>
          <w:rFonts w:ascii="標楷體" w:eastAsia="標楷體" w:hAnsi="標楷體"/>
          <w:color w:val="000000" w:themeColor="text1"/>
          <w:sz w:val="28"/>
          <w:szCs w:val="28"/>
        </w:rPr>
      </w:pPr>
      <w:r w:rsidRPr="008E2643">
        <w:rPr>
          <w:rFonts w:ascii="標楷體" w:eastAsia="標楷體" w:hAnsi="標楷體" w:hint="eastAsia"/>
          <w:color w:val="000000" w:themeColor="text1"/>
          <w:sz w:val="28"/>
          <w:szCs w:val="28"/>
        </w:rPr>
        <w:t>107年7月至12月，受理遠洋漁船僱用</w:t>
      </w:r>
      <w:r w:rsidRPr="009B08D7">
        <w:rPr>
          <w:rFonts w:ascii="標楷體" w:eastAsia="標楷體" w:hAnsi="標楷體" w:hint="eastAsia"/>
          <w:color w:val="000000" w:themeColor="text1"/>
          <w:sz w:val="28"/>
          <w:szCs w:val="28"/>
        </w:rPr>
        <w:t>非我國</w:t>
      </w:r>
      <w:r w:rsidRPr="008E2643">
        <w:rPr>
          <w:rFonts w:ascii="標楷體" w:eastAsia="標楷體" w:hAnsi="標楷體" w:hint="eastAsia"/>
          <w:color w:val="000000" w:themeColor="text1"/>
          <w:sz w:val="28"/>
          <w:szCs w:val="28"/>
        </w:rPr>
        <w:t>籍船員報備672艘次，僱用外籍船員計5,044人次；受理僱用外籍船員搭機入境保證函249艘次，僱用外籍船員計1,213人次。</w:t>
      </w:r>
    </w:p>
    <w:p w:rsidR="000446B8" w:rsidRPr="00451D90" w:rsidRDefault="00451D90" w:rsidP="009B08D7">
      <w:pPr>
        <w:overflowPunct w:val="0"/>
        <w:adjustRightInd w:val="0"/>
        <w:snapToGrid w:val="0"/>
        <w:spacing w:line="320" w:lineRule="exact"/>
        <w:ind w:firstLineChars="66" w:firstLine="187"/>
        <w:jc w:val="both"/>
        <w:rPr>
          <w:rFonts w:ascii="標楷體" w:eastAsia="標楷體" w:hAnsi="標楷體" w:cs="Times New Roman"/>
          <w:spacing w:val="2"/>
          <w:sz w:val="28"/>
          <w:szCs w:val="28"/>
        </w:rPr>
      </w:pPr>
      <w:r>
        <w:rPr>
          <w:rFonts w:ascii="標楷體" w:eastAsia="標楷體" w:hAnsi="標楷體" w:cs="Times New Roman" w:hint="eastAsia"/>
          <w:spacing w:val="2"/>
          <w:sz w:val="28"/>
          <w:szCs w:val="28"/>
        </w:rPr>
        <w:t>（</w:t>
      </w:r>
      <w:r w:rsidR="000446B8" w:rsidRPr="00451D90">
        <w:rPr>
          <w:rFonts w:ascii="標楷體" w:eastAsia="標楷體" w:hAnsi="標楷體" w:cs="Times New Roman" w:hint="eastAsia"/>
          <w:spacing w:val="2"/>
          <w:sz w:val="28"/>
          <w:szCs w:val="28"/>
        </w:rPr>
        <w:t>五</w:t>
      </w:r>
      <w:r>
        <w:rPr>
          <w:rFonts w:ascii="標楷體" w:eastAsia="標楷體" w:hAnsi="標楷體" w:cs="Times New Roman" w:hint="eastAsia"/>
          <w:spacing w:val="2"/>
          <w:sz w:val="28"/>
          <w:szCs w:val="28"/>
        </w:rPr>
        <w:t>）</w:t>
      </w:r>
      <w:r w:rsidR="000446B8" w:rsidRPr="00451D90">
        <w:rPr>
          <w:rFonts w:ascii="標楷體" w:eastAsia="標楷體" w:hAnsi="標楷體" w:cs="Times New Roman" w:hint="eastAsia"/>
          <w:spacing w:val="2"/>
          <w:sz w:val="28"/>
          <w:szCs w:val="28"/>
        </w:rPr>
        <w:t>執行高雄市漁村休閒漁業推廣計畫</w:t>
      </w:r>
    </w:p>
    <w:p w:rsidR="000446B8" w:rsidRPr="008E2643" w:rsidRDefault="000446B8" w:rsidP="009B08D7">
      <w:pPr>
        <w:overflowPunct w:val="0"/>
        <w:adjustRightInd w:val="0"/>
        <w:snapToGrid w:val="0"/>
        <w:spacing w:line="320" w:lineRule="exact"/>
        <w:ind w:leftChars="450" w:left="1080"/>
        <w:jc w:val="both"/>
        <w:rPr>
          <w:rFonts w:ascii="標楷體" w:eastAsia="標楷體" w:hAnsi="標楷體"/>
          <w:color w:val="000000" w:themeColor="text1"/>
          <w:sz w:val="28"/>
          <w:szCs w:val="28"/>
        </w:rPr>
      </w:pPr>
      <w:r w:rsidRPr="009B08D7">
        <w:rPr>
          <w:rFonts w:ascii="標楷體" w:eastAsia="標楷體" w:hAnsi="標楷體" w:hint="eastAsia"/>
          <w:color w:val="000000" w:themeColor="text1"/>
          <w:sz w:val="28"/>
          <w:szCs w:val="28"/>
        </w:rPr>
        <w:t>鑒於特色主題旅遊蔚為風潮，加上國人注重休閒活動與品質的意識也相對提升，即結合高雄市茄</w:t>
      </w:r>
      <w:proofErr w:type="gramStart"/>
      <w:r w:rsidRPr="009B08D7">
        <w:rPr>
          <w:rFonts w:ascii="標楷體" w:eastAsia="標楷體" w:hAnsi="標楷體" w:hint="eastAsia"/>
          <w:color w:val="000000" w:themeColor="text1"/>
          <w:sz w:val="28"/>
          <w:szCs w:val="28"/>
        </w:rPr>
        <w:t>萣舢</w:t>
      </w:r>
      <w:proofErr w:type="gramEnd"/>
      <w:r w:rsidRPr="009B08D7">
        <w:rPr>
          <w:rFonts w:ascii="標楷體" w:eastAsia="標楷體" w:hAnsi="標楷體" w:hint="eastAsia"/>
          <w:color w:val="000000" w:themeColor="text1"/>
          <w:sz w:val="28"/>
          <w:szCs w:val="28"/>
        </w:rPr>
        <w:t>筏協會及樹德科技大學合作辦理高雄市漁村休閒漁業推廣計畫，主要針對高雄市茄</w:t>
      </w:r>
      <w:proofErr w:type="gramStart"/>
      <w:r w:rsidRPr="009B08D7">
        <w:rPr>
          <w:rFonts w:ascii="標楷體" w:eastAsia="標楷體" w:hAnsi="標楷體" w:hint="eastAsia"/>
          <w:color w:val="000000" w:themeColor="text1"/>
          <w:sz w:val="28"/>
          <w:szCs w:val="28"/>
        </w:rPr>
        <w:t>萣</w:t>
      </w:r>
      <w:proofErr w:type="gramEnd"/>
      <w:r w:rsidRPr="009B08D7">
        <w:rPr>
          <w:rFonts w:ascii="標楷體" w:eastAsia="標楷體" w:hAnsi="標楷體" w:hint="eastAsia"/>
          <w:color w:val="000000" w:themeColor="text1"/>
          <w:sz w:val="28"/>
          <w:szCs w:val="28"/>
        </w:rPr>
        <w:t>區在地的「人」、「文」、「地」、「產」、「景」之資訊進行調查與蒐集，並藉由本市所培訓的漁村導</w:t>
      </w:r>
      <w:proofErr w:type="gramStart"/>
      <w:r w:rsidRPr="009B08D7">
        <w:rPr>
          <w:rFonts w:ascii="標楷體" w:eastAsia="標楷體" w:hAnsi="標楷體" w:hint="eastAsia"/>
          <w:color w:val="000000" w:themeColor="text1"/>
          <w:sz w:val="28"/>
          <w:szCs w:val="28"/>
        </w:rPr>
        <w:t>覽</w:t>
      </w:r>
      <w:proofErr w:type="gramEnd"/>
      <w:r w:rsidRPr="009B08D7">
        <w:rPr>
          <w:rFonts w:ascii="標楷體" w:eastAsia="標楷體" w:hAnsi="標楷體" w:hint="eastAsia"/>
          <w:color w:val="000000" w:themeColor="text1"/>
          <w:sz w:val="28"/>
          <w:szCs w:val="28"/>
        </w:rPr>
        <w:t>人員進行休閒漁業體驗遊程的介紹，讓民眾瞭解漁業發展、漁港歷程、體驗漁村生活、漁撈事務及漁村生態等，計增加觀光人潮420人次，產值約86萬元。</w:t>
      </w:r>
    </w:p>
    <w:p w:rsidR="00115F40" w:rsidRPr="008E2643" w:rsidRDefault="00115F40" w:rsidP="009B08D7">
      <w:pPr>
        <w:overflowPunct w:val="0"/>
        <w:adjustRightInd w:val="0"/>
        <w:snapToGrid w:val="0"/>
        <w:spacing w:line="320" w:lineRule="exact"/>
        <w:rPr>
          <w:rFonts w:ascii="標楷體" w:eastAsia="標楷體" w:hAnsi="標楷體"/>
          <w:color w:val="000000" w:themeColor="text1"/>
          <w:sz w:val="28"/>
          <w:szCs w:val="28"/>
        </w:rPr>
      </w:pPr>
    </w:p>
    <w:p w:rsidR="00115F40" w:rsidRPr="00451D90" w:rsidRDefault="00115F40" w:rsidP="009B08D7">
      <w:pPr>
        <w:widowControl/>
        <w:snapToGrid w:val="0"/>
        <w:spacing w:line="320" w:lineRule="exact"/>
        <w:jc w:val="both"/>
        <w:rPr>
          <w:rFonts w:ascii="文鼎中黑" w:eastAsia="文鼎中黑" w:hAnsi="新細明體" w:cs="LinGothic-Medium"/>
          <w:b/>
          <w:kern w:val="0"/>
          <w:sz w:val="30"/>
          <w:szCs w:val="30"/>
        </w:rPr>
      </w:pPr>
      <w:r w:rsidRPr="00451D90">
        <w:rPr>
          <w:rFonts w:ascii="文鼎中黑" w:eastAsia="文鼎中黑" w:hAnsi="新細明體" w:cs="LinGothic-Medium" w:hint="eastAsia"/>
          <w:b/>
          <w:kern w:val="0"/>
          <w:sz w:val="30"/>
          <w:szCs w:val="30"/>
        </w:rPr>
        <w:t>四、漁會輔導及漁業推廣</w:t>
      </w:r>
    </w:p>
    <w:p w:rsidR="00115F40" w:rsidRPr="00451D90" w:rsidRDefault="006854E5" w:rsidP="009B08D7">
      <w:pPr>
        <w:overflowPunct w:val="0"/>
        <w:adjustRightInd w:val="0"/>
        <w:snapToGrid w:val="0"/>
        <w:spacing w:line="320" w:lineRule="exact"/>
        <w:ind w:firstLineChars="66" w:firstLine="187"/>
        <w:jc w:val="both"/>
        <w:rPr>
          <w:rFonts w:ascii="標楷體" w:eastAsia="標楷體" w:hAnsi="標楷體" w:cs="Times New Roman"/>
          <w:spacing w:val="2"/>
          <w:sz w:val="28"/>
          <w:szCs w:val="28"/>
        </w:rPr>
      </w:pPr>
      <w:r w:rsidRPr="00451D90">
        <w:rPr>
          <w:rFonts w:ascii="標楷體" w:eastAsia="標楷體" w:hAnsi="標楷體" w:cs="Times New Roman" w:hint="eastAsia"/>
          <w:spacing w:val="2"/>
          <w:sz w:val="28"/>
          <w:szCs w:val="28"/>
        </w:rPr>
        <w:t>（</w:t>
      </w:r>
      <w:r w:rsidR="00115F40" w:rsidRPr="00451D90">
        <w:rPr>
          <w:rFonts w:ascii="標楷體" w:eastAsia="標楷體" w:hAnsi="標楷體" w:cs="Times New Roman" w:hint="eastAsia"/>
          <w:spacing w:val="2"/>
          <w:sz w:val="28"/>
          <w:szCs w:val="28"/>
        </w:rPr>
        <w:t>一</w:t>
      </w:r>
      <w:r w:rsidRPr="00451D90">
        <w:rPr>
          <w:rFonts w:ascii="標楷體" w:eastAsia="標楷體" w:hAnsi="標楷體" w:cs="Times New Roman" w:hint="eastAsia"/>
          <w:spacing w:val="2"/>
          <w:sz w:val="28"/>
          <w:szCs w:val="28"/>
        </w:rPr>
        <w:t>）</w:t>
      </w:r>
      <w:r w:rsidR="00115F40" w:rsidRPr="00451D90">
        <w:rPr>
          <w:rFonts w:ascii="標楷體" w:eastAsia="標楷體" w:hAnsi="標楷體" w:cs="Times New Roman" w:hint="eastAsia"/>
          <w:spacing w:val="2"/>
          <w:sz w:val="28"/>
          <w:szCs w:val="28"/>
        </w:rPr>
        <w:t>辦理漁會年度考核工作</w:t>
      </w:r>
    </w:p>
    <w:p w:rsidR="00115F40" w:rsidRPr="008E2643" w:rsidRDefault="00115F40" w:rsidP="009B08D7">
      <w:pPr>
        <w:overflowPunct w:val="0"/>
        <w:adjustRightInd w:val="0"/>
        <w:snapToGrid w:val="0"/>
        <w:spacing w:line="320" w:lineRule="exact"/>
        <w:ind w:leftChars="310" w:left="1028" w:hangingChars="100" w:hanging="284"/>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1.「漁會考核辦法」規定，漁會年度考核應於每年6月底完成評定，於107年5月7</w:t>
      </w:r>
      <w:r w:rsidR="001663D5" w:rsidRPr="008E2643">
        <w:rPr>
          <w:rFonts w:ascii="標楷體" w:eastAsia="標楷體" w:hAnsi="標楷體" w:cs="Times New Roman" w:hint="eastAsia"/>
          <w:color w:val="000000" w:themeColor="text1"/>
          <w:spacing w:val="2"/>
          <w:sz w:val="28"/>
          <w:szCs w:val="28"/>
        </w:rPr>
        <w:t>至</w:t>
      </w:r>
      <w:r w:rsidRPr="008E2643">
        <w:rPr>
          <w:rFonts w:ascii="標楷體" w:eastAsia="標楷體" w:hAnsi="標楷體" w:cs="Times New Roman" w:hint="eastAsia"/>
          <w:color w:val="000000" w:themeColor="text1"/>
          <w:spacing w:val="2"/>
          <w:sz w:val="28"/>
          <w:szCs w:val="28"/>
        </w:rPr>
        <w:t>10日至各區漁會辦理</w:t>
      </w:r>
      <w:proofErr w:type="gramStart"/>
      <w:r w:rsidRPr="008E2643">
        <w:rPr>
          <w:rFonts w:ascii="標楷體" w:eastAsia="標楷體" w:hAnsi="標楷體" w:cs="Times New Roman" w:hint="eastAsia"/>
          <w:color w:val="000000" w:themeColor="text1"/>
          <w:spacing w:val="2"/>
          <w:sz w:val="28"/>
          <w:szCs w:val="28"/>
        </w:rPr>
        <w:t>106</w:t>
      </w:r>
      <w:proofErr w:type="gramEnd"/>
      <w:r w:rsidRPr="008E2643">
        <w:rPr>
          <w:rFonts w:ascii="標楷體" w:eastAsia="標楷體" w:hAnsi="標楷體" w:cs="Times New Roman" w:hint="eastAsia"/>
          <w:color w:val="000000" w:themeColor="text1"/>
          <w:spacing w:val="2"/>
          <w:sz w:val="28"/>
          <w:szCs w:val="28"/>
        </w:rPr>
        <w:t>年度漁會考核評定工作。</w:t>
      </w:r>
    </w:p>
    <w:p w:rsidR="00115F40" w:rsidRPr="008E2643" w:rsidRDefault="00115F40" w:rsidP="009B08D7">
      <w:pPr>
        <w:overflowPunct w:val="0"/>
        <w:adjustRightInd w:val="0"/>
        <w:snapToGrid w:val="0"/>
        <w:spacing w:line="320" w:lineRule="exact"/>
        <w:ind w:leftChars="310" w:left="1028" w:hangingChars="100" w:hanging="284"/>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2.106年度漁會考核評定成績，除小港、彌陀等2間區漁會考列優等外，其餘5間區</w:t>
      </w:r>
      <w:proofErr w:type="gramStart"/>
      <w:r w:rsidRPr="008E2643">
        <w:rPr>
          <w:rFonts w:ascii="標楷體" w:eastAsia="標楷體" w:hAnsi="標楷體" w:cs="Times New Roman" w:hint="eastAsia"/>
          <w:color w:val="000000" w:themeColor="text1"/>
          <w:spacing w:val="2"/>
          <w:sz w:val="28"/>
          <w:szCs w:val="28"/>
        </w:rPr>
        <w:t>漁會均考列</w:t>
      </w:r>
      <w:proofErr w:type="gramEnd"/>
      <w:r w:rsidRPr="008E2643">
        <w:rPr>
          <w:rFonts w:ascii="標楷體" w:eastAsia="標楷體" w:hAnsi="標楷體" w:cs="Times New Roman" w:hint="eastAsia"/>
          <w:color w:val="000000" w:themeColor="text1"/>
          <w:spacing w:val="2"/>
          <w:sz w:val="28"/>
          <w:szCs w:val="28"/>
        </w:rPr>
        <w:t>甲等。</w:t>
      </w:r>
    </w:p>
    <w:p w:rsidR="00227A06" w:rsidRPr="00451D90" w:rsidRDefault="005E6D45" w:rsidP="009B08D7">
      <w:pPr>
        <w:overflowPunct w:val="0"/>
        <w:adjustRightInd w:val="0"/>
        <w:snapToGrid w:val="0"/>
        <w:spacing w:line="320" w:lineRule="exact"/>
        <w:ind w:firstLineChars="66" w:firstLine="187"/>
        <w:jc w:val="both"/>
        <w:rPr>
          <w:rFonts w:ascii="標楷體" w:eastAsia="標楷體" w:hAnsi="標楷體" w:cs="Times New Roman"/>
          <w:spacing w:val="2"/>
          <w:sz w:val="28"/>
          <w:szCs w:val="28"/>
        </w:rPr>
      </w:pPr>
      <w:r w:rsidRPr="00451D90">
        <w:rPr>
          <w:rFonts w:ascii="標楷體" w:eastAsia="標楷體" w:hAnsi="標楷體" w:cs="Times New Roman" w:hint="eastAsia"/>
          <w:spacing w:val="2"/>
          <w:sz w:val="28"/>
          <w:szCs w:val="28"/>
        </w:rPr>
        <w:t>（二</w:t>
      </w:r>
      <w:r w:rsidR="00115F40" w:rsidRPr="00451D90">
        <w:rPr>
          <w:rFonts w:ascii="標楷體" w:eastAsia="標楷體" w:hAnsi="標楷體" w:cs="Times New Roman" w:hint="eastAsia"/>
          <w:spacing w:val="2"/>
          <w:sz w:val="28"/>
          <w:szCs w:val="28"/>
        </w:rPr>
        <w:t>）</w:t>
      </w:r>
      <w:r w:rsidR="00227A06" w:rsidRPr="00451D90">
        <w:rPr>
          <w:rFonts w:ascii="標楷體" w:eastAsia="標楷體" w:hAnsi="標楷體" w:cs="Times New Roman" w:hint="eastAsia"/>
          <w:spacing w:val="2"/>
          <w:sz w:val="28"/>
          <w:szCs w:val="28"/>
        </w:rPr>
        <w:t>規劃養殖漁業天然災害保險</w:t>
      </w:r>
    </w:p>
    <w:p w:rsidR="00227A06" w:rsidRPr="008E2643" w:rsidRDefault="00227A06" w:rsidP="009B08D7">
      <w:pPr>
        <w:overflowPunct w:val="0"/>
        <w:adjustRightInd w:val="0"/>
        <w:snapToGrid w:val="0"/>
        <w:spacing w:line="320" w:lineRule="exact"/>
        <w:ind w:leftChars="310" w:left="1028" w:hangingChars="100" w:hanging="284"/>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1.受到全球極端氣候變遷影響，本市遭受天然災害發生之頻率與強度增加，為推動養殖漁業天然災害保險制度，透過保險來轉嫁損失。</w:t>
      </w:r>
    </w:p>
    <w:p w:rsidR="00227A06" w:rsidRPr="008E2643" w:rsidRDefault="00227A06" w:rsidP="009B08D7">
      <w:pPr>
        <w:overflowPunct w:val="0"/>
        <w:adjustRightInd w:val="0"/>
        <w:snapToGrid w:val="0"/>
        <w:spacing w:line="320" w:lineRule="exact"/>
        <w:ind w:leftChars="310" w:left="1028" w:hangingChars="100" w:hanging="284"/>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2.除配合行政院農業委員會漁業署辦理養殖漁業低溫型保險（寒害）外，針對颱風豪雨危害，</w:t>
      </w:r>
      <w:proofErr w:type="gramStart"/>
      <w:r w:rsidRPr="008E2643">
        <w:rPr>
          <w:rFonts w:ascii="標楷體" w:eastAsia="標楷體" w:hAnsi="標楷體" w:cs="Times New Roman" w:hint="eastAsia"/>
          <w:color w:val="000000" w:themeColor="text1"/>
          <w:spacing w:val="2"/>
          <w:sz w:val="28"/>
          <w:szCs w:val="28"/>
        </w:rPr>
        <w:t>特</w:t>
      </w:r>
      <w:proofErr w:type="gramEnd"/>
      <w:r w:rsidRPr="008E2643">
        <w:rPr>
          <w:rFonts w:ascii="標楷體" w:eastAsia="標楷體" w:hAnsi="標楷體" w:cs="Times New Roman" w:hint="eastAsia"/>
          <w:color w:val="000000" w:themeColor="text1"/>
          <w:spacing w:val="2"/>
          <w:sz w:val="28"/>
          <w:szCs w:val="28"/>
        </w:rPr>
        <w:t>與臺灣產物保險公司共同規劃本市養殖漁業天然災害降水型保單。</w:t>
      </w:r>
    </w:p>
    <w:p w:rsidR="00227A06" w:rsidRPr="008E2643" w:rsidRDefault="00227A06" w:rsidP="009B08D7">
      <w:pPr>
        <w:overflowPunct w:val="0"/>
        <w:adjustRightInd w:val="0"/>
        <w:snapToGrid w:val="0"/>
        <w:spacing w:line="320" w:lineRule="exact"/>
        <w:ind w:leftChars="310" w:left="1028" w:hangingChars="100" w:hanging="284"/>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3.下半年輔導養殖漁民完成投保「富邦產物溫度參數養殖水產保險」計61戶；「富邦產物溫度參數虱目魚養殖水產保險」計23戶。</w:t>
      </w:r>
    </w:p>
    <w:p w:rsidR="00115F40" w:rsidRPr="00451D90" w:rsidRDefault="005E6D45" w:rsidP="009B08D7">
      <w:pPr>
        <w:overflowPunct w:val="0"/>
        <w:adjustRightInd w:val="0"/>
        <w:snapToGrid w:val="0"/>
        <w:spacing w:line="320" w:lineRule="exact"/>
        <w:ind w:firstLineChars="66" w:firstLine="187"/>
        <w:jc w:val="both"/>
        <w:rPr>
          <w:rFonts w:ascii="標楷體" w:eastAsia="標楷體" w:hAnsi="標楷體" w:cs="Times New Roman"/>
          <w:spacing w:val="2"/>
          <w:sz w:val="28"/>
          <w:szCs w:val="28"/>
        </w:rPr>
      </w:pPr>
      <w:r w:rsidRPr="00451D90">
        <w:rPr>
          <w:rFonts w:ascii="標楷體" w:eastAsia="標楷體" w:hAnsi="標楷體" w:cs="Times New Roman" w:hint="eastAsia"/>
          <w:spacing w:val="2"/>
          <w:sz w:val="28"/>
          <w:szCs w:val="28"/>
        </w:rPr>
        <w:t>（三</w:t>
      </w:r>
      <w:r w:rsidR="00115F40" w:rsidRPr="00451D90">
        <w:rPr>
          <w:rFonts w:ascii="標楷體" w:eastAsia="標楷體" w:hAnsi="標楷體" w:cs="Times New Roman" w:hint="eastAsia"/>
          <w:spacing w:val="2"/>
          <w:sz w:val="28"/>
          <w:szCs w:val="28"/>
        </w:rPr>
        <w:t>）</w:t>
      </w:r>
      <w:r w:rsidR="00227A06" w:rsidRPr="00451D90">
        <w:rPr>
          <w:rFonts w:ascii="標楷體" w:eastAsia="標楷體" w:hAnsi="標楷體" w:cs="Times New Roman" w:hint="eastAsia"/>
          <w:spacing w:val="2"/>
          <w:sz w:val="28"/>
          <w:szCs w:val="28"/>
        </w:rPr>
        <w:t>辦理養殖漁業</w:t>
      </w:r>
      <w:proofErr w:type="gramStart"/>
      <w:r w:rsidR="00227A06" w:rsidRPr="00451D90">
        <w:rPr>
          <w:rFonts w:ascii="標楷體" w:eastAsia="標楷體" w:hAnsi="標楷體" w:cs="Times New Roman" w:hint="eastAsia"/>
          <w:spacing w:val="2"/>
          <w:sz w:val="28"/>
          <w:szCs w:val="28"/>
        </w:rPr>
        <w:t>放養量申</w:t>
      </w:r>
      <w:proofErr w:type="gramEnd"/>
      <w:r w:rsidR="00227A06" w:rsidRPr="00451D90">
        <w:rPr>
          <w:rFonts w:ascii="標楷體" w:eastAsia="標楷體" w:hAnsi="標楷體" w:cs="Times New Roman" w:hint="eastAsia"/>
          <w:spacing w:val="2"/>
          <w:sz w:val="28"/>
          <w:szCs w:val="28"/>
        </w:rPr>
        <w:t>（查）報作業</w:t>
      </w:r>
    </w:p>
    <w:p w:rsidR="00227A06" w:rsidRPr="008E2643" w:rsidRDefault="00227A06" w:rsidP="009B08D7">
      <w:pPr>
        <w:overflowPunct w:val="0"/>
        <w:adjustRightInd w:val="0"/>
        <w:snapToGrid w:val="0"/>
        <w:spacing w:line="320" w:lineRule="exact"/>
        <w:ind w:leftChars="310" w:left="1028" w:hangingChars="100" w:hanging="284"/>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lastRenderedPageBreak/>
        <w:t>1.每年於1</w:t>
      </w:r>
      <w:r w:rsidR="005675B3">
        <w:rPr>
          <w:rFonts w:ascii="標楷體" w:eastAsia="標楷體" w:hAnsi="標楷體" w:cs="Times New Roman" w:hint="eastAsia"/>
          <w:color w:val="000000" w:themeColor="text1"/>
          <w:spacing w:val="2"/>
          <w:sz w:val="28"/>
          <w:szCs w:val="28"/>
        </w:rPr>
        <w:t>月</w:t>
      </w:r>
      <w:r w:rsidRPr="008E2643">
        <w:rPr>
          <w:rFonts w:ascii="標楷體" w:eastAsia="標楷體" w:hAnsi="標楷體" w:hint="eastAsia"/>
          <w:color w:val="000000" w:themeColor="text1"/>
          <w:sz w:val="28"/>
          <w:szCs w:val="28"/>
        </w:rPr>
        <w:t>至</w:t>
      </w:r>
      <w:r w:rsidRPr="008E2643">
        <w:rPr>
          <w:rFonts w:ascii="標楷體" w:eastAsia="標楷體" w:hAnsi="標楷體" w:cs="Times New Roman" w:hint="eastAsia"/>
          <w:color w:val="000000" w:themeColor="text1"/>
          <w:spacing w:val="2"/>
          <w:sz w:val="28"/>
          <w:szCs w:val="28"/>
        </w:rPr>
        <w:t>5月辦理放養量申報作業，至107年</w:t>
      </w:r>
      <w:r w:rsidRPr="008E2643">
        <w:rPr>
          <w:rFonts w:ascii="標楷體" w:eastAsia="標楷體" w:hAnsi="標楷體" w:cs="Times New Roman"/>
          <w:color w:val="000000" w:themeColor="text1"/>
          <w:spacing w:val="2"/>
          <w:sz w:val="28"/>
          <w:szCs w:val="28"/>
        </w:rPr>
        <w:t>12</w:t>
      </w:r>
      <w:r w:rsidRPr="008E2643">
        <w:rPr>
          <w:rFonts w:ascii="標楷體" w:eastAsia="標楷體" w:hAnsi="標楷體" w:cs="Times New Roman" w:hint="eastAsia"/>
          <w:color w:val="000000" w:themeColor="text1"/>
          <w:spacing w:val="2"/>
          <w:sz w:val="28"/>
          <w:szCs w:val="28"/>
        </w:rPr>
        <w:t>月底統計本市陸上養殖魚</w:t>
      </w:r>
      <w:proofErr w:type="gramStart"/>
      <w:r w:rsidRPr="008E2643">
        <w:rPr>
          <w:rFonts w:ascii="標楷體" w:eastAsia="標楷體" w:hAnsi="標楷體" w:cs="Times New Roman" w:hint="eastAsia"/>
          <w:color w:val="000000" w:themeColor="text1"/>
          <w:spacing w:val="2"/>
          <w:sz w:val="28"/>
          <w:szCs w:val="28"/>
        </w:rPr>
        <w:t>塭</w:t>
      </w:r>
      <w:proofErr w:type="gramEnd"/>
      <w:r w:rsidRPr="008E2643">
        <w:rPr>
          <w:rFonts w:ascii="標楷體" w:eastAsia="標楷體" w:hAnsi="標楷體" w:cs="Times New Roman" w:hint="eastAsia"/>
          <w:color w:val="000000" w:themeColor="text1"/>
          <w:spacing w:val="2"/>
          <w:sz w:val="28"/>
          <w:szCs w:val="28"/>
        </w:rPr>
        <w:t>口數共計12,</w:t>
      </w:r>
      <w:r w:rsidRPr="008E2643">
        <w:rPr>
          <w:rFonts w:ascii="標楷體" w:eastAsia="標楷體" w:hAnsi="標楷體" w:cs="Times New Roman"/>
          <w:color w:val="000000" w:themeColor="text1"/>
          <w:spacing w:val="2"/>
          <w:sz w:val="28"/>
          <w:szCs w:val="28"/>
        </w:rPr>
        <w:t>374</w:t>
      </w:r>
      <w:r w:rsidRPr="008E2643">
        <w:rPr>
          <w:rFonts w:ascii="標楷體" w:eastAsia="標楷體" w:hAnsi="標楷體" w:cs="Times New Roman" w:hint="eastAsia"/>
          <w:color w:val="000000" w:themeColor="text1"/>
          <w:spacing w:val="2"/>
          <w:sz w:val="28"/>
          <w:szCs w:val="28"/>
        </w:rPr>
        <w:t>口，放養量調查共計</w:t>
      </w:r>
      <w:r w:rsidRPr="008E2643">
        <w:rPr>
          <w:rFonts w:ascii="標楷體" w:eastAsia="標楷體" w:hAnsi="標楷體" w:cs="Times New Roman"/>
          <w:color w:val="000000" w:themeColor="text1"/>
          <w:spacing w:val="2"/>
          <w:sz w:val="28"/>
          <w:szCs w:val="28"/>
        </w:rPr>
        <w:t>11</w:t>
      </w:r>
      <w:r w:rsidRPr="008E2643">
        <w:rPr>
          <w:rFonts w:ascii="標楷體" w:eastAsia="標楷體" w:hAnsi="標楷體" w:cs="Times New Roman" w:hint="eastAsia"/>
          <w:color w:val="000000" w:themeColor="text1"/>
          <w:spacing w:val="2"/>
          <w:sz w:val="28"/>
          <w:szCs w:val="28"/>
        </w:rPr>
        <w:t>,7</w:t>
      </w:r>
      <w:r w:rsidRPr="008E2643">
        <w:rPr>
          <w:rFonts w:ascii="標楷體" w:eastAsia="標楷體" w:hAnsi="標楷體" w:cs="Times New Roman"/>
          <w:color w:val="000000" w:themeColor="text1"/>
          <w:spacing w:val="2"/>
          <w:sz w:val="28"/>
          <w:szCs w:val="28"/>
        </w:rPr>
        <w:t>57</w:t>
      </w:r>
      <w:r w:rsidRPr="008E2643">
        <w:rPr>
          <w:rFonts w:ascii="標楷體" w:eastAsia="標楷體" w:hAnsi="標楷體" w:cs="Times New Roman" w:hint="eastAsia"/>
          <w:color w:val="000000" w:themeColor="text1"/>
          <w:spacing w:val="2"/>
          <w:sz w:val="28"/>
          <w:szCs w:val="28"/>
        </w:rPr>
        <w:t>口，放養量調查率約達9</w:t>
      </w:r>
      <w:r w:rsidRPr="008E2643">
        <w:rPr>
          <w:rFonts w:ascii="標楷體" w:eastAsia="標楷體" w:hAnsi="標楷體" w:cs="Times New Roman"/>
          <w:color w:val="000000" w:themeColor="text1"/>
          <w:spacing w:val="2"/>
          <w:sz w:val="28"/>
          <w:szCs w:val="28"/>
        </w:rPr>
        <w:t>5</w:t>
      </w:r>
      <w:r w:rsidRPr="008E2643">
        <w:rPr>
          <w:rFonts w:ascii="標楷體" w:eastAsia="標楷體" w:hAnsi="標楷體" w:cs="Times New Roman" w:hint="eastAsia"/>
          <w:color w:val="000000" w:themeColor="text1"/>
          <w:spacing w:val="2"/>
          <w:sz w:val="28"/>
          <w:szCs w:val="28"/>
        </w:rPr>
        <w:t>.</w:t>
      </w:r>
      <w:r w:rsidRPr="008E2643">
        <w:rPr>
          <w:rFonts w:ascii="標楷體" w:eastAsia="標楷體" w:hAnsi="標楷體" w:cs="Times New Roman"/>
          <w:color w:val="000000" w:themeColor="text1"/>
          <w:spacing w:val="2"/>
          <w:sz w:val="28"/>
          <w:szCs w:val="28"/>
        </w:rPr>
        <w:t>0</w:t>
      </w:r>
      <w:r w:rsidRPr="008E2643">
        <w:rPr>
          <w:rFonts w:ascii="標楷體" w:eastAsia="標楷體" w:hAnsi="標楷體" w:cs="Times New Roman" w:hint="eastAsia"/>
          <w:color w:val="000000" w:themeColor="text1"/>
          <w:spacing w:val="2"/>
          <w:sz w:val="28"/>
          <w:szCs w:val="28"/>
        </w:rPr>
        <w:t>1％。</w:t>
      </w:r>
    </w:p>
    <w:p w:rsidR="00227A06" w:rsidRPr="008E2643" w:rsidRDefault="00227A06" w:rsidP="009B08D7">
      <w:pPr>
        <w:overflowPunct w:val="0"/>
        <w:adjustRightInd w:val="0"/>
        <w:snapToGrid w:val="0"/>
        <w:spacing w:line="320" w:lineRule="exact"/>
        <w:ind w:leftChars="310" w:left="1028" w:hangingChars="100" w:hanging="284"/>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2.本市至107年</w:t>
      </w:r>
      <w:r w:rsidRPr="008E2643">
        <w:rPr>
          <w:rFonts w:ascii="標楷體" w:eastAsia="標楷體" w:hAnsi="標楷體" w:cs="Times New Roman"/>
          <w:color w:val="000000" w:themeColor="text1"/>
          <w:spacing w:val="2"/>
          <w:sz w:val="28"/>
          <w:szCs w:val="28"/>
        </w:rPr>
        <w:t>12</w:t>
      </w:r>
      <w:r w:rsidRPr="008E2643">
        <w:rPr>
          <w:rFonts w:ascii="標楷體" w:eastAsia="標楷體" w:hAnsi="標楷體" w:cs="Times New Roman" w:hint="eastAsia"/>
          <w:color w:val="000000" w:themeColor="text1"/>
          <w:spacing w:val="2"/>
          <w:sz w:val="28"/>
          <w:szCs w:val="28"/>
        </w:rPr>
        <w:t>月底養殖漁業登記證已核發2,3</w:t>
      </w:r>
      <w:r w:rsidRPr="008E2643">
        <w:rPr>
          <w:rFonts w:ascii="標楷體" w:eastAsia="標楷體" w:hAnsi="標楷體" w:cs="Times New Roman"/>
          <w:color w:val="000000" w:themeColor="text1"/>
          <w:spacing w:val="2"/>
          <w:sz w:val="28"/>
          <w:szCs w:val="28"/>
        </w:rPr>
        <w:t>56</w:t>
      </w:r>
      <w:r w:rsidRPr="008E2643">
        <w:rPr>
          <w:rFonts w:ascii="標楷體" w:eastAsia="標楷體" w:hAnsi="標楷體" w:cs="Times New Roman" w:hint="eastAsia"/>
          <w:color w:val="000000" w:themeColor="text1"/>
          <w:spacing w:val="2"/>
          <w:sz w:val="28"/>
          <w:szCs w:val="28"/>
        </w:rPr>
        <w:t>張，</w:t>
      </w:r>
      <w:proofErr w:type="gramStart"/>
      <w:r w:rsidRPr="008E2643">
        <w:rPr>
          <w:rFonts w:ascii="標楷體" w:eastAsia="標楷體" w:hAnsi="標楷體" w:cs="Times New Roman" w:hint="eastAsia"/>
          <w:color w:val="000000" w:themeColor="text1"/>
          <w:spacing w:val="2"/>
          <w:sz w:val="28"/>
          <w:szCs w:val="28"/>
        </w:rPr>
        <w:t>107</w:t>
      </w:r>
      <w:proofErr w:type="gramEnd"/>
      <w:r w:rsidRPr="008E2643">
        <w:rPr>
          <w:rFonts w:ascii="標楷體" w:eastAsia="標楷體" w:hAnsi="標楷體" w:cs="Times New Roman" w:hint="eastAsia"/>
          <w:color w:val="000000" w:themeColor="text1"/>
          <w:spacing w:val="2"/>
          <w:sz w:val="28"/>
          <w:szCs w:val="28"/>
        </w:rPr>
        <w:t>年度放養申報</w:t>
      </w:r>
      <w:r w:rsidR="00335389">
        <w:rPr>
          <w:rFonts w:ascii="標楷體" w:eastAsia="標楷體" w:hAnsi="標楷體" w:cs="Times New Roman" w:hint="eastAsia"/>
          <w:color w:val="000000" w:themeColor="text1"/>
          <w:spacing w:val="2"/>
          <w:sz w:val="28"/>
          <w:szCs w:val="28"/>
        </w:rPr>
        <w:t>計</w:t>
      </w:r>
      <w:r w:rsidRPr="008E2643">
        <w:rPr>
          <w:rFonts w:ascii="標楷體" w:eastAsia="標楷體" w:hAnsi="標楷體" w:cs="Times New Roman" w:hint="eastAsia"/>
          <w:color w:val="000000" w:themeColor="text1"/>
          <w:spacing w:val="2"/>
          <w:sz w:val="28"/>
          <w:szCs w:val="28"/>
        </w:rPr>
        <w:t>1,7</w:t>
      </w:r>
      <w:r w:rsidRPr="008E2643">
        <w:rPr>
          <w:rFonts w:ascii="標楷體" w:eastAsia="標楷體" w:hAnsi="標楷體" w:cs="Times New Roman"/>
          <w:color w:val="000000" w:themeColor="text1"/>
          <w:spacing w:val="2"/>
          <w:sz w:val="28"/>
          <w:szCs w:val="28"/>
        </w:rPr>
        <w:t>88</w:t>
      </w:r>
      <w:r w:rsidR="00335389">
        <w:rPr>
          <w:rFonts w:ascii="標楷體" w:eastAsia="標楷體" w:hAnsi="標楷體" w:cs="Times New Roman" w:hint="eastAsia"/>
          <w:color w:val="000000" w:themeColor="text1"/>
          <w:spacing w:val="2"/>
          <w:sz w:val="28"/>
          <w:szCs w:val="28"/>
        </w:rPr>
        <w:t>張</w:t>
      </w:r>
      <w:r w:rsidRPr="008E2643">
        <w:rPr>
          <w:rFonts w:ascii="標楷體" w:eastAsia="標楷體" w:hAnsi="標楷體" w:cs="Times New Roman" w:hint="eastAsia"/>
          <w:color w:val="000000" w:themeColor="text1"/>
          <w:spacing w:val="2"/>
          <w:sz w:val="28"/>
          <w:szCs w:val="28"/>
        </w:rPr>
        <w:t>，取得養殖漁業登記證者之申報率達7</w:t>
      </w:r>
      <w:r w:rsidR="00335389">
        <w:rPr>
          <w:rFonts w:ascii="標楷體" w:eastAsia="標楷體" w:hAnsi="標楷體" w:cs="Times New Roman" w:hint="eastAsia"/>
          <w:color w:val="000000" w:themeColor="text1"/>
          <w:spacing w:val="2"/>
          <w:sz w:val="28"/>
          <w:szCs w:val="28"/>
        </w:rPr>
        <w:t>5.89</w:t>
      </w:r>
      <w:r w:rsidRPr="008E2643">
        <w:rPr>
          <w:rFonts w:ascii="標楷體" w:eastAsia="標楷體" w:hAnsi="標楷體" w:cs="Times New Roman" w:hint="eastAsia"/>
          <w:color w:val="000000" w:themeColor="text1"/>
          <w:spacing w:val="2"/>
          <w:sz w:val="28"/>
          <w:szCs w:val="28"/>
        </w:rPr>
        <w:t>％。</w:t>
      </w:r>
    </w:p>
    <w:p w:rsidR="00115F40" w:rsidRPr="00451D90" w:rsidRDefault="005E6D45" w:rsidP="009B08D7">
      <w:pPr>
        <w:overflowPunct w:val="0"/>
        <w:adjustRightInd w:val="0"/>
        <w:snapToGrid w:val="0"/>
        <w:spacing w:line="320" w:lineRule="exact"/>
        <w:ind w:firstLineChars="66" w:firstLine="187"/>
        <w:jc w:val="both"/>
        <w:rPr>
          <w:rFonts w:ascii="標楷體" w:eastAsia="標楷體" w:hAnsi="標楷體" w:cs="Times New Roman"/>
          <w:spacing w:val="2"/>
          <w:sz w:val="28"/>
          <w:szCs w:val="28"/>
        </w:rPr>
      </w:pPr>
      <w:r w:rsidRPr="00451D90">
        <w:rPr>
          <w:rFonts w:ascii="標楷體" w:eastAsia="標楷體" w:hAnsi="標楷體" w:cs="Times New Roman" w:hint="eastAsia"/>
          <w:spacing w:val="2"/>
          <w:sz w:val="28"/>
          <w:szCs w:val="28"/>
        </w:rPr>
        <w:t>（四</w:t>
      </w:r>
      <w:r w:rsidR="00115F40" w:rsidRPr="00451D90">
        <w:rPr>
          <w:rFonts w:ascii="標楷體" w:eastAsia="標楷體" w:hAnsi="標楷體" w:cs="Times New Roman" w:hint="eastAsia"/>
          <w:spacing w:val="2"/>
          <w:sz w:val="28"/>
          <w:szCs w:val="28"/>
        </w:rPr>
        <w:t>）</w:t>
      </w:r>
      <w:r w:rsidR="00227A06" w:rsidRPr="00451D90">
        <w:rPr>
          <w:rFonts w:ascii="標楷體" w:eastAsia="標楷體" w:hAnsi="標楷體" w:cs="Times New Roman" w:hint="eastAsia"/>
          <w:spacing w:val="2"/>
          <w:sz w:val="28"/>
          <w:szCs w:val="28"/>
        </w:rPr>
        <w:t>辦理水產飼料抽驗計畫</w:t>
      </w:r>
    </w:p>
    <w:p w:rsidR="00227A06" w:rsidRPr="008E2643" w:rsidRDefault="00227A06" w:rsidP="00335389">
      <w:pPr>
        <w:overflowPunct w:val="0"/>
        <w:adjustRightInd w:val="0"/>
        <w:snapToGrid w:val="0"/>
        <w:spacing w:line="320" w:lineRule="exact"/>
        <w:ind w:leftChars="420" w:left="1008"/>
        <w:jc w:val="both"/>
        <w:rPr>
          <w:rFonts w:ascii="標楷體" w:eastAsia="標楷體" w:hAnsi="標楷體"/>
          <w:color w:val="000000" w:themeColor="text1"/>
          <w:sz w:val="28"/>
          <w:szCs w:val="28"/>
        </w:rPr>
      </w:pPr>
      <w:r w:rsidRPr="008E2643">
        <w:rPr>
          <w:rFonts w:ascii="標楷體" w:eastAsia="標楷體" w:hAnsi="標楷體" w:hint="eastAsia"/>
          <w:color w:val="000000" w:themeColor="text1"/>
          <w:sz w:val="28"/>
          <w:szCs w:val="28"/>
        </w:rPr>
        <w:t>為提升水產飼料品質及衛生安全，辦理水產飼料抽驗計畫，107年完成漁業署核定抽驗件數計91件，並依規定將樣品送交行政院農業委員會漁業署指定單位檢驗。</w:t>
      </w:r>
    </w:p>
    <w:p w:rsidR="00227A06" w:rsidRPr="00451D90" w:rsidRDefault="005E6D45" w:rsidP="009B08D7">
      <w:pPr>
        <w:overflowPunct w:val="0"/>
        <w:adjustRightInd w:val="0"/>
        <w:snapToGrid w:val="0"/>
        <w:spacing w:line="320" w:lineRule="exact"/>
        <w:ind w:firstLineChars="66" w:firstLine="187"/>
        <w:jc w:val="both"/>
        <w:rPr>
          <w:rFonts w:ascii="標楷體" w:eastAsia="標楷體" w:hAnsi="標楷體" w:cs="Times New Roman"/>
          <w:spacing w:val="2"/>
          <w:sz w:val="28"/>
          <w:szCs w:val="28"/>
        </w:rPr>
      </w:pPr>
      <w:r w:rsidRPr="00451D90">
        <w:rPr>
          <w:rFonts w:ascii="標楷體" w:eastAsia="標楷體" w:hAnsi="標楷體" w:cs="Times New Roman" w:hint="eastAsia"/>
          <w:spacing w:val="2"/>
          <w:sz w:val="28"/>
          <w:szCs w:val="28"/>
        </w:rPr>
        <w:t>（五</w:t>
      </w:r>
      <w:r w:rsidR="00115F40" w:rsidRPr="00451D90">
        <w:rPr>
          <w:rFonts w:ascii="標楷體" w:eastAsia="標楷體" w:hAnsi="標楷體" w:cs="Times New Roman" w:hint="eastAsia"/>
          <w:spacing w:val="2"/>
          <w:sz w:val="28"/>
          <w:szCs w:val="28"/>
        </w:rPr>
        <w:t>）</w:t>
      </w:r>
      <w:r w:rsidR="00227A06" w:rsidRPr="00451D90">
        <w:rPr>
          <w:rFonts w:ascii="標楷體" w:eastAsia="標楷體" w:hAnsi="標楷體" w:cs="Times New Roman" w:hint="eastAsia"/>
          <w:spacing w:val="2"/>
          <w:sz w:val="28"/>
          <w:szCs w:val="28"/>
        </w:rPr>
        <w:t>辦理未上市水產品產地監測計畫</w:t>
      </w:r>
    </w:p>
    <w:p w:rsidR="00227A06" w:rsidRPr="008E2643" w:rsidRDefault="00227A06" w:rsidP="00335389">
      <w:pPr>
        <w:overflowPunct w:val="0"/>
        <w:adjustRightInd w:val="0"/>
        <w:snapToGrid w:val="0"/>
        <w:spacing w:line="320" w:lineRule="exact"/>
        <w:ind w:leftChars="420" w:left="1008"/>
        <w:jc w:val="both"/>
        <w:rPr>
          <w:rFonts w:ascii="標楷體" w:eastAsia="標楷體" w:hAnsi="標楷體"/>
          <w:color w:val="000000" w:themeColor="text1"/>
          <w:sz w:val="28"/>
          <w:szCs w:val="28"/>
        </w:rPr>
      </w:pPr>
      <w:r w:rsidRPr="008E2643">
        <w:rPr>
          <w:rFonts w:ascii="標楷體" w:eastAsia="標楷體" w:hAnsi="標楷體" w:hint="eastAsia"/>
          <w:color w:val="000000" w:themeColor="text1"/>
          <w:sz w:val="28"/>
          <w:szCs w:val="28"/>
        </w:rPr>
        <w:t>針對本市未上市養殖水產品辦理產地監測工作，107年預計抽驗350件，實際</w:t>
      </w:r>
      <w:proofErr w:type="gramStart"/>
      <w:r w:rsidRPr="008E2643">
        <w:rPr>
          <w:rFonts w:ascii="標楷體" w:eastAsia="標楷體" w:hAnsi="標楷體" w:hint="eastAsia"/>
          <w:color w:val="000000" w:themeColor="text1"/>
          <w:sz w:val="28"/>
          <w:szCs w:val="28"/>
        </w:rPr>
        <w:t>採</w:t>
      </w:r>
      <w:proofErr w:type="gramEnd"/>
      <w:r w:rsidRPr="008E2643">
        <w:rPr>
          <w:rFonts w:ascii="標楷體" w:eastAsia="標楷體" w:hAnsi="標楷體" w:hint="eastAsia"/>
          <w:color w:val="000000" w:themeColor="text1"/>
          <w:sz w:val="28"/>
          <w:szCs w:val="28"/>
        </w:rPr>
        <w:t>樣353件，並依規定將樣品送交行政院農業委員會漁業署指定單位檢驗。</w:t>
      </w:r>
    </w:p>
    <w:p w:rsidR="00227A06" w:rsidRPr="00451D90" w:rsidRDefault="005E6D45" w:rsidP="009B08D7">
      <w:pPr>
        <w:overflowPunct w:val="0"/>
        <w:adjustRightInd w:val="0"/>
        <w:snapToGrid w:val="0"/>
        <w:spacing w:line="320" w:lineRule="exact"/>
        <w:ind w:firstLineChars="66" w:firstLine="187"/>
        <w:jc w:val="both"/>
        <w:rPr>
          <w:rFonts w:ascii="標楷體" w:eastAsia="標楷體" w:hAnsi="標楷體" w:cs="Times New Roman"/>
          <w:spacing w:val="2"/>
          <w:sz w:val="28"/>
          <w:szCs w:val="28"/>
        </w:rPr>
      </w:pPr>
      <w:r w:rsidRPr="00451D90">
        <w:rPr>
          <w:rFonts w:ascii="標楷體" w:eastAsia="標楷體" w:hAnsi="標楷體" w:cs="Times New Roman" w:hint="eastAsia"/>
          <w:spacing w:val="2"/>
          <w:sz w:val="28"/>
          <w:szCs w:val="28"/>
        </w:rPr>
        <w:t>（六</w:t>
      </w:r>
      <w:r w:rsidR="00115F40" w:rsidRPr="00451D90">
        <w:rPr>
          <w:rFonts w:ascii="標楷體" w:eastAsia="標楷體" w:hAnsi="標楷體" w:cs="Times New Roman" w:hint="eastAsia"/>
          <w:spacing w:val="2"/>
          <w:sz w:val="28"/>
          <w:szCs w:val="28"/>
        </w:rPr>
        <w:t>）</w:t>
      </w:r>
      <w:r w:rsidR="00227A06" w:rsidRPr="00451D90">
        <w:rPr>
          <w:rFonts w:ascii="標楷體" w:eastAsia="標楷體" w:hAnsi="標楷體" w:cs="Times New Roman" w:hint="eastAsia"/>
          <w:spacing w:val="2"/>
          <w:sz w:val="28"/>
          <w:szCs w:val="28"/>
        </w:rPr>
        <w:t>辦理高雄市水產品產銷履歷驗證輔導計畫</w:t>
      </w:r>
    </w:p>
    <w:p w:rsidR="00227A06" w:rsidRPr="00D65BED" w:rsidRDefault="00227A06" w:rsidP="00335389">
      <w:pPr>
        <w:overflowPunct w:val="0"/>
        <w:adjustRightInd w:val="0"/>
        <w:snapToGrid w:val="0"/>
        <w:spacing w:line="320" w:lineRule="exact"/>
        <w:ind w:leftChars="420" w:left="1008"/>
        <w:jc w:val="both"/>
        <w:rPr>
          <w:rFonts w:ascii="標楷體" w:eastAsia="標楷體" w:hAnsi="標楷體"/>
          <w:color w:val="000000" w:themeColor="text1"/>
          <w:sz w:val="28"/>
          <w:szCs w:val="28"/>
        </w:rPr>
      </w:pPr>
      <w:r w:rsidRPr="00D65BED">
        <w:rPr>
          <w:rFonts w:ascii="標楷體" w:eastAsia="標楷體" w:hAnsi="標楷體" w:hint="eastAsia"/>
          <w:color w:val="000000" w:themeColor="text1"/>
          <w:sz w:val="28"/>
          <w:szCs w:val="28"/>
        </w:rPr>
        <w:t>107年透過計畫執行，同步輔導本計畫養殖業者預計取得產銷履歷資格新增11戶（已累積輔導99家）及輔導申請臺灣水產品生產追溯業者共新增78戶（已累積輔導</w:t>
      </w:r>
      <w:r w:rsidR="00335389">
        <w:rPr>
          <w:rFonts w:ascii="標楷體" w:eastAsia="標楷體" w:hAnsi="標楷體" w:hint="eastAsia"/>
          <w:color w:val="000000" w:themeColor="text1"/>
          <w:sz w:val="28"/>
          <w:szCs w:val="28"/>
        </w:rPr>
        <w:t>184</w:t>
      </w:r>
      <w:r w:rsidRPr="00D65BED">
        <w:rPr>
          <w:rFonts w:ascii="標楷體" w:eastAsia="標楷體" w:hAnsi="標楷體" w:hint="eastAsia"/>
          <w:color w:val="000000" w:themeColor="text1"/>
          <w:sz w:val="28"/>
          <w:szCs w:val="28"/>
        </w:rPr>
        <w:t>家），以提升本市食品衛生安全。</w:t>
      </w:r>
    </w:p>
    <w:p w:rsidR="00227A06" w:rsidRPr="00451D90" w:rsidRDefault="005E6D45" w:rsidP="009B08D7">
      <w:pPr>
        <w:overflowPunct w:val="0"/>
        <w:adjustRightInd w:val="0"/>
        <w:snapToGrid w:val="0"/>
        <w:spacing w:line="320" w:lineRule="exact"/>
        <w:ind w:firstLineChars="66" w:firstLine="187"/>
        <w:jc w:val="both"/>
        <w:rPr>
          <w:rFonts w:ascii="標楷體" w:eastAsia="標楷體" w:hAnsi="標楷體" w:cs="Times New Roman"/>
          <w:spacing w:val="2"/>
          <w:sz w:val="28"/>
          <w:szCs w:val="28"/>
        </w:rPr>
      </w:pPr>
      <w:r w:rsidRPr="00451D90">
        <w:rPr>
          <w:rFonts w:ascii="標楷體" w:eastAsia="標楷體" w:hAnsi="標楷體" w:cs="Times New Roman" w:hint="eastAsia"/>
          <w:spacing w:val="2"/>
          <w:sz w:val="28"/>
          <w:szCs w:val="28"/>
        </w:rPr>
        <w:t>（七</w:t>
      </w:r>
      <w:r w:rsidR="00227A06" w:rsidRPr="00451D90">
        <w:rPr>
          <w:rFonts w:ascii="標楷體" w:eastAsia="標楷體" w:hAnsi="標楷體" w:cs="Times New Roman" w:hint="eastAsia"/>
          <w:spacing w:val="2"/>
          <w:sz w:val="28"/>
          <w:szCs w:val="28"/>
        </w:rPr>
        <w:t>）辦理強化產銷履歷與驗證水產品輔導管理計畫</w:t>
      </w:r>
    </w:p>
    <w:p w:rsidR="00227A06" w:rsidRPr="008E2643" w:rsidRDefault="00227A06" w:rsidP="00335389">
      <w:pPr>
        <w:overflowPunct w:val="0"/>
        <w:adjustRightInd w:val="0"/>
        <w:snapToGrid w:val="0"/>
        <w:spacing w:line="320" w:lineRule="exact"/>
        <w:ind w:leftChars="420" w:left="1008"/>
        <w:jc w:val="both"/>
        <w:rPr>
          <w:rFonts w:ascii="標楷體" w:eastAsia="標楷體" w:hAnsi="標楷體"/>
          <w:color w:val="000000" w:themeColor="text1"/>
          <w:sz w:val="28"/>
          <w:szCs w:val="28"/>
        </w:rPr>
      </w:pPr>
      <w:r w:rsidRPr="008E2643">
        <w:rPr>
          <w:rFonts w:ascii="標楷體" w:eastAsia="標楷體" w:hAnsi="標楷體" w:hint="eastAsia"/>
          <w:color w:val="000000" w:themeColor="text1"/>
          <w:sz w:val="28"/>
          <w:szCs w:val="28"/>
        </w:rPr>
        <w:t>會同財團法人台灣養殖漁業發展基金會執行優質水產品與有機標章查驗作業，至本市賣場及商店抽驗水產品及水產加工品。</w:t>
      </w:r>
    </w:p>
    <w:p w:rsidR="00227A06" w:rsidRPr="00451D90" w:rsidRDefault="005E6D45" w:rsidP="009B08D7">
      <w:pPr>
        <w:overflowPunct w:val="0"/>
        <w:adjustRightInd w:val="0"/>
        <w:snapToGrid w:val="0"/>
        <w:spacing w:line="320" w:lineRule="exact"/>
        <w:ind w:firstLineChars="66" w:firstLine="187"/>
        <w:jc w:val="both"/>
        <w:rPr>
          <w:rFonts w:ascii="標楷體" w:eastAsia="標楷體" w:hAnsi="標楷體" w:cs="Times New Roman"/>
          <w:spacing w:val="2"/>
          <w:sz w:val="28"/>
          <w:szCs w:val="28"/>
        </w:rPr>
      </w:pPr>
      <w:r w:rsidRPr="00451D90">
        <w:rPr>
          <w:rFonts w:ascii="標楷體" w:eastAsia="標楷體" w:hAnsi="標楷體" w:cs="Times New Roman" w:hint="eastAsia"/>
          <w:spacing w:val="2"/>
          <w:sz w:val="28"/>
          <w:szCs w:val="28"/>
        </w:rPr>
        <w:t>（八</w:t>
      </w:r>
      <w:r w:rsidR="00227A06" w:rsidRPr="00451D90">
        <w:rPr>
          <w:rFonts w:ascii="標楷體" w:eastAsia="標楷體" w:hAnsi="標楷體" w:cs="Times New Roman" w:hint="eastAsia"/>
          <w:spacing w:val="2"/>
          <w:sz w:val="28"/>
          <w:szCs w:val="28"/>
        </w:rPr>
        <w:t>）辦理強化溯源水產品安全管理與宣導推廣計畫</w:t>
      </w:r>
    </w:p>
    <w:p w:rsidR="00227A06" w:rsidRPr="008E2643" w:rsidRDefault="00227A06" w:rsidP="00335389">
      <w:pPr>
        <w:overflowPunct w:val="0"/>
        <w:adjustRightInd w:val="0"/>
        <w:snapToGrid w:val="0"/>
        <w:spacing w:line="320" w:lineRule="exact"/>
        <w:ind w:leftChars="420" w:left="1008"/>
        <w:jc w:val="both"/>
        <w:rPr>
          <w:rFonts w:ascii="標楷體" w:eastAsia="標楷體" w:hAnsi="標楷體"/>
          <w:color w:val="000000" w:themeColor="text1"/>
          <w:sz w:val="28"/>
          <w:szCs w:val="28"/>
        </w:rPr>
      </w:pPr>
      <w:r w:rsidRPr="008E2643">
        <w:rPr>
          <w:rFonts w:ascii="標楷體" w:eastAsia="標楷體" w:hAnsi="標楷體" w:hint="eastAsia"/>
          <w:color w:val="000000" w:themeColor="text1"/>
          <w:sz w:val="28"/>
          <w:szCs w:val="28"/>
        </w:rPr>
        <w:t>執行</w:t>
      </w:r>
      <w:proofErr w:type="gramStart"/>
      <w:r w:rsidRPr="008E2643">
        <w:rPr>
          <w:rFonts w:ascii="標楷體" w:eastAsia="標楷體" w:hAnsi="標楷體" w:hint="eastAsia"/>
          <w:color w:val="000000" w:themeColor="text1"/>
          <w:sz w:val="28"/>
          <w:szCs w:val="28"/>
        </w:rPr>
        <w:t>107</w:t>
      </w:r>
      <w:proofErr w:type="gramEnd"/>
      <w:r w:rsidRPr="008E2643">
        <w:rPr>
          <w:rFonts w:ascii="標楷體" w:eastAsia="標楷體" w:hAnsi="標楷體" w:hint="eastAsia"/>
          <w:color w:val="000000" w:themeColor="text1"/>
          <w:sz w:val="28"/>
          <w:szCs w:val="28"/>
        </w:rPr>
        <w:t>年度強化溯源水產品安全管理與宣導推廣計畫，會同財團法人台灣養殖漁業發展基金會，執行查核並抽驗溯源水產品共8件，檢驗結果符合規定。</w:t>
      </w:r>
    </w:p>
    <w:p w:rsidR="00227A06" w:rsidRPr="00451D90" w:rsidRDefault="005E6D45" w:rsidP="009B08D7">
      <w:pPr>
        <w:overflowPunct w:val="0"/>
        <w:adjustRightInd w:val="0"/>
        <w:snapToGrid w:val="0"/>
        <w:spacing w:line="320" w:lineRule="exact"/>
        <w:ind w:firstLineChars="66" w:firstLine="187"/>
        <w:jc w:val="both"/>
        <w:rPr>
          <w:rFonts w:ascii="標楷體" w:eastAsia="標楷體" w:hAnsi="標楷體" w:cs="Times New Roman"/>
          <w:spacing w:val="2"/>
          <w:sz w:val="28"/>
          <w:szCs w:val="28"/>
        </w:rPr>
      </w:pPr>
      <w:r w:rsidRPr="00451D90">
        <w:rPr>
          <w:rFonts w:ascii="標楷體" w:eastAsia="標楷體" w:hAnsi="標楷體" w:cs="Times New Roman" w:hint="eastAsia"/>
          <w:spacing w:val="2"/>
          <w:sz w:val="28"/>
          <w:szCs w:val="28"/>
        </w:rPr>
        <w:t>（九</w:t>
      </w:r>
      <w:r w:rsidR="00227A06" w:rsidRPr="00451D90">
        <w:rPr>
          <w:rFonts w:ascii="標楷體" w:eastAsia="標楷體" w:hAnsi="標楷體" w:cs="Times New Roman" w:hint="eastAsia"/>
          <w:spacing w:val="2"/>
          <w:sz w:val="28"/>
          <w:szCs w:val="28"/>
        </w:rPr>
        <w:t>）辦理學校午餐聯合稽查行動計畫</w:t>
      </w:r>
    </w:p>
    <w:p w:rsidR="00227A06" w:rsidRPr="00D65BED" w:rsidRDefault="00227A06" w:rsidP="009B08D7">
      <w:pPr>
        <w:overflowPunct w:val="0"/>
        <w:adjustRightInd w:val="0"/>
        <w:snapToGrid w:val="0"/>
        <w:spacing w:line="320" w:lineRule="exact"/>
        <w:ind w:leftChars="320" w:left="1052" w:hangingChars="100" w:hanging="284"/>
        <w:jc w:val="both"/>
        <w:rPr>
          <w:rFonts w:ascii="標楷體" w:eastAsia="標楷體" w:hAnsi="標楷體" w:cs="Times New Roman"/>
          <w:spacing w:val="2"/>
          <w:sz w:val="28"/>
          <w:szCs w:val="28"/>
        </w:rPr>
      </w:pPr>
      <w:r w:rsidRPr="00D65BED">
        <w:rPr>
          <w:rFonts w:ascii="標楷體" w:eastAsia="標楷體" w:hAnsi="標楷體" w:cs="Times New Roman" w:hint="eastAsia"/>
          <w:spacing w:val="2"/>
          <w:sz w:val="28"/>
          <w:szCs w:val="28"/>
        </w:rPr>
        <w:t>1.為配合行政院「107年學校午餐聯合稽查專案地方政府聯合訪視及稽查行動計畫」，本府海洋局聯合農業局、教育局（營養師）及衛生局（所）到校進行「學校午餐驗收作業流程及人員行政管理」、「學校午餐驗收紀錄及食材登錄情形」等工作。</w:t>
      </w:r>
    </w:p>
    <w:p w:rsidR="00227A06" w:rsidRPr="00D65BED" w:rsidRDefault="00227A06" w:rsidP="009B08D7">
      <w:pPr>
        <w:overflowPunct w:val="0"/>
        <w:adjustRightInd w:val="0"/>
        <w:snapToGrid w:val="0"/>
        <w:spacing w:line="320" w:lineRule="exact"/>
        <w:ind w:leftChars="320" w:left="1052" w:hangingChars="100" w:hanging="284"/>
        <w:jc w:val="both"/>
        <w:rPr>
          <w:rFonts w:ascii="標楷體" w:eastAsia="標楷體" w:hAnsi="標楷體" w:cs="Times New Roman"/>
          <w:spacing w:val="2"/>
          <w:sz w:val="28"/>
          <w:szCs w:val="28"/>
        </w:rPr>
      </w:pPr>
      <w:r w:rsidRPr="00D65BED">
        <w:rPr>
          <w:rFonts w:ascii="標楷體" w:eastAsia="標楷體" w:hAnsi="標楷體" w:cs="Times New Roman" w:hint="eastAsia"/>
          <w:spacing w:val="2"/>
          <w:sz w:val="28"/>
          <w:szCs w:val="28"/>
        </w:rPr>
        <w:t>2.第一階段訪視及稽查期程，自107年3月19日起至4月26日止，至本市旗山、美濃、六龜、那瑪夏等各區之國中、小學進行校園食材聯合稽查；本府海洋局抽驗新威國小（旗魚片）、內門國中（柳葉魚）、杉林國中（烏魚丁）、杉林國小（</w:t>
      </w:r>
      <w:proofErr w:type="gramStart"/>
      <w:r w:rsidRPr="00D65BED">
        <w:rPr>
          <w:rFonts w:ascii="標楷體" w:eastAsia="標楷體" w:hAnsi="標楷體" w:cs="Times New Roman" w:hint="eastAsia"/>
          <w:spacing w:val="2"/>
          <w:sz w:val="28"/>
          <w:szCs w:val="28"/>
        </w:rPr>
        <w:t>鯛魚丁</w:t>
      </w:r>
      <w:proofErr w:type="gramEnd"/>
      <w:r w:rsidRPr="00D65BED">
        <w:rPr>
          <w:rFonts w:ascii="標楷體" w:eastAsia="標楷體" w:hAnsi="標楷體" w:cs="Times New Roman" w:hint="eastAsia"/>
          <w:spacing w:val="2"/>
          <w:sz w:val="28"/>
          <w:szCs w:val="28"/>
        </w:rPr>
        <w:t>）、</w:t>
      </w:r>
      <w:proofErr w:type="gramStart"/>
      <w:r w:rsidRPr="00D65BED">
        <w:rPr>
          <w:rFonts w:ascii="標楷體" w:eastAsia="標楷體" w:hAnsi="標楷體" w:cs="Times New Roman" w:hint="eastAsia"/>
          <w:spacing w:val="2"/>
          <w:sz w:val="28"/>
          <w:szCs w:val="28"/>
        </w:rPr>
        <w:t>梓</w:t>
      </w:r>
      <w:proofErr w:type="gramEnd"/>
      <w:r w:rsidRPr="00D65BED">
        <w:rPr>
          <w:rFonts w:ascii="標楷體" w:eastAsia="標楷體" w:hAnsi="標楷體" w:cs="Times New Roman" w:hint="eastAsia"/>
          <w:spacing w:val="2"/>
          <w:sz w:val="28"/>
          <w:szCs w:val="28"/>
        </w:rPr>
        <w:t>官國中（旗魚片）、茂林國中（</w:t>
      </w:r>
      <w:proofErr w:type="gramStart"/>
      <w:r w:rsidRPr="00D65BED">
        <w:rPr>
          <w:rFonts w:ascii="標楷體" w:eastAsia="標楷體" w:hAnsi="標楷體" w:cs="Times New Roman" w:hint="eastAsia"/>
          <w:spacing w:val="2"/>
          <w:sz w:val="28"/>
          <w:szCs w:val="28"/>
        </w:rPr>
        <w:t>蛤蠣</w:t>
      </w:r>
      <w:proofErr w:type="gramEnd"/>
      <w:r w:rsidRPr="00D65BED">
        <w:rPr>
          <w:rFonts w:ascii="標楷體" w:eastAsia="標楷體" w:hAnsi="標楷體" w:cs="Times New Roman" w:hint="eastAsia"/>
          <w:spacing w:val="2"/>
          <w:sz w:val="28"/>
          <w:szCs w:val="28"/>
        </w:rPr>
        <w:t>）、嘉興國小（白蝦仁）、壽天國小（烏魚丁）、大社國中（花枝）、溪埔國中（魷魚圈）、文華國小（鮪魚丁）、中庄國小（旗魚丁）及翁園國小（旗魚丁）等計13項國產生鮮水產品，並送中央畜產會檢驗，檢驗結果符合規定。</w:t>
      </w:r>
    </w:p>
    <w:p w:rsidR="00227A06" w:rsidRPr="00D65BED" w:rsidRDefault="00227A06" w:rsidP="009B08D7">
      <w:pPr>
        <w:overflowPunct w:val="0"/>
        <w:adjustRightInd w:val="0"/>
        <w:snapToGrid w:val="0"/>
        <w:spacing w:line="320" w:lineRule="exact"/>
        <w:ind w:leftChars="320" w:left="1052" w:hangingChars="100" w:hanging="284"/>
        <w:jc w:val="both"/>
        <w:rPr>
          <w:rFonts w:ascii="標楷體" w:eastAsia="標楷體" w:hAnsi="標楷體" w:cs="Times New Roman"/>
          <w:spacing w:val="2"/>
          <w:sz w:val="28"/>
          <w:szCs w:val="28"/>
        </w:rPr>
      </w:pPr>
      <w:r w:rsidRPr="00D65BED">
        <w:rPr>
          <w:rFonts w:ascii="標楷體" w:eastAsia="標楷體" w:hAnsi="標楷體" w:cs="Times New Roman" w:hint="eastAsia"/>
          <w:spacing w:val="2"/>
          <w:sz w:val="28"/>
          <w:szCs w:val="28"/>
        </w:rPr>
        <w:t>3</w:t>
      </w:r>
      <w:r w:rsidRPr="00D65BED">
        <w:rPr>
          <w:rFonts w:ascii="標楷體" w:eastAsia="標楷體" w:hAnsi="標楷體" w:cs="Times New Roman"/>
          <w:spacing w:val="2"/>
          <w:sz w:val="28"/>
          <w:szCs w:val="28"/>
        </w:rPr>
        <w:t>.</w:t>
      </w:r>
      <w:r w:rsidRPr="00D65BED">
        <w:rPr>
          <w:rFonts w:ascii="標楷體" w:eastAsia="標楷體" w:hAnsi="標楷體" w:cs="Times New Roman" w:hint="eastAsia"/>
          <w:spacing w:val="2"/>
          <w:sz w:val="28"/>
          <w:szCs w:val="28"/>
        </w:rPr>
        <w:t>第二階段訪視及稽查期程，自107年10月1日起至11月30</w:t>
      </w:r>
      <w:r w:rsidR="00AA21D6">
        <w:rPr>
          <w:rFonts w:ascii="標楷體" w:eastAsia="標楷體" w:hAnsi="標楷體" w:cs="Times New Roman" w:hint="eastAsia"/>
          <w:spacing w:val="2"/>
          <w:sz w:val="28"/>
          <w:szCs w:val="28"/>
        </w:rPr>
        <w:t>日止，至本市前鎮、</w:t>
      </w:r>
      <w:r w:rsidRPr="00D65BED">
        <w:rPr>
          <w:rFonts w:ascii="標楷體" w:eastAsia="標楷體" w:hAnsi="標楷體" w:cs="Times New Roman" w:hint="eastAsia"/>
          <w:spacing w:val="2"/>
          <w:sz w:val="28"/>
          <w:szCs w:val="28"/>
        </w:rPr>
        <w:t>左營、楠梓、岡山、湖內、路竹、新興等各區之高中、國中、小學進行校園食材聯合稽查；本局抽驗愛群國小（</w:t>
      </w:r>
      <w:proofErr w:type="gramStart"/>
      <w:r w:rsidRPr="00D65BED">
        <w:rPr>
          <w:rFonts w:ascii="標楷體" w:eastAsia="標楷體" w:hAnsi="標楷體" w:cs="Times New Roman" w:hint="eastAsia"/>
          <w:spacing w:val="2"/>
          <w:sz w:val="28"/>
          <w:szCs w:val="28"/>
        </w:rPr>
        <w:t>蛤蠣</w:t>
      </w:r>
      <w:proofErr w:type="gramEnd"/>
      <w:r w:rsidRPr="00D65BED">
        <w:rPr>
          <w:rFonts w:ascii="標楷體" w:eastAsia="標楷體" w:hAnsi="標楷體" w:cs="Times New Roman" w:hint="eastAsia"/>
          <w:spacing w:val="2"/>
          <w:sz w:val="28"/>
          <w:szCs w:val="28"/>
        </w:rPr>
        <w:t>）、前鎮國中（虱目魚柳肉、蛤蠣）、左營國小（</w:t>
      </w:r>
      <w:proofErr w:type="gramStart"/>
      <w:r w:rsidRPr="00D65BED">
        <w:rPr>
          <w:rFonts w:ascii="標楷體" w:eastAsia="標楷體" w:hAnsi="標楷體" w:cs="Times New Roman" w:hint="eastAsia"/>
          <w:spacing w:val="2"/>
          <w:sz w:val="28"/>
          <w:szCs w:val="28"/>
        </w:rPr>
        <w:t>蛤蠣</w:t>
      </w:r>
      <w:proofErr w:type="gramEnd"/>
      <w:r w:rsidRPr="00D65BED">
        <w:rPr>
          <w:rFonts w:ascii="標楷體" w:eastAsia="標楷體" w:hAnsi="標楷體" w:cs="Times New Roman" w:hint="eastAsia"/>
          <w:spacing w:val="2"/>
          <w:sz w:val="28"/>
          <w:szCs w:val="28"/>
        </w:rPr>
        <w:t>）、莒光國</w:t>
      </w:r>
      <w:r w:rsidRPr="00D65BED">
        <w:rPr>
          <w:rFonts w:ascii="標楷體" w:eastAsia="標楷體" w:hAnsi="標楷體" w:cs="Times New Roman" w:hint="eastAsia"/>
          <w:spacing w:val="2"/>
          <w:sz w:val="28"/>
          <w:szCs w:val="28"/>
        </w:rPr>
        <w:lastRenderedPageBreak/>
        <w:t>小</w:t>
      </w:r>
      <w:r w:rsidR="00451D90" w:rsidRPr="00D65BED">
        <w:rPr>
          <w:rFonts w:ascii="標楷體" w:eastAsia="標楷體" w:hAnsi="標楷體" w:cs="Times New Roman" w:hint="eastAsia"/>
          <w:spacing w:val="2"/>
          <w:sz w:val="28"/>
          <w:szCs w:val="28"/>
        </w:rPr>
        <w:t>（</w:t>
      </w:r>
      <w:r w:rsidRPr="00D65BED">
        <w:rPr>
          <w:rFonts w:ascii="標楷體" w:eastAsia="標楷體" w:hAnsi="標楷體" w:cs="Times New Roman" w:hint="eastAsia"/>
          <w:spacing w:val="2"/>
          <w:sz w:val="28"/>
          <w:szCs w:val="28"/>
        </w:rPr>
        <w:t>小卷圈</w:t>
      </w:r>
      <w:r w:rsidR="00451D90" w:rsidRPr="00D65BED">
        <w:rPr>
          <w:rFonts w:ascii="標楷體" w:eastAsia="標楷體" w:hAnsi="標楷體" w:cs="Times New Roman" w:hint="eastAsia"/>
          <w:spacing w:val="2"/>
          <w:sz w:val="28"/>
          <w:szCs w:val="28"/>
        </w:rPr>
        <w:t>）</w:t>
      </w:r>
      <w:r w:rsidRPr="00D65BED">
        <w:rPr>
          <w:rFonts w:ascii="標楷體" w:eastAsia="標楷體" w:hAnsi="標楷體" w:cs="Times New Roman" w:hint="eastAsia"/>
          <w:spacing w:val="2"/>
          <w:sz w:val="28"/>
          <w:szCs w:val="28"/>
        </w:rPr>
        <w:t>、楠梓特教</w:t>
      </w:r>
      <w:r w:rsidR="00451D90" w:rsidRPr="00D65BED">
        <w:rPr>
          <w:rFonts w:ascii="標楷體" w:eastAsia="標楷體" w:hAnsi="標楷體" w:cs="Times New Roman" w:hint="eastAsia"/>
          <w:spacing w:val="2"/>
          <w:sz w:val="28"/>
          <w:szCs w:val="28"/>
        </w:rPr>
        <w:t>（</w:t>
      </w:r>
      <w:proofErr w:type="gramStart"/>
      <w:r w:rsidRPr="00D65BED">
        <w:rPr>
          <w:rFonts w:ascii="標楷體" w:eastAsia="標楷體" w:hAnsi="標楷體" w:cs="Times New Roman" w:hint="eastAsia"/>
          <w:spacing w:val="2"/>
          <w:sz w:val="28"/>
          <w:szCs w:val="28"/>
        </w:rPr>
        <w:t>鯛魚丁</w:t>
      </w:r>
      <w:proofErr w:type="gramEnd"/>
      <w:r w:rsidR="00451D90" w:rsidRPr="00D65BED">
        <w:rPr>
          <w:rFonts w:ascii="標楷體" w:eastAsia="標楷體" w:hAnsi="標楷體" w:cs="Times New Roman" w:hint="eastAsia"/>
          <w:spacing w:val="2"/>
          <w:sz w:val="28"/>
          <w:szCs w:val="28"/>
        </w:rPr>
        <w:t>）</w:t>
      </w:r>
      <w:r w:rsidRPr="00D65BED">
        <w:rPr>
          <w:rFonts w:ascii="標楷體" w:eastAsia="標楷體" w:hAnsi="標楷體" w:cs="Times New Roman" w:hint="eastAsia"/>
          <w:spacing w:val="2"/>
          <w:sz w:val="28"/>
          <w:szCs w:val="28"/>
        </w:rPr>
        <w:t>、竹圍國小</w:t>
      </w:r>
      <w:r w:rsidR="00451D90" w:rsidRPr="00D65BED">
        <w:rPr>
          <w:rFonts w:ascii="標楷體" w:eastAsia="標楷體" w:hAnsi="標楷體" w:cs="Times New Roman" w:hint="eastAsia"/>
          <w:spacing w:val="2"/>
          <w:sz w:val="28"/>
          <w:szCs w:val="28"/>
        </w:rPr>
        <w:t>（</w:t>
      </w:r>
      <w:r w:rsidRPr="00D65BED">
        <w:rPr>
          <w:rFonts w:ascii="標楷體" w:eastAsia="標楷體" w:hAnsi="標楷體" w:cs="Times New Roman" w:hint="eastAsia"/>
          <w:spacing w:val="2"/>
          <w:sz w:val="28"/>
          <w:szCs w:val="28"/>
        </w:rPr>
        <w:t>花枝條</w:t>
      </w:r>
      <w:r w:rsidR="00451D90" w:rsidRPr="00D65BED">
        <w:rPr>
          <w:rFonts w:ascii="標楷體" w:eastAsia="標楷體" w:hAnsi="標楷體" w:cs="Times New Roman" w:hint="eastAsia"/>
          <w:spacing w:val="2"/>
          <w:sz w:val="28"/>
          <w:szCs w:val="28"/>
        </w:rPr>
        <w:t>）</w:t>
      </w:r>
      <w:r w:rsidRPr="00D65BED">
        <w:rPr>
          <w:rFonts w:ascii="標楷體" w:eastAsia="標楷體" w:hAnsi="標楷體" w:cs="Times New Roman" w:hint="eastAsia"/>
          <w:spacing w:val="2"/>
          <w:sz w:val="28"/>
          <w:szCs w:val="28"/>
        </w:rPr>
        <w:t>、海埔國小</w:t>
      </w:r>
      <w:r w:rsidR="00451D90" w:rsidRPr="00D65BED">
        <w:rPr>
          <w:rFonts w:ascii="標楷體" w:eastAsia="標楷體" w:hAnsi="標楷體" w:cs="Times New Roman" w:hint="eastAsia"/>
          <w:spacing w:val="2"/>
          <w:sz w:val="28"/>
          <w:szCs w:val="28"/>
        </w:rPr>
        <w:t>（</w:t>
      </w:r>
      <w:r w:rsidRPr="00D65BED">
        <w:rPr>
          <w:rFonts w:ascii="標楷體" w:eastAsia="標楷體" w:hAnsi="標楷體" w:cs="Times New Roman" w:hint="eastAsia"/>
          <w:spacing w:val="2"/>
          <w:sz w:val="28"/>
          <w:szCs w:val="28"/>
        </w:rPr>
        <w:t>柳葉魚</w:t>
      </w:r>
      <w:r w:rsidR="00451D90" w:rsidRPr="00D65BED">
        <w:rPr>
          <w:rFonts w:ascii="標楷體" w:eastAsia="標楷體" w:hAnsi="標楷體" w:cs="Times New Roman" w:hint="eastAsia"/>
          <w:spacing w:val="2"/>
          <w:sz w:val="28"/>
          <w:szCs w:val="28"/>
        </w:rPr>
        <w:t>）</w:t>
      </w:r>
      <w:r w:rsidRPr="00D65BED">
        <w:rPr>
          <w:rFonts w:ascii="標楷體" w:eastAsia="標楷體" w:hAnsi="標楷體" w:cs="Times New Roman" w:hint="eastAsia"/>
          <w:spacing w:val="2"/>
          <w:sz w:val="28"/>
          <w:szCs w:val="28"/>
        </w:rPr>
        <w:t>、路竹高中</w:t>
      </w:r>
      <w:r w:rsidR="00451D90" w:rsidRPr="00D65BED">
        <w:rPr>
          <w:rFonts w:ascii="標楷體" w:eastAsia="標楷體" w:hAnsi="標楷體" w:cs="Times New Roman" w:hint="eastAsia"/>
          <w:spacing w:val="2"/>
          <w:sz w:val="28"/>
          <w:szCs w:val="28"/>
        </w:rPr>
        <w:t>（</w:t>
      </w:r>
      <w:r w:rsidRPr="00D65BED">
        <w:rPr>
          <w:rFonts w:ascii="標楷體" w:eastAsia="標楷體" w:hAnsi="標楷體" w:cs="Times New Roman" w:hint="eastAsia"/>
          <w:spacing w:val="2"/>
          <w:sz w:val="28"/>
          <w:szCs w:val="28"/>
        </w:rPr>
        <w:t>虱目魚柳</w:t>
      </w:r>
      <w:r w:rsidR="00451D90" w:rsidRPr="00D65BED">
        <w:rPr>
          <w:rFonts w:ascii="標楷體" w:eastAsia="標楷體" w:hAnsi="標楷體" w:cs="Times New Roman" w:hint="eastAsia"/>
          <w:spacing w:val="2"/>
          <w:sz w:val="28"/>
          <w:szCs w:val="28"/>
        </w:rPr>
        <w:t>）</w:t>
      </w:r>
      <w:r w:rsidRPr="00D65BED">
        <w:rPr>
          <w:rFonts w:ascii="標楷體" w:eastAsia="標楷體" w:hAnsi="標楷體" w:cs="Times New Roman" w:hint="eastAsia"/>
          <w:spacing w:val="2"/>
          <w:sz w:val="28"/>
          <w:szCs w:val="28"/>
        </w:rPr>
        <w:t>、新興國小</w:t>
      </w:r>
      <w:r w:rsidR="00451D90" w:rsidRPr="00D65BED">
        <w:rPr>
          <w:rFonts w:ascii="標楷體" w:eastAsia="標楷體" w:hAnsi="標楷體" w:cs="Times New Roman" w:hint="eastAsia"/>
          <w:spacing w:val="2"/>
          <w:sz w:val="28"/>
          <w:szCs w:val="28"/>
        </w:rPr>
        <w:t>（</w:t>
      </w:r>
      <w:r w:rsidRPr="00D65BED">
        <w:rPr>
          <w:rFonts w:ascii="標楷體" w:eastAsia="標楷體" w:hAnsi="標楷體" w:cs="Times New Roman" w:hint="eastAsia"/>
          <w:spacing w:val="2"/>
          <w:sz w:val="28"/>
          <w:szCs w:val="28"/>
        </w:rPr>
        <w:t>台灣</w:t>
      </w:r>
      <w:proofErr w:type="gramStart"/>
      <w:r w:rsidRPr="00D65BED">
        <w:rPr>
          <w:rFonts w:ascii="標楷體" w:eastAsia="標楷體" w:hAnsi="標楷體" w:cs="Times New Roman" w:hint="eastAsia"/>
          <w:spacing w:val="2"/>
          <w:sz w:val="28"/>
          <w:szCs w:val="28"/>
        </w:rPr>
        <w:t>鯛</w:t>
      </w:r>
      <w:proofErr w:type="gramEnd"/>
      <w:r w:rsidRPr="00D65BED">
        <w:rPr>
          <w:rFonts w:ascii="標楷體" w:eastAsia="標楷體" w:hAnsi="標楷體" w:cs="Times New Roman" w:hint="eastAsia"/>
          <w:spacing w:val="2"/>
          <w:sz w:val="28"/>
          <w:szCs w:val="28"/>
        </w:rPr>
        <w:t>魚片</w:t>
      </w:r>
      <w:r w:rsidR="00451D90" w:rsidRPr="00D65BED">
        <w:rPr>
          <w:rFonts w:ascii="標楷體" w:eastAsia="標楷體" w:hAnsi="標楷體" w:cs="Times New Roman" w:hint="eastAsia"/>
          <w:spacing w:val="2"/>
          <w:sz w:val="28"/>
          <w:szCs w:val="28"/>
        </w:rPr>
        <w:t>）</w:t>
      </w:r>
      <w:r w:rsidRPr="00D65BED">
        <w:rPr>
          <w:rFonts w:ascii="標楷體" w:eastAsia="標楷體" w:hAnsi="標楷體" w:cs="Times New Roman" w:hint="eastAsia"/>
          <w:spacing w:val="2"/>
          <w:sz w:val="28"/>
          <w:szCs w:val="28"/>
        </w:rPr>
        <w:t>等計10項國產生鮮水產品，並送中央畜產會檢驗，檢驗結果尚符合規定。</w:t>
      </w:r>
    </w:p>
    <w:p w:rsidR="00227A06" w:rsidRPr="00451D90" w:rsidRDefault="005E6D45" w:rsidP="009B08D7">
      <w:pPr>
        <w:overflowPunct w:val="0"/>
        <w:adjustRightInd w:val="0"/>
        <w:snapToGrid w:val="0"/>
        <w:spacing w:line="320" w:lineRule="exact"/>
        <w:ind w:firstLineChars="66" w:firstLine="187"/>
        <w:jc w:val="both"/>
        <w:rPr>
          <w:rFonts w:ascii="標楷體" w:eastAsia="標楷體" w:hAnsi="標楷體" w:cs="Times New Roman"/>
          <w:spacing w:val="2"/>
          <w:sz w:val="28"/>
          <w:szCs w:val="28"/>
        </w:rPr>
      </w:pPr>
      <w:r w:rsidRPr="00451D90">
        <w:rPr>
          <w:rFonts w:ascii="標楷體" w:eastAsia="標楷體" w:hAnsi="標楷體" w:cs="Times New Roman" w:hint="eastAsia"/>
          <w:spacing w:val="2"/>
          <w:sz w:val="28"/>
          <w:szCs w:val="28"/>
        </w:rPr>
        <w:t>（十</w:t>
      </w:r>
      <w:r w:rsidR="00227A06" w:rsidRPr="00451D90">
        <w:rPr>
          <w:rFonts w:ascii="標楷體" w:eastAsia="標楷體" w:hAnsi="標楷體" w:cs="Times New Roman" w:hint="eastAsia"/>
          <w:spacing w:val="2"/>
          <w:sz w:val="28"/>
          <w:szCs w:val="28"/>
        </w:rPr>
        <w:t>）爭取經濟部地方產業發展基金，推動彌陀產業升級</w:t>
      </w:r>
    </w:p>
    <w:p w:rsidR="00227A06" w:rsidRPr="00D65BED" w:rsidRDefault="00227A06" w:rsidP="009B08D7">
      <w:pPr>
        <w:overflowPunct w:val="0"/>
        <w:adjustRightInd w:val="0"/>
        <w:snapToGrid w:val="0"/>
        <w:spacing w:line="320" w:lineRule="exact"/>
        <w:ind w:leftChars="320" w:left="1052" w:hangingChars="100" w:hanging="284"/>
        <w:jc w:val="both"/>
        <w:rPr>
          <w:rFonts w:ascii="標楷體" w:eastAsia="標楷體" w:hAnsi="標楷體" w:cs="Times New Roman"/>
          <w:spacing w:val="2"/>
          <w:sz w:val="28"/>
          <w:szCs w:val="28"/>
        </w:rPr>
      </w:pPr>
      <w:r w:rsidRPr="00D65BED">
        <w:rPr>
          <w:rFonts w:ascii="標楷體" w:eastAsia="標楷體" w:hAnsi="標楷體" w:cs="Times New Roman" w:hint="eastAsia"/>
          <w:spacing w:val="2"/>
          <w:sz w:val="28"/>
          <w:szCs w:val="28"/>
        </w:rPr>
        <w:t>1.為協助彌陀區漁民、產銷班及在地業者，打造「海味漁鄉-</w:t>
      </w:r>
      <w:proofErr w:type="gramStart"/>
      <w:r w:rsidRPr="00D65BED">
        <w:rPr>
          <w:rFonts w:ascii="標楷體" w:eastAsia="標楷體" w:hAnsi="標楷體" w:cs="Times New Roman" w:hint="eastAsia"/>
          <w:spacing w:val="2"/>
          <w:sz w:val="28"/>
          <w:szCs w:val="28"/>
        </w:rPr>
        <w:t>虱</w:t>
      </w:r>
      <w:proofErr w:type="gramEnd"/>
      <w:r w:rsidRPr="00D65BED">
        <w:rPr>
          <w:rFonts w:ascii="標楷體" w:eastAsia="標楷體" w:hAnsi="標楷體" w:cs="Times New Roman" w:hint="eastAsia"/>
          <w:spacing w:val="2"/>
          <w:sz w:val="28"/>
          <w:szCs w:val="28"/>
        </w:rPr>
        <w:t>想起」新產業形象，將彌陀最具特色的</w:t>
      </w:r>
      <w:proofErr w:type="gramStart"/>
      <w:r w:rsidRPr="00D65BED">
        <w:rPr>
          <w:rFonts w:ascii="標楷體" w:eastAsia="標楷體" w:hAnsi="標楷體" w:cs="Times New Roman" w:hint="eastAsia"/>
          <w:spacing w:val="2"/>
          <w:sz w:val="28"/>
          <w:szCs w:val="28"/>
        </w:rPr>
        <w:t>虱</w:t>
      </w:r>
      <w:proofErr w:type="gramEnd"/>
      <w:r w:rsidRPr="00D65BED">
        <w:rPr>
          <w:rFonts w:ascii="標楷體" w:eastAsia="標楷體" w:hAnsi="標楷體" w:cs="Times New Roman" w:hint="eastAsia"/>
          <w:spacing w:val="2"/>
          <w:sz w:val="28"/>
          <w:szCs w:val="28"/>
        </w:rPr>
        <w:t>想起產業整體行銷推廣，特向經濟部爭取補助400萬元，本府配合款200萬元，辦理「高雄市彌陀區虱目魚</w:t>
      </w:r>
      <w:proofErr w:type="gramStart"/>
      <w:r w:rsidRPr="00D65BED">
        <w:rPr>
          <w:rFonts w:ascii="標楷體" w:eastAsia="標楷體" w:hAnsi="標楷體" w:cs="Times New Roman" w:hint="eastAsia"/>
          <w:spacing w:val="2"/>
          <w:sz w:val="28"/>
          <w:szCs w:val="28"/>
        </w:rPr>
        <w:t>虱</w:t>
      </w:r>
      <w:proofErr w:type="gramEnd"/>
      <w:r w:rsidRPr="00D65BED">
        <w:rPr>
          <w:rFonts w:ascii="標楷體" w:eastAsia="標楷體" w:hAnsi="標楷體" w:cs="Times New Roman" w:hint="eastAsia"/>
          <w:spacing w:val="2"/>
          <w:sz w:val="28"/>
          <w:szCs w:val="28"/>
        </w:rPr>
        <w:t>想起海味漁鄉產業輔導計畫」。</w:t>
      </w:r>
    </w:p>
    <w:p w:rsidR="00227A06" w:rsidRPr="00D65BED" w:rsidRDefault="00227A06" w:rsidP="009B08D7">
      <w:pPr>
        <w:overflowPunct w:val="0"/>
        <w:adjustRightInd w:val="0"/>
        <w:snapToGrid w:val="0"/>
        <w:spacing w:line="320" w:lineRule="exact"/>
        <w:ind w:leftChars="320" w:left="1052" w:hangingChars="100" w:hanging="284"/>
        <w:jc w:val="both"/>
        <w:rPr>
          <w:rFonts w:ascii="標楷體" w:eastAsia="標楷體" w:hAnsi="標楷體" w:cs="Times New Roman"/>
          <w:spacing w:val="2"/>
          <w:sz w:val="28"/>
          <w:szCs w:val="28"/>
        </w:rPr>
      </w:pPr>
      <w:r w:rsidRPr="00D65BED">
        <w:rPr>
          <w:rFonts w:ascii="標楷體" w:eastAsia="標楷體" w:hAnsi="標楷體" w:cs="Times New Roman" w:hint="eastAsia"/>
          <w:spacing w:val="2"/>
          <w:sz w:val="28"/>
          <w:szCs w:val="28"/>
        </w:rPr>
        <w:t>2.本計畫執行期間3年（105至107年），目前已完成彌陀區5處亮點營造（包括濟山宮倉庫、彌陀國小外牆、南寮漁港、彌進7-11、公車候車亭彌小站等），並協助在地業者漁產品於</w:t>
      </w:r>
      <w:proofErr w:type="gramStart"/>
      <w:r w:rsidRPr="00D65BED">
        <w:rPr>
          <w:rFonts w:ascii="標楷體" w:eastAsia="標楷體" w:hAnsi="標楷體" w:cs="Times New Roman" w:hint="eastAsia"/>
          <w:spacing w:val="2"/>
          <w:sz w:val="28"/>
          <w:szCs w:val="28"/>
        </w:rPr>
        <w:t>愛呷魚</w:t>
      </w:r>
      <w:proofErr w:type="gramEnd"/>
      <w:r w:rsidRPr="00D65BED">
        <w:rPr>
          <w:rFonts w:ascii="標楷體" w:eastAsia="標楷體" w:hAnsi="標楷體" w:cs="Times New Roman" w:hint="eastAsia"/>
          <w:spacing w:val="2"/>
          <w:sz w:val="28"/>
          <w:szCs w:val="28"/>
        </w:rPr>
        <w:t>、</w:t>
      </w:r>
      <w:proofErr w:type="gramStart"/>
      <w:r w:rsidRPr="00D65BED">
        <w:rPr>
          <w:rFonts w:ascii="標楷體" w:eastAsia="標楷體" w:hAnsi="標楷體" w:cs="Times New Roman" w:hint="eastAsia"/>
          <w:spacing w:val="2"/>
          <w:sz w:val="28"/>
          <w:szCs w:val="28"/>
        </w:rPr>
        <w:t>快取寶</w:t>
      </w:r>
      <w:proofErr w:type="gramEnd"/>
      <w:r w:rsidRPr="00D65BED">
        <w:rPr>
          <w:rFonts w:ascii="標楷體" w:eastAsia="標楷體" w:hAnsi="標楷體" w:cs="Times New Roman" w:hint="eastAsia"/>
          <w:spacing w:val="2"/>
          <w:sz w:val="28"/>
          <w:szCs w:val="28"/>
        </w:rPr>
        <w:t>、全家便利商店、</w:t>
      </w:r>
      <w:proofErr w:type="gramStart"/>
      <w:r w:rsidRPr="00D65BED">
        <w:rPr>
          <w:rFonts w:ascii="標楷體" w:eastAsia="標楷體" w:hAnsi="標楷體" w:cs="Times New Roman" w:hint="eastAsia"/>
          <w:spacing w:val="2"/>
          <w:sz w:val="28"/>
          <w:szCs w:val="28"/>
        </w:rPr>
        <w:t>台灣好農</w:t>
      </w:r>
      <w:proofErr w:type="gramEnd"/>
      <w:r w:rsidRPr="00D65BED">
        <w:rPr>
          <w:rFonts w:ascii="標楷體" w:eastAsia="標楷體" w:hAnsi="標楷體" w:cs="Times New Roman" w:hint="eastAsia"/>
          <w:spacing w:val="2"/>
          <w:sz w:val="28"/>
          <w:szCs w:val="28"/>
        </w:rPr>
        <w:t>、MLD台鋁生活商場及遠東百貨公司等通路上架。</w:t>
      </w:r>
    </w:p>
    <w:p w:rsidR="00227A06" w:rsidRPr="00D65BED" w:rsidRDefault="00227A06" w:rsidP="009B08D7">
      <w:pPr>
        <w:overflowPunct w:val="0"/>
        <w:adjustRightInd w:val="0"/>
        <w:snapToGrid w:val="0"/>
        <w:spacing w:line="320" w:lineRule="exact"/>
        <w:ind w:leftChars="320" w:left="1052" w:hangingChars="100" w:hanging="284"/>
        <w:jc w:val="both"/>
        <w:rPr>
          <w:rFonts w:ascii="標楷體" w:eastAsia="標楷體" w:hAnsi="標楷體" w:cs="Times New Roman"/>
          <w:spacing w:val="2"/>
          <w:sz w:val="28"/>
          <w:szCs w:val="28"/>
        </w:rPr>
      </w:pPr>
      <w:r w:rsidRPr="00D65BED">
        <w:rPr>
          <w:rFonts w:ascii="標楷體" w:eastAsia="標楷體" w:hAnsi="標楷體" w:cs="Times New Roman" w:hint="eastAsia"/>
          <w:spacing w:val="2"/>
          <w:sz w:val="28"/>
          <w:szCs w:val="28"/>
        </w:rPr>
        <w:t>3.協助輔導業者參與6場行銷展售活動，包含5場國內展售會（2016高雄國際食品展、2016台灣國際漁業展、2017台北國際食品展、2017高雄國際食品展、2018台北年貨大街展等），及1場國外展售會（2018東京食品展）。</w:t>
      </w:r>
    </w:p>
    <w:p w:rsidR="00227A06" w:rsidRPr="00D65BED" w:rsidRDefault="00227A06" w:rsidP="009B08D7">
      <w:pPr>
        <w:overflowPunct w:val="0"/>
        <w:adjustRightInd w:val="0"/>
        <w:snapToGrid w:val="0"/>
        <w:spacing w:line="320" w:lineRule="exact"/>
        <w:ind w:leftChars="320" w:left="1052" w:hangingChars="100" w:hanging="284"/>
        <w:jc w:val="both"/>
        <w:rPr>
          <w:rFonts w:ascii="標楷體" w:eastAsia="標楷體" w:hAnsi="標楷體" w:cs="Times New Roman"/>
          <w:spacing w:val="2"/>
          <w:sz w:val="28"/>
          <w:szCs w:val="28"/>
        </w:rPr>
      </w:pPr>
      <w:r w:rsidRPr="00D65BED">
        <w:rPr>
          <w:rFonts w:ascii="標楷體" w:eastAsia="標楷體" w:hAnsi="標楷體" w:cs="Times New Roman" w:hint="eastAsia"/>
          <w:spacing w:val="2"/>
          <w:sz w:val="28"/>
          <w:szCs w:val="28"/>
        </w:rPr>
        <w:t>4.完成規劃單車低碳遊程、產地餐桌及校外觀摩活動，並於107年5至7月出團，參與民眾反應熱烈。</w:t>
      </w:r>
    </w:p>
    <w:p w:rsidR="00227A06" w:rsidRPr="00451D90" w:rsidRDefault="005E6D45" w:rsidP="009B08D7">
      <w:pPr>
        <w:overflowPunct w:val="0"/>
        <w:adjustRightInd w:val="0"/>
        <w:snapToGrid w:val="0"/>
        <w:spacing w:line="320" w:lineRule="exact"/>
        <w:ind w:firstLineChars="66" w:firstLine="187"/>
        <w:jc w:val="both"/>
        <w:rPr>
          <w:rFonts w:ascii="標楷體" w:eastAsia="標楷體" w:hAnsi="標楷體" w:cs="Times New Roman"/>
          <w:spacing w:val="2"/>
          <w:sz w:val="28"/>
          <w:szCs w:val="28"/>
        </w:rPr>
      </w:pPr>
      <w:r w:rsidRPr="00451D90">
        <w:rPr>
          <w:rFonts w:ascii="標楷體" w:eastAsia="標楷體" w:hAnsi="標楷體" w:cs="Times New Roman" w:hint="eastAsia"/>
          <w:spacing w:val="2"/>
          <w:sz w:val="28"/>
          <w:szCs w:val="28"/>
        </w:rPr>
        <w:t>（十一</w:t>
      </w:r>
      <w:r w:rsidR="00227A06" w:rsidRPr="00451D90">
        <w:rPr>
          <w:rFonts w:ascii="標楷體" w:eastAsia="標楷體" w:hAnsi="標楷體" w:cs="Times New Roman" w:hint="eastAsia"/>
          <w:spacing w:val="2"/>
          <w:sz w:val="28"/>
          <w:szCs w:val="28"/>
        </w:rPr>
        <w:t>）拓展高雄海味國內外市場</w:t>
      </w:r>
    </w:p>
    <w:p w:rsidR="00227A06" w:rsidRPr="00D65BED" w:rsidRDefault="00227A06" w:rsidP="009B08D7">
      <w:pPr>
        <w:overflowPunct w:val="0"/>
        <w:adjustRightInd w:val="0"/>
        <w:snapToGrid w:val="0"/>
        <w:spacing w:line="320" w:lineRule="exact"/>
        <w:ind w:leftChars="430" w:left="1316" w:hangingChars="100" w:hanging="284"/>
        <w:jc w:val="both"/>
        <w:rPr>
          <w:rFonts w:ascii="標楷體" w:eastAsia="標楷體" w:hAnsi="標楷體" w:cs="Times New Roman"/>
          <w:spacing w:val="2"/>
          <w:sz w:val="28"/>
          <w:szCs w:val="28"/>
        </w:rPr>
      </w:pPr>
      <w:r w:rsidRPr="00D65BED">
        <w:rPr>
          <w:rFonts w:ascii="標楷體" w:eastAsia="標楷體" w:hAnsi="標楷體" w:cs="Times New Roman" w:hint="eastAsia"/>
          <w:spacing w:val="2"/>
          <w:sz w:val="28"/>
          <w:szCs w:val="28"/>
        </w:rPr>
        <w:t>1.結合台灣區冷凍水產工業同業公會參加國際性專業食品（海產品）展覽會，主打高雄海味品牌，於現場以產品展示及試吃品嚐等型式，推廣高雄5寶及台灣</w:t>
      </w:r>
      <w:proofErr w:type="gramStart"/>
      <w:r w:rsidRPr="00D65BED">
        <w:rPr>
          <w:rFonts w:ascii="標楷體" w:eastAsia="標楷體" w:hAnsi="標楷體" w:cs="Times New Roman" w:hint="eastAsia"/>
          <w:spacing w:val="2"/>
          <w:sz w:val="28"/>
          <w:szCs w:val="28"/>
        </w:rPr>
        <w:t>鯛</w:t>
      </w:r>
      <w:proofErr w:type="gramEnd"/>
      <w:r w:rsidRPr="00D65BED">
        <w:rPr>
          <w:rFonts w:ascii="標楷體" w:eastAsia="標楷體" w:hAnsi="標楷體" w:cs="Times New Roman" w:hint="eastAsia"/>
          <w:spacing w:val="2"/>
          <w:sz w:val="28"/>
          <w:szCs w:val="28"/>
        </w:rPr>
        <w:t>等漁產品，以提高本市優質漁產品優質形象並開拓本市大宗魚貨之國際市場。</w:t>
      </w:r>
    </w:p>
    <w:p w:rsidR="00227A06" w:rsidRPr="00D65BED" w:rsidRDefault="00227A06" w:rsidP="009B08D7">
      <w:pPr>
        <w:overflowPunct w:val="0"/>
        <w:adjustRightInd w:val="0"/>
        <w:snapToGrid w:val="0"/>
        <w:spacing w:line="320" w:lineRule="exact"/>
        <w:ind w:leftChars="430" w:left="1316" w:hangingChars="100" w:hanging="284"/>
        <w:jc w:val="both"/>
        <w:rPr>
          <w:rFonts w:ascii="標楷體" w:eastAsia="標楷體" w:hAnsi="標楷體" w:cs="Times New Roman"/>
          <w:spacing w:val="2"/>
          <w:sz w:val="28"/>
          <w:szCs w:val="28"/>
        </w:rPr>
      </w:pPr>
      <w:r w:rsidRPr="00D65BED">
        <w:rPr>
          <w:rFonts w:ascii="標楷體" w:eastAsia="標楷體" w:hAnsi="標楷體" w:cs="Times New Roman" w:hint="eastAsia"/>
          <w:spacing w:val="2"/>
          <w:sz w:val="28"/>
          <w:szCs w:val="28"/>
        </w:rPr>
        <w:t>2.107年度參與8場次專業性食品展覽會：</w:t>
      </w:r>
    </w:p>
    <w:p w:rsidR="00227A06" w:rsidRPr="008E2643" w:rsidRDefault="00D65BED" w:rsidP="009B08D7">
      <w:pPr>
        <w:overflowPunct w:val="0"/>
        <w:adjustRightInd w:val="0"/>
        <w:snapToGrid w:val="0"/>
        <w:spacing w:line="320" w:lineRule="exact"/>
        <w:ind w:leftChars="500" w:left="1853" w:hangingChars="230" w:hanging="653"/>
        <w:jc w:val="both"/>
        <w:rPr>
          <w:rFonts w:ascii="標楷體" w:eastAsia="標楷體" w:hAnsi="標楷體" w:cs="Times New Roman"/>
          <w:color w:val="000000" w:themeColor="text1"/>
          <w:spacing w:val="2"/>
          <w:sz w:val="28"/>
          <w:szCs w:val="28"/>
        </w:rPr>
      </w:pPr>
      <w:r>
        <w:rPr>
          <w:rFonts w:ascii="標楷體" w:eastAsia="標楷體" w:hAnsi="標楷體" w:cs="Times New Roman" w:hint="eastAsia"/>
          <w:color w:val="000000" w:themeColor="text1"/>
          <w:spacing w:val="2"/>
          <w:sz w:val="28"/>
          <w:szCs w:val="28"/>
        </w:rPr>
        <w:t>（</w:t>
      </w:r>
      <w:r w:rsidRPr="008E2643">
        <w:rPr>
          <w:rFonts w:ascii="標楷體" w:eastAsia="標楷體" w:hAnsi="標楷體" w:cs="Times New Roman"/>
          <w:color w:val="000000" w:themeColor="text1"/>
          <w:spacing w:val="2"/>
          <w:sz w:val="28"/>
          <w:szCs w:val="28"/>
        </w:rPr>
        <w:t>1</w:t>
      </w:r>
      <w:r>
        <w:rPr>
          <w:rFonts w:ascii="標楷體" w:eastAsia="標楷體" w:hAnsi="標楷體" w:cs="Times New Roman"/>
          <w:color w:val="000000" w:themeColor="text1"/>
          <w:spacing w:val="2"/>
          <w:sz w:val="28"/>
          <w:szCs w:val="28"/>
        </w:rPr>
        <w:t>）</w:t>
      </w:r>
      <w:r w:rsidR="00227A06" w:rsidRPr="008E2643">
        <w:rPr>
          <w:rFonts w:ascii="標楷體" w:eastAsia="標楷體" w:hAnsi="標楷體" w:cs="Times New Roman" w:hint="eastAsia"/>
          <w:color w:val="000000" w:themeColor="text1"/>
          <w:spacing w:val="2"/>
          <w:sz w:val="28"/>
          <w:szCs w:val="28"/>
        </w:rPr>
        <w:t>2018東京食品展（3月，創造業績486萬美元）</w:t>
      </w:r>
    </w:p>
    <w:p w:rsidR="00227A06" w:rsidRPr="008E2643" w:rsidRDefault="00D65BED" w:rsidP="009B08D7">
      <w:pPr>
        <w:overflowPunct w:val="0"/>
        <w:adjustRightInd w:val="0"/>
        <w:snapToGrid w:val="0"/>
        <w:spacing w:line="320" w:lineRule="exact"/>
        <w:ind w:leftChars="500" w:left="1853" w:hangingChars="230" w:hanging="653"/>
        <w:jc w:val="both"/>
        <w:rPr>
          <w:rFonts w:ascii="標楷體" w:eastAsia="標楷體" w:hAnsi="標楷體" w:cs="Times New Roman"/>
          <w:color w:val="000000" w:themeColor="text1"/>
          <w:spacing w:val="2"/>
          <w:sz w:val="28"/>
          <w:szCs w:val="28"/>
        </w:rPr>
      </w:pPr>
      <w:r>
        <w:rPr>
          <w:rFonts w:ascii="標楷體" w:eastAsia="標楷體" w:hAnsi="標楷體" w:cs="Times New Roman" w:hint="eastAsia"/>
          <w:color w:val="000000" w:themeColor="text1"/>
          <w:spacing w:val="2"/>
          <w:sz w:val="28"/>
          <w:szCs w:val="28"/>
        </w:rPr>
        <w:t>（2</w:t>
      </w:r>
      <w:r>
        <w:rPr>
          <w:rFonts w:ascii="標楷體" w:eastAsia="標楷體" w:hAnsi="標楷體" w:cs="Times New Roman"/>
          <w:color w:val="000000" w:themeColor="text1"/>
          <w:spacing w:val="2"/>
          <w:sz w:val="28"/>
          <w:szCs w:val="28"/>
        </w:rPr>
        <w:t>）</w:t>
      </w:r>
      <w:r w:rsidR="00227A06" w:rsidRPr="008E2643">
        <w:rPr>
          <w:rFonts w:ascii="標楷體" w:eastAsia="標楷體" w:hAnsi="標楷體" w:cs="Times New Roman" w:hint="eastAsia"/>
          <w:color w:val="000000" w:themeColor="text1"/>
          <w:spacing w:val="2"/>
          <w:sz w:val="28"/>
          <w:szCs w:val="28"/>
        </w:rPr>
        <w:t>2018北美海產品展（3月，創造業績4,242萬美元）</w:t>
      </w:r>
    </w:p>
    <w:p w:rsidR="00227A06" w:rsidRPr="008E2643" w:rsidRDefault="00D65BED" w:rsidP="009B08D7">
      <w:pPr>
        <w:overflowPunct w:val="0"/>
        <w:adjustRightInd w:val="0"/>
        <w:snapToGrid w:val="0"/>
        <w:spacing w:line="320" w:lineRule="exact"/>
        <w:ind w:leftChars="500" w:left="1853" w:hangingChars="230" w:hanging="653"/>
        <w:jc w:val="both"/>
        <w:rPr>
          <w:rFonts w:ascii="標楷體" w:eastAsia="標楷體" w:hAnsi="標楷體" w:cs="Times New Roman"/>
          <w:color w:val="000000" w:themeColor="text1"/>
          <w:spacing w:val="2"/>
          <w:sz w:val="28"/>
          <w:szCs w:val="28"/>
        </w:rPr>
      </w:pPr>
      <w:r>
        <w:rPr>
          <w:rFonts w:ascii="標楷體" w:eastAsia="標楷體" w:hAnsi="標楷體" w:cs="Times New Roman" w:hint="eastAsia"/>
          <w:color w:val="000000" w:themeColor="text1"/>
          <w:spacing w:val="2"/>
          <w:sz w:val="28"/>
          <w:szCs w:val="28"/>
        </w:rPr>
        <w:t>（3</w:t>
      </w:r>
      <w:r>
        <w:rPr>
          <w:rFonts w:ascii="標楷體" w:eastAsia="標楷體" w:hAnsi="標楷體" w:cs="Times New Roman"/>
          <w:color w:val="000000" w:themeColor="text1"/>
          <w:spacing w:val="2"/>
          <w:sz w:val="28"/>
          <w:szCs w:val="28"/>
        </w:rPr>
        <w:t>）</w:t>
      </w:r>
      <w:r w:rsidR="00227A06" w:rsidRPr="008E2643">
        <w:rPr>
          <w:rFonts w:ascii="標楷體" w:eastAsia="標楷體" w:hAnsi="標楷體" w:cs="Times New Roman" w:hint="eastAsia"/>
          <w:color w:val="000000" w:themeColor="text1"/>
          <w:spacing w:val="2"/>
          <w:sz w:val="28"/>
          <w:szCs w:val="28"/>
        </w:rPr>
        <w:t>2018全球海產品展（4月，創造業績4,607萬美元）</w:t>
      </w:r>
    </w:p>
    <w:p w:rsidR="00227A06" w:rsidRPr="008E2643" w:rsidRDefault="00D65BED" w:rsidP="009B08D7">
      <w:pPr>
        <w:overflowPunct w:val="0"/>
        <w:adjustRightInd w:val="0"/>
        <w:snapToGrid w:val="0"/>
        <w:spacing w:line="320" w:lineRule="exact"/>
        <w:ind w:leftChars="500" w:left="1853" w:hangingChars="230" w:hanging="653"/>
        <w:jc w:val="both"/>
        <w:rPr>
          <w:rFonts w:ascii="標楷體" w:eastAsia="標楷體" w:hAnsi="標楷體" w:cs="Times New Roman"/>
          <w:color w:val="000000" w:themeColor="text1"/>
          <w:spacing w:val="2"/>
          <w:sz w:val="28"/>
          <w:szCs w:val="28"/>
        </w:rPr>
      </w:pPr>
      <w:r>
        <w:rPr>
          <w:rFonts w:ascii="標楷體" w:eastAsia="標楷體" w:hAnsi="標楷體" w:cs="Times New Roman" w:hint="eastAsia"/>
          <w:color w:val="000000" w:themeColor="text1"/>
          <w:spacing w:val="2"/>
          <w:sz w:val="28"/>
          <w:szCs w:val="28"/>
        </w:rPr>
        <w:t>（4</w:t>
      </w:r>
      <w:r>
        <w:rPr>
          <w:rFonts w:ascii="標楷體" w:eastAsia="標楷體" w:hAnsi="標楷體" w:cs="Times New Roman"/>
          <w:color w:val="000000" w:themeColor="text1"/>
          <w:spacing w:val="2"/>
          <w:sz w:val="28"/>
          <w:szCs w:val="28"/>
        </w:rPr>
        <w:t>）</w:t>
      </w:r>
      <w:r w:rsidR="00227A06" w:rsidRPr="008E2643">
        <w:rPr>
          <w:rFonts w:ascii="標楷體" w:eastAsia="標楷體" w:hAnsi="標楷體" w:cs="Times New Roman" w:hint="eastAsia"/>
          <w:color w:val="000000" w:themeColor="text1"/>
          <w:spacing w:val="2"/>
          <w:sz w:val="28"/>
          <w:szCs w:val="28"/>
        </w:rPr>
        <w:t>2018泰國食品展（5月，創造業績184萬美元）</w:t>
      </w:r>
    </w:p>
    <w:p w:rsidR="00227A06" w:rsidRPr="008E2643" w:rsidRDefault="00D65BED" w:rsidP="009B08D7">
      <w:pPr>
        <w:overflowPunct w:val="0"/>
        <w:adjustRightInd w:val="0"/>
        <w:snapToGrid w:val="0"/>
        <w:spacing w:line="320" w:lineRule="exact"/>
        <w:ind w:leftChars="500" w:left="1853" w:hangingChars="230" w:hanging="653"/>
        <w:jc w:val="both"/>
        <w:rPr>
          <w:rFonts w:ascii="標楷體" w:eastAsia="標楷體" w:hAnsi="標楷體" w:cs="Times New Roman"/>
          <w:color w:val="000000" w:themeColor="text1"/>
          <w:spacing w:val="2"/>
          <w:sz w:val="28"/>
          <w:szCs w:val="28"/>
        </w:rPr>
      </w:pPr>
      <w:r>
        <w:rPr>
          <w:rFonts w:ascii="標楷體" w:eastAsia="標楷體" w:hAnsi="標楷體" w:cs="Times New Roman" w:hint="eastAsia"/>
          <w:color w:val="000000" w:themeColor="text1"/>
          <w:spacing w:val="2"/>
          <w:sz w:val="28"/>
          <w:szCs w:val="28"/>
        </w:rPr>
        <w:t>（5</w:t>
      </w:r>
      <w:r>
        <w:rPr>
          <w:rFonts w:ascii="標楷體" w:eastAsia="標楷體" w:hAnsi="標楷體" w:cs="Times New Roman"/>
          <w:color w:val="000000" w:themeColor="text1"/>
          <w:spacing w:val="2"/>
          <w:sz w:val="28"/>
          <w:szCs w:val="28"/>
        </w:rPr>
        <w:t>）</w:t>
      </w:r>
      <w:r w:rsidR="00227A06" w:rsidRPr="008E2643">
        <w:rPr>
          <w:rFonts w:ascii="標楷體" w:eastAsia="標楷體" w:hAnsi="標楷體" w:cs="Times New Roman" w:hint="eastAsia"/>
          <w:color w:val="000000" w:themeColor="text1"/>
          <w:spacing w:val="2"/>
          <w:sz w:val="28"/>
          <w:szCs w:val="28"/>
        </w:rPr>
        <w:t>2018台北食品展</w:t>
      </w:r>
      <w:r w:rsidR="00451D90">
        <w:rPr>
          <w:rFonts w:ascii="標楷體" w:eastAsia="標楷體" w:hAnsi="標楷體" w:cs="Times New Roman" w:hint="eastAsia"/>
          <w:color w:val="000000" w:themeColor="text1"/>
          <w:spacing w:val="2"/>
          <w:sz w:val="28"/>
          <w:szCs w:val="28"/>
        </w:rPr>
        <w:t>（</w:t>
      </w:r>
      <w:r w:rsidR="00227A06" w:rsidRPr="008E2643">
        <w:rPr>
          <w:rFonts w:ascii="標楷體" w:eastAsia="標楷體" w:hAnsi="標楷體" w:cs="Times New Roman" w:hint="eastAsia"/>
          <w:color w:val="000000" w:themeColor="text1"/>
          <w:spacing w:val="2"/>
          <w:sz w:val="28"/>
          <w:szCs w:val="28"/>
        </w:rPr>
        <w:t>6月，創造業績2,761萬美元</w:t>
      </w:r>
      <w:r w:rsidR="00451D90">
        <w:rPr>
          <w:rFonts w:ascii="標楷體" w:eastAsia="標楷體" w:hAnsi="標楷體" w:cs="Times New Roman" w:hint="eastAsia"/>
          <w:color w:val="000000" w:themeColor="text1"/>
          <w:spacing w:val="2"/>
          <w:sz w:val="28"/>
          <w:szCs w:val="28"/>
        </w:rPr>
        <w:t>）</w:t>
      </w:r>
    </w:p>
    <w:p w:rsidR="00227A06" w:rsidRPr="008E2643" w:rsidRDefault="00D65BED" w:rsidP="009B08D7">
      <w:pPr>
        <w:overflowPunct w:val="0"/>
        <w:adjustRightInd w:val="0"/>
        <w:snapToGrid w:val="0"/>
        <w:spacing w:line="320" w:lineRule="exact"/>
        <w:ind w:leftChars="500" w:left="1853" w:hangingChars="230" w:hanging="653"/>
        <w:jc w:val="both"/>
        <w:rPr>
          <w:rFonts w:ascii="標楷體" w:eastAsia="標楷體" w:hAnsi="標楷體" w:cs="Times New Roman"/>
          <w:color w:val="000000" w:themeColor="text1"/>
          <w:spacing w:val="2"/>
          <w:sz w:val="28"/>
          <w:szCs w:val="28"/>
        </w:rPr>
      </w:pPr>
      <w:r>
        <w:rPr>
          <w:rFonts w:ascii="標楷體" w:eastAsia="標楷體" w:hAnsi="標楷體" w:cs="Times New Roman" w:hint="eastAsia"/>
          <w:color w:val="000000" w:themeColor="text1"/>
          <w:spacing w:val="2"/>
          <w:sz w:val="28"/>
          <w:szCs w:val="28"/>
        </w:rPr>
        <w:t>（6</w:t>
      </w:r>
      <w:r>
        <w:rPr>
          <w:rFonts w:ascii="標楷體" w:eastAsia="標楷體" w:hAnsi="標楷體" w:cs="Times New Roman"/>
          <w:color w:val="000000" w:themeColor="text1"/>
          <w:spacing w:val="2"/>
          <w:sz w:val="28"/>
          <w:szCs w:val="28"/>
        </w:rPr>
        <w:t>）</w:t>
      </w:r>
      <w:r w:rsidR="00227A06" w:rsidRPr="008E2643">
        <w:rPr>
          <w:rFonts w:ascii="標楷體" w:eastAsia="標楷體" w:hAnsi="標楷體" w:cs="Times New Roman" w:hint="eastAsia"/>
          <w:color w:val="000000" w:themeColor="text1"/>
          <w:spacing w:val="2"/>
          <w:sz w:val="28"/>
          <w:szCs w:val="28"/>
        </w:rPr>
        <w:t>2018高雄國際食品展</w:t>
      </w:r>
      <w:r w:rsidR="00451D90">
        <w:rPr>
          <w:rFonts w:ascii="標楷體" w:eastAsia="標楷體" w:hAnsi="標楷體" w:cs="Times New Roman" w:hint="eastAsia"/>
          <w:color w:val="000000" w:themeColor="text1"/>
          <w:spacing w:val="2"/>
          <w:sz w:val="28"/>
          <w:szCs w:val="28"/>
        </w:rPr>
        <w:t>（</w:t>
      </w:r>
      <w:r w:rsidR="00227A06" w:rsidRPr="008E2643">
        <w:rPr>
          <w:rFonts w:ascii="標楷體" w:eastAsia="標楷體" w:hAnsi="標楷體" w:cs="Times New Roman" w:hint="eastAsia"/>
          <w:color w:val="000000" w:themeColor="text1"/>
          <w:spacing w:val="2"/>
          <w:sz w:val="28"/>
          <w:szCs w:val="28"/>
        </w:rPr>
        <w:t>10月</w:t>
      </w:r>
      <w:bookmarkStart w:id="0" w:name="OLE_LINK1"/>
      <w:r w:rsidR="00227A06" w:rsidRPr="008E2643">
        <w:rPr>
          <w:rFonts w:ascii="標楷體" w:eastAsia="標楷體" w:hAnsi="標楷體" w:cs="Times New Roman" w:hint="eastAsia"/>
          <w:color w:val="000000" w:themeColor="text1"/>
          <w:spacing w:val="2"/>
          <w:sz w:val="28"/>
          <w:szCs w:val="28"/>
        </w:rPr>
        <w:t>，創造業績431萬美元</w:t>
      </w:r>
      <w:bookmarkEnd w:id="0"/>
      <w:r w:rsidR="00451D90">
        <w:rPr>
          <w:rFonts w:ascii="標楷體" w:eastAsia="標楷體" w:hAnsi="標楷體" w:cs="Times New Roman" w:hint="eastAsia"/>
          <w:color w:val="000000" w:themeColor="text1"/>
          <w:spacing w:val="2"/>
          <w:sz w:val="28"/>
          <w:szCs w:val="28"/>
        </w:rPr>
        <w:t>）</w:t>
      </w:r>
    </w:p>
    <w:p w:rsidR="00227A06" w:rsidRPr="008E2643" w:rsidRDefault="00D65BED" w:rsidP="009B08D7">
      <w:pPr>
        <w:overflowPunct w:val="0"/>
        <w:adjustRightInd w:val="0"/>
        <w:snapToGrid w:val="0"/>
        <w:spacing w:line="320" w:lineRule="exact"/>
        <w:ind w:leftChars="500" w:left="1853" w:hangingChars="230" w:hanging="653"/>
        <w:jc w:val="both"/>
        <w:rPr>
          <w:rFonts w:ascii="標楷體" w:eastAsia="標楷體" w:hAnsi="標楷體" w:cs="Times New Roman"/>
          <w:color w:val="000000" w:themeColor="text1"/>
          <w:spacing w:val="2"/>
          <w:sz w:val="28"/>
          <w:szCs w:val="28"/>
        </w:rPr>
      </w:pPr>
      <w:r>
        <w:rPr>
          <w:rFonts w:ascii="標楷體" w:eastAsia="標楷體" w:hAnsi="標楷體" w:cs="Times New Roman" w:hint="eastAsia"/>
          <w:color w:val="000000" w:themeColor="text1"/>
          <w:spacing w:val="2"/>
          <w:sz w:val="28"/>
          <w:szCs w:val="28"/>
        </w:rPr>
        <w:t>（7</w:t>
      </w:r>
      <w:r>
        <w:rPr>
          <w:rFonts w:ascii="標楷體" w:eastAsia="標楷體" w:hAnsi="標楷體" w:cs="Times New Roman"/>
          <w:color w:val="000000" w:themeColor="text1"/>
          <w:spacing w:val="2"/>
          <w:sz w:val="28"/>
          <w:szCs w:val="28"/>
        </w:rPr>
        <w:t>）</w:t>
      </w:r>
      <w:r w:rsidR="00227A06" w:rsidRPr="008E2643">
        <w:rPr>
          <w:rFonts w:ascii="標楷體" w:eastAsia="標楷體" w:hAnsi="標楷體" w:cs="Times New Roman" w:hint="eastAsia"/>
          <w:color w:val="000000" w:themeColor="text1"/>
          <w:spacing w:val="2"/>
          <w:sz w:val="28"/>
          <w:szCs w:val="28"/>
        </w:rPr>
        <w:t>2018中東與非洲海鮮展</w:t>
      </w:r>
      <w:r w:rsidR="00451D90">
        <w:rPr>
          <w:rFonts w:ascii="標楷體" w:eastAsia="標楷體" w:hAnsi="標楷體" w:cs="Times New Roman" w:hint="eastAsia"/>
          <w:color w:val="000000" w:themeColor="text1"/>
          <w:spacing w:val="2"/>
          <w:sz w:val="28"/>
          <w:szCs w:val="28"/>
        </w:rPr>
        <w:t>（</w:t>
      </w:r>
      <w:r w:rsidR="00227A06" w:rsidRPr="008E2643">
        <w:rPr>
          <w:rFonts w:ascii="標楷體" w:eastAsia="標楷體" w:hAnsi="標楷體" w:cs="Times New Roman" w:hint="eastAsia"/>
          <w:color w:val="000000" w:themeColor="text1"/>
          <w:spacing w:val="2"/>
          <w:sz w:val="28"/>
          <w:szCs w:val="28"/>
        </w:rPr>
        <w:t>10月，創造業績895萬美元</w:t>
      </w:r>
      <w:r w:rsidR="00451D90">
        <w:rPr>
          <w:rFonts w:ascii="標楷體" w:eastAsia="標楷體" w:hAnsi="標楷體" w:cs="Times New Roman" w:hint="eastAsia"/>
          <w:color w:val="000000" w:themeColor="text1"/>
          <w:spacing w:val="2"/>
          <w:sz w:val="28"/>
          <w:szCs w:val="28"/>
        </w:rPr>
        <w:t>）</w:t>
      </w:r>
    </w:p>
    <w:p w:rsidR="00227A06" w:rsidRPr="00D65BED" w:rsidRDefault="00D65BED" w:rsidP="009B08D7">
      <w:pPr>
        <w:overflowPunct w:val="0"/>
        <w:adjustRightInd w:val="0"/>
        <w:snapToGrid w:val="0"/>
        <w:spacing w:line="320" w:lineRule="exact"/>
        <w:ind w:leftChars="500" w:left="1853" w:hangingChars="230" w:hanging="653"/>
        <w:jc w:val="both"/>
        <w:rPr>
          <w:rFonts w:ascii="標楷體" w:eastAsia="標楷體" w:hAnsi="標楷體" w:cs="Times New Roman"/>
          <w:color w:val="000000" w:themeColor="text1"/>
          <w:spacing w:val="2"/>
          <w:sz w:val="28"/>
          <w:szCs w:val="28"/>
        </w:rPr>
      </w:pPr>
      <w:r>
        <w:rPr>
          <w:rFonts w:ascii="標楷體" w:eastAsia="標楷體" w:hAnsi="標楷體" w:cs="Times New Roman" w:hint="eastAsia"/>
          <w:color w:val="000000" w:themeColor="text1"/>
          <w:spacing w:val="2"/>
          <w:sz w:val="28"/>
          <w:szCs w:val="28"/>
        </w:rPr>
        <w:t>（8</w:t>
      </w:r>
      <w:r>
        <w:rPr>
          <w:rFonts w:ascii="標楷體" w:eastAsia="標楷體" w:hAnsi="標楷體" w:cs="Times New Roman"/>
          <w:color w:val="000000" w:themeColor="text1"/>
          <w:spacing w:val="2"/>
          <w:sz w:val="28"/>
          <w:szCs w:val="28"/>
        </w:rPr>
        <w:t>）</w:t>
      </w:r>
      <w:r w:rsidR="00227A06" w:rsidRPr="008E2643">
        <w:rPr>
          <w:rFonts w:ascii="標楷體" w:eastAsia="標楷體" w:hAnsi="標楷體" w:cs="Times New Roman" w:hint="eastAsia"/>
          <w:color w:val="000000" w:themeColor="text1"/>
          <w:spacing w:val="2"/>
          <w:sz w:val="28"/>
          <w:szCs w:val="28"/>
        </w:rPr>
        <w:t>2018中國國際漁業博覽會</w:t>
      </w:r>
      <w:r w:rsidR="00451D90">
        <w:rPr>
          <w:rFonts w:ascii="標楷體" w:eastAsia="標楷體" w:hAnsi="標楷體" w:cs="Times New Roman" w:hint="eastAsia"/>
          <w:color w:val="000000" w:themeColor="text1"/>
          <w:spacing w:val="2"/>
          <w:sz w:val="28"/>
          <w:szCs w:val="28"/>
        </w:rPr>
        <w:t>（</w:t>
      </w:r>
      <w:r w:rsidR="00227A06" w:rsidRPr="008E2643">
        <w:rPr>
          <w:rFonts w:ascii="標楷體" w:eastAsia="標楷體" w:hAnsi="標楷體" w:cs="Times New Roman" w:hint="eastAsia"/>
          <w:color w:val="000000" w:themeColor="text1"/>
          <w:spacing w:val="2"/>
          <w:sz w:val="28"/>
          <w:szCs w:val="28"/>
        </w:rPr>
        <w:t>11月，創造業績1,770萬美元</w:t>
      </w:r>
      <w:r w:rsidR="00451D90">
        <w:rPr>
          <w:rFonts w:ascii="標楷體" w:eastAsia="標楷體" w:hAnsi="標楷體" w:cs="Times New Roman" w:hint="eastAsia"/>
          <w:color w:val="000000" w:themeColor="text1"/>
          <w:spacing w:val="2"/>
          <w:sz w:val="28"/>
          <w:szCs w:val="28"/>
        </w:rPr>
        <w:t>）</w:t>
      </w:r>
    </w:p>
    <w:p w:rsidR="00DF4A3E" w:rsidRPr="00451D90" w:rsidRDefault="005E6D45" w:rsidP="009B08D7">
      <w:pPr>
        <w:overflowPunct w:val="0"/>
        <w:adjustRightInd w:val="0"/>
        <w:snapToGrid w:val="0"/>
        <w:spacing w:line="320" w:lineRule="exact"/>
        <w:ind w:firstLineChars="66" w:firstLine="187"/>
        <w:jc w:val="both"/>
        <w:rPr>
          <w:rFonts w:ascii="標楷體" w:eastAsia="標楷體" w:hAnsi="標楷體" w:cs="Times New Roman"/>
          <w:spacing w:val="2"/>
          <w:sz w:val="28"/>
          <w:szCs w:val="28"/>
        </w:rPr>
      </w:pPr>
      <w:r w:rsidRPr="00451D90">
        <w:rPr>
          <w:rFonts w:ascii="標楷體" w:eastAsia="標楷體" w:hAnsi="標楷體" w:cs="Times New Roman"/>
          <w:spacing w:val="2"/>
          <w:sz w:val="28"/>
          <w:szCs w:val="28"/>
        </w:rPr>
        <w:t>（十</w:t>
      </w:r>
      <w:r w:rsidRPr="00451D90">
        <w:rPr>
          <w:rFonts w:ascii="標楷體" w:eastAsia="標楷體" w:hAnsi="標楷體" w:cs="Times New Roman" w:hint="eastAsia"/>
          <w:spacing w:val="2"/>
          <w:sz w:val="28"/>
          <w:szCs w:val="28"/>
        </w:rPr>
        <w:t>二</w:t>
      </w:r>
      <w:r w:rsidR="00DF4A3E" w:rsidRPr="00451D90">
        <w:rPr>
          <w:rFonts w:ascii="標楷體" w:eastAsia="標楷體" w:hAnsi="標楷體" w:cs="Times New Roman"/>
          <w:spacing w:val="2"/>
          <w:sz w:val="28"/>
          <w:szCs w:val="28"/>
        </w:rPr>
        <w:t>）</w:t>
      </w:r>
      <w:r w:rsidR="00DF4A3E" w:rsidRPr="00451D90">
        <w:rPr>
          <w:rFonts w:ascii="標楷體" w:eastAsia="標楷體" w:hAnsi="標楷體" w:cs="Times New Roman" w:hint="eastAsia"/>
          <w:spacing w:val="2"/>
          <w:sz w:val="28"/>
          <w:szCs w:val="28"/>
        </w:rPr>
        <w:t>辦理2018高雄國際食品展、2018台灣國際漁業展</w:t>
      </w:r>
    </w:p>
    <w:p w:rsidR="00DF4A3E" w:rsidRPr="00D65BED" w:rsidRDefault="00DF4A3E" w:rsidP="009B08D7">
      <w:pPr>
        <w:overflowPunct w:val="0"/>
        <w:adjustRightInd w:val="0"/>
        <w:snapToGrid w:val="0"/>
        <w:spacing w:line="320" w:lineRule="exact"/>
        <w:ind w:leftChars="430" w:left="1316" w:hangingChars="100" w:hanging="284"/>
        <w:jc w:val="both"/>
        <w:rPr>
          <w:rFonts w:ascii="標楷體" w:eastAsia="標楷體" w:hAnsi="標楷體" w:cs="Times New Roman"/>
          <w:spacing w:val="2"/>
          <w:sz w:val="28"/>
          <w:szCs w:val="28"/>
        </w:rPr>
      </w:pPr>
      <w:r w:rsidRPr="00D65BED">
        <w:rPr>
          <w:rFonts w:ascii="標楷體" w:eastAsia="標楷體" w:hAnsi="標楷體" w:cs="Times New Roman"/>
          <w:spacing w:val="2"/>
          <w:sz w:val="28"/>
          <w:szCs w:val="28"/>
        </w:rPr>
        <w:t>1.</w:t>
      </w:r>
      <w:r w:rsidRPr="00D65BED">
        <w:rPr>
          <w:rFonts w:ascii="標楷體" w:eastAsia="標楷體" w:hAnsi="標楷體" w:cs="Times New Roman" w:hint="eastAsia"/>
          <w:spacing w:val="2"/>
          <w:sz w:val="28"/>
          <w:szCs w:val="28"/>
        </w:rPr>
        <w:t>2018高雄國際食品展：</w:t>
      </w:r>
    </w:p>
    <w:p w:rsidR="00DF4A3E" w:rsidRPr="008E2643" w:rsidRDefault="00451D90" w:rsidP="009B08D7">
      <w:pPr>
        <w:overflowPunct w:val="0"/>
        <w:adjustRightInd w:val="0"/>
        <w:snapToGrid w:val="0"/>
        <w:spacing w:line="320" w:lineRule="exact"/>
        <w:ind w:leftChars="500" w:left="1853" w:hangingChars="230" w:hanging="653"/>
        <w:jc w:val="both"/>
        <w:rPr>
          <w:rFonts w:ascii="標楷體" w:eastAsia="標楷體" w:hAnsi="標楷體" w:cs="Times New Roman"/>
          <w:color w:val="000000" w:themeColor="text1"/>
          <w:spacing w:val="2"/>
          <w:sz w:val="28"/>
          <w:szCs w:val="28"/>
        </w:rPr>
      </w:pPr>
      <w:r>
        <w:rPr>
          <w:rFonts w:ascii="標楷體" w:eastAsia="標楷體" w:hAnsi="標楷體" w:cs="Times New Roman" w:hint="eastAsia"/>
          <w:color w:val="000000" w:themeColor="text1"/>
          <w:spacing w:val="2"/>
          <w:sz w:val="28"/>
          <w:szCs w:val="28"/>
        </w:rPr>
        <w:t>（</w:t>
      </w:r>
      <w:r w:rsidR="00DF4A3E" w:rsidRPr="008E2643">
        <w:rPr>
          <w:rFonts w:ascii="標楷體" w:eastAsia="標楷體" w:hAnsi="標楷體" w:cs="Times New Roman"/>
          <w:color w:val="000000" w:themeColor="text1"/>
          <w:spacing w:val="2"/>
          <w:sz w:val="28"/>
          <w:szCs w:val="28"/>
        </w:rPr>
        <w:t>1</w:t>
      </w:r>
      <w:r>
        <w:rPr>
          <w:rFonts w:ascii="標楷體" w:eastAsia="標楷體" w:hAnsi="標楷體" w:cs="Times New Roman"/>
          <w:color w:val="000000" w:themeColor="text1"/>
          <w:spacing w:val="2"/>
          <w:sz w:val="28"/>
          <w:szCs w:val="28"/>
        </w:rPr>
        <w:t>）</w:t>
      </w:r>
      <w:r w:rsidR="00DF4A3E" w:rsidRPr="008E2643">
        <w:rPr>
          <w:rFonts w:ascii="標楷體" w:eastAsia="標楷體" w:hAnsi="標楷體" w:cs="Times New Roman" w:hint="eastAsia"/>
          <w:color w:val="000000" w:themeColor="text1"/>
          <w:spacing w:val="2"/>
          <w:sz w:val="28"/>
          <w:szCs w:val="28"/>
        </w:rPr>
        <w:t>107年10月13日於高雄夢時代幸福廣場召開展前記者會，10月25～28日於高雄展覽館</w:t>
      </w:r>
      <w:r>
        <w:rPr>
          <w:rFonts w:ascii="標楷體" w:eastAsia="標楷體" w:hAnsi="標楷體" w:cs="Times New Roman" w:hint="eastAsia"/>
          <w:color w:val="000000" w:themeColor="text1"/>
          <w:spacing w:val="2"/>
          <w:sz w:val="28"/>
          <w:szCs w:val="28"/>
        </w:rPr>
        <w:t>（</w:t>
      </w:r>
      <w:r w:rsidR="00DF4A3E" w:rsidRPr="008E2643">
        <w:rPr>
          <w:rFonts w:ascii="標楷體" w:eastAsia="標楷體" w:hAnsi="標楷體" w:cs="Times New Roman" w:hint="eastAsia"/>
          <w:color w:val="000000" w:themeColor="text1"/>
          <w:spacing w:val="2"/>
          <w:sz w:val="28"/>
          <w:szCs w:val="28"/>
        </w:rPr>
        <w:t>南館</w:t>
      </w:r>
      <w:r>
        <w:rPr>
          <w:rFonts w:ascii="標楷體" w:eastAsia="標楷體" w:hAnsi="標楷體" w:cs="Times New Roman" w:hint="eastAsia"/>
          <w:color w:val="000000" w:themeColor="text1"/>
          <w:spacing w:val="2"/>
          <w:sz w:val="28"/>
          <w:szCs w:val="28"/>
        </w:rPr>
        <w:t>）</w:t>
      </w:r>
      <w:r w:rsidR="00DF4A3E" w:rsidRPr="008E2643">
        <w:rPr>
          <w:rFonts w:ascii="標楷體" w:eastAsia="標楷體" w:hAnsi="標楷體" w:cs="Times New Roman" w:hint="eastAsia"/>
          <w:color w:val="000000" w:themeColor="text1"/>
          <w:spacing w:val="2"/>
          <w:sz w:val="28"/>
          <w:szCs w:val="28"/>
        </w:rPr>
        <w:t>正式展出。</w:t>
      </w:r>
    </w:p>
    <w:p w:rsidR="00DF4A3E" w:rsidRPr="008E2643" w:rsidRDefault="00D65BED" w:rsidP="009B08D7">
      <w:pPr>
        <w:overflowPunct w:val="0"/>
        <w:adjustRightInd w:val="0"/>
        <w:snapToGrid w:val="0"/>
        <w:spacing w:line="320" w:lineRule="exact"/>
        <w:ind w:leftChars="500" w:left="1853" w:hangingChars="230" w:hanging="653"/>
        <w:jc w:val="both"/>
        <w:rPr>
          <w:rFonts w:ascii="標楷體" w:eastAsia="標楷體" w:hAnsi="標楷體" w:cs="Times New Roman"/>
          <w:color w:val="000000" w:themeColor="text1"/>
          <w:spacing w:val="2"/>
          <w:sz w:val="28"/>
          <w:szCs w:val="28"/>
        </w:rPr>
      </w:pPr>
      <w:r>
        <w:rPr>
          <w:rFonts w:ascii="標楷體" w:eastAsia="標楷體" w:hAnsi="標楷體" w:cs="Times New Roman" w:hint="eastAsia"/>
          <w:color w:val="000000" w:themeColor="text1"/>
          <w:spacing w:val="2"/>
          <w:sz w:val="28"/>
          <w:szCs w:val="28"/>
        </w:rPr>
        <w:t>（2</w:t>
      </w:r>
      <w:r>
        <w:rPr>
          <w:rFonts w:ascii="標楷體" w:eastAsia="標楷體" w:hAnsi="標楷體" w:cs="Times New Roman"/>
          <w:color w:val="000000" w:themeColor="text1"/>
          <w:spacing w:val="2"/>
          <w:sz w:val="28"/>
          <w:szCs w:val="28"/>
        </w:rPr>
        <w:t>）</w:t>
      </w:r>
      <w:r w:rsidR="00DF4A3E" w:rsidRPr="008E2643">
        <w:rPr>
          <w:rFonts w:ascii="標楷體" w:eastAsia="標楷體" w:hAnsi="標楷體" w:cs="Times New Roman" w:hint="eastAsia"/>
          <w:color w:val="000000" w:themeColor="text1"/>
          <w:spacing w:val="2"/>
          <w:sz w:val="28"/>
          <w:szCs w:val="28"/>
        </w:rPr>
        <w:t>本屆</w:t>
      </w:r>
      <w:r w:rsidR="00451D90">
        <w:rPr>
          <w:rFonts w:ascii="標楷體" w:eastAsia="標楷體" w:hAnsi="標楷體" w:cs="Times New Roman" w:hint="eastAsia"/>
          <w:color w:val="000000" w:themeColor="text1"/>
          <w:spacing w:val="2"/>
          <w:sz w:val="28"/>
          <w:szCs w:val="28"/>
        </w:rPr>
        <w:t>（</w:t>
      </w:r>
      <w:r w:rsidR="00DF4A3E" w:rsidRPr="008E2643">
        <w:rPr>
          <w:rFonts w:ascii="標楷體" w:eastAsia="標楷體" w:hAnsi="標楷體" w:cs="Times New Roman" w:hint="eastAsia"/>
          <w:color w:val="000000" w:themeColor="text1"/>
          <w:spacing w:val="2"/>
          <w:sz w:val="28"/>
          <w:szCs w:val="28"/>
        </w:rPr>
        <w:t>第12屆</w:t>
      </w:r>
      <w:r w:rsidR="00451D90">
        <w:rPr>
          <w:rFonts w:ascii="標楷體" w:eastAsia="標楷體" w:hAnsi="標楷體" w:cs="Times New Roman" w:hint="eastAsia"/>
          <w:color w:val="000000" w:themeColor="text1"/>
          <w:spacing w:val="2"/>
          <w:sz w:val="28"/>
          <w:szCs w:val="28"/>
        </w:rPr>
        <w:t>）</w:t>
      </w:r>
      <w:r w:rsidR="00DF4A3E" w:rsidRPr="008E2643">
        <w:rPr>
          <w:rFonts w:ascii="標楷體" w:eastAsia="標楷體" w:hAnsi="標楷體" w:cs="Times New Roman" w:hint="eastAsia"/>
          <w:color w:val="000000" w:themeColor="text1"/>
          <w:spacing w:val="2"/>
          <w:sz w:val="28"/>
          <w:szCs w:val="28"/>
        </w:rPr>
        <w:t>食品展結合第4屆「高雄飯店、餐飲及烘培設備展」、第2屆「高雄清真產品展」，以三展合一型式呈現。</w:t>
      </w:r>
    </w:p>
    <w:p w:rsidR="00DF4A3E" w:rsidRPr="008E2643" w:rsidRDefault="00D65BED" w:rsidP="009B08D7">
      <w:pPr>
        <w:overflowPunct w:val="0"/>
        <w:adjustRightInd w:val="0"/>
        <w:snapToGrid w:val="0"/>
        <w:spacing w:line="320" w:lineRule="exact"/>
        <w:ind w:leftChars="500" w:left="1853" w:hangingChars="230" w:hanging="653"/>
        <w:jc w:val="both"/>
        <w:rPr>
          <w:rFonts w:ascii="標楷體" w:eastAsia="標楷體" w:hAnsi="標楷體" w:cs="Times New Roman"/>
          <w:color w:val="000000" w:themeColor="text1"/>
          <w:spacing w:val="2"/>
          <w:sz w:val="28"/>
          <w:szCs w:val="28"/>
        </w:rPr>
      </w:pPr>
      <w:r>
        <w:rPr>
          <w:rFonts w:ascii="標楷體" w:eastAsia="標楷體" w:hAnsi="標楷體" w:cs="Times New Roman" w:hint="eastAsia"/>
          <w:color w:val="000000" w:themeColor="text1"/>
          <w:spacing w:val="2"/>
          <w:sz w:val="28"/>
          <w:szCs w:val="28"/>
        </w:rPr>
        <w:t>（3</w:t>
      </w:r>
      <w:r>
        <w:rPr>
          <w:rFonts w:ascii="標楷體" w:eastAsia="標楷體" w:hAnsi="標楷體" w:cs="Times New Roman"/>
          <w:color w:val="000000" w:themeColor="text1"/>
          <w:spacing w:val="2"/>
          <w:sz w:val="28"/>
          <w:szCs w:val="28"/>
        </w:rPr>
        <w:t>）</w:t>
      </w:r>
      <w:r w:rsidR="00DF4A3E" w:rsidRPr="008E2643">
        <w:rPr>
          <w:rFonts w:ascii="標楷體" w:eastAsia="標楷體" w:hAnsi="標楷體" w:cs="Times New Roman" w:hint="eastAsia"/>
          <w:color w:val="000000" w:themeColor="text1"/>
          <w:spacing w:val="2"/>
          <w:sz w:val="28"/>
          <w:szCs w:val="28"/>
        </w:rPr>
        <w:t>與16家水產品廠商籌組「高雄海味專區」進駐高雄食品展。</w:t>
      </w:r>
    </w:p>
    <w:p w:rsidR="00DF4A3E" w:rsidRPr="00D65BED" w:rsidRDefault="00DF4A3E" w:rsidP="009B08D7">
      <w:pPr>
        <w:overflowPunct w:val="0"/>
        <w:adjustRightInd w:val="0"/>
        <w:snapToGrid w:val="0"/>
        <w:spacing w:line="320" w:lineRule="exact"/>
        <w:ind w:leftChars="430" w:left="1316" w:hangingChars="100" w:hanging="284"/>
        <w:jc w:val="both"/>
        <w:rPr>
          <w:rFonts w:ascii="標楷體" w:eastAsia="標楷體" w:hAnsi="標楷體" w:cs="Times New Roman"/>
          <w:spacing w:val="2"/>
          <w:sz w:val="28"/>
          <w:szCs w:val="28"/>
        </w:rPr>
      </w:pPr>
      <w:r w:rsidRPr="00D65BED">
        <w:rPr>
          <w:rFonts w:ascii="標楷體" w:eastAsia="標楷體" w:hAnsi="標楷體" w:cs="Times New Roman"/>
          <w:spacing w:val="2"/>
          <w:sz w:val="28"/>
          <w:szCs w:val="28"/>
        </w:rPr>
        <w:t>2.</w:t>
      </w:r>
      <w:r w:rsidRPr="00D65BED">
        <w:rPr>
          <w:rFonts w:ascii="標楷體" w:eastAsia="標楷體" w:hAnsi="標楷體" w:cs="Times New Roman" w:hint="eastAsia"/>
          <w:spacing w:val="2"/>
          <w:sz w:val="28"/>
          <w:szCs w:val="28"/>
        </w:rPr>
        <w:t>2018台灣國際漁業展：</w:t>
      </w:r>
    </w:p>
    <w:p w:rsidR="00DF4A3E" w:rsidRPr="008E2643" w:rsidRDefault="00D65BED" w:rsidP="009B08D7">
      <w:pPr>
        <w:overflowPunct w:val="0"/>
        <w:adjustRightInd w:val="0"/>
        <w:snapToGrid w:val="0"/>
        <w:spacing w:line="320" w:lineRule="exact"/>
        <w:ind w:leftChars="500" w:left="1853" w:hangingChars="230" w:hanging="653"/>
        <w:jc w:val="both"/>
        <w:rPr>
          <w:rFonts w:ascii="標楷體" w:eastAsia="標楷體" w:hAnsi="標楷體" w:cs="Times New Roman"/>
          <w:color w:val="000000" w:themeColor="text1"/>
          <w:spacing w:val="2"/>
          <w:sz w:val="28"/>
          <w:szCs w:val="28"/>
        </w:rPr>
      </w:pPr>
      <w:r>
        <w:rPr>
          <w:rFonts w:ascii="標楷體" w:eastAsia="標楷體" w:hAnsi="標楷體" w:cs="Times New Roman" w:hint="eastAsia"/>
          <w:color w:val="000000" w:themeColor="text1"/>
          <w:spacing w:val="2"/>
          <w:sz w:val="28"/>
          <w:szCs w:val="28"/>
        </w:rPr>
        <w:lastRenderedPageBreak/>
        <w:t>（</w:t>
      </w:r>
      <w:r w:rsidRPr="008E2643">
        <w:rPr>
          <w:rFonts w:ascii="標楷體" w:eastAsia="標楷體" w:hAnsi="標楷體" w:cs="Times New Roman"/>
          <w:color w:val="000000" w:themeColor="text1"/>
          <w:spacing w:val="2"/>
          <w:sz w:val="28"/>
          <w:szCs w:val="28"/>
        </w:rPr>
        <w:t>1</w:t>
      </w:r>
      <w:r>
        <w:rPr>
          <w:rFonts w:ascii="標楷體" w:eastAsia="標楷體" w:hAnsi="標楷體" w:cs="Times New Roman"/>
          <w:color w:val="000000" w:themeColor="text1"/>
          <w:spacing w:val="2"/>
          <w:sz w:val="28"/>
          <w:szCs w:val="28"/>
        </w:rPr>
        <w:t>）</w:t>
      </w:r>
      <w:r w:rsidR="00DF4A3E" w:rsidRPr="008E2643">
        <w:rPr>
          <w:rFonts w:ascii="標楷體" w:eastAsia="標楷體" w:hAnsi="標楷體" w:cs="Times New Roman" w:hint="eastAsia"/>
          <w:color w:val="000000" w:themeColor="text1"/>
          <w:spacing w:val="2"/>
          <w:sz w:val="28"/>
          <w:szCs w:val="28"/>
        </w:rPr>
        <w:t>107年11月21</w:t>
      </w:r>
      <w:r w:rsidR="00335389" w:rsidRPr="00335389">
        <w:rPr>
          <w:rFonts w:ascii="標楷體" w:eastAsia="標楷體" w:hAnsi="標楷體" w:cs="Times New Roman" w:hint="eastAsia"/>
          <w:color w:val="000000" w:themeColor="text1"/>
          <w:spacing w:val="2"/>
          <w:sz w:val="28"/>
          <w:szCs w:val="28"/>
        </w:rPr>
        <w:t>至</w:t>
      </w:r>
      <w:r w:rsidR="00DF4A3E" w:rsidRPr="008E2643">
        <w:rPr>
          <w:rFonts w:ascii="標楷體" w:eastAsia="標楷體" w:hAnsi="標楷體" w:cs="Times New Roman" w:hint="eastAsia"/>
          <w:color w:val="000000" w:themeColor="text1"/>
          <w:spacing w:val="2"/>
          <w:sz w:val="28"/>
          <w:szCs w:val="28"/>
        </w:rPr>
        <w:t>23日於高雄展覽館</w:t>
      </w:r>
      <w:r w:rsidR="00451D90">
        <w:rPr>
          <w:rFonts w:ascii="標楷體" w:eastAsia="標楷體" w:hAnsi="標楷體" w:cs="Times New Roman" w:hint="eastAsia"/>
          <w:color w:val="000000" w:themeColor="text1"/>
          <w:spacing w:val="2"/>
          <w:sz w:val="28"/>
          <w:szCs w:val="28"/>
        </w:rPr>
        <w:t>（</w:t>
      </w:r>
      <w:r w:rsidR="00DF4A3E" w:rsidRPr="008E2643">
        <w:rPr>
          <w:rFonts w:ascii="標楷體" w:eastAsia="標楷體" w:hAnsi="標楷體" w:cs="Times New Roman" w:hint="eastAsia"/>
          <w:color w:val="000000" w:themeColor="text1"/>
          <w:spacing w:val="2"/>
          <w:sz w:val="28"/>
          <w:szCs w:val="28"/>
        </w:rPr>
        <w:t>南館</w:t>
      </w:r>
      <w:r w:rsidR="00451D90">
        <w:rPr>
          <w:rFonts w:ascii="標楷體" w:eastAsia="標楷體" w:hAnsi="標楷體" w:cs="Times New Roman" w:hint="eastAsia"/>
          <w:color w:val="000000" w:themeColor="text1"/>
          <w:spacing w:val="2"/>
          <w:sz w:val="28"/>
          <w:szCs w:val="28"/>
        </w:rPr>
        <w:t>）</w:t>
      </w:r>
      <w:r w:rsidR="00DF4A3E" w:rsidRPr="008E2643">
        <w:rPr>
          <w:rFonts w:ascii="標楷體" w:eastAsia="標楷體" w:hAnsi="標楷體" w:cs="Times New Roman" w:hint="eastAsia"/>
          <w:color w:val="000000" w:themeColor="text1"/>
          <w:spacing w:val="2"/>
          <w:sz w:val="28"/>
          <w:szCs w:val="28"/>
        </w:rPr>
        <w:t>正式展出。</w:t>
      </w:r>
    </w:p>
    <w:p w:rsidR="00DF4A3E" w:rsidRPr="008E2643" w:rsidRDefault="00D65BED" w:rsidP="009B08D7">
      <w:pPr>
        <w:overflowPunct w:val="0"/>
        <w:adjustRightInd w:val="0"/>
        <w:snapToGrid w:val="0"/>
        <w:spacing w:line="320" w:lineRule="exact"/>
        <w:ind w:leftChars="500" w:left="1853" w:hangingChars="230" w:hanging="653"/>
        <w:jc w:val="both"/>
        <w:rPr>
          <w:rFonts w:ascii="標楷體" w:eastAsia="標楷體" w:hAnsi="標楷體" w:cs="Times New Roman"/>
          <w:color w:val="000000" w:themeColor="text1"/>
          <w:spacing w:val="2"/>
          <w:sz w:val="28"/>
          <w:szCs w:val="28"/>
        </w:rPr>
      </w:pPr>
      <w:r>
        <w:rPr>
          <w:rFonts w:ascii="標楷體" w:eastAsia="標楷體" w:hAnsi="標楷體" w:cs="Times New Roman" w:hint="eastAsia"/>
          <w:color w:val="000000" w:themeColor="text1"/>
          <w:spacing w:val="2"/>
          <w:sz w:val="28"/>
          <w:szCs w:val="28"/>
        </w:rPr>
        <w:t>（2</w:t>
      </w:r>
      <w:r>
        <w:rPr>
          <w:rFonts w:ascii="標楷體" w:eastAsia="標楷體" w:hAnsi="標楷體" w:cs="Times New Roman"/>
          <w:color w:val="000000" w:themeColor="text1"/>
          <w:spacing w:val="2"/>
          <w:sz w:val="28"/>
          <w:szCs w:val="28"/>
        </w:rPr>
        <w:t>）</w:t>
      </w:r>
      <w:r w:rsidR="00DF4A3E" w:rsidRPr="008E2643">
        <w:rPr>
          <w:rFonts w:ascii="標楷體" w:eastAsia="標楷體" w:hAnsi="標楷體" w:cs="Times New Roman" w:hint="eastAsia"/>
          <w:color w:val="000000" w:themeColor="text1"/>
          <w:spacing w:val="2"/>
          <w:sz w:val="28"/>
          <w:szCs w:val="28"/>
        </w:rPr>
        <w:t>本屆</w:t>
      </w:r>
      <w:r w:rsidR="00451D90">
        <w:rPr>
          <w:rFonts w:ascii="標楷體" w:eastAsia="標楷體" w:hAnsi="標楷體" w:cs="Times New Roman" w:hint="eastAsia"/>
          <w:color w:val="000000" w:themeColor="text1"/>
          <w:spacing w:val="2"/>
          <w:sz w:val="28"/>
          <w:szCs w:val="28"/>
        </w:rPr>
        <w:t>（</w:t>
      </w:r>
      <w:r w:rsidR="00DF4A3E" w:rsidRPr="008E2643">
        <w:rPr>
          <w:rFonts w:ascii="標楷體" w:eastAsia="標楷體" w:hAnsi="標楷體" w:cs="Times New Roman" w:hint="eastAsia"/>
          <w:color w:val="000000" w:themeColor="text1"/>
          <w:spacing w:val="2"/>
          <w:sz w:val="28"/>
          <w:szCs w:val="28"/>
        </w:rPr>
        <w:t>第4屆</w:t>
      </w:r>
      <w:r w:rsidR="00451D90">
        <w:rPr>
          <w:rFonts w:ascii="標楷體" w:eastAsia="標楷體" w:hAnsi="標楷體" w:cs="Times New Roman" w:hint="eastAsia"/>
          <w:color w:val="000000" w:themeColor="text1"/>
          <w:spacing w:val="2"/>
          <w:sz w:val="28"/>
          <w:szCs w:val="28"/>
        </w:rPr>
        <w:t>）</w:t>
      </w:r>
      <w:r w:rsidR="00DF4A3E" w:rsidRPr="008E2643">
        <w:rPr>
          <w:rFonts w:ascii="標楷體" w:eastAsia="標楷體" w:hAnsi="標楷體" w:cs="Times New Roman" w:hint="eastAsia"/>
          <w:color w:val="000000" w:themeColor="text1"/>
          <w:spacing w:val="2"/>
          <w:sz w:val="28"/>
          <w:szCs w:val="28"/>
        </w:rPr>
        <w:t>漁業展結合第2屆「台灣國際農業</w:t>
      </w:r>
      <w:proofErr w:type="gramStart"/>
      <w:r w:rsidR="00DF4A3E" w:rsidRPr="008E2643">
        <w:rPr>
          <w:rFonts w:ascii="標楷體" w:eastAsia="標楷體" w:hAnsi="標楷體" w:cs="Times New Roman" w:hint="eastAsia"/>
          <w:color w:val="000000" w:themeColor="text1"/>
          <w:spacing w:val="2"/>
          <w:sz w:val="28"/>
          <w:szCs w:val="28"/>
        </w:rPr>
        <w:t>週</w:t>
      </w:r>
      <w:proofErr w:type="gramEnd"/>
      <w:r w:rsidR="00DF4A3E" w:rsidRPr="008E2643">
        <w:rPr>
          <w:rFonts w:ascii="標楷體" w:eastAsia="標楷體" w:hAnsi="標楷體" w:cs="Times New Roman" w:hint="eastAsia"/>
          <w:color w:val="000000" w:themeColor="text1"/>
          <w:spacing w:val="2"/>
          <w:sz w:val="28"/>
          <w:szCs w:val="28"/>
        </w:rPr>
        <w:t>」，</w:t>
      </w:r>
      <w:proofErr w:type="gramStart"/>
      <w:r w:rsidR="00DF4A3E" w:rsidRPr="008E2643">
        <w:rPr>
          <w:rFonts w:ascii="標楷體" w:eastAsia="標楷體" w:hAnsi="標楷體" w:cs="Times New Roman" w:hint="eastAsia"/>
          <w:color w:val="000000" w:themeColor="text1"/>
          <w:spacing w:val="2"/>
          <w:sz w:val="28"/>
          <w:szCs w:val="28"/>
        </w:rPr>
        <w:t>以雙展聯合</w:t>
      </w:r>
      <w:proofErr w:type="gramEnd"/>
      <w:r w:rsidR="00DF4A3E" w:rsidRPr="008E2643">
        <w:rPr>
          <w:rFonts w:ascii="標楷體" w:eastAsia="標楷體" w:hAnsi="標楷體" w:cs="Times New Roman" w:hint="eastAsia"/>
          <w:color w:val="000000" w:themeColor="text1"/>
          <w:spacing w:val="2"/>
          <w:sz w:val="28"/>
          <w:szCs w:val="28"/>
        </w:rPr>
        <w:t>展出呈現。</w:t>
      </w:r>
    </w:p>
    <w:p w:rsidR="00DF4A3E" w:rsidRPr="008E2643" w:rsidRDefault="00D65BED" w:rsidP="009B08D7">
      <w:pPr>
        <w:overflowPunct w:val="0"/>
        <w:adjustRightInd w:val="0"/>
        <w:snapToGrid w:val="0"/>
        <w:spacing w:line="320" w:lineRule="exact"/>
        <w:ind w:leftChars="500" w:left="1853" w:hangingChars="230" w:hanging="653"/>
        <w:jc w:val="both"/>
        <w:rPr>
          <w:rFonts w:ascii="標楷體" w:eastAsia="標楷體" w:hAnsi="標楷體" w:cs="Times New Roman"/>
          <w:color w:val="000000" w:themeColor="text1"/>
          <w:spacing w:val="2"/>
          <w:sz w:val="28"/>
          <w:szCs w:val="28"/>
        </w:rPr>
      </w:pPr>
      <w:r>
        <w:rPr>
          <w:rFonts w:ascii="標楷體" w:eastAsia="標楷體" w:hAnsi="標楷體" w:cs="Times New Roman" w:hint="eastAsia"/>
          <w:color w:val="000000" w:themeColor="text1"/>
          <w:spacing w:val="2"/>
          <w:sz w:val="28"/>
          <w:szCs w:val="28"/>
        </w:rPr>
        <w:t>（3</w:t>
      </w:r>
      <w:r>
        <w:rPr>
          <w:rFonts w:ascii="標楷體" w:eastAsia="標楷體" w:hAnsi="標楷體" w:cs="Times New Roman"/>
          <w:color w:val="000000" w:themeColor="text1"/>
          <w:spacing w:val="2"/>
          <w:sz w:val="28"/>
          <w:szCs w:val="28"/>
        </w:rPr>
        <w:t>）</w:t>
      </w:r>
      <w:proofErr w:type="gramStart"/>
      <w:r w:rsidR="00DF4A3E" w:rsidRPr="008E2643">
        <w:rPr>
          <w:rFonts w:ascii="標楷體" w:eastAsia="標楷體" w:hAnsi="標楷體" w:cs="Times New Roman" w:hint="eastAsia"/>
          <w:color w:val="000000" w:themeColor="text1"/>
          <w:spacing w:val="2"/>
          <w:sz w:val="28"/>
          <w:szCs w:val="28"/>
        </w:rPr>
        <w:t>本屆以</w:t>
      </w:r>
      <w:proofErr w:type="gramEnd"/>
      <w:r w:rsidR="00DF4A3E" w:rsidRPr="008E2643">
        <w:rPr>
          <w:rFonts w:ascii="標楷體" w:eastAsia="標楷體" w:hAnsi="標楷體" w:cs="Times New Roman" w:hint="eastAsia"/>
          <w:color w:val="000000" w:themeColor="text1"/>
          <w:spacing w:val="2"/>
          <w:sz w:val="28"/>
          <w:szCs w:val="28"/>
        </w:rPr>
        <w:t>「高雄海味」品牌結合城市行銷概念設置「高雄館」，與本市5家優質水產廠商</w:t>
      </w:r>
      <w:r w:rsidR="00451D90">
        <w:rPr>
          <w:rFonts w:ascii="標楷體" w:eastAsia="標楷體" w:hAnsi="標楷體" w:cs="Times New Roman" w:hint="eastAsia"/>
          <w:color w:val="000000" w:themeColor="text1"/>
          <w:spacing w:val="2"/>
          <w:sz w:val="28"/>
          <w:szCs w:val="28"/>
        </w:rPr>
        <w:t>（</w:t>
      </w:r>
      <w:r w:rsidR="00DF4A3E" w:rsidRPr="008E2643">
        <w:rPr>
          <w:rFonts w:ascii="標楷體" w:eastAsia="標楷體" w:hAnsi="標楷體" w:cs="Times New Roman" w:hint="eastAsia"/>
          <w:color w:val="000000" w:themeColor="text1"/>
          <w:spacing w:val="2"/>
          <w:sz w:val="28"/>
          <w:szCs w:val="28"/>
        </w:rPr>
        <w:t>宏裕行、得意中華、天時福、晉欣、魚社長</w:t>
      </w:r>
      <w:r w:rsidR="00451D90">
        <w:rPr>
          <w:rFonts w:ascii="標楷體" w:eastAsia="標楷體" w:hAnsi="標楷體" w:cs="Times New Roman" w:hint="eastAsia"/>
          <w:color w:val="000000" w:themeColor="text1"/>
          <w:spacing w:val="2"/>
          <w:sz w:val="28"/>
          <w:szCs w:val="28"/>
        </w:rPr>
        <w:t>）</w:t>
      </w:r>
      <w:r w:rsidR="00DF4A3E" w:rsidRPr="008E2643">
        <w:rPr>
          <w:rFonts w:ascii="標楷體" w:eastAsia="標楷體" w:hAnsi="標楷體" w:cs="Times New Roman" w:hint="eastAsia"/>
          <w:color w:val="000000" w:themeColor="text1"/>
          <w:spacing w:val="2"/>
          <w:sz w:val="28"/>
          <w:szCs w:val="28"/>
        </w:rPr>
        <w:t>共同籌組參展，另結合AR科技，還有</w:t>
      </w:r>
      <w:proofErr w:type="gramStart"/>
      <w:r w:rsidR="00DF4A3E" w:rsidRPr="008E2643">
        <w:rPr>
          <w:rFonts w:ascii="標楷體" w:eastAsia="標楷體" w:hAnsi="標楷體" w:cs="Times New Roman" w:hint="eastAsia"/>
          <w:color w:val="000000" w:themeColor="text1"/>
          <w:spacing w:val="2"/>
          <w:sz w:val="28"/>
          <w:szCs w:val="28"/>
        </w:rPr>
        <w:t>超萌之</w:t>
      </w:r>
      <w:proofErr w:type="gramEnd"/>
      <w:r w:rsidR="00DF4A3E" w:rsidRPr="008E2643">
        <w:rPr>
          <w:rFonts w:ascii="標楷體" w:eastAsia="標楷體" w:hAnsi="標楷體" w:cs="Times New Roman" w:hint="eastAsia"/>
          <w:color w:val="000000" w:themeColor="text1"/>
          <w:spacing w:val="2"/>
          <w:sz w:val="28"/>
          <w:szCs w:val="28"/>
        </w:rPr>
        <w:t>高雄5寶在現場民眾互動，讓觀展業者及民眾來到「高雄館」體驗海洋虛擬實境及品嘗購買高雄海味。</w:t>
      </w:r>
    </w:p>
    <w:p w:rsidR="00227A06" w:rsidRPr="00451D90" w:rsidRDefault="005E6D45" w:rsidP="009B08D7">
      <w:pPr>
        <w:overflowPunct w:val="0"/>
        <w:adjustRightInd w:val="0"/>
        <w:snapToGrid w:val="0"/>
        <w:spacing w:line="320" w:lineRule="exact"/>
        <w:ind w:firstLineChars="66" w:firstLine="187"/>
        <w:jc w:val="both"/>
        <w:rPr>
          <w:rFonts w:ascii="標楷體" w:eastAsia="標楷體" w:hAnsi="標楷體" w:cs="Times New Roman"/>
          <w:spacing w:val="2"/>
          <w:sz w:val="28"/>
          <w:szCs w:val="28"/>
        </w:rPr>
      </w:pPr>
      <w:r w:rsidRPr="00451D90">
        <w:rPr>
          <w:rFonts w:ascii="標楷體" w:eastAsia="標楷體" w:hAnsi="標楷體" w:cs="Times New Roman" w:hint="eastAsia"/>
          <w:spacing w:val="2"/>
          <w:sz w:val="28"/>
          <w:szCs w:val="28"/>
        </w:rPr>
        <w:t>（十三</w:t>
      </w:r>
      <w:r w:rsidR="00227A06" w:rsidRPr="00451D90">
        <w:rPr>
          <w:rFonts w:ascii="標楷體" w:eastAsia="標楷體" w:hAnsi="標楷體" w:cs="Times New Roman" w:hint="eastAsia"/>
          <w:spacing w:val="2"/>
          <w:sz w:val="28"/>
          <w:szCs w:val="28"/>
        </w:rPr>
        <w:t>）高雄海味推廣</w:t>
      </w:r>
    </w:p>
    <w:p w:rsidR="00227A06" w:rsidRPr="00D65BED" w:rsidRDefault="00227A06" w:rsidP="009B08D7">
      <w:pPr>
        <w:overflowPunct w:val="0"/>
        <w:adjustRightInd w:val="0"/>
        <w:snapToGrid w:val="0"/>
        <w:spacing w:line="320" w:lineRule="exact"/>
        <w:ind w:leftChars="430" w:left="1316" w:hangingChars="100" w:hanging="284"/>
        <w:jc w:val="both"/>
        <w:rPr>
          <w:rFonts w:ascii="標楷體" w:eastAsia="標楷體" w:hAnsi="標楷體" w:cs="Times New Roman"/>
          <w:spacing w:val="2"/>
          <w:sz w:val="28"/>
          <w:szCs w:val="28"/>
        </w:rPr>
      </w:pPr>
      <w:r w:rsidRPr="00D65BED">
        <w:rPr>
          <w:rFonts w:ascii="標楷體" w:eastAsia="標楷體" w:hAnsi="標楷體" w:cs="Times New Roman" w:hint="eastAsia"/>
          <w:spacing w:val="2"/>
          <w:sz w:val="28"/>
          <w:szCs w:val="28"/>
        </w:rPr>
        <w:t>1.產品開發</w:t>
      </w:r>
    </w:p>
    <w:p w:rsidR="00227A06" w:rsidRPr="008E2643" w:rsidRDefault="00227A06" w:rsidP="009B08D7">
      <w:pPr>
        <w:overflowPunct w:val="0"/>
        <w:adjustRightInd w:val="0"/>
        <w:snapToGrid w:val="0"/>
        <w:spacing w:line="320" w:lineRule="exact"/>
        <w:ind w:leftChars="550" w:left="1320"/>
        <w:jc w:val="both"/>
        <w:rPr>
          <w:rFonts w:ascii="標楷體" w:eastAsia="標楷體" w:hAnsi="標楷體"/>
          <w:color w:val="000000" w:themeColor="text1"/>
          <w:sz w:val="28"/>
          <w:szCs w:val="28"/>
        </w:rPr>
      </w:pPr>
      <w:r w:rsidRPr="008E2643">
        <w:rPr>
          <w:rFonts w:ascii="標楷體" w:eastAsia="標楷體" w:hAnsi="標楷體"/>
          <w:color w:val="000000" w:themeColor="text1"/>
          <w:sz w:val="28"/>
          <w:szCs w:val="28"/>
        </w:rPr>
        <w:t>第八屆</w:t>
      </w:r>
      <w:r w:rsidRPr="008E2643">
        <w:rPr>
          <w:rFonts w:ascii="標楷體" w:eastAsia="標楷體" w:hAnsi="標楷體" w:hint="eastAsia"/>
          <w:color w:val="000000" w:themeColor="text1"/>
          <w:sz w:val="28"/>
          <w:szCs w:val="28"/>
        </w:rPr>
        <w:t>全國</w:t>
      </w:r>
      <w:r w:rsidRPr="008E2643">
        <w:rPr>
          <w:rFonts w:ascii="標楷體" w:eastAsia="標楷體" w:hAnsi="標楷體"/>
          <w:color w:val="000000" w:themeColor="text1"/>
          <w:sz w:val="28"/>
          <w:szCs w:val="28"/>
        </w:rPr>
        <w:t>「</w:t>
      </w:r>
      <w:r w:rsidRPr="008E2643">
        <w:rPr>
          <w:rFonts w:ascii="標楷體" w:eastAsia="標楷體" w:hAnsi="標楷體" w:hint="eastAsia"/>
          <w:color w:val="000000" w:themeColor="text1"/>
          <w:sz w:val="28"/>
          <w:szCs w:val="28"/>
        </w:rPr>
        <w:t>2018</w:t>
      </w:r>
      <w:r w:rsidRPr="008E2643">
        <w:rPr>
          <w:rFonts w:ascii="標楷體" w:eastAsia="標楷體" w:hAnsi="標楷體"/>
          <w:color w:val="000000" w:themeColor="text1"/>
          <w:sz w:val="28"/>
          <w:szCs w:val="28"/>
        </w:rPr>
        <w:t>海宴水產精品」</w:t>
      </w:r>
      <w:r w:rsidRPr="008E2643">
        <w:rPr>
          <w:rFonts w:ascii="標楷體" w:eastAsia="標楷體" w:hAnsi="標楷體" w:hint="eastAsia"/>
          <w:color w:val="000000" w:themeColor="text1"/>
          <w:sz w:val="28"/>
          <w:szCs w:val="28"/>
        </w:rPr>
        <w:t>，本市計有4項水產精品</w:t>
      </w:r>
      <w:proofErr w:type="gramStart"/>
      <w:r w:rsidRPr="008E2643">
        <w:rPr>
          <w:rFonts w:ascii="標楷體" w:eastAsia="標楷體" w:hAnsi="標楷體" w:hint="eastAsia"/>
          <w:color w:val="000000" w:themeColor="text1"/>
          <w:sz w:val="28"/>
          <w:szCs w:val="28"/>
        </w:rPr>
        <w:t>獲得本獎殊榮</w:t>
      </w:r>
      <w:proofErr w:type="gramEnd"/>
      <w:r w:rsidRPr="008E2643">
        <w:rPr>
          <w:rFonts w:ascii="標楷體" w:eastAsia="標楷體" w:hAnsi="標楷體" w:hint="eastAsia"/>
          <w:color w:val="000000" w:themeColor="text1"/>
          <w:sz w:val="28"/>
          <w:szCs w:val="28"/>
        </w:rPr>
        <w:t>：</w:t>
      </w:r>
    </w:p>
    <w:p w:rsidR="00227A06" w:rsidRPr="00755E03" w:rsidRDefault="00755E03" w:rsidP="009B08D7">
      <w:pPr>
        <w:overflowPunct w:val="0"/>
        <w:adjustRightInd w:val="0"/>
        <w:snapToGrid w:val="0"/>
        <w:spacing w:line="320" w:lineRule="exact"/>
        <w:ind w:left="1248"/>
        <w:jc w:val="both"/>
        <w:rPr>
          <w:rFonts w:ascii="標楷體" w:eastAsia="標楷體" w:hAnsi="標楷體" w:cs="Times New Roman"/>
          <w:color w:val="000000" w:themeColor="text1"/>
          <w:spacing w:val="2"/>
          <w:sz w:val="28"/>
          <w:szCs w:val="28"/>
        </w:rPr>
      </w:pPr>
      <w:r>
        <w:rPr>
          <w:rFonts w:ascii="標楷體" w:eastAsia="標楷體" w:hAnsi="標楷體" w:cs="Times New Roman" w:hint="eastAsia"/>
          <w:color w:val="000000" w:themeColor="text1"/>
          <w:spacing w:val="2"/>
          <w:sz w:val="28"/>
          <w:szCs w:val="28"/>
        </w:rPr>
        <w:t>（1</w:t>
      </w:r>
      <w:r>
        <w:rPr>
          <w:rFonts w:ascii="標楷體" w:eastAsia="標楷體" w:hAnsi="標楷體" w:cs="Times New Roman"/>
          <w:color w:val="000000" w:themeColor="text1"/>
          <w:spacing w:val="2"/>
          <w:sz w:val="28"/>
          <w:szCs w:val="28"/>
        </w:rPr>
        <w:t>）</w:t>
      </w:r>
      <w:r w:rsidR="00227A06" w:rsidRPr="00755E03">
        <w:rPr>
          <w:rFonts w:ascii="標楷體" w:eastAsia="標楷體" w:hAnsi="標楷體" w:cs="Times New Roman" w:hint="eastAsia"/>
          <w:color w:val="000000" w:themeColor="text1"/>
          <w:spacing w:val="2"/>
          <w:sz w:val="28"/>
          <w:szCs w:val="28"/>
        </w:rPr>
        <w:t>「天時福水產食品」-「魚子同樂禮盒」</w:t>
      </w:r>
    </w:p>
    <w:p w:rsidR="00227A06" w:rsidRPr="00755E03" w:rsidRDefault="00755E03" w:rsidP="009B08D7">
      <w:pPr>
        <w:overflowPunct w:val="0"/>
        <w:adjustRightInd w:val="0"/>
        <w:snapToGrid w:val="0"/>
        <w:spacing w:line="320" w:lineRule="exact"/>
        <w:ind w:left="1248"/>
        <w:jc w:val="both"/>
        <w:rPr>
          <w:rFonts w:ascii="標楷體" w:eastAsia="標楷體" w:hAnsi="標楷體" w:cs="Times New Roman"/>
          <w:color w:val="000000" w:themeColor="text1"/>
          <w:spacing w:val="2"/>
          <w:sz w:val="28"/>
          <w:szCs w:val="28"/>
        </w:rPr>
      </w:pPr>
      <w:r>
        <w:rPr>
          <w:rFonts w:ascii="標楷體" w:eastAsia="標楷體" w:hAnsi="標楷體" w:cs="Times New Roman" w:hint="eastAsia"/>
          <w:color w:val="000000" w:themeColor="text1"/>
          <w:spacing w:val="2"/>
          <w:sz w:val="28"/>
          <w:szCs w:val="28"/>
        </w:rPr>
        <w:t>（2</w:t>
      </w:r>
      <w:r>
        <w:rPr>
          <w:rFonts w:ascii="標楷體" w:eastAsia="標楷體" w:hAnsi="標楷體" w:cs="Times New Roman"/>
          <w:color w:val="000000" w:themeColor="text1"/>
          <w:spacing w:val="2"/>
          <w:sz w:val="28"/>
          <w:szCs w:val="28"/>
        </w:rPr>
        <w:t>）</w:t>
      </w:r>
      <w:r w:rsidR="00227A06" w:rsidRPr="00755E03">
        <w:rPr>
          <w:rFonts w:ascii="標楷體" w:eastAsia="標楷體" w:hAnsi="標楷體" w:cs="Times New Roman" w:hint="eastAsia"/>
          <w:color w:val="000000" w:themeColor="text1"/>
          <w:spacing w:val="2"/>
          <w:sz w:val="28"/>
          <w:szCs w:val="28"/>
        </w:rPr>
        <w:t>「永安區漁會」-</w:t>
      </w:r>
      <w:r w:rsidR="00227A06" w:rsidRPr="00755E03">
        <w:rPr>
          <w:rFonts w:ascii="標楷體" w:eastAsia="標楷體" w:hAnsi="標楷體" w:cs="Times New Roman"/>
          <w:color w:val="000000" w:themeColor="text1"/>
          <w:spacing w:val="2"/>
          <w:sz w:val="28"/>
          <w:szCs w:val="28"/>
        </w:rPr>
        <w:t>「龍膽麻油麵線」</w:t>
      </w:r>
    </w:p>
    <w:p w:rsidR="00227A06" w:rsidRPr="00D65BED" w:rsidRDefault="00D65BED" w:rsidP="009B08D7">
      <w:pPr>
        <w:overflowPunct w:val="0"/>
        <w:adjustRightInd w:val="0"/>
        <w:snapToGrid w:val="0"/>
        <w:spacing w:line="320" w:lineRule="exact"/>
        <w:ind w:left="1248"/>
        <w:jc w:val="both"/>
        <w:rPr>
          <w:rFonts w:ascii="標楷體" w:eastAsia="標楷體" w:hAnsi="標楷體" w:cs="Times New Roman"/>
          <w:color w:val="000000" w:themeColor="text1"/>
          <w:spacing w:val="2"/>
          <w:sz w:val="28"/>
          <w:szCs w:val="28"/>
        </w:rPr>
      </w:pPr>
      <w:r>
        <w:rPr>
          <w:rFonts w:ascii="標楷體" w:eastAsia="標楷體" w:hAnsi="標楷體" w:cs="Times New Roman" w:hint="eastAsia"/>
          <w:color w:val="000000" w:themeColor="text1"/>
          <w:spacing w:val="2"/>
          <w:sz w:val="28"/>
          <w:szCs w:val="28"/>
        </w:rPr>
        <w:t>（3</w:t>
      </w:r>
      <w:r>
        <w:rPr>
          <w:rFonts w:ascii="標楷體" w:eastAsia="標楷體" w:hAnsi="標楷體" w:cs="Times New Roman"/>
          <w:color w:val="000000" w:themeColor="text1"/>
          <w:spacing w:val="2"/>
          <w:sz w:val="28"/>
          <w:szCs w:val="28"/>
        </w:rPr>
        <w:t>）</w:t>
      </w:r>
      <w:r w:rsidR="00227A06" w:rsidRPr="00D65BED">
        <w:rPr>
          <w:rFonts w:ascii="標楷體" w:eastAsia="標楷體" w:hAnsi="標楷體" w:cs="Times New Roman" w:hint="eastAsia"/>
          <w:color w:val="000000" w:themeColor="text1"/>
          <w:spacing w:val="2"/>
          <w:sz w:val="28"/>
          <w:szCs w:val="28"/>
        </w:rPr>
        <w:t>「</w:t>
      </w:r>
      <w:proofErr w:type="gramStart"/>
      <w:r w:rsidR="00227A06" w:rsidRPr="00D65BED">
        <w:rPr>
          <w:rFonts w:ascii="標楷體" w:eastAsia="標楷體" w:hAnsi="標楷體" w:cs="Times New Roman" w:hint="eastAsia"/>
          <w:color w:val="000000" w:themeColor="text1"/>
          <w:spacing w:val="2"/>
          <w:sz w:val="28"/>
          <w:szCs w:val="28"/>
        </w:rPr>
        <w:t>梓</w:t>
      </w:r>
      <w:proofErr w:type="gramEnd"/>
      <w:r w:rsidR="00227A06" w:rsidRPr="00D65BED">
        <w:rPr>
          <w:rFonts w:ascii="標楷體" w:eastAsia="標楷體" w:hAnsi="標楷體" w:cs="Times New Roman" w:hint="eastAsia"/>
          <w:color w:val="000000" w:themeColor="text1"/>
          <w:spacing w:val="2"/>
          <w:sz w:val="28"/>
          <w:szCs w:val="28"/>
        </w:rPr>
        <w:t>官區漁會」-「</w:t>
      </w:r>
      <w:proofErr w:type="gramStart"/>
      <w:r w:rsidR="00227A06" w:rsidRPr="00D65BED">
        <w:rPr>
          <w:rFonts w:ascii="標楷體" w:eastAsia="標楷體" w:hAnsi="標楷體" w:cs="Times New Roman" w:hint="eastAsia"/>
          <w:color w:val="000000" w:themeColor="text1"/>
          <w:spacing w:val="2"/>
          <w:sz w:val="28"/>
          <w:szCs w:val="28"/>
        </w:rPr>
        <w:t>溯源鮮撈海鮮</w:t>
      </w:r>
      <w:proofErr w:type="gramEnd"/>
      <w:r w:rsidR="00227A06" w:rsidRPr="00D65BED">
        <w:rPr>
          <w:rFonts w:ascii="標楷體" w:eastAsia="標楷體" w:hAnsi="標楷體" w:cs="Times New Roman" w:hint="eastAsia"/>
          <w:color w:val="000000" w:themeColor="text1"/>
          <w:spacing w:val="2"/>
          <w:sz w:val="28"/>
          <w:szCs w:val="28"/>
        </w:rPr>
        <w:t>禮盒」</w:t>
      </w:r>
    </w:p>
    <w:p w:rsidR="00227A06" w:rsidRPr="00D65BED" w:rsidRDefault="00D65BED" w:rsidP="009B08D7">
      <w:pPr>
        <w:overflowPunct w:val="0"/>
        <w:adjustRightInd w:val="0"/>
        <w:snapToGrid w:val="0"/>
        <w:spacing w:line="320" w:lineRule="exact"/>
        <w:ind w:left="1248"/>
        <w:jc w:val="both"/>
        <w:rPr>
          <w:rFonts w:ascii="標楷體" w:eastAsia="標楷體" w:hAnsi="標楷體" w:cs="Times New Roman"/>
          <w:color w:val="000000" w:themeColor="text1"/>
          <w:spacing w:val="2"/>
          <w:sz w:val="28"/>
          <w:szCs w:val="28"/>
        </w:rPr>
      </w:pPr>
      <w:r>
        <w:rPr>
          <w:rFonts w:ascii="標楷體" w:eastAsia="標楷體" w:hAnsi="標楷體" w:cs="Times New Roman" w:hint="eastAsia"/>
          <w:color w:val="000000" w:themeColor="text1"/>
          <w:spacing w:val="2"/>
          <w:sz w:val="28"/>
          <w:szCs w:val="28"/>
        </w:rPr>
        <w:t>（4</w:t>
      </w:r>
      <w:r>
        <w:rPr>
          <w:rFonts w:ascii="標楷體" w:eastAsia="標楷體" w:hAnsi="標楷體" w:cs="Times New Roman"/>
          <w:color w:val="000000" w:themeColor="text1"/>
          <w:spacing w:val="2"/>
          <w:sz w:val="28"/>
          <w:szCs w:val="28"/>
        </w:rPr>
        <w:t>）</w:t>
      </w:r>
      <w:r w:rsidR="00227A06" w:rsidRPr="00D65BED">
        <w:rPr>
          <w:rFonts w:ascii="標楷體" w:eastAsia="標楷體" w:hAnsi="標楷體" w:cs="Times New Roman" w:hint="eastAsia"/>
          <w:color w:val="000000" w:themeColor="text1"/>
          <w:spacing w:val="2"/>
          <w:sz w:val="28"/>
          <w:szCs w:val="28"/>
        </w:rPr>
        <w:t>「魚之達人水產」-</w:t>
      </w:r>
      <w:r w:rsidR="00227A06" w:rsidRPr="00D65BED">
        <w:rPr>
          <w:rFonts w:ascii="標楷體" w:eastAsia="標楷體" w:hAnsi="標楷體" w:cs="Times New Roman"/>
          <w:color w:val="000000" w:themeColor="text1"/>
          <w:spacing w:val="2"/>
          <w:sz w:val="28"/>
          <w:szCs w:val="28"/>
        </w:rPr>
        <w:t>「魚之達人一夜</w:t>
      </w:r>
      <w:proofErr w:type="gramStart"/>
      <w:r w:rsidR="00227A06" w:rsidRPr="00D65BED">
        <w:rPr>
          <w:rFonts w:ascii="標楷體" w:eastAsia="標楷體" w:hAnsi="標楷體" w:cs="Times New Roman"/>
          <w:color w:val="000000" w:themeColor="text1"/>
          <w:spacing w:val="2"/>
          <w:sz w:val="28"/>
          <w:szCs w:val="28"/>
        </w:rPr>
        <w:t>干</w:t>
      </w:r>
      <w:proofErr w:type="gramEnd"/>
      <w:r w:rsidR="00227A06" w:rsidRPr="00D65BED">
        <w:rPr>
          <w:rFonts w:ascii="標楷體" w:eastAsia="標楷體" w:hAnsi="標楷體" w:cs="Times New Roman"/>
          <w:color w:val="000000" w:themeColor="text1"/>
          <w:spacing w:val="2"/>
          <w:sz w:val="28"/>
          <w:szCs w:val="28"/>
        </w:rPr>
        <w:t>系列」</w:t>
      </w:r>
    </w:p>
    <w:p w:rsidR="00227A06" w:rsidRPr="008E2643" w:rsidRDefault="00227A06" w:rsidP="00DE528D">
      <w:pPr>
        <w:overflowPunct w:val="0"/>
        <w:adjustRightInd w:val="0"/>
        <w:snapToGrid w:val="0"/>
        <w:spacing w:line="320" w:lineRule="exact"/>
        <w:ind w:leftChars="430" w:left="1316" w:hangingChars="100" w:hanging="284"/>
        <w:jc w:val="both"/>
        <w:rPr>
          <w:rFonts w:ascii="標楷體" w:eastAsia="標楷體" w:hAnsi="標楷體"/>
          <w:color w:val="000000" w:themeColor="text1"/>
          <w:sz w:val="28"/>
          <w:szCs w:val="28"/>
        </w:rPr>
      </w:pPr>
      <w:r w:rsidRPr="00D65BED">
        <w:rPr>
          <w:rFonts w:ascii="標楷體" w:eastAsia="標楷體" w:hAnsi="標楷體" w:cs="Times New Roman" w:hint="eastAsia"/>
          <w:spacing w:val="2"/>
          <w:sz w:val="28"/>
          <w:szCs w:val="28"/>
        </w:rPr>
        <w:t>2.通路拓展</w:t>
      </w:r>
      <w:r w:rsidR="00DE528D" w:rsidRPr="008E2643">
        <w:rPr>
          <w:rFonts w:ascii="標楷體" w:eastAsia="標楷體" w:hAnsi="標楷體" w:hint="eastAsia"/>
          <w:color w:val="000000" w:themeColor="text1"/>
          <w:sz w:val="28"/>
          <w:szCs w:val="28"/>
        </w:rPr>
        <w:t>-</w:t>
      </w:r>
      <w:r w:rsidRPr="008E2643">
        <w:rPr>
          <w:rFonts w:ascii="標楷體" w:eastAsia="標楷體" w:hAnsi="標楷體" w:hint="eastAsia"/>
          <w:color w:val="000000" w:themeColor="text1"/>
          <w:sz w:val="28"/>
          <w:szCs w:val="28"/>
        </w:rPr>
        <w:t>台鋁生活商場</w:t>
      </w:r>
    </w:p>
    <w:p w:rsidR="00227A06" w:rsidRPr="008E2643" w:rsidRDefault="00227A06" w:rsidP="009B08D7">
      <w:pPr>
        <w:overflowPunct w:val="0"/>
        <w:adjustRightInd w:val="0"/>
        <w:snapToGrid w:val="0"/>
        <w:spacing w:line="320" w:lineRule="exact"/>
        <w:ind w:leftChars="550" w:left="1320"/>
        <w:jc w:val="both"/>
        <w:rPr>
          <w:rFonts w:ascii="標楷體" w:eastAsia="標楷體" w:hAnsi="標楷體"/>
          <w:color w:val="000000" w:themeColor="text1"/>
          <w:sz w:val="28"/>
          <w:szCs w:val="28"/>
        </w:rPr>
      </w:pPr>
      <w:r w:rsidRPr="008E2643">
        <w:rPr>
          <w:rFonts w:ascii="標楷體" w:eastAsia="標楷體" w:hAnsi="標楷體" w:hint="eastAsia"/>
          <w:color w:val="000000" w:themeColor="text1"/>
          <w:sz w:val="28"/>
          <w:szCs w:val="28"/>
        </w:rPr>
        <w:t>107年12月在台鋁生活商場中推出「高雄海味潮市集」活動，針對本市水產品配合聖誕節慶辦理一系列推廣活動，計有10家在地業者共49項商品在商場中上架販賣，</w:t>
      </w:r>
      <w:r w:rsidR="00DE528D" w:rsidRPr="008E2643">
        <w:rPr>
          <w:rFonts w:ascii="標楷體" w:eastAsia="標楷體" w:hAnsi="標楷體" w:hint="eastAsia"/>
          <w:color w:val="000000" w:themeColor="text1"/>
          <w:sz w:val="28"/>
          <w:szCs w:val="28"/>
        </w:rPr>
        <w:t>活動</w:t>
      </w:r>
      <w:r w:rsidRPr="008E2643">
        <w:rPr>
          <w:rFonts w:ascii="標楷體" w:eastAsia="標楷體" w:hAnsi="標楷體" w:hint="eastAsia"/>
          <w:color w:val="000000" w:themeColor="text1"/>
          <w:sz w:val="28"/>
          <w:szCs w:val="28"/>
        </w:rPr>
        <w:t>至108年2月底，期能帶動年節買氣。</w:t>
      </w:r>
    </w:p>
    <w:p w:rsidR="00DF4A3E" w:rsidRPr="00451D90" w:rsidRDefault="00DF4A3E" w:rsidP="009B08D7">
      <w:pPr>
        <w:overflowPunct w:val="0"/>
        <w:adjustRightInd w:val="0"/>
        <w:snapToGrid w:val="0"/>
        <w:spacing w:line="320" w:lineRule="exact"/>
        <w:ind w:firstLineChars="66" w:firstLine="187"/>
        <w:jc w:val="both"/>
        <w:rPr>
          <w:rFonts w:ascii="標楷體" w:eastAsia="標楷體" w:hAnsi="標楷體" w:cs="Times New Roman"/>
          <w:spacing w:val="2"/>
          <w:sz w:val="28"/>
          <w:szCs w:val="28"/>
        </w:rPr>
      </w:pPr>
      <w:r w:rsidRPr="00451D90">
        <w:rPr>
          <w:rFonts w:ascii="標楷體" w:eastAsia="標楷體" w:hAnsi="標楷體" w:cs="Times New Roman" w:hint="eastAsia"/>
          <w:spacing w:val="2"/>
          <w:sz w:val="28"/>
          <w:szCs w:val="28"/>
        </w:rPr>
        <w:t>（</w:t>
      </w:r>
      <w:r w:rsidR="005E6D45" w:rsidRPr="00451D90">
        <w:rPr>
          <w:rFonts w:ascii="標楷體" w:eastAsia="標楷體" w:hAnsi="標楷體" w:cs="Times New Roman" w:hint="eastAsia"/>
          <w:spacing w:val="2"/>
          <w:sz w:val="28"/>
          <w:szCs w:val="28"/>
        </w:rPr>
        <w:t>十四</w:t>
      </w:r>
      <w:r w:rsidRPr="00451D90">
        <w:rPr>
          <w:rFonts w:ascii="標楷體" w:eastAsia="標楷體" w:hAnsi="標楷體" w:cs="Times New Roman" w:hint="eastAsia"/>
          <w:spacing w:val="2"/>
          <w:sz w:val="28"/>
          <w:szCs w:val="28"/>
        </w:rPr>
        <w:t>）輔導本市各區辦理海洋文化節慶活動</w:t>
      </w:r>
    </w:p>
    <w:p w:rsidR="00DF4A3E" w:rsidRPr="008E2643" w:rsidRDefault="00DF4A3E" w:rsidP="009B08D7">
      <w:pPr>
        <w:overflowPunct w:val="0"/>
        <w:adjustRightInd w:val="0"/>
        <w:snapToGrid w:val="0"/>
        <w:spacing w:line="320" w:lineRule="exact"/>
        <w:ind w:leftChars="560" w:left="1344"/>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補助5間區漁會（高雄、興達港、永安、彌陀、</w:t>
      </w:r>
      <w:proofErr w:type="gramStart"/>
      <w:r w:rsidRPr="008E2643">
        <w:rPr>
          <w:rFonts w:ascii="標楷體" w:eastAsia="標楷體" w:hAnsi="標楷體" w:cs="Times New Roman" w:hint="eastAsia"/>
          <w:color w:val="000000" w:themeColor="text1"/>
          <w:spacing w:val="2"/>
          <w:sz w:val="28"/>
          <w:szCs w:val="28"/>
        </w:rPr>
        <w:t>梓</w:t>
      </w:r>
      <w:proofErr w:type="gramEnd"/>
      <w:r w:rsidRPr="008E2643">
        <w:rPr>
          <w:rFonts w:ascii="標楷體" w:eastAsia="標楷體" w:hAnsi="標楷體" w:cs="Times New Roman" w:hint="eastAsia"/>
          <w:color w:val="000000" w:themeColor="text1"/>
          <w:spacing w:val="2"/>
          <w:sz w:val="28"/>
          <w:szCs w:val="28"/>
        </w:rPr>
        <w:t>官）與當地區公所整合地方資源，共同辦理海洋文化節慶活動，推廣本市各區海洋文化並發展一區</w:t>
      </w:r>
      <w:proofErr w:type="gramStart"/>
      <w:r w:rsidRPr="008E2643">
        <w:rPr>
          <w:rFonts w:ascii="標楷體" w:eastAsia="標楷體" w:hAnsi="標楷體" w:cs="Times New Roman" w:hint="eastAsia"/>
          <w:color w:val="000000" w:themeColor="text1"/>
          <w:spacing w:val="2"/>
          <w:sz w:val="28"/>
          <w:szCs w:val="28"/>
        </w:rPr>
        <w:t>一</w:t>
      </w:r>
      <w:proofErr w:type="gramEnd"/>
      <w:r w:rsidRPr="008E2643">
        <w:rPr>
          <w:rFonts w:ascii="標楷體" w:eastAsia="標楷體" w:hAnsi="標楷體" w:cs="Times New Roman" w:hint="eastAsia"/>
          <w:color w:val="000000" w:themeColor="text1"/>
          <w:spacing w:val="2"/>
          <w:sz w:val="28"/>
          <w:szCs w:val="28"/>
        </w:rPr>
        <w:t>特色漁業。</w:t>
      </w:r>
    </w:p>
    <w:p w:rsidR="00227A06" w:rsidRPr="00451D90" w:rsidRDefault="005E6D45" w:rsidP="009B08D7">
      <w:pPr>
        <w:overflowPunct w:val="0"/>
        <w:adjustRightInd w:val="0"/>
        <w:snapToGrid w:val="0"/>
        <w:spacing w:line="320" w:lineRule="exact"/>
        <w:ind w:firstLineChars="66" w:firstLine="187"/>
        <w:jc w:val="both"/>
        <w:rPr>
          <w:rFonts w:ascii="標楷體" w:eastAsia="標楷體" w:hAnsi="標楷體" w:cs="Times New Roman"/>
          <w:spacing w:val="2"/>
          <w:sz w:val="28"/>
          <w:szCs w:val="28"/>
        </w:rPr>
      </w:pPr>
      <w:r w:rsidRPr="00451D90">
        <w:rPr>
          <w:rFonts w:ascii="標楷體" w:eastAsia="標楷體" w:hAnsi="標楷體" w:cs="Times New Roman" w:hint="eastAsia"/>
          <w:spacing w:val="2"/>
          <w:sz w:val="28"/>
          <w:szCs w:val="28"/>
        </w:rPr>
        <w:t>（十五</w:t>
      </w:r>
      <w:r w:rsidR="00227A06" w:rsidRPr="00451D90">
        <w:rPr>
          <w:rFonts w:ascii="標楷體" w:eastAsia="標楷體" w:hAnsi="標楷體" w:cs="Times New Roman" w:hint="eastAsia"/>
          <w:spacing w:val="2"/>
          <w:sz w:val="28"/>
          <w:szCs w:val="28"/>
        </w:rPr>
        <w:t>）辦理岡山魚市場遷建作業</w:t>
      </w:r>
    </w:p>
    <w:p w:rsidR="008A2AE2" w:rsidRPr="00D65BED" w:rsidRDefault="00227A06" w:rsidP="009B08D7">
      <w:pPr>
        <w:overflowPunct w:val="0"/>
        <w:adjustRightInd w:val="0"/>
        <w:snapToGrid w:val="0"/>
        <w:spacing w:line="320" w:lineRule="exact"/>
        <w:ind w:leftChars="560" w:left="1344"/>
        <w:jc w:val="both"/>
        <w:rPr>
          <w:rFonts w:ascii="標楷體" w:eastAsia="標楷體" w:hAnsi="標楷體" w:cs="Times New Roman"/>
          <w:color w:val="000000" w:themeColor="text1"/>
          <w:spacing w:val="2"/>
          <w:sz w:val="28"/>
          <w:szCs w:val="28"/>
        </w:rPr>
      </w:pPr>
      <w:r w:rsidRPr="00D65BED">
        <w:rPr>
          <w:rFonts w:ascii="標楷體" w:eastAsia="標楷體" w:hAnsi="標楷體" w:cs="Times New Roman" w:hint="eastAsia"/>
          <w:color w:val="000000" w:themeColor="text1"/>
          <w:spacing w:val="2"/>
          <w:sz w:val="28"/>
          <w:szCs w:val="28"/>
        </w:rPr>
        <w:t>岡山魚市場遷建作業分為「土地徵收」及「建物興建」二部分；土地徵收已於105年9月完成，岡山魚市場工程之規劃設計於105年12月完成，總工程經費1億6,000萬元，並經爭取獲</w:t>
      </w:r>
      <w:proofErr w:type="gramStart"/>
      <w:r w:rsidRPr="00D65BED">
        <w:rPr>
          <w:rFonts w:ascii="標楷體" w:eastAsia="標楷體" w:hAnsi="標楷體" w:cs="Times New Roman" w:hint="eastAsia"/>
          <w:color w:val="000000" w:themeColor="text1"/>
          <w:spacing w:val="2"/>
          <w:sz w:val="28"/>
          <w:szCs w:val="28"/>
        </w:rPr>
        <w:t>漁業署函復</w:t>
      </w:r>
      <w:proofErr w:type="gramEnd"/>
      <w:r w:rsidRPr="00D65BED">
        <w:rPr>
          <w:rFonts w:ascii="標楷體" w:eastAsia="標楷體" w:hAnsi="標楷體" w:cs="Times New Roman" w:hint="eastAsia"/>
          <w:color w:val="000000" w:themeColor="text1"/>
          <w:spacing w:val="2"/>
          <w:sz w:val="28"/>
          <w:szCs w:val="28"/>
        </w:rPr>
        <w:t>同意補助建設經費8,000萬元，業於106年12月28日完成辦理動土典禮，預計108年3月底完成興建，並同時輔導岡山魚市場相關遷建期程準備作業，期於 108年6月完成搬遷工作。</w:t>
      </w:r>
    </w:p>
    <w:p w:rsidR="00D65BED" w:rsidRPr="008E2643" w:rsidRDefault="00D65BED" w:rsidP="009B08D7">
      <w:pPr>
        <w:overflowPunct w:val="0"/>
        <w:adjustRightInd w:val="0"/>
        <w:snapToGrid w:val="0"/>
        <w:spacing w:line="320" w:lineRule="exact"/>
        <w:ind w:leftChars="530" w:left="1272"/>
        <w:jc w:val="both"/>
        <w:rPr>
          <w:rFonts w:ascii="標楷體" w:eastAsia="標楷體" w:hAnsi="標楷體"/>
          <w:color w:val="000000" w:themeColor="text1"/>
          <w:sz w:val="28"/>
          <w:szCs w:val="28"/>
        </w:rPr>
      </w:pPr>
    </w:p>
    <w:p w:rsidR="00115F40" w:rsidRPr="00451D90" w:rsidRDefault="00115F40" w:rsidP="009B08D7">
      <w:pPr>
        <w:widowControl/>
        <w:snapToGrid w:val="0"/>
        <w:spacing w:line="320" w:lineRule="exact"/>
        <w:jc w:val="both"/>
        <w:rPr>
          <w:rFonts w:ascii="文鼎中黑" w:eastAsia="文鼎中黑" w:hAnsi="新細明體" w:cs="LinGothic-Medium"/>
          <w:b/>
          <w:kern w:val="0"/>
          <w:sz w:val="30"/>
          <w:szCs w:val="30"/>
        </w:rPr>
      </w:pPr>
      <w:r w:rsidRPr="00451D90">
        <w:rPr>
          <w:rFonts w:ascii="文鼎中黑" w:eastAsia="文鼎中黑" w:hAnsi="新細明體" w:cs="LinGothic-Medium" w:hint="eastAsia"/>
          <w:b/>
          <w:kern w:val="0"/>
          <w:sz w:val="30"/>
          <w:szCs w:val="30"/>
        </w:rPr>
        <w:t>五、漁港管理</w:t>
      </w:r>
    </w:p>
    <w:p w:rsidR="00115F40" w:rsidRPr="00451D90" w:rsidRDefault="00115F40" w:rsidP="009B08D7">
      <w:pPr>
        <w:overflowPunct w:val="0"/>
        <w:adjustRightInd w:val="0"/>
        <w:snapToGrid w:val="0"/>
        <w:spacing w:line="320" w:lineRule="exact"/>
        <w:ind w:firstLineChars="66" w:firstLine="187"/>
        <w:jc w:val="both"/>
        <w:rPr>
          <w:rFonts w:ascii="標楷體" w:eastAsia="標楷體" w:hAnsi="標楷體" w:cs="Times New Roman"/>
          <w:spacing w:val="2"/>
          <w:sz w:val="28"/>
          <w:szCs w:val="28"/>
        </w:rPr>
      </w:pPr>
      <w:r w:rsidRPr="00451D90">
        <w:rPr>
          <w:rFonts w:ascii="標楷體" w:eastAsia="標楷體" w:hAnsi="標楷體" w:cs="Times New Roman" w:hint="eastAsia"/>
          <w:spacing w:val="2"/>
          <w:sz w:val="28"/>
          <w:szCs w:val="28"/>
        </w:rPr>
        <w:t>（一）推動高雄海洋科技產業創新專區</w:t>
      </w:r>
    </w:p>
    <w:p w:rsidR="00EC0AB8" w:rsidRPr="008E2643" w:rsidRDefault="00EC0AB8" w:rsidP="004F3536">
      <w:pPr>
        <w:overflowPunct w:val="0"/>
        <w:adjustRightInd w:val="0"/>
        <w:snapToGrid w:val="0"/>
        <w:spacing w:line="320" w:lineRule="exact"/>
        <w:ind w:leftChars="420" w:left="1008"/>
        <w:jc w:val="both"/>
        <w:rPr>
          <w:rFonts w:ascii="標楷體" w:eastAsia="標楷體" w:hAnsi="標楷體"/>
          <w:color w:val="000000" w:themeColor="text1"/>
          <w:sz w:val="28"/>
          <w:szCs w:val="28"/>
        </w:rPr>
      </w:pPr>
      <w:r w:rsidRPr="008E2643">
        <w:rPr>
          <w:rFonts w:ascii="標楷體" w:eastAsia="標楷體" w:hAnsi="標楷體" w:hint="eastAsia"/>
          <w:color w:val="000000" w:themeColor="text1"/>
          <w:sz w:val="28"/>
          <w:szCs w:val="28"/>
        </w:rPr>
        <w:t>配合中央離</w:t>
      </w:r>
      <w:proofErr w:type="gramStart"/>
      <w:r w:rsidRPr="008E2643">
        <w:rPr>
          <w:rFonts w:ascii="標楷體" w:eastAsia="標楷體" w:hAnsi="標楷體" w:hint="eastAsia"/>
          <w:color w:val="000000" w:themeColor="text1"/>
          <w:sz w:val="28"/>
          <w:szCs w:val="28"/>
        </w:rPr>
        <w:t>岸風電政策</w:t>
      </w:r>
      <w:proofErr w:type="gramEnd"/>
      <w:r w:rsidRPr="008E2643">
        <w:rPr>
          <w:rFonts w:ascii="標楷體" w:eastAsia="標楷體" w:hAnsi="標楷體" w:hint="eastAsia"/>
          <w:color w:val="000000" w:themeColor="text1"/>
          <w:sz w:val="28"/>
          <w:szCs w:val="28"/>
        </w:rPr>
        <w:t>，已爭取經濟部於興達港設置「高雄海洋科技產業創新專區」，預計投入建設經費43.6億元，並將專區劃分為「一區」：海洋工程區及「三中心」，即海洋科技工程人才培訓及認證中心、海洋科技產業創新研發中心及海洋科技工程材料研發及認證中心，計畫執行期程106年至109年。其中面積廣達36.56公頃之海洋工程區，由經濟部能源局辦理土地公開標租作業，經評選結果中鋼公司為優勝廠商取得土地承租資格，該公司特此由董事會通</w:t>
      </w:r>
      <w:r w:rsidRPr="008E2643">
        <w:rPr>
          <w:rFonts w:ascii="標楷體" w:eastAsia="標楷體" w:hAnsi="標楷體" w:hint="eastAsia"/>
          <w:color w:val="000000" w:themeColor="text1"/>
          <w:sz w:val="28"/>
          <w:szCs w:val="28"/>
        </w:rPr>
        <w:lastRenderedPageBreak/>
        <w:t>過投資34.21億元，成立水下基礎製造公司，已於107年4月15日動工，興建離</w:t>
      </w:r>
      <w:proofErr w:type="gramStart"/>
      <w:r w:rsidRPr="008E2643">
        <w:rPr>
          <w:rFonts w:ascii="標楷體" w:eastAsia="標楷體" w:hAnsi="標楷體" w:hint="eastAsia"/>
          <w:color w:val="000000" w:themeColor="text1"/>
          <w:sz w:val="28"/>
          <w:szCs w:val="28"/>
        </w:rPr>
        <w:t>岸風電水下</w:t>
      </w:r>
      <w:proofErr w:type="gramEnd"/>
      <w:r w:rsidRPr="008E2643">
        <w:rPr>
          <w:rFonts w:ascii="標楷體" w:eastAsia="標楷體" w:hAnsi="標楷體" w:hint="eastAsia"/>
          <w:color w:val="000000" w:themeColor="text1"/>
          <w:sz w:val="28"/>
          <w:szCs w:val="28"/>
        </w:rPr>
        <w:t>基礎設施廠房、新建辦公大樓及重件碼頭，建置離</w:t>
      </w:r>
      <w:proofErr w:type="gramStart"/>
      <w:r w:rsidRPr="008E2643">
        <w:rPr>
          <w:rFonts w:ascii="標楷體" w:eastAsia="標楷體" w:hAnsi="標楷體" w:hint="eastAsia"/>
          <w:color w:val="000000" w:themeColor="text1"/>
          <w:sz w:val="28"/>
          <w:szCs w:val="28"/>
        </w:rPr>
        <w:t>岸風電水下</w:t>
      </w:r>
      <w:proofErr w:type="gramEnd"/>
      <w:r w:rsidRPr="008E2643">
        <w:rPr>
          <w:rFonts w:ascii="標楷體" w:eastAsia="標楷體" w:hAnsi="標楷體" w:hint="eastAsia"/>
          <w:color w:val="000000" w:themeColor="text1"/>
          <w:sz w:val="28"/>
          <w:szCs w:val="28"/>
        </w:rPr>
        <w:t>基礎產線，將於</w:t>
      </w:r>
      <w:r w:rsidR="00DE528D">
        <w:rPr>
          <w:rFonts w:ascii="標楷體" w:eastAsia="標楷體" w:hAnsi="標楷體" w:hint="eastAsia"/>
          <w:color w:val="000000" w:themeColor="text1"/>
          <w:sz w:val="28"/>
          <w:szCs w:val="28"/>
        </w:rPr>
        <w:t>今</w:t>
      </w:r>
      <w:r w:rsidRPr="008E2643">
        <w:rPr>
          <w:rFonts w:ascii="標楷體" w:eastAsia="標楷體" w:hAnsi="標楷體" w:hint="eastAsia"/>
          <w:color w:val="000000" w:themeColor="text1"/>
          <w:sz w:val="28"/>
          <w:szCs w:val="28"/>
        </w:rPr>
        <w:t>（108）年12月完成，預期將有助於增加經濟產值、就業效益及稅收效益，新增就業人數達</w:t>
      </w:r>
      <w:r w:rsidRPr="008E2643">
        <w:rPr>
          <w:rFonts w:ascii="標楷體" w:eastAsia="標楷體" w:hAnsi="標楷體" w:cs="Times New Roman"/>
          <w:color w:val="000000" w:themeColor="text1"/>
          <w:sz w:val="28"/>
          <w:szCs w:val="28"/>
        </w:rPr>
        <w:t>350</w:t>
      </w:r>
      <w:r w:rsidRPr="008E2643">
        <w:rPr>
          <w:rFonts w:ascii="標楷體" w:eastAsia="標楷體" w:hAnsi="標楷體" w:hint="eastAsia"/>
          <w:color w:val="000000" w:themeColor="text1"/>
          <w:sz w:val="28"/>
          <w:szCs w:val="28"/>
        </w:rPr>
        <w:t>人，量產後每年可創造產值</w:t>
      </w:r>
      <w:r w:rsidRPr="008E2643">
        <w:rPr>
          <w:rFonts w:ascii="標楷體" w:eastAsia="標楷體" w:hAnsi="標楷體" w:cs="Times New Roman"/>
          <w:color w:val="000000" w:themeColor="text1"/>
          <w:sz w:val="28"/>
          <w:szCs w:val="28"/>
        </w:rPr>
        <w:t>96</w:t>
      </w:r>
      <w:r w:rsidRPr="008E2643">
        <w:rPr>
          <w:rFonts w:ascii="標楷體" w:eastAsia="標楷體" w:hAnsi="標楷體" w:hint="eastAsia"/>
          <w:color w:val="000000" w:themeColor="text1"/>
          <w:sz w:val="28"/>
          <w:szCs w:val="28"/>
        </w:rPr>
        <w:t>億元，</w:t>
      </w:r>
      <w:proofErr w:type="gramStart"/>
      <w:r w:rsidRPr="008E2643">
        <w:rPr>
          <w:rFonts w:ascii="標楷體" w:eastAsia="標楷體" w:hAnsi="標楷體" w:hint="eastAsia"/>
          <w:color w:val="000000" w:themeColor="text1"/>
          <w:sz w:val="28"/>
          <w:szCs w:val="28"/>
        </w:rPr>
        <w:t>海創中心</w:t>
      </w:r>
      <w:proofErr w:type="gramEnd"/>
      <w:r w:rsidRPr="008E2643">
        <w:rPr>
          <w:rFonts w:ascii="標楷體" w:eastAsia="標楷體" w:hAnsi="標楷體" w:hint="eastAsia"/>
          <w:color w:val="000000" w:themeColor="text1"/>
          <w:sz w:val="28"/>
          <w:szCs w:val="28"/>
        </w:rPr>
        <w:t>目標促成業界合作及技術移轉；引進合適業者進駐本專區；</w:t>
      </w:r>
      <w:proofErr w:type="gramStart"/>
      <w:r w:rsidRPr="008E2643">
        <w:rPr>
          <w:rFonts w:ascii="標楷體" w:eastAsia="標楷體" w:hAnsi="標楷體" w:hint="eastAsia"/>
          <w:color w:val="000000" w:themeColor="text1"/>
          <w:sz w:val="28"/>
          <w:szCs w:val="28"/>
        </w:rPr>
        <w:t>人培中心</w:t>
      </w:r>
      <w:proofErr w:type="gramEnd"/>
      <w:r w:rsidRPr="008E2643">
        <w:rPr>
          <w:rFonts w:ascii="標楷體" w:eastAsia="標楷體" w:hAnsi="標楷體" w:hint="eastAsia"/>
          <w:color w:val="000000" w:themeColor="text1"/>
          <w:sz w:val="28"/>
          <w:szCs w:val="28"/>
        </w:rPr>
        <w:t>與離</w:t>
      </w:r>
      <w:proofErr w:type="gramStart"/>
      <w:r w:rsidRPr="008E2643">
        <w:rPr>
          <w:rFonts w:ascii="標楷體" w:eastAsia="標楷體" w:hAnsi="標楷體" w:hint="eastAsia"/>
          <w:color w:val="000000" w:themeColor="text1"/>
          <w:sz w:val="28"/>
          <w:szCs w:val="28"/>
        </w:rPr>
        <w:t>岸風電產業</w:t>
      </w:r>
      <w:proofErr w:type="gramEnd"/>
      <w:r w:rsidRPr="008E2643">
        <w:rPr>
          <w:rFonts w:ascii="標楷體" w:eastAsia="標楷體" w:hAnsi="標楷體" w:hint="eastAsia"/>
          <w:color w:val="000000" w:themeColor="text1"/>
          <w:sz w:val="28"/>
          <w:szCs w:val="28"/>
        </w:rPr>
        <w:t>業者合作，目標每年將培育離</w:t>
      </w:r>
      <w:proofErr w:type="gramStart"/>
      <w:r w:rsidRPr="008E2643">
        <w:rPr>
          <w:rFonts w:ascii="標楷體" w:eastAsia="標楷體" w:hAnsi="標楷體" w:hint="eastAsia"/>
          <w:color w:val="000000" w:themeColor="text1"/>
          <w:sz w:val="28"/>
          <w:szCs w:val="28"/>
        </w:rPr>
        <w:t>岸風電的</w:t>
      </w:r>
      <w:proofErr w:type="gramEnd"/>
      <w:r w:rsidRPr="008E2643">
        <w:rPr>
          <w:rFonts w:ascii="標楷體" w:eastAsia="標楷體" w:hAnsi="標楷體" w:hint="eastAsia"/>
          <w:color w:val="000000" w:themeColor="text1"/>
          <w:sz w:val="28"/>
          <w:szCs w:val="28"/>
        </w:rPr>
        <w:t>海事工程人才，並創造相當就業人數。</w:t>
      </w:r>
    </w:p>
    <w:p w:rsidR="00115F40" w:rsidRPr="00451D90" w:rsidRDefault="00115F40" w:rsidP="009B08D7">
      <w:pPr>
        <w:overflowPunct w:val="0"/>
        <w:adjustRightInd w:val="0"/>
        <w:snapToGrid w:val="0"/>
        <w:spacing w:line="320" w:lineRule="exact"/>
        <w:ind w:firstLineChars="66" w:firstLine="187"/>
        <w:jc w:val="both"/>
        <w:rPr>
          <w:rFonts w:ascii="標楷體" w:eastAsia="標楷體" w:hAnsi="標楷體" w:cs="Times New Roman"/>
          <w:spacing w:val="2"/>
          <w:sz w:val="28"/>
          <w:szCs w:val="28"/>
        </w:rPr>
      </w:pPr>
      <w:r w:rsidRPr="00451D90">
        <w:rPr>
          <w:rFonts w:ascii="標楷體" w:eastAsia="標楷體" w:hAnsi="標楷體" w:cs="Times New Roman" w:hint="eastAsia"/>
          <w:spacing w:val="2"/>
          <w:sz w:val="28"/>
          <w:szCs w:val="28"/>
        </w:rPr>
        <w:t>（二）辦理本市轄各漁港浮木、漂流物清除處理工作</w:t>
      </w:r>
    </w:p>
    <w:p w:rsidR="00EC0AB8" w:rsidRPr="008E2643" w:rsidRDefault="00EC0AB8" w:rsidP="004F3536">
      <w:pPr>
        <w:overflowPunct w:val="0"/>
        <w:adjustRightInd w:val="0"/>
        <w:snapToGrid w:val="0"/>
        <w:spacing w:line="320" w:lineRule="exact"/>
        <w:ind w:leftChars="420" w:left="1008"/>
        <w:jc w:val="both"/>
        <w:rPr>
          <w:rFonts w:ascii="標楷體" w:eastAsia="標楷體" w:hAnsi="標楷體"/>
          <w:color w:val="000000" w:themeColor="text1"/>
          <w:sz w:val="28"/>
          <w:szCs w:val="28"/>
        </w:rPr>
      </w:pPr>
      <w:proofErr w:type="gramStart"/>
      <w:r w:rsidRPr="008E2643">
        <w:rPr>
          <w:rFonts w:ascii="標楷體" w:eastAsia="標楷體" w:hAnsi="標楷體"/>
          <w:color w:val="000000" w:themeColor="text1"/>
          <w:sz w:val="28"/>
          <w:szCs w:val="28"/>
        </w:rPr>
        <w:t>107</w:t>
      </w:r>
      <w:proofErr w:type="gramEnd"/>
      <w:r w:rsidRPr="008E2643">
        <w:rPr>
          <w:rFonts w:ascii="標楷體" w:eastAsia="標楷體" w:hAnsi="標楷體" w:hint="eastAsia"/>
          <w:color w:val="000000" w:themeColor="text1"/>
          <w:sz w:val="28"/>
          <w:szCs w:val="28"/>
        </w:rPr>
        <w:t>年度經核列災害準備金</w:t>
      </w:r>
      <w:r w:rsidRPr="008E2643">
        <w:rPr>
          <w:rFonts w:ascii="標楷體" w:eastAsia="標楷體" w:hAnsi="標楷體"/>
          <w:color w:val="000000" w:themeColor="text1"/>
          <w:sz w:val="28"/>
          <w:szCs w:val="28"/>
        </w:rPr>
        <w:t>5</w:t>
      </w:r>
      <w:r w:rsidR="00BE2F27">
        <w:rPr>
          <w:rFonts w:ascii="標楷體" w:eastAsia="標楷體" w:hAnsi="標楷體" w:hint="eastAsia"/>
          <w:color w:val="000000" w:themeColor="text1"/>
          <w:sz w:val="28"/>
          <w:szCs w:val="28"/>
        </w:rPr>
        <w:t>,</w:t>
      </w:r>
      <w:r w:rsidRPr="008E2643">
        <w:rPr>
          <w:rFonts w:ascii="標楷體" w:eastAsia="標楷體" w:hAnsi="標楷體"/>
          <w:color w:val="000000" w:themeColor="text1"/>
          <w:sz w:val="28"/>
          <w:szCs w:val="28"/>
        </w:rPr>
        <w:t>807,000</w:t>
      </w:r>
      <w:r w:rsidRPr="008E2643">
        <w:rPr>
          <w:rFonts w:ascii="標楷體" w:eastAsia="標楷體" w:hAnsi="標楷體" w:hint="eastAsia"/>
          <w:color w:val="000000" w:themeColor="text1"/>
          <w:sz w:val="28"/>
          <w:szCs w:val="28"/>
        </w:rPr>
        <w:t>元，辦理本市轄各漁港浮木、漂流物清除處理工作（開口契約）案，於</w:t>
      </w:r>
      <w:r w:rsidRPr="008E2643">
        <w:rPr>
          <w:rFonts w:ascii="標楷體" w:eastAsia="標楷體" w:hAnsi="標楷體"/>
          <w:color w:val="000000" w:themeColor="text1"/>
          <w:sz w:val="28"/>
          <w:szCs w:val="28"/>
        </w:rPr>
        <w:t>107</w:t>
      </w:r>
      <w:r w:rsidRPr="008E2643">
        <w:rPr>
          <w:rFonts w:ascii="標楷體" w:eastAsia="標楷體" w:hAnsi="標楷體" w:hint="eastAsia"/>
          <w:color w:val="000000" w:themeColor="text1"/>
          <w:sz w:val="28"/>
          <w:szCs w:val="28"/>
        </w:rPr>
        <w:t>年</w:t>
      </w:r>
      <w:r w:rsidRPr="008E2643">
        <w:rPr>
          <w:rFonts w:ascii="標楷體" w:eastAsia="標楷體" w:hAnsi="標楷體"/>
          <w:color w:val="000000" w:themeColor="text1"/>
          <w:sz w:val="28"/>
          <w:szCs w:val="28"/>
        </w:rPr>
        <w:t>4</w:t>
      </w:r>
      <w:r w:rsidRPr="008E2643">
        <w:rPr>
          <w:rFonts w:ascii="標楷體" w:eastAsia="標楷體" w:hAnsi="標楷體" w:hint="eastAsia"/>
          <w:color w:val="000000" w:themeColor="text1"/>
          <w:sz w:val="28"/>
          <w:szCs w:val="28"/>
        </w:rPr>
        <w:t>月</w:t>
      </w:r>
      <w:r w:rsidRPr="008E2643">
        <w:rPr>
          <w:rFonts w:ascii="標楷體" w:eastAsia="標楷體" w:hAnsi="標楷體"/>
          <w:color w:val="000000" w:themeColor="text1"/>
          <w:sz w:val="28"/>
          <w:szCs w:val="28"/>
        </w:rPr>
        <w:t>19</w:t>
      </w:r>
      <w:r w:rsidRPr="008E2643">
        <w:rPr>
          <w:rFonts w:ascii="標楷體" w:eastAsia="標楷體" w:hAnsi="標楷體" w:hint="eastAsia"/>
          <w:color w:val="000000" w:themeColor="text1"/>
          <w:sz w:val="28"/>
          <w:szCs w:val="28"/>
        </w:rPr>
        <w:t>日簽約，以維護港區安全、保護漁民生命財產。截至目前</w:t>
      </w:r>
      <w:r w:rsidRPr="008E2643">
        <w:rPr>
          <w:rFonts w:ascii="標楷體" w:eastAsia="標楷體" w:hAnsi="標楷體"/>
          <w:color w:val="000000" w:themeColor="text1"/>
          <w:sz w:val="28"/>
          <w:szCs w:val="28"/>
        </w:rPr>
        <w:t>107</w:t>
      </w:r>
      <w:r w:rsidRPr="008E2643">
        <w:rPr>
          <w:rFonts w:ascii="標楷體" w:eastAsia="標楷體" w:hAnsi="標楷體" w:hint="eastAsia"/>
          <w:color w:val="000000" w:themeColor="text1"/>
          <w:sz w:val="28"/>
          <w:szCs w:val="28"/>
        </w:rPr>
        <w:t>年</w:t>
      </w:r>
      <w:r w:rsidRPr="008E2643">
        <w:rPr>
          <w:rFonts w:ascii="標楷體" w:eastAsia="標楷體" w:hAnsi="標楷體"/>
          <w:color w:val="000000" w:themeColor="text1"/>
          <w:sz w:val="28"/>
          <w:szCs w:val="28"/>
        </w:rPr>
        <w:t>12</w:t>
      </w:r>
      <w:r w:rsidRPr="008E2643">
        <w:rPr>
          <w:rFonts w:ascii="標楷體" w:eastAsia="標楷體" w:hAnsi="標楷體" w:hint="eastAsia"/>
          <w:color w:val="000000" w:themeColor="text1"/>
          <w:sz w:val="28"/>
          <w:szCs w:val="28"/>
        </w:rPr>
        <w:t>月底，本市</w:t>
      </w:r>
      <w:r w:rsidRPr="00D65BED">
        <w:rPr>
          <w:rFonts w:ascii="標楷體" w:eastAsia="標楷體" w:hAnsi="標楷體" w:hint="eastAsia"/>
          <w:color w:val="000000" w:themeColor="text1"/>
          <w:sz w:val="28"/>
          <w:szCs w:val="28"/>
        </w:rPr>
        <w:t>共</w:t>
      </w:r>
      <w:r w:rsidRPr="008E2643">
        <w:rPr>
          <w:rFonts w:ascii="標楷體" w:eastAsia="標楷體" w:hAnsi="標楷體" w:hint="eastAsia"/>
          <w:color w:val="000000" w:themeColor="text1"/>
          <w:sz w:val="28"/>
          <w:szCs w:val="28"/>
        </w:rPr>
        <w:t>計執行</w:t>
      </w:r>
      <w:r w:rsidRPr="00D65BED">
        <w:rPr>
          <w:rFonts w:ascii="標楷體" w:eastAsia="標楷體" w:hAnsi="標楷體" w:hint="eastAsia"/>
          <w:color w:val="000000" w:themeColor="text1"/>
          <w:sz w:val="28"/>
          <w:szCs w:val="28"/>
        </w:rPr>
        <w:t>漂流木清除</w:t>
      </w:r>
      <w:r w:rsidRPr="008E2643">
        <w:rPr>
          <w:rFonts w:ascii="標楷體" w:eastAsia="標楷體" w:hAnsi="標楷體"/>
          <w:color w:val="000000" w:themeColor="text1"/>
          <w:sz w:val="28"/>
          <w:szCs w:val="28"/>
        </w:rPr>
        <w:t>1,790</w:t>
      </w:r>
      <w:r w:rsidRPr="008E2643">
        <w:rPr>
          <w:rFonts w:ascii="標楷體" w:eastAsia="標楷體" w:hAnsi="標楷體" w:hint="eastAsia"/>
          <w:color w:val="000000" w:themeColor="text1"/>
          <w:sz w:val="28"/>
          <w:szCs w:val="28"/>
        </w:rPr>
        <w:t>噸，災害準備金共計使用</w:t>
      </w:r>
      <w:r w:rsidRPr="008E2643">
        <w:rPr>
          <w:rFonts w:ascii="標楷體" w:eastAsia="標楷體" w:hAnsi="標楷體"/>
          <w:color w:val="000000" w:themeColor="text1"/>
          <w:sz w:val="28"/>
          <w:szCs w:val="28"/>
        </w:rPr>
        <w:t>1</w:t>
      </w:r>
      <w:r w:rsidR="00BE2F27">
        <w:rPr>
          <w:rFonts w:ascii="標楷體" w:eastAsia="標楷體" w:hAnsi="標楷體" w:hint="eastAsia"/>
          <w:color w:val="000000" w:themeColor="text1"/>
          <w:sz w:val="28"/>
          <w:szCs w:val="28"/>
        </w:rPr>
        <w:t>,</w:t>
      </w:r>
      <w:r w:rsidRPr="008E2643">
        <w:rPr>
          <w:rFonts w:ascii="標楷體" w:eastAsia="標楷體" w:hAnsi="標楷體"/>
          <w:color w:val="000000" w:themeColor="text1"/>
          <w:sz w:val="28"/>
          <w:szCs w:val="28"/>
        </w:rPr>
        <w:t>894,719</w:t>
      </w:r>
      <w:r w:rsidRPr="008E2643">
        <w:rPr>
          <w:rFonts w:ascii="標楷體" w:eastAsia="標楷體" w:hAnsi="標楷體" w:hint="eastAsia"/>
          <w:color w:val="000000" w:themeColor="text1"/>
          <w:sz w:val="28"/>
          <w:szCs w:val="28"/>
        </w:rPr>
        <w:t>元。</w:t>
      </w:r>
    </w:p>
    <w:p w:rsidR="00115F40" w:rsidRPr="00451D90" w:rsidRDefault="00EC0AB8" w:rsidP="009B08D7">
      <w:pPr>
        <w:overflowPunct w:val="0"/>
        <w:adjustRightInd w:val="0"/>
        <w:snapToGrid w:val="0"/>
        <w:spacing w:line="320" w:lineRule="exact"/>
        <w:ind w:firstLineChars="66" w:firstLine="187"/>
        <w:jc w:val="both"/>
        <w:rPr>
          <w:rFonts w:ascii="標楷體" w:eastAsia="標楷體" w:hAnsi="標楷體" w:cs="Times New Roman"/>
          <w:spacing w:val="2"/>
          <w:sz w:val="28"/>
          <w:szCs w:val="28"/>
        </w:rPr>
      </w:pPr>
      <w:r w:rsidRPr="00451D90">
        <w:rPr>
          <w:rFonts w:ascii="標楷體" w:eastAsia="標楷體" w:hAnsi="標楷體" w:cs="Times New Roman" w:hint="eastAsia"/>
          <w:spacing w:val="2"/>
          <w:sz w:val="28"/>
          <w:szCs w:val="28"/>
        </w:rPr>
        <w:t>（三）辦理漁港</w:t>
      </w:r>
      <w:proofErr w:type="gramStart"/>
      <w:r w:rsidRPr="00451D90">
        <w:rPr>
          <w:rFonts w:ascii="標楷體" w:eastAsia="標楷體" w:hAnsi="標楷體" w:cs="Times New Roman" w:hint="eastAsia"/>
          <w:spacing w:val="2"/>
          <w:sz w:val="28"/>
          <w:szCs w:val="28"/>
        </w:rPr>
        <w:t>港</w:t>
      </w:r>
      <w:proofErr w:type="gramEnd"/>
      <w:r w:rsidRPr="00451D90">
        <w:rPr>
          <w:rFonts w:ascii="標楷體" w:eastAsia="標楷體" w:hAnsi="標楷體" w:cs="Times New Roman" w:hint="eastAsia"/>
          <w:spacing w:val="2"/>
          <w:sz w:val="28"/>
          <w:szCs w:val="28"/>
        </w:rPr>
        <w:t>區清潔維護</w:t>
      </w:r>
    </w:p>
    <w:p w:rsidR="00EC0AB8" w:rsidRPr="008E2643" w:rsidRDefault="00EC0AB8" w:rsidP="00DE528D">
      <w:pPr>
        <w:overflowPunct w:val="0"/>
        <w:adjustRightInd w:val="0"/>
        <w:snapToGrid w:val="0"/>
        <w:spacing w:line="320" w:lineRule="exact"/>
        <w:ind w:leftChars="420" w:left="1008"/>
        <w:jc w:val="both"/>
        <w:rPr>
          <w:rFonts w:ascii="標楷體" w:eastAsia="標楷體" w:hAnsi="標楷體"/>
          <w:color w:val="000000" w:themeColor="text1"/>
          <w:sz w:val="28"/>
          <w:szCs w:val="28"/>
        </w:rPr>
      </w:pPr>
      <w:r w:rsidRPr="008E2643">
        <w:rPr>
          <w:rFonts w:ascii="標楷體" w:eastAsia="標楷體" w:hAnsi="標楷體" w:hint="eastAsia"/>
          <w:color w:val="000000" w:themeColor="text1"/>
          <w:sz w:val="28"/>
          <w:szCs w:val="28"/>
        </w:rPr>
        <w:t>高雄市旗津區於</w:t>
      </w:r>
      <w:r w:rsidR="00DE528D" w:rsidRPr="008E2643">
        <w:rPr>
          <w:rFonts w:ascii="標楷體" w:eastAsia="標楷體" w:hAnsi="標楷體" w:hint="eastAsia"/>
          <w:color w:val="000000" w:themeColor="text1"/>
          <w:sz w:val="28"/>
          <w:szCs w:val="28"/>
        </w:rPr>
        <w:t>10</w:t>
      </w:r>
      <w:r w:rsidR="00DE528D">
        <w:rPr>
          <w:rFonts w:ascii="標楷體" w:eastAsia="標楷體" w:hAnsi="標楷體" w:hint="eastAsia"/>
          <w:color w:val="000000" w:themeColor="text1"/>
          <w:sz w:val="28"/>
          <w:szCs w:val="28"/>
        </w:rPr>
        <w:t>7</w:t>
      </w:r>
      <w:r w:rsidR="00DE528D" w:rsidRPr="008E2643">
        <w:rPr>
          <w:rFonts w:ascii="標楷體" w:eastAsia="標楷體" w:hAnsi="標楷體" w:hint="eastAsia"/>
          <w:color w:val="000000" w:themeColor="text1"/>
          <w:sz w:val="28"/>
          <w:szCs w:val="28"/>
        </w:rPr>
        <w:t>年</w:t>
      </w:r>
      <w:r w:rsidRPr="008E2643">
        <w:rPr>
          <w:rFonts w:ascii="標楷體" w:eastAsia="標楷體" w:hAnsi="標楷體" w:hint="eastAsia"/>
          <w:color w:val="000000" w:themeColor="text1"/>
          <w:sz w:val="28"/>
          <w:szCs w:val="28"/>
        </w:rPr>
        <w:t>9月初爆出3位港警</w:t>
      </w:r>
      <w:proofErr w:type="gramStart"/>
      <w:r w:rsidRPr="008E2643">
        <w:rPr>
          <w:rFonts w:ascii="標楷體" w:eastAsia="標楷體" w:hAnsi="標楷體" w:hint="eastAsia"/>
          <w:color w:val="000000" w:themeColor="text1"/>
          <w:sz w:val="28"/>
          <w:szCs w:val="28"/>
        </w:rPr>
        <w:t>罹</w:t>
      </w:r>
      <w:proofErr w:type="gramEnd"/>
      <w:r w:rsidRPr="008E2643">
        <w:rPr>
          <w:rFonts w:ascii="標楷體" w:eastAsia="標楷體" w:hAnsi="標楷體" w:hint="eastAsia"/>
          <w:color w:val="000000" w:themeColor="text1"/>
          <w:sz w:val="28"/>
          <w:szCs w:val="28"/>
        </w:rPr>
        <w:t>患登革熱，</w:t>
      </w:r>
      <w:r w:rsidR="00DE528D">
        <w:rPr>
          <w:rFonts w:ascii="標楷體" w:eastAsia="標楷體" w:hAnsi="標楷體" w:hint="eastAsia"/>
          <w:color w:val="000000" w:themeColor="text1"/>
          <w:sz w:val="28"/>
          <w:szCs w:val="28"/>
        </w:rPr>
        <w:t>患者</w:t>
      </w:r>
      <w:r w:rsidRPr="008E2643">
        <w:rPr>
          <w:rFonts w:ascii="標楷體" w:eastAsia="標楷體" w:hAnsi="標楷體" w:hint="eastAsia"/>
          <w:color w:val="000000" w:themeColor="text1"/>
          <w:sz w:val="28"/>
          <w:szCs w:val="28"/>
        </w:rPr>
        <w:t>同在旗津「中洲輪渡站」旁工作，衛生局即從9月7日起在旗津「中洲輪渡站」量測體溫。本局為配合市府防疫團隊進行中洲里</w:t>
      </w:r>
      <w:proofErr w:type="gramStart"/>
      <w:r w:rsidRPr="008E2643">
        <w:rPr>
          <w:rFonts w:ascii="標楷體" w:eastAsia="標楷體" w:hAnsi="標楷體" w:hint="eastAsia"/>
          <w:color w:val="000000" w:themeColor="text1"/>
          <w:sz w:val="28"/>
          <w:szCs w:val="28"/>
        </w:rPr>
        <w:t>疫</w:t>
      </w:r>
      <w:proofErr w:type="gramEnd"/>
      <w:r w:rsidRPr="008E2643">
        <w:rPr>
          <w:rFonts w:ascii="標楷體" w:eastAsia="標楷體" w:hAnsi="標楷體" w:hint="eastAsia"/>
          <w:color w:val="000000" w:themeColor="text1"/>
          <w:sz w:val="28"/>
          <w:szCs w:val="28"/>
        </w:rPr>
        <w:t>情</w:t>
      </w:r>
      <w:proofErr w:type="gramStart"/>
      <w:r w:rsidRPr="008E2643">
        <w:rPr>
          <w:rFonts w:ascii="標楷體" w:eastAsia="標楷體" w:hAnsi="標楷體" w:hint="eastAsia"/>
          <w:color w:val="000000" w:themeColor="text1"/>
          <w:sz w:val="28"/>
          <w:szCs w:val="28"/>
        </w:rPr>
        <w:t>警戒區噴藥</w:t>
      </w:r>
      <w:proofErr w:type="gramEnd"/>
      <w:r w:rsidRPr="008E2643">
        <w:rPr>
          <w:rFonts w:ascii="標楷體" w:eastAsia="標楷體" w:hAnsi="標楷體" w:hint="eastAsia"/>
          <w:color w:val="000000" w:themeColor="text1"/>
          <w:sz w:val="28"/>
          <w:szCs w:val="28"/>
        </w:rPr>
        <w:t>及病媒巡檢，巡檢中洲、上竹里等處漁港區域內防疫工作，針對上竹里北岸</w:t>
      </w:r>
      <w:proofErr w:type="gramStart"/>
      <w:r w:rsidRPr="008E2643">
        <w:rPr>
          <w:rFonts w:ascii="標楷體" w:eastAsia="標楷體" w:hAnsi="標楷體" w:hint="eastAsia"/>
          <w:color w:val="000000" w:themeColor="text1"/>
          <w:sz w:val="28"/>
          <w:szCs w:val="28"/>
        </w:rPr>
        <w:t>漁棚區</w:t>
      </w:r>
      <w:proofErr w:type="gramEnd"/>
      <w:r w:rsidRPr="008E2643">
        <w:rPr>
          <w:rFonts w:ascii="標楷體" w:eastAsia="標楷體" w:hAnsi="標楷體" w:hint="eastAsia"/>
          <w:color w:val="000000" w:themeColor="text1"/>
          <w:sz w:val="28"/>
          <w:szCs w:val="28"/>
        </w:rPr>
        <w:t>加強廢棄物及積水清理。並於9月12日調派清潔人力7員及海面一艘工作船搭配環保局清潔隊人員及車輛共同清理，進行中洲漁港西南岸際</w:t>
      </w:r>
      <w:proofErr w:type="gramStart"/>
      <w:r w:rsidRPr="008E2643">
        <w:rPr>
          <w:rFonts w:ascii="標楷體" w:eastAsia="標楷體" w:hAnsi="標楷體" w:hint="eastAsia"/>
          <w:color w:val="000000" w:themeColor="text1"/>
          <w:sz w:val="28"/>
          <w:szCs w:val="28"/>
        </w:rPr>
        <w:t>違建漁棚拆除</w:t>
      </w:r>
      <w:proofErr w:type="gramEnd"/>
      <w:r w:rsidR="00DE528D">
        <w:rPr>
          <w:rFonts w:ascii="標楷體" w:eastAsia="標楷體" w:hAnsi="標楷體" w:hint="eastAsia"/>
          <w:color w:val="000000" w:themeColor="text1"/>
          <w:sz w:val="28"/>
          <w:szCs w:val="28"/>
        </w:rPr>
        <w:t>，</w:t>
      </w:r>
      <w:r w:rsidRPr="008E2643">
        <w:rPr>
          <w:rFonts w:ascii="標楷體" w:eastAsia="標楷體" w:hAnsi="標楷體" w:hint="eastAsia"/>
          <w:color w:val="000000" w:themeColor="text1"/>
          <w:sz w:val="28"/>
          <w:szCs w:val="28"/>
        </w:rPr>
        <w:t>初步完成清除棚架上部結構及廢棄物。9月19日配合[旗津區13里防疫動員]活動進行漁港區全面清理，當日下午在旗津區公所召開「</w:t>
      </w:r>
      <w:proofErr w:type="gramStart"/>
      <w:r w:rsidRPr="008E2643">
        <w:rPr>
          <w:rFonts w:ascii="標楷體" w:eastAsia="標楷體" w:hAnsi="標楷體" w:hint="eastAsia"/>
          <w:color w:val="000000" w:themeColor="text1"/>
          <w:sz w:val="28"/>
          <w:szCs w:val="28"/>
        </w:rPr>
        <w:t>滅斑大</w:t>
      </w:r>
      <w:proofErr w:type="gramEnd"/>
      <w:r w:rsidRPr="008E2643">
        <w:rPr>
          <w:rFonts w:ascii="標楷體" w:eastAsia="標楷體" w:hAnsi="標楷體" w:hint="eastAsia"/>
          <w:color w:val="000000" w:themeColor="text1"/>
          <w:sz w:val="28"/>
          <w:szCs w:val="28"/>
        </w:rPr>
        <w:t>掃蕩」防疫動員執行成果檢討會暨旗津區前進指揮會議報告。本市旗津區107年9月起出現3例工作地登革熱群聚，至10月4日無新增個案已解除</w:t>
      </w:r>
      <w:proofErr w:type="gramStart"/>
      <w:r w:rsidRPr="008E2643">
        <w:rPr>
          <w:rFonts w:ascii="標楷體" w:eastAsia="標楷體" w:hAnsi="標楷體" w:hint="eastAsia"/>
          <w:color w:val="000000" w:themeColor="text1"/>
          <w:sz w:val="28"/>
          <w:szCs w:val="28"/>
        </w:rPr>
        <w:t>疫</w:t>
      </w:r>
      <w:proofErr w:type="gramEnd"/>
      <w:r w:rsidRPr="008E2643">
        <w:rPr>
          <w:rFonts w:ascii="標楷體" w:eastAsia="標楷體" w:hAnsi="標楷體" w:hint="eastAsia"/>
          <w:color w:val="000000" w:themeColor="text1"/>
          <w:sz w:val="28"/>
          <w:szCs w:val="28"/>
        </w:rPr>
        <w:t>情警戒，本</w:t>
      </w:r>
      <w:r w:rsidR="004F3536">
        <w:rPr>
          <w:rFonts w:ascii="標楷體" w:eastAsia="標楷體" w:hAnsi="標楷體" w:hint="eastAsia"/>
          <w:color w:val="000000" w:themeColor="text1"/>
          <w:sz w:val="28"/>
          <w:szCs w:val="28"/>
        </w:rPr>
        <w:t>府海洋</w:t>
      </w:r>
      <w:r w:rsidRPr="008E2643">
        <w:rPr>
          <w:rFonts w:ascii="標楷體" w:eastAsia="標楷體" w:hAnsi="標楷體" w:hint="eastAsia"/>
          <w:color w:val="000000" w:themeColor="text1"/>
          <w:sz w:val="28"/>
          <w:szCs w:val="28"/>
        </w:rPr>
        <w:t>局並委託</w:t>
      </w:r>
      <w:r w:rsidR="00DE528D" w:rsidRPr="008E2643">
        <w:rPr>
          <w:rFonts w:ascii="標楷體" w:eastAsia="標楷體" w:hAnsi="標楷體" w:hint="eastAsia"/>
          <w:color w:val="000000" w:themeColor="text1"/>
          <w:sz w:val="28"/>
          <w:szCs w:val="28"/>
        </w:rPr>
        <w:t>清</w:t>
      </w:r>
      <w:r w:rsidRPr="008E2643">
        <w:rPr>
          <w:rFonts w:ascii="標楷體" w:eastAsia="標楷體" w:hAnsi="標楷體" w:hint="eastAsia"/>
          <w:color w:val="000000" w:themeColor="text1"/>
          <w:sz w:val="28"/>
          <w:szCs w:val="28"/>
        </w:rPr>
        <w:t>潔承包商加強積水容器之清理，及加強後續巡檢作業，使得</w:t>
      </w:r>
      <w:proofErr w:type="gramStart"/>
      <w:r w:rsidRPr="008E2643">
        <w:rPr>
          <w:rFonts w:ascii="標楷體" w:eastAsia="標楷體" w:hAnsi="標楷體" w:hint="eastAsia"/>
          <w:color w:val="000000" w:themeColor="text1"/>
          <w:sz w:val="28"/>
          <w:szCs w:val="28"/>
        </w:rPr>
        <w:t>疫</w:t>
      </w:r>
      <w:proofErr w:type="gramEnd"/>
      <w:r w:rsidRPr="008E2643">
        <w:rPr>
          <w:rFonts w:ascii="標楷體" w:eastAsia="標楷體" w:hAnsi="標楷體" w:hint="eastAsia"/>
          <w:color w:val="000000" w:themeColor="text1"/>
          <w:sz w:val="28"/>
          <w:szCs w:val="28"/>
        </w:rPr>
        <w:t>情不再擴大發生。</w:t>
      </w:r>
    </w:p>
    <w:p w:rsidR="00115F40" w:rsidRPr="00451D90" w:rsidRDefault="00115F40" w:rsidP="009B08D7">
      <w:pPr>
        <w:overflowPunct w:val="0"/>
        <w:adjustRightInd w:val="0"/>
        <w:snapToGrid w:val="0"/>
        <w:spacing w:line="320" w:lineRule="exact"/>
        <w:ind w:firstLineChars="66" w:firstLine="187"/>
        <w:jc w:val="both"/>
        <w:rPr>
          <w:rFonts w:ascii="標楷體" w:eastAsia="標楷體" w:hAnsi="標楷體" w:cs="Times New Roman"/>
          <w:spacing w:val="2"/>
          <w:sz w:val="28"/>
          <w:szCs w:val="28"/>
        </w:rPr>
      </w:pPr>
      <w:r w:rsidRPr="00451D90">
        <w:rPr>
          <w:rFonts w:ascii="標楷體" w:eastAsia="標楷體" w:hAnsi="標楷體" w:cs="Times New Roman" w:hint="eastAsia"/>
          <w:spacing w:val="2"/>
          <w:sz w:val="28"/>
          <w:szCs w:val="28"/>
        </w:rPr>
        <w:t>（四）辦理漁港區不明物資及無籍船筏強制清除工作</w:t>
      </w:r>
    </w:p>
    <w:p w:rsidR="00115F40" w:rsidRPr="008E2643" w:rsidRDefault="00115F40" w:rsidP="00DE528D">
      <w:pPr>
        <w:overflowPunct w:val="0"/>
        <w:adjustRightInd w:val="0"/>
        <w:snapToGrid w:val="0"/>
        <w:spacing w:line="320" w:lineRule="exact"/>
        <w:ind w:leftChars="420" w:left="1008"/>
        <w:jc w:val="both"/>
        <w:rPr>
          <w:rFonts w:ascii="標楷體" w:eastAsia="標楷體" w:hAnsi="標楷體"/>
          <w:color w:val="000000" w:themeColor="text1"/>
          <w:sz w:val="28"/>
          <w:szCs w:val="28"/>
        </w:rPr>
      </w:pPr>
      <w:r w:rsidRPr="008E2643">
        <w:rPr>
          <w:rFonts w:ascii="標楷體" w:eastAsia="標楷體" w:hAnsi="標楷體" w:hint="eastAsia"/>
          <w:color w:val="000000" w:themeColor="text1"/>
          <w:sz w:val="28"/>
          <w:szCs w:val="28"/>
        </w:rPr>
        <w:t>鑒於近年來針對本市轄管漁港執行港區不明物資及無籍船筏強制清除工作成效良好，且為加強港區秩序及維護漁港環境觀瞻，並避免登革熱病媒</w:t>
      </w:r>
      <w:proofErr w:type="gramStart"/>
      <w:r w:rsidRPr="008E2643">
        <w:rPr>
          <w:rFonts w:ascii="標楷體" w:eastAsia="標楷體" w:hAnsi="標楷體" w:hint="eastAsia"/>
          <w:color w:val="000000" w:themeColor="text1"/>
          <w:sz w:val="28"/>
          <w:szCs w:val="28"/>
        </w:rPr>
        <w:t>蚊</w:t>
      </w:r>
      <w:proofErr w:type="gramEnd"/>
      <w:r w:rsidRPr="008E2643">
        <w:rPr>
          <w:rFonts w:ascii="標楷體" w:eastAsia="標楷體" w:hAnsi="標楷體" w:hint="eastAsia"/>
          <w:color w:val="000000" w:themeColor="text1"/>
          <w:sz w:val="28"/>
          <w:szCs w:val="28"/>
        </w:rPr>
        <w:t>孳生，本府海洋局持續辦理港區廢棄物清除工作，另為避免無籍</w:t>
      </w:r>
      <w:proofErr w:type="gramStart"/>
      <w:r w:rsidRPr="008E2643">
        <w:rPr>
          <w:rFonts w:ascii="標楷體" w:eastAsia="標楷體" w:hAnsi="標楷體" w:hint="eastAsia"/>
          <w:color w:val="000000" w:themeColor="text1"/>
          <w:sz w:val="28"/>
          <w:szCs w:val="28"/>
        </w:rPr>
        <w:t>船筏遭非法</w:t>
      </w:r>
      <w:proofErr w:type="gramEnd"/>
      <w:r w:rsidRPr="008E2643">
        <w:rPr>
          <w:rFonts w:ascii="標楷體" w:eastAsia="標楷體" w:hAnsi="標楷體" w:hint="eastAsia"/>
          <w:color w:val="000000" w:themeColor="text1"/>
          <w:sz w:val="28"/>
          <w:szCs w:val="28"/>
        </w:rPr>
        <w:t>利用，並</w:t>
      </w:r>
      <w:proofErr w:type="gramStart"/>
      <w:r w:rsidRPr="008E2643">
        <w:rPr>
          <w:rFonts w:ascii="標楷體" w:eastAsia="標楷體" w:hAnsi="標楷體" w:hint="eastAsia"/>
          <w:color w:val="000000" w:themeColor="text1"/>
          <w:sz w:val="28"/>
          <w:szCs w:val="28"/>
        </w:rPr>
        <w:t>維護有籍船主</w:t>
      </w:r>
      <w:proofErr w:type="gramEnd"/>
      <w:r w:rsidRPr="008E2643">
        <w:rPr>
          <w:rFonts w:ascii="標楷體" w:eastAsia="標楷體" w:hAnsi="標楷體" w:hint="eastAsia"/>
          <w:color w:val="000000" w:themeColor="text1"/>
          <w:sz w:val="28"/>
          <w:szCs w:val="28"/>
        </w:rPr>
        <w:t>停泊之權益，亦持續針對港區無籍船筏執行強制清除工作，以有效解決該等船筏長期占用船席之問題。</w:t>
      </w:r>
    </w:p>
    <w:p w:rsidR="00115F40" w:rsidRPr="00451D90" w:rsidRDefault="00115F40" w:rsidP="009B08D7">
      <w:pPr>
        <w:overflowPunct w:val="0"/>
        <w:adjustRightInd w:val="0"/>
        <w:snapToGrid w:val="0"/>
        <w:spacing w:line="320" w:lineRule="exact"/>
        <w:ind w:firstLineChars="66" w:firstLine="187"/>
        <w:jc w:val="both"/>
        <w:rPr>
          <w:rFonts w:ascii="標楷體" w:eastAsia="標楷體" w:hAnsi="標楷體" w:cs="Times New Roman"/>
          <w:spacing w:val="2"/>
          <w:sz w:val="28"/>
          <w:szCs w:val="28"/>
        </w:rPr>
      </w:pPr>
      <w:r w:rsidRPr="00451D90">
        <w:rPr>
          <w:rFonts w:ascii="標楷體" w:eastAsia="標楷體" w:hAnsi="標楷體" w:cs="Times New Roman" w:hint="eastAsia"/>
          <w:spacing w:val="2"/>
          <w:sz w:val="28"/>
          <w:szCs w:val="28"/>
        </w:rPr>
        <w:t>（五）辦理奬勵廢棄漁網回收再利用計畫</w:t>
      </w:r>
    </w:p>
    <w:p w:rsidR="00EC0AB8" w:rsidRPr="008E2643" w:rsidRDefault="00EC0AB8" w:rsidP="00DE528D">
      <w:pPr>
        <w:overflowPunct w:val="0"/>
        <w:adjustRightInd w:val="0"/>
        <w:snapToGrid w:val="0"/>
        <w:spacing w:line="320" w:lineRule="exact"/>
        <w:ind w:leftChars="420" w:left="1008"/>
        <w:jc w:val="both"/>
        <w:rPr>
          <w:rFonts w:ascii="標楷體" w:eastAsia="標楷體" w:hAnsi="標楷體"/>
          <w:color w:val="000000" w:themeColor="text1"/>
          <w:sz w:val="28"/>
          <w:szCs w:val="28"/>
        </w:rPr>
      </w:pPr>
      <w:r w:rsidRPr="008E2643">
        <w:rPr>
          <w:rFonts w:ascii="標楷體" w:eastAsia="標楷體" w:hAnsi="標楷體" w:hint="eastAsia"/>
          <w:color w:val="000000" w:themeColor="text1"/>
          <w:sz w:val="28"/>
          <w:szCs w:val="28"/>
        </w:rPr>
        <w:t>為降低高雄市漁港區域內廢棄漁網任意棄置，並避免廢棄漁網隨意抛棄污染海洋環境，本府海洋局自</w:t>
      </w:r>
      <w:r w:rsidRPr="008E2643">
        <w:rPr>
          <w:rFonts w:ascii="標楷體" w:eastAsia="標楷體" w:hAnsi="標楷體"/>
          <w:color w:val="000000" w:themeColor="text1"/>
          <w:sz w:val="28"/>
          <w:szCs w:val="28"/>
        </w:rPr>
        <w:t>107</w:t>
      </w:r>
      <w:r w:rsidRPr="008E2643">
        <w:rPr>
          <w:rFonts w:ascii="標楷體" w:eastAsia="標楷體" w:hAnsi="標楷體" w:hint="eastAsia"/>
          <w:color w:val="000000" w:themeColor="text1"/>
          <w:sz w:val="28"/>
          <w:szCs w:val="28"/>
        </w:rPr>
        <w:t>年</w:t>
      </w:r>
      <w:r w:rsidRPr="008E2643">
        <w:rPr>
          <w:rFonts w:ascii="標楷體" w:eastAsia="標楷體" w:hAnsi="標楷體"/>
          <w:color w:val="000000" w:themeColor="text1"/>
          <w:sz w:val="28"/>
          <w:szCs w:val="28"/>
        </w:rPr>
        <w:t>5</w:t>
      </w:r>
      <w:r w:rsidRPr="008E2643">
        <w:rPr>
          <w:rFonts w:ascii="標楷體" w:eastAsia="標楷體" w:hAnsi="標楷體" w:hint="eastAsia"/>
          <w:color w:val="000000" w:themeColor="text1"/>
          <w:sz w:val="28"/>
          <w:szCs w:val="28"/>
        </w:rPr>
        <w:t>月</w:t>
      </w:r>
      <w:r w:rsidRPr="008E2643">
        <w:rPr>
          <w:rFonts w:ascii="標楷體" w:eastAsia="標楷體" w:hAnsi="標楷體"/>
          <w:color w:val="000000" w:themeColor="text1"/>
          <w:sz w:val="28"/>
          <w:szCs w:val="28"/>
        </w:rPr>
        <w:t>9</w:t>
      </w:r>
      <w:r w:rsidRPr="008E2643">
        <w:rPr>
          <w:rFonts w:ascii="標楷體" w:eastAsia="標楷體" w:hAnsi="標楷體" w:hint="eastAsia"/>
          <w:color w:val="000000" w:themeColor="text1"/>
          <w:sz w:val="28"/>
          <w:szCs w:val="28"/>
        </w:rPr>
        <w:t>日起試辦本市廢棄漁網回收獎勵計畫，宣傳並鼓勵漁民將不堪使用之廢棄漁網進行回收、秤重、登記以兌換獎勵品</w:t>
      </w:r>
      <w:r w:rsidR="00451D90">
        <w:rPr>
          <w:rFonts w:ascii="標楷體" w:eastAsia="標楷體" w:hAnsi="標楷體"/>
          <w:color w:val="000000" w:themeColor="text1"/>
          <w:sz w:val="28"/>
          <w:szCs w:val="28"/>
        </w:rPr>
        <w:t>（</w:t>
      </w:r>
      <w:r w:rsidRPr="008E2643">
        <w:rPr>
          <w:rFonts w:ascii="標楷體" w:eastAsia="標楷體" w:hAnsi="標楷體" w:hint="eastAsia"/>
          <w:color w:val="000000" w:themeColor="text1"/>
          <w:sz w:val="28"/>
          <w:szCs w:val="28"/>
        </w:rPr>
        <w:t>每</w:t>
      </w:r>
      <w:r w:rsidRPr="008E2643">
        <w:rPr>
          <w:rFonts w:ascii="標楷體" w:eastAsia="標楷體" w:hAnsi="標楷體"/>
          <w:color w:val="000000" w:themeColor="text1"/>
          <w:sz w:val="28"/>
          <w:szCs w:val="28"/>
        </w:rPr>
        <w:t>10</w:t>
      </w:r>
      <w:r w:rsidRPr="008E2643">
        <w:rPr>
          <w:rFonts w:ascii="標楷體" w:eastAsia="標楷體" w:hAnsi="標楷體" w:hint="eastAsia"/>
          <w:color w:val="000000" w:themeColor="text1"/>
          <w:sz w:val="28"/>
          <w:szCs w:val="28"/>
        </w:rPr>
        <w:t>公斤即可兌換</w:t>
      </w:r>
      <w:r w:rsidRPr="008E2643">
        <w:rPr>
          <w:rFonts w:ascii="標楷體" w:eastAsia="標楷體" w:hAnsi="標楷體"/>
          <w:color w:val="000000" w:themeColor="text1"/>
          <w:sz w:val="28"/>
          <w:szCs w:val="28"/>
        </w:rPr>
        <w:t>100</w:t>
      </w:r>
      <w:r w:rsidRPr="008E2643">
        <w:rPr>
          <w:rFonts w:ascii="標楷體" w:eastAsia="標楷體" w:hAnsi="標楷體" w:hint="eastAsia"/>
          <w:color w:val="000000" w:themeColor="text1"/>
          <w:sz w:val="28"/>
          <w:szCs w:val="28"/>
        </w:rPr>
        <w:t>元之全家超商禮物卡</w:t>
      </w:r>
      <w:r w:rsidR="00451D90">
        <w:rPr>
          <w:rFonts w:ascii="標楷體" w:eastAsia="標楷體" w:hAnsi="標楷體"/>
          <w:color w:val="000000" w:themeColor="text1"/>
          <w:sz w:val="28"/>
          <w:szCs w:val="28"/>
        </w:rPr>
        <w:t>）</w:t>
      </w:r>
      <w:r w:rsidRPr="008E2643">
        <w:rPr>
          <w:rFonts w:ascii="標楷體" w:eastAsia="標楷體" w:hAnsi="標楷體" w:hint="eastAsia"/>
          <w:color w:val="000000" w:themeColor="text1"/>
          <w:sz w:val="28"/>
          <w:szCs w:val="28"/>
        </w:rPr>
        <w:t>，用以提高廢棄漁網回收比率、強化漁民廢棄漁網再利用觀念，並推廣廢棄漁網回收後之多元用途，使得正確環保觀念能夠在日常中落實。本年度獎勵回收廢棄漁網之所有禮卷已於今年</w:t>
      </w:r>
      <w:r w:rsidRPr="008E2643">
        <w:rPr>
          <w:rFonts w:ascii="標楷體" w:eastAsia="標楷體" w:hAnsi="標楷體"/>
          <w:color w:val="000000" w:themeColor="text1"/>
          <w:sz w:val="28"/>
          <w:szCs w:val="28"/>
        </w:rPr>
        <w:lastRenderedPageBreak/>
        <w:t>10</w:t>
      </w:r>
      <w:r w:rsidRPr="008E2643">
        <w:rPr>
          <w:rFonts w:ascii="標楷體" w:eastAsia="標楷體" w:hAnsi="標楷體" w:hint="eastAsia"/>
          <w:color w:val="000000" w:themeColor="text1"/>
          <w:sz w:val="28"/>
          <w:szCs w:val="28"/>
        </w:rPr>
        <w:t>月</w:t>
      </w:r>
      <w:r w:rsidRPr="008E2643">
        <w:rPr>
          <w:rFonts w:ascii="標楷體" w:eastAsia="標楷體" w:hAnsi="標楷體"/>
          <w:color w:val="000000" w:themeColor="text1"/>
          <w:sz w:val="28"/>
          <w:szCs w:val="28"/>
        </w:rPr>
        <w:t>25</w:t>
      </w:r>
      <w:r w:rsidRPr="008E2643">
        <w:rPr>
          <w:rFonts w:ascii="標楷體" w:eastAsia="標楷體" w:hAnsi="標楷體" w:hint="eastAsia"/>
          <w:color w:val="000000" w:themeColor="text1"/>
          <w:sz w:val="28"/>
          <w:szCs w:val="28"/>
        </w:rPr>
        <w:t>日全數兌換完畢，所有廢棄漁網之總回收量約為</w:t>
      </w:r>
      <w:r w:rsidRPr="008E2643">
        <w:rPr>
          <w:rFonts w:ascii="標楷體" w:eastAsia="標楷體" w:hAnsi="標楷體"/>
          <w:color w:val="000000" w:themeColor="text1"/>
          <w:sz w:val="28"/>
          <w:szCs w:val="28"/>
        </w:rPr>
        <w:t>55.32</w:t>
      </w:r>
      <w:r w:rsidRPr="008E2643">
        <w:rPr>
          <w:rFonts w:ascii="標楷體" w:eastAsia="標楷體" w:hAnsi="標楷體" w:hint="eastAsia"/>
          <w:color w:val="000000" w:themeColor="text1"/>
          <w:sz w:val="28"/>
          <w:szCs w:val="28"/>
        </w:rPr>
        <w:t>公噸，目前已公開標售予回收廠商進行後續再生處理，成果斐然。另外以往回收後之漁網大多直接送進焚化爐，為擴大回收廢棄漁網之效益及多元用途，海洋局更進一步公告開放學術單位、農民或藝術工作者等免費索取。</w:t>
      </w:r>
    </w:p>
    <w:p w:rsidR="00EC0AB8" w:rsidRPr="008E2643" w:rsidRDefault="00EC0AB8" w:rsidP="00DE528D">
      <w:pPr>
        <w:overflowPunct w:val="0"/>
        <w:adjustRightInd w:val="0"/>
        <w:snapToGrid w:val="0"/>
        <w:spacing w:line="320" w:lineRule="exact"/>
        <w:ind w:leftChars="420" w:left="1008"/>
        <w:jc w:val="both"/>
        <w:rPr>
          <w:rFonts w:ascii="標楷體" w:eastAsia="標楷體" w:hAnsi="標楷體"/>
          <w:color w:val="000000" w:themeColor="text1"/>
          <w:sz w:val="28"/>
          <w:szCs w:val="28"/>
        </w:rPr>
      </w:pPr>
      <w:r w:rsidRPr="008E2643">
        <w:rPr>
          <w:rFonts w:ascii="標楷體" w:eastAsia="標楷體" w:hAnsi="標楷體" w:hint="eastAsia"/>
          <w:color w:val="000000" w:themeColor="text1"/>
          <w:sz w:val="28"/>
          <w:szCs w:val="28"/>
        </w:rPr>
        <w:t>另為表揚高雄市各區漁會對本府海洋局廢棄漁網回收計畫之全力配合，於</w:t>
      </w:r>
      <w:r w:rsidRPr="008E2643">
        <w:rPr>
          <w:rFonts w:ascii="標楷體" w:eastAsia="標楷體" w:hAnsi="標楷體"/>
          <w:color w:val="000000" w:themeColor="text1"/>
          <w:sz w:val="28"/>
          <w:szCs w:val="28"/>
        </w:rPr>
        <w:t>11</w:t>
      </w:r>
      <w:r w:rsidRPr="008E2643">
        <w:rPr>
          <w:rFonts w:ascii="標楷體" w:eastAsia="標楷體" w:hAnsi="標楷體" w:hint="eastAsia"/>
          <w:color w:val="000000" w:themeColor="text1"/>
          <w:sz w:val="28"/>
          <w:szCs w:val="28"/>
        </w:rPr>
        <w:t>月</w:t>
      </w:r>
      <w:r w:rsidRPr="008E2643">
        <w:rPr>
          <w:rFonts w:ascii="標楷體" w:eastAsia="標楷體" w:hAnsi="標楷體"/>
          <w:color w:val="000000" w:themeColor="text1"/>
          <w:sz w:val="28"/>
          <w:szCs w:val="28"/>
        </w:rPr>
        <w:t>30</w:t>
      </w:r>
      <w:r w:rsidR="005269E5" w:rsidRPr="008E2643">
        <w:rPr>
          <w:rFonts w:ascii="標楷體" w:eastAsia="標楷體" w:hAnsi="標楷體" w:hint="eastAsia"/>
          <w:color w:val="000000" w:themeColor="text1"/>
          <w:sz w:val="28"/>
          <w:szCs w:val="28"/>
        </w:rPr>
        <w:t>日特別舉辦廢棄漁網</w:t>
      </w:r>
      <w:proofErr w:type="gramStart"/>
      <w:r w:rsidR="005269E5" w:rsidRPr="008E2643">
        <w:rPr>
          <w:rFonts w:ascii="標楷體" w:eastAsia="標楷體" w:hAnsi="標楷體" w:hint="eastAsia"/>
          <w:color w:val="000000" w:themeColor="text1"/>
          <w:sz w:val="28"/>
          <w:szCs w:val="28"/>
        </w:rPr>
        <w:t>回收暨再利用</w:t>
      </w:r>
      <w:proofErr w:type="gramEnd"/>
      <w:r w:rsidR="005269E5" w:rsidRPr="008E2643">
        <w:rPr>
          <w:rFonts w:ascii="標楷體" w:eastAsia="標楷體" w:hAnsi="標楷體" w:hint="eastAsia"/>
          <w:color w:val="000000" w:themeColor="text1"/>
          <w:sz w:val="28"/>
          <w:szCs w:val="28"/>
        </w:rPr>
        <w:t>宣導計畫頒獎儀式暨成果發表會，海洋局</w:t>
      </w:r>
      <w:r w:rsidRPr="008E2643">
        <w:rPr>
          <w:rFonts w:ascii="標楷體" w:eastAsia="標楷體" w:hAnsi="標楷體" w:hint="eastAsia"/>
          <w:color w:val="000000" w:themeColor="text1"/>
          <w:sz w:val="28"/>
          <w:szCs w:val="28"/>
        </w:rPr>
        <w:t>於會中頒發感謝</w:t>
      </w:r>
      <w:proofErr w:type="gramStart"/>
      <w:r w:rsidRPr="008E2643">
        <w:rPr>
          <w:rFonts w:ascii="標楷體" w:eastAsia="標楷體" w:hAnsi="標楷體" w:hint="eastAsia"/>
          <w:color w:val="000000" w:themeColor="text1"/>
          <w:sz w:val="28"/>
          <w:szCs w:val="28"/>
        </w:rPr>
        <w:t>盃</w:t>
      </w:r>
      <w:proofErr w:type="gramEnd"/>
      <w:r w:rsidRPr="008E2643">
        <w:rPr>
          <w:rFonts w:ascii="標楷體" w:eastAsia="標楷體" w:hAnsi="標楷體" w:hint="eastAsia"/>
          <w:color w:val="000000" w:themeColor="text1"/>
          <w:sz w:val="28"/>
          <w:szCs w:val="28"/>
        </w:rPr>
        <w:t>給高雄市各區漁會代表、以及中華藝術學校與東海大學阿信</w:t>
      </w:r>
      <w:proofErr w:type="gramStart"/>
      <w:r w:rsidR="00EB7F33" w:rsidRPr="0062788B">
        <w:rPr>
          <w:rFonts w:ascii="標楷體" w:eastAsia="標楷體" w:hAnsi="標楷體" w:hint="eastAsia"/>
          <w:spacing w:val="2"/>
          <w:sz w:val="28"/>
          <w:szCs w:val="28"/>
        </w:rPr>
        <w:t>‧</w:t>
      </w:r>
      <w:proofErr w:type="gramEnd"/>
      <w:r w:rsidRPr="008E2643">
        <w:rPr>
          <w:rFonts w:ascii="標楷體" w:eastAsia="標楷體" w:hAnsi="標楷體" w:hint="eastAsia"/>
          <w:color w:val="000000" w:themeColor="text1"/>
          <w:sz w:val="28"/>
          <w:szCs w:val="28"/>
        </w:rPr>
        <w:t>沙華克老師等人，以表揚漁會協助推動此次廢棄漁網回收計畫，並感謝這些學術單位對廢棄漁網創意藝術的推廣。發表會上並介紹與展示多件廢棄漁網創意作品，包括中華藝校利用本局回收的廢漁網在「2018高雄</w:t>
      </w:r>
      <w:proofErr w:type="gramStart"/>
      <w:r w:rsidRPr="008E2643">
        <w:rPr>
          <w:rFonts w:ascii="標楷體" w:eastAsia="標楷體" w:hAnsi="標楷體" w:hint="eastAsia"/>
          <w:color w:val="000000" w:themeColor="text1"/>
          <w:sz w:val="28"/>
          <w:szCs w:val="28"/>
        </w:rPr>
        <w:t>瘋藝夏</w:t>
      </w:r>
      <w:proofErr w:type="gramEnd"/>
      <w:r w:rsidRPr="008E2643">
        <w:rPr>
          <w:rFonts w:ascii="標楷體" w:eastAsia="標楷體" w:hAnsi="標楷體" w:hint="eastAsia"/>
          <w:color w:val="000000" w:themeColor="text1"/>
          <w:sz w:val="28"/>
          <w:szCs w:val="28"/>
        </w:rPr>
        <w:t>」活動中，透過風車創意船形的意象，加上</w:t>
      </w:r>
      <w:proofErr w:type="gramStart"/>
      <w:r w:rsidRPr="008E2643">
        <w:rPr>
          <w:rFonts w:ascii="標楷體" w:eastAsia="標楷體" w:hAnsi="標楷體" w:hint="eastAsia"/>
          <w:color w:val="000000" w:themeColor="text1"/>
          <w:sz w:val="28"/>
          <w:szCs w:val="28"/>
        </w:rPr>
        <w:t>補夢網的</w:t>
      </w:r>
      <w:proofErr w:type="gramEnd"/>
      <w:r w:rsidRPr="008E2643">
        <w:rPr>
          <w:rFonts w:ascii="標楷體" w:eastAsia="標楷體" w:hAnsi="標楷體" w:hint="eastAsia"/>
          <w:color w:val="000000" w:themeColor="text1"/>
          <w:sz w:val="28"/>
          <w:szCs w:val="28"/>
        </w:rPr>
        <w:t>概念，創作出「勇往直前、收獲滿滿」的環境裝置藝術；以及東海大學阿信老師利用廢棄漁網創作公共藝術發表於該校「東海大學國際公共藝術創作營」之作品模型等，成果令人驚豔。</w:t>
      </w:r>
    </w:p>
    <w:p w:rsidR="00DF6109" w:rsidRPr="00451D90" w:rsidRDefault="00DF6109" w:rsidP="009B08D7">
      <w:pPr>
        <w:overflowPunct w:val="0"/>
        <w:adjustRightInd w:val="0"/>
        <w:snapToGrid w:val="0"/>
        <w:spacing w:line="320" w:lineRule="exact"/>
        <w:ind w:firstLineChars="66" w:firstLine="187"/>
        <w:jc w:val="both"/>
        <w:rPr>
          <w:rFonts w:ascii="標楷體" w:eastAsia="標楷體" w:hAnsi="標楷體" w:cs="Times New Roman"/>
          <w:spacing w:val="2"/>
          <w:sz w:val="28"/>
          <w:szCs w:val="28"/>
        </w:rPr>
      </w:pPr>
      <w:r w:rsidRPr="00451D90">
        <w:rPr>
          <w:rFonts w:ascii="標楷體" w:eastAsia="標楷體" w:hAnsi="標楷體" w:cs="Times New Roman" w:hint="eastAsia"/>
          <w:spacing w:val="2"/>
          <w:sz w:val="28"/>
          <w:szCs w:val="28"/>
        </w:rPr>
        <w:t>（六）辦理行政院</w:t>
      </w:r>
      <w:r w:rsidRPr="00451D90">
        <w:rPr>
          <w:rFonts w:ascii="標楷體" w:eastAsia="標楷體" w:hAnsi="標楷體" w:cs="Times New Roman"/>
          <w:spacing w:val="2"/>
          <w:sz w:val="28"/>
          <w:szCs w:val="28"/>
        </w:rPr>
        <w:t>「</w:t>
      </w:r>
      <w:proofErr w:type="gramStart"/>
      <w:r w:rsidRPr="00451D90">
        <w:rPr>
          <w:rFonts w:ascii="標楷體" w:eastAsia="標楷體" w:hAnsi="標楷體" w:cs="Times New Roman"/>
          <w:spacing w:val="2"/>
          <w:sz w:val="28"/>
          <w:szCs w:val="28"/>
        </w:rPr>
        <w:t>107</w:t>
      </w:r>
      <w:proofErr w:type="gramEnd"/>
      <w:r w:rsidRPr="00451D90">
        <w:rPr>
          <w:rFonts w:ascii="標楷體" w:eastAsia="標楷體" w:hAnsi="標楷體" w:cs="Times New Roman"/>
          <w:spacing w:val="2"/>
          <w:sz w:val="28"/>
          <w:szCs w:val="28"/>
        </w:rPr>
        <w:t>年度國家關鍵基礎設施防護演練」</w:t>
      </w:r>
    </w:p>
    <w:p w:rsidR="00DF6109" w:rsidRPr="008E2643" w:rsidRDefault="00DF6109" w:rsidP="00DE528D">
      <w:pPr>
        <w:overflowPunct w:val="0"/>
        <w:adjustRightInd w:val="0"/>
        <w:snapToGrid w:val="0"/>
        <w:spacing w:line="320" w:lineRule="exact"/>
        <w:ind w:leftChars="420" w:left="1008"/>
        <w:jc w:val="both"/>
        <w:rPr>
          <w:rFonts w:ascii="標楷體" w:eastAsia="標楷體" w:hAnsi="標楷體"/>
          <w:color w:val="000000" w:themeColor="text1"/>
          <w:sz w:val="28"/>
          <w:szCs w:val="28"/>
        </w:rPr>
      </w:pPr>
      <w:r w:rsidRPr="008E2643">
        <w:rPr>
          <w:rFonts w:ascii="標楷體" w:eastAsia="標楷體" w:hAnsi="標楷體"/>
          <w:color w:val="000000" w:themeColor="text1"/>
          <w:sz w:val="28"/>
          <w:szCs w:val="28"/>
        </w:rPr>
        <w:t>前鎮漁港屬於行政院指定的第二級國家關</w:t>
      </w:r>
      <w:bookmarkStart w:id="1" w:name="_GoBack"/>
      <w:bookmarkEnd w:id="1"/>
      <w:r w:rsidRPr="008E2643">
        <w:rPr>
          <w:rFonts w:ascii="標楷體" w:eastAsia="標楷體" w:hAnsi="標楷體"/>
          <w:color w:val="000000" w:themeColor="text1"/>
          <w:sz w:val="28"/>
          <w:szCs w:val="28"/>
        </w:rPr>
        <w:t>鍵基礎設施，</w:t>
      </w:r>
      <w:r w:rsidRPr="008E2643">
        <w:rPr>
          <w:rFonts w:ascii="標楷體" w:eastAsia="標楷體" w:hAnsi="標楷體" w:hint="eastAsia"/>
          <w:color w:val="000000" w:themeColor="text1"/>
          <w:sz w:val="28"/>
          <w:szCs w:val="28"/>
        </w:rPr>
        <w:t>本次</w:t>
      </w:r>
      <w:r w:rsidRPr="008E2643">
        <w:rPr>
          <w:rFonts w:ascii="標楷體" w:eastAsia="標楷體" w:hAnsi="標楷體"/>
          <w:color w:val="000000" w:themeColor="text1"/>
          <w:sz w:val="28"/>
          <w:szCs w:val="28"/>
        </w:rPr>
        <w:t>演練結合颱風天然災害及暴力攻擊、爆裂物等</w:t>
      </w:r>
      <w:proofErr w:type="gramStart"/>
      <w:r w:rsidRPr="008E2643">
        <w:rPr>
          <w:rFonts w:ascii="標楷體" w:eastAsia="標楷體" w:hAnsi="標楷體"/>
          <w:color w:val="000000" w:themeColor="text1"/>
          <w:sz w:val="28"/>
          <w:szCs w:val="28"/>
        </w:rPr>
        <w:t>人為危</w:t>
      </w:r>
      <w:proofErr w:type="gramEnd"/>
      <w:r w:rsidRPr="008E2643">
        <w:rPr>
          <w:rFonts w:ascii="標楷體" w:eastAsia="標楷體" w:hAnsi="標楷體"/>
          <w:color w:val="000000" w:themeColor="text1"/>
          <w:sz w:val="28"/>
          <w:szCs w:val="28"/>
        </w:rPr>
        <w:t>安事件進行複合式演練，透過</w:t>
      </w:r>
      <w:r w:rsidRPr="008E2643">
        <w:rPr>
          <w:rFonts w:ascii="標楷體" w:eastAsia="標楷體" w:hAnsi="標楷體" w:hint="eastAsia"/>
          <w:color w:val="000000" w:themeColor="text1"/>
          <w:sz w:val="28"/>
          <w:szCs w:val="28"/>
        </w:rPr>
        <w:t>是</w:t>
      </w:r>
      <w:r w:rsidRPr="008E2643">
        <w:rPr>
          <w:rFonts w:ascii="標楷體" w:eastAsia="標楷體" w:hAnsi="標楷體"/>
          <w:color w:val="000000" w:themeColor="text1"/>
          <w:sz w:val="28"/>
          <w:szCs w:val="28"/>
        </w:rPr>
        <w:t>次演練映證</w:t>
      </w:r>
      <w:r w:rsidRPr="008E2643">
        <w:rPr>
          <w:rFonts w:ascii="標楷體" w:eastAsia="標楷體" w:hAnsi="標楷體" w:hint="eastAsia"/>
          <w:color w:val="000000" w:themeColor="text1"/>
          <w:sz w:val="28"/>
          <w:szCs w:val="28"/>
        </w:rPr>
        <w:t>關鍵設施防護</w:t>
      </w:r>
      <w:r w:rsidR="00451D90">
        <w:rPr>
          <w:rFonts w:ascii="標楷體" w:eastAsia="標楷體" w:hAnsi="標楷體" w:hint="eastAsia"/>
          <w:color w:val="000000" w:themeColor="text1"/>
          <w:sz w:val="28"/>
          <w:szCs w:val="28"/>
        </w:rPr>
        <w:t>（</w:t>
      </w:r>
      <w:r w:rsidRPr="008E2643">
        <w:rPr>
          <w:rFonts w:ascii="標楷體" w:eastAsia="標楷體" w:hAnsi="標楷體"/>
          <w:color w:val="000000" w:themeColor="text1"/>
          <w:sz w:val="28"/>
          <w:szCs w:val="28"/>
        </w:rPr>
        <w:t>CIP</w:t>
      </w:r>
      <w:r w:rsidR="00451D90">
        <w:rPr>
          <w:rFonts w:ascii="標楷體" w:eastAsia="標楷體" w:hAnsi="標楷體" w:hint="eastAsia"/>
          <w:color w:val="000000" w:themeColor="text1"/>
          <w:sz w:val="28"/>
          <w:szCs w:val="28"/>
        </w:rPr>
        <w:t>）</w:t>
      </w:r>
      <w:r w:rsidRPr="008E2643">
        <w:rPr>
          <w:rFonts w:ascii="標楷體" w:eastAsia="標楷體" w:hAnsi="標楷體"/>
          <w:color w:val="000000" w:themeColor="text1"/>
          <w:sz w:val="28"/>
          <w:szCs w:val="28"/>
        </w:rPr>
        <w:t>團隊能夠即時而且有效率的面對危機、發現問題，強化平時預防整備及災時動員搶救、後勤支援、應變決策及復原能力，確保全台最大遠洋漁業基地安全。</w:t>
      </w:r>
      <w:r w:rsidRPr="008E2643">
        <w:rPr>
          <w:rFonts w:ascii="標楷體" w:eastAsia="標楷體" w:hAnsi="標楷體" w:hint="eastAsia"/>
          <w:color w:val="000000" w:themeColor="text1"/>
          <w:sz w:val="28"/>
          <w:szCs w:val="28"/>
        </w:rPr>
        <w:t>該演練107年12月19日假</w:t>
      </w:r>
      <w:r w:rsidRPr="008E2643">
        <w:rPr>
          <w:rFonts w:ascii="標楷體" w:eastAsia="標楷體" w:hAnsi="標楷體"/>
          <w:color w:val="000000" w:themeColor="text1"/>
          <w:sz w:val="28"/>
          <w:szCs w:val="28"/>
        </w:rPr>
        <w:t>高雄市前鎮漁港</w:t>
      </w:r>
      <w:r w:rsidRPr="008E2643">
        <w:rPr>
          <w:rFonts w:ascii="標楷體" w:eastAsia="標楷體" w:hAnsi="標楷體" w:hint="eastAsia"/>
          <w:color w:val="000000" w:themeColor="text1"/>
          <w:sz w:val="28"/>
          <w:szCs w:val="28"/>
        </w:rPr>
        <w:t>執行</w:t>
      </w:r>
      <w:r w:rsidRPr="008E2643">
        <w:rPr>
          <w:rFonts w:ascii="標楷體" w:eastAsia="標楷體" w:hAnsi="標楷體"/>
          <w:color w:val="000000" w:themeColor="text1"/>
          <w:sz w:val="28"/>
          <w:szCs w:val="28"/>
        </w:rPr>
        <w:t>，以前鎮漁港西岸碼頭為假想</w:t>
      </w:r>
      <w:proofErr w:type="gramStart"/>
      <w:r w:rsidRPr="008E2643">
        <w:rPr>
          <w:rFonts w:ascii="標楷體" w:eastAsia="標楷體" w:hAnsi="標楷體"/>
          <w:color w:val="000000" w:themeColor="text1"/>
          <w:sz w:val="28"/>
          <w:szCs w:val="28"/>
        </w:rPr>
        <w:t>況</w:t>
      </w:r>
      <w:proofErr w:type="gramEnd"/>
      <w:r w:rsidRPr="008E2643">
        <w:rPr>
          <w:rFonts w:ascii="標楷體" w:eastAsia="標楷體" w:hAnsi="標楷體"/>
          <w:color w:val="000000" w:themeColor="text1"/>
          <w:sz w:val="28"/>
          <w:szCs w:val="28"/>
        </w:rPr>
        <w:t>狀的演習場域，審視不同類型的災害風險。除了</w:t>
      </w:r>
      <w:r w:rsidRPr="008E2643">
        <w:rPr>
          <w:rFonts w:ascii="標楷體" w:eastAsia="標楷體" w:hAnsi="標楷體" w:hint="eastAsia"/>
          <w:color w:val="000000" w:themeColor="text1"/>
          <w:sz w:val="28"/>
          <w:szCs w:val="28"/>
        </w:rPr>
        <w:t>本</w:t>
      </w:r>
      <w:r w:rsidRPr="008E2643">
        <w:rPr>
          <w:rFonts w:ascii="標楷體" w:eastAsia="標楷體" w:hAnsi="標楷體"/>
          <w:color w:val="000000" w:themeColor="text1"/>
          <w:sz w:val="28"/>
          <w:szCs w:val="28"/>
        </w:rPr>
        <w:t>府海洋、警察、消防、衛生、勞工等局</w:t>
      </w:r>
      <w:proofErr w:type="gramStart"/>
      <w:r w:rsidRPr="008E2643">
        <w:rPr>
          <w:rFonts w:ascii="標楷體" w:eastAsia="標楷體" w:hAnsi="標楷體"/>
          <w:color w:val="000000" w:themeColor="text1"/>
          <w:sz w:val="28"/>
          <w:szCs w:val="28"/>
        </w:rPr>
        <w:t>處外，海委</w:t>
      </w:r>
      <w:proofErr w:type="gramEnd"/>
      <w:r w:rsidRPr="008E2643">
        <w:rPr>
          <w:rFonts w:ascii="標楷體" w:eastAsia="標楷體" w:hAnsi="標楷體"/>
          <w:color w:val="000000" w:themeColor="text1"/>
          <w:sz w:val="28"/>
          <w:szCs w:val="28"/>
        </w:rPr>
        <w:t>會海巡署、高雄港務分公司、調查局、港務警察總隊、港務消防隊等相關單位共同參與任務編組與分工，以「兵棋推演」為主、「</w:t>
      </w:r>
      <w:proofErr w:type="gramStart"/>
      <w:r w:rsidRPr="008E2643">
        <w:rPr>
          <w:rFonts w:ascii="標楷體" w:eastAsia="標楷體" w:hAnsi="標楷體"/>
          <w:color w:val="000000" w:themeColor="text1"/>
          <w:sz w:val="28"/>
          <w:szCs w:val="28"/>
        </w:rPr>
        <w:t>預錄實兵</w:t>
      </w:r>
      <w:proofErr w:type="gramEnd"/>
      <w:r w:rsidRPr="008E2643">
        <w:rPr>
          <w:rFonts w:ascii="標楷體" w:eastAsia="標楷體" w:hAnsi="標楷體"/>
          <w:color w:val="000000" w:themeColor="text1"/>
          <w:sz w:val="28"/>
          <w:szCs w:val="28"/>
        </w:rPr>
        <w:t>演練」為輔方式執行各項災害應變，演習過程</w:t>
      </w:r>
      <w:r w:rsidRPr="008E2643">
        <w:rPr>
          <w:rFonts w:ascii="標楷體" w:eastAsia="標楷體" w:hAnsi="標楷體" w:hint="eastAsia"/>
          <w:color w:val="000000" w:themeColor="text1"/>
          <w:sz w:val="28"/>
          <w:szCs w:val="28"/>
        </w:rPr>
        <w:t>流暢</w:t>
      </w:r>
      <w:r w:rsidRPr="008E2643">
        <w:rPr>
          <w:rFonts w:ascii="標楷體" w:eastAsia="標楷體" w:hAnsi="標楷體"/>
          <w:color w:val="000000" w:themeColor="text1"/>
          <w:sz w:val="28"/>
          <w:szCs w:val="28"/>
        </w:rPr>
        <w:t>順利</w:t>
      </w:r>
      <w:r w:rsidRPr="008E2643">
        <w:rPr>
          <w:rFonts w:ascii="標楷體" w:eastAsia="標楷體" w:hAnsi="標楷體" w:hint="eastAsia"/>
          <w:color w:val="000000" w:themeColor="text1"/>
          <w:sz w:val="28"/>
          <w:szCs w:val="28"/>
        </w:rPr>
        <w:t>，圓滿完成</w:t>
      </w:r>
      <w:r w:rsidRPr="008E2643">
        <w:rPr>
          <w:rFonts w:ascii="標楷體" w:eastAsia="標楷體" w:hAnsi="標楷體"/>
          <w:color w:val="000000" w:themeColor="text1"/>
          <w:sz w:val="28"/>
          <w:szCs w:val="28"/>
        </w:rPr>
        <w:t>。</w:t>
      </w:r>
      <w:r w:rsidR="00DE528D">
        <w:rPr>
          <w:rFonts w:ascii="標楷體" w:eastAsia="標楷體" w:hAnsi="標楷體" w:hint="eastAsia"/>
          <w:color w:val="000000" w:themeColor="text1"/>
          <w:sz w:val="28"/>
          <w:szCs w:val="28"/>
        </w:rPr>
        <w:t>並榮</w:t>
      </w:r>
      <w:r w:rsidR="009E756F">
        <w:rPr>
          <w:rFonts w:ascii="標楷體" w:eastAsia="標楷體" w:hAnsi="標楷體" w:hint="eastAsia"/>
          <w:color w:val="000000" w:themeColor="text1"/>
          <w:sz w:val="28"/>
          <w:szCs w:val="28"/>
        </w:rPr>
        <w:t>獲行政院評定為績優單位頒發獎牌，依行政院訂頒</w:t>
      </w:r>
      <w:r w:rsidR="009E756F" w:rsidRPr="009E756F">
        <w:rPr>
          <w:rFonts w:ascii="標楷體" w:eastAsia="標楷體" w:hAnsi="標楷體" w:hint="eastAsia"/>
          <w:color w:val="000000" w:themeColor="text1"/>
          <w:sz w:val="28"/>
          <w:szCs w:val="28"/>
        </w:rPr>
        <w:t>「</w:t>
      </w:r>
      <w:r w:rsidR="009E756F">
        <w:rPr>
          <w:rFonts w:ascii="標楷體" w:eastAsia="標楷體" w:hAnsi="標楷體" w:hint="eastAsia"/>
          <w:color w:val="000000" w:themeColor="text1"/>
          <w:sz w:val="28"/>
          <w:szCs w:val="28"/>
        </w:rPr>
        <w:t>107年國家關鍵基礎設施防護演習訪評</w:t>
      </w:r>
      <w:r w:rsidR="009E756F" w:rsidRPr="009E756F">
        <w:rPr>
          <w:rFonts w:ascii="標楷體" w:eastAsia="標楷體" w:hAnsi="標楷體" w:hint="eastAsia"/>
          <w:color w:val="000000" w:themeColor="text1"/>
          <w:sz w:val="28"/>
          <w:szCs w:val="28"/>
        </w:rPr>
        <w:t>」</w:t>
      </w:r>
      <w:r w:rsidR="009E756F">
        <w:rPr>
          <w:rFonts w:ascii="標楷體" w:eastAsia="標楷體" w:hAnsi="標楷體" w:hint="eastAsia"/>
          <w:color w:val="000000" w:themeColor="text1"/>
          <w:sz w:val="28"/>
          <w:szCs w:val="28"/>
        </w:rPr>
        <w:t>實施計劃，獲頒行政院獎牌</w:t>
      </w:r>
      <w:r w:rsidR="004F3536">
        <w:rPr>
          <w:rFonts w:ascii="標楷體" w:eastAsia="標楷體" w:hAnsi="標楷體" w:hint="eastAsia"/>
          <w:color w:val="000000" w:themeColor="text1"/>
          <w:sz w:val="28"/>
          <w:szCs w:val="28"/>
        </w:rPr>
        <w:t>者</w:t>
      </w:r>
      <w:r w:rsidR="009E756F">
        <w:rPr>
          <w:rFonts w:ascii="標楷體" w:eastAsia="標楷體" w:hAnsi="標楷體" w:hint="eastAsia"/>
          <w:color w:val="000000" w:themeColor="text1"/>
          <w:sz w:val="28"/>
          <w:szCs w:val="28"/>
        </w:rPr>
        <w:t>，主辦有功人員予以核實記功</w:t>
      </w:r>
      <w:proofErr w:type="gramStart"/>
      <w:r w:rsidR="009E756F">
        <w:rPr>
          <w:rFonts w:ascii="標楷體" w:eastAsia="標楷體" w:hAnsi="標楷體" w:hint="eastAsia"/>
          <w:color w:val="000000" w:themeColor="text1"/>
          <w:sz w:val="28"/>
          <w:szCs w:val="28"/>
        </w:rPr>
        <w:t>二次敘</w:t>
      </w:r>
      <w:proofErr w:type="gramEnd"/>
      <w:r w:rsidR="009E756F">
        <w:rPr>
          <w:rFonts w:ascii="標楷體" w:eastAsia="標楷體" w:hAnsi="標楷體" w:hint="eastAsia"/>
          <w:color w:val="000000" w:themeColor="text1"/>
          <w:sz w:val="28"/>
          <w:szCs w:val="28"/>
        </w:rPr>
        <w:t>獎。</w:t>
      </w:r>
    </w:p>
    <w:p w:rsidR="00DF6109" w:rsidRPr="00451D90" w:rsidRDefault="00DF6109" w:rsidP="009B08D7">
      <w:pPr>
        <w:overflowPunct w:val="0"/>
        <w:adjustRightInd w:val="0"/>
        <w:snapToGrid w:val="0"/>
        <w:spacing w:line="320" w:lineRule="exact"/>
        <w:ind w:firstLineChars="66" w:firstLine="187"/>
        <w:jc w:val="both"/>
        <w:rPr>
          <w:rFonts w:ascii="標楷體" w:eastAsia="標楷體" w:hAnsi="標楷體" w:cs="Times New Roman"/>
          <w:spacing w:val="2"/>
          <w:sz w:val="28"/>
          <w:szCs w:val="28"/>
        </w:rPr>
      </w:pPr>
      <w:r w:rsidRPr="00451D90">
        <w:rPr>
          <w:rFonts w:ascii="標楷體" w:eastAsia="標楷體" w:hAnsi="標楷體" w:cs="Times New Roman" w:hint="eastAsia"/>
          <w:spacing w:val="2"/>
          <w:sz w:val="28"/>
          <w:szCs w:val="28"/>
        </w:rPr>
        <w:t>（七）</w:t>
      </w:r>
      <w:proofErr w:type="gramStart"/>
      <w:r w:rsidRPr="00451D90">
        <w:rPr>
          <w:rFonts w:ascii="標楷體" w:eastAsia="標楷體" w:hAnsi="標楷體" w:cs="Times New Roman" w:hint="eastAsia"/>
          <w:spacing w:val="2"/>
          <w:sz w:val="28"/>
          <w:szCs w:val="28"/>
        </w:rPr>
        <w:t>梓</w:t>
      </w:r>
      <w:proofErr w:type="gramEnd"/>
      <w:r w:rsidRPr="00451D90">
        <w:rPr>
          <w:rFonts w:ascii="標楷體" w:eastAsia="標楷體" w:hAnsi="標楷體" w:cs="Times New Roman" w:hint="eastAsia"/>
          <w:spacing w:val="2"/>
          <w:sz w:val="28"/>
          <w:szCs w:val="28"/>
        </w:rPr>
        <w:t>官</w:t>
      </w:r>
      <w:proofErr w:type="gramStart"/>
      <w:r w:rsidRPr="00451D90">
        <w:rPr>
          <w:rFonts w:ascii="標楷體" w:eastAsia="標楷體" w:hAnsi="標楷體" w:cs="Times New Roman" w:hint="eastAsia"/>
          <w:spacing w:val="2"/>
          <w:sz w:val="28"/>
          <w:szCs w:val="28"/>
        </w:rPr>
        <w:t>蚵</w:t>
      </w:r>
      <w:proofErr w:type="gramEnd"/>
      <w:r w:rsidRPr="00451D90">
        <w:rPr>
          <w:rFonts w:ascii="標楷體" w:eastAsia="標楷體" w:hAnsi="標楷體" w:cs="Times New Roman" w:hint="eastAsia"/>
          <w:spacing w:val="2"/>
          <w:sz w:val="28"/>
          <w:szCs w:val="28"/>
        </w:rPr>
        <w:t>子</w:t>
      </w:r>
      <w:proofErr w:type="gramStart"/>
      <w:r w:rsidRPr="00451D90">
        <w:rPr>
          <w:rFonts w:ascii="標楷體" w:eastAsia="標楷體" w:hAnsi="標楷體" w:cs="Times New Roman" w:hint="eastAsia"/>
          <w:spacing w:val="2"/>
          <w:sz w:val="28"/>
          <w:szCs w:val="28"/>
        </w:rPr>
        <w:t>寮</w:t>
      </w:r>
      <w:proofErr w:type="gramEnd"/>
      <w:r w:rsidRPr="00451D90">
        <w:rPr>
          <w:rFonts w:ascii="標楷體" w:eastAsia="標楷體" w:hAnsi="標楷體" w:cs="Times New Roman" w:hint="eastAsia"/>
          <w:spacing w:val="2"/>
          <w:sz w:val="28"/>
          <w:szCs w:val="28"/>
        </w:rPr>
        <w:t>魚貨直銷中心啟用</w:t>
      </w:r>
    </w:p>
    <w:p w:rsidR="00DF6109" w:rsidRPr="008E2643" w:rsidRDefault="00DF6109" w:rsidP="00DE528D">
      <w:pPr>
        <w:overflowPunct w:val="0"/>
        <w:adjustRightInd w:val="0"/>
        <w:snapToGrid w:val="0"/>
        <w:spacing w:line="320" w:lineRule="exact"/>
        <w:ind w:leftChars="420" w:left="1008"/>
        <w:jc w:val="both"/>
        <w:rPr>
          <w:rFonts w:ascii="標楷體" w:eastAsia="標楷體" w:hAnsi="標楷體"/>
          <w:color w:val="000000" w:themeColor="text1"/>
          <w:sz w:val="28"/>
          <w:szCs w:val="28"/>
        </w:rPr>
      </w:pPr>
      <w:r w:rsidRPr="008E2643">
        <w:rPr>
          <w:rFonts w:ascii="標楷體" w:eastAsia="標楷體" w:hAnsi="標楷體" w:hint="eastAsia"/>
          <w:color w:val="000000" w:themeColor="text1"/>
          <w:sz w:val="28"/>
          <w:szCs w:val="28"/>
        </w:rPr>
        <w:t>為提供造訪</w:t>
      </w:r>
      <w:proofErr w:type="gramStart"/>
      <w:r w:rsidRPr="008E2643">
        <w:rPr>
          <w:rFonts w:ascii="標楷體" w:eastAsia="標楷體" w:hAnsi="標楷體" w:hint="eastAsia"/>
          <w:color w:val="000000" w:themeColor="text1"/>
          <w:sz w:val="28"/>
          <w:szCs w:val="28"/>
        </w:rPr>
        <w:t>蚵</w:t>
      </w:r>
      <w:proofErr w:type="gramEnd"/>
      <w:r w:rsidRPr="008E2643">
        <w:rPr>
          <w:rFonts w:ascii="標楷體" w:eastAsia="標楷體" w:hAnsi="標楷體" w:hint="eastAsia"/>
          <w:color w:val="000000" w:themeColor="text1"/>
          <w:sz w:val="28"/>
          <w:szCs w:val="28"/>
        </w:rPr>
        <w:t>子</w:t>
      </w:r>
      <w:proofErr w:type="gramStart"/>
      <w:r w:rsidRPr="008E2643">
        <w:rPr>
          <w:rFonts w:ascii="標楷體" w:eastAsia="標楷體" w:hAnsi="標楷體" w:hint="eastAsia"/>
          <w:color w:val="000000" w:themeColor="text1"/>
          <w:sz w:val="28"/>
          <w:szCs w:val="28"/>
        </w:rPr>
        <w:t>寮</w:t>
      </w:r>
      <w:proofErr w:type="gramEnd"/>
      <w:r w:rsidRPr="008E2643">
        <w:rPr>
          <w:rFonts w:ascii="標楷體" w:eastAsia="標楷體" w:hAnsi="標楷體" w:hint="eastAsia"/>
          <w:color w:val="000000" w:themeColor="text1"/>
          <w:sz w:val="28"/>
          <w:szCs w:val="28"/>
        </w:rPr>
        <w:t>魅力漁港觀光人潮安全舒適購買新鮮魚貨之環境，及有效開發利用土地資源，使</w:t>
      </w:r>
      <w:proofErr w:type="gramStart"/>
      <w:r w:rsidRPr="008E2643">
        <w:rPr>
          <w:rFonts w:ascii="標楷體" w:eastAsia="標楷體" w:hAnsi="標楷體" w:hint="eastAsia"/>
          <w:color w:val="000000" w:themeColor="text1"/>
          <w:sz w:val="28"/>
          <w:szCs w:val="28"/>
        </w:rPr>
        <w:t>蚵</w:t>
      </w:r>
      <w:proofErr w:type="gramEnd"/>
      <w:r w:rsidRPr="008E2643">
        <w:rPr>
          <w:rFonts w:ascii="標楷體" w:eastAsia="標楷體" w:hAnsi="標楷體" w:hint="eastAsia"/>
          <w:color w:val="000000" w:themeColor="text1"/>
          <w:sz w:val="28"/>
          <w:szCs w:val="28"/>
        </w:rPr>
        <w:t>子</w:t>
      </w:r>
      <w:proofErr w:type="gramStart"/>
      <w:r w:rsidRPr="008E2643">
        <w:rPr>
          <w:rFonts w:ascii="標楷體" w:eastAsia="標楷體" w:hAnsi="標楷體" w:hint="eastAsia"/>
          <w:color w:val="000000" w:themeColor="text1"/>
          <w:sz w:val="28"/>
          <w:szCs w:val="28"/>
        </w:rPr>
        <w:t>寮</w:t>
      </w:r>
      <w:proofErr w:type="gramEnd"/>
      <w:r w:rsidRPr="008E2643">
        <w:rPr>
          <w:rFonts w:ascii="標楷體" w:eastAsia="標楷體" w:hAnsi="標楷體" w:hint="eastAsia"/>
          <w:color w:val="000000" w:themeColor="text1"/>
          <w:sz w:val="28"/>
          <w:szCs w:val="28"/>
        </w:rPr>
        <w:t>漁港功能更具規模完善，本府重新改建轉型為低碳環保、節能並富有地方觀光特色之魚貨直銷中心，以減低漁產品運銷所產生的中間剝削，減少銷售層次，直接展示販售，用平價服務民眾，讓消費者能以實在的價錢買到最新鮮的魚貨，並直接增進漁民收益，提升本土產業層級，促進地方區域發展。</w:t>
      </w:r>
    </w:p>
    <w:p w:rsidR="00DF6109" w:rsidRPr="008E2643" w:rsidRDefault="00DF6109" w:rsidP="00DE528D">
      <w:pPr>
        <w:overflowPunct w:val="0"/>
        <w:adjustRightInd w:val="0"/>
        <w:snapToGrid w:val="0"/>
        <w:spacing w:line="320" w:lineRule="exact"/>
        <w:ind w:leftChars="420" w:left="1008"/>
        <w:jc w:val="both"/>
        <w:rPr>
          <w:rFonts w:ascii="標楷體" w:eastAsia="標楷體" w:hAnsi="標楷體"/>
          <w:color w:val="000000" w:themeColor="text1"/>
          <w:sz w:val="28"/>
          <w:szCs w:val="28"/>
        </w:rPr>
      </w:pPr>
      <w:proofErr w:type="gramStart"/>
      <w:r w:rsidRPr="008E2643">
        <w:rPr>
          <w:rFonts w:ascii="標楷體" w:eastAsia="標楷體" w:hAnsi="標楷體" w:hint="eastAsia"/>
          <w:color w:val="000000" w:themeColor="text1"/>
          <w:sz w:val="28"/>
          <w:szCs w:val="28"/>
        </w:rPr>
        <w:t>蚵</w:t>
      </w:r>
      <w:proofErr w:type="gramEnd"/>
      <w:r w:rsidRPr="008E2643">
        <w:rPr>
          <w:rFonts w:ascii="標楷體" w:eastAsia="標楷體" w:hAnsi="標楷體" w:hint="eastAsia"/>
          <w:color w:val="000000" w:themeColor="text1"/>
          <w:sz w:val="28"/>
          <w:szCs w:val="28"/>
        </w:rPr>
        <w:t>子</w:t>
      </w:r>
      <w:proofErr w:type="gramStart"/>
      <w:r w:rsidRPr="008E2643">
        <w:rPr>
          <w:rFonts w:ascii="標楷體" w:eastAsia="標楷體" w:hAnsi="標楷體" w:hint="eastAsia"/>
          <w:color w:val="000000" w:themeColor="text1"/>
          <w:sz w:val="28"/>
          <w:szCs w:val="28"/>
        </w:rPr>
        <w:t>寮</w:t>
      </w:r>
      <w:proofErr w:type="gramEnd"/>
      <w:r w:rsidRPr="008E2643">
        <w:rPr>
          <w:rFonts w:ascii="標楷體" w:eastAsia="標楷體" w:hAnsi="標楷體" w:hint="eastAsia"/>
          <w:color w:val="000000" w:themeColor="text1"/>
          <w:sz w:val="28"/>
          <w:szCs w:val="28"/>
        </w:rPr>
        <w:t>魚貨直銷中心工程於105年3月16日動工，106年11月20日完工，並於107年4月30日取得建物使用執照，總工程經費為新台幣8,800萬元，其中新台幣2,000萬</w:t>
      </w:r>
      <w:r w:rsidR="009E756F">
        <w:rPr>
          <w:rFonts w:ascii="標楷體" w:eastAsia="標楷體" w:hAnsi="標楷體" w:hint="eastAsia"/>
          <w:color w:val="000000" w:themeColor="text1"/>
          <w:sz w:val="28"/>
          <w:szCs w:val="28"/>
        </w:rPr>
        <w:t>元</w:t>
      </w:r>
      <w:r w:rsidRPr="008E2643">
        <w:rPr>
          <w:rFonts w:ascii="標楷體" w:eastAsia="標楷體" w:hAnsi="標楷體" w:hint="eastAsia"/>
          <w:color w:val="000000" w:themeColor="text1"/>
          <w:sz w:val="28"/>
          <w:szCs w:val="28"/>
        </w:rPr>
        <w:t>為本府積極向行政院農業委員會漁業署爭取所獲補助，完工後以新穎建物提供服務，外型</w:t>
      </w:r>
      <w:r w:rsidRPr="008E2643">
        <w:rPr>
          <w:rFonts w:ascii="標楷體" w:eastAsia="標楷體" w:hAnsi="標楷體" w:hint="eastAsia"/>
          <w:color w:val="000000" w:themeColor="text1"/>
          <w:sz w:val="28"/>
          <w:szCs w:val="28"/>
        </w:rPr>
        <w:lastRenderedPageBreak/>
        <w:t>設計以魚滿豐收、大船入港為意象，將成為地方具意象特色的地標，以提升地方產業發展。依據漁港法及其施行細則規定，</w:t>
      </w:r>
      <w:proofErr w:type="gramStart"/>
      <w:r w:rsidRPr="008E2643">
        <w:rPr>
          <w:rFonts w:ascii="標楷體" w:eastAsia="標楷體" w:hAnsi="標楷體" w:hint="eastAsia"/>
          <w:color w:val="000000" w:themeColor="text1"/>
          <w:sz w:val="28"/>
          <w:szCs w:val="28"/>
        </w:rPr>
        <w:t>蚵</w:t>
      </w:r>
      <w:proofErr w:type="gramEnd"/>
      <w:r w:rsidRPr="008E2643">
        <w:rPr>
          <w:rFonts w:ascii="標楷體" w:eastAsia="標楷體" w:hAnsi="標楷體" w:hint="eastAsia"/>
          <w:color w:val="000000" w:themeColor="text1"/>
          <w:sz w:val="28"/>
          <w:szCs w:val="28"/>
        </w:rPr>
        <w:t>子</w:t>
      </w:r>
      <w:proofErr w:type="gramStart"/>
      <w:r w:rsidRPr="008E2643">
        <w:rPr>
          <w:rFonts w:ascii="標楷體" w:eastAsia="標楷體" w:hAnsi="標楷體" w:hint="eastAsia"/>
          <w:color w:val="000000" w:themeColor="text1"/>
          <w:sz w:val="28"/>
          <w:szCs w:val="28"/>
        </w:rPr>
        <w:t>寮</w:t>
      </w:r>
      <w:proofErr w:type="gramEnd"/>
      <w:r w:rsidRPr="008E2643">
        <w:rPr>
          <w:rFonts w:ascii="標楷體" w:eastAsia="標楷體" w:hAnsi="標楷體" w:hint="eastAsia"/>
          <w:color w:val="000000" w:themeColor="text1"/>
          <w:sz w:val="28"/>
          <w:szCs w:val="28"/>
        </w:rPr>
        <w:t>魚貨直銷中心屬漁港一般設施，優先由漁港所在地漁會（</w:t>
      </w:r>
      <w:proofErr w:type="gramStart"/>
      <w:r w:rsidRPr="008E2643">
        <w:rPr>
          <w:rFonts w:ascii="標楷體" w:eastAsia="標楷體" w:hAnsi="標楷體" w:hint="eastAsia"/>
          <w:color w:val="000000" w:themeColor="text1"/>
          <w:sz w:val="28"/>
          <w:szCs w:val="28"/>
        </w:rPr>
        <w:t>梓</w:t>
      </w:r>
      <w:proofErr w:type="gramEnd"/>
      <w:r w:rsidRPr="008E2643">
        <w:rPr>
          <w:rFonts w:ascii="標楷體" w:eastAsia="標楷體" w:hAnsi="標楷體" w:hint="eastAsia"/>
          <w:color w:val="000000" w:themeColor="text1"/>
          <w:sz w:val="28"/>
          <w:szCs w:val="28"/>
        </w:rPr>
        <w:t>官區漁會）擬訂投資計畫，向本府申請租用經營，而本府海洋局已於107年9月4日與</w:t>
      </w:r>
      <w:proofErr w:type="gramStart"/>
      <w:r w:rsidRPr="008E2643">
        <w:rPr>
          <w:rFonts w:ascii="標楷體" w:eastAsia="標楷體" w:hAnsi="標楷體" w:hint="eastAsia"/>
          <w:color w:val="000000" w:themeColor="text1"/>
          <w:sz w:val="28"/>
          <w:szCs w:val="28"/>
        </w:rPr>
        <w:t>梓</w:t>
      </w:r>
      <w:proofErr w:type="gramEnd"/>
      <w:r w:rsidRPr="008E2643">
        <w:rPr>
          <w:rFonts w:ascii="標楷體" w:eastAsia="標楷體" w:hAnsi="標楷體" w:hint="eastAsia"/>
          <w:color w:val="000000" w:themeColor="text1"/>
          <w:sz w:val="28"/>
          <w:szCs w:val="28"/>
        </w:rPr>
        <w:t>官區漁會簽訂委託經營契約，正式由</w:t>
      </w:r>
      <w:proofErr w:type="gramStart"/>
      <w:r w:rsidRPr="008E2643">
        <w:rPr>
          <w:rFonts w:ascii="標楷體" w:eastAsia="標楷體" w:hAnsi="標楷體" w:hint="eastAsia"/>
          <w:color w:val="000000" w:themeColor="text1"/>
          <w:sz w:val="28"/>
          <w:szCs w:val="28"/>
        </w:rPr>
        <w:t>梓</w:t>
      </w:r>
      <w:proofErr w:type="gramEnd"/>
      <w:r w:rsidRPr="008E2643">
        <w:rPr>
          <w:rFonts w:ascii="標楷體" w:eastAsia="標楷體" w:hAnsi="標楷體" w:hint="eastAsia"/>
          <w:color w:val="000000" w:themeColor="text1"/>
          <w:sz w:val="28"/>
          <w:szCs w:val="28"/>
        </w:rPr>
        <w:t>官區漁會進行經營營運。</w:t>
      </w:r>
    </w:p>
    <w:p w:rsidR="00DF6109" w:rsidRPr="008E2643" w:rsidRDefault="00DF6109" w:rsidP="00DE528D">
      <w:pPr>
        <w:overflowPunct w:val="0"/>
        <w:adjustRightInd w:val="0"/>
        <w:snapToGrid w:val="0"/>
        <w:spacing w:line="320" w:lineRule="exact"/>
        <w:ind w:leftChars="420" w:left="1008"/>
        <w:jc w:val="both"/>
        <w:rPr>
          <w:rFonts w:ascii="標楷體" w:eastAsia="標楷體" w:hAnsi="標楷體"/>
          <w:color w:val="000000" w:themeColor="text1"/>
          <w:sz w:val="28"/>
          <w:szCs w:val="28"/>
        </w:rPr>
      </w:pPr>
      <w:proofErr w:type="gramStart"/>
      <w:r w:rsidRPr="008E2643">
        <w:rPr>
          <w:rFonts w:ascii="標楷體" w:eastAsia="標楷體" w:hAnsi="標楷體" w:hint="eastAsia"/>
          <w:color w:val="000000" w:themeColor="text1"/>
          <w:sz w:val="28"/>
          <w:szCs w:val="28"/>
        </w:rPr>
        <w:t>蚵</w:t>
      </w:r>
      <w:proofErr w:type="gramEnd"/>
      <w:r w:rsidRPr="008E2643">
        <w:rPr>
          <w:rFonts w:ascii="標楷體" w:eastAsia="標楷體" w:hAnsi="標楷體" w:hint="eastAsia"/>
          <w:color w:val="000000" w:themeColor="text1"/>
          <w:sz w:val="28"/>
          <w:szCs w:val="28"/>
        </w:rPr>
        <w:t>子</w:t>
      </w:r>
      <w:proofErr w:type="gramStart"/>
      <w:r w:rsidRPr="008E2643">
        <w:rPr>
          <w:rFonts w:ascii="標楷體" w:eastAsia="標楷體" w:hAnsi="標楷體" w:hint="eastAsia"/>
          <w:color w:val="000000" w:themeColor="text1"/>
          <w:sz w:val="28"/>
          <w:szCs w:val="28"/>
        </w:rPr>
        <w:t>寮</w:t>
      </w:r>
      <w:proofErr w:type="gramEnd"/>
      <w:r w:rsidRPr="008E2643">
        <w:rPr>
          <w:rFonts w:ascii="標楷體" w:eastAsia="標楷體" w:hAnsi="標楷體" w:hint="eastAsia"/>
          <w:color w:val="000000" w:themeColor="text1"/>
          <w:sz w:val="28"/>
          <w:szCs w:val="28"/>
        </w:rPr>
        <w:t>魚貨直銷中心落成暨啟用典禮已於107年11月9日圓滿進行，直銷中心正式順利營運啟用，將創造消費者、漁民及政府三贏之局面，一方面以新穎整潔之觀光魚市場提供消費者優質的生鮮漁產品及舒適安全的交易環境，亦可以減低漁產品運銷所產生的中間剝削，增進漁民收益，最後並帶動</w:t>
      </w:r>
      <w:proofErr w:type="gramStart"/>
      <w:r w:rsidRPr="008E2643">
        <w:rPr>
          <w:rFonts w:ascii="標楷體" w:eastAsia="標楷體" w:hAnsi="標楷體" w:hint="eastAsia"/>
          <w:color w:val="000000" w:themeColor="text1"/>
          <w:sz w:val="28"/>
          <w:szCs w:val="28"/>
        </w:rPr>
        <w:t>蚵</w:t>
      </w:r>
      <w:proofErr w:type="gramEnd"/>
      <w:r w:rsidRPr="008E2643">
        <w:rPr>
          <w:rFonts w:ascii="標楷體" w:eastAsia="標楷體" w:hAnsi="標楷體" w:hint="eastAsia"/>
          <w:color w:val="000000" w:themeColor="text1"/>
          <w:sz w:val="28"/>
          <w:szCs w:val="28"/>
        </w:rPr>
        <w:t>子</w:t>
      </w:r>
      <w:proofErr w:type="gramStart"/>
      <w:r w:rsidRPr="008E2643">
        <w:rPr>
          <w:rFonts w:ascii="標楷體" w:eastAsia="標楷體" w:hAnsi="標楷體" w:hint="eastAsia"/>
          <w:color w:val="000000" w:themeColor="text1"/>
          <w:sz w:val="28"/>
          <w:szCs w:val="28"/>
        </w:rPr>
        <w:t>寮</w:t>
      </w:r>
      <w:proofErr w:type="gramEnd"/>
      <w:r w:rsidRPr="008E2643">
        <w:rPr>
          <w:rFonts w:ascii="標楷體" w:eastAsia="標楷體" w:hAnsi="標楷體" w:hint="eastAsia"/>
          <w:color w:val="000000" w:themeColor="text1"/>
          <w:sz w:val="28"/>
          <w:szCs w:val="28"/>
        </w:rPr>
        <w:t>漁港周邊產業發展，促進公有建物使用效益，達成政府興建</w:t>
      </w:r>
      <w:proofErr w:type="gramStart"/>
      <w:r w:rsidRPr="008E2643">
        <w:rPr>
          <w:rFonts w:ascii="標楷體" w:eastAsia="標楷體" w:hAnsi="標楷體" w:hint="eastAsia"/>
          <w:color w:val="000000" w:themeColor="text1"/>
          <w:sz w:val="28"/>
          <w:szCs w:val="28"/>
        </w:rPr>
        <w:t>蚵</w:t>
      </w:r>
      <w:proofErr w:type="gramEnd"/>
      <w:r w:rsidRPr="008E2643">
        <w:rPr>
          <w:rFonts w:ascii="標楷體" w:eastAsia="標楷體" w:hAnsi="標楷體" w:hint="eastAsia"/>
          <w:color w:val="000000" w:themeColor="text1"/>
          <w:sz w:val="28"/>
          <w:szCs w:val="28"/>
        </w:rPr>
        <w:t>子</w:t>
      </w:r>
      <w:proofErr w:type="gramStart"/>
      <w:r w:rsidRPr="008E2643">
        <w:rPr>
          <w:rFonts w:ascii="標楷體" w:eastAsia="標楷體" w:hAnsi="標楷體" w:hint="eastAsia"/>
          <w:color w:val="000000" w:themeColor="text1"/>
          <w:sz w:val="28"/>
          <w:szCs w:val="28"/>
        </w:rPr>
        <w:t>寮</w:t>
      </w:r>
      <w:proofErr w:type="gramEnd"/>
      <w:r w:rsidRPr="008E2643">
        <w:rPr>
          <w:rFonts w:ascii="標楷體" w:eastAsia="標楷體" w:hAnsi="標楷體" w:hint="eastAsia"/>
          <w:color w:val="000000" w:themeColor="text1"/>
          <w:sz w:val="28"/>
          <w:szCs w:val="28"/>
        </w:rPr>
        <w:t>魚貨直銷中心的建設目標。</w:t>
      </w:r>
    </w:p>
    <w:p w:rsidR="008A2AE2" w:rsidRPr="008E2643" w:rsidRDefault="008A2AE2" w:rsidP="009B08D7">
      <w:pPr>
        <w:overflowPunct w:val="0"/>
        <w:adjustRightInd w:val="0"/>
        <w:snapToGrid w:val="0"/>
        <w:spacing w:line="320" w:lineRule="exact"/>
        <w:ind w:leftChars="420" w:left="1008"/>
        <w:jc w:val="both"/>
        <w:rPr>
          <w:rFonts w:ascii="標楷體" w:eastAsia="標楷體" w:hAnsi="標楷體"/>
          <w:color w:val="000000" w:themeColor="text1"/>
          <w:sz w:val="28"/>
          <w:szCs w:val="28"/>
        </w:rPr>
      </w:pPr>
    </w:p>
    <w:p w:rsidR="00115F40" w:rsidRPr="00451D90" w:rsidRDefault="00115F40" w:rsidP="009B08D7">
      <w:pPr>
        <w:widowControl/>
        <w:snapToGrid w:val="0"/>
        <w:spacing w:line="320" w:lineRule="exact"/>
        <w:jc w:val="both"/>
        <w:rPr>
          <w:rFonts w:ascii="文鼎中黑" w:eastAsia="文鼎中黑" w:hAnsi="新細明體" w:cs="LinGothic-Medium"/>
          <w:b/>
          <w:kern w:val="0"/>
          <w:sz w:val="30"/>
          <w:szCs w:val="30"/>
        </w:rPr>
      </w:pPr>
      <w:r w:rsidRPr="00451D90">
        <w:rPr>
          <w:rFonts w:ascii="文鼎中黑" w:eastAsia="文鼎中黑" w:hAnsi="新細明體" w:cs="LinGothic-Medium" w:hint="eastAsia"/>
          <w:b/>
          <w:kern w:val="0"/>
          <w:sz w:val="30"/>
          <w:szCs w:val="30"/>
        </w:rPr>
        <w:t>六、漁業建設</w:t>
      </w:r>
    </w:p>
    <w:p w:rsidR="00AC26B5" w:rsidRPr="008E2643" w:rsidRDefault="00AC26B5" w:rsidP="009B08D7">
      <w:pPr>
        <w:overflowPunct w:val="0"/>
        <w:adjustRightInd w:val="0"/>
        <w:snapToGrid w:val="0"/>
        <w:spacing w:line="320" w:lineRule="exact"/>
        <w:ind w:leftChars="280" w:left="672"/>
        <w:jc w:val="both"/>
        <w:rPr>
          <w:rFonts w:ascii="標楷體" w:eastAsia="標楷體" w:hAnsi="標楷體"/>
          <w:color w:val="000000" w:themeColor="text1"/>
          <w:sz w:val="28"/>
          <w:szCs w:val="28"/>
        </w:rPr>
      </w:pPr>
      <w:r w:rsidRPr="008E2643">
        <w:rPr>
          <w:rFonts w:ascii="標楷體" w:eastAsia="標楷體" w:hAnsi="標楷體" w:hint="eastAsia"/>
          <w:color w:val="000000" w:themeColor="text1"/>
          <w:sz w:val="28"/>
          <w:szCs w:val="28"/>
        </w:rPr>
        <w:t>辦理本市各漁港修建及景觀再造，本市計有前鎮漁港等16處漁港，107年7月至12月</w:t>
      </w:r>
      <w:proofErr w:type="gramStart"/>
      <w:r w:rsidRPr="008E2643">
        <w:rPr>
          <w:rFonts w:ascii="標楷體" w:eastAsia="標楷體" w:hAnsi="標楷體" w:hint="eastAsia"/>
          <w:color w:val="000000" w:themeColor="text1"/>
          <w:sz w:val="28"/>
          <w:szCs w:val="28"/>
        </w:rPr>
        <w:t>賡</w:t>
      </w:r>
      <w:proofErr w:type="gramEnd"/>
      <w:r w:rsidRPr="008E2643">
        <w:rPr>
          <w:rFonts w:ascii="標楷體" w:eastAsia="標楷體" w:hAnsi="標楷體" w:hint="eastAsia"/>
          <w:color w:val="000000" w:themeColor="text1"/>
          <w:sz w:val="28"/>
          <w:szCs w:val="28"/>
        </w:rPr>
        <w:t>續辦理漁港設施新建及維護、漁港疏</w:t>
      </w:r>
      <w:proofErr w:type="gramStart"/>
      <w:r w:rsidRPr="008E2643">
        <w:rPr>
          <w:rFonts w:ascii="標楷體" w:eastAsia="標楷體" w:hAnsi="標楷體" w:hint="eastAsia"/>
          <w:color w:val="000000" w:themeColor="text1"/>
          <w:sz w:val="28"/>
          <w:szCs w:val="28"/>
        </w:rPr>
        <w:t>濬</w:t>
      </w:r>
      <w:proofErr w:type="gramEnd"/>
      <w:r w:rsidRPr="008E2643">
        <w:rPr>
          <w:rFonts w:ascii="標楷體" w:eastAsia="標楷體" w:hAnsi="標楷體" w:hint="eastAsia"/>
          <w:color w:val="000000" w:themeColor="text1"/>
          <w:sz w:val="28"/>
          <w:szCs w:val="28"/>
        </w:rPr>
        <w:t>及景觀綠美化工程共計3</w:t>
      </w:r>
      <w:r w:rsidRPr="008E2643">
        <w:rPr>
          <w:rFonts w:ascii="標楷體" w:eastAsia="標楷體" w:hAnsi="標楷體"/>
          <w:color w:val="000000" w:themeColor="text1"/>
          <w:sz w:val="28"/>
          <w:szCs w:val="28"/>
        </w:rPr>
        <w:t>6</w:t>
      </w:r>
      <w:r w:rsidRPr="008E2643">
        <w:rPr>
          <w:rFonts w:ascii="標楷體" w:eastAsia="標楷體" w:hAnsi="標楷體" w:hint="eastAsia"/>
          <w:color w:val="000000" w:themeColor="text1"/>
          <w:sz w:val="28"/>
          <w:szCs w:val="28"/>
        </w:rPr>
        <w:t>件，爭取中央委辦及補助經費為1</w:t>
      </w:r>
      <w:r w:rsidRPr="008E2643">
        <w:rPr>
          <w:rFonts w:ascii="標楷體" w:eastAsia="標楷體" w:hAnsi="標楷體"/>
          <w:color w:val="000000" w:themeColor="text1"/>
          <w:sz w:val="28"/>
          <w:szCs w:val="28"/>
        </w:rPr>
        <w:t>2</w:t>
      </w:r>
      <w:r w:rsidRPr="008E2643">
        <w:rPr>
          <w:rFonts w:ascii="標楷體" w:eastAsia="標楷體" w:hAnsi="標楷體" w:hint="eastAsia"/>
          <w:color w:val="000000" w:themeColor="text1"/>
          <w:sz w:val="28"/>
          <w:szCs w:val="28"/>
        </w:rPr>
        <w:t>億6,</w:t>
      </w:r>
      <w:r w:rsidRPr="008E2643">
        <w:rPr>
          <w:rFonts w:ascii="標楷體" w:eastAsia="標楷體" w:hAnsi="標楷體"/>
          <w:color w:val="000000" w:themeColor="text1"/>
          <w:sz w:val="28"/>
          <w:szCs w:val="28"/>
        </w:rPr>
        <w:t>435</w:t>
      </w:r>
      <w:r w:rsidRPr="008E2643">
        <w:rPr>
          <w:rFonts w:ascii="標楷體" w:eastAsia="標楷體" w:hAnsi="標楷體" w:hint="eastAsia"/>
          <w:color w:val="000000" w:themeColor="text1"/>
          <w:sz w:val="28"/>
          <w:szCs w:val="28"/>
        </w:rPr>
        <w:t>萬元，本市自籌經費為5億8,41</w:t>
      </w:r>
      <w:r w:rsidRPr="008E2643">
        <w:rPr>
          <w:rFonts w:ascii="標楷體" w:eastAsia="標楷體" w:hAnsi="標楷體"/>
          <w:color w:val="000000" w:themeColor="text1"/>
          <w:sz w:val="28"/>
          <w:szCs w:val="28"/>
        </w:rPr>
        <w:t>9</w:t>
      </w:r>
      <w:r w:rsidRPr="008E2643">
        <w:rPr>
          <w:rFonts w:ascii="標楷體" w:eastAsia="標楷體" w:hAnsi="標楷體" w:hint="eastAsia"/>
          <w:color w:val="000000" w:themeColor="text1"/>
          <w:sz w:val="28"/>
          <w:szCs w:val="28"/>
        </w:rPr>
        <w:t>萬元，總計工程</w:t>
      </w:r>
      <w:r w:rsidRPr="008E2643">
        <w:rPr>
          <w:rFonts w:ascii="標楷體" w:eastAsia="標楷體" w:hAnsi="標楷體" w:hint="eastAsia"/>
          <w:bCs/>
          <w:color w:val="000000" w:themeColor="text1"/>
          <w:sz w:val="28"/>
          <w:szCs w:val="28"/>
        </w:rPr>
        <w:t>經費為1</w:t>
      </w:r>
      <w:r w:rsidRPr="008E2643">
        <w:rPr>
          <w:rFonts w:ascii="標楷體" w:eastAsia="標楷體" w:hAnsi="標楷體"/>
          <w:bCs/>
          <w:color w:val="000000" w:themeColor="text1"/>
          <w:sz w:val="28"/>
          <w:szCs w:val="28"/>
        </w:rPr>
        <w:t>8</w:t>
      </w:r>
      <w:r w:rsidRPr="008E2643">
        <w:rPr>
          <w:rFonts w:ascii="標楷體" w:eastAsia="標楷體" w:hAnsi="標楷體" w:hint="eastAsia"/>
          <w:bCs/>
          <w:color w:val="000000" w:themeColor="text1"/>
          <w:sz w:val="28"/>
          <w:szCs w:val="28"/>
        </w:rPr>
        <w:t>億4</w:t>
      </w:r>
      <w:r w:rsidRPr="008E2643">
        <w:rPr>
          <w:rFonts w:ascii="標楷體" w:eastAsia="標楷體" w:hAnsi="標楷體" w:hint="eastAsia"/>
          <w:color w:val="000000" w:themeColor="text1"/>
          <w:sz w:val="28"/>
          <w:szCs w:val="28"/>
        </w:rPr>
        <w:t>,854</w:t>
      </w:r>
      <w:r w:rsidRPr="008E2643">
        <w:rPr>
          <w:rFonts w:ascii="標楷體" w:eastAsia="標楷體" w:hAnsi="標楷體" w:hint="eastAsia"/>
          <w:bCs/>
          <w:color w:val="000000" w:themeColor="text1"/>
          <w:sz w:val="28"/>
          <w:szCs w:val="28"/>
        </w:rPr>
        <w:t>萬元。工程項目如下：</w:t>
      </w:r>
    </w:p>
    <w:p w:rsidR="00115F40" w:rsidRPr="008E2643" w:rsidRDefault="00115F40" w:rsidP="009B08D7">
      <w:pPr>
        <w:overflowPunct w:val="0"/>
        <w:adjustRightInd w:val="0"/>
        <w:snapToGrid w:val="0"/>
        <w:spacing w:line="320" w:lineRule="exact"/>
        <w:ind w:leftChars="400" w:left="960"/>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1.岡山魚市場新建工程</w:t>
      </w:r>
    </w:p>
    <w:p w:rsidR="00115F40" w:rsidRPr="008E2643" w:rsidRDefault="00115F40" w:rsidP="009B08D7">
      <w:pPr>
        <w:overflowPunct w:val="0"/>
        <w:adjustRightInd w:val="0"/>
        <w:snapToGrid w:val="0"/>
        <w:spacing w:line="320" w:lineRule="exact"/>
        <w:ind w:leftChars="400" w:left="960"/>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2.</w:t>
      </w:r>
      <w:proofErr w:type="gramStart"/>
      <w:r w:rsidRPr="008E2643">
        <w:rPr>
          <w:rFonts w:ascii="標楷體" w:eastAsia="標楷體" w:hAnsi="標楷體" w:cs="Times New Roman" w:hint="eastAsia"/>
          <w:color w:val="000000" w:themeColor="text1"/>
          <w:spacing w:val="2"/>
          <w:sz w:val="28"/>
          <w:szCs w:val="28"/>
        </w:rPr>
        <w:t>蚵</w:t>
      </w:r>
      <w:proofErr w:type="gramEnd"/>
      <w:r w:rsidRPr="008E2643">
        <w:rPr>
          <w:rFonts w:ascii="標楷體" w:eastAsia="標楷體" w:hAnsi="標楷體" w:cs="Times New Roman" w:hint="eastAsia"/>
          <w:color w:val="000000" w:themeColor="text1"/>
          <w:spacing w:val="2"/>
          <w:sz w:val="28"/>
          <w:szCs w:val="28"/>
        </w:rPr>
        <w:t>子</w:t>
      </w:r>
      <w:proofErr w:type="gramStart"/>
      <w:r w:rsidRPr="008E2643">
        <w:rPr>
          <w:rFonts w:ascii="標楷體" w:eastAsia="標楷體" w:hAnsi="標楷體" w:cs="Times New Roman" w:hint="eastAsia"/>
          <w:color w:val="000000" w:themeColor="text1"/>
          <w:spacing w:val="2"/>
          <w:sz w:val="28"/>
          <w:szCs w:val="28"/>
        </w:rPr>
        <w:t>寮</w:t>
      </w:r>
      <w:proofErr w:type="gramEnd"/>
      <w:r w:rsidRPr="008E2643">
        <w:rPr>
          <w:rFonts w:ascii="標楷體" w:eastAsia="標楷體" w:hAnsi="標楷體" w:cs="Times New Roman" w:hint="eastAsia"/>
          <w:color w:val="000000" w:themeColor="text1"/>
          <w:spacing w:val="2"/>
          <w:sz w:val="28"/>
          <w:szCs w:val="28"/>
        </w:rPr>
        <w:t>魚貨直銷中心新建工程</w:t>
      </w:r>
    </w:p>
    <w:p w:rsidR="00115F40" w:rsidRPr="008E2643" w:rsidRDefault="00115F40" w:rsidP="009B08D7">
      <w:pPr>
        <w:overflowPunct w:val="0"/>
        <w:adjustRightInd w:val="0"/>
        <w:snapToGrid w:val="0"/>
        <w:spacing w:line="320" w:lineRule="exact"/>
        <w:ind w:leftChars="400" w:left="960"/>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3.中</w:t>
      </w:r>
      <w:proofErr w:type="gramStart"/>
      <w:r w:rsidRPr="008E2643">
        <w:rPr>
          <w:rFonts w:ascii="標楷體" w:eastAsia="標楷體" w:hAnsi="標楷體" w:cs="Times New Roman" w:hint="eastAsia"/>
          <w:color w:val="000000" w:themeColor="text1"/>
          <w:spacing w:val="2"/>
          <w:sz w:val="28"/>
          <w:szCs w:val="28"/>
        </w:rPr>
        <w:t>芸</w:t>
      </w:r>
      <w:proofErr w:type="gramEnd"/>
      <w:r w:rsidRPr="008E2643">
        <w:rPr>
          <w:rFonts w:ascii="標楷體" w:eastAsia="標楷體" w:hAnsi="標楷體" w:cs="Times New Roman" w:hint="eastAsia"/>
          <w:color w:val="000000" w:themeColor="text1"/>
          <w:spacing w:val="2"/>
          <w:sz w:val="28"/>
          <w:szCs w:val="28"/>
        </w:rPr>
        <w:t>漁港東防波堤延長</w:t>
      </w:r>
      <w:r w:rsidR="006854E5" w:rsidRPr="008E2643">
        <w:rPr>
          <w:rFonts w:ascii="標楷體" w:eastAsia="標楷體" w:hAnsi="標楷體" w:cs="Times New Roman" w:hint="eastAsia"/>
          <w:color w:val="000000" w:themeColor="text1"/>
          <w:spacing w:val="2"/>
          <w:sz w:val="28"/>
          <w:szCs w:val="28"/>
        </w:rPr>
        <w:t>（</w:t>
      </w:r>
      <w:r w:rsidRPr="008E2643">
        <w:rPr>
          <w:rFonts w:ascii="標楷體" w:eastAsia="標楷體" w:hAnsi="標楷體" w:cs="Times New Roman" w:hint="eastAsia"/>
          <w:color w:val="000000" w:themeColor="text1"/>
          <w:spacing w:val="2"/>
          <w:sz w:val="28"/>
          <w:szCs w:val="28"/>
        </w:rPr>
        <w:t>二期</w:t>
      </w:r>
      <w:r w:rsidR="006854E5" w:rsidRPr="008E2643">
        <w:rPr>
          <w:rFonts w:ascii="標楷體" w:eastAsia="標楷體" w:hAnsi="標楷體" w:cs="Times New Roman" w:hint="eastAsia"/>
          <w:color w:val="000000" w:themeColor="text1"/>
          <w:spacing w:val="2"/>
          <w:sz w:val="28"/>
          <w:szCs w:val="28"/>
        </w:rPr>
        <w:t>）</w:t>
      </w:r>
    </w:p>
    <w:p w:rsidR="00115F40" w:rsidRPr="008E2643" w:rsidRDefault="008A2AE2" w:rsidP="009B08D7">
      <w:pPr>
        <w:overflowPunct w:val="0"/>
        <w:adjustRightInd w:val="0"/>
        <w:snapToGrid w:val="0"/>
        <w:spacing w:line="320" w:lineRule="exact"/>
        <w:ind w:leftChars="400" w:left="960"/>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4.</w:t>
      </w:r>
      <w:r w:rsidR="00115F40" w:rsidRPr="008E2643">
        <w:rPr>
          <w:rFonts w:ascii="標楷體" w:eastAsia="標楷體" w:hAnsi="標楷體" w:cs="Times New Roman" w:hint="eastAsia"/>
          <w:color w:val="000000" w:themeColor="text1"/>
          <w:spacing w:val="2"/>
          <w:sz w:val="28"/>
          <w:szCs w:val="28"/>
        </w:rPr>
        <w:t>LNG海水管線擴充工程</w:t>
      </w:r>
      <w:r w:rsidR="006854E5" w:rsidRPr="008E2643">
        <w:rPr>
          <w:rFonts w:ascii="標楷體" w:eastAsia="標楷體" w:hAnsi="標楷體" w:cs="Times New Roman" w:hint="eastAsia"/>
          <w:color w:val="000000" w:themeColor="text1"/>
          <w:spacing w:val="2"/>
          <w:sz w:val="28"/>
          <w:szCs w:val="28"/>
        </w:rPr>
        <w:t>（</w:t>
      </w:r>
      <w:r w:rsidR="00115F40" w:rsidRPr="008E2643">
        <w:rPr>
          <w:rFonts w:ascii="標楷體" w:eastAsia="標楷體" w:hAnsi="標楷體" w:cs="Times New Roman" w:hint="eastAsia"/>
          <w:color w:val="000000" w:themeColor="text1"/>
          <w:spacing w:val="2"/>
          <w:sz w:val="28"/>
          <w:szCs w:val="28"/>
        </w:rPr>
        <w:t>石斑路</w:t>
      </w:r>
      <w:r w:rsidR="006854E5" w:rsidRPr="008E2643">
        <w:rPr>
          <w:rFonts w:ascii="標楷體" w:eastAsia="標楷體" w:hAnsi="標楷體" w:cs="Times New Roman" w:hint="eastAsia"/>
          <w:color w:val="000000" w:themeColor="text1"/>
          <w:spacing w:val="2"/>
          <w:sz w:val="28"/>
          <w:szCs w:val="28"/>
        </w:rPr>
        <w:t>）</w:t>
      </w:r>
    </w:p>
    <w:p w:rsidR="00115F40" w:rsidRPr="008E2643" w:rsidRDefault="00115F40" w:rsidP="009B08D7">
      <w:pPr>
        <w:overflowPunct w:val="0"/>
        <w:adjustRightInd w:val="0"/>
        <w:snapToGrid w:val="0"/>
        <w:spacing w:line="320" w:lineRule="exact"/>
        <w:ind w:leftChars="400" w:left="960"/>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5.白砂</w:t>
      </w:r>
      <w:proofErr w:type="gramStart"/>
      <w:r w:rsidRPr="008E2643">
        <w:rPr>
          <w:rFonts w:ascii="標楷體" w:eastAsia="標楷體" w:hAnsi="標楷體" w:cs="Times New Roman" w:hint="eastAsia"/>
          <w:color w:val="000000" w:themeColor="text1"/>
          <w:spacing w:val="2"/>
          <w:sz w:val="28"/>
          <w:szCs w:val="28"/>
        </w:rPr>
        <w:t>崙漁港北碼頭面</w:t>
      </w:r>
      <w:proofErr w:type="gramEnd"/>
      <w:r w:rsidRPr="008E2643">
        <w:rPr>
          <w:rFonts w:ascii="標楷體" w:eastAsia="標楷體" w:hAnsi="標楷體" w:cs="Times New Roman" w:hint="eastAsia"/>
          <w:color w:val="000000" w:themeColor="text1"/>
          <w:spacing w:val="2"/>
          <w:sz w:val="28"/>
          <w:szCs w:val="28"/>
        </w:rPr>
        <w:t>修復工程</w:t>
      </w:r>
    </w:p>
    <w:p w:rsidR="00115F40" w:rsidRPr="008E2643" w:rsidRDefault="00115F40" w:rsidP="009B08D7">
      <w:pPr>
        <w:overflowPunct w:val="0"/>
        <w:adjustRightInd w:val="0"/>
        <w:snapToGrid w:val="0"/>
        <w:spacing w:line="320" w:lineRule="exact"/>
        <w:ind w:leftChars="400" w:left="960"/>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6.中</w:t>
      </w:r>
      <w:proofErr w:type="gramStart"/>
      <w:r w:rsidRPr="008E2643">
        <w:rPr>
          <w:rFonts w:ascii="標楷體" w:eastAsia="標楷體" w:hAnsi="標楷體" w:cs="Times New Roman" w:hint="eastAsia"/>
          <w:color w:val="000000" w:themeColor="text1"/>
          <w:spacing w:val="2"/>
          <w:sz w:val="28"/>
          <w:szCs w:val="28"/>
        </w:rPr>
        <w:t>芸</w:t>
      </w:r>
      <w:proofErr w:type="gramEnd"/>
      <w:r w:rsidRPr="008E2643">
        <w:rPr>
          <w:rFonts w:ascii="標楷體" w:eastAsia="標楷體" w:hAnsi="標楷體" w:cs="Times New Roman" w:hint="eastAsia"/>
          <w:color w:val="000000" w:themeColor="text1"/>
          <w:spacing w:val="2"/>
          <w:sz w:val="28"/>
          <w:szCs w:val="28"/>
        </w:rPr>
        <w:t>漁港疏浚工程</w:t>
      </w:r>
    </w:p>
    <w:p w:rsidR="00115F40" w:rsidRPr="008E2643" w:rsidRDefault="00115F40" w:rsidP="009B08D7">
      <w:pPr>
        <w:overflowPunct w:val="0"/>
        <w:adjustRightInd w:val="0"/>
        <w:snapToGrid w:val="0"/>
        <w:spacing w:line="320" w:lineRule="exact"/>
        <w:ind w:leftChars="400" w:left="960"/>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7.前鎮漁港防舷材</w:t>
      </w:r>
      <w:proofErr w:type="gramStart"/>
      <w:r w:rsidRPr="008E2643">
        <w:rPr>
          <w:rFonts w:ascii="標楷體" w:eastAsia="標楷體" w:hAnsi="標楷體" w:cs="Times New Roman" w:hint="eastAsia"/>
          <w:color w:val="000000" w:themeColor="text1"/>
          <w:spacing w:val="2"/>
          <w:sz w:val="28"/>
          <w:szCs w:val="28"/>
        </w:rPr>
        <w:t>汰</w:t>
      </w:r>
      <w:proofErr w:type="gramEnd"/>
      <w:r w:rsidRPr="008E2643">
        <w:rPr>
          <w:rFonts w:ascii="標楷體" w:eastAsia="標楷體" w:hAnsi="標楷體" w:cs="Times New Roman" w:hint="eastAsia"/>
          <w:color w:val="000000" w:themeColor="text1"/>
          <w:spacing w:val="2"/>
          <w:sz w:val="28"/>
          <w:szCs w:val="28"/>
        </w:rPr>
        <w:t>換工程</w:t>
      </w:r>
    </w:p>
    <w:p w:rsidR="00115F40" w:rsidRPr="008E2643" w:rsidRDefault="00115F40" w:rsidP="009B08D7">
      <w:pPr>
        <w:overflowPunct w:val="0"/>
        <w:adjustRightInd w:val="0"/>
        <w:snapToGrid w:val="0"/>
        <w:spacing w:line="320" w:lineRule="exact"/>
        <w:ind w:leftChars="400" w:left="960"/>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8.南星計畫西海堤災損復建工程</w:t>
      </w:r>
    </w:p>
    <w:p w:rsidR="00115F40" w:rsidRPr="008E2643" w:rsidRDefault="00115F40" w:rsidP="009B08D7">
      <w:pPr>
        <w:overflowPunct w:val="0"/>
        <w:adjustRightInd w:val="0"/>
        <w:snapToGrid w:val="0"/>
        <w:spacing w:line="320" w:lineRule="exact"/>
        <w:ind w:leftChars="400" w:left="960"/>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9.高雄市永華養殖漁業生產區共同給水管線設置工程</w:t>
      </w:r>
    </w:p>
    <w:p w:rsidR="00115F40" w:rsidRPr="008E2643" w:rsidRDefault="00115F40" w:rsidP="009B08D7">
      <w:pPr>
        <w:overflowPunct w:val="0"/>
        <w:adjustRightInd w:val="0"/>
        <w:snapToGrid w:val="0"/>
        <w:spacing w:line="320" w:lineRule="exact"/>
        <w:ind w:leftChars="400" w:left="960"/>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10.高雄市永安區新港海堤防汛道路改善工程</w:t>
      </w:r>
      <w:r w:rsidR="006854E5" w:rsidRPr="008E2643">
        <w:rPr>
          <w:rFonts w:ascii="標楷體" w:eastAsia="標楷體" w:hAnsi="標楷體" w:cs="Times New Roman" w:hint="eastAsia"/>
          <w:color w:val="000000" w:themeColor="text1"/>
          <w:spacing w:val="2"/>
          <w:sz w:val="28"/>
          <w:szCs w:val="28"/>
        </w:rPr>
        <w:t>（</w:t>
      </w:r>
      <w:r w:rsidRPr="008E2643">
        <w:rPr>
          <w:rFonts w:ascii="標楷體" w:eastAsia="標楷體" w:hAnsi="標楷體" w:cs="Times New Roman" w:hint="eastAsia"/>
          <w:color w:val="000000" w:themeColor="text1"/>
          <w:spacing w:val="2"/>
          <w:sz w:val="28"/>
          <w:szCs w:val="28"/>
        </w:rPr>
        <w:t>第二期</w:t>
      </w:r>
      <w:r w:rsidR="006854E5" w:rsidRPr="008E2643">
        <w:rPr>
          <w:rFonts w:ascii="標楷體" w:eastAsia="標楷體" w:hAnsi="標楷體" w:cs="Times New Roman" w:hint="eastAsia"/>
          <w:color w:val="000000" w:themeColor="text1"/>
          <w:spacing w:val="2"/>
          <w:sz w:val="28"/>
          <w:szCs w:val="28"/>
        </w:rPr>
        <w:t>）</w:t>
      </w:r>
    </w:p>
    <w:p w:rsidR="00115F40" w:rsidRPr="008E2643" w:rsidRDefault="00115F40" w:rsidP="009B08D7">
      <w:pPr>
        <w:overflowPunct w:val="0"/>
        <w:adjustRightInd w:val="0"/>
        <w:snapToGrid w:val="0"/>
        <w:spacing w:line="320" w:lineRule="exact"/>
        <w:ind w:leftChars="400" w:left="960"/>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11.彌陀漁港周遭海岸環境改善工程</w:t>
      </w:r>
    </w:p>
    <w:p w:rsidR="003F5003" w:rsidRPr="008E2643" w:rsidRDefault="00115F40" w:rsidP="009B08D7">
      <w:pPr>
        <w:overflowPunct w:val="0"/>
        <w:adjustRightInd w:val="0"/>
        <w:snapToGrid w:val="0"/>
        <w:spacing w:line="320" w:lineRule="exact"/>
        <w:ind w:leftChars="400" w:left="960"/>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12.興達漁港水環境改善計畫-興達碼頭水岸環境及親水設施營造</w:t>
      </w:r>
      <w:r w:rsidR="003F5003" w:rsidRPr="008E2643">
        <w:rPr>
          <w:rFonts w:ascii="標楷體" w:eastAsia="標楷體" w:hAnsi="標楷體" w:cs="Times New Roman" w:hint="eastAsia"/>
          <w:color w:val="000000" w:themeColor="text1"/>
          <w:spacing w:val="2"/>
          <w:sz w:val="28"/>
          <w:szCs w:val="28"/>
        </w:rPr>
        <w:t xml:space="preserve"> </w:t>
      </w:r>
    </w:p>
    <w:p w:rsidR="00115F40" w:rsidRPr="008E2643" w:rsidRDefault="003F5003" w:rsidP="009B08D7">
      <w:pPr>
        <w:overflowPunct w:val="0"/>
        <w:adjustRightInd w:val="0"/>
        <w:snapToGrid w:val="0"/>
        <w:spacing w:line="320" w:lineRule="exact"/>
        <w:ind w:leftChars="400" w:left="960"/>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 xml:space="preserve">  </w:t>
      </w:r>
      <w:r w:rsidR="006854E5" w:rsidRPr="008E2643">
        <w:rPr>
          <w:rFonts w:ascii="標楷體" w:eastAsia="標楷體" w:hAnsi="標楷體" w:cs="Times New Roman" w:hint="eastAsia"/>
          <w:color w:val="000000" w:themeColor="text1"/>
          <w:spacing w:val="2"/>
          <w:sz w:val="28"/>
          <w:szCs w:val="28"/>
        </w:rPr>
        <w:t>（</w:t>
      </w:r>
      <w:r w:rsidR="00115F40" w:rsidRPr="008E2643">
        <w:rPr>
          <w:rFonts w:ascii="標楷體" w:eastAsia="標楷體" w:hAnsi="標楷體" w:cs="Times New Roman" w:hint="eastAsia"/>
          <w:color w:val="000000" w:themeColor="text1"/>
          <w:spacing w:val="2"/>
          <w:sz w:val="28"/>
          <w:szCs w:val="28"/>
        </w:rPr>
        <w:t>第一期</w:t>
      </w:r>
      <w:r w:rsidR="006854E5" w:rsidRPr="008E2643">
        <w:rPr>
          <w:rFonts w:ascii="標楷體" w:eastAsia="標楷體" w:hAnsi="標楷體" w:cs="Times New Roman" w:hint="eastAsia"/>
          <w:color w:val="000000" w:themeColor="text1"/>
          <w:spacing w:val="2"/>
          <w:sz w:val="28"/>
          <w:szCs w:val="28"/>
        </w:rPr>
        <w:t>）（</w:t>
      </w:r>
      <w:r w:rsidR="00115F40" w:rsidRPr="008E2643">
        <w:rPr>
          <w:rFonts w:ascii="標楷體" w:eastAsia="標楷體" w:hAnsi="標楷體" w:cs="Times New Roman" w:hint="eastAsia"/>
          <w:color w:val="000000" w:themeColor="text1"/>
          <w:spacing w:val="2"/>
          <w:sz w:val="28"/>
          <w:szCs w:val="28"/>
        </w:rPr>
        <w:t>前瞻計畫</w:t>
      </w:r>
      <w:r w:rsidR="006854E5" w:rsidRPr="008E2643">
        <w:rPr>
          <w:rFonts w:ascii="標楷體" w:eastAsia="標楷體" w:hAnsi="標楷體" w:cs="Times New Roman" w:hint="eastAsia"/>
          <w:color w:val="000000" w:themeColor="text1"/>
          <w:spacing w:val="2"/>
          <w:sz w:val="28"/>
          <w:szCs w:val="28"/>
        </w:rPr>
        <w:t>）</w:t>
      </w:r>
    </w:p>
    <w:p w:rsidR="00115F40" w:rsidRPr="008E2643" w:rsidRDefault="00115F40" w:rsidP="009B08D7">
      <w:pPr>
        <w:overflowPunct w:val="0"/>
        <w:adjustRightInd w:val="0"/>
        <w:snapToGrid w:val="0"/>
        <w:spacing w:line="320" w:lineRule="exact"/>
        <w:ind w:leftChars="400" w:left="960"/>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13.中</w:t>
      </w:r>
      <w:proofErr w:type="gramStart"/>
      <w:r w:rsidRPr="008E2643">
        <w:rPr>
          <w:rFonts w:ascii="標楷體" w:eastAsia="標楷體" w:hAnsi="標楷體" w:cs="Times New Roman" w:hint="eastAsia"/>
          <w:color w:val="000000" w:themeColor="text1"/>
          <w:spacing w:val="2"/>
          <w:sz w:val="28"/>
          <w:szCs w:val="28"/>
        </w:rPr>
        <w:t>芸</w:t>
      </w:r>
      <w:proofErr w:type="gramEnd"/>
      <w:r w:rsidRPr="008E2643">
        <w:rPr>
          <w:rFonts w:ascii="標楷體" w:eastAsia="標楷體" w:hAnsi="標楷體" w:cs="Times New Roman" w:hint="eastAsia"/>
          <w:color w:val="000000" w:themeColor="text1"/>
          <w:spacing w:val="2"/>
          <w:sz w:val="28"/>
          <w:szCs w:val="28"/>
        </w:rPr>
        <w:t>漁港整補場及港區環境改善工程設計監造工作</w:t>
      </w:r>
    </w:p>
    <w:p w:rsidR="00115F40" w:rsidRPr="008E2643" w:rsidRDefault="00115F40" w:rsidP="009B08D7">
      <w:pPr>
        <w:overflowPunct w:val="0"/>
        <w:adjustRightInd w:val="0"/>
        <w:snapToGrid w:val="0"/>
        <w:spacing w:line="320" w:lineRule="exact"/>
        <w:ind w:leftChars="400" w:left="960"/>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14.永安養殖漁業生產區魚塭土溝及塭堤道路改善工程</w:t>
      </w:r>
    </w:p>
    <w:p w:rsidR="00115F40" w:rsidRPr="008E2643" w:rsidRDefault="00115F40" w:rsidP="009B08D7">
      <w:pPr>
        <w:overflowPunct w:val="0"/>
        <w:adjustRightInd w:val="0"/>
        <w:snapToGrid w:val="0"/>
        <w:spacing w:line="320" w:lineRule="exact"/>
        <w:ind w:leftChars="400" w:left="960"/>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15.中</w:t>
      </w:r>
      <w:proofErr w:type="gramStart"/>
      <w:r w:rsidRPr="008E2643">
        <w:rPr>
          <w:rFonts w:ascii="標楷體" w:eastAsia="標楷體" w:hAnsi="標楷體" w:cs="Times New Roman" w:hint="eastAsia"/>
          <w:color w:val="000000" w:themeColor="text1"/>
          <w:spacing w:val="2"/>
          <w:sz w:val="28"/>
          <w:szCs w:val="28"/>
        </w:rPr>
        <w:t>芸</w:t>
      </w:r>
      <w:proofErr w:type="gramEnd"/>
      <w:r w:rsidRPr="008E2643">
        <w:rPr>
          <w:rFonts w:ascii="標楷體" w:eastAsia="標楷體" w:hAnsi="標楷體" w:cs="Times New Roman" w:hint="eastAsia"/>
          <w:color w:val="000000" w:themeColor="text1"/>
          <w:spacing w:val="2"/>
          <w:sz w:val="28"/>
          <w:szCs w:val="28"/>
        </w:rPr>
        <w:t>漁港設施改善工程</w:t>
      </w:r>
    </w:p>
    <w:p w:rsidR="00115F40" w:rsidRPr="008E2643" w:rsidRDefault="00115F40" w:rsidP="009B08D7">
      <w:pPr>
        <w:overflowPunct w:val="0"/>
        <w:adjustRightInd w:val="0"/>
        <w:snapToGrid w:val="0"/>
        <w:spacing w:line="320" w:lineRule="exact"/>
        <w:ind w:leftChars="400" w:left="960"/>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16.中</w:t>
      </w:r>
      <w:proofErr w:type="gramStart"/>
      <w:r w:rsidRPr="008E2643">
        <w:rPr>
          <w:rFonts w:ascii="標楷體" w:eastAsia="標楷體" w:hAnsi="標楷體" w:cs="Times New Roman" w:hint="eastAsia"/>
          <w:color w:val="000000" w:themeColor="text1"/>
          <w:spacing w:val="2"/>
          <w:sz w:val="28"/>
          <w:szCs w:val="28"/>
        </w:rPr>
        <w:t>芸</w:t>
      </w:r>
      <w:proofErr w:type="gramEnd"/>
      <w:r w:rsidRPr="008E2643">
        <w:rPr>
          <w:rFonts w:ascii="標楷體" w:eastAsia="標楷體" w:hAnsi="標楷體" w:cs="Times New Roman" w:hint="eastAsia"/>
          <w:color w:val="000000" w:themeColor="text1"/>
          <w:spacing w:val="2"/>
          <w:sz w:val="28"/>
          <w:szCs w:val="28"/>
        </w:rPr>
        <w:t>漁港東防波堤延長第二期對鄰近海岸地形影響評估工作</w:t>
      </w:r>
    </w:p>
    <w:p w:rsidR="00115F40" w:rsidRPr="008E2643" w:rsidRDefault="00115F40" w:rsidP="009B08D7">
      <w:pPr>
        <w:overflowPunct w:val="0"/>
        <w:adjustRightInd w:val="0"/>
        <w:snapToGrid w:val="0"/>
        <w:spacing w:line="320" w:lineRule="exact"/>
        <w:ind w:leftChars="400" w:left="960"/>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17.中</w:t>
      </w:r>
      <w:proofErr w:type="gramStart"/>
      <w:r w:rsidRPr="008E2643">
        <w:rPr>
          <w:rFonts w:ascii="標楷體" w:eastAsia="標楷體" w:hAnsi="標楷體" w:cs="Times New Roman" w:hint="eastAsia"/>
          <w:color w:val="000000" w:themeColor="text1"/>
          <w:spacing w:val="2"/>
          <w:sz w:val="28"/>
          <w:szCs w:val="28"/>
        </w:rPr>
        <w:t>芸</w:t>
      </w:r>
      <w:proofErr w:type="gramEnd"/>
      <w:r w:rsidRPr="008E2643">
        <w:rPr>
          <w:rFonts w:ascii="標楷體" w:eastAsia="標楷體" w:hAnsi="標楷體" w:cs="Times New Roman" w:hint="eastAsia"/>
          <w:color w:val="000000" w:themeColor="text1"/>
          <w:spacing w:val="2"/>
          <w:sz w:val="28"/>
          <w:szCs w:val="28"/>
        </w:rPr>
        <w:t>漁港避風泊地碼頭改善工程</w:t>
      </w:r>
    </w:p>
    <w:p w:rsidR="00115F40" w:rsidRPr="008E2643" w:rsidRDefault="00115F40" w:rsidP="009B08D7">
      <w:pPr>
        <w:overflowPunct w:val="0"/>
        <w:adjustRightInd w:val="0"/>
        <w:snapToGrid w:val="0"/>
        <w:spacing w:line="320" w:lineRule="exact"/>
        <w:ind w:leftChars="400" w:left="960"/>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18.107年度高雄市養殖漁業生產區排水</w:t>
      </w:r>
      <w:proofErr w:type="gramStart"/>
      <w:r w:rsidRPr="008E2643">
        <w:rPr>
          <w:rFonts w:ascii="標楷體" w:eastAsia="標楷體" w:hAnsi="標楷體" w:cs="Times New Roman" w:hint="eastAsia"/>
          <w:color w:val="000000" w:themeColor="text1"/>
          <w:spacing w:val="2"/>
          <w:sz w:val="28"/>
          <w:szCs w:val="28"/>
        </w:rPr>
        <w:t>路清淤</w:t>
      </w:r>
      <w:proofErr w:type="gramEnd"/>
      <w:r w:rsidRPr="008E2643">
        <w:rPr>
          <w:rFonts w:ascii="標楷體" w:eastAsia="標楷體" w:hAnsi="標楷體" w:cs="Times New Roman" w:hint="eastAsia"/>
          <w:color w:val="000000" w:themeColor="text1"/>
          <w:spacing w:val="2"/>
          <w:sz w:val="28"/>
          <w:szCs w:val="28"/>
        </w:rPr>
        <w:t>工作</w:t>
      </w:r>
    </w:p>
    <w:p w:rsidR="00115F40" w:rsidRPr="008E2643" w:rsidRDefault="00115F40" w:rsidP="009B08D7">
      <w:pPr>
        <w:overflowPunct w:val="0"/>
        <w:adjustRightInd w:val="0"/>
        <w:snapToGrid w:val="0"/>
        <w:spacing w:line="320" w:lineRule="exact"/>
        <w:ind w:leftChars="400" w:left="960"/>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19.彌陀漁港疏</w:t>
      </w:r>
      <w:proofErr w:type="gramStart"/>
      <w:r w:rsidRPr="008E2643">
        <w:rPr>
          <w:rFonts w:ascii="標楷體" w:eastAsia="標楷體" w:hAnsi="標楷體" w:cs="Times New Roman" w:hint="eastAsia"/>
          <w:color w:val="000000" w:themeColor="text1"/>
          <w:spacing w:val="2"/>
          <w:sz w:val="28"/>
          <w:szCs w:val="28"/>
        </w:rPr>
        <w:t>濬</w:t>
      </w:r>
      <w:proofErr w:type="gramEnd"/>
      <w:r w:rsidRPr="008E2643">
        <w:rPr>
          <w:rFonts w:ascii="標楷體" w:eastAsia="標楷體" w:hAnsi="標楷體" w:cs="Times New Roman" w:hint="eastAsia"/>
          <w:color w:val="000000" w:themeColor="text1"/>
          <w:spacing w:val="2"/>
          <w:sz w:val="28"/>
          <w:szCs w:val="28"/>
        </w:rPr>
        <w:t>工程</w:t>
      </w:r>
    </w:p>
    <w:p w:rsidR="00115F40" w:rsidRPr="008E2643" w:rsidRDefault="00115F40" w:rsidP="009B08D7">
      <w:pPr>
        <w:overflowPunct w:val="0"/>
        <w:adjustRightInd w:val="0"/>
        <w:snapToGrid w:val="0"/>
        <w:spacing w:line="320" w:lineRule="exact"/>
        <w:ind w:leftChars="400" w:left="960"/>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20.彌陀</w:t>
      </w:r>
      <w:proofErr w:type="gramStart"/>
      <w:r w:rsidRPr="008E2643">
        <w:rPr>
          <w:rFonts w:ascii="標楷體" w:eastAsia="標楷體" w:hAnsi="標楷體" w:cs="Times New Roman" w:hint="eastAsia"/>
          <w:color w:val="000000" w:themeColor="text1"/>
          <w:spacing w:val="2"/>
          <w:sz w:val="28"/>
          <w:szCs w:val="28"/>
        </w:rPr>
        <w:t>漁港舊泊區</w:t>
      </w:r>
      <w:proofErr w:type="gramEnd"/>
      <w:r w:rsidRPr="008E2643">
        <w:rPr>
          <w:rFonts w:ascii="標楷體" w:eastAsia="標楷體" w:hAnsi="標楷體" w:cs="Times New Roman" w:hint="eastAsia"/>
          <w:color w:val="000000" w:themeColor="text1"/>
          <w:spacing w:val="2"/>
          <w:sz w:val="28"/>
          <w:szCs w:val="28"/>
        </w:rPr>
        <w:t>及</w:t>
      </w:r>
      <w:proofErr w:type="gramStart"/>
      <w:r w:rsidRPr="008E2643">
        <w:rPr>
          <w:rFonts w:ascii="標楷體" w:eastAsia="標楷體" w:hAnsi="標楷體" w:cs="Times New Roman" w:hint="eastAsia"/>
          <w:color w:val="000000" w:themeColor="text1"/>
          <w:spacing w:val="2"/>
          <w:sz w:val="28"/>
          <w:szCs w:val="28"/>
        </w:rPr>
        <w:t>海岸光廊環境</w:t>
      </w:r>
      <w:proofErr w:type="gramEnd"/>
      <w:r w:rsidRPr="008E2643">
        <w:rPr>
          <w:rFonts w:ascii="標楷體" w:eastAsia="標楷體" w:hAnsi="標楷體" w:cs="Times New Roman" w:hint="eastAsia"/>
          <w:color w:val="000000" w:themeColor="text1"/>
          <w:spacing w:val="2"/>
          <w:sz w:val="28"/>
          <w:szCs w:val="28"/>
        </w:rPr>
        <w:t>及親水設施營造</w:t>
      </w:r>
      <w:r w:rsidR="006854E5" w:rsidRPr="008E2643">
        <w:rPr>
          <w:rFonts w:ascii="標楷體" w:eastAsia="標楷體" w:hAnsi="標楷體" w:cs="Times New Roman" w:hint="eastAsia"/>
          <w:color w:val="000000" w:themeColor="text1"/>
          <w:spacing w:val="2"/>
          <w:sz w:val="28"/>
          <w:szCs w:val="28"/>
        </w:rPr>
        <w:t>（</w:t>
      </w:r>
      <w:r w:rsidRPr="008E2643">
        <w:rPr>
          <w:rFonts w:ascii="標楷體" w:eastAsia="標楷體" w:hAnsi="標楷體" w:cs="Times New Roman" w:hint="eastAsia"/>
          <w:color w:val="000000" w:themeColor="text1"/>
          <w:spacing w:val="2"/>
          <w:sz w:val="28"/>
          <w:szCs w:val="28"/>
        </w:rPr>
        <w:t>前瞻計畫</w:t>
      </w:r>
      <w:r w:rsidR="006854E5" w:rsidRPr="008E2643">
        <w:rPr>
          <w:rFonts w:ascii="標楷體" w:eastAsia="標楷體" w:hAnsi="標楷體" w:cs="Times New Roman" w:hint="eastAsia"/>
          <w:color w:val="000000" w:themeColor="text1"/>
          <w:spacing w:val="2"/>
          <w:sz w:val="28"/>
          <w:szCs w:val="28"/>
        </w:rPr>
        <w:t>）</w:t>
      </w:r>
    </w:p>
    <w:p w:rsidR="00115F40" w:rsidRPr="008E2643" w:rsidRDefault="00115F40" w:rsidP="009B08D7">
      <w:pPr>
        <w:overflowPunct w:val="0"/>
        <w:adjustRightInd w:val="0"/>
        <w:snapToGrid w:val="0"/>
        <w:spacing w:line="320" w:lineRule="exact"/>
        <w:ind w:leftChars="400" w:left="960"/>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21.中</w:t>
      </w:r>
      <w:proofErr w:type="gramStart"/>
      <w:r w:rsidRPr="008E2643">
        <w:rPr>
          <w:rFonts w:ascii="標楷體" w:eastAsia="標楷體" w:hAnsi="標楷體" w:cs="Times New Roman" w:hint="eastAsia"/>
          <w:color w:val="000000" w:themeColor="text1"/>
          <w:spacing w:val="2"/>
          <w:sz w:val="28"/>
          <w:szCs w:val="28"/>
        </w:rPr>
        <w:t>芸</w:t>
      </w:r>
      <w:proofErr w:type="gramEnd"/>
      <w:r w:rsidRPr="008E2643">
        <w:rPr>
          <w:rFonts w:ascii="標楷體" w:eastAsia="標楷體" w:hAnsi="標楷體" w:cs="Times New Roman" w:hint="eastAsia"/>
          <w:color w:val="000000" w:themeColor="text1"/>
          <w:spacing w:val="2"/>
          <w:sz w:val="28"/>
          <w:szCs w:val="28"/>
        </w:rPr>
        <w:t>整補場及港區環境改善</w:t>
      </w:r>
      <w:r w:rsidR="006854E5" w:rsidRPr="008E2643">
        <w:rPr>
          <w:rFonts w:ascii="標楷體" w:eastAsia="標楷體" w:hAnsi="標楷體" w:cs="Times New Roman" w:hint="eastAsia"/>
          <w:color w:val="000000" w:themeColor="text1"/>
          <w:spacing w:val="2"/>
          <w:sz w:val="28"/>
          <w:szCs w:val="28"/>
        </w:rPr>
        <w:t>（</w:t>
      </w:r>
      <w:r w:rsidRPr="008E2643">
        <w:rPr>
          <w:rFonts w:ascii="標楷體" w:eastAsia="標楷體" w:hAnsi="標楷體" w:cs="Times New Roman" w:hint="eastAsia"/>
          <w:color w:val="000000" w:themeColor="text1"/>
          <w:spacing w:val="2"/>
          <w:sz w:val="28"/>
          <w:szCs w:val="28"/>
        </w:rPr>
        <w:t>前瞻計畫</w:t>
      </w:r>
      <w:r w:rsidR="006854E5" w:rsidRPr="008E2643">
        <w:rPr>
          <w:rFonts w:ascii="標楷體" w:eastAsia="標楷體" w:hAnsi="標楷體" w:cs="Times New Roman" w:hint="eastAsia"/>
          <w:color w:val="000000" w:themeColor="text1"/>
          <w:spacing w:val="2"/>
          <w:sz w:val="28"/>
          <w:szCs w:val="28"/>
        </w:rPr>
        <w:t>）</w:t>
      </w:r>
    </w:p>
    <w:p w:rsidR="00115F40" w:rsidRPr="008E2643" w:rsidRDefault="00115F40" w:rsidP="009B08D7">
      <w:pPr>
        <w:overflowPunct w:val="0"/>
        <w:adjustRightInd w:val="0"/>
        <w:snapToGrid w:val="0"/>
        <w:spacing w:line="320" w:lineRule="exact"/>
        <w:ind w:leftChars="400" w:left="960"/>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22.</w:t>
      </w:r>
      <w:proofErr w:type="gramStart"/>
      <w:r w:rsidRPr="008E2643">
        <w:rPr>
          <w:rFonts w:ascii="標楷體" w:eastAsia="標楷體" w:hAnsi="標楷體" w:cs="Times New Roman" w:hint="eastAsia"/>
          <w:color w:val="000000" w:themeColor="text1"/>
          <w:spacing w:val="2"/>
          <w:sz w:val="28"/>
          <w:szCs w:val="28"/>
        </w:rPr>
        <w:t>蚵</w:t>
      </w:r>
      <w:proofErr w:type="gramEnd"/>
      <w:r w:rsidRPr="008E2643">
        <w:rPr>
          <w:rFonts w:ascii="標楷體" w:eastAsia="標楷體" w:hAnsi="標楷體" w:cs="Times New Roman" w:hint="eastAsia"/>
          <w:color w:val="000000" w:themeColor="text1"/>
          <w:spacing w:val="2"/>
          <w:sz w:val="28"/>
          <w:szCs w:val="28"/>
        </w:rPr>
        <w:t>子</w:t>
      </w:r>
      <w:proofErr w:type="gramStart"/>
      <w:r w:rsidRPr="008E2643">
        <w:rPr>
          <w:rFonts w:ascii="標楷體" w:eastAsia="標楷體" w:hAnsi="標楷體" w:cs="Times New Roman" w:hint="eastAsia"/>
          <w:color w:val="000000" w:themeColor="text1"/>
          <w:spacing w:val="2"/>
          <w:sz w:val="28"/>
          <w:szCs w:val="28"/>
        </w:rPr>
        <w:t>寮</w:t>
      </w:r>
      <w:proofErr w:type="gramEnd"/>
      <w:r w:rsidRPr="008E2643">
        <w:rPr>
          <w:rFonts w:ascii="標楷體" w:eastAsia="標楷體" w:hAnsi="標楷體" w:cs="Times New Roman" w:hint="eastAsia"/>
          <w:color w:val="000000" w:themeColor="text1"/>
          <w:spacing w:val="2"/>
          <w:sz w:val="28"/>
          <w:szCs w:val="28"/>
        </w:rPr>
        <w:t>漁港南防波堤延長及景觀改造</w:t>
      </w:r>
      <w:r w:rsidR="006854E5" w:rsidRPr="008E2643">
        <w:rPr>
          <w:rFonts w:ascii="標楷體" w:eastAsia="標楷體" w:hAnsi="標楷體" w:cs="Times New Roman" w:hint="eastAsia"/>
          <w:color w:val="000000" w:themeColor="text1"/>
          <w:spacing w:val="2"/>
          <w:sz w:val="28"/>
          <w:szCs w:val="28"/>
        </w:rPr>
        <w:t>（</w:t>
      </w:r>
      <w:r w:rsidRPr="008E2643">
        <w:rPr>
          <w:rFonts w:ascii="標楷體" w:eastAsia="標楷體" w:hAnsi="標楷體" w:cs="Times New Roman" w:hint="eastAsia"/>
          <w:color w:val="000000" w:themeColor="text1"/>
          <w:spacing w:val="2"/>
          <w:sz w:val="28"/>
          <w:szCs w:val="28"/>
        </w:rPr>
        <w:t>前瞻計畫</w:t>
      </w:r>
      <w:r w:rsidR="006854E5" w:rsidRPr="008E2643">
        <w:rPr>
          <w:rFonts w:ascii="標楷體" w:eastAsia="標楷體" w:hAnsi="標楷體" w:cs="Times New Roman" w:hint="eastAsia"/>
          <w:color w:val="000000" w:themeColor="text1"/>
          <w:spacing w:val="2"/>
          <w:sz w:val="28"/>
          <w:szCs w:val="28"/>
        </w:rPr>
        <w:t>）</w:t>
      </w:r>
    </w:p>
    <w:p w:rsidR="00115F40" w:rsidRPr="008E2643" w:rsidRDefault="00115F40" w:rsidP="009B08D7">
      <w:pPr>
        <w:overflowPunct w:val="0"/>
        <w:adjustRightInd w:val="0"/>
        <w:snapToGrid w:val="0"/>
        <w:spacing w:line="320" w:lineRule="exact"/>
        <w:ind w:leftChars="400" w:left="960"/>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lastRenderedPageBreak/>
        <w:t>23.</w:t>
      </w:r>
      <w:proofErr w:type="gramStart"/>
      <w:r w:rsidRPr="008E2643">
        <w:rPr>
          <w:rFonts w:ascii="標楷體" w:eastAsia="標楷體" w:hAnsi="標楷體" w:cs="Times New Roman" w:hint="eastAsia"/>
          <w:color w:val="000000" w:themeColor="text1"/>
          <w:spacing w:val="2"/>
          <w:sz w:val="28"/>
          <w:szCs w:val="28"/>
        </w:rPr>
        <w:t>蚵</w:t>
      </w:r>
      <w:proofErr w:type="gramEnd"/>
      <w:r w:rsidRPr="008E2643">
        <w:rPr>
          <w:rFonts w:ascii="標楷體" w:eastAsia="標楷體" w:hAnsi="標楷體" w:cs="Times New Roman" w:hint="eastAsia"/>
          <w:color w:val="000000" w:themeColor="text1"/>
          <w:spacing w:val="2"/>
          <w:sz w:val="28"/>
          <w:szCs w:val="28"/>
        </w:rPr>
        <w:t>子</w:t>
      </w:r>
      <w:proofErr w:type="gramStart"/>
      <w:r w:rsidRPr="008E2643">
        <w:rPr>
          <w:rFonts w:ascii="標楷體" w:eastAsia="標楷體" w:hAnsi="標楷體" w:cs="Times New Roman" w:hint="eastAsia"/>
          <w:color w:val="000000" w:themeColor="text1"/>
          <w:spacing w:val="2"/>
          <w:sz w:val="28"/>
          <w:szCs w:val="28"/>
        </w:rPr>
        <w:t>寮</w:t>
      </w:r>
      <w:proofErr w:type="gramEnd"/>
      <w:r w:rsidRPr="008E2643">
        <w:rPr>
          <w:rFonts w:ascii="標楷體" w:eastAsia="標楷體" w:hAnsi="標楷體" w:cs="Times New Roman" w:hint="eastAsia"/>
          <w:color w:val="000000" w:themeColor="text1"/>
          <w:spacing w:val="2"/>
          <w:sz w:val="28"/>
          <w:szCs w:val="28"/>
        </w:rPr>
        <w:t>漁港碼頭及景觀改造</w:t>
      </w:r>
      <w:r w:rsidR="006854E5" w:rsidRPr="008E2643">
        <w:rPr>
          <w:rFonts w:ascii="標楷體" w:eastAsia="標楷體" w:hAnsi="標楷體" w:cs="Times New Roman" w:hint="eastAsia"/>
          <w:color w:val="000000" w:themeColor="text1"/>
          <w:spacing w:val="2"/>
          <w:sz w:val="28"/>
          <w:szCs w:val="28"/>
        </w:rPr>
        <w:t>（</w:t>
      </w:r>
      <w:r w:rsidRPr="008E2643">
        <w:rPr>
          <w:rFonts w:ascii="標楷體" w:eastAsia="標楷體" w:hAnsi="標楷體" w:cs="Times New Roman" w:hint="eastAsia"/>
          <w:color w:val="000000" w:themeColor="text1"/>
          <w:spacing w:val="2"/>
          <w:sz w:val="28"/>
          <w:szCs w:val="28"/>
        </w:rPr>
        <w:t>前瞻計畫</w:t>
      </w:r>
      <w:r w:rsidR="006854E5" w:rsidRPr="008E2643">
        <w:rPr>
          <w:rFonts w:ascii="標楷體" w:eastAsia="標楷體" w:hAnsi="標楷體" w:cs="Times New Roman" w:hint="eastAsia"/>
          <w:color w:val="000000" w:themeColor="text1"/>
          <w:spacing w:val="2"/>
          <w:sz w:val="28"/>
          <w:szCs w:val="28"/>
        </w:rPr>
        <w:t>）</w:t>
      </w:r>
    </w:p>
    <w:p w:rsidR="00115F40" w:rsidRPr="008E2643" w:rsidRDefault="00115F40" w:rsidP="009B08D7">
      <w:pPr>
        <w:overflowPunct w:val="0"/>
        <w:adjustRightInd w:val="0"/>
        <w:snapToGrid w:val="0"/>
        <w:spacing w:line="320" w:lineRule="exact"/>
        <w:ind w:leftChars="400" w:left="960"/>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24.興達港碼頭水岸環境及親水設施營造</w:t>
      </w:r>
      <w:r w:rsidR="006854E5" w:rsidRPr="008E2643">
        <w:rPr>
          <w:rFonts w:ascii="標楷體" w:eastAsia="標楷體" w:hAnsi="標楷體" w:cs="Times New Roman" w:hint="eastAsia"/>
          <w:color w:val="000000" w:themeColor="text1"/>
          <w:spacing w:val="2"/>
          <w:sz w:val="28"/>
          <w:szCs w:val="28"/>
        </w:rPr>
        <w:t>（</w:t>
      </w:r>
      <w:r w:rsidRPr="008E2643">
        <w:rPr>
          <w:rFonts w:ascii="標楷體" w:eastAsia="標楷體" w:hAnsi="標楷體" w:cs="Times New Roman" w:hint="eastAsia"/>
          <w:color w:val="000000" w:themeColor="text1"/>
          <w:spacing w:val="2"/>
          <w:sz w:val="28"/>
          <w:szCs w:val="28"/>
        </w:rPr>
        <w:t>第二期</w:t>
      </w:r>
      <w:r w:rsidR="006854E5" w:rsidRPr="008E2643">
        <w:rPr>
          <w:rFonts w:ascii="標楷體" w:eastAsia="標楷體" w:hAnsi="標楷體" w:cs="Times New Roman" w:hint="eastAsia"/>
          <w:color w:val="000000" w:themeColor="text1"/>
          <w:spacing w:val="2"/>
          <w:sz w:val="28"/>
          <w:szCs w:val="28"/>
        </w:rPr>
        <w:t>）（</w:t>
      </w:r>
      <w:r w:rsidRPr="008E2643">
        <w:rPr>
          <w:rFonts w:ascii="標楷體" w:eastAsia="標楷體" w:hAnsi="標楷體" w:cs="Times New Roman" w:hint="eastAsia"/>
          <w:color w:val="000000" w:themeColor="text1"/>
          <w:spacing w:val="2"/>
          <w:sz w:val="28"/>
          <w:szCs w:val="28"/>
        </w:rPr>
        <w:t>前瞻計畫</w:t>
      </w:r>
      <w:r w:rsidR="006854E5" w:rsidRPr="008E2643">
        <w:rPr>
          <w:rFonts w:ascii="標楷體" w:eastAsia="標楷體" w:hAnsi="標楷體" w:cs="Times New Roman" w:hint="eastAsia"/>
          <w:color w:val="000000" w:themeColor="text1"/>
          <w:spacing w:val="2"/>
          <w:sz w:val="28"/>
          <w:szCs w:val="28"/>
        </w:rPr>
        <w:t>）</w:t>
      </w:r>
    </w:p>
    <w:p w:rsidR="00115F40" w:rsidRPr="008E2643" w:rsidRDefault="00115F40" w:rsidP="009B08D7">
      <w:pPr>
        <w:overflowPunct w:val="0"/>
        <w:adjustRightInd w:val="0"/>
        <w:snapToGrid w:val="0"/>
        <w:spacing w:line="320" w:lineRule="exact"/>
        <w:ind w:leftChars="400" w:left="960"/>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25.中洲漁港老舊碼頭、疏浚及景觀營造</w:t>
      </w:r>
      <w:r w:rsidR="006854E5" w:rsidRPr="008E2643">
        <w:rPr>
          <w:rFonts w:ascii="標楷體" w:eastAsia="標楷體" w:hAnsi="標楷體" w:cs="Times New Roman" w:hint="eastAsia"/>
          <w:color w:val="000000" w:themeColor="text1"/>
          <w:spacing w:val="2"/>
          <w:sz w:val="28"/>
          <w:szCs w:val="28"/>
        </w:rPr>
        <w:t>（</w:t>
      </w:r>
      <w:r w:rsidRPr="008E2643">
        <w:rPr>
          <w:rFonts w:ascii="標楷體" w:eastAsia="標楷體" w:hAnsi="標楷體" w:cs="Times New Roman" w:hint="eastAsia"/>
          <w:color w:val="000000" w:themeColor="text1"/>
          <w:spacing w:val="2"/>
          <w:sz w:val="28"/>
          <w:szCs w:val="28"/>
        </w:rPr>
        <w:t>前瞻計畫</w:t>
      </w:r>
      <w:r w:rsidR="006854E5" w:rsidRPr="008E2643">
        <w:rPr>
          <w:rFonts w:ascii="標楷體" w:eastAsia="標楷體" w:hAnsi="標楷體" w:cs="Times New Roman" w:hint="eastAsia"/>
          <w:color w:val="000000" w:themeColor="text1"/>
          <w:spacing w:val="2"/>
          <w:sz w:val="28"/>
          <w:szCs w:val="28"/>
        </w:rPr>
        <w:t>）</w:t>
      </w:r>
    </w:p>
    <w:p w:rsidR="00115F40" w:rsidRPr="008E2643" w:rsidRDefault="00115F40" w:rsidP="009B08D7">
      <w:pPr>
        <w:overflowPunct w:val="0"/>
        <w:adjustRightInd w:val="0"/>
        <w:snapToGrid w:val="0"/>
        <w:spacing w:line="320" w:lineRule="exact"/>
        <w:ind w:leftChars="400" w:left="960"/>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26.小港臨海新村漁港景觀改造計畫</w:t>
      </w:r>
    </w:p>
    <w:p w:rsidR="00115F40" w:rsidRPr="008E2643" w:rsidRDefault="00115F40" w:rsidP="009B08D7">
      <w:pPr>
        <w:overflowPunct w:val="0"/>
        <w:adjustRightInd w:val="0"/>
        <w:snapToGrid w:val="0"/>
        <w:spacing w:line="320" w:lineRule="exact"/>
        <w:ind w:leftChars="400" w:left="960"/>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27.高雄市興達漁港</w:t>
      </w:r>
      <w:proofErr w:type="gramStart"/>
      <w:r w:rsidRPr="008E2643">
        <w:rPr>
          <w:rFonts w:ascii="標楷體" w:eastAsia="標楷體" w:hAnsi="標楷體" w:cs="Times New Roman" w:hint="eastAsia"/>
          <w:color w:val="000000" w:themeColor="text1"/>
          <w:spacing w:val="2"/>
          <w:sz w:val="28"/>
          <w:szCs w:val="28"/>
        </w:rPr>
        <w:t>港</w:t>
      </w:r>
      <w:proofErr w:type="gramEnd"/>
      <w:r w:rsidRPr="008E2643">
        <w:rPr>
          <w:rFonts w:ascii="標楷體" w:eastAsia="標楷體" w:hAnsi="標楷體" w:cs="Times New Roman" w:hint="eastAsia"/>
          <w:color w:val="000000" w:themeColor="text1"/>
          <w:spacing w:val="2"/>
          <w:sz w:val="28"/>
          <w:szCs w:val="28"/>
        </w:rPr>
        <w:t>池疏浚工程</w:t>
      </w:r>
    </w:p>
    <w:p w:rsidR="00115F40" w:rsidRPr="008E2643" w:rsidRDefault="00115F40" w:rsidP="009B08D7">
      <w:pPr>
        <w:overflowPunct w:val="0"/>
        <w:adjustRightInd w:val="0"/>
        <w:snapToGrid w:val="0"/>
        <w:spacing w:line="320" w:lineRule="exact"/>
        <w:ind w:leftChars="400" w:left="960"/>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28.107年度林園魚市場設施改善工程</w:t>
      </w:r>
    </w:p>
    <w:p w:rsidR="00115F40" w:rsidRPr="008E2643" w:rsidRDefault="00115F40" w:rsidP="009B08D7">
      <w:pPr>
        <w:overflowPunct w:val="0"/>
        <w:adjustRightInd w:val="0"/>
        <w:snapToGrid w:val="0"/>
        <w:spacing w:line="320" w:lineRule="exact"/>
        <w:ind w:leftChars="400" w:left="960"/>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29.前鎮漁港輸銷歐盟卸魚場之衛生安全改善工程</w:t>
      </w:r>
    </w:p>
    <w:p w:rsidR="00115F40" w:rsidRPr="008E2643" w:rsidRDefault="00115F40" w:rsidP="009B08D7">
      <w:pPr>
        <w:overflowPunct w:val="0"/>
        <w:adjustRightInd w:val="0"/>
        <w:snapToGrid w:val="0"/>
        <w:spacing w:line="320" w:lineRule="exact"/>
        <w:ind w:leftChars="400" w:left="960"/>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30.公告養殖區農路工程</w:t>
      </w:r>
    </w:p>
    <w:p w:rsidR="00115F40" w:rsidRPr="008E2643" w:rsidRDefault="00115F40" w:rsidP="009B08D7">
      <w:pPr>
        <w:overflowPunct w:val="0"/>
        <w:adjustRightInd w:val="0"/>
        <w:snapToGrid w:val="0"/>
        <w:spacing w:line="320" w:lineRule="exact"/>
        <w:ind w:leftChars="400" w:left="960"/>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31.前鎮污水處理廠整修工程</w:t>
      </w:r>
    </w:p>
    <w:p w:rsidR="00115F40" w:rsidRPr="008E2643" w:rsidRDefault="00115F40" w:rsidP="009B08D7">
      <w:pPr>
        <w:overflowPunct w:val="0"/>
        <w:adjustRightInd w:val="0"/>
        <w:snapToGrid w:val="0"/>
        <w:spacing w:line="320" w:lineRule="exact"/>
        <w:ind w:leftChars="400" w:left="960"/>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32.旗津海洋探索館整修工程</w:t>
      </w:r>
    </w:p>
    <w:p w:rsidR="00115F40" w:rsidRPr="008E2643" w:rsidRDefault="00115F40" w:rsidP="009B08D7">
      <w:pPr>
        <w:overflowPunct w:val="0"/>
        <w:adjustRightInd w:val="0"/>
        <w:snapToGrid w:val="0"/>
        <w:spacing w:line="320" w:lineRule="exact"/>
        <w:ind w:leftChars="400" w:left="960"/>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33.旗津漁港大汕頭船渠遮陽棚改善工程</w:t>
      </w:r>
    </w:p>
    <w:p w:rsidR="00115F40" w:rsidRPr="008E2643" w:rsidRDefault="00115F40" w:rsidP="009B08D7">
      <w:pPr>
        <w:overflowPunct w:val="0"/>
        <w:adjustRightInd w:val="0"/>
        <w:snapToGrid w:val="0"/>
        <w:spacing w:line="320" w:lineRule="exact"/>
        <w:ind w:leftChars="400" w:left="960"/>
        <w:jc w:val="both"/>
        <w:rPr>
          <w:rFonts w:ascii="標楷體" w:eastAsia="標楷體" w:hAnsi="標楷體" w:cs="Times New Roman"/>
          <w:color w:val="000000" w:themeColor="text1"/>
          <w:spacing w:val="2"/>
          <w:sz w:val="28"/>
          <w:szCs w:val="28"/>
        </w:rPr>
      </w:pPr>
      <w:r w:rsidRPr="008E2643">
        <w:rPr>
          <w:rFonts w:ascii="標楷體" w:eastAsia="標楷體" w:hAnsi="標楷體" w:cs="Times New Roman" w:hint="eastAsia"/>
          <w:color w:val="000000" w:themeColor="text1"/>
          <w:spacing w:val="2"/>
          <w:sz w:val="28"/>
          <w:szCs w:val="28"/>
        </w:rPr>
        <w:t>34.彌陀</w:t>
      </w:r>
      <w:proofErr w:type="gramStart"/>
      <w:r w:rsidRPr="008E2643">
        <w:rPr>
          <w:rFonts w:ascii="標楷體" w:eastAsia="標楷體" w:hAnsi="標楷體" w:cs="Times New Roman" w:hint="eastAsia"/>
          <w:color w:val="000000" w:themeColor="text1"/>
          <w:spacing w:val="2"/>
          <w:sz w:val="28"/>
          <w:szCs w:val="28"/>
        </w:rPr>
        <w:t>海洋光廊公廁</w:t>
      </w:r>
      <w:proofErr w:type="gramEnd"/>
      <w:r w:rsidRPr="008E2643">
        <w:rPr>
          <w:rFonts w:ascii="標楷體" w:eastAsia="標楷體" w:hAnsi="標楷體" w:cs="Times New Roman" w:hint="eastAsia"/>
          <w:color w:val="000000" w:themeColor="text1"/>
          <w:spacing w:val="2"/>
          <w:sz w:val="28"/>
          <w:szCs w:val="28"/>
        </w:rPr>
        <w:t>整修工程</w:t>
      </w:r>
    </w:p>
    <w:p w:rsidR="00AC26B5" w:rsidRPr="008E2643" w:rsidRDefault="00AC26B5" w:rsidP="009B08D7">
      <w:pPr>
        <w:pStyle w:val="a7"/>
        <w:overflowPunct w:val="0"/>
        <w:adjustRightInd w:val="0"/>
        <w:snapToGrid w:val="0"/>
        <w:spacing w:line="320" w:lineRule="exact"/>
        <w:ind w:firstLineChars="350" w:firstLine="980"/>
        <w:jc w:val="both"/>
        <w:rPr>
          <w:b w:val="0"/>
          <w:bCs/>
          <w:color w:val="000000" w:themeColor="text1"/>
          <w:kern w:val="0"/>
          <w:sz w:val="28"/>
          <w:szCs w:val="28"/>
        </w:rPr>
      </w:pPr>
      <w:r w:rsidRPr="008E2643">
        <w:rPr>
          <w:rFonts w:hint="eastAsia"/>
          <w:b w:val="0"/>
          <w:bCs/>
          <w:color w:val="000000" w:themeColor="text1"/>
          <w:kern w:val="0"/>
          <w:sz w:val="28"/>
          <w:szCs w:val="28"/>
        </w:rPr>
        <w:t>3</w:t>
      </w:r>
      <w:r w:rsidRPr="008E2643">
        <w:rPr>
          <w:b w:val="0"/>
          <w:bCs/>
          <w:color w:val="000000" w:themeColor="text1"/>
          <w:kern w:val="0"/>
          <w:sz w:val="28"/>
          <w:szCs w:val="28"/>
        </w:rPr>
        <w:t>5</w:t>
      </w:r>
      <w:r w:rsidRPr="008E2643">
        <w:rPr>
          <w:rFonts w:hint="eastAsia"/>
          <w:b w:val="0"/>
          <w:bCs/>
          <w:color w:val="000000" w:themeColor="text1"/>
          <w:kern w:val="0"/>
          <w:sz w:val="28"/>
          <w:szCs w:val="28"/>
        </w:rPr>
        <w:t>.林園區魚市場大樓屋頂地坪及窗框外牆防水改善工程</w:t>
      </w:r>
    </w:p>
    <w:p w:rsidR="00115F40" w:rsidRPr="008E2643" w:rsidRDefault="00AC26B5" w:rsidP="009B08D7">
      <w:pPr>
        <w:overflowPunct w:val="0"/>
        <w:adjustRightInd w:val="0"/>
        <w:snapToGrid w:val="0"/>
        <w:spacing w:line="320" w:lineRule="exact"/>
        <w:ind w:firstLineChars="350" w:firstLine="980"/>
        <w:rPr>
          <w:rFonts w:ascii="標楷體" w:eastAsia="標楷體" w:hAnsi="標楷體"/>
          <w:color w:val="000000" w:themeColor="text1"/>
          <w:sz w:val="28"/>
          <w:szCs w:val="28"/>
        </w:rPr>
      </w:pPr>
      <w:r w:rsidRPr="008E2643">
        <w:rPr>
          <w:rFonts w:ascii="標楷體" w:eastAsia="標楷體" w:hAnsi="標楷體"/>
          <w:bCs/>
          <w:color w:val="000000" w:themeColor="text1"/>
          <w:kern w:val="0"/>
          <w:sz w:val="28"/>
          <w:szCs w:val="28"/>
        </w:rPr>
        <w:t>36.</w:t>
      </w:r>
      <w:proofErr w:type="gramStart"/>
      <w:r w:rsidRPr="008E2643">
        <w:rPr>
          <w:rFonts w:ascii="標楷體" w:eastAsia="標楷體" w:hAnsi="標楷體" w:hint="eastAsia"/>
          <w:bCs/>
          <w:color w:val="000000" w:themeColor="text1"/>
          <w:kern w:val="0"/>
          <w:sz w:val="28"/>
          <w:szCs w:val="28"/>
        </w:rPr>
        <w:t>蚵</w:t>
      </w:r>
      <w:proofErr w:type="gramEnd"/>
      <w:r w:rsidR="00755E03">
        <w:rPr>
          <w:rFonts w:ascii="標楷體" w:eastAsia="標楷體" w:hAnsi="標楷體" w:hint="eastAsia"/>
          <w:bCs/>
          <w:color w:val="000000" w:themeColor="text1"/>
          <w:kern w:val="0"/>
          <w:sz w:val="28"/>
          <w:szCs w:val="28"/>
        </w:rPr>
        <w:t>子</w:t>
      </w:r>
      <w:proofErr w:type="gramStart"/>
      <w:r w:rsidRPr="008E2643">
        <w:rPr>
          <w:rFonts w:ascii="標楷體" w:eastAsia="標楷體" w:hAnsi="標楷體" w:hint="eastAsia"/>
          <w:bCs/>
          <w:color w:val="000000" w:themeColor="text1"/>
          <w:kern w:val="0"/>
          <w:sz w:val="28"/>
          <w:szCs w:val="28"/>
        </w:rPr>
        <w:t>寮</w:t>
      </w:r>
      <w:proofErr w:type="gramEnd"/>
      <w:r w:rsidRPr="008E2643">
        <w:rPr>
          <w:rFonts w:ascii="標楷體" w:eastAsia="標楷體" w:hAnsi="標楷體" w:hint="eastAsia"/>
          <w:bCs/>
          <w:color w:val="000000" w:themeColor="text1"/>
          <w:kern w:val="0"/>
          <w:sz w:val="28"/>
          <w:szCs w:val="28"/>
        </w:rPr>
        <w:t>漁港疏</w:t>
      </w:r>
      <w:proofErr w:type="gramStart"/>
      <w:r w:rsidRPr="008E2643">
        <w:rPr>
          <w:rFonts w:ascii="標楷體" w:eastAsia="標楷體" w:hAnsi="標楷體" w:hint="eastAsia"/>
          <w:bCs/>
          <w:color w:val="000000" w:themeColor="text1"/>
          <w:kern w:val="0"/>
          <w:sz w:val="28"/>
          <w:szCs w:val="28"/>
        </w:rPr>
        <w:t>濬</w:t>
      </w:r>
      <w:proofErr w:type="gramEnd"/>
      <w:r w:rsidRPr="008E2643">
        <w:rPr>
          <w:rFonts w:ascii="標楷體" w:eastAsia="標楷體" w:hAnsi="標楷體" w:hint="eastAsia"/>
          <w:bCs/>
          <w:color w:val="000000" w:themeColor="text1"/>
          <w:kern w:val="0"/>
          <w:sz w:val="28"/>
          <w:szCs w:val="28"/>
        </w:rPr>
        <w:t>工程</w:t>
      </w:r>
    </w:p>
    <w:p w:rsidR="00C81835" w:rsidRPr="008E2643" w:rsidRDefault="00C81835" w:rsidP="009B08D7">
      <w:pPr>
        <w:overflowPunct w:val="0"/>
        <w:adjustRightInd w:val="0"/>
        <w:snapToGrid w:val="0"/>
        <w:spacing w:line="320" w:lineRule="exact"/>
        <w:ind w:firstLineChars="350" w:firstLine="980"/>
        <w:rPr>
          <w:rFonts w:ascii="標楷體" w:eastAsia="標楷體" w:hAnsi="標楷體"/>
          <w:color w:val="000000" w:themeColor="text1"/>
          <w:sz w:val="28"/>
          <w:szCs w:val="28"/>
        </w:rPr>
      </w:pPr>
    </w:p>
    <w:p w:rsidR="00115F40" w:rsidRPr="00451D90" w:rsidRDefault="00115F40" w:rsidP="009B08D7">
      <w:pPr>
        <w:widowControl/>
        <w:snapToGrid w:val="0"/>
        <w:spacing w:line="320" w:lineRule="exact"/>
        <w:jc w:val="both"/>
        <w:rPr>
          <w:rFonts w:ascii="文鼎中黑" w:eastAsia="文鼎中黑" w:hAnsi="新細明體" w:cs="LinGothic-Medium"/>
          <w:b/>
          <w:kern w:val="0"/>
          <w:sz w:val="30"/>
          <w:szCs w:val="30"/>
        </w:rPr>
      </w:pPr>
      <w:r w:rsidRPr="00451D90">
        <w:rPr>
          <w:rFonts w:ascii="文鼎中黑" w:eastAsia="文鼎中黑" w:hAnsi="新細明體" w:cs="LinGothic-Medium" w:hint="eastAsia"/>
          <w:b/>
          <w:kern w:val="0"/>
          <w:sz w:val="30"/>
          <w:szCs w:val="30"/>
        </w:rPr>
        <w:t>七、漁民福利</w:t>
      </w:r>
    </w:p>
    <w:p w:rsidR="00115F40" w:rsidRPr="00451D90" w:rsidRDefault="00115F40" w:rsidP="009B08D7">
      <w:pPr>
        <w:overflowPunct w:val="0"/>
        <w:adjustRightInd w:val="0"/>
        <w:snapToGrid w:val="0"/>
        <w:spacing w:line="320" w:lineRule="exact"/>
        <w:ind w:firstLineChars="66" w:firstLine="187"/>
        <w:jc w:val="both"/>
        <w:rPr>
          <w:rFonts w:ascii="標楷體" w:eastAsia="標楷體" w:hAnsi="標楷體" w:cs="Times New Roman"/>
          <w:spacing w:val="2"/>
          <w:sz w:val="28"/>
          <w:szCs w:val="28"/>
        </w:rPr>
      </w:pPr>
      <w:r w:rsidRPr="00451D90">
        <w:rPr>
          <w:rFonts w:ascii="標楷體" w:eastAsia="標楷體" w:hAnsi="標楷體" w:cs="Times New Roman" w:hint="eastAsia"/>
          <w:spacing w:val="2"/>
          <w:sz w:val="28"/>
          <w:szCs w:val="28"/>
        </w:rPr>
        <w:t>（一）辦理動力漁船保險補助</w:t>
      </w:r>
    </w:p>
    <w:p w:rsidR="00115F40" w:rsidRPr="008E2643" w:rsidRDefault="00115F40" w:rsidP="0045537D">
      <w:pPr>
        <w:overflowPunct w:val="0"/>
        <w:adjustRightInd w:val="0"/>
        <w:snapToGrid w:val="0"/>
        <w:spacing w:line="320" w:lineRule="exact"/>
        <w:ind w:leftChars="430" w:left="1032"/>
        <w:jc w:val="both"/>
        <w:rPr>
          <w:rFonts w:ascii="標楷體" w:eastAsia="標楷體" w:hAnsi="標楷體"/>
          <w:color w:val="000000" w:themeColor="text1"/>
          <w:sz w:val="28"/>
          <w:szCs w:val="28"/>
        </w:rPr>
      </w:pPr>
      <w:r w:rsidRPr="008E2643">
        <w:rPr>
          <w:rFonts w:ascii="標楷體" w:eastAsia="標楷體" w:hAnsi="標楷體" w:hint="eastAsia"/>
          <w:color w:val="000000" w:themeColor="text1"/>
          <w:sz w:val="28"/>
          <w:szCs w:val="28"/>
        </w:rPr>
        <w:t>依據「高雄市動力漁船保險補助自治條例」規定，辦理本市籍100噸以下漁船保險，</w:t>
      </w:r>
      <w:r w:rsidR="00C81835" w:rsidRPr="008E2643">
        <w:rPr>
          <w:rFonts w:ascii="標楷體" w:eastAsia="標楷體" w:hAnsi="標楷體" w:hint="eastAsia"/>
          <w:color w:val="000000" w:themeColor="text1"/>
          <w:sz w:val="28"/>
          <w:szCs w:val="28"/>
        </w:rPr>
        <w:t>107年</w:t>
      </w:r>
      <w:r w:rsidR="00C81835" w:rsidRPr="008E2643">
        <w:rPr>
          <w:rFonts w:ascii="標楷體" w:eastAsia="標楷體" w:hAnsi="標楷體"/>
          <w:color w:val="000000" w:themeColor="text1"/>
          <w:sz w:val="28"/>
          <w:szCs w:val="28"/>
        </w:rPr>
        <w:t>7</w:t>
      </w:r>
      <w:r w:rsidR="00C81835" w:rsidRPr="008E2643">
        <w:rPr>
          <w:rFonts w:ascii="標楷體" w:eastAsia="標楷體" w:hAnsi="標楷體" w:hint="eastAsia"/>
          <w:color w:val="000000" w:themeColor="text1"/>
          <w:sz w:val="28"/>
          <w:szCs w:val="28"/>
        </w:rPr>
        <w:t>月至12月計有82艘次投保，補助保險費共計2</w:t>
      </w:r>
      <w:r w:rsidR="009E756F">
        <w:rPr>
          <w:rFonts w:ascii="標楷體" w:eastAsia="標楷體" w:hAnsi="標楷體" w:hint="eastAsia"/>
          <w:color w:val="000000" w:themeColor="text1"/>
          <w:sz w:val="28"/>
          <w:szCs w:val="28"/>
        </w:rPr>
        <w:t>,</w:t>
      </w:r>
      <w:r w:rsidR="00C81835" w:rsidRPr="008E2643">
        <w:rPr>
          <w:rFonts w:ascii="標楷體" w:eastAsia="標楷體" w:hAnsi="標楷體"/>
          <w:color w:val="000000" w:themeColor="text1"/>
          <w:sz w:val="28"/>
          <w:szCs w:val="28"/>
        </w:rPr>
        <w:t>168</w:t>
      </w:r>
      <w:r w:rsidR="00C81835" w:rsidRPr="008E2643">
        <w:rPr>
          <w:rFonts w:ascii="標楷體" w:eastAsia="標楷體" w:hAnsi="標楷體" w:hint="eastAsia"/>
          <w:color w:val="000000" w:themeColor="text1"/>
          <w:sz w:val="28"/>
          <w:szCs w:val="28"/>
        </w:rPr>
        <w:t>,</w:t>
      </w:r>
      <w:r w:rsidR="00C81835" w:rsidRPr="008E2643">
        <w:rPr>
          <w:rFonts w:ascii="標楷體" w:eastAsia="標楷體" w:hAnsi="標楷體"/>
          <w:color w:val="000000" w:themeColor="text1"/>
          <w:sz w:val="28"/>
          <w:szCs w:val="28"/>
        </w:rPr>
        <w:t>022</w:t>
      </w:r>
      <w:r w:rsidR="00C81835" w:rsidRPr="008E2643">
        <w:rPr>
          <w:rFonts w:ascii="標楷體" w:eastAsia="標楷體" w:hAnsi="標楷體" w:hint="eastAsia"/>
          <w:color w:val="000000" w:themeColor="text1"/>
          <w:sz w:val="28"/>
          <w:szCs w:val="28"/>
        </w:rPr>
        <w:t>元。</w:t>
      </w:r>
    </w:p>
    <w:p w:rsidR="00115F40" w:rsidRPr="00451D90" w:rsidRDefault="006854E5" w:rsidP="009B08D7">
      <w:pPr>
        <w:overflowPunct w:val="0"/>
        <w:adjustRightInd w:val="0"/>
        <w:snapToGrid w:val="0"/>
        <w:spacing w:line="320" w:lineRule="exact"/>
        <w:ind w:firstLineChars="66" w:firstLine="187"/>
        <w:jc w:val="both"/>
        <w:rPr>
          <w:rFonts w:ascii="標楷體" w:eastAsia="標楷體" w:hAnsi="標楷體" w:cs="Times New Roman"/>
          <w:spacing w:val="2"/>
          <w:sz w:val="28"/>
          <w:szCs w:val="28"/>
        </w:rPr>
      </w:pPr>
      <w:r w:rsidRPr="00451D90">
        <w:rPr>
          <w:rFonts w:ascii="標楷體" w:eastAsia="標楷體" w:hAnsi="標楷體" w:cs="Times New Roman" w:hint="eastAsia"/>
          <w:spacing w:val="2"/>
          <w:sz w:val="28"/>
          <w:szCs w:val="28"/>
        </w:rPr>
        <w:t>（</w:t>
      </w:r>
      <w:r w:rsidR="00115F40" w:rsidRPr="00451D90">
        <w:rPr>
          <w:rFonts w:ascii="標楷體" w:eastAsia="標楷體" w:hAnsi="標楷體" w:cs="Times New Roman" w:hint="eastAsia"/>
          <w:spacing w:val="2"/>
          <w:sz w:val="28"/>
          <w:szCs w:val="28"/>
        </w:rPr>
        <w:t>二</w:t>
      </w:r>
      <w:r w:rsidRPr="00451D90">
        <w:rPr>
          <w:rFonts w:ascii="標楷體" w:eastAsia="標楷體" w:hAnsi="標楷體" w:cs="Times New Roman" w:hint="eastAsia"/>
          <w:spacing w:val="2"/>
          <w:sz w:val="28"/>
          <w:szCs w:val="28"/>
        </w:rPr>
        <w:t>）</w:t>
      </w:r>
      <w:r w:rsidR="00115F40" w:rsidRPr="00451D90">
        <w:rPr>
          <w:rFonts w:ascii="標楷體" w:eastAsia="標楷體" w:hAnsi="標楷體" w:cs="Times New Roman" w:hint="eastAsia"/>
          <w:spacing w:val="2"/>
          <w:sz w:val="28"/>
          <w:szCs w:val="28"/>
        </w:rPr>
        <w:t>辦理漁業災害救助</w:t>
      </w:r>
    </w:p>
    <w:p w:rsidR="00114630" w:rsidRPr="008E2643" w:rsidRDefault="00114630" w:rsidP="0045537D">
      <w:pPr>
        <w:overflowPunct w:val="0"/>
        <w:adjustRightInd w:val="0"/>
        <w:snapToGrid w:val="0"/>
        <w:spacing w:line="320" w:lineRule="exact"/>
        <w:ind w:leftChars="430" w:left="1032"/>
        <w:jc w:val="both"/>
        <w:rPr>
          <w:rFonts w:ascii="標楷體" w:eastAsia="標楷體" w:hAnsi="標楷體"/>
          <w:color w:val="000000" w:themeColor="text1"/>
          <w:sz w:val="28"/>
          <w:szCs w:val="28"/>
        </w:rPr>
      </w:pPr>
      <w:r w:rsidRPr="008E2643">
        <w:rPr>
          <w:rFonts w:ascii="標楷體" w:eastAsia="標楷體" w:hAnsi="標楷體" w:hint="eastAsia"/>
          <w:color w:val="000000" w:themeColor="text1"/>
          <w:sz w:val="28"/>
          <w:szCs w:val="28"/>
        </w:rPr>
        <w:t>依據「高雄市漁業災害救助自治條例」規定，辦理漁業災害救助，107年7月至12月發給救助金計245萬元（漁船沉沒1艘，死亡4人）。</w:t>
      </w:r>
    </w:p>
    <w:p w:rsidR="00115F40" w:rsidRPr="00451D90" w:rsidRDefault="00115F40" w:rsidP="009B08D7">
      <w:pPr>
        <w:overflowPunct w:val="0"/>
        <w:adjustRightInd w:val="0"/>
        <w:snapToGrid w:val="0"/>
        <w:spacing w:line="320" w:lineRule="exact"/>
        <w:ind w:firstLineChars="66" w:firstLine="187"/>
        <w:jc w:val="both"/>
        <w:rPr>
          <w:rFonts w:ascii="標楷體" w:eastAsia="標楷體" w:hAnsi="標楷體" w:cs="Times New Roman"/>
          <w:spacing w:val="2"/>
          <w:sz w:val="28"/>
          <w:szCs w:val="28"/>
        </w:rPr>
      </w:pPr>
      <w:r w:rsidRPr="00451D90">
        <w:rPr>
          <w:rFonts w:ascii="標楷體" w:eastAsia="標楷體" w:hAnsi="標楷體" w:cs="Times New Roman" w:hint="eastAsia"/>
          <w:spacing w:val="2"/>
          <w:sz w:val="28"/>
          <w:szCs w:val="28"/>
        </w:rPr>
        <w:t>（三）輔導漁會辦理老漁津貼發放作業</w:t>
      </w:r>
    </w:p>
    <w:p w:rsidR="00115F40" w:rsidRPr="008E2643" w:rsidRDefault="00115F40" w:rsidP="0045537D">
      <w:pPr>
        <w:overflowPunct w:val="0"/>
        <w:adjustRightInd w:val="0"/>
        <w:snapToGrid w:val="0"/>
        <w:spacing w:line="320" w:lineRule="exact"/>
        <w:ind w:leftChars="430" w:left="1032"/>
        <w:jc w:val="both"/>
        <w:rPr>
          <w:rFonts w:ascii="標楷體" w:eastAsia="標楷體" w:hAnsi="標楷體"/>
          <w:color w:val="000000" w:themeColor="text1"/>
          <w:sz w:val="28"/>
          <w:szCs w:val="28"/>
        </w:rPr>
      </w:pPr>
      <w:r w:rsidRPr="008E2643">
        <w:rPr>
          <w:rFonts w:ascii="標楷體" w:eastAsia="標楷體" w:hAnsi="標楷體" w:hint="eastAsia"/>
          <w:color w:val="000000" w:themeColor="text1"/>
          <w:sz w:val="28"/>
          <w:szCs w:val="28"/>
        </w:rPr>
        <w:t>依據「老年農民福利津貼暫行條例」規定，輔導漁會辦理該項津貼發放作業，</w:t>
      </w:r>
      <w:r w:rsidR="00C81835" w:rsidRPr="008E2643">
        <w:rPr>
          <w:rFonts w:ascii="標楷體" w:eastAsia="標楷體" w:hAnsi="標楷體" w:hint="eastAsia"/>
          <w:color w:val="000000" w:themeColor="text1"/>
          <w:sz w:val="28"/>
          <w:szCs w:val="28"/>
        </w:rPr>
        <w:t>107年7月至12月共計核撥1億1</w:t>
      </w:r>
      <w:r w:rsidR="00C81835" w:rsidRPr="008E2643">
        <w:rPr>
          <w:rFonts w:ascii="標楷體" w:eastAsia="標楷體" w:hAnsi="標楷體"/>
          <w:color w:val="000000" w:themeColor="text1"/>
          <w:sz w:val="28"/>
          <w:szCs w:val="28"/>
        </w:rPr>
        <w:t>,850</w:t>
      </w:r>
      <w:r w:rsidR="00C81835" w:rsidRPr="008E2643">
        <w:rPr>
          <w:rFonts w:ascii="標楷體" w:eastAsia="標楷體" w:hAnsi="標楷體" w:hint="eastAsia"/>
          <w:color w:val="000000" w:themeColor="text1"/>
          <w:sz w:val="28"/>
          <w:szCs w:val="28"/>
        </w:rPr>
        <w:t>萬元。</w:t>
      </w:r>
    </w:p>
    <w:p w:rsidR="00A637CD" w:rsidRPr="008E2643" w:rsidRDefault="00A637CD" w:rsidP="009B08D7">
      <w:pPr>
        <w:overflowPunct w:val="0"/>
        <w:adjustRightInd w:val="0"/>
        <w:snapToGrid w:val="0"/>
        <w:spacing w:line="320" w:lineRule="exact"/>
        <w:rPr>
          <w:rFonts w:ascii="標楷體" w:eastAsia="標楷體" w:hAnsi="標楷體"/>
          <w:color w:val="000000" w:themeColor="text1"/>
          <w:sz w:val="28"/>
          <w:szCs w:val="28"/>
        </w:rPr>
      </w:pPr>
    </w:p>
    <w:sectPr w:rsidR="00A637CD" w:rsidRPr="008E2643" w:rsidSect="009B08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C23" w:rsidRDefault="00D74C23" w:rsidP="000D417C">
      <w:r>
        <w:separator/>
      </w:r>
    </w:p>
  </w:endnote>
  <w:endnote w:type="continuationSeparator" w:id="0">
    <w:p w:rsidR="00D74C23" w:rsidRDefault="00D74C23" w:rsidP="000D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文鼎中黑">
    <w:panose1 w:val="020B0609010101010101"/>
    <w:charset w:val="88"/>
    <w:family w:val="modern"/>
    <w:pitch w:val="fixed"/>
    <w:sig w:usb0="800002A3" w:usb1="38CF7C70" w:usb2="00000016" w:usb3="00000000" w:csb0="00100000" w:csb1="00000000"/>
  </w:font>
  <w:font w:name="LinGothic-Medium">
    <w:altName w:val="Arial Unicode MS"/>
    <w:panose1 w:val="00000000000000000000"/>
    <w:charset w:val="88"/>
    <w:family w:val="auto"/>
    <w:notTrueType/>
    <w:pitch w:val="default"/>
    <w:sig w:usb0="00000001" w:usb1="08080000" w:usb2="00000010" w:usb3="00000000" w:csb0="00100000"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C23" w:rsidRDefault="00D74C23" w:rsidP="000D417C">
      <w:r>
        <w:separator/>
      </w:r>
    </w:p>
  </w:footnote>
  <w:footnote w:type="continuationSeparator" w:id="0">
    <w:p w:rsidR="00D74C23" w:rsidRDefault="00D74C23" w:rsidP="000D4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1954"/>
    <w:multiLevelType w:val="hybridMultilevel"/>
    <w:tmpl w:val="C3F2BAA8"/>
    <w:lvl w:ilvl="0" w:tplc="E4BCA936">
      <w:start w:val="1"/>
      <w:numFmt w:val="decimal"/>
      <w:lvlText w:val="(%1)"/>
      <w:lvlJc w:val="left"/>
      <w:pPr>
        <w:ind w:left="170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7AB12C1"/>
    <w:multiLevelType w:val="hybridMultilevel"/>
    <w:tmpl w:val="61E60936"/>
    <w:lvl w:ilvl="0" w:tplc="D2FEE874">
      <w:start w:val="2"/>
      <w:numFmt w:val="decimal"/>
      <w:lvlText w:val="(%1)"/>
      <w:lvlJc w:val="left"/>
      <w:pPr>
        <w:ind w:left="170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1720527"/>
    <w:multiLevelType w:val="hybridMultilevel"/>
    <w:tmpl w:val="E3E0AAB0"/>
    <w:lvl w:ilvl="0" w:tplc="3A3ECE7C">
      <w:start w:val="3"/>
      <w:numFmt w:val="decimal"/>
      <w:lvlText w:val="（%1）"/>
      <w:lvlJc w:val="left"/>
      <w:pPr>
        <w:ind w:left="1968" w:hanging="720"/>
      </w:pPr>
      <w:rPr>
        <w:rFonts w:hint="default"/>
      </w:rPr>
    </w:lvl>
    <w:lvl w:ilvl="1" w:tplc="04090019" w:tentative="1">
      <w:start w:val="1"/>
      <w:numFmt w:val="ideographTraditional"/>
      <w:lvlText w:val="%2、"/>
      <w:lvlJc w:val="left"/>
      <w:pPr>
        <w:ind w:left="2208" w:hanging="480"/>
      </w:pPr>
    </w:lvl>
    <w:lvl w:ilvl="2" w:tplc="0409001B" w:tentative="1">
      <w:start w:val="1"/>
      <w:numFmt w:val="lowerRoman"/>
      <w:lvlText w:val="%3."/>
      <w:lvlJc w:val="right"/>
      <w:pPr>
        <w:ind w:left="2688" w:hanging="480"/>
      </w:pPr>
    </w:lvl>
    <w:lvl w:ilvl="3" w:tplc="0409000F" w:tentative="1">
      <w:start w:val="1"/>
      <w:numFmt w:val="decimal"/>
      <w:lvlText w:val="%4."/>
      <w:lvlJc w:val="left"/>
      <w:pPr>
        <w:ind w:left="3168" w:hanging="480"/>
      </w:pPr>
    </w:lvl>
    <w:lvl w:ilvl="4" w:tplc="04090019" w:tentative="1">
      <w:start w:val="1"/>
      <w:numFmt w:val="ideographTraditional"/>
      <w:lvlText w:val="%5、"/>
      <w:lvlJc w:val="left"/>
      <w:pPr>
        <w:ind w:left="3648" w:hanging="480"/>
      </w:pPr>
    </w:lvl>
    <w:lvl w:ilvl="5" w:tplc="0409001B" w:tentative="1">
      <w:start w:val="1"/>
      <w:numFmt w:val="lowerRoman"/>
      <w:lvlText w:val="%6."/>
      <w:lvlJc w:val="right"/>
      <w:pPr>
        <w:ind w:left="4128" w:hanging="480"/>
      </w:pPr>
    </w:lvl>
    <w:lvl w:ilvl="6" w:tplc="0409000F" w:tentative="1">
      <w:start w:val="1"/>
      <w:numFmt w:val="decimal"/>
      <w:lvlText w:val="%7."/>
      <w:lvlJc w:val="left"/>
      <w:pPr>
        <w:ind w:left="4608" w:hanging="480"/>
      </w:pPr>
    </w:lvl>
    <w:lvl w:ilvl="7" w:tplc="04090019" w:tentative="1">
      <w:start w:val="1"/>
      <w:numFmt w:val="ideographTraditional"/>
      <w:lvlText w:val="%8、"/>
      <w:lvlJc w:val="left"/>
      <w:pPr>
        <w:ind w:left="5088" w:hanging="480"/>
      </w:pPr>
    </w:lvl>
    <w:lvl w:ilvl="8" w:tplc="0409001B" w:tentative="1">
      <w:start w:val="1"/>
      <w:numFmt w:val="lowerRoman"/>
      <w:lvlText w:val="%9."/>
      <w:lvlJc w:val="right"/>
      <w:pPr>
        <w:ind w:left="5568" w:hanging="480"/>
      </w:pPr>
    </w:lvl>
  </w:abstractNum>
  <w:abstractNum w:abstractNumId="3">
    <w:nsid w:val="4A0A2708"/>
    <w:multiLevelType w:val="hybridMultilevel"/>
    <w:tmpl w:val="3E6E4B58"/>
    <w:lvl w:ilvl="0" w:tplc="52364520">
      <w:start w:val="1"/>
      <w:numFmt w:val="decimal"/>
      <w:lvlText w:val="(%1)"/>
      <w:lvlJc w:val="left"/>
      <w:pPr>
        <w:ind w:left="1704" w:hanging="480"/>
      </w:pPr>
      <w:rPr>
        <w:rFonts w:hint="eastAsia"/>
      </w:rPr>
    </w:lvl>
    <w:lvl w:ilvl="1" w:tplc="04090019" w:tentative="1">
      <w:start w:val="1"/>
      <w:numFmt w:val="ideographTraditional"/>
      <w:lvlText w:val="%2、"/>
      <w:lvlJc w:val="left"/>
      <w:pPr>
        <w:ind w:left="2184" w:hanging="480"/>
      </w:pPr>
    </w:lvl>
    <w:lvl w:ilvl="2" w:tplc="0409001B" w:tentative="1">
      <w:start w:val="1"/>
      <w:numFmt w:val="lowerRoman"/>
      <w:lvlText w:val="%3."/>
      <w:lvlJc w:val="right"/>
      <w:pPr>
        <w:ind w:left="2664" w:hanging="480"/>
      </w:pPr>
    </w:lvl>
    <w:lvl w:ilvl="3" w:tplc="0409000F" w:tentative="1">
      <w:start w:val="1"/>
      <w:numFmt w:val="decimal"/>
      <w:lvlText w:val="%4."/>
      <w:lvlJc w:val="left"/>
      <w:pPr>
        <w:ind w:left="3144" w:hanging="480"/>
      </w:pPr>
    </w:lvl>
    <w:lvl w:ilvl="4" w:tplc="04090019" w:tentative="1">
      <w:start w:val="1"/>
      <w:numFmt w:val="ideographTraditional"/>
      <w:lvlText w:val="%5、"/>
      <w:lvlJc w:val="left"/>
      <w:pPr>
        <w:ind w:left="3624" w:hanging="480"/>
      </w:pPr>
    </w:lvl>
    <w:lvl w:ilvl="5" w:tplc="0409001B" w:tentative="1">
      <w:start w:val="1"/>
      <w:numFmt w:val="lowerRoman"/>
      <w:lvlText w:val="%6."/>
      <w:lvlJc w:val="right"/>
      <w:pPr>
        <w:ind w:left="4104" w:hanging="480"/>
      </w:pPr>
    </w:lvl>
    <w:lvl w:ilvl="6" w:tplc="0409000F" w:tentative="1">
      <w:start w:val="1"/>
      <w:numFmt w:val="decimal"/>
      <w:lvlText w:val="%7."/>
      <w:lvlJc w:val="left"/>
      <w:pPr>
        <w:ind w:left="4584" w:hanging="480"/>
      </w:pPr>
    </w:lvl>
    <w:lvl w:ilvl="7" w:tplc="04090019" w:tentative="1">
      <w:start w:val="1"/>
      <w:numFmt w:val="ideographTraditional"/>
      <w:lvlText w:val="%8、"/>
      <w:lvlJc w:val="left"/>
      <w:pPr>
        <w:ind w:left="5064" w:hanging="480"/>
      </w:pPr>
    </w:lvl>
    <w:lvl w:ilvl="8" w:tplc="0409001B" w:tentative="1">
      <w:start w:val="1"/>
      <w:numFmt w:val="lowerRoman"/>
      <w:lvlText w:val="%9."/>
      <w:lvlJc w:val="right"/>
      <w:pPr>
        <w:ind w:left="5544" w:hanging="480"/>
      </w:pPr>
    </w:lvl>
  </w:abstractNum>
  <w:abstractNum w:abstractNumId="4">
    <w:nsid w:val="547C6858"/>
    <w:multiLevelType w:val="hybridMultilevel"/>
    <w:tmpl w:val="B012511C"/>
    <w:lvl w:ilvl="0" w:tplc="52364520">
      <w:start w:val="1"/>
      <w:numFmt w:val="decimal"/>
      <w:lvlText w:val="(%1)"/>
      <w:lvlJc w:val="left"/>
      <w:pPr>
        <w:ind w:left="1728" w:hanging="480"/>
      </w:pPr>
      <w:rPr>
        <w:rFonts w:hint="eastAsia"/>
      </w:rPr>
    </w:lvl>
    <w:lvl w:ilvl="1" w:tplc="04090019" w:tentative="1">
      <w:start w:val="1"/>
      <w:numFmt w:val="ideographTraditional"/>
      <w:lvlText w:val="%2、"/>
      <w:lvlJc w:val="left"/>
      <w:pPr>
        <w:ind w:left="2208" w:hanging="480"/>
      </w:pPr>
    </w:lvl>
    <w:lvl w:ilvl="2" w:tplc="0409001B" w:tentative="1">
      <w:start w:val="1"/>
      <w:numFmt w:val="lowerRoman"/>
      <w:lvlText w:val="%3."/>
      <w:lvlJc w:val="right"/>
      <w:pPr>
        <w:ind w:left="2688" w:hanging="480"/>
      </w:pPr>
    </w:lvl>
    <w:lvl w:ilvl="3" w:tplc="0409000F" w:tentative="1">
      <w:start w:val="1"/>
      <w:numFmt w:val="decimal"/>
      <w:lvlText w:val="%4."/>
      <w:lvlJc w:val="left"/>
      <w:pPr>
        <w:ind w:left="3168" w:hanging="480"/>
      </w:pPr>
    </w:lvl>
    <w:lvl w:ilvl="4" w:tplc="04090019" w:tentative="1">
      <w:start w:val="1"/>
      <w:numFmt w:val="ideographTraditional"/>
      <w:lvlText w:val="%5、"/>
      <w:lvlJc w:val="left"/>
      <w:pPr>
        <w:ind w:left="3648" w:hanging="480"/>
      </w:pPr>
    </w:lvl>
    <w:lvl w:ilvl="5" w:tplc="0409001B" w:tentative="1">
      <w:start w:val="1"/>
      <w:numFmt w:val="lowerRoman"/>
      <w:lvlText w:val="%6."/>
      <w:lvlJc w:val="right"/>
      <w:pPr>
        <w:ind w:left="4128" w:hanging="480"/>
      </w:pPr>
    </w:lvl>
    <w:lvl w:ilvl="6" w:tplc="0409000F" w:tentative="1">
      <w:start w:val="1"/>
      <w:numFmt w:val="decimal"/>
      <w:lvlText w:val="%7."/>
      <w:lvlJc w:val="left"/>
      <w:pPr>
        <w:ind w:left="4608" w:hanging="480"/>
      </w:pPr>
    </w:lvl>
    <w:lvl w:ilvl="7" w:tplc="04090019" w:tentative="1">
      <w:start w:val="1"/>
      <w:numFmt w:val="ideographTraditional"/>
      <w:lvlText w:val="%8、"/>
      <w:lvlJc w:val="left"/>
      <w:pPr>
        <w:ind w:left="5088" w:hanging="480"/>
      </w:pPr>
    </w:lvl>
    <w:lvl w:ilvl="8" w:tplc="0409001B" w:tentative="1">
      <w:start w:val="1"/>
      <w:numFmt w:val="lowerRoman"/>
      <w:lvlText w:val="%9."/>
      <w:lvlJc w:val="right"/>
      <w:pPr>
        <w:ind w:left="5568" w:hanging="480"/>
      </w:pPr>
    </w:lvl>
  </w:abstractNum>
  <w:abstractNum w:abstractNumId="5">
    <w:nsid w:val="6318503D"/>
    <w:multiLevelType w:val="hybridMultilevel"/>
    <w:tmpl w:val="DFFED0B4"/>
    <w:lvl w:ilvl="0" w:tplc="549C4D38">
      <w:start w:val="1"/>
      <w:numFmt w:val="decimal"/>
      <w:lvlText w:val="（%1）"/>
      <w:lvlJc w:val="left"/>
      <w:pPr>
        <w:ind w:left="1968" w:hanging="720"/>
      </w:pPr>
      <w:rPr>
        <w:rFonts w:hint="default"/>
      </w:rPr>
    </w:lvl>
    <w:lvl w:ilvl="1" w:tplc="04090019" w:tentative="1">
      <w:start w:val="1"/>
      <w:numFmt w:val="ideographTraditional"/>
      <w:lvlText w:val="%2、"/>
      <w:lvlJc w:val="left"/>
      <w:pPr>
        <w:ind w:left="2208" w:hanging="480"/>
      </w:pPr>
    </w:lvl>
    <w:lvl w:ilvl="2" w:tplc="0409001B" w:tentative="1">
      <w:start w:val="1"/>
      <w:numFmt w:val="lowerRoman"/>
      <w:lvlText w:val="%3."/>
      <w:lvlJc w:val="right"/>
      <w:pPr>
        <w:ind w:left="2688" w:hanging="480"/>
      </w:pPr>
    </w:lvl>
    <w:lvl w:ilvl="3" w:tplc="0409000F" w:tentative="1">
      <w:start w:val="1"/>
      <w:numFmt w:val="decimal"/>
      <w:lvlText w:val="%4."/>
      <w:lvlJc w:val="left"/>
      <w:pPr>
        <w:ind w:left="3168" w:hanging="480"/>
      </w:pPr>
    </w:lvl>
    <w:lvl w:ilvl="4" w:tplc="04090019" w:tentative="1">
      <w:start w:val="1"/>
      <w:numFmt w:val="ideographTraditional"/>
      <w:lvlText w:val="%5、"/>
      <w:lvlJc w:val="left"/>
      <w:pPr>
        <w:ind w:left="3648" w:hanging="480"/>
      </w:pPr>
    </w:lvl>
    <w:lvl w:ilvl="5" w:tplc="0409001B" w:tentative="1">
      <w:start w:val="1"/>
      <w:numFmt w:val="lowerRoman"/>
      <w:lvlText w:val="%6."/>
      <w:lvlJc w:val="right"/>
      <w:pPr>
        <w:ind w:left="4128" w:hanging="480"/>
      </w:pPr>
    </w:lvl>
    <w:lvl w:ilvl="6" w:tplc="0409000F" w:tentative="1">
      <w:start w:val="1"/>
      <w:numFmt w:val="decimal"/>
      <w:lvlText w:val="%7."/>
      <w:lvlJc w:val="left"/>
      <w:pPr>
        <w:ind w:left="4608" w:hanging="480"/>
      </w:pPr>
    </w:lvl>
    <w:lvl w:ilvl="7" w:tplc="04090019" w:tentative="1">
      <w:start w:val="1"/>
      <w:numFmt w:val="ideographTraditional"/>
      <w:lvlText w:val="%8、"/>
      <w:lvlJc w:val="left"/>
      <w:pPr>
        <w:ind w:left="5088" w:hanging="480"/>
      </w:pPr>
    </w:lvl>
    <w:lvl w:ilvl="8" w:tplc="0409001B" w:tentative="1">
      <w:start w:val="1"/>
      <w:numFmt w:val="lowerRoman"/>
      <w:lvlText w:val="%9."/>
      <w:lvlJc w:val="right"/>
      <w:pPr>
        <w:ind w:left="5568" w:hanging="4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F40"/>
    <w:rsid w:val="000446B8"/>
    <w:rsid w:val="0008799D"/>
    <w:rsid w:val="000D417C"/>
    <w:rsid w:val="00114630"/>
    <w:rsid w:val="00115F40"/>
    <w:rsid w:val="001663D5"/>
    <w:rsid w:val="001668EB"/>
    <w:rsid w:val="00192CE5"/>
    <w:rsid w:val="001C5DA5"/>
    <w:rsid w:val="00227A06"/>
    <w:rsid w:val="002417E1"/>
    <w:rsid w:val="0025399C"/>
    <w:rsid w:val="003223D3"/>
    <w:rsid w:val="00335389"/>
    <w:rsid w:val="003560AE"/>
    <w:rsid w:val="0038204A"/>
    <w:rsid w:val="003A56D4"/>
    <w:rsid w:val="003F5003"/>
    <w:rsid w:val="00451D90"/>
    <w:rsid w:val="0045537D"/>
    <w:rsid w:val="004605A5"/>
    <w:rsid w:val="00470382"/>
    <w:rsid w:val="0048136A"/>
    <w:rsid w:val="004F3536"/>
    <w:rsid w:val="005269E5"/>
    <w:rsid w:val="005675B3"/>
    <w:rsid w:val="005A147F"/>
    <w:rsid w:val="005E6D45"/>
    <w:rsid w:val="006854E5"/>
    <w:rsid w:val="006B74B0"/>
    <w:rsid w:val="006C46E8"/>
    <w:rsid w:val="006D4ECA"/>
    <w:rsid w:val="00755E03"/>
    <w:rsid w:val="008A2AE2"/>
    <w:rsid w:val="008E2643"/>
    <w:rsid w:val="009B08D7"/>
    <w:rsid w:val="009E756F"/>
    <w:rsid w:val="00A637CD"/>
    <w:rsid w:val="00AA21D6"/>
    <w:rsid w:val="00AC26B5"/>
    <w:rsid w:val="00AC6F8D"/>
    <w:rsid w:val="00B83FD5"/>
    <w:rsid w:val="00BA1577"/>
    <w:rsid w:val="00BA4DA2"/>
    <w:rsid w:val="00BE2F27"/>
    <w:rsid w:val="00BE39D2"/>
    <w:rsid w:val="00C00213"/>
    <w:rsid w:val="00C46D28"/>
    <w:rsid w:val="00C81835"/>
    <w:rsid w:val="00CE235C"/>
    <w:rsid w:val="00D65BED"/>
    <w:rsid w:val="00D6665F"/>
    <w:rsid w:val="00D74C23"/>
    <w:rsid w:val="00DA68C7"/>
    <w:rsid w:val="00DE528D"/>
    <w:rsid w:val="00DF4A3E"/>
    <w:rsid w:val="00DF6109"/>
    <w:rsid w:val="00E100F9"/>
    <w:rsid w:val="00E66289"/>
    <w:rsid w:val="00EB7F33"/>
    <w:rsid w:val="00EC0AB8"/>
    <w:rsid w:val="00F275C6"/>
    <w:rsid w:val="00F52382"/>
    <w:rsid w:val="00F86D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417C"/>
    <w:pPr>
      <w:tabs>
        <w:tab w:val="center" w:pos="4153"/>
        <w:tab w:val="right" w:pos="8306"/>
      </w:tabs>
      <w:snapToGrid w:val="0"/>
    </w:pPr>
    <w:rPr>
      <w:sz w:val="20"/>
      <w:szCs w:val="20"/>
    </w:rPr>
  </w:style>
  <w:style w:type="character" w:customStyle="1" w:styleId="a4">
    <w:name w:val="頁首 字元"/>
    <w:basedOn w:val="a0"/>
    <w:link w:val="a3"/>
    <w:uiPriority w:val="99"/>
    <w:rsid w:val="000D417C"/>
    <w:rPr>
      <w:sz w:val="20"/>
      <w:szCs w:val="20"/>
    </w:rPr>
  </w:style>
  <w:style w:type="paragraph" w:styleId="a5">
    <w:name w:val="footer"/>
    <w:basedOn w:val="a"/>
    <w:link w:val="a6"/>
    <w:uiPriority w:val="99"/>
    <w:unhideWhenUsed/>
    <w:rsid w:val="000D417C"/>
    <w:pPr>
      <w:tabs>
        <w:tab w:val="center" w:pos="4153"/>
        <w:tab w:val="right" w:pos="8306"/>
      </w:tabs>
      <w:snapToGrid w:val="0"/>
    </w:pPr>
    <w:rPr>
      <w:sz w:val="20"/>
      <w:szCs w:val="20"/>
    </w:rPr>
  </w:style>
  <w:style w:type="character" w:customStyle="1" w:styleId="a6">
    <w:name w:val="頁尾 字元"/>
    <w:basedOn w:val="a0"/>
    <w:link w:val="a5"/>
    <w:uiPriority w:val="99"/>
    <w:rsid w:val="000D417C"/>
    <w:rPr>
      <w:sz w:val="20"/>
      <w:szCs w:val="20"/>
    </w:rPr>
  </w:style>
  <w:style w:type="paragraph" w:customStyle="1" w:styleId="a7">
    <w:name w:val="壹"/>
    <w:basedOn w:val="a"/>
    <w:rsid w:val="00AC26B5"/>
    <w:pPr>
      <w:spacing w:line="480" w:lineRule="exact"/>
    </w:pPr>
    <w:rPr>
      <w:rFonts w:ascii="標楷體" w:eastAsia="標楷體" w:hAnsi="標楷體" w:cs="Times New Roman"/>
      <w:b/>
      <w:color w:val="000000"/>
      <w:sz w:val="32"/>
      <w:szCs w:val="32"/>
    </w:rPr>
  </w:style>
  <w:style w:type="paragraph" w:styleId="a8">
    <w:name w:val="List Paragraph"/>
    <w:basedOn w:val="a"/>
    <w:uiPriority w:val="34"/>
    <w:qFormat/>
    <w:rsid w:val="00227A0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417C"/>
    <w:pPr>
      <w:tabs>
        <w:tab w:val="center" w:pos="4153"/>
        <w:tab w:val="right" w:pos="8306"/>
      </w:tabs>
      <w:snapToGrid w:val="0"/>
    </w:pPr>
    <w:rPr>
      <w:sz w:val="20"/>
      <w:szCs w:val="20"/>
    </w:rPr>
  </w:style>
  <w:style w:type="character" w:customStyle="1" w:styleId="a4">
    <w:name w:val="頁首 字元"/>
    <w:basedOn w:val="a0"/>
    <w:link w:val="a3"/>
    <w:uiPriority w:val="99"/>
    <w:rsid w:val="000D417C"/>
    <w:rPr>
      <w:sz w:val="20"/>
      <w:szCs w:val="20"/>
    </w:rPr>
  </w:style>
  <w:style w:type="paragraph" w:styleId="a5">
    <w:name w:val="footer"/>
    <w:basedOn w:val="a"/>
    <w:link w:val="a6"/>
    <w:uiPriority w:val="99"/>
    <w:unhideWhenUsed/>
    <w:rsid w:val="000D417C"/>
    <w:pPr>
      <w:tabs>
        <w:tab w:val="center" w:pos="4153"/>
        <w:tab w:val="right" w:pos="8306"/>
      </w:tabs>
      <w:snapToGrid w:val="0"/>
    </w:pPr>
    <w:rPr>
      <w:sz w:val="20"/>
      <w:szCs w:val="20"/>
    </w:rPr>
  </w:style>
  <w:style w:type="character" w:customStyle="1" w:styleId="a6">
    <w:name w:val="頁尾 字元"/>
    <w:basedOn w:val="a0"/>
    <w:link w:val="a5"/>
    <w:uiPriority w:val="99"/>
    <w:rsid w:val="000D417C"/>
    <w:rPr>
      <w:sz w:val="20"/>
      <w:szCs w:val="20"/>
    </w:rPr>
  </w:style>
  <w:style w:type="paragraph" w:customStyle="1" w:styleId="a7">
    <w:name w:val="壹"/>
    <w:basedOn w:val="a"/>
    <w:rsid w:val="00AC26B5"/>
    <w:pPr>
      <w:spacing w:line="480" w:lineRule="exact"/>
    </w:pPr>
    <w:rPr>
      <w:rFonts w:ascii="標楷體" w:eastAsia="標楷體" w:hAnsi="標楷體" w:cs="Times New Roman"/>
      <w:b/>
      <w:color w:val="000000"/>
      <w:sz w:val="32"/>
      <w:szCs w:val="32"/>
    </w:rPr>
  </w:style>
  <w:style w:type="paragraph" w:styleId="a8">
    <w:name w:val="List Paragraph"/>
    <w:basedOn w:val="a"/>
    <w:uiPriority w:val="34"/>
    <w:qFormat/>
    <w:rsid w:val="00227A0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1678</Words>
  <Characters>9571</Characters>
  <Application>Microsoft Office Word</Application>
  <DocSecurity>0</DocSecurity>
  <Lines>79</Lines>
  <Paragraphs>22</Paragraphs>
  <ScaleCrop>false</ScaleCrop>
  <Company/>
  <LinksUpToDate>false</LinksUpToDate>
  <CharactersWithSpaces>11227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2019-03-05T07:30:00Z</dcterms:created>
  <dcterms:modified xsi:type="dcterms:W3CDTF">2019-03-05T07:30:00Z</dcterms:modified>
</cp:coreProperties>
</file>