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19" w:rsidRPr="00D271D0" w:rsidRDefault="00377419" w:rsidP="00377419">
      <w:pPr>
        <w:spacing w:afterLines="100" w:line="620" w:lineRule="exact"/>
        <w:ind w:left="31680" w:hangingChars="77" w:firstLine="31680"/>
        <w:rPr>
          <w:rFonts w:cs="Times New Roman"/>
          <w:b/>
          <w:bCs/>
          <w:sz w:val="40"/>
          <w:szCs w:val="40"/>
        </w:rPr>
      </w:pPr>
      <w:r w:rsidRPr="00D271D0">
        <w:rPr>
          <w:rFonts w:hint="eastAsia"/>
          <w:b/>
          <w:bCs/>
          <w:sz w:val="40"/>
          <w:szCs w:val="40"/>
        </w:rPr>
        <w:t>各位議員女士、先生：</w:t>
      </w:r>
    </w:p>
    <w:p w:rsidR="00377419" w:rsidRPr="00D271D0" w:rsidRDefault="00377419" w:rsidP="00482B7F">
      <w:pPr>
        <w:spacing w:line="480" w:lineRule="exact"/>
        <w:ind w:firstLineChars="200" w:firstLine="31680"/>
        <w:rPr>
          <w:rFonts w:cs="Times New Roman"/>
        </w:rPr>
      </w:pPr>
      <w:r w:rsidRPr="00D271D0">
        <w:rPr>
          <w:rFonts w:hint="eastAsia"/>
        </w:rPr>
        <w:t>欣逢貴會第</w:t>
      </w:r>
      <w:r w:rsidRPr="00D271D0">
        <w:t>2</w:t>
      </w:r>
      <w:r w:rsidRPr="00D271D0">
        <w:rPr>
          <w:rFonts w:hint="eastAsia"/>
        </w:rPr>
        <w:t>屆第</w:t>
      </w:r>
      <w:r w:rsidRPr="00D271D0">
        <w:t>6</w:t>
      </w:r>
      <w:r w:rsidRPr="00D271D0">
        <w:rPr>
          <w:rFonts w:hint="eastAsia"/>
        </w:rPr>
        <w:t>次大會召開</w:t>
      </w:r>
      <w:r w:rsidRPr="00D271D0">
        <w:rPr>
          <w:rFonts w:hAnsi="標楷體" w:hint="eastAsia"/>
        </w:rPr>
        <w:t>，</w:t>
      </w:r>
      <w:r w:rsidRPr="00D271D0">
        <w:rPr>
          <w:rFonts w:hint="eastAsia"/>
        </w:rPr>
        <w:t>謹代表本府全體同仁，敬祝各位議員女士、先生身體健康，大會圓滿成功！</w:t>
      </w:r>
    </w:p>
    <w:p w:rsidR="00377419" w:rsidRPr="00D271D0" w:rsidRDefault="00377419" w:rsidP="00482B7F">
      <w:pPr>
        <w:spacing w:line="480" w:lineRule="exact"/>
        <w:ind w:firstLineChars="200" w:firstLine="31680"/>
        <w:rPr>
          <w:rFonts w:cs="Times New Roman"/>
        </w:rPr>
      </w:pPr>
      <w:r w:rsidRPr="00D271D0">
        <w:rPr>
          <w:rFonts w:hint="eastAsia"/>
        </w:rPr>
        <w:t>近年來市府致力於城市轉型，</w:t>
      </w:r>
      <w:bookmarkStart w:id="0" w:name="_GoBack"/>
      <w:bookmarkEnd w:id="0"/>
      <w:r w:rsidRPr="00D271D0">
        <w:rPr>
          <w:rFonts w:hint="eastAsia"/>
        </w:rPr>
        <w:t>積極</w:t>
      </w:r>
      <w:r w:rsidRPr="00D271D0">
        <w:rPr>
          <w:rFonts w:hAnsi="標楷體" w:hint="eastAsia"/>
        </w:rPr>
        <w:t>發展會展產業，</w:t>
      </w:r>
      <w:r w:rsidRPr="00D271D0">
        <w:rPr>
          <w:rFonts w:hAnsi="標楷體"/>
        </w:rPr>
        <w:t>4</w:t>
      </w:r>
      <w:r w:rsidRPr="00D271D0">
        <w:rPr>
          <w:rFonts w:hAnsi="標楷體" w:hint="eastAsia"/>
        </w:rPr>
        <w:t>月</w:t>
      </w:r>
      <w:r w:rsidRPr="00D271D0">
        <w:rPr>
          <w:rFonts w:hAnsi="標楷體" w:hint="eastAsia"/>
          <w:lang w:eastAsia="zh-HK"/>
        </w:rPr>
        <w:t>辦理「</w:t>
      </w:r>
      <w:r w:rsidRPr="00D271D0">
        <w:rPr>
          <w:rFonts w:hAnsi="標楷體"/>
          <w:lang w:eastAsia="zh-HK"/>
        </w:rPr>
        <w:t>2017</w:t>
      </w:r>
      <w:r w:rsidRPr="00D271D0">
        <w:rPr>
          <w:rFonts w:hAnsi="標楷體" w:hint="eastAsia"/>
          <w:lang w:eastAsia="zh-HK"/>
        </w:rPr>
        <w:t>高雄會展論壇」</w:t>
      </w:r>
      <w:r w:rsidRPr="00D271D0">
        <w:rPr>
          <w:rFonts w:hAnsi="標楷體" w:hint="eastAsia"/>
        </w:rPr>
        <w:t>，</w:t>
      </w:r>
      <w:r w:rsidRPr="00D271D0">
        <w:rPr>
          <w:rFonts w:hint="eastAsia"/>
        </w:rPr>
        <w:t>並為高雄再度躍上國際舞台</w:t>
      </w:r>
      <w:r w:rsidRPr="00D271D0">
        <w:rPr>
          <w:rFonts w:hAnsi="標楷體" w:hint="eastAsia"/>
        </w:rPr>
        <w:t>，積極爭取</w:t>
      </w:r>
      <w:r w:rsidRPr="00D271D0">
        <w:t>ICCA2020</w:t>
      </w:r>
      <w:r w:rsidRPr="00D271D0">
        <w:rPr>
          <w:rFonts w:hint="eastAsia"/>
        </w:rPr>
        <w:t>年年會主辦權</w:t>
      </w:r>
      <w:r w:rsidRPr="00D271D0">
        <w:rPr>
          <w:rFonts w:hAnsi="標楷體" w:hint="eastAsia"/>
        </w:rPr>
        <w:t>，未來仍將持續進行跨區域資源整合</w:t>
      </w:r>
      <w:r w:rsidRPr="00D271D0">
        <w:rPr>
          <w:rFonts w:hint="eastAsia"/>
        </w:rPr>
        <w:t>，以建立高雄港灣會展城市品牌；</w:t>
      </w:r>
      <w:r w:rsidRPr="00D271D0">
        <w:t>8</w:t>
      </w:r>
      <w:r w:rsidRPr="00D271D0">
        <w:rPr>
          <w:rFonts w:hint="eastAsia"/>
        </w:rPr>
        <w:t>月剛與台南、屏東、澎湖首度聯手赴日本力拚觀光，希望吸引更多國際遊客到南台灣旅遊，提升整體觀光效益</w:t>
      </w:r>
      <w:r w:rsidRPr="00D271D0">
        <w:rPr>
          <w:rFonts w:hAnsi="標楷體" w:hint="eastAsia"/>
        </w:rPr>
        <w:t>。</w:t>
      </w:r>
    </w:p>
    <w:p w:rsidR="00377419" w:rsidRPr="00D271D0" w:rsidRDefault="00377419" w:rsidP="00482B7F">
      <w:pPr>
        <w:spacing w:line="480" w:lineRule="exact"/>
        <w:ind w:firstLineChars="200" w:firstLine="31680"/>
        <w:rPr>
          <w:rFonts w:cs="Times New Roman"/>
        </w:rPr>
      </w:pPr>
      <w:r w:rsidRPr="00D271D0">
        <w:rPr>
          <w:rFonts w:hint="eastAsia"/>
        </w:rPr>
        <w:t>在改善市民生活品質方面，</w:t>
      </w:r>
      <w:r w:rsidRPr="00D271D0">
        <w:t>7</w:t>
      </w:r>
      <w:r w:rsidRPr="00D271D0">
        <w:rPr>
          <w:rFonts w:hint="eastAsia"/>
        </w:rPr>
        <w:t>月柴山滯洪公園及</w:t>
      </w:r>
      <w:r w:rsidRPr="00D271D0">
        <w:rPr>
          <w:rFonts w:hint="eastAsia"/>
          <w:noProof/>
        </w:rPr>
        <w:t>鳳山圳滯洪池完工啟用，不僅減少地方淹水問題</w:t>
      </w:r>
      <w:r w:rsidRPr="00D271D0">
        <w:rPr>
          <w:rFonts w:hint="eastAsia"/>
        </w:rPr>
        <w:t>，也兼具生態延續及尊重在地文化保存；阿公店森林公園第二期也於</w:t>
      </w:r>
      <w:r w:rsidRPr="00D271D0">
        <w:t>7</w:t>
      </w:r>
      <w:r w:rsidRPr="00D271D0">
        <w:rPr>
          <w:rFonts w:hint="eastAsia"/>
        </w:rPr>
        <w:t>月啟用</w:t>
      </w:r>
      <w:r w:rsidRPr="00D271D0">
        <w:rPr>
          <w:rFonts w:ascii="Arial" w:hAnsi="Arial" w:hint="eastAsia"/>
          <w:sz w:val="29"/>
          <w:szCs w:val="29"/>
        </w:rPr>
        <w:t>，為岡山及燕巢民眾及遊客帶來優質的休憩空間；另外本市</w:t>
      </w:r>
      <w:r w:rsidRPr="00D271D0">
        <w:rPr>
          <w:rFonts w:hint="eastAsia"/>
        </w:rPr>
        <w:t>已開發完成的公辦土地重劃面積達</w:t>
      </w:r>
      <w:r w:rsidRPr="00D271D0">
        <w:t>3,321</w:t>
      </w:r>
      <w:r w:rsidRPr="00D271D0">
        <w:rPr>
          <w:rFonts w:hint="eastAsia"/>
        </w:rPr>
        <w:t>公頃，名列全國第一，未來少康營區重劃更預估可帶來</w:t>
      </w:r>
      <w:r w:rsidRPr="00D271D0">
        <w:t>5000</w:t>
      </w:r>
      <w:r w:rsidRPr="00D271D0">
        <w:rPr>
          <w:rFonts w:hint="eastAsia"/>
        </w:rPr>
        <w:t>個就業機會，並以平均地權基金</w:t>
      </w:r>
      <w:r w:rsidRPr="00D271D0">
        <w:t>82</w:t>
      </w:r>
      <w:r w:rsidRPr="00D271D0">
        <w:rPr>
          <w:rFonts w:hint="eastAsia"/>
        </w:rPr>
        <w:t>億元支援多項市政建設，為市民打造宜居生活。</w:t>
      </w:r>
    </w:p>
    <w:p w:rsidR="00377419" w:rsidRPr="00D271D0" w:rsidRDefault="00377419" w:rsidP="00482B7F">
      <w:pPr>
        <w:spacing w:line="480" w:lineRule="exact"/>
        <w:ind w:firstLineChars="202" w:firstLine="31680"/>
        <w:rPr>
          <w:rFonts w:cs="Times New Roman"/>
        </w:rPr>
      </w:pPr>
      <w:r w:rsidRPr="00D271D0">
        <w:rPr>
          <w:rFonts w:ascii="Arial" w:hAnsi="Arial" w:hint="eastAsia"/>
          <w:sz w:val="29"/>
          <w:szCs w:val="29"/>
        </w:rPr>
        <w:t>高雄率全國之先建置第一個公共腳踏車租賃系統、全台第一條輕軌綠</w:t>
      </w:r>
      <w:r w:rsidRPr="00D271D0">
        <w:rPr>
          <w:rFonts w:hint="eastAsia"/>
        </w:rPr>
        <w:t>色交通載具外，更引入電動汽車共享系統，預計於</w:t>
      </w:r>
      <w:r w:rsidRPr="00D271D0">
        <w:t>2</w:t>
      </w:r>
      <w:r w:rsidRPr="00D271D0">
        <w:rPr>
          <w:rFonts w:hint="eastAsia"/>
        </w:rPr>
        <w:t>年內完成</w:t>
      </w:r>
      <w:r w:rsidRPr="00D271D0">
        <w:t>50</w:t>
      </w:r>
      <w:r w:rsidRPr="00D271D0">
        <w:rPr>
          <w:rFonts w:hint="eastAsia"/>
        </w:rPr>
        <w:t>處站點，並讓智慧無人駕駛小巴先於駁二試運行；另配合中央預定於</w:t>
      </w:r>
      <w:r w:rsidRPr="00D271D0">
        <w:t>107</w:t>
      </w:r>
      <w:r w:rsidRPr="00D271D0">
        <w:rPr>
          <w:rFonts w:hint="eastAsia"/>
        </w:rPr>
        <w:t>年</w:t>
      </w:r>
      <w:r w:rsidRPr="00D271D0">
        <w:t>6</w:t>
      </w:r>
      <w:r w:rsidRPr="00D271D0">
        <w:rPr>
          <w:rFonts w:hint="eastAsia"/>
        </w:rPr>
        <w:t>月通車的鐵路下地工程，打造鐵路地下化後綠園道，形成完整的綠色公共運輸網，更推動捷運岡山站延</w:t>
      </w:r>
      <w:r w:rsidRPr="00D271D0">
        <w:rPr>
          <w:rFonts w:ascii="Arial" w:hAnsi="Arial" w:hint="eastAsia"/>
          <w:sz w:val="29"/>
          <w:szCs w:val="29"/>
        </w:rPr>
        <w:t>伸至路竹、積極爭取前瞻基礎建設的捷運黃線建設，在未來具體實踐綠能交通生活，讓高雄更幸福宜居</w:t>
      </w:r>
      <w:r w:rsidRPr="00D271D0">
        <w:rPr>
          <w:rFonts w:hint="eastAsia"/>
        </w:rPr>
        <w:t>。</w:t>
      </w:r>
    </w:p>
    <w:p w:rsidR="00377419" w:rsidRDefault="00377419" w:rsidP="00BE451A">
      <w:pPr>
        <w:spacing w:line="480" w:lineRule="exact"/>
        <w:ind w:firstLineChars="200" w:firstLine="31680"/>
        <w:rPr>
          <w:rFonts w:hAnsi="標楷體" w:cs="Times New Roman"/>
          <w:kern w:val="0"/>
        </w:rPr>
      </w:pPr>
      <w:r w:rsidRPr="00D271D0">
        <w:rPr>
          <w:rFonts w:hAnsi="標楷體" w:hint="eastAsia"/>
          <w:kern w:val="0"/>
        </w:rPr>
        <w:t>謹將本府</w:t>
      </w:r>
      <w:r w:rsidRPr="00D271D0">
        <w:rPr>
          <w:rFonts w:hAnsi="標楷體"/>
          <w:kern w:val="0"/>
        </w:rPr>
        <w:t>106</w:t>
      </w:r>
      <w:r w:rsidRPr="00D271D0">
        <w:rPr>
          <w:rFonts w:hAnsi="標楷體" w:hint="eastAsia"/>
          <w:kern w:val="0"/>
        </w:rPr>
        <w:t>年</w:t>
      </w:r>
      <w:r w:rsidRPr="00D271D0">
        <w:rPr>
          <w:rFonts w:hAnsi="標楷體"/>
          <w:kern w:val="0"/>
        </w:rPr>
        <w:t>1</w:t>
      </w:r>
      <w:r w:rsidRPr="00D271D0">
        <w:rPr>
          <w:rFonts w:hAnsi="標楷體" w:hint="eastAsia"/>
          <w:kern w:val="0"/>
        </w:rPr>
        <w:t>月至</w:t>
      </w:r>
      <w:r w:rsidRPr="00D271D0">
        <w:rPr>
          <w:rFonts w:hAnsi="標楷體"/>
          <w:kern w:val="0"/>
        </w:rPr>
        <w:t>6</w:t>
      </w:r>
      <w:r w:rsidRPr="00D271D0">
        <w:rPr>
          <w:rFonts w:hAnsi="標楷體" w:hint="eastAsia"/>
          <w:kern w:val="0"/>
        </w:rPr>
        <w:t>月上半年施政成果，依民政、財政、教育、經濟發展、海洋事務、農業、觀光、都市發展、工務、水利、社政、勞工、警政、消防、衛生、環境保護、捷運工程、文化、交通、法制、地政、新聞、國際事務、研考、原住民事務、客家事務、主計、人事、政風、市立空大等</w:t>
      </w:r>
      <w:r w:rsidRPr="00D271D0">
        <w:rPr>
          <w:rFonts w:hAnsi="標楷體"/>
          <w:kern w:val="0"/>
        </w:rPr>
        <w:t>30</w:t>
      </w:r>
      <w:r w:rsidRPr="00D271D0">
        <w:rPr>
          <w:rFonts w:hAnsi="標楷體" w:hint="eastAsia"/>
          <w:kern w:val="0"/>
        </w:rPr>
        <w:t>個項目，彙編成本施政報告書，祈請指正！</w:t>
      </w:r>
    </w:p>
    <w:p w:rsidR="00377419" w:rsidRPr="00482B7F" w:rsidRDefault="00377419" w:rsidP="00BE451A">
      <w:pPr>
        <w:spacing w:line="480" w:lineRule="exact"/>
        <w:ind w:firstLineChars="200" w:firstLine="31680"/>
        <w:rPr>
          <w:rFonts w:hAnsi="標楷體" w:cs="Times New Roman"/>
          <w:kern w:val="0"/>
        </w:rPr>
      </w:pPr>
    </w:p>
    <w:sectPr w:rsidR="00377419" w:rsidRPr="00482B7F" w:rsidSect="00373FD0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19" w:rsidRDefault="00377419" w:rsidP="00456D3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77419" w:rsidRDefault="00377419" w:rsidP="00456D3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19" w:rsidRDefault="00377419" w:rsidP="00456D3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77419" w:rsidRDefault="00377419" w:rsidP="00456D3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26229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</w:abstractNum>
  <w:abstractNum w:abstractNumId="1">
    <w:nsid w:val="FFFFFF7D"/>
    <w:multiLevelType w:val="singleLevel"/>
    <w:tmpl w:val="B374F5C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</w:lvl>
  </w:abstractNum>
  <w:abstractNum w:abstractNumId="2">
    <w:nsid w:val="FFFFFF7E"/>
    <w:multiLevelType w:val="singleLevel"/>
    <w:tmpl w:val="05A8479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3">
    <w:nsid w:val="FFFFFF7F"/>
    <w:multiLevelType w:val="singleLevel"/>
    <w:tmpl w:val="B66CBA8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4">
    <w:nsid w:val="FFFFFF80"/>
    <w:multiLevelType w:val="singleLevel"/>
    <w:tmpl w:val="A17EEA9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451835C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917483E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6DB4090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BCDA707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9">
    <w:nsid w:val="FFFFFF89"/>
    <w:multiLevelType w:val="singleLevel"/>
    <w:tmpl w:val="7C96F96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0">
    <w:nsid w:val="78300D4B"/>
    <w:multiLevelType w:val="hybridMultilevel"/>
    <w:tmpl w:val="2A22AC1A"/>
    <w:lvl w:ilvl="0" w:tplc="0FA8EF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3B4"/>
    <w:rsid w:val="000001AE"/>
    <w:rsid w:val="00023AFD"/>
    <w:rsid w:val="00044BF8"/>
    <w:rsid w:val="000528BC"/>
    <w:rsid w:val="00054557"/>
    <w:rsid w:val="00057741"/>
    <w:rsid w:val="00086524"/>
    <w:rsid w:val="000A468A"/>
    <w:rsid w:val="000D06DF"/>
    <w:rsid w:val="000D2953"/>
    <w:rsid w:val="00133B1A"/>
    <w:rsid w:val="0014761F"/>
    <w:rsid w:val="001519CC"/>
    <w:rsid w:val="00173EE4"/>
    <w:rsid w:val="00177A21"/>
    <w:rsid w:val="0018145B"/>
    <w:rsid w:val="001939C2"/>
    <w:rsid w:val="00194456"/>
    <w:rsid w:val="001B559D"/>
    <w:rsid w:val="001B6906"/>
    <w:rsid w:val="001C0315"/>
    <w:rsid w:val="001C2681"/>
    <w:rsid w:val="001D0E1F"/>
    <w:rsid w:val="001E3E70"/>
    <w:rsid w:val="001E4D1C"/>
    <w:rsid w:val="00200D11"/>
    <w:rsid w:val="002178C0"/>
    <w:rsid w:val="00225421"/>
    <w:rsid w:val="00241BC7"/>
    <w:rsid w:val="002A5DD7"/>
    <w:rsid w:val="002A7E39"/>
    <w:rsid w:val="002B5923"/>
    <w:rsid w:val="002C305E"/>
    <w:rsid w:val="002C6635"/>
    <w:rsid w:val="002E485B"/>
    <w:rsid w:val="002E51F1"/>
    <w:rsid w:val="002E7C43"/>
    <w:rsid w:val="002F53B6"/>
    <w:rsid w:val="003012B1"/>
    <w:rsid w:val="003324D0"/>
    <w:rsid w:val="00334669"/>
    <w:rsid w:val="00340930"/>
    <w:rsid w:val="00345533"/>
    <w:rsid w:val="00347036"/>
    <w:rsid w:val="00347774"/>
    <w:rsid w:val="00351BF4"/>
    <w:rsid w:val="0035260F"/>
    <w:rsid w:val="00371374"/>
    <w:rsid w:val="00373FD0"/>
    <w:rsid w:val="003747C7"/>
    <w:rsid w:val="00377419"/>
    <w:rsid w:val="00380B9E"/>
    <w:rsid w:val="0038178D"/>
    <w:rsid w:val="00386199"/>
    <w:rsid w:val="00392013"/>
    <w:rsid w:val="003A4647"/>
    <w:rsid w:val="003A4ECC"/>
    <w:rsid w:val="003B49FF"/>
    <w:rsid w:val="003C7862"/>
    <w:rsid w:val="003D57CB"/>
    <w:rsid w:val="003E4317"/>
    <w:rsid w:val="003F2EEF"/>
    <w:rsid w:val="00410AF8"/>
    <w:rsid w:val="004129F6"/>
    <w:rsid w:val="004242E7"/>
    <w:rsid w:val="00427400"/>
    <w:rsid w:val="004512F9"/>
    <w:rsid w:val="00455411"/>
    <w:rsid w:val="00456D3D"/>
    <w:rsid w:val="00457471"/>
    <w:rsid w:val="0046607F"/>
    <w:rsid w:val="00482B7F"/>
    <w:rsid w:val="00486D87"/>
    <w:rsid w:val="004933CB"/>
    <w:rsid w:val="0049654C"/>
    <w:rsid w:val="004A010D"/>
    <w:rsid w:val="004A1CD3"/>
    <w:rsid w:val="004B2485"/>
    <w:rsid w:val="004B73B2"/>
    <w:rsid w:val="004C064B"/>
    <w:rsid w:val="004F1910"/>
    <w:rsid w:val="005315FD"/>
    <w:rsid w:val="005602F3"/>
    <w:rsid w:val="00574BCB"/>
    <w:rsid w:val="00577FC4"/>
    <w:rsid w:val="00583A83"/>
    <w:rsid w:val="005979FF"/>
    <w:rsid w:val="005A73DE"/>
    <w:rsid w:val="005B0D0C"/>
    <w:rsid w:val="005C025B"/>
    <w:rsid w:val="005C2D9D"/>
    <w:rsid w:val="005C6D1B"/>
    <w:rsid w:val="005D5AC9"/>
    <w:rsid w:val="005D6F4D"/>
    <w:rsid w:val="005E2C20"/>
    <w:rsid w:val="00601E68"/>
    <w:rsid w:val="00603E35"/>
    <w:rsid w:val="00622730"/>
    <w:rsid w:val="00627167"/>
    <w:rsid w:val="00640662"/>
    <w:rsid w:val="0065655C"/>
    <w:rsid w:val="00656E4D"/>
    <w:rsid w:val="0066150F"/>
    <w:rsid w:val="0067532C"/>
    <w:rsid w:val="006C7A64"/>
    <w:rsid w:val="006E398B"/>
    <w:rsid w:val="006E5F8D"/>
    <w:rsid w:val="006F3F3B"/>
    <w:rsid w:val="006F471F"/>
    <w:rsid w:val="00723C84"/>
    <w:rsid w:val="00735B42"/>
    <w:rsid w:val="00740C00"/>
    <w:rsid w:val="00743958"/>
    <w:rsid w:val="007A1A17"/>
    <w:rsid w:val="007A4039"/>
    <w:rsid w:val="007B3A9E"/>
    <w:rsid w:val="007D30FA"/>
    <w:rsid w:val="007E43DC"/>
    <w:rsid w:val="007E4790"/>
    <w:rsid w:val="007F1A93"/>
    <w:rsid w:val="00811EE5"/>
    <w:rsid w:val="0082100F"/>
    <w:rsid w:val="00830942"/>
    <w:rsid w:val="0083241F"/>
    <w:rsid w:val="00846E2F"/>
    <w:rsid w:val="008617B8"/>
    <w:rsid w:val="00861DE1"/>
    <w:rsid w:val="008710E1"/>
    <w:rsid w:val="008821B4"/>
    <w:rsid w:val="008876D6"/>
    <w:rsid w:val="00897F05"/>
    <w:rsid w:val="008A1D14"/>
    <w:rsid w:val="008A291D"/>
    <w:rsid w:val="008B29D1"/>
    <w:rsid w:val="008B3BA5"/>
    <w:rsid w:val="008C400C"/>
    <w:rsid w:val="008D1113"/>
    <w:rsid w:val="008D358A"/>
    <w:rsid w:val="008E6B30"/>
    <w:rsid w:val="008F1F40"/>
    <w:rsid w:val="00902E2E"/>
    <w:rsid w:val="00924F49"/>
    <w:rsid w:val="00932D97"/>
    <w:rsid w:val="00952259"/>
    <w:rsid w:val="00954ECD"/>
    <w:rsid w:val="00956B04"/>
    <w:rsid w:val="00956FD6"/>
    <w:rsid w:val="0096129B"/>
    <w:rsid w:val="00993FE9"/>
    <w:rsid w:val="00995331"/>
    <w:rsid w:val="009B3D7C"/>
    <w:rsid w:val="009C6BF6"/>
    <w:rsid w:val="009D36A6"/>
    <w:rsid w:val="009D4A84"/>
    <w:rsid w:val="009F7036"/>
    <w:rsid w:val="00A010D4"/>
    <w:rsid w:val="00A07274"/>
    <w:rsid w:val="00A15416"/>
    <w:rsid w:val="00A30128"/>
    <w:rsid w:val="00A44F1B"/>
    <w:rsid w:val="00A57ECE"/>
    <w:rsid w:val="00A70815"/>
    <w:rsid w:val="00A80DED"/>
    <w:rsid w:val="00A856D0"/>
    <w:rsid w:val="00A9159E"/>
    <w:rsid w:val="00A93AFB"/>
    <w:rsid w:val="00AB2C13"/>
    <w:rsid w:val="00AB2D3F"/>
    <w:rsid w:val="00AC29BE"/>
    <w:rsid w:val="00AC5B05"/>
    <w:rsid w:val="00AD0C61"/>
    <w:rsid w:val="00AD3539"/>
    <w:rsid w:val="00AD43B4"/>
    <w:rsid w:val="00AE31B7"/>
    <w:rsid w:val="00B2025A"/>
    <w:rsid w:val="00B21AE4"/>
    <w:rsid w:val="00B30224"/>
    <w:rsid w:val="00B57DCD"/>
    <w:rsid w:val="00B90679"/>
    <w:rsid w:val="00BA021D"/>
    <w:rsid w:val="00BC3809"/>
    <w:rsid w:val="00BC524E"/>
    <w:rsid w:val="00BC5841"/>
    <w:rsid w:val="00BC7029"/>
    <w:rsid w:val="00BE451A"/>
    <w:rsid w:val="00C1015C"/>
    <w:rsid w:val="00C14B92"/>
    <w:rsid w:val="00C15BB6"/>
    <w:rsid w:val="00C203EF"/>
    <w:rsid w:val="00C30A01"/>
    <w:rsid w:val="00C47869"/>
    <w:rsid w:val="00C614F8"/>
    <w:rsid w:val="00C63764"/>
    <w:rsid w:val="00C639B7"/>
    <w:rsid w:val="00C80D9C"/>
    <w:rsid w:val="00C953A2"/>
    <w:rsid w:val="00CA69C9"/>
    <w:rsid w:val="00CB5414"/>
    <w:rsid w:val="00CE0882"/>
    <w:rsid w:val="00D104D5"/>
    <w:rsid w:val="00D173F9"/>
    <w:rsid w:val="00D22568"/>
    <w:rsid w:val="00D271D0"/>
    <w:rsid w:val="00D43218"/>
    <w:rsid w:val="00D44083"/>
    <w:rsid w:val="00D445C9"/>
    <w:rsid w:val="00D578FE"/>
    <w:rsid w:val="00D66718"/>
    <w:rsid w:val="00D87CF5"/>
    <w:rsid w:val="00D91001"/>
    <w:rsid w:val="00DA5B5D"/>
    <w:rsid w:val="00DC512A"/>
    <w:rsid w:val="00DC54CE"/>
    <w:rsid w:val="00DD3465"/>
    <w:rsid w:val="00DF06F1"/>
    <w:rsid w:val="00DF6812"/>
    <w:rsid w:val="00E0701D"/>
    <w:rsid w:val="00E158AC"/>
    <w:rsid w:val="00E24203"/>
    <w:rsid w:val="00E31E58"/>
    <w:rsid w:val="00E32589"/>
    <w:rsid w:val="00E43A3A"/>
    <w:rsid w:val="00E46AEC"/>
    <w:rsid w:val="00E65C3D"/>
    <w:rsid w:val="00E662DA"/>
    <w:rsid w:val="00E744F8"/>
    <w:rsid w:val="00E84C33"/>
    <w:rsid w:val="00E941D5"/>
    <w:rsid w:val="00E97E7C"/>
    <w:rsid w:val="00EA0F13"/>
    <w:rsid w:val="00EA2B6F"/>
    <w:rsid w:val="00ED1026"/>
    <w:rsid w:val="00ED6503"/>
    <w:rsid w:val="00EE44AC"/>
    <w:rsid w:val="00EF78DD"/>
    <w:rsid w:val="00F02FBE"/>
    <w:rsid w:val="00F039E7"/>
    <w:rsid w:val="00F175AB"/>
    <w:rsid w:val="00F21838"/>
    <w:rsid w:val="00F370DF"/>
    <w:rsid w:val="00F40777"/>
    <w:rsid w:val="00F4594C"/>
    <w:rsid w:val="00F677FD"/>
    <w:rsid w:val="00F75912"/>
    <w:rsid w:val="00F768B0"/>
    <w:rsid w:val="00F835DE"/>
    <w:rsid w:val="00F91B95"/>
    <w:rsid w:val="00FA3082"/>
    <w:rsid w:val="00FB08A7"/>
    <w:rsid w:val="00FB3763"/>
    <w:rsid w:val="00FC0C7C"/>
    <w:rsid w:val="00FC1FEC"/>
    <w:rsid w:val="00FD238A"/>
    <w:rsid w:val="00FD40FA"/>
    <w:rsid w:val="00FE3893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B4"/>
    <w:pPr>
      <w:widowControl w:val="0"/>
      <w:adjustRightInd w:val="0"/>
      <w:snapToGrid w:val="0"/>
      <w:spacing w:line="470" w:lineRule="exact"/>
      <w:jc w:val="both"/>
    </w:pPr>
    <w:rPr>
      <w:rFonts w:ascii="標楷體" w:eastAsia="標楷體" w:hAnsi="Times New Roman" w:cs="標楷體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56D3D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6D3D"/>
    <w:rPr>
      <w:rFonts w:ascii="標楷體" w:eastAsia="標楷體" w:hAnsi="Times New Roman" w:cs="標楷體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56D3D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D3D"/>
    <w:rPr>
      <w:rFonts w:ascii="標楷體" w:eastAsia="標楷體" w:hAnsi="Times New Roman" w:cs="標楷體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856D0"/>
  </w:style>
  <w:style w:type="character" w:styleId="Strong">
    <w:name w:val="Strong"/>
    <w:basedOn w:val="DefaultParagraphFont"/>
    <w:uiPriority w:val="99"/>
    <w:qFormat/>
    <w:locked/>
    <w:rsid w:val="003F2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各位議員女士、先生：</dc:title>
  <dc:subject/>
  <dc:creator>acer-3</dc:creator>
  <cp:keywords/>
  <dc:description/>
  <cp:lastModifiedBy>user</cp:lastModifiedBy>
  <cp:revision>3</cp:revision>
  <cp:lastPrinted>2017-08-18T04:42:00Z</cp:lastPrinted>
  <dcterms:created xsi:type="dcterms:W3CDTF">2017-08-11T08:24:00Z</dcterms:created>
  <dcterms:modified xsi:type="dcterms:W3CDTF">2017-08-18T04:42:00Z</dcterms:modified>
</cp:coreProperties>
</file>