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FC" w:rsidRPr="009925B2" w:rsidRDefault="00F75EFC" w:rsidP="002A6207">
      <w:pPr>
        <w:spacing w:afterLines="100" w:after="360"/>
        <w:jc w:val="center"/>
        <w:rPr>
          <w:rFonts w:ascii="標楷體" w:eastAsia="標楷體" w:hAnsi="標楷體"/>
          <w:b/>
          <w:color w:val="000000" w:themeColor="text1"/>
          <w:sz w:val="54"/>
          <w:szCs w:val="54"/>
        </w:rPr>
      </w:pPr>
      <w:r w:rsidRPr="009925B2">
        <w:rPr>
          <w:rFonts w:ascii="標楷體" w:eastAsia="標楷體" w:hAnsi="標楷體" w:hint="eastAsia"/>
          <w:b/>
          <w:color w:val="000000" w:themeColor="text1"/>
          <w:sz w:val="54"/>
          <w:szCs w:val="54"/>
        </w:rPr>
        <w:t>肆、經濟發展</w:t>
      </w:r>
    </w:p>
    <w:p w:rsidR="00FE1B42" w:rsidRPr="009925B2" w:rsidRDefault="00FE1B42" w:rsidP="000C291C">
      <w:pPr>
        <w:pStyle w:val="ae"/>
        <w:numPr>
          <w:ilvl w:val="0"/>
          <w:numId w:val="56"/>
        </w:numPr>
        <w:adjustRightInd w:val="0"/>
        <w:snapToGrid w:val="0"/>
        <w:spacing w:line="360" w:lineRule="exact"/>
        <w:ind w:left="567" w:hanging="567"/>
        <w:jc w:val="both"/>
        <w:rPr>
          <w:rFonts w:ascii="標楷體" w:hAnsi="標楷體" w:cs="文鼎中黑"/>
          <w:b/>
          <w:bCs/>
          <w:color w:val="000000" w:themeColor="text1"/>
          <w:lang w:val="en-US" w:eastAsia="zh-TW"/>
        </w:rPr>
      </w:pPr>
      <w:r w:rsidRPr="009925B2">
        <w:rPr>
          <w:rFonts w:ascii="標楷體" w:hAnsi="標楷體" w:cs="文鼎中黑" w:hint="eastAsia"/>
          <w:b/>
          <w:bCs/>
          <w:color w:val="000000" w:themeColor="text1"/>
          <w:lang w:val="en-US" w:eastAsia="zh-TW"/>
        </w:rPr>
        <w:t>產業服務</w:t>
      </w:r>
      <w:r w:rsidR="00A456E0" w:rsidRPr="009925B2">
        <w:rPr>
          <w:rFonts w:ascii="標楷體" w:hAnsi="標楷體" w:cs="文鼎中黑" w:hint="eastAsia"/>
          <w:b/>
          <w:bCs/>
          <w:color w:val="000000" w:themeColor="text1"/>
          <w:lang w:val="en-US" w:eastAsia="zh-TW"/>
        </w:rPr>
        <w:t xml:space="preserve">    </w:t>
      </w:r>
    </w:p>
    <w:p w:rsidR="009808CA" w:rsidRPr="009925B2" w:rsidRDefault="00ED0914" w:rsidP="00277F19">
      <w:pPr>
        <w:spacing w:line="360" w:lineRule="exact"/>
        <w:ind w:left="480"/>
        <w:jc w:val="both"/>
        <w:rPr>
          <w:rFonts w:ascii="標楷體" w:eastAsia="標楷體" w:hAnsi="標楷體"/>
          <w:bCs/>
          <w:color w:val="000000" w:themeColor="text1"/>
          <w:sz w:val="28"/>
          <w:szCs w:val="28"/>
        </w:rPr>
      </w:pPr>
      <w:r w:rsidRPr="009925B2">
        <w:rPr>
          <w:rFonts w:ascii="標楷體" w:eastAsia="標楷體" w:hAnsi="標楷體" w:hint="eastAsia"/>
          <w:bCs/>
          <w:color w:val="000000" w:themeColor="text1"/>
          <w:sz w:val="28"/>
          <w:szCs w:val="28"/>
        </w:rPr>
        <w:t>（一）</w:t>
      </w:r>
      <w:r w:rsidR="009808CA" w:rsidRPr="009925B2">
        <w:rPr>
          <w:rFonts w:ascii="標楷體" w:eastAsia="標楷體" w:hAnsi="標楷體" w:hint="eastAsia"/>
          <w:bCs/>
          <w:color w:val="000000" w:themeColor="text1"/>
          <w:sz w:val="28"/>
          <w:szCs w:val="28"/>
        </w:rPr>
        <w:t>中小企業輔導</w:t>
      </w:r>
    </w:p>
    <w:p w:rsidR="00457C65" w:rsidRPr="009925B2" w:rsidRDefault="0026797A" w:rsidP="000C291C">
      <w:pPr>
        <w:pStyle w:val="a6"/>
        <w:numPr>
          <w:ilvl w:val="0"/>
          <w:numId w:val="16"/>
        </w:numPr>
        <w:spacing w:line="358" w:lineRule="exact"/>
        <w:ind w:leftChars="0" w:left="1750" w:hanging="310"/>
        <w:jc w:val="both"/>
        <w:rPr>
          <w:rFonts w:ascii="標楷體" w:eastAsia="標楷體" w:hAnsi="標楷體"/>
          <w:color w:val="000000" w:themeColor="text1"/>
          <w:sz w:val="28"/>
          <w:szCs w:val="28"/>
        </w:rPr>
      </w:pPr>
      <w:bookmarkStart w:id="0" w:name="_Toc443483080"/>
      <w:r w:rsidRPr="009925B2">
        <w:rPr>
          <w:rFonts w:ascii="標楷體" w:eastAsia="標楷體" w:hAnsi="標楷體"/>
          <w:color w:val="000000" w:themeColor="text1"/>
          <w:sz w:val="28"/>
          <w:szCs w:val="28"/>
        </w:rPr>
        <w:t>辦理地方產業創新研發推動計畫（地方型SBIR）</w:t>
      </w:r>
    </w:p>
    <w:p w:rsidR="0026797A" w:rsidRPr="009925B2" w:rsidRDefault="00457C65" w:rsidP="008374F1">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rPr>
      </w:pPr>
      <w:r w:rsidRPr="009925B2">
        <w:rPr>
          <w:rFonts w:ascii="標楷體" w:eastAsia="標楷體" w:hAnsi="標楷體"/>
          <w:color w:val="000000" w:themeColor="text1"/>
          <w:sz w:val="28"/>
          <w:szCs w:val="28"/>
        </w:rPr>
        <w:t>為提升本市中小企業創新研究能量，藉由政府補助以減輕中小企業研發經費之負擔，輔導中小企業創新研發、產業升級。本府經濟發展局自97年起辦理地方型SBIR，截至108年底通過802件研發補助計畫，補助金額達新臺幣6億1,062萬元，帶動投資額19億4,804萬元及研發總經費14億7,566萬元</w:t>
      </w:r>
      <w:r w:rsidRPr="009925B2">
        <w:rPr>
          <w:rFonts w:ascii="標楷體" w:eastAsia="標楷體" w:hAnsi="標楷體" w:hint="eastAsia"/>
          <w:color w:val="000000" w:themeColor="text1"/>
          <w:sz w:val="28"/>
          <w:szCs w:val="28"/>
        </w:rPr>
        <w:t>，衍生產值25億7,440萬元，申請或取得新型、設計專利692件，並屢獲國際發明展各項獎項，對本市中小企業升級轉型極具助益。</w:t>
      </w:r>
      <w:r w:rsidRPr="009925B2">
        <w:rPr>
          <w:rFonts w:ascii="標楷體" w:eastAsia="標楷體" w:hAnsi="標楷體"/>
          <w:color w:val="000000" w:themeColor="text1"/>
          <w:sz w:val="28"/>
          <w:szCs w:val="28"/>
        </w:rPr>
        <w:t>109年度計畫</w:t>
      </w:r>
      <w:r w:rsidRPr="009925B2">
        <w:rPr>
          <w:rFonts w:ascii="標楷體" w:eastAsia="標楷體" w:hAnsi="標楷體" w:hint="eastAsia"/>
          <w:color w:val="000000" w:themeColor="text1"/>
          <w:sz w:val="28"/>
          <w:szCs w:val="28"/>
        </w:rPr>
        <w:t>補助總經費計3</w:t>
      </w:r>
      <w:r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686.4萬元，</w:t>
      </w:r>
      <w:r w:rsidRPr="009925B2">
        <w:rPr>
          <w:rFonts w:ascii="標楷體" w:eastAsia="標楷體" w:hAnsi="標楷體"/>
          <w:color w:val="000000" w:themeColor="text1"/>
          <w:sz w:val="28"/>
          <w:szCs w:val="24"/>
        </w:rPr>
        <w:t>分為「創新技術」及「創新服務」兩大類別，</w:t>
      </w:r>
      <w:r w:rsidRPr="009925B2">
        <w:rPr>
          <w:rFonts w:ascii="標楷體" w:eastAsia="標楷體" w:hAnsi="標楷體" w:hint="eastAsia"/>
          <w:color w:val="000000" w:themeColor="text1"/>
          <w:sz w:val="28"/>
          <w:szCs w:val="24"/>
        </w:rPr>
        <w:t>另為鼓勵企業利用政府資源投入研發，面對疫情衝擊，今年度計畫</w:t>
      </w:r>
      <w:r w:rsidRPr="009925B2">
        <w:rPr>
          <w:rFonts w:ascii="標楷體" w:eastAsia="標楷體" w:hAnsi="標楷體"/>
          <w:color w:val="000000" w:themeColor="text1"/>
          <w:sz w:val="28"/>
          <w:szCs w:val="24"/>
        </w:rPr>
        <w:t>首重受疫情影響較大之觀光、零售、餐飲、百貨及運輸業優先鼓勵，並就智慧製造、數位科技應用、商品化潛力等在地特色產業創新轉型為主軸，</w:t>
      </w:r>
      <w:r w:rsidRPr="009925B2">
        <w:rPr>
          <w:rFonts w:ascii="標楷體" w:eastAsia="標楷體" w:hAnsi="標楷體" w:hint="eastAsia"/>
          <w:color w:val="000000" w:themeColor="text1"/>
          <w:sz w:val="28"/>
          <w:szCs w:val="24"/>
        </w:rPr>
        <w:t>今年共計受理118件申請案</w:t>
      </w:r>
      <w:r w:rsidRPr="009925B2">
        <w:rPr>
          <w:rFonts w:ascii="標楷體" w:eastAsia="標楷體" w:hAnsi="標楷體"/>
          <w:color w:val="000000" w:themeColor="text1"/>
          <w:sz w:val="28"/>
          <w:szCs w:val="24"/>
        </w:rPr>
        <w:t>。</w:t>
      </w:r>
    </w:p>
    <w:p w:rsidR="0026797A" w:rsidRPr="009925B2" w:rsidRDefault="0026797A" w:rsidP="000C291C">
      <w:pPr>
        <w:pStyle w:val="a6"/>
        <w:numPr>
          <w:ilvl w:val="0"/>
          <w:numId w:val="16"/>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color w:val="000000" w:themeColor="text1"/>
          <w:sz w:val="28"/>
          <w:szCs w:val="28"/>
        </w:rPr>
        <w:t>辦理提升產業競爭力輔導計畫</w:t>
      </w:r>
    </w:p>
    <w:p w:rsidR="0026797A" w:rsidRPr="009925B2" w:rsidRDefault="0042044C" w:rsidP="008374F1">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rPr>
      </w:pPr>
      <w:r w:rsidRPr="009925B2">
        <w:rPr>
          <w:rFonts w:ascii="標楷體" w:eastAsia="標楷體" w:hAnsi="標楷體"/>
          <w:color w:val="000000" w:themeColor="text1"/>
          <w:sz w:val="28"/>
          <w:szCs w:val="28"/>
        </w:rPr>
        <w:t>為提升本市中小企業之競爭力，經由訪視企業協助其解決經營及技術問題，並輔導企業爭取中央補助資源，以提升自我研發與技術能力。本府經濟發展局自102年執行提升計畫，截至10</w:t>
      </w:r>
      <w:r w:rsidRPr="009925B2">
        <w:rPr>
          <w:rFonts w:ascii="標楷體" w:eastAsia="標楷體" w:hAnsi="標楷體" w:hint="eastAsia"/>
          <w:color w:val="000000" w:themeColor="text1"/>
          <w:sz w:val="28"/>
          <w:szCs w:val="28"/>
        </w:rPr>
        <w:t>9</w:t>
      </w:r>
      <w:r w:rsidRPr="009925B2">
        <w:rPr>
          <w:rFonts w:ascii="標楷體" w:eastAsia="標楷體" w:hAnsi="標楷體"/>
          <w:color w:val="000000" w:themeColor="text1"/>
          <w:sz w:val="28"/>
          <w:szCs w:val="28"/>
        </w:rPr>
        <w:t>年</w:t>
      </w:r>
      <w:r w:rsidRPr="009925B2">
        <w:rPr>
          <w:rFonts w:ascii="標楷體" w:eastAsia="標楷體" w:hAnsi="標楷體" w:hint="eastAsia"/>
          <w:color w:val="000000" w:themeColor="text1"/>
          <w:sz w:val="28"/>
          <w:szCs w:val="28"/>
        </w:rPr>
        <w:t>6</w:t>
      </w:r>
      <w:r w:rsidRPr="009925B2">
        <w:rPr>
          <w:rFonts w:ascii="標楷體" w:eastAsia="標楷體" w:hAnsi="標楷體"/>
          <w:color w:val="000000" w:themeColor="text1"/>
          <w:sz w:val="28"/>
          <w:szCs w:val="28"/>
        </w:rPr>
        <w:t>月</w:t>
      </w:r>
      <w:r w:rsidRPr="009925B2">
        <w:rPr>
          <w:rFonts w:ascii="標楷體" w:eastAsia="標楷體" w:hAnsi="標楷體" w:hint="eastAsia"/>
          <w:color w:val="000000" w:themeColor="text1"/>
          <w:sz w:val="28"/>
          <w:szCs w:val="28"/>
        </w:rPr>
        <w:t>底</w:t>
      </w:r>
      <w:r w:rsidRPr="009925B2">
        <w:rPr>
          <w:rFonts w:ascii="標楷體" w:eastAsia="標楷體" w:hAnsi="標楷體"/>
          <w:color w:val="000000" w:themeColor="text1"/>
          <w:sz w:val="28"/>
          <w:szCs w:val="28"/>
        </w:rPr>
        <w:t>，成功向中央申請補助計畫</w:t>
      </w:r>
      <w:r w:rsidRPr="009925B2">
        <w:rPr>
          <w:rFonts w:ascii="標楷體" w:eastAsia="標楷體" w:hAnsi="標楷體" w:hint="eastAsia"/>
          <w:color w:val="000000" w:themeColor="text1"/>
          <w:sz w:val="28"/>
          <w:szCs w:val="28"/>
        </w:rPr>
        <w:t>10</w:t>
      </w:r>
      <w:r w:rsidRPr="009925B2">
        <w:rPr>
          <w:rFonts w:ascii="標楷體" w:eastAsia="標楷體" w:hAnsi="標楷體"/>
          <w:color w:val="000000" w:themeColor="text1"/>
          <w:sz w:val="28"/>
          <w:szCs w:val="28"/>
        </w:rPr>
        <w:t>3案，補助</w:t>
      </w:r>
      <w:r w:rsidRPr="009925B2">
        <w:rPr>
          <w:rFonts w:ascii="標楷體" w:eastAsia="標楷體" w:hAnsi="標楷體" w:hint="eastAsia"/>
          <w:color w:val="000000" w:themeColor="text1"/>
          <w:sz w:val="28"/>
          <w:szCs w:val="28"/>
        </w:rPr>
        <w:t>2</w:t>
      </w:r>
      <w:r w:rsidRPr="009925B2">
        <w:rPr>
          <w:rFonts w:ascii="標楷體" w:eastAsia="標楷體" w:hAnsi="標楷體"/>
          <w:color w:val="000000" w:themeColor="text1"/>
          <w:sz w:val="28"/>
          <w:szCs w:val="28"/>
        </w:rPr>
        <w:t>億</w:t>
      </w:r>
      <w:r w:rsidRPr="009925B2">
        <w:rPr>
          <w:rFonts w:ascii="標楷體" w:eastAsia="標楷體" w:hAnsi="標楷體" w:hint="eastAsia"/>
          <w:color w:val="000000" w:themeColor="text1"/>
          <w:sz w:val="28"/>
          <w:szCs w:val="28"/>
        </w:rPr>
        <w:t>6</w:t>
      </w:r>
      <w:r w:rsidRPr="009925B2">
        <w:rPr>
          <w:rFonts w:ascii="標楷體" w:eastAsia="標楷體" w:hAnsi="標楷體"/>
          <w:color w:val="000000" w:themeColor="text1"/>
          <w:sz w:val="28"/>
          <w:szCs w:val="28"/>
        </w:rPr>
        <w:t>36萬元。10</w:t>
      </w:r>
      <w:r w:rsidRPr="009925B2">
        <w:rPr>
          <w:rFonts w:ascii="標楷體" w:eastAsia="標楷體" w:hAnsi="標楷體" w:hint="eastAsia"/>
          <w:color w:val="000000" w:themeColor="text1"/>
          <w:sz w:val="28"/>
          <w:szCs w:val="28"/>
        </w:rPr>
        <w:t>9</w:t>
      </w:r>
      <w:r w:rsidRPr="009925B2">
        <w:rPr>
          <w:rFonts w:ascii="標楷體" w:eastAsia="標楷體" w:hAnsi="標楷體"/>
          <w:color w:val="000000" w:themeColor="text1"/>
          <w:sz w:val="28"/>
          <w:szCs w:val="28"/>
        </w:rPr>
        <w:t>年</w:t>
      </w:r>
      <w:r w:rsidRPr="009925B2">
        <w:rPr>
          <w:rFonts w:ascii="標楷體" w:eastAsia="標楷體" w:hAnsi="標楷體" w:hint="eastAsia"/>
          <w:color w:val="000000" w:themeColor="text1"/>
          <w:sz w:val="28"/>
          <w:szCs w:val="28"/>
        </w:rPr>
        <w:t>上</w:t>
      </w:r>
      <w:r w:rsidRPr="009925B2">
        <w:rPr>
          <w:rFonts w:ascii="標楷體" w:eastAsia="標楷體" w:hAnsi="標楷體"/>
          <w:color w:val="000000" w:themeColor="text1"/>
          <w:sz w:val="28"/>
          <w:szCs w:val="28"/>
        </w:rPr>
        <w:t>半年輔導本市</w:t>
      </w:r>
      <w:r w:rsidRPr="009925B2">
        <w:rPr>
          <w:rFonts w:ascii="標楷體" w:eastAsia="標楷體" w:hAnsi="標楷體" w:hint="eastAsia"/>
          <w:color w:val="000000" w:themeColor="text1"/>
          <w:sz w:val="28"/>
          <w:szCs w:val="28"/>
        </w:rPr>
        <w:t>4</w:t>
      </w:r>
      <w:r w:rsidRPr="009925B2">
        <w:rPr>
          <w:rFonts w:ascii="標楷體" w:eastAsia="標楷體" w:hAnsi="標楷體"/>
          <w:color w:val="000000" w:themeColor="text1"/>
          <w:sz w:val="28"/>
          <w:szCs w:val="28"/>
        </w:rPr>
        <w:t>2家中小企業廠商提出計畫，向中央爭取計畫補助，並針對受輔導廠商之計畫書或簡報資料提供修正意見，</w:t>
      </w:r>
      <w:r w:rsidRPr="009925B2">
        <w:rPr>
          <w:rFonts w:ascii="標楷體" w:eastAsia="標楷體" w:hAnsi="標楷體" w:hint="eastAsia"/>
          <w:color w:val="000000" w:themeColor="text1"/>
          <w:sz w:val="28"/>
          <w:szCs w:val="28"/>
        </w:rPr>
        <w:t>其中洛科儀器股份有限公司等9家企業獲得中央補助，總補助金額計1,6</w:t>
      </w:r>
      <w:r w:rsidRPr="009925B2">
        <w:rPr>
          <w:rFonts w:ascii="標楷體" w:eastAsia="標楷體" w:hAnsi="標楷體"/>
          <w:color w:val="000000" w:themeColor="text1"/>
          <w:sz w:val="28"/>
          <w:szCs w:val="28"/>
        </w:rPr>
        <w:t>96</w:t>
      </w:r>
      <w:r w:rsidRPr="009925B2">
        <w:rPr>
          <w:rFonts w:ascii="標楷體" w:eastAsia="標楷體" w:hAnsi="標楷體" w:hint="eastAsia"/>
          <w:color w:val="000000" w:themeColor="text1"/>
          <w:sz w:val="28"/>
          <w:szCs w:val="28"/>
        </w:rPr>
        <w:t>萬元，</w:t>
      </w:r>
      <w:r w:rsidRPr="009925B2">
        <w:rPr>
          <w:rFonts w:ascii="標楷體" w:eastAsia="標楷體" w:hAnsi="標楷體"/>
          <w:color w:val="000000" w:themeColor="text1"/>
          <w:sz w:val="28"/>
          <w:szCs w:val="28"/>
        </w:rPr>
        <w:t>尚有</w:t>
      </w:r>
      <w:r w:rsidRPr="009925B2">
        <w:rPr>
          <w:rFonts w:ascii="標楷體" w:eastAsia="標楷體" w:hAnsi="標楷體" w:hint="eastAsia"/>
          <w:color w:val="000000" w:themeColor="text1"/>
          <w:sz w:val="28"/>
          <w:szCs w:val="28"/>
        </w:rPr>
        <w:t>1</w:t>
      </w:r>
      <w:r w:rsidRPr="009925B2">
        <w:rPr>
          <w:rFonts w:ascii="標楷體" w:eastAsia="標楷體" w:hAnsi="標楷體"/>
          <w:color w:val="000000" w:themeColor="text1"/>
          <w:sz w:val="28"/>
          <w:szCs w:val="28"/>
        </w:rPr>
        <w:t>4件計畫待審中未公告核定。持續輔導本市地方產業特色化，鼓勵工廠營運朝向多元化發展，協助工廠轉型兼具觀光服務，設置觀光工廠，讓民眾有更多兼具知識性及趣味性的觀光休憩新選擇，目前已通過經濟部觀光工廠評鑑共計7家。</w:t>
      </w:r>
    </w:p>
    <w:p w:rsidR="0026797A" w:rsidRPr="009925B2" w:rsidRDefault="0026797A" w:rsidP="000C291C">
      <w:pPr>
        <w:pStyle w:val="a6"/>
        <w:numPr>
          <w:ilvl w:val="0"/>
          <w:numId w:val="16"/>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color w:val="000000" w:themeColor="text1"/>
          <w:sz w:val="28"/>
          <w:szCs w:val="28"/>
        </w:rPr>
        <w:t>辦理中小企業商業貸款及策略性貸款</w:t>
      </w:r>
    </w:p>
    <w:p w:rsidR="005F7AE6" w:rsidRPr="009925B2" w:rsidRDefault="00851E36" w:rsidP="008374F1">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rPr>
      </w:pPr>
      <w:r w:rsidRPr="009925B2">
        <w:rPr>
          <w:rFonts w:ascii="標楷體" w:eastAsia="標楷體" w:hAnsi="標楷體"/>
          <w:color w:val="000000" w:themeColor="text1"/>
          <w:sz w:val="28"/>
          <w:szCs w:val="28"/>
        </w:rPr>
        <w:t>協助本市中小企業及策略性產業發展，自98年起提供四大類型案件融資信用保證，提供中小企業及策略性產業營運所需資金，減輕中小企業在擴展事業上所面臨資金短缺之問題。截至10</w:t>
      </w:r>
      <w:r w:rsidRPr="009925B2">
        <w:rPr>
          <w:rFonts w:ascii="標楷體" w:eastAsia="標楷體" w:hAnsi="標楷體" w:hint="eastAsia"/>
          <w:color w:val="000000" w:themeColor="text1"/>
          <w:sz w:val="28"/>
          <w:szCs w:val="28"/>
        </w:rPr>
        <w:t>9</w:t>
      </w:r>
      <w:r w:rsidRPr="009925B2">
        <w:rPr>
          <w:rFonts w:ascii="標楷體" w:eastAsia="標楷體" w:hAnsi="標楷體"/>
          <w:color w:val="000000" w:themeColor="text1"/>
          <w:sz w:val="28"/>
          <w:szCs w:val="28"/>
        </w:rPr>
        <w:t>年</w:t>
      </w:r>
      <w:r w:rsidR="00A44670" w:rsidRPr="009925B2">
        <w:rPr>
          <w:rFonts w:ascii="標楷體" w:eastAsia="標楷體" w:hAnsi="標楷體"/>
          <w:color w:val="000000" w:themeColor="text1"/>
          <w:sz w:val="28"/>
          <w:szCs w:val="28"/>
        </w:rPr>
        <w:t>6</w:t>
      </w:r>
      <w:r w:rsidRPr="009925B2">
        <w:rPr>
          <w:rFonts w:ascii="標楷體" w:eastAsia="標楷體" w:hAnsi="標楷體"/>
          <w:color w:val="000000" w:themeColor="text1"/>
          <w:sz w:val="28"/>
          <w:szCs w:val="28"/>
        </w:rPr>
        <w:t>月底累積融資件數計95</w:t>
      </w:r>
      <w:r w:rsidR="00A44670" w:rsidRPr="009925B2">
        <w:rPr>
          <w:rFonts w:ascii="標楷體" w:eastAsia="標楷體" w:hAnsi="標楷體" w:hint="eastAsia"/>
          <w:color w:val="000000" w:themeColor="text1"/>
          <w:sz w:val="28"/>
          <w:szCs w:val="28"/>
        </w:rPr>
        <w:t>6</w:t>
      </w:r>
      <w:r w:rsidRPr="009925B2">
        <w:rPr>
          <w:rFonts w:ascii="標楷體" w:eastAsia="標楷體" w:hAnsi="標楷體"/>
          <w:color w:val="000000" w:themeColor="text1"/>
          <w:sz w:val="28"/>
          <w:szCs w:val="28"/>
        </w:rPr>
        <w:t>件，融資總金額計5億</w:t>
      </w:r>
      <w:r w:rsidRPr="009925B2">
        <w:rPr>
          <w:rFonts w:ascii="標楷體" w:eastAsia="標楷體" w:hAnsi="標楷體" w:hint="eastAsia"/>
          <w:color w:val="000000" w:themeColor="text1"/>
          <w:sz w:val="28"/>
          <w:szCs w:val="28"/>
        </w:rPr>
        <w:t>8</w:t>
      </w:r>
      <w:r w:rsidRPr="009925B2">
        <w:rPr>
          <w:rFonts w:ascii="標楷體" w:eastAsia="標楷體" w:hAnsi="標楷體"/>
          <w:color w:val="000000" w:themeColor="text1"/>
          <w:sz w:val="28"/>
          <w:szCs w:val="28"/>
        </w:rPr>
        <w:t>,</w:t>
      </w:r>
      <w:r w:rsidR="00A44670" w:rsidRPr="009925B2">
        <w:rPr>
          <w:rFonts w:ascii="標楷體" w:eastAsia="標楷體" w:hAnsi="標楷體"/>
          <w:color w:val="000000" w:themeColor="text1"/>
          <w:sz w:val="28"/>
          <w:szCs w:val="28"/>
        </w:rPr>
        <w:t>321</w:t>
      </w:r>
      <w:r w:rsidRPr="009925B2">
        <w:rPr>
          <w:rFonts w:ascii="標楷體" w:eastAsia="標楷體" w:hAnsi="標楷體"/>
          <w:color w:val="000000" w:themeColor="text1"/>
          <w:sz w:val="28"/>
          <w:szCs w:val="28"/>
        </w:rPr>
        <w:t>.4萬元。10</w:t>
      </w:r>
      <w:r w:rsidRPr="009925B2">
        <w:rPr>
          <w:rFonts w:ascii="標楷體" w:eastAsia="標楷體" w:hAnsi="標楷體" w:hint="eastAsia"/>
          <w:color w:val="000000" w:themeColor="text1"/>
          <w:sz w:val="28"/>
          <w:szCs w:val="28"/>
        </w:rPr>
        <w:t>9</w:t>
      </w:r>
      <w:r w:rsidRPr="009925B2">
        <w:rPr>
          <w:rFonts w:ascii="標楷體" w:eastAsia="標楷體" w:hAnsi="標楷體"/>
          <w:color w:val="000000" w:themeColor="text1"/>
          <w:sz w:val="28"/>
          <w:szCs w:val="28"/>
        </w:rPr>
        <w:t>年</w:t>
      </w:r>
      <w:r w:rsidRPr="009925B2">
        <w:rPr>
          <w:rFonts w:ascii="標楷體" w:eastAsia="標楷體" w:hAnsi="標楷體" w:hint="eastAsia"/>
          <w:color w:val="000000" w:themeColor="text1"/>
          <w:sz w:val="28"/>
          <w:szCs w:val="28"/>
        </w:rPr>
        <w:t>上半年</w:t>
      </w:r>
      <w:r w:rsidRPr="009925B2">
        <w:rPr>
          <w:rFonts w:ascii="標楷體" w:eastAsia="標楷體" w:hAnsi="標楷體"/>
          <w:color w:val="000000" w:themeColor="text1"/>
          <w:sz w:val="28"/>
          <w:szCs w:val="28"/>
        </w:rPr>
        <w:t>共</w:t>
      </w:r>
      <w:r w:rsidRPr="009925B2">
        <w:rPr>
          <w:rFonts w:ascii="標楷體" w:eastAsia="標楷體" w:hAnsi="標楷體" w:hint="eastAsia"/>
          <w:color w:val="000000" w:themeColor="text1"/>
          <w:sz w:val="28"/>
          <w:szCs w:val="28"/>
        </w:rPr>
        <w:t>計</w:t>
      </w:r>
      <w:r w:rsidRPr="009925B2">
        <w:rPr>
          <w:rFonts w:ascii="標楷體" w:eastAsia="標楷體" w:hAnsi="標楷體"/>
          <w:color w:val="000000" w:themeColor="text1"/>
          <w:sz w:val="28"/>
          <w:szCs w:val="28"/>
        </w:rPr>
        <w:t>召開</w:t>
      </w:r>
      <w:r w:rsidRPr="009925B2">
        <w:rPr>
          <w:rFonts w:ascii="標楷體" w:eastAsia="標楷體" w:hAnsi="標楷體" w:hint="eastAsia"/>
          <w:color w:val="000000" w:themeColor="text1"/>
          <w:sz w:val="28"/>
          <w:szCs w:val="28"/>
        </w:rPr>
        <w:t>2</w:t>
      </w:r>
      <w:r w:rsidRPr="009925B2">
        <w:rPr>
          <w:rFonts w:ascii="標楷體" w:eastAsia="標楷體" w:hAnsi="標楷體"/>
          <w:color w:val="000000" w:themeColor="text1"/>
          <w:sz w:val="28"/>
          <w:szCs w:val="28"/>
        </w:rPr>
        <w:t>次審查會議，通</w:t>
      </w:r>
      <w:r w:rsidRPr="009925B2">
        <w:rPr>
          <w:rFonts w:ascii="標楷體" w:eastAsia="標楷體" w:hAnsi="標楷體"/>
          <w:color w:val="000000" w:themeColor="text1"/>
          <w:sz w:val="28"/>
          <w:szCs w:val="28"/>
        </w:rPr>
        <w:lastRenderedPageBreak/>
        <w:t>過</w:t>
      </w:r>
      <w:r w:rsidRPr="009925B2">
        <w:rPr>
          <w:rFonts w:ascii="標楷體" w:eastAsia="標楷體" w:hAnsi="標楷體" w:hint="eastAsia"/>
          <w:color w:val="000000" w:themeColor="text1"/>
          <w:sz w:val="28"/>
          <w:szCs w:val="28"/>
        </w:rPr>
        <w:t>18</w:t>
      </w:r>
      <w:r w:rsidRPr="009925B2">
        <w:rPr>
          <w:rFonts w:ascii="標楷體" w:eastAsia="標楷體" w:hAnsi="標楷體"/>
          <w:color w:val="000000" w:themeColor="text1"/>
          <w:sz w:val="28"/>
          <w:szCs w:val="28"/>
        </w:rPr>
        <w:t>案貸款申請案，總放貸金額為</w:t>
      </w:r>
      <w:r w:rsidRPr="009925B2">
        <w:rPr>
          <w:rFonts w:ascii="標楷體" w:eastAsia="標楷體" w:hAnsi="標楷體" w:hint="eastAsia"/>
          <w:color w:val="000000" w:themeColor="text1"/>
          <w:sz w:val="28"/>
          <w:szCs w:val="28"/>
        </w:rPr>
        <w:t>1</w:t>
      </w:r>
      <w:r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780</w:t>
      </w:r>
      <w:r w:rsidRPr="009925B2">
        <w:rPr>
          <w:rFonts w:ascii="標楷體" w:eastAsia="標楷體" w:hAnsi="標楷體"/>
          <w:color w:val="000000" w:themeColor="text1"/>
          <w:sz w:val="28"/>
          <w:szCs w:val="28"/>
        </w:rPr>
        <w:t>萬元。</w:t>
      </w:r>
    </w:p>
    <w:p w:rsidR="0026797A" w:rsidRPr="009925B2" w:rsidRDefault="00ED0914" w:rsidP="00ED0914">
      <w:pPr>
        <w:spacing w:line="360" w:lineRule="exact"/>
        <w:ind w:leftChars="85" w:left="204"/>
        <w:jc w:val="both"/>
        <w:rPr>
          <w:rFonts w:ascii="標楷體" w:eastAsia="標楷體" w:hAnsi="標楷體"/>
          <w:color w:val="000000" w:themeColor="text1"/>
          <w:sz w:val="28"/>
          <w:szCs w:val="28"/>
        </w:rPr>
      </w:pPr>
      <w:r w:rsidRPr="009925B2">
        <w:rPr>
          <w:rFonts w:ascii="標楷體" w:eastAsia="標楷體" w:hAnsi="標楷體" w:hint="eastAsia"/>
          <w:bCs/>
          <w:color w:val="000000" w:themeColor="text1"/>
          <w:sz w:val="28"/>
          <w:szCs w:val="28"/>
        </w:rPr>
        <w:t xml:space="preserve">　（</w:t>
      </w:r>
      <w:r w:rsidRPr="009925B2">
        <w:rPr>
          <w:rFonts w:ascii="標楷體" w:eastAsia="標楷體" w:hAnsi="標楷體" w:hint="eastAsia"/>
          <w:bCs/>
          <w:color w:val="000000" w:themeColor="text1"/>
          <w:sz w:val="28"/>
          <w:szCs w:val="28"/>
          <w:lang w:eastAsia="zh-HK"/>
        </w:rPr>
        <w:t>二</w:t>
      </w:r>
      <w:r w:rsidRPr="009925B2">
        <w:rPr>
          <w:rFonts w:ascii="標楷體" w:eastAsia="標楷體" w:hAnsi="標楷體" w:hint="eastAsia"/>
          <w:bCs/>
          <w:color w:val="000000" w:themeColor="text1"/>
          <w:sz w:val="28"/>
          <w:szCs w:val="28"/>
        </w:rPr>
        <w:t>）</w:t>
      </w:r>
      <w:r w:rsidR="0026797A" w:rsidRPr="009925B2">
        <w:rPr>
          <w:rFonts w:ascii="標楷體" w:eastAsia="標楷體" w:hAnsi="標楷體"/>
          <w:color w:val="000000" w:themeColor="text1"/>
          <w:sz w:val="28"/>
          <w:szCs w:val="28"/>
        </w:rPr>
        <w:t>打造</w:t>
      </w:r>
      <w:r w:rsidR="007052F0" w:rsidRPr="009925B2">
        <w:rPr>
          <w:rFonts w:ascii="標楷體" w:eastAsia="標楷體" w:hAnsi="標楷體" w:hint="eastAsia"/>
          <w:color w:val="000000" w:themeColor="text1"/>
          <w:sz w:val="28"/>
          <w:szCs w:val="28"/>
        </w:rPr>
        <w:t>新</w:t>
      </w:r>
      <w:r w:rsidR="0026797A" w:rsidRPr="009925B2">
        <w:rPr>
          <w:rFonts w:ascii="標楷體" w:eastAsia="標楷體" w:hAnsi="標楷體"/>
          <w:color w:val="000000" w:themeColor="text1"/>
          <w:sz w:val="28"/>
          <w:szCs w:val="28"/>
        </w:rPr>
        <w:t>創基地</w:t>
      </w:r>
    </w:p>
    <w:p w:rsidR="00C003A1" w:rsidRPr="009925B2" w:rsidRDefault="00C003A1" w:rsidP="000C291C">
      <w:pPr>
        <w:pStyle w:val="a6"/>
        <w:numPr>
          <w:ilvl w:val="0"/>
          <w:numId w:val="58"/>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color w:val="000000" w:themeColor="text1"/>
          <w:sz w:val="28"/>
          <w:szCs w:val="28"/>
        </w:rPr>
        <w:t>DAKUO高雄市數位內容創意中心</w:t>
      </w:r>
    </w:p>
    <w:p w:rsidR="00C003A1" w:rsidRPr="009925B2" w:rsidRDefault="00C003A1" w:rsidP="008374F1">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rPr>
      </w:pPr>
      <w:r w:rsidRPr="009925B2">
        <w:rPr>
          <w:rFonts w:ascii="標楷體" w:eastAsia="標楷體" w:hAnsi="標楷體"/>
          <w:bCs/>
          <w:color w:val="000000" w:themeColor="text1"/>
          <w:sz w:val="28"/>
          <w:szCs w:val="28"/>
        </w:rPr>
        <w:t>「</w:t>
      </w:r>
      <w:r w:rsidRPr="009925B2">
        <w:rPr>
          <w:rFonts w:ascii="標楷體" w:eastAsia="標楷體" w:hAnsi="標楷體"/>
          <w:color w:val="000000" w:themeColor="text1"/>
          <w:sz w:val="28"/>
          <w:szCs w:val="28"/>
        </w:rPr>
        <w:t>DAKUO</w:t>
      </w:r>
      <w:r w:rsidRPr="009925B2">
        <w:rPr>
          <w:rFonts w:ascii="標楷體" w:eastAsia="標楷體" w:hAnsi="標楷體"/>
          <w:bCs/>
          <w:color w:val="000000" w:themeColor="text1"/>
          <w:sz w:val="28"/>
          <w:szCs w:val="28"/>
        </w:rPr>
        <w:t>高雄市數位內容創意中心」</w:t>
      </w:r>
      <w:r w:rsidRPr="009925B2">
        <w:rPr>
          <w:rFonts w:ascii="標楷體" w:eastAsia="標楷體" w:hAnsi="標楷體" w:hint="eastAsia"/>
          <w:bCs/>
          <w:color w:val="000000" w:themeColor="text1"/>
          <w:sz w:val="28"/>
          <w:szCs w:val="28"/>
        </w:rPr>
        <w:t>以數位內容產業為主軸，</w:t>
      </w:r>
      <w:r w:rsidRPr="009925B2">
        <w:rPr>
          <w:rFonts w:ascii="標楷體" w:eastAsia="標楷體" w:hAnsi="標楷體"/>
          <w:color w:val="000000" w:themeColor="text1"/>
          <w:sz w:val="28"/>
          <w:szCs w:val="28"/>
        </w:rPr>
        <w:t>提供創新創業之友善環境</w:t>
      </w:r>
      <w:r w:rsidRPr="009925B2">
        <w:rPr>
          <w:rFonts w:ascii="標楷體" w:eastAsia="標楷體" w:hAnsi="標楷體" w:hint="eastAsia"/>
          <w:color w:val="000000" w:themeColor="text1"/>
          <w:sz w:val="28"/>
          <w:szCs w:val="28"/>
        </w:rPr>
        <w:t>，</w:t>
      </w:r>
      <w:r w:rsidRPr="009925B2">
        <w:rPr>
          <w:rFonts w:ascii="標楷體" w:eastAsia="標楷體" w:hAnsi="標楷體"/>
          <w:color w:val="000000" w:themeColor="text1"/>
          <w:sz w:val="28"/>
          <w:szCs w:val="28"/>
        </w:rPr>
        <w:t>扶植新創公司及吸引人才根植高雄。</w:t>
      </w:r>
      <w:r w:rsidRPr="009925B2">
        <w:rPr>
          <w:rFonts w:ascii="標楷體" w:eastAsia="標楷體" w:hAnsi="標楷體" w:hint="eastAsia"/>
          <w:color w:val="000000" w:themeColor="text1"/>
          <w:sz w:val="28"/>
          <w:szCs w:val="28"/>
        </w:rPr>
        <w:t>現</w:t>
      </w:r>
      <w:r w:rsidRPr="009925B2">
        <w:rPr>
          <w:rFonts w:ascii="標楷體" w:eastAsia="標楷體" w:hAnsi="標楷體"/>
          <w:color w:val="000000" w:themeColor="text1"/>
          <w:sz w:val="28"/>
          <w:szCs w:val="28"/>
        </w:rPr>
        <w:t>進駐廠商</w:t>
      </w:r>
      <w:r w:rsidRPr="009925B2">
        <w:rPr>
          <w:rFonts w:ascii="標楷體" w:eastAsia="標楷體" w:hAnsi="標楷體" w:hint="eastAsia"/>
          <w:color w:val="000000" w:themeColor="text1"/>
          <w:sz w:val="28"/>
          <w:szCs w:val="28"/>
        </w:rPr>
        <w:t>計</w:t>
      </w:r>
      <w:r w:rsidRPr="009925B2">
        <w:rPr>
          <w:rFonts w:ascii="標楷體" w:eastAsia="標楷體" w:hAnsi="標楷體"/>
          <w:color w:val="000000" w:themeColor="text1"/>
          <w:sz w:val="28"/>
          <w:szCs w:val="28"/>
        </w:rPr>
        <w:t>20家(進駐率84%)，進駐人數361人</w:t>
      </w:r>
      <w:r w:rsidRPr="009925B2">
        <w:rPr>
          <w:rFonts w:ascii="標楷體" w:eastAsia="標楷體" w:hAnsi="標楷體" w:hint="eastAsia"/>
          <w:color w:val="000000" w:themeColor="text1"/>
          <w:sz w:val="28"/>
          <w:szCs w:val="28"/>
        </w:rPr>
        <w:t>，</w:t>
      </w:r>
      <w:r w:rsidRPr="009925B2">
        <w:rPr>
          <w:rFonts w:ascii="標楷體" w:eastAsia="標楷體" w:hAnsi="標楷體"/>
          <w:color w:val="000000" w:themeColor="text1"/>
          <w:sz w:val="28"/>
          <w:szCs w:val="28"/>
        </w:rPr>
        <w:t>截至10</w:t>
      </w:r>
      <w:r w:rsidRPr="009925B2">
        <w:rPr>
          <w:rFonts w:ascii="標楷體" w:eastAsia="標楷體" w:hAnsi="標楷體" w:hint="eastAsia"/>
          <w:color w:val="000000" w:themeColor="text1"/>
          <w:sz w:val="28"/>
          <w:szCs w:val="28"/>
        </w:rPr>
        <w:t>9</w:t>
      </w:r>
      <w:r w:rsidRPr="009925B2">
        <w:rPr>
          <w:rFonts w:ascii="標楷體" w:eastAsia="標楷體" w:hAnsi="標楷體"/>
          <w:color w:val="000000" w:themeColor="text1"/>
          <w:sz w:val="28"/>
          <w:szCs w:val="28"/>
        </w:rPr>
        <w:t>年6月，累積進駐58家廠商，包括緯創、兔將、樂美館、點子行動，及Summer Time Studio、Toydea Inc.、J.O.E. LTD.、Nobollel Inc.等日本遊戲開發商，資本額累計250億5,260萬元，新產品研發超過366件，並增加就業人口超過866人。</w:t>
      </w:r>
    </w:p>
    <w:p w:rsidR="00C003A1" w:rsidRPr="009925B2" w:rsidRDefault="00C003A1" w:rsidP="008374F1">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rPr>
      </w:pPr>
      <w:r w:rsidRPr="009925B2">
        <w:rPr>
          <w:rFonts w:ascii="標楷體" w:eastAsia="標楷體" w:hAnsi="標楷體"/>
          <w:color w:val="000000" w:themeColor="text1"/>
          <w:sz w:val="28"/>
          <w:szCs w:val="28"/>
        </w:rPr>
        <w:t>為協助新創公司深入瞭解產業最新趨勢與展望，促進在地新創圈交流媒合，自104年起持續辦理創業輔導講座，截至109年6月，累計辦理91場次；自108年起辦理「創業之星-專題座談交流會」，邀請隱形冠軍、數位新銳或技術先趨，分享自身創業經驗及產業新知，促進在地新創公司與</w:t>
      </w:r>
      <w:r w:rsidRPr="009925B2">
        <w:rPr>
          <w:rFonts w:ascii="標楷體" w:eastAsia="標楷體" w:hAnsi="標楷體" w:hint="eastAsia"/>
          <w:color w:val="000000" w:themeColor="text1"/>
          <w:sz w:val="28"/>
          <w:szCs w:val="28"/>
        </w:rPr>
        <w:t>企業</w:t>
      </w:r>
      <w:r w:rsidRPr="009925B2">
        <w:rPr>
          <w:rFonts w:ascii="標楷體" w:eastAsia="標楷體" w:hAnsi="標楷體"/>
          <w:color w:val="000000" w:themeColor="text1"/>
          <w:sz w:val="28"/>
          <w:szCs w:val="28"/>
        </w:rPr>
        <w:t>交流，並促成雙方實質合作機會，截至109年6月，累計辦理12場次。另</w:t>
      </w:r>
      <w:r w:rsidRPr="009925B2">
        <w:rPr>
          <w:rFonts w:ascii="標楷體" w:eastAsia="標楷體" w:hAnsi="標楷體" w:hint="eastAsia"/>
          <w:color w:val="000000" w:themeColor="text1"/>
          <w:sz w:val="28"/>
          <w:szCs w:val="28"/>
        </w:rPr>
        <w:t>於109年1月31日至2月2日</w:t>
      </w:r>
      <w:r w:rsidRPr="009925B2">
        <w:rPr>
          <w:rFonts w:ascii="標楷體" w:eastAsia="標楷體" w:hAnsi="標楷體"/>
          <w:color w:val="000000" w:themeColor="text1"/>
          <w:sz w:val="28"/>
          <w:szCs w:val="28"/>
        </w:rPr>
        <w:t>辦理「2020 Global Game Jam全球遊戲創作營高雄場」，與全球各主辦城市同步連線，由43位獨立遊戲開發者參與，共產出8款單機遊戲，促進國內外遊戲人才技術交流與合作，帶動高雄遊戲產業發展</w:t>
      </w:r>
      <w:r w:rsidRPr="009925B2">
        <w:rPr>
          <w:rFonts w:ascii="標楷體" w:eastAsia="標楷體" w:hAnsi="標楷體" w:hint="eastAsia"/>
          <w:color w:val="000000" w:themeColor="text1"/>
          <w:sz w:val="28"/>
          <w:szCs w:val="28"/>
        </w:rPr>
        <w:t>。</w:t>
      </w:r>
      <w:r w:rsidRPr="009925B2">
        <w:rPr>
          <w:rFonts w:ascii="標楷體" w:eastAsia="標楷體" w:hAnsi="標楷體"/>
          <w:color w:val="000000" w:themeColor="text1"/>
          <w:sz w:val="28"/>
          <w:szCs w:val="28"/>
        </w:rPr>
        <w:t>截至109年，累計參賽人數超過364人，共創作超過71套遊戲。</w:t>
      </w:r>
    </w:p>
    <w:p w:rsidR="0026797A" w:rsidRPr="009925B2" w:rsidRDefault="00F4443F" w:rsidP="000C291C">
      <w:pPr>
        <w:pStyle w:val="a6"/>
        <w:numPr>
          <w:ilvl w:val="0"/>
          <w:numId w:val="58"/>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color w:val="000000" w:themeColor="text1"/>
          <w:sz w:val="28"/>
          <w:szCs w:val="28"/>
        </w:rPr>
        <w:t>「KO-IN智高點」高雄智慧科技創新園區</w:t>
      </w:r>
    </w:p>
    <w:p w:rsidR="008374F1" w:rsidRPr="009925B2" w:rsidRDefault="00F4443F" w:rsidP="008374F1">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rPr>
      </w:pPr>
      <w:r w:rsidRPr="009925B2">
        <w:rPr>
          <w:rFonts w:ascii="標楷體" w:eastAsia="標楷體" w:hAnsi="標楷體"/>
          <w:color w:val="000000" w:themeColor="text1"/>
          <w:sz w:val="28"/>
          <w:szCs w:val="28"/>
        </w:rPr>
        <w:t>「KO-IN智高點」提供智慧城市科技業者落地發展空間、資源與機會</w:t>
      </w:r>
      <w:r w:rsidRPr="009925B2">
        <w:rPr>
          <w:rFonts w:ascii="標楷體" w:eastAsia="標楷體" w:hAnsi="標楷體" w:hint="eastAsia"/>
          <w:color w:val="000000" w:themeColor="text1"/>
          <w:sz w:val="28"/>
          <w:szCs w:val="28"/>
        </w:rPr>
        <w:t>，且為全台唯一由地方政府推動之金融科技專區，提供金融科技進駐團隊免費取得國內證交所、櫃買中心等即時交易數據</w:t>
      </w:r>
      <w:r w:rsidRPr="009925B2">
        <w:rPr>
          <w:rFonts w:ascii="標楷體" w:eastAsia="標楷體" w:hAnsi="標楷體"/>
          <w:color w:val="000000" w:themeColor="text1"/>
          <w:sz w:val="28"/>
          <w:szCs w:val="28"/>
        </w:rPr>
        <w:t>。現進駐廠商計3</w:t>
      </w:r>
      <w:r w:rsidRPr="009925B2">
        <w:rPr>
          <w:rFonts w:ascii="標楷體" w:eastAsia="標楷體" w:hAnsi="標楷體" w:hint="eastAsia"/>
          <w:color w:val="000000" w:themeColor="text1"/>
          <w:sz w:val="28"/>
          <w:szCs w:val="28"/>
        </w:rPr>
        <w:t>1</w:t>
      </w:r>
      <w:r w:rsidRPr="009925B2">
        <w:rPr>
          <w:rFonts w:ascii="標楷體" w:eastAsia="標楷體" w:hAnsi="標楷體"/>
          <w:color w:val="000000" w:themeColor="text1"/>
          <w:sz w:val="28"/>
          <w:szCs w:val="28"/>
        </w:rPr>
        <w:t>家</w:t>
      </w:r>
      <w:r w:rsidRPr="009925B2">
        <w:rPr>
          <w:rFonts w:ascii="標楷體" w:eastAsia="標楷體" w:hAnsi="標楷體" w:hint="eastAsia"/>
          <w:color w:val="000000" w:themeColor="text1"/>
          <w:sz w:val="28"/>
          <w:szCs w:val="28"/>
        </w:rPr>
        <w:t>(</w:t>
      </w:r>
      <w:r w:rsidRPr="009925B2">
        <w:rPr>
          <w:rFonts w:ascii="標楷體" w:eastAsia="標楷體" w:hAnsi="標楷體"/>
          <w:color w:val="000000" w:themeColor="text1"/>
          <w:sz w:val="28"/>
          <w:szCs w:val="28"/>
        </w:rPr>
        <w:t>進駐率7</w:t>
      </w:r>
      <w:r w:rsidRPr="009925B2">
        <w:rPr>
          <w:rFonts w:ascii="標楷體" w:eastAsia="標楷體" w:hAnsi="標楷體" w:hint="eastAsia"/>
          <w:color w:val="000000" w:themeColor="text1"/>
          <w:sz w:val="28"/>
          <w:szCs w:val="28"/>
        </w:rPr>
        <w:t>5</w:t>
      </w:r>
      <w:r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w:t>
      </w:r>
      <w:r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截至109年6月，累積進駐38家廠商，</w:t>
      </w:r>
      <w:r w:rsidRPr="009925B2">
        <w:rPr>
          <w:rFonts w:ascii="標楷體" w:eastAsia="標楷體" w:hAnsi="標楷體"/>
          <w:color w:val="000000" w:themeColor="text1"/>
          <w:sz w:val="28"/>
          <w:szCs w:val="28"/>
        </w:rPr>
        <w:t>預估可衍生創造1</w:t>
      </w:r>
      <w:r w:rsidRPr="009925B2">
        <w:rPr>
          <w:rFonts w:ascii="標楷體" w:eastAsia="標楷體" w:hAnsi="標楷體" w:hint="eastAsia"/>
          <w:color w:val="000000" w:themeColor="text1"/>
          <w:sz w:val="28"/>
          <w:szCs w:val="28"/>
        </w:rPr>
        <w:t>53</w:t>
      </w:r>
      <w:r w:rsidRPr="009925B2">
        <w:rPr>
          <w:rFonts w:ascii="標楷體" w:eastAsia="標楷體" w:hAnsi="標楷體"/>
          <w:color w:val="000000" w:themeColor="text1"/>
          <w:sz w:val="28"/>
          <w:szCs w:val="28"/>
        </w:rPr>
        <w:t>個就業機會、</w:t>
      </w:r>
      <w:r w:rsidRPr="009925B2">
        <w:rPr>
          <w:rFonts w:ascii="標楷體" w:eastAsia="標楷體" w:hAnsi="標楷體" w:hint="eastAsia"/>
          <w:color w:val="000000" w:themeColor="text1"/>
          <w:sz w:val="28"/>
          <w:szCs w:val="28"/>
        </w:rPr>
        <w:t>3</w:t>
      </w:r>
      <w:r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4</w:t>
      </w:r>
      <w:r w:rsidRPr="009925B2">
        <w:rPr>
          <w:rFonts w:ascii="標楷體" w:eastAsia="標楷體" w:hAnsi="標楷體"/>
          <w:color w:val="000000" w:themeColor="text1"/>
          <w:sz w:val="28"/>
          <w:szCs w:val="28"/>
        </w:rPr>
        <w:t>億元營業額、</w:t>
      </w:r>
      <w:r w:rsidRPr="009925B2">
        <w:rPr>
          <w:rFonts w:ascii="標楷體" w:eastAsia="標楷體" w:hAnsi="標楷體" w:hint="eastAsia"/>
          <w:color w:val="000000" w:themeColor="text1"/>
          <w:sz w:val="28"/>
          <w:szCs w:val="28"/>
        </w:rPr>
        <w:t>2</w:t>
      </w:r>
      <w:r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4</w:t>
      </w:r>
      <w:r w:rsidRPr="009925B2">
        <w:rPr>
          <w:rFonts w:ascii="標楷體" w:eastAsia="標楷體" w:hAnsi="標楷體"/>
          <w:color w:val="000000" w:themeColor="text1"/>
          <w:sz w:val="28"/>
          <w:szCs w:val="28"/>
        </w:rPr>
        <w:t>億元投資額。廠商進駐後將鏈結法人輔導能量，期促成實質商業合作，為進駐廠商爭取商機，以促進AI、IoT、Blockchain、Fintech產業群聚蓬勃發展。</w:t>
      </w:r>
      <w:r w:rsidRPr="009925B2">
        <w:rPr>
          <w:rFonts w:ascii="標楷體" w:eastAsia="標楷體" w:hAnsi="標楷體" w:hint="eastAsia"/>
          <w:color w:val="000000" w:themeColor="text1"/>
          <w:sz w:val="28"/>
          <w:szCs w:val="28"/>
        </w:rPr>
        <w:t>109年上半年辦理</w:t>
      </w:r>
      <w:r w:rsidRPr="009925B2">
        <w:rPr>
          <w:rFonts w:ascii="標楷體" w:eastAsia="標楷體" w:hAnsi="標楷體"/>
          <w:color w:val="000000" w:themeColor="text1"/>
          <w:sz w:val="28"/>
          <w:szCs w:val="28"/>
        </w:rPr>
        <w:t>3</w:t>
      </w:r>
      <w:r w:rsidRPr="009925B2">
        <w:rPr>
          <w:rFonts w:ascii="標楷體" w:eastAsia="標楷體" w:hAnsi="標楷體" w:hint="eastAsia"/>
          <w:color w:val="000000" w:themeColor="text1"/>
          <w:sz w:val="28"/>
          <w:szCs w:val="28"/>
        </w:rPr>
        <w:t>場進駐說明會，</w:t>
      </w:r>
      <w:r w:rsidRPr="009925B2">
        <w:rPr>
          <w:rFonts w:ascii="標楷體" w:eastAsia="標楷體" w:hAnsi="標楷體"/>
          <w:color w:val="000000" w:themeColor="text1"/>
          <w:sz w:val="28"/>
          <w:szCs w:val="28"/>
        </w:rPr>
        <w:t>將持續透過訪廠、創意競賽、主題講座、大型論壇及商洽會等工作，促使109年底進駐率達80%以上。</w:t>
      </w:r>
    </w:p>
    <w:p w:rsidR="0026797A" w:rsidRPr="009925B2" w:rsidRDefault="00F4443F" w:rsidP="008374F1">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本府經濟發展局也透過舉辦創新創業大賽，發掘有潛力的團隊進駐高雄，109年KO-IN創新創業大賽</w:t>
      </w:r>
      <w:r w:rsidRPr="009925B2">
        <w:rPr>
          <w:rFonts w:ascii="標楷體" w:eastAsia="標楷體" w:hAnsi="標楷體"/>
          <w:color w:val="000000" w:themeColor="text1"/>
          <w:sz w:val="28"/>
          <w:szCs w:val="28"/>
        </w:rPr>
        <w:t>分為「智慧金融」、「智慧製造」、「智慧生活」與「智慧政府」四大主題，導入技</w:t>
      </w:r>
      <w:r w:rsidRPr="009925B2">
        <w:rPr>
          <w:rFonts w:ascii="標楷體" w:eastAsia="標楷體" w:hAnsi="標楷體"/>
          <w:color w:val="000000" w:themeColor="text1"/>
          <w:sz w:val="28"/>
          <w:szCs w:val="28"/>
        </w:rPr>
        <w:lastRenderedPageBreak/>
        <w:t>術實證機制，</w:t>
      </w:r>
      <w:r w:rsidRPr="009925B2">
        <w:rPr>
          <w:rFonts w:ascii="標楷體" w:eastAsia="標楷體" w:hAnsi="標楷體" w:hint="eastAsia"/>
          <w:color w:val="000000" w:themeColor="text1"/>
          <w:sz w:val="28"/>
          <w:szCs w:val="28"/>
        </w:rPr>
        <w:t>並透過與國內外知名加速器包括</w:t>
      </w:r>
      <w:r w:rsidRPr="009925B2">
        <w:rPr>
          <w:rFonts w:ascii="標楷體" w:eastAsia="標楷體" w:hAnsi="標楷體"/>
          <w:color w:val="000000" w:themeColor="text1"/>
          <w:sz w:val="28"/>
          <w:szCs w:val="28"/>
        </w:rPr>
        <w:t>經濟部中小企業處TACC+、中科智慧機器人自造基地加速器、邁特電子企業股份有限公司(Mighty Net)、盛宇創新股份有限公司(Rainmaking Innovation)、玉山國際加速器有限公司(Mosaic Venture Lab)</w:t>
      </w:r>
      <w:r w:rsidRPr="009925B2">
        <w:rPr>
          <w:rFonts w:ascii="標楷體" w:eastAsia="標楷體" w:hAnsi="標楷體" w:hint="eastAsia"/>
          <w:color w:val="000000" w:themeColor="text1"/>
          <w:sz w:val="28"/>
          <w:szCs w:val="28"/>
        </w:rPr>
        <w:t>等合作，</w:t>
      </w:r>
      <w:r w:rsidRPr="009925B2">
        <w:rPr>
          <w:rFonts w:ascii="標楷體" w:eastAsia="標楷體" w:hAnsi="標楷體"/>
          <w:color w:val="000000" w:themeColor="text1"/>
          <w:sz w:val="28"/>
          <w:szCs w:val="28"/>
        </w:rPr>
        <w:t>協助新創團隊科技育成、創業孵化、國際合作與投資，將研發內容實際落地應用，</w:t>
      </w:r>
      <w:r w:rsidRPr="009925B2">
        <w:rPr>
          <w:rFonts w:ascii="標楷體" w:eastAsia="標楷體" w:hAnsi="標楷體" w:hint="eastAsia"/>
          <w:color w:val="000000" w:themeColor="text1"/>
          <w:sz w:val="28"/>
          <w:szCs w:val="28"/>
        </w:rPr>
        <w:t>至受理截止日(6月29日)計</w:t>
      </w:r>
      <w:r w:rsidRPr="009925B2">
        <w:rPr>
          <w:rFonts w:ascii="標楷體" w:eastAsia="標楷體" w:hAnsi="標楷體"/>
          <w:color w:val="000000" w:themeColor="text1"/>
          <w:sz w:val="28"/>
          <w:szCs w:val="28"/>
        </w:rPr>
        <w:t>4</w:t>
      </w:r>
      <w:r w:rsidRPr="009925B2">
        <w:rPr>
          <w:rFonts w:ascii="標楷體" w:eastAsia="標楷體" w:hAnsi="標楷體" w:hint="eastAsia"/>
          <w:color w:val="000000" w:themeColor="text1"/>
          <w:sz w:val="28"/>
          <w:szCs w:val="28"/>
        </w:rPr>
        <w:t>4</w:t>
      </w:r>
      <w:r w:rsidRPr="009925B2">
        <w:rPr>
          <w:rFonts w:ascii="標楷體" w:eastAsia="標楷體" w:hAnsi="標楷體"/>
          <w:color w:val="000000" w:themeColor="text1"/>
          <w:sz w:val="28"/>
          <w:szCs w:val="28"/>
        </w:rPr>
        <w:t>隊報名參賽</w:t>
      </w:r>
      <w:r w:rsidRPr="009925B2">
        <w:rPr>
          <w:rFonts w:ascii="標楷體" w:eastAsia="標楷體" w:hAnsi="標楷體" w:hint="eastAsia"/>
          <w:color w:val="000000" w:themeColor="text1"/>
          <w:sz w:val="28"/>
          <w:szCs w:val="28"/>
        </w:rPr>
        <w:t>。</w:t>
      </w:r>
      <w:r w:rsidRPr="009925B2">
        <w:rPr>
          <w:rFonts w:ascii="標楷體" w:eastAsia="標楷體" w:hAnsi="標楷體"/>
          <w:color w:val="000000" w:themeColor="text1"/>
          <w:sz w:val="28"/>
          <w:szCs w:val="28"/>
        </w:rPr>
        <w:t>未來將擴大與北中南國內外知名新創加速器建立常態合作機制，透過資源互相介接，加速新創團隊成長起飛。</w:t>
      </w:r>
    </w:p>
    <w:p w:rsidR="00F4443F" w:rsidRPr="009925B2" w:rsidRDefault="00F4443F" w:rsidP="000C291C">
      <w:pPr>
        <w:pStyle w:val="a6"/>
        <w:numPr>
          <w:ilvl w:val="0"/>
          <w:numId w:val="58"/>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color w:val="000000" w:themeColor="text1"/>
          <w:sz w:val="28"/>
          <w:szCs w:val="28"/>
        </w:rPr>
        <w:t>南臺灣跨領域創新中心</w:t>
      </w:r>
    </w:p>
    <w:p w:rsidR="00F4443F" w:rsidRPr="009925B2" w:rsidRDefault="00F4443F" w:rsidP="00A27F15">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rPr>
      </w:pPr>
      <w:r w:rsidRPr="009925B2">
        <w:rPr>
          <w:rFonts w:ascii="標楷體" w:eastAsia="標楷體" w:hAnsi="標楷體"/>
          <w:color w:val="000000" w:themeColor="text1"/>
          <w:sz w:val="28"/>
          <w:szCs w:val="28"/>
        </w:rPr>
        <w:t>本府與工研院105年於本市財稅行政大樓15樓合設「南臺灣產業跨領域創新中心」，整合南部各大學及相關法人研發能量，協助進行跨領域科技創新，尋找新的技術應用在南臺灣既有產業中，進而將技術或服務產業化成立新創事業，同時亦協助南臺灣新創事業輔導、籌資等事宜，期促進既有產業轉型升級、提升研發能量及吸引人才流入。</w:t>
      </w:r>
    </w:p>
    <w:p w:rsidR="0026797A" w:rsidRPr="009925B2" w:rsidRDefault="00F4443F" w:rsidP="00A27F15">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rPr>
      </w:pPr>
      <w:r w:rsidRPr="009925B2">
        <w:rPr>
          <w:rFonts w:ascii="標楷體" w:eastAsia="標楷體" w:hAnsi="標楷體"/>
          <w:color w:val="000000" w:themeColor="text1"/>
          <w:sz w:val="28"/>
          <w:szCs w:val="28"/>
        </w:rPr>
        <w:t>109年</w:t>
      </w:r>
      <w:r w:rsidRPr="009925B2">
        <w:rPr>
          <w:rFonts w:ascii="標楷體" w:eastAsia="標楷體" w:hAnsi="標楷體" w:hint="eastAsia"/>
          <w:color w:val="000000" w:themeColor="text1"/>
          <w:sz w:val="28"/>
          <w:szCs w:val="28"/>
        </w:rPr>
        <w:t>上半年</w:t>
      </w:r>
      <w:r w:rsidRPr="009925B2">
        <w:rPr>
          <w:rFonts w:ascii="標楷體" w:eastAsia="標楷體" w:hAnsi="標楷體"/>
          <w:color w:val="000000" w:themeColor="text1"/>
          <w:sz w:val="28"/>
          <w:szCs w:val="28"/>
        </w:rPr>
        <w:t>已輔導成立1家新創公司，</w:t>
      </w:r>
      <w:r w:rsidRPr="009925B2">
        <w:rPr>
          <w:rFonts w:ascii="標楷體" w:eastAsia="標楷體" w:hAnsi="標楷體" w:hint="eastAsia"/>
          <w:color w:val="000000" w:themeColor="text1"/>
          <w:sz w:val="28"/>
          <w:szCs w:val="28"/>
        </w:rPr>
        <w:t>另</w:t>
      </w:r>
      <w:r w:rsidRPr="009925B2">
        <w:rPr>
          <w:rFonts w:ascii="標楷體" w:eastAsia="標楷體" w:hAnsi="標楷體"/>
          <w:color w:val="000000" w:themeColor="text1"/>
          <w:sz w:val="28"/>
          <w:szCs w:val="28"/>
        </w:rPr>
        <w:t>協助</w:t>
      </w:r>
      <w:r w:rsidRPr="009925B2">
        <w:rPr>
          <w:rFonts w:ascii="標楷體" w:eastAsia="標楷體" w:hAnsi="標楷體" w:hint="eastAsia"/>
          <w:color w:val="000000" w:themeColor="text1"/>
          <w:sz w:val="28"/>
          <w:szCs w:val="28"/>
        </w:rPr>
        <w:t>埃爾思科技成功取得中央創業型SBIR研發補助60萬元；</w:t>
      </w:r>
      <w:r w:rsidRPr="009925B2">
        <w:rPr>
          <w:rFonts w:ascii="標楷體" w:eastAsia="標楷體" w:hAnsi="標楷體"/>
          <w:color w:val="000000" w:themeColor="text1"/>
          <w:sz w:val="28"/>
          <w:szCs w:val="28"/>
        </w:rPr>
        <w:t>截至10</w:t>
      </w:r>
      <w:r w:rsidRPr="009925B2">
        <w:rPr>
          <w:rFonts w:ascii="標楷體" w:eastAsia="標楷體" w:hAnsi="標楷體" w:hint="eastAsia"/>
          <w:color w:val="000000" w:themeColor="text1"/>
          <w:sz w:val="28"/>
          <w:szCs w:val="28"/>
        </w:rPr>
        <w:t>9</w:t>
      </w:r>
      <w:r w:rsidRPr="009925B2">
        <w:rPr>
          <w:rFonts w:ascii="標楷體" w:eastAsia="標楷體" w:hAnsi="標楷體"/>
          <w:color w:val="000000" w:themeColor="text1"/>
          <w:sz w:val="28"/>
          <w:szCs w:val="28"/>
        </w:rPr>
        <w:t>年</w:t>
      </w:r>
      <w:r w:rsidRPr="009925B2">
        <w:rPr>
          <w:rFonts w:ascii="標楷體" w:eastAsia="標楷體" w:hAnsi="標楷體" w:hint="eastAsia"/>
          <w:color w:val="000000" w:themeColor="text1"/>
          <w:sz w:val="28"/>
          <w:szCs w:val="28"/>
        </w:rPr>
        <w:t>6</w:t>
      </w:r>
      <w:r w:rsidRPr="009925B2">
        <w:rPr>
          <w:rFonts w:ascii="標楷體" w:eastAsia="標楷體" w:hAnsi="標楷體"/>
          <w:color w:val="000000" w:themeColor="text1"/>
          <w:sz w:val="28"/>
          <w:szCs w:val="28"/>
        </w:rPr>
        <w:t>月已輔導14家新創事業完成公司登記，並協助71案新創事業籌資1.3</w:t>
      </w:r>
      <w:r w:rsidRPr="009925B2">
        <w:rPr>
          <w:rFonts w:ascii="標楷體" w:eastAsia="標楷體" w:hAnsi="標楷體" w:hint="eastAsia"/>
          <w:color w:val="000000" w:themeColor="text1"/>
          <w:sz w:val="28"/>
          <w:szCs w:val="28"/>
        </w:rPr>
        <w:t>億</w:t>
      </w:r>
      <w:r w:rsidRPr="009925B2">
        <w:rPr>
          <w:rFonts w:ascii="標楷體" w:eastAsia="標楷體" w:hAnsi="標楷體"/>
          <w:color w:val="000000" w:themeColor="text1"/>
          <w:sz w:val="28"/>
          <w:szCs w:val="28"/>
        </w:rPr>
        <w:t>元</w:t>
      </w:r>
      <w:r w:rsidRPr="009925B2">
        <w:rPr>
          <w:rFonts w:ascii="標楷體" w:eastAsia="標楷體" w:hAnsi="標楷體" w:hint="eastAsia"/>
          <w:color w:val="000000" w:themeColor="text1"/>
          <w:sz w:val="28"/>
          <w:szCs w:val="28"/>
        </w:rPr>
        <w:t>。將持續蒐整各界</w:t>
      </w:r>
      <w:r w:rsidRPr="009925B2">
        <w:rPr>
          <w:rFonts w:ascii="標楷體" w:eastAsia="標楷體" w:hAnsi="標楷體"/>
          <w:color w:val="000000" w:themeColor="text1"/>
          <w:sz w:val="28"/>
          <w:szCs w:val="28"/>
        </w:rPr>
        <w:t>包括輔導、補助、融資、貸款等計畫，並建立民間私人資金投資聯繫管道，形成南臺灣產業跨領域新創交流平台，以進行產學研技術合作，推動產業化最後一哩路。</w:t>
      </w:r>
    </w:p>
    <w:p w:rsidR="0026797A" w:rsidRPr="009925B2" w:rsidRDefault="00ED0914" w:rsidP="00ED0914">
      <w:pPr>
        <w:adjustRightInd w:val="0"/>
        <w:snapToGrid w:val="0"/>
        <w:spacing w:line="360" w:lineRule="exact"/>
        <w:ind w:leftChars="85" w:left="204" w:firstLineChars="100" w:firstLine="280"/>
        <w:jc w:val="both"/>
        <w:rPr>
          <w:rFonts w:ascii="標楷體" w:eastAsia="標楷體" w:hAnsi="標楷體"/>
          <w:color w:val="000000" w:themeColor="text1"/>
          <w:sz w:val="28"/>
          <w:szCs w:val="28"/>
        </w:rPr>
      </w:pPr>
      <w:r w:rsidRPr="009925B2">
        <w:rPr>
          <w:rFonts w:ascii="標楷體" w:eastAsia="標楷體" w:hAnsi="標楷體" w:hint="eastAsia"/>
          <w:bCs/>
          <w:color w:val="000000" w:themeColor="text1"/>
          <w:sz w:val="28"/>
          <w:szCs w:val="28"/>
        </w:rPr>
        <w:t>（</w:t>
      </w:r>
      <w:r w:rsidRPr="009925B2">
        <w:rPr>
          <w:rFonts w:ascii="標楷體" w:eastAsia="標楷體" w:hAnsi="標楷體" w:hint="eastAsia"/>
          <w:bCs/>
          <w:color w:val="000000" w:themeColor="text1"/>
          <w:sz w:val="28"/>
          <w:szCs w:val="28"/>
          <w:lang w:eastAsia="zh-HK"/>
        </w:rPr>
        <w:t>三</w:t>
      </w:r>
      <w:r w:rsidRPr="009925B2">
        <w:rPr>
          <w:rFonts w:ascii="標楷體" w:eastAsia="標楷體" w:hAnsi="標楷體" w:hint="eastAsia"/>
          <w:bCs/>
          <w:color w:val="000000" w:themeColor="text1"/>
          <w:sz w:val="28"/>
          <w:szCs w:val="28"/>
        </w:rPr>
        <w:t>）</w:t>
      </w:r>
      <w:r w:rsidR="0026797A" w:rsidRPr="009925B2">
        <w:rPr>
          <w:rFonts w:ascii="標楷體" w:eastAsia="標楷體" w:hAnsi="標楷體"/>
          <w:bCs/>
          <w:color w:val="000000" w:themeColor="text1"/>
          <w:sz w:val="28"/>
          <w:szCs w:val="28"/>
        </w:rPr>
        <w:t>地方</w:t>
      </w:r>
      <w:r w:rsidR="0026797A" w:rsidRPr="009925B2">
        <w:rPr>
          <w:rFonts w:ascii="標楷體" w:eastAsia="標楷體" w:hAnsi="標楷體"/>
          <w:color w:val="000000" w:themeColor="text1"/>
          <w:sz w:val="28"/>
          <w:szCs w:val="28"/>
        </w:rPr>
        <w:t>產業發展</w:t>
      </w:r>
    </w:p>
    <w:p w:rsidR="0026797A" w:rsidRPr="009925B2" w:rsidRDefault="0026797A" w:rsidP="000C291C">
      <w:pPr>
        <w:pStyle w:val="a6"/>
        <w:numPr>
          <w:ilvl w:val="0"/>
          <w:numId w:val="57"/>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color w:val="000000" w:themeColor="text1"/>
          <w:sz w:val="28"/>
          <w:szCs w:val="28"/>
        </w:rPr>
        <w:t>辦理本市「產經情勢分析」</w:t>
      </w:r>
    </w:p>
    <w:p w:rsidR="00F4443F" w:rsidRPr="009925B2" w:rsidRDefault="00F4443F" w:rsidP="00C8597C">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rPr>
      </w:pPr>
      <w:r w:rsidRPr="009925B2">
        <w:rPr>
          <w:rFonts w:ascii="標楷體" w:eastAsia="標楷體" w:hAnsi="標楷體"/>
          <w:color w:val="000000" w:themeColor="text1"/>
          <w:sz w:val="28"/>
          <w:szCs w:val="28"/>
        </w:rPr>
        <w:t>本府經濟</w:t>
      </w:r>
      <w:r w:rsidRPr="009925B2">
        <w:rPr>
          <w:rFonts w:ascii="標楷體" w:eastAsia="標楷體" w:hAnsi="標楷體"/>
          <w:bCs/>
          <w:color w:val="000000" w:themeColor="text1"/>
          <w:sz w:val="28"/>
          <w:szCs w:val="28"/>
        </w:rPr>
        <w:t>發展</w:t>
      </w:r>
      <w:r w:rsidRPr="009925B2">
        <w:rPr>
          <w:rFonts w:ascii="標楷體" w:eastAsia="標楷體" w:hAnsi="標楷體"/>
          <w:color w:val="000000" w:themeColor="text1"/>
          <w:sz w:val="28"/>
          <w:szCs w:val="28"/>
        </w:rPr>
        <w:t>局自98年開始辦理本市產經情勢分析，按季提出國內外與本市產經資料，</w:t>
      </w:r>
      <w:r w:rsidRPr="009925B2">
        <w:rPr>
          <w:rFonts w:ascii="標楷體" w:eastAsia="標楷體" w:hAnsi="標楷體" w:hint="eastAsia"/>
          <w:color w:val="000000" w:themeColor="text1"/>
          <w:sz w:val="28"/>
          <w:szCs w:val="28"/>
        </w:rPr>
        <w:t>未來將</w:t>
      </w:r>
      <w:r w:rsidRPr="009925B2">
        <w:rPr>
          <w:rFonts w:ascii="標楷體" w:eastAsia="標楷體" w:hAnsi="標楷體"/>
          <w:color w:val="000000" w:themeColor="text1"/>
          <w:sz w:val="28"/>
          <w:szCs w:val="28"/>
        </w:rPr>
        <w:t>持續蒐整本市重要產經指標數據與產業脈動研究，針對當前重大時事撰擬專題，提供中小企業據以因應全球經濟情勢。</w:t>
      </w:r>
    </w:p>
    <w:p w:rsidR="0026797A" w:rsidRPr="009925B2" w:rsidRDefault="00FD2669" w:rsidP="000C291C">
      <w:pPr>
        <w:pStyle w:val="a6"/>
        <w:numPr>
          <w:ilvl w:val="0"/>
          <w:numId w:val="57"/>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加速高雄產業轉型與自由化，提高國際競爭力</w:t>
      </w:r>
    </w:p>
    <w:p w:rsidR="0026797A" w:rsidRPr="009925B2" w:rsidRDefault="00F4443F" w:rsidP="00C8597C">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rPr>
      </w:pPr>
      <w:r w:rsidRPr="009925B2">
        <w:rPr>
          <w:rFonts w:ascii="標楷體" w:eastAsia="標楷體" w:hAnsi="標楷體"/>
          <w:color w:val="000000" w:themeColor="text1"/>
          <w:sz w:val="28"/>
          <w:szCs w:val="28"/>
        </w:rPr>
        <w:t>本府經濟發展局委託專業團隊探討提升產業自由化</w:t>
      </w:r>
      <w:r w:rsidRPr="009925B2">
        <w:rPr>
          <w:rFonts w:ascii="標楷體" w:eastAsia="標楷體" w:hAnsi="標楷體" w:hint="eastAsia"/>
          <w:color w:val="000000" w:themeColor="text1"/>
          <w:sz w:val="28"/>
          <w:szCs w:val="28"/>
        </w:rPr>
        <w:t>與競爭力</w:t>
      </w:r>
      <w:r w:rsidRPr="009925B2">
        <w:rPr>
          <w:rFonts w:ascii="標楷體" w:eastAsia="標楷體" w:hAnsi="標楷體"/>
          <w:color w:val="000000" w:themeColor="text1"/>
          <w:sz w:val="28"/>
          <w:szCs w:val="28"/>
        </w:rPr>
        <w:t>方向，</w:t>
      </w:r>
      <w:r w:rsidRPr="009925B2">
        <w:rPr>
          <w:rFonts w:ascii="標楷體" w:eastAsia="標楷體" w:hAnsi="標楷體"/>
          <w:bCs/>
          <w:color w:val="000000" w:themeColor="text1"/>
          <w:sz w:val="28"/>
          <w:szCs w:val="28"/>
        </w:rPr>
        <w:t>引進</w:t>
      </w:r>
      <w:r w:rsidRPr="009925B2">
        <w:rPr>
          <w:rFonts w:ascii="標楷體" w:eastAsia="標楷體" w:hAnsi="標楷體"/>
          <w:color w:val="000000" w:themeColor="text1"/>
          <w:sz w:val="28"/>
          <w:szCs w:val="28"/>
        </w:rPr>
        <w:t>高附加價值產業政策</w:t>
      </w:r>
      <w:r w:rsidRPr="009925B2">
        <w:rPr>
          <w:rFonts w:ascii="標楷體" w:eastAsia="標楷體" w:hAnsi="標楷體" w:hint="eastAsia"/>
          <w:color w:val="000000" w:themeColor="text1"/>
          <w:sz w:val="28"/>
          <w:szCs w:val="28"/>
        </w:rPr>
        <w:t>。因推動產業的國際自由化事涉中央法令規範的調整，本府從地方產業需求出發，配合幸福大南方計畫建設，爭取中央納入並落實於高雄建設。</w:t>
      </w:r>
    </w:p>
    <w:p w:rsidR="0026797A" w:rsidRPr="009925B2" w:rsidRDefault="0026797A" w:rsidP="000C291C">
      <w:pPr>
        <w:pStyle w:val="a6"/>
        <w:numPr>
          <w:ilvl w:val="0"/>
          <w:numId w:val="57"/>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推動</w:t>
      </w:r>
      <w:r w:rsidR="00987C6D" w:rsidRPr="009925B2">
        <w:rPr>
          <w:rFonts w:ascii="標楷體" w:eastAsia="標楷體" w:hAnsi="標楷體" w:hint="eastAsia"/>
          <w:color w:val="000000" w:themeColor="text1"/>
          <w:sz w:val="28"/>
          <w:szCs w:val="28"/>
          <w:lang w:eastAsia="zh-HK"/>
        </w:rPr>
        <w:t>國際</w:t>
      </w:r>
      <w:r w:rsidRPr="009925B2">
        <w:rPr>
          <w:rFonts w:ascii="標楷體" w:eastAsia="標楷體" w:hAnsi="標楷體"/>
          <w:color w:val="000000" w:themeColor="text1"/>
          <w:sz w:val="28"/>
          <w:szCs w:val="28"/>
        </w:rPr>
        <w:t>合作</w:t>
      </w:r>
      <w:r w:rsidRPr="009925B2">
        <w:rPr>
          <w:rFonts w:ascii="標楷體" w:eastAsia="標楷體" w:hAnsi="標楷體" w:hint="eastAsia"/>
          <w:color w:val="000000" w:themeColor="text1"/>
          <w:sz w:val="28"/>
          <w:szCs w:val="28"/>
        </w:rPr>
        <w:t>產業對接計畫</w:t>
      </w:r>
    </w:p>
    <w:p w:rsidR="0026797A" w:rsidRPr="009925B2" w:rsidRDefault="00F4443F" w:rsidP="00C8597C">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rPr>
      </w:pPr>
      <w:r w:rsidRPr="009925B2">
        <w:rPr>
          <w:rFonts w:ascii="標楷體" w:eastAsia="標楷體" w:hAnsi="標楷體"/>
          <w:bCs/>
          <w:color w:val="000000" w:themeColor="text1"/>
          <w:sz w:val="28"/>
          <w:szCs w:val="28"/>
        </w:rPr>
        <w:t>為促進</w:t>
      </w:r>
      <w:r w:rsidRPr="009925B2">
        <w:rPr>
          <w:rFonts w:ascii="標楷體" w:eastAsia="標楷體" w:hAnsi="標楷體" w:hint="eastAsia"/>
          <w:bCs/>
          <w:color w:val="000000" w:themeColor="text1"/>
          <w:sz w:val="28"/>
          <w:szCs w:val="28"/>
        </w:rPr>
        <w:t>本市中小企業與新創團隊對接海外市場，</w:t>
      </w:r>
      <w:r w:rsidRPr="009925B2">
        <w:rPr>
          <w:rFonts w:ascii="標楷體" w:eastAsia="標楷體" w:hAnsi="標楷體"/>
          <w:bCs/>
          <w:color w:val="000000" w:themeColor="text1"/>
          <w:sz w:val="28"/>
          <w:szCs w:val="28"/>
        </w:rPr>
        <w:t>本府經濟發展局</w:t>
      </w:r>
      <w:r w:rsidRPr="009925B2">
        <w:rPr>
          <w:rFonts w:ascii="標楷體" w:eastAsia="標楷體" w:hAnsi="標楷體" w:hint="eastAsia"/>
          <w:bCs/>
          <w:color w:val="000000" w:themeColor="text1"/>
          <w:sz w:val="28"/>
          <w:szCs w:val="28"/>
        </w:rPr>
        <w:t>借重法人資源，盤點本市中小企業及新創團隊拓展新南向國家等海外市場之需求，規劃</w:t>
      </w:r>
      <w:r w:rsidRPr="009925B2">
        <w:rPr>
          <w:rFonts w:ascii="標楷體" w:eastAsia="標楷體" w:hAnsi="標楷體"/>
          <w:bCs/>
          <w:color w:val="000000" w:themeColor="text1"/>
          <w:sz w:val="28"/>
          <w:szCs w:val="28"/>
        </w:rPr>
        <w:t>帶領</w:t>
      </w:r>
      <w:r w:rsidRPr="009925B2">
        <w:rPr>
          <w:rFonts w:ascii="標楷體" w:eastAsia="標楷體" w:hAnsi="標楷體" w:hint="eastAsia"/>
          <w:bCs/>
          <w:color w:val="000000" w:themeColor="text1"/>
          <w:sz w:val="28"/>
          <w:szCs w:val="28"/>
        </w:rPr>
        <w:t>本市廠商</w:t>
      </w:r>
      <w:r w:rsidRPr="009925B2">
        <w:rPr>
          <w:rFonts w:ascii="標楷體" w:eastAsia="標楷體" w:hAnsi="標楷體"/>
          <w:bCs/>
          <w:color w:val="000000" w:themeColor="text1"/>
          <w:sz w:val="28"/>
          <w:szCs w:val="28"/>
        </w:rPr>
        <w:t>進行產業交流</w:t>
      </w:r>
      <w:r w:rsidRPr="009925B2">
        <w:rPr>
          <w:rFonts w:ascii="標楷體" w:eastAsia="標楷體" w:hAnsi="標楷體"/>
          <w:bCs/>
          <w:color w:val="000000" w:themeColor="text1"/>
          <w:sz w:val="28"/>
          <w:szCs w:val="28"/>
        </w:rPr>
        <w:lastRenderedPageBreak/>
        <w:t>及城市觀摩，期促成</w:t>
      </w:r>
      <w:r w:rsidRPr="009925B2">
        <w:rPr>
          <w:rFonts w:ascii="標楷體" w:eastAsia="標楷體" w:hAnsi="標楷體" w:hint="eastAsia"/>
          <w:bCs/>
          <w:color w:val="000000" w:themeColor="text1"/>
          <w:sz w:val="28"/>
          <w:szCs w:val="28"/>
        </w:rPr>
        <w:t>雙方</w:t>
      </w:r>
      <w:r w:rsidRPr="009925B2">
        <w:rPr>
          <w:rFonts w:ascii="標楷體" w:eastAsia="標楷體" w:hAnsi="標楷體"/>
          <w:bCs/>
          <w:color w:val="000000" w:themeColor="text1"/>
          <w:sz w:val="28"/>
          <w:szCs w:val="28"/>
        </w:rPr>
        <w:t>實質</w:t>
      </w:r>
      <w:r w:rsidRPr="009925B2">
        <w:rPr>
          <w:rFonts w:ascii="標楷體" w:eastAsia="標楷體" w:hAnsi="標楷體" w:hint="eastAsia"/>
          <w:bCs/>
          <w:color w:val="000000" w:themeColor="text1"/>
          <w:sz w:val="28"/>
          <w:szCs w:val="28"/>
        </w:rPr>
        <w:t>商業</w:t>
      </w:r>
      <w:r w:rsidRPr="009925B2">
        <w:rPr>
          <w:rFonts w:ascii="標楷體" w:eastAsia="標楷體" w:hAnsi="標楷體"/>
          <w:bCs/>
          <w:color w:val="000000" w:themeColor="text1"/>
          <w:sz w:val="28"/>
          <w:szCs w:val="28"/>
        </w:rPr>
        <w:t>合作</w:t>
      </w:r>
      <w:r w:rsidRPr="009925B2">
        <w:rPr>
          <w:rFonts w:ascii="標楷體" w:eastAsia="標楷體" w:hAnsi="標楷體" w:hint="eastAsia"/>
          <w:bCs/>
          <w:color w:val="000000" w:themeColor="text1"/>
          <w:sz w:val="28"/>
          <w:szCs w:val="28"/>
        </w:rPr>
        <w:t>機會</w:t>
      </w:r>
      <w:r w:rsidRPr="009925B2">
        <w:rPr>
          <w:rFonts w:ascii="標楷體" w:eastAsia="標楷體" w:hAnsi="標楷體"/>
          <w:bCs/>
          <w:color w:val="000000" w:themeColor="text1"/>
          <w:sz w:val="28"/>
          <w:szCs w:val="28"/>
        </w:rPr>
        <w:t>，</w:t>
      </w:r>
      <w:r w:rsidRPr="009925B2">
        <w:rPr>
          <w:rFonts w:ascii="標楷體" w:eastAsia="標楷體" w:hAnsi="標楷體" w:hint="eastAsia"/>
          <w:bCs/>
          <w:color w:val="000000" w:themeColor="text1"/>
          <w:sz w:val="28"/>
          <w:szCs w:val="28"/>
        </w:rPr>
        <w:t>並與國際新創基地建立長期合作關係，協助本市中小企業及新創團隊延伸國外市場，創造可能的獲利空間</w:t>
      </w:r>
      <w:r w:rsidRPr="009925B2">
        <w:rPr>
          <w:rFonts w:ascii="標楷體" w:eastAsia="標楷體" w:hAnsi="標楷體"/>
          <w:bCs/>
          <w:color w:val="000000" w:themeColor="text1"/>
          <w:sz w:val="28"/>
          <w:szCs w:val="28"/>
        </w:rPr>
        <w:t>。</w:t>
      </w:r>
    </w:p>
    <w:bookmarkEnd w:id="0"/>
    <w:p w:rsidR="00F742E1" w:rsidRPr="009925B2" w:rsidRDefault="00F742E1" w:rsidP="00331FB2">
      <w:pPr>
        <w:adjustRightInd w:val="0"/>
        <w:snapToGrid w:val="0"/>
        <w:spacing w:line="360" w:lineRule="exact"/>
        <w:ind w:leftChars="425" w:left="1020"/>
        <w:jc w:val="both"/>
        <w:rPr>
          <w:rFonts w:ascii="標楷體" w:eastAsia="標楷體" w:hAnsi="標楷體"/>
          <w:color w:val="000000" w:themeColor="text1"/>
          <w:sz w:val="28"/>
          <w:szCs w:val="28"/>
        </w:rPr>
      </w:pPr>
    </w:p>
    <w:p w:rsidR="000E0244" w:rsidRPr="009925B2" w:rsidRDefault="000E0244" w:rsidP="00331FB2">
      <w:pPr>
        <w:pStyle w:val="ae"/>
        <w:adjustRightInd w:val="0"/>
        <w:snapToGrid w:val="0"/>
        <w:spacing w:line="360" w:lineRule="exact"/>
        <w:jc w:val="both"/>
        <w:rPr>
          <w:rFonts w:ascii="標楷體" w:hAnsi="標楷體" w:cs="文鼎中黑"/>
          <w:b/>
          <w:bCs/>
          <w:color w:val="000000" w:themeColor="text1"/>
          <w:lang w:val="en-US" w:eastAsia="zh-TW"/>
        </w:rPr>
      </w:pPr>
      <w:r w:rsidRPr="009925B2">
        <w:rPr>
          <w:rFonts w:ascii="標楷體" w:hAnsi="標楷體" w:cs="文鼎中黑" w:hint="eastAsia"/>
          <w:b/>
          <w:bCs/>
          <w:color w:val="000000" w:themeColor="text1"/>
          <w:lang w:val="en-US" w:eastAsia="zh-TW"/>
        </w:rPr>
        <w:t>二、工業輔導</w:t>
      </w:r>
    </w:p>
    <w:p w:rsidR="002A52C5" w:rsidRPr="009925B2" w:rsidRDefault="00946D1D" w:rsidP="00331FB2">
      <w:pPr>
        <w:adjustRightInd w:val="0"/>
        <w:snapToGrid w:val="0"/>
        <w:spacing w:line="360" w:lineRule="exact"/>
        <w:ind w:leftChars="150" w:left="360" w:firstLineChars="66" w:firstLine="185"/>
        <w:jc w:val="both"/>
        <w:rPr>
          <w:rFonts w:ascii="標楷體" w:eastAsia="標楷體" w:hAnsi="標楷體"/>
          <w:bCs/>
          <w:color w:val="000000" w:themeColor="text1"/>
          <w:sz w:val="28"/>
          <w:szCs w:val="28"/>
        </w:rPr>
      </w:pPr>
      <w:r w:rsidRPr="009925B2">
        <w:rPr>
          <w:rFonts w:ascii="標楷體" w:eastAsia="標楷體" w:hAnsi="標楷體" w:hint="eastAsia"/>
          <w:bCs/>
          <w:color w:val="000000" w:themeColor="text1"/>
          <w:sz w:val="28"/>
          <w:szCs w:val="28"/>
        </w:rPr>
        <w:t>（一）</w:t>
      </w:r>
      <w:r w:rsidR="002A52C5" w:rsidRPr="009925B2">
        <w:rPr>
          <w:rFonts w:ascii="標楷體" w:eastAsia="標楷體" w:hAnsi="標楷體" w:hint="eastAsia"/>
          <w:bCs/>
          <w:color w:val="000000" w:themeColor="text1"/>
          <w:sz w:val="28"/>
          <w:szCs w:val="28"/>
        </w:rPr>
        <w:t>工廠登記服務</w:t>
      </w:r>
    </w:p>
    <w:p w:rsidR="00680A9E" w:rsidRPr="009925B2" w:rsidRDefault="00154550" w:rsidP="00331FB2">
      <w:pPr>
        <w:adjustRightInd w:val="0"/>
        <w:snapToGrid w:val="0"/>
        <w:spacing w:line="360" w:lineRule="exact"/>
        <w:ind w:leftChars="600" w:left="144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109年1月至6月止，</w:t>
      </w:r>
      <w:r w:rsidRPr="009925B2">
        <w:rPr>
          <w:rFonts w:ascii="標楷體" w:eastAsia="標楷體" w:hAnsi="標楷體"/>
          <w:color w:val="000000" w:themeColor="text1"/>
          <w:sz w:val="28"/>
          <w:szCs w:val="28"/>
        </w:rPr>
        <w:t>共辦理工廠設立登記案件計</w:t>
      </w:r>
      <w:r w:rsidRPr="009925B2">
        <w:rPr>
          <w:rFonts w:ascii="標楷體" w:eastAsia="標楷體" w:hAnsi="標楷體" w:hint="eastAsia"/>
          <w:color w:val="000000" w:themeColor="text1"/>
          <w:sz w:val="28"/>
          <w:szCs w:val="28"/>
        </w:rPr>
        <w:t>276</w:t>
      </w:r>
      <w:r w:rsidRPr="009925B2">
        <w:rPr>
          <w:rFonts w:ascii="標楷體" w:eastAsia="標楷體" w:hAnsi="標楷體"/>
          <w:color w:val="000000" w:themeColor="text1"/>
          <w:sz w:val="28"/>
          <w:szCs w:val="28"/>
        </w:rPr>
        <w:t>件，變更登記案件計</w:t>
      </w:r>
      <w:r w:rsidRPr="009925B2">
        <w:rPr>
          <w:rFonts w:ascii="標楷體" w:eastAsia="標楷體" w:hAnsi="標楷體" w:hint="eastAsia"/>
          <w:color w:val="000000" w:themeColor="text1"/>
          <w:sz w:val="28"/>
          <w:szCs w:val="28"/>
        </w:rPr>
        <w:t>171</w:t>
      </w:r>
      <w:r w:rsidRPr="009925B2">
        <w:rPr>
          <w:rFonts w:ascii="標楷體" w:eastAsia="標楷體" w:hAnsi="標楷體"/>
          <w:color w:val="000000" w:themeColor="text1"/>
          <w:sz w:val="28"/>
          <w:szCs w:val="28"/>
        </w:rPr>
        <w:t>件，申</w:t>
      </w:r>
      <w:r w:rsidRPr="009925B2">
        <w:rPr>
          <w:rFonts w:ascii="標楷體" w:eastAsia="標楷體" w:hAnsi="標楷體" w:hint="eastAsia"/>
          <w:color w:val="000000" w:themeColor="text1"/>
          <w:sz w:val="28"/>
          <w:szCs w:val="28"/>
        </w:rPr>
        <w:t>請</w:t>
      </w:r>
      <w:r w:rsidRPr="009925B2">
        <w:rPr>
          <w:rFonts w:ascii="標楷體" w:eastAsia="標楷體" w:hAnsi="標楷體"/>
          <w:color w:val="000000" w:themeColor="text1"/>
          <w:sz w:val="28"/>
          <w:szCs w:val="28"/>
        </w:rPr>
        <w:t>歇業案件</w:t>
      </w:r>
      <w:r w:rsidRPr="009925B2">
        <w:rPr>
          <w:rFonts w:ascii="標楷體" w:eastAsia="標楷體" w:hAnsi="標楷體" w:hint="eastAsia"/>
          <w:color w:val="000000" w:themeColor="text1"/>
          <w:sz w:val="28"/>
          <w:szCs w:val="28"/>
        </w:rPr>
        <w:t>95</w:t>
      </w:r>
      <w:r w:rsidRPr="009925B2">
        <w:rPr>
          <w:rFonts w:ascii="標楷體" w:eastAsia="標楷體" w:hAnsi="標楷體"/>
          <w:color w:val="000000" w:themeColor="text1"/>
          <w:sz w:val="28"/>
          <w:szCs w:val="28"/>
        </w:rPr>
        <w:t>件，公</w:t>
      </w:r>
      <w:r w:rsidRPr="009925B2">
        <w:rPr>
          <w:rFonts w:ascii="標楷體" w:eastAsia="標楷體" w:hAnsi="標楷體" w:hint="eastAsia"/>
          <w:color w:val="000000" w:themeColor="text1"/>
          <w:sz w:val="28"/>
          <w:szCs w:val="28"/>
        </w:rPr>
        <w:t>告廢止77</w:t>
      </w:r>
      <w:r w:rsidRPr="009925B2">
        <w:rPr>
          <w:rFonts w:ascii="標楷體" w:eastAsia="標楷體" w:hAnsi="標楷體"/>
          <w:color w:val="000000" w:themeColor="text1"/>
          <w:sz w:val="28"/>
          <w:szCs w:val="28"/>
        </w:rPr>
        <w:t>件</w:t>
      </w:r>
      <w:r w:rsidRPr="009925B2">
        <w:rPr>
          <w:rFonts w:ascii="標楷體" w:eastAsia="標楷體" w:hAnsi="標楷體" w:hint="eastAsia"/>
          <w:color w:val="000000" w:themeColor="text1"/>
          <w:sz w:val="28"/>
          <w:szCs w:val="28"/>
        </w:rPr>
        <w:t>(含工廠校正廢止)</w:t>
      </w:r>
      <w:r w:rsidRPr="009925B2">
        <w:rPr>
          <w:rFonts w:ascii="標楷體" w:eastAsia="標楷體" w:hAnsi="標楷體"/>
          <w:color w:val="000000" w:themeColor="text1"/>
          <w:sz w:val="28"/>
          <w:szCs w:val="28"/>
        </w:rPr>
        <w:t>，工廠登記家數共</w:t>
      </w:r>
      <w:r w:rsidRPr="009925B2">
        <w:rPr>
          <w:rFonts w:ascii="標楷體" w:eastAsia="標楷體" w:hAnsi="標楷體" w:hint="eastAsia"/>
          <w:color w:val="000000" w:themeColor="text1"/>
          <w:sz w:val="28"/>
          <w:szCs w:val="28"/>
        </w:rPr>
        <w:t>6,808家（臨時登記工廠1,011家已於109年6月2日失效，982家已申請轉換特定工廠登記）</w:t>
      </w:r>
      <w:r w:rsidR="00680A9E" w:rsidRPr="009925B2">
        <w:rPr>
          <w:rFonts w:ascii="標楷體" w:eastAsia="標楷體" w:hAnsi="標楷體"/>
          <w:color w:val="000000" w:themeColor="text1"/>
          <w:sz w:val="28"/>
          <w:szCs w:val="28"/>
        </w:rPr>
        <w:t>。</w:t>
      </w:r>
    </w:p>
    <w:p w:rsidR="002A52C5" w:rsidRPr="009925B2" w:rsidRDefault="002A52C5" w:rsidP="00331FB2">
      <w:pPr>
        <w:adjustRightInd w:val="0"/>
        <w:snapToGrid w:val="0"/>
        <w:spacing w:line="360" w:lineRule="exact"/>
        <w:ind w:leftChars="150" w:left="360" w:firstLineChars="66" w:firstLine="185"/>
        <w:jc w:val="both"/>
        <w:rPr>
          <w:rFonts w:ascii="標楷體" w:eastAsia="標楷體" w:hAnsi="標楷體"/>
          <w:bCs/>
          <w:color w:val="000000" w:themeColor="text1"/>
          <w:sz w:val="28"/>
          <w:szCs w:val="28"/>
        </w:rPr>
      </w:pPr>
      <w:r w:rsidRPr="009925B2">
        <w:rPr>
          <w:rFonts w:ascii="標楷體" w:eastAsia="標楷體" w:hAnsi="標楷體" w:hint="eastAsia"/>
          <w:bCs/>
          <w:color w:val="000000" w:themeColor="text1"/>
          <w:sz w:val="28"/>
          <w:szCs w:val="28"/>
        </w:rPr>
        <w:t>（二）工業管理</w:t>
      </w:r>
    </w:p>
    <w:p w:rsidR="003E1B19" w:rsidRPr="009925B2" w:rsidRDefault="003E1B19" w:rsidP="000C291C">
      <w:pPr>
        <w:pStyle w:val="a6"/>
        <w:numPr>
          <w:ilvl w:val="0"/>
          <w:numId w:val="55"/>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工廠</w:t>
      </w:r>
      <w:r w:rsidRPr="009925B2">
        <w:rPr>
          <w:rFonts w:ascii="標楷體" w:eastAsia="標楷體" w:hAnsi="標楷體" w:cs="MS PGothic" w:hint="eastAsia"/>
          <w:color w:val="000000" w:themeColor="text1"/>
          <w:sz w:val="28"/>
          <w:szCs w:val="28"/>
        </w:rPr>
        <w:t>輔導</w:t>
      </w:r>
      <w:r w:rsidRPr="009925B2">
        <w:rPr>
          <w:rFonts w:ascii="標楷體" w:eastAsia="標楷體" w:hAnsi="標楷體" w:hint="eastAsia"/>
          <w:color w:val="000000" w:themeColor="text1"/>
          <w:sz w:val="28"/>
          <w:szCs w:val="28"/>
        </w:rPr>
        <w:t>與服務</w:t>
      </w:r>
    </w:p>
    <w:p w:rsidR="004F32DC" w:rsidRPr="009925B2" w:rsidRDefault="004F32DC" w:rsidP="000C291C">
      <w:pPr>
        <w:pStyle w:val="a6"/>
        <w:numPr>
          <w:ilvl w:val="0"/>
          <w:numId w:val="18"/>
        </w:numPr>
        <w:adjustRightInd w:val="0"/>
        <w:snapToGrid w:val="0"/>
        <w:spacing w:line="360" w:lineRule="exact"/>
        <w:ind w:leftChars="0" w:left="2240" w:hanging="462"/>
        <w:jc w:val="both"/>
        <w:rPr>
          <w:rFonts w:ascii="標楷體" w:eastAsia="標楷體" w:hAnsi="標楷體" w:cs="Arial"/>
          <w:snapToGrid w:val="0"/>
          <w:color w:val="000000" w:themeColor="text1"/>
          <w:kern w:val="0"/>
          <w:sz w:val="28"/>
          <w:szCs w:val="28"/>
        </w:rPr>
      </w:pPr>
      <w:r w:rsidRPr="009925B2">
        <w:rPr>
          <w:rFonts w:ascii="標楷體" w:eastAsia="標楷體" w:hAnsi="標楷體" w:cs="Arial" w:hint="eastAsia"/>
          <w:snapToGrid w:val="0"/>
          <w:color w:val="000000" w:themeColor="text1"/>
          <w:kern w:val="0"/>
          <w:sz w:val="28"/>
          <w:szCs w:val="28"/>
        </w:rPr>
        <w:t>為導正工業發展及矯正未登記工廠之現況，進行未登記工廠之矯正與輔導工作，109年1月至6月止，辦理</w:t>
      </w:r>
      <w:r w:rsidRPr="009925B2">
        <w:rPr>
          <w:rFonts w:ascii="標楷體" w:eastAsia="標楷體" w:hAnsi="標楷體" w:cs="Arial"/>
          <w:snapToGrid w:val="0"/>
          <w:color w:val="000000" w:themeColor="text1"/>
          <w:kern w:val="0"/>
          <w:sz w:val="28"/>
          <w:szCs w:val="28"/>
        </w:rPr>
        <w:t>稽查次數</w:t>
      </w:r>
      <w:r w:rsidRPr="009925B2">
        <w:rPr>
          <w:rFonts w:ascii="標楷體" w:eastAsia="標楷體" w:hAnsi="標楷體" w:cs="Arial" w:hint="eastAsia"/>
          <w:snapToGrid w:val="0"/>
          <w:color w:val="000000" w:themeColor="text1"/>
          <w:kern w:val="0"/>
          <w:sz w:val="28"/>
          <w:szCs w:val="28"/>
        </w:rPr>
        <w:t>共</w:t>
      </w:r>
      <w:r w:rsidRPr="009925B2">
        <w:rPr>
          <w:rFonts w:ascii="標楷體" w:eastAsia="標楷體" w:hAnsi="標楷體" w:cs="Arial"/>
          <w:snapToGrid w:val="0"/>
          <w:color w:val="000000" w:themeColor="text1"/>
          <w:kern w:val="0"/>
          <w:sz w:val="28"/>
          <w:szCs w:val="28"/>
        </w:rPr>
        <w:t>計</w:t>
      </w:r>
      <w:r w:rsidRPr="009925B2">
        <w:rPr>
          <w:rFonts w:ascii="標楷體" w:eastAsia="標楷體" w:hAnsi="標楷體" w:cs="Arial" w:hint="eastAsia"/>
          <w:snapToGrid w:val="0"/>
          <w:color w:val="000000" w:themeColor="text1"/>
          <w:kern w:val="0"/>
          <w:sz w:val="28"/>
          <w:szCs w:val="28"/>
        </w:rPr>
        <w:t>309</w:t>
      </w:r>
      <w:r w:rsidRPr="009925B2">
        <w:rPr>
          <w:rFonts w:ascii="標楷體" w:eastAsia="標楷體" w:hAnsi="標楷體" w:cs="Arial"/>
          <w:snapToGrid w:val="0"/>
          <w:color w:val="000000" w:themeColor="text1"/>
          <w:kern w:val="0"/>
          <w:sz w:val="28"/>
          <w:szCs w:val="28"/>
        </w:rPr>
        <w:t>次、裁罰</w:t>
      </w:r>
      <w:r w:rsidRPr="009925B2">
        <w:rPr>
          <w:rFonts w:ascii="標楷體" w:eastAsia="標楷體" w:hAnsi="標楷體" w:cs="Arial" w:hint="eastAsia"/>
          <w:snapToGrid w:val="0"/>
          <w:color w:val="000000" w:themeColor="text1"/>
          <w:kern w:val="0"/>
          <w:sz w:val="28"/>
          <w:szCs w:val="28"/>
        </w:rPr>
        <w:t>11</w:t>
      </w:r>
      <w:r w:rsidRPr="009925B2">
        <w:rPr>
          <w:rFonts w:ascii="標楷體" w:eastAsia="標楷體" w:hAnsi="標楷體" w:cs="Arial"/>
          <w:snapToGrid w:val="0"/>
          <w:color w:val="000000" w:themeColor="text1"/>
          <w:kern w:val="0"/>
          <w:sz w:val="28"/>
          <w:szCs w:val="28"/>
        </w:rPr>
        <w:t>件，</w:t>
      </w:r>
      <w:r w:rsidRPr="009925B2">
        <w:rPr>
          <w:rFonts w:ascii="標楷體" w:eastAsia="標楷體" w:hAnsi="標楷體" w:cs="Arial" w:hint="eastAsia"/>
          <w:snapToGrid w:val="0"/>
          <w:color w:val="000000" w:themeColor="text1"/>
          <w:kern w:val="0"/>
          <w:sz w:val="28"/>
          <w:szCs w:val="28"/>
        </w:rPr>
        <w:t>裁罰總金額為41.5萬元。</w:t>
      </w:r>
    </w:p>
    <w:p w:rsidR="004F32DC" w:rsidRPr="009925B2" w:rsidRDefault="004F32DC" w:rsidP="000C291C">
      <w:pPr>
        <w:pStyle w:val="a6"/>
        <w:numPr>
          <w:ilvl w:val="0"/>
          <w:numId w:val="18"/>
        </w:numPr>
        <w:adjustRightInd w:val="0"/>
        <w:snapToGrid w:val="0"/>
        <w:spacing w:line="360" w:lineRule="exact"/>
        <w:ind w:leftChars="0" w:left="2240" w:hanging="462"/>
        <w:jc w:val="both"/>
        <w:rPr>
          <w:rFonts w:ascii="標楷體" w:eastAsia="標楷體" w:hAnsi="標楷體" w:cs="Arial"/>
          <w:snapToGrid w:val="0"/>
          <w:color w:val="000000" w:themeColor="text1"/>
          <w:kern w:val="0"/>
          <w:sz w:val="28"/>
          <w:szCs w:val="28"/>
        </w:rPr>
      </w:pPr>
      <w:r w:rsidRPr="009925B2">
        <w:rPr>
          <w:rFonts w:ascii="標楷體" w:eastAsia="標楷體" w:hAnsi="標楷體" w:cs="Arial" w:hint="eastAsia"/>
          <w:snapToGrid w:val="0"/>
          <w:color w:val="000000" w:themeColor="text1"/>
          <w:kern w:val="0"/>
          <w:sz w:val="28"/>
          <w:szCs w:val="28"/>
        </w:rPr>
        <w:t>為協助未登記工廠合法經營，至109年6月止，輔導業者補辦臨時工廠登記業務，第1階段共受理1</w:t>
      </w:r>
      <w:r w:rsidRPr="009925B2">
        <w:rPr>
          <w:rFonts w:ascii="標楷體" w:eastAsia="標楷體" w:hAnsi="標楷體" w:cs="Arial"/>
          <w:snapToGrid w:val="0"/>
          <w:color w:val="000000" w:themeColor="text1"/>
          <w:kern w:val="0"/>
          <w:sz w:val="28"/>
          <w:szCs w:val="28"/>
        </w:rPr>
        <w:t>,</w:t>
      </w:r>
      <w:r w:rsidRPr="009925B2">
        <w:rPr>
          <w:rFonts w:ascii="標楷體" w:eastAsia="標楷體" w:hAnsi="標楷體" w:cs="Arial" w:hint="eastAsia"/>
          <w:snapToGrid w:val="0"/>
          <w:color w:val="000000" w:themeColor="text1"/>
          <w:kern w:val="0"/>
          <w:sz w:val="28"/>
          <w:szCs w:val="28"/>
        </w:rPr>
        <w:t>578家，核准1</w:t>
      </w:r>
      <w:r w:rsidRPr="009925B2">
        <w:rPr>
          <w:rFonts w:ascii="標楷體" w:eastAsia="標楷體" w:hAnsi="標楷體" w:cs="Arial"/>
          <w:snapToGrid w:val="0"/>
          <w:color w:val="000000" w:themeColor="text1"/>
          <w:kern w:val="0"/>
          <w:sz w:val="28"/>
          <w:szCs w:val="28"/>
        </w:rPr>
        <w:t>,</w:t>
      </w:r>
      <w:r w:rsidRPr="009925B2">
        <w:rPr>
          <w:rFonts w:ascii="標楷體" w:eastAsia="標楷體" w:hAnsi="標楷體" w:cs="Arial" w:hint="eastAsia"/>
          <w:snapToGrid w:val="0"/>
          <w:color w:val="000000" w:themeColor="text1"/>
          <w:kern w:val="0"/>
          <w:sz w:val="28"/>
          <w:szCs w:val="28"/>
        </w:rPr>
        <w:t>353家，第2階段受理1,171家，核准1</w:t>
      </w:r>
      <w:r w:rsidRPr="009925B2">
        <w:rPr>
          <w:rFonts w:ascii="標楷體" w:eastAsia="標楷體" w:hAnsi="標楷體" w:cs="Arial"/>
          <w:snapToGrid w:val="0"/>
          <w:color w:val="000000" w:themeColor="text1"/>
          <w:kern w:val="0"/>
          <w:sz w:val="28"/>
          <w:szCs w:val="28"/>
        </w:rPr>
        <w:t>,</w:t>
      </w:r>
      <w:r w:rsidRPr="009925B2">
        <w:rPr>
          <w:rFonts w:ascii="標楷體" w:eastAsia="標楷體" w:hAnsi="標楷體" w:cs="Arial" w:hint="eastAsia"/>
          <w:snapToGrid w:val="0"/>
          <w:color w:val="000000" w:themeColor="text1"/>
          <w:kern w:val="0"/>
          <w:sz w:val="28"/>
          <w:szCs w:val="28"/>
        </w:rPr>
        <w:t>036家。</w:t>
      </w:r>
    </w:p>
    <w:p w:rsidR="004F32DC" w:rsidRPr="009925B2" w:rsidRDefault="004F32DC" w:rsidP="000C291C">
      <w:pPr>
        <w:pStyle w:val="a6"/>
        <w:numPr>
          <w:ilvl w:val="0"/>
          <w:numId w:val="18"/>
        </w:numPr>
        <w:adjustRightInd w:val="0"/>
        <w:snapToGrid w:val="0"/>
        <w:spacing w:line="360" w:lineRule="exact"/>
        <w:ind w:leftChars="0" w:left="2240" w:hanging="462"/>
        <w:jc w:val="both"/>
        <w:rPr>
          <w:rFonts w:ascii="標楷體" w:eastAsia="標楷體" w:hAnsi="標楷體" w:cs="Arial"/>
          <w:snapToGrid w:val="0"/>
          <w:color w:val="000000" w:themeColor="text1"/>
          <w:kern w:val="0"/>
          <w:sz w:val="28"/>
          <w:szCs w:val="28"/>
        </w:rPr>
      </w:pPr>
      <w:r w:rsidRPr="009925B2">
        <w:rPr>
          <w:rFonts w:ascii="標楷體" w:eastAsia="標楷體" w:hAnsi="標楷體" w:cs="Arial" w:hint="eastAsia"/>
          <w:snapToGrid w:val="0"/>
          <w:color w:val="000000" w:themeColor="text1"/>
          <w:kern w:val="0"/>
          <w:sz w:val="28"/>
          <w:szCs w:val="28"/>
        </w:rPr>
        <w:t>因應工廠管理輔導法修正案於109年3月20日施行，新增未登記工廠與特定工廠管理與輔導專章，輔導業者辦理特定工廠登記業務，包括臨時登記工廠業者申請換發特定工廠登記及未登記工廠申請納管，截至109年6月，總收件數1,333件，核准161件</w:t>
      </w:r>
      <w:r w:rsidR="000E50B7" w:rsidRPr="009925B2">
        <w:rPr>
          <w:rFonts w:ascii="標楷體" w:eastAsia="標楷體" w:hAnsi="標楷體" w:cs="Arial" w:hint="eastAsia"/>
          <w:snapToGrid w:val="0"/>
          <w:color w:val="000000" w:themeColor="text1"/>
          <w:kern w:val="0"/>
          <w:sz w:val="28"/>
          <w:szCs w:val="28"/>
        </w:rPr>
        <w:t>。</w:t>
      </w:r>
    </w:p>
    <w:p w:rsidR="003E1B19" w:rsidRPr="009925B2" w:rsidRDefault="003E1B19" w:rsidP="000C291C">
      <w:pPr>
        <w:pStyle w:val="a6"/>
        <w:numPr>
          <w:ilvl w:val="0"/>
          <w:numId w:val="55"/>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動</w:t>
      </w:r>
      <w:r w:rsidRPr="009925B2">
        <w:rPr>
          <w:rFonts w:ascii="標楷體" w:eastAsia="標楷體" w:hAnsi="標楷體" w:cs="微軟正黑體" w:hint="eastAsia"/>
          <w:color w:val="000000" w:themeColor="text1"/>
          <w:sz w:val="28"/>
          <w:szCs w:val="28"/>
        </w:rPr>
        <w:t>產</w:t>
      </w:r>
      <w:r w:rsidRPr="009925B2">
        <w:rPr>
          <w:rFonts w:ascii="標楷體" w:eastAsia="標楷體" w:hAnsi="標楷體" w:cs="MS PGothic"/>
          <w:color w:val="000000" w:themeColor="text1"/>
          <w:sz w:val="28"/>
          <w:szCs w:val="28"/>
        </w:rPr>
        <w:t>擔保交易登記</w:t>
      </w:r>
    </w:p>
    <w:p w:rsidR="00680A9E" w:rsidRPr="009925B2" w:rsidRDefault="007D4FA2" w:rsidP="00CC2A41">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109年1月至6月止，</w:t>
      </w:r>
      <w:r w:rsidRPr="009925B2">
        <w:rPr>
          <w:rFonts w:ascii="標楷體" w:eastAsia="標楷體" w:hAnsi="標楷體"/>
          <w:color w:val="000000" w:themeColor="text1"/>
          <w:sz w:val="28"/>
          <w:szCs w:val="28"/>
        </w:rPr>
        <w:t>共</w:t>
      </w:r>
      <w:r w:rsidRPr="009925B2">
        <w:rPr>
          <w:rFonts w:ascii="標楷體" w:eastAsia="標楷體" w:hAnsi="標楷體" w:hint="eastAsia"/>
          <w:color w:val="000000" w:themeColor="text1"/>
          <w:sz w:val="28"/>
          <w:szCs w:val="28"/>
        </w:rPr>
        <w:t>計</w:t>
      </w:r>
      <w:r w:rsidRPr="009925B2">
        <w:rPr>
          <w:rFonts w:ascii="標楷體" w:eastAsia="標楷體" w:hAnsi="標楷體"/>
          <w:color w:val="000000" w:themeColor="text1"/>
          <w:sz w:val="28"/>
          <w:szCs w:val="28"/>
        </w:rPr>
        <w:t>辦理動</w:t>
      </w:r>
      <w:r w:rsidRPr="009925B2">
        <w:rPr>
          <w:rFonts w:ascii="標楷體" w:eastAsia="標楷體" w:hAnsi="標楷體" w:cs="微軟正黑體" w:hint="eastAsia"/>
          <w:color w:val="000000" w:themeColor="text1"/>
          <w:sz w:val="28"/>
          <w:szCs w:val="28"/>
        </w:rPr>
        <w:t>產</w:t>
      </w:r>
      <w:r w:rsidRPr="009925B2">
        <w:rPr>
          <w:rFonts w:ascii="標楷體" w:eastAsia="標楷體" w:hAnsi="標楷體" w:cs="MS PGothic" w:hint="eastAsia"/>
          <w:color w:val="000000" w:themeColor="text1"/>
          <w:sz w:val="28"/>
          <w:szCs w:val="28"/>
        </w:rPr>
        <w:t>抵押</w:t>
      </w:r>
      <w:r w:rsidRPr="009925B2">
        <w:rPr>
          <w:rFonts w:ascii="標楷體" w:eastAsia="標楷體" w:hAnsi="標楷體" w:hint="eastAsia"/>
          <w:color w:val="000000" w:themeColor="text1"/>
          <w:sz w:val="28"/>
          <w:szCs w:val="28"/>
        </w:rPr>
        <w:t>及</w:t>
      </w:r>
      <w:r w:rsidRPr="009925B2">
        <w:rPr>
          <w:rFonts w:ascii="標楷體" w:eastAsia="標楷體" w:hAnsi="標楷體"/>
          <w:color w:val="000000" w:themeColor="text1"/>
          <w:sz w:val="28"/>
          <w:szCs w:val="28"/>
        </w:rPr>
        <w:t>附條件買賣登記</w:t>
      </w:r>
      <w:r w:rsidRPr="009925B2">
        <w:rPr>
          <w:rFonts w:ascii="標楷體" w:eastAsia="標楷體" w:hAnsi="標楷體" w:hint="eastAsia"/>
          <w:color w:val="000000" w:themeColor="text1"/>
          <w:sz w:val="28"/>
          <w:szCs w:val="28"/>
        </w:rPr>
        <w:t>603</w:t>
      </w:r>
      <w:r w:rsidRPr="009925B2">
        <w:rPr>
          <w:rFonts w:ascii="標楷體" w:eastAsia="標楷體" w:hAnsi="標楷體"/>
          <w:color w:val="000000" w:themeColor="text1"/>
          <w:sz w:val="28"/>
          <w:szCs w:val="28"/>
        </w:rPr>
        <w:t>件，變更登記</w:t>
      </w:r>
      <w:r w:rsidRPr="009925B2">
        <w:rPr>
          <w:rFonts w:ascii="標楷體" w:eastAsia="標楷體" w:hAnsi="標楷體" w:hint="eastAsia"/>
          <w:color w:val="000000" w:themeColor="text1"/>
          <w:sz w:val="28"/>
          <w:szCs w:val="28"/>
        </w:rPr>
        <w:t>81</w:t>
      </w:r>
      <w:r w:rsidRPr="009925B2">
        <w:rPr>
          <w:rFonts w:ascii="標楷體" w:eastAsia="標楷體" w:hAnsi="標楷體"/>
          <w:color w:val="000000" w:themeColor="text1"/>
          <w:sz w:val="28"/>
          <w:szCs w:val="28"/>
        </w:rPr>
        <w:t>件</w:t>
      </w:r>
      <w:r w:rsidRPr="009925B2">
        <w:rPr>
          <w:rFonts w:ascii="標楷體" w:eastAsia="標楷體" w:hAnsi="標楷體" w:hint="eastAsia"/>
          <w:color w:val="000000" w:themeColor="text1"/>
          <w:sz w:val="28"/>
          <w:szCs w:val="28"/>
        </w:rPr>
        <w:t>，註銷登記362件</w:t>
      </w:r>
      <w:r w:rsidR="00680A9E" w:rsidRPr="009925B2">
        <w:rPr>
          <w:rFonts w:ascii="標楷體" w:eastAsia="標楷體" w:hAnsi="標楷體" w:hint="eastAsia"/>
          <w:color w:val="000000" w:themeColor="text1"/>
          <w:sz w:val="28"/>
          <w:szCs w:val="28"/>
        </w:rPr>
        <w:t>。</w:t>
      </w:r>
    </w:p>
    <w:p w:rsidR="003E1B19" w:rsidRPr="009925B2" w:rsidRDefault="003E1B19" w:rsidP="000C291C">
      <w:pPr>
        <w:pStyle w:val="a6"/>
        <w:numPr>
          <w:ilvl w:val="0"/>
          <w:numId w:val="55"/>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cs="微軟正黑體" w:hint="eastAsia"/>
          <w:color w:val="000000" w:themeColor="text1"/>
          <w:sz w:val="28"/>
          <w:szCs w:val="28"/>
        </w:rPr>
        <w:t>產</w:t>
      </w:r>
      <w:r w:rsidRPr="009925B2">
        <w:rPr>
          <w:rFonts w:ascii="標楷體" w:eastAsia="標楷體" w:hAnsi="標楷體" w:cs="MS PGothic" w:hint="eastAsia"/>
          <w:color w:val="000000" w:themeColor="text1"/>
          <w:sz w:val="28"/>
          <w:szCs w:val="28"/>
        </w:rPr>
        <w:t>業園區報編</w:t>
      </w:r>
    </w:p>
    <w:p w:rsidR="00680A9E" w:rsidRPr="009925B2" w:rsidRDefault="00680A9E" w:rsidP="00CC2A41">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rPr>
      </w:pPr>
      <w:r w:rsidRPr="009925B2">
        <w:rPr>
          <w:rFonts w:ascii="標楷體" w:eastAsia="標楷體" w:hAnsi="標楷體" w:hint="eastAsia"/>
          <w:bCs/>
          <w:color w:val="000000" w:themeColor="text1"/>
          <w:sz w:val="28"/>
          <w:szCs w:val="28"/>
        </w:rPr>
        <w:t>因應本市</w:t>
      </w:r>
      <w:r w:rsidRPr="009925B2">
        <w:rPr>
          <w:rFonts w:ascii="標楷體" w:eastAsia="標楷體" w:hAnsi="標楷體" w:cs="微軟正黑體" w:hint="eastAsia"/>
          <w:bCs/>
          <w:color w:val="000000" w:themeColor="text1"/>
          <w:sz w:val="28"/>
          <w:szCs w:val="28"/>
        </w:rPr>
        <w:t>產</w:t>
      </w:r>
      <w:r w:rsidRPr="009925B2">
        <w:rPr>
          <w:rFonts w:ascii="標楷體" w:eastAsia="標楷體" w:hAnsi="標楷體" w:cs="MS PGothic" w:hint="eastAsia"/>
          <w:bCs/>
          <w:color w:val="000000" w:themeColor="text1"/>
          <w:sz w:val="28"/>
          <w:szCs w:val="28"/>
        </w:rPr>
        <w:t>業用地需求，積極協助廠商辦理非都土地報編及變更業務。同時，</w:t>
      </w:r>
      <w:r w:rsidRPr="009925B2">
        <w:rPr>
          <w:rFonts w:ascii="標楷體" w:eastAsia="標楷體" w:hAnsi="標楷體" w:hint="eastAsia"/>
          <w:color w:val="000000" w:themeColor="text1"/>
          <w:sz w:val="28"/>
          <w:szCs w:val="28"/>
        </w:rPr>
        <w:t>依據</w:t>
      </w:r>
      <w:r w:rsidRPr="009925B2">
        <w:rPr>
          <w:rFonts w:ascii="標楷體" w:eastAsia="標楷體" w:hAnsi="標楷體" w:cs="微軟正黑體" w:hint="eastAsia"/>
          <w:color w:val="000000" w:themeColor="text1"/>
          <w:sz w:val="28"/>
          <w:szCs w:val="28"/>
        </w:rPr>
        <w:t>產</w:t>
      </w:r>
      <w:r w:rsidRPr="009925B2">
        <w:rPr>
          <w:rFonts w:ascii="標楷體" w:eastAsia="標楷體" w:hAnsi="標楷體" w:cs="MS PGothic" w:hint="eastAsia"/>
          <w:color w:val="000000" w:themeColor="text1"/>
          <w:sz w:val="28"/>
          <w:szCs w:val="28"/>
        </w:rPr>
        <w:t>業創新條例規</w:t>
      </w:r>
      <w:r w:rsidRPr="009925B2">
        <w:rPr>
          <w:rFonts w:ascii="標楷體" w:eastAsia="標楷體" w:hAnsi="標楷體" w:hint="eastAsia"/>
          <w:color w:val="000000" w:themeColor="text1"/>
          <w:sz w:val="28"/>
          <w:szCs w:val="28"/>
        </w:rPr>
        <w:t>定，兼顧</w:t>
      </w:r>
      <w:r w:rsidRPr="009925B2">
        <w:rPr>
          <w:rFonts w:ascii="標楷體" w:eastAsia="標楷體" w:hAnsi="標楷體" w:cs="微軟正黑體" w:hint="eastAsia"/>
          <w:color w:val="000000" w:themeColor="text1"/>
          <w:sz w:val="28"/>
          <w:szCs w:val="28"/>
        </w:rPr>
        <w:t>產</w:t>
      </w:r>
      <w:r w:rsidRPr="009925B2">
        <w:rPr>
          <w:rFonts w:ascii="標楷體" w:eastAsia="標楷體" w:hAnsi="標楷體" w:cs="MS PGothic"/>
          <w:color w:val="000000" w:themeColor="text1"/>
          <w:sz w:val="28"/>
          <w:szCs w:val="28"/>
        </w:rPr>
        <w:t>業發展及地方需求評估適當區位，由政府規劃報編</w:t>
      </w:r>
      <w:r w:rsidRPr="009925B2">
        <w:rPr>
          <w:rFonts w:ascii="標楷體" w:eastAsia="標楷體" w:hAnsi="標楷體" w:cs="微軟正黑體" w:hint="eastAsia"/>
          <w:color w:val="000000" w:themeColor="text1"/>
          <w:sz w:val="28"/>
          <w:szCs w:val="28"/>
        </w:rPr>
        <w:t>產</w:t>
      </w:r>
      <w:r w:rsidR="007720A0" w:rsidRPr="009925B2">
        <w:rPr>
          <w:rFonts w:ascii="標楷體" w:eastAsia="標楷體" w:hAnsi="標楷體" w:cs="MS PGothic"/>
          <w:color w:val="000000" w:themeColor="text1"/>
          <w:sz w:val="28"/>
          <w:szCs w:val="28"/>
        </w:rPr>
        <w:t>業園區，達到「民眾安居、業者安心」之雙贏策略</w:t>
      </w:r>
    </w:p>
    <w:p w:rsidR="00680A9E" w:rsidRPr="009925B2" w:rsidRDefault="00680A9E" w:rsidP="000C291C">
      <w:pPr>
        <w:pStyle w:val="a6"/>
        <w:numPr>
          <w:ilvl w:val="0"/>
          <w:numId w:val="54"/>
        </w:numPr>
        <w:adjustRightInd w:val="0"/>
        <w:snapToGrid w:val="0"/>
        <w:spacing w:line="360" w:lineRule="exact"/>
        <w:ind w:leftChars="0" w:left="2240" w:hanging="462"/>
        <w:jc w:val="both"/>
        <w:rPr>
          <w:rFonts w:ascii="標楷體" w:eastAsia="標楷體" w:hAnsi="標楷體"/>
          <w:bCs/>
          <w:color w:val="000000" w:themeColor="text1"/>
          <w:sz w:val="28"/>
          <w:szCs w:val="28"/>
        </w:rPr>
      </w:pPr>
      <w:r w:rsidRPr="009925B2">
        <w:rPr>
          <w:rFonts w:ascii="標楷體" w:eastAsia="標楷體" w:hAnsi="標楷體" w:hint="eastAsia"/>
          <w:bCs/>
          <w:color w:val="000000" w:themeColor="text1"/>
          <w:sz w:val="28"/>
          <w:szCs w:val="28"/>
        </w:rPr>
        <w:t>和發產業園區</w:t>
      </w:r>
    </w:p>
    <w:p w:rsidR="00680A9E" w:rsidRPr="009925B2" w:rsidRDefault="00680A9E" w:rsidP="00EB127A">
      <w:pPr>
        <w:adjustRightInd w:val="0"/>
        <w:snapToGrid w:val="0"/>
        <w:spacing w:line="360" w:lineRule="exact"/>
        <w:ind w:leftChars="945" w:left="2269" w:hanging="1"/>
        <w:jc w:val="both"/>
        <w:rPr>
          <w:rFonts w:ascii="標楷體" w:eastAsia="標楷體" w:hAnsi="標楷體"/>
          <w:color w:val="000000" w:themeColor="text1"/>
          <w:sz w:val="28"/>
          <w:szCs w:val="28"/>
          <w:shd w:val="pct15" w:color="auto" w:fill="FFFFFF"/>
        </w:rPr>
      </w:pPr>
      <w:r w:rsidRPr="009925B2">
        <w:rPr>
          <w:rFonts w:ascii="標楷體" w:eastAsia="標楷體" w:hAnsi="標楷體" w:hint="eastAsia"/>
          <w:bCs/>
          <w:color w:val="000000" w:themeColor="text1"/>
          <w:sz w:val="28"/>
          <w:szCs w:val="28"/>
        </w:rPr>
        <w:t>和發產業園區已於103年核准設置，可開發136.26公頃。104年進行開發，截至10</w:t>
      </w:r>
      <w:r w:rsidR="000040B7" w:rsidRPr="009925B2">
        <w:rPr>
          <w:rFonts w:ascii="標楷體" w:eastAsia="標楷體" w:hAnsi="標楷體"/>
          <w:bCs/>
          <w:color w:val="000000" w:themeColor="text1"/>
          <w:sz w:val="28"/>
          <w:szCs w:val="28"/>
        </w:rPr>
        <w:t>9</w:t>
      </w:r>
      <w:r w:rsidRPr="009925B2">
        <w:rPr>
          <w:rFonts w:ascii="標楷體" w:eastAsia="標楷體" w:hAnsi="標楷體" w:hint="eastAsia"/>
          <w:bCs/>
          <w:color w:val="000000" w:themeColor="text1"/>
          <w:sz w:val="28"/>
          <w:szCs w:val="28"/>
        </w:rPr>
        <w:t>年</w:t>
      </w:r>
      <w:r w:rsidR="000040B7" w:rsidRPr="009925B2">
        <w:rPr>
          <w:rFonts w:ascii="標楷體" w:eastAsia="標楷體" w:hAnsi="標楷體"/>
          <w:bCs/>
          <w:color w:val="000000" w:themeColor="text1"/>
          <w:sz w:val="28"/>
          <w:szCs w:val="28"/>
        </w:rPr>
        <w:t>6</w:t>
      </w:r>
      <w:r w:rsidRPr="009925B2">
        <w:rPr>
          <w:rFonts w:ascii="標楷體" w:eastAsia="標楷體" w:hAnsi="標楷體" w:hint="eastAsia"/>
          <w:bCs/>
          <w:color w:val="000000" w:themeColor="text1"/>
          <w:sz w:val="28"/>
          <w:szCs w:val="28"/>
        </w:rPr>
        <w:t>月共有</w:t>
      </w:r>
      <w:r w:rsidR="000040B7" w:rsidRPr="009925B2">
        <w:rPr>
          <w:rFonts w:ascii="標楷體" w:eastAsia="標楷體" w:hAnsi="標楷體"/>
          <w:bCs/>
          <w:color w:val="000000" w:themeColor="text1"/>
          <w:sz w:val="28"/>
          <w:szCs w:val="28"/>
        </w:rPr>
        <w:t>87</w:t>
      </w:r>
      <w:r w:rsidRPr="009925B2">
        <w:rPr>
          <w:rFonts w:ascii="標楷體" w:eastAsia="標楷體" w:hAnsi="標楷體" w:hint="eastAsia"/>
          <w:bCs/>
          <w:color w:val="000000" w:themeColor="text1"/>
          <w:sz w:val="28"/>
          <w:szCs w:val="28"/>
        </w:rPr>
        <w:t>家廠商繳款登記，申請產一用地共68.48公頃，已達100％完銷，同時亦有</w:t>
      </w:r>
      <w:r w:rsidR="003D2D10" w:rsidRPr="009925B2">
        <w:rPr>
          <w:rFonts w:ascii="標楷體" w:eastAsia="標楷體" w:hAnsi="標楷體"/>
          <w:bCs/>
          <w:color w:val="000000" w:themeColor="text1"/>
          <w:sz w:val="28"/>
          <w:szCs w:val="28"/>
        </w:rPr>
        <w:t>19</w:t>
      </w:r>
      <w:r w:rsidRPr="009925B2">
        <w:rPr>
          <w:rFonts w:ascii="標楷體" w:eastAsia="標楷體" w:hAnsi="標楷體" w:hint="eastAsia"/>
          <w:bCs/>
          <w:color w:val="000000" w:themeColor="text1"/>
          <w:sz w:val="28"/>
          <w:szCs w:val="28"/>
        </w:rPr>
        <w:t>家業者申請承租產一用地</w:t>
      </w:r>
      <w:r w:rsidR="003D2D10" w:rsidRPr="009925B2">
        <w:rPr>
          <w:rFonts w:ascii="標楷體" w:eastAsia="標楷體" w:hAnsi="標楷體"/>
          <w:bCs/>
          <w:color w:val="000000" w:themeColor="text1"/>
          <w:sz w:val="28"/>
          <w:szCs w:val="28"/>
        </w:rPr>
        <w:t>14.3940</w:t>
      </w:r>
      <w:r w:rsidRPr="009925B2">
        <w:rPr>
          <w:rFonts w:ascii="標楷體" w:eastAsia="標楷體" w:hAnsi="標楷體" w:hint="eastAsia"/>
          <w:bCs/>
          <w:color w:val="000000" w:themeColor="text1"/>
          <w:sz w:val="28"/>
          <w:szCs w:val="28"/>
        </w:rPr>
        <w:t>公頃，約占可租用地（1</w:t>
      </w:r>
      <w:r w:rsidRPr="009925B2">
        <w:rPr>
          <w:rFonts w:ascii="標楷體" w:eastAsia="標楷體" w:hAnsi="標楷體"/>
          <w:bCs/>
          <w:color w:val="000000" w:themeColor="text1"/>
          <w:sz w:val="28"/>
          <w:szCs w:val="28"/>
        </w:rPr>
        <w:t>5</w:t>
      </w:r>
      <w:r w:rsidRPr="009925B2">
        <w:rPr>
          <w:rFonts w:ascii="標楷體" w:eastAsia="標楷體" w:hAnsi="標楷體" w:hint="eastAsia"/>
          <w:bCs/>
          <w:color w:val="000000" w:themeColor="text1"/>
          <w:sz w:val="28"/>
          <w:szCs w:val="28"/>
        </w:rPr>
        <w:t>.</w:t>
      </w:r>
      <w:r w:rsidRPr="009925B2">
        <w:rPr>
          <w:rFonts w:ascii="標楷體" w:eastAsia="標楷體" w:hAnsi="標楷體"/>
          <w:bCs/>
          <w:color w:val="000000" w:themeColor="text1"/>
          <w:sz w:val="28"/>
          <w:szCs w:val="28"/>
        </w:rPr>
        <w:t>1043</w:t>
      </w:r>
      <w:r w:rsidRPr="009925B2">
        <w:rPr>
          <w:rFonts w:ascii="標楷體" w:eastAsia="標楷體" w:hAnsi="標楷體" w:hint="eastAsia"/>
          <w:bCs/>
          <w:color w:val="000000" w:themeColor="text1"/>
          <w:sz w:val="28"/>
          <w:szCs w:val="28"/>
        </w:rPr>
        <w:t>公頃）之</w:t>
      </w:r>
      <w:r w:rsidR="00647943" w:rsidRPr="009925B2">
        <w:rPr>
          <w:rFonts w:ascii="標楷體" w:eastAsia="標楷體" w:hAnsi="標楷體"/>
          <w:bCs/>
          <w:color w:val="000000" w:themeColor="text1"/>
          <w:sz w:val="28"/>
          <w:szCs w:val="28"/>
        </w:rPr>
        <w:t>95.3</w:t>
      </w:r>
      <w:r w:rsidRPr="009925B2">
        <w:rPr>
          <w:rFonts w:ascii="標楷體" w:eastAsia="標楷體" w:hAnsi="標楷體" w:hint="eastAsia"/>
          <w:bCs/>
          <w:color w:val="000000" w:themeColor="text1"/>
          <w:sz w:val="28"/>
          <w:szCs w:val="28"/>
        </w:rPr>
        <w:t>％；本園區開發完成後，預估產值達</w:t>
      </w:r>
      <w:r w:rsidR="00647943" w:rsidRPr="009925B2">
        <w:rPr>
          <w:rFonts w:ascii="標楷體" w:eastAsia="標楷體" w:hAnsi="標楷體"/>
          <w:bCs/>
          <w:color w:val="000000" w:themeColor="text1"/>
          <w:sz w:val="28"/>
          <w:szCs w:val="28"/>
        </w:rPr>
        <w:t>972.0132</w:t>
      </w:r>
      <w:r w:rsidRPr="009925B2">
        <w:rPr>
          <w:rFonts w:ascii="標楷體" w:eastAsia="標楷體" w:hAnsi="標楷體" w:hint="eastAsia"/>
          <w:bCs/>
          <w:color w:val="000000" w:themeColor="text1"/>
          <w:sz w:val="28"/>
          <w:szCs w:val="28"/>
        </w:rPr>
        <w:t>億元，較原規劃時400億元之規模</w:t>
      </w:r>
      <w:r w:rsidRPr="009925B2">
        <w:rPr>
          <w:rFonts w:ascii="標楷體" w:eastAsia="標楷體" w:hAnsi="標楷體" w:hint="eastAsia"/>
          <w:bCs/>
          <w:color w:val="000000" w:themeColor="text1"/>
          <w:sz w:val="28"/>
          <w:szCs w:val="28"/>
        </w:rPr>
        <w:lastRenderedPageBreak/>
        <w:t>達2</w:t>
      </w:r>
      <w:r w:rsidR="00437523" w:rsidRPr="009925B2">
        <w:rPr>
          <w:rFonts w:ascii="標楷體" w:eastAsia="標楷體" w:hAnsi="標楷體"/>
          <w:bCs/>
          <w:color w:val="000000" w:themeColor="text1"/>
          <w:sz w:val="28"/>
          <w:szCs w:val="28"/>
        </w:rPr>
        <w:t>43</w:t>
      </w:r>
      <w:r w:rsidRPr="009925B2">
        <w:rPr>
          <w:rFonts w:ascii="標楷體" w:eastAsia="標楷體" w:hAnsi="標楷體" w:hint="eastAsia"/>
          <w:bCs/>
          <w:color w:val="000000" w:themeColor="text1"/>
          <w:sz w:val="28"/>
          <w:szCs w:val="28"/>
        </w:rPr>
        <w:t>%，增加直接就業機會</w:t>
      </w:r>
      <w:r w:rsidR="007D4FA2" w:rsidRPr="009925B2">
        <w:rPr>
          <w:rFonts w:ascii="標楷體" w:eastAsia="標楷體" w:hAnsi="標楷體" w:hint="eastAsia"/>
          <w:bCs/>
          <w:color w:val="000000" w:themeColor="text1"/>
          <w:sz w:val="28"/>
          <w:szCs w:val="28"/>
        </w:rPr>
        <w:t>1</w:t>
      </w:r>
      <w:r w:rsidR="00573AE8" w:rsidRPr="009925B2">
        <w:rPr>
          <w:rFonts w:ascii="標楷體" w:eastAsia="標楷體" w:hAnsi="標楷體" w:hint="eastAsia"/>
          <w:bCs/>
          <w:color w:val="000000" w:themeColor="text1"/>
          <w:sz w:val="28"/>
          <w:szCs w:val="28"/>
          <w:lang w:eastAsia="zh-HK"/>
        </w:rPr>
        <w:t>萬</w:t>
      </w:r>
      <w:r w:rsidR="007D4FA2" w:rsidRPr="009925B2">
        <w:rPr>
          <w:rFonts w:ascii="標楷體" w:eastAsia="標楷體" w:hAnsi="標楷體" w:hint="eastAsia"/>
          <w:bCs/>
          <w:color w:val="000000" w:themeColor="text1"/>
          <w:sz w:val="28"/>
          <w:szCs w:val="28"/>
        </w:rPr>
        <w:t>816</w:t>
      </w:r>
      <w:r w:rsidRPr="009925B2">
        <w:rPr>
          <w:rFonts w:ascii="標楷體" w:eastAsia="標楷體" w:hAnsi="標楷體" w:hint="eastAsia"/>
          <w:bCs/>
          <w:color w:val="000000" w:themeColor="text1"/>
          <w:sz w:val="28"/>
          <w:szCs w:val="28"/>
        </w:rPr>
        <w:t>個，已達原規劃1</w:t>
      </w:r>
      <w:r w:rsidR="00FA1B77" w:rsidRPr="009925B2">
        <w:rPr>
          <w:rFonts w:ascii="標楷體" w:eastAsia="標楷體" w:hAnsi="標楷體" w:hint="eastAsia"/>
          <w:bCs/>
          <w:color w:val="000000" w:themeColor="text1"/>
          <w:sz w:val="28"/>
          <w:szCs w:val="28"/>
        </w:rPr>
        <w:t>萬個就業機會之</w:t>
      </w:r>
      <w:r w:rsidR="007D4FA2" w:rsidRPr="009925B2">
        <w:rPr>
          <w:rFonts w:ascii="標楷體" w:eastAsia="標楷體" w:hAnsi="標楷體" w:hint="eastAsia"/>
          <w:bCs/>
          <w:color w:val="000000" w:themeColor="text1"/>
          <w:sz w:val="28"/>
          <w:szCs w:val="28"/>
        </w:rPr>
        <w:t>108.1</w:t>
      </w:r>
      <w:r w:rsidRPr="009925B2">
        <w:rPr>
          <w:rFonts w:ascii="標楷體" w:eastAsia="標楷體" w:hAnsi="標楷體" w:hint="eastAsia"/>
          <w:bCs/>
          <w:color w:val="000000" w:themeColor="text1"/>
          <w:sz w:val="28"/>
          <w:szCs w:val="28"/>
        </w:rPr>
        <w:t>%，亦將衍生消費需求及相關行業進駐，對地方成長及稅收具正面效益。目前尚有污水處理廠等設施預計109年9月完工啟用。</w:t>
      </w:r>
    </w:p>
    <w:p w:rsidR="00680A9E" w:rsidRPr="009925B2" w:rsidRDefault="00680A9E" w:rsidP="000C291C">
      <w:pPr>
        <w:pStyle w:val="a6"/>
        <w:numPr>
          <w:ilvl w:val="0"/>
          <w:numId w:val="54"/>
        </w:numPr>
        <w:adjustRightInd w:val="0"/>
        <w:snapToGrid w:val="0"/>
        <w:spacing w:line="360" w:lineRule="exact"/>
        <w:ind w:leftChars="0" w:left="2240" w:hanging="462"/>
        <w:jc w:val="both"/>
        <w:rPr>
          <w:rFonts w:ascii="標楷體" w:eastAsia="標楷體" w:hAnsi="標楷體"/>
          <w:bCs/>
          <w:color w:val="000000" w:themeColor="text1"/>
          <w:sz w:val="28"/>
          <w:szCs w:val="28"/>
        </w:rPr>
      </w:pPr>
      <w:r w:rsidRPr="009925B2">
        <w:rPr>
          <w:rFonts w:ascii="標楷體" w:eastAsia="標楷體" w:hAnsi="標楷體" w:hint="eastAsia"/>
          <w:bCs/>
          <w:color w:val="000000" w:themeColor="text1"/>
          <w:sz w:val="28"/>
          <w:szCs w:val="28"/>
        </w:rPr>
        <w:t>仁武產業園區</w:t>
      </w:r>
    </w:p>
    <w:p w:rsidR="00680A9E" w:rsidRPr="009925B2" w:rsidRDefault="00680A9E" w:rsidP="00722EE7">
      <w:pPr>
        <w:adjustRightInd w:val="0"/>
        <w:snapToGrid w:val="0"/>
        <w:spacing w:line="360" w:lineRule="exact"/>
        <w:ind w:leftChars="945" w:left="2269" w:hanging="1"/>
        <w:jc w:val="both"/>
        <w:rPr>
          <w:rFonts w:ascii="標楷體" w:eastAsia="標楷體" w:hAnsi="標楷體"/>
          <w:bCs/>
          <w:color w:val="000000" w:themeColor="text1"/>
          <w:sz w:val="28"/>
          <w:szCs w:val="28"/>
        </w:rPr>
      </w:pPr>
      <w:r w:rsidRPr="009925B2">
        <w:rPr>
          <w:rFonts w:ascii="標楷體" w:eastAsia="標楷體" w:hAnsi="標楷體" w:hint="eastAsia"/>
          <w:bCs/>
          <w:color w:val="000000" w:themeColor="text1"/>
          <w:sz w:val="28"/>
          <w:szCs w:val="28"/>
        </w:rPr>
        <w:t>依據產業創新條例規定，於國道10號仁武交流道周邊台糖仁武農場為基地，辦理「仁武產業園區」之報編作業，面積</w:t>
      </w:r>
      <w:smartTag w:uri="urn:schemas-microsoft-com:office:smarttags" w:element="chmetcnv">
        <w:smartTagPr>
          <w:attr w:name="UnitName" w:val="公頃"/>
          <w:attr w:name="SourceValue" w:val="74"/>
          <w:attr w:name="HasSpace" w:val="False"/>
          <w:attr w:name="Negative" w:val="False"/>
          <w:attr w:name="NumberType" w:val="1"/>
          <w:attr w:name="TCSC" w:val="0"/>
        </w:smartTagPr>
        <w:r w:rsidRPr="009925B2">
          <w:rPr>
            <w:rFonts w:ascii="標楷體" w:eastAsia="標楷體" w:hAnsi="標楷體" w:hint="eastAsia"/>
            <w:bCs/>
            <w:color w:val="000000" w:themeColor="text1"/>
            <w:sz w:val="28"/>
            <w:szCs w:val="28"/>
          </w:rPr>
          <w:t>74公頃</w:t>
        </w:r>
      </w:smartTag>
      <w:r w:rsidRPr="009925B2">
        <w:rPr>
          <w:rFonts w:ascii="標楷體" w:eastAsia="標楷體" w:hAnsi="標楷體" w:hint="eastAsia"/>
          <w:bCs/>
          <w:color w:val="000000" w:themeColor="text1"/>
          <w:sz w:val="28"/>
          <w:szCs w:val="28"/>
        </w:rPr>
        <w:t>。本計畫已於108年10月底完成報編，並可釋出48公頃產業用地、創造6,300個就業機會、增加242億元地區產值，帶動產業轉型再造。預計109年完成用地取得及提供廠商預登記，</w:t>
      </w:r>
      <w:r w:rsidR="00C7776C" w:rsidRPr="009925B2">
        <w:rPr>
          <w:rFonts w:ascii="標楷體" w:eastAsia="標楷體" w:hAnsi="標楷體" w:hint="eastAsia"/>
          <w:bCs/>
          <w:color w:val="000000" w:themeColor="text1"/>
          <w:sz w:val="28"/>
          <w:szCs w:val="28"/>
        </w:rPr>
        <w:t>第一期統包工程已於109年4月啟動，</w:t>
      </w:r>
      <w:r w:rsidRPr="009925B2">
        <w:rPr>
          <w:rFonts w:ascii="標楷體" w:eastAsia="標楷體" w:hAnsi="標楷體" w:hint="eastAsia"/>
          <w:color w:val="000000" w:themeColor="text1"/>
          <w:sz w:val="28"/>
          <w:szCs w:val="28"/>
        </w:rPr>
        <w:t>園區開發將採與廠商進駐併行作業，以強化開發效益。</w:t>
      </w:r>
    </w:p>
    <w:p w:rsidR="00680A9E" w:rsidRPr="009925B2" w:rsidRDefault="00C7776C" w:rsidP="000C291C">
      <w:pPr>
        <w:pStyle w:val="a6"/>
        <w:numPr>
          <w:ilvl w:val="0"/>
          <w:numId w:val="55"/>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民間報編產業園區</w:t>
      </w:r>
    </w:p>
    <w:p w:rsidR="00680A9E" w:rsidRPr="009925B2" w:rsidRDefault="00680A9E" w:rsidP="00722EE7">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rPr>
      </w:pPr>
      <w:r w:rsidRPr="009925B2">
        <w:rPr>
          <w:rFonts w:ascii="標楷體" w:eastAsia="標楷體" w:hAnsi="標楷體" w:hint="eastAsia"/>
          <w:bCs/>
          <w:color w:val="000000" w:themeColor="text1"/>
          <w:sz w:val="28"/>
          <w:szCs w:val="28"/>
        </w:rPr>
        <w:t>截至</w:t>
      </w:r>
      <w:r w:rsidR="00C7776C" w:rsidRPr="009925B2">
        <w:rPr>
          <w:rFonts w:ascii="標楷體" w:eastAsia="標楷體" w:hAnsi="標楷體" w:hint="eastAsia"/>
          <w:color w:val="000000" w:themeColor="text1"/>
          <w:sz w:val="28"/>
          <w:szCs w:val="28"/>
        </w:rPr>
        <w:t>10</w:t>
      </w:r>
      <w:r w:rsidR="00C7776C" w:rsidRPr="009925B2">
        <w:rPr>
          <w:rFonts w:ascii="標楷體" w:eastAsia="標楷體" w:hAnsi="標楷體"/>
          <w:color w:val="000000" w:themeColor="text1"/>
          <w:sz w:val="28"/>
          <w:szCs w:val="28"/>
        </w:rPr>
        <w:t>9</w:t>
      </w:r>
      <w:r w:rsidR="00C7776C" w:rsidRPr="009925B2">
        <w:rPr>
          <w:rFonts w:ascii="標楷體" w:eastAsia="標楷體" w:hAnsi="標楷體" w:hint="eastAsia"/>
          <w:color w:val="000000" w:themeColor="text1"/>
          <w:sz w:val="28"/>
          <w:szCs w:val="28"/>
        </w:rPr>
        <w:t>年6月</w:t>
      </w:r>
      <w:r w:rsidRPr="009925B2">
        <w:rPr>
          <w:rFonts w:ascii="標楷體" w:eastAsia="標楷體" w:hAnsi="標楷體" w:hint="eastAsia"/>
          <w:color w:val="000000" w:themeColor="text1"/>
          <w:sz w:val="28"/>
          <w:szCs w:val="28"/>
        </w:rPr>
        <w:t>依產業創新條例已核准設置產業園區設置案件計有天聲工業、英鈿工業、慈陽科技工業、誠毅紙器、南六企業、震南鐵線、宇揚航太科技、正隆紙器、裕鐵企業及大井泵浦工業等10案；審查中案件計有拓鑫實業及德興等2案，申請土地勘選莒光塑膠研發等1案，預計可提供129.44公頃產業用地；年產值628億元；就業人數3,310人。</w:t>
      </w:r>
    </w:p>
    <w:p w:rsidR="00680A9E" w:rsidRPr="009925B2" w:rsidRDefault="00680A9E" w:rsidP="000C291C">
      <w:pPr>
        <w:pStyle w:val="a6"/>
        <w:numPr>
          <w:ilvl w:val="0"/>
          <w:numId w:val="55"/>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毗連非都土地業務</w:t>
      </w:r>
    </w:p>
    <w:p w:rsidR="00680A9E" w:rsidRPr="009925B2" w:rsidRDefault="00E21833" w:rsidP="00722EE7">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截至</w:t>
      </w:r>
      <w:r w:rsidRPr="009925B2">
        <w:rPr>
          <w:rFonts w:ascii="標楷體" w:eastAsia="標楷體" w:hAnsi="標楷體"/>
          <w:color w:val="000000" w:themeColor="text1"/>
          <w:sz w:val="28"/>
          <w:szCs w:val="28"/>
        </w:rPr>
        <w:t>109</w:t>
      </w:r>
      <w:r w:rsidRPr="009925B2">
        <w:rPr>
          <w:rFonts w:ascii="標楷體" w:eastAsia="標楷體" w:hAnsi="標楷體" w:hint="eastAsia"/>
          <w:color w:val="000000" w:themeColor="text1"/>
          <w:sz w:val="28"/>
          <w:szCs w:val="28"/>
        </w:rPr>
        <w:t>年6月底已核定毗連擴展計畫案計有味全、震南鐵線、乘寬工業、農生企業、泓達化工、聯國金屬、鈦昇科技、泰義工業、佶億工廠、瑞展實業、秉鋒、卓鋒、南發木器、鎰璋實業、新展工廠、隆昊企業、基穎螺絲、國盟、高旺螺絲、秉鋒(第二次毗連)、路竹新益、台灣維達、隆昊企業(第二次毗連)、隆興鋼鐵、永欣益、鈦昇科技 (第二次毗連)、三章實業、國盟公司梓官二廠(第二次毗連)、德興石材、和泰產業、世豐螺絲、海華鋼鐵等32案，另有基穎螺絲(第二次毗連)、明德食品、穩翔塑膠實業有限公司、金皇興股份有限公司、煒鈞實業股份有限公司、清水化學股份有限公司、榮成紙業股份有限公司、英德工業及宗美工業等9案審查中。預計可提供33.79公頃之產業用地；年產值416.50億元；就業人數3,785人</w:t>
      </w:r>
      <w:r w:rsidR="00680A9E" w:rsidRPr="009925B2">
        <w:rPr>
          <w:rFonts w:ascii="標楷體" w:eastAsia="標楷體" w:hAnsi="標楷體" w:hint="eastAsia"/>
          <w:color w:val="000000" w:themeColor="text1"/>
          <w:sz w:val="28"/>
          <w:szCs w:val="28"/>
        </w:rPr>
        <w:t>。</w:t>
      </w:r>
    </w:p>
    <w:p w:rsidR="00680A9E" w:rsidRPr="009925B2" w:rsidRDefault="00680A9E" w:rsidP="000C291C">
      <w:pPr>
        <w:pStyle w:val="a6"/>
        <w:numPr>
          <w:ilvl w:val="0"/>
          <w:numId w:val="55"/>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興辦事業計畫業務</w:t>
      </w:r>
    </w:p>
    <w:p w:rsidR="00680A9E" w:rsidRPr="009925B2" w:rsidRDefault="00E21833" w:rsidP="00722EE7">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截至109年6月底已核准罄穎、德奇、誠友、常進工業、笙曜企業、維林企業、韋奕工業、毅龍工業、佳揚實業、臺灣鋼帶、煒鈞實業、鋐昇實業、春祐工業、勝一化工、芳城工業、</w:t>
      </w:r>
      <w:r w:rsidRPr="009925B2">
        <w:rPr>
          <w:rFonts w:ascii="標楷體" w:eastAsia="標楷體" w:hAnsi="標楷體" w:hint="eastAsia"/>
          <w:color w:val="000000" w:themeColor="text1"/>
          <w:sz w:val="28"/>
          <w:szCs w:val="28"/>
        </w:rPr>
        <w:lastRenderedPageBreak/>
        <w:t>弘盛展業、雄順金屬、亞東氣體、暐盟、石安水泥美濃廠(第二次變更計畫)、建誌鋼鐵、鉑川有限公司、鉅翃(第二次變更計畫)及勵龍等24案，另有冠東鋼鐵及協和繩索等2案審查中，預計可提供14公頃產業用地；年產值100億元；就業人數540人</w:t>
      </w:r>
      <w:r w:rsidR="00680A9E" w:rsidRPr="009925B2">
        <w:rPr>
          <w:rFonts w:ascii="標楷體" w:eastAsia="標楷體" w:hAnsi="標楷體" w:hint="eastAsia"/>
          <w:color w:val="000000" w:themeColor="text1"/>
          <w:sz w:val="28"/>
          <w:szCs w:val="28"/>
        </w:rPr>
        <w:t>。</w:t>
      </w:r>
    </w:p>
    <w:p w:rsidR="00680A9E" w:rsidRPr="009925B2" w:rsidRDefault="00680A9E" w:rsidP="006240E7">
      <w:pPr>
        <w:adjustRightInd w:val="0"/>
        <w:snapToGrid w:val="0"/>
        <w:spacing w:line="360" w:lineRule="exact"/>
        <w:ind w:firstLineChars="202" w:firstLine="566"/>
        <w:jc w:val="both"/>
        <w:rPr>
          <w:rFonts w:ascii="標楷體" w:eastAsia="標楷體" w:hAnsi="標楷體"/>
          <w:bCs/>
          <w:color w:val="000000" w:themeColor="text1"/>
          <w:sz w:val="28"/>
          <w:szCs w:val="28"/>
        </w:rPr>
      </w:pPr>
      <w:r w:rsidRPr="009925B2">
        <w:rPr>
          <w:rFonts w:ascii="標楷體" w:eastAsia="標楷體" w:hAnsi="標楷體" w:hint="eastAsia"/>
          <w:bCs/>
          <w:color w:val="000000" w:themeColor="text1"/>
          <w:sz w:val="28"/>
          <w:szCs w:val="28"/>
        </w:rPr>
        <w:t>（三）產業園區管理(岡山本洲產業園區)</w:t>
      </w:r>
    </w:p>
    <w:p w:rsidR="00680A9E" w:rsidRPr="009925B2" w:rsidRDefault="00E21833" w:rsidP="00F664CD">
      <w:pPr>
        <w:tabs>
          <w:tab w:val="left" w:pos="12000"/>
        </w:tabs>
        <w:adjustRightInd w:val="0"/>
        <w:snapToGrid w:val="0"/>
        <w:spacing w:line="360" w:lineRule="exact"/>
        <w:ind w:leftChars="584" w:left="1416" w:hangingChars="5" w:hanging="14"/>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岡山本洲產業園區廠商總家數共計190家，其中營運中187家，未建廠</w:t>
      </w:r>
      <w:r w:rsidRPr="009925B2">
        <w:rPr>
          <w:rFonts w:ascii="標楷體" w:eastAsia="標楷體" w:hAnsi="標楷體"/>
          <w:color w:val="000000" w:themeColor="text1"/>
          <w:sz w:val="28"/>
          <w:szCs w:val="28"/>
        </w:rPr>
        <w:t>3</w:t>
      </w:r>
      <w:r w:rsidRPr="009925B2">
        <w:rPr>
          <w:rFonts w:ascii="標楷體" w:eastAsia="標楷體" w:hAnsi="標楷體" w:hint="eastAsia"/>
          <w:color w:val="000000" w:themeColor="text1"/>
          <w:sz w:val="28"/>
          <w:szCs w:val="28"/>
        </w:rPr>
        <w:t>家</w:t>
      </w:r>
    </w:p>
    <w:p w:rsidR="00680A9E" w:rsidRPr="009925B2" w:rsidRDefault="00E21833" w:rsidP="000C291C">
      <w:pPr>
        <w:pStyle w:val="a6"/>
        <w:numPr>
          <w:ilvl w:val="0"/>
          <w:numId w:val="53"/>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每月至少1次進行進駐廠商納管水質進行採樣、監測及計量作業，確保廠商能符合園區公告之納管標準。109年1月至6月底納管家數共計209家，聯接共計182家；稽查及採樣家數1</w:t>
      </w:r>
      <w:r w:rsidR="004F13E2"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512家，共計採集5</w:t>
      </w:r>
      <w:r w:rsidR="004F13E2"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942個樣品送驗，納管水質異常16家</w:t>
      </w:r>
      <w:r w:rsidR="00680A9E" w:rsidRPr="009925B2">
        <w:rPr>
          <w:rFonts w:ascii="標楷體" w:eastAsia="標楷體" w:hAnsi="標楷體" w:hint="eastAsia"/>
          <w:color w:val="000000" w:themeColor="text1"/>
          <w:sz w:val="28"/>
          <w:szCs w:val="28"/>
        </w:rPr>
        <w:t>，已要求限期改善並擇期複驗。</w:t>
      </w:r>
      <w:r w:rsidR="00680A9E" w:rsidRPr="009925B2">
        <w:rPr>
          <w:rFonts w:ascii="標楷體" w:eastAsia="標楷體" w:hAnsi="標楷體" w:hint="eastAsia"/>
          <w:color w:val="000000" w:themeColor="text1"/>
          <w:sz w:val="28"/>
          <w:szCs w:val="28"/>
        </w:rPr>
        <w:tab/>
        <w:t>廠商納管水質與稽查管制</w:t>
      </w:r>
    </w:p>
    <w:p w:rsidR="00680A9E" w:rsidRPr="009925B2" w:rsidRDefault="00E21833" w:rsidP="000C291C">
      <w:pPr>
        <w:pStyle w:val="a6"/>
        <w:numPr>
          <w:ilvl w:val="0"/>
          <w:numId w:val="53"/>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每日需進行各廠商雨水下水道巡稽查管制工作，要求確實做好雨污水分流工作。稽查家數共計80家，無異常情形</w:t>
      </w:r>
      <w:r w:rsidR="00680A9E" w:rsidRPr="009925B2">
        <w:rPr>
          <w:rFonts w:ascii="標楷體" w:eastAsia="標楷體" w:hAnsi="標楷體" w:hint="eastAsia"/>
          <w:color w:val="000000" w:themeColor="text1"/>
          <w:sz w:val="28"/>
          <w:szCs w:val="28"/>
        </w:rPr>
        <w:t>。</w:t>
      </w:r>
      <w:r w:rsidR="00680A9E" w:rsidRPr="009925B2">
        <w:rPr>
          <w:rFonts w:ascii="標楷體" w:eastAsia="標楷體" w:hAnsi="標楷體" w:hint="eastAsia"/>
          <w:color w:val="000000" w:themeColor="text1"/>
          <w:sz w:val="28"/>
          <w:szCs w:val="28"/>
        </w:rPr>
        <w:tab/>
        <w:t>雨水下水道稽查管制</w:t>
      </w:r>
      <w:r w:rsidR="00383A58">
        <w:rPr>
          <w:rFonts w:ascii="標楷體" w:eastAsia="標楷體" w:hAnsi="標楷體" w:hint="eastAsia"/>
          <w:color w:val="000000" w:themeColor="text1"/>
          <w:sz w:val="28"/>
          <w:szCs w:val="28"/>
        </w:rPr>
        <w:t>。</w:t>
      </w:r>
    </w:p>
    <w:p w:rsidR="00680A9E" w:rsidRPr="009925B2" w:rsidRDefault="00680A9E" w:rsidP="000C291C">
      <w:pPr>
        <w:pStyle w:val="a6"/>
        <w:numPr>
          <w:ilvl w:val="0"/>
          <w:numId w:val="53"/>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空氣污染物NOx已核配</w:t>
      </w:r>
      <w:r w:rsidR="00E21833" w:rsidRPr="009925B2">
        <w:rPr>
          <w:rFonts w:ascii="標楷體" w:eastAsia="標楷體" w:hAnsi="標楷體" w:hint="eastAsia"/>
          <w:color w:val="000000" w:themeColor="text1"/>
          <w:sz w:val="28"/>
          <w:szCs w:val="28"/>
        </w:rPr>
        <w:t>77.61</w:t>
      </w:r>
      <w:r w:rsidRPr="009925B2">
        <w:rPr>
          <w:rFonts w:ascii="標楷體" w:eastAsia="標楷體" w:hAnsi="標楷體" w:hint="eastAsia"/>
          <w:color w:val="000000" w:themeColor="text1"/>
          <w:sz w:val="28"/>
          <w:szCs w:val="28"/>
        </w:rPr>
        <w:t>％以上，後續須加強管制，其餘管制物種尚符合承諾總量限值。</w:t>
      </w:r>
      <w:r w:rsidRPr="009925B2">
        <w:rPr>
          <w:rFonts w:ascii="標楷體" w:eastAsia="標楷體" w:hAnsi="標楷體" w:hint="eastAsia"/>
          <w:color w:val="000000" w:themeColor="text1"/>
          <w:sz w:val="28"/>
          <w:szCs w:val="28"/>
        </w:rPr>
        <w:tab/>
        <w:t>空氣污染物排放及核配情形</w:t>
      </w:r>
      <w:r w:rsidR="00D240B9">
        <w:rPr>
          <w:rFonts w:ascii="標楷體" w:eastAsia="標楷體" w:hAnsi="標楷體" w:hint="eastAsia"/>
          <w:color w:val="000000" w:themeColor="text1"/>
          <w:sz w:val="28"/>
          <w:szCs w:val="28"/>
        </w:rPr>
        <w:t>。</w:t>
      </w:r>
      <w:bookmarkStart w:id="1" w:name="_GoBack"/>
      <w:bookmarkEnd w:id="1"/>
    </w:p>
    <w:p w:rsidR="00680A9E" w:rsidRPr="009925B2" w:rsidRDefault="00680A9E" w:rsidP="000C291C">
      <w:pPr>
        <w:pStyle w:val="a6"/>
        <w:numPr>
          <w:ilvl w:val="0"/>
          <w:numId w:val="53"/>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每日均派專人進行監督與查核工作，確保污水廠正常操作，並經四個單位稽查採樣放流水</w:t>
      </w:r>
      <w:r w:rsidR="00E21833" w:rsidRPr="009925B2">
        <w:rPr>
          <w:rFonts w:ascii="標楷體" w:eastAsia="標楷體" w:hAnsi="標楷體" w:hint="eastAsia"/>
          <w:color w:val="000000" w:themeColor="text1"/>
          <w:sz w:val="28"/>
          <w:szCs w:val="28"/>
        </w:rPr>
        <w:t>73</w:t>
      </w:r>
      <w:r w:rsidRPr="009925B2">
        <w:rPr>
          <w:rFonts w:ascii="標楷體" w:eastAsia="標楷體" w:hAnsi="標楷體" w:hint="eastAsia"/>
          <w:color w:val="000000" w:themeColor="text1"/>
          <w:sz w:val="28"/>
          <w:szCs w:val="28"/>
        </w:rPr>
        <w:t>次。</w:t>
      </w:r>
    </w:p>
    <w:p w:rsidR="001517EB" w:rsidRPr="009925B2" w:rsidRDefault="001517EB" w:rsidP="00331FB2">
      <w:pPr>
        <w:pStyle w:val="ae"/>
        <w:adjustRightInd w:val="0"/>
        <w:snapToGrid w:val="0"/>
        <w:spacing w:line="360" w:lineRule="exact"/>
        <w:ind w:leftChars="500" w:left="1480" w:hangingChars="100" w:hanging="280"/>
        <w:jc w:val="both"/>
        <w:rPr>
          <w:rFonts w:ascii="標楷體" w:hAnsi="標楷體"/>
          <w:color w:val="000000" w:themeColor="text1"/>
          <w:sz w:val="28"/>
          <w:szCs w:val="28"/>
          <w:lang w:eastAsia="zh-TW"/>
        </w:rPr>
      </w:pPr>
    </w:p>
    <w:p w:rsidR="0024129C" w:rsidRPr="009925B2" w:rsidRDefault="0024129C" w:rsidP="00331FB2">
      <w:pPr>
        <w:pStyle w:val="ae"/>
        <w:adjustRightInd w:val="0"/>
        <w:snapToGrid w:val="0"/>
        <w:spacing w:line="360" w:lineRule="exact"/>
        <w:jc w:val="both"/>
        <w:rPr>
          <w:rFonts w:ascii="標楷體" w:hAnsi="標楷體" w:cs="文鼎中黑"/>
          <w:b/>
          <w:bCs/>
          <w:color w:val="000000" w:themeColor="text1"/>
          <w:lang w:val="en-US" w:eastAsia="zh-TW"/>
        </w:rPr>
      </w:pPr>
      <w:r w:rsidRPr="009925B2">
        <w:rPr>
          <w:rFonts w:ascii="標楷體" w:hAnsi="標楷體" w:cs="文鼎中黑" w:hint="eastAsia"/>
          <w:b/>
          <w:bCs/>
          <w:color w:val="000000" w:themeColor="text1"/>
          <w:lang w:val="en-US" w:eastAsia="zh-TW"/>
        </w:rPr>
        <w:t>三、商業行政</w:t>
      </w:r>
    </w:p>
    <w:p w:rsidR="009F6816" w:rsidRPr="009925B2" w:rsidRDefault="009F6816" w:rsidP="00331FB2">
      <w:pPr>
        <w:adjustRightInd w:val="0"/>
        <w:snapToGrid w:val="0"/>
        <w:spacing w:line="360" w:lineRule="exact"/>
        <w:ind w:leftChars="150" w:left="360" w:firstLineChars="66" w:firstLine="185"/>
        <w:jc w:val="both"/>
        <w:rPr>
          <w:rFonts w:ascii="標楷體" w:eastAsia="標楷體" w:hAnsi="標楷體"/>
          <w:bCs/>
          <w:color w:val="000000" w:themeColor="text1"/>
          <w:sz w:val="28"/>
          <w:szCs w:val="28"/>
        </w:rPr>
      </w:pPr>
      <w:r w:rsidRPr="009925B2">
        <w:rPr>
          <w:rFonts w:ascii="標楷體" w:eastAsia="標楷體" w:hAnsi="標楷體" w:hint="eastAsia"/>
          <w:bCs/>
          <w:color w:val="000000" w:themeColor="text1"/>
          <w:sz w:val="28"/>
          <w:szCs w:val="28"/>
        </w:rPr>
        <w:t>（一）公司、商業登記服務</w:t>
      </w:r>
    </w:p>
    <w:p w:rsidR="007C1960" w:rsidRPr="009925B2" w:rsidRDefault="002C5C53" w:rsidP="000C291C">
      <w:pPr>
        <w:pStyle w:val="a6"/>
        <w:numPr>
          <w:ilvl w:val="0"/>
          <w:numId w:val="52"/>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109年1月至6月受理公司登記案件合計3</w:t>
      </w:r>
      <w:r w:rsidR="00573AE8" w:rsidRPr="009925B2">
        <w:rPr>
          <w:rFonts w:ascii="標楷體" w:eastAsia="標楷體" w:hAnsi="標楷體" w:hint="eastAsia"/>
          <w:bCs/>
          <w:color w:val="000000" w:themeColor="text1"/>
          <w:sz w:val="28"/>
          <w:szCs w:val="28"/>
          <w:lang w:eastAsia="zh-HK"/>
        </w:rPr>
        <w:t>萬</w:t>
      </w:r>
      <w:r w:rsidRPr="009925B2">
        <w:rPr>
          <w:rFonts w:ascii="標楷體" w:eastAsia="標楷體" w:hAnsi="標楷體" w:hint="eastAsia"/>
          <w:color w:val="000000" w:themeColor="text1"/>
          <w:sz w:val="28"/>
          <w:szCs w:val="28"/>
        </w:rPr>
        <w:t>615件，截至109年</w:t>
      </w:r>
      <w:r w:rsidR="00531354" w:rsidRPr="009925B2">
        <w:rPr>
          <w:rFonts w:ascii="標楷體" w:eastAsia="標楷體" w:hAnsi="標楷體" w:hint="eastAsia"/>
          <w:color w:val="000000" w:themeColor="text1"/>
          <w:sz w:val="28"/>
          <w:szCs w:val="28"/>
        </w:rPr>
        <w:t>6</w:t>
      </w:r>
      <w:r w:rsidRPr="009925B2">
        <w:rPr>
          <w:rFonts w:ascii="標楷體" w:eastAsia="標楷體" w:hAnsi="標楷體" w:hint="eastAsia"/>
          <w:color w:val="000000" w:themeColor="text1"/>
          <w:sz w:val="28"/>
          <w:szCs w:val="28"/>
        </w:rPr>
        <w:t>月止公司登記家數8</w:t>
      </w:r>
      <w:r w:rsidR="00573AE8" w:rsidRPr="009925B2">
        <w:rPr>
          <w:rFonts w:ascii="標楷體" w:eastAsia="標楷體" w:hAnsi="標楷體" w:hint="eastAsia"/>
          <w:bCs/>
          <w:color w:val="000000" w:themeColor="text1"/>
          <w:sz w:val="28"/>
          <w:szCs w:val="28"/>
          <w:lang w:eastAsia="zh-HK"/>
        </w:rPr>
        <w:t>萬</w:t>
      </w:r>
      <w:r w:rsidR="00531354" w:rsidRPr="009925B2">
        <w:rPr>
          <w:rFonts w:ascii="標楷體" w:eastAsia="標楷體" w:hAnsi="標楷體" w:hint="eastAsia"/>
          <w:color w:val="000000" w:themeColor="text1"/>
          <w:sz w:val="28"/>
          <w:szCs w:val="28"/>
        </w:rPr>
        <w:t>608</w:t>
      </w:r>
      <w:r w:rsidRPr="009925B2">
        <w:rPr>
          <w:rFonts w:ascii="標楷體" w:eastAsia="標楷體" w:hAnsi="標楷體" w:hint="eastAsia"/>
          <w:color w:val="000000" w:themeColor="text1"/>
          <w:sz w:val="28"/>
          <w:szCs w:val="28"/>
        </w:rPr>
        <w:t>家；109年1月至6月受理商業登記案件合計1</w:t>
      </w:r>
      <w:r w:rsidR="00573AE8" w:rsidRPr="009925B2">
        <w:rPr>
          <w:rFonts w:ascii="標楷體" w:eastAsia="標楷體" w:hAnsi="標楷體" w:hint="eastAsia"/>
          <w:bCs/>
          <w:color w:val="000000" w:themeColor="text1"/>
          <w:sz w:val="28"/>
          <w:szCs w:val="28"/>
          <w:lang w:eastAsia="zh-HK"/>
        </w:rPr>
        <w:t>萬</w:t>
      </w:r>
      <w:r w:rsidRPr="009925B2">
        <w:rPr>
          <w:rFonts w:ascii="標楷體" w:eastAsia="標楷體" w:hAnsi="標楷體" w:hint="eastAsia"/>
          <w:color w:val="000000" w:themeColor="text1"/>
          <w:sz w:val="28"/>
          <w:szCs w:val="28"/>
        </w:rPr>
        <w:t>6,647件，截至109年6月止商業登記家數12</w:t>
      </w:r>
      <w:r w:rsidR="00573AE8" w:rsidRPr="009925B2">
        <w:rPr>
          <w:rFonts w:ascii="標楷體" w:eastAsia="標楷體" w:hAnsi="標楷體" w:hint="eastAsia"/>
          <w:bCs/>
          <w:color w:val="000000" w:themeColor="text1"/>
          <w:sz w:val="28"/>
          <w:szCs w:val="28"/>
          <w:lang w:eastAsia="zh-HK"/>
        </w:rPr>
        <w:t>萬</w:t>
      </w:r>
      <w:r w:rsidRPr="009925B2">
        <w:rPr>
          <w:rFonts w:ascii="標楷體" w:eastAsia="標楷體" w:hAnsi="標楷體" w:hint="eastAsia"/>
          <w:color w:val="000000" w:themeColor="text1"/>
          <w:sz w:val="28"/>
          <w:szCs w:val="28"/>
        </w:rPr>
        <w:t>2</w:t>
      </w:r>
      <w:r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904家</w:t>
      </w:r>
      <w:r w:rsidR="00816188" w:rsidRPr="009925B2">
        <w:rPr>
          <w:rFonts w:ascii="標楷體" w:eastAsia="標楷體" w:hAnsi="標楷體" w:hint="eastAsia"/>
          <w:color w:val="000000" w:themeColor="text1"/>
          <w:sz w:val="28"/>
          <w:szCs w:val="28"/>
        </w:rPr>
        <w:t>。</w:t>
      </w:r>
    </w:p>
    <w:p w:rsidR="00816188" w:rsidRPr="009925B2" w:rsidRDefault="00816188" w:rsidP="000C291C">
      <w:pPr>
        <w:pStyle w:val="a6"/>
        <w:numPr>
          <w:ilvl w:val="0"/>
          <w:numId w:val="52"/>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提供網路便捷服務，可查詢公司、商業登記公示資料、案件辦理進度、商號名稱保留案件結果及下載每月設立、變更、解散（歇業）登記資料清冊。</w:t>
      </w:r>
    </w:p>
    <w:p w:rsidR="00A33787" w:rsidRPr="009925B2" w:rsidRDefault="00A33787" w:rsidP="00331FB2">
      <w:pPr>
        <w:adjustRightInd w:val="0"/>
        <w:snapToGrid w:val="0"/>
        <w:spacing w:line="360" w:lineRule="exact"/>
        <w:ind w:leftChars="150" w:left="360" w:firstLineChars="66" w:firstLine="185"/>
        <w:jc w:val="both"/>
        <w:rPr>
          <w:rFonts w:ascii="標楷體" w:eastAsia="標楷體" w:hAnsi="標楷體"/>
          <w:bCs/>
          <w:color w:val="000000" w:themeColor="text1"/>
          <w:sz w:val="28"/>
          <w:szCs w:val="28"/>
        </w:rPr>
      </w:pPr>
      <w:r w:rsidRPr="009925B2">
        <w:rPr>
          <w:rFonts w:ascii="標楷體" w:eastAsia="標楷體" w:hAnsi="標楷體" w:hint="eastAsia"/>
          <w:bCs/>
          <w:color w:val="000000" w:themeColor="text1"/>
          <w:sz w:val="28"/>
          <w:szCs w:val="28"/>
        </w:rPr>
        <w:t>（二）商業管理</w:t>
      </w:r>
      <w:r w:rsidRPr="009925B2">
        <w:rPr>
          <w:rFonts w:ascii="標楷體" w:eastAsia="標楷體" w:hAnsi="標楷體"/>
          <w:bCs/>
          <w:color w:val="000000" w:themeColor="text1"/>
          <w:sz w:val="28"/>
          <w:szCs w:val="28"/>
        </w:rPr>
        <w:t xml:space="preserve"> </w:t>
      </w:r>
    </w:p>
    <w:p w:rsidR="00816188" w:rsidRPr="009925B2" w:rsidRDefault="00816188" w:rsidP="000C291C">
      <w:pPr>
        <w:pStyle w:val="a6"/>
        <w:numPr>
          <w:ilvl w:val="0"/>
          <w:numId w:val="17"/>
        </w:numPr>
        <w:spacing w:line="358" w:lineRule="exact"/>
        <w:ind w:leftChars="0" w:left="1701" w:hanging="283"/>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落實商業管理，加強十大行業稽查</w:t>
      </w:r>
    </w:p>
    <w:p w:rsidR="00816188" w:rsidRPr="009925B2" w:rsidRDefault="00816188" w:rsidP="000C291C">
      <w:pPr>
        <w:pStyle w:val="a6"/>
        <w:numPr>
          <w:ilvl w:val="0"/>
          <w:numId w:val="59"/>
        </w:numPr>
        <w:adjustRightInd w:val="0"/>
        <w:snapToGrid w:val="0"/>
        <w:spacing w:line="360" w:lineRule="exact"/>
        <w:ind w:leftChars="0" w:left="2240" w:hanging="462"/>
        <w:jc w:val="both"/>
        <w:rPr>
          <w:rFonts w:ascii="標楷體" w:eastAsia="標楷體" w:hAnsi="標楷體" w:cs="Arial"/>
          <w:snapToGrid w:val="0"/>
          <w:color w:val="000000" w:themeColor="text1"/>
          <w:kern w:val="0"/>
          <w:sz w:val="28"/>
          <w:szCs w:val="28"/>
        </w:rPr>
      </w:pPr>
      <w:r w:rsidRPr="009925B2">
        <w:rPr>
          <w:rFonts w:ascii="標楷體" w:eastAsia="標楷體" w:hAnsi="標楷體" w:cs="Arial" w:hint="eastAsia"/>
          <w:snapToGrid w:val="0"/>
          <w:color w:val="000000" w:themeColor="text1"/>
          <w:kern w:val="0"/>
          <w:sz w:val="28"/>
          <w:szCs w:val="28"/>
        </w:rPr>
        <w:t>針對本市電子遊戲場業、特定行業（視聽歌唱、酒家、酒吧、舞廳、舞場、三溫暖、特種咖啡茶室）及夜店業、資訊休閒業列冊管理，每週執行4班次稽查，其中包括2次本府聯合稽查，包括民眾檢舉、涉嫌妨害風化場所、違反</w:t>
      </w:r>
      <w:r w:rsidRPr="009925B2">
        <w:rPr>
          <w:rFonts w:ascii="標楷體" w:eastAsia="標楷體" w:hAnsi="標楷體" w:cs="Arial" w:hint="eastAsia"/>
          <w:snapToGrid w:val="0"/>
          <w:color w:val="000000" w:themeColor="text1"/>
          <w:kern w:val="0"/>
          <w:sz w:val="28"/>
          <w:szCs w:val="28"/>
          <w:lang w:eastAsia="zh-HK"/>
        </w:rPr>
        <w:t>各局處</w:t>
      </w:r>
      <w:r w:rsidRPr="009925B2">
        <w:rPr>
          <w:rFonts w:ascii="標楷體" w:eastAsia="標楷體" w:hAnsi="標楷體" w:cs="Arial" w:hint="eastAsia"/>
          <w:snapToGrid w:val="0"/>
          <w:color w:val="000000" w:themeColor="text1"/>
          <w:kern w:val="0"/>
          <w:sz w:val="28"/>
          <w:szCs w:val="28"/>
        </w:rPr>
        <w:t>法</w:t>
      </w:r>
      <w:r w:rsidRPr="009925B2">
        <w:rPr>
          <w:rFonts w:ascii="標楷體" w:eastAsia="標楷體" w:hAnsi="標楷體" w:cs="Arial" w:hint="eastAsia"/>
          <w:snapToGrid w:val="0"/>
          <w:color w:val="000000" w:themeColor="text1"/>
          <w:kern w:val="0"/>
          <w:sz w:val="28"/>
          <w:szCs w:val="28"/>
          <w:lang w:eastAsia="zh-HK"/>
        </w:rPr>
        <w:t>令</w:t>
      </w:r>
      <w:r w:rsidRPr="009925B2">
        <w:rPr>
          <w:rFonts w:ascii="標楷體" w:eastAsia="標楷體" w:hAnsi="標楷體" w:cs="Arial" w:hint="eastAsia"/>
          <w:snapToGrid w:val="0"/>
          <w:color w:val="000000" w:themeColor="text1"/>
          <w:kern w:val="0"/>
          <w:sz w:val="28"/>
          <w:szCs w:val="28"/>
        </w:rPr>
        <w:t>業者等案。</w:t>
      </w:r>
    </w:p>
    <w:p w:rsidR="00816188" w:rsidRPr="009925B2" w:rsidRDefault="00816188" w:rsidP="000C291C">
      <w:pPr>
        <w:pStyle w:val="a6"/>
        <w:numPr>
          <w:ilvl w:val="0"/>
          <w:numId w:val="59"/>
        </w:numPr>
        <w:adjustRightInd w:val="0"/>
        <w:snapToGrid w:val="0"/>
        <w:spacing w:line="360" w:lineRule="exact"/>
        <w:ind w:leftChars="0" w:left="2240" w:hanging="462"/>
        <w:jc w:val="both"/>
        <w:rPr>
          <w:rFonts w:ascii="標楷體" w:eastAsia="標楷體" w:hAnsi="標楷體" w:cs="Arial"/>
          <w:snapToGrid w:val="0"/>
          <w:color w:val="000000" w:themeColor="text1"/>
          <w:kern w:val="0"/>
          <w:sz w:val="28"/>
          <w:szCs w:val="28"/>
        </w:rPr>
      </w:pPr>
      <w:r w:rsidRPr="009925B2">
        <w:rPr>
          <w:rFonts w:ascii="標楷體" w:eastAsia="標楷體" w:hAnsi="標楷體" w:cs="Arial" w:hint="eastAsia"/>
          <w:snapToGrid w:val="0"/>
          <w:color w:val="000000" w:themeColor="text1"/>
          <w:kern w:val="0"/>
          <w:sz w:val="28"/>
          <w:szCs w:val="28"/>
        </w:rPr>
        <w:t>依「</w:t>
      </w:r>
      <w:r w:rsidRPr="009925B2">
        <w:rPr>
          <w:rFonts w:ascii="標楷體" w:eastAsia="標楷體" w:hAnsi="標楷體" w:cs="Arial" w:hint="eastAsia"/>
          <w:snapToGrid w:val="0"/>
          <w:color w:val="000000" w:themeColor="text1"/>
          <w:kern w:val="0"/>
          <w:sz w:val="28"/>
          <w:szCs w:val="28"/>
          <w:lang w:eastAsia="zh-HK"/>
        </w:rPr>
        <w:t>商業登記法</w:t>
      </w:r>
      <w:r w:rsidRPr="009925B2">
        <w:rPr>
          <w:rFonts w:ascii="標楷體" w:eastAsia="標楷體" w:hAnsi="標楷體" w:cs="Arial" w:hint="eastAsia"/>
          <w:snapToGrid w:val="0"/>
          <w:color w:val="000000" w:themeColor="text1"/>
          <w:kern w:val="0"/>
          <w:sz w:val="28"/>
          <w:szCs w:val="28"/>
        </w:rPr>
        <w:t>」、「高雄市電子遊戲場業管理自治條例」、</w:t>
      </w:r>
      <w:r w:rsidRPr="009925B2">
        <w:rPr>
          <w:rFonts w:ascii="標楷體" w:eastAsia="標楷體" w:hAnsi="標楷體" w:cs="Arial" w:hint="eastAsia"/>
          <w:snapToGrid w:val="0"/>
          <w:color w:val="000000" w:themeColor="text1"/>
          <w:kern w:val="0"/>
          <w:sz w:val="28"/>
          <w:szCs w:val="28"/>
        </w:rPr>
        <w:lastRenderedPageBreak/>
        <w:t>「高雄市特定行業管理自治條例」加強電子遊戲場業、特定行業管理，並依「高雄市營業場所強制投保公共意外責任保險自治條例」強制符合管制之營業場所均應投保公共意外險。</w:t>
      </w:r>
    </w:p>
    <w:p w:rsidR="00816188" w:rsidRPr="009925B2" w:rsidRDefault="00057F89" w:rsidP="000C291C">
      <w:pPr>
        <w:pStyle w:val="a6"/>
        <w:numPr>
          <w:ilvl w:val="0"/>
          <w:numId w:val="59"/>
        </w:numPr>
        <w:adjustRightInd w:val="0"/>
        <w:snapToGrid w:val="0"/>
        <w:spacing w:line="360" w:lineRule="exact"/>
        <w:ind w:leftChars="0" w:left="2240" w:hanging="462"/>
        <w:jc w:val="both"/>
        <w:rPr>
          <w:rFonts w:ascii="標楷體" w:eastAsia="標楷體" w:hAnsi="標楷體" w:cs="Arial"/>
          <w:snapToGrid w:val="0"/>
          <w:color w:val="000000" w:themeColor="text1"/>
          <w:kern w:val="0"/>
          <w:sz w:val="28"/>
          <w:szCs w:val="28"/>
        </w:rPr>
      </w:pPr>
      <w:r w:rsidRPr="009925B2">
        <w:rPr>
          <w:rFonts w:ascii="標楷體" w:eastAsia="標楷體" w:hAnsi="標楷體" w:hint="eastAsia"/>
          <w:snapToGrid w:val="0"/>
          <w:color w:val="000000" w:themeColor="text1"/>
          <w:kern w:val="0"/>
          <w:sz w:val="28"/>
          <w:szCs w:val="28"/>
        </w:rPr>
        <w:t>109年1月至6月底止執行稽查業務共計697家次，查獲違規裁處案件計10件</w:t>
      </w:r>
      <w:r w:rsidR="00816188" w:rsidRPr="009925B2">
        <w:rPr>
          <w:rFonts w:ascii="標楷體" w:eastAsia="標楷體" w:hAnsi="標楷體" w:hint="eastAsia"/>
          <w:snapToGrid w:val="0"/>
          <w:color w:val="000000" w:themeColor="text1"/>
          <w:kern w:val="0"/>
          <w:sz w:val="28"/>
          <w:szCs w:val="28"/>
        </w:rPr>
        <w:t>。</w:t>
      </w:r>
    </w:p>
    <w:p w:rsidR="00816188" w:rsidRPr="009925B2" w:rsidRDefault="00816188" w:rsidP="000C291C">
      <w:pPr>
        <w:pStyle w:val="a6"/>
        <w:numPr>
          <w:ilvl w:val="0"/>
          <w:numId w:val="17"/>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執行商品標示業務</w:t>
      </w:r>
      <w:r w:rsidRPr="009925B2">
        <w:rPr>
          <w:rFonts w:ascii="標楷體" w:eastAsia="標楷體" w:hAnsi="標楷體"/>
          <w:color w:val="000000" w:themeColor="text1"/>
          <w:sz w:val="28"/>
          <w:szCs w:val="28"/>
        </w:rPr>
        <w:tab/>
      </w:r>
    </w:p>
    <w:p w:rsidR="00816188" w:rsidRPr="009925B2" w:rsidRDefault="00816188" w:rsidP="00070810">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依據商品標示法規定抽查市售商品，</w:t>
      </w:r>
      <w:r w:rsidR="00057F89" w:rsidRPr="009925B2">
        <w:rPr>
          <w:rFonts w:ascii="標楷體" w:eastAsia="標楷體" w:hAnsi="標楷體" w:hint="eastAsia"/>
          <w:color w:val="000000" w:themeColor="text1"/>
          <w:sz w:val="28"/>
          <w:szCs w:val="28"/>
        </w:rPr>
        <w:t>109年1月至6月底止計抽查3,023件商品，其中不符規定者567件</w:t>
      </w:r>
      <w:r w:rsidRPr="009925B2">
        <w:rPr>
          <w:rFonts w:ascii="標楷體" w:eastAsia="標楷體" w:hAnsi="標楷體" w:hint="eastAsia"/>
          <w:color w:val="000000" w:themeColor="text1"/>
          <w:sz w:val="28"/>
          <w:szCs w:val="28"/>
        </w:rPr>
        <w:t>，不合格者均分別通知廠商或權責單位並追蹤至改善完成。</w:t>
      </w:r>
    </w:p>
    <w:p w:rsidR="00816188" w:rsidRPr="009925B2" w:rsidRDefault="00816188" w:rsidP="000C291C">
      <w:pPr>
        <w:pStyle w:val="a6"/>
        <w:numPr>
          <w:ilvl w:val="0"/>
          <w:numId w:val="17"/>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維護消費秩序及宣導業務</w:t>
      </w:r>
    </w:p>
    <w:p w:rsidR="00816188" w:rsidRPr="009925B2" w:rsidRDefault="00816188" w:rsidP="00070810">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配合消費者保護官進行專案查核及協助人民陳情案件、協調案件、重大消費爭議案件相關資料之蒐集等事項。提供消費者保護法、公平交易法、商品標示法等</w:t>
      </w:r>
      <w:r w:rsidR="006C5A15" w:rsidRPr="009925B2">
        <w:rPr>
          <w:rFonts w:ascii="標楷體" w:eastAsia="標楷體" w:hAnsi="標楷體" w:hint="eastAsia"/>
          <w:color w:val="000000" w:themeColor="text1"/>
          <w:sz w:val="28"/>
          <w:szCs w:val="28"/>
        </w:rPr>
        <w:t>各式</w:t>
      </w:r>
      <w:r w:rsidRPr="009925B2">
        <w:rPr>
          <w:rFonts w:ascii="標楷體" w:eastAsia="標楷體" w:hAnsi="標楷體" w:hint="eastAsia"/>
          <w:color w:val="000000" w:themeColor="text1"/>
          <w:sz w:val="28"/>
          <w:szCs w:val="28"/>
        </w:rPr>
        <w:t>文宣供民眾免費索取參閱。</w:t>
      </w:r>
    </w:p>
    <w:p w:rsidR="0026463C" w:rsidRPr="009925B2" w:rsidRDefault="0026463C" w:rsidP="000C291C">
      <w:pPr>
        <w:pStyle w:val="a6"/>
        <w:numPr>
          <w:ilvl w:val="0"/>
          <w:numId w:val="17"/>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制</w:t>
      </w:r>
      <w:r w:rsidR="004A11C6" w:rsidRPr="009925B2">
        <w:rPr>
          <w:rFonts w:ascii="標楷體" w:eastAsia="標楷體" w:hAnsi="標楷體" w:hint="eastAsia"/>
          <w:color w:val="000000" w:themeColor="text1"/>
          <w:sz w:val="28"/>
          <w:szCs w:val="28"/>
          <w:lang w:eastAsia="zh-HK"/>
        </w:rPr>
        <w:t>定</w:t>
      </w:r>
      <w:r w:rsidRPr="009925B2">
        <w:rPr>
          <w:rFonts w:ascii="新細明體" w:hAnsi="新細明體" w:hint="eastAsia"/>
          <w:color w:val="000000" w:themeColor="text1"/>
          <w:sz w:val="28"/>
          <w:szCs w:val="28"/>
        </w:rPr>
        <w:t>｢</w:t>
      </w:r>
      <w:r w:rsidRPr="009925B2">
        <w:rPr>
          <w:rFonts w:ascii="標楷體" w:eastAsia="標楷體" w:hAnsi="標楷體" w:hint="eastAsia"/>
          <w:color w:val="000000" w:themeColor="text1"/>
          <w:sz w:val="28"/>
          <w:szCs w:val="28"/>
        </w:rPr>
        <w:t>本市自助選物販賣機事業管理自治條例(草案)</w:t>
      </w:r>
      <w:r w:rsidRPr="009925B2">
        <w:rPr>
          <w:rFonts w:ascii="新細明體" w:hAnsi="新細明體" w:hint="eastAsia"/>
          <w:color w:val="000000" w:themeColor="text1"/>
          <w:sz w:val="28"/>
          <w:szCs w:val="28"/>
        </w:rPr>
        <w:t>｣</w:t>
      </w:r>
    </w:p>
    <w:p w:rsidR="0026463C" w:rsidRPr="009925B2" w:rsidRDefault="0026463C" w:rsidP="00070810">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為有效管理本市自助選物販賣事業，規範其設立標準及營運應遵守事項，確保符合公共利益要求，並維護兒童身心健康及發展與保護消費者權益，研提</w:t>
      </w:r>
      <w:r w:rsidRPr="009925B2">
        <w:rPr>
          <w:rFonts w:ascii="新細明體" w:hAnsi="新細明體" w:hint="eastAsia"/>
          <w:color w:val="000000" w:themeColor="text1"/>
          <w:sz w:val="28"/>
          <w:szCs w:val="28"/>
        </w:rPr>
        <w:t>｢</w:t>
      </w:r>
      <w:r w:rsidRPr="009925B2">
        <w:rPr>
          <w:rFonts w:ascii="標楷體" w:eastAsia="標楷體" w:hAnsi="標楷體" w:hint="eastAsia"/>
          <w:color w:val="000000" w:themeColor="text1"/>
          <w:sz w:val="28"/>
          <w:szCs w:val="28"/>
        </w:rPr>
        <w:t>本市自助選物販賣機事業管理自治條例(草案)</w:t>
      </w:r>
      <w:r w:rsidRPr="009925B2">
        <w:rPr>
          <w:rFonts w:ascii="新細明體" w:hAnsi="新細明體" w:hint="eastAsia"/>
          <w:color w:val="000000" w:themeColor="text1"/>
          <w:sz w:val="28"/>
          <w:szCs w:val="28"/>
        </w:rPr>
        <w:t>｣</w:t>
      </w:r>
      <w:r w:rsidRPr="009925B2">
        <w:rPr>
          <w:rFonts w:ascii="標楷體" w:eastAsia="標楷體" w:hAnsi="標楷體" w:hint="eastAsia"/>
          <w:color w:val="000000" w:themeColor="text1"/>
          <w:sz w:val="28"/>
          <w:szCs w:val="28"/>
        </w:rPr>
        <w:t>。</w:t>
      </w:r>
    </w:p>
    <w:p w:rsidR="00A33787" w:rsidRPr="009925B2" w:rsidRDefault="00A33787" w:rsidP="0097314F">
      <w:pPr>
        <w:pStyle w:val="a6"/>
        <w:numPr>
          <w:ilvl w:val="0"/>
          <w:numId w:val="61"/>
        </w:numPr>
        <w:adjustRightInd w:val="0"/>
        <w:snapToGrid w:val="0"/>
        <w:spacing w:line="360" w:lineRule="exact"/>
        <w:ind w:leftChars="0"/>
        <w:jc w:val="both"/>
        <w:rPr>
          <w:rFonts w:ascii="標楷體" w:eastAsia="標楷體" w:hAnsi="標楷體"/>
          <w:bCs/>
          <w:color w:val="000000" w:themeColor="text1"/>
          <w:sz w:val="28"/>
          <w:szCs w:val="28"/>
        </w:rPr>
      </w:pPr>
      <w:r w:rsidRPr="009925B2">
        <w:rPr>
          <w:rFonts w:ascii="標楷體" w:eastAsia="標楷體" w:hAnsi="標楷體" w:hint="eastAsia"/>
          <w:bCs/>
          <w:color w:val="000000" w:themeColor="text1"/>
          <w:sz w:val="28"/>
          <w:szCs w:val="28"/>
        </w:rPr>
        <w:t>發展會展產業，建立會展城市品牌</w:t>
      </w:r>
    </w:p>
    <w:p w:rsidR="0097314F" w:rsidRPr="009925B2" w:rsidRDefault="00656E8E" w:rsidP="0097314F">
      <w:pPr>
        <w:pStyle w:val="a6"/>
        <w:numPr>
          <w:ilvl w:val="0"/>
          <w:numId w:val="19"/>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lang w:eastAsia="zh-HK"/>
        </w:rPr>
        <w:t>自103年成立</w:t>
      </w:r>
      <w:r w:rsidR="00816188" w:rsidRPr="009925B2">
        <w:rPr>
          <w:rFonts w:ascii="標楷體" w:eastAsia="標楷體" w:hAnsi="標楷體" w:hint="eastAsia"/>
          <w:color w:val="000000" w:themeColor="text1"/>
          <w:sz w:val="28"/>
          <w:szCs w:val="28"/>
        </w:rPr>
        <w:t>「高雄市政府會展推動辦公室」</w:t>
      </w:r>
      <w:r w:rsidRPr="009925B2">
        <w:rPr>
          <w:rFonts w:ascii="標楷體" w:eastAsia="標楷體" w:hAnsi="標楷體" w:hint="eastAsia"/>
          <w:color w:val="000000" w:themeColor="text1"/>
          <w:sz w:val="28"/>
          <w:szCs w:val="28"/>
        </w:rPr>
        <w:t>，</w:t>
      </w:r>
      <w:r w:rsidR="00560746" w:rsidRPr="009925B2">
        <w:rPr>
          <w:rFonts w:ascii="標楷體" w:eastAsia="標楷體" w:hAnsi="標楷體" w:hint="eastAsia"/>
          <w:color w:val="000000" w:themeColor="text1"/>
          <w:sz w:val="28"/>
          <w:szCs w:val="28"/>
        </w:rPr>
        <w:t>提供一對一會展諮詢服務，積極拜會公學協會等單位，發掘潛在案源，於會議競標及籌辦期間協助主辦單位，使其於本市順利辦理會展活動，</w:t>
      </w:r>
      <w:r w:rsidR="00816188" w:rsidRPr="009925B2">
        <w:rPr>
          <w:rFonts w:ascii="標楷體" w:eastAsia="標楷體" w:hAnsi="標楷體" w:hint="eastAsia"/>
          <w:color w:val="000000" w:themeColor="text1"/>
          <w:sz w:val="28"/>
          <w:szCs w:val="28"/>
        </w:rPr>
        <w:t>並赴海外參展行銷高雄會展產業，媒合商機拓展海外市場，行銷高雄會展產業，以形塑高雄會展形象，爭取大型展會活動到高雄舉辦。</w:t>
      </w:r>
    </w:p>
    <w:p w:rsidR="00816188" w:rsidRPr="009925B2" w:rsidRDefault="0097314F" w:rsidP="0097314F">
      <w:pPr>
        <w:pStyle w:val="a6"/>
        <w:numPr>
          <w:ilvl w:val="0"/>
          <w:numId w:val="19"/>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與外貿協會合作於MC/ASIA (亞洲會展雜誌)2020台灣會展專刊中介紹高雄會展環境，已完成刊物內容撰寫，</w:t>
      </w:r>
      <w:r w:rsidR="00310FFE" w:rsidRPr="009925B2">
        <w:rPr>
          <w:rFonts w:ascii="標楷體" w:eastAsia="標楷體" w:hAnsi="標楷體" w:hint="eastAsia"/>
          <w:color w:val="000000" w:themeColor="text1"/>
          <w:sz w:val="28"/>
          <w:szCs w:val="28"/>
          <w:lang w:eastAsia="zh-HK"/>
        </w:rPr>
        <w:t>預計</w:t>
      </w:r>
      <w:r w:rsidRPr="009925B2">
        <w:rPr>
          <w:rFonts w:ascii="標楷體" w:eastAsia="標楷體" w:hAnsi="標楷體" w:hint="eastAsia"/>
          <w:color w:val="000000" w:themeColor="text1"/>
          <w:sz w:val="28"/>
          <w:szCs w:val="28"/>
        </w:rPr>
        <w:t>今年年底前</w:t>
      </w:r>
      <w:r w:rsidR="00310FFE" w:rsidRPr="009925B2">
        <w:rPr>
          <w:rFonts w:ascii="標楷體" w:eastAsia="標楷體" w:hAnsi="標楷體" w:hint="eastAsia"/>
          <w:color w:val="000000" w:themeColor="text1"/>
          <w:sz w:val="28"/>
          <w:szCs w:val="28"/>
          <w:lang w:eastAsia="zh-HK"/>
        </w:rPr>
        <w:t>出刊</w:t>
      </w:r>
      <w:r w:rsidRPr="009925B2">
        <w:rPr>
          <w:rFonts w:ascii="標楷體" w:eastAsia="標楷體" w:hAnsi="標楷體" w:hint="eastAsia"/>
          <w:color w:val="000000" w:themeColor="text1"/>
          <w:sz w:val="28"/>
          <w:szCs w:val="28"/>
        </w:rPr>
        <w:t>。</w:t>
      </w:r>
    </w:p>
    <w:p w:rsidR="00656E8E" w:rsidRPr="009925B2" w:rsidRDefault="00816188" w:rsidP="000C291C">
      <w:pPr>
        <w:pStyle w:val="a6"/>
        <w:numPr>
          <w:ilvl w:val="0"/>
          <w:numId w:val="19"/>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主辦 ICCA2020年會</w:t>
      </w:r>
    </w:p>
    <w:p w:rsidR="005B4397" w:rsidRPr="009925B2" w:rsidRDefault="00816188" w:rsidP="00656E8E">
      <w:pPr>
        <w:pStyle w:val="a6"/>
        <w:spacing w:line="358" w:lineRule="exact"/>
        <w:ind w:leftChars="0" w:left="175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國際會議協會（International Congress and Convention A</w:t>
      </w:r>
      <w:r w:rsidRPr="009925B2">
        <w:rPr>
          <w:rFonts w:ascii="標楷體" w:eastAsia="標楷體" w:hAnsi="標楷體"/>
          <w:color w:val="000000" w:themeColor="text1"/>
          <w:sz w:val="28"/>
          <w:szCs w:val="28"/>
        </w:rPr>
        <w:t>ssociation</w:t>
      </w:r>
      <w:r w:rsidRPr="009925B2">
        <w:rPr>
          <w:rFonts w:ascii="標楷體" w:eastAsia="標楷體" w:hAnsi="標楷體" w:hint="eastAsia"/>
          <w:color w:val="000000" w:themeColor="text1"/>
          <w:sz w:val="28"/>
          <w:szCs w:val="28"/>
        </w:rPr>
        <w:t>,ICCA）為全球國際會議龍頭組織，約有1,</w:t>
      </w:r>
      <w:r w:rsidR="001351E9" w:rsidRPr="009925B2">
        <w:rPr>
          <w:rFonts w:ascii="標楷體" w:eastAsia="標楷體" w:hAnsi="標楷體" w:hint="eastAsia"/>
          <w:color w:val="000000" w:themeColor="text1"/>
          <w:sz w:val="28"/>
          <w:szCs w:val="28"/>
        </w:rPr>
        <w:t>165</w:t>
      </w:r>
      <w:r w:rsidRPr="009925B2">
        <w:rPr>
          <w:rFonts w:ascii="標楷體" w:eastAsia="標楷體" w:hAnsi="標楷體" w:hint="eastAsia"/>
          <w:color w:val="000000" w:themeColor="text1"/>
          <w:sz w:val="28"/>
          <w:szCs w:val="28"/>
        </w:rPr>
        <w:t>名會員，遍及</w:t>
      </w:r>
      <w:r w:rsidR="001351E9" w:rsidRPr="009925B2">
        <w:rPr>
          <w:rFonts w:ascii="標楷體" w:eastAsia="標楷體" w:hAnsi="標楷體" w:hint="eastAsia"/>
          <w:color w:val="000000" w:themeColor="text1"/>
          <w:sz w:val="28"/>
          <w:szCs w:val="28"/>
        </w:rPr>
        <w:t>90</w:t>
      </w:r>
      <w:r w:rsidRPr="009925B2">
        <w:rPr>
          <w:rFonts w:ascii="標楷體" w:eastAsia="標楷體" w:hAnsi="標楷體" w:hint="eastAsia"/>
          <w:color w:val="000000" w:themeColor="text1"/>
          <w:sz w:val="28"/>
          <w:szCs w:val="28"/>
        </w:rPr>
        <w:t>餘國，主辦I</w:t>
      </w:r>
      <w:r w:rsidRPr="009925B2">
        <w:rPr>
          <w:rFonts w:ascii="標楷體" w:eastAsia="標楷體" w:hAnsi="標楷體"/>
          <w:color w:val="000000" w:themeColor="text1"/>
          <w:sz w:val="28"/>
          <w:szCs w:val="28"/>
        </w:rPr>
        <w:t>CCA</w:t>
      </w:r>
      <w:r w:rsidRPr="009925B2">
        <w:rPr>
          <w:rFonts w:ascii="標楷體" w:eastAsia="標楷體" w:hAnsi="標楷體" w:hint="eastAsia"/>
          <w:color w:val="000000" w:themeColor="text1"/>
          <w:sz w:val="28"/>
          <w:szCs w:val="28"/>
        </w:rPr>
        <w:t>年會是全球每一個會展城市的目標，</w:t>
      </w:r>
      <w:r w:rsidRPr="009925B2">
        <w:rPr>
          <w:rFonts w:ascii="標楷體" w:eastAsia="標楷體" w:hAnsi="標楷體"/>
          <w:color w:val="000000" w:themeColor="text1"/>
          <w:sz w:val="28"/>
          <w:szCs w:val="28"/>
        </w:rPr>
        <w:t>高雄歷經3年多努力，於</w:t>
      </w:r>
      <w:r w:rsidRPr="009925B2">
        <w:rPr>
          <w:rFonts w:ascii="標楷體" w:eastAsia="標楷體" w:hAnsi="標楷體" w:hint="eastAsia"/>
          <w:color w:val="000000" w:themeColor="text1"/>
          <w:sz w:val="28"/>
          <w:szCs w:val="28"/>
        </w:rPr>
        <w:t>106</w:t>
      </w:r>
      <w:r w:rsidRPr="009925B2">
        <w:rPr>
          <w:rFonts w:ascii="標楷體" w:eastAsia="標楷體" w:hAnsi="標楷體"/>
          <w:color w:val="000000" w:themeColor="text1"/>
          <w:sz w:val="28"/>
          <w:szCs w:val="28"/>
        </w:rPr>
        <w:t>年順利取得年會主辦權。</w:t>
      </w:r>
      <w:r w:rsidRPr="009925B2">
        <w:rPr>
          <w:rFonts w:ascii="標楷體" w:eastAsia="標楷體" w:hAnsi="標楷體" w:hint="eastAsia"/>
          <w:color w:val="000000" w:themeColor="text1"/>
          <w:sz w:val="28"/>
          <w:szCs w:val="28"/>
        </w:rPr>
        <w:t>「I</w:t>
      </w:r>
      <w:r w:rsidRPr="009925B2">
        <w:rPr>
          <w:rFonts w:ascii="標楷體" w:eastAsia="標楷體" w:hAnsi="標楷體"/>
          <w:color w:val="000000" w:themeColor="text1"/>
          <w:sz w:val="28"/>
          <w:szCs w:val="28"/>
        </w:rPr>
        <w:t>CCA2020</w:t>
      </w:r>
      <w:r w:rsidRPr="009925B2">
        <w:rPr>
          <w:rFonts w:ascii="標楷體" w:eastAsia="標楷體" w:hAnsi="標楷體" w:hint="eastAsia"/>
          <w:color w:val="000000" w:themeColor="text1"/>
          <w:sz w:val="28"/>
          <w:szCs w:val="28"/>
        </w:rPr>
        <w:t>年會」規劃以文化藝術、醫學、科技、農業及海洋等台灣特色產業，融合高雄</w:t>
      </w:r>
      <w:r w:rsidRPr="009925B2">
        <w:rPr>
          <w:rFonts w:ascii="標楷體" w:eastAsia="標楷體" w:hAnsi="標楷體"/>
          <w:color w:val="000000" w:themeColor="text1"/>
          <w:sz w:val="28"/>
          <w:szCs w:val="28"/>
        </w:rPr>
        <w:t>三大元素-多元、開放及年輕活力，</w:t>
      </w:r>
      <w:r w:rsidRPr="009925B2">
        <w:rPr>
          <w:rFonts w:ascii="標楷體" w:eastAsia="標楷體" w:hAnsi="標楷體" w:hint="eastAsia"/>
          <w:color w:val="000000" w:themeColor="text1"/>
          <w:sz w:val="28"/>
          <w:szCs w:val="28"/>
        </w:rPr>
        <w:t>打造具世界級內容水準之國際會議，展現臺灣軟實力，將是</w:t>
      </w:r>
      <w:r w:rsidRPr="009925B2">
        <w:rPr>
          <w:rFonts w:ascii="標楷體" w:eastAsia="標楷體" w:hAnsi="標楷體"/>
          <w:color w:val="000000" w:themeColor="text1"/>
          <w:sz w:val="28"/>
          <w:szCs w:val="28"/>
        </w:rPr>
        <w:t>繼1992年臺北主辦後，睽違28年再次選擇至臺灣舉辦</w:t>
      </w:r>
      <w:r w:rsidRPr="009925B2">
        <w:rPr>
          <w:rFonts w:ascii="標楷體" w:eastAsia="標楷體" w:hAnsi="標楷體" w:hint="eastAsia"/>
          <w:color w:val="000000" w:themeColor="text1"/>
          <w:sz w:val="28"/>
          <w:szCs w:val="28"/>
        </w:rPr>
        <w:t>，</w:t>
      </w:r>
      <w:r w:rsidRPr="009925B2">
        <w:rPr>
          <w:rFonts w:ascii="標楷體" w:eastAsia="標楷體" w:hAnsi="標楷體"/>
          <w:color w:val="000000" w:themeColor="text1"/>
          <w:sz w:val="28"/>
          <w:szCs w:val="28"/>
        </w:rPr>
        <w:lastRenderedPageBreak/>
        <w:t>不</w:t>
      </w:r>
      <w:r w:rsidRPr="009925B2">
        <w:rPr>
          <w:rFonts w:ascii="標楷體" w:eastAsia="標楷體" w:hAnsi="標楷體" w:hint="eastAsia"/>
          <w:color w:val="000000" w:themeColor="text1"/>
          <w:sz w:val="28"/>
          <w:szCs w:val="28"/>
        </w:rPr>
        <w:t>僅</w:t>
      </w:r>
      <w:r w:rsidRPr="009925B2">
        <w:rPr>
          <w:rFonts w:ascii="標楷體" w:eastAsia="標楷體" w:hAnsi="標楷體"/>
          <w:color w:val="000000" w:themeColor="text1"/>
          <w:sz w:val="28"/>
          <w:szCs w:val="28"/>
        </w:rPr>
        <w:t>是高雄年會</w:t>
      </w:r>
      <w:r w:rsidRPr="009925B2">
        <w:rPr>
          <w:rFonts w:ascii="標楷體" w:eastAsia="標楷體" w:hAnsi="標楷體" w:hint="eastAsia"/>
          <w:color w:val="000000" w:themeColor="text1"/>
          <w:sz w:val="28"/>
          <w:szCs w:val="28"/>
        </w:rPr>
        <w:t>更將</w:t>
      </w:r>
      <w:r w:rsidRPr="009925B2">
        <w:rPr>
          <w:rFonts w:ascii="標楷體" w:eastAsia="標楷體" w:hAnsi="標楷體"/>
          <w:color w:val="000000" w:themeColor="text1"/>
          <w:sz w:val="28"/>
          <w:szCs w:val="28"/>
        </w:rPr>
        <w:t>是「臺灣年會」。</w:t>
      </w:r>
      <w:r w:rsidR="005B4397" w:rsidRPr="009925B2">
        <w:rPr>
          <w:rFonts w:ascii="標楷體" w:eastAsia="標楷體" w:hAnsi="標楷體" w:hint="eastAsia"/>
          <w:color w:val="000000" w:themeColor="text1"/>
          <w:sz w:val="28"/>
          <w:szCs w:val="28"/>
        </w:rPr>
        <w:t>2020年雖受新冠肺炎疫情影響，各國採取旅行禁令和隔離防疫措施，</w:t>
      </w:r>
      <w:r w:rsidR="00473004" w:rsidRPr="009925B2">
        <w:rPr>
          <w:rFonts w:ascii="標楷體" w:eastAsia="標楷體" w:hAnsi="標楷體" w:hint="eastAsia"/>
          <w:color w:val="000000" w:themeColor="text1"/>
          <w:sz w:val="28"/>
          <w:szCs w:val="28"/>
          <w:lang w:eastAsia="zh-HK"/>
        </w:rPr>
        <w:t>年會</w:t>
      </w:r>
      <w:r w:rsidR="00473004" w:rsidRPr="009925B2">
        <w:rPr>
          <w:rFonts w:ascii="標楷體" w:eastAsia="標楷體" w:hAnsi="標楷體" w:hint="eastAsia"/>
          <w:color w:val="000000" w:themeColor="text1"/>
          <w:sz w:val="28"/>
          <w:szCs w:val="28"/>
        </w:rPr>
        <w:t>仍</w:t>
      </w:r>
      <w:r w:rsidR="00473004" w:rsidRPr="009925B2">
        <w:rPr>
          <w:rFonts w:ascii="標楷體" w:eastAsia="標楷體" w:hAnsi="標楷體" w:hint="eastAsia"/>
          <w:color w:val="000000" w:themeColor="text1"/>
          <w:sz w:val="28"/>
          <w:szCs w:val="28"/>
          <w:lang w:eastAsia="zh-HK"/>
        </w:rPr>
        <w:t>將</w:t>
      </w:r>
      <w:r w:rsidR="00473004" w:rsidRPr="009925B2">
        <w:rPr>
          <w:rFonts w:ascii="標楷體" w:eastAsia="標楷體" w:hAnsi="標楷體" w:hint="eastAsia"/>
          <w:color w:val="000000" w:themeColor="text1"/>
          <w:sz w:val="28"/>
          <w:szCs w:val="28"/>
        </w:rPr>
        <w:t>於11月1日至4日</w:t>
      </w:r>
      <w:r w:rsidR="00473004" w:rsidRPr="009925B2">
        <w:rPr>
          <w:rFonts w:ascii="標楷體" w:eastAsia="標楷體" w:hAnsi="標楷體" w:hint="eastAsia"/>
          <w:color w:val="000000" w:themeColor="text1"/>
          <w:sz w:val="28"/>
          <w:szCs w:val="28"/>
          <w:lang w:eastAsia="zh-HK"/>
        </w:rPr>
        <w:t>如期</w:t>
      </w:r>
      <w:r w:rsidR="00473004" w:rsidRPr="009925B2">
        <w:rPr>
          <w:rFonts w:ascii="標楷體" w:eastAsia="標楷體" w:hAnsi="標楷體" w:hint="eastAsia"/>
          <w:color w:val="000000" w:themeColor="text1"/>
          <w:sz w:val="28"/>
          <w:szCs w:val="28"/>
        </w:rPr>
        <w:t>舉辦</w:t>
      </w:r>
      <w:r w:rsidR="005B4397" w:rsidRPr="009925B2">
        <w:rPr>
          <w:rFonts w:ascii="標楷體" w:eastAsia="標楷體" w:hAnsi="標楷體" w:hint="eastAsia"/>
          <w:color w:val="000000" w:themeColor="text1"/>
          <w:sz w:val="28"/>
          <w:szCs w:val="28"/>
        </w:rPr>
        <w:t>，</w:t>
      </w:r>
      <w:r w:rsidR="001F0A1F" w:rsidRPr="009925B2">
        <w:rPr>
          <w:rFonts w:ascii="標楷體" w:eastAsia="標楷體" w:hAnsi="標楷體" w:hint="eastAsia"/>
          <w:color w:val="000000" w:themeColor="text1"/>
          <w:sz w:val="28"/>
          <w:szCs w:val="28"/>
          <w:lang w:eastAsia="zh-HK"/>
        </w:rPr>
        <w:t>並</w:t>
      </w:r>
      <w:r w:rsidR="005B4397" w:rsidRPr="009925B2">
        <w:rPr>
          <w:rFonts w:ascii="標楷體" w:eastAsia="標楷體" w:hAnsi="標楷體" w:hint="eastAsia"/>
          <w:color w:val="000000" w:themeColor="text1"/>
          <w:sz w:val="28"/>
          <w:szCs w:val="28"/>
        </w:rPr>
        <w:t>採線上與現場多元方式進行。</w:t>
      </w:r>
    </w:p>
    <w:p w:rsidR="00220562" w:rsidRPr="009925B2" w:rsidRDefault="005B4397" w:rsidP="000C291C">
      <w:pPr>
        <w:pStyle w:val="a6"/>
        <w:numPr>
          <w:ilvl w:val="0"/>
          <w:numId w:val="19"/>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創造高雄會展國際品牌</w:t>
      </w:r>
    </w:p>
    <w:p w:rsidR="005B4397" w:rsidRPr="009925B2" w:rsidRDefault="005B4397" w:rsidP="00220562">
      <w:pPr>
        <w:pStyle w:val="a6"/>
        <w:spacing w:line="358" w:lineRule="exact"/>
        <w:ind w:leftChars="0" w:left="175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連辦兩屆全球港灣城市論壇，10</w:t>
      </w:r>
      <w:r w:rsidR="00EF3FBA" w:rsidRPr="009925B2">
        <w:rPr>
          <w:rFonts w:ascii="標楷體" w:eastAsia="標楷體" w:hAnsi="標楷體" w:hint="eastAsia"/>
          <w:color w:val="000000" w:themeColor="text1"/>
          <w:sz w:val="28"/>
          <w:szCs w:val="28"/>
        </w:rPr>
        <w:t>7</w:t>
      </w:r>
      <w:r w:rsidRPr="009925B2">
        <w:rPr>
          <w:rFonts w:ascii="標楷體" w:eastAsia="標楷體" w:hAnsi="標楷體" w:hint="eastAsia"/>
          <w:color w:val="000000" w:themeColor="text1"/>
          <w:sz w:val="28"/>
          <w:szCs w:val="28"/>
        </w:rPr>
        <w:t>年共邀請到來自四大洲共25個國家、65個國內外城市，近120位國際菁英齊聚高雄，吸引5</w:t>
      </w:r>
      <w:r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500人次與會，並有香港、夏威夷等港灣城市表達接續辦理意願，顯示全球港灣城市論壇已建立國際知名會展品牌，高雄為延續與深化世界港灣城市交流合作，原定於109年10</w:t>
      </w:r>
      <w:r w:rsidR="00A075C6" w:rsidRPr="009925B2">
        <w:rPr>
          <w:rFonts w:ascii="標楷體" w:eastAsia="標楷體" w:hAnsi="標楷體" w:hint="eastAsia"/>
          <w:color w:val="000000" w:themeColor="text1"/>
          <w:sz w:val="28"/>
          <w:szCs w:val="28"/>
        </w:rPr>
        <w:t>月辦理第三屆論壇，因受新冠肺炎疫情影響，延後</w:t>
      </w:r>
      <w:r w:rsidR="00A075C6" w:rsidRPr="009925B2">
        <w:rPr>
          <w:rFonts w:ascii="標楷體" w:eastAsia="標楷體" w:hAnsi="標楷體" w:hint="eastAsia"/>
          <w:color w:val="000000" w:themeColor="text1"/>
          <w:sz w:val="28"/>
          <w:szCs w:val="28"/>
          <w:lang w:eastAsia="zh-HK"/>
        </w:rPr>
        <w:t>至</w:t>
      </w:r>
      <w:r w:rsidR="00E97D76" w:rsidRPr="009925B2">
        <w:rPr>
          <w:rFonts w:ascii="標楷體" w:eastAsia="標楷體" w:hAnsi="標楷體" w:hint="eastAsia"/>
          <w:color w:val="000000" w:themeColor="text1"/>
          <w:sz w:val="28"/>
          <w:szCs w:val="28"/>
        </w:rPr>
        <w:t>111</w:t>
      </w:r>
      <w:r w:rsidRPr="009925B2">
        <w:rPr>
          <w:rFonts w:ascii="標楷體" w:eastAsia="標楷體" w:hAnsi="標楷體" w:hint="eastAsia"/>
          <w:color w:val="000000" w:themeColor="text1"/>
          <w:sz w:val="28"/>
          <w:szCs w:val="28"/>
        </w:rPr>
        <w:t>年辦理，將再次邀請國內外港灣領袖齊聚一堂，建立國際會議品牌，成為全臺唯一創立港灣城市論壇的</w:t>
      </w:r>
      <w:r w:rsidR="00FA51F1" w:rsidRPr="009925B2">
        <w:rPr>
          <w:rFonts w:ascii="標楷體" w:eastAsia="標楷體" w:hAnsi="標楷體" w:hint="eastAsia"/>
          <w:color w:val="000000" w:themeColor="text1"/>
          <w:sz w:val="28"/>
          <w:szCs w:val="28"/>
          <w:lang w:eastAsia="zh-HK"/>
        </w:rPr>
        <w:t>城</w:t>
      </w:r>
      <w:r w:rsidRPr="009925B2">
        <w:rPr>
          <w:rFonts w:ascii="標楷體" w:eastAsia="標楷體" w:hAnsi="標楷體" w:hint="eastAsia"/>
          <w:color w:val="000000" w:themeColor="text1"/>
          <w:sz w:val="28"/>
          <w:szCs w:val="28"/>
        </w:rPr>
        <w:t>市。</w:t>
      </w:r>
    </w:p>
    <w:p w:rsidR="005B4397" w:rsidRPr="009925B2" w:rsidRDefault="005B4397" w:rsidP="000C291C">
      <w:pPr>
        <w:pStyle w:val="a6"/>
        <w:numPr>
          <w:ilvl w:val="0"/>
          <w:numId w:val="19"/>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訂有「高雄市獎勵會議展覽活動實施辦法」獎勵會議展覽活動至高雄市舉辦。109年編列新臺幣500萬元，受新冠肺炎疫情影響，許多會議展覽活動取消或延期，</w:t>
      </w:r>
      <w:r w:rsidR="00310FFE" w:rsidRPr="009925B2">
        <w:rPr>
          <w:rFonts w:ascii="標楷體" w:eastAsia="標楷體" w:hAnsi="標楷體" w:hint="eastAsia"/>
          <w:color w:val="000000" w:themeColor="text1"/>
          <w:sz w:val="28"/>
          <w:szCs w:val="28"/>
          <w:lang w:eastAsia="zh-HK"/>
        </w:rPr>
        <w:t>截至6月</w:t>
      </w:r>
      <w:r w:rsidRPr="009925B2">
        <w:rPr>
          <w:rFonts w:ascii="標楷體" w:eastAsia="標楷體" w:hAnsi="標楷體" w:hint="eastAsia"/>
          <w:color w:val="000000" w:themeColor="text1"/>
          <w:sz w:val="28"/>
          <w:szCs w:val="28"/>
        </w:rPr>
        <w:t>已核定3案，核定金額計新臺幣37萬元。</w:t>
      </w:r>
    </w:p>
    <w:p w:rsidR="00196FE7" w:rsidRPr="009925B2" w:rsidRDefault="005B4397" w:rsidP="000C291C">
      <w:pPr>
        <w:pStyle w:val="a6"/>
        <w:numPr>
          <w:ilvl w:val="0"/>
          <w:numId w:val="19"/>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辦理「高雄會展產業交流座談會</w:t>
      </w:r>
      <w:r w:rsidR="00E66DD6" w:rsidRPr="009925B2">
        <w:rPr>
          <w:rFonts w:ascii="標楷體" w:eastAsia="標楷體" w:hAnsi="標楷體" w:hint="eastAsia"/>
          <w:color w:val="000000" w:themeColor="text1"/>
          <w:sz w:val="28"/>
          <w:szCs w:val="28"/>
        </w:rPr>
        <w:t>」</w:t>
      </w:r>
    </w:p>
    <w:p w:rsidR="00A33787" w:rsidRPr="009925B2" w:rsidRDefault="00E66DD6" w:rsidP="006E64EF">
      <w:pPr>
        <w:pStyle w:val="a6"/>
        <w:spacing w:line="358" w:lineRule="exact"/>
        <w:ind w:leftChars="0" w:left="175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lang w:eastAsia="zh-HK"/>
        </w:rPr>
        <w:t>就</w:t>
      </w:r>
      <w:r w:rsidRPr="009925B2">
        <w:rPr>
          <w:rFonts w:ascii="標楷體" w:eastAsia="標楷體" w:hAnsi="標楷體" w:hint="eastAsia"/>
          <w:color w:val="000000" w:themeColor="text1"/>
          <w:sz w:val="28"/>
          <w:szCs w:val="28"/>
        </w:rPr>
        <w:t>後疫情時代的會展科技運用</w:t>
      </w:r>
      <w:r w:rsidR="005B4397" w:rsidRPr="009925B2">
        <w:rPr>
          <w:rFonts w:ascii="標楷體" w:eastAsia="標楷體" w:hAnsi="標楷體" w:hint="eastAsia"/>
          <w:color w:val="000000" w:themeColor="text1"/>
          <w:sz w:val="28"/>
          <w:szCs w:val="28"/>
        </w:rPr>
        <w:t>，</w:t>
      </w:r>
      <w:r w:rsidR="00310FFE" w:rsidRPr="009925B2">
        <w:rPr>
          <w:rFonts w:ascii="標楷體" w:eastAsia="標楷體" w:hAnsi="標楷體" w:hint="eastAsia"/>
          <w:color w:val="000000" w:themeColor="text1"/>
          <w:sz w:val="28"/>
          <w:szCs w:val="28"/>
        </w:rPr>
        <w:t>7月29日舉辦「高雄會展產業交流座談會」，</w:t>
      </w:r>
      <w:r w:rsidR="005B4397" w:rsidRPr="009925B2">
        <w:rPr>
          <w:rFonts w:ascii="標楷體" w:eastAsia="標楷體" w:hAnsi="標楷體" w:hint="eastAsia"/>
          <w:color w:val="000000" w:themeColor="text1"/>
          <w:sz w:val="28"/>
          <w:szCs w:val="28"/>
        </w:rPr>
        <w:t>邀請跨領域專家共同探討科技在會展上應用的全新可能性，協助會展業善用科技提升與會者的會展體驗，強化高雄會展軟實力。</w:t>
      </w:r>
      <w:r w:rsidR="00A33787" w:rsidRPr="009925B2">
        <w:rPr>
          <w:rFonts w:ascii="標楷體" w:eastAsia="標楷體" w:hAnsi="標楷體" w:hint="eastAsia"/>
          <w:color w:val="000000" w:themeColor="text1"/>
          <w:sz w:val="28"/>
          <w:szCs w:val="28"/>
        </w:rPr>
        <w:t xml:space="preserve">    </w:t>
      </w:r>
    </w:p>
    <w:p w:rsidR="00A33787" w:rsidRPr="009925B2" w:rsidRDefault="00C74E80" w:rsidP="00331FB2">
      <w:pPr>
        <w:adjustRightInd w:val="0"/>
        <w:snapToGrid w:val="0"/>
        <w:spacing w:line="360" w:lineRule="exact"/>
        <w:ind w:leftChars="150" w:left="360" w:firstLineChars="66" w:firstLine="185"/>
        <w:jc w:val="both"/>
        <w:rPr>
          <w:rFonts w:ascii="標楷體" w:eastAsia="標楷體" w:hAnsi="標楷體"/>
          <w:color w:val="000000" w:themeColor="text1"/>
          <w:sz w:val="28"/>
          <w:szCs w:val="28"/>
        </w:rPr>
      </w:pPr>
      <w:r w:rsidRPr="009925B2">
        <w:rPr>
          <w:rFonts w:ascii="標楷體" w:eastAsia="標楷體" w:hAnsi="標楷體" w:hint="eastAsia"/>
          <w:bCs/>
          <w:color w:val="000000" w:themeColor="text1"/>
          <w:sz w:val="28"/>
          <w:szCs w:val="28"/>
        </w:rPr>
        <w:t>（四）</w:t>
      </w:r>
      <w:r w:rsidR="00A33787" w:rsidRPr="009925B2">
        <w:rPr>
          <w:rFonts w:ascii="標楷體" w:eastAsia="標楷體" w:hAnsi="標楷體" w:hint="eastAsia"/>
          <w:bCs/>
          <w:color w:val="000000" w:themeColor="text1"/>
          <w:sz w:val="28"/>
          <w:szCs w:val="28"/>
        </w:rPr>
        <w:t>商業推展計畫</w:t>
      </w:r>
    </w:p>
    <w:p w:rsidR="00816188" w:rsidRPr="009925B2" w:rsidRDefault="00816188" w:rsidP="000C291C">
      <w:pPr>
        <w:pStyle w:val="a6"/>
        <w:numPr>
          <w:ilvl w:val="0"/>
          <w:numId w:val="20"/>
        </w:numPr>
        <w:spacing w:line="358" w:lineRule="exact"/>
        <w:ind w:leftChars="0" w:left="1750" w:hanging="310"/>
        <w:jc w:val="both"/>
        <w:rPr>
          <w:rFonts w:ascii="標楷體" w:hAnsi="標楷體"/>
          <w:color w:val="000000" w:themeColor="text1"/>
          <w:sz w:val="28"/>
          <w:szCs w:val="28"/>
        </w:rPr>
      </w:pPr>
      <w:r w:rsidRPr="009925B2">
        <w:rPr>
          <w:rFonts w:ascii="標楷體" w:eastAsia="標楷體" w:hAnsi="標楷體" w:hint="eastAsia"/>
          <w:color w:val="000000" w:themeColor="text1"/>
          <w:sz w:val="28"/>
          <w:szCs w:val="28"/>
        </w:rPr>
        <w:t>配合商店街區特色行銷活動</w:t>
      </w:r>
    </w:p>
    <w:p w:rsidR="00816188" w:rsidRPr="009925B2" w:rsidRDefault="00816188" w:rsidP="00FF2BFC">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鼓勵商店街區組織自主提案，以更多元化的行銷方式，強化活動辦理效益。結合當地特色店家，舉辦符合當地人文色彩與產業特色之活動；</w:t>
      </w:r>
      <w:r w:rsidR="00E42C87" w:rsidRPr="009925B2">
        <w:rPr>
          <w:rFonts w:ascii="標楷體" w:eastAsia="標楷體" w:hAnsi="標楷體" w:hint="eastAsia"/>
          <w:color w:val="000000" w:themeColor="text1"/>
          <w:sz w:val="28"/>
          <w:szCs w:val="28"/>
        </w:rPr>
        <w:t>109年總計有14個商店街區組織規劃年度系列活動，有大高雄市觀光商圈總會、光華夜市、青年家具、南華、三鳳中街、旗山老街、大連街、新堀江、鳳山三民路、後驛、新鹽埕、鹽埕堀江、六合夜市及中央公園商圈，讓商圈藉由行銷活動為疫情緩和後蟄伏再起準備、再造榮景。</w:t>
      </w:r>
    </w:p>
    <w:p w:rsidR="00816188" w:rsidRPr="009925B2" w:rsidRDefault="00816188" w:rsidP="000C291C">
      <w:pPr>
        <w:pStyle w:val="a6"/>
        <w:numPr>
          <w:ilvl w:val="0"/>
          <w:numId w:val="20"/>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 xml:space="preserve">商圈轉型計畫 </w:t>
      </w:r>
    </w:p>
    <w:p w:rsidR="00E42C87" w:rsidRPr="009925B2" w:rsidRDefault="00E42C87" w:rsidP="000C291C">
      <w:pPr>
        <w:pStyle w:val="a6"/>
        <w:numPr>
          <w:ilvl w:val="0"/>
          <w:numId w:val="21"/>
        </w:numPr>
        <w:adjustRightInd w:val="0"/>
        <w:snapToGrid w:val="0"/>
        <w:spacing w:line="360" w:lineRule="exact"/>
        <w:ind w:leftChars="0" w:left="2240" w:hanging="462"/>
        <w:jc w:val="both"/>
        <w:rPr>
          <w:rFonts w:ascii="標楷體" w:eastAsia="標楷體" w:hAnsi="標楷體" w:cs="Arial"/>
          <w:snapToGrid w:val="0"/>
          <w:color w:val="000000" w:themeColor="text1"/>
          <w:kern w:val="0"/>
          <w:sz w:val="28"/>
          <w:szCs w:val="28"/>
        </w:rPr>
      </w:pPr>
      <w:r w:rsidRPr="009925B2">
        <w:rPr>
          <w:rFonts w:ascii="標楷體" w:eastAsia="標楷體" w:hAnsi="標楷體" w:cs="Arial" w:hint="eastAsia"/>
          <w:snapToGrid w:val="0"/>
          <w:color w:val="000000" w:themeColor="text1"/>
          <w:kern w:val="0"/>
          <w:sz w:val="28"/>
          <w:szCs w:val="28"/>
        </w:rPr>
        <w:t>配合鐵路地下化，以示範場導入相關軟、硬體建置及輔導資源，藉此翻轉高雄車站周邊及中山路沿線商圈外界之既定形象，為商圈帶來人潮，創造經濟效益，達到活化美麗島大道、整合車站周邊商業機能目標。</w:t>
      </w:r>
    </w:p>
    <w:p w:rsidR="00E42C87" w:rsidRPr="009925B2" w:rsidRDefault="00E42C87" w:rsidP="000C291C">
      <w:pPr>
        <w:pStyle w:val="a6"/>
        <w:numPr>
          <w:ilvl w:val="0"/>
          <w:numId w:val="21"/>
        </w:numPr>
        <w:adjustRightInd w:val="0"/>
        <w:snapToGrid w:val="0"/>
        <w:spacing w:line="360" w:lineRule="exact"/>
        <w:ind w:leftChars="0" w:left="2240" w:hanging="462"/>
        <w:jc w:val="both"/>
        <w:rPr>
          <w:rFonts w:ascii="標楷體" w:eastAsia="標楷體" w:hAnsi="標楷體" w:cs="Arial"/>
          <w:snapToGrid w:val="0"/>
          <w:color w:val="000000" w:themeColor="text1"/>
          <w:kern w:val="0"/>
          <w:sz w:val="28"/>
          <w:szCs w:val="28"/>
        </w:rPr>
      </w:pPr>
      <w:r w:rsidRPr="009925B2">
        <w:rPr>
          <w:rFonts w:ascii="標楷體" w:eastAsia="標楷體" w:hAnsi="標楷體" w:cs="Arial" w:hint="eastAsia"/>
          <w:snapToGrid w:val="0"/>
          <w:color w:val="000000" w:themeColor="text1"/>
          <w:kern w:val="0"/>
          <w:sz w:val="28"/>
          <w:szCs w:val="28"/>
        </w:rPr>
        <w:t>109</w:t>
      </w:r>
      <w:r w:rsidR="0098715D" w:rsidRPr="009925B2">
        <w:rPr>
          <w:rFonts w:ascii="標楷體" w:eastAsia="標楷體" w:hAnsi="標楷體" w:cs="Arial" w:hint="eastAsia"/>
          <w:snapToGrid w:val="0"/>
          <w:color w:val="000000" w:themeColor="text1"/>
          <w:kern w:val="0"/>
          <w:sz w:val="28"/>
          <w:szCs w:val="28"/>
        </w:rPr>
        <w:t>年商圈環境改造競賽</w:t>
      </w:r>
    </w:p>
    <w:p w:rsidR="00E42C87" w:rsidRPr="009925B2" w:rsidRDefault="00E42C87" w:rsidP="00E205D2">
      <w:pPr>
        <w:adjustRightInd w:val="0"/>
        <w:snapToGrid w:val="0"/>
        <w:spacing w:line="360" w:lineRule="exact"/>
        <w:ind w:leftChars="932" w:left="2239" w:hanging="2"/>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為營造良性競爭，辦理商圈改造競賽，由專家學者診斷輔導商圈，擇優獎勵鼓勵商圈營造地方特色，最後由六合、南華、後驛商圈脫穎而出，各獲得50</w:t>
      </w:r>
      <w:r w:rsidR="0098715D" w:rsidRPr="009925B2">
        <w:rPr>
          <w:rFonts w:ascii="標楷體" w:eastAsia="標楷體" w:hAnsi="標楷體" w:hint="eastAsia"/>
          <w:color w:val="000000" w:themeColor="text1"/>
          <w:sz w:val="28"/>
          <w:szCs w:val="28"/>
        </w:rPr>
        <w:t>萬獎勵金</w:t>
      </w:r>
      <w:r w:rsidR="00FF7EE7">
        <w:rPr>
          <w:rFonts w:ascii="標楷體" w:eastAsia="標楷體" w:hAnsi="標楷體" w:hint="eastAsia"/>
          <w:color w:val="000000" w:themeColor="text1"/>
          <w:sz w:val="28"/>
          <w:szCs w:val="28"/>
        </w:rPr>
        <w:t>。</w:t>
      </w:r>
    </w:p>
    <w:p w:rsidR="00B92D9A" w:rsidRPr="009925B2" w:rsidRDefault="00E42C87" w:rsidP="000C291C">
      <w:pPr>
        <w:pStyle w:val="a6"/>
        <w:numPr>
          <w:ilvl w:val="1"/>
          <w:numId w:val="22"/>
        </w:numPr>
        <w:adjustRightInd w:val="0"/>
        <w:snapToGrid w:val="0"/>
        <w:spacing w:line="360" w:lineRule="exact"/>
        <w:ind w:leftChars="0" w:left="2800" w:hanging="476"/>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lastRenderedPageBreak/>
        <w:t>南華商圈</w:t>
      </w:r>
      <w:r w:rsidR="00B92D9A" w:rsidRPr="009925B2">
        <w:rPr>
          <w:rFonts w:ascii="標楷體" w:eastAsia="標楷體" w:hAnsi="標楷體" w:hint="eastAsia"/>
          <w:color w:val="000000" w:themeColor="text1"/>
          <w:sz w:val="28"/>
          <w:szCs w:val="28"/>
        </w:rPr>
        <w:t>：辦理牆面彩繪藝術，</w:t>
      </w:r>
      <w:r w:rsidRPr="009925B2">
        <w:rPr>
          <w:rFonts w:ascii="標楷體" w:eastAsia="標楷體" w:hAnsi="標楷體" w:hint="eastAsia"/>
          <w:color w:val="000000" w:themeColor="text1"/>
          <w:sz w:val="28"/>
          <w:szCs w:val="28"/>
        </w:rPr>
        <w:t>以新興區舊名「</w:t>
      </w:r>
      <w:r w:rsidRPr="009925B2">
        <w:rPr>
          <w:rFonts w:ascii="新細明體-ExtB" w:eastAsia="新細明體-ExtB" w:hAnsi="新細明體-ExtB" w:cs="新細明體-ExtB" w:hint="eastAsia"/>
          <w:color w:val="000000" w:themeColor="text1"/>
          <w:sz w:val="28"/>
          <w:szCs w:val="28"/>
        </w:rPr>
        <w:t>𩻸</w:t>
      </w:r>
      <w:r w:rsidRPr="009925B2">
        <w:rPr>
          <w:rFonts w:ascii="標楷體" w:eastAsia="標楷體" w:hAnsi="標楷體" w:hint="eastAsia"/>
          <w:color w:val="000000" w:themeColor="text1"/>
          <w:sz w:val="28"/>
          <w:szCs w:val="28"/>
        </w:rPr>
        <w:t>港埔」及盛產之鯉魚為設計理念，</w:t>
      </w:r>
      <w:r w:rsidR="00B92D9A" w:rsidRPr="009925B2">
        <w:rPr>
          <w:rFonts w:ascii="標楷體" w:eastAsia="標楷體" w:hAnsi="標楷體" w:hint="eastAsia"/>
          <w:color w:val="000000" w:themeColor="text1"/>
          <w:sz w:val="28"/>
          <w:szCs w:val="28"/>
        </w:rPr>
        <w:t>以鯉魚作為彩繪主要元素，結合南華商圈以女人服飾配件為主的女人街形象、代表高雄港都城市意象的海浪條體及高雄市花木棉花等進行藝術創作，為南華商圈注入新氣象，遊客可以到南華商圈打卡拍照。</w:t>
      </w:r>
    </w:p>
    <w:p w:rsidR="00AA04A2" w:rsidRPr="009925B2" w:rsidRDefault="00B92D9A" w:rsidP="000C291C">
      <w:pPr>
        <w:pStyle w:val="a6"/>
        <w:numPr>
          <w:ilvl w:val="1"/>
          <w:numId w:val="22"/>
        </w:numPr>
        <w:adjustRightInd w:val="0"/>
        <w:snapToGrid w:val="0"/>
        <w:spacing w:line="360" w:lineRule="exact"/>
        <w:ind w:leftChars="0" w:left="2800" w:hanging="476"/>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六合國際觀光夜市：於自立路與六合路口周邊設置招牌意象，加強路樹照明和改善休憩座椅等硬體設施，並新增街頭藝人免費表演空間，為夜市增添藝文氣息。</w:t>
      </w:r>
    </w:p>
    <w:p w:rsidR="00E42C87" w:rsidRPr="009925B2" w:rsidRDefault="00E42C87" w:rsidP="000C291C">
      <w:pPr>
        <w:pStyle w:val="a6"/>
        <w:numPr>
          <w:ilvl w:val="1"/>
          <w:numId w:val="22"/>
        </w:numPr>
        <w:adjustRightInd w:val="0"/>
        <w:snapToGrid w:val="0"/>
        <w:spacing w:line="360" w:lineRule="exact"/>
        <w:ind w:leftChars="0" w:left="2800" w:hanging="476"/>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後驛商圈</w:t>
      </w:r>
      <w:r w:rsidR="00AA04A2" w:rsidRPr="009925B2">
        <w:rPr>
          <w:rFonts w:ascii="標楷體" w:eastAsia="標楷體" w:hAnsi="標楷體" w:hint="eastAsia"/>
          <w:color w:val="000000" w:themeColor="text1"/>
          <w:sz w:val="28"/>
          <w:szCs w:val="28"/>
        </w:rPr>
        <w:t>：「貓」在消費者心中是高人氣品牌角色之一，擁有「百變特性」，常運用在服飾用品、文創商品等領域，故以「貓小姐」的品牌概念發想，結合行人街區點位，設計「漫畫街景櫥窗」、「漫畫時尚街區」、「時尚主牆造景」，繪出時尚伸展台，提供給到訪的客人一個裝扮升級的想像時尚大道，進入漫畫浪漫世界，同時規劃拍照打卡等互動式體驗</w:t>
      </w:r>
      <w:r w:rsidRPr="009925B2">
        <w:rPr>
          <w:rFonts w:ascii="標楷體" w:eastAsia="標楷體" w:hAnsi="標楷體" w:hint="eastAsia"/>
          <w:color w:val="000000" w:themeColor="text1"/>
          <w:sz w:val="28"/>
          <w:szCs w:val="28"/>
        </w:rPr>
        <w:t>。</w:t>
      </w:r>
    </w:p>
    <w:p w:rsidR="00E42C87" w:rsidRPr="009925B2" w:rsidRDefault="00E42C87" w:rsidP="000C291C">
      <w:pPr>
        <w:pStyle w:val="a6"/>
        <w:numPr>
          <w:ilvl w:val="0"/>
          <w:numId w:val="21"/>
        </w:numPr>
        <w:adjustRightInd w:val="0"/>
        <w:snapToGrid w:val="0"/>
        <w:spacing w:line="360" w:lineRule="exact"/>
        <w:ind w:leftChars="0" w:left="2240" w:hanging="462"/>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產學合作計畫</w:t>
      </w:r>
    </w:p>
    <w:p w:rsidR="00E42C87" w:rsidRPr="009925B2" w:rsidRDefault="00E42C87" w:rsidP="006F3740">
      <w:pPr>
        <w:adjustRightInd w:val="0"/>
        <w:snapToGrid w:val="0"/>
        <w:spacing w:line="360" w:lineRule="exact"/>
        <w:ind w:leftChars="932" w:left="2239" w:hanging="2"/>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啟動「2019學界進駐高雄商圈或市場計畫」媒合商圈與產業界專家學者，為商圈導入產學界創新能量，提供專業諮詢與策略提案服務，與商圈合作共同爭取更多資源，提升商圈軟、硬體實力與永續經營的能量，已媒合9商圈6公有市場與學界合作，標竿案例為六合夜市與和春技術學院合作，打造穆斯林旅客友善用餐環境，開拓回教市場商機，目標成為「模範友善穆斯林觀光夜市」，已輔導10攤商取得清真標章。</w:t>
      </w:r>
    </w:p>
    <w:p w:rsidR="00E42C87" w:rsidRPr="009925B2" w:rsidRDefault="00E42C87" w:rsidP="000C291C">
      <w:pPr>
        <w:pStyle w:val="a6"/>
        <w:numPr>
          <w:ilvl w:val="0"/>
          <w:numId w:val="21"/>
        </w:numPr>
        <w:adjustRightInd w:val="0"/>
        <w:snapToGrid w:val="0"/>
        <w:spacing w:line="360" w:lineRule="exact"/>
        <w:ind w:leftChars="0" w:left="2240" w:hanging="462"/>
        <w:jc w:val="both"/>
        <w:rPr>
          <w:rFonts w:ascii="新細明體" w:hAnsi="新細明體"/>
          <w:color w:val="000000" w:themeColor="text1"/>
          <w:sz w:val="28"/>
          <w:szCs w:val="28"/>
        </w:rPr>
      </w:pPr>
      <w:r w:rsidRPr="009925B2">
        <w:rPr>
          <w:rFonts w:ascii="標楷體" w:eastAsia="標楷體" w:hAnsi="標楷體" w:hint="eastAsia"/>
          <w:color w:val="000000" w:themeColor="text1"/>
          <w:sz w:val="28"/>
          <w:szCs w:val="28"/>
        </w:rPr>
        <w:t>推動商圈顧問團</w:t>
      </w:r>
    </w:p>
    <w:p w:rsidR="00816188" w:rsidRPr="009925B2" w:rsidRDefault="00E42C87" w:rsidP="006F3740">
      <w:pPr>
        <w:adjustRightInd w:val="0"/>
        <w:snapToGrid w:val="0"/>
        <w:spacing w:line="360" w:lineRule="exact"/>
        <w:ind w:leftChars="932" w:left="2239" w:hanging="2"/>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由具備商圈輔導實務經驗，嫻熟商圈領域，並在組織運作</w:t>
      </w:r>
      <w:r w:rsidR="0087721C" w:rsidRPr="009925B2">
        <w:rPr>
          <w:rFonts w:ascii="標楷體" w:eastAsia="標楷體" w:hAnsi="標楷體" w:hint="eastAsia"/>
          <w:color w:val="000000" w:themeColor="text1"/>
          <w:sz w:val="28"/>
          <w:szCs w:val="28"/>
        </w:rPr>
        <w:t>、</w:t>
      </w:r>
      <w:r w:rsidRPr="009925B2">
        <w:rPr>
          <w:rFonts w:ascii="標楷體" w:eastAsia="標楷體" w:hAnsi="標楷體" w:hint="eastAsia"/>
          <w:color w:val="000000" w:themeColor="text1"/>
          <w:sz w:val="28"/>
          <w:szCs w:val="28"/>
        </w:rPr>
        <w:t>經營管理</w:t>
      </w:r>
      <w:r w:rsidR="0087721C" w:rsidRPr="009925B2">
        <w:rPr>
          <w:rFonts w:ascii="標楷體" w:eastAsia="標楷體" w:hAnsi="標楷體" w:hint="eastAsia"/>
          <w:color w:val="000000" w:themeColor="text1"/>
          <w:sz w:val="28"/>
          <w:szCs w:val="28"/>
        </w:rPr>
        <w:t>、</w:t>
      </w:r>
      <w:r w:rsidRPr="009925B2">
        <w:rPr>
          <w:rFonts w:ascii="標楷體" w:eastAsia="標楷體" w:hAnsi="標楷體" w:hint="eastAsia"/>
          <w:color w:val="000000" w:themeColor="text1"/>
          <w:sz w:val="28"/>
          <w:szCs w:val="28"/>
        </w:rPr>
        <w:t>品牌整備</w:t>
      </w:r>
      <w:r w:rsidR="0087721C" w:rsidRPr="009925B2">
        <w:rPr>
          <w:rFonts w:ascii="標楷體" w:eastAsia="標楷體" w:hAnsi="標楷體" w:hint="eastAsia"/>
          <w:color w:val="000000" w:themeColor="text1"/>
          <w:sz w:val="28"/>
          <w:szCs w:val="28"/>
        </w:rPr>
        <w:t>、</w:t>
      </w:r>
      <w:r w:rsidR="00F055D8" w:rsidRPr="009925B2">
        <w:rPr>
          <w:rFonts w:ascii="標楷體" w:eastAsia="標楷體" w:hAnsi="標楷體" w:hint="eastAsia"/>
          <w:color w:val="000000" w:themeColor="text1"/>
          <w:sz w:val="28"/>
          <w:szCs w:val="28"/>
          <w:lang w:eastAsia="zh-HK"/>
        </w:rPr>
        <w:t>通</w:t>
      </w:r>
      <w:r w:rsidRPr="009925B2">
        <w:rPr>
          <w:rFonts w:ascii="標楷體" w:eastAsia="標楷體" w:hAnsi="標楷體" w:hint="eastAsia"/>
          <w:color w:val="000000" w:themeColor="text1"/>
          <w:sz w:val="28"/>
          <w:szCs w:val="28"/>
        </w:rPr>
        <w:t>路拓展及市場行銷等領域，擁有專業學術背景或實務推動經驗者組成商圈顧問團計有11位。透過現地訪視審視，深入了解商圈經營現況，有效提供各區域內及商圈相關策略及發展建議，提升商圈特色營造及品牌力。</w:t>
      </w:r>
    </w:p>
    <w:p w:rsidR="000A54D2" w:rsidRPr="009925B2" w:rsidRDefault="000A54D2" w:rsidP="000C291C">
      <w:pPr>
        <w:pStyle w:val="a6"/>
        <w:numPr>
          <w:ilvl w:val="0"/>
          <w:numId w:val="21"/>
        </w:numPr>
        <w:adjustRightInd w:val="0"/>
        <w:snapToGrid w:val="0"/>
        <w:spacing w:line="360" w:lineRule="exact"/>
        <w:ind w:leftChars="0" w:left="2240" w:hanging="462"/>
        <w:jc w:val="both"/>
        <w:rPr>
          <w:rFonts w:ascii="標楷體" w:eastAsia="標楷體" w:hAnsi="標楷體"/>
          <w:color w:val="000000" w:themeColor="text1"/>
          <w:sz w:val="28"/>
          <w:szCs w:val="28"/>
          <w:lang w:eastAsia="zh-HK"/>
        </w:rPr>
      </w:pPr>
      <w:r w:rsidRPr="009925B2">
        <w:rPr>
          <w:rFonts w:ascii="標楷體" w:eastAsia="標楷體" w:hAnsi="標楷體" w:hint="eastAsia"/>
          <w:color w:val="000000" w:themeColor="text1"/>
          <w:sz w:val="28"/>
          <w:szCs w:val="28"/>
          <w:lang w:eastAsia="zh-HK"/>
        </w:rPr>
        <w:t>協助商圈爭取中央資源</w:t>
      </w:r>
    </w:p>
    <w:p w:rsidR="000A54D2" w:rsidRPr="009925B2" w:rsidRDefault="000A54D2" w:rsidP="006F3740">
      <w:pPr>
        <w:adjustRightInd w:val="0"/>
        <w:snapToGrid w:val="0"/>
        <w:spacing w:line="360" w:lineRule="exact"/>
        <w:ind w:leftChars="932" w:left="2239" w:hanging="2"/>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因應嚴重特殊傳染性肺炎疫情所帶來之經濟影響，民眾消費型態產生劇烈變動，造成實體消費力下降，導致商圈營運受到衝擊，經濟部中小企業處辦理109年推動商圈振興補助計畫，協助商圈優化環境、活絡經濟，進而達到</w:t>
      </w:r>
      <w:r w:rsidRPr="009925B2">
        <w:rPr>
          <w:rFonts w:ascii="標楷體" w:eastAsia="標楷體" w:hAnsi="標楷體" w:hint="eastAsia"/>
          <w:color w:val="000000" w:themeColor="text1"/>
          <w:sz w:val="28"/>
          <w:szCs w:val="28"/>
        </w:rPr>
        <w:lastRenderedPageBreak/>
        <w:t>振興商圈之發展。本府經發局</w:t>
      </w:r>
      <w:r w:rsidR="00101286" w:rsidRPr="009925B2">
        <w:rPr>
          <w:rFonts w:ascii="標楷體" w:eastAsia="標楷體" w:hAnsi="標楷體" w:hint="eastAsia"/>
          <w:color w:val="000000" w:themeColor="text1"/>
          <w:sz w:val="28"/>
          <w:szCs w:val="28"/>
        </w:rPr>
        <w:t>協助大高雄市觀光商圈總會、三鳳中街、後驛、新堀江、中央公園、南華、六合、旗山、南橫三星等商圈獲得</w:t>
      </w:r>
      <w:r w:rsidR="00101286" w:rsidRPr="009925B2">
        <w:rPr>
          <w:rFonts w:ascii="標楷體" w:eastAsia="標楷體" w:hAnsi="標楷體" w:hint="eastAsia"/>
          <w:color w:val="000000" w:themeColor="text1"/>
          <w:sz w:val="28"/>
          <w:szCs w:val="28"/>
          <w:lang w:eastAsia="zh-HK"/>
        </w:rPr>
        <w:t>中央</w:t>
      </w:r>
      <w:r w:rsidR="00101286" w:rsidRPr="009925B2">
        <w:rPr>
          <w:rFonts w:ascii="標楷體" w:eastAsia="標楷體" w:hAnsi="標楷體" w:hint="eastAsia"/>
          <w:color w:val="000000" w:themeColor="text1"/>
          <w:sz w:val="28"/>
          <w:szCs w:val="28"/>
        </w:rPr>
        <w:t>補助2,990萬元</w:t>
      </w:r>
      <w:r w:rsidRPr="009925B2">
        <w:rPr>
          <w:rFonts w:ascii="標楷體" w:eastAsia="標楷體" w:hAnsi="標楷體" w:hint="eastAsia"/>
          <w:color w:val="000000" w:themeColor="text1"/>
          <w:sz w:val="28"/>
          <w:szCs w:val="28"/>
        </w:rPr>
        <w:t>，同時主動聯絡商圈需行政協助事項，邀集相關單位召開協助會議及會勘，使商圈得以順利舉辦活動或辦理環境改善。</w:t>
      </w:r>
    </w:p>
    <w:p w:rsidR="00816188" w:rsidRPr="009925B2" w:rsidRDefault="00816188" w:rsidP="000C291C">
      <w:pPr>
        <w:pStyle w:val="a6"/>
        <w:numPr>
          <w:ilvl w:val="0"/>
          <w:numId w:val="20"/>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產業媒合推動智慧商圈</w:t>
      </w:r>
    </w:p>
    <w:p w:rsidR="00E42C87" w:rsidRPr="009925B2" w:rsidRDefault="00E42C87" w:rsidP="000C291C">
      <w:pPr>
        <w:pStyle w:val="a6"/>
        <w:numPr>
          <w:ilvl w:val="0"/>
          <w:numId w:val="23"/>
        </w:numPr>
        <w:adjustRightInd w:val="0"/>
        <w:snapToGrid w:val="0"/>
        <w:spacing w:line="360" w:lineRule="exact"/>
        <w:ind w:leftChars="0" w:left="2240" w:hanging="462"/>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「2019LOVE高雄追光季」與商圈共同推出LINE Pay「商圈好SHOPPING」活動，民眾於</w:t>
      </w:r>
      <w:r w:rsidR="00246FF2" w:rsidRPr="009925B2">
        <w:rPr>
          <w:rFonts w:ascii="標楷體" w:eastAsia="標楷體" w:hAnsi="標楷體" w:hint="eastAsia"/>
          <w:color w:val="000000" w:themeColor="text1"/>
          <w:sz w:val="28"/>
          <w:szCs w:val="28"/>
          <w:lang w:eastAsia="zh-HK"/>
        </w:rPr>
        <w:t>活動</w:t>
      </w:r>
      <w:r w:rsidRPr="009925B2">
        <w:rPr>
          <w:rFonts w:ascii="標楷體" w:eastAsia="標楷體" w:hAnsi="標楷體" w:hint="eastAsia"/>
          <w:color w:val="000000" w:themeColor="text1"/>
          <w:sz w:val="28"/>
          <w:szCs w:val="28"/>
        </w:rPr>
        <w:t>活動期間用LINE Pay乘車碼搭乘高雄捷運到中央公園站或於追光季攤位登錄活動，於活動期間前到指定商圈合作店家消費，可享LINE POINTS 30%點數回饋。本次活動透過現場及乘車碼取得回饋人數計4,535人，行動支付使用累計回饋總點數為48</w:t>
      </w:r>
      <w:r w:rsidR="002F5B66" w:rsidRPr="009925B2">
        <w:rPr>
          <w:rFonts w:ascii="標楷體" w:eastAsia="標楷體" w:hAnsi="標楷體" w:hint="eastAsia"/>
          <w:color w:val="000000" w:themeColor="text1"/>
          <w:sz w:val="28"/>
          <w:szCs w:val="28"/>
          <w:lang w:eastAsia="zh-HK"/>
        </w:rPr>
        <w:t>萬</w:t>
      </w:r>
      <w:r w:rsidRPr="009925B2">
        <w:rPr>
          <w:rFonts w:ascii="標楷體" w:eastAsia="標楷體" w:hAnsi="標楷體" w:hint="eastAsia"/>
          <w:color w:val="000000" w:themeColor="text1"/>
          <w:sz w:val="28"/>
          <w:szCs w:val="28"/>
        </w:rPr>
        <w:t>2,534點，回饋總人數為2,139人，商圈店家計860家共襄盛舉。</w:t>
      </w:r>
    </w:p>
    <w:p w:rsidR="00816188" w:rsidRPr="009925B2" w:rsidRDefault="00E42C87" w:rsidP="000C291C">
      <w:pPr>
        <w:pStyle w:val="a6"/>
        <w:numPr>
          <w:ilvl w:val="0"/>
          <w:numId w:val="23"/>
        </w:numPr>
        <w:adjustRightInd w:val="0"/>
        <w:snapToGrid w:val="0"/>
        <w:spacing w:line="360" w:lineRule="exact"/>
        <w:ind w:leftChars="0" w:left="2240" w:hanging="462"/>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積極媒合業者及商圈合作，向經濟部提案提升商圈科技應用，並協助智慧城鄉生活應用補助計畫及109年度推動數位寬頻應用街區計畫-旗山區，藉由科技導客，共同活絡本市商圈商機。</w:t>
      </w:r>
    </w:p>
    <w:p w:rsidR="00A33787" w:rsidRPr="009925B2" w:rsidRDefault="00816188" w:rsidP="00331FB2">
      <w:pPr>
        <w:adjustRightInd w:val="0"/>
        <w:snapToGrid w:val="0"/>
        <w:spacing w:line="360" w:lineRule="exact"/>
        <w:ind w:leftChars="150" w:left="360" w:firstLineChars="66" w:firstLine="185"/>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 xml:space="preserve"> </w:t>
      </w:r>
      <w:r w:rsidR="00A33787" w:rsidRPr="009925B2">
        <w:rPr>
          <w:rFonts w:ascii="標楷體" w:eastAsia="標楷體" w:hAnsi="標楷體" w:hint="eastAsia"/>
          <w:color w:val="000000" w:themeColor="text1"/>
          <w:sz w:val="28"/>
          <w:szCs w:val="28"/>
        </w:rPr>
        <w:t>(五)</w:t>
      </w:r>
      <w:r w:rsidR="00E42C87" w:rsidRPr="009925B2">
        <w:rPr>
          <w:rFonts w:ascii="標楷體" w:eastAsia="標楷體" w:hAnsi="標楷體" w:hint="eastAsia"/>
          <w:color w:val="000000" w:themeColor="text1"/>
          <w:sz w:val="28"/>
          <w:szCs w:val="28"/>
        </w:rPr>
        <w:t xml:space="preserve"> </w:t>
      </w:r>
      <w:r w:rsidR="00096C24" w:rsidRPr="009925B2">
        <w:rPr>
          <w:rFonts w:ascii="標楷體" w:eastAsia="標楷體" w:hAnsi="標楷體" w:hint="eastAsia"/>
          <w:color w:val="000000" w:themeColor="text1"/>
          <w:sz w:val="28"/>
          <w:szCs w:val="28"/>
          <w:lang w:eastAsia="zh-HK"/>
        </w:rPr>
        <w:t>城市</w:t>
      </w:r>
      <w:r w:rsidR="00E42C87" w:rsidRPr="009925B2">
        <w:rPr>
          <w:rFonts w:ascii="標楷體" w:eastAsia="標楷體" w:hAnsi="標楷體" w:hint="eastAsia"/>
          <w:color w:val="000000" w:themeColor="text1"/>
          <w:sz w:val="28"/>
          <w:szCs w:val="28"/>
        </w:rPr>
        <w:t>特色觀光資源</w:t>
      </w:r>
    </w:p>
    <w:p w:rsidR="00E42C87" w:rsidRPr="009925B2" w:rsidRDefault="00E42C87" w:rsidP="000C291C">
      <w:pPr>
        <w:pStyle w:val="a6"/>
        <w:numPr>
          <w:ilvl w:val="0"/>
          <w:numId w:val="24"/>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各局處推動相關宣傳活動，包括觀光局108年8月愛河水漾嘉年華、民政局108年5月、10月集團婚禮、民政局108年8月愛戀鐵道-情繫橋頭特色活動、衛生局108年9月化妝品伴手禮選拔、文化局108年10月電影節禁忌狂戀主題及經發局108年12月「2019LOVE高雄追光季」等。觀光局109年1月29日至2月9日「2020高雄燈會藝術節」及109年3月「高雄愛情月」等。</w:t>
      </w:r>
    </w:p>
    <w:p w:rsidR="00E42C87" w:rsidRPr="009925B2" w:rsidRDefault="00E42C87" w:rsidP="000C291C">
      <w:pPr>
        <w:pStyle w:val="a6"/>
        <w:numPr>
          <w:ilvl w:val="0"/>
          <w:numId w:val="24"/>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協助業者辦理108年8月4日兩岸婚慶博覽會、108年8月10日漢來婚禮採購派對，於109年4月16日辦理「愛在高雄-結婚吧！高雄遊艇PARTY」，媒合婚慶業者結合高雄特色，推動遊艇婚禮方案，示範戶外婚禮實境，並展示特色婚慶商品，推出有感優惠套裝方案，現場完整呈現愛在高雄產業商機，建構高雄獨特之城市行旅。</w:t>
      </w:r>
    </w:p>
    <w:p w:rsidR="00E42C87" w:rsidRPr="009925B2" w:rsidRDefault="00E42C87" w:rsidP="000C291C">
      <w:pPr>
        <w:pStyle w:val="a6"/>
        <w:numPr>
          <w:ilvl w:val="0"/>
          <w:numId w:val="24"/>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108年12月6日</w:t>
      </w:r>
      <w:r w:rsidR="00310FFE" w:rsidRPr="009925B2">
        <w:rPr>
          <w:rFonts w:ascii="標楷體" w:eastAsia="標楷體" w:hAnsi="標楷體" w:hint="eastAsia"/>
          <w:color w:val="000000" w:themeColor="text1"/>
          <w:sz w:val="28"/>
          <w:szCs w:val="28"/>
          <w:lang w:eastAsia="zh-HK"/>
        </w:rPr>
        <w:t>至</w:t>
      </w:r>
      <w:r w:rsidRPr="009925B2">
        <w:rPr>
          <w:rFonts w:ascii="標楷體" w:eastAsia="標楷體" w:hAnsi="標楷體" w:hint="eastAsia"/>
          <w:color w:val="000000" w:themeColor="text1"/>
          <w:sz w:val="28"/>
          <w:szCs w:val="28"/>
        </w:rPr>
        <w:t>109年1月5日辦理「2019LOVE</w:t>
      </w:r>
      <w:r w:rsidR="00B40180" w:rsidRPr="009925B2">
        <w:rPr>
          <w:rFonts w:ascii="標楷體" w:eastAsia="標楷體" w:hAnsi="標楷體" w:hint="eastAsia"/>
          <w:color w:val="000000" w:themeColor="text1"/>
          <w:sz w:val="28"/>
          <w:szCs w:val="28"/>
        </w:rPr>
        <w:t>高雄追光季」，</w:t>
      </w:r>
      <w:r w:rsidRPr="009925B2">
        <w:rPr>
          <w:rFonts w:ascii="標楷體" w:eastAsia="標楷體" w:hAnsi="標楷體" w:hint="eastAsia"/>
          <w:color w:val="000000" w:themeColor="text1"/>
          <w:sz w:val="28"/>
          <w:szCs w:val="28"/>
        </w:rPr>
        <w:t>主燈結合環保議題，打造全台最大、最高、最環保光之耶誕樹，並以8大燈區每天30場燈秀，全台最長1</w:t>
      </w:r>
      <w:r w:rsidR="00DF161C" w:rsidRPr="009925B2">
        <w:rPr>
          <w:rFonts w:ascii="標楷體" w:eastAsia="標楷體" w:hAnsi="標楷體" w:hint="eastAsia"/>
          <w:color w:val="000000" w:themeColor="text1"/>
          <w:sz w:val="28"/>
          <w:szCs w:val="28"/>
        </w:rPr>
        <w:t>,</w:t>
      </w:r>
      <w:r w:rsidRPr="009925B2">
        <w:rPr>
          <w:rFonts w:ascii="標楷體" w:eastAsia="標楷體" w:hAnsi="標楷體" w:hint="eastAsia"/>
          <w:color w:val="000000" w:themeColor="text1"/>
          <w:sz w:val="28"/>
          <w:szCs w:val="28"/>
        </w:rPr>
        <w:t>400</w:t>
      </w:r>
      <w:r w:rsidR="00B40180" w:rsidRPr="009925B2">
        <w:rPr>
          <w:rFonts w:ascii="標楷體" w:eastAsia="標楷體" w:hAnsi="標楷體" w:hint="eastAsia"/>
          <w:color w:val="000000" w:themeColor="text1"/>
          <w:sz w:val="28"/>
          <w:szCs w:val="28"/>
        </w:rPr>
        <w:t>公尺耶誕大道，打造耶誕跨年遊客</w:t>
      </w:r>
      <w:r w:rsidRPr="009925B2">
        <w:rPr>
          <w:rFonts w:ascii="標楷體" w:eastAsia="標楷體" w:hAnsi="標楷體" w:hint="eastAsia"/>
          <w:color w:val="000000" w:themeColor="text1"/>
          <w:sz w:val="28"/>
          <w:szCs w:val="28"/>
        </w:rPr>
        <w:t>必遊打卡聖地，吸引</w:t>
      </w:r>
      <w:r w:rsidR="00092BF5" w:rsidRPr="009925B2">
        <w:rPr>
          <w:rFonts w:ascii="標楷體" w:eastAsia="標楷體" w:hAnsi="標楷體" w:hint="eastAsia"/>
          <w:color w:val="000000" w:themeColor="text1"/>
          <w:sz w:val="28"/>
          <w:szCs w:val="28"/>
          <w:lang w:eastAsia="zh-HK"/>
        </w:rPr>
        <w:t>超過百萬</w:t>
      </w:r>
      <w:r w:rsidRPr="009925B2">
        <w:rPr>
          <w:rFonts w:ascii="標楷體" w:eastAsia="標楷體" w:hAnsi="標楷體" w:hint="eastAsia"/>
          <w:color w:val="000000" w:themeColor="text1"/>
          <w:sz w:val="28"/>
          <w:szCs w:val="28"/>
        </w:rPr>
        <w:t>人次造訪，並帶動周邊商圈營業額成長超過3成。</w:t>
      </w:r>
    </w:p>
    <w:p w:rsidR="00E42C87" w:rsidRPr="009925B2" w:rsidRDefault="00E42C87" w:rsidP="00A34915">
      <w:pPr>
        <w:pStyle w:val="a6"/>
        <w:numPr>
          <w:ilvl w:val="0"/>
          <w:numId w:val="24"/>
        </w:numPr>
        <w:spacing w:line="358" w:lineRule="exact"/>
        <w:ind w:leftChars="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辦理｢</w:t>
      </w:r>
      <w:r w:rsidR="00071A44" w:rsidRPr="009925B2">
        <w:rPr>
          <w:rFonts w:ascii="標楷體" w:eastAsia="標楷體" w:hAnsi="標楷體" w:hint="eastAsia"/>
          <w:color w:val="000000" w:themeColor="text1"/>
          <w:sz w:val="28"/>
          <w:szCs w:val="28"/>
          <w:lang w:eastAsia="zh-HK"/>
        </w:rPr>
        <w:t>推動城市特色商業活力</w:t>
      </w:r>
      <w:r w:rsidR="00A34915" w:rsidRPr="009925B2">
        <w:rPr>
          <w:rFonts w:ascii="標楷體" w:eastAsia="標楷體" w:hAnsi="標楷體" w:hint="eastAsia"/>
          <w:color w:val="000000" w:themeColor="text1"/>
          <w:sz w:val="28"/>
          <w:szCs w:val="28"/>
          <w:lang w:eastAsia="zh-HK"/>
        </w:rPr>
        <w:t>計畫</w:t>
      </w:r>
      <w:r w:rsidRPr="009925B2">
        <w:rPr>
          <w:rFonts w:ascii="標楷體" w:eastAsia="標楷體" w:hAnsi="標楷體" w:hint="eastAsia"/>
          <w:color w:val="000000" w:themeColor="text1"/>
          <w:sz w:val="28"/>
          <w:szCs w:val="28"/>
          <w:lang w:eastAsia="zh-HK"/>
        </w:rPr>
        <w:t>｣成</w:t>
      </w:r>
      <w:r w:rsidRPr="009925B2">
        <w:rPr>
          <w:rFonts w:ascii="標楷體" w:eastAsia="標楷體" w:hAnsi="標楷體" w:hint="eastAsia"/>
          <w:color w:val="000000" w:themeColor="text1"/>
          <w:sz w:val="28"/>
          <w:szCs w:val="28"/>
        </w:rPr>
        <w:t>果</w:t>
      </w:r>
    </w:p>
    <w:p w:rsidR="00E42C87" w:rsidRPr="009925B2" w:rsidRDefault="00E42C87" w:rsidP="000C291C">
      <w:pPr>
        <w:pStyle w:val="a6"/>
        <w:numPr>
          <w:ilvl w:val="0"/>
          <w:numId w:val="25"/>
        </w:numPr>
        <w:adjustRightInd w:val="0"/>
        <w:snapToGrid w:val="0"/>
        <w:spacing w:line="360" w:lineRule="exact"/>
        <w:ind w:leftChars="0" w:left="2240" w:hanging="462"/>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高雄擁有得天獨厚的山海河港特色資源，亦有既定基礎</w:t>
      </w:r>
      <w:r w:rsidRPr="009925B2">
        <w:rPr>
          <w:rFonts w:ascii="標楷體" w:eastAsia="標楷體" w:hAnsi="標楷體" w:hint="eastAsia"/>
          <w:color w:val="000000" w:themeColor="text1"/>
          <w:sz w:val="28"/>
          <w:szCs w:val="28"/>
        </w:rPr>
        <w:lastRenderedPageBreak/>
        <w:t>及產業鏈，亟需打造產業合作平台，透過整體活動策劃及行銷整合，讓業者不再單打獨鬥。爰本計畫</w:t>
      </w:r>
      <w:r w:rsidR="00071A44" w:rsidRPr="009925B2">
        <w:rPr>
          <w:rFonts w:ascii="標楷體" w:eastAsia="標楷體" w:hAnsi="標楷體" w:hint="eastAsia"/>
          <w:color w:val="000000" w:themeColor="text1"/>
          <w:sz w:val="28"/>
          <w:szCs w:val="28"/>
          <w:lang w:eastAsia="zh-HK"/>
        </w:rPr>
        <w:t>以</w:t>
      </w:r>
      <w:r w:rsidRPr="009925B2">
        <w:rPr>
          <w:rFonts w:ascii="標楷體" w:eastAsia="標楷體" w:hAnsi="標楷體" w:hint="eastAsia"/>
          <w:color w:val="000000" w:themeColor="text1"/>
          <w:sz w:val="28"/>
          <w:szCs w:val="28"/>
        </w:rPr>
        <w:t>推動產業同時彰顯高雄特色，達到城市行銷之目的，俾創造更多就業機會及更多元的經濟價值，建構高雄獨特之城市行旅。</w:t>
      </w:r>
    </w:p>
    <w:p w:rsidR="00E42C87" w:rsidRPr="009925B2" w:rsidRDefault="003A05AB" w:rsidP="000C291C">
      <w:pPr>
        <w:pStyle w:val="a6"/>
        <w:numPr>
          <w:ilvl w:val="0"/>
          <w:numId w:val="25"/>
        </w:numPr>
        <w:adjustRightInd w:val="0"/>
        <w:snapToGrid w:val="0"/>
        <w:spacing w:line="360" w:lineRule="exact"/>
        <w:ind w:leftChars="0" w:left="2240" w:hanging="462"/>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產業輔導</w:t>
      </w:r>
    </w:p>
    <w:p w:rsidR="00E42C87" w:rsidRPr="009925B2" w:rsidRDefault="00E42C87" w:rsidP="000C291C">
      <w:pPr>
        <w:pStyle w:val="a6"/>
        <w:numPr>
          <w:ilvl w:val="0"/>
          <w:numId w:val="27"/>
        </w:numPr>
        <w:adjustRightInd w:val="0"/>
        <w:snapToGrid w:val="0"/>
        <w:spacing w:line="360" w:lineRule="exact"/>
        <w:ind w:leftChars="0" w:left="2835" w:hanging="567"/>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遊艇婚攝跨業媒合：本計畫媒合高雄遊艇休閒產業與婚紗攝影產業，推出靜態及動態遊艇拍攝專案，創造新商業模式與開發商品組合。</w:t>
      </w:r>
    </w:p>
    <w:p w:rsidR="00E42C87" w:rsidRPr="009925B2" w:rsidRDefault="00E42C87" w:rsidP="000C291C">
      <w:pPr>
        <w:pStyle w:val="a6"/>
        <w:numPr>
          <w:ilvl w:val="0"/>
          <w:numId w:val="27"/>
        </w:numPr>
        <w:adjustRightInd w:val="0"/>
        <w:snapToGrid w:val="0"/>
        <w:spacing w:line="360" w:lineRule="exact"/>
        <w:ind w:leftChars="0" w:left="2835" w:hanging="567"/>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美麗服務4.0研習媒合：本計畫輔導美容、醫美、新秘等產業結合大數據膚質檢測技術，藉由掌握客戶肌膚密碼脫離價格競爭，創造深度的服務價值與互動建構出虛實整合經營模式，與客製化新零售的商機，帶動美麗服務4.0微型創業之整體產業服務升級。</w:t>
      </w:r>
    </w:p>
    <w:p w:rsidR="00816188" w:rsidRPr="009925B2" w:rsidRDefault="00E42C87" w:rsidP="000C291C">
      <w:pPr>
        <w:pStyle w:val="a6"/>
        <w:numPr>
          <w:ilvl w:val="0"/>
          <w:numId w:val="27"/>
        </w:numPr>
        <w:adjustRightInd w:val="0"/>
        <w:snapToGrid w:val="0"/>
        <w:spacing w:line="360" w:lineRule="exact"/>
        <w:ind w:leftChars="0" w:left="2835" w:hanging="567"/>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擴增實境婚紗試穿：結合體感科技與婚紗產業元素所設計的婚紗頭濾鏡遊戲，展現市府對於推動愛情元素的重視，並且配合AR科技的應用以及媒體的曝光，提升創新行銷模式，創造話題，吸引消費者目光。</w:t>
      </w:r>
    </w:p>
    <w:p w:rsidR="00A33787" w:rsidRPr="009925B2" w:rsidRDefault="00816188" w:rsidP="00331FB2">
      <w:pPr>
        <w:adjustRightInd w:val="0"/>
        <w:snapToGrid w:val="0"/>
        <w:spacing w:line="360" w:lineRule="exact"/>
        <w:ind w:leftChars="150" w:left="360" w:firstLineChars="66" w:firstLine="185"/>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 xml:space="preserve"> </w:t>
      </w:r>
      <w:r w:rsidR="00D47298" w:rsidRPr="009925B2">
        <w:rPr>
          <w:rFonts w:ascii="標楷體" w:eastAsia="標楷體" w:hAnsi="標楷體" w:hint="eastAsia"/>
          <w:color w:val="000000" w:themeColor="text1"/>
          <w:sz w:val="28"/>
          <w:szCs w:val="28"/>
        </w:rPr>
        <w:t>(六)</w:t>
      </w:r>
      <w:r w:rsidR="009740DC" w:rsidRPr="009925B2">
        <w:rPr>
          <w:rFonts w:ascii="標楷體" w:eastAsia="標楷體" w:hAnsi="標楷體" w:hint="eastAsia"/>
          <w:color w:val="000000" w:themeColor="text1"/>
          <w:sz w:val="28"/>
          <w:szCs w:val="28"/>
        </w:rPr>
        <w:t>港灣特色</w:t>
      </w:r>
      <w:r w:rsidR="00F40B73" w:rsidRPr="009925B2">
        <w:rPr>
          <w:rFonts w:ascii="標楷體" w:eastAsia="標楷體" w:hAnsi="標楷體" w:hint="eastAsia"/>
          <w:color w:val="000000" w:themeColor="text1"/>
          <w:sz w:val="28"/>
          <w:szCs w:val="28"/>
        </w:rPr>
        <w:t>商業開發案</w:t>
      </w:r>
    </w:p>
    <w:p w:rsidR="00F40B73" w:rsidRPr="009925B2" w:rsidRDefault="00ED324E" w:rsidP="000C291C">
      <w:pPr>
        <w:pStyle w:val="a6"/>
        <w:numPr>
          <w:ilvl w:val="0"/>
          <w:numId w:val="28"/>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參考國際城市水岸開發經驗，高雄依山傍海，自然人文景觀豐富，</w:t>
      </w:r>
      <w:r w:rsidR="00F40B73" w:rsidRPr="009925B2">
        <w:rPr>
          <w:rFonts w:ascii="標楷體" w:eastAsia="標楷體" w:hAnsi="標楷體" w:hint="eastAsia"/>
          <w:color w:val="000000" w:themeColor="text1"/>
          <w:sz w:val="28"/>
          <w:szCs w:val="28"/>
        </w:rPr>
        <w:t>運用</w:t>
      </w:r>
      <w:r w:rsidRPr="009925B2">
        <w:rPr>
          <w:rFonts w:ascii="標楷體" w:eastAsia="標楷體" w:hAnsi="標楷體" w:hint="eastAsia"/>
          <w:color w:val="000000" w:themeColor="text1"/>
          <w:sz w:val="28"/>
          <w:szCs w:val="28"/>
          <w:lang w:eastAsia="zh-HK"/>
        </w:rPr>
        <w:t>港灣特色</w:t>
      </w:r>
      <w:r w:rsidR="00F40B73" w:rsidRPr="009925B2">
        <w:rPr>
          <w:rFonts w:ascii="標楷體" w:eastAsia="標楷體" w:hAnsi="標楷體" w:hint="eastAsia"/>
          <w:color w:val="000000" w:themeColor="text1"/>
          <w:sz w:val="28"/>
          <w:szCs w:val="28"/>
        </w:rPr>
        <w:t>，加速港區開發，強化高雄觀光機能，以活絡經濟發展，打造港區城市特色地標。</w:t>
      </w:r>
    </w:p>
    <w:p w:rsidR="00F40B73" w:rsidRPr="009925B2" w:rsidRDefault="00F40B73" w:rsidP="000C291C">
      <w:pPr>
        <w:pStyle w:val="a6"/>
        <w:numPr>
          <w:ilvl w:val="0"/>
          <w:numId w:val="28"/>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積極推動高雄港區開發，經108年8月30日召開說明會，潛在廠商偏好基地為｢高雄經貿園區第20工區計畫｣內之16-18號碼頭。</w:t>
      </w:r>
    </w:p>
    <w:p w:rsidR="00F40B73" w:rsidRPr="009925B2" w:rsidRDefault="00F40B73" w:rsidP="000C291C">
      <w:pPr>
        <w:pStyle w:val="a6"/>
        <w:numPr>
          <w:ilvl w:val="0"/>
          <w:numId w:val="28"/>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為達成市港合作，</w:t>
      </w:r>
      <w:r w:rsidR="00ED324E" w:rsidRPr="009925B2">
        <w:rPr>
          <w:rFonts w:ascii="標楷體" w:eastAsia="標楷體" w:hAnsi="標楷體" w:hint="eastAsia"/>
          <w:color w:val="000000" w:themeColor="text1"/>
          <w:sz w:val="28"/>
          <w:szCs w:val="28"/>
          <w:lang w:eastAsia="zh-HK"/>
        </w:rPr>
        <w:t>港區土地招商開發</w:t>
      </w:r>
      <w:r w:rsidRPr="009925B2">
        <w:rPr>
          <w:rFonts w:ascii="標楷體" w:eastAsia="標楷體" w:hAnsi="標楷體" w:hint="eastAsia"/>
          <w:color w:val="000000" w:themeColor="text1"/>
          <w:sz w:val="28"/>
          <w:szCs w:val="28"/>
        </w:rPr>
        <w:t>，共創雙贏，</w:t>
      </w:r>
      <w:r w:rsidR="00ED324E" w:rsidRPr="009925B2">
        <w:rPr>
          <w:rFonts w:ascii="標楷體" w:eastAsia="標楷體" w:hAnsi="標楷體" w:hint="eastAsia"/>
          <w:color w:val="000000" w:themeColor="text1"/>
          <w:sz w:val="28"/>
          <w:szCs w:val="28"/>
        </w:rPr>
        <w:t>市府</w:t>
      </w:r>
      <w:r w:rsidRPr="009925B2">
        <w:rPr>
          <w:rFonts w:ascii="標楷體" w:eastAsia="標楷體" w:hAnsi="標楷體" w:hint="eastAsia"/>
          <w:color w:val="000000" w:themeColor="text1"/>
          <w:sz w:val="28"/>
          <w:szCs w:val="28"/>
        </w:rPr>
        <w:t>將持續鼓勵廠商以20工區整體開發為規劃標的，將水岸開發構想轉化為完整開發計畫書，媒合及協助招商，形塑高雄港灣城市新地標，中央攜手打造港區城市特色地標，實現港區開發觀光效益，讓高雄港區成為世界焦點。</w:t>
      </w:r>
    </w:p>
    <w:p w:rsidR="000D2BF3" w:rsidRPr="009925B2" w:rsidRDefault="000D2BF3" w:rsidP="00331FB2">
      <w:pPr>
        <w:adjustRightInd w:val="0"/>
        <w:snapToGrid w:val="0"/>
        <w:spacing w:line="360" w:lineRule="exact"/>
        <w:ind w:leftChars="566" w:left="1358" w:firstLineChars="20" w:firstLine="56"/>
        <w:jc w:val="both"/>
        <w:rPr>
          <w:rFonts w:ascii="標楷體" w:eastAsia="標楷體" w:hAnsi="標楷體"/>
          <w:color w:val="000000" w:themeColor="text1"/>
          <w:sz w:val="28"/>
          <w:szCs w:val="28"/>
        </w:rPr>
      </w:pPr>
    </w:p>
    <w:p w:rsidR="004A684C" w:rsidRPr="009925B2" w:rsidRDefault="004A684C" w:rsidP="00331FB2">
      <w:pPr>
        <w:pStyle w:val="ae"/>
        <w:adjustRightInd w:val="0"/>
        <w:snapToGrid w:val="0"/>
        <w:spacing w:line="360" w:lineRule="exact"/>
        <w:jc w:val="both"/>
        <w:rPr>
          <w:rFonts w:ascii="標楷體" w:hAnsi="標楷體" w:cs="文鼎中黑"/>
          <w:b/>
          <w:bCs/>
          <w:color w:val="000000" w:themeColor="text1"/>
          <w:lang w:val="en-US" w:eastAsia="zh-TW"/>
        </w:rPr>
      </w:pPr>
      <w:r w:rsidRPr="009925B2">
        <w:rPr>
          <w:rFonts w:ascii="標楷體" w:hAnsi="標楷體" w:cs="文鼎中黑" w:hint="eastAsia"/>
          <w:b/>
          <w:bCs/>
          <w:color w:val="000000" w:themeColor="text1"/>
          <w:lang w:val="en-US" w:eastAsia="zh-TW"/>
        </w:rPr>
        <w:t>四、公用事業</w:t>
      </w:r>
    </w:p>
    <w:p w:rsidR="009A4D09" w:rsidRPr="009925B2" w:rsidRDefault="009A4D09" w:rsidP="00331FB2">
      <w:pPr>
        <w:adjustRightInd w:val="0"/>
        <w:snapToGrid w:val="0"/>
        <w:spacing w:line="360" w:lineRule="exact"/>
        <w:ind w:leftChars="150" w:left="360" w:firstLineChars="66" w:firstLine="185"/>
        <w:jc w:val="both"/>
        <w:rPr>
          <w:rFonts w:ascii="標楷體" w:eastAsia="標楷體" w:hAnsi="標楷體"/>
          <w:bCs/>
          <w:color w:val="000000" w:themeColor="text1"/>
          <w:sz w:val="28"/>
          <w:szCs w:val="28"/>
        </w:rPr>
      </w:pPr>
      <w:r w:rsidRPr="009925B2">
        <w:rPr>
          <w:rFonts w:ascii="標楷體" w:eastAsia="標楷體" w:hAnsi="標楷體" w:hint="eastAsia"/>
          <w:bCs/>
          <w:color w:val="000000" w:themeColor="text1"/>
          <w:sz w:val="28"/>
          <w:szCs w:val="28"/>
        </w:rPr>
        <w:t>（一）石油管理業務</w:t>
      </w:r>
    </w:p>
    <w:p w:rsidR="00816188" w:rsidRPr="009925B2" w:rsidRDefault="00816188" w:rsidP="000C291C">
      <w:pPr>
        <w:pStyle w:val="a6"/>
        <w:numPr>
          <w:ilvl w:val="0"/>
          <w:numId w:val="29"/>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持續加強取締違法經營油品業務</w:t>
      </w:r>
    </w:p>
    <w:p w:rsidR="00816188" w:rsidRPr="009925B2" w:rsidRDefault="00816188" w:rsidP="00A91A32">
      <w:pPr>
        <w:tabs>
          <w:tab w:val="left" w:pos="12000"/>
        </w:tabs>
        <w:adjustRightInd w:val="0"/>
        <w:snapToGrid w:val="0"/>
        <w:spacing w:line="360" w:lineRule="exact"/>
        <w:ind w:leftChars="729" w:left="1750" w:firstLineChars="4" w:firstLine="11"/>
        <w:jc w:val="both"/>
        <w:rPr>
          <w:rFonts w:ascii="標楷體" w:eastAsia="標楷體" w:hAnsi="標楷體"/>
          <w:strike/>
          <w:color w:val="000000" w:themeColor="text1"/>
          <w:sz w:val="28"/>
          <w:szCs w:val="28"/>
        </w:rPr>
      </w:pPr>
      <w:r w:rsidRPr="009925B2">
        <w:rPr>
          <w:rFonts w:ascii="標楷體" w:eastAsia="標楷體" w:hAnsi="標楷體" w:hint="eastAsia"/>
          <w:color w:val="000000" w:themeColor="text1"/>
          <w:sz w:val="28"/>
          <w:szCs w:val="28"/>
        </w:rPr>
        <w:t>「石油管理法」於</w:t>
      </w:r>
      <w:smartTag w:uri="urn:schemas-microsoft-com:office:smarttags" w:element="chsdate">
        <w:smartTagPr>
          <w:attr w:name="Year" w:val="2001"/>
          <w:attr w:name="Month" w:val="10"/>
          <w:attr w:name="Day" w:val="11"/>
          <w:attr w:name="IsLunarDate" w:val="False"/>
          <w:attr w:name="IsROCDate" w:val="True"/>
        </w:smartTagPr>
        <w:r w:rsidRPr="009925B2">
          <w:rPr>
            <w:rFonts w:ascii="標楷體" w:eastAsia="標楷體" w:hAnsi="標楷體" w:hint="eastAsia"/>
            <w:color w:val="000000" w:themeColor="text1"/>
            <w:sz w:val="28"/>
            <w:szCs w:val="28"/>
          </w:rPr>
          <w:t>民國90年10月11日</w:t>
        </w:r>
      </w:smartTag>
      <w:r w:rsidRPr="009925B2">
        <w:rPr>
          <w:rFonts w:ascii="標楷體" w:eastAsia="標楷體" w:hAnsi="標楷體" w:hint="eastAsia"/>
          <w:color w:val="000000" w:themeColor="text1"/>
          <w:sz w:val="28"/>
          <w:szCs w:val="28"/>
        </w:rPr>
        <w:t>公布實施後，為維護油品市場秩序，隨即成立「高雄市政府取締違法經營石油執行小組」及「高雄市政府取締違反石油管理法處分審查小組」，以執行違反石油管理法之取締及處分業務。</w:t>
      </w:r>
    </w:p>
    <w:p w:rsidR="00816188" w:rsidRPr="009925B2" w:rsidRDefault="00816188" w:rsidP="000C291C">
      <w:pPr>
        <w:pStyle w:val="a6"/>
        <w:numPr>
          <w:ilvl w:val="0"/>
          <w:numId w:val="29"/>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lastRenderedPageBreak/>
        <w:t>加油（氣）站管理</w:t>
      </w:r>
    </w:p>
    <w:p w:rsidR="00816188" w:rsidRPr="009925B2" w:rsidRDefault="00E25957" w:rsidP="00A91A32">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辦理本市轄內加油（氣）站、漁船加油站總計287家之設立登記與變更申請審核，並辦理加油（氣）站營運設備設置之相關法令宣導事宜。於</w:t>
      </w:r>
      <w:r w:rsidRPr="009925B2">
        <w:rPr>
          <w:rFonts w:ascii="標楷體" w:eastAsia="標楷體" w:hAnsi="標楷體"/>
          <w:color w:val="000000" w:themeColor="text1"/>
          <w:sz w:val="28"/>
          <w:szCs w:val="28"/>
        </w:rPr>
        <w:t>109</w:t>
      </w:r>
      <w:r w:rsidRPr="009925B2">
        <w:rPr>
          <w:rFonts w:ascii="標楷體" w:eastAsia="標楷體" w:hAnsi="標楷體" w:hint="eastAsia"/>
          <w:color w:val="000000" w:themeColor="text1"/>
          <w:sz w:val="28"/>
          <w:szCs w:val="28"/>
        </w:rPr>
        <w:t>年1月至</w:t>
      </w:r>
      <w:r w:rsidRPr="009925B2">
        <w:rPr>
          <w:rFonts w:ascii="標楷體" w:eastAsia="標楷體" w:hAnsi="標楷體"/>
          <w:color w:val="000000" w:themeColor="text1"/>
          <w:sz w:val="28"/>
          <w:szCs w:val="28"/>
        </w:rPr>
        <w:t>6</w:t>
      </w:r>
      <w:r w:rsidRPr="009925B2">
        <w:rPr>
          <w:rFonts w:ascii="標楷體" w:eastAsia="標楷體" w:hAnsi="標楷體" w:hint="eastAsia"/>
          <w:color w:val="000000" w:themeColor="text1"/>
          <w:sz w:val="28"/>
          <w:szCs w:val="28"/>
        </w:rPr>
        <w:t>月完成41家加油站營運督導檢查工作。</w:t>
      </w:r>
    </w:p>
    <w:p w:rsidR="00816188" w:rsidRPr="009925B2" w:rsidRDefault="00816188" w:rsidP="000C291C">
      <w:pPr>
        <w:pStyle w:val="a6"/>
        <w:numPr>
          <w:ilvl w:val="0"/>
          <w:numId w:val="29"/>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自用加儲油設施及石油業儲油設施管理</w:t>
      </w:r>
    </w:p>
    <w:p w:rsidR="00816188" w:rsidRPr="009925B2" w:rsidRDefault="00816188" w:rsidP="00A91A32">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本市列管之自用加儲油設施計30處、石油業儲油設施</w:t>
      </w:r>
      <w:r w:rsidRPr="009925B2">
        <w:rPr>
          <w:rFonts w:ascii="標楷體" w:eastAsia="標楷體" w:hAnsi="標楷體"/>
          <w:color w:val="000000" w:themeColor="text1"/>
          <w:sz w:val="28"/>
          <w:szCs w:val="28"/>
        </w:rPr>
        <w:t>363</w:t>
      </w:r>
      <w:r w:rsidRPr="009925B2">
        <w:rPr>
          <w:rFonts w:ascii="標楷體" w:eastAsia="標楷體" w:hAnsi="標楷體" w:hint="eastAsia"/>
          <w:color w:val="000000" w:themeColor="text1"/>
          <w:sz w:val="28"/>
          <w:szCs w:val="28"/>
        </w:rPr>
        <w:t>處，1</w:t>
      </w:r>
      <w:r w:rsidR="00F203FF" w:rsidRPr="009925B2">
        <w:rPr>
          <w:rFonts w:ascii="標楷體" w:eastAsia="標楷體" w:hAnsi="標楷體"/>
          <w:color w:val="000000" w:themeColor="text1"/>
          <w:sz w:val="28"/>
          <w:szCs w:val="28"/>
        </w:rPr>
        <w:t>09</w:t>
      </w:r>
      <w:r w:rsidRPr="009925B2">
        <w:rPr>
          <w:rFonts w:ascii="標楷體" w:eastAsia="標楷體" w:hAnsi="標楷體" w:hint="eastAsia"/>
          <w:color w:val="000000" w:themeColor="text1"/>
          <w:sz w:val="28"/>
          <w:szCs w:val="28"/>
        </w:rPr>
        <w:t>年度本府經濟發展局配合能源局查核本市石油業輸儲設施設備暨自用加儲油設施計畫，</w:t>
      </w:r>
      <w:r w:rsidRPr="009925B2">
        <w:rPr>
          <w:rFonts w:ascii="標楷體" w:eastAsia="標楷體" w:hAnsi="標楷體" w:hint="eastAsia"/>
          <w:color w:val="000000" w:themeColor="text1"/>
          <w:sz w:val="28"/>
          <w:szCs w:val="28"/>
          <w:lang w:eastAsia="zh-HK"/>
        </w:rPr>
        <w:t>並</w:t>
      </w:r>
      <w:r w:rsidRPr="009925B2">
        <w:rPr>
          <w:rFonts w:ascii="標楷體" w:eastAsia="標楷體" w:hAnsi="標楷體" w:hint="eastAsia"/>
          <w:color w:val="000000" w:themeColor="text1"/>
          <w:sz w:val="28"/>
          <w:szCs w:val="28"/>
        </w:rPr>
        <w:t>依查核結果督促業者完成缺失改善。</w:t>
      </w:r>
    </w:p>
    <w:p w:rsidR="00816188" w:rsidRPr="009925B2" w:rsidRDefault="00816188" w:rsidP="000C291C">
      <w:pPr>
        <w:pStyle w:val="a6"/>
        <w:numPr>
          <w:ilvl w:val="0"/>
          <w:numId w:val="29"/>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偏遠與原住民地區家用桶裝瓦斯差價補助業務計畫</w:t>
      </w:r>
    </w:p>
    <w:p w:rsidR="00816188" w:rsidRPr="009925B2" w:rsidRDefault="00816188" w:rsidP="00A91A32">
      <w:pPr>
        <w:tabs>
          <w:tab w:val="left" w:pos="12000"/>
        </w:tabs>
        <w:adjustRightInd w:val="0"/>
        <w:snapToGrid w:val="0"/>
        <w:spacing w:line="360" w:lineRule="exact"/>
        <w:ind w:leftChars="729" w:left="1750" w:firstLineChars="4" w:firstLine="11"/>
        <w:jc w:val="both"/>
        <w:rPr>
          <w:rFonts w:ascii="標楷體" w:eastAsia="標楷體" w:hAnsi="標楷體"/>
          <w:color w:val="000000" w:themeColor="text1"/>
          <w:sz w:val="28"/>
          <w:szCs w:val="28"/>
          <w:lang w:eastAsia="zh-HK"/>
        </w:rPr>
      </w:pPr>
      <w:r w:rsidRPr="009925B2">
        <w:rPr>
          <w:rFonts w:ascii="標楷體" w:eastAsia="標楷體" w:hAnsi="標楷體" w:hint="eastAsia"/>
          <w:color w:val="000000" w:themeColor="text1"/>
          <w:sz w:val="28"/>
          <w:szCs w:val="28"/>
        </w:rPr>
        <w:t>依據「偏遠與原住民族及離島地區石油設施及運輸費用補助辦法」，</w:t>
      </w:r>
      <w:r w:rsidR="00E25957" w:rsidRPr="009925B2">
        <w:rPr>
          <w:rFonts w:ascii="標楷體" w:eastAsia="標楷體" w:hAnsi="標楷體"/>
          <w:color w:val="000000" w:themeColor="text1"/>
          <w:sz w:val="28"/>
          <w:szCs w:val="28"/>
        </w:rPr>
        <w:t>109年度經濟部能源局對於本市茂林、桃源、那瑪夏、甲仙、田寮、六龜及杉林區等7處偏遠與原住民地區之家用桶裝瓦斯用戶進行差價補助</w:t>
      </w:r>
      <w:r w:rsidR="00E25957" w:rsidRPr="009925B2">
        <w:rPr>
          <w:rFonts w:ascii="標楷體" w:eastAsia="標楷體" w:hAnsi="標楷體" w:hint="eastAsia"/>
          <w:color w:val="000000" w:themeColor="text1"/>
          <w:sz w:val="28"/>
          <w:szCs w:val="28"/>
        </w:rPr>
        <w:t>，109年度補助預算金額為550萬元，</w:t>
      </w:r>
      <w:r w:rsidR="00E25957" w:rsidRPr="009925B2">
        <w:rPr>
          <w:rFonts w:ascii="標楷體" w:eastAsia="標楷體" w:hAnsi="標楷體" w:hint="eastAsia"/>
          <w:color w:val="000000" w:themeColor="text1"/>
          <w:sz w:val="28"/>
          <w:szCs w:val="28"/>
          <w:lang w:eastAsia="zh-HK"/>
        </w:rPr>
        <w:t>撥付予各公所執行。</w:t>
      </w:r>
    </w:p>
    <w:p w:rsidR="00816188" w:rsidRPr="009925B2" w:rsidRDefault="00816188" w:rsidP="000C291C">
      <w:pPr>
        <w:pStyle w:val="a6"/>
        <w:numPr>
          <w:ilvl w:val="0"/>
          <w:numId w:val="29"/>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液化石油氣零售業管理</w:t>
      </w:r>
    </w:p>
    <w:p w:rsidR="00816188" w:rsidRPr="009925B2" w:rsidRDefault="00816188" w:rsidP="00A91A32">
      <w:pPr>
        <w:pStyle w:val="a6"/>
        <w:spacing w:line="358" w:lineRule="exact"/>
        <w:ind w:leftChars="0" w:left="175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本府經濟發展局依「液化石油氣經銷業分裝業及零售業供銷管理規則」辦理查核液化石油氣分裝業及零售業之氣源流向供銷資料、桶裝液化石油氣灌裝及銷售重量與揭示零售價格資訊。</w:t>
      </w:r>
      <w:r w:rsidR="00E25957" w:rsidRPr="009925B2">
        <w:rPr>
          <w:rFonts w:ascii="標楷體" w:eastAsia="標楷體" w:hAnsi="標楷體" w:hint="eastAsia"/>
          <w:color w:val="000000" w:themeColor="text1"/>
          <w:sz w:val="28"/>
          <w:szCs w:val="28"/>
        </w:rPr>
        <w:t>10</w:t>
      </w:r>
      <w:r w:rsidR="00E25957" w:rsidRPr="009925B2">
        <w:rPr>
          <w:rFonts w:ascii="標楷體" w:eastAsia="標楷體" w:hAnsi="標楷體"/>
          <w:color w:val="000000" w:themeColor="text1"/>
          <w:sz w:val="28"/>
          <w:szCs w:val="28"/>
        </w:rPr>
        <w:t>9</w:t>
      </w:r>
      <w:r w:rsidR="00E25957" w:rsidRPr="009925B2">
        <w:rPr>
          <w:rFonts w:ascii="標楷體" w:eastAsia="標楷體" w:hAnsi="標楷體" w:hint="eastAsia"/>
          <w:color w:val="000000" w:themeColor="text1"/>
          <w:sz w:val="28"/>
          <w:szCs w:val="28"/>
        </w:rPr>
        <w:t>年1月至6月已會同經濟部標準檢驗局及</w:t>
      </w:r>
      <w:r w:rsidR="00E25957" w:rsidRPr="009925B2">
        <w:rPr>
          <w:rFonts w:ascii="標楷體" w:eastAsia="標楷體" w:hAnsi="標楷體"/>
          <w:color w:val="000000" w:themeColor="text1"/>
          <w:sz w:val="28"/>
          <w:szCs w:val="28"/>
        </w:rPr>
        <w:t>消防局</w:t>
      </w:r>
      <w:r w:rsidR="00E25957" w:rsidRPr="009925B2">
        <w:rPr>
          <w:rFonts w:ascii="標楷體" w:eastAsia="標楷體" w:hAnsi="標楷體" w:hint="eastAsia"/>
          <w:color w:val="000000" w:themeColor="text1"/>
          <w:sz w:val="28"/>
          <w:szCs w:val="28"/>
        </w:rPr>
        <w:t>辦理</w:t>
      </w:r>
      <w:r w:rsidR="00E25957" w:rsidRPr="009925B2">
        <w:rPr>
          <w:rFonts w:ascii="標楷體" w:eastAsia="標楷體" w:hAnsi="標楷體"/>
          <w:color w:val="000000" w:themeColor="text1"/>
          <w:sz w:val="28"/>
          <w:szCs w:val="28"/>
        </w:rPr>
        <w:t>38</w:t>
      </w:r>
      <w:r w:rsidR="00E25957" w:rsidRPr="009925B2">
        <w:rPr>
          <w:rFonts w:ascii="標楷體" w:eastAsia="標楷體" w:hAnsi="標楷體" w:hint="eastAsia"/>
          <w:color w:val="000000" w:themeColor="text1"/>
          <w:sz w:val="28"/>
          <w:szCs w:val="28"/>
        </w:rPr>
        <w:t>場液化石油氣分</w:t>
      </w:r>
      <w:r w:rsidR="00E25957" w:rsidRPr="009925B2">
        <w:rPr>
          <w:rFonts w:ascii="標楷體" w:eastAsia="標楷體" w:hAnsi="標楷體"/>
          <w:color w:val="000000" w:themeColor="text1"/>
          <w:sz w:val="28"/>
          <w:szCs w:val="28"/>
        </w:rPr>
        <w:t>裝業及</w:t>
      </w:r>
      <w:r w:rsidR="00E25957" w:rsidRPr="009925B2">
        <w:rPr>
          <w:rFonts w:ascii="標楷體" w:eastAsia="標楷體" w:hAnsi="標楷體" w:hint="eastAsia"/>
          <w:color w:val="000000" w:themeColor="text1"/>
          <w:sz w:val="28"/>
          <w:szCs w:val="28"/>
        </w:rPr>
        <w:t>零售業聯合稽查。其中不合格者零售業</w:t>
      </w:r>
      <w:r w:rsidR="00E25957" w:rsidRPr="009925B2">
        <w:rPr>
          <w:rFonts w:ascii="標楷體" w:eastAsia="標楷體" w:hAnsi="標楷體"/>
          <w:color w:val="000000" w:themeColor="text1"/>
          <w:sz w:val="28"/>
          <w:szCs w:val="28"/>
        </w:rPr>
        <w:t>2</w:t>
      </w:r>
      <w:r w:rsidR="00E25957" w:rsidRPr="009925B2">
        <w:rPr>
          <w:rFonts w:ascii="標楷體" w:eastAsia="標楷體" w:hAnsi="標楷體" w:hint="eastAsia"/>
          <w:color w:val="000000" w:themeColor="text1"/>
          <w:sz w:val="28"/>
          <w:szCs w:val="28"/>
        </w:rPr>
        <w:t>家，已依法進行裁處。</w:t>
      </w:r>
    </w:p>
    <w:p w:rsidR="009A4D09" w:rsidRPr="009925B2" w:rsidRDefault="009A4D09" w:rsidP="00331FB2">
      <w:pPr>
        <w:adjustRightInd w:val="0"/>
        <w:snapToGrid w:val="0"/>
        <w:spacing w:line="360" w:lineRule="exact"/>
        <w:ind w:leftChars="150" w:left="360" w:firstLineChars="66" w:firstLine="185"/>
        <w:jc w:val="both"/>
        <w:rPr>
          <w:rFonts w:ascii="標楷體" w:eastAsia="標楷體" w:hAnsi="標楷體"/>
          <w:bCs/>
          <w:color w:val="000000" w:themeColor="text1"/>
          <w:sz w:val="28"/>
          <w:szCs w:val="28"/>
        </w:rPr>
      </w:pPr>
      <w:r w:rsidRPr="009925B2">
        <w:rPr>
          <w:rFonts w:ascii="標楷體" w:eastAsia="標楷體" w:hAnsi="標楷體" w:hint="eastAsia"/>
          <w:bCs/>
          <w:color w:val="000000" w:themeColor="text1"/>
          <w:sz w:val="28"/>
          <w:szCs w:val="28"/>
        </w:rPr>
        <w:t>（二）水、電及公用天然氣登記業務</w:t>
      </w:r>
    </w:p>
    <w:p w:rsidR="00816188" w:rsidRPr="009925B2" w:rsidRDefault="00816188" w:rsidP="00BF2BBE">
      <w:pPr>
        <w:adjustRightInd w:val="0"/>
        <w:snapToGrid w:val="0"/>
        <w:spacing w:line="360" w:lineRule="exact"/>
        <w:ind w:leftChars="577" w:left="1477" w:hangingChars="33" w:hanging="92"/>
        <w:jc w:val="both"/>
        <w:rPr>
          <w:rFonts w:ascii="標楷體" w:eastAsia="標楷體" w:hAnsi="標楷體"/>
          <w:bCs/>
          <w:color w:val="000000" w:themeColor="text1"/>
          <w:sz w:val="28"/>
          <w:szCs w:val="28"/>
        </w:rPr>
      </w:pPr>
      <w:r w:rsidRPr="009925B2">
        <w:rPr>
          <w:rFonts w:ascii="標楷體" w:eastAsia="標楷體" w:hAnsi="標楷體" w:hint="eastAsia"/>
          <w:color w:val="000000" w:themeColor="text1"/>
          <w:sz w:val="28"/>
          <w:szCs w:val="28"/>
        </w:rPr>
        <w:t>截至</w:t>
      </w:r>
      <w:r w:rsidR="00E25957" w:rsidRPr="009925B2">
        <w:rPr>
          <w:rFonts w:ascii="標楷體" w:eastAsia="標楷體" w:hAnsi="標楷體" w:hint="eastAsia"/>
          <w:color w:val="000000" w:themeColor="text1"/>
          <w:sz w:val="28"/>
          <w:szCs w:val="28"/>
        </w:rPr>
        <w:t>10</w:t>
      </w:r>
      <w:r w:rsidR="00E25957" w:rsidRPr="009925B2">
        <w:rPr>
          <w:rFonts w:ascii="標楷體" w:eastAsia="標楷體" w:hAnsi="標楷體"/>
          <w:color w:val="000000" w:themeColor="text1"/>
          <w:sz w:val="28"/>
          <w:szCs w:val="28"/>
        </w:rPr>
        <w:t>9</w:t>
      </w:r>
      <w:r w:rsidR="00E25957" w:rsidRPr="009925B2">
        <w:rPr>
          <w:rFonts w:ascii="標楷體" w:eastAsia="標楷體" w:hAnsi="標楷體" w:hint="eastAsia"/>
          <w:color w:val="000000" w:themeColor="text1"/>
          <w:sz w:val="28"/>
          <w:szCs w:val="28"/>
        </w:rPr>
        <w:t>年</w:t>
      </w:r>
      <w:r w:rsidR="00E25957" w:rsidRPr="009925B2">
        <w:rPr>
          <w:rFonts w:ascii="標楷體" w:eastAsia="標楷體" w:hAnsi="標楷體"/>
          <w:color w:val="000000" w:themeColor="text1"/>
          <w:sz w:val="28"/>
          <w:szCs w:val="28"/>
        </w:rPr>
        <w:t>6</w:t>
      </w:r>
      <w:r w:rsidR="00E25957" w:rsidRPr="009925B2">
        <w:rPr>
          <w:rFonts w:ascii="標楷體" w:eastAsia="標楷體" w:hAnsi="標楷體" w:hint="eastAsia"/>
          <w:color w:val="000000" w:themeColor="text1"/>
          <w:sz w:val="28"/>
          <w:szCs w:val="28"/>
        </w:rPr>
        <w:t>月3</w:t>
      </w:r>
      <w:r w:rsidR="00E25957" w:rsidRPr="009925B2">
        <w:rPr>
          <w:rFonts w:ascii="標楷體" w:eastAsia="標楷體" w:hAnsi="標楷體"/>
          <w:color w:val="000000" w:themeColor="text1"/>
          <w:sz w:val="28"/>
          <w:szCs w:val="28"/>
        </w:rPr>
        <w:t>0</w:t>
      </w:r>
      <w:r w:rsidR="00E25957" w:rsidRPr="009925B2">
        <w:rPr>
          <w:rFonts w:ascii="標楷體" w:eastAsia="標楷體" w:hAnsi="標楷體" w:hint="eastAsia"/>
          <w:color w:val="000000" w:themeColor="text1"/>
          <w:sz w:val="28"/>
          <w:szCs w:val="28"/>
        </w:rPr>
        <w:t>日</w:t>
      </w:r>
      <w:r w:rsidRPr="009925B2">
        <w:rPr>
          <w:rFonts w:ascii="標楷體" w:eastAsia="標楷體" w:hAnsi="標楷體" w:hint="eastAsia"/>
          <w:color w:val="000000" w:themeColor="text1"/>
          <w:sz w:val="28"/>
          <w:szCs w:val="28"/>
        </w:rPr>
        <w:t>止</w:t>
      </w:r>
    </w:p>
    <w:p w:rsidR="00816188" w:rsidRPr="009925B2" w:rsidRDefault="00816188" w:rsidP="000C291C">
      <w:pPr>
        <w:pStyle w:val="a6"/>
        <w:numPr>
          <w:ilvl w:val="0"/>
          <w:numId w:val="30"/>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電器承裝業登記：</w:t>
      </w:r>
      <w:r w:rsidR="00E25957" w:rsidRPr="009925B2">
        <w:rPr>
          <w:rFonts w:ascii="標楷體" w:eastAsia="標楷體" w:hAnsi="標楷體"/>
          <w:color w:val="000000" w:themeColor="text1"/>
          <w:sz w:val="28"/>
          <w:szCs w:val="28"/>
        </w:rPr>
        <w:t>9</w:t>
      </w:r>
      <w:r w:rsidR="00E25957" w:rsidRPr="009925B2">
        <w:rPr>
          <w:rFonts w:ascii="標楷體" w:eastAsia="標楷體" w:hAnsi="標楷體" w:hint="eastAsia"/>
          <w:color w:val="000000" w:themeColor="text1"/>
          <w:sz w:val="28"/>
          <w:szCs w:val="28"/>
        </w:rPr>
        <w:t>2</w:t>
      </w:r>
      <w:r w:rsidR="00E25957" w:rsidRPr="009925B2">
        <w:rPr>
          <w:rFonts w:ascii="標楷體" w:eastAsia="標楷體" w:hAnsi="標楷體"/>
          <w:color w:val="000000" w:themeColor="text1"/>
          <w:sz w:val="28"/>
          <w:szCs w:val="28"/>
        </w:rPr>
        <w:t>6</w:t>
      </w:r>
      <w:r w:rsidRPr="009925B2">
        <w:rPr>
          <w:rFonts w:ascii="標楷體" w:eastAsia="標楷體" w:hAnsi="標楷體" w:hint="eastAsia"/>
          <w:color w:val="000000" w:themeColor="text1"/>
          <w:sz w:val="28"/>
          <w:szCs w:val="28"/>
        </w:rPr>
        <w:t>家。</w:t>
      </w:r>
    </w:p>
    <w:p w:rsidR="00816188" w:rsidRPr="009925B2" w:rsidRDefault="00816188" w:rsidP="000C291C">
      <w:pPr>
        <w:pStyle w:val="a6"/>
        <w:numPr>
          <w:ilvl w:val="0"/>
          <w:numId w:val="30"/>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用電設備檢驗維護登記：</w:t>
      </w:r>
      <w:r w:rsidR="00E25957" w:rsidRPr="009925B2">
        <w:rPr>
          <w:rFonts w:ascii="標楷體" w:eastAsia="標楷體" w:hAnsi="標楷體"/>
          <w:color w:val="000000" w:themeColor="text1"/>
          <w:sz w:val="28"/>
          <w:szCs w:val="28"/>
        </w:rPr>
        <w:t>43</w:t>
      </w:r>
      <w:r w:rsidRPr="009925B2">
        <w:rPr>
          <w:rFonts w:ascii="標楷體" w:eastAsia="標楷體" w:hAnsi="標楷體" w:hint="eastAsia"/>
          <w:color w:val="000000" w:themeColor="text1"/>
          <w:sz w:val="28"/>
          <w:szCs w:val="28"/>
        </w:rPr>
        <w:t>家。</w:t>
      </w:r>
    </w:p>
    <w:p w:rsidR="00816188" w:rsidRPr="009925B2" w:rsidRDefault="00816188" w:rsidP="000C291C">
      <w:pPr>
        <w:pStyle w:val="a6"/>
        <w:numPr>
          <w:ilvl w:val="0"/>
          <w:numId w:val="30"/>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公用天然氣導管承裝商登記：</w:t>
      </w:r>
      <w:r w:rsidR="00E25957" w:rsidRPr="009925B2">
        <w:rPr>
          <w:rFonts w:ascii="標楷體" w:eastAsia="標楷體" w:hAnsi="標楷體" w:hint="eastAsia"/>
          <w:color w:val="000000" w:themeColor="text1"/>
          <w:sz w:val="28"/>
          <w:szCs w:val="28"/>
        </w:rPr>
        <w:t>18</w:t>
      </w:r>
      <w:r w:rsidRPr="009925B2">
        <w:rPr>
          <w:rFonts w:ascii="標楷體" w:eastAsia="標楷體" w:hAnsi="標楷體" w:hint="eastAsia"/>
          <w:color w:val="000000" w:themeColor="text1"/>
          <w:sz w:val="28"/>
          <w:szCs w:val="28"/>
        </w:rPr>
        <w:t>家。</w:t>
      </w:r>
    </w:p>
    <w:p w:rsidR="00816188" w:rsidRPr="009925B2" w:rsidRDefault="00816188" w:rsidP="000C291C">
      <w:pPr>
        <w:pStyle w:val="a6"/>
        <w:numPr>
          <w:ilvl w:val="0"/>
          <w:numId w:val="30"/>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用電場所專任電氣技術人員登記：</w:t>
      </w:r>
      <w:r w:rsidR="00E25957" w:rsidRPr="009925B2">
        <w:rPr>
          <w:rFonts w:ascii="標楷體" w:eastAsia="標楷體" w:hAnsi="標楷體" w:hint="eastAsia"/>
          <w:color w:val="000000" w:themeColor="text1"/>
          <w:sz w:val="28"/>
          <w:szCs w:val="28"/>
        </w:rPr>
        <w:t>8,</w:t>
      </w:r>
      <w:r w:rsidR="00E25957" w:rsidRPr="009925B2">
        <w:rPr>
          <w:rFonts w:ascii="標楷體" w:eastAsia="標楷體" w:hAnsi="標楷體"/>
          <w:color w:val="000000" w:themeColor="text1"/>
          <w:sz w:val="28"/>
          <w:szCs w:val="28"/>
        </w:rPr>
        <w:t>302</w:t>
      </w:r>
      <w:r w:rsidRPr="009925B2">
        <w:rPr>
          <w:rFonts w:ascii="標楷體" w:eastAsia="標楷體" w:hAnsi="標楷體" w:hint="eastAsia"/>
          <w:color w:val="000000" w:themeColor="text1"/>
          <w:sz w:val="28"/>
          <w:szCs w:val="28"/>
        </w:rPr>
        <w:t>場所。</w:t>
      </w:r>
    </w:p>
    <w:p w:rsidR="00816188" w:rsidRPr="009925B2" w:rsidRDefault="00816188" w:rsidP="000C291C">
      <w:pPr>
        <w:pStyle w:val="a6"/>
        <w:numPr>
          <w:ilvl w:val="0"/>
          <w:numId w:val="30"/>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自來水管承裝商登記：</w:t>
      </w:r>
      <w:r w:rsidR="00E25957" w:rsidRPr="009925B2">
        <w:rPr>
          <w:rFonts w:ascii="標楷體" w:eastAsia="標楷體" w:hAnsi="標楷體" w:hint="eastAsia"/>
          <w:color w:val="000000" w:themeColor="text1"/>
          <w:sz w:val="28"/>
          <w:szCs w:val="28"/>
        </w:rPr>
        <w:t>44</w:t>
      </w:r>
      <w:r w:rsidR="00E25957" w:rsidRPr="009925B2">
        <w:rPr>
          <w:rFonts w:ascii="標楷體" w:eastAsia="標楷體" w:hAnsi="標楷體"/>
          <w:color w:val="000000" w:themeColor="text1"/>
          <w:sz w:val="28"/>
          <w:szCs w:val="28"/>
        </w:rPr>
        <w:t>1</w:t>
      </w:r>
      <w:r w:rsidRPr="009925B2">
        <w:rPr>
          <w:rFonts w:ascii="標楷體" w:eastAsia="標楷體" w:hAnsi="標楷體" w:hint="eastAsia"/>
          <w:color w:val="000000" w:themeColor="text1"/>
          <w:sz w:val="28"/>
          <w:szCs w:val="28"/>
        </w:rPr>
        <w:t>家。</w:t>
      </w:r>
    </w:p>
    <w:p w:rsidR="009A4D09" w:rsidRPr="009925B2" w:rsidRDefault="009A4D09" w:rsidP="00331FB2">
      <w:pPr>
        <w:adjustRightInd w:val="0"/>
        <w:snapToGrid w:val="0"/>
        <w:spacing w:line="360" w:lineRule="exact"/>
        <w:ind w:leftChars="150" w:left="360" w:firstLineChars="66" w:firstLine="185"/>
        <w:jc w:val="both"/>
        <w:rPr>
          <w:rFonts w:ascii="標楷體" w:eastAsia="標楷體" w:hAnsi="標楷體"/>
          <w:bCs/>
          <w:color w:val="000000" w:themeColor="text1"/>
          <w:sz w:val="28"/>
          <w:szCs w:val="28"/>
        </w:rPr>
      </w:pPr>
      <w:r w:rsidRPr="009925B2">
        <w:rPr>
          <w:rFonts w:ascii="標楷體" w:eastAsia="標楷體" w:hAnsi="標楷體" w:hint="eastAsia"/>
          <w:bCs/>
          <w:color w:val="000000" w:themeColor="text1"/>
          <w:sz w:val="28"/>
          <w:szCs w:val="28"/>
        </w:rPr>
        <w:t>（三）公用天然氣事業管理</w:t>
      </w:r>
    </w:p>
    <w:p w:rsidR="006040B1" w:rsidRPr="009925B2" w:rsidRDefault="006040B1" w:rsidP="000C291C">
      <w:pPr>
        <w:pStyle w:val="a6"/>
        <w:numPr>
          <w:ilvl w:val="0"/>
          <w:numId w:val="31"/>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為確保天然氣用戶之安全，督導轄內欣高石油氣公司用戶20萬5,973戶(含民生用戶為20</w:t>
      </w:r>
      <w:r w:rsidR="00AA528D" w:rsidRPr="009925B2">
        <w:rPr>
          <w:rFonts w:ascii="標楷體" w:eastAsia="標楷體" w:hAnsi="標楷體" w:hint="eastAsia"/>
          <w:bCs/>
          <w:color w:val="000000" w:themeColor="text1"/>
          <w:sz w:val="28"/>
          <w:szCs w:val="28"/>
          <w:lang w:eastAsia="zh-HK"/>
        </w:rPr>
        <w:t>萬</w:t>
      </w:r>
      <w:r w:rsidRPr="009925B2">
        <w:rPr>
          <w:rFonts w:ascii="標楷體" w:eastAsia="標楷體" w:hAnsi="標楷體" w:hint="eastAsia"/>
          <w:color w:val="000000" w:themeColor="text1"/>
          <w:sz w:val="28"/>
          <w:szCs w:val="28"/>
        </w:rPr>
        <w:t>5</w:t>
      </w:r>
      <w:r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947戶、工業用戶26戶)、南鎮天然氣公司用戶1</w:t>
      </w:r>
      <w:r w:rsidR="00AA528D" w:rsidRPr="009925B2">
        <w:rPr>
          <w:rFonts w:ascii="標楷體" w:eastAsia="標楷體" w:hAnsi="標楷體" w:hint="eastAsia"/>
          <w:color w:val="000000" w:themeColor="text1"/>
          <w:sz w:val="28"/>
          <w:szCs w:val="28"/>
          <w:lang w:eastAsia="zh-HK"/>
        </w:rPr>
        <w:t>萬</w:t>
      </w:r>
      <w:r w:rsidRPr="009925B2">
        <w:rPr>
          <w:rFonts w:ascii="標楷體" w:eastAsia="標楷體" w:hAnsi="標楷體" w:hint="eastAsia"/>
          <w:color w:val="000000" w:themeColor="text1"/>
          <w:sz w:val="28"/>
          <w:szCs w:val="28"/>
        </w:rPr>
        <w:t>2</w:t>
      </w:r>
      <w:r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173戶(民生用戶1</w:t>
      </w:r>
      <w:r w:rsidR="00AA528D" w:rsidRPr="009925B2">
        <w:rPr>
          <w:rFonts w:ascii="標楷體" w:eastAsia="標楷體" w:hAnsi="標楷體" w:hint="eastAsia"/>
          <w:bCs/>
          <w:color w:val="000000" w:themeColor="text1"/>
          <w:sz w:val="28"/>
          <w:szCs w:val="28"/>
          <w:lang w:eastAsia="zh-HK"/>
        </w:rPr>
        <w:t>萬</w:t>
      </w:r>
      <w:r w:rsidRPr="009925B2">
        <w:rPr>
          <w:rFonts w:ascii="標楷體" w:eastAsia="標楷體" w:hAnsi="標楷體" w:hint="eastAsia"/>
          <w:color w:val="000000" w:themeColor="text1"/>
          <w:sz w:val="28"/>
          <w:szCs w:val="28"/>
        </w:rPr>
        <w:t>2</w:t>
      </w:r>
      <w:r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135戶、工業用戶38戶)及欣雄天然氣公司用戶8</w:t>
      </w:r>
      <w:r w:rsidR="00AA528D" w:rsidRPr="009925B2">
        <w:rPr>
          <w:rFonts w:ascii="標楷體" w:eastAsia="標楷體" w:hAnsi="標楷體" w:hint="eastAsia"/>
          <w:bCs/>
          <w:color w:val="000000" w:themeColor="text1"/>
          <w:sz w:val="28"/>
          <w:szCs w:val="28"/>
          <w:lang w:eastAsia="zh-HK"/>
        </w:rPr>
        <w:t>萬</w:t>
      </w:r>
      <w:r w:rsidRPr="009925B2">
        <w:rPr>
          <w:rFonts w:ascii="標楷體" w:eastAsia="標楷體" w:hAnsi="標楷體" w:hint="eastAsia"/>
          <w:color w:val="000000" w:themeColor="text1"/>
          <w:sz w:val="28"/>
          <w:szCs w:val="28"/>
        </w:rPr>
        <w:t>4</w:t>
      </w:r>
      <w:r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178戶(含民生用戶8</w:t>
      </w:r>
      <w:r w:rsidR="00AA528D" w:rsidRPr="009925B2">
        <w:rPr>
          <w:rFonts w:ascii="標楷體" w:eastAsia="標楷體" w:hAnsi="標楷體" w:hint="eastAsia"/>
          <w:bCs/>
          <w:color w:val="000000" w:themeColor="text1"/>
          <w:sz w:val="28"/>
          <w:szCs w:val="28"/>
          <w:lang w:eastAsia="zh-HK"/>
        </w:rPr>
        <w:t>萬</w:t>
      </w:r>
      <w:r w:rsidRPr="009925B2">
        <w:rPr>
          <w:rFonts w:ascii="標楷體" w:eastAsia="標楷體" w:hAnsi="標楷體" w:hint="eastAsia"/>
          <w:color w:val="000000" w:themeColor="text1"/>
          <w:sz w:val="28"/>
          <w:szCs w:val="28"/>
        </w:rPr>
        <w:t>3</w:t>
      </w:r>
      <w:r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534戶、工業用戶644戶)等3家瓦斯公司總戶數30</w:t>
      </w:r>
      <w:r w:rsidR="00AA528D" w:rsidRPr="009925B2">
        <w:rPr>
          <w:rFonts w:ascii="標楷體" w:eastAsia="標楷體" w:hAnsi="標楷體" w:hint="eastAsia"/>
          <w:bCs/>
          <w:color w:val="000000" w:themeColor="text1"/>
          <w:sz w:val="28"/>
          <w:szCs w:val="28"/>
          <w:lang w:eastAsia="zh-HK"/>
        </w:rPr>
        <w:t>萬</w:t>
      </w:r>
      <w:r w:rsidRPr="009925B2">
        <w:rPr>
          <w:rFonts w:ascii="標楷體" w:eastAsia="標楷體" w:hAnsi="標楷體" w:hint="eastAsia"/>
          <w:color w:val="000000" w:themeColor="text1"/>
          <w:sz w:val="28"/>
          <w:szCs w:val="28"/>
        </w:rPr>
        <w:t>2</w:t>
      </w:r>
      <w:r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324戶(含民生用戶30</w:t>
      </w:r>
      <w:r w:rsidR="00AA528D" w:rsidRPr="009925B2">
        <w:rPr>
          <w:rFonts w:ascii="標楷體" w:eastAsia="標楷體" w:hAnsi="標楷體" w:hint="eastAsia"/>
          <w:bCs/>
          <w:color w:val="000000" w:themeColor="text1"/>
          <w:sz w:val="28"/>
          <w:szCs w:val="28"/>
          <w:lang w:eastAsia="zh-HK"/>
        </w:rPr>
        <w:t>萬</w:t>
      </w:r>
      <w:r w:rsidRPr="009925B2">
        <w:rPr>
          <w:rFonts w:ascii="標楷體" w:eastAsia="標楷體" w:hAnsi="標楷體" w:hint="eastAsia"/>
          <w:color w:val="000000" w:themeColor="text1"/>
          <w:sz w:val="28"/>
          <w:szCs w:val="28"/>
        </w:rPr>
        <w:t>1</w:t>
      </w:r>
      <w:r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616戶、工業用戶708戶)，另本市天然氣事業公司依天然氣事業法規定進行民生用戶及工業用戶定期安全檢查(一般家庭用戶每2年1次，工業</w:t>
      </w:r>
      <w:r w:rsidRPr="009925B2">
        <w:rPr>
          <w:rFonts w:ascii="標楷體" w:eastAsia="標楷體" w:hAnsi="標楷體" w:hint="eastAsia"/>
          <w:color w:val="000000" w:themeColor="text1"/>
          <w:sz w:val="28"/>
          <w:szCs w:val="28"/>
        </w:rPr>
        <w:lastRenderedPageBreak/>
        <w:t>用戶及商業用戶每年1次)。</w:t>
      </w:r>
    </w:p>
    <w:p w:rsidR="006040B1" w:rsidRPr="009925B2" w:rsidRDefault="006040B1" w:rsidP="000C291C">
      <w:pPr>
        <w:pStyle w:val="a6"/>
        <w:numPr>
          <w:ilvl w:val="0"/>
          <w:numId w:val="31"/>
        </w:numPr>
        <w:spacing w:line="358" w:lineRule="exact"/>
        <w:ind w:leftChars="0" w:left="1750" w:hanging="31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10</w:t>
      </w:r>
      <w:r w:rsidRPr="009925B2">
        <w:rPr>
          <w:rFonts w:ascii="標楷體" w:eastAsia="標楷體" w:hAnsi="標楷體"/>
          <w:color w:val="000000" w:themeColor="text1"/>
          <w:sz w:val="28"/>
          <w:szCs w:val="28"/>
        </w:rPr>
        <w:t>9</w:t>
      </w:r>
      <w:r w:rsidRPr="009925B2">
        <w:rPr>
          <w:rFonts w:ascii="標楷體" w:eastAsia="標楷體" w:hAnsi="標楷體" w:hint="eastAsia"/>
          <w:color w:val="000000" w:themeColor="text1"/>
          <w:sz w:val="28"/>
          <w:szCs w:val="28"/>
        </w:rPr>
        <w:t>年度天然氣查核計畫，針對3家天然氣公司進行安全管理查核與輔導並請其提出改善策略及方式，該計畫已於109年6月22日完成勞務採購案議價作業，後續將於109年12月10日前完成3家天然氣公司安全查核。</w:t>
      </w:r>
    </w:p>
    <w:p w:rsidR="009A4D09" w:rsidRPr="009925B2" w:rsidRDefault="009A4D09" w:rsidP="006040B1">
      <w:pPr>
        <w:adjustRightInd w:val="0"/>
        <w:snapToGrid w:val="0"/>
        <w:spacing w:line="360" w:lineRule="exact"/>
        <w:ind w:leftChars="500" w:left="1480" w:hangingChars="100" w:hanging="280"/>
        <w:jc w:val="both"/>
        <w:rPr>
          <w:rFonts w:ascii="標楷體" w:eastAsia="標楷體" w:hAnsi="標楷體"/>
          <w:bCs/>
          <w:color w:val="000000" w:themeColor="text1"/>
          <w:sz w:val="28"/>
          <w:szCs w:val="28"/>
        </w:rPr>
      </w:pPr>
      <w:r w:rsidRPr="009925B2">
        <w:rPr>
          <w:rFonts w:ascii="標楷體" w:eastAsia="標楷體" w:hAnsi="標楷體" w:hint="eastAsia"/>
          <w:bCs/>
          <w:color w:val="000000" w:themeColor="text1"/>
          <w:sz w:val="28"/>
          <w:szCs w:val="28"/>
        </w:rPr>
        <w:t>（四）</w:t>
      </w:r>
      <w:r w:rsidRPr="009925B2">
        <w:rPr>
          <w:rFonts w:ascii="標楷體" w:eastAsia="標楷體" w:hAnsi="標楷體"/>
          <w:bCs/>
          <w:color w:val="000000" w:themeColor="text1"/>
          <w:sz w:val="28"/>
          <w:szCs w:val="28"/>
        </w:rPr>
        <w:t>自來水之</w:t>
      </w:r>
      <w:r w:rsidRPr="009925B2">
        <w:rPr>
          <w:rFonts w:ascii="標楷體" w:eastAsia="標楷體" w:hAnsi="標楷體" w:hint="eastAsia"/>
          <w:bCs/>
          <w:color w:val="000000" w:themeColor="text1"/>
          <w:sz w:val="28"/>
          <w:szCs w:val="28"/>
        </w:rPr>
        <w:t>供應</w:t>
      </w:r>
    </w:p>
    <w:p w:rsidR="00816188" w:rsidRPr="009925B2" w:rsidRDefault="00816188" w:rsidP="000C291C">
      <w:pPr>
        <w:pStyle w:val="a6"/>
        <w:numPr>
          <w:ilvl w:val="0"/>
          <w:numId w:val="32"/>
        </w:numPr>
        <w:spacing w:line="358" w:lineRule="exact"/>
        <w:ind w:leftChars="0"/>
        <w:jc w:val="both"/>
        <w:rPr>
          <w:rFonts w:ascii="標楷體" w:eastAsia="標楷體" w:hAnsi="標楷體"/>
          <w:color w:val="000000" w:themeColor="text1"/>
          <w:sz w:val="28"/>
          <w:szCs w:val="28"/>
        </w:rPr>
      </w:pPr>
      <w:r w:rsidRPr="009925B2">
        <w:rPr>
          <w:rFonts w:ascii="標楷體" w:eastAsia="標楷體" w:hAnsi="標楷體"/>
          <w:color w:val="000000" w:themeColor="text1"/>
          <w:sz w:val="28"/>
          <w:szCs w:val="28"/>
        </w:rPr>
        <w:t>穩定大高雄地區供水</w:t>
      </w:r>
    </w:p>
    <w:p w:rsidR="00816188" w:rsidRPr="009925B2" w:rsidRDefault="006040B1" w:rsidP="000C291C">
      <w:pPr>
        <w:pStyle w:val="a6"/>
        <w:numPr>
          <w:ilvl w:val="0"/>
          <w:numId w:val="33"/>
        </w:numPr>
        <w:adjustRightInd w:val="0"/>
        <w:snapToGrid w:val="0"/>
        <w:spacing w:line="360" w:lineRule="exact"/>
        <w:ind w:leftChars="0" w:left="2240" w:hanging="462"/>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大</w:t>
      </w:r>
      <w:r w:rsidRPr="009925B2">
        <w:rPr>
          <w:rFonts w:ascii="標楷體" w:eastAsia="標楷體" w:hAnsi="標楷體"/>
          <w:color w:val="000000" w:themeColor="text1"/>
          <w:sz w:val="28"/>
          <w:szCs w:val="28"/>
        </w:rPr>
        <w:t>高雄地區民生用水每日約需</w:t>
      </w:r>
      <w:r w:rsidR="00AD343A" w:rsidRPr="009925B2">
        <w:rPr>
          <w:rFonts w:ascii="標楷體" w:eastAsia="標楷體" w:hAnsi="標楷體" w:hint="eastAsia"/>
          <w:color w:val="000000" w:themeColor="text1"/>
          <w:sz w:val="28"/>
          <w:szCs w:val="28"/>
        </w:rPr>
        <w:t>125</w:t>
      </w:r>
      <w:r w:rsidRPr="009925B2">
        <w:rPr>
          <w:rFonts w:ascii="標楷體" w:eastAsia="標楷體" w:hAnsi="標楷體"/>
          <w:color w:val="000000" w:themeColor="text1"/>
          <w:sz w:val="28"/>
          <w:szCs w:val="28"/>
        </w:rPr>
        <w:t>萬立方公尺，原水大部分取自高屏溪攔河堰，正常取水量每日約</w:t>
      </w:r>
      <w:r w:rsidRPr="009925B2">
        <w:rPr>
          <w:rFonts w:ascii="標楷體" w:eastAsia="標楷體" w:hAnsi="標楷體" w:hint="eastAsia"/>
          <w:color w:val="000000" w:themeColor="text1"/>
          <w:sz w:val="28"/>
          <w:szCs w:val="28"/>
        </w:rPr>
        <w:t>100~110</w:t>
      </w:r>
      <w:r w:rsidRPr="009925B2">
        <w:rPr>
          <w:rFonts w:ascii="標楷體" w:eastAsia="標楷體" w:hAnsi="標楷體"/>
          <w:color w:val="000000" w:themeColor="text1"/>
          <w:sz w:val="28"/>
          <w:szCs w:val="28"/>
        </w:rPr>
        <w:t>萬立方公尺，</w:t>
      </w:r>
      <w:r w:rsidRPr="009925B2">
        <w:rPr>
          <w:rFonts w:ascii="標楷體" w:eastAsia="標楷體" w:hAnsi="標楷體" w:hint="eastAsia"/>
          <w:color w:val="000000" w:themeColor="text1"/>
          <w:sz w:val="28"/>
          <w:szCs w:val="28"/>
        </w:rPr>
        <w:t>其餘不足部分由深水井、地下伏流水及鳳山或南化水庫補足。</w:t>
      </w:r>
    </w:p>
    <w:p w:rsidR="00816188" w:rsidRPr="009925B2" w:rsidRDefault="00816188" w:rsidP="000C291C">
      <w:pPr>
        <w:pStyle w:val="a6"/>
        <w:numPr>
          <w:ilvl w:val="0"/>
          <w:numId w:val="33"/>
        </w:numPr>
        <w:adjustRightInd w:val="0"/>
        <w:snapToGrid w:val="0"/>
        <w:spacing w:line="360" w:lineRule="exact"/>
        <w:ind w:leftChars="0" w:left="2240" w:hanging="462"/>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防汛期間高屏溪原水濁度升高，導致給水廠減量供水，造成本市部分地區缺水，市府於事先發布新聞，呼籲民眾節約用水並儲水備用。</w:t>
      </w:r>
    </w:p>
    <w:p w:rsidR="0025143E" w:rsidRPr="009925B2" w:rsidRDefault="00816188" w:rsidP="000C291C">
      <w:pPr>
        <w:pStyle w:val="a6"/>
        <w:numPr>
          <w:ilvl w:val="0"/>
          <w:numId w:val="32"/>
        </w:numPr>
        <w:spacing w:line="358" w:lineRule="exact"/>
        <w:ind w:leftChars="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督促自來水公司</w:t>
      </w:r>
      <w:r w:rsidRPr="009925B2">
        <w:rPr>
          <w:rFonts w:ascii="標楷體" w:eastAsia="標楷體" w:hAnsi="標楷體"/>
          <w:color w:val="000000" w:themeColor="text1"/>
          <w:sz w:val="28"/>
          <w:szCs w:val="28"/>
        </w:rPr>
        <w:t>賡續汰換</w:t>
      </w:r>
      <w:r w:rsidRPr="009925B2">
        <w:rPr>
          <w:rFonts w:ascii="標楷體" w:eastAsia="標楷體" w:hAnsi="標楷體" w:hint="eastAsia"/>
          <w:color w:val="000000" w:themeColor="text1"/>
          <w:sz w:val="28"/>
          <w:szCs w:val="28"/>
        </w:rPr>
        <w:t>本市</w:t>
      </w:r>
      <w:r w:rsidRPr="009925B2">
        <w:rPr>
          <w:rFonts w:ascii="標楷體" w:eastAsia="標楷體" w:hAnsi="標楷體"/>
          <w:color w:val="000000" w:themeColor="text1"/>
          <w:sz w:val="28"/>
          <w:szCs w:val="28"/>
        </w:rPr>
        <w:t>舊漏</w:t>
      </w:r>
      <w:r w:rsidRPr="009925B2">
        <w:rPr>
          <w:rFonts w:ascii="標楷體" w:eastAsia="標楷體" w:hAnsi="標楷體" w:hint="eastAsia"/>
          <w:color w:val="000000" w:themeColor="text1"/>
          <w:sz w:val="28"/>
          <w:szCs w:val="28"/>
        </w:rPr>
        <w:t>自來水</w:t>
      </w:r>
      <w:r w:rsidRPr="009925B2">
        <w:rPr>
          <w:rFonts w:ascii="標楷體" w:eastAsia="標楷體" w:hAnsi="標楷體"/>
          <w:color w:val="000000" w:themeColor="text1"/>
          <w:sz w:val="28"/>
          <w:szCs w:val="28"/>
        </w:rPr>
        <w:t>管線</w:t>
      </w:r>
    </w:p>
    <w:p w:rsidR="00816188" w:rsidRPr="009925B2" w:rsidRDefault="00816188" w:rsidP="0025143E">
      <w:pPr>
        <w:pStyle w:val="a6"/>
        <w:spacing w:line="358" w:lineRule="exact"/>
        <w:ind w:leftChars="0" w:left="192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為增進輸配管線供水功能，減少漏水率，提升水壓，維護水質，督促台灣自來水股份有限公司賡續辦理汰換舊漏管線計畫，</w:t>
      </w:r>
      <w:r w:rsidR="006040B1" w:rsidRPr="009925B2">
        <w:rPr>
          <w:rFonts w:ascii="標楷體" w:eastAsia="標楷體" w:hAnsi="標楷體" w:hint="eastAsia"/>
          <w:color w:val="000000" w:themeColor="text1"/>
          <w:sz w:val="28"/>
          <w:szCs w:val="28"/>
        </w:rPr>
        <w:t>10</w:t>
      </w:r>
      <w:r w:rsidR="006040B1" w:rsidRPr="009925B2">
        <w:rPr>
          <w:rFonts w:ascii="標楷體" w:eastAsia="標楷體" w:hAnsi="標楷體"/>
          <w:color w:val="000000" w:themeColor="text1"/>
          <w:sz w:val="28"/>
          <w:szCs w:val="28"/>
        </w:rPr>
        <w:t>9</w:t>
      </w:r>
      <w:r w:rsidR="006040B1" w:rsidRPr="009925B2">
        <w:rPr>
          <w:rFonts w:ascii="標楷體" w:eastAsia="標楷體" w:hAnsi="標楷體" w:hint="eastAsia"/>
          <w:color w:val="000000" w:themeColor="text1"/>
          <w:sz w:val="28"/>
          <w:szCs w:val="28"/>
        </w:rPr>
        <w:t>年</w:t>
      </w:r>
      <w:r w:rsidR="006040B1" w:rsidRPr="009925B2">
        <w:rPr>
          <w:rFonts w:ascii="標楷體" w:eastAsia="標楷體" w:hAnsi="標楷體"/>
          <w:color w:val="000000" w:themeColor="text1"/>
          <w:sz w:val="28"/>
          <w:szCs w:val="28"/>
        </w:rPr>
        <w:t>1</w:t>
      </w:r>
      <w:r w:rsidR="006040B1" w:rsidRPr="009925B2">
        <w:rPr>
          <w:rFonts w:ascii="標楷體" w:eastAsia="標楷體" w:hAnsi="標楷體" w:hint="eastAsia"/>
          <w:color w:val="000000" w:themeColor="text1"/>
          <w:sz w:val="28"/>
          <w:szCs w:val="28"/>
        </w:rPr>
        <w:t>月至</w:t>
      </w:r>
      <w:r w:rsidR="006D0954" w:rsidRPr="009925B2">
        <w:rPr>
          <w:rFonts w:ascii="標楷體" w:eastAsia="標楷體" w:hAnsi="標楷體"/>
          <w:color w:val="000000" w:themeColor="text1"/>
          <w:sz w:val="28"/>
          <w:szCs w:val="28"/>
        </w:rPr>
        <w:t>6</w:t>
      </w:r>
      <w:r w:rsidR="006040B1" w:rsidRPr="009925B2">
        <w:rPr>
          <w:rFonts w:ascii="標楷體" w:eastAsia="標楷體" w:hAnsi="標楷體" w:hint="eastAsia"/>
          <w:color w:val="000000" w:themeColor="text1"/>
          <w:sz w:val="28"/>
          <w:szCs w:val="28"/>
        </w:rPr>
        <w:t>月汰換本市自來水舊漏管線長度約</w:t>
      </w:r>
      <w:r w:rsidR="006D0954" w:rsidRPr="009925B2">
        <w:rPr>
          <w:rFonts w:ascii="標楷體" w:eastAsia="標楷體" w:hAnsi="標楷體"/>
          <w:color w:val="000000" w:themeColor="text1"/>
          <w:sz w:val="28"/>
          <w:szCs w:val="28"/>
        </w:rPr>
        <w:t>24.291</w:t>
      </w:r>
      <w:r w:rsidR="006040B1" w:rsidRPr="009925B2">
        <w:rPr>
          <w:rFonts w:ascii="標楷體" w:eastAsia="標楷體" w:hAnsi="標楷體" w:hint="eastAsia"/>
          <w:color w:val="000000" w:themeColor="text1"/>
          <w:sz w:val="28"/>
          <w:szCs w:val="28"/>
        </w:rPr>
        <w:t>公里</w:t>
      </w:r>
      <w:r w:rsidRPr="009925B2">
        <w:rPr>
          <w:rFonts w:ascii="標楷體" w:eastAsia="標楷體" w:hAnsi="標楷體" w:hint="eastAsia"/>
          <w:color w:val="000000" w:themeColor="text1"/>
          <w:sz w:val="28"/>
          <w:szCs w:val="28"/>
        </w:rPr>
        <w:t>。</w:t>
      </w:r>
    </w:p>
    <w:p w:rsidR="00816188" w:rsidRPr="009925B2" w:rsidRDefault="00816188" w:rsidP="000C291C">
      <w:pPr>
        <w:pStyle w:val="a6"/>
        <w:numPr>
          <w:ilvl w:val="0"/>
          <w:numId w:val="32"/>
        </w:numPr>
        <w:spacing w:line="358" w:lineRule="exact"/>
        <w:ind w:leftChars="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經濟部水利署補助本府辦理無自來水地區供水改善計畫</w:t>
      </w:r>
    </w:p>
    <w:p w:rsidR="00816188" w:rsidRPr="009925B2" w:rsidRDefault="00816188" w:rsidP="000C291C">
      <w:pPr>
        <w:pStyle w:val="a6"/>
        <w:numPr>
          <w:ilvl w:val="0"/>
          <w:numId w:val="34"/>
        </w:numPr>
        <w:adjustRightInd w:val="0"/>
        <w:snapToGrid w:val="0"/>
        <w:spacing w:line="360" w:lineRule="exact"/>
        <w:ind w:leftChars="0" w:left="2240" w:hanging="462"/>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自來水延管工程：行政院為加速辦理「無自來水地區供水改善計畫」，</w:t>
      </w:r>
      <w:r w:rsidR="006040B1" w:rsidRPr="009925B2">
        <w:rPr>
          <w:rFonts w:ascii="標楷體" w:eastAsia="標楷體" w:hAnsi="標楷體" w:hint="eastAsia"/>
          <w:color w:val="000000" w:themeColor="text1"/>
          <w:sz w:val="28"/>
          <w:szCs w:val="28"/>
        </w:rPr>
        <w:t>10</w:t>
      </w:r>
      <w:r w:rsidR="006040B1" w:rsidRPr="009925B2">
        <w:rPr>
          <w:rFonts w:ascii="標楷體" w:eastAsia="標楷體" w:hAnsi="標楷體"/>
          <w:color w:val="000000" w:themeColor="text1"/>
          <w:sz w:val="28"/>
          <w:szCs w:val="28"/>
        </w:rPr>
        <w:t>9</w:t>
      </w:r>
      <w:r w:rsidRPr="009925B2">
        <w:rPr>
          <w:rFonts w:ascii="標楷體" w:eastAsia="標楷體" w:hAnsi="標楷體" w:hint="eastAsia"/>
          <w:color w:val="000000" w:themeColor="text1"/>
          <w:sz w:val="28"/>
          <w:szCs w:val="28"/>
        </w:rPr>
        <w:t>年度以公務預算(由水利署逕撥水公司執行)辦理自來水延管工程，</w:t>
      </w:r>
      <w:r w:rsidR="006040B1" w:rsidRPr="009925B2">
        <w:rPr>
          <w:rFonts w:ascii="標楷體" w:eastAsia="標楷體" w:hAnsi="標楷體" w:hint="eastAsia"/>
          <w:color w:val="000000" w:themeColor="text1"/>
          <w:sz w:val="28"/>
          <w:szCs w:val="28"/>
        </w:rPr>
        <w:t>本市共獲核定</w:t>
      </w:r>
      <w:r w:rsidR="006040B1" w:rsidRPr="009925B2">
        <w:rPr>
          <w:rFonts w:ascii="標楷體" w:eastAsia="標楷體" w:hAnsi="標楷體"/>
          <w:color w:val="000000" w:themeColor="text1"/>
          <w:sz w:val="28"/>
          <w:szCs w:val="28"/>
        </w:rPr>
        <w:t>10</w:t>
      </w:r>
      <w:r w:rsidR="006040B1" w:rsidRPr="009925B2">
        <w:rPr>
          <w:rFonts w:ascii="標楷體" w:eastAsia="標楷體" w:hAnsi="標楷體" w:hint="eastAsia"/>
          <w:color w:val="000000" w:themeColor="text1"/>
          <w:sz w:val="28"/>
          <w:szCs w:val="28"/>
        </w:rPr>
        <w:t>件，核定金額共計</w:t>
      </w:r>
      <w:r w:rsidR="006D0954" w:rsidRPr="009925B2">
        <w:rPr>
          <w:rFonts w:ascii="標楷體" w:eastAsia="標楷體" w:hAnsi="標楷體"/>
          <w:color w:val="000000" w:themeColor="text1"/>
          <w:sz w:val="28"/>
          <w:szCs w:val="28"/>
        </w:rPr>
        <w:t>8,243</w:t>
      </w:r>
      <w:r w:rsidR="00276E76" w:rsidRPr="009925B2">
        <w:rPr>
          <w:rFonts w:ascii="標楷體" w:eastAsia="標楷體" w:hAnsi="標楷體" w:hint="eastAsia"/>
          <w:color w:val="000000" w:themeColor="text1"/>
          <w:sz w:val="28"/>
          <w:szCs w:val="28"/>
          <w:lang w:eastAsia="zh-HK"/>
        </w:rPr>
        <w:t>萬</w:t>
      </w:r>
      <w:r w:rsidR="006D0954" w:rsidRPr="009925B2">
        <w:rPr>
          <w:rFonts w:ascii="標楷體" w:eastAsia="標楷體" w:hAnsi="標楷體" w:hint="eastAsia"/>
          <w:color w:val="000000" w:themeColor="text1"/>
          <w:sz w:val="28"/>
          <w:szCs w:val="28"/>
        </w:rPr>
        <w:t>3,700</w:t>
      </w:r>
      <w:r w:rsidR="006040B1" w:rsidRPr="009925B2">
        <w:rPr>
          <w:rFonts w:ascii="標楷體" w:eastAsia="標楷體" w:hAnsi="標楷體" w:hint="eastAsia"/>
          <w:color w:val="000000" w:themeColor="text1"/>
          <w:sz w:val="28"/>
          <w:szCs w:val="28"/>
        </w:rPr>
        <w:t>元。</w:t>
      </w:r>
    </w:p>
    <w:p w:rsidR="00816188" w:rsidRPr="009925B2" w:rsidRDefault="006040B1" w:rsidP="000C291C">
      <w:pPr>
        <w:pStyle w:val="a6"/>
        <w:numPr>
          <w:ilvl w:val="0"/>
          <w:numId w:val="34"/>
        </w:numPr>
        <w:adjustRightInd w:val="0"/>
        <w:snapToGrid w:val="0"/>
        <w:spacing w:line="360" w:lineRule="exact"/>
        <w:ind w:leftChars="0" w:left="2240" w:hanging="462"/>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自來水用戶設備外線補助計畫：109年度獲水利署核定計畫經費2</w:t>
      </w:r>
      <w:r w:rsidR="00B973A3" w:rsidRPr="009925B2">
        <w:rPr>
          <w:rFonts w:ascii="標楷體" w:eastAsia="標楷體" w:hAnsi="標楷體" w:hint="eastAsia"/>
          <w:color w:val="000000" w:themeColor="text1"/>
          <w:sz w:val="28"/>
          <w:szCs w:val="28"/>
        </w:rPr>
        <w:t>,100</w:t>
      </w:r>
      <w:r w:rsidRPr="009925B2">
        <w:rPr>
          <w:rFonts w:ascii="標楷體" w:eastAsia="標楷體" w:hAnsi="標楷體" w:hint="eastAsia"/>
          <w:color w:val="000000" w:themeColor="text1"/>
          <w:sz w:val="28"/>
          <w:szCs w:val="28"/>
        </w:rPr>
        <w:t>萬元(經濟部水利署補助1,449萬元，本府負擔651萬元)，目前</w:t>
      </w:r>
      <w:r w:rsidR="004B29C9" w:rsidRPr="009925B2">
        <w:rPr>
          <w:rFonts w:ascii="標楷體" w:eastAsia="標楷體" w:hAnsi="標楷體" w:hint="eastAsia"/>
          <w:color w:val="000000" w:themeColor="text1"/>
          <w:sz w:val="28"/>
          <w:szCs w:val="28"/>
          <w:lang w:eastAsia="zh-HK"/>
        </w:rPr>
        <w:t>持續收件中，預估達成率為99%</w:t>
      </w:r>
      <w:r w:rsidR="00816188" w:rsidRPr="009925B2">
        <w:rPr>
          <w:rFonts w:ascii="標楷體" w:eastAsia="標楷體" w:hAnsi="標楷體" w:hint="eastAsia"/>
          <w:color w:val="000000" w:themeColor="text1"/>
          <w:sz w:val="28"/>
          <w:szCs w:val="28"/>
        </w:rPr>
        <w:t>。</w:t>
      </w:r>
    </w:p>
    <w:p w:rsidR="00816188" w:rsidRPr="009925B2" w:rsidRDefault="006040B1" w:rsidP="000C291C">
      <w:pPr>
        <w:pStyle w:val="a6"/>
        <w:numPr>
          <w:ilvl w:val="0"/>
          <w:numId w:val="34"/>
        </w:numPr>
        <w:adjustRightInd w:val="0"/>
        <w:snapToGrid w:val="0"/>
        <w:spacing w:line="360" w:lineRule="exact"/>
        <w:ind w:leftChars="0" w:left="2240" w:hanging="462"/>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簡易自來水供水改善工程及原民區系統營運計畫：為瞭解本市原住民族地區簡易自來水系統營運現況、強化各簡易自來水管理委員會之運作、確保簡易自來水之水質及穩定，109年度提報「高雄市原住民族地區簡易自來水系統營運計畫」，獲經濟部水利署核定計畫經費總計201萬5</w:t>
      </w:r>
      <w:r w:rsidR="003F4583" w:rsidRPr="009925B2">
        <w:rPr>
          <w:rFonts w:ascii="標楷體" w:eastAsia="標楷體" w:hAnsi="標楷體" w:hint="eastAsia"/>
          <w:color w:val="000000" w:themeColor="text1"/>
          <w:sz w:val="28"/>
          <w:szCs w:val="28"/>
        </w:rPr>
        <w:t>,000</w:t>
      </w:r>
      <w:r w:rsidRPr="009925B2">
        <w:rPr>
          <w:rFonts w:ascii="標楷體" w:eastAsia="標楷體" w:hAnsi="標楷體" w:hint="eastAsia"/>
          <w:color w:val="000000" w:themeColor="text1"/>
          <w:sz w:val="28"/>
          <w:szCs w:val="28"/>
        </w:rPr>
        <w:t>元(中央補助139萬元、本府配合款62萬5,</w:t>
      </w:r>
      <w:r w:rsidRPr="009925B2">
        <w:rPr>
          <w:rFonts w:ascii="標楷體" w:eastAsia="標楷體" w:hAnsi="標楷體"/>
          <w:color w:val="000000" w:themeColor="text1"/>
          <w:sz w:val="28"/>
          <w:szCs w:val="28"/>
        </w:rPr>
        <w:t>0</w:t>
      </w:r>
      <w:r w:rsidRPr="009925B2">
        <w:rPr>
          <w:rFonts w:ascii="標楷體" w:eastAsia="標楷體" w:hAnsi="標楷體" w:hint="eastAsia"/>
          <w:color w:val="000000" w:themeColor="text1"/>
          <w:sz w:val="28"/>
          <w:szCs w:val="28"/>
        </w:rPr>
        <w:t>0</w:t>
      </w:r>
      <w:r w:rsidRPr="009925B2">
        <w:rPr>
          <w:rFonts w:ascii="標楷體" w:eastAsia="標楷體" w:hAnsi="標楷體"/>
          <w:color w:val="000000" w:themeColor="text1"/>
          <w:sz w:val="28"/>
          <w:szCs w:val="28"/>
        </w:rPr>
        <w:t>0</w:t>
      </w:r>
      <w:r w:rsidRPr="009925B2">
        <w:rPr>
          <w:rFonts w:ascii="標楷體" w:eastAsia="標楷體" w:hAnsi="標楷體" w:hint="eastAsia"/>
          <w:color w:val="000000" w:themeColor="text1"/>
          <w:sz w:val="28"/>
          <w:szCs w:val="28"/>
        </w:rPr>
        <w:t>元)，</w:t>
      </w:r>
      <w:r w:rsidR="00A325F7" w:rsidRPr="009925B2">
        <w:rPr>
          <w:rFonts w:ascii="標楷體" w:eastAsia="標楷體" w:hAnsi="標楷體" w:hint="eastAsia"/>
          <w:color w:val="000000" w:themeColor="text1"/>
          <w:sz w:val="28"/>
          <w:szCs w:val="28"/>
          <w:lang w:eastAsia="zh-HK"/>
        </w:rPr>
        <w:t>廠商履約中</w:t>
      </w:r>
      <w:r w:rsidR="00816188" w:rsidRPr="009925B2">
        <w:rPr>
          <w:rFonts w:ascii="標楷體" w:eastAsia="標楷體" w:hAnsi="標楷體" w:hint="eastAsia"/>
          <w:color w:val="000000" w:themeColor="text1"/>
          <w:sz w:val="28"/>
          <w:szCs w:val="28"/>
        </w:rPr>
        <w:t>。</w:t>
      </w:r>
    </w:p>
    <w:p w:rsidR="009A4D09" w:rsidRPr="009925B2" w:rsidRDefault="009A4D09" w:rsidP="00331FB2">
      <w:pPr>
        <w:adjustRightInd w:val="0"/>
        <w:snapToGrid w:val="0"/>
        <w:spacing w:line="360" w:lineRule="exact"/>
        <w:ind w:leftChars="150" w:left="360" w:firstLineChars="66" w:firstLine="185"/>
        <w:jc w:val="both"/>
        <w:rPr>
          <w:rFonts w:ascii="標楷體" w:eastAsia="標楷體" w:hAnsi="標楷體"/>
          <w:bCs/>
          <w:color w:val="000000" w:themeColor="text1"/>
          <w:sz w:val="28"/>
          <w:szCs w:val="28"/>
        </w:rPr>
      </w:pPr>
      <w:r w:rsidRPr="009925B2">
        <w:rPr>
          <w:rFonts w:ascii="標楷體" w:eastAsia="標楷體" w:hAnsi="標楷體" w:hint="eastAsia"/>
          <w:bCs/>
          <w:color w:val="000000" w:themeColor="text1"/>
          <w:sz w:val="28"/>
          <w:szCs w:val="28"/>
        </w:rPr>
        <w:t>（五）推動綠能產業</w:t>
      </w:r>
    </w:p>
    <w:p w:rsidR="009A4D09" w:rsidRPr="009925B2" w:rsidRDefault="009A4D09" w:rsidP="006E4404">
      <w:pPr>
        <w:pStyle w:val="tab42"/>
        <w:adjustRightInd w:val="0"/>
        <w:snapToGrid w:val="0"/>
        <w:spacing w:line="360" w:lineRule="exact"/>
        <w:ind w:leftChars="583" w:left="1598" w:hangingChars="71" w:hanging="199"/>
        <w:rPr>
          <w:rFonts w:ascii="標楷體" w:hAnsi="標楷體"/>
          <w:color w:val="000000" w:themeColor="text1"/>
          <w:sz w:val="28"/>
          <w:szCs w:val="28"/>
        </w:rPr>
      </w:pPr>
      <w:r w:rsidRPr="009925B2">
        <w:rPr>
          <w:rFonts w:ascii="標楷體" w:hAnsi="標楷體" w:hint="eastAsia"/>
          <w:color w:val="000000" w:themeColor="text1"/>
          <w:sz w:val="28"/>
          <w:szCs w:val="28"/>
        </w:rPr>
        <w:t>太陽光電推動</w:t>
      </w:r>
      <w:r w:rsidRPr="009925B2">
        <w:rPr>
          <w:rFonts w:ascii="標楷體" w:hAnsi="標楷體"/>
          <w:color w:val="000000" w:themeColor="text1"/>
          <w:sz w:val="28"/>
          <w:szCs w:val="28"/>
        </w:rPr>
        <w:t>計畫</w:t>
      </w:r>
    </w:p>
    <w:p w:rsidR="00816188" w:rsidRPr="009925B2" w:rsidRDefault="00816188" w:rsidP="000C291C">
      <w:pPr>
        <w:pStyle w:val="a6"/>
        <w:numPr>
          <w:ilvl w:val="0"/>
          <w:numId w:val="35"/>
        </w:numPr>
        <w:spacing w:line="358" w:lineRule="exact"/>
        <w:ind w:leftChars="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經濟部自103年8月起委由地方政府辦理裝置容量不及30峰瓩免競標屋頂型太陽光電發電設備同意備案、設備登記等</w:t>
      </w:r>
      <w:r w:rsidRPr="009925B2">
        <w:rPr>
          <w:rFonts w:ascii="標楷體" w:eastAsia="標楷體" w:hAnsi="標楷體" w:hint="eastAsia"/>
          <w:color w:val="000000" w:themeColor="text1"/>
          <w:sz w:val="28"/>
          <w:szCs w:val="28"/>
        </w:rPr>
        <w:lastRenderedPageBreak/>
        <w:t>相關業務之申請案，104年將審查裝置級距提高至50峰瓩，105及106年審查裝置級距再提高至100峰瓩，10</w:t>
      </w:r>
      <w:r w:rsidRPr="009925B2">
        <w:rPr>
          <w:rFonts w:ascii="標楷體" w:eastAsia="標楷體" w:hAnsi="標楷體"/>
          <w:color w:val="000000" w:themeColor="text1"/>
          <w:sz w:val="28"/>
          <w:szCs w:val="28"/>
        </w:rPr>
        <w:t>7</w:t>
      </w:r>
      <w:r w:rsidRPr="009925B2">
        <w:rPr>
          <w:rFonts w:ascii="標楷體" w:eastAsia="標楷體" w:hAnsi="標楷體" w:hint="eastAsia"/>
          <w:color w:val="000000" w:themeColor="text1"/>
          <w:sz w:val="28"/>
          <w:szCs w:val="28"/>
        </w:rPr>
        <w:t>年及108年審查裝置級距再提高至單案</w:t>
      </w:r>
      <w:r w:rsidRPr="009925B2">
        <w:rPr>
          <w:rFonts w:ascii="標楷體" w:eastAsia="標楷體" w:hAnsi="標楷體"/>
          <w:color w:val="000000" w:themeColor="text1"/>
          <w:sz w:val="28"/>
          <w:szCs w:val="28"/>
        </w:rPr>
        <w:t>5</w:t>
      </w:r>
      <w:r w:rsidRPr="009925B2">
        <w:rPr>
          <w:rFonts w:ascii="標楷體" w:eastAsia="標楷體" w:hAnsi="標楷體" w:hint="eastAsia"/>
          <w:color w:val="000000" w:themeColor="text1"/>
          <w:sz w:val="28"/>
          <w:szCs w:val="28"/>
        </w:rPr>
        <w:t>00峰瓩</w:t>
      </w:r>
      <w:r w:rsidR="00CE426C" w:rsidRPr="009925B2">
        <w:rPr>
          <w:rFonts w:ascii="標楷體" w:eastAsia="標楷體" w:hAnsi="標楷體" w:hint="eastAsia"/>
          <w:color w:val="000000" w:themeColor="text1"/>
          <w:sz w:val="28"/>
          <w:szCs w:val="28"/>
        </w:rPr>
        <w:t>，修法後109年下放業務審查裝置容量2</w:t>
      </w:r>
      <w:r w:rsidR="00290B19" w:rsidRPr="009925B2">
        <w:rPr>
          <w:rFonts w:ascii="標楷體" w:eastAsia="標楷體" w:hAnsi="標楷體" w:hint="eastAsia"/>
          <w:color w:val="000000" w:themeColor="text1"/>
          <w:sz w:val="28"/>
          <w:szCs w:val="28"/>
        </w:rPr>
        <w:t>,</w:t>
      </w:r>
      <w:r w:rsidR="00CE426C" w:rsidRPr="009925B2">
        <w:rPr>
          <w:rFonts w:ascii="標楷體" w:eastAsia="標楷體" w:hAnsi="標楷體" w:hint="eastAsia"/>
          <w:color w:val="000000" w:themeColor="text1"/>
          <w:sz w:val="28"/>
          <w:szCs w:val="28"/>
        </w:rPr>
        <w:t>000峰瓩。109年1月至6月經本府核准太陽光電設備登記案件數計417件，裝置容量計4</w:t>
      </w:r>
      <w:r w:rsidR="00013B4D" w:rsidRPr="009925B2">
        <w:rPr>
          <w:rFonts w:ascii="標楷體" w:eastAsia="標楷體" w:hAnsi="標楷體" w:hint="eastAsia"/>
          <w:color w:val="000000" w:themeColor="text1"/>
          <w:sz w:val="28"/>
          <w:szCs w:val="28"/>
          <w:lang w:eastAsia="zh-HK"/>
        </w:rPr>
        <w:t>萬</w:t>
      </w:r>
      <w:r w:rsidR="00CE426C" w:rsidRPr="009925B2">
        <w:rPr>
          <w:rFonts w:ascii="標楷體" w:eastAsia="標楷體" w:hAnsi="標楷體" w:hint="eastAsia"/>
          <w:color w:val="000000" w:themeColor="text1"/>
          <w:sz w:val="28"/>
          <w:szCs w:val="28"/>
        </w:rPr>
        <w:t>5</w:t>
      </w:r>
      <w:r w:rsidR="00CE426C" w:rsidRPr="009925B2">
        <w:rPr>
          <w:rFonts w:ascii="標楷體" w:eastAsia="標楷體" w:hAnsi="標楷體"/>
          <w:color w:val="000000" w:themeColor="text1"/>
          <w:sz w:val="28"/>
          <w:szCs w:val="28"/>
        </w:rPr>
        <w:t>,385.48</w:t>
      </w:r>
      <w:r w:rsidR="00CE426C" w:rsidRPr="009925B2">
        <w:rPr>
          <w:rFonts w:ascii="標楷體" w:eastAsia="標楷體" w:hAnsi="標楷體" w:hint="eastAsia"/>
          <w:color w:val="000000" w:themeColor="text1"/>
          <w:sz w:val="28"/>
          <w:szCs w:val="28"/>
        </w:rPr>
        <w:t>峰瓩</w:t>
      </w:r>
      <w:r w:rsidRPr="009925B2">
        <w:rPr>
          <w:rFonts w:ascii="標楷體" w:eastAsia="標楷體" w:hAnsi="標楷體" w:hint="eastAsia"/>
          <w:color w:val="000000" w:themeColor="text1"/>
          <w:sz w:val="28"/>
          <w:szCs w:val="28"/>
        </w:rPr>
        <w:t>。</w:t>
      </w:r>
    </w:p>
    <w:p w:rsidR="00816188" w:rsidRPr="009925B2" w:rsidRDefault="00816188" w:rsidP="000C291C">
      <w:pPr>
        <w:pStyle w:val="a6"/>
        <w:numPr>
          <w:ilvl w:val="0"/>
          <w:numId w:val="35"/>
        </w:numPr>
        <w:spacing w:line="358" w:lineRule="exact"/>
        <w:ind w:leftChars="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推動綠色融資專案，提供於本市設立登記之能源服務業者及市民裝置太陽光電設備融資。</w:t>
      </w:r>
      <w:r w:rsidR="00CE426C" w:rsidRPr="009925B2">
        <w:rPr>
          <w:rFonts w:ascii="標楷體" w:eastAsia="標楷體" w:hAnsi="標楷體" w:hint="eastAsia"/>
          <w:color w:val="000000" w:themeColor="text1"/>
          <w:sz w:val="28"/>
          <w:szCs w:val="28"/>
        </w:rPr>
        <w:t>截至10</w:t>
      </w:r>
      <w:r w:rsidR="00CE426C" w:rsidRPr="009925B2">
        <w:rPr>
          <w:rFonts w:ascii="標楷體" w:eastAsia="標楷體" w:hAnsi="標楷體"/>
          <w:color w:val="000000" w:themeColor="text1"/>
          <w:sz w:val="28"/>
          <w:szCs w:val="28"/>
        </w:rPr>
        <w:t>9</w:t>
      </w:r>
      <w:r w:rsidR="00CE426C" w:rsidRPr="009925B2">
        <w:rPr>
          <w:rFonts w:ascii="標楷體" w:eastAsia="標楷體" w:hAnsi="標楷體" w:hint="eastAsia"/>
          <w:color w:val="000000" w:themeColor="text1"/>
          <w:sz w:val="28"/>
          <w:szCs w:val="28"/>
        </w:rPr>
        <w:t>年6月止審查累計通過第三類案件</w:t>
      </w:r>
      <w:r w:rsidR="00CE426C" w:rsidRPr="009925B2">
        <w:rPr>
          <w:rFonts w:ascii="標楷體" w:eastAsia="標楷體" w:hAnsi="標楷體"/>
          <w:color w:val="000000" w:themeColor="text1"/>
          <w:sz w:val="28"/>
          <w:szCs w:val="28"/>
        </w:rPr>
        <w:t>70</w:t>
      </w:r>
      <w:r w:rsidR="00CE426C" w:rsidRPr="009925B2">
        <w:rPr>
          <w:rFonts w:ascii="標楷體" w:eastAsia="標楷體" w:hAnsi="標楷體" w:hint="eastAsia"/>
          <w:color w:val="000000" w:themeColor="text1"/>
          <w:sz w:val="28"/>
          <w:szCs w:val="28"/>
        </w:rPr>
        <w:t>件，融資金額</w:t>
      </w:r>
      <w:r w:rsidR="00CE426C" w:rsidRPr="009925B2">
        <w:rPr>
          <w:rFonts w:ascii="標楷體" w:eastAsia="標楷體" w:hAnsi="標楷體"/>
          <w:color w:val="000000" w:themeColor="text1"/>
          <w:sz w:val="28"/>
          <w:szCs w:val="28"/>
        </w:rPr>
        <w:t>2</w:t>
      </w:r>
      <w:r w:rsidR="00CE426C" w:rsidRPr="009925B2">
        <w:rPr>
          <w:rFonts w:ascii="標楷體" w:eastAsia="標楷體" w:hAnsi="標楷體" w:hint="eastAsia"/>
          <w:color w:val="000000" w:themeColor="text1"/>
          <w:sz w:val="28"/>
          <w:szCs w:val="28"/>
        </w:rPr>
        <w:t>億2萬元；第四類案件</w:t>
      </w:r>
      <w:r w:rsidR="00CE426C" w:rsidRPr="009925B2">
        <w:rPr>
          <w:rFonts w:ascii="標楷體" w:eastAsia="標楷體" w:hAnsi="標楷體"/>
          <w:color w:val="000000" w:themeColor="text1"/>
          <w:sz w:val="28"/>
          <w:szCs w:val="28"/>
        </w:rPr>
        <w:t>321</w:t>
      </w:r>
      <w:r w:rsidR="00CE426C" w:rsidRPr="009925B2">
        <w:rPr>
          <w:rFonts w:ascii="標楷體" w:eastAsia="標楷體" w:hAnsi="標楷體" w:hint="eastAsia"/>
          <w:color w:val="000000" w:themeColor="text1"/>
          <w:sz w:val="28"/>
          <w:szCs w:val="28"/>
        </w:rPr>
        <w:t>件，融資金額1億</w:t>
      </w:r>
      <w:r w:rsidR="00CE426C" w:rsidRPr="009925B2">
        <w:rPr>
          <w:rFonts w:ascii="標楷體" w:eastAsia="標楷體" w:hAnsi="標楷體"/>
          <w:color w:val="000000" w:themeColor="text1"/>
          <w:sz w:val="28"/>
          <w:szCs w:val="28"/>
        </w:rPr>
        <w:t>5</w:t>
      </w:r>
      <w:r w:rsidR="00CE426C" w:rsidRPr="009925B2">
        <w:rPr>
          <w:rFonts w:ascii="標楷體" w:eastAsia="標楷體" w:hAnsi="標楷體" w:hint="eastAsia"/>
          <w:color w:val="000000" w:themeColor="text1"/>
          <w:sz w:val="28"/>
          <w:szCs w:val="28"/>
        </w:rPr>
        <w:t>,</w:t>
      </w:r>
      <w:r w:rsidR="00CE426C" w:rsidRPr="009925B2">
        <w:rPr>
          <w:rFonts w:ascii="標楷體" w:eastAsia="標楷體" w:hAnsi="標楷體"/>
          <w:color w:val="000000" w:themeColor="text1"/>
          <w:sz w:val="28"/>
          <w:szCs w:val="28"/>
        </w:rPr>
        <w:t>146</w:t>
      </w:r>
      <w:r w:rsidR="00CE426C" w:rsidRPr="009925B2">
        <w:rPr>
          <w:rFonts w:ascii="標楷體" w:eastAsia="標楷體" w:hAnsi="標楷體" w:hint="eastAsia"/>
          <w:color w:val="000000" w:themeColor="text1"/>
          <w:sz w:val="28"/>
          <w:szCs w:val="28"/>
        </w:rPr>
        <w:t>萬元，累計金額3億</w:t>
      </w:r>
      <w:r w:rsidR="00CE426C" w:rsidRPr="009925B2">
        <w:rPr>
          <w:rFonts w:ascii="標楷體" w:eastAsia="標楷體" w:hAnsi="標楷體"/>
          <w:color w:val="000000" w:themeColor="text1"/>
          <w:sz w:val="28"/>
          <w:szCs w:val="28"/>
        </w:rPr>
        <w:t>5,148</w:t>
      </w:r>
      <w:r w:rsidR="00CE426C" w:rsidRPr="009925B2">
        <w:rPr>
          <w:rFonts w:ascii="標楷體" w:eastAsia="標楷體" w:hAnsi="標楷體" w:hint="eastAsia"/>
          <w:color w:val="000000" w:themeColor="text1"/>
          <w:sz w:val="28"/>
          <w:szCs w:val="28"/>
        </w:rPr>
        <w:t>萬元，增加6,</w:t>
      </w:r>
      <w:r w:rsidR="00CE426C" w:rsidRPr="009925B2">
        <w:rPr>
          <w:rFonts w:ascii="標楷體" w:eastAsia="標楷體" w:hAnsi="標楷體"/>
          <w:color w:val="000000" w:themeColor="text1"/>
          <w:sz w:val="28"/>
          <w:szCs w:val="28"/>
        </w:rPr>
        <w:t>405</w:t>
      </w:r>
      <w:r w:rsidR="00CE426C" w:rsidRPr="009925B2">
        <w:rPr>
          <w:rFonts w:ascii="標楷體" w:eastAsia="標楷體" w:hAnsi="標楷體" w:hint="eastAsia"/>
          <w:color w:val="000000" w:themeColor="text1"/>
          <w:sz w:val="28"/>
          <w:szCs w:val="28"/>
        </w:rPr>
        <w:t>峰瓩。</w:t>
      </w:r>
    </w:p>
    <w:p w:rsidR="00816188" w:rsidRPr="009925B2" w:rsidRDefault="00816188" w:rsidP="000C291C">
      <w:pPr>
        <w:pStyle w:val="a6"/>
        <w:numPr>
          <w:ilvl w:val="0"/>
          <w:numId w:val="35"/>
        </w:numPr>
        <w:spacing w:line="358" w:lineRule="exact"/>
        <w:ind w:leftChars="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太陽光電發電系統電能購售契約管理</w:t>
      </w:r>
    </w:p>
    <w:p w:rsidR="00816188" w:rsidRPr="009925B2" w:rsidRDefault="00816188" w:rsidP="000C291C">
      <w:pPr>
        <w:pStyle w:val="a6"/>
        <w:numPr>
          <w:ilvl w:val="0"/>
          <w:numId w:val="36"/>
        </w:numPr>
        <w:adjustRightInd w:val="0"/>
        <w:snapToGrid w:val="0"/>
        <w:spacing w:line="360" w:lineRule="exact"/>
        <w:ind w:leftChars="0" w:left="2240" w:hanging="462"/>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旗后觀光市場及武廟市場售電收入</w:t>
      </w:r>
    </w:p>
    <w:p w:rsidR="00816188" w:rsidRPr="009925B2" w:rsidRDefault="00CE426C" w:rsidP="006E4404">
      <w:pPr>
        <w:pStyle w:val="a6"/>
        <w:adjustRightInd w:val="0"/>
        <w:snapToGrid w:val="0"/>
        <w:spacing w:line="360" w:lineRule="exact"/>
        <w:ind w:leftChars="0" w:left="224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於本市旗后觀光市場屋頂設置太陽光電發電系統，其裝置容量77.28峰瓩，10</w:t>
      </w:r>
      <w:r w:rsidRPr="009925B2">
        <w:rPr>
          <w:rFonts w:ascii="標楷體" w:eastAsia="標楷體" w:hAnsi="標楷體"/>
          <w:color w:val="000000" w:themeColor="text1"/>
          <w:sz w:val="28"/>
          <w:szCs w:val="28"/>
        </w:rPr>
        <w:t>9</w:t>
      </w:r>
      <w:r w:rsidRPr="009925B2">
        <w:rPr>
          <w:rFonts w:ascii="標楷體" w:eastAsia="標楷體" w:hAnsi="標楷體" w:hint="eastAsia"/>
          <w:color w:val="000000" w:themeColor="text1"/>
          <w:sz w:val="28"/>
          <w:szCs w:val="28"/>
        </w:rPr>
        <w:t>年1月至</w:t>
      </w:r>
      <w:r w:rsidR="00FC5767" w:rsidRPr="009925B2">
        <w:rPr>
          <w:rFonts w:ascii="標楷體" w:eastAsia="標楷體" w:hAnsi="標楷體" w:hint="eastAsia"/>
          <w:color w:val="000000" w:themeColor="text1"/>
          <w:sz w:val="28"/>
          <w:szCs w:val="28"/>
        </w:rPr>
        <w:t>6</w:t>
      </w:r>
      <w:r w:rsidRPr="009925B2">
        <w:rPr>
          <w:rFonts w:ascii="標楷體" w:eastAsia="標楷體" w:hAnsi="標楷體" w:hint="eastAsia"/>
          <w:color w:val="000000" w:themeColor="text1"/>
          <w:sz w:val="28"/>
          <w:szCs w:val="28"/>
        </w:rPr>
        <w:t>月售電收入</w:t>
      </w:r>
      <w:r w:rsidR="00FC5767" w:rsidRPr="009925B2">
        <w:rPr>
          <w:rFonts w:ascii="標楷體" w:eastAsia="標楷體" w:hAnsi="標楷體"/>
          <w:color w:val="000000" w:themeColor="text1"/>
          <w:sz w:val="28"/>
          <w:szCs w:val="28"/>
        </w:rPr>
        <w:t>14</w:t>
      </w:r>
      <w:r w:rsidRPr="009925B2">
        <w:rPr>
          <w:rFonts w:ascii="標楷體" w:eastAsia="標楷體" w:hAnsi="標楷體" w:hint="eastAsia"/>
          <w:color w:val="000000" w:themeColor="text1"/>
          <w:sz w:val="28"/>
          <w:szCs w:val="28"/>
        </w:rPr>
        <w:t>萬</w:t>
      </w:r>
      <w:r w:rsidR="00FC5767" w:rsidRPr="009925B2">
        <w:rPr>
          <w:rFonts w:ascii="標楷體" w:eastAsia="標楷體" w:hAnsi="標楷體"/>
          <w:color w:val="000000" w:themeColor="text1"/>
          <w:sz w:val="28"/>
          <w:szCs w:val="28"/>
        </w:rPr>
        <w:t>8,592</w:t>
      </w:r>
      <w:r w:rsidRPr="009925B2">
        <w:rPr>
          <w:rFonts w:ascii="標楷體" w:eastAsia="標楷體" w:hAnsi="標楷體" w:hint="eastAsia"/>
          <w:color w:val="000000" w:themeColor="text1"/>
          <w:sz w:val="28"/>
          <w:szCs w:val="28"/>
        </w:rPr>
        <w:t>元；武廟市場屋頂太陽光電裝置容量9.75峰瓩，109年1月至5月售電收入總計</w:t>
      </w:r>
      <w:r w:rsidRPr="009925B2">
        <w:rPr>
          <w:rFonts w:ascii="標楷體" w:eastAsia="標楷體" w:hAnsi="標楷體"/>
          <w:color w:val="000000" w:themeColor="text1"/>
          <w:sz w:val="28"/>
          <w:szCs w:val="28"/>
        </w:rPr>
        <w:t>4</w:t>
      </w:r>
      <w:r w:rsidRPr="009925B2">
        <w:rPr>
          <w:rFonts w:ascii="標楷體" w:eastAsia="標楷體" w:hAnsi="標楷體" w:hint="eastAsia"/>
          <w:color w:val="000000" w:themeColor="text1"/>
          <w:sz w:val="28"/>
          <w:szCs w:val="28"/>
        </w:rPr>
        <w:t>萬2</w:t>
      </w:r>
      <w:r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982元。</w:t>
      </w:r>
    </w:p>
    <w:p w:rsidR="00816188" w:rsidRPr="009925B2" w:rsidRDefault="00816188" w:rsidP="000C291C">
      <w:pPr>
        <w:pStyle w:val="a6"/>
        <w:numPr>
          <w:ilvl w:val="0"/>
          <w:numId w:val="36"/>
        </w:numPr>
        <w:adjustRightInd w:val="0"/>
        <w:snapToGrid w:val="0"/>
        <w:spacing w:line="360" w:lineRule="exact"/>
        <w:ind w:leftChars="0" w:left="2240" w:hanging="462"/>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民間廠商租用公有建築物並申請免參與競標，設置太陽光電發電系統回饋金收入</w:t>
      </w:r>
    </w:p>
    <w:p w:rsidR="00816188" w:rsidRPr="009925B2" w:rsidRDefault="00816188" w:rsidP="006E4404">
      <w:pPr>
        <w:pStyle w:val="a6"/>
        <w:adjustRightInd w:val="0"/>
        <w:snapToGrid w:val="0"/>
        <w:spacing w:line="360" w:lineRule="exact"/>
        <w:ind w:leftChars="0" w:left="2240"/>
        <w:jc w:val="both"/>
        <w:rPr>
          <w:rFonts w:ascii="標楷體" w:eastAsia="標楷體" w:hAnsi="標楷體"/>
          <w:color w:val="000000" w:themeColor="text1"/>
          <w:sz w:val="28"/>
          <w:szCs w:val="28"/>
        </w:rPr>
      </w:pPr>
      <w:r w:rsidRPr="009925B2">
        <w:rPr>
          <w:rFonts w:ascii="標楷體" w:eastAsia="標楷體" w:hAnsi="標楷體"/>
          <w:color w:val="000000" w:themeColor="text1"/>
          <w:sz w:val="28"/>
          <w:szCs w:val="28"/>
        </w:rPr>
        <w:t>10</w:t>
      </w:r>
      <w:r w:rsidRPr="009925B2">
        <w:rPr>
          <w:rFonts w:ascii="標楷體" w:eastAsia="標楷體" w:hAnsi="標楷體" w:hint="eastAsia"/>
          <w:color w:val="000000" w:themeColor="text1"/>
          <w:sz w:val="28"/>
          <w:szCs w:val="28"/>
        </w:rPr>
        <w:t>8年度廠商租用公有建築物繳交免參與競標設置太陽光電發電設備之行政處分</w:t>
      </w:r>
      <w:r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回饋金</w:t>
      </w:r>
      <w:r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收入約</w:t>
      </w:r>
      <w:r w:rsidRPr="009925B2">
        <w:rPr>
          <w:rFonts w:ascii="標楷體" w:eastAsia="標楷體" w:hAnsi="標楷體"/>
          <w:color w:val="000000" w:themeColor="text1"/>
          <w:sz w:val="28"/>
          <w:szCs w:val="28"/>
        </w:rPr>
        <w:t>2</w:t>
      </w:r>
      <w:r w:rsidRPr="009925B2">
        <w:rPr>
          <w:rFonts w:ascii="標楷體" w:eastAsia="標楷體" w:hAnsi="標楷體" w:hint="eastAsia"/>
          <w:color w:val="000000" w:themeColor="text1"/>
          <w:sz w:val="28"/>
          <w:szCs w:val="28"/>
        </w:rPr>
        <w:t>15</w:t>
      </w:r>
      <w:r w:rsidR="00471FDF" w:rsidRPr="009925B2">
        <w:rPr>
          <w:rFonts w:ascii="標楷體" w:eastAsia="標楷體" w:hAnsi="標楷體" w:hint="eastAsia"/>
          <w:color w:val="000000" w:themeColor="text1"/>
          <w:sz w:val="28"/>
          <w:szCs w:val="28"/>
          <w:lang w:eastAsia="zh-HK"/>
        </w:rPr>
        <w:t>萬</w:t>
      </w:r>
      <w:r w:rsidRPr="009925B2">
        <w:rPr>
          <w:rFonts w:ascii="標楷體" w:eastAsia="標楷體" w:hAnsi="標楷體" w:hint="eastAsia"/>
          <w:color w:val="000000" w:themeColor="text1"/>
          <w:sz w:val="28"/>
          <w:szCs w:val="28"/>
        </w:rPr>
        <w:t>9</w:t>
      </w:r>
      <w:r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711元，於108年12月撥付96萬6</w:t>
      </w:r>
      <w:r w:rsidR="000D5170" w:rsidRPr="009925B2">
        <w:rPr>
          <w:rFonts w:ascii="標楷體" w:eastAsia="標楷體" w:hAnsi="標楷體" w:hint="eastAsia"/>
          <w:color w:val="000000" w:themeColor="text1"/>
          <w:sz w:val="28"/>
          <w:szCs w:val="28"/>
        </w:rPr>
        <w:t>,000</w:t>
      </w:r>
      <w:r w:rsidRPr="009925B2">
        <w:rPr>
          <w:rFonts w:ascii="標楷體" w:eastAsia="標楷體" w:hAnsi="標楷體" w:hint="eastAsia"/>
          <w:color w:val="000000" w:themeColor="text1"/>
          <w:sz w:val="28"/>
          <w:szCs w:val="28"/>
        </w:rPr>
        <w:t>元作為本府中小企業商業貸款及策略性貸款第四類貸款信用保證基金。歷年累計撥付信保基金金額1</w:t>
      </w:r>
      <w:r w:rsidR="00471FDF" w:rsidRPr="009925B2">
        <w:rPr>
          <w:rFonts w:ascii="標楷體" w:eastAsia="標楷體" w:hAnsi="標楷體" w:hint="eastAsia"/>
          <w:color w:val="000000" w:themeColor="text1"/>
          <w:sz w:val="28"/>
          <w:szCs w:val="28"/>
        </w:rPr>
        <w:t>,</w:t>
      </w:r>
      <w:r w:rsidRPr="009925B2">
        <w:rPr>
          <w:rFonts w:ascii="標楷體" w:eastAsia="標楷體" w:hAnsi="標楷體" w:hint="eastAsia"/>
          <w:color w:val="000000" w:themeColor="text1"/>
          <w:sz w:val="28"/>
          <w:szCs w:val="28"/>
        </w:rPr>
        <w:t>81</w:t>
      </w:r>
      <w:r w:rsidR="00471FDF" w:rsidRPr="009925B2">
        <w:rPr>
          <w:rFonts w:ascii="標楷體" w:eastAsia="標楷體" w:hAnsi="標楷體" w:hint="eastAsia"/>
          <w:color w:val="000000" w:themeColor="text1"/>
          <w:sz w:val="28"/>
          <w:szCs w:val="28"/>
        </w:rPr>
        <w:t>9</w:t>
      </w:r>
      <w:r w:rsidR="00471FDF" w:rsidRPr="009925B2">
        <w:rPr>
          <w:rFonts w:ascii="標楷體" w:eastAsia="標楷體" w:hAnsi="標楷體" w:hint="eastAsia"/>
          <w:color w:val="000000" w:themeColor="text1"/>
          <w:sz w:val="28"/>
          <w:szCs w:val="28"/>
          <w:lang w:eastAsia="zh-HK"/>
        </w:rPr>
        <w:t>萬</w:t>
      </w:r>
      <w:r w:rsidRPr="009925B2">
        <w:rPr>
          <w:rFonts w:ascii="標楷體" w:eastAsia="標楷體" w:hAnsi="標楷體" w:hint="eastAsia"/>
          <w:color w:val="000000" w:themeColor="text1"/>
          <w:sz w:val="28"/>
          <w:szCs w:val="28"/>
        </w:rPr>
        <w:t>7</w:t>
      </w:r>
      <w:r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466元。又經濟部104年8月11日公告修正太陽光電發電設備競標作業要點規定，民間業者承租公有建築物</w:t>
      </w:r>
      <w:r w:rsidR="00DC1682" w:rsidRPr="009925B2">
        <w:rPr>
          <w:rFonts w:ascii="標楷體" w:eastAsia="標楷體" w:hAnsi="標楷體" w:hint="eastAsia"/>
          <w:color w:val="000000" w:themeColor="text1"/>
          <w:sz w:val="28"/>
          <w:szCs w:val="28"/>
        </w:rPr>
        <w:t>自</w:t>
      </w:r>
      <w:r w:rsidRPr="009925B2">
        <w:rPr>
          <w:rFonts w:ascii="標楷體" w:eastAsia="標楷體" w:hAnsi="標楷體" w:hint="eastAsia"/>
          <w:color w:val="000000" w:themeColor="text1"/>
          <w:sz w:val="28"/>
          <w:szCs w:val="28"/>
        </w:rPr>
        <w:t>公告後申請案件已無需再經直轄市、縣（市）政府核准，亦即無須向本府經濟發展局繳交回饋金即可適用免競標對象。</w:t>
      </w:r>
    </w:p>
    <w:p w:rsidR="009A4D09" w:rsidRPr="009925B2" w:rsidRDefault="00816188" w:rsidP="00331FB2">
      <w:pPr>
        <w:adjustRightInd w:val="0"/>
        <w:snapToGrid w:val="0"/>
        <w:spacing w:line="360" w:lineRule="exact"/>
        <w:ind w:leftChars="150" w:left="360" w:firstLineChars="66" w:firstLine="185"/>
        <w:jc w:val="both"/>
        <w:rPr>
          <w:rFonts w:ascii="標楷體" w:eastAsia="標楷體" w:hAnsi="標楷體"/>
          <w:bCs/>
          <w:color w:val="000000" w:themeColor="text1"/>
          <w:sz w:val="28"/>
          <w:szCs w:val="28"/>
        </w:rPr>
      </w:pPr>
      <w:r w:rsidRPr="009925B2">
        <w:rPr>
          <w:rFonts w:ascii="標楷體" w:eastAsia="標楷體" w:hAnsi="標楷體" w:hint="eastAsia"/>
          <w:bCs/>
          <w:color w:val="000000" w:themeColor="text1"/>
          <w:sz w:val="28"/>
          <w:szCs w:val="28"/>
        </w:rPr>
        <w:t xml:space="preserve"> </w:t>
      </w:r>
      <w:r w:rsidR="009A4D09" w:rsidRPr="009925B2">
        <w:rPr>
          <w:rFonts w:ascii="標楷體" w:eastAsia="標楷體" w:hAnsi="標楷體" w:hint="eastAsia"/>
          <w:bCs/>
          <w:color w:val="000000" w:themeColor="text1"/>
          <w:sz w:val="28"/>
          <w:szCs w:val="28"/>
        </w:rPr>
        <w:t>(六)推動節能減碳</w:t>
      </w:r>
    </w:p>
    <w:p w:rsidR="005A7549" w:rsidRPr="009925B2" w:rsidRDefault="005A7549" w:rsidP="000C291C">
      <w:pPr>
        <w:pStyle w:val="a6"/>
        <w:numPr>
          <w:ilvl w:val="0"/>
          <w:numId w:val="37"/>
        </w:numPr>
        <w:spacing w:line="358" w:lineRule="exact"/>
        <w:ind w:leftChars="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訂定「高雄市政府暨所屬機關學校節能減碳實施計畫」，督導本府各機關學校遵行。</w:t>
      </w:r>
    </w:p>
    <w:p w:rsidR="005A7549" w:rsidRPr="009925B2" w:rsidRDefault="005A7549" w:rsidP="000C291C">
      <w:pPr>
        <w:pStyle w:val="a6"/>
        <w:numPr>
          <w:ilvl w:val="0"/>
          <w:numId w:val="37"/>
        </w:numPr>
        <w:spacing w:line="358" w:lineRule="exact"/>
        <w:ind w:leftChars="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建置「高雄市政府暨所屬機關學校能源使用申報系統」，提供市府各機關學校定期申報用電，以作為本市對年度節約目標達成狀況之檢核依據。</w:t>
      </w:r>
    </w:p>
    <w:p w:rsidR="00D2407F" w:rsidRPr="009925B2" w:rsidRDefault="00D2407F" w:rsidP="000C291C">
      <w:pPr>
        <w:pStyle w:val="a6"/>
        <w:numPr>
          <w:ilvl w:val="0"/>
          <w:numId w:val="37"/>
        </w:numPr>
        <w:spacing w:line="358" w:lineRule="exact"/>
        <w:ind w:leftChars="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配合經濟部能源局推動「縣市共推住商節電行動計畫」，107</w:t>
      </w:r>
      <w:r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109年為期3年，辦理節電基礎工作、設備汰換與智慧用電工作及因地制宜方案。於108年獲得經濟部「縣市節電激勵活動計畫」執行成效獎，獲頒900萬元獎勵金。</w:t>
      </w:r>
    </w:p>
    <w:p w:rsidR="005A7549" w:rsidRPr="009925B2" w:rsidRDefault="005A7549" w:rsidP="000C291C">
      <w:pPr>
        <w:pStyle w:val="a6"/>
        <w:numPr>
          <w:ilvl w:val="0"/>
          <w:numId w:val="38"/>
        </w:numPr>
        <w:adjustRightInd w:val="0"/>
        <w:snapToGrid w:val="0"/>
        <w:spacing w:line="360" w:lineRule="exact"/>
        <w:ind w:leftChars="0" w:left="2240" w:hanging="462"/>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節電基礎工作</w:t>
      </w:r>
    </w:p>
    <w:p w:rsidR="00F06572" w:rsidRPr="009925B2" w:rsidRDefault="00F06572" w:rsidP="000C291C">
      <w:pPr>
        <w:pStyle w:val="a6"/>
        <w:numPr>
          <w:ilvl w:val="0"/>
          <w:numId w:val="39"/>
        </w:numPr>
        <w:adjustRightInd w:val="0"/>
        <w:snapToGrid w:val="0"/>
        <w:spacing w:line="360" w:lineRule="exact"/>
        <w:ind w:leftChars="0" w:left="2835" w:hanging="567"/>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lastRenderedPageBreak/>
        <w:t>稽查標章標識：已於109年6月完成100家次。</w:t>
      </w:r>
    </w:p>
    <w:p w:rsidR="00F06572" w:rsidRPr="009925B2" w:rsidRDefault="00F06572" w:rsidP="000C291C">
      <w:pPr>
        <w:pStyle w:val="a6"/>
        <w:numPr>
          <w:ilvl w:val="0"/>
          <w:numId w:val="39"/>
        </w:numPr>
        <w:adjustRightInd w:val="0"/>
        <w:snapToGrid w:val="0"/>
        <w:spacing w:line="360" w:lineRule="exact"/>
        <w:ind w:leftChars="0" w:left="2835" w:hanging="567"/>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20類指定能源用戶商家節電稽查：刻正進行稽查作業，預計109年10月完成250家。</w:t>
      </w:r>
    </w:p>
    <w:p w:rsidR="00F06572" w:rsidRPr="009925B2" w:rsidRDefault="00F06572" w:rsidP="000C291C">
      <w:pPr>
        <w:pStyle w:val="a6"/>
        <w:numPr>
          <w:ilvl w:val="0"/>
          <w:numId w:val="39"/>
        </w:numPr>
        <w:adjustRightInd w:val="0"/>
        <w:snapToGrid w:val="0"/>
        <w:spacing w:line="360" w:lineRule="exact"/>
        <w:ind w:leftChars="0" w:left="2835" w:hanging="567"/>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執行能源數據研究：已完成108年第4季及全年、109年第1季工業、服務業、住宅、機關學校及農林漁牧等部門用電。</w:t>
      </w:r>
    </w:p>
    <w:p w:rsidR="00F06572" w:rsidRPr="009925B2" w:rsidRDefault="00F06572" w:rsidP="000C291C">
      <w:pPr>
        <w:pStyle w:val="a6"/>
        <w:numPr>
          <w:ilvl w:val="0"/>
          <w:numId w:val="39"/>
        </w:numPr>
        <w:adjustRightInd w:val="0"/>
        <w:snapToGrid w:val="0"/>
        <w:spacing w:line="360" w:lineRule="exact"/>
        <w:ind w:leftChars="0" w:left="2835" w:hanging="567"/>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志工組織培力：已規劃辦理12場結合鄰里及說故事親子節電推廣活動，及2場志工交流分享會。</w:t>
      </w:r>
    </w:p>
    <w:p w:rsidR="00F06572" w:rsidRPr="009925B2" w:rsidRDefault="00F06572" w:rsidP="000C291C">
      <w:pPr>
        <w:pStyle w:val="a6"/>
        <w:numPr>
          <w:ilvl w:val="0"/>
          <w:numId w:val="39"/>
        </w:numPr>
        <w:adjustRightInd w:val="0"/>
        <w:snapToGrid w:val="0"/>
        <w:spacing w:line="360" w:lineRule="exact"/>
        <w:ind w:leftChars="0" w:left="2835" w:hanging="567"/>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推動公民參與：109年4月29日辦理「商圈節電激勵競賽」說明會，109年6月24日完成7個報名參與商圈之現場訪視，委員</w:t>
      </w:r>
      <w:r w:rsidR="00C70C60" w:rsidRPr="009925B2">
        <w:rPr>
          <w:rFonts w:ascii="標楷體" w:eastAsia="標楷體" w:hAnsi="標楷體" w:hint="eastAsia"/>
          <w:color w:val="000000" w:themeColor="text1"/>
          <w:sz w:val="28"/>
          <w:szCs w:val="28"/>
          <w:lang w:eastAsia="zh-HK"/>
        </w:rPr>
        <w:t>完成</w:t>
      </w:r>
      <w:r w:rsidRPr="009925B2">
        <w:rPr>
          <w:rFonts w:ascii="標楷體" w:eastAsia="標楷體" w:hAnsi="標楷體" w:hint="eastAsia"/>
          <w:color w:val="000000" w:themeColor="text1"/>
          <w:sz w:val="28"/>
          <w:szCs w:val="28"/>
        </w:rPr>
        <w:t>書面資料評審作業</w:t>
      </w:r>
      <w:r w:rsidR="00C70C60" w:rsidRPr="009925B2">
        <w:rPr>
          <w:rFonts w:ascii="標楷體" w:eastAsia="標楷體" w:hAnsi="標楷體" w:hint="eastAsia"/>
          <w:color w:val="000000" w:themeColor="text1"/>
          <w:sz w:val="28"/>
          <w:szCs w:val="28"/>
          <w:lang w:eastAsia="zh-HK"/>
        </w:rPr>
        <w:t>後</w:t>
      </w:r>
      <w:r w:rsidRPr="009925B2">
        <w:rPr>
          <w:rFonts w:ascii="標楷體" w:eastAsia="標楷體" w:hAnsi="標楷體" w:hint="eastAsia"/>
          <w:color w:val="000000" w:themeColor="text1"/>
          <w:sz w:val="28"/>
          <w:szCs w:val="28"/>
        </w:rPr>
        <w:t>，</w:t>
      </w:r>
      <w:r w:rsidR="00466CC0" w:rsidRPr="009925B2">
        <w:rPr>
          <w:rFonts w:ascii="標楷體" w:eastAsia="標楷體" w:hAnsi="標楷體" w:hint="eastAsia"/>
          <w:color w:val="000000" w:themeColor="text1"/>
          <w:sz w:val="28"/>
          <w:szCs w:val="28"/>
          <w:lang w:eastAsia="zh-HK"/>
        </w:rPr>
        <w:t>預計</w:t>
      </w:r>
      <w:r w:rsidRPr="009925B2">
        <w:rPr>
          <w:rFonts w:ascii="標楷體" w:eastAsia="標楷體" w:hAnsi="標楷體" w:hint="eastAsia"/>
          <w:color w:val="000000" w:themeColor="text1"/>
          <w:sz w:val="28"/>
          <w:szCs w:val="28"/>
        </w:rPr>
        <w:t>於7月公布得獎名單。</w:t>
      </w:r>
    </w:p>
    <w:p w:rsidR="00F06572" w:rsidRPr="009925B2" w:rsidRDefault="00F06572" w:rsidP="000C291C">
      <w:pPr>
        <w:pStyle w:val="a6"/>
        <w:numPr>
          <w:ilvl w:val="0"/>
          <w:numId w:val="39"/>
        </w:numPr>
        <w:adjustRightInd w:val="0"/>
        <w:snapToGrid w:val="0"/>
        <w:spacing w:line="360" w:lineRule="exact"/>
        <w:ind w:leftChars="0" w:left="2835" w:hanging="567"/>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節電推廣：規劃辦理5場校園親子手作DIY節電推廣活動，3場配合商圈擺攤活動，1場線上有獎徵答，1場成果展。</w:t>
      </w:r>
    </w:p>
    <w:p w:rsidR="005A7549" w:rsidRPr="009925B2" w:rsidRDefault="005A7549" w:rsidP="000C291C">
      <w:pPr>
        <w:pStyle w:val="a6"/>
        <w:numPr>
          <w:ilvl w:val="0"/>
          <w:numId w:val="38"/>
        </w:numPr>
        <w:adjustRightInd w:val="0"/>
        <w:snapToGrid w:val="0"/>
        <w:spacing w:line="360" w:lineRule="exact"/>
        <w:ind w:leftChars="0" w:left="2240" w:hanging="462"/>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設備汰換與智慧用電工作</w:t>
      </w:r>
    </w:p>
    <w:p w:rsidR="005A7549" w:rsidRPr="009925B2" w:rsidRDefault="00F06572" w:rsidP="00A77774">
      <w:pPr>
        <w:pStyle w:val="a6"/>
        <w:adjustRightInd w:val="0"/>
        <w:snapToGrid w:val="0"/>
        <w:spacing w:line="360" w:lineRule="exact"/>
        <w:ind w:leftChars="0" w:left="2240"/>
        <w:jc w:val="both"/>
        <w:rPr>
          <w:rFonts w:ascii="標楷體" w:eastAsia="標楷體" w:hAnsi="標楷體"/>
          <w:bCs/>
          <w:color w:val="000000" w:themeColor="text1"/>
          <w:sz w:val="28"/>
          <w:szCs w:val="28"/>
        </w:rPr>
      </w:pPr>
      <w:r w:rsidRPr="009925B2">
        <w:rPr>
          <w:rFonts w:ascii="標楷體" w:eastAsia="標楷體" w:hAnsi="標楷體" w:hint="eastAsia"/>
          <w:bCs/>
          <w:color w:val="000000" w:themeColor="text1"/>
          <w:sz w:val="28"/>
          <w:szCs w:val="28"/>
        </w:rPr>
        <w:t>第三期計畫截至109年6月30日止，服務業、集合式住宅及機關學校共申請無(接)風管空氣調節機汰換112件、辦公室老舊T5/T8/T9照明燈具汰換</w:t>
      </w:r>
      <w:r w:rsidRPr="009925B2">
        <w:rPr>
          <w:rFonts w:ascii="標楷體" w:eastAsia="標楷體" w:hAnsi="標楷體"/>
          <w:bCs/>
          <w:color w:val="000000" w:themeColor="text1"/>
          <w:sz w:val="28"/>
          <w:szCs w:val="28"/>
        </w:rPr>
        <w:t>182</w:t>
      </w:r>
      <w:r w:rsidRPr="009925B2">
        <w:rPr>
          <w:rFonts w:ascii="標楷體" w:eastAsia="標楷體" w:hAnsi="標楷體" w:hint="eastAsia"/>
          <w:bCs/>
          <w:color w:val="000000" w:themeColor="text1"/>
          <w:sz w:val="28"/>
          <w:szCs w:val="28"/>
        </w:rPr>
        <w:t>件、室內停車場智慧照明燈具汰換26件、能源管理系統建置46件、民眾冷氣汰換2</w:t>
      </w:r>
      <w:r w:rsidR="00290B19" w:rsidRPr="009925B2">
        <w:rPr>
          <w:rFonts w:ascii="標楷體" w:eastAsia="標楷體" w:hAnsi="標楷體" w:hint="eastAsia"/>
          <w:color w:val="000000" w:themeColor="text1"/>
          <w:sz w:val="28"/>
          <w:szCs w:val="28"/>
          <w:lang w:eastAsia="zh-HK"/>
        </w:rPr>
        <w:t>萬</w:t>
      </w:r>
      <w:r w:rsidRPr="009925B2">
        <w:rPr>
          <w:rFonts w:ascii="標楷體" w:eastAsia="標楷體" w:hAnsi="標楷體" w:hint="eastAsia"/>
          <w:bCs/>
          <w:color w:val="000000" w:themeColor="text1"/>
          <w:sz w:val="28"/>
          <w:szCs w:val="28"/>
        </w:rPr>
        <w:t>9</w:t>
      </w:r>
      <w:r w:rsidRPr="009925B2">
        <w:rPr>
          <w:rFonts w:ascii="標楷體" w:eastAsia="標楷體" w:hAnsi="標楷體"/>
          <w:bCs/>
          <w:color w:val="000000" w:themeColor="text1"/>
          <w:sz w:val="28"/>
          <w:szCs w:val="28"/>
        </w:rPr>
        <w:t>,</w:t>
      </w:r>
      <w:r w:rsidRPr="009925B2">
        <w:rPr>
          <w:rFonts w:ascii="標楷體" w:eastAsia="標楷體" w:hAnsi="標楷體" w:hint="eastAsia"/>
          <w:bCs/>
          <w:color w:val="000000" w:themeColor="text1"/>
          <w:sz w:val="28"/>
          <w:szCs w:val="28"/>
        </w:rPr>
        <w:t>540件及電冰箱汰換1</w:t>
      </w:r>
      <w:r w:rsidR="00290B19" w:rsidRPr="009925B2">
        <w:rPr>
          <w:rFonts w:ascii="標楷體" w:eastAsia="標楷體" w:hAnsi="標楷體" w:hint="eastAsia"/>
          <w:color w:val="000000" w:themeColor="text1"/>
          <w:sz w:val="28"/>
          <w:szCs w:val="28"/>
          <w:lang w:eastAsia="zh-HK"/>
        </w:rPr>
        <w:t>萬</w:t>
      </w:r>
      <w:r w:rsidRPr="009925B2">
        <w:rPr>
          <w:rFonts w:ascii="標楷體" w:eastAsia="標楷體" w:hAnsi="標楷體" w:hint="eastAsia"/>
          <w:bCs/>
          <w:color w:val="000000" w:themeColor="text1"/>
          <w:sz w:val="28"/>
          <w:szCs w:val="28"/>
        </w:rPr>
        <w:t>5</w:t>
      </w:r>
      <w:r w:rsidRPr="009925B2">
        <w:rPr>
          <w:rFonts w:ascii="標楷體" w:eastAsia="標楷體" w:hAnsi="標楷體"/>
          <w:bCs/>
          <w:color w:val="000000" w:themeColor="text1"/>
          <w:sz w:val="28"/>
          <w:szCs w:val="28"/>
        </w:rPr>
        <w:t>,</w:t>
      </w:r>
      <w:r w:rsidRPr="009925B2">
        <w:rPr>
          <w:rFonts w:ascii="標楷體" w:eastAsia="標楷體" w:hAnsi="標楷體" w:hint="eastAsia"/>
          <w:bCs/>
          <w:color w:val="000000" w:themeColor="text1"/>
          <w:sz w:val="28"/>
          <w:szCs w:val="28"/>
        </w:rPr>
        <w:t>418件，以設備汰換與智慧用電補助計畫第三期(109年)預算金額約2億1</w:t>
      </w:r>
      <w:r w:rsidRPr="009925B2">
        <w:rPr>
          <w:rFonts w:ascii="標楷體" w:eastAsia="標楷體" w:hAnsi="標楷體"/>
          <w:bCs/>
          <w:color w:val="000000" w:themeColor="text1"/>
          <w:sz w:val="28"/>
          <w:szCs w:val="28"/>
        </w:rPr>
        <w:t>,000</w:t>
      </w:r>
      <w:r w:rsidRPr="009925B2">
        <w:rPr>
          <w:rFonts w:ascii="標楷體" w:eastAsia="標楷體" w:hAnsi="標楷體" w:hint="eastAsia"/>
          <w:bCs/>
          <w:color w:val="000000" w:themeColor="text1"/>
          <w:sz w:val="28"/>
          <w:szCs w:val="28"/>
        </w:rPr>
        <w:t>萬元，累計申請金額達</w:t>
      </w:r>
      <w:r w:rsidRPr="009925B2">
        <w:rPr>
          <w:rFonts w:ascii="標楷體" w:eastAsia="標楷體" w:hAnsi="標楷體"/>
          <w:bCs/>
          <w:color w:val="000000" w:themeColor="text1"/>
          <w:sz w:val="28"/>
          <w:szCs w:val="28"/>
        </w:rPr>
        <w:t>89</w:t>
      </w:r>
      <w:r w:rsidRPr="009925B2">
        <w:rPr>
          <w:rFonts w:ascii="標楷體" w:eastAsia="標楷體" w:hAnsi="標楷體" w:hint="eastAsia"/>
          <w:bCs/>
          <w:color w:val="000000" w:themeColor="text1"/>
          <w:sz w:val="28"/>
          <w:szCs w:val="28"/>
        </w:rPr>
        <w:t>.</w:t>
      </w:r>
      <w:r w:rsidRPr="009925B2">
        <w:rPr>
          <w:rFonts w:ascii="標楷體" w:eastAsia="標楷體" w:hAnsi="標楷體"/>
          <w:bCs/>
          <w:color w:val="000000" w:themeColor="text1"/>
          <w:sz w:val="28"/>
          <w:szCs w:val="28"/>
        </w:rPr>
        <w:t>83</w:t>
      </w:r>
      <w:r w:rsidRPr="009925B2">
        <w:rPr>
          <w:rFonts w:ascii="標楷體" w:eastAsia="標楷體" w:hAnsi="標楷體" w:hint="eastAsia"/>
          <w:bCs/>
          <w:color w:val="000000" w:themeColor="text1"/>
          <w:sz w:val="28"/>
          <w:szCs w:val="28"/>
        </w:rPr>
        <w:t>%，累計年節電量推估約可達</w:t>
      </w:r>
      <w:r w:rsidRPr="009925B2">
        <w:rPr>
          <w:rFonts w:ascii="標楷體" w:eastAsia="標楷體" w:hAnsi="標楷體"/>
          <w:bCs/>
          <w:color w:val="000000" w:themeColor="text1"/>
          <w:sz w:val="28"/>
          <w:szCs w:val="28"/>
        </w:rPr>
        <w:t>3</w:t>
      </w:r>
      <w:r w:rsidR="00290B19" w:rsidRPr="009925B2">
        <w:rPr>
          <w:rFonts w:ascii="標楷體" w:eastAsia="標楷體" w:hAnsi="標楷體" w:hint="eastAsia"/>
          <w:bCs/>
          <w:color w:val="000000" w:themeColor="text1"/>
          <w:sz w:val="28"/>
          <w:szCs w:val="28"/>
        </w:rPr>
        <w:t>,</w:t>
      </w:r>
      <w:r w:rsidRPr="009925B2">
        <w:rPr>
          <w:rFonts w:ascii="標楷體" w:eastAsia="標楷體" w:hAnsi="標楷體"/>
          <w:bCs/>
          <w:color w:val="000000" w:themeColor="text1"/>
          <w:sz w:val="28"/>
          <w:szCs w:val="28"/>
        </w:rPr>
        <w:t>3</w:t>
      </w:r>
      <w:r w:rsidR="00290B19" w:rsidRPr="009925B2">
        <w:rPr>
          <w:rFonts w:ascii="標楷體" w:eastAsia="標楷體" w:hAnsi="標楷體"/>
          <w:bCs/>
          <w:color w:val="000000" w:themeColor="text1"/>
          <w:sz w:val="28"/>
          <w:szCs w:val="28"/>
        </w:rPr>
        <w:t>00</w:t>
      </w:r>
      <w:r w:rsidRPr="009925B2">
        <w:rPr>
          <w:rFonts w:ascii="標楷體" w:eastAsia="標楷體" w:hAnsi="標楷體" w:hint="eastAsia"/>
          <w:bCs/>
          <w:color w:val="000000" w:themeColor="text1"/>
          <w:sz w:val="28"/>
          <w:szCs w:val="28"/>
        </w:rPr>
        <w:t>萬度。</w:t>
      </w:r>
    </w:p>
    <w:p w:rsidR="005A7549" w:rsidRPr="009925B2" w:rsidRDefault="005A7549" w:rsidP="000C291C">
      <w:pPr>
        <w:pStyle w:val="a6"/>
        <w:numPr>
          <w:ilvl w:val="0"/>
          <w:numId w:val="38"/>
        </w:numPr>
        <w:adjustRightInd w:val="0"/>
        <w:snapToGrid w:val="0"/>
        <w:spacing w:line="360" w:lineRule="exact"/>
        <w:ind w:leftChars="0" w:left="2240" w:hanging="462"/>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因地制宜方案</w:t>
      </w:r>
    </w:p>
    <w:p w:rsidR="005A7549" w:rsidRPr="009925B2" w:rsidRDefault="005A7549" w:rsidP="00A77774">
      <w:pPr>
        <w:pStyle w:val="a6"/>
        <w:adjustRightInd w:val="0"/>
        <w:snapToGrid w:val="0"/>
        <w:spacing w:line="360" w:lineRule="exact"/>
        <w:ind w:leftChars="0" w:left="2240"/>
        <w:jc w:val="both"/>
        <w:rPr>
          <w:rFonts w:ascii="標楷體" w:eastAsia="標楷體" w:hAnsi="標楷體"/>
          <w:bCs/>
          <w:color w:val="000000" w:themeColor="text1"/>
          <w:sz w:val="28"/>
          <w:szCs w:val="28"/>
        </w:rPr>
      </w:pPr>
      <w:r w:rsidRPr="009925B2">
        <w:rPr>
          <w:rFonts w:ascii="標楷體" w:eastAsia="標楷體" w:hAnsi="標楷體" w:hint="eastAsia"/>
          <w:bCs/>
          <w:color w:val="000000" w:themeColor="text1"/>
          <w:sz w:val="28"/>
          <w:szCs w:val="28"/>
        </w:rPr>
        <w:t>跨局處請相關機關辦理以削減尖峰用電及擴大經費節電效益為原則，並兼顧住宅、服務業及機關學校三大部門及型塑節電氛圍，且匡列部分經費照顧弱勢族群，相關計畫包括：</w:t>
      </w:r>
    </w:p>
    <w:p w:rsidR="005A7549" w:rsidRPr="009925B2" w:rsidRDefault="005A7549" w:rsidP="000C291C">
      <w:pPr>
        <w:pStyle w:val="a6"/>
        <w:numPr>
          <w:ilvl w:val="0"/>
          <w:numId w:val="40"/>
        </w:numPr>
        <w:adjustRightInd w:val="0"/>
        <w:snapToGrid w:val="0"/>
        <w:spacing w:line="360" w:lineRule="exact"/>
        <w:ind w:leftChars="0" w:left="2835" w:hanging="567"/>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住宅部門：</w:t>
      </w:r>
      <w:r w:rsidR="00F06572" w:rsidRPr="009925B2">
        <w:rPr>
          <w:rFonts w:ascii="標楷體" w:eastAsia="標楷體" w:hAnsi="標楷體" w:hint="eastAsia"/>
          <w:color w:val="000000" w:themeColor="text1"/>
          <w:sz w:val="28"/>
          <w:szCs w:val="28"/>
        </w:rPr>
        <w:t>109年補助市民汰換老舊冰箱，預算金額1</w:t>
      </w:r>
      <w:r w:rsidR="00F06572" w:rsidRPr="009925B2">
        <w:rPr>
          <w:rFonts w:ascii="標楷體" w:eastAsia="標楷體" w:hAnsi="標楷體"/>
          <w:color w:val="000000" w:themeColor="text1"/>
          <w:sz w:val="28"/>
          <w:szCs w:val="28"/>
        </w:rPr>
        <w:t>,</w:t>
      </w:r>
      <w:r w:rsidR="00F06572" w:rsidRPr="009925B2">
        <w:rPr>
          <w:rFonts w:ascii="標楷體" w:eastAsia="標楷體" w:hAnsi="標楷體" w:hint="eastAsia"/>
          <w:color w:val="000000" w:themeColor="text1"/>
          <w:sz w:val="28"/>
          <w:szCs w:val="28"/>
        </w:rPr>
        <w:t>250萬元</w:t>
      </w:r>
      <w:r w:rsidRPr="009925B2">
        <w:rPr>
          <w:rFonts w:ascii="標楷體" w:eastAsia="標楷體" w:hAnsi="標楷體" w:hint="eastAsia"/>
          <w:color w:val="000000" w:themeColor="text1"/>
          <w:sz w:val="28"/>
          <w:szCs w:val="28"/>
        </w:rPr>
        <w:t>，低收入戶照明汰換部分，預計汰換經費約為100萬元。</w:t>
      </w:r>
    </w:p>
    <w:p w:rsidR="005A7549" w:rsidRPr="009925B2" w:rsidRDefault="005A7549" w:rsidP="000C291C">
      <w:pPr>
        <w:pStyle w:val="a6"/>
        <w:numPr>
          <w:ilvl w:val="0"/>
          <w:numId w:val="40"/>
        </w:numPr>
        <w:adjustRightInd w:val="0"/>
        <w:snapToGrid w:val="0"/>
        <w:spacing w:line="360" w:lineRule="exact"/>
        <w:ind w:leftChars="0" w:left="2835" w:hanging="567"/>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機關學校部門：汰換老舊空調、電梯設備。</w:t>
      </w:r>
    </w:p>
    <w:p w:rsidR="005A7549" w:rsidRPr="009925B2" w:rsidRDefault="005A7549" w:rsidP="000C291C">
      <w:pPr>
        <w:pStyle w:val="a6"/>
        <w:numPr>
          <w:ilvl w:val="0"/>
          <w:numId w:val="40"/>
        </w:numPr>
        <w:adjustRightInd w:val="0"/>
        <w:snapToGrid w:val="0"/>
        <w:spacing w:line="360" w:lineRule="exact"/>
        <w:ind w:leftChars="0" w:left="2835" w:hanging="567"/>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型塑節電氛圍：區里節電宣導。</w:t>
      </w:r>
    </w:p>
    <w:p w:rsidR="009A4D09" w:rsidRPr="009925B2" w:rsidRDefault="009A4D09" w:rsidP="00331FB2">
      <w:pPr>
        <w:adjustRightInd w:val="0"/>
        <w:snapToGrid w:val="0"/>
        <w:spacing w:line="360" w:lineRule="exact"/>
        <w:ind w:leftChars="150" w:left="360" w:firstLineChars="66" w:firstLine="185"/>
        <w:jc w:val="both"/>
        <w:rPr>
          <w:rFonts w:ascii="標楷體" w:eastAsia="標楷體" w:hAnsi="標楷體"/>
          <w:bCs/>
          <w:color w:val="000000" w:themeColor="text1"/>
          <w:sz w:val="28"/>
          <w:szCs w:val="28"/>
        </w:rPr>
      </w:pPr>
      <w:r w:rsidRPr="009925B2">
        <w:rPr>
          <w:rFonts w:ascii="標楷體" w:eastAsia="標楷體" w:hAnsi="標楷體"/>
          <w:bCs/>
          <w:color w:val="000000" w:themeColor="text1"/>
          <w:sz w:val="28"/>
          <w:szCs w:val="28"/>
        </w:rPr>
        <w:t>（</w:t>
      </w:r>
      <w:r w:rsidRPr="009925B2">
        <w:rPr>
          <w:rFonts w:ascii="標楷體" w:eastAsia="標楷體" w:hAnsi="標楷體" w:hint="eastAsia"/>
          <w:bCs/>
          <w:color w:val="000000" w:themeColor="text1"/>
          <w:sz w:val="28"/>
          <w:szCs w:val="28"/>
        </w:rPr>
        <w:t>七</w:t>
      </w:r>
      <w:r w:rsidRPr="009925B2">
        <w:rPr>
          <w:rFonts w:ascii="標楷體" w:eastAsia="標楷體" w:hAnsi="標楷體"/>
          <w:bCs/>
          <w:color w:val="000000" w:themeColor="text1"/>
          <w:sz w:val="28"/>
          <w:szCs w:val="28"/>
        </w:rPr>
        <w:t>）</w:t>
      </w:r>
      <w:r w:rsidRPr="009925B2">
        <w:rPr>
          <w:rFonts w:ascii="標楷體" w:eastAsia="標楷體" w:hAnsi="標楷體" w:hint="eastAsia"/>
          <w:bCs/>
          <w:color w:val="000000" w:themeColor="text1"/>
          <w:sz w:val="28"/>
          <w:szCs w:val="28"/>
        </w:rPr>
        <w:t>土石採取陸砂業務</w:t>
      </w:r>
    </w:p>
    <w:p w:rsidR="009A4D09" w:rsidRPr="009925B2" w:rsidRDefault="009A4D09" w:rsidP="000C291C">
      <w:pPr>
        <w:pStyle w:val="a6"/>
        <w:numPr>
          <w:ilvl w:val="0"/>
          <w:numId w:val="41"/>
        </w:numPr>
        <w:spacing w:line="358" w:lineRule="exact"/>
        <w:ind w:leftChars="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本市暫不開放受理陸上土石採取</w:t>
      </w:r>
    </w:p>
    <w:p w:rsidR="009A4D09" w:rsidRPr="009925B2" w:rsidRDefault="009A4D09" w:rsidP="002A1666">
      <w:pPr>
        <w:pStyle w:val="a6"/>
        <w:spacing w:line="358" w:lineRule="exact"/>
        <w:ind w:leftChars="0" w:left="192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為加強取締本市陸上違法盜濫採土石，及對於盜採土石所遺留之坑洞有效善後處理，業成立「高雄市政府陸上盜濫採土</w:t>
      </w:r>
      <w:r w:rsidRPr="009925B2">
        <w:rPr>
          <w:rFonts w:ascii="標楷體" w:eastAsia="標楷體" w:hAnsi="標楷體" w:hint="eastAsia"/>
          <w:color w:val="000000" w:themeColor="text1"/>
          <w:sz w:val="28"/>
          <w:szCs w:val="28"/>
        </w:rPr>
        <w:lastRenderedPageBreak/>
        <w:t>石取締暨遺留坑洞善後處理專案小組」，藉由跨局處橫向聯繫善後處理分工，以增進執行功效。</w:t>
      </w:r>
    </w:p>
    <w:p w:rsidR="009A4D09" w:rsidRPr="009925B2" w:rsidRDefault="009A4D09" w:rsidP="000C291C">
      <w:pPr>
        <w:pStyle w:val="a6"/>
        <w:numPr>
          <w:ilvl w:val="0"/>
          <w:numId w:val="41"/>
        </w:numPr>
        <w:spacing w:line="358" w:lineRule="exact"/>
        <w:ind w:leftChars="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陸上盜濫採土石遺留坑洞善後處理</w:t>
      </w:r>
    </w:p>
    <w:p w:rsidR="005A7549" w:rsidRPr="009925B2" w:rsidRDefault="00F06572" w:rsidP="002A1666">
      <w:pPr>
        <w:pStyle w:val="a6"/>
        <w:spacing w:line="358" w:lineRule="exact"/>
        <w:ind w:leftChars="0" w:left="192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本府近年積極配合中央對於陸上盜濫土石坑洞善後處理計畫期程目標及政策，查本市列管坑洞數從105年35處降至10</w:t>
      </w:r>
      <w:r w:rsidRPr="009925B2">
        <w:rPr>
          <w:rFonts w:ascii="標楷體" w:eastAsia="標楷體" w:hAnsi="標楷體"/>
          <w:color w:val="000000" w:themeColor="text1"/>
          <w:sz w:val="28"/>
          <w:szCs w:val="28"/>
        </w:rPr>
        <w:t>9</w:t>
      </w:r>
      <w:r w:rsidRPr="009925B2">
        <w:rPr>
          <w:rFonts w:ascii="標楷體" w:eastAsia="標楷體" w:hAnsi="標楷體" w:hint="eastAsia"/>
          <w:color w:val="000000" w:themeColor="text1"/>
          <w:sz w:val="28"/>
          <w:szCs w:val="28"/>
        </w:rPr>
        <w:t>年(截至6月底)計19處(包括5處中央列管、14處地方自行列管)，成效頗獲中央肯定，本府將積極配合經濟部政策措施以解除中央管制，並加速本府盜濫採土石遺留坑洞善後處理。</w:t>
      </w:r>
    </w:p>
    <w:p w:rsidR="009A4D09" w:rsidRPr="009925B2" w:rsidRDefault="009A4D09" w:rsidP="00331FB2">
      <w:pPr>
        <w:adjustRightInd w:val="0"/>
        <w:snapToGrid w:val="0"/>
        <w:spacing w:line="360" w:lineRule="exact"/>
        <w:ind w:leftChars="150" w:left="360" w:firstLineChars="66" w:firstLine="185"/>
        <w:jc w:val="both"/>
        <w:rPr>
          <w:rFonts w:ascii="標楷體" w:eastAsia="標楷體" w:hAnsi="標楷體"/>
          <w:bCs/>
          <w:color w:val="000000" w:themeColor="text1"/>
          <w:sz w:val="28"/>
          <w:szCs w:val="28"/>
        </w:rPr>
      </w:pPr>
      <w:r w:rsidRPr="009925B2">
        <w:rPr>
          <w:rFonts w:ascii="標楷體" w:eastAsia="標楷體" w:hAnsi="標楷體"/>
          <w:bCs/>
          <w:color w:val="000000" w:themeColor="text1"/>
          <w:sz w:val="28"/>
          <w:szCs w:val="28"/>
        </w:rPr>
        <w:t>（</w:t>
      </w:r>
      <w:r w:rsidRPr="009925B2">
        <w:rPr>
          <w:rFonts w:ascii="標楷體" w:eastAsia="標楷體" w:hAnsi="標楷體" w:hint="eastAsia"/>
          <w:bCs/>
          <w:color w:val="000000" w:themeColor="text1"/>
          <w:sz w:val="28"/>
          <w:szCs w:val="28"/>
        </w:rPr>
        <w:t>八</w:t>
      </w:r>
      <w:r w:rsidRPr="009925B2">
        <w:rPr>
          <w:rFonts w:ascii="標楷體" w:eastAsia="標楷體" w:hAnsi="標楷體"/>
          <w:bCs/>
          <w:color w:val="000000" w:themeColor="text1"/>
          <w:sz w:val="28"/>
          <w:szCs w:val="28"/>
        </w:rPr>
        <w:t>）</w:t>
      </w:r>
      <w:r w:rsidRPr="009925B2">
        <w:rPr>
          <w:rFonts w:ascii="標楷體" w:eastAsia="標楷體" w:hAnsi="標楷體" w:hint="eastAsia"/>
          <w:bCs/>
          <w:color w:val="000000" w:themeColor="text1"/>
          <w:sz w:val="28"/>
          <w:szCs w:val="28"/>
        </w:rPr>
        <w:t>既有工業管線管理業務</w:t>
      </w:r>
    </w:p>
    <w:p w:rsidR="00F06572" w:rsidRPr="009925B2" w:rsidRDefault="00F06572" w:rsidP="000C291C">
      <w:pPr>
        <w:pStyle w:val="a6"/>
        <w:numPr>
          <w:ilvl w:val="0"/>
          <w:numId w:val="42"/>
        </w:numPr>
        <w:spacing w:line="358" w:lineRule="exact"/>
        <w:ind w:leftChars="0"/>
        <w:jc w:val="both"/>
        <w:rPr>
          <w:rFonts w:ascii="標楷體" w:eastAsia="標楷體" w:hAnsi="標楷體"/>
          <w:color w:val="000000" w:themeColor="text1"/>
          <w:sz w:val="28"/>
          <w:szCs w:val="28"/>
        </w:rPr>
      </w:pPr>
      <w:r w:rsidRPr="009925B2">
        <w:rPr>
          <w:rFonts w:ascii="標楷體" w:eastAsia="標楷體" w:hAnsi="標楷體"/>
          <w:color w:val="000000" w:themeColor="text1"/>
          <w:sz w:val="28"/>
          <w:szCs w:val="28"/>
        </w:rPr>
        <w:t>本府經濟發展局已於109年1月至</w:t>
      </w:r>
      <w:r w:rsidRPr="009925B2">
        <w:rPr>
          <w:rFonts w:ascii="標楷體" w:eastAsia="標楷體" w:hAnsi="標楷體" w:hint="eastAsia"/>
          <w:color w:val="000000" w:themeColor="text1"/>
          <w:sz w:val="28"/>
          <w:szCs w:val="28"/>
        </w:rPr>
        <w:t>6</w:t>
      </w:r>
      <w:r w:rsidRPr="009925B2">
        <w:rPr>
          <w:rFonts w:ascii="標楷體" w:eastAsia="標楷體" w:hAnsi="標楷體"/>
          <w:color w:val="000000" w:themeColor="text1"/>
          <w:sz w:val="28"/>
          <w:szCs w:val="28"/>
        </w:rPr>
        <w:t>月辦理</w:t>
      </w:r>
      <w:r w:rsidRPr="009925B2">
        <w:rPr>
          <w:rFonts w:ascii="標楷體" w:eastAsia="標楷體" w:hAnsi="標楷體" w:hint="eastAsia"/>
          <w:color w:val="000000" w:themeColor="text1"/>
          <w:sz w:val="28"/>
          <w:szCs w:val="28"/>
        </w:rPr>
        <w:t>累計完成9家業者11場次查核工作、完成</w:t>
      </w:r>
      <w:r w:rsidRPr="009925B2">
        <w:rPr>
          <w:rFonts w:ascii="標楷體" w:eastAsia="標楷體" w:hAnsi="標楷體"/>
          <w:color w:val="000000" w:themeColor="text1"/>
          <w:sz w:val="28"/>
          <w:szCs w:val="28"/>
        </w:rPr>
        <w:t>6</w:t>
      </w:r>
      <w:r w:rsidRPr="009925B2">
        <w:rPr>
          <w:rFonts w:ascii="標楷體" w:eastAsia="標楷體" w:hAnsi="標楷體" w:hint="eastAsia"/>
          <w:color w:val="000000" w:themeColor="text1"/>
          <w:sz w:val="28"/>
          <w:szCs w:val="28"/>
        </w:rPr>
        <w:t>場次管束聯防組織無預警測試演練、完成1場次地下工業管線教育訓練。</w:t>
      </w:r>
    </w:p>
    <w:p w:rsidR="005A7549" w:rsidRPr="009925B2" w:rsidRDefault="00F06572" w:rsidP="000C291C">
      <w:pPr>
        <w:pStyle w:val="a6"/>
        <w:numPr>
          <w:ilvl w:val="0"/>
          <w:numId w:val="42"/>
        </w:numPr>
        <w:spacing w:line="358" w:lineRule="exact"/>
        <w:ind w:leftChars="0"/>
        <w:jc w:val="both"/>
        <w:rPr>
          <w:rFonts w:ascii="標楷體" w:eastAsia="標楷體" w:hAnsi="標楷體"/>
          <w:color w:val="000000" w:themeColor="text1"/>
          <w:sz w:val="28"/>
          <w:szCs w:val="28"/>
        </w:rPr>
      </w:pPr>
      <w:r w:rsidRPr="009925B2">
        <w:rPr>
          <w:rFonts w:ascii="標楷體" w:eastAsia="標楷體" w:hAnsi="標楷體"/>
          <w:color w:val="000000" w:themeColor="text1"/>
          <w:sz w:val="28"/>
          <w:szCs w:val="28"/>
        </w:rPr>
        <w:t>截至10</w:t>
      </w:r>
      <w:r w:rsidRPr="009925B2">
        <w:rPr>
          <w:rFonts w:ascii="標楷體" w:eastAsia="標楷體" w:hAnsi="標楷體" w:hint="eastAsia"/>
          <w:color w:val="000000" w:themeColor="text1"/>
          <w:sz w:val="28"/>
          <w:szCs w:val="28"/>
        </w:rPr>
        <w:t>9</w:t>
      </w:r>
      <w:r w:rsidRPr="009925B2">
        <w:rPr>
          <w:rFonts w:ascii="標楷體" w:eastAsia="標楷體" w:hAnsi="標楷體"/>
          <w:color w:val="000000" w:themeColor="text1"/>
          <w:sz w:val="28"/>
          <w:szCs w:val="28"/>
        </w:rPr>
        <w:t>年</w:t>
      </w:r>
      <w:r w:rsidRPr="009925B2">
        <w:rPr>
          <w:rFonts w:ascii="標楷體" w:eastAsia="標楷體" w:hAnsi="標楷體" w:hint="eastAsia"/>
          <w:color w:val="000000" w:themeColor="text1"/>
          <w:sz w:val="28"/>
          <w:szCs w:val="28"/>
        </w:rPr>
        <w:t>6</w:t>
      </w:r>
      <w:r w:rsidRPr="009925B2">
        <w:rPr>
          <w:rFonts w:ascii="標楷體" w:eastAsia="標楷體" w:hAnsi="標楷體"/>
          <w:color w:val="000000" w:themeColor="text1"/>
          <w:sz w:val="28"/>
          <w:szCs w:val="28"/>
        </w:rPr>
        <w:t>月止，10</w:t>
      </w:r>
      <w:r w:rsidRPr="009925B2">
        <w:rPr>
          <w:rFonts w:ascii="標楷體" w:eastAsia="標楷體" w:hAnsi="標楷體" w:hint="eastAsia"/>
          <w:color w:val="000000" w:themeColor="text1"/>
          <w:sz w:val="28"/>
          <w:szCs w:val="28"/>
        </w:rPr>
        <w:t>9</w:t>
      </w:r>
      <w:r w:rsidRPr="009925B2">
        <w:rPr>
          <w:rFonts w:ascii="標楷體" w:eastAsia="標楷體" w:hAnsi="標楷體"/>
          <w:color w:val="000000" w:themeColor="text1"/>
          <w:sz w:val="28"/>
          <w:szCs w:val="28"/>
        </w:rPr>
        <w:t>年管線業者提報送審管線總數為72條，總長度941公里</w:t>
      </w:r>
      <w:r w:rsidRPr="009925B2">
        <w:rPr>
          <w:rFonts w:ascii="標楷體" w:eastAsia="標楷體" w:hAnsi="標楷體" w:hint="eastAsia"/>
          <w:color w:val="000000" w:themeColor="text1"/>
          <w:sz w:val="28"/>
          <w:szCs w:val="28"/>
        </w:rPr>
        <w:t>；109年度維運計畫審查已於108年12月27日審查完成並予以備查</w:t>
      </w:r>
      <w:r w:rsidRPr="009925B2">
        <w:rPr>
          <w:rFonts w:ascii="標楷體" w:eastAsia="標楷體" w:hAnsi="標楷體"/>
          <w:color w:val="000000" w:themeColor="text1"/>
          <w:sz w:val="28"/>
          <w:szCs w:val="28"/>
        </w:rPr>
        <w:t>。</w:t>
      </w:r>
    </w:p>
    <w:p w:rsidR="00620945" w:rsidRPr="009925B2" w:rsidRDefault="00620945" w:rsidP="00331FB2">
      <w:pPr>
        <w:adjustRightInd w:val="0"/>
        <w:snapToGrid w:val="0"/>
        <w:spacing w:line="360" w:lineRule="exact"/>
        <w:ind w:leftChars="450" w:left="1360" w:hangingChars="100" w:hanging="280"/>
        <w:jc w:val="both"/>
        <w:rPr>
          <w:rFonts w:ascii="標楷體" w:eastAsia="標楷體" w:hAnsi="標楷體"/>
          <w:bCs/>
          <w:color w:val="000000" w:themeColor="text1"/>
          <w:sz w:val="28"/>
          <w:szCs w:val="28"/>
        </w:rPr>
      </w:pPr>
    </w:p>
    <w:p w:rsidR="00E87640" w:rsidRPr="009925B2" w:rsidRDefault="00E87640" w:rsidP="00331FB2">
      <w:pPr>
        <w:pStyle w:val="ae"/>
        <w:adjustRightInd w:val="0"/>
        <w:snapToGrid w:val="0"/>
        <w:spacing w:line="360" w:lineRule="exact"/>
        <w:jc w:val="both"/>
        <w:rPr>
          <w:rFonts w:ascii="標楷體" w:hAnsi="標楷體" w:cs="文鼎中黑"/>
          <w:b/>
          <w:bCs/>
          <w:color w:val="000000" w:themeColor="text1"/>
          <w:lang w:val="en-US" w:eastAsia="zh-TW"/>
        </w:rPr>
      </w:pPr>
      <w:r w:rsidRPr="009925B2">
        <w:rPr>
          <w:rFonts w:ascii="標楷體" w:hAnsi="標楷體" w:cs="文鼎中黑" w:hint="eastAsia"/>
          <w:b/>
          <w:bCs/>
          <w:color w:val="000000" w:themeColor="text1"/>
          <w:lang w:val="en-US" w:eastAsia="zh-TW"/>
        </w:rPr>
        <w:t>五、招商業務</w:t>
      </w:r>
    </w:p>
    <w:p w:rsidR="00F06572" w:rsidRPr="009925B2" w:rsidRDefault="009808CA" w:rsidP="00F06572">
      <w:pPr>
        <w:pStyle w:val="ae"/>
        <w:adjustRightInd w:val="0"/>
        <w:snapToGrid w:val="0"/>
        <w:spacing w:line="360" w:lineRule="exact"/>
        <w:ind w:leftChars="150" w:left="360" w:firstLineChars="66" w:firstLine="185"/>
        <w:jc w:val="both"/>
        <w:rPr>
          <w:rFonts w:ascii="標楷體" w:hAnsi="標楷體" w:cs="文鼎中黑"/>
          <w:bCs/>
          <w:color w:val="000000" w:themeColor="text1"/>
          <w:sz w:val="28"/>
          <w:szCs w:val="28"/>
          <w:lang w:val="en-US" w:eastAsia="zh-TW"/>
        </w:rPr>
      </w:pPr>
      <w:r w:rsidRPr="009925B2">
        <w:rPr>
          <w:rFonts w:ascii="標楷體" w:hAnsi="標楷體" w:hint="eastAsia"/>
          <w:bCs/>
          <w:color w:val="000000" w:themeColor="text1"/>
          <w:sz w:val="28"/>
          <w:szCs w:val="28"/>
        </w:rPr>
        <w:t>（一）</w:t>
      </w:r>
      <w:r w:rsidR="00F06572" w:rsidRPr="009925B2">
        <w:rPr>
          <w:rFonts w:ascii="標楷體" w:hAnsi="標楷體" w:hint="eastAsia"/>
          <w:bCs/>
          <w:color w:val="000000" w:themeColor="text1"/>
          <w:sz w:val="28"/>
          <w:szCs w:val="28"/>
          <w:lang w:eastAsia="zh-TW"/>
        </w:rPr>
        <w:t>營造友善投資環境，落實投資案</w:t>
      </w:r>
    </w:p>
    <w:p w:rsidR="00F06572" w:rsidRPr="009925B2" w:rsidRDefault="00F06572" w:rsidP="00F06572">
      <w:pPr>
        <w:pStyle w:val="ae"/>
        <w:adjustRightInd w:val="0"/>
        <w:snapToGrid w:val="0"/>
        <w:spacing w:line="360" w:lineRule="exact"/>
        <w:ind w:leftChars="600" w:left="1440"/>
        <w:jc w:val="both"/>
        <w:rPr>
          <w:rFonts w:ascii="標楷體" w:hAnsi="標楷體" w:cs="文鼎中黑"/>
          <w:bCs/>
          <w:color w:val="000000" w:themeColor="text1"/>
          <w:sz w:val="28"/>
          <w:szCs w:val="28"/>
          <w:lang w:val="en-US" w:eastAsia="zh-TW"/>
        </w:rPr>
      </w:pPr>
      <w:r w:rsidRPr="009925B2">
        <w:rPr>
          <w:rFonts w:ascii="標楷體" w:hAnsi="標楷體" w:cs="文鼎中黑" w:hint="eastAsia"/>
          <w:bCs/>
          <w:color w:val="000000" w:themeColor="text1"/>
          <w:sz w:val="28"/>
          <w:szCs w:val="28"/>
          <w:lang w:val="en-US" w:eastAsia="zh-TW"/>
        </w:rPr>
        <w:t>透過本府重大投資案件推動小組，協助投資廠商障礙排除，</w:t>
      </w:r>
      <w:r w:rsidR="00F677F7" w:rsidRPr="009925B2">
        <w:rPr>
          <w:rFonts w:ascii="標楷體" w:hAnsi="標楷體" w:cs="文鼎中黑" w:hint="eastAsia"/>
          <w:bCs/>
          <w:color w:val="000000" w:themeColor="text1"/>
          <w:sz w:val="28"/>
          <w:szCs w:val="28"/>
          <w:lang w:val="en-US" w:eastAsia="zh-TW"/>
        </w:rPr>
        <w:t>簡化行政程序，另輔以投資獎勵補助，營造友善投資環境，落實投資案</w:t>
      </w:r>
    </w:p>
    <w:p w:rsidR="00F06572" w:rsidRPr="009925B2" w:rsidRDefault="00F06572" w:rsidP="000C291C">
      <w:pPr>
        <w:pStyle w:val="a6"/>
        <w:numPr>
          <w:ilvl w:val="0"/>
          <w:numId w:val="43"/>
        </w:numPr>
        <w:spacing w:line="358" w:lineRule="exact"/>
        <w:ind w:leftChars="0"/>
        <w:jc w:val="both"/>
        <w:rPr>
          <w:rFonts w:ascii="標楷體" w:eastAsia="標楷體" w:hAnsi="標楷體" w:cs="文鼎中黑"/>
          <w:bCs/>
          <w:color w:val="000000" w:themeColor="text1"/>
          <w:sz w:val="28"/>
          <w:szCs w:val="28"/>
        </w:rPr>
      </w:pPr>
      <w:r w:rsidRPr="009925B2">
        <w:rPr>
          <w:rFonts w:ascii="標楷體" w:eastAsia="標楷體" w:hAnsi="標楷體" w:cs="文鼎中黑" w:hint="eastAsia"/>
          <w:bCs/>
          <w:color w:val="000000" w:themeColor="text1"/>
          <w:sz w:val="28"/>
          <w:szCs w:val="28"/>
        </w:rPr>
        <w:t>行政</w:t>
      </w:r>
      <w:r w:rsidRPr="009925B2">
        <w:rPr>
          <w:rFonts w:ascii="標楷體" w:eastAsia="標楷體" w:hAnsi="標楷體" w:hint="eastAsia"/>
          <w:color w:val="000000" w:themeColor="text1"/>
          <w:sz w:val="28"/>
          <w:szCs w:val="28"/>
        </w:rPr>
        <w:t>協助</w:t>
      </w:r>
      <w:r w:rsidRPr="009925B2">
        <w:rPr>
          <w:rFonts w:ascii="標楷體" w:eastAsia="標楷體" w:hAnsi="標楷體" w:cs="文鼎中黑" w:hint="eastAsia"/>
          <w:bCs/>
          <w:color w:val="000000" w:themeColor="text1"/>
          <w:sz w:val="28"/>
          <w:szCs w:val="28"/>
        </w:rPr>
        <w:t xml:space="preserve"> </w:t>
      </w:r>
    </w:p>
    <w:p w:rsidR="00F06572" w:rsidRPr="009925B2" w:rsidRDefault="00F06572" w:rsidP="00D31E51">
      <w:pPr>
        <w:pStyle w:val="a6"/>
        <w:spacing w:line="358" w:lineRule="exact"/>
        <w:ind w:leftChars="0" w:left="1920"/>
        <w:jc w:val="both"/>
        <w:rPr>
          <w:rFonts w:ascii="標楷體" w:eastAsia="標楷體" w:hAnsi="標楷體" w:cs="文鼎中黑"/>
          <w:bCs/>
          <w:color w:val="000000" w:themeColor="text1"/>
          <w:sz w:val="28"/>
          <w:szCs w:val="28"/>
        </w:rPr>
      </w:pPr>
      <w:r w:rsidRPr="009925B2">
        <w:rPr>
          <w:rFonts w:ascii="標楷體" w:eastAsia="標楷體" w:hAnsi="標楷體" w:cs="文鼎中黑" w:hint="eastAsia"/>
          <w:bCs/>
          <w:color w:val="000000" w:themeColor="text1"/>
          <w:sz w:val="28"/>
          <w:szCs w:val="28"/>
        </w:rPr>
        <w:t>為節省廠商時間成本，提</w:t>
      </w:r>
      <w:r w:rsidR="00474198" w:rsidRPr="009925B2">
        <w:rPr>
          <w:rFonts w:ascii="標楷體" w:eastAsia="標楷體" w:hAnsi="標楷體" w:cs="文鼎中黑" w:hint="eastAsia"/>
          <w:bCs/>
          <w:color w:val="000000" w:themeColor="text1"/>
          <w:sz w:val="28"/>
          <w:szCs w:val="28"/>
          <w:lang w:eastAsia="zh-HK"/>
        </w:rPr>
        <w:t>升</w:t>
      </w:r>
      <w:r w:rsidRPr="009925B2">
        <w:rPr>
          <w:rFonts w:ascii="標楷體" w:eastAsia="標楷體" w:hAnsi="標楷體" w:cs="文鼎中黑" w:hint="eastAsia"/>
          <w:bCs/>
          <w:color w:val="000000" w:themeColor="text1"/>
          <w:sz w:val="28"/>
          <w:szCs w:val="28"/>
        </w:rPr>
        <w:t>重大投資案件審查效率，發揮各局處協調功能，排除投資障礙，本府藉由「高雄市政府重大投資案件推動小組」，協助業者投資所遇之行政審查項目(如交通影響評估審查、環境影響評估審查、都市設計審查、可行性規劃報告書審查、整地排水審查、建築執照申請、使用執照申請、消防圖審現勘、申請工廠登記等)，以專人專案方式追蹤、協助業者排除投資障礙，藉以提</w:t>
      </w:r>
      <w:r w:rsidR="00474198" w:rsidRPr="009925B2">
        <w:rPr>
          <w:rFonts w:ascii="標楷體" w:eastAsia="標楷體" w:hAnsi="標楷體" w:cs="文鼎中黑" w:hint="eastAsia"/>
          <w:bCs/>
          <w:color w:val="000000" w:themeColor="text1"/>
          <w:sz w:val="28"/>
          <w:szCs w:val="28"/>
          <w:lang w:eastAsia="zh-HK"/>
        </w:rPr>
        <w:t>升</w:t>
      </w:r>
      <w:r w:rsidRPr="009925B2">
        <w:rPr>
          <w:rFonts w:ascii="標楷體" w:eastAsia="標楷體" w:hAnsi="標楷體" w:cs="文鼎中黑" w:hint="eastAsia"/>
          <w:bCs/>
          <w:color w:val="000000" w:themeColor="text1"/>
          <w:sz w:val="28"/>
          <w:szCs w:val="28"/>
        </w:rPr>
        <w:t>本市行政審查效率，以利業者順利投資高雄。</w:t>
      </w:r>
    </w:p>
    <w:p w:rsidR="00F06572" w:rsidRPr="009925B2" w:rsidRDefault="00F06572" w:rsidP="003D0BD4">
      <w:pPr>
        <w:pStyle w:val="a6"/>
        <w:spacing w:line="358" w:lineRule="exact"/>
        <w:ind w:leftChars="0" w:left="1920"/>
        <w:jc w:val="both"/>
        <w:rPr>
          <w:rFonts w:ascii="標楷體" w:eastAsia="標楷體" w:hAnsi="標楷體" w:cs="文鼎中黑"/>
          <w:bCs/>
          <w:color w:val="000000" w:themeColor="text1"/>
          <w:sz w:val="28"/>
          <w:szCs w:val="28"/>
        </w:rPr>
      </w:pPr>
      <w:r w:rsidRPr="009925B2">
        <w:rPr>
          <w:rFonts w:ascii="標楷體" w:eastAsia="標楷體" w:hAnsi="標楷體" w:cs="文鼎中黑" w:hint="eastAsia"/>
          <w:bCs/>
          <w:color w:val="000000" w:themeColor="text1"/>
          <w:sz w:val="28"/>
          <w:szCs w:val="28"/>
        </w:rPr>
        <w:t>109年1月-6月之階段性協助成果：</w:t>
      </w:r>
    </w:p>
    <w:p w:rsidR="00F06572" w:rsidRPr="009925B2" w:rsidRDefault="00F06572" w:rsidP="000C291C">
      <w:pPr>
        <w:pStyle w:val="a6"/>
        <w:numPr>
          <w:ilvl w:val="0"/>
          <w:numId w:val="44"/>
        </w:numPr>
        <w:adjustRightInd w:val="0"/>
        <w:snapToGrid w:val="0"/>
        <w:spacing w:line="360" w:lineRule="exact"/>
        <w:ind w:leftChars="0" w:left="2240" w:hanging="462"/>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珍福食品公司投資案，109年2月取得建造執照。</w:t>
      </w:r>
    </w:p>
    <w:p w:rsidR="00F06572" w:rsidRPr="009925B2" w:rsidRDefault="00F06572" w:rsidP="000C291C">
      <w:pPr>
        <w:pStyle w:val="a6"/>
        <w:numPr>
          <w:ilvl w:val="0"/>
          <w:numId w:val="44"/>
        </w:numPr>
        <w:adjustRightInd w:val="0"/>
        <w:snapToGrid w:val="0"/>
        <w:spacing w:line="360" w:lineRule="exact"/>
        <w:ind w:leftChars="0" w:left="2240" w:hanging="462"/>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南六公司工業區報編案，109年2月通過園區審議變更開發計畫。</w:t>
      </w:r>
    </w:p>
    <w:p w:rsidR="00F06572" w:rsidRPr="009925B2" w:rsidRDefault="00F06572" w:rsidP="000C291C">
      <w:pPr>
        <w:pStyle w:val="a6"/>
        <w:numPr>
          <w:ilvl w:val="0"/>
          <w:numId w:val="44"/>
        </w:numPr>
        <w:adjustRightInd w:val="0"/>
        <w:snapToGrid w:val="0"/>
        <w:spacing w:line="360" w:lineRule="exact"/>
        <w:ind w:leftChars="0" w:left="2240" w:hanging="462"/>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興達海洋基礎公司於高雄海洋科技產業創新專區之管架式基礎結構工程組裝廠，109年3月工廠登記核准。</w:t>
      </w:r>
    </w:p>
    <w:p w:rsidR="00F06572" w:rsidRPr="009925B2" w:rsidRDefault="00F06572" w:rsidP="000C291C">
      <w:pPr>
        <w:pStyle w:val="a6"/>
        <w:numPr>
          <w:ilvl w:val="0"/>
          <w:numId w:val="44"/>
        </w:numPr>
        <w:adjustRightInd w:val="0"/>
        <w:snapToGrid w:val="0"/>
        <w:spacing w:line="360" w:lineRule="exact"/>
        <w:ind w:leftChars="0" w:left="2240" w:hanging="462"/>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裕鐵公司路竹產業園區開發案，109年4月取得整地排水許可。</w:t>
      </w:r>
    </w:p>
    <w:p w:rsidR="00F06572" w:rsidRPr="009925B2" w:rsidRDefault="00F06572" w:rsidP="000C291C">
      <w:pPr>
        <w:pStyle w:val="a6"/>
        <w:numPr>
          <w:ilvl w:val="0"/>
          <w:numId w:val="43"/>
        </w:numPr>
        <w:spacing w:line="358" w:lineRule="exact"/>
        <w:ind w:leftChars="0"/>
        <w:jc w:val="both"/>
        <w:rPr>
          <w:rFonts w:ascii="標楷體" w:eastAsia="標楷體" w:hAnsi="標楷體" w:cs="文鼎中黑"/>
          <w:bCs/>
          <w:color w:val="000000" w:themeColor="text1"/>
          <w:sz w:val="28"/>
          <w:szCs w:val="28"/>
        </w:rPr>
      </w:pPr>
      <w:r w:rsidRPr="009925B2">
        <w:rPr>
          <w:rFonts w:ascii="標楷體" w:eastAsia="標楷體" w:hAnsi="標楷體" w:cs="文鼎中黑" w:hint="eastAsia"/>
          <w:bCs/>
          <w:color w:val="000000" w:themeColor="text1"/>
          <w:sz w:val="28"/>
          <w:szCs w:val="28"/>
        </w:rPr>
        <w:lastRenderedPageBreak/>
        <w:t xml:space="preserve">獎勵補助 </w:t>
      </w:r>
    </w:p>
    <w:p w:rsidR="00F06572" w:rsidRPr="009925B2" w:rsidRDefault="00F06572" w:rsidP="000C291C">
      <w:pPr>
        <w:pStyle w:val="a6"/>
        <w:numPr>
          <w:ilvl w:val="0"/>
          <w:numId w:val="45"/>
        </w:numPr>
        <w:adjustRightInd w:val="0"/>
        <w:snapToGrid w:val="0"/>
        <w:spacing w:line="360" w:lineRule="exact"/>
        <w:ind w:leftChars="0" w:left="2240" w:hanging="462"/>
        <w:jc w:val="both"/>
        <w:rPr>
          <w:rFonts w:ascii="標楷體" w:eastAsia="標楷體" w:hAnsi="標楷體" w:cs="文鼎中黑"/>
          <w:bCs/>
          <w:color w:val="000000" w:themeColor="text1"/>
          <w:sz w:val="28"/>
          <w:szCs w:val="28"/>
        </w:rPr>
      </w:pPr>
      <w:r w:rsidRPr="009925B2">
        <w:rPr>
          <w:rFonts w:ascii="標楷體" w:eastAsia="標楷體" w:hAnsi="標楷體" w:cs="文鼎中黑" w:hint="eastAsia"/>
          <w:bCs/>
          <w:color w:val="000000" w:themeColor="text1"/>
          <w:sz w:val="28"/>
          <w:szCs w:val="28"/>
        </w:rPr>
        <w:t xml:space="preserve">策略性產業/重點發展產業 </w:t>
      </w:r>
    </w:p>
    <w:p w:rsidR="00F06572" w:rsidRPr="009925B2" w:rsidRDefault="00F06572" w:rsidP="002102FE">
      <w:pPr>
        <w:pStyle w:val="a6"/>
        <w:adjustRightInd w:val="0"/>
        <w:snapToGrid w:val="0"/>
        <w:spacing w:line="360" w:lineRule="exact"/>
        <w:ind w:leftChars="0" w:left="2240"/>
        <w:jc w:val="both"/>
        <w:rPr>
          <w:rFonts w:ascii="標楷體" w:eastAsia="標楷體" w:hAnsi="標楷體" w:cs="文鼎中黑"/>
          <w:bCs/>
          <w:color w:val="000000" w:themeColor="text1"/>
          <w:sz w:val="28"/>
          <w:szCs w:val="28"/>
        </w:rPr>
      </w:pPr>
      <w:r w:rsidRPr="009925B2">
        <w:rPr>
          <w:rFonts w:ascii="標楷體" w:eastAsia="標楷體" w:hAnsi="標楷體" w:cs="文鼎中黑" w:hint="eastAsia"/>
          <w:bCs/>
          <w:color w:val="000000" w:themeColor="text1"/>
          <w:sz w:val="28"/>
          <w:szCs w:val="28"/>
        </w:rPr>
        <w:t>為創造產業投資本市誘因，凡策略性產業/重點發展產業投資本市達一定規模並符合相關設立規定，或公司將經經濟部核定之營運總部遷入本市者，得申請促產投資補助。</w:t>
      </w:r>
    </w:p>
    <w:p w:rsidR="00F06572" w:rsidRPr="009925B2" w:rsidRDefault="00F06572" w:rsidP="002102FE">
      <w:pPr>
        <w:pStyle w:val="a6"/>
        <w:adjustRightInd w:val="0"/>
        <w:snapToGrid w:val="0"/>
        <w:spacing w:line="360" w:lineRule="exact"/>
        <w:ind w:leftChars="0" w:left="2240"/>
        <w:jc w:val="both"/>
        <w:rPr>
          <w:rFonts w:ascii="標楷體" w:eastAsia="標楷體" w:hAnsi="標楷體" w:cs="文鼎中黑"/>
          <w:bCs/>
          <w:color w:val="000000" w:themeColor="text1"/>
          <w:sz w:val="28"/>
          <w:szCs w:val="28"/>
        </w:rPr>
      </w:pPr>
      <w:r w:rsidRPr="009925B2">
        <w:rPr>
          <w:rFonts w:ascii="標楷體" w:eastAsia="標楷體" w:hAnsi="標楷體" w:cs="文鼎中黑" w:hint="eastAsia"/>
          <w:bCs/>
          <w:color w:val="000000" w:themeColor="text1"/>
          <w:sz w:val="28"/>
          <w:szCs w:val="28"/>
        </w:rPr>
        <w:t>109年度因應疫情對本市產業之衝擊，為鼓勵廠商持續加碼投資高雄，用以穩定國內經濟情勢及本市產業發展條件，提出「促產度小月加碼投資專案」，擴大補助項目，並於2月27日正式公告受理申請，期限至4月30日止。可申請補助項目包含融資利息、房地租金、房屋稅以及新增進用勞工薪資等，共計受理10案申請案，廠商申請補助金額，初步估算約1億282.7萬元。</w:t>
      </w:r>
    </w:p>
    <w:p w:rsidR="00F06572" w:rsidRPr="009925B2" w:rsidRDefault="00F06572" w:rsidP="000C291C">
      <w:pPr>
        <w:pStyle w:val="a6"/>
        <w:numPr>
          <w:ilvl w:val="0"/>
          <w:numId w:val="45"/>
        </w:numPr>
        <w:adjustRightInd w:val="0"/>
        <w:snapToGrid w:val="0"/>
        <w:spacing w:line="360" w:lineRule="exact"/>
        <w:ind w:leftChars="0" w:left="2240" w:hanging="462"/>
        <w:jc w:val="both"/>
        <w:rPr>
          <w:rFonts w:ascii="標楷體" w:hAnsi="標楷體" w:cs="文鼎中黑"/>
          <w:bCs/>
          <w:color w:val="000000" w:themeColor="text1"/>
          <w:sz w:val="28"/>
          <w:szCs w:val="28"/>
        </w:rPr>
      </w:pPr>
      <w:r w:rsidRPr="009925B2">
        <w:rPr>
          <w:rFonts w:ascii="標楷體" w:eastAsia="標楷體" w:hAnsi="標楷體" w:cs="文鼎中黑" w:hint="eastAsia"/>
          <w:bCs/>
          <w:color w:val="000000" w:themeColor="text1"/>
          <w:sz w:val="28"/>
          <w:szCs w:val="28"/>
        </w:rPr>
        <w:t>體感科技產業</w:t>
      </w:r>
      <w:r w:rsidRPr="009925B2">
        <w:rPr>
          <w:rFonts w:ascii="標楷體" w:hAnsi="標楷體" w:cs="文鼎中黑" w:hint="eastAsia"/>
          <w:bCs/>
          <w:color w:val="000000" w:themeColor="text1"/>
          <w:sz w:val="28"/>
          <w:szCs w:val="28"/>
        </w:rPr>
        <w:t xml:space="preserve"> </w:t>
      </w:r>
    </w:p>
    <w:p w:rsidR="00F06572" w:rsidRPr="009925B2" w:rsidRDefault="00F06572" w:rsidP="002102FE">
      <w:pPr>
        <w:pStyle w:val="a6"/>
        <w:adjustRightInd w:val="0"/>
        <w:snapToGrid w:val="0"/>
        <w:spacing w:line="360" w:lineRule="exact"/>
        <w:ind w:leftChars="0" w:left="2240"/>
        <w:jc w:val="both"/>
        <w:rPr>
          <w:rFonts w:ascii="標楷體" w:eastAsia="標楷體" w:hAnsi="標楷體" w:cs="文鼎中黑"/>
          <w:bCs/>
          <w:color w:val="000000" w:themeColor="text1"/>
          <w:sz w:val="28"/>
          <w:szCs w:val="28"/>
        </w:rPr>
      </w:pPr>
      <w:r w:rsidRPr="009925B2">
        <w:rPr>
          <w:rFonts w:ascii="標楷體" w:eastAsia="標楷體" w:hAnsi="標楷體" w:cs="文鼎中黑" w:hint="eastAsia"/>
          <w:bCs/>
          <w:color w:val="000000" w:themeColor="text1"/>
          <w:sz w:val="28"/>
          <w:szCs w:val="28"/>
        </w:rPr>
        <w:t>為引進民間研發能量，打造試煉及體驗場域，於107年依據「高雄市體感科技園區計畫」訂定「高雄市體感科技園區計畫補助辦</w:t>
      </w:r>
      <w:r w:rsidR="00F677F7" w:rsidRPr="009925B2">
        <w:rPr>
          <w:rFonts w:ascii="標楷體" w:eastAsia="標楷體" w:hAnsi="標楷體" w:cs="文鼎中黑" w:hint="eastAsia"/>
          <w:bCs/>
          <w:color w:val="000000" w:themeColor="text1"/>
          <w:sz w:val="28"/>
          <w:szCs w:val="28"/>
        </w:rPr>
        <w:t>法」，鼓勵公司依據其規模、提案主題及計畫規模申請補助，辦理情形</w:t>
      </w:r>
      <w:r w:rsidRPr="009925B2">
        <w:rPr>
          <w:rFonts w:ascii="標楷體" w:eastAsia="標楷體" w:hAnsi="標楷體" w:cs="文鼎中黑" w:hint="eastAsia"/>
          <w:bCs/>
          <w:color w:val="000000" w:themeColor="text1"/>
          <w:sz w:val="28"/>
          <w:szCs w:val="28"/>
        </w:rPr>
        <w:t>如下：</w:t>
      </w:r>
    </w:p>
    <w:p w:rsidR="00F06572" w:rsidRPr="009925B2" w:rsidRDefault="00F06572" w:rsidP="000C291C">
      <w:pPr>
        <w:pStyle w:val="a6"/>
        <w:numPr>
          <w:ilvl w:val="0"/>
          <w:numId w:val="46"/>
        </w:numPr>
        <w:adjustRightInd w:val="0"/>
        <w:snapToGrid w:val="0"/>
        <w:spacing w:line="360" w:lineRule="exact"/>
        <w:ind w:leftChars="0" w:left="2835" w:hanging="567"/>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109年度高雄市體感科技園區計畫補助（主題應用型），核定通過3案計畫，總計畫金額9,500萬元，總補助款3,730萬元。</w:t>
      </w:r>
    </w:p>
    <w:p w:rsidR="00F06572" w:rsidRPr="009925B2" w:rsidRDefault="00F06572" w:rsidP="000C291C">
      <w:pPr>
        <w:pStyle w:val="a6"/>
        <w:numPr>
          <w:ilvl w:val="0"/>
          <w:numId w:val="46"/>
        </w:numPr>
        <w:adjustRightInd w:val="0"/>
        <w:snapToGrid w:val="0"/>
        <w:spacing w:line="360" w:lineRule="exact"/>
        <w:ind w:leftChars="0" w:left="2835" w:hanging="567"/>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109年度高雄市體感科技園區計畫補助（推廣應用型），核定通過10案計畫，總計畫金額3,344萬元，總補助款1,400萬元。</w:t>
      </w:r>
    </w:p>
    <w:p w:rsidR="00F06572" w:rsidRPr="009925B2" w:rsidRDefault="00F06572" w:rsidP="000C291C">
      <w:pPr>
        <w:pStyle w:val="a6"/>
        <w:numPr>
          <w:ilvl w:val="0"/>
          <w:numId w:val="46"/>
        </w:numPr>
        <w:adjustRightInd w:val="0"/>
        <w:snapToGrid w:val="0"/>
        <w:spacing w:line="360" w:lineRule="exact"/>
        <w:ind w:leftChars="0" w:left="2835" w:hanging="567"/>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109年度高雄市政府補助體感科技產業創業計畫，核定通過2案計畫，總計畫金額331萬元，總補助款155萬元。</w:t>
      </w:r>
    </w:p>
    <w:p w:rsidR="00F06572" w:rsidRPr="009925B2" w:rsidRDefault="00F06572" w:rsidP="00F06572">
      <w:pPr>
        <w:pStyle w:val="ae"/>
        <w:adjustRightInd w:val="0"/>
        <w:snapToGrid w:val="0"/>
        <w:spacing w:line="360" w:lineRule="exact"/>
        <w:ind w:leftChars="150" w:left="360" w:firstLineChars="66" w:firstLine="185"/>
        <w:jc w:val="both"/>
        <w:rPr>
          <w:rFonts w:ascii="標楷體" w:hAnsi="標楷體" w:cs="文鼎中黑"/>
          <w:bCs/>
          <w:color w:val="000000" w:themeColor="text1"/>
          <w:sz w:val="28"/>
          <w:szCs w:val="28"/>
          <w:lang w:val="en-US" w:eastAsia="zh-TW"/>
        </w:rPr>
      </w:pPr>
      <w:r w:rsidRPr="009925B2">
        <w:rPr>
          <w:rFonts w:ascii="標楷體" w:hAnsi="標楷體" w:cs="文鼎中黑" w:hint="eastAsia"/>
          <w:bCs/>
          <w:color w:val="000000" w:themeColor="text1"/>
          <w:sz w:val="28"/>
          <w:szCs w:val="28"/>
          <w:lang w:val="en-US" w:eastAsia="zh-TW"/>
        </w:rPr>
        <w:t>（二）疫情衝擊，招商業務以國內投資商機接待為主，行銷投資環境</w:t>
      </w:r>
    </w:p>
    <w:p w:rsidR="00F06572" w:rsidRPr="009925B2" w:rsidRDefault="00F06572" w:rsidP="00F06572">
      <w:pPr>
        <w:pStyle w:val="ae"/>
        <w:adjustRightInd w:val="0"/>
        <w:snapToGrid w:val="0"/>
        <w:spacing w:line="360" w:lineRule="exact"/>
        <w:ind w:leftChars="600" w:left="1440"/>
        <w:jc w:val="both"/>
        <w:rPr>
          <w:rFonts w:ascii="標楷體" w:hAnsi="標楷體" w:cs="文鼎中黑"/>
          <w:bCs/>
          <w:color w:val="000000" w:themeColor="text1"/>
          <w:sz w:val="28"/>
          <w:szCs w:val="28"/>
          <w:lang w:val="en-US" w:eastAsia="zh-TW"/>
        </w:rPr>
      </w:pPr>
      <w:r w:rsidRPr="009925B2">
        <w:rPr>
          <w:rFonts w:ascii="標楷體" w:hAnsi="標楷體" w:cs="文鼎中黑" w:hint="eastAsia"/>
          <w:bCs/>
          <w:color w:val="000000" w:themeColor="text1"/>
          <w:sz w:val="28"/>
          <w:szCs w:val="28"/>
          <w:lang w:val="en-US" w:eastAsia="zh-TW"/>
        </w:rPr>
        <w:t>本府設置投資專線，由單一窗口提供專人服務，包括尋找合適用地、介紹投資環境、投資優惠、商機媒合、技術交流、行政審查協助等，近期廠商考察及詢問之投資標的，包含休閒、物流、零售、數位內容、製造業等。本府經濟發展局109年</w:t>
      </w:r>
      <w:r w:rsidR="00B04F2A" w:rsidRPr="009925B2">
        <w:rPr>
          <w:rFonts w:ascii="標楷體" w:hAnsi="標楷體" w:cs="文鼎中黑" w:hint="eastAsia"/>
          <w:bCs/>
          <w:color w:val="000000" w:themeColor="text1"/>
          <w:sz w:val="28"/>
          <w:szCs w:val="28"/>
          <w:lang w:val="en-US" w:eastAsia="zh-TW"/>
        </w:rPr>
        <w:t>1</w:t>
      </w:r>
      <w:r w:rsidR="00B04F2A" w:rsidRPr="009925B2">
        <w:rPr>
          <w:rFonts w:ascii="標楷體" w:hAnsi="標楷體" w:cs="文鼎中黑" w:hint="eastAsia"/>
          <w:bCs/>
          <w:color w:val="000000" w:themeColor="text1"/>
          <w:sz w:val="28"/>
          <w:szCs w:val="28"/>
          <w:lang w:val="en-US" w:eastAsia="zh-HK"/>
        </w:rPr>
        <w:t>月</w:t>
      </w:r>
      <w:r w:rsidR="00B04F2A" w:rsidRPr="009925B2">
        <w:rPr>
          <w:rFonts w:ascii="標楷體" w:hAnsi="標楷體" w:cs="文鼎中黑"/>
          <w:bCs/>
          <w:color w:val="000000" w:themeColor="text1"/>
          <w:sz w:val="28"/>
          <w:szCs w:val="28"/>
          <w:lang w:val="en-US" w:eastAsia="zh-TW"/>
        </w:rPr>
        <w:t>-</w:t>
      </w:r>
      <w:r w:rsidR="00B04F2A" w:rsidRPr="009925B2">
        <w:rPr>
          <w:rFonts w:ascii="標楷體" w:hAnsi="標楷體" w:cs="文鼎中黑" w:hint="eastAsia"/>
          <w:bCs/>
          <w:color w:val="000000" w:themeColor="text1"/>
          <w:sz w:val="28"/>
          <w:szCs w:val="28"/>
          <w:lang w:val="en-US" w:eastAsia="zh-TW"/>
        </w:rPr>
        <w:t>6月接待國內、外團體已逾99場次</w:t>
      </w:r>
      <w:r w:rsidRPr="009925B2">
        <w:rPr>
          <w:rFonts w:ascii="標楷體" w:hAnsi="標楷體" w:cs="文鼎中黑" w:hint="eastAsia"/>
          <w:bCs/>
          <w:color w:val="000000" w:themeColor="text1"/>
          <w:sz w:val="28"/>
          <w:szCs w:val="28"/>
          <w:lang w:val="en-US" w:eastAsia="zh-TW"/>
        </w:rPr>
        <w:t xml:space="preserve">。 </w:t>
      </w:r>
    </w:p>
    <w:p w:rsidR="00F06572" w:rsidRPr="009925B2" w:rsidRDefault="00F06572" w:rsidP="00F06572">
      <w:pPr>
        <w:pStyle w:val="ae"/>
        <w:adjustRightInd w:val="0"/>
        <w:snapToGrid w:val="0"/>
        <w:spacing w:line="360" w:lineRule="exact"/>
        <w:ind w:leftChars="600" w:left="1440"/>
        <w:jc w:val="both"/>
        <w:rPr>
          <w:rFonts w:ascii="標楷體" w:hAnsi="標楷體" w:cs="文鼎中黑"/>
          <w:bCs/>
          <w:color w:val="000000" w:themeColor="text1"/>
          <w:sz w:val="28"/>
          <w:szCs w:val="28"/>
          <w:lang w:val="en-US" w:eastAsia="zh-TW"/>
        </w:rPr>
      </w:pPr>
      <w:r w:rsidRPr="009925B2">
        <w:rPr>
          <w:rFonts w:ascii="標楷體" w:hAnsi="標楷體" w:cs="文鼎中黑" w:hint="eastAsia"/>
          <w:bCs/>
          <w:color w:val="000000" w:themeColor="text1"/>
          <w:sz w:val="28"/>
          <w:szCs w:val="28"/>
          <w:lang w:val="en-US" w:eastAsia="zh-TW"/>
        </w:rPr>
        <w:t>在訪廠部分，109年1月-6月共拜訪天聲工業、世德工業、鋐昇實業、南六企業、加銘鋼鐵、至盈實業、門印精機、高全存、駐龍精密、逢芫企業、尚富工業、福記、鄧師傅、台灣蘇伊世可寧衛、油機等15家企業，進行一連串的訪視關懷與調查分析，期待能夠在過程中，發掘在地與外商企業所面臨的問題，除了</w:t>
      </w:r>
      <w:r w:rsidRPr="009925B2">
        <w:rPr>
          <w:rFonts w:ascii="標楷體" w:hAnsi="標楷體" w:cs="文鼎中黑" w:hint="eastAsia"/>
          <w:bCs/>
          <w:color w:val="000000" w:themeColor="text1"/>
          <w:sz w:val="28"/>
          <w:szCs w:val="28"/>
          <w:lang w:val="en-US" w:eastAsia="zh-TW"/>
        </w:rPr>
        <w:lastRenderedPageBreak/>
        <w:t xml:space="preserve">持續維繫互動關係之外，也透過訪查，瞭解產業變動狀況，並探尋新的合作機會或協助處理待解決問題。 </w:t>
      </w:r>
    </w:p>
    <w:p w:rsidR="00F06572" w:rsidRPr="009925B2" w:rsidRDefault="00F06572" w:rsidP="00F06572">
      <w:pPr>
        <w:pStyle w:val="ae"/>
        <w:adjustRightInd w:val="0"/>
        <w:snapToGrid w:val="0"/>
        <w:spacing w:line="360" w:lineRule="exact"/>
        <w:ind w:leftChars="150" w:left="360" w:firstLineChars="66" w:firstLine="185"/>
        <w:jc w:val="both"/>
        <w:rPr>
          <w:rFonts w:ascii="標楷體" w:hAnsi="標楷體" w:cs="文鼎中黑"/>
          <w:bCs/>
          <w:i/>
          <w:color w:val="000000" w:themeColor="text1"/>
          <w:sz w:val="28"/>
          <w:szCs w:val="28"/>
          <w:lang w:val="en-US" w:eastAsia="zh-TW"/>
        </w:rPr>
      </w:pPr>
      <w:r w:rsidRPr="009925B2">
        <w:rPr>
          <w:rFonts w:ascii="標楷體" w:hAnsi="標楷體" w:cs="文鼎中黑" w:hint="eastAsia"/>
          <w:bCs/>
          <w:color w:val="000000" w:themeColor="text1"/>
          <w:sz w:val="28"/>
          <w:szCs w:val="28"/>
          <w:lang w:val="en-US" w:eastAsia="zh-TW"/>
        </w:rPr>
        <w:t xml:space="preserve">（三）國內大廠持續投資高雄 </w:t>
      </w:r>
    </w:p>
    <w:p w:rsidR="00F06572" w:rsidRPr="009925B2" w:rsidRDefault="00335440" w:rsidP="00F06572">
      <w:pPr>
        <w:pStyle w:val="ae"/>
        <w:adjustRightInd w:val="0"/>
        <w:snapToGrid w:val="0"/>
        <w:spacing w:line="360" w:lineRule="exact"/>
        <w:ind w:leftChars="600" w:left="1440"/>
        <w:jc w:val="both"/>
        <w:rPr>
          <w:rFonts w:ascii="標楷體" w:hAnsi="標楷體"/>
          <w:color w:val="000000" w:themeColor="text1"/>
          <w:sz w:val="28"/>
          <w:szCs w:val="28"/>
          <w:lang w:eastAsia="zh-TW"/>
        </w:rPr>
      </w:pPr>
      <w:r w:rsidRPr="009925B2">
        <w:rPr>
          <w:rFonts w:ascii="標楷體" w:hAnsi="標楷體" w:hint="eastAsia"/>
          <w:color w:val="000000" w:themeColor="text1"/>
          <w:sz w:val="28"/>
          <w:szCs w:val="28"/>
          <w:lang w:eastAsia="zh-TW"/>
        </w:rPr>
        <w:t>109年1月-6月，重大民間投資金額累計達425.87億元，新增就業機會預計超過4,310個，其中，包含經濟部「投資臺灣三大方案」，投資金額約258.08億元、預計創造</w:t>
      </w:r>
      <w:r w:rsidRPr="009925B2">
        <w:rPr>
          <w:rFonts w:ascii="標楷體" w:hAnsi="標楷體" w:hint="eastAsia"/>
          <w:color w:val="000000" w:themeColor="text1"/>
          <w:sz w:val="28"/>
          <w:szCs w:val="28"/>
          <w:lang w:eastAsia="zh-TW"/>
        </w:rPr>
        <w:tab/>
      </w:r>
      <w:r w:rsidRPr="009925B2">
        <w:rPr>
          <w:rFonts w:ascii="標楷體" w:hAnsi="標楷體"/>
          <w:color w:val="000000" w:themeColor="text1"/>
          <w:sz w:val="28"/>
          <w:szCs w:val="28"/>
          <w:lang w:eastAsia="zh-TW"/>
        </w:rPr>
        <w:t>4,</w:t>
      </w:r>
      <w:r w:rsidRPr="009925B2">
        <w:rPr>
          <w:rFonts w:ascii="標楷體" w:hAnsi="標楷體" w:hint="eastAsia"/>
          <w:color w:val="000000" w:themeColor="text1"/>
          <w:sz w:val="28"/>
          <w:szCs w:val="28"/>
          <w:lang w:eastAsia="zh-TW"/>
        </w:rPr>
        <w:t>126個就業機會，包含國巨、熒茂光學、鉅明、福記冷凍食品等</w:t>
      </w:r>
      <w:r w:rsidR="00F06572" w:rsidRPr="009925B2">
        <w:rPr>
          <w:rFonts w:ascii="標楷體" w:hAnsi="標楷體" w:hint="eastAsia"/>
          <w:color w:val="000000" w:themeColor="text1"/>
          <w:sz w:val="28"/>
          <w:szCs w:val="28"/>
          <w:lang w:eastAsia="zh-TW"/>
        </w:rPr>
        <w:t>。</w:t>
      </w:r>
    </w:p>
    <w:p w:rsidR="00F06572" w:rsidRPr="009925B2" w:rsidRDefault="00F06572" w:rsidP="00F06572">
      <w:pPr>
        <w:pStyle w:val="ae"/>
        <w:adjustRightInd w:val="0"/>
        <w:snapToGrid w:val="0"/>
        <w:spacing w:line="360" w:lineRule="exact"/>
        <w:ind w:leftChars="600" w:left="1440"/>
        <w:jc w:val="both"/>
        <w:rPr>
          <w:rFonts w:ascii="標楷體" w:hAnsi="標楷體"/>
          <w:color w:val="000000" w:themeColor="text1"/>
          <w:sz w:val="28"/>
          <w:szCs w:val="28"/>
          <w:lang w:eastAsia="zh-TW"/>
        </w:rPr>
      </w:pPr>
      <w:r w:rsidRPr="009925B2">
        <w:rPr>
          <w:rFonts w:ascii="標楷體" w:hAnsi="標楷體" w:hint="eastAsia"/>
          <w:color w:val="000000" w:themeColor="text1"/>
          <w:sz w:val="28"/>
          <w:szCs w:val="28"/>
          <w:lang w:eastAsia="zh-TW"/>
        </w:rPr>
        <w:t>投資案之落實，有賴中央、地方各司其職，本府係從土地媒合、取得、相關執照審查、建廠等開發程序到人才媒合、水電協調等投資過程中，提供行政協助與障礙排除等，來促成投資。</w:t>
      </w:r>
    </w:p>
    <w:p w:rsidR="00F06572" w:rsidRPr="009925B2" w:rsidRDefault="00F06572" w:rsidP="00F06572">
      <w:pPr>
        <w:pStyle w:val="ae"/>
        <w:adjustRightInd w:val="0"/>
        <w:snapToGrid w:val="0"/>
        <w:spacing w:line="360" w:lineRule="exact"/>
        <w:ind w:leftChars="150" w:left="360" w:firstLineChars="66" w:firstLine="185"/>
        <w:jc w:val="both"/>
        <w:rPr>
          <w:rFonts w:ascii="標楷體" w:hAnsi="標楷體"/>
          <w:color w:val="000000" w:themeColor="text1"/>
          <w:sz w:val="28"/>
          <w:szCs w:val="28"/>
        </w:rPr>
      </w:pPr>
      <w:r w:rsidRPr="009925B2">
        <w:rPr>
          <w:rFonts w:ascii="標楷體" w:hAnsi="標楷體" w:hint="eastAsia"/>
          <w:color w:val="000000" w:themeColor="text1"/>
          <w:sz w:val="28"/>
          <w:szCs w:val="28"/>
          <w:lang w:eastAsia="zh-TW"/>
        </w:rPr>
        <w:t>（四）</w:t>
      </w:r>
      <w:r w:rsidRPr="009925B2">
        <w:rPr>
          <w:rFonts w:ascii="標楷體" w:hAnsi="標楷體" w:hint="eastAsia"/>
          <w:color w:val="000000" w:themeColor="text1"/>
          <w:sz w:val="28"/>
          <w:szCs w:val="28"/>
        </w:rPr>
        <w:t xml:space="preserve">創立高雄好物市集，協助高雄廠商擴增通路 </w:t>
      </w:r>
    </w:p>
    <w:p w:rsidR="00F06572" w:rsidRPr="009925B2" w:rsidRDefault="00F06572" w:rsidP="00F06572">
      <w:pPr>
        <w:adjustRightInd w:val="0"/>
        <w:snapToGrid w:val="0"/>
        <w:spacing w:line="360" w:lineRule="exact"/>
        <w:ind w:leftChars="600" w:left="1440"/>
        <w:jc w:val="both"/>
        <w:rPr>
          <w:rFonts w:ascii="標楷體" w:eastAsia="標楷體" w:hAnsi="標楷體"/>
          <w:color w:val="000000" w:themeColor="text1"/>
          <w:sz w:val="28"/>
          <w:szCs w:val="28"/>
          <w:lang w:val="x-none"/>
        </w:rPr>
      </w:pPr>
      <w:r w:rsidRPr="009925B2">
        <w:rPr>
          <w:rFonts w:ascii="標楷體" w:eastAsia="標楷體" w:hAnsi="標楷體" w:hint="eastAsia"/>
          <w:color w:val="000000" w:themeColor="text1"/>
          <w:sz w:val="28"/>
          <w:szCs w:val="28"/>
          <w:lang w:val="x-none"/>
        </w:rPr>
        <w:t>透過電商平台及新媒體應用，協助高雄廠商開拓新市場通路，</w:t>
      </w:r>
      <w:r w:rsidR="0098715D" w:rsidRPr="009925B2">
        <w:rPr>
          <w:rFonts w:ascii="標楷體" w:eastAsia="標楷體" w:hAnsi="標楷體" w:hint="eastAsia"/>
          <w:color w:val="000000" w:themeColor="text1"/>
          <w:sz w:val="28"/>
          <w:szCs w:val="28"/>
          <w:lang w:val="x-none"/>
        </w:rPr>
        <w:t>提升品牌能見度</w:t>
      </w:r>
    </w:p>
    <w:p w:rsidR="00F06572" w:rsidRPr="009925B2" w:rsidRDefault="00F06572" w:rsidP="000C291C">
      <w:pPr>
        <w:pStyle w:val="a6"/>
        <w:numPr>
          <w:ilvl w:val="0"/>
          <w:numId w:val="47"/>
        </w:numPr>
        <w:spacing w:line="358" w:lineRule="exact"/>
        <w:ind w:leftChars="0"/>
        <w:jc w:val="both"/>
        <w:rPr>
          <w:rFonts w:ascii="標楷體" w:eastAsia="標楷體" w:hAnsi="標楷體" w:cs="文鼎中黑"/>
          <w:bCs/>
          <w:color w:val="000000" w:themeColor="text1"/>
          <w:sz w:val="28"/>
          <w:szCs w:val="28"/>
        </w:rPr>
      </w:pPr>
      <w:r w:rsidRPr="009925B2">
        <w:rPr>
          <w:rFonts w:ascii="標楷體" w:eastAsia="標楷體" w:hAnsi="標楷體" w:cs="文鼎中黑" w:hint="eastAsia"/>
          <w:bCs/>
          <w:color w:val="000000" w:themeColor="text1"/>
          <w:sz w:val="28"/>
          <w:szCs w:val="28"/>
        </w:rPr>
        <w:t>首間實體店面「御見高雄好物體驗店」，位於高雄市政府四維行政中心1樓，109年6月2日開幕，店面結合全息投影、物聯網技術，透過拉霸機趣味遊戲串聯「線上商場」以及實體的「智慧販賣機」，開創全新的科技消費模式</w:t>
      </w:r>
      <w:r w:rsidRPr="009925B2">
        <w:rPr>
          <w:rFonts w:ascii="標楷體" w:eastAsia="標楷體" w:hAnsi="標楷體" w:cs="文鼎中黑"/>
          <w:bCs/>
          <w:color w:val="000000" w:themeColor="text1"/>
          <w:sz w:val="28"/>
          <w:szCs w:val="28"/>
        </w:rPr>
        <w:t>。</w:t>
      </w:r>
    </w:p>
    <w:p w:rsidR="00F06572" w:rsidRPr="009925B2" w:rsidRDefault="00F06572" w:rsidP="000C291C">
      <w:pPr>
        <w:pStyle w:val="a6"/>
        <w:numPr>
          <w:ilvl w:val="0"/>
          <w:numId w:val="47"/>
        </w:numPr>
        <w:spacing w:line="358" w:lineRule="exact"/>
        <w:ind w:leftChars="0"/>
        <w:jc w:val="both"/>
        <w:rPr>
          <w:rFonts w:ascii="標楷體" w:eastAsia="標楷體" w:hAnsi="標楷體" w:cs="文鼎中黑"/>
          <w:bCs/>
          <w:color w:val="000000" w:themeColor="text1"/>
          <w:sz w:val="28"/>
          <w:szCs w:val="28"/>
        </w:rPr>
      </w:pPr>
      <w:r w:rsidRPr="009925B2">
        <w:rPr>
          <w:rFonts w:ascii="標楷體" w:eastAsia="標楷體" w:hAnsi="標楷體" w:cs="文鼎中黑" w:hint="eastAsia"/>
          <w:bCs/>
          <w:color w:val="000000" w:themeColor="text1"/>
          <w:sz w:val="28"/>
          <w:szCs w:val="28"/>
        </w:rPr>
        <w:t>「高雄好物市集」品牌臺灣官網電商平台，109年6月2日開賣，</w:t>
      </w:r>
      <w:r w:rsidR="005A48D9" w:rsidRPr="009925B2">
        <w:rPr>
          <w:rFonts w:ascii="標楷體" w:eastAsia="標楷體" w:hAnsi="標楷體" w:cs="文鼎中黑" w:hint="eastAsia"/>
          <w:bCs/>
          <w:color w:val="000000" w:themeColor="text1"/>
          <w:sz w:val="28"/>
          <w:szCs w:val="28"/>
        </w:rPr>
        <w:t>已進駐45間廠商，共上架790項商品，</w:t>
      </w:r>
      <w:r w:rsidRPr="009925B2">
        <w:rPr>
          <w:rFonts w:ascii="標楷體" w:eastAsia="標楷體" w:hAnsi="標楷體" w:cs="文鼎中黑" w:hint="eastAsia"/>
          <w:bCs/>
          <w:color w:val="000000" w:themeColor="text1"/>
          <w:sz w:val="28"/>
          <w:szCs w:val="28"/>
        </w:rPr>
        <w:t>截至6月</w:t>
      </w:r>
      <w:r w:rsidR="005A48D9" w:rsidRPr="009925B2">
        <w:rPr>
          <w:rFonts w:ascii="標楷體" w:eastAsia="標楷體" w:hAnsi="標楷體" w:cs="文鼎中黑"/>
          <w:bCs/>
          <w:color w:val="000000" w:themeColor="text1"/>
          <w:sz w:val="28"/>
          <w:szCs w:val="28"/>
        </w:rPr>
        <w:t>30</w:t>
      </w:r>
      <w:r w:rsidRPr="009925B2">
        <w:rPr>
          <w:rFonts w:ascii="標楷體" w:eastAsia="標楷體" w:hAnsi="標楷體" w:cs="文鼎中黑" w:hint="eastAsia"/>
          <w:bCs/>
          <w:color w:val="000000" w:themeColor="text1"/>
          <w:sz w:val="28"/>
          <w:szCs w:val="28"/>
        </w:rPr>
        <w:t>日會員人數2,518人，訂單成交筆數共</w:t>
      </w:r>
      <w:r w:rsidRPr="009925B2">
        <w:rPr>
          <w:rFonts w:ascii="標楷體" w:eastAsia="標楷體" w:hAnsi="標楷體" w:cs="文鼎中黑"/>
          <w:bCs/>
          <w:color w:val="000000" w:themeColor="text1"/>
          <w:sz w:val="28"/>
          <w:szCs w:val="28"/>
        </w:rPr>
        <w:t>1,317</w:t>
      </w:r>
      <w:r w:rsidRPr="009925B2">
        <w:rPr>
          <w:rFonts w:ascii="標楷體" w:eastAsia="標楷體" w:hAnsi="標楷體" w:cs="文鼎中黑" w:hint="eastAsia"/>
          <w:bCs/>
          <w:color w:val="000000" w:themeColor="text1"/>
          <w:sz w:val="28"/>
          <w:szCs w:val="28"/>
        </w:rPr>
        <w:t>筆，銷售總金額</w:t>
      </w:r>
      <w:r w:rsidRPr="009925B2">
        <w:rPr>
          <w:rFonts w:ascii="標楷體" w:eastAsia="標楷體" w:hAnsi="標楷體" w:cs="文鼎中黑"/>
          <w:bCs/>
          <w:color w:val="000000" w:themeColor="text1"/>
          <w:sz w:val="28"/>
          <w:szCs w:val="28"/>
        </w:rPr>
        <w:t>174</w:t>
      </w:r>
      <w:r w:rsidRPr="009925B2">
        <w:rPr>
          <w:rFonts w:ascii="標楷體" w:eastAsia="標楷體" w:hAnsi="標楷體" w:cs="文鼎中黑" w:hint="eastAsia"/>
          <w:bCs/>
          <w:color w:val="000000" w:themeColor="text1"/>
          <w:sz w:val="28"/>
          <w:szCs w:val="28"/>
        </w:rPr>
        <w:t>萬餘元。</w:t>
      </w:r>
    </w:p>
    <w:p w:rsidR="00F06572" w:rsidRPr="009925B2" w:rsidRDefault="00F06572" w:rsidP="00F06572">
      <w:pPr>
        <w:adjustRightInd w:val="0"/>
        <w:snapToGrid w:val="0"/>
        <w:spacing w:line="360" w:lineRule="exact"/>
        <w:ind w:leftChars="150" w:left="360" w:firstLineChars="66" w:firstLine="185"/>
        <w:jc w:val="both"/>
        <w:rPr>
          <w:rFonts w:ascii="標楷體" w:eastAsia="標楷體" w:hAnsi="標楷體"/>
          <w:color w:val="000000" w:themeColor="text1"/>
          <w:sz w:val="28"/>
          <w:szCs w:val="28"/>
          <w:lang w:val="x-none" w:eastAsia="x-none"/>
        </w:rPr>
      </w:pPr>
      <w:r w:rsidRPr="009925B2">
        <w:rPr>
          <w:rFonts w:ascii="標楷體" w:eastAsia="標楷體" w:hAnsi="標楷體" w:hint="eastAsia"/>
          <w:color w:val="000000" w:themeColor="text1"/>
          <w:sz w:val="28"/>
          <w:szCs w:val="28"/>
          <w:lang w:val="x-none"/>
        </w:rPr>
        <w:t>（</w:t>
      </w:r>
      <w:r w:rsidR="00F830B7">
        <w:rPr>
          <w:rFonts w:ascii="標楷體" w:eastAsia="標楷體" w:hAnsi="標楷體" w:hint="eastAsia"/>
          <w:color w:val="000000" w:themeColor="text1"/>
          <w:sz w:val="28"/>
          <w:szCs w:val="28"/>
          <w:lang w:val="x-none"/>
        </w:rPr>
        <w:t>五</w:t>
      </w:r>
      <w:r w:rsidRPr="009925B2">
        <w:rPr>
          <w:rFonts w:ascii="標楷體" w:eastAsia="標楷體" w:hAnsi="標楷體" w:hint="eastAsia"/>
          <w:color w:val="000000" w:themeColor="text1"/>
          <w:sz w:val="28"/>
          <w:szCs w:val="28"/>
          <w:lang w:val="x-none"/>
        </w:rPr>
        <w:t>）</w:t>
      </w:r>
      <w:r w:rsidRPr="009925B2">
        <w:rPr>
          <w:rFonts w:ascii="標楷體" w:eastAsia="標楷體" w:hAnsi="標楷體" w:hint="eastAsia"/>
          <w:color w:val="000000" w:themeColor="text1"/>
          <w:sz w:val="28"/>
          <w:szCs w:val="28"/>
          <w:lang w:val="x-none" w:eastAsia="x-none"/>
        </w:rPr>
        <w:t>2020區域型醫材產業發展分析</w:t>
      </w:r>
      <w:r w:rsidRPr="009925B2">
        <w:rPr>
          <w:rFonts w:ascii="標楷體" w:eastAsia="標楷體" w:hAnsi="標楷體" w:hint="eastAsia"/>
          <w:color w:val="000000" w:themeColor="text1"/>
          <w:sz w:val="28"/>
          <w:szCs w:val="28"/>
          <w:lang w:val="x-none"/>
        </w:rPr>
        <w:t xml:space="preserve"> </w:t>
      </w:r>
    </w:p>
    <w:p w:rsidR="00F06572" w:rsidRPr="009925B2" w:rsidRDefault="00F06572" w:rsidP="00F06572">
      <w:pPr>
        <w:pStyle w:val="ae"/>
        <w:adjustRightInd w:val="0"/>
        <w:snapToGrid w:val="0"/>
        <w:spacing w:line="360" w:lineRule="exact"/>
        <w:ind w:leftChars="590" w:left="1416"/>
        <w:jc w:val="both"/>
        <w:rPr>
          <w:rFonts w:ascii="標楷體" w:hAnsi="標楷體"/>
          <w:color w:val="000000" w:themeColor="text1"/>
          <w:sz w:val="28"/>
          <w:szCs w:val="28"/>
        </w:rPr>
      </w:pPr>
      <w:r w:rsidRPr="009925B2">
        <w:rPr>
          <w:rFonts w:ascii="標楷體" w:hAnsi="標楷體" w:hint="eastAsia"/>
          <w:color w:val="000000" w:themeColor="text1"/>
          <w:sz w:val="28"/>
          <w:szCs w:val="28"/>
          <w:lang w:eastAsia="zh-TW"/>
        </w:rPr>
        <w:t>新冠</w:t>
      </w:r>
      <w:r w:rsidRPr="009925B2">
        <w:rPr>
          <w:rFonts w:ascii="標楷體" w:hAnsi="標楷體" w:hint="eastAsia"/>
          <w:color w:val="000000" w:themeColor="text1"/>
          <w:sz w:val="28"/>
          <w:szCs w:val="28"/>
        </w:rPr>
        <w:t>肺炎疫情肆虐全球，同時也影響市場供應佈局，而</w:t>
      </w:r>
      <w:r w:rsidRPr="009925B2">
        <w:rPr>
          <w:rFonts w:ascii="標楷體" w:hAnsi="標楷體" w:hint="eastAsia"/>
          <w:color w:val="000000" w:themeColor="text1"/>
          <w:sz w:val="28"/>
          <w:szCs w:val="28"/>
          <w:lang w:eastAsia="zh-TW"/>
        </w:rPr>
        <w:t>臺</w:t>
      </w:r>
      <w:r w:rsidRPr="009925B2">
        <w:rPr>
          <w:rFonts w:ascii="標楷體" w:hAnsi="標楷體" w:hint="eastAsia"/>
          <w:color w:val="000000" w:themeColor="text1"/>
          <w:sz w:val="28"/>
          <w:szCs w:val="28"/>
        </w:rPr>
        <w:t>灣這次防疫的優良表現，正是高雄醫材廠商拓展市場好時機，為推動業者搶攻東南亞市場，已於</w:t>
      </w:r>
      <w:r w:rsidRPr="009925B2">
        <w:rPr>
          <w:rFonts w:ascii="標楷體" w:hAnsi="標楷體" w:hint="eastAsia"/>
          <w:color w:val="000000" w:themeColor="text1"/>
          <w:sz w:val="28"/>
          <w:szCs w:val="28"/>
          <w:lang w:eastAsia="zh-TW"/>
        </w:rPr>
        <w:t>109年</w:t>
      </w:r>
      <w:r w:rsidRPr="009925B2">
        <w:rPr>
          <w:rFonts w:ascii="標楷體" w:hAnsi="標楷體" w:hint="eastAsia"/>
          <w:color w:val="000000" w:themeColor="text1"/>
          <w:sz w:val="28"/>
          <w:szCs w:val="28"/>
        </w:rPr>
        <w:t>6月10日推出「2020區域型醫材產業發展分析」課程，採線上授課方式進行，內容涵蓋東南亞市場醫療器材法規概論、醫材市場分析、勞資法規問題等，邀請</w:t>
      </w:r>
      <w:r w:rsidRPr="009925B2">
        <w:rPr>
          <w:rFonts w:ascii="標楷體" w:hAnsi="標楷體" w:hint="eastAsia"/>
          <w:color w:val="000000" w:themeColor="text1"/>
          <w:sz w:val="28"/>
          <w:szCs w:val="28"/>
          <w:lang w:eastAsia="zh-TW"/>
        </w:rPr>
        <w:t>臺</w:t>
      </w:r>
      <w:r w:rsidRPr="009925B2">
        <w:rPr>
          <w:rFonts w:ascii="標楷體" w:hAnsi="標楷體" w:hint="eastAsia"/>
          <w:color w:val="000000" w:themeColor="text1"/>
          <w:sz w:val="28"/>
          <w:szCs w:val="28"/>
        </w:rPr>
        <w:t>灣與越南在地律師、醫師進行實務經驗分享，期藉此幫助業者釐清疑問、確認投資條件</w:t>
      </w:r>
      <w:r w:rsidR="00D23EC3" w:rsidRPr="009925B2">
        <w:rPr>
          <w:rFonts w:ascii="標楷體" w:hAnsi="標楷體" w:hint="eastAsia"/>
          <w:color w:val="000000" w:themeColor="text1"/>
          <w:sz w:val="28"/>
          <w:szCs w:val="28"/>
          <w:lang w:eastAsia="zh-TW"/>
        </w:rPr>
        <w:t>，截至6月30日，總觀看人次已超過350人次</w:t>
      </w:r>
      <w:r w:rsidRPr="009925B2">
        <w:rPr>
          <w:rFonts w:ascii="標楷體" w:hAnsi="標楷體" w:hint="eastAsia"/>
          <w:color w:val="000000" w:themeColor="text1"/>
          <w:sz w:val="28"/>
          <w:szCs w:val="28"/>
        </w:rPr>
        <w:t>。</w:t>
      </w:r>
    </w:p>
    <w:p w:rsidR="00F06572" w:rsidRPr="009925B2" w:rsidRDefault="00F06572" w:rsidP="00F06572">
      <w:pPr>
        <w:adjustRightInd w:val="0"/>
        <w:snapToGrid w:val="0"/>
        <w:spacing w:line="360" w:lineRule="exact"/>
        <w:ind w:leftChars="150" w:left="360" w:firstLineChars="66" w:firstLine="185"/>
        <w:jc w:val="both"/>
        <w:rPr>
          <w:rFonts w:ascii="標楷體" w:eastAsia="標楷體" w:hAnsi="標楷體"/>
          <w:color w:val="000000" w:themeColor="text1"/>
          <w:sz w:val="28"/>
          <w:szCs w:val="28"/>
          <w:lang w:val="x-none"/>
        </w:rPr>
      </w:pPr>
      <w:r w:rsidRPr="009925B2">
        <w:rPr>
          <w:rFonts w:ascii="標楷體" w:eastAsia="標楷體" w:hAnsi="標楷體" w:hint="eastAsia"/>
          <w:color w:val="000000" w:themeColor="text1"/>
          <w:sz w:val="28"/>
          <w:szCs w:val="28"/>
          <w:lang w:val="x-none"/>
        </w:rPr>
        <w:t>（</w:t>
      </w:r>
      <w:r w:rsidR="00F830B7">
        <w:rPr>
          <w:rFonts w:ascii="標楷體" w:eastAsia="標楷體" w:hAnsi="標楷體" w:hint="eastAsia"/>
          <w:color w:val="000000" w:themeColor="text1"/>
          <w:sz w:val="28"/>
          <w:szCs w:val="28"/>
          <w:lang w:val="x-none"/>
        </w:rPr>
        <w:t>六</w:t>
      </w:r>
      <w:r w:rsidRPr="009925B2">
        <w:rPr>
          <w:rFonts w:ascii="標楷體" w:eastAsia="標楷體" w:hAnsi="標楷體" w:hint="eastAsia"/>
          <w:color w:val="000000" w:themeColor="text1"/>
          <w:sz w:val="28"/>
          <w:szCs w:val="28"/>
          <w:lang w:val="x-none"/>
        </w:rPr>
        <w:t xml:space="preserve">）振興活動-高雄振興購物嘉年華 </w:t>
      </w:r>
    </w:p>
    <w:p w:rsidR="00F06572" w:rsidRPr="009925B2" w:rsidRDefault="00F06572" w:rsidP="000C291C">
      <w:pPr>
        <w:pStyle w:val="a6"/>
        <w:numPr>
          <w:ilvl w:val="0"/>
          <w:numId w:val="48"/>
        </w:numPr>
        <w:spacing w:line="358" w:lineRule="exact"/>
        <w:ind w:leftChars="0"/>
        <w:jc w:val="both"/>
        <w:rPr>
          <w:rFonts w:ascii="標楷體" w:eastAsia="標楷體" w:hAnsi="標楷體" w:cs="文鼎中黑"/>
          <w:bCs/>
          <w:color w:val="000000" w:themeColor="text1"/>
          <w:sz w:val="28"/>
          <w:szCs w:val="28"/>
        </w:rPr>
      </w:pPr>
      <w:r w:rsidRPr="009925B2">
        <w:rPr>
          <w:rFonts w:ascii="標楷體" w:eastAsia="標楷體" w:hAnsi="標楷體" w:cs="文鼎中黑" w:hint="eastAsia"/>
          <w:bCs/>
          <w:color w:val="000000" w:themeColor="text1"/>
          <w:sz w:val="28"/>
          <w:szCs w:val="28"/>
        </w:rPr>
        <w:t>因疫情大幅降低民眾出門消費意願，導致餐飲、零售、百貨及賣場等實體店受到嚴重衝擊，為振興經濟、刺激消費，於109年6月1日</w:t>
      </w:r>
      <w:r w:rsidRPr="009925B2">
        <w:rPr>
          <w:rFonts w:ascii="標楷體" w:eastAsia="標楷體" w:hAnsi="標楷體" w:cs="文鼎中黑"/>
          <w:bCs/>
          <w:color w:val="000000" w:themeColor="text1"/>
          <w:sz w:val="28"/>
          <w:szCs w:val="28"/>
        </w:rPr>
        <w:t>起至</w:t>
      </w:r>
      <w:r w:rsidRPr="009925B2">
        <w:rPr>
          <w:rFonts w:ascii="標楷體" w:eastAsia="標楷體" w:hAnsi="標楷體" w:cs="文鼎中黑" w:hint="eastAsia"/>
          <w:bCs/>
          <w:color w:val="000000" w:themeColor="text1"/>
          <w:sz w:val="28"/>
          <w:szCs w:val="28"/>
        </w:rPr>
        <w:t>8月31日止舉辦高雄振興購物嘉年華，期透過豪禮抽獎、消費抵用及景點免費等模式，吸引民眾到高雄消費，帶動經濟循環。</w:t>
      </w:r>
    </w:p>
    <w:p w:rsidR="00F06572" w:rsidRPr="009925B2" w:rsidRDefault="00F06572" w:rsidP="000C291C">
      <w:pPr>
        <w:pStyle w:val="a6"/>
        <w:numPr>
          <w:ilvl w:val="0"/>
          <w:numId w:val="48"/>
        </w:numPr>
        <w:spacing w:line="358" w:lineRule="exact"/>
        <w:ind w:leftChars="0"/>
        <w:jc w:val="both"/>
        <w:rPr>
          <w:rFonts w:ascii="標楷體" w:eastAsia="標楷體" w:hAnsi="標楷體" w:cs="文鼎中黑"/>
          <w:bCs/>
          <w:color w:val="000000" w:themeColor="text1"/>
          <w:sz w:val="28"/>
          <w:szCs w:val="28"/>
        </w:rPr>
      </w:pPr>
      <w:r w:rsidRPr="009925B2">
        <w:rPr>
          <w:rFonts w:ascii="標楷體" w:eastAsia="標楷體" w:hAnsi="標楷體" w:cs="文鼎中黑" w:hint="eastAsia"/>
          <w:bCs/>
          <w:color w:val="000000" w:themeColor="text1"/>
          <w:sz w:val="28"/>
          <w:szCs w:val="28"/>
        </w:rPr>
        <w:t>在豪禮抽獎部分，民眾於活動期間在設籍於本市店家消費單筆滿500元以上，即可憑發票於活動官網登錄抽獎，獎項包</w:t>
      </w:r>
      <w:r w:rsidRPr="009925B2">
        <w:rPr>
          <w:rFonts w:ascii="標楷體" w:eastAsia="標楷體" w:hAnsi="標楷體" w:cs="文鼎中黑" w:hint="eastAsia"/>
          <w:bCs/>
          <w:color w:val="000000" w:themeColor="text1"/>
          <w:sz w:val="28"/>
          <w:szCs w:val="28"/>
        </w:rPr>
        <w:lastRenderedPageBreak/>
        <w:t>含日抽5萬元抵用券、週抽10兩黃金、月抽百萬汽車，及最後一週抽神秘大獎。</w:t>
      </w:r>
    </w:p>
    <w:p w:rsidR="00F06572" w:rsidRPr="009925B2" w:rsidRDefault="00F06572" w:rsidP="000C291C">
      <w:pPr>
        <w:pStyle w:val="a6"/>
        <w:numPr>
          <w:ilvl w:val="0"/>
          <w:numId w:val="48"/>
        </w:numPr>
        <w:spacing w:line="358" w:lineRule="exact"/>
        <w:ind w:leftChars="0"/>
        <w:jc w:val="both"/>
        <w:rPr>
          <w:rFonts w:ascii="標楷體" w:eastAsia="標楷體" w:hAnsi="標楷體" w:cs="文鼎中黑"/>
          <w:bCs/>
          <w:color w:val="000000" w:themeColor="text1"/>
          <w:sz w:val="28"/>
          <w:szCs w:val="28"/>
        </w:rPr>
      </w:pPr>
      <w:r w:rsidRPr="009925B2">
        <w:rPr>
          <w:rFonts w:ascii="標楷體" w:eastAsia="標楷體" w:hAnsi="標楷體" w:cs="文鼎中黑" w:hint="eastAsia"/>
          <w:bCs/>
          <w:color w:val="000000" w:themeColor="text1"/>
          <w:sz w:val="28"/>
          <w:szCs w:val="28"/>
        </w:rPr>
        <w:t>另在抵用券部分，民眾可透過</w:t>
      </w:r>
      <w:r w:rsidRPr="009925B2">
        <w:rPr>
          <w:rFonts w:ascii="標楷體" w:eastAsia="標楷體" w:hAnsi="標楷體" w:cs="文鼎中黑" w:hint="eastAsia"/>
          <w:bCs/>
          <w:color w:val="000000" w:themeColor="text1"/>
          <w:sz w:val="28"/>
          <w:szCs w:val="28"/>
        </w:rPr>
        <w:tab/>
        <w:t>入住本市合法旅宿1晚以上，每房送200元抵用券，持抵用券即可於本活動合作之商圈、夜市消費。</w:t>
      </w:r>
    </w:p>
    <w:p w:rsidR="00045887" w:rsidRPr="009925B2" w:rsidRDefault="00F06572" w:rsidP="000C291C">
      <w:pPr>
        <w:pStyle w:val="a6"/>
        <w:numPr>
          <w:ilvl w:val="0"/>
          <w:numId w:val="48"/>
        </w:numPr>
        <w:spacing w:line="358" w:lineRule="exact"/>
        <w:ind w:leftChars="0"/>
        <w:jc w:val="both"/>
        <w:rPr>
          <w:rFonts w:ascii="標楷體" w:eastAsia="標楷體" w:hAnsi="標楷體" w:cs="文鼎中黑"/>
          <w:bCs/>
          <w:color w:val="000000" w:themeColor="text1"/>
          <w:sz w:val="28"/>
          <w:szCs w:val="28"/>
        </w:rPr>
      </w:pPr>
      <w:r w:rsidRPr="009925B2">
        <w:rPr>
          <w:rFonts w:ascii="標楷體" w:eastAsia="標楷體" w:hAnsi="標楷體" w:cs="文鼎中黑" w:hint="eastAsia"/>
          <w:bCs/>
          <w:color w:val="000000" w:themeColor="text1"/>
          <w:sz w:val="28"/>
          <w:szCs w:val="28"/>
        </w:rPr>
        <w:t>截至109年6月30日，本活動豪禮抽獎登錄發票金額約3億元。</w:t>
      </w:r>
    </w:p>
    <w:p w:rsidR="00206493" w:rsidRPr="009925B2" w:rsidRDefault="00206493" w:rsidP="00206493">
      <w:pPr>
        <w:pStyle w:val="a6"/>
        <w:spacing w:line="358" w:lineRule="exact"/>
        <w:ind w:leftChars="0" w:left="1920"/>
        <w:jc w:val="both"/>
        <w:rPr>
          <w:rFonts w:ascii="標楷體" w:eastAsia="標楷體" w:hAnsi="標楷體" w:cs="文鼎中黑"/>
          <w:bCs/>
          <w:color w:val="000000" w:themeColor="text1"/>
          <w:sz w:val="28"/>
          <w:szCs w:val="28"/>
        </w:rPr>
      </w:pPr>
    </w:p>
    <w:p w:rsidR="00843563" w:rsidRPr="009925B2" w:rsidRDefault="00843563" w:rsidP="00331FB2">
      <w:pPr>
        <w:pStyle w:val="ae"/>
        <w:adjustRightInd w:val="0"/>
        <w:snapToGrid w:val="0"/>
        <w:spacing w:line="360" w:lineRule="exact"/>
        <w:jc w:val="both"/>
        <w:rPr>
          <w:rFonts w:ascii="標楷體" w:hAnsi="標楷體" w:cs="文鼎中黑"/>
          <w:b/>
          <w:bCs/>
          <w:color w:val="000000" w:themeColor="text1"/>
          <w:lang w:val="en-US" w:eastAsia="zh-TW"/>
        </w:rPr>
      </w:pPr>
      <w:r w:rsidRPr="009925B2">
        <w:rPr>
          <w:rFonts w:ascii="標楷體" w:hAnsi="標楷體" w:cs="文鼎中黑" w:hint="eastAsia"/>
          <w:b/>
          <w:bCs/>
          <w:color w:val="000000" w:themeColor="text1"/>
          <w:lang w:val="en-US" w:eastAsia="zh-TW"/>
        </w:rPr>
        <w:t>六、市場管理</w:t>
      </w:r>
    </w:p>
    <w:p w:rsidR="00DB5BCD" w:rsidRPr="009925B2" w:rsidRDefault="00DB5BCD" w:rsidP="000C291C">
      <w:pPr>
        <w:pStyle w:val="a6"/>
        <w:numPr>
          <w:ilvl w:val="0"/>
          <w:numId w:val="15"/>
        </w:numPr>
        <w:adjustRightInd w:val="0"/>
        <w:snapToGrid w:val="0"/>
        <w:spacing w:line="360" w:lineRule="exact"/>
        <w:ind w:leftChars="0"/>
        <w:jc w:val="both"/>
        <w:rPr>
          <w:rFonts w:ascii="標楷體" w:eastAsia="標楷體" w:hAnsi="標楷體"/>
          <w:bCs/>
          <w:color w:val="000000" w:themeColor="text1"/>
          <w:sz w:val="28"/>
          <w:szCs w:val="28"/>
        </w:rPr>
      </w:pPr>
      <w:r w:rsidRPr="009925B2">
        <w:rPr>
          <w:rFonts w:ascii="標楷體" w:eastAsia="標楷體" w:hAnsi="標楷體"/>
          <w:bCs/>
          <w:color w:val="000000" w:themeColor="text1"/>
          <w:sz w:val="28"/>
          <w:szCs w:val="28"/>
        </w:rPr>
        <w:t>環境衛生督導</w:t>
      </w:r>
    </w:p>
    <w:p w:rsidR="00045887" w:rsidRPr="009925B2" w:rsidRDefault="00045887" w:rsidP="000C291C">
      <w:pPr>
        <w:pStyle w:val="tab42"/>
        <w:numPr>
          <w:ilvl w:val="0"/>
          <w:numId w:val="14"/>
        </w:numPr>
        <w:adjustRightInd w:val="0"/>
        <w:snapToGrid w:val="0"/>
        <w:spacing w:line="360" w:lineRule="exact"/>
        <w:ind w:leftChars="576" w:left="1805" w:hangingChars="151" w:hanging="423"/>
        <w:rPr>
          <w:rFonts w:ascii="標楷體" w:hAnsi="標楷體" w:cs="文鼎中黑"/>
          <w:bCs/>
          <w:color w:val="000000" w:themeColor="text1"/>
          <w:sz w:val="28"/>
          <w:szCs w:val="28"/>
        </w:rPr>
      </w:pPr>
      <w:r w:rsidRPr="009925B2">
        <w:rPr>
          <w:rFonts w:ascii="標楷體" w:hAnsi="標楷體" w:cs="文鼎中黑" w:hint="eastAsia"/>
          <w:bCs/>
          <w:color w:val="000000" w:themeColor="text1"/>
          <w:sz w:val="28"/>
          <w:szCs w:val="28"/>
        </w:rPr>
        <w:t>每月就公、民有零售市場及攤集場，辦理環境衛生抽查，109年1月至6月計執行6</w:t>
      </w:r>
      <w:r w:rsidR="00AC676E" w:rsidRPr="009925B2">
        <w:rPr>
          <w:rFonts w:ascii="標楷體" w:hAnsi="標楷體" w:cs="文鼎中黑" w:hint="eastAsia"/>
          <w:bCs/>
          <w:color w:val="000000" w:themeColor="text1"/>
          <w:sz w:val="28"/>
          <w:szCs w:val="28"/>
        </w:rPr>
        <w:t>,</w:t>
      </w:r>
      <w:r w:rsidRPr="009925B2">
        <w:rPr>
          <w:rFonts w:ascii="標楷體" w:hAnsi="標楷體" w:cs="文鼎中黑" w:hint="eastAsia"/>
          <w:bCs/>
          <w:color w:val="000000" w:themeColor="text1"/>
          <w:sz w:val="28"/>
          <w:szCs w:val="28"/>
        </w:rPr>
        <w:t>850場次，消毒計485場次，6月中起佈放黏鼠板2</w:t>
      </w:r>
      <w:r w:rsidR="00AC676E" w:rsidRPr="009925B2">
        <w:rPr>
          <w:rFonts w:ascii="標楷體" w:hAnsi="標楷體" w:cs="文鼎中黑" w:hint="eastAsia"/>
          <w:bCs/>
          <w:color w:val="000000" w:themeColor="text1"/>
          <w:sz w:val="28"/>
          <w:szCs w:val="28"/>
        </w:rPr>
        <w:t>,</w:t>
      </w:r>
      <w:r w:rsidRPr="009925B2">
        <w:rPr>
          <w:rFonts w:ascii="標楷體" w:hAnsi="標楷體" w:cs="文鼎中黑" w:hint="eastAsia"/>
          <w:bCs/>
          <w:color w:val="000000" w:themeColor="text1"/>
          <w:sz w:val="28"/>
          <w:szCs w:val="28"/>
        </w:rPr>
        <w:t>000片，持續督促各市場自治會及管理委員會加強清除登革熱病媒蚊孳生源、進行捕鼠滅鼠，做好水溝清理、消毒等工作，落實登革熱及漢他病毒防疫，以維市場環境衛生。</w:t>
      </w:r>
    </w:p>
    <w:p w:rsidR="006F3530" w:rsidRPr="009925B2" w:rsidRDefault="00045887" w:rsidP="000C291C">
      <w:pPr>
        <w:pStyle w:val="tab42"/>
        <w:numPr>
          <w:ilvl w:val="0"/>
          <w:numId w:val="14"/>
        </w:numPr>
        <w:adjustRightInd w:val="0"/>
        <w:snapToGrid w:val="0"/>
        <w:spacing w:line="360" w:lineRule="exact"/>
        <w:ind w:leftChars="576" w:left="1805" w:hangingChars="151" w:hanging="423"/>
        <w:rPr>
          <w:rFonts w:ascii="標楷體" w:hAnsi="標楷體" w:cs="文鼎中黑"/>
          <w:bCs/>
          <w:color w:val="000000" w:themeColor="text1"/>
          <w:sz w:val="28"/>
          <w:szCs w:val="28"/>
        </w:rPr>
      </w:pPr>
      <w:r w:rsidRPr="009925B2">
        <w:rPr>
          <w:rFonts w:ascii="標楷體" w:hAnsi="標楷體" w:cs="文鼎中黑" w:hint="eastAsia"/>
          <w:bCs/>
          <w:color w:val="000000" w:themeColor="text1"/>
          <w:sz w:val="28"/>
          <w:szCs w:val="28"/>
        </w:rPr>
        <w:t>因應嚴重特殊傳染性肺炎防疫，本府經濟發展局自一級應變中心開設後，配送漂白水及異丙醇至本市各公民有市場、攤販集中場等場域，供市場稀釋消毒環境防疫使用。並向中央爭取配售口罩予本市市場攤商及補助熟食攤加遮罩，安排本市市集每週消毒1次。4月中起本府經濟發展局要求市集內攤商消費者一律戴口罩，並請市集預作人口總量管制計畫，共同阻絕疫病傳播。</w:t>
      </w:r>
    </w:p>
    <w:p w:rsidR="006F3530" w:rsidRPr="009925B2" w:rsidRDefault="006F3530" w:rsidP="00331FB2">
      <w:pPr>
        <w:adjustRightInd w:val="0"/>
        <w:snapToGrid w:val="0"/>
        <w:spacing w:line="360" w:lineRule="exact"/>
        <w:ind w:leftChars="150" w:left="360" w:firstLineChars="66" w:firstLine="185"/>
        <w:jc w:val="both"/>
        <w:rPr>
          <w:rFonts w:ascii="標楷體" w:eastAsia="標楷體" w:hAnsi="標楷體"/>
          <w:bCs/>
          <w:color w:val="000000" w:themeColor="text1"/>
          <w:sz w:val="28"/>
          <w:szCs w:val="28"/>
        </w:rPr>
      </w:pPr>
      <w:r w:rsidRPr="009925B2">
        <w:rPr>
          <w:rFonts w:ascii="標楷體" w:eastAsia="標楷體" w:hAnsi="標楷體" w:hint="eastAsia"/>
          <w:bCs/>
          <w:color w:val="000000" w:themeColor="text1"/>
          <w:sz w:val="28"/>
          <w:szCs w:val="28"/>
        </w:rPr>
        <w:t>（二）公、民有市場環境改善工程</w:t>
      </w:r>
    </w:p>
    <w:p w:rsidR="00366AEB" w:rsidRPr="009925B2" w:rsidRDefault="006F3530" w:rsidP="000C291C">
      <w:pPr>
        <w:pStyle w:val="tab42"/>
        <w:numPr>
          <w:ilvl w:val="0"/>
          <w:numId w:val="49"/>
        </w:numPr>
        <w:adjustRightInd w:val="0"/>
        <w:snapToGrid w:val="0"/>
        <w:spacing w:line="360" w:lineRule="exact"/>
        <w:ind w:leftChars="576" w:left="1805" w:hangingChars="151" w:hanging="423"/>
        <w:rPr>
          <w:rFonts w:ascii="標楷體" w:hAnsi="標楷體"/>
          <w:color w:val="000000" w:themeColor="text1"/>
          <w:sz w:val="28"/>
          <w:szCs w:val="28"/>
        </w:rPr>
      </w:pPr>
      <w:r w:rsidRPr="009925B2">
        <w:rPr>
          <w:rFonts w:ascii="標楷體" w:hAnsi="標楷體" w:hint="eastAsia"/>
          <w:color w:val="000000" w:themeColor="text1"/>
          <w:sz w:val="28"/>
          <w:szCs w:val="28"/>
        </w:rPr>
        <w:t>公有市場分年分區環境改善計畫</w:t>
      </w:r>
    </w:p>
    <w:p w:rsidR="00045887" w:rsidRPr="009925B2" w:rsidRDefault="00045887" w:rsidP="00366AEB">
      <w:pPr>
        <w:pStyle w:val="tab42"/>
        <w:adjustRightInd w:val="0"/>
        <w:snapToGrid w:val="0"/>
        <w:spacing w:line="360" w:lineRule="exact"/>
        <w:ind w:left="1805" w:firstLineChars="0" w:firstLine="0"/>
        <w:rPr>
          <w:rFonts w:ascii="標楷體" w:hAnsi="標楷體"/>
          <w:color w:val="000000" w:themeColor="text1"/>
          <w:sz w:val="28"/>
          <w:szCs w:val="28"/>
        </w:rPr>
      </w:pPr>
      <w:r w:rsidRPr="009925B2">
        <w:rPr>
          <w:rFonts w:ascii="標楷體" w:hAnsi="標楷體" w:hint="eastAsia"/>
          <w:color w:val="000000" w:themeColor="text1"/>
          <w:sz w:val="28"/>
          <w:szCs w:val="28"/>
        </w:rPr>
        <w:t>因應疫情衝擊，為提供市民衛生安全之消費環境，本府經濟發展局109年上半年度向中央爭取本市公有市場及列管夜市設施改善申請工程修繕補助，獲核定21處：楠梓、前金、鹽埕第一、新興第一、旗津、旗后觀光、鳳山第一、鳳山第二、鼓山第一、鼓山第三、三民第一、三民第二、果貿、哈囉、龍華、國民、苓雅、文賢、平安、中華等20處公有市場及六合夜市1處，中央補助款3</w:t>
      </w:r>
      <w:r w:rsidRPr="009925B2">
        <w:rPr>
          <w:rFonts w:ascii="標楷體" w:hAnsi="標楷體"/>
          <w:color w:val="000000" w:themeColor="text1"/>
          <w:sz w:val="28"/>
          <w:szCs w:val="28"/>
        </w:rPr>
        <w:t>,</w:t>
      </w:r>
      <w:r w:rsidRPr="009925B2">
        <w:rPr>
          <w:rFonts w:ascii="標楷體" w:hAnsi="標楷體" w:hint="eastAsia"/>
          <w:color w:val="000000" w:themeColor="text1"/>
          <w:sz w:val="28"/>
          <w:szCs w:val="28"/>
        </w:rPr>
        <w:t>986.4萬元、地方自籌705萬元，修繕經費合計4</w:t>
      </w:r>
      <w:r w:rsidRPr="009925B2">
        <w:rPr>
          <w:rFonts w:ascii="標楷體" w:hAnsi="標楷體"/>
          <w:color w:val="000000" w:themeColor="text1"/>
          <w:sz w:val="28"/>
          <w:szCs w:val="28"/>
        </w:rPr>
        <w:t>,</w:t>
      </w:r>
      <w:r w:rsidRPr="009925B2">
        <w:rPr>
          <w:rFonts w:ascii="標楷體" w:hAnsi="標楷體" w:hint="eastAsia"/>
          <w:color w:val="000000" w:themeColor="text1"/>
          <w:sz w:val="28"/>
          <w:szCs w:val="28"/>
        </w:rPr>
        <w:t>691.4萬元。藉由</w:t>
      </w:r>
      <w:r w:rsidRPr="009925B2">
        <w:rPr>
          <w:rFonts w:ascii="標楷體" w:hAnsi="標楷體"/>
          <w:color w:val="000000" w:themeColor="text1"/>
          <w:sz w:val="28"/>
          <w:szCs w:val="28"/>
        </w:rPr>
        <w:t>推動公有市場及列管夜市環境優化</w:t>
      </w:r>
      <w:r w:rsidRPr="009925B2">
        <w:rPr>
          <w:rFonts w:ascii="標楷體" w:hAnsi="標楷體" w:hint="eastAsia"/>
          <w:color w:val="000000" w:themeColor="text1"/>
          <w:sz w:val="28"/>
          <w:szCs w:val="28"/>
        </w:rPr>
        <w:t>，營造清爽、明亮的消費場域，提升公有市場整體形象</w:t>
      </w:r>
      <w:r w:rsidRPr="009925B2">
        <w:rPr>
          <w:rFonts w:ascii="標楷體" w:hAnsi="標楷體"/>
          <w:color w:val="000000" w:themeColor="text1"/>
          <w:sz w:val="28"/>
          <w:szCs w:val="28"/>
        </w:rPr>
        <w:t>，</w:t>
      </w:r>
      <w:r w:rsidRPr="009925B2">
        <w:rPr>
          <w:rFonts w:ascii="標楷體" w:hAnsi="標楷體" w:hint="eastAsia"/>
          <w:color w:val="000000" w:themeColor="text1"/>
          <w:sz w:val="28"/>
          <w:szCs w:val="28"/>
        </w:rPr>
        <w:t>同時</w:t>
      </w:r>
      <w:r w:rsidRPr="009925B2">
        <w:rPr>
          <w:rFonts w:ascii="標楷體" w:hAnsi="標楷體"/>
          <w:color w:val="000000" w:themeColor="text1"/>
          <w:sz w:val="28"/>
          <w:szCs w:val="28"/>
        </w:rPr>
        <w:t>減輕嚴重特殊傳染性肺炎</w:t>
      </w:r>
      <w:r w:rsidRPr="009925B2">
        <w:rPr>
          <w:rFonts w:ascii="標楷體" w:hAnsi="標楷體" w:hint="eastAsia"/>
          <w:color w:val="000000" w:themeColor="text1"/>
          <w:sz w:val="28"/>
          <w:szCs w:val="28"/>
        </w:rPr>
        <w:t>對市集營運之衝擊。</w:t>
      </w:r>
    </w:p>
    <w:p w:rsidR="00045887" w:rsidRPr="009925B2" w:rsidRDefault="00045887" w:rsidP="000C291C">
      <w:pPr>
        <w:pStyle w:val="tab42"/>
        <w:numPr>
          <w:ilvl w:val="0"/>
          <w:numId w:val="49"/>
        </w:numPr>
        <w:adjustRightInd w:val="0"/>
        <w:snapToGrid w:val="0"/>
        <w:spacing w:line="360" w:lineRule="exact"/>
        <w:ind w:leftChars="576" w:left="1805" w:hangingChars="151" w:hanging="423"/>
        <w:rPr>
          <w:rFonts w:ascii="標楷體" w:hAnsi="標楷體"/>
          <w:color w:val="000000" w:themeColor="text1"/>
          <w:sz w:val="28"/>
          <w:szCs w:val="28"/>
        </w:rPr>
      </w:pPr>
      <w:r w:rsidRPr="009925B2">
        <w:rPr>
          <w:rFonts w:ascii="標楷體" w:hAnsi="標楷體" w:hint="eastAsia"/>
          <w:color w:val="000000" w:themeColor="text1"/>
          <w:sz w:val="28"/>
          <w:szCs w:val="28"/>
        </w:rPr>
        <w:t>公有市場屋頂建置太陽光電</w:t>
      </w:r>
    </w:p>
    <w:p w:rsidR="00045887" w:rsidRPr="009925B2" w:rsidRDefault="00045887" w:rsidP="00366AEB">
      <w:pPr>
        <w:pStyle w:val="tab42"/>
        <w:adjustRightInd w:val="0"/>
        <w:snapToGrid w:val="0"/>
        <w:spacing w:line="360" w:lineRule="exact"/>
        <w:ind w:left="1805" w:firstLineChars="0" w:firstLine="0"/>
        <w:rPr>
          <w:rFonts w:ascii="標楷體" w:hAnsi="標楷體"/>
          <w:color w:val="000000" w:themeColor="text1"/>
          <w:sz w:val="28"/>
          <w:szCs w:val="28"/>
        </w:rPr>
      </w:pPr>
      <w:r w:rsidRPr="009925B2">
        <w:rPr>
          <w:rFonts w:ascii="標楷體" w:hAnsi="標楷體" w:hint="eastAsia"/>
          <w:color w:val="000000" w:themeColor="text1"/>
          <w:sz w:val="28"/>
          <w:szCs w:val="28"/>
        </w:rPr>
        <w:t>挑選鼓山第一、前鎮第二、旗山、岡山文賢、龍華、中興、大樹、武廟等8處公有市場屋頂辦理標租設置太陽光電，至</w:t>
      </w:r>
      <w:r w:rsidRPr="009925B2">
        <w:rPr>
          <w:rFonts w:ascii="標楷體" w:hAnsi="標楷體" w:hint="eastAsia"/>
          <w:color w:val="000000" w:themeColor="text1"/>
          <w:sz w:val="28"/>
          <w:szCs w:val="28"/>
        </w:rPr>
        <w:lastRenderedPageBreak/>
        <w:t>109年上半年為止已完成設置旗山、大樹、中興等3處市場屋頂太陽光電。響應能源政策，為市府開源節流，同時改善市場屋頂漏水情形、延長屋頂使用壽命、降低室內溫度等促進市場建物屋頂有效利用。</w:t>
      </w:r>
    </w:p>
    <w:p w:rsidR="00045887" w:rsidRPr="009925B2" w:rsidRDefault="00045887" w:rsidP="000C291C">
      <w:pPr>
        <w:pStyle w:val="tab42"/>
        <w:numPr>
          <w:ilvl w:val="0"/>
          <w:numId w:val="49"/>
        </w:numPr>
        <w:adjustRightInd w:val="0"/>
        <w:snapToGrid w:val="0"/>
        <w:spacing w:line="360" w:lineRule="exact"/>
        <w:ind w:leftChars="576" w:left="1805" w:hangingChars="151" w:hanging="423"/>
        <w:rPr>
          <w:rFonts w:ascii="標楷體" w:hAnsi="標楷體"/>
          <w:color w:val="000000" w:themeColor="text1"/>
          <w:sz w:val="28"/>
          <w:szCs w:val="28"/>
        </w:rPr>
      </w:pPr>
      <w:r w:rsidRPr="009925B2">
        <w:rPr>
          <w:rFonts w:ascii="標楷體" w:hAnsi="標楷體" w:hint="eastAsia"/>
          <w:color w:val="000000" w:themeColor="text1"/>
          <w:sz w:val="28"/>
          <w:szCs w:val="28"/>
        </w:rPr>
        <w:t>市場公廁優質提升計畫</w:t>
      </w:r>
    </w:p>
    <w:p w:rsidR="00045887" w:rsidRPr="009925B2" w:rsidRDefault="00045887" w:rsidP="00366AEB">
      <w:pPr>
        <w:pStyle w:val="tab42"/>
        <w:adjustRightInd w:val="0"/>
        <w:snapToGrid w:val="0"/>
        <w:spacing w:line="360" w:lineRule="exact"/>
        <w:ind w:left="1805" w:firstLineChars="0" w:firstLine="0"/>
        <w:rPr>
          <w:rFonts w:ascii="標楷體" w:hAnsi="標楷體"/>
          <w:color w:val="000000" w:themeColor="text1"/>
          <w:sz w:val="28"/>
          <w:szCs w:val="28"/>
        </w:rPr>
      </w:pPr>
      <w:r w:rsidRPr="009925B2">
        <w:rPr>
          <w:rFonts w:ascii="標楷體" w:hAnsi="標楷體" w:hint="eastAsia"/>
          <w:color w:val="000000" w:themeColor="text1"/>
          <w:sz w:val="28"/>
          <w:szCs w:val="28"/>
        </w:rPr>
        <w:t>為提升傳統市場環境，</w:t>
      </w:r>
      <w:r w:rsidR="001D3904" w:rsidRPr="009925B2">
        <w:rPr>
          <w:rFonts w:ascii="標楷體" w:hAnsi="標楷體" w:hint="eastAsia"/>
          <w:color w:val="000000" w:themeColor="text1"/>
          <w:sz w:val="28"/>
          <w:szCs w:val="28"/>
        </w:rPr>
        <w:t>本府經發局</w:t>
      </w:r>
      <w:r w:rsidRPr="009925B2">
        <w:rPr>
          <w:rFonts w:ascii="標楷體" w:hAnsi="標楷體" w:hint="eastAsia"/>
          <w:color w:val="000000" w:themeColor="text1"/>
          <w:sz w:val="28"/>
          <w:szCs w:val="28"/>
        </w:rPr>
        <w:t>向中央申請經費補助改善六龜、彌陀、哈囉、果貿、鹽埕示範、鹽埕第一、橋頭、岡山文賢等8處公有市場廁所，</w:t>
      </w:r>
      <w:r w:rsidR="001D3904" w:rsidRPr="009925B2">
        <w:rPr>
          <w:rFonts w:ascii="標楷體" w:hAnsi="標楷體" w:hint="eastAsia"/>
          <w:color w:val="000000" w:themeColor="text1"/>
          <w:sz w:val="28"/>
          <w:szCs w:val="28"/>
        </w:rPr>
        <w:t>另向台灣電力股份有限公司爭取經費</w:t>
      </w:r>
      <w:r w:rsidR="00206493" w:rsidRPr="009925B2">
        <w:rPr>
          <w:rFonts w:ascii="標楷體" w:hAnsi="標楷體" w:hint="eastAsia"/>
          <w:color w:val="000000" w:themeColor="text1"/>
          <w:sz w:val="28"/>
          <w:szCs w:val="28"/>
        </w:rPr>
        <w:t>250</w:t>
      </w:r>
      <w:r w:rsidR="00206493" w:rsidRPr="009925B2">
        <w:rPr>
          <w:rFonts w:ascii="標楷體" w:hAnsi="標楷體" w:hint="eastAsia"/>
          <w:color w:val="000000" w:themeColor="text1"/>
          <w:sz w:val="28"/>
          <w:szCs w:val="28"/>
          <w:lang w:eastAsia="zh-HK"/>
        </w:rPr>
        <w:t>萬元</w:t>
      </w:r>
      <w:r w:rsidR="001D3904" w:rsidRPr="009925B2">
        <w:rPr>
          <w:rFonts w:ascii="標楷體" w:hAnsi="標楷體" w:hint="eastAsia"/>
          <w:color w:val="000000" w:themeColor="text1"/>
          <w:sz w:val="28"/>
          <w:szCs w:val="28"/>
        </w:rPr>
        <w:t>補助新建興達港攤集場公共廁所，核定補助經費不足之缺口由本府經發局勻支。</w:t>
      </w:r>
      <w:r w:rsidRPr="009925B2">
        <w:rPr>
          <w:rFonts w:ascii="標楷體" w:hAnsi="標楷體" w:hint="eastAsia"/>
          <w:color w:val="000000" w:themeColor="text1"/>
          <w:sz w:val="28"/>
          <w:szCs w:val="28"/>
        </w:rPr>
        <w:t>除加強通風更換公廁硬體設備，打造「不髒、不濕、不臭」公廁環境，提升市場環境潔淨品質，並重視性別友善如廁需求，以設置「無障礙廁所」、「性別友善廁所」或「多功能友善廁所」為優先考量。</w:t>
      </w:r>
    </w:p>
    <w:p w:rsidR="00045887" w:rsidRPr="009925B2" w:rsidRDefault="00045887" w:rsidP="000C291C">
      <w:pPr>
        <w:pStyle w:val="tab42"/>
        <w:numPr>
          <w:ilvl w:val="0"/>
          <w:numId w:val="49"/>
        </w:numPr>
        <w:adjustRightInd w:val="0"/>
        <w:snapToGrid w:val="0"/>
        <w:spacing w:line="360" w:lineRule="exact"/>
        <w:ind w:leftChars="576" w:left="1805" w:hangingChars="151" w:hanging="423"/>
        <w:rPr>
          <w:rFonts w:ascii="標楷體" w:hAnsi="標楷體"/>
          <w:color w:val="000000" w:themeColor="text1"/>
          <w:sz w:val="28"/>
          <w:szCs w:val="28"/>
        </w:rPr>
      </w:pPr>
      <w:r w:rsidRPr="009925B2">
        <w:rPr>
          <w:rFonts w:ascii="標楷體" w:hAnsi="標楷體" w:hint="eastAsia"/>
          <w:color w:val="000000" w:themeColor="text1"/>
          <w:sz w:val="28"/>
          <w:szCs w:val="28"/>
        </w:rPr>
        <w:t>民有市場營運評比補助計畫</w:t>
      </w:r>
    </w:p>
    <w:p w:rsidR="00045887" w:rsidRPr="009925B2" w:rsidRDefault="00045887" w:rsidP="00366AEB">
      <w:pPr>
        <w:pStyle w:val="tab42"/>
        <w:adjustRightInd w:val="0"/>
        <w:snapToGrid w:val="0"/>
        <w:spacing w:line="360" w:lineRule="exact"/>
        <w:ind w:left="1805" w:firstLineChars="0" w:firstLine="0"/>
        <w:rPr>
          <w:rFonts w:ascii="標楷體" w:hAnsi="標楷體"/>
          <w:color w:val="000000" w:themeColor="text1"/>
          <w:sz w:val="28"/>
          <w:szCs w:val="28"/>
        </w:rPr>
      </w:pPr>
      <w:r w:rsidRPr="009925B2">
        <w:rPr>
          <w:rFonts w:ascii="標楷體" w:hAnsi="標楷體" w:hint="eastAsia"/>
          <w:color w:val="000000" w:themeColor="text1"/>
          <w:sz w:val="28"/>
          <w:szCs w:val="28"/>
        </w:rPr>
        <w:t>109年度辦理民有市場營運評比補助計畫，本市鼓山永祥、前鎮憲德、三民民生、三民博愛、苓雅福東、小港高松、鳳山自由及鳳山五甲國宅等8處民有市場經評比獲准修繕補助，更新市場公共設施，打造安全優質的市場環境，提升民有市場競爭力。</w:t>
      </w:r>
    </w:p>
    <w:p w:rsidR="00045887" w:rsidRPr="009925B2" w:rsidRDefault="00045887" w:rsidP="00045887">
      <w:pPr>
        <w:adjustRightInd w:val="0"/>
        <w:snapToGrid w:val="0"/>
        <w:spacing w:line="360" w:lineRule="exact"/>
        <w:ind w:leftChars="150" w:left="360" w:firstLineChars="66" w:firstLine="185"/>
        <w:jc w:val="both"/>
        <w:rPr>
          <w:rFonts w:ascii="標楷體" w:eastAsia="標楷體" w:hAnsi="標楷體"/>
          <w:bCs/>
          <w:color w:val="000000" w:themeColor="text1"/>
          <w:sz w:val="28"/>
          <w:szCs w:val="28"/>
        </w:rPr>
      </w:pPr>
      <w:r w:rsidRPr="009925B2">
        <w:rPr>
          <w:rFonts w:ascii="標楷體" w:eastAsia="標楷體" w:hAnsi="標楷體" w:hint="eastAsia"/>
          <w:bCs/>
          <w:color w:val="000000" w:themeColor="text1"/>
          <w:sz w:val="28"/>
          <w:szCs w:val="28"/>
        </w:rPr>
        <w:t>（</w:t>
      </w:r>
      <w:r w:rsidRPr="009925B2">
        <w:rPr>
          <w:rFonts w:ascii="標楷體" w:eastAsia="標楷體" w:hAnsi="標楷體" w:hint="eastAsia"/>
          <w:bCs/>
          <w:color w:val="000000" w:themeColor="text1"/>
          <w:sz w:val="28"/>
          <w:szCs w:val="28"/>
          <w:lang w:eastAsia="zh-HK"/>
        </w:rPr>
        <w:t>三</w:t>
      </w:r>
      <w:r w:rsidRPr="009925B2">
        <w:rPr>
          <w:rFonts w:ascii="標楷體" w:eastAsia="標楷體" w:hAnsi="標楷體" w:hint="eastAsia"/>
          <w:bCs/>
          <w:color w:val="000000" w:themeColor="text1"/>
          <w:sz w:val="28"/>
          <w:szCs w:val="28"/>
        </w:rPr>
        <w:t>）攤販臨時集中場輔導管理</w:t>
      </w:r>
    </w:p>
    <w:p w:rsidR="00045887" w:rsidRPr="009925B2" w:rsidRDefault="00045887" w:rsidP="000C291C">
      <w:pPr>
        <w:pStyle w:val="tab42"/>
        <w:numPr>
          <w:ilvl w:val="0"/>
          <w:numId w:val="50"/>
        </w:numPr>
        <w:adjustRightInd w:val="0"/>
        <w:snapToGrid w:val="0"/>
        <w:spacing w:line="360" w:lineRule="exact"/>
        <w:ind w:leftChars="576" w:left="1805" w:hangingChars="151" w:hanging="423"/>
        <w:rPr>
          <w:rFonts w:ascii="標楷體" w:hAnsi="標楷體"/>
          <w:color w:val="000000" w:themeColor="text1"/>
          <w:sz w:val="28"/>
          <w:szCs w:val="28"/>
        </w:rPr>
      </w:pPr>
      <w:r w:rsidRPr="009925B2">
        <w:rPr>
          <w:rFonts w:ascii="標楷體" w:hAnsi="標楷體" w:hint="eastAsia"/>
          <w:color w:val="000000" w:themeColor="text1"/>
          <w:sz w:val="28"/>
          <w:szCs w:val="28"/>
        </w:rPr>
        <w:t>輔導未經核准道路上攤集場籌設申請</w:t>
      </w:r>
    </w:p>
    <w:p w:rsidR="00045887" w:rsidRPr="009925B2" w:rsidRDefault="00045887" w:rsidP="00792CCD">
      <w:pPr>
        <w:pStyle w:val="tab42"/>
        <w:adjustRightInd w:val="0"/>
        <w:snapToGrid w:val="0"/>
        <w:spacing w:line="360" w:lineRule="exact"/>
        <w:ind w:left="1805" w:firstLineChars="0" w:firstLine="0"/>
        <w:rPr>
          <w:rFonts w:ascii="標楷體" w:hAnsi="標楷體"/>
          <w:color w:val="000000" w:themeColor="text1"/>
          <w:sz w:val="28"/>
          <w:szCs w:val="28"/>
        </w:rPr>
      </w:pPr>
      <w:r w:rsidRPr="009925B2">
        <w:rPr>
          <w:rFonts w:ascii="標楷體" w:hAnsi="標楷體" w:hint="eastAsia"/>
          <w:color w:val="000000" w:themeColor="text1"/>
          <w:sz w:val="28"/>
          <w:szCs w:val="28"/>
        </w:rPr>
        <w:t>高雄市議會已於108年12月12日修法通過未經核准設置道路上攤集場申請核准設置期限至109年5月11日止，經本府經濟發展局積極輔導攤販臨時集中場籌設申請有37場攤集場提出申請設置計畫書，截至109年6月30日止已有19場次辦理公開閱覽及登報周知，另有14場次陸續邀集相關局處召開工作小組會議，審慎評估申設事宜。透過攤商成立管委會，與在地居民以敦親睦鄰方式積極溝通協調，避免造成當地住戶反彈，以獲得合法設攤權益，兼顧攤商生計與在地居民生活品質，營造當地共榮發展。</w:t>
      </w:r>
    </w:p>
    <w:p w:rsidR="00045887" w:rsidRPr="009925B2" w:rsidRDefault="00045887" w:rsidP="000C291C">
      <w:pPr>
        <w:pStyle w:val="tab42"/>
        <w:numPr>
          <w:ilvl w:val="0"/>
          <w:numId w:val="50"/>
        </w:numPr>
        <w:adjustRightInd w:val="0"/>
        <w:snapToGrid w:val="0"/>
        <w:spacing w:line="360" w:lineRule="exact"/>
        <w:ind w:leftChars="576" w:left="1805" w:hangingChars="151" w:hanging="423"/>
        <w:rPr>
          <w:rFonts w:ascii="標楷體" w:hAnsi="標楷體"/>
          <w:color w:val="000000" w:themeColor="text1"/>
          <w:sz w:val="28"/>
          <w:szCs w:val="28"/>
        </w:rPr>
      </w:pPr>
      <w:r w:rsidRPr="009925B2">
        <w:rPr>
          <w:rFonts w:ascii="標楷體" w:hAnsi="標楷體" w:hint="eastAsia"/>
          <w:color w:val="000000" w:themeColor="text1"/>
          <w:sz w:val="28"/>
          <w:szCs w:val="28"/>
        </w:rPr>
        <w:t>攤集場環境改善工程</w:t>
      </w:r>
    </w:p>
    <w:p w:rsidR="00045887" w:rsidRPr="009925B2" w:rsidRDefault="00045887" w:rsidP="00792CCD">
      <w:pPr>
        <w:pStyle w:val="tab42"/>
        <w:adjustRightInd w:val="0"/>
        <w:snapToGrid w:val="0"/>
        <w:spacing w:line="360" w:lineRule="exact"/>
        <w:ind w:left="1805" w:firstLineChars="0" w:firstLine="0"/>
        <w:rPr>
          <w:rFonts w:ascii="標楷體" w:hAnsi="標楷體"/>
          <w:color w:val="000000" w:themeColor="text1"/>
          <w:sz w:val="28"/>
          <w:szCs w:val="28"/>
        </w:rPr>
      </w:pPr>
      <w:r w:rsidRPr="009925B2">
        <w:rPr>
          <w:rFonts w:ascii="標楷體" w:hAnsi="標楷體" w:hint="eastAsia"/>
          <w:color w:val="000000" w:themeColor="text1"/>
          <w:sz w:val="28"/>
          <w:szCs w:val="28"/>
        </w:rPr>
        <w:t>109年度辦理攤販臨時集中場營運評比補助計畫，辦理成績優良攤集場修繕補助：前金一巷、苓雅二路、凱旋青年夜市、前鎮加油站及新興區南華路等5處攤集場，提供攤商安全的營業空間，並營造消費者優質的消費環境。</w:t>
      </w:r>
    </w:p>
    <w:p w:rsidR="00045887" w:rsidRPr="009925B2" w:rsidRDefault="00045887" w:rsidP="000C291C">
      <w:pPr>
        <w:pStyle w:val="tab42"/>
        <w:numPr>
          <w:ilvl w:val="0"/>
          <w:numId w:val="50"/>
        </w:numPr>
        <w:adjustRightInd w:val="0"/>
        <w:snapToGrid w:val="0"/>
        <w:spacing w:line="360" w:lineRule="exact"/>
        <w:ind w:leftChars="576" w:left="1805" w:hangingChars="151" w:hanging="423"/>
        <w:rPr>
          <w:rFonts w:ascii="標楷體" w:hAnsi="標楷體"/>
          <w:bCs/>
          <w:color w:val="000000" w:themeColor="text1"/>
          <w:sz w:val="28"/>
          <w:szCs w:val="28"/>
        </w:rPr>
      </w:pPr>
      <w:r w:rsidRPr="009925B2">
        <w:rPr>
          <w:rFonts w:ascii="標楷體" w:hAnsi="標楷體" w:hint="eastAsia"/>
          <w:bCs/>
          <w:color w:val="000000" w:themeColor="text1"/>
          <w:sz w:val="28"/>
          <w:szCs w:val="28"/>
        </w:rPr>
        <w:t>調查攤販臨時集中場食品安全</w:t>
      </w:r>
    </w:p>
    <w:p w:rsidR="00045887" w:rsidRPr="009925B2" w:rsidRDefault="00045887" w:rsidP="00792CCD">
      <w:pPr>
        <w:pStyle w:val="tab42"/>
        <w:adjustRightInd w:val="0"/>
        <w:snapToGrid w:val="0"/>
        <w:spacing w:line="360" w:lineRule="exact"/>
        <w:ind w:left="1805" w:firstLineChars="0" w:firstLine="0"/>
        <w:rPr>
          <w:rFonts w:ascii="標楷體" w:hAnsi="標楷體"/>
          <w:color w:val="000000" w:themeColor="text1"/>
          <w:sz w:val="28"/>
          <w:szCs w:val="28"/>
          <w:lang w:val="x-none"/>
        </w:rPr>
      </w:pPr>
      <w:r w:rsidRPr="009925B2">
        <w:rPr>
          <w:rFonts w:ascii="標楷體" w:hAnsi="標楷體" w:hint="eastAsia"/>
          <w:color w:val="000000" w:themeColor="text1"/>
          <w:sz w:val="28"/>
          <w:szCs w:val="28"/>
        </w:rPr>
        <w:t>配合本府食安聯合小組每月調查品項</w:t>
      </w:r>
      <w:r w:rsidRPr="009925B2">
        <w:rPr>
          <w:rFonts w:ascii="標楷體" w:hAnsi="標楷體" w:hint="eastAsia"/>
          <w:color w:val="000000" w:themeColor="text1"/>
          <w:sz w:val="28"/>
          <w:szCs w:val="28"/>
          <w:lang w:val="x-none" w:eastAsia="x-none"/>
        </w:rPr>
        <w:t>，至八大夜市調查食品進貨來源，109年上半年抽查食用油、茶葉、麵條、調味</w:t>
      </w:r>
      <w:r w:rsidRPr="009925B2">
        <w:rPr>
          <w:rFonts w:ascii="標楷體" w:hAnsi="標楷體" w:hint="eastAsia"/>
          <w:color w:val="000000" w:themeColor="text1"/>
          <w:sz w:val="28"/>
          <w:szCs w:val="28"/>
          <w:lang w:val="x-none" w:eastAsia="x-none"/>
        </w:rPr>
        <w:lastRenderedPageBreak/>
        <w:t>醬料、肉、粉製品、蛋、鮮奶、鴨血、廢油回收、臭豆腐、熱狗等12項類別資料並建檔管理，將持續輔導夜市管理委員會進行食品業者登錄系統作業，俾利後續食品安全追蹤</w:t>
      </w:r>
      <w:r w:rsidRPr="009925B2">
        <w:rPr>
          <w:rFonts w:ascii="標楷體" w:hAnsi="標楷體" w:hint="eastAsia"/>
          <w:color w:val="000000" w:themeColor="text1"/>
          <w:sz w:val="28"/>
          <w:szCs w:val="28"/>
          <w:lang w:val="x-none"/>
        </w:rPr>
        <w:t>。另配合嚴重特殊傳染性肺炎防疫，輔導攤商增設用餐區隔板、熟食遮罩</w:t>
      </w:r>
      <w:r w:rsidRPr="009925B2">
        <w:rPr>
          <w:rFonts w:ascii="標楷體" w:hAnsi="標楷體" w:hint="eastAsia"/>
          <w:color w:val="000000" w:themeColor="text1"/>
          <w:sz w:val="28"/>
          <w:szCs w:val="28"/>
          <w:lang w:val="x-none" w:eastAsia="x-none"/>
        </w:rPr>
        <w:t>，保障市民食得安心。</w:t>
      </w:r>
    </w:p>
    <w:p w:rsidR="00045887" w:rsidRPr="009925B2" w:rsidRDefault="00045887" w:rsidP="00045887">
      <w:pPr>
        <w:adjustRightInd w:val="0"/>
        <w:snapToGrid w:val="0"/>
        <w:spacing w:line="360" w:lineRule="exact"/>
        <w:ind w:leftChars="150" w:left="360" w:firstLineChars="66" w:firstLine="185"/>
        <w:jc w:val="both"/>
        <w:rPr>
          <w:rFonts w:ascii="標楷體" w:eastAsia="標楷體" w:hAnsi="標楷體"/>
          <w:bCs/>
          <w:color w:val="000000" w:themeColor="text1"/>
          <w:sz w:val="28"/>
          <w:szCs w:val="28"/>
        </w:rPr>
      </w:pPr>
      <w:r w:rsidRPr="009925B2">
        <w:rPr>
          <w:rFonts w:ascii="標楷體" w:eastAsia="標楷體" w:hAnsi="標楷體" w:hint="eastAsia"/>
          <w:bCs/>
          <w:color w:val="000000" w:themeColor="text1"/>
          <w:sz w:val="28"/>
          <w:szCs w:val="28"/>
        </w:rPr>
        <w:t>（四）市場用地活化招商</w:t>
      </w:r>
    </w:p>
    <w:p w:rsidR="00045887" w:rsidRPr="009925B2" w:rsidRDefault="008C4FD7" w:rsidP="00045887">
      <w:pPr>
        <w:adjustRightInd w:val="0"/>
        <w:snapToGrid w:val="0"/>
        <w:spacing w:line="360" w:lineRule="exact"/>
        <w:ind w:leftChars="600" w:left="144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辦理鳳山共同市場既有攤商集資興建經營市場案</w:t>
      </w:r>
    </w:p>
    <w:p w:rsidR="00045887" w:rsidRPr="009925B2" w:rsidRDefault="00045887" w:rsidP="00045887">
      <w:pPr>
        <w:adjustRightInd w:val="0"/>
        <w:snapToGrid w:val="0"/>
        <w:spacing w:line="360" w:lineRule="exact"/>
        <w:ind w:leftChars="600" w:left="1440"/>
        <w:jc w:val="both"/>
        <w:rPr>
          <w:rFonts w:ascii="標楷體" w:eastAsia="標楷體" w:hAnsi="標楷體"/>
          <w:color w:val="000000" w:themeColor="text1"/>
          <w:sz w:val="28"/>
          <w:szCs w:val="28"/>
        </w:rPr>
      </w:pPr>
      <w:r w:rsidRPr="009925B2">
        <w:rPr>
          <w:rFonts w:ascii="標楷體" w:eastAsia="標楷體" w:hAnsi="標楷體" w:hint="eastAsia"/>
          <w:color w:val="000000" w:themeColor="text1"/>
          <w:sz w:val="28"/>
          <w:szCs w:val="28"/>
        </w:rPr>
        <w:t>配合本市鳳山區原工協新村周圍區重劃案，原共同市場所在地規劃為停車場用地，另劃設一處市38市場用地，於108年10月1日起至118年7月31日止，計9年10個月，年租金428萬5,290元，租予社團法人高雄市鳳山共同市場自治協會，由全體攤商出資自備8</w:t>
      </w:r>
      <w:r w:rsidRPr="009925B2">
        <w:rPr>
          <w:rFonts w:ascii="標楷體" w:eastAsia="標楷體" w:hAnsi="標楷體"/>
          <w:color w:val="000000" w:themeColor="text1"/>
          <w:sz w:val="28"/>
          <w:szCs w:val="28"/>
        </w:rPr>
        <w:t>,</w:t>
      </w:r>
      <w:r w:rsidRPr="009925B2">
        <w:rPr>
          <w:rFonts w:ascii="標楷體" w:eastAsia="標楷體" w:hAnsi="標楷體" w:hint="eastAsia"/>
          <w:color w:val="000000" w:themeColor="text1"/>
          <w:sz w:val="28"/>
          <w:szCs w:val="28"/>
        </w:rPr>
        <w:t>000萬元以上資金於該市場用地，依都市計畫及零售市場管理條例等規劃興建合法市場，以安置原共同市場600</w:t>
      </w:r>
      <w:r w:rsidR="00005644" w:rsidRPr="009925B2">
        <w:rPr>
          <w:rFonts w:ascii="標楷體" w:eastAsia="標楷體" w:hAnsi="標楷體" w:hint="eastAsia"/>
          <w:color w:val="000000" w:themeColor="text1"/>
          <w:sz w:val="28"/>
          <w:szCs w:val="28"/>
          <w:lang w:eastAsia="zh-HK"/>
        </w:rPr>
        <w:t>個</w:t>
      </w:r>
      <w:r w:rsidRPr="009925B2">
        <w:rPr>
          <w:rFonts w:ascii="標楷體" w:eastAsia="標楷體" w:hAnsi="標楷體" w:hint="eastAsia"/>
          <w:color w:val="000000" w:themeColor="text1"/>
          <w:sz w:val="28"/>
          <w:szCs w:val="28"/>
        </w:rPr>
        <w:t>攤商，維持地方消費機能。</w:t>
      </w:r>
    </w:p>
    <w:p w:rsidR="00045887" w:rsidRPr="009925B2" w:rsidRDefault="00045887" w:rsidP="00045887">
      <w:pPr>
        <w:adjustRightInd w:val="0"/>
        <w:snapToGrid w:val="0"/>
        <w:spacing w:line="360" w:lineRule="exact"/>
        <w:ind w:leftChars="150" w:left="360" w:firstLineChars="66" w:firstLine="185"/>
        <w:jc w:val="both"/>
        <w:rPr>
          <w:rFonts w:ascii="標楷體" w:eastAsia="標楷體" w:hAnsi="標楷體"/>
          <w:bCs/>
          <w:color w:val="000000" w:themeColor="text1"/>
          <w:sz w:val="28"/>
          <w:szCs w:val="28"/>
        </w:rPr>
      </w:pPr>
      <w:r w:rsidRPr="009925B2">
        <w:rPr>
          <w:rFonts w:ascii="標楷體" w:eastAsia="標楷體" w:hAnsi="標楷體" w:hint="eastAsia"/>
          <w:bCs/>
          <w:color w:val="000000" w:themeColor="text1"/>
          <w:sz w:val="28"/>
          <w:szCs w:val="28"/>
        </w:rPr>
        <w:t>（五）公有市場空攤提供青年作為創業試驗基地</w:t>
      </w:r>
    </w:p>
    <w:p w:rsidR="00045887" w:rsidRPr="009925B2" w:rsidRDefault="00045887" w:rsidP="000C291C">
      <w:pPr>
        <w:pStyle w:val="tab42"/>
        <w:numPr>
          <w:ilvl w:val="0"/>
          <w:numId w:val="51"/>
        </w:numPr>
        <w:adjustRightInd w:val="0"/>
        <w:snapToGrid w:val="0"/>
        <w:spacing w:line="360" w:lineRule="exact"/>
        <w:ind w:leftChars="576" w:left="1805" w:hangingChars="151" w:hanging="423"/>
        <w:rPr>
          <w:rFonts w:ascii="標楷體" w:hAnsi="標楷體"/>
          <w:color w:val="000000" w:themeColor="text1"/>
          <w:sz w:val="28"/>
          <w:szCs w:val="28"/>
        </w:rPr>
      </w:pPr>
      <w:r w:rsidRPr="009925B2">
        <w:rPr>
          <w:rFonts w:ascii="標楷體" w:hAnsi="標楷體" w:hint="eastAsia"/>
          <w:color w:val="000000" w:themeColor="text1"/>
          <w:sz w:val="28"/>
          <w:szCs w:val="28"/>
        </w:rPr>
        <w:t>為鼓勵青年創業，本府</w:t>
      </w:r>
      <w:r w:rsidRPr="009925B2">
        <w:rPr>
          <w:rFonts w:ascii="標楷體" w:hAnsi="標楷體" w:hint="eastAsia"/>
          <w:color w:val="000000" w:themeColor="text1"/>
          <w:sz w:val="28"/>
          <w:szCs w:val="28"/>
        </w:rPr>
        <w:tab/>
        <w:t>108年9月底首度推出青年創業試驗市場基地計畫，提供10處公有市場供申請。經審查後，共有8位本市青年營業計畫通過審查，於109年1月簽約，分別進駐楠梓(3位)、鼓山第一、新興第一、中華、鳳山第二、大寮大發等6處公有市場。提案者以年租金10元承租市場攤位，低成本門檻即可開創新事業，實現市府支持青年市民在傳統市場實現創業夢想，也為市場注入創意及活力。</w:t>
      </w:r>
    </w:p>
    <w:p w:rsidR="00045887" w:rsidRPr="009925B2" w:rsidRDefault="00045887" w:rsidP="000C291C">
      <w:pPr>
        <w:pStyle w:val="tab42"/>
        <w:numPr>
          <w:ilvl w:val="0"/>
          <w:numId w:val="51"/>
        </w:numPr>
        <w:adjustRightInd w:val="0"/>
        <w:snapToGrid w:val="0"/>
        <w:spacing w:line="360" w:lineRule="exact"/>
        <w:ind w:leftChars="576" w:left="1805" w:hangingChars="151" w:hanging="423"/>
        <w:rPr>
          <w:rFonts w:ascii="標楷體" w:hAnsi="標楷體"/>
          <w:color w:val="000000" w:themeColor="text1"/>
          <w:sz w:val="28"/>
          <w:szCs w:val="28"/>
        </w:rPr>
      </w:pPr>
      <w:r w:rsidRPr="009925B2">
        <w:rPr>
          <w:rFonts w:ascii="標楷體" w:hAnsi="標楷體" w:hint="eastAsia"/>
          <w:color w:val="000000" w:themeColor="text1"/>
          <w:sz w:val="28"/>
          <w:szCs w:val="28"/>
        </w:rPr>
        <w:t>109年2月27日公告109年度第1次本市青年創業試驗市場基地事宜，提供楠梓、新興第一、新興第二、中華、鳳山第二、大寮大發、甲仙等7處公有市場67</w:t>
      </w:r>
      <w:r w:rsidR="00005644" w:rsidRPr="009925B2">
        <w:rPr>
          <w:rFonts w:ascii="標楷體" w:hAnsi="標楷體" w:hint="eastAsia"/>
          <w:color w:val="000000" w:themeColor="text1"/>
          <w:sz w:val="28"/>
          <w:szCs w:val="28"/>
          <w:lang w:eastAsia="zh-HK"/>
        </w:rPr>
        <w:t>個</w:t>
      </w:r>
      <w:r w:rsidRPr="009925B2">
        <w:rPr>
          <w:rFonts w:ascii="標楷體" w:hAnsi="標楷體" w:hint="eastAsia"/>
          <w:color w:val="000000" w:themeColor="text1"/>
          <w:sz w:val="28"/>
          <w:szCs w:val="28"/>
        </w:rPr>
        <w:t>攤位供申請，報名至4月30日截止，6月3日召開審查會，共有9位申請者通過提案審查，刻正辦理簽約程序。</w:t>
      </w:r>
    </w:p>
    <w:p w:rsidR="00045887" w:rsidRPr="009925B2" w:rsidRDefault="00045887" w:rsidP="00045887">
      <w:pPr>
        <w:adjustRightInd w:val="0"/>
        <w:snapToGrid w:val="0"/>
        <w:spacing w:line="360" w:lineRule="exact"/>
        <w:ind w:leftChars="150" w:left="360" w:firstLineChars="66" w:firstLine="185"/>
        <w:jc w:val="both"/>
        <w:rPr>
          <w:rFonts w:ascii="標楷體" w:eastAsia="標楷體" w:hAnsi="標楷體"/>
          <w:bCs/>
          <w:color w:val="000000" w:themeColor="text1"/>
          <w:sz w:val="28"/>
          <w:szCs w:val="28"/>
        </w:rPr>
      </w:pPr>
      <w:r w:rsidRPr="009925B2">
        <w:rPr>
          <w:rFonts w:ascii="標楷體" w:eastAsia="標楷體" w:hAnsi="標楷體" w:hint="eastAsia"/>
          <w:bCs/>
          <w:color w:val="000000" w:themeColor="text1"/>
          <w:sz w:val="28"/>
          <w:szCs w:val="28"/>
        </w:rPr>
        <w:t>（六）市場導入單一經營體</w:t>
      </w:r>
    </w:p>
    <w:p w:rsidR="00457415" w:rsidRPr="009925B2" w:rsidRDefault="00457415" w:rsidP="000C291C">
      <w:pPr>
        <w:pStyle w:val="tab42"/>
        <w:numPr>
          <w:ilvl w:val="0"/>
          <w:numId w:val="60"/>
        </w:numPr>
        <w:adjustRightInd w:val="0"/>
        <w:snapToGrid w:val="0"/>
        <w:spacing w:line="360" w:lineRule="exact"/>
        <w:ind w:leftChars="576" w:left="1805" w:hangingChars="151" w:hanging="423"/>
        <w:rPr>
          <w:rFonts w:ascii="標楷體" w:hAnsi="標楷體"/>
          <w:color w:val="000000" w:themeColor="text1"/>
          <w:sz w:val="28"/>
          <w:szCs w:val="28"/>
        </w:rPr>
      </w:pPr>
      <w:r w:rsidRPr="009925B2">
        <w:rPr>
          <w:rFonts w:ascii="標楷體" w:hAnsi="標楷體" w:hint="eastAsia"/>
          <w:color w:val="000000" w:themeColor="text1"/>
          <w:sz w:val="28"/>
          <w:szCs w:val="28"/>
        </w:rPr>
        <w:t>推動本市鹽埕第一公有零售市場活化，本府經發局於108年12月6日徵選出高雄在地廠商「叁捌地方生活文化有限公司」，自109年1月1日起至112年12月31日止，計4年。</w:t>
      </w:r>
      <w:r w:rsidRPr="009925B2">
        <w:rPr>
          <w:rFonts w:ascii="標楷體" w:hAnsi="標楷體" w:hint="eastAsia"/>
          <w:color w:val="000000" w:themeColor="text1"/>
          <w:sz w:val="28"/>
          <w:szCs w:val="28"/>
        </w:rPr>
        <w:tab/>
        <w:t>契約期間之全部使用費為 720 元，藉由業者創新思維塑造市場品牌意象、經營官網粉專，持續辦理主題性市集，提高市場能見度。其採階段性活化攤位，目前已有空腹蟲、官心茶、蓬萊仙菓、陶器</w:t>
      </w:r>
      <w:r w:rsidRPr="009925B2">
        <w:rPr>
          <w:rFonts w:ascii="標楷體" w:hAnsi="標楷體"/>
          <w:color w:val="000000" w:themeColor="text1"/>
          <w:sz w:val="28"/>
          <w:szCs w:val="28"/>
        </w:rPr>
        <w:t>.</w:t>
      </w:r>
      <w:r w:rsidRPr="009925B2">
        <w:rPr>
          <w:rFonts w:ascii="標楷體" w:hAnsi="標楷體" w:hint="eastAsia"/>
          <w:color w:val="000000" w:themeColor="text1"/>
          <w:sz w:val="28"/>
          <w:szCs w:val="28"/>
        </w:rPr>
        <w:t>生活、梁蘇蘇</w:t>
      </w:r>
      <w:r w:rsidRPr="009925B2">
        <w:rPr>
          <w:rFonts w:ascii="標楷體" w:hAnsi="標楷體"/>
          <w:color w:val="000000" w:themeColor="text1"/>
          <w:sz w:val="28"/>
          <w:szCs w:val="28"/>
        </w:rPr>
        <w:t>.</w:t>
      </w:r>
      <w:r w:rsidRPr="009925B2">
        <w:rPr>
          <w:rFonts w:ascii="標楷體" w:hAnsi="標楷體" w:hint="eastAsia"/>
          <w:color w:val="000000" w:themeColor="text1"/>
          <w:sz w:val="28"/>
          <w:szCs w:val="28"/>
        </w:rPr>
        <w:t>手作食</w:t>
      </w:r>
      <w:r w:rsidR="004219F8" w:rsidRPr="009925B2">
        <w:rPr>
          <w:rFonts w:ascii="標楷體" w:hAnsi="標楷體" w:hint="eastAsia"/>
          <w:color w:val="000000" w:themeColor="text1"/>
          <w:sz w:val="28"/>
          <w:szCs w:val="28"/>
          <w:lang w:eastAsia="zh-HK"/>
        </w:rPr>
        <w:t>及信的店</w:t>
      </w:r>
      <w:r w:rsidR="00013B4D" w:rsidRPr="009925B2">
        <w:rPr>
          <w:rFonts w:ascii="標楷體" w:hAnsi="標楷體" w:hint="eastAsia"/>
          <w:color w:val="000000" w:themeColor="text1"/>
          <w:sz w:val="28"/>
          <w:szCs w:val="28"/>
          <w:lang w:eastAsia="zh-HK"/>
        </w:rPr>
        <w:t>等</w:t>
      </w:r>
      <w:r w:rsidR="004219F8" w:rsidRPr="009925B2">
        <w:rPr>
          <w:rFonts w:ascii="標楷體" w:hAnsi="標楷體" w:hint="eastAsia"/>
          <w:color w:val="000000" w:themeColor="text1"/>
          <w:sz w:val="28"/>
          <w:szCs w:val="28"/>
          <w:lang w:eastAsia="zh-HK"/>
        </w:rPr>
        <w:t>6</w:t>
      </w:r>
      <w:r w:rsidR="00013B4D" w:rsidRPr="009925B2">
        <w:rPr>
          <w:rFonts w:ascii="標楷體" w:hAnsi="標楷體" w:hint="eastAsia"/>
          <w:color w:val="000000" w:themeColor="text1"/>
          <w:sz w:val="28"/>
          <w:szCs w:val="28"/>
          <w:lang w:eastAsia="zh-HK"/>
        </w:rPr>
        <w:t>家</w:t>
      </w:r>
      <w:r w:rsidRPr="009925B2">
        <w:rPr>
          <w:rFonts w:ascii="標楷體" w:hAnsi="標楷體" w:hint="eastAsia"/>
          <w:color w:val="000000" w:themeColor="text1"/>
          <w:sz w:val="28"/>
          <w:szCs w:val="28"/>
        </w:rPr>
        <w:t>青年攤商陸續進駐本市場。持續招募並協助創業青年入市進駐，促進兩代互動交流，維繫地方情感連結，盼能成功打造高雄第一座青銀共市的傳統市場，成為全臺首席青銀共市示</w:t>
      </w:r>
      <w:r w:rsidRPr="009925B2">
        <w:rPr>
          <w:rFonts w:ascii="標楷體" w:hAnsi="標楷體" w:hint="eastAsia"/>
          <w:color w:val="000000" w:themeColor="text1"/>
          <w:sz w:val="28"/>
          <w:szCs w:val="28"/>
        </w:rPr>
        <w:lastRenderedPageBreak/>
        <w:t>範場域。</w:t>
      </w:r>
    </w:p>
    <w:p w:rsidR="00146CFD" w:rsidRPr="009925B2" w:rsidRDefault="00457415" w:rsidP="000C291C">
      <w:pPr>
        <w:pStyle w:val="tab42"/>
        <w:numPr>
          <w:ilvl w:val="0"/>
          <w:numId w:val="60"/>
        </w:numPr>
        <w:adjustRightInd w:val="0"/>
        <w:snapToGrid w:val="0"/>
        <w:spacing w:line="360" w:lineRule="exact"/>
        <w:ind w:leftChars="576" w:left="1805" w:hangingChars="151" w:hanging="423"/>
        <w:rPr>
          <w:rFonts w:ascii="標楷體" w:hAnsi="標楷體"/>
          <w:color w:val="000000" w:themeColor="text1"/>
          <w:sz w:val="28"/>
          <w:szCs w:val="28"/>
        </w:rPr>
      </w:pPr>
      <w:r w:rsidRPr="009925B2">
        <w:rPr>
          <w:rFonts w:ascii="標楷體" w:hAnsi="標楷體" w:hint="eastAsia"/>
          <w:color w:val="000000" w:themeColor="text1"/>
          <w:sz w:val="28"/>
          <w:szCs w:val="28"/>
        </w:rPr>
        <w:t>另有高雄師範大學109年向教育部申請</w:t>
      </w:r>
      <w:r w:rsidR="00013B4D" w:rsidRPr="009925B2">
        <w:rPr>
          <w:rFonts w:ascii="標楷體" w:hAnsi="標楷體" w:hint="eastAsia"/>
          <w:color w:val="000000" w:themeColor="text1"/>
          <w:sz w:val="28"/>
          <w:szCs w:val="28"/>
          <w:lang w:eastAsia="zh-HK"/>
        </w:rPr>
        <w:t>經費250萬元</w:t>
      </w:r>
      <w:r w:rsidRPr="009925B2">
        <w:rPr>
          <w:rFonts w:ascii="標楷體" w:hAnsi="標楷體" w:hint="eastAsia"/>
          <w:color w:val="000000" w:themeColor="text1"/>
          <w:sz w:val="28"/>
          <w:szCs w:val="28"/>
        </w:rPr>
        <w:t>，於學校</w:t>
      </w:r>
      <w:r w:rsidRPr="009925B2">
        <w:rPr>
          <w:rFonts w:ascii="標楷體" w:hAnsi="標楷體"/>
          <w:color w:val="000000" w:themeColor="text1"/>
          <w:sz w:val="28"/>
          <w:szCs w:val="28"/>
        </w:rPr>
        <w:t>周邊的三</w:t>
      </w:r>
      <w:r w:rsidRPr="009925B2">
        <w:rPr>
          <w:rFonts w:ascii="標楷體" w:hAnsi="標楷體" w:hint="eastAsia"/>
          <w:color w:val="000000" w:themeColor="text1"/>
          <w:sz w:val="28"/>
          <w:szCs w:val="28"/>
        </w:rPr>
        <w:t>處市集-</w:t>
      </w:r>
      <w:r w:rsidRPr="009925B2">
        <w:rPr>
          <w:rFonts w:ascii="標楷體" w:hAnsi="標楷體"/>
          <w:color w:val="000000" w:themeColor="text1"/>
          <w:sz w:val="28"/>
          <w:szCs w:val="28"/>
        </w:rPr>
        <w:t>林德官</w:t>
      </w:r>
      <w:r w:rsidRPr="009925B2">
        <w:rPr>
          <w:rFonts w:ascii="標楷體" w:hAnsi="標楷體" w:hint="eastAsia"/>
          <w:color w:val="000000" w:themeColor="text1"/>
          <w:sz w:val="28"/>
          <w:szCs w:val="28"/>
        </w:rPr>
        <w:t>公有</w:t>
      </w:r>
      <w:r w:rsidRPr="009925B2">
        <w:rPr>
          <w:rFonts w:ascii="標楷體" w:hAnsi="標楷體"/>
          <w:color w:val="000000" w:themeColor="text1"/>
          <w:sz w:val="28"/>
          <w:szCs w:val="28"/>
        </w:rPr>
        <w:t>市場、六合夜市、凱旋青年夜市</w:t>
      </w:r>
      <w:r w:rsidRPr="009925B2">
        <w:rPr>
          <w:rFonts w:ascii="標楷體" w:hAnsi="標楷體" w:hint="eastAsia"/>
          <w:color w:val="000000" w:themeColor="text1"/>
          <w:sz w:val="28"/>
          <w:szCs w:val="28"/>
        </w:rPr>
        <w:t>作</w:t>
      </w:r>
      <w:r w:rsidRPr="009925B2">
        <w:rPr>
          <w:rFonts w:ascii="標楷體" w:hAnsi="標楷體"/>
          <w:color w:val="000000" w:themeColor="text1"/>
          <w:sz w:val="28"/>
          <w:szCs w:val="28"/>
        </w:rPr>
        <w:t>為USR計畫執行場域，</w:t>
      </w:r>
      <w:r w:rsidRPr="009925B2">
        <w:rPr>
          <w:rFonts w:ascii="標楷體" w:hAnsi="標楷體" w:hint="eastAsia"/>
          <w:color w:val="000000" w:themeColor="text1"/>
          <w:sz w:val="28"/>
          <w:szCs w:val="28"/>
        </w:rPr>
        <w:t>以「人才培育」與「在地連結」作為核心，結合產官學界促進高師大周邊場域活化，帶動區域經濟發展。</w:t>
      </w:r>
    </w:p>
    <w:sectPr w:rsidR="00146CFD" w:rsidRPr="009925B2" w:rsidSect="00BA2161">
      <w:footerReference w:type="even" r:id="rId8"/>
      <w:footerReference w:type="default" r:id="rId9"/>
      <w:pgSz w:w="11906" w:h="16838" w:code="9"/>
      <w:pgMar w:top="1418" w:right="1418" w:bottom="1418" w:left="1418"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321" w:rsidRDefault="00772321" w:rsidP="00E31E5C">
      <w:r>
        <w:separator/>
      </w:r>
    </w:p>
  </w:endnote>
  <w:endnote w:type="continuationSeparator" w:id="0">
    <w:p w:rsidR="00772321" w:rsidRDefault="00772321" w:rsidP="00E3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粗黑">
    <w:panose1 w:val="020B060901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新細明體, PMingLiU">
    <w:altName w:val="Times New Roman"/>
    <w:charset w:val="00"/>
    <w:family w:val="roman"/>
    <w:pitch w:val="variable"/>
  </w:font>
  <w:font w:name="文鼎中黑">
    <w:altName w:val="Arial Unicode MS"/>
    <w:panose1 w:val="020B0609010101010101"/>
    <w:charset w:val="88"/>
    <w:family w:val="modern"/>
    <w:pitch w:val="fixed"/>
    <w:sig w:usb0="00000000" w:usb1="38CF7C70" w:usb2="00000016" w:usb3="00000000" w:csb0="00100000" w:csb1="00000000"/>
  </w:font>
  <w:font w:name="MS PGothic">
    <w:panose1 w:val="020B0600070205080204"/>
    <w:charset w:val="80"/>
    <w:family w:val="swiss"/>
    <w:pitch w:val="variable"/>
    <w:sig w:usb0="E00002FF" w:usb1="6AC7FDFB" w:usb2="08000012" w:usb3="00000000" w:csb0="0002009F" w:csb1="00000000"/>
  </w:font>
  <w:font w:name="新細明體-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45" w:rsidRDefault="00620945" w:rsidP="00C45229">
    <w:pPr>
      <w:pStyle w:val="ac"/>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620945" w:rsidRDefault="0062094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45" w:rsidRDefault="006209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321" w:rsidRDefault="00772321" w:rsidP="00E31E5C">
      <w:r>
        <w:separator/>
      </w:r>
    </w:p>
  </w:footnote>
  <w:footnote w:type="continuationSeparator" w:id="0">
    <w:p w:rsidR="00772321" w:rsidRDefault="00772321" w:rsidP="00E31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EEBB9C"/>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B3C29ED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C3A654F6"/>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8E9C6944"/>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D4D6A30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6CE400E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34B2FC1C"/>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1DD4D746"/>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22F688EE"/>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CFB845E0"/>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0A907F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02BF1A04"/>
    <w:multiLevelType w:val="hybridMultilevel"/>
    <w:tmpl w:val="8DF8D1B0"/>
    <w:lvl w:ilvl="0" w:tplc="04090013">
      <w:start w:val="1"/>
      <w:numFmt w:val="upperRoman"/>
      <w:lvlText w:val="%1."/>
      <w:lvlJc w:val="left"/>
      <w:pPr>
        <w:ind w:left="3199" w:hanging="480"/>
      </w:pPr>
    </w:lvl>
    <w:lvl w:ilvl="1" w:tplc="04090019" w:tentative="1">
      <w:start w:val="1"/>
      <w:numFmt w:val="ideographTraditional"/>
      <w:lvlText w:val="%2、"/>
      <w:lvlJc w:val="left"/>
      <w:pPr>
        <w:ind w:left="3679" w:hanging="480"/>
      </w:pPr>
    </w:lvl>
    <w:lvl w:ilvl="2" w:tplc="0409001B" w:tentative="1">
      <w:start w:val="1"/>
      <w:numFmt w:val="lowerRoman"/>
      <w:lvlText w:val="%3."/>
      <w:lvlJc w:val="right"/>
      <w:pPr>
        <w:ind w:left="4159" w:hanging="480"/>
      </w:pPr>
    </w:lvl>
    <w:lvl w:ilvl="3" w:tplc="0409000F" w:tentative="1">
      <w:start w:val="1"/>
      <w:numFmt w:val="decimal"/>
      <w:lvlText w:val="%4."/>
      <w:lvlJc w:val="left"/>
      <w:pPr>
        <w:ind w:left="4639" w:hanging="480"/>
      </w:pPr>
    </w:lvl>
    <w:lvl w:ilvl="4" w:tplc="04090019" w:tentative="1">
      <w:start w:val="1"/>
      <w:numFmt w:val="ideographTraditional"/>
      <w:lvlText w:val="%5、"/>
      <w:lvlJc w:val="left"/>
      <w:pPr>
        <w:ind w:left="5119" w:hanging="480"/>
      </w:pPr>
    </w:lvl>
    <w:lvl w:ilvl="5" w:tplc="0409001B" w:tentative="1">
      <w:start w:val="1"/>
      <w:numFmt w:val="lowerRoman"/>
      <w:lvlText w:val="%6."/>
      <w:lvlJc w:val="right"/>
      <w:pPr>
        <w:ind w:left="5599" w:hanging="480"/>
      </w:pPr>
    </w:lvl>
    <w:lvl w:ilvl="6" w:tplc="0409000F" w:tentative="1">
      <w:start w:val="1"/>
      <w:numFmt w:val="decimal"/>
      <w:lvlText w:val="%7."/>
      <w:lvlJc w:val="left"/>
      <w:pPr>
        <w:ind w:left="6079" w:hanging="480"/>
      </w:pPr>
    </w:lvl>
    <w:lvl w:ilvl="7" w:tplc="04090019" w:tentative="1">
      <w:start w:val="1"/>
      <w:numFmt w:val="ideographTraditional"/>
      <w:lvlText w:val="%8、"/>
      <w:lvlJc w:val="left"/>
      <w:pPr>
        <w:ind w:left="6559" w:hanging="480"/>
      </w:pPr>
    </w:lvl>
    <w:lvl w:ilvl="8" w:tplc="0409001B" w:tentative="1">
      <w:start w:val="1"/>
      <w:numFmt w:val="lowerRoman"/>
      <w:lvlText w:val="%9."/>
      <w:lvlJc w:val="right"/>
      <w:pPr>
        <w:ind w:left="7039" w:hanging="480"/>
      </w:pPr>
    </w:lvl>
  </w:abstractNum>
  <w:abstractNum w:abstractNumId="12">
    <w:nsid w:val="02C56FA0"/>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04487E4B"/>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09175ECB"/>
    <w:multiLevelType w:val="hybridMultilevel"/>
    <w:tmpl w:val="36360C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94E2DA9"/>
    <w:multiLevelType w:val="hybridMultilevel"/>
    <w:tmpl w:val="8DF8D1B0"/>
    <w:lvl w:ilvl="0" w:tplc="04090013">
      <w:start w:val="1"/>
      <w:numFmt w:val="upperRoman"/>
      <w:lvlText w:val="%1."/>
      <w:lvlJc w:val="left"/>
      <w:pPr>
        <w:ind w:left="3199" w:hanging="480"/>
      </w:pPr>
    </w:lvl>
    <w:lvl w:ilvl="1" w:tplc="04090019" w:tentative="1">
      <w:start w:val="1"/>
      <w:numFmt w:val="ideographTraditional"/>
      <w:lvlText w:val="%2、"/>
      <w:lvlJc w:val="left"/>
      <w:pPr>
        <w:ind w:left="3679" w:hanging="480"/>
      </w:pPr>
    </w:lvl>
    <w:lvl w:ilvl="2" w:tplc="0409001B" w:tentative="1">
      <w:start w:val="1"/>
      <w:numFmt w:val="lowerRoman"/>
      <w:lvlText w:val="%3."/>
      <w:lvlJc w:val="right"/>
      <w:pPr>
        <w:ind w:left="4159" w:hanging="480"/>
      </w:pPr>
    </w:lvl>
    <w:lvl w:ilvl="3" w:tplc="0409000F" w:tentative="1">
      <w:start w:val="1"/>
      <w:numFmt w:val="decimal"/>
      <w:lvlText w:val="%4."/>
      <w:lvlJc w:val="left"/>
      <w:pPr>
        <w:ind w:left="4639" w:hanging="480"/>
      </w:pPr>
    </w:lvl>
    <w:lvl w:ilvl="4" w:tplc="04090019" w:tentative="1">
      <w:start w:val="1"/>
      <w:numFmt w:val="ideographTraditional"/>
      <w:lvlText w:val="%5、"/>
      <w:lvlJc w:val="left"/>
      <w:pPr>
        <w:ind w:left="5119" w:hanging="480"/>
      </w:pPr>
    </w:lvl>
    <w:lvl w:ilvl="5" w:tplc="0409001B" w:tentative="1">
      <w:start w:val="1"/>
      <w:numFmt w:val="lowerRoman"/>
      <w:lvlText w:val="%6."/>
      <w:lvlJc w:val="right"/>
      <w:pPr>
        <w:ind w:left="5599" w:hanging="480"/>
      </w:pPr>
    </w:lvl>
    <w:lvl w:ilvl="6" w:tplc="0409000F" w:tentative="1">
      <w:start w:val="1"/>
      <w:numFmt w:val="decimal"/>
      <w:lvlText w:val="%7."/>
      <w:lvlJc w:val="left"/>
      <w:pPr>
        <w:ind w:left="6079" w:hanging="480"/>
      </w:pPr>
    </w:lvl>
    <w:lvl w:ilvl="7" w:tplc="04090019" w:tentative="1">
      <w:start w:val="1"/>
      <w:numFmt w:val="ideographTraditional"/>
      <w:lvlText w:val="%8、"/>
      <w:lvlJc w:val="left"/>
      <w:pPr>
        <w:ind w:left="6559" w:hanging="480"/>
      </w:pPr>
    </w:lvl>
    <w:lvl w:ilvl="8" w:tplc="0409001B" w:tentative="1">
      <w:start w:val="1"/>
      <w:numFmt w:val="lowerRoman"/>
      <w:lvlText w:val="%9."/>
      <w:lvlJc w:val="right"/>
      <w:pPr>
        <w:ind w:left="7039" w:hanging="480"/>
      </w:pPr>
    </w:lvl>
  </w:abstractNum>
  <w:abstractNum w:abstractNumId="16">
    <w:nsid w:val="0AA501A6"/>
    <w:multiLevelType w:val="hybridMultilevel"/>
    <w:tmpl w:val="36360C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1767F9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174E4163"/>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9">
    <w:nsid w:val="190B6AC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1CFA5D45"/>
    <w:multiLevelType w:val="hybridMultilevel"/>
    <w:tmpl w:val="751AF1E4"/>
    <w:lvl w:ilvl="0" w:tplc="2A0C9402">
      <w:start w:val="3"/>
      <w:numFmt w:val="taiwaneseCountingThousand"/>
      <w:lvlText w:val="（%1）"/>
      <w:lvlJc w:val="left"/>
      <w:pPr>
        <w:ind w:left="1400" w:hanging="855"/>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21">
    <w:nsid w:val="229E33E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23D42E0F"/>
    <w:multiLevelType w:val="hybridMultilevel"/>
    <w:tmpl w:val="102CE544"/>
    <w:lvl w:ilvl="0" w:tplc="67D61C2E">
      <w:start w:val="1"/>
      <w:numFmt w:val="decimal"/>
      <w:lvlText w:val="%1."/>
      <w:lvlJc w:val="left"/>
      <w:pPr>
        <w:ind w:left="1920" w:hanging="480"/>
      </w:pPr>
      <w:rPr>
        <w:rFonts w:ascii="標楷體" w:eastAsia="標楷體" w:hAnsi="標楷體"/>
      </w:rPr>
    </w:lvl>
    <w:lvl w:ilvl="1" w:tplc="262CE82C">
      <w:start w:val="1"/>
      <w:numFmt w:val="taiwaneseCountingThousand"/>
      <w:lvlText w:val="（%2）"/>
      <w:lvlJc w:val="left"/>
      <w:pPr>
        <w:ind w:left="2775" w:hanging="855"/>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25A84567"/>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2AC50156"/>
    <w:multiLevelType w:val="hybridMultilevel"/>
    <w:tmpl w:val="CACCA192"/>
    <w:lvl w:ilvl="0" w:tplc="04090013">
      <w:start w:val="1"/>
      <w:numFmt w:val="upperRoman"/>
      <w:lvlText w:val="%1."/>
      <w:lvlJc w:val="left"/>
      <w:pPr>
        <w:ind w:left="2719" w:hanging="480"/>
      </w:pPr>
    </w:lvl>
    <w:lvl w:ilvl="1" w:tplc="04090013">
      <w:start w:val="1"/>
      <w:numFmt w:val="upperRoman"/>
      <w:lvlText w:val="%2."/>
      <w:lvlJc w:val="left"/>
      <w:pPr>
        <w:ind w:left="3199" w:hanging="480"/>
      </w:pPr>
    </w:lvl>
    <w:lvl w:ilvl="2" w:tplc="0409001B" w:tentative="1">
      <w:start w:val="1"/>
      <w:numFmt w:val="lowerRoman"/>
      <w:lvlText w:val="%3."/>
      <w:lvlJc w:val="right"/>
      <w:pPr>
        <w:ind w:left="3679" w:hanging="480"/>
      </w:pPr>
    </w:lvl>
    <w:lvl w:ilvl="3" w:tplc="0409000F" w:tentative="1">
      <w:start w:val="1"/>
      <w:numFmt w:val="decimal"/>
      <w:lvlText w:val="%4."/>
      <w:lvlJc w:val="left"/>
      <w:pPr>
        <w:ind w:left="4159" w:hanging="480"/>
      </w:pPr>
    </w:lvl>
    <w:lvl w:ilvl="4" w:tplc="04090019" w:tentative="1">
      <w:start w:val="1"/>
      <w:numFmt w:val="ideographTraditional"/>
      <w:lvlText w:val="%5、"/>
      <w:lvlJc w:val="left"/>
      <w:pPr>
        <w:ind w:left="4639" w:hanging="480"/>
      </w:pPr>
    </w:lvl>
    <w:lvl w:ilvl="5" w:tplc="0409001B" w:tentative="1">
      <w:start w:val="1"/>
      <w:numFmt w:val="lowerRoman"/>
      <w:lvlText w:val="%6."/>
      <w:lvlJc w:val="right"/>
      <w:pPr>
        <w:ind w:left="5119" w:hanging="480"/>
      </w:pPr>
    </w:lvl>
    <w:lvl w:ilvl="6" w:tplc="0409000F" w:tentative="1">
      <w:start w:val="1"/>
      <w:numFmt w:val="decimal"/>
      <w:lvlText w:val="%7."/>
      <w:lvlJc w:val="left"/>
      <w:pPr>
        <w:ind w:left="5599" w:hanging="480"/>
      </w:pPr>
    </w:lvl>
    <w:lvl w:ilvl="7" w:tplc="04090019" w:tentative="1">
      <w:start w:val="1"/>
      <w:numFmt w:val="ideographTraditional"/>
      <w:lvlText w:val="%8、"/>
      <w:lvlJc w:val="left"/>
      <w:pPr>
        <w:ind w:left="6079" w:hanging="480"/>
      </w:pPr>
    </w:lvl>
    <w:lvl w:ilvl="8" w:tplc="0409001B" w:tentative="1">
      <w:start w:val="1"/>
      <w:numFmt w:val="lowerRoman"/>
      <w:lvlText w:val="%9."/>
      <w:lvlJc w:val="right"/>
      <w:pPr>
        <w:ind w:left="6559" w:hanging="480"/>
      </w:pPr>
    </w:lvl>
  </w:abstractNum>
  <w:abstractNum w:abstractNumId="25">
    <w:nsid w:val="2C0B54B9"/>
    <w:multiLevelType w:val="hybridMultilevel"/>
    <w:tmpl w:val="8DF8D1B0"/>
    <w:lvl w:ilvl="0" w:tplc="04090013">
      <w:start w:val="1"/>
      <w:numFmt w:val="upperRoman"/>
      <w:lvlText w:val="%1."/>
      <w:lvlJc w:val="left"/>
      <w:pPr>
        <w:ind w:left="3199" w:hanging="480"/>
      </w:pPr>
    </w:lvl>
    <w:lvl w:ilvl="1" w:tplc="04090019" w:tentative="1">
      <w:start w:val="1"/>
      <w:numFmt w:val="ideographTraditional"/>
      <w:lvlText w:val="%2、"/>
      <w:lvlJc w:val="left"/>
      <w:pPr>
        <w:ind w:left="3679" w:hanging="480"/>
      </w:pPr>
    </w:lvl>
    <w:lvl w:ilvl="2" w:tplc="0409001B" w:tentative="1">
      <w:start w:val="1"/>
      <w:numFmt w:val="lowerRoman"/>
      <w:lvlText w:val="%3."/>
      <w:lvlJc w:val="right"/>
      <w:pPr>
        <w:ind w:left="4159" w:hanging="480"/>
      </w:pPr>
    </w:lvl>
    <w:lvl w:ilvl="3" w:tplc="0409000F" w:tentative="1">
      <w:start w:val="1"/>
      <w:numFmt w:val="decimal"/>
      <w:lvlText w:val="%4."/>
      <w:lvlJc w:val="left"/>
      <w:pPr>
        <w:ind w:left="4639" w:hanging="480"/>
      </w:pPr>
    </w:lvl>
    <w:lvl w:ilvl="4" w:tplc="04090019" w:tentative="1">
      <w:start w:val="1"/>
      <w:numFmt w:val="ideographTraditional"/>
      <w:lvlText w:val="%5、"/>
      <w:lvlJc w:val="left"/>
      <w:pPr>
        <w:ind w:left="5119" w:hanging="480"/>
      </w:pPr>
    </w:lvl>
    <w:lvl w:ilvl="5" w:tplc="0409001B" w:tentative="1">
      <w:start w:val="1"/>
      <w:numFmt w:val="lowerRoman"/>
      <w:lvlText w:val="%6."/>
      <w:lvlJc w:val="right"/>
      <w:pPr>
        <w:ind w:left="5599" w:hanging="480"/>
      </w:pPr>
    </w:lvl>
    <w:lvl w:ilvl="6" w:tplc="0409000F" w:tentative="1">
      <w:start w:val="1"/>
      <w:numFmt w:val="decimal"/>
      <w:lvlText w:val="%7."/>
      <w:lvlJc w:val="left"/>
      <w:pPr>
        <w:ind w:left="6079" w:hanging="480"/>
      </w:pPr>
    </w:lvl>
    <w:lvl w:ilvl="7" w:tplc="04090019" w:tentative="1">
      <w:start w:val="1"/>
      <w:numFmt w:val="ideographTraditional"/>
      <w:lvlText w:val="%8、"/>
      <w:lvlJc w:val="left"/>
      <w:pPr>
        <w:ind w:left="6559" w:hanging="480"/>
      </w:pPr>
    </w:lvl>
    <w:lvl w:ilvl="8" w:tplc="0409001B" w:tentative="1">
      <w:start w:val="1"/>
      <w:numFmt w:val="lowerRoman"/>
      <w:lvlText w:val="%9."/>
      <w:lvlJc w:val="right"/>
      <w:pPr>
        <w:ind w:left="7039" w:hanging="480"/>
      </w:pPr>
    </w:lvl>
  </w:abstractNum>
  <w:abstractNum w:abstractNumId="26">
    <w:nsid w:val="30C93EEE"/>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7">
    <w:nsid w:val="30CE7C8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nsid w:val="33533CB8"/>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9">
    <w:nsid w:val="36325B87"/>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nsid w:val="37AC04FA"/>
    <w:multiLevelType w:val="hybridMultilevel"/>
    <w:tmpl w:val="36360C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98C64BB"/>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2">
    <w:nsid w:val="3C3340F1"/>
    <w:multiLevelType w:val="hybridMultilevel"/>
    <w:tmpl w:val="36360C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CE728B4"/>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nsid w:val="3FEA36F9"/>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nsid w:val="423A690A"/>
    <w:multiLevelType w:val="hybridMultilevel"/>
    <w:tmpl w:val="7B641908"/>
    <w:lvl w:ilvl="0" w:tplc="E1A87D18">
      <w:start w:val="1"/>
      <w:numFmt w:val="taiwaneseCountingThousand"/>
      <w:lvlText w:val="（%1）"/>
      <w:lvlJc w:val="left"/>
      <w:pPr>
        <w:ind w:left="1400" w:hanging="855"/>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36">
    <w:nsid w:val="428C3637"/>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nsid w:val="44425257"/>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8">
    <w:nsid w:val="46125830"/>
    <w:multiLevelType w:val="hybridMultilevel"/>
    <w:tmpl w:val="36360C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7084C13"/>
    <w:multiLevelType w:val="hybridMultilevel"/>
    <w:tmpl w:val="6BEEE8EA"/>
    <w:lvl w:ilvl="0" w:tplc="B27844CA">
      <w:start w:val="1"/>
      <w:numFmt w:val="taiwaneseCountingThousand"/>
      <w:lvlText w:val="%1、"/>
      <w:lvlJc w:val="left"/>
      <w:pPr>
        <w:ind w:left="720" w:hanging="720"/>
      </w:pPr>
      <w:rPr>
        <w:rFonts w:cs="Times New Roman"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C9F42D9"/>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1">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2">
    <w:nsid w:val="51737392"/>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3">
    <w:nsid w:val="52902ABD"/>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4">
    <w:nsid w:val="57BE5B00"/>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5">
    <w:nsid w:val="583A7598"/>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6">
    <w:nsid w:val="60DE7A55"/>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7">
    <w:nsid w:val="61025086"/>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nsid w:val="664953BF"/>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9">
    <w:nsid w:val="6792221F"/>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0">
    <w:nsid w:val="6920504D"/>
    <w:multiLevelType w:val="hybridMultilevel"/>
    <w:tmpl w:val="8DF8D1B0"/>
    <w:lvl w:ilvl="0" w:tplc="04090013">
      <w:start w:val="1"/>
      <w:numFmt w:val="upperRoman"/>
      <w:lvlText w:val="%1."/>
      <w:lvlJc w:val="left"/>
      <w:pPr>
        <w:ind w:left="3199" w:hanging="480"/>
      </w:pPr>
    </w:lvl>
    <w:lvl w:ilvl="1" w:tplc="04090019" w:tentative="1">
      <w:start w:val="1"/>
      <w:numFmt w:val="ideographTraditional"/>
      <w:lvlText w:val="%2、"/>
      <w:lvlJc w:val="left"/>
      <w:pPr>
        <w:ind w:left="3679" w:hanging="480"/>
      </w:pPr>
    </w:lvl>
    <w:lvl w:ilvl="2" w:tplc="0409001B" w:tentative="1">
      <w:start w:val="1"/>
      <w:numFmt w:val="lowerRoman"/>
      <w:lvlText w:val="%3."/>
      <w:lvlJc w:val="right"/>
      <w:pPr>
        <w:ind w:left="4159" w:hanging="480"/>
      </w:pPr>
    </w:lvl>
    <w:lvl w:ilvl="3" w:tplc="0409000F" w:tentative="1">
      <w:start w:val="1"/>
      <w:numFmt w:val="decimal"/>
      <w:lvlText w:val="%4."/>
      <w:lvlJc w:val="left"/>
      <w:pPr>
        <w:ind w:left="4639" w:hanging="480"/>
      </w:pPr>
    </w:lvl>
    <w:lvl w:ilvl="4" w:tplc="04090019" w:tentative="1">
      <w:start w:val="1"/>
      <w:numFmt w:val="ideographTraditional"/>
      <w:lvlText w:val="%5、"/>
      <w:lvlJc w:val="left"/>
      <w:pPr>
        <w:ind w:left="5119" w:hanging="480"/>
      </w:pPr>
    </w:lvl>
    <w:lvl w:ilvl="5" w:tplc="0409001B" w:tentative="1">
      <w:start w:val="1"/>
      <w:numFmt w:val="lowerRoman"/>
      <w:lvlText w:val="%6."/>
      <w:lvlJc w:val="right"/>
      <w:pPr>
        <w:ind w:left="5599" w:hanging="480"/>
      </w:pPr>
    </w:lvl>
    <w:lvl w:ilvl="6" w:tplc="0409000F" w:tentative="1">
      <w:start w:val="1"/>
      <w:numFmt w:val="decimal"/>
      <w:lvlText w:val="%7."/>
      <w:lvlJc w:val="left"/>
      <w:pPr>
        <w:ind w:left="6079" w:hanging="480"/>
      </w:pPr>
    </w:lvl>
    <w:lvl w:ilvl="7" w:tplc="04090019" w:tentative="1">
      <w:start w:val="1"/>
      <w:numFmt w:val="ideographTraditional"/>
      <w:lvlText w:val="%8、"/>
      <w:lvlJc w:val="left"/>
      <w:pPr>
        <w:ind w:left="6559" w:hanging="480"/>
      </w:pPr>
    </w:lvl>
    <w:lvl w:ilvl="8" w:tplc="0409001B" w:tentative="1">
      <w:start w:val="1"/>
      <w:numFmt w:val="lowerRoman"/>
      <w:lvlText w:val="%9."/>
      <w:lvlJc w:val="right"/>
      <w:pPr>
        <w:ind w:left="7039" w:hanging="480"/>
      </w:pPr>
    </w:lvl>
  </w:abstractNum>
  <w:abstractNum w:abstractNumId="51">
    <w:nsid w:val="696E0021"/>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2">
    <w:nsid w:val="6BF90AB4"/>
    <w:multiLevelType w:val="hybridMultilevel"/>
    <w:tmpl w:val="8DF8D1B0"/>
    <w:lvl w:ilvl="0" w:tplc="04090013">
      <w:start w:val="1"/>
      <w:numFmt w:val="upperRoman"/>
      <w:lvlText w:val="%1."/>
      <w:lvlJc w:val="left"/>
      <w:pPr>
        <w:ind w:left="3199" w:hanging="480"/>
      </w:pPr>
    </w:lvl>
    <w:lvl w:ilvl="1" w:tplc="04090019" w:tentative="1">
      <w:start w:val="1"/>
      <w:numFmt w:val="ideographTraditional"/>
      <w:lvlText w:val="%2、"/>
      <w:lvlJc w:val="left"/>
      <w:pPr>
        <w:ind w:left="3679" w:hanging="480"/>
      </w:pPr>
    </w:lvl>
    <w:lvl w:ilvl="2" w:tplc="0409001B" w:tentative="1">
      <w:start w:val="1"/>
      <w:numFmt w:val="lowerRoman"/>
      <w:lvlText w:val="%3."/>
      <w:lvlJc w:val="right"/>
      <w:pPr>
        <w:ind w:left="4159" w:hanging="480"/>
      </w:pPr>
    </w:lvl>
    <w:lvl w:ilvl="3" w:tplc="0409000F" w:tentative="1">
      <w:start w:val="1"/>
      <w:numFmt w:val="decimal"/>
      <w:lvlText w:val="%4."/>
      <w:lvlJc w:val="left"/>
      <w:pPr>
        <w:ind w:left="4639" w:hanging="480"/>
      </w:pPr>
    </w:lvl>
    <w:lvl w:ilvl="4" w:tplc="04090019" w:tentative="1">
      <w:start w:val="1"/>
      <w:numFmt w:val="ideographTraditional"/>
      <w:lvlText w:val="%5、"/>
      <w:lvlJc w:val="left"/>
      <w:pPr>
        <w:ind w:left="5119" w:hanging="480"/>
      </w:pPr>
    </w:lvl>
    <w:lvl w:ilvl="5" w:tplc="0409001B" w:tentative="1">
      <w:start w:val="1"/>
      <w:numFmt w:val="lowerRoman"/>
      <w:lvlText w:val="%6."/>
      <w:lvlJc w:val="right"/>
      <w:pPr>
        <w:ind w:left="5599" w:hanging="480"/>
      </w:pPr>
    </w:lvl>
    <w:lvl w:ilvl="6" w:tplc="0409000F" w:tentative="1">
      <w:start w:val="1"/>
      <w:numFmt w:val="decimal"/>
      <w:lvlText w:val="%7."/>
      <w:lvlJc w:val="left"/>
      <w:pPr>
        <w:ind w:left="6079" w:hanging="480"/>
      </w:pPr>
    </w:lvl>
    <w:lvl w:ilvl="7" w:tplc="04090019" w:tentative="1">
      <w:start w:val="1"/>
      <w:numFmt w:val="ideographTraditional"/>
      <w:lvlText w:val="%8、"/>
      <w:lvlJc w:val="left"/>
      <w:pPr>
        <w:ind w:left="6559" w:hanging="480"/>
      </w:pPr>
    </w:lvl>
    <w:lvl w:ilvl="8" w:tplc="0409001B" w:tentative="1">
      <w:start w:val="1"/>
      <w:numFmt w:val="lowerRoman"/>
      <w:lvlText w:val="%9."/>
      <w:lvlJc w:val="right"/>
      <w:pPr>
        <w:ind w:left="7039" w:hanging="480"/>
      </w:pPr>
    </w:lvl>
  </w:abstractNum>
  <w:abstractNum w:abstractNumId="53">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4">
    <w:nsid w:val="6E893AC6"/>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5">
    <w:nsid w:val="6F9E4B4B"/>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6">
    <w:nsid w:val="702044A5"/>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7">
    <w:nsid w:val="702101EF"/>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8">
    <w:nsid w:val="74D72AE0"/>
    <w:multiLevelType w:val="multilevel"/>
    <w:tmpl w:val="04090023"/>
    <w:styleLink w:val="a1"/>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9">
    <w:nsid w:val="7975599F"/>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0">
    <w:nsid w:val="7F2C112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53"/>
  </w:num>
  <w:num w:numId="12">
    <w:abstractNumId w:val="41"/>
  </w:num>
  <w:num w:numId="13">
    <w:abstractNumId w:val="58"/>
  </w:num>
  <w:num w:numId="14">
    <w:abstractNumId w:val="30"/>
  </w:num>
  <w:num w:numId="15">
    <w:abstractNumId w:val="35"/>
  </w:num>
  <w:num w:numId="16">
    <w:abstractNumId w:val="22"/>
  </w:num>
  <w:num w:numId="17">
    <w:abstractNumId w:val="21"/>
  </w:num>
  <w:num w:numId="18">
    <w:abstractNumId w:val="43"/>
  </w:num>
  <w:num w:numId="19">
    <w:abstractNumId w:val="19"/>
  </w:num>
  <w:num w:numId="20">
    <w:abstractNumId w:val="17"/>
  </w:num>
  <w:num w:numId="21">
    <w:abstractNumId w:val="54"/>
  </w:num>
  <w:num w:numId="22">
    <w:abstractNumId w:val="24"/>
  </w:num>
  <w:num w:numId="23">
    <w:abstractNumId w:val="31"/>
  </w:num>
  <w:num w:numId="24">
    <w:abstractNumId w:val="49"/>
  </w:num>
  <w:num w:numId="25">
    <w:abstractNumId w:val="28"/>
  </w:num>
  <w:num w:numId="26">
    <w:abstractNumId w:val="52"/>
  </w:num>
  <w:num w:numId="27">
    <w:abstractNumId w:val="11"/>
  </w:num>
  <w:num w:numId="28">
    <w:abstractNumId w:val="36"/>
  </w:num>
  <w:num w:numId="29">
    <w:abstractNumId w:val="60"/>
  </w:num>
  <w:num w:numId="30">
    <w:abstractNumId w:val="57"/>
  </w:num>
  <w:num w:numId="31">
    <w:abstractNumId w:val="23"/>
  </w:num>
  <w:num w:numId="32">
    <w:abstractNumId w:val="40"/>
  </w:num>
  <w:num w:numId="33">
    <w:abstractNumId w:val="42"/>
  </w:num>
  <w:num w:numId="34">
    <w:abstractNumId w:val="51"/>
  </w:num>
  <w:num w:numId="35">
    <w:abstractNumId w:val="44"/>
  </w:num>
  <w:num w:numId="36">
    <w:abstractNumId w:val="18"/>
  </w:num>
  <w:num w:numId="37">
    <w:abstractNumId w:val="59"/>
  </w:num>
  <w:num w:numId="38">
    <w:abstractNumId w:val="55"/>
  </w:num>
  <w:num w:numId="39">
    <w:abstractNumId w:val="25"/>
  </w:num>
  <w:num w:numId="40">
    <w:abstractNumId w:val="15"/>
  </w:num>
  <w:num w:numId="41">
    <w:abstractNumId w:val="48"/>
  </w:num>
  <w:num w:numId="42">
    <w:abstractNumId w:val="34"/>
  </w:num>
  <w:num w:numId="43">
    <w:abstractNumId w:val="33"/>
  </w:num>
  <w:num w:numId="44">
    <w:abstractNumId w:val="46"/>
  </w:num>
  <w:num w:numId="45">
    <w:abstractNumId w:val="56"/>
  </w:num>
  <w:num w:numId="46">
    <w:abstractNumId w:val="50"/>
  </w:num>
  <w:num w:numId="47">
    <w:abstractNumId w:val="13"/>
  </w:num>
  <w:num w:numId="48">
    <w:abstractNumId w:val="27"/>
  </w:num>
  <w:num w:numId="49">
    <w:abstractNumId w:val="16"/>
  </w:num>
  <w:num w:numId="50">
    <w:abstractNumId w:val="38"/>
  </w:num>
  <w:num w:numId="51">
    <w:abstractNumId w:val="32"/>
  </w:num>
  <w:num w:numId="52">
    <w:abstractNumId w:val="45"/>
  </w:num>
  <w:num w:numId="53">
    <w:abstractNumId w:val="12"/>
  </w:num>
  <w:num w:numId="54">
    <w:abstractNumId w:val="26"/>
  </w:num>
  <w:num w:numId="55">
    <w:abstractNumId w:val="29"/>
  </w:num>
  <w:num w:numId="56">
    <w:abstractNumId w:val="39"/>
  </w:num>
  <w:num w:numId="57">
    <w:abstractNumId w:val="10"/>
  </w:num>
  <w:num w:numId="58">
    <w:abstractNumId w:val="47"/>
  </w:num>
  <w:num w:numId="59">
    <w:abstractNumId w:val="37"/>
  </w:num>
  <w:num w:numId="60">
    <w:abstractNumId w:val="14"/>
  </w:num>
  <w:num w:numId="61">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bordersDoNotSurroundHeader/>
  <w:bordersDoNotSurroundFooter/>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12"/>
    <w:rsid w:val="0000104E"/>
    <w:rsid w:val="000018AE"/>
    <w:rsid w:val="00001F9D"/>
    <w:rsid w:val="000040B7"/>
    <w:rsid w:val="000043B5"/>
    <w:rsid w:val="00004A9A"/>
    <w:rsid w:val="00004ABE"/>
    <w:rsid w:val="00005644"/>
    <w:rsid w:val="000056B9"/>
    <w:rsid w:val="0000657D"/>
    <w:rsid w:val="000070C2"/>
    <w:rsid w:val="00010A52"/>
    <w:rsid w:val="000121D6"/>
    <w:rsid w:val="00012E0A"/>
    <w:rsid w:val="0001346B"/>
    <w:rsid w:val="00013B4D"/>
    <w:rsid w:val="000146C7"/>
    <w:rsid w:val="00014ACA"/>
    <w:rsid w:val="000157A3"/>
    <w:rsid w:val="00015873"/>
    <w:rsid w:val="000160EB"/>
    <w:rsid w:val="00016AEC"/>
    <w:rsid w:val="00016F41"/>
    <w:rsid w:val="000218F2"/>
    <w:rsid w:val="00024D64"/>
    <w:rsid w:val="00025E24"/>
    <w:rsid w:val="000303E2"/>
    <w:rsid w:val="0003060A"/>
    <w:rsid w:val="000322FD"/>
    <w:rsid w:val="00032335"/>
    <w:rsid w:val="000327F7"/>
    <w:rsid w:val="000331A7"/>
    <w:rsid w:val="00035D17"/>
    <w:rsid w:val="000361D4"/>
    <w:rsid w:val="00040BFC"/>
    <w:rsid w:val="000418FF"/>
    <w:rsid w:val="000444C2"/>
    <w:rsid w:val="00045887"/>
    <w:rsid w:val="000473F9"/>
    <w:rsid w:val="00051FFC"/>
    <w:rsid w:val="00052589"/>
    <w:rsid w:val="00055171"/>
    <w:rsid w:val="00056543"/>
    <w:rsid w:val="000565B0"/>
    <w:rsid w:val="00057F89"/>
    <w:rsid w:val="00063ABB"/>
    <w:rsid w:val="00063C70"/>
    <w:rsid w:val="00065183"/>
    <w:rsid w:val="00065F0A"/>
    <w:rsid w:val="0006749F"/>
    <w:rsid w:val="00070810"/>
    <w:rsid w:val="0007165A"/>
    <w:rsid w:val="00071A44"/>
    <w:rsid w:val="00077C47"/>
    <w:rsid w:val="000805BE"/>
    <w:rsid w:val="00090825"/>
    <w:rsid w:val="00091D4F"/>
    <w:rsid w:val="00092BF5"/>
    <w:rsid w:val="000946B3"/>
    <w:rsid w:val="0009578D"/>
    <w:rsid w:val="00096C24"/>
    <w:rsid w:val="0009764A"/>
    <w:rsid w:val="000A54D2"/>
    <w:rsid w:val="000A65C9"/>
    <w:rsid w:val="000A6A18"/>
    <w:rsid w:val="000B1149"/>
    <w:rsid w:val="000B318A"/>
    <w:rsid w:val="000B426A"/>
    <w:rsid w:val="000B4DA0"/>
    <w:rsid w:val="000B6C54"/>
    <w:rsid w:val="000B6C58"/>
    <w:rsid w:val="000B7F1A"/>
    <w:rsid w:val="000C0362"/>
    <w:rsid w:val="000C0B48"/>
    <w:rsid w:val="000C291C"/>
    <w:rsid w:val="000C4A99"/>
    <w:rsid w:val="000C6783"/>
    <w:rsid w:val="000C71C5"/>
    <w:rsid w:val="000D0619"/>
    <w:rsid w:val="000D12D4"/>
    <w:rsid w:val="000D2BF3"/>
    <w:rsid w:val="000D2E00"/>
    <w:rsid w:val="000D2EEF"/>
    <w:rsid w:val="000D357A"/>
    <w:rsid w:val="000D3932"/>
    <w:rsid w:val="000D5170"/>
    <w:rsid w:val="000D5FA3"/>
    <w:rsid w:val="000E0244"/>
    <w:rsid w:val="000E26B1"/>
    <w:rsid w:val="000E26BE"/>
    <w:rsid w:val="000E3A8E"/>
    <w:rsid w:val="000E4CAA"/>
    <w:rsid w:val="000E50B7"/>
    <w:rsid w:val="000E55F6"/>
    <w:rsid w:val="000E6425"/>
    <w:rsid w:val="000E6F98"/>
    <w:rsid w:val="000E764D"/>
    <w:rsid w:val="000F079E"/>
    <w:rsid w:val="000F3653"/>
    <w:rsid w:val="00100549"/>
    <w:rsid w:val="00101286"/>
    <w:rsid w:val="001025E8"/>
    <w:rsid w:val="00103D35"/>
    <w:rsid w:val="001062C6"/>
    <w:rsid w:val="001070EF"/>
    <w:rsid w:val="00111F6E"/>
    <w:rsid w:val="001149E2"/>
    <w:rsid w:val="00117C95"/>
    <w:rsid w:val="00120E2D"/>
    <w:rsid w:val="001221A5"/>
    <w:rsid w:val="00125287"/>
    <w:rsid w:val="00130154"/>
    <w:rsid w:val="001344E6"/>
    <w:rsid w:val="001351E9"/>
    <w:rsid w:val="00135FD0"/>
    <w:rsid w:val="0013744B"/>
    <w:rsid w:val="001379C6"/>
    <w:rsid w:val="001416E4"/>
    <w:rsid w:val="00141CCC"/>
    <w:rsid w:val="0014287F"/>
    <w:rsid w:val="00146CFD"/>
    <w:rsid w:val="001476E9"/>
    <w:rsid w:val="001517EB"/>
    <w:rsid w:val="00153B9F"/>
    <w:rsid w:val="00154550"/>
    <w:rsid w:val="00154619"/>
    <w:rsid w:val="00154D1F"/>
    <w:rsid w:val="00157895"/>
    <w:rsid w:val="001606AA"/>
    <w:rsid w:val="00160AB8"/>
    <w:rsid w:val="00160F24"/>
    <w:rsid w:val="00161F5D"/>
    <w:rsid w:val="001622A7"/>
    <w:rsid w:val="00163B8A"/>
    <w:rsid w:val="00172FD6"/>
    <w:rsid w:val="001736B5"/>
    <w:rsid w:val="0017396F"/>
    <w:rsid w:val="00174B7D"/>
    <w:rsid w:val="001802FE"/>
    <w:rsid w:val="001809DE"/>
    <w:rsid w:val="001812BB"/>
    <w:rsid w:val="0018148D"/>
    <w:rsid w:val="00182566"/>
    <w:rsid w:val="0018262E"/>
    <w:rsid w:val="001831B4"/>
    <w:rsid w:val="001864E1"/>
    <w:rsid w:val="0018656C"/>
    <w:rsid w:val="00192AF4"/>
    <w:rsid w:val="001941EF"/>
    <w:rsid w:val="001946A5"/>
    <w:rsid w:val="00194BA0"/>
    <w:rsid w:val="00194F04"/>
    <w:rsid w:val="00196FE7"/>
    <w:rsid w:val="0019731E"/>
    <w:rsid w:val="0019757F"/>
    <w:rsid w:val="001978F0"/>
    <w:rsid w:val="001A3092"/>
    <w:rsid w:val="001A3D44"/>
    <w:rsid w:val="001A42A8"/>
    <w:rsid w:val="001A5CD8"/>
    <w:rsid w:val="001A6BA1"/>
    <w:rsid w:val="001B49EB"/>
    <w:rsid w:val="001C0363"/>
    <w:rsid w:val="001C16D8"/>
    <w:rsid w:val="001C3D9C"/>
    <w:rsid w:val="001C3E52"/>
    <w:rsid w:val="001C7B8A"/>
    <w:rsid w:val="001D02DE"/>
    <w:rsid w:val="001D250D"/>
    <w:rsid w:val="001D37C7"/>
    <w:rsid w:val="001D3904"/>
    <w:rsid w:val="001D3EE1"/>
    <w:rsid w:val="001D5E4F"/>
    <w:rsid w:val="001D63F0"/>
    <w:rsid w:val="001D7827"/>
    <w:rsid w:val="001D79CB"/>
    <w:rsid w:val="001E0B13"/>
    <w:rsid w:val="001E3E79"/>
    <w:rsid w:val="001E4777"/>
    <w:rsid w:val="001E7B84"/>
    <w:rsid w:val="001F0A1F"/>
    <w:rsid w:val="001F1ED5"/>
    <w:rsid w:val="001F434B"/>
    <w:rsid w:val="001F48ED"/>
    <w:rsid w:val="001F49C3"/>
    <w:rsid w:val="001F51EA"/>
    <w:rsid w:val="001F7AF2"/>
    <w:rsid w:val="001F7F4E"/>
    <w:rsid w:val="00201DD1"/>
    <w:rsid w:val="00202656"/>
    <w:rsid w:val="00206493"/>
    <w:rsid w:val="00206FCA"/>
    <w:rsid w:val="002070FC"/>
    <w:rsid w:val="002102FE"/>
    <w:rsid w:val="00211493"/>
    <w:rsid w:val="0021246F"/>
    <w:rsid w:val="00214D40"/>
    <w:rsid w:val="00216D7C"/>
    <w:rsid w:val="00217067"/>
    <w:rsid w:val="00220562"/>
    <w:rsid w:val="002218B1"/>
    <w:rsid w:val="0022333F"/>
    <w:rsid w:val="00223422"/>
    <w:rsid w:val="002236C6"/>
    <w:rsid w:val="00225BDC"/>
    <w:rsid w:val="00226FA7"/>
    <w:rsid w:val="00227756"/>
    <w:rsid w:val="00231F7C"/>
    <w:rsid w:val="00232B2A"/>
    <w:rsid w:val="0023388C"/>
    <w:rsid w:val="00234130"/>
    <w:rsid w:val="00236FE9"/>
    <w:rsid w:val="002374D0"/>
    <w:rsid w:val="0023764A"/>
    <w:rsid w:val="00240E1F"/>
    <w:rsid w:val="0024129C"/>
    <w:rsid w:val="002454D3"/>
    <w:rsid w:val="00245F5B"/>
    <w:rsid w:val="00245F9C"/>
    <w:rsid w:val="002461F1"/>
    <w:rsid w:val="00246FF2"/>
    <w:rsid w:val="002513C0"/>
    <w:rsid w:val="0025143E"/>
    <w:rsid w:val="00251886"/>
    <w:rsid w:val="0025345B"/>
    <w:rsid w:val="00256798"/>
    <w:rsid w:val="00256C06"/>
    <w:rsid w:val="00257317"/>
    <w:rsid w:val="002576C3"/>
    <w:rsid w:val="00261688"/>
    <w:rsid w:val="002641E5"/>
    <w:rsid w:val="0026463C"/>
    <w:rsid w:val="002666A6"/>
    <w:rsid w:val="002668D2"/>
    <w:rsid w:val="0026797A"/>
    <w:rsid w:val="00267FDF"/>
    <w:rsid w:val="00272EDB"/>
    <w:rsid w:val="00273115"/>
    <w:rsid w:val="0027324A"/>
    <w:rsid w:val="00273E8B"/>
    <w:rsid w:val="00275F27"/>
    <w:rsid w:val="00276E76"/>
    <w:rsid w:val="00277A91"/>
    <w:rsid w:val="00277F19"/>
    <w:rsid w:val="00280448"/>
    <w:rsid w:val="0028186C"/>
    <w:rsid w:val="002840A9"/>
    <w:rsid w:val="00290B19"/>
    <w:rsid w:val="00291175"/>
    <w:rsid w:val="00292EA4"/>
    <w:rsid w:val="0029351D"/>
    <w:rsid w:val="002964E7"/>
    <w:rsid w:val="002A091C"/>
    <w:rsid w:val="002A13ED"/>
    <w:rsid w:val="002A1666"/>
    <w:rsid w:val="002A237F"/>
    <w:rsid w:val="002A52C5"/>
    <w:rsid w:val="002A556A"/>
    <w:rsid w:val="002A6207"/>
    <w:rsid w:val="002B2275"/>
    <w:rsid w:val="002B22C2"/>
    <w:rsid w:val="002B27D8"/>
    <w:rsid w:val="002B2B06"/>
    <w:rsid w:val="002C04A6"/>
    <w:rsid w:val="002C3560"/>
    <w:rsid w:val="002C5C53"/>
    <w:rsid w:val="002D0011"/>
    <w:rsid w:val="002D07EF"/>
    <w:rsid w:val="002D223F"/>
    <w:rsid w:val="002D34AD"/>
    <w:rsid w:val="002D3ABB"/>
    <w:rsid w:val="002E0F8E"/>
    <w:rsid w:val="002E151B"/>
    <w:rsid w:val="002E5B7C"/>
    <w:rsid w:val="002E63B6"/>
    <w:rsid w:val="002F192A"/>
    <w:rsid w:val="002F334B"/>
    <w:rsid w:val="002F3353"/>
    <w:rsid w:val="002F43D0"/>
    <w:rsid w:val="002F5B66"/>
    <w:rsid w:val="002F7A67"/>
    <w:rsid w:val="00302109"/>
    <w:rsid w:val="00304B04"/>
    <w:rsid w:val="00305B07"/>
    <w:rsid w:val="003060A1"/>
    <w:rsid w:val="00307941"/>
    <w:rsid w:val="00310FFE"/>
    <w:rsid w:val="00311E4C"/>
    <w:rsid w:val="003125A3"/>
    <w:rsid w:val="0031379F"/>
    <w:rsid w:val="00314DC0"/>
    <w:rsid w:val="0031742B"/>
    <w:rsid w:val="00321BCE"/>
    <w:rsid w:val="00323670"/>
    <w:rsid w:val="003242DE"/>
    <w:rsid w:val="00326D5A"/>
    <w:rsid w:val="00331FB2"/>
    <w:rsid w:val="00335440"/>
    <w:rsid w:val="003366E8"/>
    <w:rsid w:val="0034060E"/>
    <w:rsid w:val="00340A4E"/>
    <w:rsid w:val="00341361"/>
    <w:rsid w:val="00347E2B"/>
    <w:rsid w:val="00351A81"/>
    <w:rsid w:val="003539C9"/>
    <w:rsid w:val="003559B8"/>
    <w:rsid w:val="00356A51"/>
    <w:rsid w:val="0036031A"/>
    <w:rsid w:val="00360738"/>
    <w:rsid w:val="00360C93"/>
    <w:rsid w:val="00362386"/>
    <w:rsid w:val="00362A26"/>
    <w:rsid w:val="00363BD1"/>
    <w:rsid w:val="003643B0"/>
    <w:rsid w:val="00366AEB"/>
    <w:rsid w:val="00367388"/>
    <w:rsid w:val="0037346C"/>
    <w:rsid w:val="0037751F"/>
    <w:rsid w:val="00377DF2"/>
    <w:rsid w:val="00383A58"/>
    <w:rsid w:val="00386108"/>
    <w:rsid w:val="003866EE"/>
    <w:rsid w:val="00390BDB"/>
    <w:rsid w:val="0039183E"/>
    <w:rsid w:val="003941CD"/>
    <w:rsid w:val="003A05AB"/>
    <w:rsid w:val="003A0D7A"/>
    <w:rsid w:val="003A10B8"/>
    <w:rsid w:val="003A6602"/>
    <w:rsid w:val="003A72AB"/>
    <w:rsid w:val="003B06E7"/>
    <w:rsid w:val="003B4CB0"/>
    <w:rsid w:val="003B7113"/>
    <w:rsid w:val="003C0099"/>
    <w:rsid w:val="003C23C3"/>
    <w:rsid w:val="003C6217"/>
    <w:rsid w:val="003C6992"/>
    <w:rsid w:val="003D01E2"/>
    <w:rsid w:val="003D0BD4"/>
    <w:rsid w:val="003D1212"/>
    <w:rsid w:val="003D2D10"/>
    <w:rsid w:val="003D79E2"/>
    <w:rsid w:val="003D7B48"/>
    <w:rsid w:val="003E1B19"/>
    <w:rsid w:val="003E2589"/>
    <w:rsid w:val="003E69F5"/>
    <w:rsid w:val="003F0E01"/>
    <w:rsid w:val="003F32D7"/>
    <w:rsid w:val="003F4583"/>
    <w:rsid w:val="003F4933"/>
    <w:rsid w:val="003F4B31"/>
    <w:rsid w:val="00403A36"/>
    <w:rsid w:val="004041EC"/>
    <w:rsid w:val="0040420B"/>
    <w:rsid w:val="004050DD"/>
    <w:rsid w:val="004067A0"/>
    <w:rsid w:val="004106EE"/>
    <w:rsid w:val="00410C2E"/>
    <w:rsid w:val="00410CD8"/>
    <w:rsid w:val="00411769"/>
    <w:rsid w:val="00411BC0"/>
    <w:rsid w:val="00413654"/>
    <w:rsid w:val="0041667C"/>
    <w:rsid w:val="0041674D"/>
    <w:rsid w:val="0042044C"/>
    <w:rsid w:val="004219EA"/>
    <w:rsid w:val="004219F8"/>
    <w:rsid w:val="00422E94"/>
    <w:rsid w:val="00423F25"/>
    <w:rsid w:val="0042777B"/>
    <w:rsid w:val="00431D52"/>
    <w:rsid w:val="004332E5"/>
    <w:rsid w:val="004340E8"/>
    <w:rsid w:val="004356BE"/>
    <w:rsid w:val="00435774"/>
    <w:rsid w:val="00436BA4"/>
    <w:rsid w:val="00437523"/>
    <w:rsid w:val="00441536"/>
    <w:rsid w:val="00443CC9"/>
    <w:rsid w:val="00445062"/>
    <w:rsid w:val="004466BE"/>
    <w:rsid w:val="00446D7C"/>
    <w:rsid w:val="00446DA6"/>
    <w:rsid w:val="004473F9"/>
    <w:rsid w:val="0044782E"/>
    <w:rsid w:val="00447CFA"/>
    <w:rsid w:val="004500F5"/>
    <w:rsid w:val="00450D31"/>
    <w:rsid w:val="0045288C"/>
    <w:rsid w:val="00452B9E"/>
    <w:rsid w:val="0045346D"/>
    <w:rsid w:val="00453853"/>
    <w:rsid w:val="00453B78"/>
    <w:rsid w:val="004547BA"/>
    <w:rsid w:val="00454EB8"/>
    <w:rsid w:val="00457158"/>
    <w:rsid w:val="00457415"/>
    <w:rsid w:val="00457C65"/>
    <w:rsid w:val="00460BCE"/>
    <w:rsid w:val="004614D5"/>
    <w:rsid w:val="004633E0"/>
    <w:rsid w:val="004640C7"/>
    <w:rsid w:val="00465482"/>
    <w:rsid w:val="0046586D"/>
    <w:rsid w:val="004660EF"/>
    <w:rsid w:val="00466CC0"/>
    <w:rsid w:val="0047114F"/>
    <w:rsid w:val="00471A01"/>
    <w:rsid w:val="00471FDF"/>
    <w:rsid w:val="004726C5"/>
    <w:rsid w:val="00473004"/>
    <w:rsid w:val="00474198"/>
    <w:rsid w:val="00474383"/>
    <w:rsid w:val="0047497C"/>
    <w:rsid w:val="0047545B"/>
    <w:rsid w:val="00476348"/>
    <w:rsid w:val="00476AA7"/>
    <w:rsid w:val="004806A4"/>
    <w:rsid w:val="004820BF"/>
    <w:rsid w:val="00482165"/>
    <w:rsid w:val="00484A2E"/>
    <w:rsid w:val="004852BD"/>
    <w:rsid w:val="00485952"/>
    <w:rsid w:val="00486466"/>
    <w:rsid w:val="004877F2"/>
    <w:rsid w:val="00490E64"/>
    <w:rsid w:val="00493A4B"/>
    <w:rsid w:val="00493FD2"/>
    <w:rsid w:val="00496711"/>
    <w:rsid w:val="00496A4C"/>
    <w:rsid w:val="0049727E"/>
    <w:rsid w:val="004A04C3"/>
    <w:rsid w:val="004A0D7C"/>
    <w:rsid w:val="004A11C6"/>
    <w:rsid w:val="004A2010"/>
    <w:rsid w:val="004A4CB3"/>
    <w:rsid w:val="004A5195"/>
    <w:rsid w:val="004A684C"/>
    <w:rsid w:val="004B29C9"/>
    <w:rsid w:val="004B3E10"/>
    <w:rsid w:val="004B5638"/>
    <w:rsid w:val="004B60A9"/>
    <w:rsid w:val="004C1710"/>
    <w:rsid w:val="004C291E"/>
    <w:rsid w:val="004C38CD"/>
    <w:rsid w:val="004C3C0B"/>
    <w:rsid w:val="004C6750"/>
    <w:rsid w:val="004C6EA6"/>
    <w:rsid w:val="004C71F9"/>
    <w:rsid w:val="004C73B3"/>
    <w:rsid w:val="004D009B"/>
    <w:rsid w:val="004D29CF"/>
    <w:rsid w:val="004D37FA"/>
    <w:rsid w:val="004D3C9F"/>
    <w:rsid w:val="004E0B87"/>
    <w:rsid w:val="004E2F6E"/>
    <w:rsid w:val="004E4124"/>
    <w:rsid w:val="004E4463"/>
    <w:rsid w:val="004E47F3"/>
    <w:rsid w:val="004F0055"/>
    <w:rsid w:val="004F13E2"/>
    <w:rsid w:val="004F1ED6"/>
    <w:rsid w:val="004F2573"/>
    <w:rsid w:val="004F32DC"/>
    <w:rsid w:val="004F4864"/>
    <w:rsid w:val="004F7203"/>
    <w:rsid w:val="004F7BA2"/>
    <w:rsid w:val="005068AD"/>
    <w:rsid w:val="00507BFD"/>
    <w:rsid w:val="00507FD0"/>
    <w:rsid w:val="005137B5"/>
    <w:rsid w:val="00516AFE"/>
    <w:rsid w:val="00521179"/>
    <w:rsid w:val="0052295D"/>
    <w:rsid w:val="0052435C"/>
    <w:rsid w:val="00524ACC"/>
    <w:rsid w:val="00525C5C"/>
    <w:rsid w:val="00527BB7"/>
    <w:rsid w:val="00527BC7"/>
    <w:rsid w:val="00530264"/>
    <w:rsid w:val="00530297"/>
    <w:rsid w:val="00531354"/>
    <w:rsid w:val="00531DB3"/>
    <w:rsid w:val="005325CF"/>
    <w:rsid w:val="0053318D"/>
    <w:rsid w:val="00533507"/>
    <w:rsid w:val="00541238"/>
    <w:rsid w:val="00541B69"/>
    <w:rsid w:val="0054408A"/>
    <w:rsid w:val="0054509F"/>
    <w:rsid w:val="005514C9"/>
    <w:rsid w:val="00553C35"/>
    <w:rsid w:val="00554373"/>
    <w:rsid w:val="005560FF"/>
    <w:rsid w:val="00556A83"/>
    <w:rsid w:val="00560746"/>
    <w:rsid w:val="00561E6E"/>
    <w:rsid w:val="00564AA4"/>
    <w:rsid w:val="00564E60"/>
    <w:rsid w:val="0056523C"/>
    <w:rsid w:val="00566DC5"/>
    <w:rsid w:val="0057049A"/>
    <w:rsid w:val="00570CE6"/>
    <w:rsid w:val="00572E4C"/>
    <w:rsid w:val="00572F76"/>
    <w:rsid w:val="00573AE8"/>
    <w:rsid w:val="00575FA1"/>
    <w:rsid w:val="00581CF4"/>
    <w:rsid w:val="0058364D"/>
    <w:rsid w:val="00583D3D"/>
    <w:rsid w:val="0058518C"/>
    <w:rsid w:val="00585CF5"/>
    <w:rsid w:val="00586B6B"/>
    <w:rsid w:val="00586F6C"/>
    <w:rsid w:val="005903DC"/>
    <w:rsid w:val="0059102A"/>
    <w:rsid w:val="005939E0"/>
    <w:rsid w:val="00594DC7"/>
    <w:rsid w:val="00595D5F"/>
    <w:rsid w:val="00597863"/>
    <w:rsid w:val="005A1262"/>
    <w:rsid w:val="005A48D9"/>
    <w:rsid w:val="005A7549"/>
    <w:rsid w:val="005B2082"/>
    <w:rsid w:val="005B4397"/>
    <w:rsid w:val="005B520A"/>
    <w:rsid w:val="005B606A"/>
    <w:rsid w:val="005B60C0"/>
    <w:rsid w:val="005B630E"/>
    <w:rsid w:val="005B638E"/>
    <w:rsid w:val="005B6E21"/>
    <w:rsid w:val="005C01FA"/>
    <w:rsid w:val="005C05AE"/>
    <w:rsid w:val="005C3D60"/>
    <w:rsid w:val="005C3E7F"/>
    <w:rsid w:val="005C43F5"/>
    <w:rsid w:val="005C65A4"/>
    <w:rsid w:val="005D09DA"/>
    <w:rsid w:val="005D0D1B"/>
    <w:rsid w:val="005D33E2"/>
    <w:rsid w:val="005D3425"/>
    <w:rsid w:val="005D4433"/>
    <w:rsid w:val="005D47C9"/>
    <w:rsid w:val="005D5595"/>
    <w:rsid w:val="005D610F"/>
    <w:rsid w:val="005D7E4E"/>
    <w:rsid w:val="005E044A"/>
    <w:rsid w:val="005E0BA5"/>
    <w:rsid w:val="005E2D06"/>
    <w:rsid w:val="005E5692"/>
    <w:rsid w:val="005E7AAC"/>
    <w:rsid w:val="005F33B5"/>
    <w:rsid w:val="005F33E8"/>
    <w:rsid w:val="005F4FBB"/>
    <w:rsid w:val="005F62F5"/>
    <w:rsid w:val="005F6AA2"/>
    <w:rsid w:val="005F7AE6"/>
    <w:rsid w:val="005F7BD0"/>
    <w:rsid w:val="005F7D4D"/>
    <w:rsid w:val="00602B1D"/>
    <w:rsid w:val="0060313C"/>
    <w:rsid w:val="006040B1"/>
    <w:rsid w:val="00604863"/>
    <w:rsid w:val="00605775"/>
    <w:rsid w:val="006116A5"/>
    <w:rsid w:val="00611FF4"/>
    <w:rsid w:val="006133B3"/>
    <w:rsid w:val="00613BE3"/>
    <w:rsid w:val="0061468B"/>
    <w:rsid w:val="00614F7C"/>
    <w:rsid w:val="006174DE"/>
    <w:rsid w:val="00617CFB"/>
    <w:rsid w:val="00620945"/>
    <w:rsid w:val="006238DC"/>
    <w:rsid w:val="006240E7"/>
    <w:rsid w:val="00624178"/>
    <w:rsid w:val="00626F98"/>
    <w:rsid w:val="00631458"/>
    <w:rsid w:val="00631EE0"/>
    <w:rsid w:val="00632023"/>
    <w:rsid w:val="00635982"/>
    <w:rsid w:val="00635DAA"/>
    <w:rsid w:val="00635E4C"/>
    <w:rsid w:val="00636785"/>
    <w:rsid w:val="006367D6"/>
    <w:rsid w:val="00637981"/>
    <w:rsid w:val="00637A96"/>
    <w:rsid w:val="006413ED"/>
    <w:rsid w:val="00644B2E"/>
    <w:rsid w:val="00646928"/>
    <w:rsid w:val="00647943"/>
    <w:rsid w:val="006545CE"/>
    <w:rsid w:val="006562DD"/>
    <w:rsid w:val="00656B37"/>
    <w:rsid w:val="00656E8E"/>
    <w:rsid w:val="006600B8"/>
    <w:rsid w:val="006602B6"/>
    <w:rsid w:val="00660F64"/>
    <w:rsid w:val="006644B7"/>
    <w:rsid w:val="00665A22"/>
    <w:rsid w:val="006663DC"/>
    <w:rsid w:val="00666BC9"/>
    <w:rsid w:val="00667186"/>
    <w:rsid w:val="00670226"/>
    <w:rsid w:val="00672D21"/>
    <w:rsid w:val="006748D6"/>
    <w:rsid w:val="0067660F"/>
    <w:rsid w:val="00680A9E"/>
    <w:rsid w:val="00682518"/>
    <w:rsid w:val="00682D7B"/>
    <w:rsid w:val="00690066"/>
    <w:rsid w:val="00694226"/>
    <w:rsid w:val="006943AF"/>
    <w:rsid w:val="006943B6"/>
    <w:rsid w:val="006944EF"/>
    <w:rsid w:val="00696B20"/>
    <w:rsid w:val="006A2532"/>
    <w:rsid w:val="006A5C5A"/>
    <w:rsid w:val="006A5D41"/>
    <w:rsid w:val="006A62F7"/>
    <w:rsid w:val="006A7538"/>
    <w:rsid w:val="006B06FF"/>
    <w:rsid w:val="006B1129"/>
    <w:rsid w:val="006B188D"/>
    <w:rsid w:val="006B1B3B"/>
    <w:rsid w:val="006B285F"/>
    <w:rsid w:val="006B6957"/>
    <w:rsid w:val="006B6BD2"/>
    <w:rsid w:val="006B7957"/>
    <w:rsid w:val="006C4092"/>
    <w:rsid w:val="006C43B4"/>
    <w:rsid w:val="006C50F3"/>
    <w:rsid w:val="006C5A15"/>
    <w:rsid w:val="006D0954"/>
    <w:rsid w:val="006D3222"/>
    <w:rsid w:val="006D3930"/>
    <w:rsid w:val="006D65AE"/>
    <w:rsid w:val="006D6B4B"/>
    <w:rsid w:val="006E3855"/>
    <w:rsid w:val="006E4404"/>
    <w:rsid w:val="006E64EF"/>
    <w:rsid w:val="006E7024"/>
    <w:rsid w:val="006F3530"/>
    <w:rsid w:val="006F3740"/>
    <w:rsid w:val="006F42B5"/>
    <w:rsid w:val="006F6681"/>
    <w:rsid w:val="006F68C9"/>
    <w:rsid w:val="006F7C27"/>
    <w:rsid w:val="006F7EC5"/>
    <w:rsid w:val="00702A41"/>
    <w:rsid w:val="007034DC"/>
    <w:rsid w:val="007041ED"/>
    <w:rsid w:val="00704CFD"/>
    <w:rsid w:val="007052F0"/>
    <w:rsid w:val="00705D0F"/>
    <w:rsid w:val="007061F8"/>
    <w:rsid w:val="007067C6"/>
    <w:rsid w:val="00707BCA"/>
    <w:rsid w:val="00710600"/>
    <w:rsid w:val="007110E1"/>
    <w:rsid w:val="00711D70"/>
    <w:rsid w:val="00712332"/>
    <w:rsid w:val="00713AFF"/>
    <w:rsid w:val="00720CB8"/>
    <w:rsid w:val="00722EE7"/>
    <w:rsid w:val="00723B5D"/>
    <w:rsid w:val="00724C7F"/>
    <w:rsid w:val="007260B3"/>
    <w:rsid w:val="007312A7"/>
    <w:rsid w:val="00731596"/>
    <w:rsid w:val="0073488A"/>
    <w:rsid w:val="00734C33"/>
    <w:rsid w:val="00735D6A"/>
    <w:rsid w:val="00735E9E"/>
    <w:rsid w:val="00740A5D"/>
    <w:rsid w:val="00740BC7"/>
    <w:rsid w:val="00741E3D"/>
    <w:rsid w:val="00742010"/>
    <w:rsid w:val="00743CD6"/>
    <w:rsid w:val="0074493F"/>
    <w:rsid w:val="0074545A"/>
    <w:rsid w:val="00745511"/>
    <w:rsid w:val="00745A23"/>
    <w:rsid w:val="0074604B"/>
    <w:rsid w:val="007464F7"/>
    <w:rsid w:val="00746E06"/>
    <w:rsid w:val="00750A74"/>
    <w:rsid w:val="0075133C"/>
    <w:rsid w:val="007530F8"/>
    <w:rsid w:val="00753DF3"/>
    <w:rsid w:val="0075619D"/>
    <w:rsid w:val="007561B9"/>
    <w:rsid w:val="00757017"/>
    <w:rsid w:val="007574E9"/>
    <w:rsid w:val="00757CF4"/>
    <w:rsid w:val="00761247"/>
    <w:rsid w:val="00766290"/>
    <w:rsid w:val="00767FF9"/>
    <w:rsid w:val="00770D1C"/>
    <w:rsid w:val="007720A0"/>
    <w:rsid w:val="00772321"/>
    <w:rsid w:val="0077461D"/>
    <w:rsid w:val="00775D86"/>
    <w:rsid w:val="00781FE9"/>
    <w:rsid w:val="00782E3F"/>
    <w:rsid w:val="00786678"/>
    <w:rsid w:val="00787966"/>
    <w:rsid w:val="00792CCD"/>
    <w:rsid w:val="00793B96"/>
    <w:rsid w:val="007A04CD"/>
    <w:rsid w:val="007A13C6"/>
    <w:rsid w:val="007A403C"/>
    <w:rsid w:val="007A60E0"/>
    <w:rsid w:val="007B3F9B"/>
    <w:rsid w:val="007B5D07"/>
    <w:rsid w:val="007B6C46"/>
    <w:rsid w:val="007C1960"/>
    <w:rsid w:val="007C2058"/>
    <w:rsid w:val="007C2B60"/>
    <w:rsid w:val="007C312E"/>
    <w:rsid w:val="007C3395"/>
    <w:rsid w:val="007D0A2B"/>
    <w:rsid w:val="007D38E7"/>
    <w:rsid w:val="007D3F05"/>
    <w:rsid w:val="007D4FA2"/>
    <w:rsid w:val="007D5684"/>
    <w:rsid w:val="007D5799"/>
    <w:rsid w:val="007E1CFB"/>
    <w:rsid w:val="007E2DFD"/>
    <w:rsid w:val="007E72A7"/>
    <w:rsid w:val="007F1E80"/>
    <w:rsid w:val="007F3E65"/>
    <w:rsid w:val="008044CF"/>
    <w:rsid w:val="00807A84"/>
    <w:rsid w:val="00807C1B"/>
    <w:rsid w:val="0081128A"/>
    <w:rsid w:val="00812C4C"/>
    <w:rsid w:val="00814DC3"/>
    <w:rsid w:val="00816188"/>
    <w:rsid w:val="00820682"/>
    <w:rsid w:val="00824D2D"/>
    <w:rsid w:val="0082581A"/>
    <w:rsid w:val="0082702B"/>
    <w:rsid w:val="00827E96"/>
    <w:rsid w:val="0083138D"/>
    <w:rsid w:val="008340FF"/>
    <w:rsid w:val="008374F1"/>
    <w:rsid w:val="00837A6C"/>
    <w:rsid w:val="008416D8"/>
    <w:rsid w:val="00841825"/>
    <w:rsid w:val="00843563"/>
    <w:rsid w:val="0085060B"/>
    <w:rsid w:val="008510A5"/>
    <w:rsid w:val="00851E36"/>
    <w:rsid w:val="00853A27"/>
    <w:rsid w:val="00855363"/>
    <w:rsid w:val="00855F8D"/>
    <w:rsid w:val="00861EA2"/>
    <w:rsid w:val="00861F1D"/>
    <w:rsid w:val="00862231"/>
    <w:rsid w:val="00862ACE"/>
    <w:rsid w:val="00863AF1"/>
    <w:rsid w:val="00863D4B"/>
    <w:rsid w:val="008679B7"/>
    <w:rsid w:val="00871CE3"/>
    <w:rsid w:val="0087372D"/>
    <w:rsid w:val="00873E60"/>
    <w:rsid w:val="008743DB"/>
    <w:rsid w:val="008759CC"/>
    <w:rsid w:val="00875C61"/>
    <w:rsid w:val="0087721C"/>
    <w:rsid w:val="0088070E"/>
    <w:rsid w:val="00881124"/>
    <w:rsid w:val="00881B09"/>
    <w:rsid w:val="00881C8B"/>
    <w:rsid w:val="008822B8"/>
    <w:rsid w:val="008842BC"/>
    <w:rsid w:val="00884EC2"/>
    <w:rsid w:val="0088636F"/>
    <w:rsid w:val="00887BEB"/>
    <w:rsid w:val="0089150D"/>
    <w:rsid w:val="00892FAF"/>
    <w:rsid w:val="00894222"/>
    <w:rsid w:val="00895948"/>
    <w:rsid w:val="00895D73"/>
    <w:rsid w:val="0089691D"/>
    <w:rsid w:val="008A1F5C"/>
    <w:rsid w:val="008B1AFE"/>
    <w:rsid w:val="008B394A"/>
    <w:rsid w:val="008B6617"/>
    <w:rsid w:val="008B667B"/>
    <w:rsid w:val="008B68E5"/>
    <w:rsid w:val="008B6DF7"/>
    <w:rsid w:val="008C2B14"/>
    <w:rsid w:val="008C4321"/>
    <w:rsid w:val="008C4A9F"/>
    <w:rsid w:val="008C4FD7"/>
    <w:rsid w:val="008C7FD7"/>
    <w:rsid w:val="008D00EC"/>
    <w:rsid w:val="008D11FF"/>
    <w:rsid w:val="008D2A7B"/>
    <w:rsid w:val="008D343A"/>
    <w:rsid w:val="008D3C63"/>
    <w:rsid w:val="008D4F46"/>
    <w:rsid w:val="008D4FBF"/>
    <w:rsid w:val="008E00BE"/>
    <w:rsid w:val="008E045C"/>
    <w:rsid w:val="008E1FA6"/>
    <w:rsid w:val="008E227D"/>
    <w:rsid w:val="008E425E"/>
    <w:rsid w:val="008E60AF"/>
    <w:rsid w:val="008E77A4"/>
    <w:rsid w:val="008F0CE6"/>
    <w:rsid w:val="008F11C8"/>
    <w:rsid w:val="008F3CBE"/>
    <w:rsid w:val="008F48EA"/>
    <w:rsid w:val="008F5A95"/>
    <w:rsid w:val="008F61B7"/>
    <w:rsid w:val="008F6CC0"/>
    <w:rsid w:val="00902522"/>
    <w:rsid w:val="0090294F"/>
    <w:rsid w:val="00902B4C"/>
    <w:rsid w:val="00902E42"/>
    <w:rsid w:val="0090376F"/>
    <w:rsid w:val="00904298"/>
    <w:rsid w:val="00904B39"/>
    <w:rsid w:val="00905B2B"/>
    <w:rsid w:val="00906BC9"/>
    <w:rsid w:val="00907691"/>
    <w:rsid w:val="00910345"/>
    <w:rsid w:val="00914022"/>
    <w:rsid w:val="009157DB"/>
    <w:rsid w:val="009201B2"/>
    <w:rsid w:val="00923B04"/>
    <w:rsid w:val="00923CF0"/>
    <w:rsid w:val="00924327"/>
    <w:rsid w:val="00926959"/>
    <w:rsid w:val="00926F63"/>
    <w:rsid w:val="00931293"/>
    <w:rsid w:val="00941EA6"/>
    <w:rsid w:val="009435BD"/>
    <w:rsid w:val="00944B77"/>
    <w:rsid w:val="00944BBF"/>
    <w:rsid w:val="00946D1D"/>
    <w:rsid w:val="0094729F"/>
    <w:rsid w:val="00947A9C"/>
    <w:rsid w:val="0095225E"/>
    <w:rsid w:val="00952794"/>
    <w:rsid w:val="0095322D"/>
    <w:rsid w:val="0095365D"/>
    <w:rsid w:val="00957964"/>
    <w:rsid w:val="00962C1D"/>
    <w:rsid w:val="00966B6C"/>
    <w:rsid w:val="0097314F"/>
    <w:rsid w:val="009734EC"/>
    <w:rsid w:val="009740DC"/>
    <w:rsid w:val="009760AB"/>
    <w:rsid w:val="009808CA"/>
    <w:rsid w:val="00980C9A"/>
    <w:rsid w:val="0098434B"/>
    <w:rsid w:val="009856DC"/>
    <w:rsid w:val="00986C94"/>
    <w:rsid w:val="00986F06"/>
    <w:rsid w:val="0098715D"/>
    <w:rsid w:val="00987C6D"/>
    <w:rsid w:val="009925B2"/>
    <w:rsid w:val="00997E5A"/>
    <w:rsid w:val="009A36E5"/>
    <w:rsid w:val="009A4D09"/>
    <w:rsid w:val="009A5452"/>
    <w:rsid w:val="009B0527"/>
    <w:rsid w:val="009B2903"/>
    <w:rsid w:val="009B63F5"/>
    <w:rsid w:val="009B6692"/>
    <w:rsid w:val="009C12B6"/>
    <w:rsid w:val="009C2368"/>
    <w:rsid w:val="009C349B"/>
    <w:rsid w:val="009C38E5"/>
    <w:rsid w:val="009C489D"/>
    <w:rsid w:val="009C48F6"/>
    <w:rsid w:val="009C5680"/>
    <w:rsid w:val="009D5BEB"/>
    <w:rsid w:val="009D6F34"/>
    <w:rsid w:val="009D7C96"/>
    <w:rsid w:val="009E3939"/>
    <w:rsid w:val="009F1292"/>
    <w:rsid w:val="009F14F3"/>
    <w:rsid w:val="009F4179"/>
    <w:rsid w:val="009F5644"/>
    <w:rsid w:val="009F6816"/>
    <w:rsid w:val="009F7493"/>
    <w:rsid w:val="00A03596"/>
    <w:rsid w:val="00A04558"/>
    <w:rsid w:val="00A05513"/>
    <w:rsid w:val="00A06CD6"/>
    <w:rsid w:val="00A075C6"/>
    <w:rsid w:val="00A129F5"/>
    <w:rsid w:val="00A1319A"/>
    <w:rsid w:val="00A1435E"/>
    <w:rsid w:val="00A15B7C"/>
    <w:rsid w:val="00A163A9"/>
    <w:rsid w:val="00A203C7"/>
    <w:rsid w:val="00A2161B"/>
    <w:rsid w:val="00A2198D"/>
    <w:rsid w:val="00A24512"/>
    <w:rsid w:val="00A25742"/>
    <w:rsid w:val="00A25DA0"/>
    <w:rsid w:val="00A26EAC"/>
    <w:rsid w:val="00A276BB"/>
    <w:rsid w:val="00A27F15"/>
    <w:rsid w:val="00A30C60"/>
    <w:rsid w:val="00A30D7D"/>
    <w:rsid w:val="00A325F7"/>
    <w:rsid w:val="00A32A17"/>
    <w:rsid w:val="00A33787"/>
    <w:rsid w:val="00A340A1"/>
    <w:rsid w:val="00A34915"/>
    <w:rsid w:val="00A35572"/>
    <w:rsid w:val="00A35B73"/>
    <w:rsid w:val="00A363B7"/>
    <w:rsid w:val="00A37600"/>
    <w:rsid w:val="00A41EC4"/>
    <w:rsid w:val="00A42667"/>
    <w:rsid w:val="00A42B8E"/>
    <w:rsid w:val="00A42ED0"/>
    <w:rsid w:val="00A43C94"/>
    <w:rsid w:val="00A43F09"/>
    <w:rsid w:val="00A44670"/>
    <w:rsid w:val="00A456E0"/>
    <w:rsid w:val="00A469EA"/>
    <w:rsid w:val="00A47AF4"/>
    <w:rsid w:val="00A50287"/>
    <w:rsid w:val="00A5206E"/>
    <w:rsid w:val="00A5447B"/>
    <w:rsid w:val="00A5515B"/>
    <w:rsid w:val="00A55DE0"/>
    <w:rsid w:val="00A57059"/>
    <w:rsid w:val="00A57BE4"/>
    <w:rsid w:val="00A61F2E"/>
    <w:rsid w:val="00A641E1"/>
    <w:rsid w:val="00A64B44"/>
    <w:rsid w:val="00A6730B"/>
    <w:rsid w:val="00A67DBA"/>
    <w:rsid w:val="00A70269"/>
    <w:rsid w:val="00A7199F"/>
    <w:rsid w:val="00A73495"/>
    <w:rsid w:val="00A7651E"/>
    <w:rsid w:val="00A7716F"/>
    <w:rsid w:val="00A77774"/>
    <w:rsid w:val="00A80349"/>
    <w:rsid w:val="00A81226"/>
    <w:rsid w:val="00A8384C"/>
    <w:rsid w:val="00A843AC"/>
    <w:rsid w:val="00A87118"/>
    <w:rsid w:val="00A91A32"/>
    <w:rsid w:val="00A945A1"/>
    <w:rsid w:val="00AA04A2"/>
    <w:rsid w:val="00AA0998"/>
    <w:rsid w:val="00AA0EE9"/>
    <w:rsid w:val="00AA4C84"/>
    <w:rsid w:val="00AA528D"/>
    <w:rsid w:val="00AA53DD"/>
    <w:rsid w:val="00AA75FD"/>
    <w:rsid w:val="00AB010A"/>
    <w:rsid w:val="00AB0F2D"/>
    <w:rsid w:val="00AB1630"/>
    <w:rsid w:val="00AB3418"/>
    <w:rsid w:val="00AB4F6A"/>
    <w:rsid w:val="00AB5420"/>
    <w:rsid w:val="00AB5D08"/>
    <w:rsid w:val="00AB7413"/>
    <w:rsid w:val="00AB7BE2"/>
    <w:rsid w:val="00AC0D2A"/>
    <w:rsid w:val="00AC2632"/>
    <w:rsid w:val="00AC323E"/>
    <w:rsid w:val="00AC369A"/>
    <w:rsid w:val="00AC36AC"/>
    <w:rsid w:val="00AC494A"/>
    <w:rsid w:val="00AC676E"/>
    <w:rsid w:val="00AC6AA1"/>
    <w:rsid w:val="00AD01DD"/>
    <w:rsid w:val="00AD1D77"/>
    <w:rsid w:val="00AD2018"/>
    <w:rsid w:val="00AD343A"/>
    <w:rsid w:val="00AD3F7F"/>
    <w:rsid w:val="00AD4754"/>
    <w:rsid w:val="00AD4788"/>
    <w:rsid w:val="00AD5964"/>
    <w:rsid w:val="00AD7CB7"/>
    <w:rsid w:val="00AE2935"/>
    <w:rsid w:val="00AE3E0D"/>
    <w:rsid w:val="00AE42A0"/>
    <w:rsid w:val="00AE51F1"/>
    <w:rsid w:val="00AE7181"/>
    <w:rsid w:val="00AE7C28"/>
    <w:rsid w:val="00AF003E"/>
    <w:rsid w:val="00AF0C11"/>
    <w:rsid w:val="00AF3D63"/>
    <w:rsid w:val="00AF59F6"/>
    <w:rsid w:val="00AF7C1A"/>
    <w:rsid w:val="00B0012A"/>
    <w:rsid w:val="00B00997"/>
    <w:rsid w:val="00B041BF"/>
    <w:rsid w:val="00B04F2A"/>
    <w:rsid w:val="00B11A4E"/>
    <w:rsid w:val="00B14B32"/>
    <w:rsid w:val="00B15615"/>
    <w:rsid w:val="00B15E01"/>
    <w:rsid w:val="00B16408"/>
    <w:rsid w:val="00B22DA0"/>
    <w:rsid w:val="00B2577B"/>
    <w:rsid w:val="00B25A1F"/>
    <w:rsid w:val="00B26B32"/>
    <w:rsid w:val="00B30EF1"/>
    <w:rsid w:val="00B32C37"/>
    <w:rsid w:val="00B33DE9"/>
    <w:rsid w:val="00B35760"/>
    <w:rsid w:val="00B35C8B"/>
    <w:rsid w:val="00B40180"/>
    <w:rsid w:val="00B40961"/>
    <w:rsid w:val="00B41C32"/>
    <w:rsid w:val="00B4243A"/>
    <w:rsid w:val="00B43537"/>
    <w:rsid w:val="00B47257"/>
    <w:rsid w:val="00B47B06"/>
    <w:rsid w:val="00B51AFC"/>
    <w:rsid w:val="00B5206A"/>
    <w:rsid w:val="00B5483E"/>
    <w:rsid w:val="00B55EB8"/>
    <w:rsid w:val="00B56464"/>
    <w:rsid w:val="00B56CDA"/>
    <w:rsid w:val="00B6663E"/>
    <w:rsid w:val="00B6797A"/>
    <w:rsid w:val="00B67C0B"/>
    <w:rsid w:val="00B71142"/>
    <w:rsid w:val="00B71710"/>
    <w:rsid w:val="00B71BAA"/>
    <w:rsid w:val="00B7308E"/>
    <w:rsid w:val="00B77711"/>
    <w:rsid w:val="00B81EA5"/>
    <w:rsid w:val="00B81F86"/>
    <w:rsid w:val="00B82264"/>
    <w:rsid w:val="00B839C1"/>
    <w:rsid w:val="00B83EA0"/>
    <w:rsid w:val="00B85A50"/>
    <w:rsid w:val="00B8609D"/>
    <w:rsid w:val="00B870B1"/>
    <w:rsid w:val="00B91804"/>
    <w:rsid w:val="00B92D9A"/>
    <w:rsid w:val="00B93D4F"/>
    <w:rsid w:val="00B94212"/>
    <w:rsid w:val="00B94882"/>
    <w:rsid w:val="00B95596"/>
    <w:rsid w:val="00B973A3"/>
    <w:rsid w:val="00B976B8"/>
    <w:rsid w:val="00BA0A44"/>
    <w:rsid w:val="00BA2161"/>
    <w:rsid w:val="00BA3016"/>
    <w:rsid w:val="00BA3CE0"/>
    <w:rsid w:val="00BA4F02"/>
    <w:rsid w:val="00BA5C64"/>
    <w:rsid w:val="00BA625F"/>
    <w:rsid w:val="00BB41E5"/>
    <w:rsid w:val="00BC051F"/>
    <w:rsid w:val="00BC0FAF"/>
    <w:rsid w:val="00BC4B67"/>
    <w:rsid w:val="00BD0323"/>
    <w:rsid w:val="00BD1295"/>
    <w:rsid w:val="00BD1830"/>
    <w:rsid w:val="00BD23D7"/>
    <w:rsid w:val="00BD4CFA"/>
    <w:rsid w:val="00BD4F7C"/>
    <w:rsid w:val="00BD5FB5"/>
    <w:rsid w:val="00BD634B"/>
    <w:rsid w:val="00BD75CF"/>
    <w:rsid w:val="00BE1E81"/>
    <w:rsid w:val="00BE2618"/>
    <w:rsid w:val="00BE4A31"/>
    <w:rsid w:val="00BE5152"/>
    <w:rsid w:val="00BE77AE"/>
    <w:rsid w:val="00BE77FD"/>
    <w:rsid w:val="00BF1A44"/>
    <w:rsid w:val="00BF2BBE"/>
    <w:rsid w:val="00BF2D39"/>
    <w:rsid w:val="00BF4227"/>
    <w:rsid w:val="00BF44C8"/>
    <w:rsid w:val="00BF6173"/>
    <w:rsid w:val="00BF6C09"/>
    <w:rsid w:val="00BF6CA5"/>
    <w:rsid w:val="00C003A1"/>
    <w:rsid w:val="00C00467"/>
    <w:rsid w:val="00C0116E"/>
    <w:rsid w:val="00C02A4C"/>
    <w:rsid w:val="00C03256"/>
    <w:rsid w:val="00C0361B"/>
    <w:rsid w:val="00C054AF"/>
    <w:rsid w:val="00C05C81"/>
    <w:rsid w:val="00C06191"/>
    <w:rsid w:val="00C07001"/>
    <w:rsid w:val="00C0762D"/>
    <w:rsid w:val="00C10D57"/>
    <w:rsid w:val="00C11C98"/>
    <w:rsid w:val="00C203EF"/>
    <w:rsid w:val="00C22A6F"/>
    <w:rsid w:val="00C237FE"/>
    <w:rsid w:val="00C23A47"/>
    <w:rsid w:val="00C24D4D"/>
    <w:rsid w:val="00C26CED"/>
    <w:rsid w:val="00C3502B"/>
    <w:rsid w:val="00C35A39"/>
    <w:rsid w:val="00C40986"/>
    <w:rsid w:val="00C40EB6"/>
    <w:rsid w:val="00C41C81"/>
    <w:rsid w:val="00C43BAA"/>
    <w:rsid w:val="00C43EA7"/>
    <w:rsid w:val="00C45229"/>
    <w:rsid w:val="00C467B1"/>
    <w:rsid w:val="00C5035F"/>
    <w:rsid w:val="00C53350"/>
    <w:rsid w:val="00C55AA3"/>
    <w:rsid w:val="00C55C09"/>
    <w:rsid w:val="00C56091"/>
    <w:rsid w:val="00C567CD"/>
    <w:rsid w:val="00C608F7"/>
    <w:rsid w:val="00C66930"/>
    <w:rsid w:val="00C70A7A"/>
    <w:rsid w:val="00C70C60"/>
    <w:rsid w:val="00C7129A"/>
    <w:rsid w:val="00C712E0"/>
    <w:rsid w:val="00C74E80"/>
    <w:rsid w:val="00C75564"/>
    <w:rsid w:val="00C757B4"/>
    <w:rsid w:val="00C7776C"/>
    <w:rsid w:val="00C77A33"/>
    <w:rsid w:val="00C82ADB"/>
    <w:rsid w:val="00C82AF4"/>
    <w:rsid w:val="00C8362C"/>
    <w:rsid w:val="00C8597C"/>
    <w:rsid w:val="00C85BEA"/>
    <w:rsid w:val="00C867B8"/>
    <w:rsid w:val="00C86B8E"/>
    <w:rsid w:val="00C87199"/>
    <w:rsid w:val="00C8721A"/>
    <w:rsid w:val="00C87B9E"/>
    <w:rsid w:val="00C91E71"/>
    <w:rsid w:val="00C92CDE"/>
    <w:rsid w:val="00C93D7C"/>
    <w:rsid w:val="00C94152"/>
    <w:rsid w:val="00C96D3B"/>
    <w:rsid w:val="00C975C3"/>
    <w:rsid w:val="00CA151A"/>
    <w:rsid w:val="00CA668E"/>
    <w:rsid w:val="00CA7092"/>
    <w:rsid w:val="00CA7C9D"/>
    <w:rsid w:val="00CB0877"/>
    <w:rsid w:val="00CB14C2"/>
    <w:rsid w:val="00CB161F"/>
    <w:rsid w:val="00CB1E41"/>
    <w:rsid w:val="00CB2708"/>
    <w:rsid w:val="00CB2F74"/>
    <w:rsid w:val="00CB6189"/>
    <w:rsid w:val="00CB6E86"/>
    <w:rsid w:val="00CC04AD"/>
    <w:rsid w:val="00CC198D"/>
    <w:rsid w:val="00CC21D1"/>
    <w:rsid w:val="00CC2A41"/>
    <w:rsid w:val="00CC491F"/>
    <w:rsid w:val="00CC621A"/>
    <w:rsid w:val="00CC6406"/>
    <w:rsid w:val="00CD2350"/>
    <w:rsid w:val="00CD3D40"/>
    <w:rsid w:val="00CD50EA"/>
    <w:rsid w:val="00CD50FF"/>
    <w:rsid w:val="00CD5D83"/>
    <w:rsid w:val="00CE25D1"/>
    <w:rsid w:val="00CE2707"/>
    <w:rsid w:val="00CE344A"/>
    <w:rsid w:val="00CE3821"/>
    <w:rsid w:val="00CE426C"/>
    <w:rsid w:val="00CE7629"/>
    <w:rsid w:val="00CF0CEF"/>
    <w:rsid w:val="00CF3373"/>
    <w:rsid w:val="00CF7712"/>
    <w:rsid w:val="00D0148E"/>
    <w:rsid w:val="00D0156E"/>
    <w:rsid w:val="00D01A6E"/>
    <w:rsid w:val="00D01C95"/>
    <w:rsid w:val="00D07040"/>
    <w:rsid w:val="00D1066B"/>
    <w:rsid w:val="00D10DAD"/>
    <w:rsid w:val="00D10EA4"/>
    <w:rsid w:val="00D118DA"/>
    <w:rsid w:val="00D13DED"/>
    <w:rsid w:val="00D13E2B"/>
    <w:rsid w:val="00D140A8"/>
    <w:rsid w:val="00D14970"/>
    <w:rsid w:val="00D2082F"/>
    <w:rsid w:val="00D2388E"/>
    <w:rsid w:val="00D23EC3"/>
    <w:rsid w:val="00D2407F"/>
    <w:rsid w:val="00D240B9"/>
    <w:rsid w:val="00D30DD0"/>
    <w:rsid w:val="00D31DDF"/>
    <w:rsid w:val="00D31E51"/>
    <w:rsid w:val="00D32641"/>
    <w:rsid w:val="00D34163"/>
    <w:rsid w:val="00D34FF8"/>
    <w:rsid w:val="00D357D0"/>
    <w:rsid w:val="00D359BC"/>
    <w:rsid w:val="00D366D0"/>
    <w:rsid w:val="00D460A9"/>
    <w:rsid w:val="00D4656E"/>
    <w:rsid w:val="00D469DE"/>
    <w:rsid w:val="00D47298"/>
    <w:rsid w:val="00D47F06"/>
    <w:rsid w:val="00D510B0"/>
    <w:rsid w:val="00D51629"/>
    <w:rsid w:val="00D53045"/>
    <w:rsid w:val="00D534E1"/>
    <w:rsid w:val="00D55084"/>
    <w:rsid w:val="00D567C8"/>
    <w:rsid w:val="00D60627"/>
    <w:rsid w:val="00D61AE8"/>
    <w:rsid w:val="00D65FEB"/>
    <w:rsid w:val="00D67F11"/>
    <w:rsid w:val="00D67F4C"/>
    <w:rsid w:val="00D719FC"/>
    <w:rsid w:val="00D71D13"/>
    <w:rsid w:val="00D747D5"/>
    <w:rsid w:val="00D8077E"/>
    <w:rsid w:val="00D83CF7"/>
    <w:rsid w:val="00D83FD8"/>
    <w:rsid w:val="00D84137"/>
    <w:rsid w:val="00D848E1"/>
    <w:rsid w:val="00D86748"/>
    <w:rsid w:val="00D90BFA"/>
    <w:rsid w:val="00D91782"/>
    <w:rsid w:val="00D92573"/>
    <w:rsid w:val="00D963FB"/>
    <w:rsid w:val="00D96DA8"/>
    <w:rsid w:val="00D9717A"/>
    <w:rsid w:val="00DA0C45"/>
    <w:rsid w:val="00DA5F8E"/>
    <w:rsid w:val="00DB2E7B"/>
    <w:rsid w:val="00DB5BCD"/>
    <w:rsid w:val="00DB6B87"/>
    <w:rsid w:val="00DB7C7D"/>
    <w:rsid w:val="00DC1682"/>
    <w:rsid w:val="00DC4082"/>
    <w:rsid w:val="00DC74CE"/>
    <w:rsid w:val="00DD0156"/>
    <w:rsid w:val="00DD0C05"/>
    <w:rsid w:val="00DD6FDF"/>
    <w:rsid w:val="00DE1288"/>
    <w:rsid w:val="00DE273C"/>
    <w:rsid w:val="00DE413E"/>
    <w:rsid w:val="00DE5051"/>
    <w:rsid w:val="00DE536F"/>
    <w:rsid w:val="00DE5814"/>
    <w:rsid w:val="00DE7947"/>
    <w:rsid w:val="00DE7B4D"/>
    <w:rsid w:val="00DF161C"/>
    <w:rsid w:val="00DF397E"/>
    <w:rsid w:val="00DF55B1"/>
    <w:rsid w:val="00DF74D1"/>
    <w:rsid w:val="00E0152E"/>
    <w:rsid w:val="00E028CA"/>
    <w:rsid w:val="00E03C97"/>
    <w:rsid w:val="00E05980"/>
    <w:rsid w:val="00E074E2"/>
    <w:rsid w:val="00E1007E"/>
    <w:rsid w:val="00E100AE"/>
    <w:rsid w:val="00E10CB5"/>
    <w:rsid w:val="00E117F6"/>
    <w:rsid w:val="00E2015B"/>
    <w:rsid w:val="00E205D2"/>
    <w:rsid w:val="00E21211"/>
    <w:rsid w:val="00E21833"/>
    <w:rsid w:val="00E221EA"/>
    <w:rsid w:val="00E22B23"/>
    <w:rsid w:val="00E236F8"/>
    <w:rsid w:val="00E256BC"/>
    <w:rsid w:val="00E25957"/>
    <w:rsid w:val="00E2596F"/>
    <w:rsid w:val="00E26190"/>
    <w:rsid w:val="00E27C1D"/>
    <w:rsid w:val="00E3198F"/>
    <w:rsid w:val="00E31E5C"/>
    <w:rsid w:val="00E32A3E"/>
    <w:rsid w:val="00E33CB1"/>
    <w:rsid w:val="00E36089"/>
    <w:rsid w:val="00E37CB3"/>
    <w:rsid w:val="00E42394"/>
    <w:rsid w:val="00E425CF"/>
    <w:rsid w:val="00E42C87"/>
    <w:rsid w:val="00E43790"/>
    <w:rsid w:val="00E45401"/>
    <w:rsid w:val="00E46288"/>
    <w:rsid w:val="00E50324"/>
    <w:rsid w:val="00E52730"/>
    <w:rsid w:val="00E52AB0"/>
    <w:rsid w:val="00E52C3E"/>
    <w:rsid w:val="00E53C1D"/>
    <w:rsid w:val="00E547D4"/>
    <w:rsid w:val="00E55732"/>
    <w:rsid w:val="00E557CD"/>
    <w:rsid w:val="00E55D61"/>
    <w:rsid w:val="00E61EEB"/>
    <w:rsid w:val="00E62F54"/>
    <w:rsid w:val="00E6329E"/>
    <w:rsid w:val="00E644BD"/>
    <w:rsid w:val="00E64E78"/>
    <w:rsid w:val="00E66DD6"/>
    <w:rsid w:val="00E674B0"/>
    <w:rsid w:val="00E711E8"/>
    <w:rsid w:val="00E7374B"/>
    <w:rsid w:val="00E7385C"/>
    <w:rsid w:val="00E73EE8"/>
    <w:rsid w:val="00E73F4A"/>
    <w:rsid w:val="00E76918"/>
    <w:rsid w:val="00E76EF7"/>
    <w:rsid w:val="00E8187D"/>
    <w:rsid w:val="00E81DBB"/>
    <w:rsid w:val="00E8299B"/>
    <w:rsid w:val="00E84E6E"/>
    <w:rsid w:val="00E86D06"/>
    <w:rsid w:val="00E87640"/>
    <w:rsid w:val="00E90B53"/>
    <w:rsid w:val="00E9560F"/>
    <w:rsid w:val="00E95654"/>
    <w:rsid w:val="00E968DE"/>
    <w:rsid w:val="00E97905"/>
    <w:rsid w:val="00E97D76"/>
    <w:rsid w:val="00EA03C0"/>
    <w:rsid w:val="00EA1ACD"/>
    <w:rsid w:val="00EA1E08"/>
    <w:rsid w:val="00EA5C5B"/>
    <w:rsid w:val="00EA7CB4"/>
    <w:rsid w:val="00EB01F4"/>
    <w:rsid w:val="00EB0ADD"/>
    <w:rsid w:val="00EB0C59"/>
    <w:rsid w:val="00EB1240"/>
    <w:rsid w:val="00EB127A"/>
    <w:rsid w:val="00EB2AC3"/>
    <w:rsid w:val="00EB2CAC"/>
    <w:rsid w:val="00EB50E2"/>
    <w:rsid w:val="00EB564C"/>
    <w:rsid w:val="00EB57E3"/>
    <w:rsid w:val="00EB5A51"/>
    <w:rsid w:val="00EB75C8"/>
    <w:rsid w:val="00EB7D95"/>
    <w:rsid w:val="00EC01EF"/>
    <w:rsid w:val="00EC4F2E"/>
    <w:rsid w:val="00EC50EA"/>
    <w:rsid w:val="00EC7007"/>
    <w:rsid w:val="00ED0914"/>
    <w:rsid w:val="00ED2369"/>
    <w:rsid w:val="00ED324E"/>
    <w:rsid w:val="00ED39B0"/>
    <w:rsid w:val="00ED3BC4"/>
    <w:rsid w:val="00ED4C83"/>
    <w:rsid w:val="00ED6004"/>
    <w:rsid w:val="00ED7115"/>
    <w:rsid w:val="00ED7959"/>
    <w:rsid w:val="00EE1721"/>
    <w:rsid w:val="00EE1C1C"/>
    <w:rsid w:val="00EE34FB"/>
    <w:rsid w:val="00EE5CF0"/>
    <w:rsid w:val="00EE6715"/>
    <w:rsid w:val="00EE72BE"/>
    <w:rsid w:val="00EF187D"/>
    <w:rsid w:val="00EF1966"/>
    <w:rsid w:val="00EF3FBA"/>
    <w:rsid w:val="00EF4788"/>
    <w:rsid w:val="00F010ED"/>
    <w:rsid w:val="00F03331"/>
    <w:rsid w:val="00F05025"/>
    <w:rsid w:val="00F0559F"/>
    <w:rsid w:val="00F055D8"/>
    <w:rsid w:val="00F05B0D"/>
    <w:rsid w:val="00F05E45"/>
    <w:rsid w:val="00F05E5F"/>
    <w:rsid w:val="00F06572"/>
    <w:rsid w:val="00F0698F"/>
    <w:rsid w:val="00F10C69"/>
    <w:rsid w:val="00F11564"/>
    <w:rsid w:val="00F1198C"/>
    <w:rsid w:val="00F13082"/>
    <w:rsid w:val="00F13232"/>
    <w:rsid w:val="00F14B5A"/>
    <w:rsid w:val="00F17A23"/>
    <w:rsid w:val="00F203FF"/>
    <w:rsid w:val="00F209A4"/>
    <w:rsid w:val="00F21814"/>
    <w:rsid w:val="00F24431"/>
    <w:rsid w:val="00F32DF6"/>
    <w:rsid w:val="00F3372D"/>
    <w:rsid w:val="00F35E5C"/>
    <w:rsid w:val="00F375F4"/>
    <w:rsid w:val="00F4053B"/>
    <w:rsid w:val="00F40B73"/>
    <w:rsid w:val="00F418C1"/>
    <w:rsid w:val="00F42161"/>
    <w:rsid w:val="00F424B7"/>
    <w:rsid w:val="00F43D0D"/>
    <w:rsid w:val="00F4443F"/>
    <w:rsid w:val="00F44E80"/>
    <w:rsid w:val="00F47265"/>
    <w:rsid w:val="00F50796"/>
    <w:rsid w:val="00F52013"/>
    <w:rsid w:val="00F53475"/>
    <w:rsid w:val="00F54514"/>
    <w:rsid w:val="00F5651B"/>
    <w:rsid w:val="00F574B0"/>
    <w:rsid w:val="00F57F4C"/>
    <w:rsid w:val="00F61764"/>
    <w:rsid w:val="00F61FD3"/>
    <w:rsid w:val="00F62E9A"/>
    <w:rsid w:val="00F64A39"/>
    <w:rsid w:val="00F6559B"/>
    <w:rsid w:val="00F65DAF"/>
    <w:rsid w:val="00F664CD"/>
    <w:rsid w:val="00F677F7"/>
    <w:rsid w:val="00F71299"/>
    <w:rsid w:val="00F715AC"/>
    <w:rsid w:val="00F7361A"/>
    <w:rsid w:val="00F742E1"/>
    <w:rsid w:val="00F75EFC"/>
    <w:rsid w:val="00F7723E"/>
    <w:rsid w:val="00F77461"/>
    <w:rsid w:val="00F77CF4"/>
    <w:rsid w:val="00F80714"/>
    <w:rsid w:val="00F830B7"/>
    <w:rsid w:val="00F837E0"/>
    <w:rsid w:val="00F84584"/>
    <w:rsid w:val="00F84EED"/>
    <w:rsid w:val="00F86FC6"/>
    <w:rsid w:val="00F901DC"/>
    <w:rsid w:val="00F919A5"/>
    <w:rsid w:val="00F91A41"/>
    <w:rsid w:val="00F91C00"/>
    <w:rsid w:val="00F94E68"/>
    <w:rsid w:val="00F975CE"/>
    <w:rsid w:val="00FA03B1"/>
    <w:rsid w:val="00FA1B77"/>
    <w:rsid w:val="00FA25F0"/>
    <w:rsid w:val="00FA2A73"/>
    <w:rsid w:val="00FA51F1"/>
    <w:rsid w:val="00FA734F"/>
    <w:rsid w:val="00FA77BA"/>
    <w:rsid w:val="00FB29B2"/>
    <w:rsid w:val="00FB5176"/>
    <w:rsid w:val="00FB5607"/>
    <w:rsid w:val="00FC05AB"/>
    <w:rsid w:val="00FC15D4"/>
    <w:rsid w:val="00FC2E8B"/>
    <w:rsid w:val="00FC5767"/>
    <w:rsid w:val="00FC5DFB"/>
    <w:rsid w:val="00FC67E0"/>
    <w:rsid w:val="00FC6C54"/>
    <w:rsid w:val="00FC6F5D"/>
    <w:rsid w:val="00FD035E"/>
    <w:rsid w:val="00FD11CE"/>
    <w:rsid w:val="00FD1E6A"/>
    <w:rsid w:val="00FD2669"/>
    <w:rsid w:val="00FD2DC2"/>
    <w:rsid w:val="00FD3EE1"/>
    <w:rsid w:val="00FE1B42"/>
    <w:rsid w:val="00FE4306"/>
    <w:rsid w:val="00FE5DC2"/>
    <w:rsid w:val="00FE5F7E"/>
    <w:rsid w:val="00FF046B"/>
    <w:rsid w:val="00FF14C8"/>
    <w:rsid w:val="00FF2BFC"/>
    <w:rsid w:val="00FF423A"/>
    <w:rsid w:val="00FF5ADF"/>
    <w:rsid w:val="00FF5F41"/>
    <w:rsid w:val="00FF66FA"/>
    <w:rsid w:val="00FF67D5"/>
    <w:rsid w:val="00FF6C9A"/>
    <w:rsid w:val="00FF723B"/>
    <w:rsid w:val="00FF7E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A56A22BE-5719-4AFC-84C7-978799FD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C4321"/>
    <w:pPr>
      <w:widowControl w:val="0"/>
    </w:pPr>
    <w:rPr>
      <w:kern w:val="2"/>
      <w:sz w:val="24"/>
      <w:szCs w:val="22"/>
    </w:rPr>
  </w:style>
  <w:style w:type="paragraph" w:styleId="1">
    <w:name w:val="heading 1"/>
    <w:basedOn w:val="a2"/>
    <w:next w:val="a2"/>
    <w:qFormat/>
    <w:rsid w:val="00E46288"/>
    <w:pPr>
      <w:keepNext/>
      <w:spacing w:before="180" w:after="180" w:line="720" w:lineRule="auto"/>
      <w:outlineLvl w:val="0"/>
    </w:pPr>
    <w:rPr>
      <w:rFonts w:ascii="Arial" w:hAnsi="Arial"/>
      <w:b/>
      <w:bCs/>
      <w:kern w:val="52"/>
      <w:sz w:val="52"/>
      <w:szCs w:val="52"/>
    </w:rPr>
  </w:style>
  <w:style w:type="paragraph" w:styleId="21">
    <w:name w:val="heading 2"/>
    <w:basedOn w:val="a2"/>
    <w:next w:val="a2"/>
    <w:qFormat/>
    <w:rsid w:val="00E46288"/>
    <w:pPr>
      <w:keepNext/>
      <w:spacing w:line="720" w:lineRule="auto"/>
      <w:outlineLvl w:val="1"/>
    </w:pPr>
    <w:rPr>
      <w:rFonts w:ascii="Arial" w:hAnsi="Arial"/>
      <w:b/>
      <w:bCs/>
      <w:sz w:val="48"/>
      <w:szCs w:val="48"/>
    </w:rPr>
  </w:style>
  <w:style w:type="paragraph" w:styleId="31">
    <w:name w:val="heading 3"/>
    <w:basedOn w:val="a2"/>
    <w:next w:val="a2"/>
    <w:qFormat/>
    <w:rsid w:val="00E46288"/>
    <w:pPr>
      <w:keepNext/>
      <w:spacing w:line="720" w:lineRule="auto"/>
      <w:outlineLvl w:val="2"/>
    </w:pPr>
    <w:rPr>
      <w:rFonts w:ascii="Arial" w:hAnsi="Arial"/>
      <w:b/>
      <w:bCs/>
      <w:sz w:val="36"/>
      <w:szCs w:val="36"/>
    </w:rPr>
  </w:style>
  <w:style w:type="paragraph" w:styleId="41">
    <w:name w:val="heading 4"/>
    <w:basedOn w:val="a2"/>
    <w:next w:val="a2"/>
    <w:qFormat/>
    <w:rsid w:val="00E46288"/>
    <w:pPr>
      <w:keepNext/>
      <w:spacing w:line="720" w:lineRule="auto"/>
      <w:outlineLvl w:val="3"/>
    </w:pPr>
    <w:rPr>
      <w:rFonts w:ascii="Arial" w:hAnsi="Arial"/>
      <w:sz w:val="36"/>
      <w:szCs w:val="36"/>
    </w:rPr>
  </w:style>
  <w:style w:type="paragraph" w:styleId="51">
    <w:name w:val="heading 5"/>
    <w:basedOn w:val="a2"/>
    <w:next w:val="a2"/>
    <w:qFormat/>
    <w:rsid w:val="00E46288"/>
    <w:pPr>
      <w:keepNext/>
      <w:spacing w:line="720" w:lineRule="auto"/>
      <w:ind w:leftChars="200" w:left="200"/>
      <w:outlineLvl w:val="4"/>
    </w:pPr>
    <w:rPr>
      <w:rFonts w:ascii="Arial" w:hAnsi="Arial"/>
      <w:b/>
      <w:bCs/>
      <w:sz w:val="36"/>
      <w:szCs w:val="36"/>
    </w:rPr>
  </w:style>
  <w:style w:type="paragraph" w:styleId="6">
    <w:name w:val="heading 6"/>
    <w:basedOn w:val="a2"/>
    <w:next w:val="a2"/>
    <w:qFormat/>
    <w:rsid w:val="00E46288"/>
    <w:pPr>
      <w:keepNext/>
      <w:spacing w:line="720" w:lineRule="auto"/>
      <w:ind w:leftChars="200" w:left="200"/>
      <w:outlineLvl w:val="5"/>
    </w:pPr>
    <w:rPr>
      <w:rFonts w:ascii="Arial" w:hAnsi="Arial"/>
      <w:sz w:val="36"/>
      <w:szCs w:val="36"/>
    </w:rPr>
  </w:style>
  <w:style w:type="paragraph" w:styleId="7">
    <w:name w:val="heading 7"/>
    <w:basedOn w:val="a2"/>
    <w:next w:val="a2"/>
    <w:qFormat/>
    <w:rsid w:val="00E46288"/>
    <w:pPr>
      <w:keepNext/>
      <w:spacing w:line="720" w:lineRule="auto"/>
      <w:ind w:leftChars="400" w:left="400"/>
      <w:outlineLvl w:val="6"/>
    </w:pPr>
    <w:rPr>
      <w:rFonts w:ascii="Arial" w:hAnsi="Arial"/>
      <w:b/>
      <w:bCs/>
      <w:sz w:val="36"/>
      <w:szCs w:val="36"/>
    </w:rPr>
  </w:style>
  <w:style w:type="paragraph" w:styleId="8">
    <w:name w:val="heading 8"/>
    <w:basedOn w:val="a2"/>
    <w:next w:val="a2"/>
    <w:qFormat/>
    <w:rsid w:val="00E46288"/>
    <w:pPr>
      <w:keepNext/>
      <w:spacing w:line="720" w:lineRule="auto"/>
      <w:ind w:leftChars="400" w:left="400"/>
      <w:outlineLvl w:val="7"/>
    </w:pPr>
    <w:rPr>
      <w:rFonts w:ascii="Arial" w:hAnsi="Arial"/>
      <w:sz w:val="36"/>
      <w:szCs w:val="36"/>
    </w:rPr>
  </w:style>
  <w:style w:type="paragraph" w:styleId="9">
    <w:name w:val="heading 9"/>
    <w:basedOn w:val="a2"/>
    <w:next w:val="a2"/>
    <w:qFormat/>
    <w:rsid w:val="00E46288"/>
    <w:pPr>
      <w:keepNext/>
      <w:spacing w:line="720" w:lineRule="auto"/>
      <w:ind w:leftChars="400" w:left="400"/>
      <w:outlineLvl w:val="8"/>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標題 (4),List Paragraph,1.1.1.1清單段落,列點"/>
    <w:basedOn w:val="a2"/>
    <w:link w:val="a7"/>
    <w:uiPriority w:val="34"/>
    <w:qFormat/>
    <w:rsid w:val="00A24512"/>
    <w:pPr>
      <w:ind w:leftChars="200" w:left="480"/>
    </w:pPr>
  </w:style>
  <w:style w:type="paragraph" w:styleId="a8">
    <w:name w:val="Plain Text"/>
    <w:basedOn w:val="a2"/>
    <w:link w:val="a9"/>
    <w:semiHidden/>
    <w:rsid w:val="00A24512"/>
    <w:rPr>
      <w:rFonts w:ascii="細明體" w:eastAsia="細明體" w:hAnsi="Courier New"/>
      <w:spacing w:val="10"/>
      <w:kern w:val="0"/>
      <w:sz w:val="20"/>
      <w:szCs w:val="20"/>
      <w:lang w:val="x-none" w:eastAsia="x-none"/>
    </w:rPr>
  </w:style>
  <w:style w:type="character" w:customStyle="1" w:styleId="a9">
    <w:name w:val="純文字 字元"/>
    <w:link w:val="a8"/>
    <w:rsid w:val="00A24512"/>
    <w:rPr>
      <w:rFonts w:ascii="細明體" w:eastAsia="細明體" w:hAnsi="Courier New" w:cs="Times New Roman"/>
      <w:spacing w:val="10"/>
      <w:szCs w:val="20"/>
    </w:rPr>
  </w:style>
  <w:style w:type="paragraph" w:styleId="aa">
    <w:name w:val="header"/>
    <w:basedOn w:val="a2"/>
    <w:link w:val="ab"/>
    <w:uiPriority w:val="99"/>
    <w:unhideWhenUsed/>
    <w:rsid w:val="00E31E5C"/>
    <w:pPr>
      <w:tabs>
        <w:tab w:val="center" w:pos="4153"/>
        <w:tab w:val="right" w:pos="8306"/>
      </w:tabs>
      <w:snapToGrid w:val="0"/>
    </w:pPr>
    <w:rPr>
      <w:kern w:val="0"/>
      <w:sz w:val="20"/>
      <w:szCs w:val="20"/>
      <w:lang w:val="x-none" w:eastAsia="x-none"/>
    </w:rPr>
  </w:style>
  <w:style w:type="character" w:customStyle="1" w:styleId="ab">
    <w:name w:val="頁首 字元"/>
    <w:link w:val="aa"/>
    <w:uiPriority w:val="99"/>
    <w:rsid w:val="00E31E5C"/>
    <w:rPr>
      <w:sz w:val="20"/>
      <w:szCs w:val="20"/>
    </w:rPr>
  </w:style>
  <w:style w:type="paragraph" w:styleId="ac">
    <w:name w:val="footer"/>
    <w:basedOn w:val="a2"/>
    <w:link w:val="ad"/>
    <w:uiPriority w:val="99"/>
    <w:unhideWhenUsed/>
    <w:rsid w:val="00E31E5C"/>
    <w:pPr>
      <w:tabs>
        <w:tab w:val="center" w:pos="4153"/>
        <w:tab w:val="right" w:pos="8306"/>
      </w:tabs>
      <w:snapToGrid w:val="0"/>
    </w:pPr>
    <w:rPr>
      <w:kern w:val="0"/>
      <w:sz w:val="20"/>
      <w:szCs w:val="20"/>
      <w:lang w:val="x-none" w:eastAsia="x-none"/>
    </w:rPr>
  </w:style>
  <w:style w:type="character" w:customStyle="1" w:styleId="ad">
    <w:name w:val="頁尾 字元"/>
    <w:link w:val="ac"/>
    <w:uiPriority w:val="99"/>
    <w:rsid w:val="00E31E5C"/>
    <w:rPr>
      <w:sz w:val="20"/>
      <w:szCs w:val="20"/>
    </w:rPr>
  </w:style>
  <w:style w:type="paragraph" w:styleId="ae">
    <w:name w:val="annotation text"/>
    <w:basedOn w:val="a2"/>
    <w:link w:val="af"/>
    <w:semiHidden/>
    <w:rsid w:val="007E1CFB"/>
    <w:rPr>
      <w:rFonts w:ascii="Times New Roman" w:eastAsia="標楷體" w:hAnsi="Times New Roman"/>
      <w:sz w:val="32"/>
      <w:szCs w:val="32"/>
      <w:lang w:val="x-none" w:eastAsia="x-none"/>
    </w:rPr>
  </w:style>
  <w:style w:type="character" w:customStyle="1" w:styleId="af">
    <w:name w:val="註解文字 字元"/>
    <w:link w:val="ae"/>
    <w:semiHidden/>
    <w:rsid w:val="007E1CFB"/>
    <w:rPr>
      <w:rFonts w:ascii="Times New Roman" w:eastAsia="標楷體" w:hAnsi="Times New Roman"/>
      <w:kern w:val="2"/>
      <w:sz w:val="32"/>
      <w:szCs w:val="32"/>
    </w:rPr>
  </w:style>
  <w:style w:type="paragraph" w:customStyle="1" w:styleId="af0">
    <w:name w:val="數字Ａ"/>
    <w:basedOn w:val="a2"/>
    <w:semiHidden/>
    <w:rsid w:val="007E1CFB"/>
    <w:pPr>
      <w:ind w:leftChars="750" w:left="2520" w:hangingChars="180" w:hanging="720"/>
    </w:pPr>
    <w:rPr>
      <w:rFonts w:ascii="Times New Roman" w:eastAsia="標楷體" w:hAnsi="Times New Roman"/>
      <w:sz w:val="40"/>
      <w:szCs w:val="20"/>
    </w:rPr>
  </w:style>
  <w:style w:type="numbering" w:styleId="111111">
    <w:name w:val="Outline List 2"/>
    <w:basedOn w:val="a5"/>
    <w:semiHidden/>
    <w:rsid w:val="00E46288"/>
    <w:pPr>
      <w:numPr>
        <w:numId w:val="11"/>
      </w:numPr>
    </w:pPr>
  </w:style>
  <w:style w:type="numbering" w:styleId="1ai">
    <w:name w:val="Outline List 1"/>
    <w:basedOn w:val="a5"/>
    <w:semiHidden/>
    <w:rsid w:val="00E46288"/>
    <w:pPr>
      <w:numPr>
        <w:numId w:val="12"/>
      </w:numPr>
    </w:pPr>
  </w:style>
  <w:style w:type="character" w:styleId="HTML">
    <w:name w:val="HTML Acronym"/>
    <w:basedOn w:val="a3"/>
    <w:semiHidden/>
    <w:rsid w:val="00E46288"/>
  </w:style>
  <w:style w:type="paragraph" w:styleId="HTML0">
    <w:name w:val="HTML Address"/>
    <w:basedOn w:val="a2"/>
    <w:semiHidden/>
    <w:rsid w:val="00E46288"/>
    <w:rPr>
      <w:i/>
      <w:iCs/>
    </w:rPr>
  </w:style>
  <w:style w:type="character" w:styleId="HTML1">
    <w:name w:val="HTML Cite"/>
    <w:semiHidden/>
    <w:rsid w:val="00E46288"/>
    <w:rPr>
      <w:i/>
      <w:iCs/>
    </w:rPr>
  </w:style>
  <w:style w:type="character" w:styleId="HTML2">
    <w:name w:val="HTML Code"/>
    <w:semiHidden/>
    <w:rsid w:val="00E46288"/>
    <w:rPr>
      <w:rFonts w:ascii="Courier New" w:hAnsi="Courier New" w:cs="Courier New"/>
      <w:sz w:val="20"/>
      <w:szCs w:val="20"/>
    </w:rPr>
  </w:style>
  <w:style w:type="character" w:styleId="HTML3">
    <w:name w:val="HTML Definition"/>
    <w:semiHidden/>
    <w:rsid w:val="00E46288"/>
    <w:rPr>
      <w:i/>
      <w:iCs/>
    </w:rPr>
  </w:style>
  <w:style w:type="character" w:styleId="HTML4">
    <w:name w:val="HTML Keyboard"/>
    <w:semiHidden/>
    <w:rsid w:val="00E46288"/>
    <w:rPr>
      <w:rFonts w:ascii="Courier New" w:hAnsi="Courier New" w:cs="Courier New"/>
      <w:sz w:val="20"/>
      <w:szCs w:val="20"/>
    </w:rPr>
  </w:style>
  <w:style w:type="paragraph" w:styleId="HTML5">
    <w:name w:val="HTML Preformatted"/>
    <w:basedOn w:val="a2"/>
    <w:semiHidden/>
    <w:rsid w:val="00E46288"/>
    <w:rPr>
      <w:rFonts w:ascii="Courier New" w:hAnsi="Courier New" w:cs="Courier New"/>
      <w:sz w:val="20"/>
      <w:szCs w:val="20"/>
    </w:rPr>
  </w:style>
  <w:style w:type="character" w:styleId="HTML6">
    <w:name w:val="HTML Sample"/>
    <w:semiHidden/>
    <w:rsid w:val="00E46288"/>
    <w:rPr>
      <w:rFonts w:ascii="Courier New" w:hAnsi="Courier New" w:cs="Courier New"/>
    </w:rPr>
  </w:style>
  <w:style w:type="character" w:styleId="HTML7">
    <w:name w:val="HTML Typewriter"/>
    <w:uiPriority w:val="99"/>
    <w:semiHidden/>
    <w:rsid w:val="00E46288"/>
    <w:rPr>
      <w:rFonts w:ascii="Courier New" w:hAnsi="Courier New" w:cs="Courier New"/>
      <w:sz w:val="20"/>
      <w:szCs w:val="20"/>
    </w:rPr>
  </w:style>
  <w:style w:type="character" w:styleId="HTML8">
    <w:name w:val="HTML Variable"/>
    <w:semiHidden/>
    <w:rsid w:val="00E46288"/>
    <w:rPr>
      <w:i/>
      <w:iCs/>
    </w:rPr>
  </w:style>
  <w:style w:type="character" w:styleId="af1">
    <w:name w:val="FollowedHyperlink"/>
    <w:semiHidden/>
    <w:rsid w:val="00E46288"/>
    <w:rPr>
      <w:color w:val="800080"/>
      <w:u w:val="single"/>
    </w:rPr>
  </w:style>
  <w:style w:type="paragraph" w:styleId="Web">
    <w:name w:val="Normal (Web)"/>
    <w:basedOn w:val="a2"/>
    <w:semiHidden/>
    <w:rsid w:val="00E46288"/>
    <w:rPr>
      <w:rFonts w:ascii="Times New Roman" w:hAnsi="Times New Roman"/>
      <w:szCs w:val="24"/>
    </w:rPr>
  </w:style>
  <w:style w:type="paragraph" w:styleId="af2">
    <w:name w:val="Normal Indent"/>
    <w:basedOn w:val="a2"/>
    <w:semiHidden/>
    <w:rsid w:val="00E46288"/>
    <w:pPr>
      <w:ind w:leftChars="200" w:left="480"/>
    </w:pPr>
  </w:style>
  <w:style w:type="numbering" w:styleId="a1">
    <w:name w:val="Outline List 3"/>
    <w:basedOn w:val="a5"/>
    <w:semiHidden/>
    <w:rsid w:val="00E46288"/>
    <w:pPr>
      <w:numPr>
        <w:numId w:val="13"/>
      </w:numPr>
    </w:pPr>
  </w:style>
  <w:style w:type="paragraph" w:styleId="af3">
    <w:name w:val="Date"/>
    <w:basedOn w:val="a2"/>
    <w:next w:val="a2"/>
    <w:semiHidden/>
    <w:rsid w:val="00E46288"/>
    <w:pPr>
      <w:jc w:val="right"/>
    </w:pPr>
  </w:style>
  <w:style w:type="paragraph" w:styleId="af4">
    <w:name w:val="Body Text"/>
    <w:basedOn w:val="a2"/>
    <w:semiHidden/>
    <w:rsid w:val="00E46288"/>
    <w:pPr>
      <w:spacing w:after="120"/>
    </w:pPr>
  </w:style>
  <w:style w:type="paragraph" w:styleId="22">
    <w:name w:val="Body Text 2"/>
    <w:basedOn w:val="a2"/>
    <w:semiHidden/>
    <w:rsid w:val="00E46288"/>
    <w:pPr>
      <w:spacing w:after="120" w:line="480" w:lineRule="auto"/>
    </w:pPr>
  </w:style>
  <w:style w:type="paragraph" w:styleId="32">
    <w:name w:val="Body Text 3"/>
    <w:basedOn w:val="a2"/>
    <w:semiHidden/>
    <w:rsid w:val="00E46288"/>
    <w:pPr>
      <w:spacing w:after="120"/>
    </w:pPr>
    <w:rPr>
      <w:sz w:val="16"/>
      <w:szCs w:val="16"/>
    </w:rPr>
  </w:style>
  <w:style w:type="paragraph" w:styleId="af5">
    <w:name w:val="Body Text First Indent"/>
    <w:basedOn w:val="af4"/>
    <w:semiHidden/>
    <w:rsid w:val="00E46288"/>
    <w:pPr>
      <w:ind w:firstLineChars="100" w:firstLine="210"/>
    </w:pPr>
  </w:style>
  <w:style w:type="paragraph" w:styleId="af6">
    <w:name w:val="Body Text Indent"/>
    <w:basedOn w:val="a2"/>
    <w:semiHidden/>
    <w:rsid w:val="00E46288"/>
    <w:pPr>
      <w:spacing w:after="120"/>
      <w:ind w:leftChars="200" w:left="480"/>
    </w:pPr>
  </w:style>
  <w:style w:type="paragraph" w:styleId="23">
    <w:name w:val="Body Text First Indent 2"/>
    <w:basedOn w:val="af6"/>
    <w:semiHidden/>
    <w:rsid w:val="00E46288"/>
    <w:pPr>
      <w:ind w:firstLineChars="100" w:firstLine="210"/>
    </w:pPr>
  </w:style>
  <w:style w:type="paragraph" w:styleId="24">
    <w:name w:val="Body Text Indent 2"/>
    <w:basedOn w:val="a2"/>
    <w:semiHidden/>
    <w:rsid w:val="00E46288"/>
    <w:pPr>
      <w:spacing w:after="120" w:line="480" w:lineRule="auto"/>
      <w:ind w:leftChars="200" w:left="480"/>
    </w:pPr>
  </w:style>
  <w:style w:type="paragraph" w:styleId="33">
    <w:name w:val="Body Text Indent 3"/>
    <w:basedOn w:val="a2"/>
    <w:semiHidden/>
    <w:rsid w:val="00E46288"/>
    <w:pPr>
      <w:spacing w:after="120"/>
      <w:ind w:leftChars="200" w:left="480"/>
    </w:pPr>
    <w:rPr>
      <w:sz w:val="16"/>
      <w:szCs w:val="16"/>
    </w:rPr>
  </w:style>
  <w:style w:type="paragraph" w:styleId="af7">
    <w:name w:val="envelope address"/>
    <w:basedOn w:val="a2"/>
    <w:semiHidden/>
    <w:rsid w:val="00E46288"/>
    <w:pPr>
      <w:framePr w:w="7920" w:h="1980" w:hRule="exact" w:hSpace="180" w:wrap="auto" w:hAnchor="page" w:xAlign="center" w:yAlign="bottom"/>
      <w:snapToGrid w:val="0"/>
      <w:ind w:leftChars="1200" w:left="100"/>
    </w:pPr>
    <w:rPr>
      <w:rFonts w:ascii="Arial" w:hAnsi="Arial" w:cs="Arial"/>
      <w:szCs w:val="24"/>
    </w:rPr>
  </w:style>
  <w:style w:type="character" w:styleId="af8">
    <w:name w:val="line number"/>
    <w:basedOn w:val="a3"/>
    <w:semiHidden/>
    <w:rsid w:val="00E46288"/>
  </w:style>
  <w:style w:type="table" w:styleId="3D1">
    <w:name w:val="Table 3D effects 1"/>
    <w:basedOn w:val="a4"/>
    <w:semiHidden/>
    <w:rsid w:val="00E46288"/>
    <w:pPr>
      <w:widowControl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46288"/>
    <w:pPr>
      <w:widowControl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46288"/>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46288"/>
    <w:pPr>
      <w:widowControl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46288"/>
    <w:pPr>
      <w:widowControl w:val="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46288"/>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4"/>
    <w:semiHidden/>
    <w:rsid w:val="00E46288"/>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46288"/>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4"/>
    <w:semiHidden/>
    <w:rsid w:val="00E46288"/>
    <w:pPr>
      <w:widowControl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46288"/>
    <w:pPr>
      <w:widowControl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1">
    <w:name w:val="Table Colorful 1"/>
    <w:basedOn w:val="a4"/>
    <w:semiHidden/>
    <w:rsid w:val="00E46288"/>
    <w:pPr>
      <w:widowControl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46288"/>
    <w:pPr>
      <w:widowControl w:val="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E46288"/>
    <w:pPr>
      <w:widowControl w:val="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9">
    <w:name w:val="Table Elegant"/>
    <w:basedOn w:val="a4"/>
    <w:semiHidden/>
    <w:rsid w:val="00E46288"/>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Grid 1"/>
    <w:basedOn w:val="a4"/>
    <w:semiHidden/>
    <w:rsid w:val="00E46288"/>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46288"/>
    <w:pPr>
      <w:widowControl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6">
    <w:name w:val="Table Grid 3"/>
    <w:basedOn w:val="a4"/>
    <w:semiHidden/>
    <w:rsid w:val="00E46288"/>
    <w:pPr>
      <w:widowControl w:val="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46288"/>
    <w:pPr>
      <w:widowControl w:val="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46288"/>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46288"/>
    <w:pPr>
      <w:widowControl w:val="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46288"/>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46288"/>
    <w:pPr>
      <w:widowControl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Subtle 1"/>
    <w:basedOn w:val="a4"/>
    <w:semiHidden/>
    <w:rsid w:val="00E46288"/>
    <w:pPr>
      <w:widowControl w:val="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46288"/>
    <w:pPr>
      <w:widowControl w:val="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a">
    <w:name w:val="Table Professional"/>
    <w:basedOn w:val="a4"/>
    <w:semiHidden/>
    <w:rsid w:val="00E46288"/>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List 1"/>
    <w:basedOn w:val="a4"/>
    <w:semiHidden/>
    <w:rsid w:val="00E46288"/>
    <w:pPr>
      <w:widowControl w:val="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46288"/>
    <w:pPr>
      <w:widowControl w:val="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semiHidden/>
    <w:rsid w:val="00E46288"/>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46288"/>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46288"/>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46288"/>
    <w:pPr>
      <w:widowControl w:val="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46288"/>
    <w:pPr>
      <w:widowControl w:val="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46288"/>
    <w:pPr>
      <w:widowControl w:val="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b">
    <w:name w:val="Table Contemporary"/>
    <w:basedOn w:val="a4"/>
    <w:semiHidden/>
    <w:rsid w:val="00E46288"/>
    <w:pPr>
      <w:widowControl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E46288"/>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4"/>
    <w:semiHidden/>
    <w:rsid w:val="00E46288"/>
    <w:pPr>
      <w:widowControl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E46288"/>
    <w:pPr>
      <w:widowControl w:val="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semiHidden/>
    <w:rsid w:val="00E46288"/>
    <w:pPr>
      <w:widowControl w:val="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E46288"/>
    <w:pPr>
      <w:widowControl w:val="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E46288"/>
    <w:pPr>
      <w:widowControl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46288"/>
    <w:pPr>
      <w:widowControl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46288"/>
    <w:pPr>
      <w:widowControl w:val="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c">
    <w:name w:val="Table Theme"/>
    <w:basedOn w:val="a4"/>
    <w:semiHidden/>
    <w:rsid w:val="00E4628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4"/>
    <w:semiHidden/>
    <w:rsid w:val="00E4628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age number"/>
    <w:basedOn w:val="a3"/>
    <w:semiHidden/>
    <w:rsid w:val="00E46288"/>
  </w:style>
  <w:style w:type="paragraph" w:styleId="aff">
    <w:name w:val="Message Header"/>
    <w:basedOn w:val="a2"/>
    <w:semiHidden/>
    <w:rsid w:val="00E46288"/>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paragraph" w:styleId="aff0">
    <w:name w:val="Subtitle"/>
    <w:basedOn w:val="a2"/>
    <w:qFormat/>
    <w:rsid w:val="00E46288"/>
    <w:pPr>
      <w:spacing w:after="60"/>
      <w:jc w:val="center"/>
      <w:outlineLvl w:val="1"/>
    </w:pPr>
    <w:rPr>
      <w:rFonts w:ascii="Arial" w:hAnsi="Arial" w:cs="Arial"/>
      <w:i/>
      <w:iCs/>
      <w:szCs w:val="24"/>
    </w:rPr>
  </w:style>
  <w:style w:type="paragraph" w:styleId="aff1">
    <w:name w:val="Block Text"/>
    <w:basedOn w:val="a2"/>
    <w:semiHidden/>
    <w:rsid w:val="00E46288"/>
    <w:pPr>
      <w:spacing w:after="120"/>
      <w:ind w:leftChars="600" w:left="1440" w:rightChars="600" w:right="1440"/>
    </w:pPr>
  </w:style>
  <w:style w:type="paragraph" w:styleId="aff2">
    <w:name w:val="Salutation"/>
    <w:basedOn w:val="a2"/>
    <w:next w:val="a2"/>
    <w:semiHidden/>
    <w:rsid w:val="00E46288"/>
  </w:style>
  <w:style w:type="paragraph" w:styleId="aff3">
    <w:name w:val="envelope return"/>
    <w:basedOn w:val="a2"/>
    <w:semiHidden/>
    <w:rsid w:val="00E46288"/>
    <w:pPr>
      <w:snapToGrid w:val="0"/>
    </w:pPr>
    <w:rPr>
      <w:rFonts w:ascii="Arial" w:hAnsi="Arial" w:cs="Arial"/>
    </w:rPr>
  </w:style>
  <w:style w:type="character" w:styleId="aff4">
    <w:name w:val="Emphasis"/>
    <w:qFormat/>
    <w:rsid w:val="00E46288"/>
    <w:rPr>
      <w:i/>
      <w:iCs/>
    </w:rPr>
  </w:style>
  <w:style w:type="character" w:styleId="aff5">
    <w:name w:val="Strong"/>
    <w:qFormat/>
    <w:rsid w:val="00E46288"/>
    <w:rPr>
      <w:b/>
      <w:bCs/>
    </w:rPr>
  </w:style>
  <w:style w:type="paragraph" w:styleId="aff6">
    <w:name w:val="List Continue"/>
    <w:basedOn w:val="a2"/>
    <w:semiHidden/>
    <w:rsid w:val="00E46288"/>
    <w:pPr>
      <w:spacing w:after="120"/>
      <w:ind w:leftChars="200" w:left="480"/>
    </w:pPr>
  </w:style>
  <w:style w:type="paragraph" w:styleId="2c">
    <w:name w:val="List Continue 2"/>
    <w:basedOn w:val="a2"/>
    <w:semiHidden/>
    <w:rsid w:val="00E46288"/>
    <w:pPr>
      <w:spacing w:after="120"/>
      <w:ind w:leftChars="400" w:left="960"/>
    </w:pPr>
  </w:style>
  <w:style w:type="paragraph" w:styleId="3a">
    <w:name w:val="List Continue 3"/>
    <w:basedOn w:val="a2"/>
    <w:semiHidden/>
    <w:rsid w:val="00E46288"/>
    <w:pPr>
      <w:spacing w:after="120"/>
      <w:ind w:leftChars="600" w:left="1440"/>
    </w:pPr>
  </w:style>
  <w:style w:type="paragraph" w:styleId="46">
    <w:name w:val="List Continue 4"/>
    <w:basedOn w:val="a2"/>
    <w:semiHidden/>
    <w:rsid w:val="00E46288"/>
    <w:pPr>
      <w:spacing w:after="120"/>
      <w:ind w:leftChars="800" w:left="1920"/>
    </w:pPr>
  </w:style>
  <w:style w:type="paragraph" w:styleId="55">
    <w:name w:val="List Continue 5"/>
    <w:basedOn w:val="a2"/>
    <w:semiHidden/>
    <w:rsid w:val="00E46288"/>
    <w:pPr>
      <w:spacing w:after="120"/>
      <w:ind w:leftChars="1000" w:left="2400"/>
    </w:pPr>
  </w:style>
  <w:style w:type="paragraph" w:styleId="aff7">
    <w:name w:val="List"/>
    <w:basedOn w:val="a2"/>
    <w:semiHidden/>
    <w:rsid w:val="00E46288"/>
    <w:pPr>
      <w:ind w:leftChars="200" w:left="100" w:hangingChars="200" w:hanging="200"/>
    </w:pPr>
  </w:style>
  <w:style w:type="paragraph" w:styleId="2d">
    <w:name w:val="List 2"/>
    <w:basedOn w:val="a2"/>
    <w:semiHidden/>
    <w:rsid w:val="00E46288"/>
    <w:pPr>
      <w:ind w:leftChars="400" w:left="100" w:hangingChars="200" w:hanging="200"/>
    </w:pPr>
  </w:style>
  <w:style w:type="paragraph" w:styleId="3b">
    <w:name w:val="List 3"/>
    <w:basedOn w:val="a2"/>
    <w:semiHidden/>
    <w:rsid w:val="00E46288"/>
    <w:pPr>
      <w:ind w:leftChars="600" w:left="100" w:hangingChars="200" w:hanging="200"/>
    </w:pPr>
  </w:style>
  <w:style w:type="paragraph" w:styleId="47">
    <w:name w:val="List 4"/>
    <w:basedOn w:val="a2"/>
    <w:semiHidden/>
    <w:rsid w:val="00E46288"/>
    <w:pPr>
      <w:ind w:leftChars="800" w:left="100" w:hangingChars="200" w:hanging="200"/>
    </w:pPr>
  </w:style>
  <w:style w:type="paragraph" w:styleId="56">
    <w:name w:val="List 5"/>
    <w:basedOn w:val="a2"/>
    <w:semiHidden/>
    <w:rsid w:val="00E46288"/>
    <w:pPr>
      <w:ind w:leftChars="1000" w:left="100" w:hangingChars="200" w:hanging="200"/>
    </w:pPr>
  </w:style>
  <w:style w:type="paragraph" w:styleId="a">
    <w:name w:val="List Number"/>
    <w:basedOn w:val="a2"/>
    <w:semiHidden/>
    <w:rsid w:val="00E46288"/>
    <w:pPr>
      <w:numPr>
        <w:numId w:val="1"/>
      </w:numPr>
    </w:pPr>
  </w:style>
  <w:style w:type="paragraph" w:styleId="2">
    <w:name w:val="List Number 2"/>
    <w:basedOn w:val="a2"/>
    <w:semiHidden/>
    <w:rsid w:val="00E46288"/>
    <w:pPr>
      <w:numPr>
        <w:numId w:val="2"/>
      </w:numPr>
    </w:pPr>
  </w:style>
  <w:style w:type="paragraph" w:styleId="3">
    <w:name w:val="List Number 3"/>
    <w:basedOn w:val="a2"/>
    <w:semiHidden/>
    <w:rsid w:val="00E46288"/>
    <w:pPr>
      <w:numPr>
        <w:numId w:val="3"/>
      </w:numPr>
    </w:pPr>
  </w:style>
  <w:style w:type="paragraph" w:styleId="4">
    <w:name w:val="List Number 4"/>
    <w:basedOn w:val="a2"/>
    <w:semiHidden/>
    <w:rsid w:val="00E46288"/>
    <w:pPr>
      <w:numPr>
        <w:numId w:val="4"/>
      </w:numPr>
    </w:pPr>
  </w:style>
  <w:style w:type="paragraph" w:styleId="5">
    <w:name w:val="List Number 5"/>
    <w:basedOn w:val="a2"/>
    <w:semiHidden/>
    <w:rsid w:val="00E46288"/>
    <w:pPr>
      <w:numPr>
        <w:numId w:val="5"/>
      </w:numPr>
    </w:pPr>
  </w:style>
  <w:style w:type="paragraph" w:styleId="aff8">
    <w:name w:val="Closing"/>
    <w:basedOn w:val="a2"/>
    <w:semiHidden/>
    <w:rsid w:val="00E46288"/>
    <w:pPr>
      <w:ind w:leftChars="1800" w:left="100"/>
    </w:pPr>
  </w:style>
  <w:style w:type="paragraph" w:styleId="aff9">
    <w:name w:val="Note Heading"/>
    <w:basedOn w:val="a2"/>
    <w:next w:val="a2"/>
    <w:semiHidden/>
    <w:rsid w:val="00E46288"/>
    <w:pPr>
      <w:jc w:val="center"/>
    </w:pPr>
  </w:style>
  <w:style w:type="character" w:styleId="affa">
    <w:name w:val="Hyperlink"/>
    <w:rsid w:val="00E46288"/>
    <w:rPr>
      <w:color w:val="0000FF"/>
      <w:u w:val="single"/>
    </w:rPr>
  </w:style>
  <w:style w:type="paragraph" w:styleId="a0">
    <w:name w:val="List Bullet"/>
    <w:basedOn w:val="a2"/>
    <w:autoRedefine/>
    <w:semiHidden/>
    <w:rsid w:val="00E46288"/>
    <w:pPr>
      <w:numPr>
        <w:numId w:val="6"/>
      </w:numPr>
    </w:pPr>
  </w:style>
  <w:style w:type="paragraph" w:styleId="20">
    <w:name w:val="List Bullet 2"/>
    <w:basedOn w:val="a2"/>
    <w:autoRedefine/>
    <w:semiHidden/>
    <w:rsid w:val="00E46288"/>
    <w:pPr>
      <w:numPr>
        <w:numId w:val="7"/>
      </w:numPr>
    </w:pPr>
  </w:style>
  <w:style w:type="paragraph" w:styleId="30">
    <w:name w:val="List Bullet 3"/>
    <w:basedOn w:val="a2"/>
    <w:autoRedefine/>
    <w:semiHidden/>
    <w:rsid w:val="00E46288"/>
    <w:pPr>
      <w:numPr>
        <w:numId w:val="8"/>
      </w:numPr>
    </w:pPr>
  </w:style>
  <w:style w:type="paragraph" w:styleId="40">
    <w:name w:val="List Bullet 4"/>
    <w:basedOn w:val="a2"/>
    <w:autoRedefine/>
    <w:semiHidden/>
    <w:rsid w:val="00E46288"/>
    <w:pPr>
      <w:numPr>
        <w:numId w:val="9"/>
      </w:numPr>
    </w:pPr>
  </w:style>
  <w:style w:type="paragraph" w:styleId="50">
    <w:name w:val="List Bullet 5"/>
    <w:basedOn w:val="a2"/>
    <w:autoRedefine/>
    <w:semiHidden/>
    <w:rsid w:val="00E46288"/>
    <w:pPr>
      <w:numPr>
        <w:numId w:val="10"/>
      </w:numPr>
    </w:pPr>
  </w:style>
  <w:style w:type="paragraph" w:styleId="affb">
    <w:name w:val="E-mail Signature"/>
    <w:basedOn w:val="a2"/>
    <w:semiHidden/>
    <w:rsid w:val="00E46288"/>
  </w:style>
  <w:style w:type="paragraph" w:styleId="affc">
    <w:name w:val="Title"/>
    <w:basedOn w:val="a2"/>
    <w:qFormat/>
    <w:rsid w:val="00E46288"/>
    <w:pPr>
      <w:spacing w:before="240" w:after="60"/>
      <w:jc w:val="center"/>
      <w:outlineLvl w:val="0"/>
    </w:pPr>
    <w:rPr>
      <w:rFonts w:ascii="Arial" w:hAnsi="Arial" w:cs="Arial"/>
      <w:b/>
      <w:bCs/>
      <w:sz w:val="32"/>
      <w:szCs w:val="32"/>
    </w:rPr>
  </w:style>
  <w:style w:type="paragraph" w:styleId="affd">
    <w:name w:val="Signature"/>
    <w:basedOn w:val="a2"/>
    <w:semiHidden/>
    <w:rsid w:val="00E46288"/>
    <w:pPr>
      <w:ind w:leftChars="1800" w:left="100"/>
    </w:pPr>
  </w:style>
  <w:style w:type="paragraph" w:customStyle="1" w:styleId="affe">
    <w:name w:val="柒、"/>
    <w:basedOn w:val="a2"/>
    <w:semiHidden/>
    <w:rsid w:val="00E46288"/>
    <w:pPr>
      <w:jc w:val="center"/>
    </w:pPr>
    <w:rPr>
      <w:rFonts w:ascii="標楷體" w:eastAsia="標楷體" w:hAnsi="標楷體"/>
      <w:b/>
      <w:spacing w:val="-2"/>
      <w:sz w:val="52"/>
      <w:szCs w:val="52"/>
    </w:rPr>
  </w:style>
  <w:style w:type="paragraph" w:customStyle="1" w:styleId="afff">
    <w:name w:val="二、"/>
    <w:basedOn w:val="a2"/>
    <w:semiHidden/>
    <w:rsid w:val="00E46288"/>
    <w:pPr>
      <w:spacing w:line="360" w:lineRule="exact"/>
      <w:ind w:leftChars="-100" w:left="-240"/>
      <w:jc w:val="both"/>
    </w:pPr>
    <w:rPr>
      <w:rFonts w:ascii="文鼎粗黑" w:eastAsia="文鼎粗黑" w:hAnsi="標楷體"/>
      <w:spacing w:val="-2"/>
      <w:sz w:val="28"/>
      <w:szCs w:val="28"/>
    </w:rPr>
  </w:style>
  <w:style w:type="paragraph" w:customStyle="1" w:styleId="2e">
    <w:name w:val="2."/>
    <w:basedOn w:val="a8"/>
    <w:link w:val="2f"/>
    <w:rsid w:val="001149E2"/>
    <w:pPr>
      <w:adjustRightInd w:val="0"/>
      <w:snapToGrid w:val="0"/>
      <w:spacing w:line="360" w:lineRule="exact"/>
      <w:ind w:leftChars="200" w:left="701" w:hangingChars="80" w:hanging="221"/>
      <w:jc w:val="both"/>
    </w:pPr>
    <w:rPr>
      <w:rFonts w:eastAsia="標楷體"/>
      <w:spacing w:val="-2"/>
      <w:kern w:val="2"/>
      <w:sz w:val="28"/>
      <w:szCs w:val="28"/>
      <w:lang w:val="en-US" w:eastAsia="zh-TW"/>
    </w:rPr>
  </w:style>
  <w:style w:type="paragraph" w:customStyle="1" w:styleId="2f0">
    <w:name w:val="(2)"/>
    <w:basedOn w:val="2e"/>
    <w:rsid w:val="00A2161B"/>
    <w:pPr>
      <w:ind w:leftChars="300" w:left="1079" w:hangingChars="130" w:hanging="359"/>
    </w:pPr>
    <w:rPr>
      <w:kern w:val="0"/>
    </w:rPr>
  </w:style>
  <w:style w:type="paragraph" w:customStyle="1" w:styleId="afff0">
    <w:name w:val="(二)"/>
    <w:basedOn w:val="a2"/>
    <w:rsid w:val="007061F8"/>
    <w:pPr>
      <w:spacing w:line="360" w:lineRule="exact"/>
      <w:ind w:left="497" w:hangingChars="180" w:hanging="497"/>
      <w:jc w:val="both"/>
    </w:pPr>
    <w:rPr>
      <w:rFonts w:ascii="Times New Roman" w:eastAsia="標楷體" w:hAnsi="標楷體"/>
      <w:b/>
      <w:spacing w:val="-2"/>
      <w:sz w:val="28"/>
      <w:szCs w:val="28"/>
    </w:rPr>
  </w:style>
  <w:style w:type="paragraph" w:customStyle="1" w:styleId="2f1">
    <w:name w:val="圓2"/>
    <w:basedOn w:val="a8"/>
    <w:link w:val="2f2"/>
    <w:rsid w:val="001149E2"/>
    <w:pPr>
      <w:adjustRightInd w:val="0"/>
      <w:snapToGrid w:val="0"/>
      <w:spacing w:line="360" w:lineRule="exact"/>
      <w:ind w:leftChars="400" w:left="1240" w:hangingChars="100" w:hanging="280"/>
      <w:jc w:val="both"/>
    </w:pPr>
    <w:rPr>
      <w:rFonts w:eastAsia="標楷體" w:hAnsi="標楷體"/>
      <w:color w:val="000000"/>
      <w:spacing w:val="-2"/>
      <w:kern w:val="2"/>
      <w:sz w:val="28"/>
      <w:szCs w:val="28"/>
      <w:lang w:val="en-US" w:eastAsia="zh-TW"/>
    </w:rPr>
  </w:style>
  <w:style w:type="paragraph" w:customStyle="1" w:styleId="afff1">
    <w:name w:val="(二)內文"/>
    <w:basedOn w:val="a8"/>
    <w:link w:val="afff2"/>
    <w:rsid w:val="001149E2"/>
    <w:pPr>
      <w:adjustRightInd w:val="0"/>
      <w:snapToGrid w:val="0"/>
      <w:spacing w:line="360" w:lineRule="exact"/>
      <w:ind w:leftChars="200" w:left="480"/>
      <w:jc w:val="both"/>
    </w:pPr>
    <w:rPr>
      <w:rFonts w:eastAsia="標楷體"/>
      <w:spacing w:val="-2"/>
      <w:kern w:val="2"/>
      <w:sz w:val="28"/>
      <w:szCs w:val="28"/>
      <w:lang w:val="en-US" w:eastAsia="zh-TW"/>
    </w:rPr>
  </w:style>
  <w:style w:type="paragraph" w:customStyle="1" w:styleId="2f3">
    <w:name w:val="2.內文"/>
    <w:basedOn w:val="2e"/>
    <w:link w:val="2f4"/>
    <w:rsid w:val="008679B7"/>
    <w:pPr>
      <w:ind w:leftChars="292" w:left="292" w:firstLineChars="0" w:firstLine="0"/>
    </w:pPr>
  </w:style>
  <w:style w:type="character" w:customStyle="1" w:styleId="a1221">
    <w:name w:val="a12_21"/>
    <w:semiHidden/>
    <w:rsid w:val="00C70A7A"/>
    <w:rPr>
      <w:rFonts w:ascii="Arial" w:hAnsi="Arial" w:cs="Arial" w:hint="default"/>
      <w:color w:val="666666"/>
      <w:sz w:val="18"/>
      <w:szCs w:val="18"/>
    </w:rPr>
  </w:style>
  <w:style w:type="character" w:customStyle="1" w:styleId="2f">
    <w:name w:val="2. 字元"/>
    <w:link w:val="2e"/>
    <w:rsid w:val="00245F5B"/>
    <w:rPr>
      <w:rFonts w:ascii="細明體" w:eastAsia="標楷體" w:hAnsi="Courier New" w:cs="Times New Roman"/>
      <w:spacing w:val="-2"/>
      <w:kern w:val="2"/>
      <w:sz w:val="28"/>
      <w:szCs w:val="28"/>
      <w:lang w:val="en-US" w:eastAsia="zh-TW" w:bidi="ar-SA"/>
    </w:rPr>
  </w:style>
  <w:style w:type="character" w:customStyle="1" w:styleId="2f4">
    <w:name w:val="2.內文 字元"/>
    <w:basedOn w:val="2f"/>
    <w:link w:val="2f3"/>
    <w:rsid w:val="00245F5B"/>
    <w:rPr>
      <w:rFonts w:ascii="細明體" w:eastAsia="標楷體" w:hAnsi="Courier New" w:cs="Times New Roman"/>
      <w:spacing w:val="-2"/>
      <w:kern w:val="2"/>
      <w:sz w:val="28"/>
      <w:szCs w:val="28"/>
      <w:lang w:val="en-US" w:eastAsia="zh-TW" w:bidi="ar-SA"/>
    </w:rPr>
  </w:style>
  <w:style w:type="paragraph" w:customStyle="1" w:styleId="100">
    <w:name w:val="10."/>
    <w:basedOn w:val="2e"/>
    <w:rsid w:val="00245F5B"/>
    <w:pPr>
      <w:ind w:left="839" w:hangingChars="130" w:hanging="359"/>
    </w:pPr>
  </w:style>
  <w:style w:type="character" w:customStyle="1" w:styleId="afff2">
    <w:name w:val="(二)內文 字元"/>
    <w:link w:val="afff1"/>
    <w:rsid w:val="005E044A"/>
    <w:rPr>
      <w:rFonts w:ascii="細明體" w:eastAsia="標楷體" w:hAnsi="Courier New" w:cs="Times New Roman"/>
      <w:spacing w:val="-2"/>
      <w:kern w:val="2"/>
      <w:sz w:val="28"/>
      <w:szCs w:val="28"/>
      <w:lang w:val="en-US" w:eastAsia="zh-TW" w:bidi="ar-SA"/>
    </w:rPr>
  </w:style>
  <w:style w:type="paragraph" w:customStyle="1" w:styleId="afff3">
    <w:name w:val="(十一)"/>
    <w:basedOn w:val="afff0"/>
    <w:rsid w:val="005E044A"/>
    <w:pPr>
      <w:ind w:left="691" w:hangingChars="250" w:hanging="691"/>
    </w:pPr>
  </w:style>
  <w:style w:type="paragraph" w:customStyle="1" w:styleId="afff4">
    <w:name w:val="(十一)內文"/>
    <w:basedOn w:val="afff1"/>
    <w:rsid w:val="005E044A"/>
    <w:pPr>
      <w:ind w:leftChars="300" w:left="720"/>
    </w:pPr>
  </w:style>
  <w:style w:type="paragraph" w:customStyle="1" w:styleId="17">
    <w:name w:val="(十一)1."/>
    <w:basedOn w:val="afff4"/>
    <w:rsid w:val="005C3E7F"/>
    <w:pPr>
      <w:ind w:left="996" w:hangingChars="100" w:hanging="276"/>
    </w:pPr>
  </w:style>
  <w:style w:type="paragraph" w:customStyle="1" w:styleId="18">
    <w:name w:val="1."/>
    <w:basedOn w:val="a2"/>
    <w:link w:val="19"/>
    <w:semiHidden/>
    <w:rsid w:val="00E100AE"/>
    <w:pPr>
      <w:widowControl/>
      <w:ind w:leftChars="817" w:left="1961"/>
      <w:jc w:val="both"/>
    </w:pPr>
    <w:rPr>
      <w:rFonts w:ascii="標楷體" w:eastAsia="標楷體" w:hAnsi="標楷體"/>
      <w:sz w:val="32"/>
      <w:szCs w:val="24"/>
    </w:rPr>
  </w:style>
  <w:style w:type="character" w:customStyle="1" w:styleId="19">
    <w:name w:val="1. 字元"/>
    <w:link w:val="18"/>
    <w:locked/>
    <w:rsid w:val="00E100AE"/>
    <w:rPr>
      <w:rFonts w:ascii="標楷體" w:eastAsia="標楷體" w:hAnsi="標楷體"/>
      <w:kern w:val="2"/>
      <w:sz w:val="32"/>
      <w:szCs w:val="24"/>
      <w:lang w:val="en-US" w:eastAsia="zh-TW" w:bidi="ar-SA"/>
    </w:rPr>
  </w:style>
  <w:style w:type="paragraph" w:customStyle="1" w:styleId="1a">
    <w:name w:val="(十一)(1)"/>
    <w:basedOn w:val="2f0"/>
    <w:rsid w:val="00A2161B"/>
    <w:pPr>
      <w:ind w:leftChars="400" w:left="1319"/>
    </w:pPr>
  </w:style>
  <w:style w:type="paragraph" w:customStyle="1" w:styleId="101">
    <w:name w:val="10.內文"/>
    <w:basedOn w:val="100"/>
    <w:rsid w:val="00564E60"/>
    <w:pPr>
      <w:ind w:leftChars="350" w:left="840" w:firstLineChars="0" w:firstLine="0"/>
    </w:pPr>
    <w:rPr>
      <w:rFonts w:cs="TT21Eo00"/>
      <w:kern w:val="0"/>
    </w:rPr>
  </w:style>
  <w:style w:type="paragraph" w:customStyle="1" w:styleId="afff5">
    <w:name w:val="_主題"/>
    <w:basedOn w:val="a2"/>
    <w:semiHidden/>
    <w:rsid w:val="00F75EFC"/>
    <w:pPr>
      <w:widowControl/>
      <w:tabs>
        <w:tab w:val="right" w:pos="9638"/>
      </w:tabs>
      <w:spacing w:line="480" w:lineRule="exact"/>
      <w:jc w:val="center"/>
    </w:pPr>
    <w:rPr>
      <w:rFonts w:ascii="Times New Roman" w:eastAsia="標楷體" w:hAnsi="Times New Roman"/>
      <w:b/>
      <w:bCs/>
      <w:color w:val="666699"/>
      <w:kern w:val="0"/>
      <w:sz w:val="32"/>
      <w:szCs w:val="30"/>
    </w:rPr>
  </w:style>
  <w:style w:type="paragraph" w:customStyle="1" w:styleId="afff6">
    <w:name w:val="_施一"/>
    <w:basedOn w:val="a2"/>
    <w:semiHidden/>
    <w:rsid w:val="00F75EFC"/>
    <w:pPr>
      <w:adjustRightInd w:val="0"/>
      <w:snapToGrid w:val="0"/>
      <w:spacing w:line="380" w:lineRule="exact"/>
      <w:ind w:left="560" w:hangingChars="200" w:hanging="560"/>
      <w:jc w:val="both"/>
    </w:pPr>
    <w:rPr>
      <w:rFonts w:ascii="Times New Roman" w:eastAsia="標楷體" w:hAnsi="Times New Roman"/>
      <w:color w:val="0000FF"/>
      <w:sz w:val="28"/>
      <w:szCs w:val="24"/>
    </w:rPr>
  </w:style>
  <w:style w:type="paragraph" w:customStyle="1" w:styleId="afff7">
    <w:name w:val="_施(一)"/>
    <w:basedOn w:val="a2"/>
    <w:semiHidden/>
    <w:rsid w:val="00F75EFC"/>
    <w:pPr>
      <w:spacing w:line="380" w:lineRule="exact"/>
      <w:ind w:leftChars="150" w:left="910" w:hangingChars="175" w:hanging="490"/>
      <w:jc w:val="both"/>
    </w:pPr>
    <w:rPr>
      <w:rFonts w:ascii="Times New Roman" w:eastAsia="標楷體" w:hAnsi="Times New Roman"/>
      <w:color w:val="FF0000"/>
      <w:sz w:val="28"/>
      <w:szCs w:val="24"/>
    </w:rPr>
  </w:style>
  <w:style w:type="paragraph" w:customStyle="1" w:styleId="1b">
    <w:name w:val="_施1"/>
    <w:basedOn w:val="a2"/>
    <w:semiHidden/>
    <w:rsid w:val="00F75EFC"/>
    <w:pPr>
      <w:spacing w:line="380" w:lineRule="exact"/>
      <w:ind w:leftChars="350" w:left="1190" w:hangingChars="75" w:hanging="210"/>
      <w:jc w:val="both"/>
    </w:pPr>
    <w:rPr>
      <w:rFonts w:ascii="Times New Roman" w:eastAsia="標楷體" w:hAnsi="Times New Roman"/>
      <w:color w:val="008000"/>
      <w:sz w:val="28"/>
      <w:szCs w:val="24"/>
    </w:rPr>
  </w:style>
  <w:style w:type="paragraph" w:customStyle="1" w:styleId="1c">
    <w:name w:val="_施(1)"/>
    <w:basedOn w:val="a2"/>
    <w:semiHidden/>
    <w:rsid w:val="00F75EFC"/>
    <w:pPr>
      <w:spacing w:line="380" w:lineRule="exact"/>
      <w:ind w:leftChars="450" w:left="1610" w:hangingChars="125" w:hanging="350"/>
      <w:jc w:val="both"/>
    </w:pPr>
    <w:rPr>
      <w:rFonts w:ascii="Times New Roman" w:eastAsia="標楷體" w:hAnsi="Times New Roman"/>
      <w:color w:val="FF00FF"/>
      <w:sz w:val="28"/>
      <w:szCs w:val="28"/>
    </w:rPr>
  </w:style>
  <w:style w:type="paragraph" w:customStyle="1" w:styleId="1d">
    <w:name w:val="_施1內"/>
    <w:basedOn w:val="a2"/>
    <w:semiHidden/>
    <w:rsid w:val="00F75EFC"/>
    <w:pPr>
      <w:spacing w:line="380" w:lineRule="exact"/>
      <w:ind w:leftChars="450" w:left="1260"/>
      <w:jc w:val="both"/>
    </w:pPr>
    <w:rPr>
      <w:rFonts w:ascii="Times New Roman" w:eastAsia="標楷體" w:hAnsi="Times New Roman"/>
      <w:color w:val="99CC00"/>
      <w:sz w:val="28"/>
      <w:szCs w:val="28"/>
    </w:rPr>
  </w:style>
  <w:style w:type="paragraph" w:customStyle="1" w:styleId="1e">
    <w:name w:val="_施(1)內"/>
    <w:basedOn w:val="a2"/>
    <w:semiHidden/>
    <w:rsid w:val="00F75EFC"/>
    <w:pPr>
      <w:tabs>
        <w:tab w:val="num" w:pos="3360"/>
      </w:tabs>
      <w:spacing w:line="380" w:lineRule="exact"/>
      <w:ind w:leftChars="575" w:left="1610"/>
      <w:jc w:val="both"/>
    </w:pPr>
    <w:rPr>
      <w:rFonts w:ascii="Times New Roman" w:eastAsia="標楷體" w:hAnsi="Times New Roman"/>
      <w:color w:val="FF99CC"/>
      <w:sz w:val="28"/>
      <w:szCs w:val="28"/>
    </w:rPr>
  </w:style>
  <w:style w:type="paragraph" w:customStyle="1" w:styleId="afff8">
    <w:name w:val="_施(一)內"/>
    <w:basedOn w:val="a2"/>
    <w:semiHidden/>
    <w:rsid w:val="00F75EFC"/>
    <w:pPr>
      <w:spacing w:line="380" w:lineRule="exact"/>
      <w:ind w:leftChars="325" w:left="910"/>
      <w:jc w:val="both"/>
    </w:pPr>
    <w:rPr>
      <w:rFonts w:ascii="Times New Roman" w:eastAsia="標楷體" w:hAnsi="Times New Roman"/>
      <w:color w:val="FF7F7F"/>
      <w:sz w:val="28"/>
      <w:szCs w:val="28"/>
    </w:rPr>
  </w:style>
  <w:style w:type="paragraph" w:customStyle="1" w:styleId="afff9">
    <w:name w:val="_摘(一)"/>
    <w:basedOn w:val="a2"/>
    <w:semiHidden/>
    <w:rsid w:val="00F75EFC"/>
    <w:pPr>
      <w:adjustRightInd w:val="0"/>
      <w:snapToGrid w:val="0"/>
      <w:spacing w:line="480" w:lineRule="exact"/>
      <w:ind w:leftChars="385" w:left="1485" w:hangingChars="175" w:hanging="561"/>
      <w:jc w:val="both"/>
    </w:pPr>
    <w:rPr>
      <w:rFonts w:ascii="Times New Roman" w:eastAsia="標楷體" w:hAnsi="Times New Roman"/>
      <w:b/>
      <w:bCs/>
      <w:color w:val="008000"/>
      <w:sz w:val="32"/>
      <w:szCs w:val="28"/>
    </w:rPr>
  </w:style>
  <w:style w:type="paragraph" w:customStyle="1" w:styleId="1f">
    <w:name w:val="_業(1)"/>
    <w:basedOn w:val="a2"/>
    <w:semiHidden/>
    <w:rsid w:val="00F75EFC"/>
    <w:pPr>
      <w:spacing w:line="480" w:lineRule="exact"/>
      <w:ind w:leftChars="450" w:left="1530" w:hangingChars="125" w:hanging="450"/>
      <w:jc w:val="both"/>
    </w:pPr>
    <w:rPr>
      <w:rFonts w:ascii="Times New Roman" w:eastAsia="標楷體" w:hAnsi="Times New Roman"/>
      <w:color w:val="FF00FF"/>
      <w:sz w:val="36"/>
      <w:szCs w:val="28"/>
    </w:rPr>
  </w:style>
  <w:style w:type="paragraph" w:customStyle="1" w:styleId="afffa">
    <w:name w:val="三、"/>
    <w:basedOn w:val="afff"/>
    <w:rsid w:val="00F75EFC"/>
  </w:style>
  <w:style w:type="paragraph" w:customStyle="1" w:styleId="b">
    <w:name w:val="b、"/>
    <w:basedOn w:val="2f1"/>
    <w:rsid w:val="00F75EFC"/>
    <w:pPr>
      <w:ind w:leftChars="500" w:left="1476" w:hanging="276"/>
    </w:pPr>
  </w:style>
  <w:style w:type="paragraph" w:customStyle="1" w:styleId="1010">
    <w:name w:val="10.的(1)"/>
    <w:basedOn w:val="2f0"/>
    <w:rsid w:val="0053318D"/>
    <w:pPr>
      <w:ind w:leftChars="350" w:left="1199"/>
    </w:pPr>
  </w:style>
  <w:style w:type="paragraph" w:customStyle="1" w:styleId="2f5">
    <w:name w:val="圓2內文"/>
    <w:basedOn w:val="2f1"/>
    <w:link w:val="2f6"/>
    <w:rsid w:val="008044CF"/>
    <w:pPr>
      <w:ind w:leftChars="520" w:left="1248" w:firstLineChars="0" w:firstLine="0"/>
    </w:pPr>
  </w:style>
  <w:style w:type="character" w:customStyle="1" w:styleId="2f2">
    <w:name w:val="圓2 字元"/>
    <w:link w:val="2f1"/>
    <w:rsid w:val="008044CF"/>
    <w:rPr>
      <w:rFonts w:ascii="細明體" w:eastAsia="標楷體" w:hAnsi="標楷體" w:cs="Times New Roman"/>
      <w:color w:val="000000"/>
      <w:spacing w:val="-2"/>
      <w:kern w:val="2"/>
      <w:sz w:val="28"/>
      <w:szCs w:val="28"/>
      <w:lang w:val="en-US" w:eastAsia="zh-TW" w:bidi="ar-SA"/>
    </w:rPr>
  </w:style>
  <w:style w:type="character" w:customStyle="1" w:styleId="2f6">
    <w:name w:val="圓2內文 字元"/>
    <w:basedOn w:val="2f2"/>
    <w:link w:val="2f5"/>
    <w:rsid w:val="008044CF"/>
    <w:rPr>
      <w:rFonts w:ascii="細明體" w:eastAsia="標楷體" w:hAnsi="標楷體" w:cs="Times New Roman"/>
      <w:color w:val="000000"/>
      <w:spacing w:val="-2"/>
      <w:kern w:val="2"/>
      <w:sz w:val="28"/>
      <w:szCs w:val="28"/>
      <w:lang w:val="en-US" w:eastAsia="zh-TW" w:bidi="ar-SA"/>
    </w:rPr>
  </w:style>
  <w:style w:type="paragraph" w:customStyle="1" w:styleId="tab42">
    <w:name w:val="_tab42一"/>
    <w:basedOn w:val="a2"/>
    <w:rsid w:val="00775D86"/>
    <w:pPr>
      <w:spacing w:line="320" w:lineRule="exact"/>
      <w:ind w:left="200" w:hangingChars="200" w:hanging="200"/>
      <w:jc w:val="both"/>
    </w:pPr>
    <w:rPr>
      <w:rFonts w:ascii="Times New Roman" w:eastAsia="標楷體" w:hAnsi="Times New Roman"/>
      <w:color w:val="993300"/>
      <w:sz w:val="32"/>
      <w:szCs w:val="24"/>
    </w:rPr>
  </w:style>
  <w:style w:type="paragraph" w:customStyle="1" w:styleId="1f0">
    <w:name w:val="內文1"/>
    <w:basedOn w:val="a2"/>
    <w:qFormat/>
    <w:rsid w:val="00016F41"/>
    <w:pPr>
      <w:spacing w:line="500" w:lineRule="exact"/>
      <w:ind w:leftChars="400" w:left="400" w:firstLineChars="200" w:firstLine="200"/>
      <w:outlineLvl w:val="1"/>
    </w:pPr>
    <w:rPr>
      <w:rFonts w:eastAsia="微軟正黑體"/>
      <w:bCs/>
      <w:szCs w:val="48"/>
    </w:rPr>
  </w:style>
  <w:style w:type="paragraph" w:customStyle="1" w:styleId="1f1">
    <w:name w:val="(1)第一標題"/>
    <w:basedOn w:val="a2"/>
    <w:link w:val="1f2"/>
    <w:rsid w:val="000331A7"/>
    <w:pPr>
      <w:snapToGrid w:val="0"/>
      <w:ind w:leftChars="674" w:left="2158" w:hanging="540"/>
      <w:jc w:val="both"/>
    </w:pPr>
    <w:rPr>
      <w:rFonts w:ascii="標楷體" w:eastAsia="標楷體" w:hAnsi="標楷體"/>
      <w:color w:val="FF0000"/>
      <w:sz w:val="32"/>
      <w:szCs w:val="32"/>
      <w:lang w:val="x-none" w:eastAsia="x-none"/>
    </w:rPr>
  </w:style>
  <w:style w:type="character" w:customStyle="1" w:styleId="1f2">
    <w:name w:val="(1)第一標題 字元"/>
    <w:link w:val="1f1"/>
    <w:rsid w:val="000331A7"/>
    <w:rPr>
      <w:rFonts w:ascii="標楷體" w:eastAsia="標楷體" w:hAnsi="標楷體"/>
      <w:color w:val="FF0000"/>
      <w:kern w:val="2"/>
      <w:sz w:val="32"/>
      <w:szCs w:val="32"/>
    </w:rPr>
  </w:style>
  <w:style w:type="paragraph" w:customStyle="1" w:styleId="afffb">
    <w:name w:val="_業壹"/>
    <w:basedOn w:val="a2"/>
    <w:rsid w:val="00A8384C"/>
    <w:pPr>
      <w:spacing w:line="480" w:lineRule="exact"/>
      <w:jc w:val="both"/>
    </w:pPr>
    <w:rPr>
      <w:rFonts w:ascii="Times New Roman" w:eastAsia="標楷體" w:hAnsi="Times New Roman"/>
      <w:b/>
      <w:bCs/>
      <w:color w:val="0000FF"/>
      <w:sz w:val="36"/>
      <w:szCs w:val="48"/>
    </w:rPr>
  </w:style>
  <w:style w:type="paragraph" w:customStyle="1" w:styleId="002-1">
    <w:name w:val="002-1."/>
    <w:basedOn w:val="a2"/>
    <w:rsid w:val="00E42394"/>
    <w:pPr>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002-10">
    <w:name w:val="002-1.文"/>
    <w:basedOn w:val="a2"/>
    <w:link w:val="002-11"/>
    <w:rsid w:val="00E42394"/>
    <w:pPr>
      <w:adjustRightInd w:val="0"/>
      <w:snapToGrid w:val="0"/>
      <w:spacing w:line="320" w:lineRule="exact"/>
      <w:ind w:leftChars="150" w:left="390" w:rightChars="50" w:right="130"/>
      <w:jc w:val="both"/>
    </w:pPr>
    <w:rPr>
      <w:rFonts w:ascii="標楷體" w:eastAsia="標楷體" w:hAnsi="Times New Roman"/>
      <w:szCs w:val="24"/>
      <w:lang w:val="x-none" w:eastAsia="x-none"/>
    </w:rPr>
  </w:style>
  <w:style w:type="character" w:customStyle="1" w:styleId="002-11">
    <w:name w:val="002-1.文 字元"/>
    <w:link w:val="002-10"/>
    <w:rsid w:val="00E42394"/>
    <w:rPr>
      <w:rFonts w:ascii="標楷體" w:eastAsia="標楷體" w:hAnsi="Times New Roman"/>
      <w:kern w:val="2"/>
      <w:sz w:val="24"/>
      <w:szCs w:val="24"/>
      <w:lang w:val="x-none" w:eastAsia="x-none"/>
    </w:rPr>
  </w:style>
  <w:style w:type="paragraph" w:customStyle="1" w:styleId="002-">
    <w:name w:val="002-文"/>
    <w:basedOn w:val="a2"/>
    <w:rsid w:val="00E42394"/>
    <w:pPr>
      <w:adjustRightInd w:val="0"/>
      <w:snapToGrid w:val="0"/>
      <w:spacing w:line="320" w:lineRule="exact"/>
      <w:ind w:leftChars="50" w:left="130" w:rightChars="50" w:right="130"/>
      <w:jc w:val="both"/>
    </w:pPr>
    <w:rPr>
      <w:rFonts w:ascii="標楷體" w:eastAsia="標楷體" w:hAnsi="標楷體"/>
      <w:color w:val="000000"/>
      <w:szCs w:val="24"/>
    </w:rPr>
  </w:style>
  <w:style w:type="character" w:customStyle="1" w:styleId="mailheadertext1">
    <w:name w:val="mailheadertext1"/>
    <w:rsid w:val="00E42394"/>
    <w:rPr>
      <w:i w:val="0"/>
      <w:iCs w:val="0"/>
      <w:color w:val="353531"/>
      <w:sz w:val="24"/>
      <w:szCs w:val="24"/>
    </w:rPr>
  </w:style>
  <w:style w:type="paragraph" w:styleId="afffc">
    <w:name w:val="Balloon Text"/>
    <w:basedOn w:val="a2"/>
    <w:semiHidden/>
    <w:rsid w:val="00EE6715"/>
    <w:rPr>
      <w:rFonts w:ascii="Arial" w:hAnsi="Arial"/>
      <w:sz w:val="18"/>
      <w:szCs w:val="18"/>
    </w:rPr>
  </w:style>
  <w:style w:type="paragraph" w:customStyle="1" w:styleId="01">
    <w:name w:val="01.內文"/>
    <w:basedOn w:val="a2"/>
    <w:rsid w:val="00321BCE"/>
    <w:pPr>
      <w:snapToGrid w:val="0"/>
      <w:ind w:leftChars="700" w:left="1680" w:firstLineChars="200" w:firstLine="640"/>
      <w:jc w:val="both"/>
    </w:pPr>
    <w:rPr>
      <w:rFonts w:ascii="標楷體" w:eastAsia="標楷體" w:hAnsi="標楷體"/>
      <w:color w:val="0000FF"/>
      <w:sz w:val="32"/>
      <w:szCs w:val="32"/>
    </w:rPr>
  </w:style>
  <w:style w:type="paragraph" w:customStyle="1" w:styleId="1f3">
    <w:name w:val="(1)內文"/>
    <w:basedOn w:val="a2"/>
    <w:link w:val="1f4"/>
    <w:rsid w:val="00321BCE"/>
    <w:pPr>
      <w:snapToGrid w:val="0"/>
      <w:ind w:leftChars="870" w:left="2088" w:firstLine="652"/>
      <w:jc w:val="both"/>
    </w:pPr>
    <w:rPr>
      <w:rFonts w:ascii="標楷體" w:eastAsia="標楷體" w:hAnsi="標楷體"/>
      <w:color w:val="0000FF"/>
      <w:sz w:val="32"/>
      <w:szCs w:val="32"/>
    </w:rPr>
  </w:style>
  <w:style w:type="paragraph" w:styleId="afffd">
    <w:name w:val="Document Map"/>
    <w:basedOn w:val="a2"/>
    <w:link w:val="afffe"/>
    <w:rsid w:val="008822B8"/>
    <w:rPr>
      <w:rFonts w:ascii="新細明體"/>
      <w:sz w:val="18"/>
      <w:szCs w:val="18"/>
      <w:lang w:val="x-none" w:eastAsia="x-none"/>
    </w:rPr>
  </w:style>
  <w:style w:type="character" w:customStyle="1" w:styleId="afffe">
    <w:name w:val="文件引導模式 字元"/>
    <w:link w:val="afffd"/>
    <w:rsid w:val="008822B8"/>
    <w:rPr>
      <w:rFonts w:ascii="新細明體"/>
      <w:kern w:val="2"/>
      <w:sz w:val="18"/>
      <w:szCs w:val="18"/>
    </w:rPr>
  </w:style>
  <w:style w:type="paragraph" w:customStyle="1" w:styleId="102">
    <w:name w:val="(1)0標題"/>
    <w:basedOn w:val="a2"/>
    <w:link w:val="103"/>
    <w:rsid w:val="009C489D"/>
    <w:pPr>
      <w:snapToGrid w:val="0"/>
      <w:ind w:leftChars="674" w:left="2098" w:hanging="480"/>
      <w:jc w:val="both"/>
    </w:pPr>
    <w:rPr>
      <w:rFonts w:ascii="標楷體" w:eastAsia="標楷體" w:hAnsi="標楷體"/>
      <w:color w:val="0000FF"/>
      <w:sz w:val="32"/>
      <w:szCs w:val="32"/>
      <w:lang w:val="x-none" w:eastAsia="x-none"/>
    </w:rPr>
  </w:style>
  <w:style w:type="character" w:customStyle="1" w:styleId="1f4">
    <w:name w:val="(1)內文 字元"/>
    <w:link w:val="1f3"/>
    <w:rsid w:val="009C489D"/>
    <w:rPr>
      <w:rFonts w:ascii="標楷體" w:eastAsia="標楷體" w:hAnsi="標楷體"/>
      <w:color w:val="0000FF"/>
      <w:kern w:val="2"/>
      <w:sz w:val="32"/>
      <w:szCs w:val="32"/>
      <w:lang w:val="en-US" w:eastAsia="zh-TW" w:bidi="ar-SA"/>
    </w:rPr>
  </w:style>
  <w:style w:type="character" w:customStyle="1" w:styleId="103">
    <w:name w:val="(1)0標題 字元"/>
    <w:link w:val="102"/>
    <w:rsid w:val="009C489D"/>
    <w:rPr>
      <w:rFonts w:ascii="標楷體" w:eastAsia="標楷體" w:hAnsi="標楷體"/>
      <w:color w:val="0000FF"/>
      <w:kern w:val="2"/>
      <w:sz w:val="32"/>
      <w:szCs w:val="32"/>
      <w:lang w:val="x-none" w:eastAsia="x-none" w:bidi="ar-SA"/>
    </w:rPr>
  </w:style>
  <w:style w:type="paragraph" w:customStyle="1" w:styleId="001">
    <w:name w:val="001.全部標題"/>
    <w:basedOn w:val="a2"/>
    <w:link w:val="0010"/>
    <w:rsid w:val="00EB75C8"/>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EB75C8"/>
    <w:rPr>
      <w:rFonts w:ascii="標楷體" w:eastAsia="標楷體" w:hAnsi="標楷體"/>
      <w:kern w:val="2"/>
      <w:sz w:val="32"/>
      <w:szCs w:val="32"/>
    </w:rPr>
  </w:style>
  <w:style w:type="paragraph" w:customStyle="1" w:styleId="Standard">
    <w:name w:val="Standard"/>
    <w:rsid w:val="00B839C1"/>
    <w:pPr>
      <w:widowControl w:val="0"/>
      <w:suppressAutoHyphens/>
      <w:autoSpaceDN w:val="0"/>
      <w:textAlignment w:val="baseline"/>
    </w:pPr>
    <w:rPr>
      <w:rFonts w:ascii="Times New Roman" w:eastAsia="新細明體, PMingLiU" w:hAnsi="Times New Roman"/>
      <w:kern w:val="3"/>
      <w:sz w:val="24"/>
      <w:szCs w:val="24"/>
    </w:rPr>
  </w:style>
  <w:style w:type="character" w:customStyle="1" w:styleId="a7">
    <w:name w:val="清單段落 字元"/>
    <w:aliases w:val="標題 (4) 字元,List Paragraph 字元,1.1.1.1清單段落 字元,列點 字元"/>
    <w:link w:val="a6"/>
    <w:uiPriority w:val="34"/>
    <w:locked/>
    <w:rsid w:val="009808CA"/>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55">
      <w:bodyDiv w:val="1"/>
      <w:marLeft w:val="0"/>
      <w:marRight w:val="0"/>
      <w:marTop w:val="0"/>
      <w:marBottom w:val="0"/>
      <w:divBdr>
        <w:top w:val="none" w:sz="0" w:space="0" w:color="auto"/>
        <w:left w:val="none" w:sz="0" w:space="0" w:color="auto"/>
        <w:bottom w:val="none" w:sz="0" w:space="0" w:color="auto"/>
        <w:right w:val="none" w:sz="0" w:space="0" w:color="auto"/>
      </w:divBdr>
    </w:div>
    <w:div w:id="420757261">
      <w:bodyDiv w:val="1"/>
      <w:marLeft w:val="0"/>
      <w:marRight w:val="0"/>
      <w:marTop w:val="0"/>
      <w:marBottom w:val="0"/>
      <w:divBdr>
        <w:top w:val="none" w:sz="0" w:space="0" w:color="auto"/>
        <w:left w:val="none" w:sz="0" w:space="0" w:color="auto"/>
        <w:bottom w:val="none" w:sz="0" w:space="0" w:color="auto"/>
        <w:right w:val="none" w:sz="0" w:space="0" w:color="auto"/>
      </w:divBdr>
    </w:div>
    <w:div w:id="525564250">
      <w:bodyDiv w:val="1"/>
      <w:marLeft w:val="0"/>
      <w:marRight w:val="0"/>
      <w:marTop w:val="0"/>
      <w:marBottom w:val="0"/>
      <w:divBdr>
        <w:top w:val="none" w:sz="0" w:space="0" w:color="auto"/>
        <w:left w:val="none" w:sz="0" w:space="0" w:color="auto"/>
        <w:bottom w:val="none" w:sz="0" w:space="0" w:color="auto"/>
        <w:right w:val="none" w:sz="0" w:space="0" w:color="auto"/>
      </w:divBdr>
    </w:div>
    <w:div w:id="1350370570">
      <w:bodyDiv w:val="1"/>
      <w:marLeft w:val="0"/>
      <w:marRight w:val="0"/>
      <w:marTop w:val="0"/>
      <w:marBottom w:val="0"/>
      <w:divBdr>
        <w:top w:val="none" w:sz="0" w:space="0" w:color="auto"/>
        <w:left w:val="none" w:sz="0" w:space="0" w:color="auto"/>
        <w:bottom w:val="none" w:sz="0" w:space="0" w:color="auto"/>
        <w:right w:val="none" w:sz="0" w:space="0" w:color="auto"/>
      </w:divBdr>
    </w:div>
    <w:div w:id="1675721257">
      <w:bodyDiv w:val="1"/>
      <w:marLeft w:val="0"/>
      <w:marRight w:val="0"/>
      <w:marTop w:val="0"/>
      <w:marBottom w:val="0"/>
      <w:divBdr>
        <w:top w:val="none" w:sz="0" w:space="0" w:color="auto"/>
        <w:left w:val="none" w:sz="0" w:space="0" w:color="auto"/>
        <w:bottom w:val="none" w:sz="0" w:space="0" w:color="auto"/>
        <w:right w:val="none" w:sz="0" w:space="0" w:color="auto"/>
      </w:divBdr>
    </w:div>
    <w:div w:id="2065447070">
      <w:bodyDiv w:val="1"/>
      <w:marLeft w:val="0"/>
      <w:marRight w:val="0"/>
      <w:marTop w:val="0"/>
      <w:marBottom w:val="0"/>
      <w:divBdr>
        <w:top w:val="none" w:sz="0" w:space="0" w:color="auto"/>
        <w:left w:val="none" w:sz="0" w:space="0" w:color="auto"/>
        <w:bottom w:val="none" w:sz="0" w:space="0" w:color="auto"/>
        <w:right w:val="none" w:sz="0" w:space="0" w:color="auto"/>
      </w:divBdr>
    </w:div>
    <w:div w:id="20805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1D4C-9A37-411D-B16A-040F04A5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2760</Words>
  <Characters>15738</Characters>
  <Application>Microsoft Office Word</Application>
  <DocSecurity>0</DocSecurity>
  <Lines>131</Lines>
  <Paragraphs>36</Paragraphs>
  <ScaleCrop>false</ScaleCrop>
  <Company>Hewlett-Packard Company</Company>
  <LinksUpToDate>false</LinksUpToDate>
  <CharactersWithSpaces>18462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柒、觀光</dc:title>
  <dc:creator>user</dc:creator>
  <cp:lastModifiedBy>syf</cp:lastModifiedBy>
  <cp:revision>6</cp:revision>
  <cp:lastPrinted>2020-01-10T08:57:00Z</cp:lastPrinted>
  <dcterms:created xsi:type="dcterms:W3CDTF">2020-09-07T08:25:00Z</dcterms:created>
  <dcterms:modified xsi:type="dcterms:W3CDTF">2020-09-07T08:27:00Z</dcterms:modified>
</cp:coreProperties>
</file>