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E9" w:rsidRPr="0071767D" w:rsidRDefault="008106E9" w:rsidP="00FA1046">
      <w:pPr>
        <w:pStyle w:val="000-"/>
        <w:spacing w:before="180" w:after="180" w:line="360" w:lineRule="exact"/>
        <w:ind w:left="72" w:right="72"/>
        <w:rPr>
          <w:color w:val="000000" w:themeColor="text1"/>
          <w:sz w:val="40"/>
          <w:szCs w:val="40"/>
        </w:rPr>
      </w:pPr>
      <w:r w:rsidRPr="0071767D">
        <w:rPr>
          <w:rFonts w:hint="eastAsia"/>
          <w:color w:val="000000" w:themeColor="text1"/>
          <w:sz w:val="40"/>
          <w:szCs w:val="40"/>
        </w:rPr>
        <w:t>高雄市政府</w:t>
      </w:r>
      <w:r w:rsidR="008C20A3" w:rsidRPr="0071767D">
        <w:rPr>
          <w:color w:val="000000" w:themeColor="text1"/>
          <w:sz w:val="40"/>
          <w:szCs w:val="40"/>
        </w:rPr>
        <w:t>行政暨國際處</w:t>
      </w:r>
      <w:proofErr w:type="gramStart"/>
      <w:r w:rsidR="00AE63C4" w:rsidRPr="0071767D">
        <w:rPr>
          <w:rFonts w:hint="eastAsia"/>
          <w:color w:val="000000" w:themeColor="text1"/>
          <w:sz w:val="40"/>
          <w:szCs w:val="40"/>
        </w:rPr>
        <w:t>1</w:t>
      </w:r>
      <w:r w:rsidR="000B3994" w:rsidRPr="0071767D">
        <w:rPr>
          <w:rFonts w:hint="eastAsia"/>
          <w:color w:val="000000" w:themeColor="text1"/>
          <w:sz w:val="40"/>
          <w:szCs w:val="40"/>
        </w:rPr>
        <w:t>1</w:t>
      </w:r>
      <w:r w:rsidR="00EC513E" w:rsidRPr="0071767D">
        <w:rPr>
          <w:rFonts w:hint="eastAsia"/>
          <w:color w:val="000000" w:themeColor="text1"/>
          <w:sz w:val="40"/>
          <w:szCs w:val="40"/>
        </w:rPr>
        <w:t>2</w:t>
      </w:r>
      <w:proofErr w:type="gramEnd"/>
      <w:r w:rsidRPr="0071767D">
        <w:rPr>
          <w:rFonts w:hint="eastAsia"/>
          <w:color w:val="000000" w:themeColor="text1"/>
          <w:sz w:val="40"/>
          <w:szCs w:val="40"/>
        </w:rPr>
        <w:t>年度施政績效成果報告</w:t>
      </w:r>
    </w:p>
    <w:tbl>
      <w:tblPr>
        <w:tblW w:w="992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536"/>
        <w:gridCol w:w="7386"/>
      </w:tblGrid>
      <w:tr w:rsidR="00352518" w:rsidRPr="0071767D" w:rsidTr="00196690">
        <w:trPr>
          <w:trHeight w:val="567"/>
          <w:tblHeader/>
          <w:jc w:val="center"/>
        </w:trPr>
        <w:tc>
          <w:tcPr>
            <w:tcW w:w="2536" w:type="dxa"/>
            <w:tcBorders>
              <w:bottom w:val="single" w:sz="18" w:space="0" w:color="auto"/>
              <w:right w:val="single" w:sz="18" w:space="0" w:color="auto"/>
            </w:tcBorders>
            <w:vAlign w:val="center"/>
          </w:tcPr>
          <w:p w:rsidR="008106E9" w:rsidRPr="0071767D" w:rsidRDefault="008106E9" w:rsidP="004A3F10">
            <w:pPr>
              <w:overflowPunct w:val="0"/>
              <w:autoSpaceDE w:val="0"/>
              <w:autoSpaceDN w:val="0"/>
              <w:adjustRightInd w:val="0"/>
              <w:snapToGrid w:val="0"/>
              <w:spacing w:line="300" w:lineRule="exact"/>
              <w:ind w:leftChars="30" w:left="72" w:rightChars="30" w:right="72"/>
              <w:jc w:val="center"/>
              <w:rPr>
                <w:rFonts w:ascii="標楷體" w:eastAsia="標楷體" w:hAnsi="標楷體"/>
                <w:b/>
                <w:sz w:val="28"/>
                <w:szCs w:val="28"/>
              </w:rPr>
            </w:pPr>
            <w:r w:rsidRPr="0071767D">
              <w:rPr>
                <w:rFonts w:ascii="標楷體" w:eastAsia="標楷體" w:hAnsi="標楷體" w:hint="eastAsia"/>
                <w:b/>
                <w:color w:val="000000" w:themeColor="text1"/>
                <w:sz w:val="28"/>
                <w:szCs w:val="28"/>
              </w:rPr>
              <w:t>重要施政項目</w:t>
            </w:r>
          </w:p>
        </w:tc>
        <w:tc>
          <w:tcPr>
            <w:tcW w:w="7386" w:type="dxa"/>
            <w:tcBorders>
              <w:left w:val="single" w:sz="18" w:space="0" w:color="auto"/>
              <w:bottom w:val="single" w:sz="18" w:space="0" w:color="auto"/>
            </w:tcBorders>
            <w:vAlign w:val="center"/>
          </w:tcPr>
          <w:p w:rsidR="008106E9" w:rsidRPr="0071767D" w:rsidRDefault="008106E9" w:rsidP="00FA1046">
            <w:pPr>
              <w:overflowPunct w:val="0"/>
              <w:autoSpaceDE w:val="0"/>
              <w:autoSpaceDN w:val="0"/>
              <w:adjustRightInd w:val="0"/>
              <w:snapToGrid w:val="0"/>
              <w:spacing w:line="300" w:lineRule="exact"/>
              <w:ind w:leftChars="50" w:left="120" w:rightChars="30" w:right="72"/>
              <w:jc w:val="center"/>
              <w:rPr>
                <w:rFonts w:ascii="標楷體" w:eastAsia="標楷體" w:hAnsi="標楷體"/>
                <w:b/>
                <w:sz w:val="28"/>
                <w:szCs w:val="28"/>
              </w:rPr>
            </w:pPr>
            <w:r w:rsidRPr="0071767D">
              <w:rPr>
                <w:rFonts w:ascii="標楷體" w:eastAsia="標楷體" w:hAnsi="標楷體" w:hint="eastAsia"/>
                <w:b/>
                <w:color w:val="000000" w:themeColor="text1"/>
                <w:sz w:val="28"/>
                <w:szCs w:val="28"/>
              </w:rPr>
              <w:t>執　　行　　成　　果</w:t>
            </w:r>
            <w:r w:rsidR="00FA1046" w:rsidRPr="0071767D">
              <w:rPr>
                <w:rFonts w:ascii="標楷體" w:eastAsia="標楷體" w:hAnsi="標楷體" w:hint="eastAsia"/>
                <w:b/>
                <w:color w:val="000000" w:themeColor="text1"/>
                <w:sz w:val="28"/>
                <w:szCs w:val="28"/>
              </w:rPr>
              <w:t xml:space="preserve">　　</w:t>
            </w:r>
            <w:r w:rsidRPr="0071767D">
              <w:rPr>
                <w:rFonts w:ascii="標楷體" w:eastAsia="標楷體" w:hAnsi="標楷體" w:hint="eastAsia"/>
                <w:b/>
                <w:color w:val="000000" w:themeColor="text1"/>
                <w:sz w:val="28"/>
                <w:szCs w:val="28"/>
              </w:rPr>
              <w:t>與</w:t>
            </w:r>
            <w:r w:rsidR="00FA1046" w:rsidRPr="0071767D">
              <w:rPr>
                <w:rFonts w:ascii="標楷體" w:eastAsia="標楷體" w:hAnsi="標楷體" w:hint="eastAsia"/>
                <w:b/>
                <w:color w:val="000000" w:themeColor="text1"/>
                <w:sz w:val="28"/>
                <w:szCs w:val="28"/>
              </w:rPr>
              <w:t xml:space="preserve">　　</w:t>
            </w:r>
            <w:proofErr w:type="gramStart"/>
            <w:r w:rsidRPr="0071767D">
              <w:rPr>
                <w:rFonts w:ascii="標楷體" w:eastAsia="標楷體" w:hAnsi="標楷體" w:hint="eastAsia"/>
                <w:b/>
                <w:color w:val="000000" w:themeColor="text1"/>
                <w:sz w:val="28"/>
                <w:szCs w:val="28"/>
              </w:rPr>
              <w:t>效</w:t>
            </w:r>
            <w:proofErr w:type="gramEnd"/>
            <w:r w:rsidR="00FA1046" w:rsidRPr="0071767D">
              <w:rPr>
                <w:rFonts w:ascii="標楷體" w:eastAsia="標楷體" w:hAnsi="標楷體" w:hint="eastAsia"/>
                <w:b/>
                <w:color w:val="000000" w:themeColor="text1"/>
                <w:sz w:val="28"/>
                <w:szCs w:val="28"/>
              </w:rPr>
              <w:t xml:space="preserve">　　</w:t>
            </w:r>
            <w:r w:rsidRPr="0071767D">
              <w:rPr>
                <w:rFonts w:ascii="標楷體" w:eastAsia="標楷體" w:hAnsi="標楷體" w:hint="eastAsia"/>
                <w:b/>
                <w:color w:val="000000" w:themeColor="text1"/>
                <w:sz w:val="28"/>
                <w:szCs w:val="28"/>
              </w:rPr>
              <w:t>益</w:t>
            </w:r>
          </w:p>
        </w:tc>
      </w:tr>
      <w:tr w:rsidR="005E1F89" w:rsidRPr="00F23AE3" w:rsidTr="00537B5C">
        <w:trPr>
          <w:trHeight w:val="13233"/>
          <w:jc w:val="center"/>
        </w:trPr>
        <w:tc>
          <w:tcPr>
            <w:tcW w:w="2536" w:type="dxa"/>
            <w:tcBorders>
              <w:top w:val="single" w:sz="18" w:space="0" w:color="auto"/>
              <w:right w:val="single" w:sz="18" w:space="0" w:color="auto"/>
            </w:tcBorders>
          </w:tcPr>
          <w:p w:rsidR="008106E9" w:rsidRPr="00F23AE3" w:rsidRDefault="008106E9" w:rsidP="00B02BBD">
            <w:pPr>
              <w:pStyle w:val="ac"/>
              <w:spacing w:line="360" w:lineRule="exact"/>
              <w:ind w:leftChars="30" w:left="72" w:rightChars="50" w:right="120" w:firstLineChars="0" w:firstLine="0"/>
              <w:rPr>
                <w:rFonts w:hAnsi="標楷體"/>
                <w:b/>
                <w:color w:val="000000" w:themeColor="text1"/>
                <w:sz w:val="24"/>
                <w:szCs w:val="24"/>
              </w:rPr>
            </w:pPr>
            <w:r w:rsidRPr="00F23AE3">
              <w:rPr>
                <w:rFonts w:hAnsi="標楷體" w:hint="eastAsia"/>
                <w:b/>
                <w:color w:val="000000" w:themeColor="text1"/>
                <w:sz w:val="24"/>
                <w:szCs w:val="24"/>
              </w:rPr>
              <w:t>壹、</w:t>
            </w:r>
            <w:r w:rsidR="008C20A3" w:rsidRPr="00F23AE3">
              <w:rPr>
                <w:rFonts w:hAnsi="標楷體"/>
                <w:b/>
                <w:color w:val="000000" w:themeColor="text1"/>
                <w:sz w:val="24"/>
                <w:szCs w:val="24"/>
              </w:rPr>
              <w:t>一般行政</w:t>
            </w:r>
          </w:p>
          <w:p w:rsidR="008106E9" w:rsidRPr="00F23AE3" w:rsidRDefault="008106E9" w:rsidP="00B02BBD">
            <w:pPr>
              <w:pStyle w:val="ac"/>
              <w:tabs>
                <w:tab w:val="left" w:pos="579"/>
                <w:tab w:val="left" w:pos="721"/>
              </w:tabs>
              <w:spacing w:line="360" w:lineRule="exact"/>
              <w:ind w:leftChars="100" w:left="722" w:firstLineChars="0" w:hanging="482"/>
              <w:jc w:val="both"/>
              <w:rPr>
                <w:rFonts w:hAnsi="標楷體"/>
                <w:color w:val="000000" w:themeColor="text1"/>
                <w:sz w:val="24"/>
                <w:szCs w:val="24"/>
              </w:rPr>
            </w:pPr>
            <w:r w:rsidRPr="00F23AE3">
              <w:rPr>
                <w:rFonts w:hAnsi="標楷體" w:hint="eastAsia"/>
                <w:color w:val="000000" w:themeColor="text1"/>
                <w:sz w:val="24"/>
                <w:szCs w:val="24"/>
              </w:rPr>
              <w:t>一、</w:t>
            </w:r>
            <w:r w:rsidR="008C20A3" w:rsidRPr="00F23AE3">
              <w:rPr>
                <w:rFonts w:hAnsi="標楷體"/>
                <w:color w:val="000000" w:themeColor="text1"/>
                <w:sz w:val="24"/>
                <w:szCs w:val="24"/>
              </w:rPr>
              <w:t>事務管理</w:t>
            </w:r>
          </w:p>
          <w:p w:rsidR="008106E9" w:rsidRPr="00F23AE3" w:rsidRDefault="0022648F" w:rsidP="00B02BBD">
            <w:pPr>
              <w:pStyle w:val="ac"/>
              <w:tabs>
                <w:tab w:val="left" w:pos="495"/>
              </w:tabs>
              <w:spacing w:line="360" w:lineRule="exact"/>
              <w:ind w:leftChars="150" w:left="924" w:hangingChars="235" w:hanging="564"/>
              <w:jc w:val="both"/>
              <w:rPr>
                <w:rFonts w:hAnsi="標楷體"/>
                <w:sz w:val="24"/>
                <w:szCs w:val="24"/>
              </w:rPr>
            </w:pPr>
            <w:r w:rsidRPr="00F23AE3">
              <w:rPr>
                <w:rFonts w:hAnsi="標楷體"/>
                <w:sz w:val="24"/>
                <w:szCs w:val="24"/>
              </w:rPr>
              <w:t>(</w:t>
            </w:r>
            <w:proofErr w:type="gramStart"/>
            <w:r w:rsidRPr="00F23AE3">
              <w:rPr>
                <w:rFonts w:hAnsi="標楷體" w:hint="eastAsia"/>
                <w:sz w:val="24"/>
                <w:szCs w:val="24"/>
              </w:rPr>
              <w:t>一</w:t>
            </w:r>
            <w:proofErr w:type="gramEnd"/>
            <w:r w:rsidRPr="00F23AE3">
              <w:rPr>
                <w:rFonts w:hAnsi="標楷體"/>
                <w:sz w:val="24"/>
                <w:szCs w:val="24"/>
              </w:rPr>
              <w:t>)</w:t>
            </w:r>
            <w:r w:rsidR="008C20A3" w:rsidRPr="00F23AE3">
              <w:rPr>
                <w:rFonts w:hAnsi="標楷體"/>
                <w:sz w:val="24"/>
                <w:szCs w:val="24"/>
              </w:rPr>
              <w:t>庶務工作</w:t>
            </w:r>
          </w:p>
          <w:p w:rsidR="008106E9" w:rsidRPr="00F23AE3" w:rsidRDefault="008106E9"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r w:rsidRPr="00F23AE3">
              <w:rPr>
                <w:rFonts w:hAnsi="標楷體"/>
                <w:sz w:val="24"/>
                <w:szCs w:val="24"/>
              </w:rPr>
              <w:t>(二)廳舍管理維護</w:t>
            </w: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hangingChars="235" w:hanging="564"/>
              <w:jc w:val="both"/>
              <w:rPr>
                <w:rFonts w:hAnsi="標楷體"/>
                <w:sz w:val="24"/>
                <w:szCs w:val="24"/>
              </w:rPr>
            </w:pPr>
            <w:r w:rsidRPr="00F23AE3">
              <w:rPr>
                <w:rFonts w:hAnsi="標楷體"/>
                <w:sz w:val="24"/>
                <w:szCs w:val="24"/>
              </w:rPr>
              <w:lastRenderedPageBreak/>
              <w:t>(三)宿舍管理</w:t>
            </w: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6E0772" w:rsidRPr="00F23AE3" w:rsidRDefault="006E0772"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hangingChars="235" w:hanging="564"/>
              <w:jc w:val="both"/>
              <w:rPr>
                <w:rFonts w:hAnsi="標楷體"/>
                <w:sz w:val="24"/>
                <w:szCs w:val="24"/>
              </w:rPr>
            </w:pPr>
            <w:r w:rsidRPr="00F23AE3">
              <w:rPr>
                <w:rFonts w:hAnsi="標楷體"/>
                <w:sz w:val="24"/>
                <w:szCs w:val="24"/>
              </w:rPr>
              <w:t>(四)財產管理</w:t>
            </w: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hangingChars="235" w:hanging="564"/>
              <w:jc w:val="both"/>
              <w:rPr>
                <w:rFonts w:hAnsi="標楷體"/>
                <w:sz w:val="24"/>
                <w:szCs w:val="24"/>
              </w:rPr>
            </w:pPr>
            <w:r w:rsidRPr="00F23AE3">
              <w:rPr>
                <w:rFonts w:hAnsi="標楷體"/>
                <w:sz w:val="24"/>
                <w:szCs w:val="24"/>
              </w:rPr>
              <w:t>(五)防護工作</w:t>
            </w: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495"/>
              </w:tabs>
              <w:spacing w:line="360" w:lineRule="exact"/>
              <w:ind w:leftChars="150" w:left="924" w:hangingChars="235" w:hanging="564"/>
              <w:jc w:val="both"/>
              <w:rPr>
                <w:rFonts w:hAnsi="標楷體"/>
                <w:sz w:val="24"/>
                <w:szCs w:val="24"/>
              </w:rPr>
            </w:pPr>
          </w:p>
          <w:p w:rsidR="008C20A3" w:rsidRPr="00F23AE3" w:rsidRDefault="008C20A3" w:rsidP="00B02BBD">
            <w:pPr>
              <w:pStyle w:val="ac"/>
              <w:tabs>
                <w:tab w:val="left" w:pos="579"/>
                <w:tab w:val="left" w:pos="721"/>
              </w:tabs>
              <w:spacing w:line="360" w:lineRule="exact"/>
              <w:ind w:leftChars="100" w:left="722" w:firstLineChars="0" w:hanging="482"/>
              <w:jc w:val="both"/>
              <w:rPr>
                <w:rFonts w:hAnsi="標楷體"/>
                <w:color w:val="000000" w:themeColor="text1"/>
                <w:sz w:val="24"/>
                <w:szCs w:val="24"/>
              </w:rPr>
            </w:pPr>
            <w:r w:rsidRPr="00F23AE3">
              <w:rPr>
                <w:rFonts w:hAnsi="標楷體"/>
                <w:color w:val="000000" w:themeColor="text1"/>
                <w:sz w:val="24"/>
                <w:szCs w:val="24"/>
              </w:rPr>
              <w:t>二、充實設備</w:t>
            </w: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color w:val="000000" w:themeColor="text1"/>
                <w:sz w:val="24"/>
                <w:szCs w:val="24"/>
              </w:rPr>
            </w:pPr>
            <w:r w:rsidRPr="00F23AE3">
              <w:rPr>
                <w:rFonts w:hAnsi="標楷體"/>
                <w:color w:val="000000" w:themeColor="text1"/>
                <w:sz w:val="24"/>
                <w:szCs w:val="24"/>
              </w:rPr>
              <w:t>三、職工管理</w:t>
            </w: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6E0772" w:rsidRPr="00F23AE3" w:rsidRDefault="006E0772" w:rsidP="00B02BBD">
            <w:pPr>
              <w:pStyle w:val="ac"/>
              <w:tabs>
                <w:tab w:val="left" w:pos="579"/>
                <w:tab w:val="left" w:pos="721"/>
              </w:tabs>
              <w:spacing w:line="360" w:lineRule="exact"/>
              <w:ind w:leftChars="100" w:left="722" w:firstLineChars="0" w:hanging="482"/>
              <w:jc w:val="both"/>
              <w:rPr>
                <w:rFonts w:hAnsi="標楷體"/>
                <w:sz w:val="24"/>
                <w:szCs w:val="24"/>
              </w:rPr>
            </w:pPr>
          </w:p>
          <w:p w:rsidR="002904B0" w:rsidRPr="00F23AE3" w:rsidRDefault="002904B0"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color w:val="000000" w:themeColor="text1"/>
                <w:sz w:val="24"/>
                <w:szCs w:val="24"/>
              </w:rPr>
            </w:pPr>
            <w:r w:rsidRPr="00F23AE3">
              <w:rPr>
                <w:rFonts w:hAnsi="標楷體"/>
                <w:color w:val="000000" w:themeColor="text1"/>
                <w:sz w:val="24"/>
                <w:szCs w:val="24"/>
              </w:rPr>
              <w:t>四、車輛管理</w:t>
            </w: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tabs>
                <w:tab w:val="left" w:pos="579"/>
                <w:tab w:val="left" w:pos="721"/>
              </w:tabs>
              <w:spacing w:line="360" w:lineRule="exact"/>
              <w:ind w:leftChars="100" w:left="722" w:firstLineChars="0" w:hanging="482"/>
              <w:jc w:val="both"/>
              <w:rPr>
                <w:rFonts w:hAnsi="標楷體"/>
                <w:sz w:val="24"/>
                <w:szCs w:val="24"/>
              </w:rPr>
            </w:pP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579"/>
                <w:tab w:val="left" w:pos="721"/>
              </w:tabs>
              <w:spacing w:line="360" w:lineRule="exact"/>
              <w:ind w:leftChars="100" w:left="722" w:firstLineChars="0" w:hanging="482"/>
              <w:jc w:val="both"/>
              <w:rPr>
                <w:rFonts w:hAnsi="標楷體"/>
                <w:sz w:val="24"/>
                <w:szCs w:val="24"/>
              </w:rPr>
            </w:pPr>
            <w:r w:rsidRPr="00F23AE3">
              <w:rPr>
                <w:rFonts w:hAnsi="標楷體"/>
                <w:color w:val="000000" w:themeColor="text1"/>
                <w:sz w:val="24"/>
                <w:szCs w:val="24"/>
              </w:rPr>
              <w:lastRenderedPageBreak/>
              <w:t>五、視察及研考業務</w:t>
            </w:r>
          </w:p>
          <w:p w:rsidR="00CD38FB" w:rsidRPr="00F23AE3" w:rsidRDefault="0022648F" w:rsidP="0063437E">
            <w:pPr>
              <w:pStyle w:val="ac"/>
              <w:tabs>
                <w:tab w:val="left" w:pos="495"/>
              </w:tabs>
              <w:spacing w:line="360" w:lineRule="exact"/>
              <w:ind w:leftChars="140" w:left="864" w:rightChars="20" w:right="48" w:hangingChars="220" w:hanging="528"/>
              <w:jc w:val="both"/>
              <w:rPr>
                <w:rFonts w:hAnsi="標楷體"/>
                <w:sz w:val="24"/>
                <w:szCs w:val="24"/>
              </w:rPr>
            </w:pPr>
            <w:r w:rsidRPr="00F23AE3">
              <w:rPr>
                <w:rFonts w:hAnsi="標楷體"/>
                <w:sz w:val="24"/>
                <w:szCs w:val="24"/>
              </w:rPr>
              <w:t>(</w:t>
            </w:r>
            <w:proofErr w:type="gramStart"/>
            <w:r w:rsidRPr="00F23AE3">
              <w:rPr>
                <w:rFonts w:hAnsi="標楷體" w:hint="eastAsia"/>
                <w:sz w:val="24"/>
                <w:szCs w:val="24"/>
              </w:rPr>
              <w:t>一</w:t>
            </w:r>
            <w:proofErr w:type="gramEnd"/>
            <w:r w:rsidRPr="00F23AE3">
              <w:rPr>
                <w:rFonts w:hAnsi="標楷體"/>
                <w:sz w:val="24"/>
                <w:szCs w:val="24"/>
              </w:rPr>
              <w:t>)</w:t>
            </w:r>
            <w:r w:rsidR="00CD38FB" w:rsidRPr="00F23AE3">
              <w:rPr>
                <w:rFonts w:hAnsi="標楷體"/>
                <w:sz w:val="24"/>
                <w:szCs w:val="24"/>
              </w:rPr>
              <w:t>配合監察院年度地方機機關巡察</w:t>
            </w:r>
          </w:p>
          <w:p w:rsidR="00CD38FB" w:rsidRPr="00F23AE3" w:rsidRDefault="00CD38FB" w:rsidP="00B02BBD">
            <w:pPr>
              <w:pStyle w:val="ac"/>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tabs>
                <w:tab w:val="left" w:pos="495"/>
              </w:tabs>
              <w:spacing w:line="360" w:lineRule="exact"/>
              <w:ind w:leftChars="150" w:left="924" w:rightChars="20" w:right="48" w:hangingChars="235" w:hanging="564"/>
              <w:jc w:val="both"/>
              <w:rPr>
                <w:rFonts w:hAnsi="標楷體"/>
                <w:sz w:val="24"/>
                <w:szCs w:val="24"/>
              </w:rPr>
            </w:pPr>
          </w:p>
          <w:p w:rsidR="002904B0" w:rsidRPr="00F23AE3" w:rsidRDefault="002904B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2904B0" w:rsidRPr="00F23AE3" w:rsidRDefault="002904B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2904B0" w:rsidRPr="00F23AE3" w:rsidRDefault="002904B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r w:rsidRPr="00F23AE3">
              <w:rPr>
                <w:rFonts w:hAnsi="標楷體"/>
                <w:sz w:val="24"/>
                <w:szCs w:val="24"/>
              </w:rPr>
              <w:t>(二)研考業務</w:t>
            </w: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579"/>
                <w:tab w:val="left" w:pos="721"/>
              </w:tabs>
              <w:spacing w:line="360" w:lineRule="exact"/>
              <w:ind w:leftChars="100" w:left="722" w:firstLineChars="0" w:hanging="482"/>
              <w:jc w:val="both"/>
              <w:rPr>
                <w:rFonts w:hAnsi="標楷體"/>
                <w:color w:val="000000" w:themeColor="text1"/>
                <w:sz w:val="24"/>
                <w:szCs w:val="24"/>
              </w:rPr>
            </w:pPr>
            <w:r w:rsidRPr="00F23AE3">
              <w:rPr>
                <w:rFonts w:hAnsi="標楷體"/>
                <w:color w:val="000000" w:themeColor="text1"/>
                <w:sz w:val="24"/>
                <w:szCs w:val="24"/>
              </w:rPr>
              <w:t>六、消費者保護</w:t>
            </w: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40" w:left="900" w:rightChars="20" w:right="48" w:hangingChars="235" w:hanging="564"/>
              <w:jc w:val="both"/>
              <w:rPr>
                <w:rFonts w:hAnsi="標楷體"/>
                <w:sz w:val="24"/>
                <w:szCs w:val="24"/>
              </w:rPr>
            </w:pPr>
            <w:r w:rsidRPr="00F23AE3">
              <w:rPr>
                <w:rFonts w:hAnsi="標楷體"/>
                <w:sz w:val="24"/>
                <w:szCs w:val="24"/>
              </w:rPr>
              <w:t>(</w:t>
            </w:r>
            <w:proofErr w:type="gramStart"/>
            <w:r w:rsidRPr="00F23AE3">
              <w:rPr>
                <w:rFonts w:hAnsi="標楷體"/>
                <w:sz w:val="24"/>
                <w:szCs w:val="24"/>
              </w:rPr>
              <w:t>一</w:t>
            </w:r>
            <w:proofErr w:type="gramEnd"/>
            <w:r w:rsidRPr="00F23AE3">
              <w:rPr>
                <w:rFonts w:hAnsi="標楷體"/>
                <w:sz w:val="24"/>
                <w:szCs w:val="24"/>
              </w:rPr>
              <w:t>)消費商品或服務查核工作</w:t>
            </w: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6775CB" w:rsidRPr="00F23AE3" w:rsidRDefault="006775C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40" w:left="900" w:rightChars="20" w:right="48" w:hangingChars="235" w:hanging="564"/>
              <w:jc w:val="both"/>
              <w:rPr>
                <w:rFonts w:hAnsi="標楷體"/>
                <w:sz w:val="24"/>
                <w:szCs w:val="24"/>
              </w:rPr>
            </w:pPr>
            <w:r w:rsidRPr="00F23AE3">
              <w:rPr>
                <w:rFonts w:hAnsi="標楷體"/>
                <w:sz w:val="24"/>
                <w:szCs w:val="24"/>
              </w:rPr>
              <w:t>(二)消費者保護教育宣導</w:t>
            </w:r>
          </w:p>
          <w:p w:rsidR="00CD38FB" w:rsidRPr="00F23AE3" w:rsidRDefault="00CD38FB"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6E0772" w:rsidRPr="00F23AE3" w:rsidRDefault="006E0772"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6E0772" w:rsidRPr="00F23AE3" w:rsidRDefault="006E0772"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621C27" w:rsidRPr="00F23AE3" w:rsidRDefault="00621C27"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40" w:left="900" w:rightChars="20" w:right="48" w:hangingChars="235" w:hanging="564"/>
              <w:jc w:val="both"/>
              <w:rPr>
                <w:rFonts w:hAnsi="標楷體"/>
                <w:sz w:val="24"/>
                <w:szCs w:val="24"/>
              </w:rPr>
            </w:pPr>
            <w:r w:rsidRPr="00F23AE3">
              <w:rPr>
                <w:rFonts w:hAnsi="標楷體"/>
                <w:sz w:val="24"/>
                <w:szCs w:val="24"/>
              </w:rPr>
              <w:t>(三)辦理消費者保護業務座談及業務精進研習</w:t>
            </w: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4E1162" w:rsidRPr="00F23AE3" w:rsidRDefault="004E1162"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924" w:rightChars="20" w:right="48" w:hangingChars="235" w:hanging="564"/>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840" w:rightChars="20" w:right="48" w:hangingChars="200" w:hanging="480"/>
              <w:jc w:val="both"/>
              <w:rPr>
                <w:rFonts w:hAnsi="標楷體"/>
                <w:sz w:val="24"/>
                <w:szCs w:val="24"/>
              </w:rPr>
            </w:pPr>
            <w:r w:rsidRPr="00F23AE3">
              <w:rPr>
                <w:rFonts w:hAnsi="標楷體"/>
                <w:sz w:val="24"/>
                <w:szCs w:val="24"/>
              </w:rPr>
              <w:t>(四)消費諮詢、申訴及調解</w:t>
            </w: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840" w:rightChars="20" w:right="48" w:hangingChars="200" w:hanging="480"/>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840" w:rightChars="20" w:right="48" w:hangingChars="200" w:hanging="480"/>
              <w:jc w:val="both"/>
              <w:rPr>
                <w:rFonts w:hAnsi="標楷體"/>
                <w:sz w:val="24"/>
                <w:szCs w:val="24"/>
              </w:rPr>
            </w:pPr>
          </w:p>
          <w:p w:rsidR="00196690" w:rsidRPr="00F23AE3" w:rsidRDefault="0022648F"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40" w:left="900" w:rightChars="20" w:right="48" w:hangingChars="235" w:hanging="564"/>
              <w:jc w:val="both"/>
              <w:rPr>
                <w:rFonts w:hAnsi="標楷體"/>
                <w:sz w:val="24"/>
                <w:szCs w:val="24"/>
              </w:rPr>
            </w:pPr>
            <w:r w:rsidRPr="00F23AE3">
              <w:rPr>
                <w:rFonts w:hAnsi="標楷體"/>
                <w:sz w:val="24"/>
                <w:szCs w:val="24"/>
              </w:rPr>
              <w:t>(</w:t>
            </w:r>
            <w:r w:rsidRPr="00F23AE3">
              <w:rPr>
                <w:rFonts w:hAnsi="標楷體" w:hint="eastAsia"/>
                <w:sz w:val="24"/>
                <w:szCs w:val="24"/>
              </w:rPr>
              <w:t>五</w:t>
            </w:r>
            <w:r w:rsidRPr="00F23AE3">
              <w:rPr>
                <w:rFonts w:hAnsi="標楷體"/>
                <w:sz w:val="24"/>
                <w:szCs w:val="24"/>
              </w:rPr>
              <w:t>)</w:t>
            </w:r>
            <w:r w:rsidR="00196690" w:rsidRPr="00F23AE3">
              <w:rPr>
                <w:rFonts w:hAnsi="標楷體"/>
                <w:sz w:val="24"/>
                <w:szCs w:val="24"/>
              </w:rPr>
              <w:t>辦理本市消費爭議調解委員會委員及本府消費者保護委員會委員</w:t>
            </w:r>
            <w:proofErr w:type="gramStart"/>
            <w:r w:rsidR="00196690" w:rsidRPr="00F23AE3">
              <w:rPr>
                <w:rFonts w:hAnsi="標楷體"/>
                <w:sz w:val="24"/>
                <w:szCs w:val="24"/>
              </w:rPr>
              <w:t>遴</w:t>
            </w:r>
            <w:proofErr w:type="gramEnd"/>
            <w:r w:rsidR="00196690" w:rsidRPr="00F23AE3">
              <w:rPr>
                <w:rFonts w:hAnsi="標楷體"/>
                <w:sz w:val="24"/>
                <w:szCs w:val="24"/>
              </w:rPr>
              <w:t>聘作業</w:t>
            </w: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840" w:rightChars="20" w:right="48" w:hangingChars="200" w:hanging="480"/>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840" w:rightChars="20" w:right="48" w:hangingChars="200" w:hanging="480"/>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840" w:rightChars="20" w:right="48" w:hangingChars="200" w:hanging="480"/>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840" w:rightChars="20" w:right="48" w:hangingChars="200" w:hanging="480"/>
              <w:jc w:val="both"/>
              <w:rPr>
                <w:rFonts w:hAnsi="標楷體"/>
                <w:sz w:val="24"/>
                <w:szCs w:val="24"/>
              </w:rPr>
            </w:pPr>
          </w:p>
          <w:p w:rsidR="00DA413D" w:rsidRPr="00F23AE3" w:rsidRDefault="00DA413D"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840" w:rightChars="20" w:right="48" w:hangingChars="200" w:hanging="480"/>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60" w:left="948" w:rightChars="20" w:right="48" w:hangingChars="235" w:hanging="564"/>
              <w:jc w:val="both"/>
              <w:rPr>
                <w:rFonts w:hAnsi="標楷體"/>
                <w:sz w:val="24"/>
                <w:szCs w:val="24"/>
              </w:rPr>
            </w:pPr>
            <w:r w:rsidRPr="00F23AE3">
              <w:rPr>
                <w:rFonts w:hAnsi="標楷體"/>
                <w:sz w:val="24"/>
                <w:szCs w:val="24"/>
              </w:rPr>
              <w:t>(六)召開消費者保護委員會議</w:t>
            </w: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888" w:rightChars="20" w:right="48" w:hangingChars="220" w:hanging="528"/>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888" w:rightChars="20" w:right="48" w:hangingChars="220" w:hanging="528"/>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888" w:rightChars="20" w:right="48" w:hangingChars="220" w:hanging="528"/>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888" w:rightChars="20" w:right="48" w:hangingChars="220" w:hanging="528"/>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888" w:rightChars="20" w:right="48" w:hangingChars="220" w:hanging="528"/>
              <w:jc w:val="both"/>
              <w:rPr>
                <w:rFonts w:hAnsi="標楷體"/>
                <w:sz w:val="24"/>
                <w:szCs w:val="24"/>
              </w:rPr>
            </w:pPr>
          </w:p>
          <w:p w:rsidR="00B2469A" w:rsidRPr="00F23AE3" w:rsidRDefault="00B2469A"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888" w:rightChars="20" w:right="48" w:hangingChars="220" w:hanging="528"/>
              <w:jc w:val="both"/>
              <w:rPr>
                <w:rFonts w:hAnsi="標楷體"/>
                <w:sz w:val="24"/>
                <w:szCs w:val="24"/>
              </w:rPr>
            </w:pPr>
          </w:p>
          <w:p w:rsidR="00B2469A" w:rsidRPr="00F23AE3" w:rsidRDefault="00B2469A" w:rsidP="00B02BBD">
            <w:pPr>
              <w:pStyle w:val="ac"/>
              <w:pBdr>
                <w:top w:val="none" w:sz="0" w:space="0" w:color="000000"/>
                <w:left w:val="none" w:sz="0" w:space="0" w:color="000000"/>
                <w:bottom w:val="none" w:sz="0" w:space="0" w:color="000000"/>
                <w:right w:val="none" w:sz="0" w:space="0" w:color="000000"/>
              </w:pBdr>
              <w:tabs>
                <w:tab w:val="left" w:pos="495"/>
              </w:tabs>
              <w:spacing w:line="360" w:lineRule="exact"/>
              <w:ind w:leftChars="150" w:left="888" w:rightChars="20" w:right="48" w:hangingChars="220" w:hanging="528"/>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spacing w:line="360" w:lineRule="exact"/>
              <w:ind w:leftChars="30" w:left="72" w:rightChars="50" w:right="120" w:firstLineChars="0" w:firstLine="0"/>
              <w:rPr>
                <w:rFonts w:hAnsi="標楷體"/>
                <w:b/>
                <w:color w:val="000000" w:themeColor="text1"/>
                <w:sz w:val="24"/>
                <w:szCs w:val="24"/>
              </w:rPr>
            </w:pPr>
            <w:r w:rsidRPr="00F23AE3">
              <w:rPr>
                <w:rFonts w:hAnsi="標楷體"/>
                <w:b/>
                <w:color w:val="000000" w:themeColor="text1"/>
                <w:sz w:val="24"/>
                <w:szCs w:val="24"/>
              </w:rPr>
              <w:t>貳、文書業務</w:t>
            </w:r>
          </w:p>
          <w:p w:rsidR="00196690" w:rsidRPr="00F23AE3" w:rsidRDefault="00196690" w:rsidP="00B02BBD">
            <w:pPr>
              <w:pStyle w:val="ac"/>
              <w:pBdr>
                <w:top w:val="none" w:sz="0" w:space="0" w:color="000000"/>
                <w:left w:val="none" w:sz="0" w:space="0" w:color="000000"/>
                <w:bottom w:val="none" w:sz="0" w:space="0" w:color="000000"/>
                <w:right w:val="none" w:sz="0" w:space="0" w:color="000000"/>
              </w:pBdr>
              <w:spacing w:line="360" w:lineRule="exact"/>
              <w:ind w:leftChars="98" w:left="746" w:hangingChars="213" w:hanging="511"/>
              <w:jc w:val="both"/>
              <w:rPr>
                <w:rFonts w:hAnsi="標楷體"/>
                <w:color w:val="000000" w:themeColor="text1"/>
                <w:sz w:val="24"/>
                <w:szCs w:val="24"/>
              </w:rPr>
            </w:pPr>
            <w:r w:rsidRPr="00F23AE3">
              <w:rPr>
                <w:rFonts w:hAnsi="標楷體"/>
                <w:color w:val="000000" w:themeColor="text1"/>
                <w:sz w:val="24"/>
                <w:szCs w:val="24"/>
              </w:rPr>
              <w:t>一、優化文書資訊服務</w:t>
            </w:r>
          </w:p>
          <w:p w:rsidR="00CD38FB" w:rsidRPr="00F23AE3" w:rsidRDefault="00CD38FB" w:rsidP="00B02BBD">
            <w:pPr>
              <w:pStyle w:val="ac"/>
              <w:tabs>
                <w:tab w:val="left" w:pos="579"/>
                <w:tab w:val="left" w:pos="721"/>
              </w:tabs>
              <w:spacing w:line="360" w:lineRule="exact"/>
              <w:ind w:leftChars="100" w:left="722" w:rightChars="30" w:right="72" w:hangingChars="201"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rightChars="30" w:right="72" w:hangingChars="201"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rightChars="30" w:right="72" w:hangingChars="201"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rightChars="30" w:right="72" w:hangingChars="201"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rightChars="30" w:right="72" w:hangingChars="201"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rightChars="30" w:right="72" w:hangingChars="201"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rightChars="30" w:right="72" w:hangingChars="201"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rightChars="30" w:right="72" w:hangingChars="201"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rightChars="30" w:right="72" w:hangingChars="201"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rightChars="30" w:right="72" w:hangingChars="201"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rightChars="30" w:right="72" w:hangingChars="201"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rightChars="30" w:right="72" w:hangingChars="201"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rightChars="30" w:right="72" w:hangingChars="201"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rightChars="30" w:right="72" w:hangingChars="201"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rightChars="30" w:right="72" w:hangingChars="201" w:hanging="482"/>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spacing w:line="360" w:lineRule="exact"/>
              <w:ind w:leftChars="98" w:left="746" w:hangingChars="213" w:hanging="511"/>
              <w:jc w:val="both"/>
              <w:rPr>
                <w:rFonts w:hAnsi="標楷體"/>
                <w:color w:val="000000" w:themeColor="text1"/>
                <w:sz w:val="24"/>
                <w:szCs w:val="24"/>
              </w:rPr>
            </w:pPr>
            <w:r w:rsidRPr="00F23AE3">
              <w:rPr>
                <w:rFonts w:hAnsi="標楷體"/>
                <w:color w:val="000000" w:themeColor="text1"/>
                <w:sz w:val="24"/>
                <w:szCs w:val="24"/>
              </w:rPr>
              <w:t>二、推動檔案保存與應用價值</w:t>
            </w:r>
          </w:p>
          <w:p w:rsidR="00196690" w:rsidRPr="00F23AE3" w:rsidRDefault="00196690"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5D1B01" w:rsidRPr="00F23AE3" w:rsidRDefault="005D1B01"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B2469A" w:rsidRPr="00F23AE3" w:rsidRDefault="00B2469A"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spacing w:line="360" w:lineRule="exact"/>
              <w:ind w:leftChars="98" w:left="746" w:hangingChars="213" w:hanging="511"/>
              <w:jc w:val="both"/>
              <w:rPr>
                <w:rFonts w:hAnsi="標楷體"/>
                <w:color w:val="000000" w:themeColor="text1"/>
                <w:sz w:val="24"/>
                <w:szCs w:val="24"/>
              </w:rPr>
            </w:pPr>
            <w:r w:rsidRPr="00F23AE3">
              <w:rPr>
                <w:rFonts w:hAnsi="標楷體"/>
                <w:color w:val="000000" w:themeColor="text1"/>
                <w:sz w:val="24"/>
                <w:szCs w:val="24"/>
              </w:rPr>
              <w:t>三、增強資訊安全</w:t>
            </w: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sz w:val="24"/>
                <w:szCs w:val="24"/>
              </w:rPr>
            </w:pPr>
          </w:p>
          <w:p w:rsidR="00D66AD6" w:rsidRPr="00F23AE3" w:rsidRDefault="00D66AD6" w:rsidP="00B02BBD">
            <w:pPr>
              <w:pStyle w:val="ac"/>
              <w:tabs>
                <w:tab w:val="left" w:pos="579"/>
                <w:tab w:val="left" w:pos="721"/>
              </w:tabs>
              <w:spacing w:line="360" w:lineRule="exact"/>
              <w:ind w:leftChars="100" w:left="722" w:firstLineChars="0" w:hanging="482"/>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579"/>
                <w:tab w:val="left" w:pos="721"/>
              </w:tabs>
              <w:spacing w:line="360" w:lineRule="exact"/>
              <w:ind w:leftChars="100" w:left="722" w:firstLineChars="0" w:hanging="482"/>
              <w:jc w:val="both"/>
              <w:rPr>
                <w:rFonts w:hAnsi="標楷體"/>
                <w:color w:val="000000" w:themeColor="text1"/>
                <w:sz w:val="24"/>
                <w:szCs w:val="24"/>
              </w:rPr>
            </w:pPr>
            <w:r w:rsidRPr="00F23AE3">
              <w:rPr>
                <w:rFonts w:hAnsi="標楷體"/>
                <w:color w:val="000000" w:themeColor="text1"/>
                <w:sz w:val="24"/>
                <w:szCs w:val="24"/>
              </w:rPr>
              <w:t>四、落實資訊開放</w:t>
            </w: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sz w:val="24"/>
                <w:szCs w:val="24"/>
              </w:rPr>
            </w:pPr>
          </w:p>
          <w:p w:rsidR="00196690" w:rsidRPr="00F23AE3" w:rsidRDefault="00196690" w:rsidP="00B02BBD">
            <w:pPr>
              <w:pStyle w:val="ac"/>
              <w:pBdr>
                <w:top w:val="none" w:sz="0" w:space="0" w:color="000000"/>
                <w:left w:val="none" w:sz="0" w:space="0" w:color="000000"/>
                <w:bottom w:val="none" w:sz="0" w:space="0" w:color="000000"/>
                <w:right w:val="none" w:sz="0" w:space="0" w:color="000000"/>
              </w:pBdr>
              <w:tabs>
                <w:tab w:val="left" w:pos="579"/>
                <w:tab w:val="left" w:pos="721"/>
              </w:tabs>
              <w:spacing w:line="360" w:lineRule="exact"/>
              <w:ind w:leftChars="100" w:left="722" w:firstLineChars="0" w:hanging="482"/>
              <w:jc w:val="both"/>
              <w:rPr>
                <w:rFonts w:hAnsi="標楷體"/>
                <w:color w:val="000000" w:themeColor="text1"/>
                <w:sz w:val="24"/>
                <w:szCs w:val="24"/>
              </w:rPr>
            </w:pPr>
            <w:r w:rsidRPr="00F23AE3">
              <w:rPr>
                <w:rFonts w:hAnsi="標楷體"/>
                <w:color w:val="000000" w:themeColor="text1"/>
                <w:sz w:val="24"/>
                <w:szCs w:val="24"/>
              </w:rPr>
              <w:t>五、舉辦市政會議</w:t>
            </w: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sz w:val="24"/>
                <w:szCs w:val="24"/>
              </w:rPr>
            </w:pP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sz w:val="24"/>
                <w:szCs w:val="24"/>
              </w:rPr>
            </w:pPr>
          </w:p>
          <w:p w:rsidR="00196690" w:rsidRPr="00F23AE3" w:rsidRDefault="00196690" w:rsidP="00B02BBD">
            <w:pPr>
              <w:pStyle w:val="ac"/>
              <w:spacing w:line="360" w:lineRule="exact"/>
              <w:ind w:leftChars="30" w:left="72" w:rightChars="50" w:right="120" w:firstLineChars="0" w:firstLine="0"/>
              <w:rPr>
                <w:rFonts w:hAnsi="標楷體"/>
                <w:b/>
                <w:color w:val="000000" w:themeColor="text1"/>
                <w:sz w:val="24"/>
                <w:szCs w:val="24"/>
              </w:rPr>
            </w:pPr>
            <w:r w:rsidRPr="00F23AE3">
              <w:rPr>
                <w:rFonts w:hAnsi="標楷體"/>
                <w:b/>
                <w:color w:val="000000" w:themeColor="text1"/>
                <w:sz w:val="24"/>
                <w:szCs w:val="24"/>
              </w:rPr>
              <w:t>參、機要業務</w:t>
            </w: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color w:val="000000" w:themeColor="text1"/>
                <w:sz w:val="24"/>
                <w:szCs w:val="24"/>
              </w:rPr>
            </w:pPr>
            <w:r w:rsidRPr="00F23AE3">
              <w:rPr>
                <w:rFonts w:hAnsi="標楷體"/>
                <w:color w:val="000000" w:themeColor="text1"/>
                <w:sz w:val="24"/>
                <w:szCs w:val="24"/>
              </w:rPr>
              <w:t>一、市長行程之安排</w:t>
            </w:r>
          </w:p>
          <w:p w:rsidR="00196690" w:rsidRPr="00F23AE3" w:rsidRDefault="00196690" w:rsidP="00B02BBD">
            <w:pPr>
              <w:pStyle w:val="ac"/>
              <w:tabs>
                <w:tab w:val="left" w:pos="579"/>
                <w:tab w:val="left" w:pos="721"/>
              </w:tabs>
              <w:spacing w:line="360" w:lineRule="exact"/>
              <w:ind w:leftChars="100" w:left="722" w:firstLineChars="0" w:hanging="482"/>
              <w:jc w:val="both"/>
              <w:rPr>
                <w:rFonts w:hAnsi="標楷體"/>
                <w:sz w:val="24"/>
                <w:szCs w:val="24"/>
              </w:rPr>
            </w:pPr>
          </w:p>
          <w:p w:rsidR="005C2820" w:rsidRPr="00F23AE3" w:rsidRDefault="005C2820" w:rsidP="00B02BBD">
            <w:pPr>
              <w:pStyle w:val="ac"/>
              <w:tabs>
                <w:tab w:val="left" w:pos="579"/>
                <w:tab w:val="left" w:pos="721"/>
              </w:tabs>
              <w:spacing w:line="360" w:lineRule="exact"/>
              <w:ind w:leftChars="100" w:left="722" w:firstLineChars="0" w:hanging="482"/>
              <w:jc w:val="both"/>
              <w:rPr>
                <w:rFonts w:hAnsi="標楷體"/>
                <w:sz w:val="24"/>
                <w:szCs w:val="24"/>
              </w:rPr>
            </w:pPr>
          </w:p>
          <w:p w:rsidR="005C2820" w:rsidRPr="00F23AE3" w:rsidRDefault="005C2820" w:rsidP="00B02BBD">
            <w:pPr>
              <w:pStyle w:val="ac"/>
              <w:tabs>
                <w:tab w:val="left" w:pos="579"/>
                <w:tab w:val="left" w:pos="721"/>
              </w:tabs>
              <w:spacing w:line="360" w:lineRule="exact"/>
              <w:ind w:leftChars="100" w:left="722" w:firstLineChars="0" w:hanging="482"/>
              <w:jc w:val="both"/>
              <w:rPr>
                <w:rFonts w:hAnsi="標楷體"/>
                <w:sz w:val="24"/>
                <w:szCs w:val="24"/>
              </w:rPr>
            </w:pPr>
          </w:p>
          <w:p w:rsidR="005C2820" w:rsidRPr="00F23AE3" w:rsidRDefault="005C2820" w:rsidP="00B02BBD">
            <w:pPr>
              <w:pStyle w:val="ac"/>
              <w:tabs>
                <w:tab w:val="left" w:pos="579"/>
                <w:tab w:val="left" w:pos="721"/>
              </w:tabs>
              <w:spacing w:line="360" w:lineRule="exact"/>
              <w:ind w:leftChars="100" w:left="722" w:firstLineChars="0" w:hanging="482"/>
              <w:jc w:val="both"/>
              <w:rPr>
                <w:rFonts w:hAnsi="標楷體"/>
                <w:sz w:val="24"/>
                <w:szCs w:val="24"/>
              </w:rPr>
            </w:pPr>
          </w:p>
          <w:p w:rsidR="005C2820" w:rsidRPr="00F23AE3" w:rsidRDefault="005C2820" w:rsidP="00B02BBD">
            <w:pPr>
              <w:pStyle w:val="ac"/>
              <w:tabs>
                <w:tab w:val="left" w:pos="579"/>
                <w:tab w:val="left" w:pos="721"/>
              </w:tabs>
              <w:spacing w:line="360" w:lineRule="exact"/>
              <w:ind w:leftChars="100" w:left="722" w:firstLineChars="0" w:hanging="482"/>
              <w:jc w:val="both"/>
              <w:rPr>
                <w:rFonts w:hAnsi="標楷體"/>
                <w:sz w:val="24"/>
                <w:szCs w:val="24"/>
              </w:rPr>
            </w:pPr>
          </w:p>
          <w:p w:rsidR="005C2820" w:rsidRPr="00F23AE3" w:rsidRDefault="005C2820" w:rsidP="00B02BBD">
            <w:pPr>
              <w:pStyle w:val="ac"/>
              <w:tabs>
                <w:tab w:val="left" w:pos="579"/>
                <w:tab w:val="left" w:pos="721"/>
              </w:tabs>
              <w:spacing w:line="360" w:lineRule="exact"/>
              <w:ind w:leftChars="100" w:left="751" w:hangingChars="213" w:hanging="511"/>
              <w:jc w:val="both"/>
              <w:rPr>
                <w:rFonts w:hAnsi="標楷體"/>
                <w:color w:val="000000" w:themeColor="text1"/>
                <w:sz w:val="24"/>
                <w:szCs w:val="24"/>
              </w:rPr>
            </w:pPr>
            <w:r w:rsidRPr="00F23AE3">
              <w:rPr>
                <w:rFonts w:hAnsi="標楷體"/>
                <w:color w:val="000000" w:themeColor="text1"/>
                <w:sz w:val="24"/>
                <w:szCs w:val="24"/>
              </w:rPr>
              <w:t>二、市民建議、陳情及市長交辦案件之處理</w:t>
            </w:r>
          </w:p>
          <w:p w:rsidR="005C2820" w:rsidRPr="00F23AE3" w:rsidRDefault="005C2820" w:rsidP="00B02BBD">
            <w:pPr>
              <w:pStyle w:val="ac"/>
              <w:tabs>
                <w:tab w:val="left" w:pos="579"/>
                <w:tab w:val="left" w:pos="721"/>
              </w:tabs>
              <w:spacing w:line="360" w:lineRule="exact"/>
              <w:ind w:leftChars="100" w:left="722" w:rightChars="30" w:right="72" w:hangingChars="201" w:hanging="482"/>
              <w:jc w:val="both"/>
              <w:rPr>
                <w:rFonts w:hAnsi="標楷體"/>
                <w:sz w:val="24"/>
                <w:szCs w:val="24"/>
              </w:rPr>
            </w:pPr>
          </w:p>
          <w:p w:rsidR="005C2820" w:rsidRPr="00F23AE3" w:rsidRDefault="005C2820" w:rsidP="00B02BBD">
            <w:pPr>
              <w:pStyle w:val="ac"/>
              <w:tabs>
                <w:tab w:val="left" w:pos="579"/>
                <w:tab w:val="left" w:pos="721"/>
              </w:tabs>
              <w:spacing w:line="360" w:lineRule="exact"/>
              <w:ind w:leftChars="100" w:left="722" w:firstLineChars="0" w:hanging="482"/>
              <w:jc w:val="both"/>
              <w:rPr>
                <w:rFonts w:hAnsi="標楷體"/>
                <w:color w:val="000000" w:themeColor="text1"/>
                <w:sz w:val="24"/>
                <w:szCs w:val="24"/>
              </w:rPr>
            </w:pPr>
            <w:r w:rsidRPr="00F23AE3">
              <w:rPr>
                <w:rFonts w:hAnsi="標楷體"/>
                <w:color w:val="000000" w:themeColor="text1"/>
                <w:sz w:val="24"/>
                <w:szCs w:val="24"/>
              </w:rPr>
              <w:t>三、處理機要業務</w:t>
            </w:r>
          </w:p>
          <w:p w:rsidR="005C2820" w:rsidRPr="00F23AE3" w:rsidRDefault="005C2820" w:rsidP="00B02BBD">
            <w:pPr>
              <w:pStyle w:val="ac"/>
              <w:tabs>
                <w:tab w:val="left" w:pos="579"/>
                <w:tab w:val="left" w:pos="721"/>
              </w:tabs>
              <w:spacing w:line="360" w:lineRule="exact"/>
              <w:ind w:leftChars="100" w:left="722" w:firstLineChars="0" w:hanging="482"/>
              <w:jc w:val="both"/>
              <w:rPr>
                <w:rFonts w:hAnsi="標楷體"/>
                <w:sz w:val="24"/>
                <w:szCs w:val="24"/>
              </w:rPr>
            </w:pPr>
          </w:p>
          <w:p w:rsidR="005C2820" w:rsidRPr="00F23AE3" w:rsidRDefault="005C2820" w:rsidP="00B02BBD">
            <w:pPr>
              <w:pStyle w:val="ac"/>
              <w:spacing w:line="360" w:lineRule="exact"/>
              <w:ind w:leftChars="30" w:left="567" w:rightChars="50" w:right="120" w:hangingChars="206" w:hanging="495"/>
              <w:rPr>
                <w:rFonts w:hAnsi="標楷體"/>
                <w:b/>
                <w:color w:val="000000" w:themeColor="text1"/>
                <w:sz w:val="24"/>
                <w:szCs w:val="24"/>
              </w:rPr>
            </w:pPr>
            <w:r w:rsidRPr="00F23AE3">
              <w:rPr>
                <w:rFonts w:hAnsi="標楷體"/>
                <w:b/>
                <w:color w:val="000000" w:themeColor="text1"/>
                <w:sz w:val="24"/>
                <w:szCs w:val="24"/>
              </w:rPr>
              <w:t>肆、國際事務-訪賓接待聯繫業務</w:t>
            </w:r>
          </w:p>
          <w:p w:rsidR="005C2820" w:rsidRPr="00F23AE3" w:rsidRDefault="005C2820" w:rsidP="00B02BBD">
            <w:pPr>
              <w:pStyle w:val="ac"/>
              <w:tabs>
                <w:tab w:val="left" w:pos="579"/>
                <w:tab w:val="left" w:pos="721"/>
              </w:tabs>
              <w:spacing w:line="360" w:lineRule="exact"/>
              <w:ind w:leftChars="100" w:left="751" w:hangingChars="213" w:hanging="511"/>
              <w:jc w:val="both"/>
              <w:rPr>
                <w:rFonts w:hAnsi="標楷體"/>
                <w:color w:val="000000" w:themeColor="text1"/>
                <w:sz w:val="24"/>
                <w:szCs w:val="24"/>
              </w:rPr>
            </w:pPr>
            <w:r w:rsidRPr="00F23AE3">
              <w:rPr>
                <w:rFonts w:hAnsi="標楷體"/>
                <w:color w:val="000000" w:themeColor="text1"/>
                <w:sz w:val="24"/>
                <w:szCs w:val="24"/>
              </w:rPr>
              <w:t>一、推動姊妹市、國際友好城市之互訪及實質交流</w:t>
            </w: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B46352" w:rsidRPr="00F23AE3" w:rsidRDefault="00B46352"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B46352" w:rsidRPr="00F23AE3" w:rsidRDefault="00B46352"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D66AD6" w:rsidRPr="00F23AE3" w:rsidRDefault="00D66AD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D66AD6" w:rsidRPr="00F23AE3" w:rsidRDefault="00D66AD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D66AD6" w:rsidRPr="00F23AE3" w:rsidRDefault="00D66AD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D66AD6" w:rsidRPr="00F23AE3" w:rsidRDefault="00D66AD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B734B6" w:rsidRPr="00F23AE3" w:rsidRDefault="00B734B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C22763" w:rsidRPr="00F23AE3" w:rsidRDefault="00C22763" w:rsidP="00B02BBD">
            <w:pPr>
              <w:pStyle w:val="ac"/>
              <w:tabs>
                <w:tab w:val="left" w:pos="579"/>
                <w:tab w:val="left" w:pos="721"/>
              </w:tabs>
              <w:spacing w:line="360" w:lineRule="exact"/>
              <w:ind w:leftChars="100" w:left="751" w:rightChars="30" w:right="72" w:hangingChars="213" w:hanging="511"/>
              <w:jc w:val="both"/>
              <w:rPr>
                <w:rFonts w:hAnsi="標楷體" w:hint="eastAsia"/>
                <w:sz w:val="24"/>
                <w:szCs w:val="24"/>
              </w:rPr>
            </w:pPr>
          </w:p>
          <w:p w:rsidR="0071767D" w:rsidRPr="00F23AE3" w:rsidRDefault="0071767D" w:rsidP="00B02BBD">
            <w:pPr>
              <w:pStyle w:val="ac"/>
              <w:tabs>
                <w:tab w:val="left" w:pos="579"/>
                <w:tab w:val="left" w:pos="721"/>
              </w:tabs>
              <w:spacing w:line="360" w:lineRule="exact"/>
              <w:ind w:leftChars="100" w:left="751" w:rightChars="30" w:right="72" w:hangingChars="213" w:hanging="511"/>
              <w:jc w:val="both"/>
              <w:rPr>
                <w:rFonts w:hAnsi="標楷體" w:hint="eastAsia"/>
                <w:sz w:val="24"/>
                <w:szCs w:val="24"/>
              </w:rPr>
            </w:pPr>
          </w:p>
          <w:p w:rsidR="0071767D" w:rsidRPr="00F23AE3" w:rsidRDefault="0071767D"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3C5A9B" w:rsidRPr="00F23AE3" w:rsidRDefault="003C5A9B" w:rsidP="00B02BBD">
            <w:pPr>
              <w:pStyle w:val="ac"/>
              <w:tabs>
                <w:tab w:val="left" w:pos="579"/>
                <w:tab w:val="left" w:pos="721"/>
              </w:tabs>
              <w:spacing w:line="360" w:lineRule="exact"/>
              <w:ind w:leftChars="100" w:left="751" w:hangingChars="213" w:hanging="511"/>
              <w:jc w:val="both"/>
              <w:rPr>
                <w:rFonts w:hAnsi="標楷體"/>
                <w:color w:val="000000" w:themeColor="text1"/>
                <w:sz w:val="24"/>
                <w:szCs w:val="24"/>
              </w:rPr>
            </w:pPr>
            <w:r w:rsidRPr="00F23AE3">
              <w:rPr>
                <w:rFonts w:hAnsi="標楷體"/>
                <w:color w:val="000000" w:themeColor="text1"/>
                <w:sz w:val="24"/>
                <w:szCs w:val="24"/>
              </w:rPr>
              <w:t>二、辦理國際活動及市政建設參訪， 增進與駐台代表之互動</w:t>
            </w:r>
          </w:p>
          <w:p w:rsidR="003C5A9B" w:rsidRPr="00F23AE3" w:rsidRDefault="003C5A9B"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CC08B8" w:rsidRPr="00F23AE3" w:rsidRDefault="00CC08B8"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CC08B8" w:rsidRPr="00F23AE3" w:rsidRDefault="00CC08B8"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CC08B8" w:rsidRPr="00F23AE3" w:rsidRDefault="00CC08B8"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CC08B8" w:rsidRPr="00F23AE3" w:rsidRDefault="00CC08B8"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D66AD6" w:rsidRPr="00F23AE3" w:rsidRDefault="00D66AD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D66AD6" w:rsidRPr="00F23AE3" w:rsidRDefault="00D66AD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D66AD6" w:rsidRPr="00F23AE3" w:rsidRDefault="00D66AD6" w:rsidP="00B02BBD">
            <w:pPr>
              <w:pStyle w:val="ac"/>
              <w:tabs>
                <w:tab w:val="left" w:pos="579"/>
                <w:tab w:val="left" w:pos="721"/>
              </w:tabs>
              <w:spacing w:line="360" w:lineRule="exact"/>
              <w:ind w:leftChars="100" w:left="751" w:rightChars="30" w:right="72" w:hangingChars="213" w:hanging="511"/>
              <w:jc w:val="both"/>
              <w:rPr>
                <w:rFonts w:hAnsi="標楷體" w:hint="eastAsia"/>
                <w:sz w:val="24"/>
                <w:szCs w:val="24"/>
              </w:rPr>
            </w:pPr>
          </w:p>
          <w:p w:rsidR="0071767D" w:rsidRPr="00F23AE3" w:rsidRDefault="0071767D"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D66AD6" w:rsidRPr="00F23AE3" w:rsidRDefault="00D66AD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D66AD6" w:rsidRPr="00F23AE3" w:rsidRDefault="00D66AD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D66AD6" w:rsidRPr="00F23AE3" w:rsidRDefault="00D66AD6"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CC08B8" w:rsidRPr="00F23AE3" w:rsidRDefault="00CC08B8" w:rsidP="00B02BBD">
            <w:pPr>
              <w:pStyle w:val="ac"/>
              <w:tabs>
                <w:tab w:val="left" w:pos="579"/>
                <w:tab w:val="left" w:pos="721"/>
              </w:tabs>
              <w:spacing w:line="360" w:lineRule="exact"/>
              <w:ind w:leftChars="100" w:left="751" w:rightChars="30" w:right="72" w:hangingChars="213" w:hanging="511"/>
              <w:jc w:val="both"/>
              <w:rPr>
                <w:rFonts w:hAnsi="標楷體"/>
                <w:sz w:val="24"/>
                <w:szCs w:val="24"/>
              </w:rPr>
            </w:pPr>
          </w:p>
          <w:p w:rsidR="00422186" w:rsidRPr="00F23AE3" w:rsidRDefault="00422186" w:rsidP="00B02BBD">
            <w:pPr>
              <w:pStyle w:val="ac"/>
              <w:spacing w:line="360" w:lineRule="exact"/>
              <w:ind w:leftChars="30" w:left="567" w:rightChars="50" w:right="120" w:hangingChars="206" w:hanging="495"/>
              <w:rPr>
                <w:rFonts w:hAnsi="標楷體"/>
                <w:b/>
                <w:color w:val="000000" w:themeColor="text1"/>
                <w:sz w:val="24"/>
                <w:szCs w:val="24"/>
              </w:rPr>
            </w:pPr>
            <w:r w:rsidRPr="00F23AE3">
              <w:rPr>
                <w:rFonts w:hAnsi="標楷體" w:hint="eastAsia"/>
                <w:b/>
                <w:color w:val="000000" w:themeColor="text1"/>
                <w:sz w:val="24"/>
                <w:szCs w:val="24"/>
              </w:rPr>
              <w:t>伍、</w:t>
            </w:r>
            <w:r w:rsidRPr="00F23AE3">
              <w:rPr>
                <w:rFonts w:hAnsi="標楷體"/>
                <w:b/>
                <w:color w:val="000000" w:themeColor="text1"/>
                <w:sz w:val="24"/>
                <w:szCs w:val="24"/>
              </w:rPr>
              <w:t>整體風險管理(含內部控制)推動情形</w:t>
            </w:r>
          </w:p>
          <w:p w:rsidR="00422186" w:rsidRPr="00F23AE3" w:rsidRDefault="00422186" w:rsidP="00B02BBD">
            <w:pPr>
              <w:pStyle w:val="ac"/>
              <w:tabs>
                <w:tab w:val="left" w:pos="579"/>
                <w:tab w:val="left" w:pos="721"/>
              </w:tabs>
              <w:spacing w:line="360" w:lineRule="exact"/>
              <w:ind w:leftChars="100" w:left="751" w:hangingChars="213" w:hanging="511"/>
              <w:jc w:val="both"/>
              <w:rPr>
                <w:rFonts w:hAnsi="標楷體"/>
                <w:sz w:val="24"/>
                <w:szCs w:val="24"/>
              </w:rPr>
            </w:pPr>
          </w:p>
        </w:tc>
        <w:tc>
          <w:tcPr>
            <w:tcW w:w="7386" w:type="dxa"/>
            <w:tcBorders>
              <w:top w:val="single" w:sz="18" w:space="0" w:color="auto"/>
              <w:left w:val="single" w:sz="18" w:space="0" w:color="auto"/>
            </w:tcBorders>
          </w:tcPr>
          <w:p w:rsidR="008106E9" w:rsidRPr="00F23AE3" w:rsidRDefault="008106E9" w:rsidP="00B02BBD">
            <w:pPr>
              <w:overflowPunct w:val="0"/>
              <w:autoSpaceDE w:val="0"/>
              <w:autoSpaceDN w:val="0"/>
              <w:snapToGrid w:val="0"/>
              <w:spacing w:line="360" w:lineRule="exact"/>
              <w:ind w:leftChars="50" w:left="415" w:rightChars="50" w:right="120" w:hangingChars="123" w:hanging="295"/>
              <w:jc w:val="both"/>
              <w:rPr>
                <w:rFonts w:ascii="標楷體" w:eastAsia="標楷體" w:hAnsi="標楷體"/>
                <w:szCs w:val="24"/>
              </w:rPr>
            </w:pPr>
          </w:p>
          <w:p w:rsidR="008106E9" w:rsidRPr="00F23AE3" w:rsidRDefault="008106E9" w:rsidP="00B02BBD">
            <w:pPr>
              <w:overflowPunct w:val="0"/>
              <w:autoSpaceDE w:val="0"/>
              <w:autoSpaceDN w:val="0"/>
              <w:snapToGrid w:val="0"/>
              <w:spacing w:line="360" w:lineRule="exact"/>
              <w:ind w:leftChars="50" w:left="415" w:rightChars="50" w:right="120" w:hangingChars="123" w:hanging="295"/>
              <w:jc w:val="both"/>
              <w:rPr>
                <w:rFonts w:ascii="標楷體" w:eastAsia="標楷體" w:hAnsi="標楷體"/>
                <w:szCs w:val="24"/>
              </w:rPr>
            </w:pPr>
          </w:p>
          <w:p w:rsidR="00EC513E" w:rsidRPr="00F23AE3" w:rsidRDefault="00EC513E"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1.辦理四維及鳳山行政中心環境美綠化</w:t>
            </w:r>
          </w:p>
          <w:p w:rsidR="00EC513E" w:rsidRPr="00F23AE3" w:rsidRDefault="00EC513E"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color w:val="000000" w:themeColor="text1"/>
                <w:szCs w:val="24"/>
              </w:rPr>
              <w:t>(1)</w:t>
            </w:r>
            <w:r w:rsidRPr="00F23AE3">
              <w:rPr>
                <w:rFonts w:ascii="標楷體" w:eastAsia="標楷體" w:hAnsi="標楷體" w:hint="eastAsia"/>
                <w:color w:val="000000" w:themeColor="text1"/>
                <w:szCs w:val="24"/>
              </w:rPr>
              <w:t>針對</w:t>
            </w:r>
            <w:r w:rsidRPr="00F23AE3">
              <w:rPr>
                <w:rFonts w:ascii="標楷體" w:eastAsia="標楷體" w:hAnsi="標楷體"/>
                <w:color w:val="000000" w:themeColor="text1"/>
                <w:szCs w:val="24"/>
              </w:rPr>
              <w:t>四維及鳳山行政中心大樓四周及庭園景觀樹木、花草進行綠美化，定期修剪整理，提供市民舒適的洽公環境。另於公共走道，定期更換擺飾各種花木盆栽，以提升辦公環境景觀，淨化室內空氣。</w:t>
            </w:r>
          </w:p>
          <w:p w:rsidR="00EC513E" w:rsidRPr="00F23AE3" w:rsidRDefault="00EC513E"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color w:val="000000" w:themeColor="text1"/>
                <w:szCs w:val="24"/>
              </w:rPr>
              <w:t>(2)依據本府四維及鳳山行政中心大樓環境清潔維護實施計畫，辦理環境</w:t>
            </w:r>
            <w:proofErr w:type="gramStart"/>
            <w:r w:rsidRPr="00F23AE3">
              <w:rPr>
                <w:rFonts w:ascii="標楷體" w:eastAsia="標楷體" w:hAnsi="標楷體"/>
                <w:color w:val="000000" w:themeColor="text1"/>
                <w:szCs w:val="24"/>
              </w:rPr>
              <w:t>清潔暨美綠化</w:t>
            </w:r>
            <w:proofErr w:type="gramEnd"/>
            <w:r w:rsidRPr="00F23AE3">
              <w:rPr>
                <w:rFonts w:ascii="標楷體" w:eastAsia="標楷體" w:hAnsi="標楷體"/>
                <w:color w:val="000000" w:themeColor="text1"/>
                <w:szCs w:val="24"/>
              </w:rPr>
              <w:t>績效考核2次。</w:t>
            </w:r>
          </w:p>
          <w:p w:rsidR="00EC513E" w:rsidRPr="00F23AE3" w:rsidRDefault="00EC513E"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2.加強四維及鳳山行政中心會場利用</w:t>
            </w:r>
          </w:p>
          <w:p w:rsidR="00EC513E" w:rsidRPr="00F23AE3" w:rsidRDefault="00EC513E"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color w:val="000000" w:themeColor="text1"/>
                <w:szCs w:val="24"/>
              </w:rPr>
              <w:t>(1)為有效提供場地資訊，增進集會場所使用率，於</w:t>
            </w:r>
            <w:r w:rsidR="00174F6D" w:rsidRPr="00F23AE3">
              <w:rPr>
                <w:rFonts w:ascii="標楷體" w:eastAsia="標楷體" w:hAnsi="標楷體" w:hint="eastAsia"/>
                <w:color w:val="000000" w:themeColor="text1"/>
                <w:szCs w:val="24"/>
              </w:rPr>
              <w:t>行政暨國際處</w:t>
            </w:r>
            <w:r w:rsidRPr="00F23AE3">
              <w:rPr>
                <w:rFonts w:ascii="標楷體" w:eastAsia="標楷體" w:hAnsi="標楷體"/>
                <w:color w:val="000000" w:themeColor="text1"/>
                <w:szCs w:val="24"/>
              </w:rPr>
              <w:t>網站提供會場現況照片、設備簡介、場地使用申請書及單一申請窗口等申辦服務資訊。</w:t>
            </w:r>
          </w:p>
          <w:p w:rsidR="00EC513E" w:rsidRPr="00F23AE3" w:rsidRDefault="00EC513E"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color w:val="000000" w:themeColor="text1"/>
                <w:szCs w:val="24"/>
              </w:rPr>
              <w:t>(2)</w:t>
            </w:r>
            <w:proofErr w:type="gramStart"/>
            <w:r w:rsidRPr="00F23AE3">
              <w:rPr>
                <w:rFonts w:ascii="標楷體" w:eastAsia="標楷體" w:hAnsi="標楷體"/>
                <w:color w:val="000000" w:themeColor="text1"/>
                <w:szCs w:val="24"/>
              </w:rPr>
              <w:t>112</w:t>
            </w:r>
            <w:proofErr w:type="gramEnd"/>
            <w:r w:rsidRPr="00F23AE3">
              <w:rPr>
                <w:rFonts w:ascii="標楷體" w:eastAsia="標楷體" w:hAnsi="標楷體"/>
                <w:color w:val="000000" w:themeColor="text1"/>
                <w:szCs w:val="24"/>
              </w:rPr>
              <w:t>年度四維行政中心中庭、廣場及大禮堂計開放</w:t>
            </w:r>
            <w:r w:rsidRPr="00F23AE3">
              <w:rPr>
                <w:rFonts w:ascii="標楷體" w:eastAsia="標楷體" w:hAnsi="標楷體" w:hint="eastAsia"/>
                <w:color w:val="000000" w:themeColor="text1"/>
                <w:szCs w:val="24"/>
              </w:rPr>
              <w:t>117</w:t>
            </w:r>
            <w:r w:rsidRPr="00F23AE3">
              <w:rPr>
                <w:rFonts w:ascii="標楷體" w:eastAsia="標楷體" w:hAnsi="標楷體"/>
                <w:color w:val="000000" w:themeColor="text1"/>
                <w:szCs w:val="24"/>
              </w:rPr>
              <w:t>場次，各會議室等受理申請使用計</w:t>
            </w:r>
            <w:r w:rsidRPr="00F23AE3">
              <w:rPr>
                <w:rFonts w:ascii="標楷體" w:eastAsia="標楷體" w:hAnsi="標楷體" w:hint="eastAsia"/>
                <w:color w:val="000000" w:themeColor="text1"/>
                <w:szCs w:val="24"/>
              </w:rPr>
              <w:t>1</w:t>
            </w:r>
            <w:r w:rsidR="00D61761" w:rsidRPr="00F23AE3">
              <w:rPr>
                <w:rFonts w:ascii="標楷體" w:eastAsia="標楷體" w:hAnsi="標楷體"/>
                <w:color w:val="000000" w:themeColor="text1"/>
                <w:szCs w:val="24"/>
              </w:rPr>
              <w:t>,</w:t>
            </w:r>
            <w:r w:rsidRPr="00F23AE3">
              <w:rPr>
                <w:rFonts w:ascii="標楷體" w:eastAsia="標楷體" w:hAnsi="標楷體" w:hint="eastAsia"/>
                <w:color w:val="000000" w:themeColor="text1"/>
                <w:szCs w:val="24"/>
              </w:rPr>
              <w:t>494</w:t>
            </w:r>
            <w:r w:rsidRPr="00F23AE3">
              <w:rPr>
                <w:rFonts w:ascii="標楷體" w:eastAsia="標楷體" w:hAnsi="標楷體"/>
                <w:color w:val="000000" w:themeColor="text1"/>
                <w:szCs w:val="24"/>
              </w:rPr>
              <w:t>場次；鳳山行政中心中庭、廣場、大禮堂及多媒體會議室計開放150場次，各會議室等受理申請使用821場次。</w:t>
            </w:r>
          </w:p>
          <w:p w:rsidR="00EC513E" w:rsidRPr="00F23AE3" w:rsidRDefault="00EC513E"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3.推動綠色環保採購及優先採購身心障礙福利機構物品</w:t>
            </w:r>
          </w:p>
          <w:p w:rsidR="00EC513E" w:rsidRPr="00F23AE3" w:rsidRDefault="00EC513E" w:rsidP="00B02BBD">
            <w:pPr>
              <w:pStyle w:val="af6"/>
              <w:spacing w:line="360" w:lineRule="exact"/>
              <w:ind w:left="397" w:right="119"/>
            </w:pPr>
            <w:proofErr w:type="gramStart"/>
            <w:r w:rsidRPr="00F23AE3">
              <w:t>112</w:t>
            </w:r>
            <w:proofErr w:type="gramEnd"/>
            <w:r w:rsidRPr="00F23AE3">
              <w:t>年度綠色採購，指定項目採購達成率為</w:t>
            </w:r>
            <w:r w:rsidR="004A38FD" w:rsidRPr="00F23AE3">
              <w:rPr>
                <w:rFonts w:hint="eastAsia"/>
              </w:rPr>
              <w:t>96</w:t>
            </w:r>
            <w:r w:rsidR="004A38FD" w:rsidRPr="00F23AE3">
              <w:t>.</w:t>
            </w:r>
            <w:r w:rsidR="004A38FD" w:rsidRPr="00F23AE3">
              <w:rPr>
                <w:rFonts w:hint="eastAsia"/>
              </w:rPr>
              <w:t>1</w:t>
            </w:r>
            <w:r w:rsidRPr="00F23AE3">
              <w:t>4%；另</w:t>
            </w:r>
            <w:proofErr w:type="gramStart"/>
            <w:r w:rsidRPr="00F23AE3">
              <w:t>112</w:t>
            </w:r>
            <w:proofErr w:type="gramEnd"/>
            <w:r w:rsidRPr="00F23AE3">
              <w:t>年度優先採購身心障礙福利機構團體生產物品，達成法定比例5%。</w:t>
            </w:r>
          </w:p>
          <w:p w:rsidR="00EC513E" w:rsidRPr="00F23AE3" w:rsidRDefault="00EC513E"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4.打造與民眾友善互動之公共空間</w:t>
            </w:r>
          </w:p>
          <w:p w:rsidR="00EC513E" w:rsidRPr="00F23AE3" w:rsidRDefault="00EC513E"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color w:val="000000" w:themeColor="text1"/>
                <w:szCs w:val="24"/>
              </w:rPr>
              <w:t>(1)112年1月配合農曆春節新年節慶，於四維及鳳山行政中心佈置新年節慶藝術作品與標語，呈現過年熱鬧氣氛。</w:t>
            </w:r>
          </w:p>
          <w:p w:rsidR="00EC513E" w:rsidRPr="00F23AE3" w:rsidRDefault="00EC513E"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color w:val="000000" w:themeColor="text1"/>
                <w:szCs w:val="24"/>
              </w:rPr>
              <w:t>(2)受理本府各機關學校申請於四維及鳳山行政中心電梯內海報夾張貼海報計</w:t>
            </w:r>
            <w:r w:rsidRPr="00F23AE3">
              <w:rPr>
                <w:rFonts w:ascii="標楷體" w:eastAsia="標楷體" w:hAnsi="標楷體" w:hint="eastAsia"/>
                <w:color w:val="000000" w:themeColor="text1"/>
                <w:szCs w:val="24"/>
              </w:rPr>
              <w:t>37</w:t>
            </w:r>
            <w:r w:rsidRPr="00F23AE3">
              <w:rPr>
                <w:rFonts w:ascii="標楷體" w:eastAsia="標楷體" w:hAnsi="標楷體"/>
                <w:color w:val="000000" w:themeColor="text1"/>
                <w:szCs w:val="24"/>
              </w:rPr>
              <w:t>次，讓市政服務資訊更</w:t>
            </w:r>
            <w:proofErr w:type="gramStart"/>
            <w:r w:rsidRPr="00F23AE3">
              <w:rPr>
                <w:rFonts w:ascii="標楷體" w:eastAsia="標楷體" w:hAnsi="標楷體"/>
                <w:color w:val="000000" w:themeColor="text1"/>
                <w:szCs w:val="24"/>
              </w:rPr>
              <w:t>普及，</w:t>
            </w:r>
            <w:proofErr w:type="gramEnd"/>
            <w:r w:rsidRPr="00F23AE3">
              <w:rPr>
                <w:rFonts w:ascii="標楷體" w:eastAsia="標楷體" w:hAnsi="標楷體"/>
                <w:color w:val="000000" w:themeColor="text1"/>
                <w:szCs w:val="24"/>
              </w:rPr>
              <w:t>延伸本府服務市民朋友的觸角。</w:t>
            </w:r>
          </w:p>
          <w:p w:rsidR="008C20A3" w:rsidRPr="00F23AE3" w:rsidRDefault="00EC513E" w:rsidP="00B02BBD">
            <w:pP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color w:val="000000" w:themeColor="text1"/>
                <w:szCs w:val="24"/>
              </w:rPr>
              <w:t>(3)受理本府各機關學校申請於四維行政中心中庭LED電視牆播放市政宣導短片。</w:t>
            </w:r>
          </w:p>
          <w:p w:rsidR="007C376F" w:rsidRPr="00F23AE3" w:rsidRDefault="007C376F" w:rsidP="00B02BBD">
            <w:pPr>
              <w:tabs>
                <w:tab w:val="left" w:pos="604"/>
              </w:tabs>
              <w:snapToGrid w:val="0"/>
              <w:spacing w:line="360" w:lineRule="exact"/>
              <w:ind w:left="737" w:rightChars="50" w:right="120" w:hanging="340"/>
              <w:jc w:val="both"/>
              <w:rPr>
                <w:rFonts w:ascii="標楷體" w:eastAsia="標楷體" w:hAnsi="標楷體"/>
                <w:szCs w:val="24"/>
              </w:rPr>
            </w:pPr>
          </w:p>
          <w:p w:rsidR="00EC513E" w:rsidRPr="00F23AE3" w:rsidRDefault="00EC513E"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1.辨理四維及鳳山行政中心建築、水電、空調、消防、電梯、通信、廣播、監視系統等公共設備之保養維護管理及各機關申請維修，</w:t>
            </w:r>
            <w:proofErr w:type="gramStart"/>
            <w:r w:rsidRPr="00F23AE3">
              <w:rPr>
                <w:rFonts w:ascii="標楷體" w:eastAsia="標楷體" w:hAnsi="標楷體"/>
                <w:color w:val="000000" w:themeColor="text1"/>
                <w:szCs w:val="24"/>
              </w:rPr>
              <w:t>11</w:t>
            </w:r>
            <w:r w:rsidRPr="00F23AE3">
              <w:rPr>
                <w:rFonts w:ascii="標楷體" w:eastAsia="標楷體" w:hAnsi="標楷體" w:hint="eastAsia"/>
                <w:color w:val="000000" w:themeColor="text1"/>
                <w:szCs w:val="24"/>
              </w:rPr>
              <w:t>2</w:t>
            </w:r>
            <w:proofErr w:type="gramEnd"/>
            <w:r w:rsidRPr="00F23AE3">
              <w:rPr>
                <w:rFonts w:ascii="標楷體" w:eastAsia="標楷體" w:hAnsi="標楷體"/>
                <w:color w:val="000000" w:themeColor="text1"/>
                <w:szCs w:val="24"/>
              </w:rPr>
              <w:t>年度受理案件計</w:t>
            </w:r>
            <w:r w:rsidRPr="00F23AE3">
              <w:rPr>
                <w:rFonts w:ascii="標楷體" w:eastAsia="標楷體" w:hAnsi="標楷體" w:hint="eastAsia"/>
                <w:color w:val="000000" w:themeColor="text1"/>
                <w:szCs w:val="24"/>
              </w:rPr>
              <w:t>1</w:t>
            </w:r>
            <w:r w:rsidRPr="00F23AE3">
              <w:rPr>
                <w:rFonts w:ascii="標楷體" w:eastAsia="標楷體" w:hAnsi="標楷體"/>
                <w:color w:val="000000" w:themeColor="text1"/>
                <w:szCs w:val="24"/>
              </w:rPr>
              <w:t>,</w:t>
            </w:r>
            <w:r w:rsidRPr="00F23AE3">
              <w:rPr>
                <w:rFonts w:ascii="標楷體" w:eastAsia="標楷體" w:hAnsi="標楷體" w:hint="eastAsia"/>
                <w:color w:val="000000" w:themeColor="text1"/>
                <w:szCs w:val="24"/>
              </w:rPr>
              <w:t>059</w:t>
            </w:r>
            <w:r w:rsidRPr="00F23AE3">
              <w:rPr>
                <w:rFonts w:ascii="標楷體" w:eastAsia="標楷體" w:hAnsi="標楷體"/>
                <w:color w:val="000000" w:themeColor="text1"/>
                <w:szCs w:val="24"/>
              </w:rPr>
              <w:t>件，有效維護辦公環境正常運作。</w:t>
            </w:r>
          </w:p>
          <w:p w:rsidR="00EC513E" w:rsidRPr="00F23AE3" w:rsidRDefault="00EC513E" w:rsidP="00B02BBD">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2.辦理四維及鳳山行政中心大樓「高低壓電氣設備檢驗」、「消防設備安全檢查及改善」</w:t>
            </w:r>
            <w:r w:rsidRPr="00F23AE3">
              <w:rPr>
                <w:rFonts w:ascii="標楷體" w:eastAsia="標楷體" w:hAnsi="標楷體" w:hint="eastAsia"/>
                <w:color w:val="000000" w:themeColor="text1"/>
                <w:szCs w:val="24"/>
              </w:rPr>
              <w:t>、</w:t>
            </w:r>
            <w:r w:rsidRPr="00F23AE3">
              <w:rPr>
                <w:rFonts w:ascii="標楷體" w:eastAsia="標楷體" w:hAnsi="標楷體"/>
                <w:color w:val="000000" w:themeColor="text1"/>
                <w:szCs w:val="24"/>
              </w:rPr>
              <w:t>「</w:t>
            </w:r>
            <w:hyperlink r:id="rId9" w:history="1">
              <w:r w:rsidRPr="00F23AE3">
                <w:rPr>
                  <w:rFonts w:ascii="標楷體" w:eastAsia="標楷體" w:hAnsi="標楷體" w:hint="eastAsia"/>
                  <w:color w:val="000000" w:themeColor="text1"/>
                  <w:szCs w:val="24"/>
                </w:rPr>
                <w:t>建築物公共安全檢查申報</w:t>
              </w:r>
              <w:r w:rsidRPr="00F23AE3">
                <w:rPr>
                  <w:rFonts w:ascii="標楷體" w:eastAsia="標楷體" w:hAnsi="標楷體"/>
                  <w:color w:val="000000" w:themeColor="text1"/>
                  <w:szCs w:val="24"/>
                </w:rPr>
                <w:t>」</w:t>
              </w:r>
            </w:hyperlink>
            <w:r w:rsidRPr="00F23AE3">
              <w:rPr>
                <w:rFonts w:ascii="標楷體" w:eastAsia="標楷體" w:hAnsi="標楷體"/>
                <w:color w:val="000000" w:themeColor="text1"/>
                <w:szCs w:val="24"/>
              </w:rPr>
              <w:t>、「節約能源」、「火災及公共意外保險」等業務，以確保公共安全。</w:t>
            </w:r>
          </w:p>
          <w:p w:rsidR="008C20A3" w:rsidRPr="00F23AE3" w:rsidRDefault="008C20A3" w:rsidP="00B02BBD">
            <w:pPr>
              <w:snapToGrid w:val="0"/>
              <w:spacing w:line="360" w:lineRule="exact"/>
              <w:ind w:left="363" w:rightChars="50" w:right="120" w:hanging="227"/>
              <w:jc w:val="both"/>
              <w:rPr>
                <w:rFonts w:ascii="標楷體" w:eastAsia="標楷體" w:hAnsi="標楷體"/>
                <w:szCs w:val="24"/>
              </w:rPr>
            </w:pPr>
          </w:p>
          <w:p w:rsidR="00EC513E" w:rsidRPr="00F23AE3" w:rsidRDefault="00EC513E"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lastRenderedPageBreak/>
              <w:t>1.經管市有宿舍44間，包括首長宿舍3間、多房間職務宿舍32間、單房間職務宿舍6間及</w:t>
            </w:r>
            <w:proofErr w:type="gramStart"/>
            <w:r w:rsidRPr="00F23AE3">
              <w:rPr>
                <w:rFonts w:ascii="標楷體" w:eastAsia="標楷體" w:hAnsi="標楷體"/>
                <w:color w:val="000000" w:themeColor="text1"/>
                <w:szCs w:val="24"/>
              </w:rPr>
              <w:t>眷</w:t>
            </w:r>
            <w:proofErr w:type="gramEnd"/>
            <w:r w:rsidRPr="00F23AE3">
              <w:rPr>
                <w:rFonts w:ascii="標楷體" w:eastAsia="標楷體" w:hAnsi="標楷體"/>
                <w:color w:val="000000" w:themeColor="text1"/>
                <w:szCs w:val="24"/>
              </w:rPr>
              <w:t>舍3間。</w:t>
            </w:r>
          </w:p>
          <w:p w:rsidR="00EC513E" w:rsidRPr="00F23AE3" w:rsidRDefault="00EC513E"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2.活化首長職務宿舍（市長官邸）提供予機關學校或經政府立案之公司、行號或團體等辦理座談會、會議等使用。</w:t>
            </w:r>
          </w:p>
          <w:p w:rsidR="00EC513E" w:rsidRPr="00F23AE3" w:rsidRDefault="00EC513E"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3.不定期派員巡查宿舍設施，即時修繕</w:t>
            </w:r>
            <w:r w:rsidRPr="00F23AE3">
              <w:rPr>
                <w:rFonts w:ascii="標楷體" w:eastAsia="標楷體" w:hAnsi="標楷體" w:hint="eastAsia"/>
                <w:color w:val="000000" w:themeColor="text1"/>
                <w:szCs w:val="24"/>
              </w:rPr>
              <w:t>、</w:t>
            </w:r>
            <w:proofErr w:type="gramStart"/>
            <w:r w:rsidRPr="00F23AE3">
              <w:rPr>
                <w:rFonts w:ascii="標楷體" w:eastAsia="標楷體" w:hAnsi="標楷體"/>
                <w:color w:val="000000" w:themeColor="text1"/>
                <w:szCs w:val="24"/>
              </w:rPr>
              <w:t>汰</w:t>
            </w:r>
            <w:proofErr w:type="gramEnd"/>
            <w:r w:rsidRPr="00F23AE3">
              <w:rPr>
                <w:rFonts w:ascii="標楷體" w:eastAsia="標楷體" w:hAnsi="標楷體"/>
                <w:color w:val="000000" w:themeColor="text1"/>
                <w:szCs w:val="24"/>
              </w:rPr>
              <w:t>換設備，以維護居住品質。每年辦理2次宿舍居住事實查考作業，分別於6、12月辦理完成。</w:t>
            </w:r>
          </w:p>
          <w:p w:rsidR="00EC513E" w:rsidRPr="00F23AE3" w:rsidRDefault="00EC513E" w:rsidP="00B02BBD">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4.提供前金區公所借用部分宿舍空地及</w:t>
            </w:r>
            <w:proofErr w:type="gramStart"/>
            <w:r w:rsidRPr="00F23AE3">
              <w:rPr>
                <w:rFonts w:ascii="標楷體" w:eastAsia="標楷體" w:hAnsi="標楷體"/>
                <w:color w:val="000000" w:themeColor="text1"/>
                <w:szCs w:val="24"/>
              </w:rPr>
              <w:t>眷</w:t>
            </w:r>
            <w:proofErr w:type="gramEnd"/>
            <w:r w:rsidRPr="00F23AE3">
              <w:rPr>
                <w:rFonts w:ascii="標楷體" w:eastAsia="標楷體" w:hAnsi="標楷體"/>
                <w:color w:val="000000" w:themeColor="text1"/>
                <w:szCs w:val="24"/>
              </w:rPr>
              <w:t>舍空屋，作為綠美化基地及里民休閒</w:t>
            </w:r>
            <w:r w:rsidRPr="00F23AE3">
              <w:rPr>
                <w:rFonts w:ascii="標楷體" w:eastAsia="標楷體" w:hAnsi="標楷體" w:hint="eastAsia"/>
                <w:color w:val="000000" w:themeColor="text1"/>
                <w:szCs w:val="24"/>
              </w:rPr>
              <w:t>聯誼處所</w:t>
            </w:r>
            <w:r w:rsidRPr="00F23AE3">
              <w:rPr>
                <w:rFonts w:ascii="標楷體" w:eastAsia="標楷體" w:hAnsi="標楷體"/>
                <w:color w:val="000000" w:themeColor="text1"/>
                <w:szCs w:val="24"/>
              </w:rPr>
              <w:t>，以活化利用。</w:t>
            </w:r>
          </w:p>
          <w:p w:rsidR="006E0772" w:rsidRPr="00F23AE3" w:rsidRDefault="006E0772" w:rsidP="00B02BBD">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p>
          <w:p w:rsidR="00EC513E" w:rsidRPr="00F23AE3" w:rsidRDefault="00EC513E"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1.財產增加或報廢減損手續辦理，並依按期彙送各類統計報表至管理系統。</w:t>
            </w:r>
          </w:p>
          <w:p w:rsidR="00EC513E" w:rsidRPr="00F23AE3" w:rsidRDefault="00EC513E"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2.經管四維及鳳山行政中心之財產及物品年度盤點工作。</w:t>
            </w:r>
          </w:p>
          <w:p w:rsidR="00EC513E" w:rsidRPr="00F23AE3" w:rsidRDefault="00EC513E" w:rsidP="00B02BBD">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3.不定期辦理財產清查移撥、捐贈、變賣等，以活化並發揮財產最大使用價值。</w:t>
            </w:r>
          </w:p>
          <w:p w:rsidR="008C20A3" w:rsidRPr="00F23AE3" w:rsidRDefault="008C20A3" w:rsidP="00B02BBD">
            <w:pPr>
              <w:snapToGrid w:val="0"/>
              <w:spacing w:line="360" w:lineRule="exact"/>
              <w:ind w:left="363" w:rightChars="50" w:right="120" w:hanging="227"/>
              <w:jc w:val="both"/>
              <w:rPr>
                <w:rFonts w:ascii="標楷體" w:eastAsia="標楷體" w:hAnsi="標楷體"/>
                <w:szCs w:val="24"/>
              </w:rPr>
            </w:pPr>
          </w:p>
          <w:p w:rsidR="00EC513E" w:rsidRPr="00F23AE3" w:rsidRDefault="00EC513E"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1.辦理四維行政中心辦公大樓11</w:t>
            </w:r>
            <w:r w:rsidRPr="00F23AE3">
              <w:rPr>
                <w:rFonts w:ascii="標楷體" w:eastAsia="標楷體" w:hAnsi="標楷體" w:hint="eastAsia"/>
                <w:color w:val="000000" w:themeColor="text1"/>
                <w:szCs w:val="24"/>
              </w:rPr>
              <w:t>2</w:t>
            </w:r>
            <w:r w:rsidRPr="00F23AE3">
              <w:rPr>
                <w:rFonts w:ascii="標楷體" w:eastAsia="標楷體" w:hAnsi="標楷體"/>
                <w:color w:val="000000" w:themeColor="text1"/>
                <w:szCs w:val="24"/>
              </w:rPr>
              <w:t>年防護團講習，</w:t>
            </w:r>
            <w:proofErr w:type="gramStart"/>
            <w:r w:rsidRPr="00F23AE3">
              <w:rPr>
                <w:rFonts w:ascii="標楷體" w:eastAsia="標楷體" w:hAnsi="標楷體"/>
                <w:color w:val="000000" w:themeColor="text1"/>
                <w:szCs w:val="24"/>
              </w:rPr>
              <w:t>參訓人員</w:t>
            </w:r>
            <w:proofErr w:type="gramEnd"/>
            <w:r w:rsidRPr="00F23AE3">
              <w:rPr>
                <w:rFonts w:ascii="標楷體" w:eastAsia="標楷體" w:hAnsi="標楷體" w:hint="eastAsia"/>
                <w:color w:val="000000" w:themeColor="text1"/>
                <w:szCs w:val="24"/>
              </w:rPr>
              <w:t>8</w:t>
            </w:r>
            <w:r w:rsidRPr="00F23AE3">
              <w:rPr>
                <w:rFonts w:ascii="標楷體" w:eastAsia="標楷體" w:hAnsi="標楷體"/>
                <w:color w:val="000000" w:themeColor="text1"/>
                <w:szCs w:val="24"/>
              </w:rPr>
              <w:t>4人。</w:t>
            </w:r>
          </w:p>
          <w:p w:rsidR="00EC513E" w:rsidRPr="00F23AE3" w:rsidRDefault="00EC513E" w:rsidP="00B02BBD">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2.辦理四維、鳳山行政中心辦公大樓場域</w:t>
            </w:r>
            <w:proofErr w:type="gramStart"/>
            <w:r w:rsidRPr="00F23AE3">
              <w:rPr>
                <w:rFonts w:ascii="標楷體" w:eastAsia="標楷體" w:hAnsi="標楷體"/>
                <w:color w:val="000000" w:themeColor="text1"/>
                <w:szCs w:val="24"/>
              </w:rPr>
              <w:t>11</w:t>
            </w:r>
            <w:r w:rsidRPr="00F23AE3">
              <w:rPr>
                <w:rFonts w:ascii="標楷體" w:eastAsia="標楷體" w:hAnsi="標楷體" w:hint="eastAsia"/>
                <w:color w:val="000000" w:themeColor="text1"/>
                <w:szCs w:val="24"/>
              </w:rPr>
              <w:t>2</w:t>
            </w:r>
            <w:proofErr w:type="gramEnd"/>
            <w:r w:rsidRPr="00F23AE3">
              <w:rPr>
                <w:rFonts w:ascii="標楷體" w:eastAsia="標楷體" w:hAnsi="標楷體"/>
                <w:color w:val="000000" w:themeColor="text1"/>
                <w:szCs w:val="24"/>
              </w:rPr>
              <w:t>年度自衛消防編組訓練各2次，並將演練成果彙送主管機關消防局備查。</w:t>
            </w:r>
          </w:p>
          <w:p w:rsidR="008C20A3" w:rsidRPr="00F23AE3" w:rsidRDefault="008C20A3" w:rsidP="00B02BBD">
            <w:pPr>
              <w:snapToGrid w:val="0"/>
              <w:spacing w:line="360" w:lineRule="exact"/>
              <w:ind w:left="363" w:rightChars="50" w:right="120" w:hanging="227"/>
              <w:jc w:val="both"/>
              <w:rPr>
                <w:rFonts w:ascii="標楷體" w:eastAsia="標楷體" w:hAnsi="標楷體"/>
                <w:szCs w:val="24"/>
              </w:rPr>
            </w:pPr>
          </w:p>
          <w:p w:rsidR="00EC513E" w:rsidRPr="00F23AE3" w:rsidRDefault="00EC513E"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1.辦理鳳山行政中心後棟大樓2部客用電梯之控制系統整修工程。更新主馬達為變頻形式、並</w:t>
            </w:r>
            <w:proofErr w:type="gramStart"/>
            <w:r w:rsidRPr="00F23AE3">
              <w:rPr>
                <w:rFonts w:ascii="標楷體" w:eastAsia="標楷體" w:hAnsi="標楷體"/>
                <w:color w:val="000000" w:themeColor="text1"/>
                <w:szCs w:val="24"/>
              </w:rPr>
              <w:t>更新乘場</w:t>
            </w:r>
            <w:proofErr w:type="gramEnd"/>
            <w:r w:rsidRPr="00F23AE3">
              <w:rPr>
                <w:rFonts w:ascii="標楷體" w:eastAsia="標楷體" w:hAnsi="標楷體"/>
                <w:color w:val="000000" w:themeColor="text1"/>
                <w:szCs w:val="24"/>
              </w:rPr>
              <w:t>、車廂等設備、組件，提升電梯使用效率及延長使用年限，達安全使用兼顧</w:t>
            </w:r>
            <w:proofErr w:type="gramStart"/>
            <w:r w:rsidRPr="00F23AE3">
              <w:rPr>
                <w:rFonts w:ascii="標楷體" w:eastAsia="標楷體" w:hAnsi="標楷體"/>
                <w:color w:val="000000" w:themeColor="text1"/>
                <w:szCs w:val="24"/>
              </w:rPr>
              <w:t>節能減碳</w:t>
            </w:r>
            <w:r w:rsidRPr="00F23AE3">
              <w:rPr>
                <w:rFonts w:ascii="標楷體" w:eastAsia="標楷體" w:hAnsi="標楷體" w:hint="eastAsia"/>
                <w:color w:val="000000" w:themeColor="text1"/>
                <w:szCs w:val="24"/>
              </w:rPr>
              <w:t>成效</w:t>
            </w:r>
            <w:proofErr w:type="gramEnd"/>
            <w:r w:rsidRPr="00F23AE3">
              <w:rPr>
                <w:rFonts w:ascii="標楷體" w:eastAsia="標楷體" w:hAnsi="標楷體"/>
                <w:color w:val="000000" w:themeColor="text1"/>
                <w:szCs w:val="24"/>
              </w:rPr>
              <w:t>。</w:t>
            </w:r>
          </w:p>
          <w:p w:rsidR="00EC513E" w:rsidRPr="00F23AE3" w:rsidRDefault="00EC513E" w:rsidP="00B02BBD">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w:t>
            </w:r>
            <w:r w:rsidRPr="00F23AE3">
              <w:rPr>
                <w:rFonts w:ascii="標楷體" w:eastAsia="標楷體" w:hAnsi="標楷體"/>
                <w:color w:val="000000" w:themeColor="text1"/>
                <w:szCs w:val="24"/>
              </w:rPr>
              <w:t>.辦理兩行政中心中央空調系統</w:t>
            </w:r>
            <w:proofErr w:type="gramStart"/>
            <w:r w:rsidRPr="00F23AE3">
              <w:rPr>
                <w:rFonts w:ascii="標楷體" w:eastAsia="標楷體" w:hAnsi="標楷體"/>
                <w:color w:val="000000" w:themeColor="text1"/>
                <w:szCs w:val="24"/>
              </w:rPr>
              <w:t>汰</w:t>
            </w:r>
            <w:proofErr w:type="gramEnd"/>
            <w:r w:rsidRPr="00F23AE3">
              <w:rPr>
                <w:rFonts w:ascii="標楷體" w:eastAsia="標楷體" w:hAnsi="標楷體"/>
                <w:color w:val="000000" w:themeColor="text1"/>
                <w:szCs w:val="24"/>
              </w:rPr>
              <w:t>換工程。四維行政中心包含：4-5樓原老舊線形出風口</w:t>
            </w:r>
            <w:r w:rsidRPr="00F23AE3">
              <w:rPr>
                <w:rFonts w:ascii="標楷體" w:eastAsia="標楷體" w:hAnsi="標楷體" w:hint="eastAsia"/>
                <w:color w:val="000000" w:themeColor="text1"/>
                <w:szCs w:val="24"/>
              </w:rPr>
              <w:t>及10樓市府第三會議室外空間冷風機</w:t>
            </w:r>
            <w:proofErr w:type="gramStart"/>
            <w:r w:rsidRPr="00F23AE3">
              <w:rPr>
                <w:rFonts w:ascii="標楷體" w:eastAsia="標楷體" w:hAnsi="標楷體" w:hint="eastAsia"/>
                <w:color w:val="000000" w:themeColor="text1"/>
                <w:szCs w:val="24"/>
              </w:rPr>
              <w:t>汰</w:t>
            </w:r>
            <w:proofErr w:type="gramEnd"/>
            <w:r w:rsidRPr="00F23AE3">
              <w:rPr>
                <w:rFonts w:ascii="標楷體" w:eastAsia="標楷體" w:hAnsi="標楷體" w:hint="eastAsia"/>
                <w:color w:val="000000" w:themeColor="text1"/>
                <w:szCs w:val="24"/>
              </w:rPr>
              <w:t>換</w:t>
            </w:r>
            <w:r w:rsidRPr="00F23AE3">
              <w:rPr>
                <w:rFonts w:ascii="標楷體" w:eastAsia="標楷體" w:hAnsi="標楷體"/>
                <w:color w:val="000000" w:themeColor="text1"/>
                <w:szCs w:val="24"/>
              </w:rPr>
              <w:t>；鳳山行政中心包括：後棟大樓儲冰系統管</w:t>
            </w:r>
            <w:r w:rsidRPr="00F23AE3">
              <w:rPr>
                <w:rFonts w:ascii="標楷體" w:eastAsia="標楷體" w:hAnsi="標楷體" w:hint="eastAsia"/>
                <w:color w:val="000000" w:themeColor="text1"/>
                <w:szCs w:val="24"/>
              </w:rPr>
              <w:t>線與設備</w:t>
            </w:r>
            <w:proofErr w:type="gramStart"/>
            <w:r w:rsidRPr="00F23AE3">
              <w:rPr>
                <w:rFonts w:ascii="標楷體" w:eastAsia="標楷體" w:hAnsi="標楷體" w:hint="eastAsia"/>
                <w:color w:val="000000" w:themeColor="text1"/>
                <w:szCs w:val="24"/>
              </w:rPr>
              <w:t>移除與改接</w:t>
            </w:r>
            <w:proofErr w:type="gramEnd"/>
            <w:r w:rsidRPr="00F23AE3">
              <w:rPr>
                <w:rFonts w:ascii="標楷體" w:eastAsia="標楷體" w:hAnsi="標楷體"/>
                <w:color w:val="000000" w:themeColor="text1"/>
                <w:szCs w:val="24"/>
              </w:rPr>
              <w:t>，預期可提升空調系統運轉。</w:t>
            </w:r>
          </w:p>
          <w:p w:rsidR="00CD38FB" w:rsidRPr="00F23AE3" w:rsidRDefault="00CD38FB" w:rsidP="00B02BBD">
            <w:pPr>
              <w:snapToGrid w:val="0"/>
              <w:spacing w:line="360" w:lineRule="exact"/>
              <w:ind w:left="363" w:rightChars="50" w:right="120" w:hanging="227"/>
              <w:jc w:val="both"/>
              <w:rPr>
                <w:rFonts w:ascii="標楷體" w:eastAsia="標楷體" w:hAnsi="標楷體"/>
                <w:szCs w:val="24"/>
              </w:rPr>
            </w:pPr>
          </w:p>
          <w:p w:rsidR="002904B0" w:rsidRPr="00F23AE3" w:rsidRDefault="002904B0"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1.本府臨時人員進用之審核</w:t>
            </w:r>
          </w:p>
          <w:p w:rsidR="002904B0" w:rsidRPr="00F23AE3" w:rsidRDefault="002904B0" w:rsidP="00B02BBD">
            <w:pPr>
              <w:pStyle w:val="af6"/>
              <w:spacing w:line="360" w:lineRule="exact"/>
              <w:ind w:left="369" w:right="119"/>
              <w:rPr>
                <w:color w:val="000000" w:themeColor="text1"/>
              </w:rPr>
            </w:pPr>
            <w:r w:rsidRPr="00F23AE3">
              <w:rPr>
                <w:color w:val="000000" w:themeColor="text1"/>
              </w:rPr>
              <w:t>依據高雄市政府所屬各機關學校臨時人員進用及運用要點規定，</w:t>
            </w:r>
            <w:r w:rsidRPr="00F23AE3">
              <w:rPr>
                <w:rFonts w:hint="eastAsia"/>
                <w:color w:val="000000" w:themeColor="text1"/>
              </w:rPr>
              <w:t>嚴格</w:t>
            </w:r>
            <w:r w:rsidRPr="00F23AE3">
              <w:rPr>
                <w:color w:val="000000" w:themeColor="text1"/>
              </w:rPr>
              <w:t>審核各機關提報進用臨時人員需求，以</w:t>
            </w:r>
            <w:proofErr w:type="gramStart"/>
            <w:r w:rsidRPr="00F23AE3">
              <w:rPr>
                <w:color w:val="000000" w:themeColor="text1"/>
              </w:rPr>
              <w:t>撙</w:t>
            </w:r>
            <w:proofErr w:type="gramEnd"/>
            <w:r w:rsidRPr="00F23AE3">
              <w:rPr>
                <w:color w:val="000000" w:themeColor="text1"/>
              </w:rPr>
              <w:t>節公</w:t>
            </w:r>
            <w:proofErr w:type="gramStart"/>
            <w:r w:rsidRPr="00F23AE3">
              <w:rPr>
                <w:color w:val="000000" w:themeColor="text1"/>
              </w:rPr>
              <w:t>帑</w:t>
            </w:r>
            <w:proofErr w:type="gramEnd"/>
            <w:r w:rsidRPr="00F23AE3">
              <w:rPr>
                <w:color w:val="000000" w:themeColor="text1"/>
              </w:rPr>
              <w:t>。截至112年底召開進用臨時人員審核小組會議計8次，審核衛生局、運動發展局、環境保護局、社會局及教育局等機關27項提案，同意進用</w:t>
            </w:r>
            <w:r w:rsidRPr="00F23AE3">
              <w:rPr>
                <w:rFonts w:hint="eastAsia"/>
                <w:color w:val="000000" w:themeColor="text1"/>
              </w:rPr>
              <w:t>1</w:t>
            </w:r>
            <w:r w:rsidRPr="00F23AE3">
              <w:rPr>
                <w:color w:val="000000" w:themeColor="text1"/>
              </w:rPr>
              <w:t>71人。</w:t>
            </w:r>
          </w:p>
          <w:p w:rsidR="002904B0" w:rsidRPr="00F23AE3" w:rsidRDefault="002904B0"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2.辦理績優基層人員選拔與表揚活動</w:t>
            </w:r>
          </w:p>
          <w:p w:rsidR="002904B0" w:rsidRPr="00F23AE3" w:rsidRDefault="002904B0" w:rsidP="00B02BBD">
            <w:pPr>
              <w:pStyle w:val="af6"/>
              <w:spacing w:line="360" w:lineRule="exact"/>
              <w:ind w:left="369" w:right="119"/>
              <w:rPr>
                <w:color w:val="000000" w:themeColor="text1"/>
              </w:rPr>
            </w:pPr>
            <w:r w:rsidRPr="00F23AE3">
              <w:rPr>
                <w:color w:val="000000" w:themeColor="text1"/>
              </w:rPr>
              <w:t>112年6月26日，於四維行政中心大禮堂由陳其邁市長親自頒獎，表揚50名績優基層人員，頒發獎座及每人獎金1萬元，以肯定辛勞奉獻的基層同仁。</w:t>
            </w:r>
          </w:p>
          <w:p w:rsidR="006E0772" w:rsidRPr="00F23AE3" w:rsidRDefault="006E0772" w:rsidP="00B02BBD">
            <w:pPr>
              <w:pStyle w:val="af6"/>
              <w:spacing w:line="360" w:lineRule="exact"/>
              <w:ind w:left="369" w:right="119"/>
              <w:rPr>
                <w:color w:val="000000" w:themeColor="text1"/>
              </w:rPr>
            </w:pPr>
          </w:p>
          <w:p w:rsidR="002904B0" w:rsidRPr="00F23AE3" w:rsidRDefault="002904B0"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lastRenderedPageBreak/>
              <w:t>3.辦理職工管理研習</w:t>
            </w:r>
          </w:p>
          <w:p w:rsidR="002904B0" w:rsidRPr="00F23AE3" w:rsidRDefault="002904B0" w:rsidP="00B02BBD">
            <w:pPr>
              <w:pStyle w:val="af6"/>
              <w:spacing w:line="360" w:lineRule="exact"/>
              <w:ind w:left="369" w:right="119"/>
              <w:rPr>
                <w:color w:val="000000" w:themeColor="text1"/>
              </w:rPr>
            </w:pPr>
            <w:r w:rsidRPr="00F23AE3">
              <w:rPr>
                <w:color w:val="000000" w:themeColor="text1"/>
              </w:rPr>
              <w:t>112年分別辦理KPSN2</w:t>
            </w:r>
            <w:r w:rsidR="003450FA" w:rsidRPr="00F23AE3">
              <w:rPr>
                <w:color w:val="000000" w:themeColor="text1"/>
              </w:rPr>
              <w:t>職工人事系統功能說明與實機操作班</w:t>
            </w:r>
            <w:r w:rsidRPr="00F23AE3">
              <w:rPr>
                <w:color w:val="000000" w:themeColor="text1"/>
              </w:rPr>
              <w:t>共4場次，計108人參訓，以提升本府各機關學校職工管理人員對於職工之僱用、待遇給與、差假勤</w:t>
            </w:r>
            <w:proofErr w:type="gramStart"/>
            <w:r w:rsidRPr="00F23AE3">
              <w:rPr>
                <w:color w:val="000000" w:themeColor="text1"/>
              </w:rPr>
              <w:t>惰</w:t>
            </w:r>
            <w:proofErr w:type="gramEnd"/>
            <w:r w:rsidRPr="00F23AE3">
              <w:rPr>
                <w:color w:val="000000" w:themeColor="text1"/>
              </w:rPr>
              <w:t>、考核獎懲、退休撫</w:t>
            </w:r>
            <w:proofErr w:type="gramStart"/>
            <w:r w:rsidRPr="00F23AE3">
              <w:rPr>
                <w:color w:val="000000" w:themeColor="text1"/>
              </w:rPr>
              <w:t>卹</w:t>
            </w:r>
            <w:proofErr w:type="gramEnd"/>
            <w:r w:rsidRPr="00F23AE3">
              <w:rPr>
                <w:color w:val="000000" w:themeColor="text1"/>
              </w:rPr>
              <w:t>及人事資料管理等專業知能。</w:t>
            </w:r>
          </w:p>
          <w:p w:rsidR="002904B0" w:rsidRPr="00F23AE3" w:rsidRDefault="002904B0"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4.辦理基層人員研習講座</w:t>
            </w:r>
          </w:p>
          <w:p w:rsidR="002904B0" w:rsidRPr="00F23AE3" w:rsidRDefault="002904B0" w:rsidP="00B02BBD">
            <w:pPr>
              <w:pStyle w:val="af6"/>
              <w:spacing w:line="360" w:lineRule="exact"/>
              <w:ind w:left="369" w:right="119"/>
              <w:rPr>
                <w:color w:val="000000" w:themeColor="text1"/>
              </w:rPr>
            </w:pPr>
            <w:r w:rsidRPr="00F23AE3">
              <w:rPr>
                <w:color w:val="000000" w:themeColor="text1"/>
              </w:rPr>
              <w:t>112年辦理</w:t>
            </w:r>
            <w:r w:rsidRPr="00F23AE3">
              <w:rPr>
                <w:rFonts w:hint="eastAsia"/>
                <w:color w:val="000000" w:themeColor="text1"/>
              </w:rPr>
              <w:t>退休生活好EASY研習班</w:t>
            </w:r>
            <w:r w:rsidRPr="00F23AE3">
              <w:rPr>
                <w:color w:val="000000" w:themeColor="text1"/>
              </w:rPr>
              <w:t>(</w:t>
            </w:r>
            <w:proofErr w:type="gramStart"/>
            <w:r w:rsidRPr="00F23AE3">
              <w:rPr>
                <w:color w:val="000000" w:themeColor="text1"/>
              </w:rPr>
              <w:t>一</w:t>
            </w:r>
            <w:proofErr w:type="gramEnd"/>
            <w:r w:rsidRPr="00F23AE3">
              <w:rPr>
                <w:color w:val="000000" w:themeColor="text1"/>
              </w:rPr>
              <w:t>)(二)、</w:t>
            </w:r>
            <w:r w:rsidRPr="00F23AE3">
              <w:rPr>
                <w:rFonts w:hint="eastAsia"/>
                <w:color w:val="000000" w:themeColor="text1"/>
              </w:rPr>
              <w:t>勞保給付搶先知研習班</w:t>
            </w:r>
            <w:r w:rsidRPr="00F23AE3">
              <w:rPr>
                <w:color w:val="000000" w:themeColor="text1"/>
              </w:rPr>
              <w:t>(</w:t>
            </w:r>
            <w:proofErr w:type="gramStart"/>
            <w:r w:rsidRPr="00F23AE3">
              <w:rPr>
                <w:color w:val="000000" w:themeColor="text1"/>
              </w:rPr>
              <w:t>一</w:t>
            </w:r>
            <w:proofErr w:type="gramEnd"/>
            <w:r w:rsidRPr="00F23AE3">
              <w:rPr>
                <w:color w:val="000000" w:themeColor="text1"/>
              </w:rPr>
              <w:t>)(二)、</w:t>
            </w:r>
            <w:r w:rsidRPr="00F23AE3">
              <w:rPr>
                <w:rFonts w:hint="eastAsia"/>
                <w:color w:val="000000" w:themeColor="text1"/>
              </w:rPr>
              <w:t>樂活出走好去處-休閒旅遊趴趴GO</w:t>
            </w:r>
            <w:r w:rsidRPr="00F23AE3">
              <w:rPr>
                <w:color w:val="000000" w:themeColor="text1"/>
              </w:rPr>
              <w:t>、</w:t>
            </w:r>
            <w:r w:rsidRPr="00F23AE3">
              <w:rPr>
                <w:rFonts w:hint="eastAsia"/>
                <w:color w:val="000000" w:themeColor="text1"/>
              </w:rPr>
              <w:t>長照新知研習班、職場人際關係與溝通技巧研習班</w:t>
            </w:r>
            <w:r w:rsidRPr="00F23AE3">
              <w:rPr>
                <w:color w:val="000000" w:themeColor="text1"/>
              </w:rPr>
              <w:t>等7場研習課程，計235人參訓，充實本府各機關所屬基層人員工作知能及啟發工作熱誠。</w:t>
            </w:r>
          </w:p>
          <w:p w:rsidR="002904B0" w:rsidRPr="00F23AE3" w:rsidRDefault="002904B0"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5.完成勞工退休準備金專戶撥補</w:t>
            </w:r>
          </w:p>
          <w:p w:rsidR="002904B0" w:rsidRPr="00F23AE3" w:rsidRDefault="002904B0" w:rsidP="00B02BBD">
            <w:pPr>
              <w:pStyle w:val="af6"/>
              <w:spacing w:line="360" w:lineRule="exact"/>
              <w:ind w:left="369" w:right="119"/>
              <w:rPr>
                <w:color w:val="000000" w:themeColor="text1"/>
              </w:rPr>
            </w:pPr>
            <w:r w:rsidRPr="00F23AE3">
              <w:rPr>
                <w:color w:val="000000" w:themeColor="text1"/>
              </w:rPr>
              <w:t>為符合勞動基準法第56條第2項規定，</w:t>
            </w:r>
            <w:r w:rsidRPr="00F23AE3">
              <w:rPr>
                <w:rFonts w:hint="eastAsia"/>
                <w:color w:val="000000" w:themeColor="text1"/>
              </w:rPr>
              <w:t>112年先行</w:t>
            </w:r>
            <w:r w:rsidRPr="00F23AE3">
              <w:rPr>
                <w:color w:val="000000" w:themeColor="text1"/>
              </w:rPr>
              <w:t>完成本府各機關勞工退休準備金專戶撥補差額2億</w:t>
            </w:r>
            <w:r w:rsidRPr="00F23AE3">
              <w:rPr>
                <w:rFonts w:hint="eastAsia"/>
                <w:color w:val="000000" w:themeColor="text1"/>
              </w:rPr>
              <w:t>3,3</w:t>
            </w:r>
            <w:r w:rsidRPr="00F23AE3">
              <w:rPr>
                <w:color w:val="000000" w:themeColor="text1"/>
              </w:rPr>
              <w:t>32萬元。</w:t>
            </w:r>
          </w:p>
          <w:p w:rsidR="002904B0" w:rsidRPr="00F23AE3" w:rsidRDefault="002904B0"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6.控管職工人事費成長</w:t>
            </w:r>
          </w:p>
          <w:p w:rsidR="002904B0" w:rsidRPr="00F23AE3" w:rsidRDefault="002904B0" w:rsidP="00B02BBD">
            <w:pPr>
              <w:pStyle w:val="af6"/>
              <w:pBdr>
                <w:top w:val="none" w:sz="0" w:space="0" w:color="auto"/>
                <w:left w:val="none" w:sz="0" w:space="0" w:color="auto"/>
                <w:bottom w:val="none" w:sz="0" w:space="0" w:color="auto"/>
                <w:right w:val="none" w:sz="0" w:space="0" w:color="auto"/>
              </w:pBdr>
              <w:spacing w:line="360" w:lineRule="exact"/>
              <w:ind w:left="369" w:right="119"/>
              <w:rPr>
                <w:color w:val="000000" w:themeColor="text1"/>
              </w:rPr>
            </w:pPr>
            <w:r w:rsidRPr="00F23AE3">
              <w:rPr>
                <w:rFonts w:hint="eastAsia"/>
                <w:color w:val="000000" w:themeColor="text1"/>
              </w:rPr>
              <w:t>依據本府事務勞力替代措施推動方案及開源節流實施要項計畫，落實員額精簡政策，控管人事費成長。112年計精簡工友241人，節省經費1億5,511萬元，精簡業務助理</w:t>
            </w:r>
            <w:r w:rsidR="00BC2DE9" w:rsidRPr="00F23AE3">
              <w:rPr>
                <w:rFonts w:hint="eastAsia"/>
                <w:color w:val="000000" w:themeColor="text1"/>
              </w:rPr>
              <w:t>31</w:t>
            </w:r>
            <w:r w:rsidRPr="00F23AE3">
              <w:rPr>
                <w:rFonts w:hint="eastAsia"/>
                <w:color w:val="000000" w:themeColor="text1"/>
              </w:rPr>
              <w:t>人，節省經費</w:t>
            </w:r>
            <w:r w:rsidR="00BC2DE9" w:rsidRPr="00F23AE3">
              <w:rPr>
                <w:rFonts w:hint="eastAsia"/>
                <w:color w:val="000000" w:themeColor="text1"/>
              </w:rPr>
              <w:t>1</w:t>
            </w:r>
            <w:r w:rsidRPr="00F23AE3">
              <w:rPr>
                <w:rFonts w:hint="eastAsia"/>
                <w:color w:val="000000" w:themeColor="text1"/>
              </w:rPr>
              <w:t>,</w:t>
            </w:r>
            <w:r w:rsidR="00BC2DE9" w:rsidRPr="00F23AE3">
              <w:rPr>
                <w:rFonts w:hint="eastAsia"/>
                <w:color w:val="000000" w:themeColor="text1"/>
              </w:rPr>
              <w:t>293</w:t>
            </w:r>
            <w:r w:rsidRPr="00F23AE3">
              <w:rPr>
                <w:rFonts w:hint="eastAsia"/>
                <w:color w:val="000000" w:themeColor="text1"/>
              </w:rPr>
              <w:t>萬元，共計節省經費1億</w:t>
            </w:r>
            <w:r w:rsidR="00BC2DE9" w:rsidRPr="00F23AE3">
              <w:rPr>
                <w:rFonts w:hint="eastAsia"/>
                <w:color w:val="000000" w:themeColor="text1"/>
              </w:rPr>
              <w:t>6</w:t>
            </w:r>
            <w:r w:rsidRPr="00F23AE3">
              <w:rPr>
                <w:rFonts w:hint="eastAsia"/>
                <w:color w:val="000000" w:themeColor="text1"/>
              </w:rPr>
              <w:t>,</w:t>
            </w:r>
            <w:r w:rsidR="00BC2DE9" w:rsidRPr="00F23AE3">
              <w:rPr>
                <w:rFonts w:hint="eastAsia"/>
                <w:color w:val="000000" w:themeColor="text1"/>
              </w:rPr>
              <w:t>804</w:t>
            </w:r>
            <w:r w:rsidRPr="00F23AE3">
              <w:rPr>
                <w:rFonts w:hint="eastAsia"/>
                <w:color w:val="000000" w:themeColor="text1"/>
              </w:rPr>
              <w:t>萬元。</w:t>
            </w:r>
          </w:p>
          <w:p w:rsidR="002904B0" w:rsidRPr="00F23AE3" w:rsidRDefault="002904B0"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7.辦理工友網路徵才</w:t>
            </w:r>
          </w:p>
          <w:p w:rsidR="00CD38FB" w:rsidRPr="00F23AE3" w:rsidRDefault="002904B0" w:rsidP="00B02BBD">
            <w:pPr>
              <w:pStyle w:val="af6"/>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F23AE3">
              <w:rPr>
                <w:color w:val="000000" w:themeColor="text1"/>
                <w:spacing w:val="-4"/>
              </w:rPr>
              <w:t>為落實</w:t>
            </w:r>
            <w:proofErr w:type="gramStart"/>
            <w:r w:rsidRPr="00F23AE3">
              <w:rPr>
                <w:color w:val="000000" w:themeColor="text1"/>
                <w:spacing w:val="-4"/>
              </w:rPr>
              <w:t>節能減紙政策</w:t>
            </w:r>
            <w:proofErr w:type="gramEnd"/>
            <w:r w:rsidRPr="00F23AE3">
              <w:rPr>
                <w:color w:val="000000" w:themeColor="text1"/>
                <w:spacing w:val="-4"/>
              </w:rPr>
              <w:t>，本府所屬各機關、學校如有工友(含技工、駕駛)缺額，可將徵才資訊送行政暨國際處，統一於工友事求人網頁公告，讓職工同仁上網閱覽。112年協助各機關上網公告362次，預估可節省紙張</w:t>
            </w:r>
            <w:r w:rsidRPr="00F23AE3">
              <w:rPr>
                <w:rFonts w:hint="eastAsia"/>
                <w:color w:val="000000" w:themeColor="text1"/>
                <w:spacing w:val="-4"/>
              </w:rPr>
              <w:t>及碳粉費用</w:t>
            </w:r>
            <w:r w:rsidRPr="00F23AE3">
              <w:rPr>
                <w:color w:val="000000" w:themeColor="text1"/>
                <w:spacing w:val="-4"/>
              </w:rPr>
              <w:t>28萬7,655元。</w:t>
            </w:r>
          </w:p>
          <w:p w:rsidR="00CD38FB" w:rsidRPr="00F23AE3" w:rsidRDefault="00CD38FB" w:rsidP="00B02BBD">
            <w:pPr>
              <w:pStyle w:val="af6"/>
              <w:pBdr>
                <w:top w:val="none" w:sz="0" w:space="0" w:color="auto"/>
                <w:left w:val="none" w:sz="0" w:space="0" w:color="auto"/>
                <w:bottom w:val="none" w:sz="0" w:space="0" w:color="auto"/>
                <w:right w:val="none" w:sz="0" w:space="0" w:color="auto"/>
              </w:pBdr>
              <w:spacing w:line="360" w:lineRule="exact"/>
              <w:ind w:left="51" w:right="119"/>
              <w:rPr>
                <w:spacing w:val="-4"/>
              </w:rPr>
            </w:pPr>
          </w:p>
          <w:p w:rsidR="002904B0" w:rsidRPr="00F23AE3" w:rsidRDefault="002904B0"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1.辦理車輛先期審查作業</w:t>
            </w:r>
          </w:p>
          <w:p w:rsidR="002904B0" w:rsidRPr="00F23AE3" w:rsidRDefault="002904B0" w:rsidP="00B02BBD">
            <w:pPr>
              <w:pStyle w:val="af6"/>
              <w:spacing w:line="360" w:lineRule="exact"/>
              <w:ind w:left="369" w:right="119"/>
              <w:rPr>
                <w:color w:val="000000" w:themeColor="text1"/>
                <w:spacing w:val="-4"/>
              </w:rPr>
            </w:pPr>
            <w:r w:rsidRPr="00F23AE3">
              <w:rPr>
                <w:color w:val="000000" w:themeColor="text1"/>
                <w:spacing w:val="-4"/>
              </w:rPr>
              <w:t>依據高雄市政府所屬各機關購置公務車輛作業要點，辦理</w:t>
            </w:r>
            <w:proofErr w:type="gramStart"/>
            <w:r w:rsidRPr="00F23AE3">
              <w:rPr>
                <w:rFonts w:hint="eastAsia"/>
                <w:color w:val="000000" w:themeColor="text1"/>
                <w:spacing w:val="-4"/>
              </w:rPr>
              <w:t>113</w:t>
            </w:r>
            <w:proofErr w:type="gramEnd"/>
            <w:r w:rsidRPr="00F23AE3">
              <w:rPr>
                <w:color w:val="000000" w:themeColor="text1"/>
                <w:spacing w:val="-4"/>
              </w:rPr>
              <w:t>年度購置公務車輛先期審查作業，</w:t>
            </w:r>
            <w:r w:rsidRPr="00F23AE3">
              <w:rPr>
                <w:rFonts w:hint="eastAsia"/>
                <w:color w:val="000000" w:themeColor="text1"/>
                <w:spacing w:val="-4"/>
              </w:rPr>
              <w:t>共計核列</w:t>
            </w:r>
            <w:r w:rsidR="00B45043" w:rsidRPr="00F23AE3">
              <w:rPr>
                <w:rFonts w:hint="eastAsia"/>
                <w:color w:val="000000" w:themeColor="text1"/>
                <w:spacing w:val="-4"/>
              </w:rPr>
              <w:t>汽車25輛、機車39輛、特種車412輛及續租75輛等</w:t>
            </w:r>
            <w:r w:rsidRPr="00F23AE3">
              <w:rPr>
                <w:rFonts w:hint="eastAsia"/>
                <w:color w:val="000000" w:themeColor="text1"/>
                <w:spacing w:val="-4"/>
              </w:rPr>
              <w:t>，經費合計56,785.1萬元</w:t>
            </w:r>
            <w:r w:rsidRPr="00F23AE3">
              <w:rPr>
                <w:color w:val="000000" w:themeColor="text1"/>
                <w:spacing w:val="-4"/>
              </w:rPr>
              <w:t>。</w:t>
            </w:r>
          </w:p>
          <w:p w:rsidR="002904B0" w:rsidRPr="00F23AE3" w:rsidRDefault="002904B0"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2.</w:t>
            </w:r>
            <w:proofErr w:type="gramStart"/>
            <w:r w:rsidRPr="00F23AE3">
              <w:rPr>
                <w:rFonts w:ascii="標楷體" w:eastAsia="標楷體" w:hAnsi="標楷體"/>
                <w:color w:val="000000" w:themeColor="text1"/>
                <w:szCs w:val="24"/>
              </w:rPr>
              <w:t>辦理線上申請</w:t>
            </w:r>
            <w:proofErr w:type="gramEnd"/>
            <w:r w:rsidRPr="00F23AE3">
              <w:rPr>
                <w:rFonts w:ascii="標楷體" w:eastAsia="標楷體" w:hAnsi="標楷體"/>
                <w:color w:val="000000" w:themeColor="text1"/>
                <w:szCs w:val="24"/>
              </w:rPr>
              <w:t>派用公務車</w:t>
            </w:r>
          </w:p>
          <w:p w:rsidR="002904B0" w:rsidRPr="00F23AE3" w:rsidRDefault="002904B0" w:rsidP="00B02BBD">
            <w:pPr>
              <w:pStyle w:val="af6"/>
              <w:spacing w:line="360" w:lineRule="exact"/>
              <w:ind w:left="369" w:right="119"/>
              <w:rPr>
                <w:color w:val="000000" w:themeColor="text1"/>
                <w:spacing w:val="-4"/>
              </w:rPr>
            </w:pPr>
            <w:proofErr w:type="gramStart"/>
            <w:r w:rsidRPr="00F23AE3">
              <w:rPr>
                <w:rFonts w:hint="eastAsia"/>
                <w:color w:val="000000" w:themeColor="text1"/>
                <w:spacing w:val="-4"/>
              </w:rPr>
              <w:t>112</w:t>
            </w:r>
            <w:proofErr w:type="gramEnd"/>
            <w:r w:rsidRPr="00F23AE3">
              <w:rPr>
                <w:rFonts w:hint="eastAsia"/>
                <w:color w:val="000000" w:themeColor="text1"/>
                <w:spacing w:val="-4"/>
              </w:rPr>
              <w:t>年度</w:t>
            </w:r>
            <w:proofErr w:type="gramStart"/>
            <w:r w:rsidRPr="00F23AE3">
              <w:rPr>
                <w:rFonts w:hint="eastAsia"/>
                <w:color w:val="000000" w:themeColor="text1"/>
                <w:spacing w:val="-4"/>
              </w:rPr>
              <w:t>於線上申請</w:t>
            </w:r>
            <w:proofErr w:type="gramEnd"/>
            <w:r w:rsidRPr="00F23AE3">
              <w:rPr>
                <w:rFonts w:hint="eastAsia"/>
                <w:color w:val="000000" w:themeColor="text1"/>
                <w:spacing w:val="-4"/>
              </w:rPr>
              <w:t>派遣公務車（含禮賓車）計1,217車次。</w:t>
            </w:r>
          </w:p>
          <w:p w:rsidR="002904B0" w:rsidRPr="00F23AE3" w:rsidRDefault="002904B0"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3.核發臨時停車證</w:t>
            </w:r>
          </w:p>
          <w:p w:rsidR="002904B0" w:rsidRPr="00F23AE3" w:rsidRDefault="002904B0" w:rsidP="00B02BBD">
            <w:pPr>
              <w:pStyle w:val="af6"/>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F23AE3">
              <w:rPr>
                <w:color w:val="000000" w:themeColor="text1"/>
                <w:spacing w:val="-4"/>
              </w:rPr>
              <w:t>依高雄市政府四維及鳳山行政中心停車場使用管理要點規定112</w:t>
            </w:r>
            <w:r w:rsidRPr="00F23AE3">
              <w:rPr>
                <w:rFonts w:hint="eastAsia"/>
                <w:color w:val="000000" w:themeColor="text1"/>
                <w:spacing w:val="-4"/>
              </w:rPr>
              <w:t>年</w:t>
            </w:r>
            <w:r w:rsidRPr="00F23AE3">
              <w:rPr>
                <w:color w:val="000000" w:themeColor="text1"/>
                <w:spacing w:val="-4"/>
              </w:rPr>
              <w:t>核發公務臨時停車證</w:t>
            </w:r>
            <w:r w:rsidRPr="00F23AE3">
              <w:rPr>
                <w:rFonts w:hint="eastAsia"/>
                <w:color w:val="000000" w:themeColor="text1"/>
                <w:spacing w:val="-4"/>
              </w:rPr>
              <w:t>10,033</w:t>
            </w:r>
            <w:r w:rsidRPr="00F23AE3">
              <w:rPr>
                <w:color w:val="000000" w:themeColor="text1"/>
                <w:spacing w:val="-4"/>
              </w:rPr>
              <w:t>張。</w:t>
            </w:r>
          </w:p>
          <w:p w:rsidR="002904B0" w:rsidRPr="00F23AE3" w:rsidRDefault="002904B0"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4</w:t>
            </w:r>
            <w:r w:rsidRPr="00F23AE3">
              <w:rPr>
                <w:rFonts w:ascii="標楷體" w:eastAsia="標楷體" w:hAnsi="標楷體"/>
                <w:color w:val="000000" w:themeColor="text1"/>
                <w:szCs w:val="24"/>
              </w:rPr>
              <w:t>.</w:t>
            </w:r>
            <w:r w:rsidRPr="00F23AE3">
              <w:rPr>
                <w:rFonts w:ascii="標楷體" w:eastAsia="標楷體" w:hAnsi="標楷體" w:hint="eastAsia"/>
                <w:color w:val="000000" w:themeColor="text1"/>
                <w:szCs w:val="24"/>
              </w:rPr>
              <w:t>兩行政中心建置充電樁</w:t>
            </w:r>
          </w:p>
          <w:p w:rsidR="00CD38FB" w:rsidRPr="00F23AE3" w:rsidRDefault="002904B0" w:rsidP="00B02BBD">
            <w:pPr>
              <w:pStyle w:val="af6"/>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F23AE3">
              <w:rPr>
                <w:rFonts w:hint="eastAsia"/>
                <w:color w:val="000000" w:themeColor="text1"/>
                <w:spacing w:val="-4"/>
              </w:rPr>
              <w:t>因應</w:t>
            </w:r>
            <w:r w:rsidR="00B45043" w:rsidRPr="00F23AE3">
              <w:rPr>
                <w:rFonts w:hint="eastAsia"/>
                <w:color w:val="000000" w:themeColor="text1"/>
                <w:spacing w:val="-4"/>
              </w:rPr>
              <w:t>本</w:t>
            </w:r>
            <w:proofErr w:type="gramStart"/>
            <w:r w:rsidRPr="00F23AE3">
              <w:rPr>
                <w:rFonts w:hint="eastAsia"/>
                <w:color w:val="000000" w:themeColor="text1"/>
                <w:spacing w:val="-4"/>
              </w:rPr>
              <w:t>府淨零</w:t>
            </w:r>
            <w:proofErr w:type="gramEnd"/>
            <w:r w:rsidRPr="00F23AE3">
              <w:rPr>
                <w:rFonts w:hint="eastAsia"/>
                <w:color w:val="000000" w:themeColor="text1"/>
                <w:spacing w:val="-4"/>
              </w:rPr>
              <w:t>政策，於四維及鳳山行政中心平面停車場土地出租經營充電樁，共設置2</w:t>
            </w:r>
            <w:proofErr w:type="gramStart"/>
            <w:r w:rsidRPr="00F23AE3">
              <w:rPr>
                <w:rFonts w:hint="eastAsia"/>
                <w:color w:val="000000" w:themeColor="text1"/>
                <w:spacing w:val="-4"/>
              </w:rPr>
              <w:t>快充</w:t>
            </w:r>
            <w:proofErr w:type="gramEnd"/>
            <w:r w:rsidRPr="00F23AE3">
              <w:rPr>
                <w:rFonts w:hint="eastAsia"/>
                <w:color w:val="000000" w:themeColor="text1"/>
                <w:spacing w:val="-4"/>
              </w:rPr>
              <w:t>、3</w:t>
            </w:r>
            <w:proofErr w:type="gramStart"/>
            <w:r w:rsidRPr="00F23AE3">
              <w:rPr>
                <w:rFonts w:hint="eastAsia"/>
                <w:color w:val="000000" w:themeColor="text1"/>
                <w:spacing w:val="-4"/>
              </w:rPr>
              <w:t>慢充充電</w:t>
            </w:r>
            <w:proofErr w:type="gramEnd"/>
            <w:r w:rsidRPr="00F23AE3">
              <w:rPr>
                <w:rFonts w:hint="eastAsia"/>
                <w:color w:val="000000" w:themeColor="text1"/>
                <w:spacing w:val="-4"/>
              </w:rPr>
              <w:t>樁示範點，</w:t>
            </w:r>
            <w:proofErr w:type="gramStart"/>
            <w:r w:rsidRPr="00F23AE3">
              <w:rPr>
                <w:rFonts w:hint="eastAsia"/>
                <w:color w:val="000000" w:themeColor="text1"/>
                <w:spacing w:val="-4"/>
              </w:rPr>
              <w:t>供至本府洽</w:t>
            </w:r>
            <w:proofErr w:type="gramEnd"/>
            <w:r w:rsidRPr="00F23AE3">
              <w:rPr>
                <w:rFonts w:hint="eastAsia"/>
                <w:color w:val="000000" w:themeColor="text1"/>
                <w:spacing w:val="-4"/>
              </w:rPr>
              <w:t>公之電動車輛充電使用。</w:t>
            </w:r>
          </w:p>
          <w:p w:rsidR="002904B0" w:rsidRPr="00F23AE3" w:rsidRDefault="002904B0" w:rsidP="00B02BBD">
            <w:pPr>
              <w:pStyle w:val="af6"/>
              <w:pBdr>
                <w:top w:val="none" w:sz="0" w:space="0" w:color="auto"/>
                <w:left w:val="none" w:sz="0" w:space="0" w:color="auto"/>
                <w:bottom w:val="none" w:sz="0" w:space="0" w:color="auto"/>
                <w:right w:val="none" w:sz="0" w:space="0" w:color="auto"/>
              </w:pBdr>
              <w:spacing w:line="360" w:lineRule="exact"/>
              <w:ind w:left="369" w:right="119"/>
              <w:rPr>
                <w:spacing w:val="-4"/>
              </w:rPr>
            </w:pPr>
          </w:p>
          <w:p w:rsidR="00C52DB6" w:rsidRPr="00F23AE3" w:rsidRDefault="00C52DB6" w:rsidP="00B02BBD">
            <w:pPr>
              <w:snapToGrid w:val="0"/>
              <w:spacing w:line="360" w:lineRule="exact"/>
              <w:ind w:left="363" w:rightChars="50" w:right="120" w:hanging="227"/>
              <w:jc w:val="both"/>
              <w:rPr>
                <w:rFonts w:ascii="標楷體" w:eastAsia="標楷體" w:hAnsi="標楷體"/>
                <w:szCs w:val="24"/>
              </w:rPr>
            </w:pPr>
          </w:p>
          <w:p w:rsidR="002904B0" w:rsidRPr="00F23AE3" w:rsidRDefault="002904B0"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1.112年5月25日配合監察院辦理</w:t>
            </w:r>
            <w:proofErr w:type="gramStart"/>
            <w:r w:rsidRPr="00F23AE3">
              <w:rPr>
                <w:rFonts w:ascii="標楷體" w:eastAsia="標楷體" w:hAnsi="標楷體" w:hint="eastAsia"/>
                <w:color w:val="000000" w:themeColor="text1"/>
                <w:szCs w:val="24"/>
              </w:rPr>
              <w:t>111</w:t>
            </w:r>
            <w:proofErr w:type="gramEnd"/>
            <w:r w:rsidRPr="00F23AE3">
              <w:rPr>
                <w:rFonts w:ascii="標楷體" w:eastAsia="標楷體" w:hAnsi="標楷體" w:hint="eastAsia"/>
                <w:color w:val="000000" w:themeColor="text1"/>
                <w:szCs w:val="24"/>
              </w:rPr>
              <w:t>年度第2次地方機關巡察，巡察委員為蔡崇義委員及林郁容委員，除受理民眾暨團體陳情計9件次，並赴市議會拜會議長康裕成，嗣後至市府拜會市長陳其邁。隨後聽取</w:t>
            </w:r>
            <w:r w:rsidR="00174F6D" w:rsidRPr="00F23AE3">
              <w:rPr>
                <w:rFonts w:ascii="標楷體" w:eastAsia="標楷體" w:hAnsi="標楷體" w:hint="eastAsia"/>
                <w:color w:val="000000" w:themeColor="text1"/>
                <w:szCs w:val="24"/>
              </w:rPr>
              <w:t>本</w:t>
            </w:r>
            <w:r w:rsidRPr="00F23AE3">
              <w:rPr>
                <w:rFonts w:ascii="標楷體" w:eastAsia="標楷體" w:hAnsi="標楷體" w:hint="eastAsia"/>
                <w:color w:val="000000" w:themeColor="text1"/>
                <w:szCs w:val="24"/>
              </w:rPr>
              <w:t>府都市發展局就本市社會住宅規劃與執行情形簡報，並實地視察「凱旋青樹」社會住宅。</w:t>
            </w:r>
          </w:p>
          <w:p w:rsidR="00CD38FB" w:rsidRPr="00F23AE3" w:rsidRDefault="002904B0" w:rsidP="00B02BBD">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2.112年10月19、20日，配合監察院辦理</w:t>
            </w:r>
            <w:proofErr w:type="gramStart"/>
            <w:r w:rsidRPr="00F23AE3">
              <w:rPr>
                <w:rFonts w:ascii="標楷體" w:eastAsia="標楷體" w:hAnsi="標楷體" w:hint="eastAsia"/>
                <w:color w:val="000000" w:themeColor="text1"/>
                <w:szCs w:val="24"/>
              </w:rPr>
              <w:t>112</w:t>
            </w:r>
            <w:proofErr w:type="gramEnd"/>
            <w:r w:rsidRPr="00F23AE3">
              <w:rPr>
                <w:rFonts w:ascii="標楷體" w:eastAsia="標楷體" w:hAnsi="標楷體" w:hint="eastAsia"/>
                <w:color w:val="000000" w:themeColor="text1"/>
                <w:szCs w:val="24"/>
              </w:rPr>
              <w:t>年度第1次地方機關巡察，巡察委員為林國明委員及張菊芳委員，除受理民眾暨團體陳情計</w:t>
            </w:r>
            <w:proofErr w:type="gramStart"/>
            <w:r w:rsidRPr="00F23AE3">
              <w:rPr>
                <w:rFonts w:ascii="標楷體" w:eastAsia="標楷體" w:hAnsi="標楷體" w:hint="eastAsia"/>
                <w:color w:val="000000" w:themeColor="text1"/>
                <w:szCs w:val="24"/>
              </w:rPr>
              <w:t>9件次外</w:t>
            </w:r>
            <w:proofErr w:type="gramEnd"/>
            <w:r w:rsidRPr="00F23AE3">
              <w:rPr>
                <w:rFonts w:ascii="標楷體" w:eastAsia="標楷體" w:hAnsi="標楷體" w:hint="eastAsia"/>
                <w:color w:val="000000" w:themeColor="text1"/>
                <w:szCs w:val="24"/>
              </w:rPr>
              <w:t>，主要巡察「左營舊</w:t>
            </w:r>
            <w:proofErr w:type="gramStart"/>
            <w:r w:rsidRPr="00F23AE3">
              <w:rPr>
                <w:rFonts w:ascii="標楷體" w:eastAsia="標楷體" w:hAnsi="標楷體" w:hint="eastAsia"/>
                <w:color w:val="000000" w:themeColor="text1"/>
                <w:szCs w:val="24"/>
              </w:rPr>
              <w:t>城見城</w:t>
            </w:r>
            <w:proofErr w:type="gramEnd"/>
            <w:r w:rsidRPr="00F23AE3">
              <w:rPr>
                <w:rFonts w:ascii="標楷體" w:eastAsia="標楷體" w:hAnsi="標楷體" w:hint="eastAsia"/>
                <w:color w:val="000000" w:themeColor="text1"/>
                <w:szCs w:val="24"/>
              </w:rPr>
              <w:t>計畫辦理情形」，並實地視察「</w:t>
            </w:r>
            <w:proofErr w:type="gramStart"/>
            <w:r w:rsidRPr="00F23AE3">
              <w:rPr>
                <w:rFonts w:ascii="標楷體" w:eastAsia="標楷體" w:hAnsi="標楷體" w:hint="eastAsia"/>
                <w:color w:val="000000" w:themeColor="text1"/>
                <w:szCs w:val="24"/>
              </w:rPr>
              <w:t>見城館</w:t>
            </w:r>
            <w:proofErr w:type="gramEnd"/>
            <w:r w:rsidRPr="00F23AE3">
              <w:rPr>
                <w:rFonts w:ascii="標楷體" w:eastAsia="標楷體" w:hAnsi="標楷體" w:hint="eastAsia"/>
                <w:color w:val="000000" w:themeColor="text1"/>
                <w:szCs w:val="24"/>
              </w:rPr>
              <w:t>、東門、南門、西門、北門」，另巡察「</w:t>
            </w:r>
            <w:proofErr w:type="gramStart"/>
            <w:r w:rsidRPr="00F23AE3">
              <w:rPr>
                <w:rFonts w:ascii="標楷體" w:eastAsia="標楷體" w:hAnsi="標楷體" w:hint="eastAsia"/>
                <w:color w:val="000000" w:themeColor="text1"/>
                <w:szCs w:val="24"/>
              </w:rPr>
              <w:t>興濱計畫</w:t>
            </w:r>
            <w:proofErr w:type="gramEnd"/>
            <w:r w:rsidRPr="00F23AE3">
              <w:rPr>
                <w:rFonts w:ascii="標楷體" w:eastAsia="標楷體" w:hAnsi="標楷體" w:hint="eastAsia"/>
                <w:color w:val="000000" w:themeColor="text1"/>
                <w:szCs w:val="24"/>
              </w:rPr>
              <w:t>辦理情形」，並實地視察「哈瑪星貿易商大樓、舊打狗</w:t>
            </w:r>
            <w:proofErr w:type="gramStart"/>
            <w:r w:rsidRPr="00F23AE3">
              <w:rPr>
                <w:rFonts w:ascii="標楷體" w:eastAsia="標楷體" w:hAnsi="標楷體" w:hint="eastAsia"/>
                <w:color w:val="000000" w:themeColor="text1"/>
                <w:szCs w:val="24"/>
              </w:rPr>
              <w:t>驛</w:t>
            </w:r>
            <w:proofErr w:type="gramEnd"/>
            <w:r w:rsidRPr="00F23AE3">
              <w:rPr>
                <w:rFonts w:ascii="標楷體" w:eastAsia="標楷體" w:hAnsi="標楷體" w:hint="eastAsia"/>
                <w:color w:val="000000" w:themeColor="text1"/>
                <w:szCs w:val="24"/>
              </w:rPr>
              <w:t>(北號</w:t>
            </w:r>
            <w:proofErr w:type="gramStart"/>
            <w:r w:rsidRPr="00F23AE3">
              <w:rPr>
                <w:rFonts w:ascii="標楷體" w:eastAsia="標楷體" w:hAnsi="標楷體" w:hint="eastAsia"/>
                <w:color w:val="000000" w:themeColor="text1"/>
                <w:szCs w:val="24"/>
              </w:rPr>
              <w:t>誌</w:t>
            </w:r>
            <w:proofErr w:type="gramEnd"/>
            <w:r w:rsidRPr="00F23AE3">
              <w:rPr>
                <w:rFonts w:ascii="標楷體" w:eastAsia="標楷體" w:hAnsi="標楷體" w:hint="eastAsia"/>
                <w:color w:val="000000" w:themeColor="text1"/>
                <w:szCs w:val="24"/>
              </w:rPr>
              <w:t>樓)及鐵道園區」。</w:t>
            </w:r>
          </w:p>
          <w:p w:rsidR="002904B0" w:rsidRPr="00F23AE3" w:rsidRDefault="002904B0" w:rsidP="00B02BBD">
            <w:pPr>
              <w:snapToGrid w:val="0"/>
              <w:spacing w:line="360" w:lineRule="exact"/>
              <w:ind w:left="363" w:rightChars="50" w:right="120" w:hanging="227"/>
              <w:jc w:val="both"/>
              <w:rPr>
                <w:rFonts w:ascii="標楷體" w:eastAsia="標楷體" w:hAnsi="標楷體"/>
                <w:szCs w:val="24"/>
              </w:rPr>
            </w:pPr>
          </w:p>
          <w:p w:rsidR="002904B0" w:rsidRPr="00F23AE3" w:rsidRDefault="002904B0"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1.辦理行政暨國際處研考業務管控及處理。</w:t>
            </w:r>
          </w:p>
          <w:p w:rsidR="002904B0" w:rsidRPr="00F23AE3" w:rsidRDefault="002904B0"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2.辦理電話服務品質及禮貌測試</w:t>
            </w:r>
          </w:p>
          <w:p w:rsidR="002904B0" w:rsidRPr="00F23AE3" w:rsidRDefault="002904B0" w:rsidP="00B02BBD">
            <w:pPr>
              <w:pStyle w:val="af6"/>
              <w:spacing w:line="360" w:lineRule="exact"/>
              <w:ind w:left="369" w:right="119"/>
              <w:rPr>
                <w:color w:val="000000" w:themeColor="text1"/>
                <w:spacing w:val="-4"/>
              </w:rPr>
            </w:pPr>
            <w:r w:rsidRPr="00F23AE3">
              <w:rPr>
                <w:rFonts w:hint="eastAsia"/>
                <w:color w:val="000000" w:themeColor="text1"/>
                <w:spacing w:val="-4"/>
              </w:rPr>
              <w:t>依據「高雄市政府行政暨國際處電話服務品質及禮貌測試執行計畫」，不定期進行電話服務品質及禮貌測試，</w:t>
            </w:r>
            <w:proofErr w:type="gramStart"/>
            <w:r w:rsidRPr="00F23AE3">
              <w:rPr>
                <w:rFonts w:hint="eastAsia"/>
                <w:color w:val="000000" w:themeColor="text1"/>
                <w:spacing w:val="-4"/>
              </w:rPr>
              <w:t>112</w:t>
            </w:r>
            <w:proofErr w:type="gramEnd"/>
            <w:r w:rsidRPr="00F23AE3">
              <w:rPr>
                <w:rFonts w:hint="eastAsia"/>
                <w:color w:val="000000" w:themeColor="text1"/>
                <w:spacing w:val="-4"/>
              </w:rPr>
              <w:t>年度計辦理2次測試、</w:t>
            </w:r>
            <w:proofErr w:type="gramStart"/>
            <w:r w:rsidRPr="00F23AE3">
              <w:rPr>
                <w:rFonts w:hint="eastAsia"/>
                <w:color w:val="000000" w:themeColor="text1"/>
                <w:spacing w:val="-4"/>
              </w:rPr>
              <w:t>抽測計16人次</w:t>
            </w:r>
            <w:proofErr w:type="gramEnd"/>
            <w:r w:rsidRPr="00F23AE3">
              <w:rPr>
                <w:rFonts w:hint="eastAsia"/>
                <w:color w:val="000000" w:themeColor="text1"/>
                <w:spacing w:val="-4"/>
              </w:rPr>
              <w:t>，導入專業、親切、高效率的電話服務品質，建立良好服務形象，提升服務品質。</w:t>
            </w:r>
          </w:p>
          <w:p w:rsidR="002904B0" w:rsidRPr="00F23AE3" w:rsidRDefault="002904B0"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3.辦理</w:t>
            </w:r>
            <w:proofErr w:type="gramStart"/>
            <w:r w:rsidRPr="00F23AE3">
              <w:rPr>
                <w:rFonts w:ascii="標楷體" w:eastAsia="標楷體" w:hAnsi="標楷體" w:hint="eastAsia"/>
                <w:color w:val="000000" w:themeColor="text1"/>
                <w:szCs w:val="24"/>
              </w:rPr>
              <w:t>112</w:t>
            </w:r>
            <w:proofErr w:type="gramEnd"/>
            <w:r w:rsidRPr="00F23AE3">
              <w:rPr>
                <w:rFonts w:ascii="標楷體" w:eastAsia="標楷體" w:hAnsi="標楷體" w:hint="eastAsia"/>
                <w:color w:val="000000" w:themeColor="text1"/>
                <w:szCs w:val="24"/>
              </w:rPr>
              <w:t>年度風險管理作業</w:t>
            </w:r>
          </w:p>
          <w:p w:rsidR="00CD38FB" w:rsidRPr="00F23AE3" w:rsidRDefault="002904B0" w:rsidP="00B02BBD">
            <w:pPr>
              <w:pStyle w:val="af6"/>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F23AE3">
              <w:rPr>
                <w:rFonts w:hint="eastAsia"/>
                <w:color w:val="000000" w:themeColor="text1"/>
                <w:spacing w:val="-4"/>
              </w:rPr>
              <w:t>為加強各機關內部各項施政計畫管控及落實執行，市府函文請各機關於 110年起參照行政院相關規定辦理風險管理作業，行政暨國際處依市府規定於112年2月28</w:t>
            </w:r>
            <w:r w:rsidR="008C705A" w:rsidRPr="00F23AE3">
              <w:rPr>
                <w:rFonts w:hint="eastAsia"/>
                <w:color w:val="000000" w:themeColor="text1"/>
                <w:spacing w:val="-4"/>
              </w:rPr>
              <w:t>日</w:t>
            </w:r>
            <w:r w:rsidRPr="00F23AE3">
              <w:rPr>
                <w:rFonts w:hint="eastAsia"/>
                <w:color w:val="000000" w:themeColor="text1"/>
                <w:spacing w:val="-4"/>
              </w:rPr>
              <w:t xml:space="preserve"> 前完成</w:t>
            </w:r>
            <w:proofErr w:type="gramStart"/>
            <w:r w:rsidRPr="00F23AE3">
              <w:rPr>
                <w:rFonts w:hint="eastAsia"/>
                <w:color w:val="000000" w:themeColor="text1"/>
                <w:spacing w:val="-4"/>
              </w:rPr>
              <w:t>112</w:t>
            </w:r>
            <w:proofErr w:type="gramEnd"/>
            <w:r w:rsidRPr="00F23AE3">
              <w:rPr>
                <w:rFonts w:hint="eastAsia"/>
                <w:color w:val="000000" w:themeColor="text1"/>
                <w:spacing w:val="-4"/>
              </w:rPr>
              <w:t>年度「行政暨國際處風險管理作業計畫書」，</w:t>
            </w:r>
            <w:proofErr w:type="gramStart"/>
            <w:r w:rsidRPr="00F23AE3">
              <w:rPr>
                <w:rFonts w:hint="eastAsia"/>
                <w:color w:val="000000" w:themeColor="text1"/>
                <w:spacing w:val="-4"/>
              </w:rPr>
              <w:t>俾</w:t>
            </w:r>
            <w:proofErr w:type="gramEnd"/>
            <w:r w:rsidRPr="00F23AE3">
              <w:rPr>
                <w:rFonts w:hint="eastAsia"/>
                <w:color w:val="000000" w:themeColor="text1"/>
                <w:spacing w:val="-4"/>
              </w:rPr>
              <w:t>據以執行，以落實風險管理，實現施政績效。</w:t>
            </w:r>
          </w:p>
          <w:p w:rsidR="00C52DB6" w:rsidRPr="00F23AE3" w:rsidRDefault="00C52DB6" w:rsidP="00B02BBD">
            <w:pPr>
              <w:snapToGrid w:val="0"/>
              <w:spacing w:line="360" w:lineRule="exact"/>
              <w:ind w:left="363" w:rightChars="50" w:right="120" w:hanging="227"/>
              <w:jc w:val="both"/>
              <w:rPr>
                <w:rFonts w:ascii="標楷體" w:eastAsia="標楷體" w:hAnsi="標楷體"/>
                <w:spacing w:val="-4"/>
                <w:szCs w:val="24"/>
              </w:rPr>
            </w:pPr>
          </w:p>
          <w:p w:rsidR="00073931" w:rsidRPr="00F23AE3" w:rsidRDefault="00073931" w:rsidP="00B02BBD">
            <w:pPr>
              <w:snapToGrid w:val="0"/>
              <w:spacing w:line="360" w:lineRule="exact"/>
              <w:ind w:left="363" w:rightChars="50" w:right="120" w:hanging="227"/>
              <w:jc w:val="both"/>
              <w:rPr>
                <w:rFonts w:ascii="標楷體" w:eastAsia="標楷體" w:hAnsi="標楷體"/>
                <w:spacing w:val="-4"/>
                <w:szCs w:val="24"/>
              </w:rPr>
            </w:pPr>
          </w:p>
          <w:p w:rsidR="00CD38FB" w:rsidRPr="00F23AE3" w:rsidRDefault="002904B0" w:rsidP="00B02BBD">
            <w:pPr>
              <w:pStyle w:val="af6"/>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F23AE3">
              <w:rPr>
                <w:rFonts w:hint="eastAsia"/>
                <w:color w:val="000000" w:themeColor="text1"/>
              </w:rPr>
              <w:t>為保障消費者權益，主動會同主管機關查察主要消費場所及消費商品，如預售屋銷售建案及飯店房價稽查、學校營養午餐、汽車維修定型化契約、加水站水質微生物安全衛生之檢測查核、瓦斯儲存分裝輸送安全管理聯合抽查、義大世界下半年度經營管理與安全維護檢查暨督導考核、冰品店及瘦身美容業聯合稽查等項目，加強查察民生消費食品安全及物價查訪，並在重要民俗年節</w:t>
            </w:r>
            <w:proofErr w:type="gramStart"/>
            <w:r w:rsidRPr="00F23AE3">
              <w:rPr>
                <w:rFonts w:hint="eastAsia"/>
                <w:color w:val="000000" w:themeColor="text1"/>
              </w:rPr>
              <w:t>期間，</w:t>
            </w:r>
            <w:proofErr w:type="gramEnd"/>
            <w:r w:rsidRPr="00F23AE3">
              <w:rPr>
                <w:rFonts w:hint="eastAsia"/>
                <w:color w:val="000000" w:themeColor="text1"/>
              </w:rPr>
              <w:t>加強民生食品消費安全查察工作，112年計查核60次、177家。</w:t>
            </w:r>
          </w:p>
          <w:p w:rsidR="002904B0" w:rsidRPr="00F23AE3" w:rsidRDefault="002904B0" w:rsidP="00B02BBD">
            <w:pPr>
              <w:snapToGrid w:val="0"/>
              <w:spacing w:line="360" w:lineRule="exact"/>
              <w:ind w:left="363" w:rightChars="50" w:right="120" w:hanging="227"/>
              <w:jc w:val="both"/>
              <w:rPr>
                <w:rFonts w:ascii="標楷體" w:eastAsia="標楷體" w:hAnsi="標楷體"/>
                <w:spacing w:val="-4"/>
                <w:szCs w:val="24"/>
              </w:rPr>
            </w:pPr>
          </w:p>
          <w:p w:rsidR="00621C27" w:rsidRPr="00F23AE3" w:rsidRDefault="00621C27"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1.建置消費者保護專屬網頁，提供消費者保護相關資訊，並加強消費者保護知識教育宣導。</w:t>
            </w:r>
          </w:p>
          <w:p w:rsidR="006E0772" w:rsidRPr="00F23AE3" w:rsidRDefault="006E0772"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p>
          <w:p w:rsidR="006E0772" w:rsidRPr="00F23AE3" w:rsidRDefault="006E0772"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p>
          <w:p w:rsidR="00621C27" w:rsidRPr="00F23AE3" w:rsidRDefault="00621C27"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lastRenderedPageBreak/>
              <w:t>2.112年行政暨國際處消費者保護官透過媒體專訪，或受邀請擔任講座或至機關學校、民間團體等進行消費者保護教育宣導，共計22場次。</w:t>
            </w:r>
          </w:p>
          <w:p w:rsidR="00196690" w:rsidRPr="00F23AE3" w:rsidRDefault="00621C27" w:rsidP="00B02BBD">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3.不定期的透過網路、電台、有線電視跑馬燈等管道，加強宣導「1950消費者服務專線」與消費者保護相關資訊。</w:t>
            </w:r>
          </w:p>
          <w:p w:rsidR="00621C27" w:rsidRPr="00F23AE3" w:rsidRDefault="00621C27" w:rsidP="00B02BBD">
            <w:pPr>
              <w:snapToGrid w:val="0"/>
              <w:spacing w:line="360" w:lineRule="exact"/>
              <w:ind w:left="363" w:rightChars="50" w:right="120" w:hanging="227"/>
              <w:jc w:val="both"/>
              <w:rPr>
                <w:rFonts w:ascii="標楷體" w:eastAsia="標楷體" w:hAnsi="標楷體"/>
                <w:szCs w:val="24"/>
              </w:rPr>
            </w:pPr>
          </w:p>
          <w:p w:rsidR="00621C27" w:rsidRPr="00F23AE3" w:rsidRDefault="00621C27"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1.112年10月16日與行政院消費者保護處合辦教育研習會</w:t>
            </w:r>
            <w:r w:rsidR="004E1162" w:rsidRPr="00F23AE3">
              <w:rPr>
                <w:rFonts w:ascii="標楷體" w:eastAsia="標楷體" w:hAnsi="標楷體" w:hint="eastAsia"/>
                <w:color w:val="000000" w:themeColor="text1"/>
                <w:szCs w:val="24"/>
              </w:rPr>
              <w:t>，</w:t>
            </w:r>
            <w:r w:rsidRPr="00F23AE3">
              <w:rPr>
                <w:rFonts w:ascii="標楷體" w:eastAsia="標楷體" w:hAnsi="標楷體" w:hint="eastAsia"/>
                <w:color w:val="000000" w:themeColor="text1"/>
                <w:szCs w:val="24"/>
              </w:rPr>
              <w:t>於市府四維行政中心9樓第6會議室舉辦，課程計有「定型化契約與消費者保護的關係(相關定型化契約範本與應記載及不得記載事項法規新知)」及「調解與消費者保護的關係(消費爭議調解之案例解析)」。</w:t>
            </w:r>
          </w:p>
          <w:p w:rsidR="00196690" w:rsidRPr="00F23AE3" w:rsidRDefault="00621C27" w:rsidP="00B02BBD">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2.參加人員</w:t>
            </w:r>
            <w:proofErr w:type="gramStart"/>
            <w:r w:rsidRPr="00F23AE3">
              <w:rPr>
                <w:rFonts w:ascii="標楷體" w:eastAsia="標楷體" w:hAnsi="標楷體" w:hint="eastAsia"/>
                <w:color w:val="000000" w:themeColor="text1"/>
                <w:szCs w:val="24"/>
              </w:rPr>
              <w:t>計有本府消保</w:t>
            </w:r>
            <w:proofErr w:type="gramEnd"/>
            <w:r w:rsidRPr="00F23AE3">
              <w:rPr>
                <w:rFonts w:ascii="標楷體" w:eastAsia="標楷體" w:hAnsi="標楷體" w:hint="eastAsia"/>
                <w:color w:val="000000" w:themeColor="text1"/>
                <w:szCs w:val="24"/>
              </w:rPr>
              <w:t>業務目的事業主管機關、社團法人台灣消費者保護協會、財團法人中華民國消費者文教基金會南區分會及本</w:t>
            </w:r>
            <w:proofErr w:type="gramStart"/>
            <w:r w:rsidRPr="00F23AE3">
              <w:rPr>
                <w:rFonts w:ascii="標楷體" w:eastAsia="標楷體" w:hAnsi="標楷體" w:hint="eastAsia"/>
                <w:color w:val="000000" w:themeColor="text1"/>
                <w:szCs w:val="24"/>
              </w:rPr>
              <w:t>府消保志</w:t>
            </w:r>
            <w:proofErr w:type="gramEnd"/>
            <w:r w:rsidRPr="00F23AE3">
              <w:rPr>
                <w:rFonts w:ascii="標楷體" w:eastAsia="標楷體" w:hAnsi="標楷體" w:hint="eastAsia"/>
                <w:color w:val="000000" w:themeColor="text1"/>
                <w:szCs w:val="24"/>
              </w:rPr>
              <w:t>工等33名參加。</w:t>
            </w:r>
            <w:proofErr w:type="gramStart"/>
            <w:r w:rsidRPr="00F23AE3">
              <w:rPr>
                <w:rFonts w:ascii="標楷體" w:eastAsia="標楷體" w:hAnsi="標楷體" w:hint="eastAsia"/>
                <w:color w:val="000000" w:themeColor="text1"/>
                <w:szCs w:val="24"/>
              </w:rPr>
              <w:t>從應優先</w:t>
            </w:r>
            <w:proofErr w:type="gramEnd"/>
            <w:r w:rsidRPr="00F23AE3">
              <w:rPr>
                <w:rFonts w:ascii="標楷體" w:eastAsia="標楷體" w:hAnsi="標楷體" w:hint="eastAsia"/>
                <w:color w:val="000000" w:themeColor="text1"/>
                <w:szCs w:val="24"/>
              </w:rPr>
              <w:t>適用消保法的「消費關係」介紹、112年修正的定型化契約應記載不得記載事項重點（預售屋、成屋買賣、住宅租賃、美容、線上遊戲點數），</w:t>
            </w:r>
            <w:proofErr w:type="gramStart"/>
            <w:r w:rsidRPr="00F23AE3">
              <w:rPr>
                <w:rFonts w:ascii="標楷體" w:eastAsia="標楷體" w:hAnsi="標楷體" w:hint="eastAsia"/>
                <w:color w:val="000000" w:themeColor="text1"/>
                <w:szCs w:val="24"/>
              </w:rPr>
              <w:t>到消保</w:t>
            </w:r>
            <w:proofErr w:type="gramEnd"/>
            <w:r w:rsidRPr="00F23AE3">
              <w:rPr>
                <w:rFonts w:ascii="標楷體" w:eastAsia="標楷體" w:hAnsi="標楷體" w:hint="eastAsia"/>
                <w:color w:val="000000" w:themeColor="text1"/>
                <w:szCs w:val="24"/>
              </w:rPr>
              <w:t>實務概念介紹（消費諮詢、教育宣導、稽查、申訴協商、調解及訴訟），對於定型化契約及調解實務在消保議題中扮演的角色有更深刻的認識，有利於協助處理民眾消費爭議，</w:t>
            </w:r>
            <w:proofErr w:type="gramStart"/>
            <w:r w:rsidRPr="00F23AE3">
              <w:rPr>
                <w:rFonts w:ascii="標楷體" w:eastAsia="標楷體" w:hAnsi="標楷體" w:hint="eastAsia"/>
                <w:color w:val="000000" w:themeColor="text1"/>
                <w:szCs w:val="24"/>
              </w:rPr>
              <w:t>俾</w:t>
            </w:r>
            <w:proofErr w:type="gramEnd"/>
            <w:r w:rsidRPr="00F23AE3">
              <w:rPr>
                <w:rFonts w:ascii="標楷體" w:eastAsia="標楷體" w:hAnsi="標楷體" w:hint="eastAsia"/>
                <w:color w:val="000000" w:themeColor="text1"/>
                <w:szCs w:val="24"/>
              </w:rPr>
              <w:t>保障市民消費權益。</w:t>
            </w:r>
          </w:p>
          <w:p w:rsidR="00621C27" w:rsidRPr="00F23AE3" w:rsidRDefault="00621C27" w:rsidP="00B02BBD">
            <w:pPr>
              <w:snapToGrid w:val="0"/>
              <w:spacing w:line="360" w:lineRule="exact"/>
              <w:ind w:left="363" w:rightChars="50" w:right="120" w:hanging="227"/>
              <w:jc w:val="both"/>
              <w:rPr>
                <w:rFonts w:ascii="標楷體" w:eastAsia="標楷體" w:hAnsi="標楷體"/>
                <w:szCs w:val="24"/>
              </w:rPr>
            </w:pPr>
          </w:p>
          <w:p w:rsidR="00196690" w:rsidRPr="00F23AE3" w:rsidRDefault="00621C27" w:rsidP="00B02BBD">
            <w:pPr>
              <w:pStyle w:val="af6"/>
              <w:pBdr>
                <w:top w:val="none" w:sz="0" w:space="0" w:color="auto"/>
                <w:left w:val="none" w:sz="0" w:space="0" w:color="auto"/>
                <w:bottom w:val="none" w:sz="0" w:space="0" w:color="auto"/>
                <w:right w:val="none" w:sz="0" w:space="0" w:color="auto"/>
              </w:pBdr>
              <w:spacing w:line="360" w:lineRule="exact"/>
              <w:ind w:leftChars="50" w:left="120" w:right="119"/>
              <w:rPr>
                <w:color w:val="000000" w:themeColor="text1"/>
              </w:rPr>
            </w:pPr>
            <w:r w:rsidRPr="00F23AE3">
              <w:rPr>
                <w:rFonts w:hint="eastAsia"/>
                <w:color w:val="000000" w:themeColor="text1"/>
              </w:rPr>
              <w:t>為進一步有效保障消費者權益，112年受理消費事件諮詢計14,784人次；受理消費爭議第一次申訴6,093件，第二次申訴1,330件；辦理消費爭議調解會議計12次，調解193件。</w:t>
            </w:r>
          </w:p>
          <w:p w:rsidR="00621C27" w:rsidRPr="00F23AE3" w:rsidRDefault="00621C27" w:rsidP="00B02BBD">
            <w:pPr>
              <w:pStyle w:val="af6"/>
              <w:pBdr>
                <w:top w:val="none" w:sz="0" w:space="0" w:color="auto"/>
                <w:left w:val="none" w:sz="0" w:space="0" w:color="auto"/>
                <w:bottom w:val="none" w:sz="0" w:space="0" w:color="auto"/>
                <w:right w:val="none" w:sz="0" w:space="0" w:color="auto"/>
              </w:pBdr>
              <w:spacing w:line="360" w:lineRule="exact"/>
              <w:ind w:leftChars="50" w:left="120" w:right="119"/>
            </w:pPr>
          </w:p>
          <w:p w:rsidR="00B2469A" w:rsidRPr="00F23AE3" w:rsidRDefault="00B2469A"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w:t>
            </w:r>
            <w:proofErr w:type="gramStart"/>
            <w:r w:rsidRPr="00F23AE3">
              <w:rPr>
                <w:rFonts w:ascii="標楷體" w:eastAsia="標楷體" w:hAnsi="標楷體" w:hint="eastAsia"/>
                <w:color w:val="000000" w:themeColor="text1"/>
                <w:szCs w:val="24"/>
              </w:rPr>
              <w:t>遴聘本</w:t>
            </w:r>
            <w:proofErr w:type="gramEnd"/>
            <w:r w:rsidRPr="00F23AE3">
              <w:rPr>
                <w:rFonts w:ascii="標楷體" w:eastAsia="標楷體" w:hAnsi="標楷體" w:hint="eastAsia"/>
                <w:color w:val="000000" w:themeColor="text1"/>
                <w:szCs w:val="24"/>
              </w:rPr>
              <w:t>市消費爭議調解委員會委員</w:t>
            </w:r>
          </w:p>
          <w:p w:rsidR="00B2469A" w:rsidRPr="00F23AE3" w:rsidRDefault="005F4B04" w:rsidP="00B02BBD">
            <w:pPr>
              <w:pBdr>
                <w:top w:val="none" w:sz="0" w:space="0" w:color="000000"/>
                <w:left w:val="none" w:sz="0" w:space="0" w:color="000000"/>
                <w:bottom w:val="none" w:sz="0" w:space="0" w:color="000000"/>
                <w:right w:val="none" w:sz="0" w:space="0" w:color="000000"/>
              </w:pBdr>
              <w:snapToGrid w:val="0"/>
              <w:spacing w:line="360" w:lineRule="exact"/>
              <w:ind w:left="363" w:rightChars="50" w:right="120" w:hanging="227"/>
              <w:jc w:val="both"/>
              <w:rPr>
                <w:rFonts w:ascii="標楷體" w:eastAsia="標楷體" w:hAnsi="標楷體"/>
                <w:color w:val="000000" w:themeColor="text1"/>
                <w:szCs w:val="24"/>
              </w:rPr>
            </w:pPr>
            <w:r w:rsidRPr="00F23AE3">
              <w:rPr>
                <w:rFonts w:ascii="標楷體" w:eastAsia="標楷體" w:hAnsi="標楷體" w:hint="eastAsia"/>
                <w:szCs w:val="24"/>
              </w:rPr>
              <w:t xml:space="preserve">  </w:t>
            </w:r>
            <w:r w:rsidR="00B2469A" w:rsidRPr="00F23AE3">
              <w:rPr>
                <w:rFonts w:ascii="標楷體" w:eastAsia="標楷體" w:hAnsi="標楷體" w:hint="eastAsia"/>
                <w:color w:val="000000" w:themeColor="text1"/>
                <w:szCs w:val="24"/>
              </w:rPr>
              <w:t>依據「直轄市縣(市)消費者爭議調解委員會設置要點」第2點規定，</w:t>
            </w:r>
            <w:proofErr w:type="gramStart"/>
            <w:r w:rsidR="00B2469A" w:rsidRPr="00F23AE3">
              <w:rPr>
                <w:rFonts w:ascii="標楷體" w:eastAsia="標楷體" w:hAnsi="標楷體" w:hint="eastAsia"/>
                <w:color w:val="000000" w:themeColor="text1"/>
                <w:szCs w:val="24"/>
              </w:rPr>
              <w:t>敦聘府</w:t>
            </w:r>
            <w:proofErr w:type="gramEnd"/>
            <w:r w:rsidR="00B2469A" w:rsidRPr="00F23AE3">
              <w:rPr>
                <w:rFonts w:ascii="標楷體" w:eastAsia="標楷體" w:hAnsi="標楷體" w:hint="eastAsia"/>
                <w:color w:val="000000" w:themeColor="text1"/>
                <w:szCs w:val="24"/>
              </w:rPr>
              <w:t>外學者、專業人士、工商團體及消保團體代表等11人與</w:t>
            </w:r>
            <w:proofErr w:type="gramStart"/>
            <w:r w:rsidR="00B2469A" w:rsidRPr="00F23AE3">
              <w:rPr>
                <w:rFonts w:ascii="標楷體" w:eastAsia="標楷體" w:hAnsi="標楷體" w:hint="eastAsia"/>
                <w:color w:val="000000" w:themeColor="text1"/>
                <w:szCs w:val="24"/>
              </w:rPr>
              <w:t>本府消保</w:t>
            </w:r>
            <w:proofErr w:type="gramEnd"/>
            <w:r w:rsidR="00B2469A" w:rsidRPr="00F23AE3">
              <w:rPr>
                <w:rFonts w:ascii="標楷體" w:eastAsia="標楷體" w:hAnsi="標楷體" w:hint="eastAsia"/>
                <w:color w:val="000000" w:themeColor="text1"/>
                <w:szCs w:val="24"/>
              </w:rPr>
              <w:t>官4人，擔任本市消費爭議調解會委員，任期自112年3月1日至114年2月28日。</w:t>
            </w:r>
          </w:p>
          <w:p w:rsidR="00B2469A" w:rsidRPr="00F23AE3" w:rsidRDefault="00B2469A"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w:t>
            </w:r>
            <w:proofErr w:type="gramStart"/>
            <w:r w:rsidRPr="00F23AE3">
              <w:rPr>
                <w:rFonts w:ascii="標楷體" w:eastAsia="標楷體" w:hAnsi="標楷體" w:hint="eastAsia"/>
                <w:color w:val="000000" w:themeColor="text1"/>
                <w:szCs w:val="24"/>
              </w:rPr>
              <w:t>遴聘本</w:t>
            </w:r>
            <w:proofErr w:type="gramEnd"/>
            <w:r w:rsidRPr="00F23AE3">
              <w:rPr>
                <w:rFonts w:ascii="標楷體" w:eastAsia="標楷體" w:hAnsi="標楷體" w:hint="eastAsia"/>
                <w:color w:val="000000" w:themeColor="text1"/>
                <w:szCs w:val="24"/>
              </w:rPr>
              <w:t>府消費者保護委員會委員</w:t>
            </w:r>
          </w:p>
          <w:p w:rsidR="00196690" w:rsidRPr="00F23AE3" w:rsidRDefault="005F4B04" w:rsidP="00B02BBD">
            <w:pPr>
              <w:snapToGrid w:val="0"/>
              <w:spacing w:line="360" w:lineRule="exact"/>
              <w:ind w:left="363" w:rightChars="50" w:right="120" w:hanging="227"/>
              <w:jc w:val="both"/>
              <w:rPr>
                <w:rFonts w:ascii="標楷體" w:eastAsia="標楷體" w:hAnsi="標楷體"/>
                <w:color w:val="000000" w:themeColor="text1"/>
                <w:szCs w:val="24"/>
              </w:rPr>
            </w:pPr>
            <w:r w:rsidRPr="00F23AE3">
              <w:rPr>
                <w:rFonts w:ascii="標楷體" w:eastAsia="標楷體" w:hAnsi="標楷體" w:hint="eastAsia"/>
                <w:szCs w:val="24"/>
              </w:rPr>
              <w:t xml:space="preserve">  </w:t>
            </w:r>
            <w:r w:rsidR="00B2469A" w:rsidRPr="00F23AE3">
              <w:rPr>
                <w:rFonts w:ascii="標楷體" w:eastAsia="標楷體" w:hAnsi="標楷體" w:hint="eastAsia"/>
                <w:color w:val="000000" w:themeColor="text1"/>
                <w:szCs w:val="24"/>
              </w:rPr>
              <w:t>依據「高雄市政府消費者保護委員會設置要點」第3點辦理，聘請專家學者、工商團體及消保團體代表等7人與本府機關代表7人，籌組本府消費者保護委員會，現</w:t>
            </w:r>
            <w:proofErr w:type="gramStart"/>
            <w:r w:rsidR="00B2469A" w:rsidRPr="00F23AE3">
              <w:rPr>
                <w:rFonts w:ascii="標楷體" w:eastAsia="標楷體" w:hAnsi="標楷體" w:hint="eastAsia"/>
                <w:color w:val="000000" w:themeColor="text1"/>
                <w:szCs w:val="24"/>
              </w:rPr>
              <w:t>由羅副市長</w:t>
            </w:r>
            <w:proofErr w:type="gramEnd"/>
            <w:r w:rsidR="00B2469A" w:rsidRPr="00F23AE3">
              <w:rPr>
                <w:rFonts w:ascii="標楷體" w:eastAsia="標楷體" w:hAnsi="標楷體" w:hint="eastAsia"/>
                <w:color w:val="000000" w:themeColor="text1"/>
                <w:szCs w:val="24"/>
              </w:rPr>
              <w:t>擔任召集人，任期自112年6月1日至114年5月31日。</w:t>
            </w:r>
          </w:p>
          <w:p w:rsidR="00B2469A" w:rsidRPr="00F23AE3" w:rsidRDefault="00B2469A" w:rsidP="00B02BBD">
            <w:pPr>
              <w:snapToGrid w:val="0"/>
              <w:spacing w:line="360" w:lineRule="exact"/>
              <w:ind w:left="363" w:rightChars="50" w:right="120" w:hanging="227"/>
              <w:jc w:val="both"/>
              <w:rPr>
                <w:rFonts w:ascii="標楷體" w:eastAsia="標楷體" w:hAnsi="標楷體"/>
                <w:szCs w:val="24"/>
              </w:rPr>
            </w:pPr>
          </w:p>
          <w:p w:rsidR="00196690" w:rsidRPr="00F23AE3" w:rsidRDefault="00B2469A" w:rsidP="00B02BBD">
            <w:pPr>
              <w:pStyle w:val="af6"/>
              <w:pBdr>
                <w:top w:val="none" w:sz="0" w:space="0" w:color="auto"/>
                <w:left w:val="none" w:sz="0" w:space="0" w:color="auto"/>
                <w:bottom w:val="none" w:sz="0" w:space="0" w:color="auto"/>
                <w:right w:val="none" w:sz="0" w:space="0" w:color="auto"/>
              </w:pBdr>
              <w:spacing w:line="360" w:lineRule="exact"/>
              <w:ind w:leftChars="50" w:left="120" w:right="119"/>
            </w:pPr>
            <w:r w:rsidRPr="00F23AE3">
              <w:rPr>
                <w:rFonts w:hint="eastAsia"/>
              </w:rPr>
              <w:t>分別於</w:t>
            </w:r>
            <w:r w:rsidRPr="00F23AE3">
              <w:t>112</w:t>
            </w:r>
            <w:r w:rsidRPr="00F23AE3">
              <w:rPr>
                <w:rFonts w:hint="eastAsia"/>
              </w:rPr>
              <w:t>年</w:t>
            </w:r>
            <w:r w:rsidRPr="00F23AE3">
              <w:t>6</w:t>
            </w:r>
            <w:r w:rsidRPr="00F23AE3">
              <w:rPr>
                <w:rFonts w:hint="eastAsia"/>
              </w:rPr>
              <w:t>月</w:t>
            </w:r>
            <w:r w:rsidRPr="00F23AE3">
              <w:t>29</w:t>
            </w:r>
            <w:r w:rsidRPr="00F23AE3">
              <w:rPr>
                <w:rFonts w:hint="eastAsia"/>
              </w:rPr>
              <w:t>日、</w:t>
            </w:r>
            <w:r w:rsidRPr="00F23AE3">
              <w:t>12</w:t>
            </w:r>
            <w:r w:rsidRPr="00F23AE3">
              <w:rPr>
                <w:rFonts w:hint="eastAsia"/>
              </w:rPr>
              <w:t>月</w:t>
            </w:r>
            <w:r w:rsidRPr="00F23AE3">
              <w:t>28</w:t>
            </w:r>
            <w:r w:rsidRPr="00F23AE3">
              <w:rPr>
                <w:rFonts w:hint="eastAsia"/>
              </w:rPr>
              <w:t>日，召開本府消費者保護委員會議，討論「科克蘭冷凍</w:t>
            </w:r>
            <w:proofErr w:type="gramStart"/>
            <w:r w:rsidRPr="00F23AE3">
              <w:rPr>
                <w:rFonts w:hint="eastAsia"/>
              </w:rPr>
              <w:t>莓</w:t>
            </w:r>
            <w:proofErr w:type="gramEnd"/>
            <w:r w:rsidRPr="00F23AE3">
              <w:rPr>
                <w:rFonts w:hint="eastAsia"/>
              </w:rPr>
              <w:t>菓驗出</w:t>
            </w:r>
            <w:r w:rsidRPr="00F23AE3">
              <w:t>A</w:t>
            </w:r>
            <w:r w:rsidRPr="00F23AE3">
              <w:rPr>
                <w:rFonts w:hint="eastAsia"/>
              </w:rPr>
              <w:t>肝病毒事件之重大食安與消費爭議處理」專案報告、加強「旅館與民宿業管理，俾確保民眾住宿權益」</w:t>
            </w:r>
            <w:r w:rsidRPr="00F23AE3">
              <w:rPr>
                <w:rFonts w:hint="eastAsia"/>
              </w:rPr>
              <w:lastRenderedPageBreak/>
              <w:t>專案報告、「落實平均地權條例修正</w:t>
            </w:r>
            <w:r w:rsidRPr="00F23AE3">
              <w:t>(</w:t>
            </w:r>
            <w:r w:rsidRPr="00F23AE3">
              <w:rPr>
                <w:rFonts w:hint="eastAsia"/>
              </w:rPr>
              <w:t>含限制換約轉售、新建成屋納入紅單管制、重罰不動產炒作行為</w:t>
            </w:r>
            <w:r w:rsidRPr="00F23AE3">
              <w:t xml:space="preserve">) </w:t>
            </w:r>
            <w:r w:rsidRPr="00F23AE3">
              <w:rPr>
                <w:rFonts w:hint="eastAsia"/>
              </w:rPr>
              <w:t>作為，俾保障消費者權益」專案報告、加強「落實公寓大廈管理條例第</w:t>
            </w:r>
            <w:r w:rsidRPr="00F23AE3">
              <w:t>57</w:t>
            </w:r>
            <w:r w:rsidRPr="00F23AE3">
              <w:rPr>
                <w:rFonts w:hint="eastAsia"/>
              </w:rPr>
              <w:t>條規定相關事項監督作為，以保障消費者權益」專案報告等議案，精進本府消保工作，俾保障民眾消費權益。</w:t>
            </w:r>
          </w:p>
          <w:p w:rsidR="00B2469A" w:rsidRPr="00F23AE3" w:rsidRDefault="00B2469A" w:rsidP="00B02BBD">
            <w:pPr>
              <w:pStyle w:val="af6"/>
              <w:pBdr>
                <w:top w:val="none" w:sz="0" w:space="0" w:color="auto"/>
                <w:left w:val="none" w:sz="0" w:space="0" w:color="auto"/>
                <w:bottom w:val="none" w:sz="0" w:space="0" w:color="auto"/>
                <w:right w:val="none" w:sz="0" w:space="0" w:color="auto"/>
              </w:pBdr>
              <w:spacing w:line="360" w:lineRule="exact"/>
              <w:ind w:leftChars="50" w:left="120" w:right="119"/>
            </w:pPr>
          </w:p>
          <w:p w:rsidR="00DA413D" w:rsidRPr="00F23AE3" w:rsidRDefault="00DA413D" w:rsidP="00B02BBD">
            <w:pPr>
              <w:pStyle w:val="af6"/>
              <w:pBdr>
                <w:top w:val="none" w:sz="0" w:space="0" w:color="auto"/>
                <w:left w:val="none" w:sz="0" w:space="0" w:color="auto"/>
                <w:bottom w:val="none" w:sz="0" w:space="0" w:color="auto"/>
                <w:right w:val="none" w:sz="0" w:space="0" w:color="auto"/>
              </w:pBdr>
              <w:spacing w:line="360" w:lineRule="exact"/>
              <w:ind w:left="51" w:right="119"/>
            </w:pPr>
          </w:p>
          <w:p w:rsidR="00B2469A" w:rsidRPr="00F23AE3" w:rsidRDefault="00B2469A"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1.為規劃本府第三代公文系統，於112年7月24日及12月25日辦理專家學者會議、112年9月至11月期間辦理第三代公文系統問卷調查及洽詢業界主流且</w:t>
            </w:r>
            <w:proofErr w:type="gramStart"/>
            <w:r w:rsidRPr="00F23AE3">
              <w:rPr>
                <w:rFonts w:ascii="標楷體" w:eastAsia="標楷體" w:hAnsi="標楷體" w:hint="eastAsia"/>
                <w:color w:val="000000" w:themeColor="text1"/>
                <w:szCs w:val="24"/>
              </w:rPr>
              <w:t>通過文檔驗證</w:t>
            </w:r>
            <w:proofErr w:type="gramEnd"/>
            <w:r w:rsidRPr="00F23AE3">
              <w:rPr>
                <w:rFonts w:ascii="標楷體" w:eastAsia="標楷體" w:hAnsi="標楷體" w:hint="eastAsia"/>
                <w:color w:val="000000" w:themeColor="text1"/>
                <w:szCs w:val="24"/>
              </w:rPr>
              <w:t>之公文系統廠商，蒐集各方專業意見，作為未來建置第三代公文系統參考依據。</w:t>
            </w:r>
          </w:p>
          <w:p w:rsidR="00B2469A" w:rsidRPr="00F23AE3" w:rsidRDefault="00B2469A"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2.112年11月27日完成「</w:t>
            </w:r>
            <w:proofErr w:type="gramStart"/>
            <w:r w:rsidRPr="00F23AE3">
              <w:rPr>
                <w:rFonts w:ascii="標楷體" w:eastAsia="標楷體" w:hAnsi="標楷體" w:hint="eastAsia"/>
                <w:color w:val="000000" w:themeColor="text1"/>
                <w:szCs w:val="24"/>
              </w:rPr>
              <w:t>112</w:t>
            </w:r>
            <w:proofErr w:type="gramEnd"/>
            <w:r w:rsidRPr="00F23AE3">
              <w:rPr>
                <w:rFonts w:ascii="標楷體" w:eastAsia="標楷體" w:hAnsi="標楷體" w:hint="eastAsia"/>
                <w:color w:val="000000" w:themeColor="text1"/>
                <w:szCs w:val="24"/>
              </w:rPr>
              <w:t>年度高雄市政府二代公文系統機關版儲存設備提升專案」，擴充機關版公文系統儲存空間，維持公文系統正常運作。</w:t>
            </w:r>
          </w:p>
          <w:p w:rsidR="00B2469A" w:rsidRPr="00F23AE3" w:rsidRDefault="00B2469A"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3.</w:t>
            </w:r>
            <w:proofErr w:type="gramStart"/>
            <w:r w:rsidRPr="00F23AE3">
              <w:rPr>
                <w:rFonts w:ascii="標楷體" w:eastAsia="標楷體" w:hAnsi="標楷體" w:hint="eastAsia"/>
                <w:color w:val="000000" w:themeColor="text1"/>
                <w:szCs w:val="24"/>
              </w:rPr>
              <w:t>賡</w:t>
            </w:r>
            <w:proofErr w:type="gramEnd"/>
            <w:r w:rsidRPr="00F23AE3">
              <w:rPr>
                <w:rFonts w:ascii="標楷體" w:eastAsia="標楷體" w:hAnsi="標楷體" w:hint="eastAsia"/>
                <w:color w:val="000000" w:themeColor="text1"/>
                <w:szCs w:val="24"/>
              </w:rPr>
              <w:t>續擴大本府公文電子交換服務範疇，提升公私部門間之業務溝通聯繫效率，依據「高雄市政府公文電子交換作業要點」，持續受理本市民間組織及團體申請使用本府公文電子交換服務。截至112年12月已受理92個民間組織及團體之申請服務，提升文書資訊服務效能，兼以落實節能</w:t>
            </w:r>
            <w:proofErr w:type="gramStart"/>
            <w:r w:rsidRPr="00F23AE3">
              <w:rPr>
                <w:rFonts w:ascii="標楷體" w:eastAsia="標楷體" w:hAnsi="標楷體" w:hint="eastAsia"/>
                <w:color w:val="000000" w:themeColor="text1"/>
                <w:szCs w:val="24"/>
              </w:rPr>
              <w:t>減紙減碳</w:t>
            </w:r>
            <w:proofErr w:type="gramEnd"/>
            <w:r w:rsidRPr="00F23AE3">
              <w:rPr>
                <w:rFonts w:ascii="標楷體" w:eastAsia="標楷體" w:hAnsi="標楷體" w:hint="eastAsia"/>
                <w:color w:val="000000" w:themeColor="text1"/>
                <w:szCs w:val="24"/>
              </w:rPr>
              <w:t>政策。</w:t>
            </w:r>
          </w:p>
          <w:p w:rsidR="00196690" w:rsidRPr="00F23AE3" w:rsidRDefault="00B2469A" w:rsidP="00B02BBD">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4.持續精進本府所屬568個機關學校第二代公文整合系統暨公文電子交換系統之維護作業，112年本府各機關公文電子簽核比率及電子交換使用率已符合行政院45%及70%比率目標，有效</w:t>
            </w:r>
            <w:proofErr w:type="gramStart"/>
            <w:r w:rsidRPr="00F23AE3">
              <w:rPr>
                <w:rFonts w:ascii="標楷體" w:eastAsia="標楷體" w:hAnsi="標楷體" w:hint="eastAsia"/>
                <w:color w:val="000000" w:themeColor="text1"/>
                <w:szCs w:val="24"/>
              </w:rPr>
              <w:t>節能減紙及</w:t>
            </w:r>
            <w:proofErr w:type="gramEnd"/>
            <w:r w:rsidRPr="00F23AE3">
              <w:rPr>
                <w:rFonts w:ascii="標楷體" w:eastAsia="標楷體" w:hAnsi="標楷體" w:hint="eastAsia"/>
                <w:color w:val="000000" w:themeColor="text1"/>
                <w:szCs w:val="24"/>
              </w:rPr>
              <w:t>縮減郵資費用支出。</w:t>
            </w:r>
          </w:p>
          <w:p w:rsidR="00B2469A" w:rsidRPr="00F23AE3" w:rsidRDefault="00B2469A" w:rsidP="00B02BBD">
            <w:pPr>
              <w:snapToGrid w:val="0"/>
              <w:spacing w:line="360" w:lineRule="exact"/>
              <w:ind w:left="363" w:rightChars="50" w:right="120" w:hanging="227"/>
              <w:jc w:val="both"/>
              <w:rPr>
                <w:rFonts w:ascii="標楷體" w:eastAsia="標楷體" w:hAnsi="標楷體"/>
                <w:szCs w:val="24"/>
              </w:rPr>
            </w:pPr>
          </w:p>
          <w:p w:rsidR="00B2469A" w:rsidRPr="00F23AE3" w:rsidRDefault="00B2469A"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1.112年度辦理交通局、教育局、經濟發展局、工務局、甲仙、岡山、永安、內門、美濃、前鎮區公所等10個機關考評作業，考評結果交通局甲等，餘為乙等，將持續辦理各機關檔案管理考評，強化各機關檔案管理效能</w:t>
            </w:r>
            <w:proofErr w:type="gramStart"/>
            <w:r w:rsidRPr="00F23AE3">
              <w:rPr>
                <w:rFonts w:ascii="標楷體" w:eastAsia="標楷體" w:hAnsi="標楷體" w:hint="eastAsia"/>
                <w:color w:val="000000" w:themeColor="text1"/>
                <w:szCs w:val="24"/>
              </w:rPr>
              <w:t>及檔管人員</w:t>
            </w:r>
            <w:proofErr w:type="gramEnd"/>
            <w:r w:rsidRPr="00F23AE3">
              <w:rPr>
                <w:rFonts w:ascii="標楷體" w:eastAsia="標楷體" w:hAnsi="標楷體" w:hint="eastAsia"/>
                <w:color w:val="000000" w:themeColor="text1"/>
                <w:szCs w:val="24"/>
              </w:rPr>
              <w:t>素質，妥善保存施政紀錄。</w:t>
            </w:r>
          </w:p>
          <w:p w:rsidR="00B2469A" w:rsidRPr="00F23AE3" w:rsidRDefault="00B2469A"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2.輔導高雄市稅捐稽徵處、高雄廣播電臺參加國家發展委員會檔案管理局第20屆</w:t>
            </w:r>
            <w:proofErr w:type="gramStart"/>
            <w:r w:rsidRPr="00F23AE3">
              <w:rPr>
                <w:rFonts w:ascii="標楷體" w:eastAsia="標楷體" w:hAnsi="標楷體" w:hint="eastAsia"/>
                <w:color w:val="000000" w:themeColor="text1"/>
                <w:szCs w:val="24"/>
              </w:rPr>
              <w:t>金檔獎</w:t>
            </w:r>
            <w:proofErr w:type="gramEnd"/>
            <w:r w:rsidRPr="00F23AE3">
              <w:rPr>
                <w:rFonts w:ascii="標楷體" w:eastAsia="標楷體" w:hAnsi="標楷體" w:hint="eastAsia"/>
                <w:color w:val="000000" w:themeColor="text1"/>
                <w:szCs w:val="24"/>
              </w:rPr>
              <w:t>評獎，高雄市稅捐稽徵處獲獎；輔導民政局陳主任淑鈴參加第20屆金質獎而獲獎。截至112年，</w:t>
            </w:r>
            <w:proofErr w:type="gramStart"/>
            <w:r w:rsidRPr="00F23AE3">
              <w:rPr>
                <w:rFonts w:ascii="標楷體" w:eastAsia="標楷體" w:hAnsi="標楷體" w:hint="eastAsia"/>
                <w:color w:val="000000" w:themeColor="text1"/>
                <w:szCs w:val="24"/>
              </w:rPr>
              <w:t>本府計有</w:t>
            </w:r>
            <w:proofErr w:type="gramEnd"/>
            <w:r w:rsidRPr="00F23AE3">
              <w:rPr>
                <w:rFonts w:ascii="標楷體" w:eastAsia="標楷體" w:hAnsi="標楷體" w:hint="eastAsia"/>
                <w:color w:val="000000" w:themeColor="text1"/>
                <w:szCs w:val="24"/>
              </w:rPr>
              <w:t>36個機關榮獲</w:t>
            </w:r>
            <w:proofErr w:type="gramStart"/>
            <w:r w:rsidRPr="00F23AE3">
              <w:rPr>
                <w:rFonts w:ascii="標楷體" w:eastAsia="標楷體" w:hAnsi="標楷體" w:hint="eastAsia"/>
                <w:color w:val="000000" w:themeColor="text1"/>
                <w:szCs w:val="24"/>
              </w:rPr>
              <w:t>金檔獎</w:t>
            </w:r>
            <w:proofErr w:type="gramEnd"/>
            <w:r w:rsidRPr="00F23AE3">
              <w:rPr>
                <w:rFonts w:ascii="標楷體" w:eastAsia="標楷體" w:hAnsi="標楷體" w:hint="eastAsia"/>
                <w:color w:val="000000" w:themeColor="text1"/>
                <w:szCs w:val="24"/>
              </w:rPr>
              <w:t>、</w:t>
            </w:r>
            <w:proofErr w:type="gramStart"/>
            <w:r w:rsidRPr="00F23AE3">
              <w:rPr>
                <w:rFonts w:ascii="標楷體" w:eastAsia="標楷體" w:hAnsi="標楷體" w:hint="eastAsia"/>
                <w:color w:val="000000" w:themeColor="text1"/>
                <w:szCs w:val="24"/>
              </w:rPr>
              <w:t>46位檔管人員</w:t>
            </w:r>
            <w:proofErr w:type="gramEnd"/>
            <w:r w:rsidRPr="00F23AE3">
              <w:rPr>
                <w:rFonts w:ascii="標楷體" w:eastAsia="標楷體" w:hAnsi="標楷體" w:hint="eastAsia"/>
                <w:color w:val="000000" w:themeColor="text1"/>
                <w:szCs w:val="24"/>
              </w:rPr>
              <w:t>榮獲金質獎殊榮，績效全國第一。</w:t>
            </w:r>
          </w:p>
          <w:p w:rsidR="00196690" w:rsidRPr="00F23AE3" w:rsidRDefault="00B2469A" w:rsidP="00B02BBD">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3.</w:t>
            </w:r>
            <w:proofErr w:type="gramStart"/>
            <w:r w:rsidRPr="00F23AE3">
              <w:rPr>
                <w:rFonts w:ascii="標楷體" w:eastAsia="標楷體" w:hAnsi="標楷體" w:hint="eastAsia"/>
                <w:color w:val="000000" w:themeColor="text1"/>
                <w:szCs w:val="24"/>
              </w:rPr>
              <w:t>賡</w:t>
            </w:r>
            <w:proofErr w:type="gramEnd"/>
            <w:r w:rsidRPr="00F23AE3">
              <w:rPr>
                <w:rFonts w:ascii="標楷體" w:eastAsia="標楷體" w:hAnsi="標楷體" w:hint="eastAsia"/>
                <w:color w:val="000000" w:themeColor="text1"/>
                <w:szCs w:val="24"/>
              </w:rPr>
              <w:t>續辦理府管檔案移交作業，提升檔案典藏、檢調及應用效益。</w:t>
            </w:r>
          </w:p>
          <w:p w:rsidR="00B2469A" w:rsidRPr="00F23AE3" w:rsidRDefault="00B2469A" w:rsidP="00B02BBD">
            <w:pPr>
              <w:snapToGrid w:val="0"/>
              <w:spacing w:line="360" w:lineRule="exact"/>
              <w:ind w:left="363" w:rightChars="50" w:right="120" w:hanging="227"/>
              <w:jc w:val="both"/>
              <w:rPr>
                <w:rFonts w:ascii="標楷體" w:eastAsia="標楷體" w:hAnsi="標楷體"/>
                <w:szCs w:val="24"/>
              </w:rPr>
            </w:pPr>
          </w:p>
          <w:p w:rsidR="00B2469A" w:rsidRPr="00F23AE3" w:rsidRDefault="00B2469A"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1.為強化核心系統-本府第二代公文整合系統及公文電子交換系統之資訊安全，於112年11月23日通過第三方SGS</w:t>
            </w:r>
            <w:proofErr w:type="gramStart"/>
            <w:r w:rsidRPr="00F23AE3">
              <w:rPr>
                <w:rFonts w:ascii="標楷體" w:eastAsia="標楷體" w:hAnsi="標楷體" w:hint="eastAsia"/>
                <w:color w:val="000000" w:themeColor="text1"/>
                <w:szCs w:val="24"/>
              </w:rPr>
              <w:t>複</w:t>
            </w:r>
            <w:proofErr w:type="gramEnd"/>
            <w:r w:rsidRPr="00F23AE3">
              <w:rPr>
                <w:rFonts w:ascii="標楷體" w:eastAsia="標楷體" w:hAnsi="標楷體" w:hint="eastAsia"/>
                <w:color w:val="000000" w:themeColor="text1"/>
                <w:szCs w:val="24"/>
              </w:rPr>
              <w:t>驗，維持行政暨國際處ISO 27001證書有效性。</w:t>
            </w:r>
          </w:p>
          <w:p w:rsidR="00B2469A" w:rsidRPr="00F23AE3" w:rsidRDefault="00B2469A"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lastRenderedPageBreak/>
              <w:t>2.為確保本府公文系統及公文電子交換系統資訊安全，於112年11月辦理滲透測試，強化</w:t>
            </w:r>
            <w:proofErr w:type="gramStart"/>
            <w:r w:rsidRPr="00F23AE3">
              <w:rPr>
                <w:rFonts w:ascii="標楷體" w:eastAsia="標楷體" w:hAnsi="標楷體" w:hint="eastAsia"/>
                <w:color w:val="000000" w:themeColor="text1"/>
                <w:szCs w:val="24"/>
              </w:rPr>
              <w:t>系統資安防禦</w:t>
            </w:r>
            <w:proofErr w:type="gramEnd"/>
            <w:r w:rsidRPr="00F23AE3">
              <w:rPr>
                <w:rFonts w:ascii="標楷體" w:eastAsia="標楷體" w:hAnsi="標楷體" w:hint="eastAsia"/>
                <w:color w:val="000000" w:themeColor="text1"/>
                <w:szCs w:val="24"/>
              </w:rPr>
              <w:t>，有效降低系統資料遭竊風險，提升公文系統及公務資料安全。</w:t>
            </w:r>
          </w:p>
          <w:p w:rsidR="00196690" w:rsidRPr="00F23AE3" w:rsidRDefault="00B2469A" w:rsidP="00B02BBD">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3.112年8月28日與112年9月8日，辦理行政暨國際</w:t>
            </w:r>
            <w:proofErr w:type="gramStart"/>
            <w:r w:rsidRPr="00F23AE3">
              <w:rPr>
                <w:rFonts w:ascii="標楷體" w:eastAsia="標楷體" w:hAnsi="標楷體" w:hint="eastAsia"/>
                <w:color w:val="000000" w:themeColor="text1"/>
                <w:szCs w:val="24"/>
              </w:rPr>
              <w:t>處資安</w:t>
            </w:r>
            <w:proofErr w:type="gramEnd"/>
            <w:r w:rsidRPr="00F23AE3">
              <w:rPr>
                <w:rFonts w:ascii="標楷體" w:eastAsia="標楷體" w:hAnsi="標楷體" w:hint="eastAsia"/>
                <w:color w:val="000000" w:themeColor="text1"/>
                <w:szCs w:val="24"/>
              </w:rPr>
              <w:t>政策與目標</w:t>
            </w:r>
            <w:proofErr w:type="gramStart"/>
            <w:r w:rsidRPr="00F23AE3">
              <w:rPr>
                <w:rFonts w:ascii="標楷體" w:eastAsia="標楷體" w:hAnsi="標楷體" w:hint="eastAsia"/>
                <w:color w:val="000000" w:themeColor="text1"/>
                <w:szCs w:val="24"/>
              </w:rPr>
              <w:t>宣導暨資通</w:t>
            </w:r>
            <w:proofErr w:type="gramEnd"/>
            <w:r w:rsidRPr="00F23AE3">
              <w:rPr>
                <w:rFonts w:ascii="標楷體" w:eastAsia="標楷體" w:hAnsi="標楷體" w:hint="eastAsia"/>
                <w:color w:val="000000" w:themeColor="text1"/>
                <w:szCs w:val="24"/>
              </w:rPr>
              <w:t>安全研習課程，計2場次、133人次參訓。</w:t>
            </w:r>
          </w:p>
          <w:p w:rsidR="00D66AD6" w:rsidRPr="00F23AE3" w:rsidRDefault="00D66AD6" w:rsidP="00B02BBD">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p>
          <w:p w:rsidR="00B2469A" w:rsidRPr="00F23AE3" w:rsidRDefault="00B2469A"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1.為促進公眾參與，增進民間對公共事務的瞭解、信賴及監督，配合本府開放資料(Open Data)政策，112年計已開放27項</w:t>
            </w:r>
            <w:proofErr w:type="gramStart"/>
            <w:r w:rsidRPr="00F23AE3">
              <w:rPr>
                <w:rFonts w:ascii="標楷體" w:eastAsia="標楷體" w:hAnsi="標楷體" w:hint="eastAsia"/>
                <w:color w:val="000000" w:themeColor="text1"/>
                <w:szCs w:val="24"/>
              </w:rPr>
              <w:t>資料集供民眾</w:t>
            </w:r>
            <w:proofErr w:type="gramEnd"/>
            <w:r w:rsidRPr="00F23AE3">
              <w:rPr>
                <w:rFonts w:ascii="標楷體" w:eastAsia="標楷體" w:hAnsi="標楷體" w:hint="eastAsia"/>
                <w:color w:val="000000" w:themeColor="text1"/>
                <w:szCs w:val="24"/>
              </w:rPr>
              <w:t>下載使用。同時逐步轉置資料集格式為開放性格式，提升開放資料質量及可用性，讓政府施政資料得以活化加值運用。</w:t>
            </w:r>
          </w:p>
          <w:p w:rsidR="00196690" w:rsidRPr="00F23AE3" w:rsidRDefault="00B2469A" w:rsidP="00B02BBD">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2.為落實市政資訊公開，促進民眾了解相關施政及權益，每週一、四定期發行「高雄市政府電子公報」，彙整刊載本府市法規、行政規則、各式政令、公告、公式送達等各類</w:t>
            </w:r>
            <w:proofErr w:type="gramStart"/>
            <w:r w:rsidRPr="00F23AE3">
              <w:rPr>
                <w:rFonts w:ascii="標楷體" w:eastAsia="標楷體" w:hAnsi="標楷體" w:hint="eastAsia"/>
                <w:color w:val="000000" w:themeColor="text1"/>
                <w:szCs w:val="24"/>
              </w:rPr>
              <w:t>攸</w:t>
            </w:r>
            <w:proofErr w:type="gramEnd"/>
            <w:r w:rsidRPr="00F23AE3">
              <w:rPr>
                <w:rFonts w:ascii="標楷體" w:eastAsia="標楷體" w:hAnsi="標楷體" w:hint="eastAsia"/>
                <w:color w:val="000000" w:themeColor="text1"/>
                <w:szCs w:val="24"/>
              </w:rPr>
              <w:t>關民眾權益之資訊，作為民眾與本府間溝通的橋梁，全年計出刊126期。</w:t>
            </w:r>
          </w:p>
          <w:p w:rsidR="00B2469A" w:rsidRPr="00F23AE3" w:rsidRDefault="00B2469A" w:rsidP="00B02BBD">
            <w:pPr>
              <w:snapToGrid w:val="0"/>
              <w:spacing w:line="360" w:lineRule="exact"/>
              <w:ind w:left="363" w:rightChars="50" w:right="120" w:hanging="227"/>
              <w:jc w:val="both"/>
              <w:rPr>
                <w:rFonts w:ascii="標楷體" w:eastAsia="標楷體" w:hAnsi="標楷體"/>
                <w:szCs w:val="24"/>
              </w:rPr>
            </w:pPr>
          </w:p>
          <w:p w:rsidR="00196690" w:rsidRPr="00F23AE3" w:rsidRDefault="00B2469A" w:rsidP="00B02BBD">
            <w:pPr>
              <w:pStyle w:val="af6"/>
              <w:pBdr>
                <w:top w:val="none" w:sz="0" w:space="0" w:color="auto"/>
                <w:left w:val="none" w:sz="0" w:space="0" w:color="auto"/>
                <w:bottom w:val="none" w:sz="0" w:space="0" w:color="auto"/>
                <w:right w:val="none" w:sz="0" w:space="0" w:color="auto"/>
              </w:pBdr>
              <w:spacing w:line="360" w:lineRule="exact"/>
              <w:ind w:leftChars="50" w:left="120" w:right="119"/>
            </w:pPr>
            <w:r w:rsidRPr="00F23AE3">
              <w:rPr>
                <w:rFonts w:hint="eastAsia"/>
              </w:rPr>
              <w:t>為增進市府各機關橫向聯繫、加強各機關與區公所間溝通協調，定期召開市政會議，議定市府重大決策，全年計召開48次（含1次臨時會）。</w:t>
            </w:r>
          </w:p>
          <w:p w:rsidR="00196690" w:rsidRPr="00F23AE3" w:rsidRDefault="00196690" w:rsidP="00B02BBD">
            <w:pPr>
              <w:pStyle w:val="af6"/>
              <w:pBdr>
                <w:top w:val="none" w:sz="0" w:space="0" w:color="auto"/>
                <w:left w:val="none" w:sz="0" w:space="0" w:color="auto"/>
                <w:bottom w:val="none" w:sz="0" w:space="0" w:color="auto"/>
                <w:right w:val="none" w:sz="0" w:space="0" w:color="auto"/>
              </w:pBdr>
              <w:spacing w:line="360" w:lineRule="exact"/>
              <w:ind w:leftChars="50" w:left="120" w:right="119"/>
            </w:pPr>
          </w:p>
          <w:p w:rsidR="00B2469A" w:rsidRPr="00F23AE3" w:rsidRDefault="00B2469A" w:rsidP="00B02BBD">
            <w:pPr>
              <w:pStyle w:val="af6"/>
              <w:pBdr>
                <w:top w:val="none" w:sz="0" w:space="0" w:color="auto"/>
                <w:left w:val="none" w:sz="0" w:space="0" w:color="auto"/>
                <w:bottom w:val="none" w:sz="0" w:space="0" w:color="auto"/>
                <w:right w:val="none" w:sz="0" w:space="0" w:color="auto"/>
              </w:pBdr>
              <w:spacing w:line="360" w:lineRule="exact"/>
              <w:ind w:leftChars="50" w:left="120" w:right="119"/>
            </w:pPr>
          </w:p>
          <w:p w:rsidR="00196690" w:rsidRPr="00F23AE3" w:rsidRDefault="00196690"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1.妥適安排市長參加各項會議、各界人士拜會等行程（如各項會報、典禮、頒獎表揚、座談會、研討會、記者會、簡報、國內外人士及姊妹市代表拜會等）。</w:t>
            </w:r>
          </w:p>
          <w:p w:rsidR="00196690" w:rsidRPr="00F23AE3" w:rsidRDefault="00196690" w:rsidP="00B02BBD">
            <w:pP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color w:val="000000" w:themeColor="text1"/>
                <w:szCs w:val="24"/>
              </w:rPr>
              <w:t>2.妥適安排市長訪查基層、探尋民</w:t>
            </w:r>
            <w:proofErr w:type="gramStart"/>
            <w:r w:rsidRPr="00F23AE3">
              <w:rPr>
                <w:rFonts w:ascii="標楷體" w:eastAsia="標楷體" w:hAnsi="標楷體"/>
                <w:color w:val="000000" w:themeColor="text1"/>
                <w:szCs w:val="24"/>
              </w:rPr>
              <w:t>瘼</w:t>
            </w:r>
            <w:proofErr w:type="gramEnd"/>
            <w:r w:rsidRPr="00F23AE3">
              <w:rPr>
                <w:rFonts w:ascii="標楷體" w:eastAsia="標楷體" w:hAnsi="標楷體"/>
                <w:color w:val="000000" w:themeColor="text1"/>
                <w:szCs w:val="24"/>
              </w:rPr>
              <w:t>，聽取基層心聲、瞭解基層急需處理之相關問題及視察各項建設等。</w:t>
            </w:r>
          </w:p>
          <w:p w:rsidR="00196690" w:rsidRPr="00F23AE3" w:rsidRDefault="00196690" w:rsidP="00B02BBD">
            <w:pPr>
              <w:snapToGrid w:val="0"/>
              <w:spacing w:line="360" w:lineRule="exact"/>
              <w:ind w:left="363" w:rightChars="50" w:right="120" w:hanging="227"/>
              <w:jc w:val="both"/>
              <w:rPr>
                <w:rFonts w:ascii="標楷體" w:eastAsia="標楷體" w:hAnsi="標楷體"/>
                <w:szCs w:val="24"/>
              </w:rPr>
            </w:pPr>
          </w:p>
          <w:p w:rsidR="005C2820" w:rsidRPr="00F23AE3" w:rsidRDefault="005C2820" w:rsidP="00B02BBD">
            <w:pPr>
              <w:pStyle w:val="af6"/>
              <w:spacing w:line="360" w:lineRule="exact"/>
              <w:ind w:leftChars="50" w:left="120" w:right="119"/>
            </w:pPr>
            <w:r w:rsidRPr="00F23AE3">
              <w:t>以親切積極之態度，妥適處理市民建議暨陳情事項，並利用本</w:t>
            </w:r>
            <w:proofErr w:type="gramStart"/>
            <w:r w:rsidRPr="00F23AE3">
              <w:t>府線上</w:t>
            </w:r>
            <w:proofErr w:type="gramEnd"/>
            <w:r w:rsidRPr="00F23AE3">
              <w:t>即時服務系統，確實管制、追蹤各項案件之辦理情形，全年透過系統管制受理案件計</w:t>
            </w:r>
            <w:r w:rsidR="00B2469A" w:rsidRPr="00F23AE3">
              <w:rPr>
                <w:rFonts w:hint="eastAsia"/>
              </w:rPr>
              <w:t>805</w:t>
            </w:r>
            <w:r w:rsidRPr="00F23AE3">
              <w:t>件。</w:t>
            </w:r>
          </w:p>
          <w:p w:rsidR="005C2820" w:rsidRPr="00F23AE3" w:rsidRDefault="005C2820" w:rsidP="00B02BBD">
            <w:pPr>
              <w:pStyle w:val="af6"/>
              <w:pBdr>
                <w:top w:val="none" w:sz="0" w:space="0" w:color="auto"/>
                <w:left w:val="none" w:sz="0" w:space="0" w:color="auto"/>
                <w:bottom w:val="none" w:sz="0" w:space="0" w:color="auto"/>
                <w:right w:val="none" w:sz="0" w:space="0" w:color="auto"/>
              </w:pBdr>
              <w:spacing w:line="360" w:lineRule="exact"/>
              <w:ind w:leftChars="50" w:left="120" w:right="119"/>
            </w:pPr>
          </w:p>
          <w:p w:rsidR="005C2820" w:rsidRPr="00F23AE3" w:rsidRDefault="005C2820" w:rsidP="00B02BBD">
            <w:pPr>
              <w:pStyle w:val="af6"/>
              <w:pBdr>
                <w:top w:val="none" w:sz="0" w:space="0" w:color="auto"/>
                <w:left w:val="none" w:sz="0" w:space="0" w:color="auto"/>
                <w:bottom w:val="none" w:sz="0" w:space="0" w:color="auto"/>
                <w:right w:val="none" w:sz="0" w:space="0" w:color="auto"/>
              </w:pBdr>
              <w:spacing w:line="360" w:lineRule="exact"/>
              <w:ind w:leftChars="50" w:left="120" w:right="119"/>
            </w:pPr>
            <w:r w:rsidRPr="00F23AE3">
              <w:t>處理各項機要業務文件及工作，迅速圓滿達成任務。</w:t>
            </w:r>
          </w:p>
          <w:p w:rsidR="005C2820" w:rsidRPr="00F23AE3" w:rsidRDefault="005C2820" w:rsidP="00B02BBD">
            <w:pPr>
              <w:pStyle w:val="af6"/>
              <w:pBdr>
                <w:top w:val="none" w:sz="0" w:space="0" w:color="auto"/>
                <w:left w:val="none" w:sz="0" w:space="0" w:color="auto"/>
                <w:bottom w:val="none" w:sz="0" w:space="0" w:color="auto"/>
                <w:right w:val="none" w:sz="0" w:space="0" w:color="auto"/>
              </w:pBdr>
              <w:spacing w:line="360" w:lineRule="exact"/>
              <w:ind w:leftChars="50" w:left="120" w:right="119"/>
            </w:pPr>
          </w:p>
          <w:p w:rsidR="0078388C" w:rsidRPr="00F23AE3" w:rsidRDefault="0078388C" w:rsidP="00B02BBD">
            <w:pPr>
              <w:pStyle w:val="af6"/>
              <w:pBdr>
                <w:top w:val="none" w:sz="0" w:space="0" w:color="auto"/>
                <w:left w:val="none" w:sz="0" w:space="0" w:color="auto"/>
                <w:bottom w:val="none" w:sz="0" w:space="0" w:color="auto"/>
                <w:right w:val="none" w:sz="0" w:space="0" w:color="auto"/>
              </w:pBdr>
              <w:spacing w:line="360" w:lineRule="exact"/>
              <w:ind w:leftChars="50" w:left="120" w:right="119"/>
            </w:pPr>
          </w:p>
          <w:p w:rsidR="0078388C" w:rsidRPr="00F23AE3" w:rsidRDefault="0078388C" w:rsidP="00B02BBD">
            <w:pPr>
              <w:pStyle w:val="af6"/>
              <w:pBdr>
                <w:top w:val="none" w:sz="0" w:space="0" w:color="auto"/>
                <w:left w:val="none" w:sz="0" w:space="0" w:color="auto"/>
                <w:bottom w:val="none" w:sz="0" w:space="0" w:color="auto"/>
                <w:right w:val="none" w:sz="0" w:space="0" w:color="auto"/>
              </w:pBdr>
              <w:spacing w:line="360" w:lineRule="exact"/>
              <w:ind w:leftChars="50" w:left="120" w:right="119"/>
            </w:pPr>
          </w:p>
          <w:p w:rsidR="007F0873" w:rsidRDefault="00200D80" w:rsidP="00200D80">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hint="eastAsia"/>
                <w:color w:val="000000" w:themeColor="text1"/>
                <w:szCs w:val="24"/>
              </w:rPr>
            </w:pPr>
            <w:r w:rsidRPr="00F23AE3">
              <w:rPr>
                <w:rFonts w:ascii="標楷體" w:eastAsia="標楷體" w:hAnsi="標楷體" w:hint="eastAsia"/>
                <w:color w:val="000000" w:themeColor="text1"/>
                <w:szCs w:val="24"/>
              </w:rPr>
              <w:t>1.</w:t>
            </w:r>
            <w:r w:rsidR="007F0873" w:rsidRPr="00F23AE3">
              <w:rPr>
                <w:rFonts w:ascii="標楷體" w:eastAsia="標楷體" w:hAnsi="標楷體" w:hint="eastAsia"/>
                <w:color w:val="000000" w:themeColor="text1"/>
                <w:szCs w:val="24"/>
              </w:rPr>
              <w:t>辦理訪賓接待業務：112年國際實體交流越趨熱絡，行政暨國際處致力推廣高雄產業、文化、教育等領域的發展成果，促進高雄和國際城市、駐台外國機構之友好合作機會，共計有72案、611人次。</w:t>
            </w:r>
          </w:p>
          <w:p w:rsidR="00F23AE3" w:rsidRPr="00F23AE3" w:rsidRDefault="00F23AE3" w:rsidP="00200D80">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bookmarkStart w:id="0" w:name="_GoBack"/>
            <w:bookmarkEnd w:id="0"/>
          </w:p>
          <w:p w:rsidR="007F0873" w:rsidRPr="00F23AE3" w:rsidRDefault="007F0873"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lastRenderedPageBreak/>
              <w:t>2.姊妹市及友好夥伴城市之實質交流：112年國際城市往來頻率顯著上升，為強化與各方城市之實質合作，行政暨</w:t>
            </w:r>
            <w:proofErr w:type="gramStart"/>
            <w:r w:rsidRPr="00F23AE3">
              <w:rPr>
                <w:rFonts w:ascii="標楷體" w:eastAsia="標楷體" w:hAnsi="標楷體" w:hint="eastAsia"/>
                <w:color w:val="000000" w:themeColor="text1"/>
                <w:szCs w:val="24"/>
              </w:rPr>
              <w:t>國際處藉邀</w:t>
            </w:r>
            <w:proofErr w:type="gramEnd"/>
            <w:r w:rsidRPr="00F23AE3">
              <w:rPr>
                <w:rFonts w:ascii="標楷體" w:eastAsia="標楷體" w:hAnsi="標楷體" w:hint="eastAsia"/>
                <w:color w:val="000000" w:themeColor="text1"/>
                <w:szCs w:val="24"/>
              </w:rPr>
              <w:t>訪國際城市首長來高、出訪參與慶典活動、與局處合作行銷高雄物產等多元模式，強化與姊妹市及友好夥伴城市合作關係，辦理情形如下：</w:t>
            </w:r>
          </w:p>
          <w:p w:rsidR="007F0873" w:rsidRPr="00F23AE3" w:rsidRDefault="007F087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(1)日本友好城市熊本縣及熊本市聯合訪高</w:t>
            </w:r>
          </w:p>
          <w:p w:rsidR="006876BC" w:rsidRPr="00F23AE3" w:rsidRDefault="007F0873" w:rsidP="00DE5CC9">
            <w:pPr>
              <w:pStyle w:val="af6"/>
              <w:spacing w:line="360" w:lineRule="exact"/>
              <w:ind w:left="754" w:right="119"/>
              <w:rPr>
                <w:color w:val="000000" w:themeColor="text1"/>
              </w:rPr>
            </w:pPr>
            <w:r w:rsidRPr="00F23AE3">
              <w:rPr>
                <w:rFonts w:hint="eastAsia"/>
                <w:color w:val="000000" w:themeColor="text1"/>
              </w:rPr>
              <w:t>112年1月13日，日本友好城市熊本縣蒲島</w:t>
            </w:r>
            <w:proofErr w:type="gramStart"/>
            <w:r w:rsidRPr="00F23AE3">
              <w:rPr>
                <w:rFonts w:hint="eastAsia"/>
                <w:color w:val="000000" w:themeColor="text1"/>
              </w:rPr>
              <w:t>郁</w:t>
            </w:r>
            <w:proofErr w:type="gramEnd"/>
            <w:r w:rsidRPr="00F23AE3">
              <w:rPr>
                <w:rFonts w:hint="eastAsia"/>
                <w:color w:val="000000" w:themeColor="text1"/>
              </w:rPr>
              <w:t>夫知事及熊本</w:t>
            </w:r>
            <w:r w:rsidR="005F4B04" w:rsidRPr="00F23AE3">
              <w:rPr>
                <w:rFonts w:hint="eastAsia"/>
                <w:color w:val="000000" w:themeColor="text1"/>
              </w:rPr>
              <w:t xml:space="preserve"> </w:t>
            </w:r>
            <w:r w:rsidRPr="00F23AE3">
              <w:rPr>
                <w:rFonts w:hint="eastAsia"/>
                <w:color w:val="000000" w:themeColor="text1"/>
              </w:rPr>
              <w:t>市大西</w:t>
            </w:r>
            <w:proofErr w:type="gramStart"/>
            <w:r w:rsidRPr="00F23AE3">
              <w:rPr>
                <w:rFonts w:hint="eastAsia"/>
                <w:color w:val="000000" w:themeColor="text1"/>
              </w:rPr>
              <w:t>一</w:t>
            </w:r>
            <w:proofErr w:type="gramEnd"/>
            <w:r w:rsidRPr="00F23AE3">
              <w:rPr>
                <w:rFonts w:hint="eastAsia"/>
                <w:color w:val="000000" w:themeColor="text1"/>
              </w:rPr>
              <w:t>史市長共同率領近60人訪團來高，與陳其邁市長和市府</w:t>
            </w:r>
            <w:r w:rsidR="002E4FC1" w:rsidRPr="00F23AE3">
              <w:rPr>
                <w:rFonts w:hint="eastAsia"/>
                <w:color w:val="000000" w:themeColor="text1"/>
              </w:rPr>
              <w:t>團隊商討雙方市政</w:t>
            </w:r>
            <w:r w:rsidRPr="00F23AE3">
              <w:rPr>
                <w:rFonts w:hint="eastAsia"/>
                <w:color w:val="000000" w:themeColor="text1"/>
              </w:rPr>
              <w:t>、高科技產業</w:t>
            </w:r>
            <w:r w:rsidR="002E4FC1" w:rsidRPr="00F23AE3">
              <w:rPr>
                <w:rFonts w:hint="eastAsia"/>
                <w:color w:val="000000" w:themeColor="text1"/>
              </w:rPr>
              <w:t>、人才教育</w:t>
            </w:r>
            <w:r w:rsidRPr="00F23AE3">
              <w:rPr>
                <w:rFonts w:hint="eastAsia"/>
                <w:color w:val="000000" w:themeColor="text1"/>
              </w:rPr>
              <w:t>等議題的實質合作。</w:t>
            </w:r>
          </w:p>
          <w:p w:rsidR="007F0873" w:rsidRPr="00F23AE3" w:rsidRDefault="007F087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(2)邀請姊妹市及友好夥伴城市訪高參與2023年高雄燈會</w:t>
            </w:r>
          </w:p>
          <w:p w:rsidR="006876BC" w:rsidRPr="00F23AE3" w:rsidRDefault="007F0873" w:rsidP="00DE5CC9">
            <w:pPr>
              <w:pStyle w:val="af6"/>
              <w:spacing w:line="360" w:lineRule="exact"/>
              <w:ind w:left="754" w:right="119"/>
            </w:pPr>
            <w:r w:rsidRPr="00F23AE3">
              <w:rPr>
                <w:rFonts w:hint="eastAsia"/>
              </w:rPr>
              <w:t>112年2月3日至2月6日，高雄燈會</w:t>
            </w:r>
            <w:proofErr w:type="gramStart"/>
            <w:r w:rsidRPr="00F23AE3">
              <w:rPr>
                <w:rFonts w:hint="eastAsia"/>
              </w:rPr>
              <w:t>期間，</w:t>
            </w:r>
            <w:proofErr w:type="gramEnd"/>
            <w:r w:rsidRPr="00F23AE3">
              <w:rPr>
                <w:rFonts w:hint="eastAsia"/>
              </w:rPr>
              <w:t>邀請交流深厚之美國波特蘭市、日本熊本縣及熊本市、韓國水原市4姊妹市及友好夥伴城市代表團，共計34名國際貴賓來訪高雄，體驗</w:t>
            </w:r>
            <w:proofErr w:type="gramStart"/>
            <w:r w:rsidRPr="00F23AE3">
              <w:rPr>
                <w:rFonts w:hint="eastAsia"/>
              </w:rPr>
              <w:t>蓮潭燈會盛況並參訪</w:t>
            </w:r>
            <w:proofErr w:type="gramEnd"/>
            <w:r w:rsidRPr="00F23AE3">
              <w:rPr>
                <w:rFonts w:hint="eastAsia"/>
              </w:rPr>
              <w:t>壽山動物園、內惟藝術中心、亞洲新灣區等各項市政建設成果。</w:t>
            </w:r>
          </w:p>
          <w:p w:rsidR="007F0873" w:rsidRPr="00F23AE3" w:rsidRDefault="007F087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(3)斯洛</w:t>
            </w:r>
            <w:proofErr w:type="gramStart"/>
            <w:r w:rsidRPr="00F23AE3">
              <w:rPr>
                <w:rFonts w:ascii="標楷體" w:eastAsia="標楷體" w:hAnsi="標楷體" w:hint="eastAsia"/>
                <w:color w:val="000000" w:themeColor="text1"/>
                <w:szCs w:val="24"/>
              </w:rPr>
              <w:t>伐</w:t>
            </w:r>
            <w:proofErr w:type="gramEnd"/>
            <w:r w:rsidRPr="00F23AE3">
              <w:rPr>
                <w:rFonts w:ascii="標楷體" w:eastAsia="標楷體" w:hAnsi="標楷體" w:hint="eastAsia"/>
                <w:color w:val="000000" w:themeColor="text1"/>
                <w:szCs w:val="24"/>
              </w:rPr>
              <w:t>克布拉提斯拉瓦舊城瓦加奇市長訪高</w:t>
            </w:r>
          </w:p>
          <w:p w:rsidR="006876BC" w:rsidRPr="00F23AE3" w:rsidRDefault="007F0873" w:rsidP="00DE5CC9">
            <w:pPr>
              <w:pStyle w:val="af6"/>
              <w:spacing w:line="360" w:lineRule="exact"/>
              <w:ind w:left="754" w:right="119"/>
            </w:pPr>
            <w:r w:rsidRPr="00F23AE3">
              <w:rPr>
                <w:rFonts w:hint="eastAsia"/>
              </w:rPr>
              <w:t>112年3月30</w:t>
            </w:r>
            <w:r w:rsidR="00373998" w:rsidRPr="00F23AE3">
              <w:rPr>
                <w:rFonts w:hint="eastAsia"/>
              </w:rPr>
              <w:t>日</w:t>
            </w:r>
            <w:r w:rsidRPr="00F23AE3">
              <w:rPr>
                <w:rFonts w:hint="eastAsia"/>
              </w:rPr>
              <w:t>至3月31日，本市邀請夥伴城市斯洛</w:t>
            </w:r>
            <w:proofErr w:type="gramStart"/>
            <w:r w:rsidRPr="00F23AE3">
              <w:rPr>
                <w:rFonts w:hint="eastAsia"/>
              </w:rPr>
              <w:t>伐</w:t>
            </w:r>
            <w:proofErr w:type="gramEnd"/>
            <w:r w:rsidRPr="00F23AE3">
              <w:rPr>
                <w:rFonts w:hint="eastAsia"/>
              </w:rPr>
              <w:t>克布拉提斯拉瓦省參加智慧城市論壇暨展覽(高雄場)，</w:t>
            </w:r>
            <w:proofErr w:type="gramStart"/>
            <w:r w:rsidRPr="00F23AE3">
              <w:rPr>
                <w:rFonts w:hint="eastAsia"/>
              </w:rPr>
              <w:t>該省舊城</w:t>
            </w:r>
            <w:proofErr w:type="gramEnd"/>
            <w:r w:rsidRPr="00F23AE3">
              <w:rPr>
                <w:rFonts w:hint="eastAsia"/>
              </w:rPr>
              <w:t xml:space="preserve">(Bratislava-Staré </w:t>
            </w:r>
            <w:proofErr w:type="spellStart"/>
            <w:r w:rsidRPr="00F23AE3">
              <w:rPr>
                <w:rFonts w:hint="eastAsia"/>
              </w:rPr>
              <w:t>Mesto</w:t>
            </w:r>
            <w:proofErr w:type="spellEnd"/>
            <w:r w:rsidRPr="00F23AE3">
              <w:rPr>
                <w:rFonts w:hint="eastAsia"/>
              </w:rPr>
              <w:t>)瓦加奇(</w:t>
            </w:r>
            <w:proofErr w:type="spellStart"/>
            <w:r w:rsidRPr="00F23AE3">
              <w:rPr>
                <w:rFonts w:hint="eastAsia"/>
              </w:rPr>
              <w:t>Matej</w:t>
            </w:r>
            <w:proofErr w:type="spellEnd"/>
            <w:r w:rsidRPr="00F23AE3">
              <w:rPr>
                <w:rFonts w:hint="eastAsia"/>
              </w:rPr>
              <w:t xml:space="preserve"> </w:t>
            </w:r>
            <w:proofErr w:type="spellStart"/>
            <w:r w:rsidRPr="00F23AE3">
              <w:rPr>
                <w:rFonts w:hint="eastAsia"/>
              </w:rPr>
              <w:t>Vagac</w:t>
            </w:r>
            <w:proofErr w:type="spellEnd"/>
            <w:r w:rsidRPr="00F23AE3">
              <w:rPr>
                <w:rFonts w:hint="eastAsia"/>
              </w:rPr>
              <w:t xml:space="preserve">)市長偕同副市長Peter </w:t>
            </w:r>
            <w:proofErr w:type="spellStart"/>
            <w:r w:rsidRPr="00F23AE3">
              <w:rPr>
                <w:rFonts w:hint="eastAsia"/>
              </w:rPr>
              <w:t>Skalnik</w:t>
            </w:r>
            <w:proofErr w:type="spellEnd"/>
            <w:r w:rsidRPr="00F23AE3">
              <w:rPr>
                <w:rFonts w:hint="eastAsia"/>
              </w:rPr>
              <w:t xml:space="preserve">及該市議員Tomáš </w:t>
            </w:r>
            <w:proofErr w:type="spellStart"/>
            <w:r w:rsidRPr="00F23AE3">
              <w:rPr>
                <w:rFonts w:hint="eastAsia"/>
              </w:rPr>
              <w:t>Murga</w:t>
            </w:r>
            <w:proofErr w:type="spellEnd"/>
            <w:r w:rsidR="00AB43A0" w:rsidRPr="00F23AE3">
              <w:rPr>
                <w:rFonts w:hint="eastAsia"/>
              </w:rPr>
              <w:t>š來訪出席智慧城市展，並拜會陳其邁市長，與市府團隊商談</w:t>
            </w:r>
            <w:r w:rsidRPr="00F23AE3">
              <w:rPr>
                <w:rFonts w:hint="eastAsia"/>
              </w:rPr>
              <w:t>有關智慧城市、文化保存與綠能技術等議題，陳其邁市長亦盼促成雙邊企業、觀光等互動合作。</w:t>
            </w:r>
          </w:p>
          <w:p w:rsidR="007F0873" w:rsidRPr="00F23AE3" w:rsidRDefault="007F087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(4)韓國釜山市之友台組織</w:t>
            </w:r>
            <w:proofErr w:type="gramStart"/>
            <w:r w:rsidRPr="00F23AE3">
              <w:rPr>
                <w:rFonts w:ascii="標楷體" w:eastAsia="標楷體" w:hAnsi="標楷體" w:hint="eastAsia"/>
                <w:color w:val="000000" w:themeColor="text1"/>
                <w:szCs w:val="24"/>
              </w:rPr>
              <w:t>臺釜</w:t>
            </w:r>
            <w:proofErr w:type="gramEnd"/>
            <w:r w:rsidRPr="00F23AE3">
              <w:rPr>
                <w:rFonts w:ascii="標楷體" w:eastAsia="標楷體" w:hAnsi="標楷體" w:hint="eastAsia"/>
                <w:color w:val="000000" w:themeColor="text1"/>
                <w:szCs w:val="24"/>
              </w:rPr>
              <w:t>會訪高拜會</w:t>
            </w:r>
          </w:p>
          <w:p w:rsidR="006876BC" w:rsidRPr="00F23AE3" w:rsidRDefault="007F0873" w:rsidP="00DE5CC9">
            <w:pPr>
              <w:pStyle w:val="af6"/>
              <w:spacing w:line="360" w:lineRule="exact"/>
              <w:ind w:left="754" w:right="119"/>
            </w:pPr>
            <w:r w:rsidRPr="00F23AE3">
              <w:rPr>
                <w:rFonts w:hint="eastAsia"/>
              </w:rPr>
              <w:t>112年4月20日，韓國釜山市之友台組織</w:t>
            </w:r>
            <w:proofErr w:type="gramStart"/>
            <w:r w:rsidRPr="00F23AE3">
              <w:rPr>
                <w:rFonts w:hint="eastAsia"/>
              </w:rPr>
              <w:t>臺釜</w:t>
            </w:r>
            <w:proofErr w:type="gramEnd"/>
            <w:r w:rsidRPr="00F23AE3">
              <w:rPr>
                <w:rFonts w:hint="eastAsia"/>
              </w:rPr>
              <w:t>會曹</w:t>
            </w:r>
            <w:proofErr w:type="gramStart"/>
            <w:r w:rsidRPr="00F23AE3">
              <w:rPr>
                <w:rFonts w:hint="eastAsia"/>
              </w:rPr>
              <w:t>暘煥</w:t>
            </w:r>
            <w:proofErr w:type="gramEnd"/>
            <w:r w:rsidRPr="00F23AE3">
              <w:rPr>
                <w:rFonts w:hint="eastAsia"/>
              </w:rPr>
              <w:t>會長偕10位釜山經貿、企業人士訪高拜會羅達生副市長，雙方就經貿、觀光等議題交換意見。</w:t>
            </w:r>
          </w:p>
          <w:p w:rsidR="007F0873" w:rsidRPr="00F23AE3" w:rsidRDefault="007F087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(5)出訪美國波特蘭姊妹市慶祝</w:t>
            </w:r>
            <w:proofErr w:type="gramStart"/>
            <w:r w:rsidRPr="00F23AE3">
              <w:rPr>
                <w:rFonts w:ascii="標楷體" w:eastAsia="標楷體" w:hAnsi="標楷體" w:hint="eastAsia"/>
                <w:color w:val="000000" w:themeColor="text1"/>
                <w:szCs w:val="24"/>
              </w:rPr>
              <w:t>締</w:t>
            </w:r>
            <w:proofErr w:type="gramEnd"/>
            <w:r w:rsidRPr="00F23AE3">
              <w:rPr>
                <w:rFonts w:ascii="標楷體" w:eastAsia="標楷體" w:hAnsi="標楷體" w:hint="eastAsia"/>
                <w:color w:val="000000" w:themeColor="text1"/>
                <w:szCs w:val="24"/>
              </w:rPr>
              <w:t>盟35週年</w:t>
            </w:r>
          </w:p>
          <w:p w:rsidR="007F0873" w:rsidRPr="00F23AE3" w:rsidRDefault="006876BC" w:rsidP="00B02BBD">
            <w:pPr>
              <w:pStyle w:val="af0"/>
              <w:pBdr>
                <w:top w:val="none" w:sz="0" w:space="0" w:color="000000"/>
                <w:left w:val="none" w:sz="0" w:space="0" w:color="000000"/>
                <w:bottom w:val="none" w:sz="0" w:space="0" w:color="000000"/>
                <w:right w:val="none" w:sz="0" w:space="0" w:color="000000"/>
              </w:pBdr>
              <w:suppressAutoHyphens/>
              <w:snapToGrid w:val="0"/>
              <w:spacing w:line="360" w:lineRule="exact"/>
              <w:ind w:leftChars="0" w:left="1021" w:right="119" w:hanging="227"/>
              <w:rPr>
                <w:rFonts w:ascii="標楷體" w:eastAsia="標楷體" w:hAnsi="標楷體"/>
                <w:color w:val="000000" w:themeColor="text1"/>
                <w:szCs w:val="24"/>
              </w:rPr>
            </w:pPr>
            <w:r w:rsidRPr="00F23AE3">
              <w:rPr>
                <w:rFonts w:ascii="標楷體" w:eastAsia="標楷體" w:hAnsi="標楷體" w:hint="eastAsia"/>
                <w:color w:val="000000" w:themeColor="text1"/>
                <w:szCs w:val="24"/>
              </w:rPr>
              <w:t>a.</w:t>
            </w:r>
            <w:r w:rsidR="007F0873" w:rsidRPr="00F23AE3">
              <w:rPr>
                <w:rFonts w:ascii="標楷體" w:eastAsia="標楷體" w:hAnsi="標楷體" w:hint="eastAsia"/>
                <w:color w:val="000000" w:themeColor="text1"/>
                <w:szCs w:val="24"/>
              </w:rPr>
              <w:t>112年6月7日至6月13</w:t>
            </w:r>
            <w:r w:rsidR="00AB43A0" w:rsidRPr="00F23AE3">
              <w:rPr>
                <w:rFonts w:ascii="標楷體" w:eastAsia="標楷體" w:hAnsi="標楷體" w:hint="eastAsia"/>
                <w:color w:val="000000" w:themeColor="text1"/>
                <w:szCs w:val="24"/>
              </w:rPr>
              <w:t>日，</w:t>
            </w:r>
            <w:r w:rsidR="007F0873" w:rsidRPr="00F23AE3">
              <w:rPr>
                <w:rFonts w:ascii="標楷體" w:eastAsia="標楷體" w:hAnsi="標楷體" w:hint="eastAsia"/>
                <w:color w:val="000000" w:themeColor="text1"/>
                <w:szCs w:val="24"/>
              </w:rPr>
              <w:t>行政暨國際處張恩成副處長代表本府參與波特蘭姊妹市玫瑰節，首先拜會波特蘭市政府國際事務主任</w:t>
            </w:r>
            <w:proofErr w:type="gramStart"/>
            <w:r w:rsidR="007F0873" w:rsidRPr="00F23AE3">
              <w:rPr>
                <w:rFonts w:ascii="標楷體" w:eastAsia="標楷體" w:hAnsi="標楷體" w:hint="eastAsia"/>
                <w:color w:val="000000" w:themeColor="text1"/>
                <w:szCs w:val="24"/>
              </w:rPr>
              <w:t>荻葳</w:t>
            </w:r>
            <w:proofErr w:type="gramEnd"/>
            <w:r w:rsidR="007F0873" w:rsidRPr="00F23AE3">
              <w:rPr>
                <w:rFonts w:ascii="標楷體" w:eastAsia="標楷體" w:hAnsi="標楷體" w:hint="eastAsia"/>
                <w:color w:val="000000" w:themeColor="text1"/>
                <w:szCs w:val="24"/>
              </w:rPr>
              <w:t>優(</w:t>
            </w:r>
            <w:proofErr w:type="spellStart"/>
            <w:r w:rsidR="007F0873" w:rsidRPr="00F23AE3">
              <w:rPr>
                <w:rFonts w:ascii="標楷體" w:eastAsia="標楷體" w:hAnsi="標楷體" w:hint="eastAsia"/>
                <w:color w:val="000000" w:themeColor="text1"/>
                <w:szCs w:val="24"/>
              </w:rPr>
              <w:t>Chido</w:t>
            </w:r>
            <w:proofErr w:type="spellEnd"/>
            <w:r w:rsidR="007F0873" w:rsidRPr="00F23AE3">
              <w:rPr>
                <w:rFonts w:ascii="標楷體" w:eastAsia="標楷體" w:hAnsi="標楷體" w:hint="eastAsia"/>
                <w:color w:val="000000" w:themeColor="text1"/>
                <w:szCs w:val="24"/>
              </w:rPr>
              <w:t xml:space="preserve"> </w:t>
            </w:r>
            <w:proofErr w:type="spellStart"/>
            <w:r w:rsidR="007F0873" w:rsidRPr="00F23AE3">
              <w:rPr>
                <w:rFonts w:ascii="標楷體" w:eastAsia="標楷體" w:hAnsi="標楷體" w:hint="eastAsia"/>
                <w:color w:val="000000" w:themeColor="text1"/>
                <w:szCs w:val="24"/>
              </w:rPr>
              <w:t>Dhliwayo</w:t>
            </w:r>
            <w:proofErr w:type="spellEnd"/>
            <w:r w:rsidR="007F0873" w:rsidRPr="00F23AE3">
              <w:rPr>
                <w:rFonts w:ascii="標楷體" w:eastAsia="標楷體" w:hAnsi="標楷體" w:hint="eastAsia"/>
                <w:color w:val="000000" w:themeColor="text1"/>
                <w:szCs w:val="24"/>
              </w:rPr>
              <w:t>)女士，商議雙邊都市發展、永續發展、</w:t>
            </w:r>
            <w:proofErr w:type="gramStart"/>
            <w:r w:rsidR="007F0873" w:rsidRPr="00F23AE3">
              <w:rPr>
                <w:rFonts w:ascii="標楷體" w:eastAsia="標楷體" w:hAnsi="標楷體" w:hint="eastAsia"/>
                <w:color w:val="000000" w:themeColor="text1"/>
                <w:szCs w:val="24"/>
              </w:rPr>
              <w:t>綠能</w:t>
            </w:r>
            <w:proofErr w:type="gramEnd"/>
            <w:r w:rsidR="007F0873" w:rsidRPr="00F23AE3">
              <w:rPr>
                <w:rFonts w:ascii="標楷體" w:eastAsia="標楷體" w:hAnsi="標楷體" w:hint="eastAsia"/>
                <w:color w:val="000000" w:themeColor="text1"/>
                <w:szCs w:val="24"/>
              </w:rPr>
              <w:t>、經濟發展等交流議題；訪團亦參與由</w:t>
            </w:r>
            <w:proofErr w:type="gramStart"/>
            <w:r w:rsidR="007F0873" w:rsidRPr="00F23AE3">
              <w:rPr>
                <w:rFonts w:ascii="標楷體" w:eastAsia="標楷體" w:hAnsi="標楷體" w:hint="eastAsia"/>
                <w:color w:val="000000" w:themeColor="text1"/>
                <w:szCs w:val="24"/>
              </w:rPr>
              <w:t>波市泰德</w:t>
            </w:r>
            <w:proofErr w:type="gramEnd"/>
            <w:r w:rsidR="007F0873" w:rsidRPr="00F23AE3">
              <w:rPr>
                <w:rFonts w:ascii="標楷體" w:eastAsia="標楷體" w:hAnsi="標楷體" w:hint="eastAsia"/>
                <w:color w:val="000000" w:themeColor="text1"/>
                <w:szCs w:val="24"/>
              </w:rPr>
              <w:t>．惠勒(Ted Wheeler)市長主持之姊妹市接待會，張恩成副處長致詞感謝波特蘭市府、波高姊妹市協會推動兩市情誼，並代表市長致贈惠勒市長高雄海洋意向之35週年紀念畫作。</w:t>
            </w:r>
          </w:p>
          <w:p w:rsidR="006876BC" w:rsidRPr="00F23AE3" w:rsidRDefault="006876BC" w:rsidP="00B02BBD">
            <w:pPr>
              <w:pStyle w:val="af0"/>
              <w:pBdr>
                <w:top w:val="none" w:sz="0" w:space="0" w:color="000000"/>
                <w:left w:val="none" w:sz="0" w:space="0" w:color="000000"/>
                <w:bottom w:val="none" w:sz="0" w:space="0" w:color="000000"/>
                <w:right w:val="none" w:sz="0" w:space="0" w:color="000000"/>
              </w:pBdr>
              <w:suppressAutoHyphens/>
              <w:snapToGrid w:val="0"/>
              <w:spacing w:line="360" w:lineRule="exact"/>
              <w:ind w:leftChars="0" w:left="1021" w:right="119" w:hanging="227"/>
              <w:rPr>
                <w:rFonts w:ascii="標楷體" w:eastAsia="標楷體" w:hAnsi="標楷體"/>
                <w:color w:val="000000" w:themeColor="text1"/>
                <w:szCs w:val="24"/>
              </w:rPr>
            </w:pPr>
            <w:r w:rsidRPr="00F23AE3">
              <w:rPr>
                <w:rFonts w:ascii="標楷體" w:eastAsia="標楷體" w:hAnsi="標楷體"/>
                <w:color w:val="000000" w:themeColor="text1"/>
                <w:szCs w:val="24"/>
              </w:rPr>
              <w:t>b</w:t>
            </w:r>
            <w:r w:rsidRPr="00F23AE3">
              <w:rPr>
                <w:rFonts w:ascii="標楷體" w:eastAsia="標楷體" w:hAnsi="標楷體" w:hint="eastAsia"/>
                <w:color w:val="000000" w:themeColor="text1"/>
                <w:szCs w:val="24"/>
              </w:rPr>
              <w:t>.</w:t>
            </w:r>
            <w:r w:rsidR="007F0873" w:rsidRPr="00F23AE3">
              <w:rPr>
                <w:rFonts w:ascii="標楷體" w:eastAsia="標楷體" w:hAnsi="標楷體" w:hint="eastAsia"/>
                <w:color w:val="000000" w:themeColor="text1"/>
                <w:szCs w:val="24"/>
              </w:rPr>
              <w:t>112年6月10日，張恩成副處長與市議會康裕成議長、</w:t>
            </w:r>
            <w:r w:rsidR="00373998" w:rsidRPr="00F23AE3">
              <w:rPr>
                <w:rFonts w:ascii="標楷體" w:eastAsia="標楷體" w:hAnsi="標楷體" w:hint="eastAsia"/>
                <w:color w:val="000000" w:themeColor="text1"/>
                <w:szCs w:val="24"/>
              </w:rPr>
              <w:t>時任</w:t>
            </w:r>
            <w:r w:rsidR="007F0873" w:rsidRPr="00F23AE3">
              <w:rPr>
                <w:rFonts w:ascii="標楷體" w:eastAsia="標楷體" w:hAnsi="標楷體" w:hint="eastAsia"/>
                <w:color w:val="000000" w:themeColor="text1"/>
                <w:szCs w:val="24"/>
              </w:rPr>
              <w:t>黃捷議員</w:t>
            </w:r>
            <w:r w:rsidR="00373998" w:rsidRPr="00F23AE3">
              <w:rPr>
                <w:rFonts w:ascii="標楷體" w:eastAsia="標楷體" w:hAnsi="標楷體" w:hint="eastAsia"/>
                <w:color w:val="000000" w:themeColor="text1"/>
                <w:szCs w:val="24"/>
              </w:rPr>
              <w:t>及</w:t>
            </w:r>
            <w:r w:rsidR="007F0873" w:rsidRPr="00F23AE3">
              <w:rPr>
                <w:rFonts w:ascii="標楷體" w:eastAsia="標楷體" w:hAnsi="標楷體" w:hint="eastAsia"/>
                <w:color w:val="000000" w:themeColor="text1"/>
                <w:szCs w:val="24"/>
              </w:rPr>
              <w:t>湯詠瑜議員共同搭乘禮車參與玫瑰節之「玫瑰花</w:t>
            </w:r>
            <w:r w:rsidR="007F0873" w:rsidRPr="00F23AE3">
              <w:rPr>
                <w:rFonts w:ascii="標楷體" w:eastAsia="標楷體" w:hAnsi="標楷體" w:hint="eastAsia"/>
                <w:color w:val="000000" w:themeColor="text1"/>
                <w:szCs w:val="24"/>
              </w:rPr>
              <w:lastRenderedPageBreak/>
              <w:t>車大遊行」(Grand Floral Parade)，並欣賞樹德家商學生之「家將民俗技藝」表演。康裕成議長亦於國際玫瑰試驗園與波特蘭市府代表丹瑞安(Dan Ryan)</w:t>
            </w:r>
            <w:r w:rsidR="00373998" w:rsidRPr="00F23AE3">
              <w:rPr>
                <w:rFonts w:ascii="標楷體" w:eastAsia="標楷體" w:hAnsi="標楷體" w:hint="eastAsia"/>
                <w:color w:val="000000" w:themeColor="text1"/>
                <w:szCs w:val="24"/>
              </w:rPr>
              <w:t>市政委員</w:t>
            </w:r>
            <w:r w:rsidR="007F0873" w:rsidRPr="00F23AE3">
              <w:rPr>
                <w:rFonts w:ascii="標楷體" w:eastAsia="標楷體" w:hAnsi="標楷體" w:hint="eastAsia"/>
                <w:color w:val="000000" w:themeColor="text1"/>
                <w:szCs w:val="24"/>
              </w:rPr>
              <w:t xml:space="preserve">及皇家玫瑰協會(Royal </w:t>
            </w:r>
            <w:proofErr w:type="spellStart"/>
            <w:r w:rsidR="007F0873" w:rsidRPr="00F23AE3">
              <w:rPr>
                <w:rFonts w:ascii="標楷體" w:eastAsia="標楷體" w:hAnsi="標楷體" w:hint="eastAsia"/>
                <w:color w:val="000000" w:themeColor="text1"/>
                <w:szCs w:val="24"/>
              </w:rPr>
              <w:t>Rosarians</w:t>
            </w:r>
            <w:proofErr w:type="spellEnd"/>
            <w:r w:rsidR="007F0873" w:rsidRPr="00F23AE3">
              <w:rPr>
                <w:rFonts w:ascii="標楷體" w:eastAsia="標楷體" w:hAnsi="標楷體" w:hint="eastAsia"/>
                <w:color w:val="000000" w:themeColor="text1"/>
                <w:szCs w:val="24"/>
              </w:rPr>
              <w:t>)代表共同種下象徵兩市美麗友誼的紀念玫瑰。</w:t>
            </w:r>
          </w:p>
          <w:p w:rsidR="007F0873" w:rsidRPr="00F23AE3" w:rsidRDefault="006876BC"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color w:val="000000" w:themeColor="text1"/>
                <w:szCs w:val="24"/>
              </w:rPr>
              <w:t>(</w:t>
            </w:r>
            <w:r w:rsidRPr="00F23AE3">
              <w:rPr>
                <w:rFonts w:ascii="標楷體" w:eastAsia="標楷體" w:hAnsi="標楷體" w:hint="eastAsia"/>
                <w:color w:val="000000" w:themeColor="text1"/>
                <w:szCs w:val="24"/>
              </w:rPr>
              <w:t>6</w:t>
            </w:r>
            <w:r w:rsidRPr="00F23AE3">
              <w:rPr>
                <w:rFonts w:ascii="標楷體" w:eastAsia="標楷體" w:hAnsi="標楷體"/>
                <w:color w:val="000000" w:themeColor="text1"/>
                <w:szCs w:val="24"/>
              </w:rPr>
              <w:t>)</w:t>
            </w:r>
            <w:r w:rsidR="007F0873" w:rsidRPr="00F23AE3">
              <w:rPr>
                <w:rFonts w:ascii="標楷體" w:eastAsia="標楷體" w:hAnsi="標楷體" w:hint="eastAsia"/>
                <w:color w:val="000000" w:themeColor="text1"/>
                <w:szCs w:val="24"/>
              </w:rPr>
              <w:t>致贈日本姊妹校旗山香蕉促進城市外交</w:t>
            </w:r>
          </w:p>
          <w:p w:rsidR="007F0873" w:rsidRPr="00F23AE3" w:rsidRDefault="00AB43A0" w:rsidP="00B02BBD">
            <w:pPr>
              <w:pStyle w:val="af6"/>
              <w:spacing w:line="360" w:lineRule="exact"/>
              <w:ind w:left="737" w:right="119"/>
              <w:rPr>
                <w:color w:val="000000" w:themeColor="text1"/>
              </w:rPr>
            </w:pPr>
            <w:r w:rsidRPr="00F23AE3">
              <w:rPr>
                <w:rFonts w:hint="eastAsia"/>
                <w:color w:val="000000" w:themeColor="text1"/>
              </w:rPr>
              <w:t>112年7月10日及7月12日，為了推廣在地優質農產品，增進姊妹校情誼、促進城市友好關係，</w:t>
            </w:r>
            <w:r w:rsidR="00373998" w:rsidRPr="00F23AE3">
              <w:rPr>
                <w:rFonts w:hint="eastAsia"/>
                <w:color w:val="000000" w:themeColor="text1"/>
              </w:rPr>
              <w:t>本</w:t>
            </w:r>
            <w:r w:rsidRPr="00F23AE3">
              <w:rPr>
                <w:rFonts w:hint="eastAsia"/>
                <w:color w:val="000000" w:themeColor="text1"/>
              </w:rPr>
              <w:t>府特別在日本高校放暑假前，直送旗山香蕉至左營高中之姊妹校</w:t>
            </w:r>
            <w:proofErr w:type="gramStart"/>
            <w:r w:rsidRPr="00F23AE3">
              <w:rPr>
                <w:rFonts w:hint="eastAsia"/>
                <w:color w:val="000000" w:themeColor="text1"/>
              </w:rPr>
              <w:t>—</w:t>
            </w:r>
            <w:proofErr w:type="gramEnd"/>
            <w:r w:rsidRPr="00F23AE3">
              <w:rPr>
                <w:rFonts w:hint="eastAsia"/>
                <w:color w:val="000000" w:themeColor="text1"/>
              </w:rPr>
              <w:t>友好城市熊本縣專修大學玉名高校，以及中山高中之姊妹校</w:t>
            </w:r>
            <w:proofErr w:type="gramStart"/>
            <w:r w:rsidRPr="00F23AE3">
              <w:rPr>
                <w:rFonts w:hint="eastAsia"/>
                <w:color w:val="000000" w:themeColor="text1"/>
              </w:rPr>
              <w:t>—</w:t>
            </w:r>
            <w:proofErr w:type="gramEnd"/>
            <w:r w:rsidRPr="00F23AE3">
              <w:rPr>
                <w:rFonts w:hint="eastAsia"/>
                <w:color w:val="000000" w:themeColor="text1"/>
              </w:rPr>
              <w:t>三重縣立津高校，讓學生品嚐最新鮮道地的旗山香蕉，並拍攝宣傳影片讓日本學生深入認識高雄，熊本縣專修大學玉名高校學生更特地拿著高雄香蕉拍攝一段活潑的即興演奏和舞蹈表演影片，展現對高雄農產品的喜愛。</w:t>
            </w:r>
          </w:p>
          <w:p w:rsidR="00536916" w:rsidRPr="00F23AE3" w:rsidRDefault="006876BC"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color w:val="000000" w:themeColor="text1"/>
                <w:szCs w:val="24"/>
              </w:rPr>
              <w:t>(7)</w:t>
            </w:r>
            <w:r w:rsidR="007F0873" w:rsidRPr="00F23AE3">
              <w:rPr>
                <w:rFonts w:ascii="標楷體" w:eastAsia="標楷體" w:hAnsi="標楷體" w:hint="eastAsia"/>
                <w:color w:val="000000" w:themeColor="text1"/>
                <w:szCs w:val="24"/>
              </w:rPr>
              <w:t>美國德州聖安東尼姊妹市朗．</w:t>
            </w:r>
            <w:proofErr w:type="gramStart"/>
            <w:r w:rsidR="007F0873" w:rsidRPr="00F23AE3">
              <w:rPr>
                <w:rFonts w:ascii="標楷體" w:eastAsia="標楷體" w:hAnsi="標楷體" w:hint="eastAsia"/>
                <w:color w:val="000000" w:themeColor="text1"/>
                <w:szCs w:val="24"/>
              </w:rPr>
              <w:t>尼倫伯格</w:t>
            </w:r>
            <w:proofErr w:type="gramEnd"/>
            <w:r w:rsidR="007F0873" w:rsidRPr="00F23AE3">
              <w:rPr>
                <w:rFonts w:ascii="標楷體" w:eastAsia="標楷體" w:hAnsi="標楷體" w:hint="eastAsia"/>
                <w:color w:val="000000" w:themeColor="text1"/>
                <w:szCs w:val="24"/>
              </w:rPr>
              <w:t>市長率團訪高</w:t>
            </w:r>
          </w:p>
          <w:p w:rsidR="00536916" w:rsidRPr="00F23AE3" w:rsidRDefault="00536916" w:rsidP="00B02BBD">
            <w:pPr>
              <w:pStyle w:val="af0"/>
              <w:pBdr>
                <w:top w:val="none" w:sz="0" w:space="0" w:color="000000"/>
                <w:left w:val="none" w:sz="0" w:space="0" w:color="000000"/>
                <w:bottom w:val="none" w:sz="0" w:space="0" w:color="000000"/>
                <w:right w:val="none" w:sz="0" w:space="0" w:color="000000"/>
              </w:pBdr>
              <w:suppressAutoHyphens/>
              <w:snapToGrid w:val="0"/>
              <w:spacing w:line="360" w:lineRule="exact"/>
              <w:ind w:leftChars="0" w:left="1021" w:right="119" w:hanging="227"/>
              <w:rPr>
                <w:rFonts w:ascii="標楷體" w:eastAsia="標楷體" w:hAnsi="標楷體"/>
                <w:color w:val="000000" w:themeColor="text1"/>
                <w:szCs w:val="24"/>
              </w:rPr>
            </w:pPr>
            <w:r w:rsidRPr="00F23AE3">
              <w:rPr>
                <w:rFonts w:ascii="標楷體" w:eastAsia="標楷體" w:hAnsi="標楷體"/>
                <w:color w:val="000000" w:themeColor="text1"/>
                <w:szCs w:val="24"/>
              </w:rPr>
              <w:t>a.</w:t>
            </w:r>
            <w:r w:rsidR="00AB43A0" w:rsidRPr="00F23AE3">
              <w:rPr>
                <w:rFonts w:ascii="標楷體" w:eastAsia="標楷體" w:hAnsi="標楷體" w:hint="eastAsia"/>
                <w:color w:val="000000" w:themeColor="text1"/>
                <w:szCs w:val="24"/>
              </w:rPr>
              <w:t>112年7月16日，美國德州聖安東尼姊妹市，由市長朗．</w:t>
            </w:r>
            <w:proofErr w:type="gramStart"/>
            <w:r w:rsidR="00AB43A0" w:rsidRPr="00F23AE3">
              <w:rPr>
                <w:rFonts w:ascii="標楷體" w:eastAsia="標楷體" w:hAnsi="標楷體" w:hint="eastAsia"/>
                <w:color w:val="000000" w:themeColor="text1"/>
                <w:szCs w:val="24"/>
              </w:rPr>
              <w:t>尼倫伯格</w:t>
            </w:r>
            <w:proofErr w:type="gramEnd"/>
            <w:r w:rsidR="00AB43A0" w:rsidRPr="00F23AE3">
              <w:rPr>
                <w:rFonts w:ascii="標楷體" w:eastAsia="標楷體" w:hAnsi="標楷體" w:hint="eastAsia"/>
                <w:color w:val="000000" w:themeColor="text1"/>
                <w:szCs w:val="24"/>
              </w:rPr>
              <w:t>(Ron Nirenberg)率領市議員、企業代表及市府團隊訪問高雄。訪團參訪高雄市立圖書館總館、駁二藝術特區，並走訪</w:t>
            </w:r>
            <w:proofErr w:type="gramStart"/>
            <w:r w:rsidR="00AB43A0" w:rsidRPr="00F23AE3">
              <w:rPr>
                <w:rFonts w:ascii="標楷體" w:eastAsia="標楷體" w:hAnsi="標楷體" w:hint="eastAsia"/>
                <w:color w:val="000000" w:themeColor="text1"/>
                <w:szCs w:val="24"/>
              </w:rPr>
              <w:t>左營見城之</w:t>
            </w:r>
            <w:proofErr w:type="gramEnd"/>
            <w:r w:rsidR="00AB43A0" w:rsidRPr="00F23AE3">
              <w:rPr>
                <w:rFonts w:ascii="標楷體" w:eastAsia="標楷體" w:hAnsi="標楷體" w:hint="eastAsia"/>
                <w:color w:val="000000" w:themeColor="text1"/>
                <w:szCs w:val="24"/>
              </w:rPr>
              <w:t>道、體驗搭乘輕軌及文化遊艇，</w:t>
            </w:r>
            <w:proofErr w:type="gramStart"/>
            <w:r w:rsidR="00AB43A0" w:rsidRPr="00F23AE3">
              <w:rPr>
                <w:rFonts w:ascii="標楷體" w:eastAsia="標楷體" w:hAnsi="標楷體" w:hint="eastAsia"/>
                <w:color w:val="000000" w:themeColor="text1"/>
                <w:szCs w:val="24"/>
              </w:rPr>
              <w:t>尼倫伯格</w:t>
            </w:r>
            <w:proofErr w:type="gramEnd"/>
            <w:r w:rsidR="00AB43A0" w:rsidRPr="00F23AE3">
              <w:rPr>
                <w:rFonts w:ascii="標楷體" w:eastAsia="標楷體" w:hAnsi="標楷體" w:hint="eastAsia"/>
                <w:color w:val="000000" w:themeColor="text1"/>
                <w:szCs w:val="24"/>
              </w:rPr>
              <w:t>市長此次為首度訪台，對於高雄城市轉型能保留歷史文化底蘊表示印象深刻。</w:t>
            </w:r>
          </w:p>
          <w:p w:rsidR="004E387B" w:rsidRPr="00F23AE3" w:rsidRDefault="00536916" w:rsidP="00B02BBD">
            <w:pPr>
              <w:pStyle w:val="af0"/>
              <w:pBdr>
                <w:top w:val="none" w:sz="0" w:space="0" w:color="000000"/>
                <w:left w:val="none" w:sz="0" w:space="0" w:color="000000"/>
                <w:bottom w:val="none" w:sz="0" w:space="0" w:color="000000"/>
                <w:right w:val="none" w:sz="0" w:space="0" w:color="000000"/>
              </w:pBdr>
              <w:suppressAutoHyphens/>
              <w:snapToGrid w:val="0"/>
              <w:spacing w:line="360" w:lineRule="exact"/>
              <w:ind w:leftChars="0" w:left="1021" w:right="119" w:hanging="227"/>
              <w:rPr>
                <w:rFonts w:ascii="標楷體" w:eastAsia="標楷體" w:hAnsi="標楷體"/>
                <w:color w:val="000000" w:themeColor="text1"/>
                <w:szCs w:val="24"/>
              </w:rPr>
            </w:pPr>
            <w:r w:rsidRPr="00F23AE3">
              <w:rPr>
                <w:rFonts w:ascii="標楷體" w:eastAsia="標楷體" w:hAnsi="標楷體"/>
                <w:color w:val="000000" w:themeColor="text1"/>
                <w:szCs w:val="24"/>
              </w:rPr>
              <w:t>b.</w:t>
            </w:r>
            <w:r w:rsidR="00AB43A0" w:rsidRPr="00F23AE3">
              <w:rPr>
                <w:rFonts w:ascii="標楷體" w:eastAsia="標楷體" w:hAnsi="標楷體" w:hint="eastAsia"/>
                <w:color w:val="000000" w:themeColor="text1"/>
                <w:szCs w:val="24"/>
              </w:rPr>
              <w:t>112年7月17日，朗．</w:t>
            </w:r>
            <w:proofErr w:type="gramStart"/>
            <w:r w:rsidR="00AB43A0" w:rsidRPr="00F23AE3">
              <w:rPr>
                <w:rFonts w:ascii="標楷體" w:eastAsia="標楷體" w:hAnsi="標楷體" w:hint="eastAsia"/>
                <w:color w:val="000000" w:themeColor="text1"/>
                <w:szCs w:val="24"/>
              </w:rPr>
              <w:t>尼倫伯格</w:t>
            </w:r>
            <w:proofErr w:type="gramEnd"/>
            <w:r w:rsidR="00AB43A0" w:rsidRPr="00F23AE3">
              <w:rPr>
                <w:rFonts w:ascii="標楷體" w:eastAsia="標楷體" w:hAnsi="標楷體" w:hint="eastAsia"/>
                <w:color w:val="000000" w:themeColor="text1"/>
                <w:szCs w:val="24"/>
              </w:rPr>
              <w:t>市長拜會陳其邁市長，陳市長</w:t>
            </w:r>
            <w:proofErr w:type="gramStart"/>
            <w:r w:rsidR="00AB43A0" w:rsidRPr="00F23AE3">
              <w:rPr>
                <w:rFonts w:ascii="標楷體" w:eastAsia="標楷體" w:hAnsi="標楷體" w:hint="eastAsia"/>
                <w:color w:val="000000" w:themeColor="text1"/>
                <w:szCs w:val="24"/>
              </w:rPr>
              <w:t>恭賀尼倫伯格</w:t>
            </w:r>
            <w:proofErr w:type="gramEnd"/>
            <w:r w:rsidR="00AB43A0" w:rsidRPr="00F23AE3">
              <w:rPr>
                <w:rFonts w:ascii="標楷體" w:eastAsia="標楷體" w:hAnsi="標楷體" w:hint="eastAsia"/>
                <w:color w:val="000000" w:themeColor="text1"/>
                <w:szCs w:val="24"/>
              </w:rPr>
              <w:t>市長為近30年來第一位四度連任的市長，更提到德州選出具有亞裔血統的市長，代表聖市是一個包容、溫暖且富同情心的偉大城市，而高雄市也是台灣民主運動發源地，民主、人權與</w:t>
            </w:r>
            <w:proofErr w:type="gramStart"/>
            <w:r w:rsidR="00AB43A0" w:rsidRPr="00F23AE3">
              <w:rPr>
                <w:rFonts w:ascii="標楷體" w:eastAsia="標楷體" w:hAnsi="標楷體" w:hint="eastAsia"/>
                <w:color w:val="000000" w:themeColor="text1"/>
                <w:szCs w:val="24"/>
              </w:rPr>
              <w:t>自由均為重要</w:t>
            </w:r>
            <w:proofErr w:type="gramEnd"/>
            <w:r w:rsidR="00AB43A0" w:rsidRPr="00F23AE3">
              <w:rPr>
                <w:rFonts w:ascii="標楷體" w:eastAsia="標楷體" w:hAnsi="標楷體" w:hint="eastAsia"/>
                <w:color w:val="000000" w:themeColor="text1"/>
                <w:szCs w:val="24"/>
              </w:rPr>
              <w:t>價值，並分享高雄智慧城市、</w:t>
            </w:r>
            <w:proofErr w:type="gramStart"/>
            <w:r w:rsidR="00AB43A0" w:rsidRPr="00F23AE3">
              <w:rPr>
                <w:rFonts w:ascii="標楷體" w:eastAsia="標楷體" w:hAnsi="標楷體" w:hint="eastAsia"/>
                <w:color w:val="000000" w:themeColor="text1"/>
                <w:szCs w:val="24"/>
              </w:rPr>
              <w:t>淨零政策</w:t>
            </w:r>
            <w:proofErr w:type="gramEnd"/>
            <w:r w:rsidR="00AB43A0" w:rsidRPr="00F23AE3">
              <w:rPr>
                <w:rFonts w:ascii="標楷體" w:eastAsia="標楷體" w:hAnsi="標楷體" w:hint="eastAsia"/>
                <w:color w:val="000000" w:themeColor="text1"/>
                <w:szCs w:val="24"/>
              </w:rPr>
              <w:t>的進度與目標。</w:t>
            </w:r>
            <w:proofErr w:type="gramStart"/>
            <w:r w:rsidR="00AB43A0" w:rsidRPr="00F23AE3">
              <w:rPr>
                <w:rFonts w:ascii="標楷體" w:eastAsia="標楷體" w:hAnsi="標楷體" w:hint="eastAsia"/>
                <w:color w:val="000000" w:themeColor="text1"/>
                <w:szCs w:val="24"/>
              </w:rPr>
              <w:t>尼倫伯格</w:t>
            </w:r>
            <w:proofErr w:type="gramEnd"/>
            <w:r w:rsidR="00AB43A0" w:rsidRPr="00F23AE3">
              <w:rPr>
                <w:rFonts w:ascii="標楷體" w:eastAsia="標楷體" w:hAnsi="標楷體" w:hint="eastAsia"/>
                <w:color w:val="000000" w:themeColor="text1"/>
                <w:szCs w:val="24"/>
              </w:rPr>
              <w:t>市長則回應此行超乎預期，兩市未來將有更多合作機會。</w:t>
            </w:r>
          </w:p>
          <w:p w:rsidR="007F0873" w:rsidRPr="00F23AE3" w:rsidRDefault="00536916"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(8)</w:t>
            </w:r>
            <w:r w:rsidR="007F0873" w:rsidRPr="00F23AE3">
              <w:rPr>
                <w:rFonts w:ascii="標楷體" w:eastAsia="標楷體" w:hAnsi="標楷體" w:hint="eastAsia"/>
                <w:color w:val="000000" w:themeColor="text1"/>
                <w:szCs w:val="24"/>
              </w:rPr>
              <w:t>高雄市與日本新</w:t>
            </w:r>
            <w:proofErr w:type="gramStart"/>
            <w:r w:rsidR="007F0873" w:rsidRPr="00F23AE3">
              <w:rPr>
                <w:rFonts w:ascii="標楷體" w:eastAsia="標楷體" w:hAnsi="標楷體" w:hint="eastAsia"/>
                <w:color w:val="000000" w:themeColor="text1"/>
                <w:szCs w:val="24"/>
              </w:rPr>
              <w:t>潟</w:t>
            </w:r>
            <w:proofErr w:type="gramEnd"/>
            <w:r w:rsidR="007F0873" w:rsidRPr="00F23AE3">
              <w:rPr>
                <w:rFonts w:ascii="標楷體" w:eastAsia="標楷體" w:hAnsi="標楷體" w:hint="eastAsia"/>
                <w:color w:val="000000" w:themeColor="text1"/>
                <w:szCs w:val="24"/>
              </w:rPr>
              <w:t>縣佐渡市締結友好城市</w:t>
            </w:r>
          </w:p>
          <w:p w:rsidR="007F0873" w:rsidRPr="00F23AE3" w:rsidRDefault="00AB43A0" w:rsidP="00DE5CC9">
            <w:pPr>
              <w:pStyle w:val="af6"/>
              <w:spacing w:line="360" w:lineRule="exact"/>
              <w:ind w:left="754" w:right="119"/>
            </w:pPr>
            <w:r w:rsidRPr="00F23AE3">
              <w:rPr>
                <w:rFonts w:hint="eastAsia"/>
              </w:rPr>
              <w:t>112年7月22日，林欽榮副市長率團訪問日本新</w:t>
            </w:r>
            <w:proofErr w:type="gramStart"/>
            <w:r w:rsidRPr="00F23AE3">
              <w:rPr>
                <w:rFonts w:hint="eastAsia"/>
              </w:rPr>
              <w:t>潟</w:t>
            </w:r>
            <w:proofErr w:type="gramEnd"/>
            <w:r w:rsidRPr="00F23AE3">
              <w:rPr>
                <w:rFonts w:hint="eastAsia"/>
              </w:rPr>
              <w:t>縣佐渡市，參與「山本悌二郎石膏胸像</w:t>
            </w:r>
            <w:proofErr w:type="gramStart"/>
            <w:r w:rsidRPr="00F23AE3">
              <w:rPr>
                <w:rFonts w:hint="eastAsia"/>
              </w:rPr>
              <w:t>返還暨山本悌</w:t>
            </w:r>
            <w:proofErr w:type="gramEnd"/>
            <w:r w:rsidRPr="00F23AE3">
              <w:rPr>
                <w:rFonts w:hint="eastAsia"/>
              </w:rPr>
              <w:t>二郎銅像翻鑄</w:t>
            </w:r>
            <w:proofErr w:type="gramStart"/>
            <w:r w:rsidRPr="00F23AE3">
              <w:rPr>
                <w:rFonts w:hint="eastAsia"/>
              </w:rPr>
              <w:t>複</w:t>
            </w:r>
            <w:proofErr w:type="gramEnd"/>
            <w:r w:rsidRPr="00F23AE3">
              <w:rPr>
                <w:rFonts w:hint="eastAsia"/>
              </w:rPr>
              <w:t>作安座揭幕儀式及交流活動」，並進行兩市簽署友好交流協定之</w:t>
            </w:r>
            <w:proofErr w:type="gramStart"/>
            <w:r w:rsidRPr="00F23AE3">
              <w:rPr>
                <w:rFonts w:hint="eastAsia"/>
              </w:rPr>
              <w:t>締</w:t>
            </w:r>
            <w:proofErr w:type="gramEnd"/>
            <w:r w:rsidRPr="00F23AE3">
              <w:rPr>
                <w:rFonts w:hint="eastAsia"/>
              </w:rPr>
              <w:t>盟儀式，未來雙方將以更緊密關係深化經貿、觀光、文化藝術、教育、體育、農業等領域之合作。</w:t>
            </w:r>
          </w:p>
          <w:p w:rsidR="007F0873" w:rsidRPr="00F23AE3" w:rsidRDefault="00536916"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w:t>
            </w:r>
            <w:r w:rsidR="007F0873" w:rsidRPr="00F23AE3">
              <w:rPr>
                <w:rFonts w:ascii="標楷體" w:eastAsia="標楷體" w:hAnsi="標楷體" w:hint="eastAsia"/>
                <w:color w:val="000000" w:themeColor="text1"/>
                <w:szCs w:val="24"/>
              </w:rPr>
              <w:t>9</w:t>
            </w:r>
            <w:r w:rsidRPr="00F23AE3">
              <w:rPr>
                <w:rFonts w:ascii="標楷體" w:eastAsia="標楷體" w:hAnsi="標楷體" w:hint="eastAsia"/>
                <w:color w:val="000000" w:themeColor="text1"/>
                <w:szCs w:val="24"/>
              </w:rPr>
              <w:t>)</w:t>
            </w:r>
            <w:r w:rsidR="007F0873" w:rsidRPr="00F23AE3">
              <w:rPr>
                <w:rFonts w:ascii="標楷體" w:eastAsia="標楷體" w:hAnsi="標楷體" w:hint="eastAsia"/>
                <w:color w:val="000000" w:themeColor="text1"/>
                <w:szCs w:val="24"/>
              </w:rPr>
              <w:t>推薦高雄學生參與「2023大</w:t>
            </w:r>
            <w:proofErr w:type="gramStart"/>
            <w:r w:rsidR="007F0873" w:rsidRPr="00F23AE3">
              <w:rPr>
                <w:rFonts w:ascii="標楷體" w:eastAsia="標楷體" w:hAnsi="標楷體" w:hint="eastAsia"/>
                <w:color w:val="000000" w:themeColor="text1"/>
                <w:szCs w:val="24"/>
              </w:rPr>
              <w:t>邱</w:t>
            </w:r>
            <w:proofErr w:type="gramEnd"/>
            <w:r w:rsidR="007F0873" w:rsidRPr="00F23AE3">
              <w:rPr>
                <w:rFonts w:ascii="標楷體" w:eastAsia="標楷體" w:hAnsi="標楷體" w:hint="eastAsia"/>
                <w:color w:val="000000" w:themeColor="text1"/>
                <w:szCs w:val="24"/>
              </w:rPr>
              <w:t>國際青年營」</w:t>
            </w:r>
          </w:p>
          <w:p w:rsidR="007F0873" w:rsidRPr="00F23AE3" w:rsidRDefault="00AB43A0" w:rsidP="00DE5CC9">
            <w:pPr>
              <w:pStyle w:val="af6"/>
              <w:spacing w:line="360" w:lineRule="exact"/>
              <w:ind w:left="754" w:right="119"/>
            </w:pPr>
            <w:r w:rsidRPr="00F23AE3">
              <w:rPr>
                <w:rFonts w:hint="eastAsia"/>
              </w:rPr>
              <w:t>112年7月23</w:t>
            </w:r>
            <w:r w:rsidR="00373998" w:rsidRPr="00F23AE3">
              <w:rPr>
                <w:rFonts w:hint="eastAsia"/>
              </w:rPr>
              <w:t>日</w:t>
            </w:r>
            <w:r w:rsidRPr="00F23AE3">
              <w:rPr>
                <w:rFonts w:hint="eastAsia"/>
              </w:rPr>
              <w:t>至7月28日，韓國友好城市大</w:t>
            </w:r>
            <w:proofErr w:type="gramStart"/>
            <w:r w:rsidRPr="00F23AE3">
              <w:rPr>
                <w:rFonts w:hint="eastAsia"/>
              </w:rPr>
              <w:t>邱廣域市為</w:t>
            </w:r>
            <w:proofErr w:type="gramEnd"/>
            <w:r w:rsidRPr="00F23AE3">
              <w:rPr>
                <w:rFonts w:hint="eastAsia"/>
              </w:rPr>
              <w:t>強化與海外友好城市之青年互動，舉辦「2023大</w:t>
            </w:r>
            <w:proofErr w:type="gramStart"/>
            <w:r w:rsidRPr="00F23AE3">
              <w:rPr>
                <w:rFonts w:hint="eastAsia"/>
              </w:rPr>
              <w:t>邱</w:t>
            </w:r>
            <w:proofErr w:type="gramEnd"/>
            <w:r w:rsidRPr="00F23AE3">
              <w:rPr>
                <w:rFonts w:hint="eastAsia"/>
              </w:rPr>
              <w:t>國際青年營」並邀請本市參加，行政暨國際處推薦2名在地大學生前往大</w:t>
            </w:r>
            <w:proofErr w:type="gramStart"/>
            <w:r w:rsidRPr="00F23AE3">
              <w:rPr>
                <w:rFonts w:hint="eastAsia"/>
              </w:rPr>
              <w:t>邱</w:t>
            </w:r>
            <w:proofErr w:type="gramEnd"/>
            <w:r w:rsidRPr="00F23AE3">
              <w:rPr>
                <w:rFonts w:hint="eastAsia"/>
              </w:rPr>
              <w:lastRenderedPageBreak/>
              <w:t>與各國學生交流，以促進城市及青年學生間友好情誼。</w:t>
            </w:r>
          </w:p>
          <w:p w:rsidR="007F0873" w:rsidRPr="00F23AE3" w:rsidRDefault="00536916"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w:t>
            </w:r>
            <w:r w:rsidR="007F0873" w:rsidRPr="00F23AE3">
              <w:rPr>
                <w:rFonts w:ascii="標楷體" w:eastAsia="標楷體" w:hAnsi="標楷體" w:hint="eastAsia"/>
                <w:color w:val="000000" w:themeColor="text1"/>
                <w:szCs w:val="24"/>
              </w:rPr>
              <w:t>10</w:t>
            </w:r>
            <w:r w:rsidRPr="00F23AE3">
              <w:rPr>
                <w:rFonts w:ascii="標楷體" w:eastAsia="標楷體" w:hAnsi="標楷體" w:hint="eastAsia"/>
                <w:color w:val="000000" w:themeColor="text1"/>
                <w:szCs w:val="24"/>
              </w:rPr>
              <w:t>)</w:t>
            </w:r>
            <w:proofErr w:type="gramStart"/>
            <w:r w:rsidR="00373998" w:rsidRPr="00F23AE3">
              <w:rPr>
                <w:rFonts w:ascii="標楷體" w:eastAsia="標楷體" w:hAnsi="標楷體" w:hint="eastAsia"/>
                <w:color w:val="000000" w:themeColor="text1"/>
                <w:szCs w:val="24"/>
              </w:rPr>
              <w:t>本</w:t>
            </w:r>
            <w:r w:rsidR="007F0873" w:rsidRPr="00F23AE3">
              <w:rPr>
                <w:rFonts w:ascii="標楷體" w:eastAsia="標楷體" w:hAnsi="標楷體" w:hint="eastAsia"/>
                <w:color w:val="000000" w:themeColor="text1"/>
                <w:szCs w:val="24"/>
              </w:rPr>
              <w:t>府訪團</w:t>
            </w:r>
            <w:proofErr w:type="gramEnd"/>
            <w:r w:rsidR="007F0873" w:rsidRPr="00F23AE3">
              <w:rPr>
                <w:rFonts w:ascii="標楷體" w:eastAsia="標楷體" w:hAnsi="標楷體" w:hint="eastAsia"/>
                <w:color w:val="000000" w:themeColor="text1"/>
                <w:szCs w:val="24"/>
              </w:rPr>
              <w:t>出訪日本八王子友好城市參與八王子祭</w:t>
            </w:r>
          </w:p>
          <w:p w:rsidR="007F0873" w:rsidRPr="00F23AE3" w:rsidRDefault="00AB43A0" w:rsidP="00B02BBD">
            <w:pPr>
              <w:pStyle w:val="af6"/>
              <w:spacing w:line="360" w:lineRule="exact"/>
              <w:ind w:left="868" w:right="119"/>
            </w:pPr>
            <w:r w:rsidRPr="00F23AE3">
              <w:rPr>
                <w:rFonts w:hint="eastAsia"/>
              </w:rPr>
              <w:t>112年8月4日至8月7日，</w:t>
            </w:r>
            <w:proofErr w:type="gramStart"/>
            <w:r w:rsidRPr="00F23AE3">
              <w:rPr>
                <w:rFonts w:hint="eastAsia"/>
              </w:rPr>
              <w:t>本府由教育</w:t>
            </w:r>
            <w:proofErr w:type="gramEnd"/>
            <w:r w:rsidRPr="00F23AE3">
              <w:rPr>
                <w:rFonts w:hint="eastAsia"/>
              </w:rPr>
              <w:t>局長謝文斌領隊，與農業局、民政局及行政暨國際處共同組團出訪日本東京都八王子友好城市，參與該市年度盛典八王子祭，訪團受到</w:t>
            </w:r>
            <w:proofErr w:type="gramStart"/>
            <w:r w:rsidRPr="00F23AE3">
              <w:rPr>
                <w:rFonts w:hint="eastAsia"/>
              </w:rPr>
              <w:t>石森孝志</w:t>
            </w:r>
            <w:proofErr w:type="gramEnd"/>
            <w:r w:rsidRPr="00F23AE3">
              <w:rPr>
                <w:rFonts w:hint="eastAsia"/>
              </w:rPr>
              <w:t>市長熱烈歡迎，而此行高雄中華藝術學校學生也組成創意民俗舞團於八王子祭上演出，融合台灣民俗廟會文化的創新表演甚獲好評。</w:t>
            </w:r>
          </w:p>
          <w:p w:rsidR="007F0873" w:rsidRPr="00F23AE3" w:rsidRDefault="00536916"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(11)</w:t>
            </w:r>
            <w:r w:rsidR="007F0873" w:rsidRPr="00F23AE3">
              <w:rPr>
                <w:rFonts w:ascii="標楷體" w:eastAsia="標楷體" w:hAnsi="標楷體" w:hint="eastAsia"/>
                <w:color w:val="000000" w:themeColor="text1"/>
                <w:szCs w:val="24"/>
              </w:rPr>
              <w:t>2023高雄國際夏令營</w:t>
            </w:r>
          </w:p>
          <w:p w:rsidR="007F0873" w:rsidRPr="00F23AE3" w:rsidRDefault="00AB43A0" w:rsidP="00B02BBD">
            <w:pPr>
              <w:pStyle w:val="af6"/>
              <w:spacing w:line="360" w:lineRule="exact"/>
              <w:ind w:left="868" w:right="119"/>
            </w:pPr>
            <w:r w:rsidRPr="00F23AE3">
              <w:rPr>
                <w:rFonts w:hint="eastAsia"/>
              </w:rPr>
              <w:t>112年8月6日至8月11日，行政暨國際處舉辦「2023高雄國際夏令營」，邀請來自美國、日本、韓國、越南、菲律賓、泰國、印度、巴基斯坦8國之姊妹市及友好夥伴城市或海外城市大學生，與在地大學生透過營隊活動認識高雄多元文化並促進跨國青年友誼。夏令營規劃帶領學生搭乘文化遊艇遊覽亞洲新灣區、走訪哈瑪星了解高雄的文史軌跡、參與青年局「2023永續城市交流暨國際論壇」自青年觀點於永續城市議題上討論、與客委會合辦參訪美濃客家文物館、體驗客家藍染工藝及手</w:t>
            </w:r>
            <w:proofErr w:type="gramStart"/>
            <w:r w:rsidRPr="00F23AE3">
              <w:rPr>
                <w:rFonts w:hint="eastAsia"/>
              </w:rPr>
              <w:t>做紙傘</w:t>
            </w:r>
            <w:proofErr w:type="gramEnd"/>
            <w:r w:rsidRPr="00F23AE3">
              <w:rPr>
                <w:rFonts w:hint="eastAsia"/>
              </w:rPr>
              <w:t>，並和原民會共同安排參觀原民故事館，透過</w:t>
            </w:r>
            <w:proofErr w:type="gramStart"/>
            <w:r w:rsidRPr="00F23AE3">
              <w:rPr>
                <w:rFonts w:hint="eastAsia"/>
              </w:rPr>
              <w:t>原民串珠</w:t>
            </w:r>
            <w:proofErr w:type="gramEnd"/>
            <w:r w:rsidRPr="00F23AE3">
              <w:rPr>
                <w:rFonts w:hint="eastAsia"/>
              </w:rPr>
              <w:t>、射箭及學習原住民舞蹈感受原住民藝術文化，也參觀衛武營國家藝術中心、於正修科技大學和該</w:t>
            </w:r>
            <w:proofErr w:type="gramStart"/>
            <w:r w:rsidRPr="00F23AE3">
              <w:rPr>
                <w:rFonts w:hint="eastAsia"/>
              </w:rPr>
              <w:t>校電競</w:t>
            </w:r>
            <w:proofErr w:type="gramEnd"/>
            <w:r w:rsidRPr="00F23AE3">
              <w:rPr>
                <w:rFonts w:hint="eastAsia"/>
              </w:rPr>
              <w:t>遊戲團隊互動等，從多方面接觸高雄不同領域的發展特色。</w:t>
            </w:r>
          </w:p>
          <w:p w:rsidR="007F0873" w:rsidRPr="00F23AE3" w:rsidRDefault="00536916"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(12)</w:t>
            </w:r>
            <w:r w:rsidR="007F0873" w:rsidRPr="00F23AE3">
              <w:rPr>
                <w:rFonts w:ascii="標楷體" w:eastAsia="標楷體" w:hAnsi="標楷體" w:hint="eastAsia"/>
                <w:color w:val="000000" w:themeColor="text1"/>
                <w:szCs w:val="24"/>
              </w:rPr>
              <w:t>推薦藝文團體參與「2023大田0時慶典」</w:t>
            </w:r>
          </w:p>
          <w:p w:rsidR="007F0873" w:rsidRPr="00F23AE3" w:rsidRDefault="00AB43A0" w:rsidP="00B02BBD">
            <w:pPr>
              <w:pStyle w:val="af6"/>
              <w:spacing w:line="360" w:lineRule="exact"/>
              <w:ind w:left="868" w:right="119"/>
            </w:pPr>
            <w:r w:rsidRPr="00F23AE3">
              <w:rPr>
                <w:rFonts w:hint="eastAsia"/>
              </w:rPr>
              <w:t>112年8月11日至8月17日，友好城市韓國大田市為促進國際文化及觀光關係，舉辦「2023大田0時慶典」並邀請國際城市與會，行政暨國際處推薦「麒麟原住民文化藝術團」參與演出，以行銷高雄豐富原住民文化並加深雙方友好情誼。</w:t>
            </w:r>
          </w:p>
          <w:p w:rsidR="007F0873" w:rsidRPr="00F23AE3" w:rsidRDefault="00536916"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(13)</w:t>
            </w:r>
            <w:r w:rsidR="007F0873" w:rsidRPr="00F23AE3">
              <w:rPr>
                <w:rFonts w:ascii="標楷體" w:eastAsia="標楷體" w:hAnsi="標楷體" w:hint="eastAsia"/>
                <w:color w:val="000000" w:themeColor="text1"/>
                <w:szCs w:val="24"/>
              </w:rPr>
              <w:t>高雄市</w:t>
            </w:r>
            <w:proofErr w:type="gramStart"/>
            <w:r w:rsidR="007F0873" w:rsidRPr="00F23AE3">
              <w:rPr>
                <w:rFonts w:ascii="標楷體" w:eastAsia="標楷體" w:hAnsi="標楷體" w:hint="eastAsia"/>
                <w:color w:val="000000" w:themeColor="text1"/>
                <w:szCs w:val="24"/>
              </w:rPr>
              <w:t>與史瓦帝</w:t>
            </w:r>
            <w:proofErr w:type="gramEnd"/>
            <w:r w:rsidR="007F0873" w:rsidRPr="00F23AE3">
              <w:rPr>
                <w:rFonts w:ascii="標楷體" w:eastAsia="標楷體" w:hAnsi="標楷體" w:hint="eastAsia"/>
                <w:color w:val="000000" w:themeColor="text1"/>
                <w:szCs w:val="24"/>
              </w:rPr>
              <w:t>尼王國姆巴巴內市締結姊妹市</w:t>
            </w:r>
          </w:p>
          <w:p w:rsidR="007F0873" w:rsidRPr="00F23AE3" w:rsidRDefault="00AB43A0" w:rsidP="00B02BBD">
            <w:pPr>
              <w:pStyle w:val="af6"/>
              <w:spacing w:line="360" w:lineRule="exact"/>
              <w:ind w:left="868" w:right="119"/>
            </w:pPr>
            <w:r w:rsidRPr="00F23AE3">
              <w:rPr>
                <w:rFonts w:hint="eastAsia"/>
              </w:rPr>
              <w:t>112年9月5日至9月8日，陳其邁市長隨同蔡英文總統出訪</w:t>
            </w:r>
            <w:proofErr w:type="gramStart"/>
            <w:r w:rsidRPr="00F23AE3">
              <w:rPr>
                <w:rFonts w:hint="eastAsia"/>
              </w:rPr>
              <w:t>史瓦帝尼</w:t>
            </w:r>
            <w:proofErr w:type="gramEnd"/>
            <w:r w:rsidRPr="00F23AE3">
              <w:rPr>
                <w:rFonts w:hint="eastAsia"/>
              </w:rPr>
              <w:t>王國慶祝該國獨立建國及兩國建交55周年，並於蔡總統及史國國</w:t>
            </w:r>
            <w:proofErr w:type="gramStart"/>
            <w:r w:rsidRPr="00F23AE3">
              <w:rPr>
                <w:rFonts w:hint="eastAsia"/>
              </w:rPr>
              <w:t>王恩史瓦帝三世</w:t>
            </w:r>
            <w:proofErr w:type="gramEnd"/>
            <w:r w:rsidRPr="00F23AE3">
              <w:rPr>
                <w:rFonts w:hint="eastAsia"/>
              </w:rPr>
              <w:t>見證下，與史國首都姆巴巴內市長簽訂姊妹市協定，雙方將就雙語教育進行合作，並強化青年、農業等領域的實質交流。</w:t>
            </w:r>
          </w:p>
          <w:p w:rsidR="007F0873" w:rsidRPr="00F23AE3" w:rsidRDefault="00536916"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(14)</w:t>
            </w:r>
            <w:r w:rsidR="007F0873" w:rsidRPr="00F23AE3">
              <w:rPr>
                <w:rFonts w:ascii="標楷體" w:eastAsia="標楷體" w:hAnsi="標楷體" w:hint="eastAsia"/>
                <w:color w:val="000000" w:themeColor="text1"/>
                <w:szCs w:val="24"/>
              </w:rPr>
              <w:t>韓國大田市外國人居民綜合支援中心訪高拜會</w:t>
            </w:r>
          </w:p>
          <w:p w:rsidR="007F0873" w:rsidRPr="00F23AE3" w:rsidRDefault="00AB43A0" w:rsidP="00B02BBD">
            <w:pPr>
              <w:pStyle w:val="af6"/>
              <w:spacing w:line="360" w:lineRule="exact"/>
              <w:ind w:left="868" w:right="119"/>
              <w:rPr>
                <w:rFonts w:hint="eastAsia"/>
              </w:rPr>
            </w:pPr>
            <w:r w:rsidRPr="00F23AE3">
              <w:rPr>
                <w:rFonts w:hint="eastAsia"/>
              </w:rPr>
              <w:t>112年9月8日，韓國大田市外國人居民綜合支援中心</w:t>
            </w:r>
            <w:proofErr w:type="gramStart"/>
            <w:r w:rsidRPr="00F23AE3">
              <w:rPr>
                <w:rFonts w:hint="eastAsia"/>
              </w:rPr>
              <w:t>金倫熙</w:t>
            </w:r>
            <w:proofErr w:type="gramEnd"/>
            <w:r w:rsidRPr="00F23AE3">
              <w:rPr>
                <w:rFonts w:hint="eastAsia"/>
              </w:rPr>
              <w:t>中心長及宋周禧組長拜會行政暨國際處，商議未來雙方合作事宜。</w:t>
            </w:r>
          </w:p>
          <w:p w:rsidR="0071767D" w:rsidRPr="00F23AE3" w:rsidRDefault="0071767D" w:rsidP="00B02BBD">
            <w:pPr>
              <w:pStyle w:val="af6"/>
              <w:spacing w:line="360" w:lineRule="exact"/>
              <w:ind w:left="868" w:right="119"/>
            </w:pPr>
          </w:p>
          <w:p w:rsidR="007F0873" w:rsidRPr="00F23AE3" w:rsidRDefault="00536916"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lastRenderedPageBreak/>
              <w:t>(15)</w:t>
            </w:r>
            <w:r w:rsidR="007F0873" w:rsidRPr="00F23AE3">
              <w:rPr>
                <w:rFonts w:ascii="標楷體" w:eastAsia="標楷體" w:hAnsi="標楷體" w:hint="eastAsia"/>
                <w:color w:val="000000" w:themeColor="text1"/>
                <w:szCs w:val="24"/>
              </w:rPr>
              <w:t>美國大羅德岱堡國際姊妹市委員會主席訪高拜會</w:t>
            </w:r>
          </w:p>
          <w:p w:rsidR="007F0873" w:rsidRPr="00F23AE3" w:rsidRDefault="00AB43A0" w:rsidP="00B02BBD">
            <w:pPr>
              <w:pStyle w:val="af6"/>
              <w:spacing w:line="360" w:lineRule="exact"/>
              <w:ind w:left="868" w:right="119"/>
            </w:pPr>
            <w:r w:rsidRPr="00F23AE3">
              <w:rPr>
                <w:rFonts w:hint="eastAsia"/>
              </w:rPr>
              <w:t>112年11月8日至11月10日，美國大羅德岱堡國際姊妹市委員會主席威佛(Russell Weaver) 訪高，拜會行政暨國際處及運動發展局</w:t>
            </w:r>
            <w:proofErr w:type="gramStart"/>
            <w:r w:rsidRPr="00F23AE3">
              <w:rPr>
                <w:rFonts w:hint="eastAsia"/>
              </w:rPr>
              <w:t>研</w:t>
            </w:r>
            <w:proofErr w:type="gramEnd"/>
            <w:r w:rsidRPr="00F23AE3">
              <w:rPr>
                <w:rFonts w:hint="eastAsia"/>
              </w:rPr>
              <w:t>商兩市體育及城市往來議題。</w:t>
            </w:r>
          </w:p>
          <w:p w:rsidR="007F0873" w:rsidRPr="00F23AE3" w:rsidRDefault="00536916"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(16)</w:t>
            </w:r>
            <w:r w:rsidR="007F0873" w:rsidRPr="00F23AE3">
              <w:rPr>
                <w:rFonts w:ascii="標楷體" w:eastAsia="標楷體" w:hAnsi="標楷體" w:hint="eastAsia"/>
                <w:color w:val="000000" w:themeColor="text1"/>
                <w:szCs w:val="24"/>
              </w:rPr>
              <w:t>日本八王子市議會訪團訪高拜會</w:t>
            </w:r>
          </w:p>
          <w:p w:rsidR="007F0873" w:rsidRPr="00F23AE3" w:rsidRDefault="00AB43A0" w:rsidP="00B02BBD">
            <w:pPr>
              <w:pStyle w:val="af6"/>
              <w:spacing w:line="360" w:lineRule="exact"/>
              <w:ind w:left="868" w:right="119"/>
            </w:pPr>
            <w:r w:rsidRPr="00F23AE3">
              <w:rPr>
                <w:rFonts w:hint="eastAsia"/>
              </w:rPr>
              <w:t>112年11月9日，日本八王子市議會福安徹議員一行拜會陳其邁市長、出席本府舉辦之歡迎午宴及</w:t>
            </w:r>
            <w:proofErr w:type="gramStart"/>
            <w:r w:rsidRPr="00F23AE3">
              <w:rPr>
                <w:rFonts w:hint="eastAsia"/>
              </w:rPr>
              <w:t>參訪於本</w:t>
            </w:r>
            <w:proofErr w:type="gramEnd"/>
            <w:r w:rsidRPr="00F23AE3">
              <w:rPr>
                <w:rFonts w:hint="eastAsia"/>
              </w:rPr>
              <w:t>市之日本企業。</w:t>
            </w:r>
          </w:p>
          <w:p w:rsidR="007F0873" w:rsidRPr="00F23AE3" w:rsidRDefault="00536916"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(17)</w:t>
            </w:r>
            <w:r w:rsidR="007F0873" w:rsidRPr="00F23AE3">
              <w:rPr>
                <w:rFonts w:ascii="標楷體" w:eastAsia="標楷體" w:hAnsi="標楷體" w:hint="eastAsia"/>
                <w:color w:val="000000" w:themeColor="text1"/>
                <w:szCs w:val="24"/>
              </w:rPr>
              <w:t>日本佐渡市市長率團訪高拜會</w:t>
            </w:r>
          </w:p>
          <w:p w:rsidR="007F0873" w:rsidRPr="00F23AE3" w:rsidRDefault="00AB43A0" w:rsidP="00B02BBD">
            <w:pPr>
              <w:pStyle w:val="af6"/>
              <w:spacing w:line="360" w:lineRule="exact"/>
              <w:ind w:left="868" w:right="119"/>
            </w:pPr>
            <w:r w:rsidRPr="00F23AE3">
              <w:t>112</w:t>
            </w:r>
            <w:r w:rsidRPr="00F23AE3">
              <w:rPr>
                <w:rFonts w:hint="eastAsia"/>
              </w:rPr>
              <w:t>年</w:t>
            </w:r>
            <w:r w:rsidRPr="00F23AE3">
              <w:t>11</w:t>
            </w:r>
            <w:r w:rsidRPr="00F23AE3">
              <w:rPr>
                <w:rFonts w:hint="eastAsia"/>
              </w:rPr>
              <w:t>月</w:t>
            </w:r>
            <w:r w:rsidRPr="00F23AE3">
              <w:t>25</w:t>
            </w:r>
            <w:r w:rsidRPr="00F23AE3">
              <w:rPr>
                <w:rFonts w:hint="eastAsia"/>
              </w:rPr>
              <w:t>日，日本佐渡市長渡邊竜五率佐渡市役所及民間企業代表一行拜會陳其邁市長及與本市觀光業者會談，並於蔦屋書店高雄大立店舉辦為期一個月之佐渡市物產展，促進雙邊觀光及物產領域之友好關係。</w:t>
            </w:r>
          </w:p>
          <w:p w:rsidR="007F0873" w:rsidRPr="00F23AE3" w:rsidRDefault="00536916"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(18)</w:t>
            </w:r>
            <w:r w:rsidR="007F0873" w:rsidRPr="00F23AE3">
              <w:rPr>
                <w:rFonts w:ascii="標楷體" w:eastAsia="標楷體" w:hAnsi="標楷體" w:hint="eastAsia"/>
                <w:color w:val="000000" w:themeColor="text1"/>
                <w:szCs w:val="24"/>
              </w:rPr>
              <w:t>與韓國水原市國際交流中心共同舉辦視訊交流計畫</w:t>
            </w:r>
          </w:p>
          <w:p w:rsidR="007F0873" w:rsidRPr="00F23AE3" w:rsidRDefault="00AB43A0" w:rsidP="00B02BBD">
            <w:pPr>
              <w:pStyle w:val="af6"/>
              <w:spacing w:line="360" w:lineRule="exact"/>
              <w:ind w:left="868" w:right="119"/>
            </w:pPr>
            <w:r w:rsidRPr="00F23AE3">
              <w:rPr>
                <w:rFonts w:hint="eastAsia"/>
              </w:rPr>
              <w:t>112年12月6日至12月27日，行政暨國際處與水原市國際交流中心共同舉辦視訊交流計畫，招募兩市市民及大專校生參加，安排不同討論主題、小組討論等內容，讓雙方透過語言、文化學習，促進雙方相互理解城市文化特色、建立良好友誼。</w:t>
            </w:r>
          </w:p>
          <w:p w:rsidR="007F0873" w:rsidRPr="00F23AE3" w:rsidRDefault="00536916"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(19)</w:t>
            </w:r>
            <w:r w:rsidR="007F0873" w:rsidRPr="00F23AE3">
              <w:rPr>
                <w:rFonts w:ascii="標楷體" w:eastAsia="標楷體" w:hAnsi="標楷體" w:hint="eastAsia"/>
                <w:color w:val="000000" w:themeColor="text1"/>
                <w:szCs w:val="24"/>
              </w:rPr>
              <w:t>日本熊本縣議會「熊本與台灣交流促進會」訪高拜會</w:t>
            </w:r>
          </w:p>
          <w:p w:rsidR="007F0873" w:rsidRPr="00F23AE3" w:rsidRDefault="00AB43A0" w:rsidP="00B02BBD">
            <w:pPr>
              <w:pStyle w:val="af6"/>
              <w:spacing w:line="360" w:lineRule="exact"/>
              <w:ind w:left="868" w:right="119"/>
            </w:pPr>
            <w:r w:rsidRPr="00F23AE3">
              <w:rPr>
                <w:rFonts w:hint="eastAsia"/>
              </w:rPr>
              <w:t>112年12月21日至12月22日，熊本縣議會「熊本與台灣交流促進會」</w:t>
            </w:r>
            <w:proofErr w:type="gramStart"/>
            <w:r w:rsidRPr="00F23AE3">
              <w:rPr>
                <w:rFonts w:hint="eastAsia"/>
              </w:rPr>
              <w:t>由藤川隆夫</w:t>
            </w:r>
            <w:proofErr w:type="gramEnd"/>
            <w:r w:rsidRPr="00F23AE3">
              <w:rPr>
                <w:rFonts w:hint="eastAsia"/>
              </w:rPr>
              <w:t>會長率團訪高並拜會陳其邁市長，雙方就半導體產業、</w:t>
            </w:r>
            <w:proofErr w:type="gramStart"/>
            <w:r w:rsidRPr="00F23AE3">
              <w:rPr>
                <w:rFonts w:hint="eastAsia"/>
              </w:rPr>
              <w:t>淨零轉型</w:t>
            </w:r>
            <w:proofErr w:type="gramEnd"/>
            <w:r w:rsidRPr="00F23AE3">
              <w:rPr>
                <w:rFonts w:hint="eastAsia"/>
              </w:rPr>
              <w:t>、直航、教育及新創企業等議題進行討論。訪</w:t>
            </w:r>
            <w:proofErr w:type="gramStart"/>
            <w:r w:rsidRPr="00F23AE3">
              <w:rPr>
                <w:rFonts w:hint="eastAsia"/>
              </w:rPr>
              <w:t>團並參訪</w:t>
            </w:r>
            <w:proofErr w:type="gramEnd"/>
            <w:r w:rsidRPr="00F23AE3">
              <w:rPr>
                <w:rFonts w:hint="eastAsia"/>
              </w:rPr>
              <w:t>高雄紅毛港保安堂、戰爭與和平紀念公園主題館及搭乘文化遊艇遊覽亞洲新灣區，瞭解高雄城市發展狀況。</w:t>
            </w:r>
          </w:p>
          <w:p w:rsidR="007F0873" w:rsidRPr="00F23AE3" w:rsidRDefault="00536916"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(20)</w:t>
            </w:r>
            <w:r w:rsidR="007F0873" w:rsidRPr="00F23AE3">
              <w:rPr>
                <w:rFonts w:ascii="標楷體" w:eastAsia="標楷體" w:hAnsi="標楷體" w:hint="eastAsia"/>
                <w:color w:val="000000" w:themeColor="text1"/>
                <w:szCs w:val="24"/>
              </w:rPr>
              <w:t>本市參加「大</w:t>
            </w:r>
            <w:proofErr w:type="gramStart"/>
            <w:r w:rsidR="007F0873" w:rsidRPr="00F23AE3">
              <w:rPr>
                <w:rFonts w:ascii="標楷體" w:eastAsia="標楷體" w:hAnsi="標楷體" w:hint="eastAsia"/>
                <w:color w:val="000000" w:themeColor="text1"/>
                <w:szCs w:val="24"/>
              </w:rPr>
              <w:t>邱</w:t>
            </w:r>
            <w:proofErr w:type="gramEnd"/>
            <w:r w:rsidR="007F0873" w:rsidRPr="00F23AE3">
              <w:rPr>
                <w:rFonts w:ascii="標楷體" w:eastAsia="標楷體" w:hAnsi="標楷體" w:hint="eastAsia"/>
                <w:color w:val="000000" w:themeColor="text1"/>
                <w:szCs w:val="24"/>
              </w:rPr>
              <w:t>姊妹市及友好城市節慶網路照片展」</w:t>
            </w:r>
          </w:p>
          <w:p w:rsidR="007F0873" w:rsidRPr="00F23AE3" w:rsidRDefault="00AB43A0" w:rsidP="00B02BBD">
            <w:pPr>
              <w:pStyle w:val="af6"/>
              <w:spacing w:line="360" w:lineRule="exact"/>
              <w:ind w:left="868" w:right="119"/>
            </w:pPr>
            <w:r w:rsidRPr="00F23AE3">
              <w:rPr>
                <w:rFonts w:hint="eastAsia"/>
              </w:rPr>
              <w:t>112年12月22日，本市提供具代表性節慶照片參加韓國大邱友好城市之「大</w:t>
            </w:r>
            <w:proofErr w:type="gramStart"/>
            <w:r w:rsidRPr="00F23AE3">
              <w:rPr>
                <w:rFonts w:hint="eastAsia"/>
              </w:rPr>
              <w:t>邱</w:t>
            </w:r>
            <w:proofErr w:type="gramEnd"/>
            <w:r w:rsidRPr="00F23AE3">
              <w:rPr>
                <w:rFonts w:hint="eastAsia"/>
              </w:rPr>
              <w:t>姊妹市及友好城市節慶網路照片展」。</w:t>
            </w:r>
          </w:p>
          <w:p w:rsidR="007F0873" w:rsidRPr="00F23AE3" w:rsidRDefault="007F0873" w:rsidP="00B02BBD">
            <w:pPr>
              <w:pStyle w:val="af6"/>
              <w:spacing w:line="360" w:lineRule="exact"/>
              <w:ind w:left="794" w:right="119"/>
            </w:pPr>
          </w:p>
          <w:p w:rsidR="00EC351D" w:rsidRPr="00F23AE3" w:rsidRDefault="00EC351D"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1.協助辦理城市國際活動</w:t>
            </w:r>
          </w:p>
          <w:p w:rsidR="00EC351D" w:rsidRPr="00F23AE3" w:rsidRDefault="00EC351D"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(1)2023高雄燈會姊妹市及友好夥伴城市邀訪</w:t>
            </w:r>
          </w:p>
          <w:p w:rsidR="00EC351D" w:rsidRPr="00F23AE3" w:rsidRDefault="00EC351D" w:rsidP="00DE5CC9">
            <w:pPr>
              <w:pStyle w:val="af6"/>
              <w:spacing w:line="360" w:lineRule="exact"/>
              <w:ind w:left="754" w:right="119"/>
            </w:pPr>
            <w:r w:rsidRPr="00F23AE3">
              <w:rPr>
                <w:rFonts w:hint="eastAsia"/>
              </w:rPr>
              <w:t>112年2月，行政暨國際處與觀光局合作於2023</w:t>
            </w:r>
            <w:proofErr w:type="gramStart"/>
            <w:r w:rsidRPr="00F23AE3">
              <w:rPr>
                <w:rFonts w:hint="eastAsia"/>
              </w:rPr>
              <w:t>高雄蓮潭燈會期間，</w:t>
            </w:r>
            <w:proofErr w:type="gramEnd"/>
            <w:r w:rsidRPr="00F23AE3">
              <w:rPr>
                <w:rFonts w:hint="eastAsia"/>
              </w:rPr>
              <w:t>邀請美國波特蘭市、日本熊本縣及熊本市、韓國水原市4姊妹市及友好夥伴城市代表團參觀高雄燈會，並安排市政建設參訪。</w:t>
            </w:r>
          </w:p>
          <w:p w:rsidR="00EC351D" w:rsidRPr="00F23AE3" w:rsidRDefault="00EC351D"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(2)協助邀請姊妹市及友好夥伴城市參與「2023智慧城市論壇暨展覽」</w:t>
            </w:r>
          </w:p>
          <w:p w:rsidR="00EC351D" w:rsidRPr="00F23AE3" w:rsidRDefault="00EC351D" w:rsidP="00DE5CC9">
            <w:pPr>
              <w:pStyle w:val="af6"/>
              <w:spacing w:line="360" w:lineRule="exact"/>
              <w:ind w:left="754" w:right="119"/>
            </w:pPr>
            <w:r w:rsidRPr="00F23AE3">
              <w:rPr>
                <w:rFonts w:hint="eastAsia"/>
              </w:rPr>
              <w:lastRenderedPageBreak/>
              <w:t>112年3月，行政暨國際處協助邀請高雄姊妹市及友好夥伴城市、具交流潛力之城市參與「2023智慧城市論壇暨展覽」，包括友好城市韓國水原市、夥伴城市斯洛</w:t>
            </w:r>
            <w:proofErr w:type="gramStart"/>
            <w:r w:rsidRPr="00F23AE3">
              <w:rPr>
                <w:rFonts w:hint="eastAsia"/>
              </w:rPr>
              <w:t>伐</w:t>
            </w:r>
            <w:proofErr w:type="gramEnd"/>
            <w:r w:rsidRPr="00F23AE3">
              <w:rPr>
                <w:rFonts w:hint="eastAsia"/>
              </w:rPr>
              <w:t>克布拉提斯拉瓦省(舊城)，以及友我城市英國愛丁堡市、立陶宛克萊佩達市、約納瓦市、匈牙利布達佩斯市等皆來</w:t>
            </w:r>
            <w:r w:rsidR="00AB43A0" w:rsidRPr="00F23AE3">
              <w:rPr>
                <w:rFonts w:hint="eastAsia"/>
              </w:rPr>
              <w:t>高與會，行政暨國際處並安排前揭城市就關切之議題與本府進行拜會</w:t>
            </w:r>
            <w:r w:rsidRPr="00F23AE3">
              <w:rPr>
                <w:rFonts w:hint="eastAsia"/>
              </w:rPr>
              <w:t>，另協助安排市政建設等參訪。</w:t>
            </w:r>
          </w:p>
          <w:p w:rsidR="00EC351D" w:rsidRPr="00F23AE3" w:rsidRDefault="00C55BFF"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w:t>
            </w:r>
            <w:r w:rsidR="00EC351D" w:rsidRPr="00F23AE3">
              <w:rPr>
                <w:rFonts w:ascii="標楷體" w:eastAsia="標楷體" w:hAnsi="標楷體" w:hint="eastAsia"/>
                <w:color w:val="000000" w:themeColor="text1"/>
                <w:szCs w:val="24"/>
              </w:rPr>
              <w:t>出訪考察交流</w:t>
            </w:r>
          </w:p>
          <w:p w:rsidR="00EC351D" w:rsidRPr="00F23AE3" w:rsidRDefault="00C55BFF"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w:t>
            </w:r>
            <w:r w:rsidR="00EC351D" w:rsidRPr="00F23AE3">
              <w:rPr>
                <w:rFonts w:ascii="標楷體" w:eastAsia="標楷體" w:hAnsi="標楷體" w:hint="eastAsia"/>
                <w:color w:val="000000" w:themeColor="text1"/>
                <w:szCs w:val="24"/>
              </w:rPr>
              <w:t>陳其邁市長率團訪日行銷高雄物產、企業招商及進行城市訪問</w:t>
            </w:r>
          </w:p>
          <w:p w:rsidR="00EC351D" w:rsidRPr="00F23AE3" w:rsidRDefault="00EC351D" w:rsidP="00DE5CC9">
            <w:pPr>
              <w:pStyle w:val="af6"/>
              <w:spacing w:line="360" w:lineRule="exact"/>
              <w:ind w:left="754" w:right="119"/>
            </w:pPr>
            <w:r w:rsidRPr="00F23AE3">
              <w:rPr>
                <w:rFonts w:hint="eastAsia"/>
              </w:rPr>
              <w:t>112年3月5日至</w:t>
            </w:r>
            <w:r w:rsidR="004E387B" w:rsidRPr="00F23AE3">
              <w:rPr>
                <w:rFonts w:hint="eastAsia"/>
              </w:rPr>
              <w:t>3月</w:t>
            </w:r>
            <w:r w:rsidRPr="00F23AE3">
              <w:rPr>
                <w:rFonts w:hint="eastAsia"/>
              </w:rPr>
              <w:t>11日，陳其邁市長率市府團隊、高科技及材料企業代表訪日，參加「2023東京國際食品展」宣傳高雄農漁特產，爭取達3.4億元訂單；力</w:t>
            </w:r>
            <w:proofErr w:type="gramStart"/>
            <w:r w:rsidRPr="00F23AE3">
              <w:rPr>
                <w:rFonts w:hint="eastAsia"/>
              </w:rPr>
              <w:t>拚</w:t>
            </w:r>
            <w:proofErr w:type="gramEnd"/>
            <w:r w:rsidRPr="00F23AE3">
              <w:rPr>
                <w:rFonts w:hint="eastAsia"/>
              </w:rPr>
              <w:t>招商引資，拜會全球半導體先進材料大廠三井化學集團及知名半導體設備與生產輔助系統大廠</w:t>
            </w:r>
            <w:proofErr w:type="spellStart"/>
            <w:r w:rsidRPr="00F23AE3">
              <w:rPr>
                <w:rFonts w:hint="eastAsia"/>
              </w:rPr>
              <w:t>Meistier</w:t>
            </w:r>
            <w:proofErr w:type="spellEnd"/>
            <w:r w:rsidRPr="00F23AE3">
              <w:rPr>
                <w:rFonts w:hint="eastAsia"/>
              </w:rPr>
              <w:t xml:space="preserve"> Corporation，爭取投資高雄，強化南台灣半導體供應鏈；並偕康裕成議長回訪友好城市熊本縣及熊本市，希促進雙邊產業、科技、文化等領域實質合作。訪團亦前往福岡縣拜會服部誠</w:t>
            </w:r>
            <w:proofErr w:type="gramStart"/>
            <w:r w:rsidRPr="00F23AE3">
              <w:rPr>
                <w:rFonts w:hint="eastAsia"/>
              </w:rPr>
              <w:t>太</w:t>
            </w:r>
            <w:proofErr w:type="gramEnd"/>
            <w:r w:rsidRPr="00F23AE3">
              <w:rPr>
                <w:rFonts w:hint="eastAsia"/>
              </w:rPr>
              <w:t>郎知事</w:t>
            </w:r>
            <w:r w:rsidR="00373998" w:rsidRPr="00F23AE3">
              <w:rPr>
                <w:rFonts w:hint="eastAsia"/>
              </w:rPr>
              <w:t>，</w:t>
            </w:r>
            <w:r w:rsidRPr="00F23AE3">
              <w:rPr>
                <w:rFonts w:hint="eastAsia"/>
              </w:rPr>
              <w:t>交流產業、運動、教育、觀光等議題，也和自民黨政務調查會會長</w:t>
            </w:r>
            <w:proofErr w:type="gramStart"/>
            <w:r w:rsidRPr="00F23AE3">
              <w:rPr>
                <w:rFonts w:hint="eastAsia"/>
              </w:rPr>
              <w:t>萩</w:t>
            </w:r>
            <w:proofErr w:type="gramEnd"/>
            <w:r w:rsidRPr="00F23AE3">
              <w:rPr>
                <w:rFonts w:hint="eastAsia"/>
              </w:rPr>
              <w:t>生田光一眾議院議員會面商討台日互動議題。</w:t>
            </w:r>
          </w:p>
          <w:p w:rsidR="00EC351D" w:rsidRPr="00F23AE3" w:rsidRDefault="00C55BFF"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w:t>
            </w:r>
            <w:r w:rsidR="00EC351D" w:rsidRPr="00F23AE3">
              <w:rPr>
                <w:rFonts w:ascii="標楷體" w:eastAsia="標楷體" w:hAnsi="標楷體" w:hint="eastAsia"/>
                <w:color w:val="000000" w:themeColor="text1"/>
                <w:szCs w:val="24"/>
              </w:rPr>
              <w:t>出訪美國波特蘭姊妹市慶祝</w:t>
            </w:r>
            <w:proofErr w:type="gramStart"/>
            <w:r w:rsidR="00EC351D" w:rsidRPr="00F23AE3">
              <w:rPr>
                <w:rFonts w:ascii="標楷體" w:eastAsia="標楷體" w:hAnsi="標楷體" w:hint="eastAsia"/>
                <w:color w:val="000000" w:themeColor="text1"/>
                <w:szCs w:val="24"/>
              </w:rPr>
              <w:t>締</w:t>
            </w:r>
            <w:proofErr w:type="gramEnd"/>
            <w:r w:rsidR="00EC351D" w:rsidRPr="00F23AE3">
              <w:rPr>
                <w:rFonts w:ascii="標楷體" w:eastAsia="標楷體" w:hAnsi="標楷體" w:hint="eastAsia"/>
                <w:color w:val="000000" w:themeColor="text1"/>
                <w:szCs w:val="24"/>
              </w:rPr>
              <w:t>盟35週年</w:t>
            </w:r>
          </w:p>
          <w:p w:rsidR="00EC351D" w:rsidRPr="00F23AE3" w:rsidRDefault="00EC351D" w:rsidP="00DE5CC9">
            <w:pPr>
              <w:pStyle w:val="af6"/>
              <w:spacing w:line="360" w:lineRule="exact"/>
              <w:ind w:left="754" w:right="119"/>
            </w:pPr>
            <w:r w:rsidRPr="00F23AE3">
              <w:rPr>
                <w:rFonts w:hint="eastAsia"/>
              </w:rPr>
              <w:t>112年6月7日至</w:t>
            </w:r>
            <w:r w:rsidR="004E387B" w:rsidRPr="00F23AE3">
              <w:rPr>
                <w:rFonts w:hint="eastAsia"/>
              </w:rPr>
              <w:t>6月</w:t>
            </w:r>
            <w:r w:rsidRPr="00F23AE3">
              <w:rPr>
                <w:rFonts w:hint="eastAsia"/>
              </w:rPr>
              <w:t>13日，行政暨國際處張恩成副處長代表參與波特蘭姊妹市玫瑰節，拜會波特蘭市政府國際事務主任</w:t>
            </w:r>
            <w:proofErr w:type="gramStart"/>
            <w:r w:rsidRPr="00F23AE3">
              <w:rPr>
                <w:rFonts w:hint="eastAsia"/>
              </w:rPr>
              <w:t>荻葳</w:t>
            </w:r>
            <w:proofErr w:type="gramEnd"/>
            <w:r w:rsidRPr="00F23AE3">
              <w:rPr>
                <w:rFonts w:hint="eastAsia"/>
              </w:rPr>
              <w:t>優(</w:t>
            </w:r>
            <w:proofErr w:type="spellStart"/>
            <w:r w:rsidRPr="00F23AE3">
              <w:rPr>
                <w:rFonts w:hint="eastAsia"/>
              </w:rPr>
              <w:t>Chido</w:t>
            </w:r>
            <w:proofErr w:type="spellEnd"/>
            <w:r w:rsidRPr="00F23AE3">
              <w:rPr>
                <w:rFonts w:hint="eastAsia"/>
              </w:rPr>
              <w:t xml:space="preserve"> </w:t>
            </w:r>
            <w:proofErr w:type="spellStart"/>
            <w:r w:rsidRPr="00F23AE3">
              <w:rPr>
                <w:rFonts w:hint="eastAsia"/>
              </w:rPr>
              <w:t>Dhliwayo</w:t>
            </w:r>
            <w:proofErr w:type="spellEnd"/>
            <w:r w:rsidRPr="00F23AE3">
              <w:rPr>
                <w:rFonts w:hint="eastAsia"/>
              </w:rPr>
              <w:t>)女士商議雙邊交流議題、參與由</w:t>
            </w:r>
            <w:proofErr w:type="gramStart"/>
            <w:r w:rsidRPr="00F23AE3">
              <w:rPr>
                <w:rFonts w:hint="eastAsia"/>
              </w:rPr>
              <w:t>波市泰德</w:t>
            </w:r>
            <w:proofErr w:type="gramEnd"/>
            <w:r w:rsidRPr="00F23AE3">
              <w:rPr>
                <w:rFonts w:hint="eastAsia"/>
              </w:rPr>
              <w:t>．惠勒(Ted Wheeler)市長主持之姊妹市接待會，並與市議會康裕成議長、</w:t>
            </w:r>
            <w:r w:rsidR="00373998" w:rsidRPr="00F23AE3">
              <w:rPr>
                <w:rFonts w:hint="eastAsia"/>
              </w:rPr>
              <w:t>時任</w:t>
            </w:r>
            <w:r w:rsidRPr="00F23AE3">
              <w:rPr>
                <w:rFonts w:hint="eastAsia"/>
              </w:rPr>
              <w:t>黃捷議員</w:t>
            </w:r>
            <w:r w:rsidR="00373998" w:rsidRPr="00F23AE3">
              <w:rPr>
                <w:rFonts w:hint="eastAsia"/>
              </w:rPr>
              <w:t>及</w:t>
            </w:r>
            <w:r w:rsidRPr="00F23AE3">
              <w:rPr>
                <w:rFonts w:hint="eastAsia"/>
              </w:rPr>
              <w:t>湯詠瑜議員共同參與「玫瑰花車大遊行」(Grand Floral Parade)、欣賞樹德家商學生之「家將民俗技藝」表演。</w:t>
            </w:r>
          </w:p>
          <w:p w:rsidR="00EC351D" w:rsidRPr="00F23AE3" w:rsidRDefault="00C55BFF"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(3)</w:t>
            </w:r>
            <w:r w:rsidR="00EC351D" w:rsidRPr="00F23AE3">
              <w:rPr>
                <w:rFonts w:ascii="標楷體" w:eastAsia="標楷體" w:hAnsi="標楷體" w:hint="eastAsia"/>
                <w:color w:val="000000" w:themeColor="text1"/>
                <w:szCs w:val="24"/>
              </w:rPr>
              <w:t>高雄市與日本新</w:t>
            </w:r>
            <w:proofErr w:type="gramStart"/>
            <w:r w:rsidR="00EC351D" w:rsidRPr="00F23AE3">
              <w:rPr>
                <w:rFonts w:ascii="標楷體" w:eastAsia="標楷體" w:hAnsi="標楷體" w:hint="eastAsia"/>
                <w:color w:val="000000" w:themeColor="text1"/>
                <w:szCs w:val="24"/>
              </w:rPr>
              <w:t>潟</w:t>
            </w:r>
            <w:proofErr w:type="gramEnd"/>
            <w:r w:rsidR="00EC351D" w:rsidRPr="00F23AE3">
              <w:rPr>
                <w:rFonts w:ascii="標楷體" w:eastAsia="標楷體" w:hAnsi="標楷體" w:hint="eastAsia"/>
                <w:color w:val="000000" w:themeColor="text1"/>
                <w:szCs w:val="24"/>
              </w:rPr>
              <w:t>縣佐渡市締結友好城市</w:t>
            </w:r>
          </w:p>
          <w:p w:rsidR="00EC351D" w:rsidRPr="00F23AE3" w:rsidRDefault="00EC351D" w:rsidP="00DE5CC9">
            <w:pPr>
              <w:pStyle w:val="af6"/>
              <w:spacing w:line="360" w:lineRule="exact"/>
              <w:ind w:left="754" w:right="119"/>
            </w:pPr>
            <w:r w:rsidRPr="00F23AE3">
              <w:rPr>
                <w:rFonts w:hint="eastAsia"/>
              </w:rPr>
              <w:t>112年7月22日，林欽榮副市長率團訪問日本新</w:t>
            </w:r>
            <w:proofErr w:type="gramStart"/>
            <w:r w:rsidRPr="00F23AE3">
              <w:rPr>
                <w:rFonts w:hint="eastAsia"/>
              </w:rPr>
              <w:t>潟</w:t>
            </w:r>
            <w:proofErr w:type="gramEnd"/>
            <w:r w:rsidRPr="00F23AE3">
              <w:rPr>
                <w:rFonts w:hint="eastAsia"/>
              </w:rPr>
              <w:t>縣佐渡市，參與「山本悌二郎石膏胸像</w:t>
            </w:r>
            <w:proofErr w:type="gramStart"/>
            <w:r w:rsidRPr="00F23AE3">
              <w:rPr>
                <w:rFonts w:hint="eastAsia"/>
              </w:rPr>
              <w:t>返還暨山本悌</w:t>
            </w:r>
            <w:proofErr w:type="gramEnd"/>
            <w:r w:rsidRPr="00F23AE3">
              <w:rPr>
                <w:rFonts w:hint="eastAsia"/>
              </w:rPr>
              <w:t>二郎銅像翻鑄</w:t>
            </w:r>
            <w:proofErr w:type="gramStart"/>
            <w:r w:rsidRPr="00F23AE3">
              <w:rPr>
                <w:rFonts w:hint="eastAsia"/>
              </w:rPr>
              <w:t>複</w:t>
            </w:r>
            <w:proofErr w:type="gramEnd"/>
            <w:r w:rsidRPr="00F23AE3">
              <w:rPr>
                <w:rFonts w:hint="eastAsia"/>
              </w:rPr>
              <w:t>作安座揭幕儀式及交流活動」，並</w:t>
            </w:r>
            <w:r w:rsidR="00373998" w:rsidRPr="00F23AE3">
              <w:rPr>
                <w:rFonts w:hint="eastAsia"/>
              </w:rPr>
              <w:t>進行</w:t>
            </w:r>
            <w:r w:rsidRPr="00F23AE3">
              <w:rPr>
                <w:rFonts w:hint="eastAsia"/>
              </w:rPr>
              <w:t>兩市簽署友好交流協定之</w:t>
            </w:r>
            <w:proofErr w:type="gramStart"/>
            <w:r w:rsidRPr="00F23AE3">
              <w:rPr>
                <w:rFonts w:hint="eastAsia"/>
              </w:rPr>
              <w:t>締</w:t>
            </w:r>
            <w:proofErr w:type="gramEnd"/>
            <w:r w:rsidRPr="00F23AE3">
              <w:rPr>
                <w:rFonts w:hint="eastAsia"/>
              </w:rPr>
              <w:t>盟儀式，未來雙方將以更緊</w:t>
            </w:r>
            <w:r w:rsidR="00AB43A0" w:rsidRPr="00F23AE3">
              <w:rPr>
                <w:rFonts w:hint="eastAsia"/>
              </w:rPr>
              <w:t>密關係深化經貿、觀光、文化藝術、教育、體育、農業等領域之合作</w:t>
            </w:r>
            <w:r w:rsidRPr="00F23AE3">
              <w:rPr>
                <w:rFonts w:hint="eastAsia"/>
              </w:rPr>
              <w:t>。</w:t>
            </w:r>
          </w:p>
          <w:p w:rsidR="00EC351D" w:rsidRPr="00F23AE3" w:rsidRDefault="00C55BFF"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(4)</w:t>
            </w:r>
            <w:proofErr w:type="gramStart"/>
            <w:r w:rsidR="00373998" w:rsidRPr="00F23AE3">
              <w:rPr>
                <w:rFonts w:ascii="標楷體" w:eastAsia="標楷體" w:hAnsi="標楷體" w:hint="eastAsia"/>
                <w:color w:val="000000" w:themeColor="text1"/>
                <w:szCs w:val="24"/>
              </w:rPr>
              <w:t>本</w:t>
            </w:r>
            <w:r w:rsidR="00EC351D" w:rsidRPr="00F23AE3">
              <w:rPr>
                <w:rFonts w:ascii="標楷體" w:eastAsia="標楷體" w:hAnsi="標楷體" w:hint="eastAsia"/>
                <w:color w:val="000000" w:themeColor="text1"/>
                <w:szCs w:val="24"/>
              </w:rPr>
              <w:t>府訪團</w:t>
            </w:r>
            <w:proofErr w:type="gramEnd"/>
            <w:r w:rsidR="00EC351D" w:rsidRPr="00F23AE3">
              <w:rPr>
                <w:rFonts w:ascii="標楷體" w:eastAsia="標楷體" w:hAnsi="標楷體" w:hint="eastAsia"/>
                <w:color w:val="000000" w:themeColor="text1"/>
                <w:szCs w:val="24"/>
              </w:rPr>
              <w:t>出訪日本八王子友好城市參與八王子祭</w:t>
            </w:r>
          </w:p>
          <w:p w:rsidR="00EC351D" w:rsidRPr="00F23AE3" w:rsidRDefault="00EC351D" w:rsidP="00DE5CC9">
            <w:pPr>
              <w:pStyle w:val="af6"/>
              <w:spacing w:line="360" w:lineRule="exact"/>
              <w:ind w:left="754" w:right="119"/>
            </w:pPr>
            <w:r w:rsidRPr="00F23AE3">
              <w:rPr>
                <w:rFonts w:hint="eastAsia"/>
              </w:rPr>
              <w:t>112年8月4日至8月7日，本府教育局謝文斌局長率教育局、農業局、民政局及行政暨國際處團隊出訪參與日本八王子友好城市八王子祭，此行高雄中華藝術學校創意民俗舞團於八王子祭演出台灣民俗廟會文化創新表演。</w:t>
            </w:r>
          </w:p>
          <w:p w:rsidR="00EC351D" w:rsidRPr="00F23AE3" w:rsidRDefault="00C55BFF"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lastRenderedPageBreak/>
              <w:t>(5)</w:t>
            </w:r>
            <w:r w:rsidR="00EC351D" w:rsidRPr="00F23AE3">
              <w:rPr>
                <w:rFonts w:ascii="標楷體" w:eastAsia="標楷體" w:hAnsi="標楷體" w:hint="eastAsia"/>
                <w:color w:val="000000" w:themeColor="text1"/>
                <w:szCs w:val="24"/>
              </w:rPr>
              <w:t>陳其邁市長出訪</w:t>
            </w:r>
            <w:proofErr w:type="gramStart"/>
            <w:r w:rsidR="00EC351D" w:rsidRPr="00F23AE3">
              <w:rPr>
                <w:rFonts w:ascii="標楷體" w:eastAsia="標楷體" w:hAnsi="標楷體" w:hint="eastAsia"/>
                <w:color w:val="000000" w:themeColor="text1"/>
                <w:szCs w:val="24"/>
              </w:rPr>
              <w:t>史瓦帝尼</w:t>
            </w:r>
            <w:proofErr w:type="gramEnd"/>
            <w:r w:rsidR="00EC351D" w:rsidRPr="00F23AE3">
              <w:rPr>
                <w:rFonts w:ascii="標楷體" w:eastAsia="標楷體" w:hAnsi="標楷體" w:hint="eastAsia"/>
                <w:color w:val="000000" w:themeColor="text1"/>
                <w:szCs w:val="24"/>
              </w:rPr>
              <w:t>王國與首都姆巴巴內市締結姊妹市</w:t>
            </w:r>
          </w:p>
          <w:p w:rsidR="00AB43A0" w:rsidRPr="00F23AE3" w:rsidRDefault="00EC351D" w:rsidP="00DE5CC9">
            <w:pPr>
              <w:pStyle w:val="af6"/>
              <w:spacing w:line="360" w:lineRule="exact"/>
              <w:ind w:left="754" w:right="119"/>
            </w:pPr>
            <w:r w:rsidRPr="00F23AE3">
              <w:rPr>
                <w:rFonts w:hint="eastAsia"/>
              </w:rPr>
              <w:t>112年9月5</w:t>
            </w:r>
            <w:r w:rsidR="00373998" w:rsidRPr="00F23AE3">
              <w:rPr>
                <w:rFonts w:hint="eastAsia"/>
              </w:rPr>
              <w:t>日</w:t>
            </w:r>
            <w:r w:rsidRPr="00F23AE3">
              <w:rPr>
                <w:rFonts w:hint="eastAsia"/>
              </w:rPr>
              <w:t>至</w:t>
            </w:r>
            <w:r w:rsidR="004E387B" w:rsidRPr="00F23AE3">
              <w:rPr>
                <w:rFonts w:hint="eastAsia"/>
              </w:rPr>
              <w:t>9月</w:t>
            </w:r>
            <w:r w:rsidRPr="00F23AE3">
              <w:rPr>
                <w:rFonts w:hint="eastAsia"/>
              </w:rPr>
              <w:t>8日，陳其邁市長隨同蔡英文總統出訪</w:t>
            </w:r>
            <w:proofErr w:type="gramStart"/>
            <w:r w:rsidRPr="00F23AE3">
              <w:rPr>
                <w:rFonts w:hint="eastAsia"/>
              </w:rPr>
              <w:t>史瓦帝尼</w:t>
            </w:r>
            <w:proofErr w:type="gramEnd"/>
            <w:r w:rsidRPr="00F23AE3">
              <w:rPr>
                <w:rFonts w:hint="eastAsia"/>
              </w:rPr>
              <w:t>王國，並於蔡總統及史國國</w:t>
            </w:r>
            <w:proofErr w:type="gramStart"/>
            <w:r w:rsidRPr="00F23AE3">
              <w:rPr>
                <w:rFonts w:hint="eastAsia"/>
              </w:rPr>
              <w:t>王恩史瓦帝三世</w:t>
            </w:r>
            <w:proofErr w:type="gramEnd"/>
            <w:r w:rsidRPr="00F23AE3">
              <w:rPr>
                <w:rFonts w:hint="eastAsia"/>
              </w:rPr>
              <w:t>見證下，與史國首都姆巴巴內市長簽訂姊妹市協定，就雙語教育進行合作及強化青年、農業等領域實質交流。</w:t>
            </w:r>
          </w:p>
          <w:p w:rsidR="00EC351D" w:rsidRPr="00F23AE3" w:rsidRDefault="00C55BFF"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3.</w:t>
            </w:r>
            <w:r w:rsidR="00EC351D" w:rsidRPr="00F23AE3">
              <w:rPr>
                <w:rFonts w:ascii="標楷體" w:eastAsia="標楷體" w:hAnsi="標楷體" w:hint="eastAsia"/>
                <w:color w:val="000000" w:themeColor="text1"/>
                <w:szCs w:val="24"/>
              </w:rPr>
              <w:t>接待重要國際貴賓</w:t>
            </w:r>
          </w:p>
          <w:p w:rsidR="00EC351D" w:rsidRPr="00F23AE3" w:rsidRDefault="00C55BFF"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w:t>
            </w:r>
            <w:r w:rsidR="00EC351D" w:rsidRPr="00F23AE3">
              <w:rPr>
                <w:rFonts w:ascii="標楷體" w:eastAsia="標楷體" w:hAnsi="標楷體" w:hint="eastAsia"/>
                <w:color w:val="000000" w:themeColor="text1"/>
                <w:szCs w:val="24"/>
              </w:rPr>
              <w:t>美國加州佛利蒙市黃潔宜副市長訪高</w:t>
            </w:r>
          </w:p>
          <w:p w:rsidR="00EC351D" w:rsidRPr="00F23AE3" w:rsidRDefault="00EC351D" w:rsidP="00DE5CC9">
            <w:pPr>
              <w:pStyle w:val="af6"/>
              <w:spacing w:line="360" w:lineRule="exact"/>
              <w:ind w:left="754" w:right="119"/>
            </w:pPr>
            <w:r w:rsidRPr="00F23AE3">
              <w:rPr>
                <w:rFonts w:hint="eastAsia"/>
              </w:rPr>
              <w:t xml:space="preserve">112年1月3日，美國加州佛利蒙市(Fremont)副市長黃潔宜(Teresa </w:t>
            </w:r>
            <w:proofErr w:type="spellStart"/>
            <w:r w:rsidRPr="00F23AE3">
              <w:rPr>
                <w:rFonts w:hint="eastAsia"/>
              </w:rPr>
              <w:t>Keng</w:t>
            </w:r>
            <w:proofErr w:type="spellEnd"/>
            <w:r w:rsidRPr="00F23AE3">
              <w:rPr>
                <w:rFonts w:hint="eastAsia"/>
              </w:rPr>
              <w:t>)拜會陳其邁市長，陳市長表示台美友誼深厚，高雄樂意與佛利蒙市展開交流，雙方並於農漁、經貿及城市交流等多元議題交換意見。</w:t>
            </w:r>
          </w:p>
          <w:p w:rsidR="00EC351D" w:rsidRPr="00F23AE3" w:rsidRDefault="00C55BFF"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w:t>
            </w:r>
            <w:r w:rsidR="00EC351D" w:rsidRPr="00F23AE3">
              <w:rPr>
                <w:rFonts w:ascii="標楷體" w:eastAsia="標楷體" w:hAnsi="標楷體" w:hint="eastAsia"/>
                <w:color w:val="000000" w:themeColor="text1"/>
                <w:szCs w:val="24"/>
              </w:rPr>
              <w:t>日本三重縣一</w:t>
            </w:r>
            <w:proofErr w:type="gramStart"/>
            <w:r w:rsidR="00EC351D" w:rsidRPr="00F23AE3">
              <w:rPr>
                <w:rFonts w:ascii="標楷體" w:eastAsia="標楷體" w:hAnsi="標楷體" w:hint="eastAsia"/>
                <w:color w:val="000000" w:themeColor="text1"/>
                <w:szCs w:val="24"/>
              </w:rPr>
              <w:t>見勝之</w:t>
            </w:r>
            <w:proofErr w:type="gramEnd"/>
            <w:r w:rsidR="00EC351D" w:rsidRPr="00F23AE3">
              <w:rPr>
                <w:rFonts w:ascii="標楷體" w:eastAsia="標楷體" w:hAnsi="標楷體" w:hint="eastAsia"/>
                <w:color w:val="000000" w:themeColor="text1"/>
                <w:szCs w:val="24"/>
              </w:rPr>
              <w:t>知事訪高</w:t>
            </w:r>
          </w:p>
          <w:p w:rsidR="00EC351D" w:rsidRPr="00F23AE3" w:rsidRDefault="00EC351D" w:rsidP="00DE5CC9">
            <w:pPr>
              <w:pStyle w:val="af6"/>
              <w:spacing w:line="360" w:lineRule="exact"/>
              <w:ind w:left="754" w:right="119"/>
            </w:pPr>
            <w:r w:rsidRPr="00F23AE3">
              <w:rPr>
                <w:rFonts w:hint="eastAsia"/>
              </w:rPr>
              <w:t>112年1月10日，日</w:t>
            </w:r>
            <w:r w:rsidR="007741D0" w:rsidRPr="00F23AE3">
              <w:rPr>
                <w:rFonts w:hint="eastAsia"/>
              </w:rPr>
              <w:t>本三重縣一</w:t>
            </w:r>
            <w:proofErr w:type="gramStart"/>
            <w:r w:rsidR="007741D0" w:rsidRPr="00F23AE3">
              <w:rPr>
                <w:rFonts w:hint="eastAsia"/>
              </w:rPr>
              <w:t>見勝之</w:t>
            </w:r>
            <w:proofErr w:type="gramEnd"/>
            <w:r w:rsidR="007741D0" w:rsidRPr="00F23AE3">
              <w:rPr>
                <w:rFonts w:hint="eastAsia"/>
              </w:rPr>
              <w:t>知事拜會陳其邁市長，就產業、觀光及教育等議題</w:t>
            </w:r>
            <w:r w:rsidRPr="00F23AE3">
              <w:rPr>
                <w:rFonts w:hint="eastAsia"/>
              </w:rPr>
              <w:t>進行討論。</w:t>
            </w:r>
          </w:p>
          <w:p w:rsidR="00EC351D" w:rsidRPr="00F23AE3" w:rsidRDefault="00C55BFF"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(3)</w:t>
            </w:r>
            <w:r w:rsidR="00EC351D" w:rsidRPr="00F23AE3">
              <w:rPr>
                <w:rFonts w:ascii="標楷體" w:eastAsia="標楷體" w:hAnsi="標楷體" w:hint="eastAsia"/>
                <w:color w:val="000000" w:themeColor="text1"/>
                <w:szCs w:val="24"/>
              </w:rPr>
              <w:t>日本富山</w:t>
            </w:r>
            <w:proofErr w:type="gramStart"/>
            <w:r w:rsidR="00EC351D" w:rsidRPr="00F23AE3">
              <w:rPr>
                <w:rFonts w:ascii="標楷體" w:eastAsia="標楷體" w:hAnsi="標楷體" w:hint="eastAsia"/>
                <w:color w:val="000000" w:themeColor="text1"/>
                <w:szCs w:val="24"/>
              </w:rPr>
              <w:t>縣冰見</w:t>
            </w:r>
            <w:proofErr w:type="gramEnd"/>
            <w:r w:rsidR="00EC351D" w:rsidRPr="00F23AE3">
              <w:rPr>
                <w:rFonts w:ascii="標楷體" w:eastAsia="標楷體" w:hAnsi="標楷體" w:hint="eastAsia"/>
                <w:color w:val="000000" w:themeColor="text1"/>
                <w:szCs w:val="24"/>
              </w:rPr>
              <w:t>市林正之市長訪高</w:t>
            </w:r>
          </w:p>
          <w:p w:rsidR="00EC351D" w:rsidRPr="00F23AE3" w:rsidRDefault="00EC351D" w:rsidP="00DE5CC9">
            <w:pPr>
              <w:pStyle w:val="af6"/>
              <w:spacing w:line="360" w:lineRule="exact"/>
              <w:ind w:left="754" w:right="119"/>
            </w:pPr>
            <w:r w:rsidRPr="00F23AE3">
              <w:rPr>
                <w:rFonts w:hint="eastAsia"/>
              </w:rPr>
              <w:t>112年2月15日，日本富山</w:t>
            </w:r>
            <w:proofErr w:type="gramStart"/>
            <w:r w:rsidRPr="00F23AE3">
              <w:rPr>
                <w:rFonts w:hint="eastAsia"/>
              </w:rPr>
              <w:t>縣冰見</w:t>
            </w:r>
            <w:proofErr w:type="gramEnd"/>
            <w:r w:rsidRPr="00F23AE3">
              <w:rPr>
                <w:rFonts w:hint="eastAsia"/>
              </w:rPr>
              <w:t>市林正之市長率團訪高，與陳其邁市長</w:t>
            </w:r>
            <w:proofErr w:type="gramStart"/>
            <w:r w:rsidR="007741D0" w:rsidRPr="00F23AE3">
              <w:rPr>
                <w:rFonts w:hint="eastAsia"/>
              </w:rPr>
              <w:t>研</w:t>
            </w:r>
            <w:proofErr w:type="gramEnd"/>
            <w:r w:rsidR="007741D0" w:rsidRPr="00F23AE3">
              <w:rPr>
                <w:rFonts w:hint="eastAsia"/>
              </w:rPr>
              <w:t>商教育、文化及觀光等議題</w:t>
            </w:r>
            <w:r w:rsidRPr="00F23AE3">
              <w:rPr>
                <w:rFonts w:hint="eastAsia"/>
              </w:rPr>
              <w:t>。</w:t>
            </w:r>
          </w:p>
          <w:p w:rsidR="00EC351D" w:rsidRPr="00F23AE3" w:rsidRDefault="00C55BFF"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(4)</w:t>
            </w:r>
            <w:r w:rsidR="00EC351D" w:rsidRPr="00F23AE3">
              <w:rPr>
                <w:rFonts w:ascii="標楷體" w:eastAsia="標楷體" w:hAnsi="標楷體" w:hint="eastAsia"/>
                <w:color w:val="000000" w:themeColor="text1"/>
                <w:szCs w:val="24"/>
              </w:rPr>
              <w:t>英國蘇格蘭愛丁堡市議會戴伊議長訪高</w:t>
            </w:r>
          </w:p>
          <w:p w:rsidR="00EC351D" w:rsidRPr="00F23AE3" w:rsidRDefault="00EC351D" w:rsidP="00DE5CC9">
            <w:pPr>
              <w:pStyle w:val="af6"/>
              <w:spacing w:line="360" w:lineRule="exact"/>
              <w:ind w:left="754" w:right="119"/>
            </w:pPr>
            <w:r w:rsidRPr="00F23AE3">
              <w:rPr>
                <w:rFonts w:hint="eastAsia"/>
              </w:rPr>
              <w:t>112年3月25</w:t>
            </w:r>
            <w:r w:rsidR="00373998" w:rsidRPr="00F23AE3">
              <w:rPr>
                <w:rFonts w:hint="eastAsia"/>
              </w:rPr>
              <w:t>日</w:t>
            </w:r>
            <w:r w:rsidRPr="00F23AE3">
              <w:rPr>
                <w:rFonts w:hint="eastAsia"/>
              </w:rPr>
              <w:t>至26日，英國蘇格蘭愛丁堡市議會凱米·戴伊議長(</w:t>
            </w:r>
            <w:proofErr w:type="spellStart"/>
            <w:r w:rsidRPr="00F23AE3">
              <w:rPr>
                <w:rFonts w:hint="eastAsia"/>
              </w:rPr>
              <w:t>Cammy</w:t>
            </w:r>
            <w:proofErr w:type="spellEnd"/>
            <w:r w:rsidRPr="00F23AE3">
              <w:rPr>
                <w:rFonts w:hint="eastAsia"/>
              </w:rPr>
              <w:t xml:space="preserve"> Day)訪高拜會陳其邁市長，討論智慧城市、乾淨能源及城市產業轉型等議題並交換合作意向信。愛丁堡訪團也參訪打狗英國領事館、高雄市立圖書館總館、衛武營國家藝術文化中心、搭乘輕軌及文化遊艇、前往美濃地區品嘗客家料理及體驗</w:t>
            </w:r>
            <w:proofErr w:type="gramStart"/>
            <w:r w:rsidRPr="00F23AE3">
              <w:rPr>
                <w:rFonts w:hint="eastAsia"/>
              </w:rPr>
              <w:t>繪製紙傘</w:t>
            </w:r>
            <w:proofErr w:type="gramEnd"/>
            <w:r w:rsidRPr="00F23AE3">
              <w:rPr>
                <w:rFonts w:hint="eastAsia"/>
              </w:rPr>
              <w:t>。</w:t>
            </w:r>
          </w:p>
          <w:p w:rsidR="00EC351D" w:rsidRPr="00F23AE3" w:rsidRDefault="00D667FF"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(5)</w:t>
            </w:r>
            <w:r w:rsidR="00EC351D" w:rsidRPr="00F23AE3">
              <w:rPr>
                <w:rFonts w:ascii="標楷體" w:eastAsia="標楷體" w:hAnsi="標楷體" w:hint="eastAsia"/>
                <w:color w:val="000000" w:themeColor="text1"/>
                <w:szCs w:val="24"/>
              </w:rPr>
              <w:t>匈牙利布達佩斯市副市長訪高拜會</w:t>
            </w:r>
          </w:p>
          <w:p w:rsidR="00EC351D" w:rsidRPr="00F23AE3" w:rsidRDefault="00EC351D" w:rsidP="00DE5CC9">
            <w:pPr>
              <w:pStyle w:val="af6"/>
              <w:spacing w:line="360" w:lineRule="exact"/>
              <w:ind w:left="754" w:right="119"/>
            </w:pPr>
            <w:r w:rsidRPr="00F23AE3">
              <w:rPr>
                <w:rFonts w:hint="eastAsia"/>
              </w:rPr>
              <w:t xml:space="preserve">112年3月30日，匈牙利布達佩斯市Gabor </w:t>
            </w:r>
            <w:proofErr w:type="spellStart"/>
            <w:r w:rsidRPr="00F23AE3">
              <w:rPr>
                <w:rFonts w:hint="eastAsia"/>
              </w:rPr>
              <w:t>Kerpel-Fronius</w:t>
            </w:r>
            <w:proofErr w:type="spellEnd"/>
            <w:r w:rsidRPr="00F23AE3">
              <w:rPr>
                <w:rFonts w:hint="eastAsia"/>
              </w:rPr>
              <w:t>副市長率團訪高參與「2023智慧城市論壇暨展覽」，並拜會林欽榮副市長交流智慧城市發展經驗及智慧交通等議題。</w:t>
            </w:r>
          </w:p>
          <w:p w:rsidR="00EC351D" w:rsidRPr="00F23AE3" w:rsidRDefault="00D667FF"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(6)</w:t>
            </w:r>
            <w:r w:rsidR="00EC351D" w:rsidRPr="00F23AE3">
              <w:rPr>
                <w:rFonts w:ascii="標楷體" w:eastAsia="標楷體" w:hAnsi="標楷體" w:hint="eastAsia"/>
                <w:color w:val="000000" w:themeColor="text1"/>
                <w:szCs w:val="24"/>
              </w:rPr>
              <w:t>立陶宛克萊佩達市市長、約納瓦市市長訪高</w:t>
            </w:r>
          </w:p>
          <w:p w:rsidR="00EC351D" w:rsidRPr="00F23AE3" w:rsidRDefault="00EC351D" w:rsidP="00DE5CC9">
            <w:pPr>
              <w:pStyle w:val="af6"/>
              <w:spacing w:line="360" w:lineRule="exact"/>
              <w:ind w:left="754" w:right="119"/>
            </w:pPr>
            <w:r w:rsidRPr="00F23AE3">
              <w:t>112</w:t>
            </w:r>
            <w:r w:rsidRPr="00F23AE3">
              <w:rPr>
                <w:rFonts w:hint="eastAsia"/>
              </w:rPr>
              <w:t>年</w:t>
            </w:r>
            <w:r w:rsidRPr="00F23AE3">
              <w:t>3</w:t>
            </w:r>
            <w:r w:rsidRPr="00F23AE3">
              <w:rPr>
                <w:rFonts w:hint="eastAsia"/>
              </w:rPr>
              <w:t>月</w:t>
            </w:r>
            <w:r w:rsidRPr="00F23AE3">
              <w:t>31</w:t>
            </w:r>
            <w:r w:rsidRPr="00F23AE3">
              <w:rPr>
                <w:rFonts w:hint="eastAsia"/>
              </w:rPr>
              <w:t>日，立陶宛克萊佩達市</w:t>
            </w:r>
            <w:r w:rsidRPr="00F23AE3">
              <w:t>(Klaipeda)</w:t>
            </w:r>
            <w:r w:rsidRPr="00F23AE3">
              <w:rPr>
                <w:rFonts w:hint="eastAsia"/>
              </w:rPr>
              <w:t>古勞斯卡</w:t>
            </w:r>
            <w:r w:rsidRPr="00F23AE3">
              <w:t>(</w:t>
            </w:r>
            <w:proofErr w:type="spellStart"/>
            <w:r w:rsidRPr="00F23AE3">
              <w:t>Vytautas</w:t>
            </w:r>
            <w:proofErr w:type="spellEnd"/>
            <w:r w:rsidRPr="00F23AE3">
              <w:t xml:space="preserve"> </w:t>
            </w:r>
            <w:proofErr w:type="spellStart"/>
            <w:r w:rsidRPr="00F23AE3">
              <w:t>Grubliauskas</w:t>
            </w:r>
            <w:proofErr w:type="spellEnd"/>
            <w:r w:rsidRPr="00F23AE3">
              <w:t>)</w:t>
            </w:r>
            <w:r w:rsidRPr="00F23AE3">
              <w:rPr>
                <w:rFonts w:hint="eastAsia"/>
              </w:rPr>
              <w:t>市長及約納瓦市</w:t>
            </w:r>
            <w:r w:rsidRPr="00F23AE3">
              <w:t>(</w:t>
            </w:r>
            <w:proofErr w:type="spellStart"/>
            <w:r w:rsidRPr="00F23AE3">
              <w:t>Jonava</w:t>
            </w:r>
            <w:proofErr w:type="spellEnd"/>
            <w:r w:rsidRPr="00F23AE3">
              <w:t>)</w:t>
            </w:r>
            <w:r w:rsidRPr="00F23AE3">
              <w:rPr>
                <w:rFonts w:hint="eastAsia"/>
              </w:rPr>
              <w:t>辛可威斯</w:t>
            </w:r>
            <w:r w:rsidRPr="00F23AE3">
              <w:t>(</w:t>
            </w:r>
            <w:proofErr w:type="spellStart"/>
            <w:r w:rsidR="00373998" w:rsidRPr="00F23AE3">
              <w:t>Mindaugas</w:t>
            </w:r>
            <w:proofErr w:type="spellEnd"/>
            <w:r w:rsidR="00373998" w:rsidRPr="00F23AE3">
              <w:t xml:space="preserve"> </w:t>
            </w:r>
            <w:proofErr w:type="spellStart"/>
            <w:r w:rsidR="00373998" w:rsidRPr="00F23AE3">
              <w:t>Sinkeviius</w:t>
            </w:r>
            <w:proofErr w:type="spellEnd"/>
            <w:r w:rsidRPr="00F23AE3">
              <w:t>)</w:t>
            </w:r>
            <w:r w:rsidRPr="00F23AE3">
              <w:rPr>
                <w:rFonts w:hint="eastAsia"/>
              </w:rPr>
              <w:t>市長拜會陳其邁市長，討論城市治理、港口、經貿、文化等議題，並參與「</w:t>
            </w:r>
            <w:r w:rsidRPr="00F23AE3">
              <w:t>2023</w:t>
            </w:r>
            <w:r w:rsidRPr="00F23AE3">
              <w:rPr>
                <w:rFonts w:hint="eastAsia"/>
              </w:rPr>
              <w:t>智慧城市論壇暨展覽」、搭乘文化遊艇遊覽港區建設、</w:t>
            </w:r>
            <w:proofErr w:type="gramStart"/>
            <w:r w:rsidRPr="00F23AE3">
              <w:rPr>
                <w:rFonts w:hint="eastAsia"/>
              </w:rPr>
              <w:t>參訪衛武</w:t>
            </w:r>
            <w:proofErr w:type="gramEnd"/>
            <w:r w:rsidRPr="00F23AE3">
              <w:rPr>
                <w:rFonts w:hint="eastAsia"/>
              </w:rPr>
              <w:t>營國家藝術文化中心等。</w:t>
            </w:r>
          </w:p>
          <w:p w:rsidR="00EC351D" w:rsidRPr="00F23AE3" w:rsidRDefault="00D667FF"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(7)</w:t>
            </w:r>
            <w:r w:rsidR="00EC351D" w:rsidRPr="00F23AE3">
              <w:rPr>
                <w:rFonts w:ascii="標楷體" w:eastAsia="標楷體" w:hAnsi="標楷體" w:hint="eastAsia"/>
                <w:color w:val="000000" w:themeColor="text1"/>
                <w:szCs w:val="24"/>
              </w:rPr>
              <w:t>國際組織亞太都市合作網金正基執行長訪高拜會</w:t>
            </w:r>
          </w:p>
          <w:p w:rsidR="00EC351D" w:rsidRPr="00F23AE3" w:rsidRDefault="00EC351D" w:rsidP="00DE5CC9">
            <w:pPr>
              <w:pStyle w:val="af6"/>
              <w:spacing w:line="360" w:lineRule="exact"/>
              <w:ind w:left="754" w:right="119"/>
            </w:pPr>
            <w:r w:rsidRPr="00F23AE3">
              <w:rPr>
                <w:rFonts w:hint="eastAsia"/>
              </w:rPr>
              <w:t>112年3月31日，亞太都市合作網(</w:t>
            </w:r>
            <w:proofErr w:type="spellStart"/>
            <w:r w:rsidRPr="00F23AE3">
              <w:rPr>
                <w:rFonts w:hint="eastAsia"/>
              </w:rPr>
              <w:t>CityNet</w:t>
            </w:r>
            <w:proofErr w:type="spellEnd"/>
            <w:r w:rsidRPr="00F23AE3">
              <w:rPr>
                <w:rFonts w:hint="eastAsia"/>
              </w:rPr>
              <w:t>)執行長金正基(</w:t>
            </w:r>
            <w:proofErr w:type="spellStart"/>
            <w:r w:rsidRPr="00F23AE3">
              <w:rPr>
                <w:rFonts w:hint="eastAsia"/>
              </w:rPr>
              <w:t>Jeong-kee</w:t>
            </w:r>
            <w:proofErr w:type="spellEnd"/>
            <w:r w:rsidRPr="00F23AE3">
              <w:rPr>
                <w:rFonts w:hint="eastAsia"/>
              </w:rPr>
              <w:t xml:space="preserve"> Kim)與國際氣候發展智庫(ICDI)</w:t>
            </w:r>
            <w:proofErr w:type="gramStart"/>
            <w:r w:rsidR="007741D0" w:rsidRPr="00F23AE3">
              <w:rPr>
                <w:rFonts w:hint="eastAsia"/>
              </w:rPr>
              <w:t>趙恭岳</w:t>
            </w:r>
            <w:proofErr w:type="gramEnd"/>
            <w:r w:rsidR="007741D0" w:rsidRPr="00F23AE3">
              <w:rPr>
                <w:rFonts w:hint="eastAsia"/>
              </w:rPr>
              <w:t>執行長等</w:t>
            </w:r>
            <w:r w:rsidR="007741D0" w:rsidRPr="00F23AE3">
              <w:rPr>
                <w:rFonts w:hint="eastAsia"/>
              </w:rPr>
              <w:lastRenderedPageBreak/>
              <w:t>人一同會晤陳其邁市長，商談</w:t>
            </w:r>
            <w:r w:rsidRPr="00F23AE3">
              <w:rPr>
                <w:rFonts w:hint="eastAsia"/>
              </w:rPr>
              <w:t>低碳轉型及智慧</w:t>
            </w:r>
            <w:proofErr w:type="gramStart"/>
            <w:r w:rsidRPr="00F23AE3">
              <w:rPr>
                <w:rFonts w:hint="eastAsia"/>
              </w:rPr>
              <w:t>永續等議題</w:t>
            </w:r>
            <w:proofErr w:type="gramEnd"/>
            <w:r w:rsidRPr="00F23AE3">
              <w:rPr>
                <w:rFonts w:hint="eastAsia"/>
              </w:rPr>
              <w:t>。</w:t>
            </w:r>
          </w:p>
          <w:p w:rsidR="00EC351D" w:rsidRPr="00F23AE3" w:rsidRDefault="00D667FF"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(8)</w:t>
            </w:r>
            <w:r w:rsidR="00EC351D" w:rsidRPr="00F23AE3">
              <w:rPr>
                <w:rFonts w:ascii="標楷體" w:eastAsia="標楷體" w:hAnsi="標楷體" w:hint="eastAsia"/>
                <w:color w:val="000000" w:themeColor="text1"/>
                <w:szCs w:val="24"/>
              </w:rPr>
              <w:t>日本自民黨青年局及日本青年</w:t>
            </w:r>
            <w:proofErr w:type="gramStart"/>
            <w:r w:rsidR="00EC351D" w:rsidRPr="00F23AE3">
              <w:rPr>
                <w:rFonts w:ascii="標楷體" w:eastAsia="標楷體" w:hAnsi="標楷體" w:hint="eastAsia"/>
                <w:color w:val="000000" w:themeColor="text1"/>
                <w:szCs w:val="24"/>
              </w:rPr>
              <w:t>會議所訪高</w:t>
            </w:r>
            <w:proofErr w:type="gramEnd"/>
          </w:p>
          <w:p w:rsidR="00EC351D" w:rsidRPr="00F23AE3" w:rsidRDefault="00EC351D" w:rsidP="00DE5CC9">
            <w:pPr>
              <w:pStyle w:val="af6"/>
              <w:spacing w:line="360" w:lineRule="exact"/>
              <w:ind w:left="754" w:right="119"/>
            </w:pPr>
            <w:r w:rsidRPr="00F23AE3">
              <w:rPr>
                <w:rFonts w:hint="eastAsia"/>
              </w:rPr>
              <w:t>112年5月6日，日本自民黨青年局局長</w:t>
            </w:r>
            <w:proofErr w:type="gramStart"/>
            <w:r w:rsidRPr="00F23AE3">
              <w:rPr>
                <w:rFonts w:hint="eastAsia"/>
              </w:rPr>
              <w:t>鈴木憲和</w:t>
            </w:r>
            <w:proofErr w:type="gramEnd"/>
            <w:r w:rsidRPr="00F23AE3">
              <w:rPr>
                <w:rFonts w:hint="eastAsia"/>
              </w:rPr>
              <w:t>眾議員及日本青年會議所(日本國際青商會)麻生將豐會長率團訪高，與陳其邁市長、邱議瑩立法委員及市府團隊商討經濟安全合作、民主發展等議題。訪團並前往明德新村參訪前首相中曾根康</w:t>
            </w:r>
            <w:proofErr w:type="gramStart"/>
            <w:r w:rsidRPr="00F23AE3">
              <w:rPr>
                <w:rFonts w:hint="eastAsia"/>
              </w:rPr>
              <w:t>弘</w:t>
            </w:r>
            <w:proofErr w:type="gramEnd"/>
            <w:r w:rsidRPr="00F23AE3">
              <w:rPr>
                <w:rFonts w:hint="eastAsia"/>
              </w:rPr>
              <w:t>故居，以及於紅毛港保安堂向前首相安</w:t>
            </w:r>
            <w:proofErr w:type="gramStart"/>
            <w:r w:rsidRPr="00F23AE3">
              <w:rPr>
                <w:rFonts w:hint="eastAsia"/>
              </w:rPr>
              <w:t>倍</w:t>
            </w:r>
            <w:proofErr w:type="gramEnd"/>
            <w:r w:rsidRPr="00F23AE3">
              <w:rPr>
                <w:rFonts w:hint="eastAsia"/>
              </w:rPr>
              <w:t>晉三銅像獻花致意。</w:t>
            </w:r>
          </w:p>
          <w:p w:rsidR="00EC351D" w:rsidRPr="00F23AE3" w:rsidRDefault="00D667FF"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(9)</w:t>
            </w:r>
            <w:r w:rsidR="00EC351D" w:rsidRPr="00F23AE3">
              <w:rPr>
                <w:rFonts w:ascii="標楷體" w:eastAsia="標楷體" w:hAnsi="標楷體" w:hint="eastAsia"/>
                <w:color w:val="000000" w:themeColor="text1"/>
                <w:szCs w:val="24"/>
              </w:rPr>
              <w:t>日本新</w:t>
            </w:r>
            <w:proofErr w:type="gramStart"/>
            <w:r w:rsidR="00EC351D" w:rsidRPr="00F23AE3">
              <w:rPr>
                <w:rFonts w:ascii="標楷體" w:eastAsia="標楷體" w:hAnsi="標楷體" w:hint="eastAsia"/>
                <w:color w:val="000000" w:themeColor="text1"/>
                <w:szCs w:val="24"/>
              </w:rPr>
              <w:t>潟</w:t>
            </w:r>
            <w:proofErr w:type="gramEnd"/>
            <w:r w:rsidR="00EC351D" w:rsidRPr="00F23AE3">
              <w:rPr>
                <w:rFonts w:ascii="標楷體" w:eastAsia="標楷體" w:hAnsi="標楷體" w:hint="eastAsia"/>
                <w:color w:val="000000" w:themeColor="text1"/>
                <w:szCs w:val="24"/>
              </w:rPr>
              <w:t>縣佐渡市渡邊竜五市長訪高拜會</w:t>
            </w:r>
          </w:p>
          <w:p w:rsidR="00EC351D" w:rsidRPr="00F23AE3" w:rsidRDefault="00EC351D" w:rsidP="00DE5CC9">
            <w:pPr>
              <w:pStyle w:val="af6"/>
              <w:spacing w:line="360" w:lineRule="exact"/>
              <w:ind w:left="754" w:right="119"/>
            </w:pPr>
            <w:r w:rsidRPr="00F23AE3">
              <w:t>112</w:t>
            </w:r>
            <w:r w:rsidRPr="00F23AE3">
              <w:rPr>
                <w:rFonts w:hint="eastAsia"/>
              </w:rPr>
              <w:t>年</w:t>
            </w:r>
            <w:r w:rsidRPr="00F23AE3">
              <w:t>5</w:t>
            </w:r>
            <w:r w:rsidRPr="00F23AE3">
              <w:rPr>
                <w:rFonts w:hint="eastAsia"/>
              </w:rPr>
              <w:t>月</w:t>
            </w:r>
            <w:r w:rsidRPr="00F23AE3">
              <w:t>22</w:t>
            </w:r>
            <w:r w:rsidRPr="00F23AE3">
              <w:rPr>
                <w:rFonts w:hint="eastAsia"/>
              </w:rPr>
              <w:t>日，日本新</w:t>
            </w:r>
            <w:proofErr w:type="gramStart"/>
            <w:r w:rsidRPr="00F23AE3">
              <w:rPr>
                <w:rFonts w:hint="eastAsia"/>
              </w:rPr>
              <w:t>潟縣佐</w:t>
            </w:r>
            <w:proofErr w:type="gramEnd"/>
            <w:r w:rsidRPr="00F23AE3">
              <w:rPr>
                <w:rFonts w:hint="eastAsia"/>
              </w:rPr>
              <w:t>渡市長渡邊竜五拜會陳其邁市長，就文化、觀光等台日合作，以及兩市簽署友好城市交流協定等議題</w:t>
            </w:r>
            <w:r w:rsidR="007741D0" w:rsidRPr="00F23AE3">
              <w:rPr>
                <w:rFonts w:hint="eastAsia"/>
              </w:rPr>
              <w:t>交換</w:t>
            </w:r>
            <w:r w:rsidRPr="00F23AE3">
              <w:rPr>
                <w:rFonts w:hint="eastAsia"/>
              </w:rPr>
              <w:t>意見。</w:t>
            </w:r>
          </w:p>
          <w:p w:rsidR="00EC351D" w:rsidRPr="00F23AE3" w:rsidRDefault="00D667FF"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(10)</w:t>
            </w:r>
            <w:r w:rsidR="00EC351D" w:rsidRPr="00F23AE3">
              <w:rPr>
                <w:rFonts w:ascii="標楷體" w:eastAsia="標楷體" w:hAnsi="標楷體" w:hint="eastAsia"/>
                <w:color w:val="000000" w:themeColor="text1"/>
                <w:szCs w:val="24"/>
              </w:rPr>
              <w:t>澳洲「南</w:t>
            </w:r>
            <w:proofErr w:type="gramStart"/>
            <w:r w:rsidR="00EC351D" w:rsidRPr="00F23AE3">
              <w:rPr>
                <w:rFonts w:ascii="標楷體" w:eastAsia="標楷體" w:hAnsi="標楷體" w:hint="eastAsia"/>
                <w:color w:val="000000" w:themeColor="text1"/>
                <w:szCs w:val="24"/>
              </w:rPr>
              <w:t>澳州</w:t>
            </w:r>
            <w:proofErr w:type="gramEnd"/>
            <w:r w:rsidR="00EC351D" w:rsidRPr="00F23AE3">
              <w:rPr>
                <w:rFonts w:ascii="標楷體" w:eastAsia="標楷體" w:hAnsi="標楷體" w:hint="eastAsia"/>
                <w:color w:val="000000" w:themeColor="text1"/>
                <w:szCs w:val="24"/>
              </w:rPr>
              <w:t>議會跨黨派友台小組」議員團訪高拜會</w:t>
            </w:r>
          </w:p>
          <w:p w:rsidR="00EC351D" w:rsidRPr="00F23AE3" w:rsidRDefault="00EC351D" w:rsidP="00B02BBD">
            <w:pPr>
              <w:pStyle w:val="af6"/>
              <w:spacing w:line="360" w:lineRule="exact"/>
              <w:ind w:left="868" w:right="119"/>
            </w:pPr>
            <w:r w:rsidRPr="00F23AE3">
              <w:rPr>
                <w:rFonts w:hint="eastAsia"/>
              </w:rPr>
              <w:t>112年6月9日，澳洲「南</w:t>
            </w:r>
            <w:proofErr w:type="gramStart"/>
            <w:r w:rsidRPr="00F23AE3">
              <w:rPr>
                <w:rFonts w:hint="eastAsia"/>
              </w:rPr>
              <w:t>澳州</w:t>
            </w:r>
            <w:proofErr w:type="gramEnd"/>
            <w:r w:rsidRPr="00F23AE3">
              <w:rPr>
                <w:rFonts w:hint="eastAsia"/>
              </w:rPr>
              <w:t>議會友台小組」議員團共同主席吳桐(Hon. Tung Ngo)參議員及柯蘿拉(Hon. Laura Curran)參議員率團拜會陳其邁市長、市議會曾俊傑副議長、國民外交促進會會長林智鴻議員、副會長鄭孟</w:t>
            </w:r>
            <w:proofErr w:type="gramStart"/>
            <w:r w:rsidRPr="00F23AE3">
              <w:rPr>
                <w:rFonts w:hint="eastAsia"/>
              </w:rPr>
              <w:t>洳</w:t>
            </w:r>
            <w:proofErr w:type="gramEnd"/>
            <w:r w:rsidRPr="00F23AE3">
              <w:rPr>
                <w:rFonts w:hint="eastAsia"/>
              </w:rPr>
              <w:t>議員及市府團隊，討論人權、原住民文化</w:t>
            </w:r>
            <w:proofErr w:type="gramStart"/>
            <w:r w:rsidRPr="00F23AE3">
              <w:rPr>
                <w:rFonts w:hint="eastAsia"/>
              </w:rPr>
              <w:t>以及氫能發展</w:t>
            </w:r>
            <w:proofErr w:type="gramEnd"/>
            <w:r w:rsidRPr="00F23AE3">
              <w:rPr>
                <w:rFonts w:hint="eastAsia"/>
              </w:rPr>
              <w:t>等議題。</w:t>
            </w:r>
          </w:p>
          <w:p w:rsidR="00EC351D" w:rsidRPr="00F23AE3" w:rsidRDefault="00D667FF"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(11)</w:t>
            </w:r>
            <w:r w:rsidR="00EC351D" w:rsidRPr="00F23AE3">
              <w:rPr>
                <w:rFonts w:ascii="標楷體" w:eastAsia="標楷體" w:hAnsi="標楷體" w:hint="eastAsia"/>
                <w:color w:val="000000" w:themeColor="text1"/>
                <w:szCs w:val="24"/>
              </w:rPr>
              <w:t>斯洛伐克</w:t>
            </w:r>
            <w:proofErr w:type="gramStart"/>
            <w:r w:rsidR="00EC351D" w:rsidRPr="00F23AE3">
              <w:rPr>
                <w:rFonts w:ascii="標楷體" w:eastAsia="標楷體" w:hAnsi="標楷體" w:hint="eastAsia"/>
                <w:color w:val="000000" w:themeColor="text1"/>
                <w:szCs w:val="24"/>
              </w:rPr>
              <w:t>經濟部史維茲</w:t>
            </w:r>
            <w:proofErr w:type="gramEnd"/>
            <w:r w:rsidR="00EC351D" w:rsidRPr="00F23AE3">
              <w:rPr>
                <w:rFonts w:ascii="標楷體" w:eastAsia="標楷體" w:hAnsi="標楷體" w:hint="eastAsia"/>
                <w:color w:val="000000" w:themeColor="text1"/>
                <w:szCs w:val="24"/>
              </w:rPr>
              <w:t>次長率團訪高拜會</w:t>
            </w:r>
          </w:p>
          <w:p w:rsidR="00EC351D" w:rsidRPr="00F23AE3" w:rsidRDefault="00EC351D" w:rsidP="00B02BBD">
            <w:pPr>
              <w:pStyle w:val="af6"/>
              <w:spacing w:line="360" w:lineRule="exact"/>
              <w:ind w:left="868" w:right="119"/>
            </w:pPr>
            <w:r w:rsidRPr="00F23AE3">
              <w:rPr>
                <w:rFonts w:hint="eastAsia"/>
              </w:rPr>
              <w:t>112年6月9日，斯洛伐克</w:t>
            </w:r>
            <w:proofErr w:type="gramStart"/>
            <w:r w:rsidRPr="00F23AE3">
              <w:rPr>
                <w:rFonts w:hint="eastAsia"/>
              </w:rPr>
              <w:t>經濟部史維茲</w:t>
            </w:r>
            <w:proofErr w:type="gramEnd"/>
            <w:r w:rsidRPr="00F23AE3">
              <w:rPr>
                <w:rFonts w:hint="eastAsia"/>
              </w:rPr>
              <w:t>政務次長(Peter Š</w:t>
            </w:r>
            <w:proofErr w:type="spellStart"/>
            <w:r w:rsidRPr="00F23AE3">
              <w:rPr>
                <w:rFonts w:hint="eastAsia"/>
              </w:rPr>
              <w:t>vec</w:t>
            </w:r>
            <w:proofErr w:type="spellEnd"/>
            <w:r w:rsidRPr="00F23AE3">
              <w:rPr>
                <w:rFonts w:hint="eastAsia"/>
              </w:rPr>
              <w:t>)率經貿代表團參與第3屆台斯跨部會經濟合作諮商會議，並南下拜會陳其邁市長及曾俊傑副議長，盼共同促進高雄與斯洛伐克經貿合作及投資。</w:t>
            </w:r>
          </w:p>
          <w:p w:rsidR="00EC351D" w:rsidRPr="00F23AE3" w:rsidRDefault="00D667FF"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(12)</w:t>
            </w:r>
            <w:r w:rsidR="00EC351D" w:rsidRPr="00F23AE3">
              <w:rPr>
                <w:rFonts w:ascii="標楷體" w:eastAsia="標楷體" w:hAnsi="標楷體" w:hint="eastAsia"/>
                <w:color w:val="000000" w:themeColor="text1"/>
                <w:szCs w:val="24"/>
              </w:rPr>
              <w:t>東京日台</w:t>
            </w:r>
            <w:proofErr w:type="gramStart"/>
            <w:r w:rsidR="00EC351D" w:rsidRPr="00F23AE3">
              <w:rPr>
                <w:rFonts w:ascii="標楷體" w:eastAsia="標楷體" w:hAnsi="標楷體" w:hint="eastAsia"/>
                <w:color w:val="000000" w:themeColor="text1"/>
                <w:szCs w:val="24"/>
              </w:rPr>
              <w:t>交流會玉澤</w:t>
            </w:r>
            <w:proofErr w:type="gramEnd"/>
            <w:r w:rsidR="00EC351D" w:rsidRPr="00F23AE3">
              <w:rPr>
                <w:rFonts w:ascii="標楷體" w:eastAsia="標楷體" w:hAnsi="標楷體" w:hint="eastAsia"/>
                <w:color w:val="000000" w:themeColor="text1"/>
                <w:szCs w:val="24"/>
              </w:rPr>
              <w:t>德</w:t>
            </w:r>
            <w:proofErr w:type="gramStart"/>
            <w:r w:rsidR="00EC351D" w:rsidRPr="00F23AE3">
              <w:rPr>
                <w:rFonts w:ascii="標楷體" w:eastAsia="標楷體" w:hAnsi="標楷體" w:hint="eastAsia"/>
                <w:color w:val="000000" w:themeColor="text1"/>
                <w:szCs w:val="24"/>
              </w:rPr>
              <w:t>一</w:t>
            </w:r>
            <w:proofErr w:type="gramEnd"/>
            <w:r w:rsidR="00EC351D" w:rsidRPr="00F23AE3">
              <w:rPr>
                <w:rFonts w:ascii="標楷體" w:eastAsia="標楷體" w:hAnsi="標楷體" w:hint="eastAsia"/>
                <w:color w:val="000000" w:themeColor="text1"/>
                <w:szCs w:val="24"/>
              </w:rPr>
              <w:t>郎會長率團訪高拜會</w:t>
            </w:r>
          </w:p>
          <w:p w:rsidR="00EC351D" w:rsidRPr="00F23AE3" w:rsidRDefault="007741D0" w:rsidP="00B02BBD">
            <w:pPr>
              <w:pStyle w:val="af6"/>
              <w:spacing w:line="360" w:lineRule="exact"/>
              <w:ind w:left="868" w:right="119"/>
            </w:pPr>
            <w:r w:rsidRPr="00F23AE3">
              <w:rPr>
                <w:rFonts w:hint="eastAsia"/>
              </w:rPr>
              <w:t>112年7月3日，「東京日台交流會」玉澤德</w:t>
            </w:r>
            <w:proofErr w:type="gramStart"/>
            <w:r w:rsidRPr="00F23AE3">
              <w:rPr>
                <w:rFonts w:hint="eastAsia"/>
              </w:rPr>
              <w:t>一</w:t>
            </w:r>
            <w:proofErr w:type="gramEnd"/>
            <w:r w:rsidRPr="00F23AE3">
              <w:rPr>
                <w:rFonts w:hint="eastAsia"/>
              </w:rPr>
              <w:t>郎會長率團拜會陳其邁市長，討論提升台日關係、台海局勢等議題。陳市長亦感謝東京日台交流會推動台日友好關係的貢獻並期待促進更多實質互動。</w:t>
            </w:r>
          </w:p>
          <w:p w:rsidR="00EC351D" w:rsidRPr="00F23AE3" w:rsidRDefault="00D667FF"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(13)</w:t>
            </w:r>
            <w:r w:rsidR="00EC351D" w:rsidRPr="00F23AE3">
              <w:rPr>
                <w:rFonts w:ascii="標楷體" w:eastAsia="標楷體" w:hAnsi="標楷體" w:hint="eastAsia"/>
                <w:color w:val="000000" w:themeColor="text1"/>
                <w:szCs w:val="24"/>
              </w:rPr>
              <w:t>日本靜岡縣西伊豆</w:t>
            </w:r>
            <w:proofErr w:type="gramStart"/>
            <w:r w:rsidR="00EC351D" w:rsidRPr="00F23AE3">
              <w:rPr>
                <w:rFonts w:ascii="標楷體" w:eastAsia="標楷體" w:hAnsi="標楷體" w:hint="eastAsia"/>
                <w:color w:val="000000" w:themeColor="text1"/>
                <w:szCs w:val="24"/>
              </w:rPr>
              <w:t>町</w:t>
            </w:r>
            <w:proofErr w:type="gramEnd"/>
            <w:r w:rsidR="00EC351D" w:rsidRPr="00F23AE3">
              <w:rPr>
                <w:rFonts w:ascii="標楷體" w:eastAsia="標楷體" w:hAnsi="標楷體" w:hint="eastAsia"/>
                <w:color w:val="000000" w:themeColor="text1"/>
                <w:szCs w:val="24"/>
              </w:rPr>
              <w:t>星</w:t>
            </w:r>
            <w:proofErr w:type="gramStart"/>
            <w:r w:rsidR="00EC351D" w:rsidRPr="00F23AE3">
              <w:rPr>
                <w:rFonts w:ascii="標楷體" w:eastAsia="標楷體" w:hAnsi="標楷體" w:hint="eastAsia"/>
                <w:color w:val="000000" w:themeColor="text1"/>
                <w:szCs w:val="24"/>
              </w:rPr>
              <w:t>野淨晉町</w:t>
            </w:r>
            <w:proofErr w:type="gramEnd"/>
            <w:r w:rsidR="00EC351D" w:rsidRPr="00F23AE3">
              <w:rPr>
                <w:rFonts w:ascii="標楷體" w:eastAsia="標楷體" w:hAnsi="標楷體" w:hint="eastAsia"/>
                <w:color w:val="000000" w:themeColor="text1"/>
                <w:szCs w:val="24"/>
              </w:rPr>
              <w:t>長訪高拜會</w:t>
            </w:r>
          </w:p>
          <w:p w:rsidR="00EC351D" w:rsidRPr="00F23AE3" w:rsidRDefault="007741D0" w:rsidP="00B02BBD">
            <w:pPr>
              <w:pStyle w:val="af6"/>
              <w:spacing w:line="360" w:lineRule="exact"/>
              <w:ind w:left="868" w:right="119"/>
            </w:pPr>
            <w:r w:rsidRPr="00F23AE3">
              <w:rPr>
                <w:rFonts w:hint="eastAsia"/>
              </w:rPr>
              <w:t>112年7月3日，日本靜岡縣西伊豆</w:t>
            </w:r>
            <w:proofErr w:type="gramStart"/>
            <w:r w:rsidRPr="00F23AE3">
              <w:rPr>
                <w:rFonts w:hint="eastAsia"/>
              </w:rPr>
              <w:t>町</w:t>
            </w:r>
            <w:proofErr w:type="gramEnd"/>
            <w:r w:rsidRPr="00F23AE3">
              <w:rPr>
                <w:rFonts w:hint="eastAsia"/>
              </w:rPr>
              <w:t>星</w:t>
            </w:r>
            <w:proofErr w:type="gramStart"/>
            <w:r w:rsidRPr="00F23AE3">
              <w:rPr>
                <w:rFonts w:hint="eastAsia"/>
              </w:rPr>
              <w:t>野淨晉町</w:t>
            </w:r>
            <w:proofErr w:type="gramEnd"/>
            <w:r w:rsidRPr="00F23AE3">
              <w:rPr>
                <w:rFonts w:hint="eastAsia"/>
              </w:rPr>
              <w:t>長拜會郭添貴秘書長，就教育、觀光及農漁產業等議題進行討論。</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(14)</w:t>
            </w:r>
            <w:r w:rsidR="00EC351D" w:rsidRPr="00F23AE3">
              <w:rPr>
                <w:rFonts w:ascii="標楷體" w:eastAsia="標楷體" w:hAnsi="標楷體" w:hint="eastAsia"/>
                <w:color w:val="000000" w:themeColor="text1"/>
                <w:szCs w:val="24"/>
              </w:rPr>
              <w:t>日本</w:t>
            </w:r>
            <w:proofErr w:type="gramStart"/>
            <w:r w:rsidR="00EC351D" w:rsidRPr="00F23AE3">
              <w:rPr>
                <w:rFonts w:ascii="標楷體" w:eastAsia="標楷體" w:hAnsi="標楷體" w:hint="eastAsia"/>
                <w:color w:val="000000" w:themeColor="text1"/>
                <w:szCs w:val="24"/>
              </w:rPr>
              <w:t>埼</w:t>
            </w:r>
            <w:proofErr w:type="gramEnd"/>
            <w:r w:rsidR="00EC351D" w:rsidRPr="00F23AE3">
              <w:rPr>
                <w:rFonts w:ascii="標楷體" w:eastAsia="標楷體" w:hAnsi="標楷體" w:hint="eastAsia"/>
                <w:color w:val="000000" w:themeColor="text1"/>
                <w:szCs w:val="24"/>
              </w:rPr>
              <w:t>玉縣富士</w:t>
            </w:r>
            <w:proofErr w:type="gramStart"/>
            <w:r w:rsidR="00EC351D" w:rsidRPr="00F23AE3">
              <w:rPr>
                <w:rFonts w:ascii="標楷體" w:eastAsia="標楷體" w:hAnsi="標楷體" w:hint="eastAsia"/>
                <w:color w:val="000000" w:themeColor="text1"/>
                <w:szCs w:val="24"/>
              </w:rPr>
              <w:t>見野市</w:t>
            </w:r>
            <w:proofErr w:type="gramEnd"/>
            <w:r w:rsidR="00EC351D" w:rsidRPr="00F23AE3">
              <w:rPr>
                <w:rFonts w:ascii="標楷體" w:eastAsia="標楷體" w:hAnsi="標楷體" w:hint="eastAsia"/>
                <w:color w:val="000000" w:themeColor="text1"/>
                <w:szCs w:val="24"/>
              </w:rPr>
              <w:t>日台親善協會訪團拜會</w:t>
            </w:r>
          </w:p>
          <w:p w:rsidR="00EC351D" w:rsidRPr="00F23AE3" w:rsidRDefault="007741D0" w:rsidP="00B02BBD">
            <w:pPr>
              <w:pStyle w:val="af6"/>
              <w:spacing w:line="360" w:lineRule="exact"/>
              <w:ind w:left="868" w:right="119"/>
            </w:pPr>
            <w:r w:rsidRPr="00F23AE3">
              <w:t>112</w:t>
            </w:r>
            <w:r w:rsidRPr="00F23AE3">
              <w:rPr>
                <w:rFonts w:hint="eastAsia"/>
              </w:rPr>
              <w:t>年</w:t>
            </w:r>
            <w:r w:rsidRPr="00F23AE3">
              <w:t>7</w:t>
            </w:r>
            <w:r w:rsidRPr="00F23AE3">
              <w:rPr>
                <w:rFonts w:hint="eastAsia"/>
              </w:rPr>
              <w:t>月</w:t>
            </w:r>
            <w:r w:rsidRPr="00F23AE3">
              <w:t>11</w:t>
            </w:r>
            <w:r w:rsidRPr="00F23AE3">
              <w:rPr>
                <w:rFonts w:hint="eastAsia"/>
              </w:rPr>
              <w:t>日，日本</w:t>
            </w:r>
            <w:proofErr w:type="gramStart"/>
            <w:r w:rsidRPr="00F23AE3">
              <w:rPr>
                <w:rFonts w:hint="eastAsia"/>
              </w:rPr>
              <w:t>埼</w:t>
            </w:r>
            <w:proofErr w:type="gramEnd"/>
            <w:r w:rsidRPr="00F23AE3">
              <w:rPr>
                <w:rFonts w:hint="eastAsia"/>
              </w:rPr>
              <w:t>玉縣「富士</w:t>
            </w:r>
            <w:proofErr w:type="gramStart"/>
            <w:r w:rsidRPr="00F23AE3">
              <w:rPr>
                <w:rFonts w:hint="eastAsia"/>
              </w:rPr>
              <w:t>見野市</w:t>
            </w:r>
            <w:proofErr w:type="gramEnd"/>
            <w:r w:rsidRPr="00F23AE3">
              <w:rPr>
                <w:rFonts w:hint="eastAsia"/>
              </w:rPr>
              <w:t>日台親善協會」奧山茂樹代表率團拜會</w:t>
            </w:r>
            <w:r w:rsidR="00373998" w:rsidRPr="00F23AE3">
              <w:rPr>
                <w:rFonts w:hint="eastAsia"/>
              </w:rPr>
              <w:t>本</w:t>
            </w:r>
            <w:r w:rsidRPr="00F23AE3">
              <w:rPr>
                <w:rFonts w:hint="eastAsia"/>
              </w:rPr>
              <w:t>府，與王啓川副秘書長就文化、產業、教育等領域議題交換意見。</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(15)</w:t>
            </w:r>
            <w:r w:rsidR="00EC351D" w:rsidRPr="00F23AE3">
              <w:rPr>
                <w:rFonts w:ascii="標楷體" w:eastAsia="標楷體" w:hAnsi="標楷體" w:hint="eastAsia"/>
                <w:color w:val="000000" w:themeColor="text1"/>
                <w:szCs w:val="24"/>
              </w:rPr>
              <w:t>友邦吐瓦魯國總督法拉尼閣下伉儷訪問團拜會</w:t>
            </w:r>
          </w:p>
          <w:p w:rsidR="00EC351D" w:rsidRPr="00F23AE3" w:rsidRDefault="007741D0" w:rsidP="00B02BBD">
            <w:pPr>
              <w:pStyle w:val="af6"/>
              <w:spacing w:line="360" w:lineRule="exact"/>
              <w:ind w:left="868" w:right="119"/>
            </w:pPr>
            <w:r w:rsidRPr="00F23AE3">
              <w:rPr>
                <w:rFonts w:hint="eastAsia"/>
              </w:rPr>
              <w:t>112年7月13日，我國南太平洋友邦吐瓦魯國總督法拉尼(</w:t>
            </w:r>
            <w:proofErr w:type="spellStart"/>
            <w:r w:rsidRPr="00F23AE3">
              <w:rPr>
                <w:rFonts w:hint="eastAsia"/>
              </w:rPr>
              <w:t>Tofiga</w:t>
            </w:r>
            <w:proofErr w:type="spellEnd"/>
            <w:r w:rsidRPr="00F23AE3">
              <w:rPr>
                <w:rFonts w:hint="eastAsia"/>
              </w:rPr>
              <w:t xml:space="preserve"> </w:t>
            </w:r>
            <w:proofErr w:type="spellStart"/>
            <w:r w:rsidRPr="00F23AE3">
              <w:rPr>
                <w:rFonts w:hint="eastAsia"/>
              </w:rPr>
              <w:t>Vaevalu</w:t>
            </w:r>
            <w:proofErr w:type="spellEnd"/>
            <w:r w:rsidRPr="00F23AE3">
              <w:rPr>
                <w:rFonts w:hint="eastAsia"/>
              </w:rPr>
              <w:t xml:space="preserve"> </w:t>
            </w:r>
            <w:proofErr w:type="spellStart"/>
            <w:r w:rsidRPr="00F23AE3">
              <w:rPr>
                <w:rFonts w:hint="eastAsia"/>
              </w:rPr>
              <w:t>Falani</w:t>
            </w:r>
            <w:proofErr w:type="spellEnd"/>
            <w:r w:rsidRPr="00F23AE3">
              <w:rPr>
                <w:rFonts w:hint="eastAsia"/>
              </w:rPr>
              <w:t>)率團訪台並拜會陳其邁市長，</w:t>
            </w:r>
            <w:proofErr w:type="gramStart"/>
            <w:r w:rsidRPr="00F23AE3">
              <w:rPr>
                <w:rFonts w:hint="eastAsia"/>
              </w:rPr>
              <w:t>研</w:t>
            </w:r>
            <w:proofErr w:type="gramEnd"/>
            <w:r w:rsidRPr="00F23AE3">
              <w:rPr>
                <w:rFonts w:hint="eastAsia"/>
              </w:rPr>
              <w:t>商雙方經貿、造船產業等合作議題。</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lastRenderedPageBreak/>
              <w:t>(16)</w:t>
            </w:r>
            <w:r w:rsidR="00EC351D" w:rsidRPr="00F23AE3">
              <w:rPr>
                <w:rFonts w:ascii="標楷體" w:eastAsia="標楷體" w:hAnsi="標楷體" w:hint="eastAsia"/>
                <w:color w:val="000000" w:themeColor="text1"/>
                <w:szCs w:val="24"/>
              </w:rPr>
              <w:t>日本前首相安</w:t>
            </w:r>
            <w:proofErr w:type="gramStart"/>
            <w:r w:rsidR="00EC351D" w:rsidRPr="00F23AE3">
              <w:rPr>
                <w:rFonts w:ascii="標楷體" w:eastAsia="標楷體" w:hAnsi="標楷體" w:hint="eastAsia"/>
                <w:color w:val="000000" w:themeColor="text1"/>
                <w:szCs w:val="24"/>
              </w:rPr>
              <w:t>倍</w:t>
            </w:r>
            <w:proofErr w:type="gramEnd"/>
            <w:r w:rsidR="00EC351D" w:rsidRPr="00F23AE3">
              <w:rPr>
                <w:rFonts w:ascii="標楷體" w:eastAsia="標楷體" w:hAnsi="標楷體" w:hint="eastAsia"/>
                <w:color w:val="000000" w:themeColor="text1"/>
                <w:szCs w:val="24"/>
              </w:rPr>
              <w:t>晉三夫人安</w:t>
            </w:r>
            <w:proofErr w:type="gramStart"/>
            <w:r w:rsidR="00EC351D" w:rsidRPr="00F23AE3">
              <w:rPr>
                <w:rFonts w:ascii="標楷體" w:eastAsia="標楷體" w:hAnsi="標楷體" w:hint="eastAsia"/>
                <w:color w:val="000000" w:themeColor="text1"/>
                <w:szCs w:val="24"/>
              </w:rPr>
              <w:t>倍</w:t>
            </w:r>
            <w:proofErr w:type="gramEnd"/>
            <w:r w:rsidR="00EC351D" w:rsidRPr="00F23AE3">
              <w:rPr>
                <w:rFonts w:ascii="標楷體" w:eastAsia="標楷體" w:hAnsi="標楷體" w:hint="eastAsia"/>
                <w:color w:val="000000" w:themeColor="text1"/>
                <w:szCs w:val="24"/>
              </w:rPr>
              <w:t>昭惠女士訪高</w:t>
            </w:r>
          </w:p>
          <w:p w:rsidR="00EC351D" w:rsidRPr="00F23AE3" w:rsidRDefault="007741D0" w:rsidP="00B02BBD">
            <w:pPr>
              <w:pStyle w:val="af6"/>
              <w:spacing w:line="360" w:lineRule="exact"/>
              <w:ind w:left="868" w:right="119"/>
            </w:pPr>
            <w:r w:rsidRPr="00F23AE3">
              <w:rPr>
                <w:rFonts w:hint="eastAsia"/>
              </w:rPr>
              <w:t>112年7月18日，日本前首相安</w:t>
            </w:r>
            <w:proofErr w:type="gramStart"/>
            <w:r w:rsidRPr="00F23AE3">
              <w:rPr>
                <w:rFonts w:hint="eastAsia"/>
              </w:rPr>
              <w:t>倍</w:t>
            </w:r>
            <w:proofErr w:type="gramEnd"/>
            <w:r w:rsidRPr="00F23AE3">
              <w:rPr>
                <w:rFonts w:hint="eastAsia"/>
              </w:rPr>
              <w:t>晉三夫人安</w:t>
            </w:r>
            <w:proofErr w:type="gramStart"/>
            <w:r w:rsidRPr="00F23AE3">
              <w:rPr>
                <w:rFonts w:hint="eastAsia"/>
              </w:rPr>
              <w:t>倍</w:t>
            </w:r>
            <w:proofErr w:type="gramEnd"/>
            <w:r w:rsidRPr="00F23AE3">
              <w:rPr>
                <w:rFonts w:hint="eastAsia"/>
              </w:rPr>
              <w:t>昭惠女士訪高，在陳其邁市長陪同下前往紅毛港保安堂向安</w:t>
            </w:r>
            <w:proofErr w:type="gramStart"/>
            <w:r w:rsidRPr="00F23AE3">
              <w:rPr>
                <w:rFonts w:hint="eastAsia"/>
              </w:rPr>
              <w:t>倍</w:t>
            </w:r>
            <w:proofErr w:type="gramEnd"/>
            <w:r w:rsidRPr="00F23AE3">
              <w:rPr>
                <w:rFonts w:hint="eastAsia"/>
              </w:rPr>
              <w:t>前首相銅像獻花致意，陳市長感謝安</w:t>
            </w:r>
            <w:proofErr w:type="gramStart"/>
            <w:r w:rsidRPr="00F23AE3">
              <w:rPr>
                <w:rFonts w:hint="eastAsia"/>
              </w:rPr>
              <w:t>倍</w:t>
            </w:r>
            <w:proofErr w:type="gramEnd"/>
            <w:r w:rsidRPr="00F23AE3">
              <w:rPr>
                <w:rFonts w:hint="eastAsia"/>
              </w:rPr>
              <w:t>前首相對台灣的支持，強調會秉持安</w:t>
            </w:r>
            <w:proofErr w:type="gramStart"/>
            <w:r w:rsidRPr="00F23AE3">
              <w:rPr>
                <w:rFonts w:hint="eastAsia"/>
              </w:rPr>
              <w:t>倍</w:t>
            </w:r>
            <w:proofErr w:type="gramEnd"/>
            <w:r w:rsidRPr="00F23AE3">
              <w:rPr>
                <w:rFonts w:hint="eastAsia"/>
              </w:rPr>
              <w:t>前首相精神深化台日友好關係。</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(17)</w:t>
            </w:r>
            <w:r w:rsidR="00EC351D" w:rsidRPr="00F23AE3">
              <w:rPr>
                <w:rFonts w:ascii="標楷體" w:eastAsia="標楷體" w:hAnsi="標楷體" w:hint="eastAsia"/>
                <w:color w:val="000000" w:themeColor="text1"/>
                <w:szCs w:val="24"/>
              </w:rPr>
              <w:t>日台友好和歌山市議會議員連盟訪高</w:t>
            </w:r>
          </w:p>
          <w:p w:rsidR="00EC351D" w:rsidRPr="00F23AE3" w:rsidRDefault="007741D0" w:rsidP="00B02BBD">
            <w:pPr>
              <w:pStyle w:val="af6"/>
              <w:spacing w:line="360" w:lineRule="exact"/>
              <w:ind w:left="868" w:right="119"/>
            </w:pPr>
            <w:r w:rsidRPr="00F23AE3">
              <w:rPr>
                <w:rFonts w:hint="eastAsia"/>
              </w:rPr>
              <w:t>112年7月20日，日本日台友好和歌山市議會議員連盟遠藤富士雄會長及井上直樹議員拜會本府，與羅達生副市長、李雨庭議員及市府團隊討論教育及觀光等議題，盼開啟觀光、文化及運動等領域友好往來。</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(18)</w:t>
            </w:r>
            <w:proofErr w:type="gramStart"/>
            <w:r w:rsidR="00EC351D" w:rsidRPr="00F23AE3">
              <w:rPr>
                <w:rFonts w:ascii="標楷體" w:eastAsia="標楷體" w:hAnsi="標楷體" w:hint="eastAsia"/>
                <w:color w:val="000000" w:themeColor="text1"/>
                <w:szCs w:val="24"/>
              </w:rPr>
              <w:t>監察院偕西澳洲</w:t>
            </w:r>
            <w:proofErr w:type="gramEnd"/>
            <w:r w:rsidR="00EC351D" w:rsidRPr="00F23AE3">
              <w:rPr>
                <w:rFonts w:ascii="標楷體" w:eastAsia="標楷體" w:hAnsi="標楷體" w:hint="eastAsia"/>
                <w:color w:val="000000" w:themeColor="text1"/>
                <w:szCs w:val="24"/>
              </w:rPr>
              <w:t>監察使訪團訪高</w:t>
            </w:r>
          </w:p>
          <w:p w:rsidR="00EC351D" w:rsidRPr="00F23AE3" w:rsidRDefault="007741D0" w:rsidP="00B02BBD">
            <w:pPr>
              <w:pStyle w:val="af6"/>
              <w:spacing w:line="360" w:lineRule="exact"/>
              <w:ind w:left="868" w:right="119"/>
            </w:pPr>
            <w:r w:rsidRPr="00F23AE3">
              <w:rPr>
                <w:rFonts w:hint="eastAsia"/>
              </w:rPr>
              <w:t>112年7月26日，監察院院長陳菊陪同國際監察組織</w:t>
            </w:r>
            <w:proofErr w:type="gramStart"/>
            <w:r w:rsidRPr="00F23AE3">
              <w:rPr>
                <w:rFonts w:hint="eastAsia"/>
              </w:rPr>
              <w:t>理事長暨西澳洲</w:t>
            </w:r>
            <w:proofErr w:type="gramEnd"/>
            <w:r w:rsidRPr="00F23AE3">
              <w:rPr>
                <w:rFonts w:hint="eastAsia"/>
              </w:rPr>
              <w:t>監察使Chris Field以及西澳監察使公署幕僚長Rebecca Poole訪高，與陳其邁市長討論台灣民主運動史及高雄人權議題，訪</w:t>
            </w:r>
            <w:proofErr w:type="gramStart"/>
            <w:r w:rsidRPr="00F23AE3">
              <w:rPr>
                <w:rFonts w:hint="eastAsia"/>
              </w:rPr>
              <w:t>團並參訪</w:t>
            </w:r>
            <w:proofErr w:type="gramEnd"/>
            <w:r w:rsidRPr="00F23AE3">
              <w:rPr>
                <w:rFonts w:hint="eastAsia"/>
              </w:rPr>
              <w:t>美麗島捷運站及歷史博物館等，瞭解本市人權及歷史發展。</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(19)</w:t>
            </w:r>
            <w:r w:rsidR="00EC351D" w:rsidRPr="00F23AE3">
              <w:rPr>
                <w:rFonts w:ascii="標楷體" w:eastAsia="標楷體" w:hAnsi="標楷體" w:hint="eastAsia"/>
                <w:color w:val="000000" w:themeColor="text1"/>
                <w:szCs w:val="24"/>
              </w:rPr>
              <w:t>駐匈牙利台北代表處劉世忠大使拜會</w:t>
            </w:r>
          </w:p>
          <w:p w:rsidR="00EC351D" w:rsidRPr="00F23AE3" w:rsidRDefault="007741D0" w:rsidP="00B02BBD">
            <w:pPr>
              <w:pStyle w:val="af6"/>
              <w:spacing w:line="360" w:lineRule="exact"/>
              <w:ind w:left="868" w:right="119"/>
            </w:pPr>
            <w:r w:rsidRPr="00F23AE3">
              <w:rPr>
                <w:rFonts w:hint="eastAsia"/>
              </w:rPr>
              <w:t>112年8月22日，駐匈牙利台北代表處劉世忠大使訪高拜會陳其邁市長，就促進高雄與匈牙利及科索沃之城市關係議題交換意見。</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(20)</w:t>
            </w:r>
            <w:r w:rsidR="00EC351D" w:rsidRPr="00F23AE3">
              <w:rPr>
                <w:rFonts w:ascii="標楷體" w:eastAsia="標楷體" w:hAnsi="標楷體" w:hint="eastAsia"/>
                <w:color w:val="000000" w:themeColor="text1"/>
                <w:szCs w:val="24"/>
              </w:rPr>
              <w:t>日本千葉縣總合</w:t>
            </w:r>
            <w:proofErr w:type="gramStart"/>
            <w:r w:rsidR="00EC351D" w:rsidRPr="00F23AE3">
              <w:rPr>
                <w:rFonts w:ascii="標楷體" w:eastAsia="標楷體" w:hAnsi="標楷體" w:hint="eastAsia"/>
                <w:color w:val="000000" w:themeColor="text1"/>
                <w:szCs w:val="24"/>
              </w:rPr>
              <w:t>企劃部地方創生</w:t>
            </w:r>
            <w:proofErr w:type="gramEnd"/>
            <w:r w:rsidR="00EC351D" w:rsidRPr="00F23AE3">
              <w:rPr>
                <w:rFonts w:ascii="標楷體" w:eastAsia="標楷體" w:hAnsi="標楷體" w:hint="eastAsia"/>
                <w:color w:val="000000" w:themeColor="text1"/>
                <w:szCs w:val="24"/>
              </w:rPr>
              <w:t>擔當部三</w:t>
            </w:r>
            <w:proofErr w:type="gramStart"/>
            <w:r w:rsidR="00EC351D" w:rsidRPr="00F23AE3">
              <w:rPr>
                <w:rFonts w:ascii="標楷體" w:eastAsia="標楷體" w:hAnsi="標楷體" w:hint="eastAsia"/>
                <w:color w:val="000000" w:themeColor="text1"/>
                <w:szCs w:val="24"/>
              </w:rPr>
              <w:t>神彰部長</w:t>
            </w:r>
            <w:proofErr w:type="gramEnd"/>
            <w:r w:rsidR="00EC351D" w:rsidRPr="00F23AE3">
              <w:rPr>
                <w:rFonts w:ascii="標楷體" w:eastAsia="標楷體" w:hAnsi="標楷體" w:hint="eastAsia"/>
                <w:color w:val="000000" w:themeColor="text1"/>
                <w:szCs w:val="24"/>
              </w:rPr>
              <w:t>拜會及參訪</w:t>
            </w:r>
          </w:p>
          <w:p w:rsidR="00EC351D" w:rsidRPr="00F23AE3" w:rsidRDefault="007741D0" w:rsidP="00B02BBD">
            <w:pPr>
              <w:pStyle w:val="af6"/>
              <w:spacing w:line="360" w:lineRule="exact"/>
              <w:ind w:left="868" w:right="119"/>
            </w:pPr>
            <w:r w:rsidRPr="00F23AE3">
              <w:rPr>
                <w:rFonts w:hint="eastAsia"/>
              </w:rPr>
              <w:t>112年8月22日至8月24日，千葉縣總合</w:t>
            </w:r>
            <w:proofErr w:type="gramStart"/>
            <w:r w:rsidRPr="00F23AE3">
              <w:rPr>
                <w:rFonts w:hint="eastAsia"/>
              </w:rPr>
              <w:t>企劃部地方創生</w:t>
            </w:r>
            <w:proofErr w:type="gramEnd"/>
            <w:r w:rsidRPr="00F23AE3">
              <w:rPr>
                <w:rFonts w:hint="eastAsia"/>
              </w:rPr>
              <w:t>擔當部三</w:t>
            </w:r>
            <w:proofErr w:type="gramStart"/>
            <w:r w:rsidRPr="00F23AE3">
              <w:rPr>
                <w:rFonts w:hint="eastAsia"/>
              </w:rPr>
              <w:t>神彰部長</w:t>
            </w:r>
            <w:proofErr w:type="gramEnd"/>
            <w:r w:rsidRPr="00F23AE3">
              <w:rPr>
                <w:rFonts w:hint="eastAsia"/>
              </w:rPr>
              <w:t>及總合企劃部國際</w:t>
            </w:r>
            <w:proofErr w:type="gramStart"/>
            <w:r w:rsidRPr="00F23AE3">
              <w:rPr>
                <w:rFonts w:hint="eastAsia"/>
              </w:rPr>
              <w:t>課木</w:t>
            </w:r>
            <w:r w:rsidR="005469EB" w:rsidRPr="00F23AE3">
              <w:rPr>
                <w:rFonts w:hint="eastAsia"/>
              </w:rPr>
              <w:t>村洋志</w:t>
            </w:r>
            <w:proofErr w:type="gramEnd"/>
            <w:r w:rsidR="005469EB" w:rsidRPr="00F23AE3">
              <w:rPr>
                <w:rFonts w:hint="eastAsia"/>
              </w:rPr>
              <w:t>課長訪高，與本府張家興副秘書長商討觀光及體育互動議題，</w:t>
            </w:r>
            <w:r w:rsidRPr="00F23AE3">
              <w:rPr>
                <w:rFonts w:hint="eastAsia"/>
              </w:rPr>
              <w:t>行政暨國際處並安排參</w:t>
            </w:r>
            <w:proofErr w:type="gramStart"/>
            <w:r w:rsidRPr="00F23AE3">
              <w:rPr>
                <w:rFonts w:hint="eastAsia"/>
              </w:rPr>
              <w:t>訪駁二</w:t>
            </w:r>
            <w:proofErr w:type="gramEnd"/>
            <w:r w:rsidRPr="00F23AE3">
              <w:rPr>
                <w:rFonts w:hint="eastAsia"/>
              </w:rPr>
              <w:t>藝術特區、輕軌等市政建設。</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(21)</w:t>
            </w:r>
            <w:r w:rsidR="00EC351D" w:rsidRPr="00F23AE3">
              <w:rPr>
                <w:rFonts w:ascii="標楷體" w:eastAsia="標楷體" w:hAnsi="標楷體" w:hint="eastAsia"/>
                <w:color w:val="000000" w:themeColor="text1"/>
                <w:szCs w:val="24"/>
              </w:rPr>
              <w:t>瑞典貿易暨投資委員會台北辦事處歐瑞思代表訪高</w:t>
            </w:r>
          </w:p>
          <w:p w:rsidR="00EC351D" w:rsidRPr="00F23AE3" w:rsidRDefault="007741D0" w:rsidP="00B02BBD">
            <w:pPr>
              <w:pStyle w:val="af6"/>
              <w:spacing w:line="360" w:lineRule="exact"/>
              <w:ind w:left="868" w:right="119"/>
            </w:pPr>
            <w:r w:rsidRPr="00F23AE3">
              <w:rPr>
                <w:rFonts w:hint="eastAsia"/>
              </w:rPr>
              <w:t xml:space="preserve">112年8月28日，瑞典貿易暨投資委員會台北辦事處歐瑞思(Anders </w:t>
            </w:r>
            <w:proofErr w:type="spellStart"/>
            <w:r w:rsidRPr="00F23AE3">
              <w:rPr>
                <w:rFonts w:hint="eastAsia"/>
              </w:rPr>
              <w:t>Wollter</w:t>
            </w:r>
            <w:proofErr w:type="spellEnd"/>
            <w:r w:rsidRPr="00F23AE3">
              <w:rPr>
                <w:rFonts w:hint="eastAsia"/>
              </w:rPr>
              <w:t>)代表來高參與</w:t>
            </w:r>
            <w:proofErr w:type="gramStart"/>
            <w:r w:rsidRPr="00F23AE3">
              <w:rPr>
                <w:rFonts w:hint="eastAsia"/>
              </w:rPr>
              <w:t>與</w:t>
            </w:r>
            <w:proofErr w:type="gramEnd"/>
            <w:r w:rsidRPr="00F23AE3">
              <w:rPr>
                <w:rFonts w:hint="eastAsia"/>
              </w:rPr>
              <w:t>本府合辦之「2023</w:t>
            </w:r>
            <w:proofErr w:type="gramStart"/>
            <w:r w:rsidRPr="00F23AE3">
              <w:rPr>
                <w:rFonts w:hint="eastAsia"/>
              </w:rPr>
              <w:t>淨零永</w:t>
            </w:r>
            <w:proofErr w:type="gramEnd"/>
            <w:r w:rsidRPr="00F23AE3">
              <w:rPr>
                <w:rFonts w:hint="eastAsia"/>
              </w:rPr>
              <w:t>續城市圓桌會議」，行政暨國際處並安排企業參訪以了解高雄產業發展現況。</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(22)</w:t>
            </w:r>
            <w:r w:rsidR="00EC351D" w:rsidRPr="00F23AE3">
              <w:rPr>
                <w:rFonts w:ascii="標楷體" w:eastAsia="標楷體" w:hAnsi="標楷體" w:hint="eastAsia"/>
                <w:color w:val="000000" w:themeColor="text1"/>
                <w:szCs w:val="24"/>
              </w:rPr>
              <w:t>日本長野縣関昇一郎副知事拜會</w:t>
            </w:r>
          </w:p>
          <w:p w:rsidR="00EC351D" w:rsidRPr="00F23AE3" w:rsidRDefault="007741D0" w:rsidP="00B02BBD">
            <w:pPr>
              <w:pStyle w:val="af6"/>
              <w:spacing w:line="360" w:lineRule="exact"/>
              <w:ind w:left="868" w:right="119"/>
            </w:pPr>
            <w:r w:rsidRPr="00F23AE3">
              <w:t>112</w:t>
            </w:r>
            <w:r w:rsidRPr="00F23AE3">
              <w:rPr>
                <w:rFonts w:hint="eastAsia"/>
              </w:rPr>
              <w:t>年</w:t>
            </w:r>
            <w:r w:rsidRPr="00F23AE3">
              <w:t>9</w:t>
            </w:r>
            <w:r w:rsidRPr="00F23AE3">
              <w:rPr>
                <w:rFonts w:hint="eastAsia"/>
              </w:rPr>
              <w:t>月</w:t>
            </w:r>
            <w:r w:rsidRPr="00F23AE3">
              <w:t>12</w:t>
            </w:r>
            <w:r w:rsidRPr="00F23AE3">
              <w:rPr>
                <w:rFonts w:hint="eastAsia"/>
              </w:rPr>
              <w:t>日，日本長野縣副知事関昇一郎率團拜會羅達生副市長，雙方就教育、觀光及產業等議題交換意見，期盼疫情後雙方在既有之友好基礎上擴大交流。</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(23)</w:t>
            </w:r>
            <w:r w:rsidR="00EC351D" w:rsidRPr="00F23AE3">
              <w:rPr>
                <w:rFonts w:ascii="標楷體" w:eastAsia="標楷體" w:hAnsi="標楷體" w:hint="eastAsia"/>
                <w:color w:val="000000" w:themeColor="text1"/>
                <w:szCs w:val="24"/>
              </w:rPr>
              <w:t>美國佛羅里達州議會訪團拜會</w:t>
            </w:r>
          </w:p>
          <w:p w:rsidR="007741D0" w:rsidRPr="00F23AE3" w:rsidRDefault="007741D0" w:rsidP="00B02BBD">
            <w:pPr>
              <w:pStyle w:val="af6"/>
              <w:spacing w:line="360" w:lineRule="exact"/>
              <w:ind w:left="868" w:right="119"/>
            </w:pPr>
            <w:r w:rsidRPr="00F23AE3">
              <w:rPr>
                <w:rFonts w:hint="eastAsia"/>
              </w:rPr>
              <w:t xml:space="preserve">112年9月13日，美國佛羅里達州議會訪問團由布莎達卡布瑞拉眾議員(Representative Demi </w:t>
            </w:r>
            <w:proofErr w:type="spellStart"/>
            <w:r w:rsidRPr="00F23AE3">
              <w:rPr>
                <w:rFonts w:hint="eastAsia"/>
              </w:rPr>
              <w:t>Busatta</w:t>
            </w:r>
            <w:proofErr w:type="spellEnd"/>
            <w:r w:rsidRPr="00F23AE3">
              <w:rPr>
                <w:rFonts w:hint="eastAsia"/>
              </w:rPr>
              <w:t xml:space="preserve"> Cabrera)、修夫</w:t>
            </w:r>
            <w:r w:rsidRPr="00F23AE3">
              <w:rPr>
                <w:rFonts w:hint="eastAsia"/>
              </w:rPr>
              <w:lastRenderedPageBreak/>
              <w:t xml:space="preserve">眾議員(Representative Jason </w:t>
            </w:r>
            <w:proofErr w:type="spellStart"/>
            <w:r w:rsidRPr="00F23AE3">
              <w:rPr>
                <w:rFonts w:hint="eastAsia"/>
              </w:rPr>
              <w:t>Shoaf</w:t>
            </w:r>
            <w:proofErr w:type="spellEnd"/>
            <w:r w:rsidRPr="00F23AE3">
              <w:rPr>
                <w:rFonts w:hint="eastAsia"/>
              </w:rPr>
              <w:t xml:space="preserve">)、卡拉達由參議員(Senator Alexis </w:t>
            </w:r>
            <w:proofErr w:type="spellStart"/>
            <w:r w:rsidRPr="00F23AE3">
              <w:rPr>
                <w:rFonts w:hint="eastAsia"/>
              </w:rPr>
              <w:t>Calatayud</w:t>
            </w:r>
            <w:proofErr w:type="spellEnd"/>
            <w:r w:rsidRPr="00F23AE3">
              <w:rPr>
                <w:rFonts w:hint="eastAsia"/>
              </w:rPr>
              <w:t>)及達維斯參議員(Senator Tracie Davis)共同拜會陳其邁市長，討論高雄高科技產業、智慧城市應用，數位轉型</w:t>
            </w:r>
            <w:proofErr w:type="gramStart"/>
            <w:r w:rsidRPr="00F23AE3">
              <w:rPr>
                <w:rFonts w:hint="eastAsia"/>
              </w:rPr>
              <w:t>及淨零轉型</w:t>
            </w:r>
            <w:proofErr w:type="gramEnd"/>
            <w:r w:rsidRPr="00F23AE3">
              <w:rPr>
                <w:rFonts w:hint="eastAsia"/>
              </w:rPr>
              <w:t>等議題。</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(24)</w:t>
            </w:r>
            <w:r w:rsidR="00EC351D" w:rsidRPr="00F23AE3">
              <w:rPr>
                <w:rFonts w:ascii="標楷體" w:eastAsia="標楷體" w:hAnsi="標楷體" w:hint="eastAsia"/>
                <w:color w:val="000000" w:themeColor="text1"/>
                <w:szCs w:val="24"/>
              </w:rPr>
              <w:t>美國奧勒岡州伊凡斯眾議員拜會</w:t>
            </w:r>
          </w:p>
          <w:p w:rsidR="00EC351D" w:rsidRPr="00F23AE3" w:rsidRDefault="007741D0" w:rsidP="00B02BBD">
            <w:pPr>
              <w:pStyle w:val="af6"/>
              <w:spacing w:line="360" w:lineRule="exact"/>
              <w:ind w:left="868" w:right="119"/>
            </w:pPr>
            <w:r w:rsidRPr="00F23AE3">
              <w:t>112</w:t>
            </w:r>
            <w:r w:rsidRPr="00F23AE3">
              <w:rPr>
                <w:rFonts w:hint="eastAsia"/>
              </w:rPr>
              <w:t>年</w:t>
            </w:r>
            <w:r w:rsidRPr="00F23AE3">
              <w:t>9</w:t>
            </w:r>
            <w:r w:rsidRPr="00F23AE3">
              <w:rPr>
                <w:rFonts w:hint="eastAsia"/>
              </w:rPr>
              <w:t>月</w:t>
            </w:r>
            <w:r w:rsidRPr="00F23AE3">
              <w:t>22</w:t>
            </w:r>
            <w:r w:rsidRPr="00F23AE3">
              <w:rPr>
                <w:rFonts w:hint="eastAsia"/>
              </w:rPr>
              <w:t>日，美國奧勒岡州眾議員保羅・伊凡斯</w:t>
            </w:r>
            <w:r w:rsidRPr="00F23AE3">
              <w:t>(Paul Evans)</w:t>
            </w:r>
            <w:r w:rsidRPr="00F23AE3">
              <w:rPr>
                <w:rFonts w:hint="eastAsia"/>
              </w:rPr>
              <w:t>與前眾議員布萊恩・克萊姆</w:t>
            </w:r>
            <w:r w:rsidRPr="00F23AE3">
              <w:t>(Brian Clem)</w:t>
            </w:r>
            <w:r w:rsidRPr="00F23AE3">
              <w:rPr>
                <w:rFonts w:hint="eastAsia"/>
              </w:rPr>
              <w:t>拜會陳其邁市長，商議高科技產業、急難救助及學術等面向之合作。</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(25)</w:t>
            </w:r>
            <w:r w:rsidR="00EC351D" w:rsidRPr="00F23AE3">
              <w:rPr>
                <w:rFonts w:ascii="標楷體" w:eastAsia="標楷體" w:hAnsi="標楷體" w:hint="eastAsia"/>
                <w:color w:val="000000" w:themeColor="text1"/>
                <w:szCs w:val="24"/>
              </w:rPr>
              <w:t>旗山香蕉直送日本東京農業大學第二高等學校吹奏樂部「翡翠騎士」</w:t>
            </w:r>
          </w:p>
          <w:p w:rsidR="00EC351D" w:rsidRPr="00F23AE3" w:rsidRDefault="007741D0" w:rsidP="00B02BBD">
            <w:pPr>
              <w:pStyle w:val="af6"/>
              <w:spacing w:line="360" w:lineRule="exact"/>
              <w:ind w:left="868" w:right="119"/>
            </w:pPr>
            <w:r w:rsidRPr="00F23AE3">
              <w:rPr>
                <w:rFonts w:hint="eastAsia"/>
              </w:rPr>
              <w:t>112年10月2日，為了替首度訪台之日本東京農業大學第二高等學校吹奏樂部「翡翠騎士」加油打氣，</w:t>
            </w:r>
            <w:proofErr w:type="gramStart"/>
            <w:r w:rsidR="00373998" w:rsidRPr="00F23AE3">
              <w:rPr>
                <w:rFonts w:hint="eastAsia"/>
              </w:rPr>
              <w:t>本</w:t>
            </w:r>
            <w:r w:rsidRPr="00F23AE3">
              <w:rPr>
                <w:rFonts w:hint="eastAsia"/>
              </w:rPr>
              <w:t>府跨局</w:t>
            </w:r>
            <w:proofErr w:type="gramEnd"/>
            <w:r w:rsidRPr="00F23AE3">
              <w:rPr>
                <w:rFonts w:hint="eastAsia"/>
              </w:rPr>
              <w:t>處合作跨海直送旗山香蕉到</w:t>
            </w:r>
            <w:proofErr w:type="gramStart"/>
            <w:r w:rsidRPr="00F23AE3">
              <w:rPr>
                <w:rFonts w:hint="eastAsia"/>
              </w:rPr>
              <w:t>群馬縣</w:t>
            </w:r>
            <w:proofErr w:type="gramEnd"/>
            <w:r w:rsidRPr="00F23AE3">
              <w:rPr>
                <w:rFonts w:hint="eastAsia"/>
              </w:rPr>
              <w:t>，獲得學生熱烈迴響。</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(26)</w:t>
            </w:r>
            <w:r w:rsidR="00EC351D" w:rsidRPr="00F23AE3">
              <w:rPr>
                <w:rFonts w:ascii="標楷體" w:eastAsia="標楷體" w:hAnsi="標楷體" w:hint="eastAsia"/>
                <w:color w:val="000000" w:themeColor="text1"/>
                <w:szCs w:val="24"/>
              </w:rPr>
              <w:t>日本東京農業大學第二高等學校吹奏樂部「翡翠騎士前進大港」表演活動</w:t>
            </w:r>
          </w:p>
          <w:p w:rsidR="00EC351D" w:rsidRPr="00F23AE3" w:rsidRDefault="007741D0" w:rsidP="00B02BBD">
            <w:pPr>
              <w:pStyle w:val="af6"/>
              <w:spacing w:line="360" w:lineRule="exact"/>
              <w:ind w:left="868" w:right="119"/>
            </w:pPr>
            <w:r w:rsidRPr="00F23AE3">
              <w:rPr>
                <w:rFonts w:hint="eastAsia"/>
              </w:rPr>
              <w:t>112年10月7日至10月8日，受邀於國慶大會演出之日本東京農業大學第二高等學校吹奏樂部「翡翠騎士」抵達高雄進行首演，</w:t>
            </w:r>
            <w:r w:rsidR="00373998" w:rsidRPr="00F23AE3">
              <w:rPr>
                <w:rFonts w:hint="eastAsia"/>
              </w:rPr>
              <w:t>本</w:t>
            </w:r>
            <w:r w:rsidRPr="00F23AE3">
              <w:rPr>
                <w:rFonts w:hint="eastAsia"/>
              </w:rPr>
              <w:t>府特別設宴舉辦歡迎派</w:t>
            </w:r>
            <w:r w:rsidR="009424F6" w:rsidRPr="00F23AE3">
              <w:rPr>
                <w:rFonts w:hint="eastAsia"/>
              </w:rPr>
              <w:t>對與「應援派對」，讓日本學生和高雄學生一起同樂、品嘗在地美味。</w:t>
            </w:r>
            <w:r w:rsidRPr="00F23AE3">
              <w:rPr>
                <w:rFonts w:hint="eastAsia"/>
              </w:rPr>
              <w:t>「翡翠騎士」</w:t>
            </w:r>
            <w:r w:rsidR="009424F6" w:rsidRPr="00F23AE3">
              <w:rPr>
                <w:rFonts w:hint="eastAsia"/>
              </w:rPr>
              <w:t>以148人編制於高雄港七號碼頭</w:t>
            </w:r>
            <w:r w:rsidRPr="00F23AE3">
              <w:rPr>
                <w:rFonts w:hint="eastAsia"/>
              </w:rPr>
              <w:t>演出多首歌曲，</w:t>
            </w:r>
            <w:r w:rsidR="009424F6" w:rsidRPr="00F23AE3">
              <w:rPr>
                <w:rFonts w:hint="eastAsia"/>
              </w:rPr>
              <w:t>廣獲好評</w:t>
            </w:r>
            <w:r w:rsidRPr="00F23AE3">
              <w:rPr>
                <w:rFonts w:hint="eastAsia"/>
              </w:rPr>
              <w:t>。</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(27)</w:t>
            </w:r>
            <w:r w:rsidR="00EC351D" w:rsidRPr="00F23AE3">
              <w:rPr>
                <w:rFonts w:ascii="標楷體" w:eastAsia="標楷體" w:hAnsi="標楷體" w:hint="eastAsia"/>
                <w:color w:val="000000" w:themeColor="text1"/>
                <w:szCs w:val="24"/>
              </w:rPr>
              <w:t>日本立憲民主黨青山大人眾議員拜會</w:t>
            </w:r>
          </w:p>
          <w:p w:rsidR="00EC351D" w:rsidRPr="00F23AE3" w:rsidRDefault="007741D0" w:rsidP="00B02BBD">
            <w:pPr>
              <w:pStyle w:val="af6"/>
              <w:spacing w:line="360" w:lineRule="exact"/>
              <w:ind w:left="868" w:right="119"/>
            </w:pPr>
            <w:r w:rsidRPr="00F23AE3">
              <w:rPr>
                <w:rFonts w:hint="eastAsia"/>
              </w:rPr>
              <w:t>112年10月9日，日本立憲民主黨青山大人眾議員拜會陳其邁市長，針對台日關係發展，以及</w:t>
            </w:r>
            <w:proofErr w:type="gramStart"/>
            <w:r w:rsidRPr="00F23AE3">
              <w:rPr>
                <w:rFonts w:hint="eastAsia"/>
              </w:rPr>
              <w:t>茨</w:t>
            </w:r>
            <w:proofErr w:type="gramEnd"/>
            <w:r w:rsidRPr="00F23AE3">
              <w:rPr>
                <w:rFonts w:hint="eastAsia"/>
              </w:rPr>
              <w:t>城縣與高雄市互動等議題交換意見。</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(28)</w:t>
            </w:r>
            <w:r w:rsidR="00EC351D" w:rsidRPr="00F23AE3">
              <w:rPr>
                <w:rFonts w:ascii="標楷體" w:eastAsia="標楷體" w:hAnsi="標楷體" w:hint="eastAsia"/>
                <w:color w:val="000000" w:themeColor="text1"/>
                <w:szCs w:val="24"/>
              </w:rPr>
              <w:t>日本自民黨政調會長</w:t>
            </w:r>
            <w:proofErr w:type="gramStart"/>
            <w:r w:rsidR="00EC351D" w:rsidRPr="00F23AE3">
              <w:rPr>
                <w:rFonts w:ascii="標楷體" w:eastAsia="標楷體" w:hAnsi="標楷體" w:hint="eastAsia"/>
                <w:color w:val="000000" w:themeColor="text1"/>
                <w:szCs w:val="24"/>
              </w:rPr>
              <w:t>萩</w:t>
            </w:r>
            <w:proofErr w:type="gramEnd"/>
            <w:r w:rsidR="00EC351D" w:rsidRPr="00F23AE3">
              <w:rPr>
                <w:rFonts w:ascii="標楷體" w:eastAsia="標楷體" w:hAnsi="標楷體" w:hint="eastAsia"/>
                <w:color w:val="000000" w:themeColor="text1"/>
                <w:szCs w:val="24"/>
              </w:rPr>
              <w:t>生田光一眾議員率團訪高</w:t>
            </w:r>
          </w:p>
          <w:p w:rsidR="00EC351D" w:rsidRPr="00F23AE3" w:rsidRDefault="00B5371A" w:rsidP="00B02BBD">
            <w:pPr>
              <w:pStyle w:val="af6"/>
              <w:spacing w:line="360" w:lineRule="exact"/>
              <w:ind w:left="868" w:right="119"/>
            </w:pPr>
            <w:r w:rsidRPr="00F23AE3">
              <w:rPr>
                <w:rFonts w:hint="eastAsia"/>
              </w:rPr>
              <w:t>112年10月10日，日本日華議員懇談會幹事長、自民黨政務調查會會長</w:t>
            </w:r>
            <w:proofErr w:type="gramStart"/>
            <w:r w:rsidRPr="00F23AE3">
              <w:rPr>
                <w:rFonts w:hint="eastAsia"/>
              </w:rPr>
              <w:t>萩</w:t>
            </w:r>
            <w:proofErr w:type="gramEnd"/>
            <w:r w:rsidRPr="00F23AE3">
              <w:rPr>
                <w:rFonts w:hint="eastAsia"/>
              </w:rPr>
              <w:t>生田光一眾議員率團訪高，在陳其邁市長陪同下前往紅毛港保安堂向安</w:t>
            </w:r>
            <w:proofErr w:type="gramStart"/>
            <w:r w:rsidRPr="00F23AE3">
              <w:rPr>
                <w:rFonts w:hint="eastAsia"/>
              </w:rPr>
              <w:t>倍</w:t>
            </w:r>
            <w:proofErr w:type="gramEnd"/>
            <w:r w:rsidRPr="00F23AE3">
              <w:rPr>
                <w:rFonts w:hint="eastAsia"/>
              </w:rPr>
              <w:t>晉三前首相銅像致意，</w:t>
            </w:r>
            <w:r w:rsidR="00373998" w:rsidRPr="00F23AE3">
              <w:rPr>
                <w:rFonts w:hint="eastAsia"/>
              </w:rPr>
              <w:t>本</w:t>
            </w:r>
            <w:r w:rsidRPr="00F23AE3">
              <w:rPr>
                <w:rFonts w:hint="eastAsia"/>
              </w:rPr>
              <w:t>府並舉辦歡迎晚宴接待，康裕成議長及在地立委皆出席交流。</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(29)</w:t>
            </w:r>
            <w:r w:rsidR="00EC351D" w:rsidRPr="00F23AE3">
              <w:rPr>
                <w:rFonts w:ascii="標楷體" w:eastAsia="標楷體" w:hAnsi="標楷體" w:hint="eastAsia"/>
                <w:color w:val="000000" w:themeColor="text1"/>
                <w:szCs w:val="24"/>
              </w:rPr>
              <w:t>印度國會上議院庫瑪議員訪高</w:t>
            </w:r>
          </w:p>
          <w:p w:rsidR="00EC351D" w:rsidRPr="00F23AE3" w:rsidRDefault="00B5371A" w:rsidP="00B02BBD">
            <w:pPr>
              <w:pStyle w:val="af6"/>
              <w:spacing w:line="360" w:lineRule="exact"/>
              <w:ind w:left="868" w:right="119"/>
            </w:pPr>
            <w:r w:rsidRPr="00F23AE3">
              <w:rPr>
                <w:rFonts w:hint="eastAsia"/>
              </w:rPr>
              <w:t>112年10月12日，受邀訪台參加國慶活動之印度國會上議院議員庫瑪(</w:t>
            </w:r>
            <w:proofErr w:type="spellStart"/>
            <w:r w:rsidRPr="00F23AE3">
              <w:rPr>
                <w:rFonts w:hint="eastAsia"/>
              </w:rPr>
              <w:t>Sujeet</w:t>
            </w:r>
            <w:proofErr w:type="spellEnd"/>
            <w:r w:rsidRPr="00F23AE3">
              <w:rPr>
                <w:rFonts w:hint="eastAsia"/>
              </w:rPr>
              <w:t xml:space="preserve"> Kumar)南下訪高，與</w:t>
            </w:r>
            <w:r w:rsidR="00373998" w:rsidRPr="00F23AE3">
              <w:rPr>
                <w:rFonts w:hint="eastAsia"/>
              </w:rPr>
              <w:t>本</w:t>
            </w:r>
            <w:r w:rsidRPr="00F23AE3">
              <w:rPr>
                <w:rFonts w:hint="eastAsia"/>
              </w:rPr>
              <w:t>府就海洋漁業推廣、市政合作進行意見交換，盼持續深化台灣與印度雙邊關係。</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(30)</w:t>
            </w:r>
            <w:r w:rsidR="00EC351D" w:rsidRPr="00F23AE3">
              <w:rPr>
                <w:rFonts w:ascii="標楷體" w:eastAsia="標楷體" w:hAnsi="標楷體" w:hint="eastAsia"/>
                <w:color w:val="000000" w:themeColor="text1"/>
                <w:szCs w:val="24"/>
              </w:rPr>
              <w:t>波蘭格丁尼亞巴托謝維奇副市長訪高</w:t>
            </w:r>
          </w:p>
          <w:p w:rsidR="00EC351D" w:rsidRPr="00F23AE3" w:rsidRDefault="00B5371A" w:rsidP="00B02BBD">
            <w:pPr>
              <w:pStyle w:val="af6"/>
              <w:spacing w:line="360" w:lineRule="exact"/>
              <w:ind w:left="868" w:right="119"/>
              <w:rPr>
                <w:rFonts w:hint="eastAsia"/>
              </w:rPr>
            </w:pPr>
            <w:r w:rsidRPr="00F23AE3">
              <w:rPr>
                <w:rFonts w:hint="eastAsia"/>
              </w:rPr>
              <w:t>112年10月31</w:t>
            </w:r>
            <w:r w:rsidR="004E387B" w:rsidRPr="00F23AE3">
              <w:rPr>
                <w:rFonts w:hint="eastAsia"/>
              </w:rPr>
              <w:t>日</w:t>
            </w:r>
            <w:r w:rsidRPr="00F23AE3">
              <w:rPr>
                <w:rFonts w:hint="eastAsia"/>
              </w:rPr>
              <w:t>至11月2日，波蘭格丁尼亞市巴托謝維奇(</w:t>
            </w:r>
            <w:proofErr w:type="spellStart"/>
            <w:r w:rsidRPr="00F23AE3">
              <w:rPr>
                <w:rFonts w:hint="eastAsia"/>
              </w:rPr>
              <w:t>Bartosz</w:t>
            </w:r>
            <w:proofErr w:type="spellEnd"/>
            <w:r w:rsidRPr="00F23AE3">
              <w:rPr>
                <w:rFonts w:hint="eastAsia"/>
              </w:rPr>
              <w:t xml:space="preserve"> </w:t>
            </w:r>
            <w:proofErr w:type="spellStart"/>
            <w:r w:rsidRPr="00F23AE3">
              <w:rPr>
                <w:rFonts w:hint="eastAsia"/>
              </w:rPr>
              <w:t>Bartoszewicz</w:t>
            </w:r>
            <w:proofErr w:type="spellEnd"/>
            <w:r w:rsidRPr="00F23AE3">
              <w:rPr>
                <w:rFonts w:hint="eastAsia"/>
              </w:rPr>
              <w:t>)副市長及波蘭國營電信EXATEL代表團訪高，與</w:t>
            </w:r>
            <w:r w:rsidR="00373998" w:rsidRPr="00F23AE3">
              <w:rPr>
                <w:rFonts w:hint="eastAsia"/>
              </w:rPr>
              <w:t>本</w:t>
            </w:r>
            <w:r w:rsidRPr="00F23AE3">
              <w:rPr>
                <w:rFonts w:hint="eastAsia"/>
              </w:rPr>
              <w:t>府就智慧城市及港灣等議題展開雙邊合作討論。期間訪</w:t>
            </w:r>
            <w:proofErr w:type="gramStart"/>
            <w:r w:rsidRPr="00F23AE3">
              <w:rPr>
                <w:rFonts w:hint="eastAsia"/>
              </w:rPr>
              <w:t>團並參訪</w:t>
            </w:r>
            <w:proofErr w:type="gramEnd"/>
            <w:r w:rsidRPr="00F23AE3">
              <w:rPr>
                <w:rFonts w:hint="eastAsia"/>
              </w:rPr>
              <w:t>交通局智慧運輸中心、台灣港務公司高</w:t>
            </w:r>
            <w:r w:rsidRPr="00F23AE3">
              <w:rPr>
                <w:rFonts w:hint="eastAsia"/>
              </w:rPr>
              <w:lastRenderedPageBreak/>
              <w:t>雄分公司、駁二共創基地、嘉信遊艇、精誠資訊及</w:t>
            </w:r>
            <w:proofErr w:type="gramStart"/>
            <w:r w:rsidRPr="00F23AE3">
              <w:rPr>
                <w:rFonts w:hint="eastAsia"/>
              </w:rPr>
              <w:t>臺灣碳權交易所</w:t>
            </w:r>
            <w:proofErr w:type="gramEnd"/>
            <w:r w:rsidRPr="00F23AE3">
              <w:rPr>
                <w:rFonts w:hint="eastAsia"/>
              </w:rPr>
              <w:t>等。</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(31)</w:t>
            </w:r>
            <w:r w:rsidR="00EC351D" w:rsidRPr="00F23AE3">
              <w:rPr>
                <w:rFonts w:ascii="標楷體" w:eastAsia="標楷體" w:hAnsi="標楷體" w:hint="eastAsia"/>
                <w:color w:val="000000" w:themeColor="text1"/>
                <w:szCs w:val="24"/>
              </w:rPr>
              <w:t>日本東京都大田區議會訪團訪高</w:t>
            </w:r>
          </w:p>
          <w:p w:rsidR="00EC351D" w:rsidRPr="00F23AE3" w:rsidRDefault="00B5371A" w:rsidP="00B02BBD">
            <w:pPr>
              <w:pStyle w:val="af6"/>
              <w:spacing w:line="360" w:lineRule="exact"/>
              <w:ind w:left="868" w:right="119"/>
            </w:pPr>
            <w:r w:rsidRPr="00F23AE3">
              <w:rPr>
                <w:rFonts w:hint="eastAsia"/>
              </w:rPr>
              <w:t>112年11月9日至11月10日，東京都大田區大森昭</w:t>
            </w:r>
            <w:proofErr w:type="gramStart"/>
            <w:r w:rsidRPr="00F23AE3">
              <w:rPr>
                <w:rFonts w:hint="eastAsia"/>
              </w:rPr>
              <w:t>彥</w:t>
            </w:r>
            <w:proofErr w:type="gramEnd"/>
            <w:r w:rsidRPr="00F23AE3">
              <w:rPr>
                <w:rFonts w:hint="eastAsia"/>
              </w:rPr>
              <w:t>議員等6人訪高，前往拜會本府消防局就防災議題進行商議，</w:t>
            </w:r>
            <w:proofErr w:type="gramStart"/>
            <w:r w:rsidRPr="00F23AE3">
              <w:rPr>
                <w:rFonts w:hint="eastAsia"/>
              </w:rPr>
              <w:t>並參訪</w:t>
            </w:r>
            <w:proofErr w:type="gramEnd"/>
            <w:r w:rsidRPr="00F23AE3">
              <w:rPr>
                <w:rFonts w:hint="eastAsia"/>
              </w:rPr>
              <w:t>金馬賓館瞭解本市藝文建設。</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(32)</w:t>
            </w:r>
            <w:r w:rsidR="00EC351D" w:rsidRPr="00F23AE3">
              <w:rPr>
                <w:rFonts w:ascii="標楷體" w:eastAsia="標楷體" w:hAnsi="標楷體" w:hint="eastAsia"/>
                <w:color w:val="000000" w:themeColor="text1"/>
                <w:szCs w:val="24"/>
              </w:rPr>
              <w:t>日本青森</w:t>
            </w:r>
            <w:proofErr w:type="gramStart"/>
            <w:r w:rsidR="00EC351D" w:rsidRPr="00F23AE3">
              <w:rPr>
                <w:rFonts w:ascii="標楷體" w:eastAsia="標楷體" w:hAnsi="標楷體" w:hint="eastAsia"/>
                <w:color w:val="000000" w:themeColor="text1"/>
                <w:szCs w:val="24"/>
              </w:rPr>
              <w:t>縣陸奧市山本知</w:t>
            </w:r>
            <w:proofErr w:type="gramEnd"/>
            <w:r w:rsidR="00EC351D" w:rsidRPr="00F23AE3">
              <w:rPr>
                <w:rFonts w:ascii="標楷體" w:eastAsia="標楷體" w:hAnsi="標楷體" w:hint="eastAsia"/>
                <w:color w:val="000000" w:themeColor="text1"/>
                <w:szCs w:val="24"/>
              </w:rPr>
              <w:t>也市長視訊會議</w:t>
            </w:r>
          </w:p>
          <w:p w:rsidR="00EC351D" w:rsidRPr="00F23AE3" w:rsidRDefault="00B5371A" w:rsidP="00B02BBD">
            <w:pPr>
              <w:pStyle w:val="af6"/>
              <w:spacing w:line="360" w:lineRule="exact"/>
              <w:ind w:left="868" w:right="119"/>
            </w:pPr>
            <w:r w:rsidRPr="00F23AE3">
              <w:rPr>
                <w:rFonts w:hint="eastAsia"/>
              </w:rPr>
              <w:t>112年11月13日，日本青森</w:t>
            </w:r>
            <w:proofErr w:type="gramStart"/>
            <w:r w:rsidRPr="00F23AE3">
              <w:rPr>
                <w:rFonts w:hint="eastAsia"/>
              </w:rPr>
              <w:t>縣陸奧市山本知</w:t>
            </w:r>
            <w:proofErr w:type="gramEnd"/>
            <w:r w:rsidRPr="00F23AE3">
              <w:rPr>
                <w:rFonts w:hint="eastAsia"/>
              </w:rPr>
              <w:t>也市長與本府郭添貴秘書長進行視訊拜會，雙方就學生交流、產業及觀光等議題交換意見。</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(33)</w:t>
            </w:r>
            <w:r w:rsidR="00EC351D" w:rsidRPr="00F23AE3">
              <w:rPr>
                <w:rFonts w:ascii="標楷體" w:eastAsia="標楷體" w:hAnsi="標楷體" w:hint="eastAsia"/>
                <w:color w:val="000000" w:themeColor="text1"/>
                <w:szCs w:val="24"/>
              </w:rPr>
              <w:t>2023高雄韓國文化日</w:t>
            </w:r>
          </w:p>
          <w:p w:rsidR="00EC351D" w:rsidRPr="00F23AE3" w:rsidRDefault="00EC351D" w:rsidP="00B02BBD">
            <w:pPr>
              <w:pStyle w:val="af6"/>
              <w:spacing w:line="360" w:lineRule="exact"/>
              <w:ind w:left="868" w:right="119"/>
            </w:pPr>
            <w:r w:rsidRPr="00F23AE3">
              <w:rPr>
                <w:rFonts w:hint="eastAsia"/>
              </w:rPr>
              <w:t>112年11月18日，高雄市韓人會辦理「2023高雄韓國文化日」，由行政暨國際處張硯卿處長代表出席開幕式並致詞。</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(34)</w:t>
            </w:r>
            <w:r w:rsidR="00EC351D" w:rsidRPr="00F23AE3">
              <w:rPr>
                <w:rFonts w:ascii="標楷體" w:eastAsia="標楷體" w:hAnsi="標楷體" w:hint="eastAsia"/>
                <w:color w:val="000000" w:themeColor="text1"/>
                <w:szCs w:val="24"/>
              </w:rPr>
              <w:t>日本山梨縣議會及橫濱市議會訪高</w:t>
            </w:r>
          </w:p>
          <w:p w:rsidR="00EC351D" w:rsidRPr="00F23AE3" w:rsidRDefault="00B5371A" w:rsidP="00B02BBD">
            <w:pPr>
              <w:pStyle w:val="af6"/>
              <w:spacing w:line="360" w:lineRule="exact"/>
              <w:ind w:left="868" w:right="119"/>
            </w:pPr>
            <w:r w:rsidRPr="00F23AE3">
              <w:rPr>
                <w:rFonts w:hint="eastAsia"/>
              </w:rPr>
              <w:t>112年11月21日，日本山梨縣議會白壁賢</w:t>
            </w:r>
            <w:proofErr w:type="gramStart"/>
            <w:r w:rsidRPr="00F23AE3">
              <w:rPr>
                <w:rFonts w:hint="eastAsia"/>
              </w:rPr>
              <w:t>一</w:t>
            </w:r>
            <w:proofErr w:type="gramEnd"/>
            <w:r w:rsidRPr="00F23AE3">
              <w:rPr>
                <w:rFonts w:hint="eastAsia"/>
              </w:rPr>
              <w:t>議員及橫濱市議會橫山正人議員分別率團訪高，拜會陳其邁市長及康裕成議長，雙方討論聚焦高雄觀光、文化、教育等領域，盼持續增進台日友好情誼。</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(35)</w:t>
            </w:r>
            <w:r w:rsidR="00EC351D" w:rsidRPr="00F23AE3">
              <w:rPr>
                <w:rFonts w:ascii="標楷體" w:eastAsia="標楷體" w:hAnsi="標楷體" w:hint="eastAsia"/>
                <w:color w:val="000000" w:themeColor="text1"/>
                <w:szCs w:val="24"/>
              </w:rPr>
              <w:t>美國奧勒岡州保羅・伊凡斯眾議員訪高</w:t>
            </w:r>
          </w:p>
          <w:p w:rsidR="00EC351D" w:rsidRPr="00F23AE3" w:rsidRDefault="00B5371A" w:rsidP="00B02BBD">
            <w:pPr>
              <w:pStyle w:val="af6"/>
              <w:spacing w:line="360" w:lineRule="exact"/>
              <w:ind w:left="868" w:right="119"/>
            </w:pPr>
            <w:r w:rsidRPr="00F23AE3">
              <w:t>112</w:t>
            </w:r>
            <w:r w:rsidRPr="00F23AE3">
              <w:rPr>
                <w:rFonts w:hint="eastAsia"/>
              </w:rPr>
              <w:t>年</w:t>
            </w:r>
            <w:r w:rsidRPr="00F23AE3">
              <w:t>11</w:t>
            </w:r>
            <w:r w:rsidRPr="00F23AE3">
              <w:rPr>
                <w:rFonts w:hint="eastAsia"/>
              </w:rPr>
              <w:t>月</w:t>
            </w:r>
            <w:r w:rsidRPr="00F23AE3">
              <w:t>27</w:t>
            </w:r>
            <w:r w:rsidRPr="00F23AE3">
              <w:rPr>
                <w:rFonts w:hint="eastAsia"/>
              </w:rPr>
              <w:t>日，美國奧勒岡州眾議員保羅・伊凡斯</w:t>
            </w:r>
            <w:r w:rsidRPr="00F23AE3">
              <w:t>(Paul Evans)</w:t>
            </w:r>
            <w:r w:rsidRPr="00F23AE3">
              <w:rPr>
                <w:rFonts w:hint="eastAsia"/>
              </w:rPr>
              <w:t>與前眾議員布萊恩・克萊姆</w:t>
            </w:r>
            <w:r w:rsidRPr="00F23AE3">
              <w:t>(Brian Clem)</w:t>
            </w:r>
            <w:r w:rsidRPr="00F23AE3">
              <w:rPr>
                <w:rFonts w:hint="eastAsia"/>
              </w:rPr>
              <w:t>，繼今年</w:t>
            </w:r>
            <w:r w:rsidRPr="00F23AE3">
              <w:t>9</w:t>
            </w:r>
            <w:r w:rsidRPr="00F23AE3">
              <w:rPr>
                <w:rFonts w:hint="eastAsia"/>
              </w:rPr>
              <w:t>月來訪，再度訪高拜會陳其邁市長，伊凡斯眾議員代表奧勒岡州獨立市</w:t>
            </w:r>
            <w:r w:rsidRPr="00F23AE3">
              <w:t>(Independence City)</w:t>
            </w:r>
            <w:r w:rsidRPr="00F23AE3">
              <w:rPr>
                <w:rFonts w:hint="eastAsia"/>
              </w:rPr>
              <w:t>、蒙茅斯市</w:t>
            </w:r>
            <w:r w:rsidRPr="00F23AE3">
              <w:t>(Monmouth City)</w:t>
            </w:r>
            <w:r w:rsidRPr="00F23AE3">
              <w:rPr>
                <w:rFonts w:hint="eastAsia"/>
              </w:rPr>
              <w:t>及庫斯灣市</w:t>
            </w:r>
            <w:r w:rsidRPr="00F23AE3">
              <w:t>(Coos Bay City)</w:t>
            </w:r>
            <w:r w:rsidRPr="00F23AE3">
              <w:rPr>
                <w:rFonts w:hint="eastAsia"/>
              </w:rPr>
              <w:t>三位市長與陳其邁市長交換合作意向信，盼進一步推動雙邊城市關係。</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(36)</w:t>
            </w:r>
            <w:r w:rsidR="00EC351D" w:rsidRPr="00F23AE3">
              <w:rPr>
                <w:rFonts w:ascii="標楷體" w:eastAsia="標楷體" w:hAnsi="標楷體" w:hint="eastAsia"/>
                <w:color w:val="000000" w:themeColor="text1"/>
                <w:szCs w:val="24"/>
              </w:rPr>
              <w:t>北美各僑社回國訪問團拜會</w:t>
            </w:r>
          </w:p>
          <w:p w:rsidR="00EC351D" w:rsidRPr="00F23AE3" w:rsidRDefault="00B5371A" w:rsidP="00B02BBD">
            <w:pPr>
              <w:pStyle w:val="af6"/>
              <w:spacing w:line="360" w:lineRule="exact"/>
              <w:ind w:left="868" w:right="119"/>
            </w:pPr>
            <w:r w:rsidRPr="00F23AE3">
              <w:rPr>
                <w:rFonts w:hint="eastAsia"/>
              </w:rPr>
              <w:t>112年12月8日，2023年北美各地台灣會館、台灣中心暨台灣協會回國訪問團拜會</w:t>
            </w:r>
            <w:r w:rsidR="00373998" w:rsidRPr="00F23AE3">
              <w:rPr>
                <w:rFonts w:hint="eastAsia"/>
              </w:rPr>
              <w:t>本</w:t>
            </w:r>
            <w:r w:rsidRPr="00F23AE3">
              <w:rPr>
                <w:rFonts w:hint="eastAsia"/>
              </w:rPr>
              <w:t>府，陳其邁市長歡迎來自紐約、大洛杉磯、華府、聖地牙哥、北加州、休士頓及加拿大溫哥華等7個地區共38名僑領代表，並感謝所有北美僑界的好朋友，增進台灣與美國、加拿大之間的連結，拓展台灣的外交空間，讓台灣持續走向世界。</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(37)</w:t>
            </w:r>
            <w:r w:rsidR="00EC351D" w:rsidRPr="00F23AE3">
              <w:rPr>
                <w:rFonts w:ascii="標楷體" w:eastAsia="標楷體" w:hAnsi="標楷體" w:hint="eastAsia"/>
                <w:color w:val="000000" w:themeColor="text1"/>
                <w:szCs w:val="24"/>
              </w:rPr>
              <w:t>旗山香蕉直送日本京都</w:t>
            </w:r>
            <w:proofErr w:type="gramStart"/>
            <w:r w:rsidR="00EC351D" w:rsidRPr="00F23AE3">
              <w:rPr>
                <w:rFonts w:ascii="標楷體" w:eastAsia="標楷體" w:hAnsi="標楷體" w:hint="eastAsia"/>
                <w:color w:val="000000" w:themeColor="text1"/>
                <w:szCs w:val="24"/>
              </w:rPr>
              <w:t>橘</w:t>
            </w:r>
            <w:proofErr w:type="gramEnd"/>
            <w:r w:rsidR="00EC351D" w:rsidRPr="00F23AE3">
              <w:rPr>
                <w:rFonts w:ascii="標楷體" w:eastAsia="標楷體" w:hAnsi="標楷體" w:hint="eastAsia"/>
                <w:color w:val="000000" w:themeColor="text1"/>
                <w:szCs w:val="24"/>
              </w:rPr>
              <w:t>高校</w:t>
            </w:r>
          </w:p>
          <w:p w:rsidR="00EC351D" w:rsidRPr="00F23AE3" w:rsidRDefault="00B5371A" w:rsidP="00B02BBD">
            <w:pPr>
              <w:pStyle w:val="af6"/>
              <w:spacing w:line="360" w:lineRule="exact"/>
              <w:ind w:left="868" w:right="119"/>
            </w:pPr>
            <w:r w:rsidRPr="00F23AE3">
              <w:rPr>
                <w:rFonts w:hint="eastAsia"/>
              </w:rPr>
              <w:t>112年12月8</w:t>
            </w:r>
            <w:r w:rsidR="007F4B49" w:rsidRPr="00F23AE3">
              <w:rPr>
                <w:rFonts w:hint="eastAsia"/>
              </w:rPr>
              <w:t>日，</w:t>
            </w:r>
            <w:r w:rsidR="00373998" w:rsidRPr="00F23AE3">
              <w:rPr>
                <w:rFonts w:hint="eastAsia"/>
              </w:rPr>
              <w:t>本</w:t>
            </w:r>
            <w:r w:rsidR="007F4B49" w:rsidRPr="00F23AE3">
              <w:rPr>
                <w:rFonts w:hint="eastAsia"/>
              </w:rPr>
              <w:t>府為了替即將來台演出的日本京都</w:t>
            </w:r>
            <w:proofErr w:type="gramStart"/>
            <w:r w:rsidR="007F4B49" w:rsidRPr="00F23AE3">
              <w:rPr>
                <w:rFonts w:hint="eastAsia"/>
              </w:rPr>
              <w:t>橘</w:t>
            </w:r>
            <w:proofErr w:type="gramEnd"/>
            <w:r w:rsidR="007F4B49" w:rsidRPr="00F23AE3">
              <w:rPr>
                <w:rFonts w:hint="eastAsia"/>
              </w:rPr>
              <w:t>高校吹奏樂部</w:t>
            </w:r>
            <w:r w:rsidRPr="00F23AE3">
              <w:rPr>
                <w:rFonts w:hint="eastAsia"/>
              </w:rPr>
              <w:t>加油打氣，跨局處合作將新鮮旗山香蕉直送日本京都，讓</w:t>
            </w:r>
            <w:proofErr w:type="gramStart"/>
            <w:r w:rsidRPr="00F23AE3">
              <w:rPr>
                <w:rFonts w:hint="eastAsia"/>
              </w:rPr>
              <w:t>橘</w:t>
            </w:r>
            <w:proofErr w:type="gramEnd"/>
            <w:r w:rsidRPr="00F23AE3">
              <w:rPr>
                <w:rFonts w:hint="eastAsia"/>
              </w:rPr>
              <w:t>高校吹奏樂部學生在出發來台灣</w:t>
            </w:r>
            <w:proofErr w:type="gramStart"/>
            <w:r w:rsidRPr="00F23AE3">
              <w:rPr>
                <w:rFonts w:hint="eastAsia"/>
              </w:rPr>
              <w:t>前夕，</w:t>
            </w:r>
            <w:proofErr w:type="gramEnd"/>
            <w:r w:rsidRPr="00F23AE3">
              <w:rPr>
                <w:rFonts w:hint="eastAsia"/>
              </w:rPr>
              <w:t>能夠品嚐到香甜的香蕉以及收下微笑友好卡片，不少學生興奮拍照留念，更直呼「謝謝高雄！台日友好！」。</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lastRenderedPageBreak/>
              <w:t>(38)</w:t>
            </w:r>
            <w:r w:rsidR="00EC351D" w:rsidRPr="00F23AE3">
              <w:rPr>
                <w:rFonts w:ascii="標楷體" w:eastAsia="標楷體" w:hAnsi="標楷體" w:hint="eastAsia"/>
                <w:color w:val="000000" w:themeColor="text1"/>
                <w:szCs w:val="24"/>
              </w:rPr>
              <w:t>出席參與韓人會送年會</w:t>
            </w:r>
          </w:p>
          <w:p w:rsidR="00EC351D" w:rsidRPr="00F23AE3" w:rsidRDefault="00B83257" w:rsidP="00B02BBD">
            <w:pPr>
              <w:pStyle w:val="af6"/>
              <w:spacing w:line="360" w:lineRule="exact"/>
              <w:ind w:left="868" w:right="119"/>
            </w:pPr>
            <w:r w:rsidRPr="00F23AE3">
              <w:rPr>
                <w:rFonts w:hint="eastAsia"/>
              </w:rPr>
              <w:t>112年</w:t>
            </w:r>
            <w:r w:rsidR="00EC351D" w:rsidRPr="00F23AE3">
              <w:rPr>
                <w:rFonts w:hint="eastAsia"/>
              </w:rPr>
              <w:t>12月9日，行政暨國際處張恩成副處長代表出席高雄市韓人會辦理送年會致詞並就高雄與韓國友好關係進行交流。</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(39)</w:t>
            </w:r>
            <w:r w:rsidR="00EC351D" w:rsidRPr="00F23AE3">
              <w:rPr>
                <w:rFonts w:ascii="標楷體" w:eastAsia="標楷體" w:hAnsi="標楷體" w:hint="eastAsia"/>
                <w:color w:val="000000" w:themeColor="text1"/>
                <w:szCs w:val="24"/>
              </w:rPr>
              <w:t>日本京都</w:t>
            </w:r>
            <w:proofErr w:type="gramStart"/>
            <w:r w:rsidR="00EC351D" w:rsidRPr="00F23AE3">
              <w:rPr>
                <w:rFonts w:ascii="標楷體" w:eastAsia="標楷體" w:hAnsi="標楷體" w:hint="eastAsia"/>
                <w:color w:val="000000" w:themeColor="text1"/>
                <w:szCs w:val="24"/>
              </w:rPr>
              <w:t>橘</w:t>
            </w:r>
            <w:proofErr w:type="gramEnd"/>
            <w:r w:rsidR="00EC351D" w:rsidRPr="00F23AE3">
              <w:rPr>
                <w:rFonts w:ascii="標楷體" w:eastAsia="標楷體" w:hAnsi="標楷體" w:hint="eastAsia"/>
                <w:color w:val="000000" w:themeColor="text1"/>
                <w:szCs w:val="24"/>
              </w:rPr>
              <w:t>高校吹奏樂部「</w:t>
            </w:r>
            <w:proofErr w:type="gramStart"/>
            <w:r w:rsidR="00EC351D" w:rsidRPr="00F23AE3">
              <w:rPr>
                <w:rFonts w:ascii="標楷體" w:eastAsia="標楷體" w:hAnsi="標楷體" w:hint="eastAsia"/>
                <w:color w:val="000000" w:themeColor="text1"/>
                <w:szCs w:val="24"/>
              </w:rPr>
              <w:t>橘</w:t>
            </w:r>
            <w:proofErr w:type="gramEnd"/>
            <w:r w:rsidR="00EC351D" w:rsidRPr="00F23AE3">
              <w:rPr>
                <w:rFonts w:ascii="標楷體" w:eastAsia="標楷體" w:hAnsi="標楷體" w:hint="eastAsia"/>
                <w:color w:val="000000" w:themeColor="text1"/>
                <w:szCs w:val="24"/>
              </w:rPr>
              <w:t>色惡魔襲</w:t>
            </w:r>
            <w:proofErr w:type="gramStart"/>
            <w:r w:rsidR="00EC351D" w:rsidRPr="00F23AE3">
              <w:rPr>
                <w:rFonts w:ascii="標楷體" w:eastAsia="標楷體" w:hAnsi="標楷體" w:hint="eastAsia"/>
                <w:color w:val="000000" w:themeColor="text1"/>
                <w:szCs w:val="24"/>
              </w:rPr>
              <w:t>捲</w:t>
            </w:r>
            <w:proofErr w:type="gramEnd"/>
            <w:r w:rsidR="00EC351D" w:rsidRPr="00F23AE3">
              <w:rPr>
                <w:rFonts w:ascii="標楷體" w:eastAsia="標楷體" w:hAnsi="標楷體" w:hint="eastAsia"/>
                <w:color w:val="000000" w:themeColor="text1"/>
                <w:szCs w:val="24"/>
              </w:rPr>
              <w:t>高雄」高雄演出</w:t>
            </w:r>
          </w:p>
          <w:p w:rsidR="00EC351D" w:rsidRPr="00F23AE3" w:rsidRDefault="00B5371A" w:rsidP="00B02BBD">
            <w:pPr>
              <w:pStyle w:val="af6"/>
              <w:spacing w:line="360" w:lineRule="exact"/>
              <w:ind w:left="868" w:right="119"/>
            </w:pPr>
            <w:r w:rsidRPr="00F23AE3">
              <w:rPr>
                <w:rFonts w:hint="eastAsia"/>
              </w:rPr>
              <w:t>112年12月10</w:t>
            </w:r>
            <w:r w:rsidR="0041690D" w:rsidRPr="00F23AE3">
              <w:rPr>
                <w:rFonts w:hint="eastAsia"/>
              </w:rPr>
              <w:t>日，</w:t>
            </w:r>
            <w:r w:rsidRPr="00F23AE3">
              <w:rPr>
                <w:rFonts w:hint="eastAsia"/>
              </w:rPr>
              <w:t>日本超高人氣行進樂隊京都</w:t>
            </w:r>
            <w:proofErr w:type="gramStart"/>
            <w:r w:rsidRPr="00F23AE3">
              <w:rPr>
                <w:rFonts w:hint="eastAsia"/>
              </w:rPr>
              <w:t>橘</w:t>
            </w:r>
            <w:proofErr w:type="gramEnd"/>
            <w:r w:rsidRPr="00F23AE3">
              <w:rPr>
                <w:rFonts w:hint="eastAsia"/>
              </w:rPr>
              <w:t>高校吹奏樂部</w:t>
            </w:r>
            <w:r w:rsidR="0041690D" w:rsidRPr="00F23AE3">
              <w:rPr>
                <w:rFonts w:hint="eastAsia"/>
              </w:rPr>
              <w:t>「</w:t>
            </w:r>
            <w:proofErr w:type="gramStart"/>
            <w:r w:rsidR="0041690D" w:rsidRPr="00F23AE3">
              <w:rPr>
                <w:rFonts w:hint="eastAsia"/>
              </w:rPr>
              <w:t>橘</w:t>
            </w:r>
            <w:proofErr w:type="gramEnd"/>
            <w:r w:rsidR="0041690D" w:rsidRPr="00F23AE3">
              <w:rPr>
                <w:rFonts w:hint="eastAsia"/>
              </w:rPr>
              <w:t>色惡魔」</w:t>
            </w:r>
            <w:r w:rsidRPr="00F23AE3">
              <w:rPr>
                <w:rFonts w:hint="eastAsia"/>
              </w:rPr>
              <w:t>於高雄時代大道進行2023年返台首場演出。</w:t>
            </w:r>
            <w:proofErr w:type="gramStart"/>
            <w:r w:rsidRPr="00F23AE3">
              <w:rPr>
                <w:rFonts w:hint="eastAsia"/>
              </w:rPr>
              <w:t>橘</w:t>
            </w:r>
            <w:proofErr w:type="gramEnd"/>
            <w:r w:rsidRPr="00F23AE3">
              <w:rPr>
                <w:rFonts w:hint="eastAsia"/>
              </w:rPr>
              <w:t>高校吹奏樂部連續帶來多首青春歡樂、活力節奏的經典曲目，</w:t>
            </w:r>
            <w:r w:rsidR="0054323C" w:rsidRPr="00F23AE3">
              <w:rPr>
                <w:rFonts w:hint="eastAsia"/>
              </w:rPr>
              <w:t>亦邀請</w:t>
            </w:r>
            <w:r w:rsidR="00B406DE" w:rsidRPr="00F23AE3">
              <w:rPr>
                <w:rFonts w:hint="eastAsia"/>
              </w:rPr>
              <w:t>高雄中學儀隊、高雄女中樂儀隊、高雄高商樂旗隊、樹德家商啦啦隊以及中正預校樂旗隊</w:t>
            </w:r>
            <w:r w:rsidR="0054323C" w:rsidRPr="00F23AE3">
              <w:rPr>
                <w:rFonts w:hint="eastAsia"/>
              </w:rPr>
              <w:t>帶來精彩表演</w:t>
            </w:r>
            <w:r w:rsidR="00B406DE" w:rsidRPr="00F23AE3">
              <w:rPr>
                <w:rFonts w:hint="eastAsia"/>
              </w:rPr>
              <w:t>，讓台日情誼</w:t>
            </w:r>
            <w:r w:rsidRPr="00F23AE3">
              <w:rPr>
                <w:rFonts w:hint="eastAsia"/>
              </w:rPr>
              <w:t>透過音樂表演</w:t>
            </w:r>
            <w:r w:rsidR="00B406DE" w:rsidRPr="00F23AE3">
              <w:rPr>
                <w:rFonts w:hint="eastAsia"/>
              </w:rPr>
              <w:t>交流</w:t>
            </w:r>
            <w:r w:rsidRPr="00F23AE3">
              <w:rPr>
                <w:rFonts w:hint="eastAsia"/>
              </w:rPr>
              <w:t>，</w:t>
            </w:r>
            <w:r w:rsidR="00B406DE" w:rsidRPr="00F23AE3">
              <w:rPr>
                <w:rFonts w:hint="eastAsia"/>
              </w:rPr>
              <w:t>以及青年</w:t>
            </w:r>
            <w:proofErr w:type="gramStart"/>
            <w:r w:rsidR="00B406DE" w:rsidRPr="00F23AE3">
              <w:rPr>
                <w:rFonts w:hint="eastAsia"/>
              </w:rPr>
              <w:t>學生</w:t>
            </w:r>
            <w:r w:rsidRPr="00F23AE3">
              <w:rPr>
                <w:rFonts w:hint="eastAsia"/>
              </w:rPr>
              <w:t>間的</w:t>
            </w:r>
            <w:r w:rsidR="00B406DE" w:rsidRPr="00F23AE3">
              <w:rPr>
                <w:rFonts w:hint="eastAsia"/>
              </w:rPr>
              <w:t>互動</w:t>
            </w:r>
            <w:proofErr w:type="gramEnd"/>
            <w:r w:rsidRPr="00F23AE3">
              <w:rPr>
                <w:rFonts w:hint="eastAsia"/>
              </w:rPr>
              <w:t>更加深化緊密。</w:t>
            </w:r>
          </w:p>
          <w:p w:rsidR="00EC351D" w:rsidRPr="00F23AE3" w:rsidRDefault="00042960"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(40)</w:t>
            </w:r>
            <w:r w:rsidR="00EC351D" w:rsidRPr="00F23AE3">
              <w:rPr>
                <w:rFonts w:ascii="標楷體" w:eastAsia="標楷體" w:hAnsi="標楷體" w:hint="eastAsia"/>
                <w:color w:val="000000" w:themeColor="text1"/>
                <w:szCs w:val="24"/>
              </w:rPr>
              <w:t>非洲「阿彌陀佛關懷中心」慧禮法</w:t>
            </w:r>
            <w:proofErr w:type="gramStart"/>
            <w:r w:rsidR="00EC351D" w:rsidRPr="00F23AE3">
              <w:rPr>
                <w:rFonts w:ascii="標楷體" w:eastAsia="標楷體" w:hAnsi="標楷體" w:hint="eastAsia"/>
                <w:color w:val="000000" w:themeColor="text1"/>
                <w:szCs w:val="24"/>
              </w:rPr>
              <w:t>師率院</w:t>
            </w:r>
            <w:proofErr w:type="gramEnd"/>
            <w:r w:rsidR="00EC351D" w:rsidRPr="00F23AE3">
              <w:rPr>
                <w:rFonts w:ascii="標楷體" w:eastAsia="標楷體" w:hAnsi="標楷體" w:hint="eastAsia"/>
                <w:color w:val="000000" w:themeColor="text1"/>
                <w:szCs w:val="24"/>
              </w:rPr>
              <w:t>童拜會</w:t>
            </w:r>
          </w:p>
          <w:p w:rsidR="00EC351D" w:rsidRPr="00F23AE3" w:rsidRDefault="00B5371A" w:rsidP="00B02BBD">
            <w:pPr>
              <w:pStyle w:val="af6"/>
              <w:spacing w:line="360" w:lineRule="exact"/>
              <w:ind w:left="868" w:right="119"/>
            </w:pPr>
            <w:r w:rsidRPr="00F23AE3">
              <w:rPr>
                <w:rFonts w:hint="eastAsia"/>
              </w:rPr>
              <w:t>112年12月12日，非洲「阿彌陀佛關懷中心(ACC) 」納米比亞分院師生一行48人在創辦人慧禮法師帶領下拜會陳盈秀副秘書長。陳副秘書長歡迎阿彌陀佛關懷中心在</w:t>
            </w:r>
            <w:proofErr w:type="gramStart"/>
            <w:r w:rsidRPr="00F23AE3">
              <w:rPr>
                <w:rFonts w:hint="eastAsia"/>
              </w:rPr>
              <w:t>疫</w:t>
            </w:r>
            <w:proofErr w:type="gramEnd"/>
            <w:r w:rsidRPr="00F23AE3">
              <w:rPr>
                <w:rFonts w:hint="eastAsia"/>
              </w:rPr>
              <w:t>情之後重啟與高雄的互動，慧禮法師亦感謝</w:t>
            </w:r>
            <w:r w:rsidR="00373998" w:rsidRPr="00F23AE3">
              <w:rPr>
                <w:rFonts w:hint="eastAsia"/>
              </w:rPr>
              <w:t>本</w:t>
            </w:r>
            <w:r w:rsidRPr="00F23AE3">
              <w:rPr>
                <w:rFonts w:hint="eastAsia"/>
              </w:rPr>
              <w:t>府對ACC的重視。納米比亞學生們也以中文分享學習及成長心得及現場合唱台語歌曲。晚間由羅達生副市長出席2023「因為愛、我們在這裡」慈善餐會，並響應助養活動。</w:t>
            </w:r>
          </w:p>
          <w:p w:rsidR="00B5371A" w:rsidRPr="00F23AE3" w:rsidRDefault="004D7AFB"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868" w:rightChars="50" w:right="120" w:hanging="471"/>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(41)</w:t>
            </w:r>
            <w:r w:rsidR="00B5371A" w:rsidRPr="00F23AE3">
              <w:rPr>
                <w:rFonts w:ascii="標楷體" w:eastAsia="標楷體" w:hAnsi="標楷體" w:hint="eastAsia"/>
                <w:color w:val="000000" w:themeColor="text1"/>
                <w:szCs w:val="24"/>
              </w:rPr>
              <w:t>與日本福岡縣福岡市進行視訊產業拜會</w:t>
            </w:r>
          </w:p>
          <w:p w:rsidR="00B5371A" w:rsidRPr="00F23AE3" w:rsidRDefault="00B5371A" w:rsidP="00B02BBD">
            <w:pPr>
              <w:pStyle w:val="af6"/>
              <w:spacing w:line="360" w:lineRule="exact"/>
              <w:ind w:left="868" w:right="119"/>
            </w:pPr>
            <w:r w:rsidRPr="00F23AE3">
              <w:rPr>
                <w:rFonts w:hint="eastAsia"/>
              </w:rPr>
              <w:t>112年12月26</w:t>
            </w:r>
            <w:r w:rsidR="005469EB" w:rsidRPr="00F23AE3">
              <w:rPr>
                <w:rFonts w:hint="eastAsia"/>
              </w:rPr>
              <w:t>日，</w:t>
            </w:r>
            <w:r w:rsidRPr="00F23AE3">
              <w:rPr>
                <w:rFonts w:hint="eastAsia"/>
              </w:rPr>
              <w:t>行政暨國際處及經濟發展局共同與日本福岡縣福岡市進行視訊會議，</w:t>
            </w:r>
            <w:proofErr w:type="gramStart"/>
            <w:r w:rsidRPr="00F23AE3">
              <w:rPr>
                <w:rFonts w:hint="eastAsia"/>
              </w:rPr>
              <w:t>研</w:t>
            </w:r>
            <w:proofErr w:type="gramEnd"/>
            <w:r w:rsidRPr="00F23AE3">
              <w:rPr>
                <w:rFonts w:hint="eastAsia"/>
              </w:rPr>
              <w:t>商雙方產業合作等議題。</w:t>
            </w:r>
          </w:p>
          <w:p w:rsidR="00484703" w:rsidRPr="00F23AE3" w:rsidRDefault="00484703"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4.強化與駐台機構互動</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(1)芬蘭商務辦事處</w:t>
            </w:r>
            <w:proofErr w:type="gramStart"/>
            <w:r w:rsidRPr="00F23AE3">
              <w:rPr>
                <w:rFonts w:ascii="標楷體" w:eastAsia="標楷體" w:hAnsi="標楷體" w:hint="eastAsia"/>
                <w:color w:val="000000" w:themeColor="text1"/>
                <w:szCs w:val="24"/>
              </w:rPr>
              <w:t>羅瑞代表訪高</w:t>
            </w:r>
            <w:proofErr w:type="gramEnd"/>
          </w:p>
          <w:p w:rsidR="00484703" w:rsidRPr="00F23AE3" w:rsidRDefault="00484703" w:rsidP="00DE5CC9">
            <w:pPr>
              <w:pStyle w:val="af6"/>
              <w:spacing w:line="360" w:lineRule="exact"/>
              <w:ind w:left="754" w:right="119"/>
            </w:pPr>
            <w:r w:rsidRPr="00F23AE3">
              <w:rPr>
                <w:rFonts w:hint="eastAsia"/>
              </w:rPr>
              <w:t>112年2月15日，芬蘭商務辦事處羅瑞(</w:t>
            </w:r>
            <w:proofErr w:type="spellStart"/>
            <w:r w:rsidRPr="00F23AE3">
              <w:rPr>
                <w:rFonts w:hint="eastAsia"/>
              </w:rPr>
              <w:t>Lauri</w:t>
            </w:r>
            <w:proofErr w:type="spellEnd"/>
            <w:r w:rsidRPr="00F23AE3">
              <w:rPr>
                <w:rFonts w:hint="eastAsia"/>
              </w:rPr>
              <w:t xml:space="preserve"> </w:t>
            </w:r>
            <w:proofErr w:type="spellStart"/>
            <w:r w:rsidRPr="00F23AE3">
              <w:rPr>
                <w:rFonts w:hint="eastAsia"/>
              </w:rPr>
              <w:t>Raunio</w:t>
            </w:r>
            <w:proofErr w:type="spellEnd"/>
            <w:r w:rsidRPr="00F23AE3">
              <w:rPr>
                <w:rFonts w:hint="eastAsia"/>
              </w:rPr>
              <w:t>)代表及葉瑞(</w:t>
            </w:r>
            <w:proofErr w:type="spellStart"/>
            <w:r w:rsidRPr="00F23AE3">
              <w:rPr>
                <w:rFonts w:hint="eastAsia"/>
              </w:rPr>
              <w:t>Jere</w:t>
            </w:r>
            <w:proofErr w:type="spellEnd"/>
            <w:r w:rsidRPr="00F23AE3">
              <w:rPr>
                <w:rFonts w:hint="eastAsia"/>
              </w:rPr>
              <w:t xml:space="preserve"> </w:t>
            </w:r>
            <w:proofErr w:type="spellStart"/>
            <w:r w:rsidRPr="00F23AE3">
              <w:rPr>
                <w:rFonts w:hint="eastAsia"/>
              </w:rPr>
              <w:t>Tala</w:t>
            </w:r>
            <w:proofErr w:type="spellEnd"/>
            <w:r w:rsidRPr="00F23AE3">
              <w:rPr>
                <w:rFonts w:hint="eastAsia"/>
              </w:rPr>
              <w:t>)</w:t>
            </w:r>
            <w:r w:rsidR="00B5371A" w:rsidRPr="00F23AE3">
              <w:rPr>
                <w:rFonts w:hint="eastAsia"/>
              </w:rPr>
              <w:t>副代表訪高，與陳其邁市長就經貿及產業轉型等議題進行討論</w:t>
            </w:r>
            <w:r w:rsidRPr="00F23AE3">
              <w:rPr>
                <w:rFonts w:hint="eastAsia"/>
              </w:rPr>
              <w:t>。</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(2)美國在台協會孫曉雅處長訪高拜會</w:t>
            </w:r>
          </w:p>
          <w:p w:rsidR="00484703" w:rsidRPr="00F23AE3" w:rsidRDefault="00484703" w:rsidP="00DE5CC9">
            <w:pPr>
              <w:pStyle w:val="af6"/>
              <w:spacing w:line="360" w:lineRule="exact"/>
              <w:ind w:left="754" w:right="119"/>
            </w:pPr>
            <w:r w:rsidRPr="00F23AE3">
              <w:rPr>
                <w:rFonts w:hint="eastAsia"/>
              </w:rPr>
              <w:t xml:space="preserve">112年3月22日，美國在台協會(American Institute in Taiwan)孫曉雅處長(Sandra </w:t>
            </w:r>
            <w:proofErr w:type="spellStart"/>
            <w:r w:rsidRPr="00F23AE3">
              <w:rPr>
                <w:rFonts w:hint="eastAsia"/>
              </w:rPr>
              <w:t>Oudkirk</w:t>
            </w:r>
            <w:proofErr w:type="spellEnd"/>
            <w:r w:rsidRPr="00F23AE3">
              <w:rPr>
                <w:rFonts w:hint="eastAsia"/>
              </w:rPr>
              <w:t>)拜會陳其邁市長，商談雙方於經貿、供應鏈重組及產業等領域之交流。</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(3)西班牙商務辦事處處長訪高拜會</w:t>
            </w:r>
          </w:p>
          <w:p w:rsidR="00484703" w:rsidRPr="00F23AE3" w:rsidRDefault="00484703" w:rsidP="00DE5CC9">
            <w:pPr>
              <w:pStyle w:val="af6"/>
              <w:spacing w:line="360" w:lineRule="exact"/>
              <w:ind w:left="754" w:right="119"/>
            </w:pPr>
            <w:r w:rsidRPr="00F23AE3">
              <w:rPr>
                <w:rFonts w:hint="eastAsia"/>
              </w:rPr>
              <w:t xml:space="preserve">112年3月31日，西班牙商務辦事處Eduardo </w:t>
            </w:r>
            <w:proofErr w:type="spellStart"/>
            <w:r w:rsidRPr="00F23AE3">
              <w:rPr>
                <w:rFonts w:hint="eastAsia"/>
              </w:rPr>
              <w:t>Euba</w:t>
            </w:r>
            <w:proofErr w:type="spellEnd"/>
            <w:r w:rsidRPr="00F23AE3">
              <w:rPr>
                <w:rFonts w:hint="eastAsia"/>
              </w:rPr>
              <w:t>處長訪高拜會陳其邁市長，商討2024西班牙國慶活動移師高雄舉辦以及雙邊文化與經貿等議題。</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(4)日本台灣交流協會高雄事務所奧正史所長訪高拜會</w:t>
            </w:r>
          </w:p>
          <w:p w:rsidR="00484703" w:rsidRPr="00F23AE3" w:rsidRDefault="00484703" w:rsidP="00DE5CC9">
            <w:pPr>
              <w:pStyle w:val="af6"/>
              <w:spacing w:line="360" w:lineRule="exact"/>
              <w:ind w:left="754" w:right="119"/>
            </w:pPr>
            <w:r w:rsidRPr="00F23AE3">
              <w:rPr>
                <w:rFonts w:hint="eastAsia"/>
              </w:rPr>
              <w:t>112年4月17日，新任日本台灣交流協會高雄事務所奧正史所</w:t>
            </w:r>
            <w:r w:rsidRPr="00F23AE3">
              <w:rPr>
                <w:rFonts w:hint="eastAsia"/>
              </w:rPr>
              <w:lastRenderedPageBreak/>
              <w:t>長拜會陳其邁市長，討論強化與日本</w:t>
            </w:r>
            <w:r w:rsidR="00B5371A" w:rsidRPr="00F23AE3">
              <w:rPr>
                <w:rFonts w:hint="eastAsia"/>
              </w:rPr>
              <w:t>台灣交流協會合作、促進台日間經貿、教育、農業、觀光等領域實質互動</w:t>
            </w:r>
            <w:r w:rsidRPr="00F23AE3">
              <w:rPr>
                <w:rFonts w:hint="eastAsia"/>
              </w:rPr>
              <w:t>。</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(5)加拿大駐台北貿易辦事處倪傑民代表訪高拜會</w:t>
            </w:r>
          </w:p>
          <w:p w:rsidR="00484703" w:rsidRPr="00F23AE3" w:rsidRDefault="00484703" w:rsidP="00EE2F9D">
            <w:pPr>
              <w:pStyle w:val="af6"/>
              <w:spacing w:line="360" w:lineRule="exact"/>
              <w:ind w:left="754" w:right="119"/>
            </w:pPr>
            <w:r w:rsidRPr="00F23AE3">
              <w:rPr>
                <w:rFonts w:hint="eastAsia"/>
              </w:rPr>
              <w:t>112年4月20日，加拿大駐台北貿易辦事處倪傑民(Jim Nickel)</w:t>
            </w:r>
            <w:r w:rsidR="00B5371A" w:rsidRPr="00F23AE3">
              <w:rPr>
                <w:rFonts w:hint="eastAsia"/>
              </w:rPr>
              <w:t>代表訪高，與陳其邁市長商議</w:t>
            </w:r>
            <w:r w:rsidRPr="00F23AE3">
              <w:rPr>
                <w:rFonts w:hint="eastAsia"/>
              </w:rPr>
              <w:t>原住民文化、科技</w:t>
            </w:r>
            <w:proofErr w:type="gramStart"/>
            <w:r w:rsidRPr="00F23AE3">
              <w:rPr>
                <w:rFonts w:hint="eastAsia"/>
              </w:rPr>
              <w:t>及淨零轉型</w:t>
            </w:r>
            <w:proofErr w:type="gramEnd"/>
            <w:r w:rsidRPr="00F23AE3">
              <w:rPr>
                <w:rFonts w:hint="eastAsia"/>
              </w:rPr>
              <w:t>、高雄產業特色、加拿大氫能源產業發展、高中雙聯學制合作、加拿大與高美館合作的《人類紀》展覽，以及加拿大國慶日與電影館合作影展等議題。</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(6)友邦海地共和國潘恩大使訪高拜會</w:t>
            </w:r>
          </w:p>
          <w:p w:rsidR="00484703" w:rsidRPr="00F23AE3" w:rsidRDefault="00484703" w:rsidP="00EE2F9D">
            <w:pPr>
              <w:pStyle w:val="af6"/>
              <w:spacing w:line="360" w:lineRule="exact"/>
              <w:ind w:left="754" w:right="119"/>
            </w:pPr>
            <w:r w:rsidRPr="00F23AE3">
              <w:rPr>
                <w:rFonts w:hint="eastAsia"/>
              </w:rPr>
              <w:t>112年5月8日，我國友邦海地共和國潘恩(</w:t>
            </w:r>
            <w:proofErr w:type="spellStart"/>
            <w:r w:rsidRPr="00F23AE3">
              <w:rPr>
                <w:rFonts w:hint="eastAsia"/>
              </w:rPr>
              <w:t>Roudy</w:t>
            </w:r>
            <w:proofErr w:type="spellEnd"/>
            <w:r w:rsidRPr="00F23AE3">
              <w:rPr>
                <w:rFonts w:hint="eastAsia"/>
              </w:rPr>
              <w:t xml:space="preserve"> Stanley Penn)大使拜會陳其邁市長，討論雙方文化、觀光、教育、醫療、農業、智慧城市及產業轉型等議題。</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(7)拜會立陶宛貿易代表處盧思融代表</w:t>
            </w:r>
          </w:p>
          <w:p w:rsidR="00484703" w:rsidRPr="00F23AE3" w:rsidRDefault="00484703" w:rsidP="00EE2F9D">
            <w:pPr>
              <w:pStyle w:val="af6"/>
              <w:spacing w:line="360" w:lineRule="exact"/>
              <w:ind w:left="754" w:right="119"/>
            </w:pPr>
            <w:r w:rsidRPr="00F23AE3">
              <w:rPr>
                <w:rFonts w:hint="eastAsia"/>
              </w:rPr>
              <w:t>112年5月10日，行政暨國際處張硯卿處長拜會立陶宛貿易代表處盧思融(</w:t>
            </w:r>
            <w:proofErr w:type="spellStart"/>
            <w:r w:rsidRPr="00F23AE3">
              <w:rPr>
                <w:rFonts w:hint="eastAsia"/>
              </w:rPr>
              <w:t>Paulius</w:t>
            </w:r>
            <w:proofErr w:type="spellEnd"/>
            <w:r w:rsidRPr="00F23AE3">
              <w:rPr>
                <w:rFonts w:hint="eastAsia"/>
              </w:rPr>
              <w:t xml:space="preserve"> </w:t>
            </w:r>
            <w:proofErr w:type="spellStart"/>
            <w:r w:rsidRPr="00F23AE3">
              <w:rPr>
                <w:rFonts w:hint="eastAsia"/>
              </w:rPr>
              <w:t>Lukauskas</w:t>
            </w:r>
            <w:proofErr w:type="spellEnd"/>
            <w:r w:rsidRPr="00F23AE3">
              <w:rPr>
                <w:rFonts w:hint="eastAsia"/>
              </w:rPr>
              <w:t>)代表，期盼未來加強高雄與立陶宛之友好</w:t>
            </w:r>
            <w:r w:rsidR="00B5371A" w:rsidRPr="00F23AE3">
              <w:rPr>
                <w:rFonts w:hint="eastAsia"/>
              </w:rPr>
              <w:t>關係</w:t>
            </w:r>
            <w:r w:rsidRPr="00F23AE3">
              <w:rPr>
                <w:rFonts w:hint="eastAsia"/>
              </w:rPr>
              <w:t>。</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(8)拜會奧地利台北辦事處陸德飛處長</w:t>
            </w:r>
          </w:p>
          <w:p w:rsidR="00484703" w:rsidRPr="00F23AE3" w:rsidRDefault="00484703" w:rsidP="00EE2F9D">
            <w:pPr>
              <w:pStyle w:val="af6"/>
              <w:spacing w:line="360" w:lineRule="exact"/>
              <w:ind w:left="754" w:right="119"/>
            </w:pPr>
            <w:r w:rsidRPr="00F23AE3">
              <w:rPr>
                <w:rFonts w:hint="eastAsia"/>
              </w:rPr>
              <w:t xml:space="preserve">112年5月15日，行政暨國際處張硯卿處長拜會奧地利台北辦事處陸德飛(Roland </w:t>
            </w:r>
            <w:proofErr w:type="spellStart"/>
            <w:r w:rsidRPr="00F23AE3">
              <w:rPr>
                <w:rFonts w:hint="eastAsia"/>
              </w:rPr>
              <w:t>Rudorfer</w:t>
            </w:r>
            <w:proofErr w:type="spellEnd"/>
            <w:r w:rsidRPr="00F23AE3">
              <w:rPr>
                <w:rFonts w:hint="eastAsia"/>
              </w:rPr>
              <w:t>)處長，期盼未來加強高雄與奧地利之友好</w:t>
            </w:r>
            <w:r w:rsidR="00B5371A" w:rsidRPr="00F23AE3">
              <w:rPr>
                <w:rFonts w:hint="eastAsia"/>
              </w:rPr>
              <w:t>關係</w:t>
            </w:r>
            <w:r w:rsidRPr="00F23AE3">
              <w:rPr>
                <w:rFonts w:hint="eastAsia"/>
              </w:rPr>
              <w:t>。</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(9)拜會波蘭臺北辦事處高則</w:t>
            </w:r>
            <w:proofErr w:type="gramStart"/>
            <w:r w:rsidRPr="00F23AE3">
              <w:rPr>
                <w:rFonts w:ascii="標楷體" w:eastAsia="標楷體" w:hAnsi="標楷體" w:hint="eastAsia"/>
                <w:color w:val="000000" w:themeColor="text1"/>
                <w:szCs w:val="24"/>
              </w:rPr>
              <w:t>叡</w:t>
            </w:r>
            <w:proofErr w:type="gramEnd"/>
            <w:r w:rsidRPr="00F23AE3">
              <w:rPr>
                <w:rFonts w:ascii="標楷體" w:eastAsia="標楷體" w:hAnsi="標楷體" w:hint="eastAsia"/>
                <w:color w:val="000000" w:themeColor="text1"/>
                <w:szCs w:val="24"/>
              </w:rPr>
              <w:t>處長</w:t>
            </w:r>
          </w:p>
          <w:p w:rsidR="00484703" w:rsidRPr="00F23AE3" w:rsidRDefault="00484703" w:rsidP="00EE2F9D">
            <w:pPr>
              <w:pStyle w:val="af6"/>
              <w:spacing w:line="360" w:lineRule="exact"/>
              <w:ind w:left="754" w:right="119"/>
            </w:pPr>
            <w:r w:rsidRPr="00F23AE3">
              <w:rPr>
                <w:rFonts w:hint="eastAsia"/>
              </w:rPr>
              <w:t>112年5月15日，行政暨國際處張硯卿處長拜會波蘭臺北辦事處高則</w:t>
            </w:r>
            <w:proofErr w:type="gramStart"/>
            <w:r w:rsidRPr="00F23AE3">
              <w:rPr>
                <w:rFonts w:hint="eastAsia"/>
              </w:rPr>
              <w:t>叡</w:t>
            </w:r>
            <w:proofErr w:type="gramEnd"/>
            <w:r w:rsidRPr="00F23AE3">
              <w:rPr>
                <w:rFonts w:hint="eastAsia"/>
              </w:rPr>
              <w:t>(</w:t>
            </w:r>
            <w:proofErr w:type="spellStart"/>
            <w:r w:rsidRPr="00F23AE3">
              <w:rPr>
                <w:rFonts w:hint="eastAsia"/>
              </w:rPr>
              <w:t>Cyryl</w:t>
            </w:r>
            <w:proofErr w:type="spellEnd"/>
            <w:r w:rsidRPr="00F23AE3">
              <w:rPr>
                <w:rFonts w:hint="eastAsia"/>
              </w:rPr>
              <w:t xml:space="preserve"> </w:t>
            </w:r>
            <w:proofErr w:type="spellStart"/>
            <w:r w:rsidRPr="00F23AE3">
              <w:rPr>
                <w:rFonts w:hint="eastAsia"/>
              </w:rPr>
              <w:t>Kozaczewski</w:t>
            </w:r>
            <w:proofErr w:type="spellEnd"/>
            <w:r w:rsidRPr="00F23AE3">
              <w:rPr>
                <w:rFonts w:hint="eastAsia"/>
              </w:rPr>
              <w:t>)</w:t>
            </w:r>
            <w:r w:rsidR="00B5371A" w:rsidRPr="00F23AE3">
              <w:rPr>
                <w:rFonts w:hint="eastAsia"/>
              </w:rPr>
              <w:t>處長，期盼未來加強高雄與波蘭之友好關係</w:t>
            </w:r>
            <w:r w:rsidRPr="00F23AE3">
              <w:rPr>
                <w:rFonts w:hint="eastAsia"/>
              </w:rPr>
              <w:t>。</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(10)韓國駐台代表李殷鎬訪高拜會</w:t>
            </w:r>
          </w:p>
          <w:p w:rsidR="00484703" w:rsidRPr="00F23AE3" w:rsidRDefault="00484703" w:rsidP="00B02BBD">
            <w:pPr>
              <w:pStyle w:val="af6"/>
              <w:spacing w:line="360" w:lineRule="exact"/>
              <w:ind w:left="868" w:right="119"/>
            </w:pPr>
            <w:r w:rsidRPr="00F23AE3">
              <w:rPr>
                <w:rFonts w:hint="eastAsia"/>
              </w:rPr>
              <w:t>112年5月26日，駐台北韓國代表部李殷鎬</w:t>
            </w:r>
            <w:proofErr w:type="gramStart"/>
            <w:r w:rsidRPr="00F23AE3">
              <w:rPr>
                <w:rFonts w:hint="eastAsia"/>
              </w:rPr>
              <w:t>代表偕</w:t>
            </w:r>
            <w:proofErr w:type="gramEnd"/>
            <w:r w:rsidRPr="00F23AE3">
              <w:rPr>
                <w:rFonts w:hint="eastAsia"/>
              </w:rPr>
              <w:t>高雄市韓人會會長姜榮華拜會陳其邁市長，討論後</w:t>
            </w:r>
            <w:proofErr w:type="gramStart"/>
            <w:r w:rsidRPr="00F23AE3">
              <w:rPr>
                <w:rFonts w:hint="eastAsia"/>
              </w:rPr>
              <w:t>疫</w:t>
            </w:r>
            <w:proofErr w:type="gramEnd"/>
            <w:r w:rsidRPr="00F23AE3">
              <w:rPr>
                <w:rFonts w:hint="eastAsia"/>
              </w:rPr>
              <w:t>情時代科技產業、觀光及藝文交流等合作議題。</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(11)2023</w:t>
            </w:r>
            <w:proofErr w:type="gramStart"/>
            <w:r w:rsidRPr="00F23AE3">
              <w:rPr>
                <w:rFonts w:ascii="標楷體" w:eastAsia="標楷體" w:hAnsi="標楷體" w:hint="eastAsia"/>
                <w:color w:val="000000" w:themeColor="text1"/>
                <w:szCs w:val="24"/>
              </w:rPr>
              <w:t>致贈駐台</w:t>
            </w:r>
            <w:proofErr w:type="gramEnd"/>
            <w:r w:rsidRPr="00F23AE3">
              <w:rPr>
                <w:rFonts w:ascii="標楷體" w:eastAsia="標楷體" w:hAnsi="標楷體" w:hint="eastAsia"/>
                <w:color w:val="000000" w:themeColor="text1"/>
                <w:szCs w:val="24"/>
              </w:rPr>
              <w:t>使節高雄賀禮端午禮盒</w:t>
            </w:r>
          </w:p>
          <w:p w:rsidR="00484703" w:rsidRPr="00F23AE3" w:rsidRDefault="00484703" w:rsidP="00B02BBD">
            <w:pPr>
              <w:pStyle w:val="af6"/>
              <w:spacing w:line="360" w:lineRule="exact"/>
              <w:ind w:left="868" w:right="119"/>
            </w:pPr>
            <w:r w:rsidRPr="00F23AE3">
              <w:rPr>
                <w:rFonts w:hint="eastAsia"/>
              </w:rPr>
              <w:t>112年6月15日，行政暨</w:t>
            </w:r>
            <w:proofErr w:type="gramStart"/>
            <w:r w:rsidRPr="00F23AE3">
              <w:rPr>
                <w:rFonts w:hint="eastAsia"/>
              </w:rPr>
              <w:t>國際處致贈</w:t>
            </w:r>
            <w:proofErr w:type="gramEnd"/>
            <w:r w:rsidRPr="00F23AE3">
              <w:rPr>
                <w:rFonts w:hint="eastAsia"/>
              </w:rPr>
              <w:t>端午</w:t>
            </w:r>
            <w:proofErr w:type="gramStart"/>
            <w:r w:rsidRPr="00F23AE3">
              <w:rPr>
                <w:rFonts w:hint="eastAsia"/>
              </w:rPr>
              <w:t>禮盒予駐台</w:t>
            </w:r>
            <w:proofErr w:type="gramEnd"/>
            <w:r w:rsidRPr="00F23AE3">
              <w:rPr>
                <w:rFonts w:hint="eastAsia"/>
              </w:rPr>
              <w:t>外國使館及機構，禮盒內容包含高雄147米磚、甲仙</w:t>
            </w:r>
            <w:proofErr w:type="gramStart"/>
            <w:r w:rsidRPr="00F23AE3">
              <w:rPr>
                <w:rFonts w:hint="eastAsia"/>
              </w:rPr>
              <w:t>梅精糖</w:t>
            </w:r>
            <w:proofErr w:type="gramEnd"/>
            <w:r w:rsidRPr="00F23AE3">
              <w:rPr>
                <w:rFonts w:hint="eastAsia"/>
              </w:rPr>
              <w:t>、六龜山茶、田寮大崗山蜂蜜及</w:t>
            </w:r>
            <w:proofErr w:type="gramStart"/>
            <w:r w:rsidRPr="00F23AE3">
              <w:rPr>
                <w:rFonts w:hint="eastAsia"/>
              </w:rPr>
              <w:t>梓官漁</w:t>
            </w:r>
            <w:proofErr w:type="gramEnd"/>
            <w:r w:rsidRPr="00F23AE3">
              <w:rPr>
                <w:rFonts w:hint="eastAsia"/>
              </w:rPr>
              <w:t>婦佳餚等知名在地物產，讓各國友人更加認識高雄豐富多元特色。</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(12)荷蘭在台辦事處譚敬南代表訪高</w:t>
            </w:r>
          </w:p>
          <w:p w:rsidR="00484703" w:rsidRPr="00F23AE3" w:rsidRDefault="00484703" w:rsidP="00B02BBD">
            <w:pPr>
              <w:pStyle w:val="af6"/>
              <w:spacing w:line="360" w:lineRule="exact"/>
              <w:ind w:left="868" w:right="119"/>
            </w:pPr>
            <w:r w:rsidRPr="00F23AE3">
              <w:rPr>
                <w:rFonts w:hint="eastAsia"/>
              </w:rPr>
              <w:t>112年6月16日至17日，荷蘭在台辦事處於衛武營國家藝術文化中心舉行荷蘭鹿特丹愛樂管絃樂團系列活動，行政暨國際處協助陪同譚敬南代表</w:t>
            </w:r>
            <w:proofErr w:type="gramStart"/>
            <w:r w:rsidRPr="00F23AE3">
              <w:rPr>
                <w:rFonts w:hint="eastAsia"/>
              </w:rPr>
              <w:t>參訪本府</w:t>
            </w:r>
            <w:proofErr w:type="gramEnd"/>
            <w:r w:rsidRPr="00F23AE3">
              <w:rPr>
                <w:rFonts w:hint="eastAsia"/>
              </w:rPr>
              <w:t>消防局、台灣港務公司高雄港務分公司及高雄國際航空站。</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lastRenderedPageBreak/>
              <w:t>(13)比利時台北辦事處文</w:t>
            </w:r>
            <w:proofErr w:type="gramStart"/>
            <w:r w:rsidRPr="00F23AE3">
              <w:rPr>
                <w:rFonts w:ascii="標楷體" w:eastAsia="標楷體" w:hAnsi="標楷體" w:hint="eastAsia"/>
                <w:color w:val="000000" w:themeColor="text1"/>
                <w:szCs w:val="24"/>
              </w:rPr>
              <w:t>浩</w:t>
            </w:r>
            <w:proofErr w:type="gramEnd"/>
            <w:r w:rsidRPr="00F23AE3">
              <w:rPr>
                <w:rFonts w:ascii="標楷體" w:eastAsia="標楷體" w:hAnsi="標楷體" w:hint="eastAsia"/>
                <w:color w:val="000000" w:themeColor="text1"/>
                <w:szCs w:val="24"/>
              </w:rPr>
              <w:t>德處長訪高拜會</w:t>
            </w:r>
          </w:p>
          <w:p w:rsidR="00484703" w:rsidRPr="00F23AE3" w:rsidRDefault="00484703" w:rsidP="00B02BBD">
            <w:pPr>
              <w:pStyle w:val="af6"/>
              <w:spacing w:line="360" w:lineRule="exact"/>
              <w:ind w:left="868" w:right="119"/>
            </w:pPr>
            <w:r w:rsidRPr="00F23AE3">
              <w:rPr>
                <w:rFonts w:hint="eastAsia"/>
              </w:rPr>
              <w:t>112年6月29日，比利時台北辦事處文</w:t>
            </w:r>
            <w:proofErr w:type="gramStart"/>
            <w:r w:rsidRPr="00F23AE3">
              <w:rPr>
                <w:rFonts w:hint="eastAsia"/>
              </w:rPr>
              <w:t>浩</w:t>
            </w:r>
            <w:proofErr w:type="gramEnd"/>
            <w:r w:rsidRPr="00F23AE3">
              <w:rPr>
                <w:rFonts w:hint="eastAsia"/>
              </w:rPr>
              <w:t>德(</w:t>
            </w:r>
            <w:proofErr w:type="spellStart"/>
            <w:r w:rsidRPr="00F23AE3">
              <w:rPr>
                <w:rFonts w:hint="eastAsia"/>
              </w:rPr>
              <w:t>Fr</w:t>
            </w:r>
            <w:proofErr w:type="spellEnd"/>
            <w:r w:rsidRPr="00F23AE3">
              <w:rPr>
                <w:rFonts w:hint="eastAsia"/>
              </w:rPr>
              <w:t>édé</w:t>
            </w:r>
            <w:proofErr w:type="spellStart"/>
            <w:r w:rsidRPr="00F23AE3">
              <w:rPr>
                <w:rFonts w:hint="eastAsia"/>
              </w:rPr>
              <w:t>ric</w:t>
            </w:r>
            <w:proofErr w:type="spellEnd"/>
            <w:r w:rsidRPr="00F23AE3">
              <w:rPr>
                <w:rFonts w:hint="eastAsia"/>
              </w:rPr>
              <w:t xml:space="preserve"> </w:t>
            </w:r>
            <w:proofErr w:type="spellStart"/>
            <w:r w:rsidRPr="00F23AE3">
              <w:rPr>
                <w:rFonts w:hint="eastAsia"/>
              </w:rPr>
              <w:t>Verheyden</w:t>
            </w:r>
            <w:proofErr w:type="spellEnd"/>
            <w:r w:rsidRPr="00F23AE3">
              <w:rPr>
                <w:rFonts w:hint="eastAsia"/>
              </w:rPr>
              <w:t>)</w:t>
            </w:r>
            <w:r w:rsidR="00B5371A" w:rsidRPr="00F23AE3">
              <w:rPr>
                <w:rFonts w:hint="eastAsia"/>
              </w:rPr>
              <w:t>處長於離任前拜會陳其邁市長，陳市長感謝文浩德處長增進兩國互動</w:t>
            </w:r>
            <w:r w:rsidRPr="00F23AE3">
              <w:rPr>
                <w:rFonts w:hint="eastAsia"/>
              </w:rPr>
              <w:t>之貢獻，並期待未來持續推動雙邊夥伴合作關係。</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(14)澳洲辦事處露珍</w:t>
            </w:r>
            <w:proofErr w:type="gramStart"/>
            <w:r w:rsidRPr="00F23AE3">
              <w:rPr>
                <w:rFonts w:ascii="標楷體" w:eastAsia="標楷體" w:hAnsi="標楷體" w:hint="eastAsia"/>
                <w:color w:val="000000" w:themeColor="text1"/>
                <w:szCs w:val="24"/>
              </w:rPr>
              <w:t>怡</w:t>
            </w:r>
            <w:proofErr w:type="gramEnd"/>
            <w:r w:rsidRPr="00F23AE3">
              <w:rPr>
                <w:rFonts w:ascii="標楷體" w:eastAsia="標楷體" w:hAnsi="標楷體" w:hint="eastAsia"/>
                <w:color w:val="000000" w:themeColor="text1"/>
                <w:szCs w:val="24"/>
              </w:rPr>
              <w:t>代表訪高拜會</w:t>
            </w:r>
          </w:p>
          <w:p w:rsidR="00484703" w:rsidRPr="00F23AE3" w:rsidRDefault="0060516F" w:rsidP="00B02BBD">
            <w:pPr>
              <w:pStyle w:val="af6"/>
              <w:spacing w:line="360" w:lineRule="exact"/>
              <w:ind w:left="868" w:right="119"/>
            </w:pPr>
            <w:r w:rsidRPr="00F23AE3">
              <w:rPr>
                <w:rFonts w:hint="eastAsia"/>
              </w:rPr>
              <w:t>112年7月1日，澳洲辦事處露珍</w:t>
            </w:r>
            <w:proofErr w:type="gramStart"/>
            <w:r w:rsidRPr="00F23AE3">
              <w:rPr>
                <w:rFonts w:hint="eastAsia"/>
              </w:rPr>
              <w:t>怡</w:t>
            </w:r>
            <w:proofErr w:type="gramEnd"/>
            <w:r w:rsidRPr="00F23AE3">
              <w:rPr>
                <w:rFonts w:hint="eastAsia"/>
              </w:rPr>
              <w:t>(Jenny Bloomfield)代表於離任前拜會陳其邁市長，陳市長感謝露珍</w:t>
            </w:r>
            <w:proofErr w:type="gramStart"/>
            <w:r w:rsidRPr="00F23AE3">
              <w:rPr>
                <w:rFonts w:hint="eastAsia"/>
              </w:rPr>
              <w:t>怡</w:t>
            </w:r>
            <w:proofErr w:type="gramEnd"/>
            <w:r w:rsidRPr="00F23AE3">
              <w:rPr>
                <w:rFonts w:hint="eastAsia"/>
              </w:rPr>
              <w:t>代表為雙邊關係的努力，並商議經貿、能源轉型、原住民權益及教育等多方議題。</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(15)拜會美國在台協會高雄分處張子霖新任分處長</w:t>
            </w:r>
          </w:p>
          <w:p w:rsidR="00484703" w:rsidRPr="00F23AE3" w:rsidRDefault="0060516F" w:rsidP="00B02BBD">
            <w:pPr>
              <w:pStyle w:val="af6"/>
              <w:spacing w:line="360" w:lineRule="exact"/>
              <w:ind w:left="868" w:right="119"/>
            </w:pPr>
            <w:r w:rsidRPr="00F23AE3">
              <w:rPr>
                <w:rFonts w:hint="eastAsia"/>
              </w:rPr>
              <w:t>112年8月30</w:t>
            </w:r>
            <w:r w:rsidR="005469EB" w:rsidRPr="00F23AE3">
              <w:rPr>
                <w:rFonts w:hint="eastAsia"/>
              </w:rPr>
              <w:t>日，</w:t>
            </w:r>
            <w:r w:rsidRPr="00F23AE3">
              <w:rPr>
                <w:rFonts w:hint="eastAsia"/>
              </w:rPr>
              <w:t>行政暨國際處張硯卿處長拜會美國在台協會高雄分處新任分處長張子霖(Neil H. Gibson)，期盼未來加強高雄與美國城市之友好連結。</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(16)美國在台協會高雄分處張子霖處長拜會</w:t>
            </w:r>
          </w:p>
          <w:p w:rsidR="00484703" w:rsidRPr="00F23AE3" w:rsidRDefault="0060516F" w:rsidP="00B02BBD">
            <w:pPr>
              <w:pStyle w:val="af6"/>
              <w:spacing w:line="360" w:lineRule="exact"/>
              <w:ind w:left="868" w:right="119"/>
            </w:pPr>
            <w:r w:rsidRPr="00F23AE3">
              <w:rPr>
                <w:rFonts w:hint="eastAsia"/>
              </w:rPr>
              <w:t>112年9月21日，美國在台協會高雄分處新任處長張子霖(Neil Gibson)拜會陳其邁市長，雙方就產業、</w:t>
            </w:r>
            <w:proofErr w:type="gramStart"/>
            <w:r w:rsidRPr="00F23AE3">
              <w:rPr>
                <w:rFonts w:hint="eastAsia"/>
              </w:rPr>
              <w:t>淨零減碳</w:t>
            </w:r>
            <w:proofErr w:type="gramEnd"/>
            <w:r w:rsidRPr="00F23AE3">
              <w:rPr>
                <w:rFonts w:hint="eastAsia"/>
              </w:rPr>
              <w:t>及多元文化議題交換意見。陳市長歡迎張子霖處長再次派駐台灣，也感謝美國對台灣在安全事務、參與國際社會上跨黨派的支持與承諾。</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(17)</w:t>
            </w:r>
            <w:proofErr w:type="gramStart"/>
            <w:r w:rsidRPr="00F23AE3">
              <w:rPr>
                <w:rFonts w:ascii="標楷體" w:eastAsia="標楷體" w:hAnsi="標楷體" w:hint="eastAsia"/>
                <w:color w:val="000000" w:themeColor="text1"/>
                <w:szCs w:val="24"/>
              </w:rPr>
              <w:t>致贈駐台</w:t>
            </w:r>
            <w:proofErr w:type="gramEnd"/>
            <w:r w:rsidRPr="00F23AE3">
              <w:rPr>
                <w:rFonts w:ascii="標楷體" w:eastAsia="標楷體" w:hAnsi="標楷體" w:hint="eastAsia"/>
                <w:color w:val="000000" w:themeColor="text1"/>
                <w:szCs w:val="24"/>
              </w:rPr>
              <w:t>外國使館及機構中秋禮盒</w:t>
            </w:r>
          </w:p>
          <w:p w:rsidR="00484703" w:rsidRPr="00F23AE3" w:rsidRDefault="00484703" w:rsidP="00B02BBD">
            <w:pPr>
              <w:pStyle w:val="af6"/>
              <w:spacing w:line="360" w:lineRule="exact"/>
              <w:ind w:left="868" w:right="119"/>
            </w:pPr>
            <w:r w:rsidRPr="00F23AE3">
              <w:rPr>
                <w:rFonts w:hint="eastAsia"/>
              </w:rPr>
              <w:t>112年9月21日，行政暨</w:t>
            </w:r>
            <w:proofErr w:type="gramStart"/>
            <w:r w:rsidRPr="00F23AE3">
              <w:rPr>
                <w:rFonts w:hint="eastAsia"/>
              </w:rPr>
              <w:t>國際處致贈</w:t>
            </w:r>
            <w:proofErr w:type="gramEnd"/>
            <w:r w:rsidRPr="00F23AE3">
              <w:rPr>
                <w:rFonts w:hint="eastAsia"/>
              </w:rPr>
              <w:t>中秋</w:t>
            </w:r>
            <w:proofErr w:type="gramStart"/>
            <w:r w:rsidRPr="00F23AE3">
              <w:rPr>
                <w:rFonts w:hint="eastAsia"/>
              </w:rPr>
              <w:t>禮盒予駐台</w:t>
            </w:r>
            <w:proofErr w:type="gramEnd"/>
            <w:r w:rsidRPr="00F23AE3">
              <w:rPr>
                <w:rFonts w:hint="eastAsia"/>
              </w:rPr>
              <w:t>外國使館及機構，讓各國友人更加認識高雄豐富多元特色。</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(18)日本台灣交流協會邀訪接待專案</w:t>
            </w:r>
          </w:p>
          <w:p w:rsidR="00D97DE6" w:rsidRPr="00F23AE3" w:rsidRDefault="0060516F" w:rsidP="00B02BBD">
            <w:pPr>
              <w:pStyle w:val="af6"/>
              <w:spacing w:line="360" w:lineRule="exact"/>
              <w:ind w:left="868" w:right="119"/>
            </w:pPr>
            <w:r w:rsidRPr="00F23AE3">
              <w:rPr>
                <w:rFonts w:hint="eastAsia"/>
              </w:rPr>
              <w:t>112年10月8日，搭配日本東京農業大學第二高等學校吹奏</w:t>
            </w:r>
            <w:proofErr w:type="gramStart"/>
            <w:r w:rsidRPr="00F23AE3">
              <w:rPr>
                <w:rFonts w:hint="eastAsia"/>
              </w:rPr>
              <w:t>樂部訪高進行</w:t>
            </w:r>
            <w:proofErr w:type="gramEnd"/>
            <w:r w:rsidRPr="00F23AE3">
              <w:rPr>
                <w:rFonts w:hint="eastAsia"/>
              </w:rPr>
              <w:t>快閃表演活動，邀請日本台灣交流協會觀賞演出，由高雄事務所</w:t>
            </w:r>
            <w:proofErr w:type="gramStart"/>
            <w:r w:rsidRPr="00F23AE3">
              <w:rPr>
                <w:rFonts w:hint="eastAsia"/>
              </w:rPr>
              <w:t>是枝憲一郎副</w:t>
            </w:r>
            <w:proofErr w:type="gramEnd"/>
            <w:r w:rsidRPr="00F23AE3">
              <w:rPr>
                <w:rFonts w:hint="eastAsia"/>
              </w:rPr>
              <w:t>所長代表率台北所及高雄所主管及職員與會並參加應援派對晚宴。</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(19)法國在台協會</w:t>
            </w:r>
            <w:r w:rsidR="00373998" w:rsidRPr="00F23AE3">
              <w:rPr>
                <w:rFonts w:ascii="標楷體" w:eastAsia="標楷體" w:hAnsi="標楷體"/>
                <w:color w:val="000000" w:themeColor="text1"/>
                <w:szCs w:val="24"/>
              </w:rPr>
              <w:t>龍燁</w:t>
            </w:r>
            <w:r w:rsidRPr="00F23AE3">
              <w:rPr>
                <w:rFonts w:ascii="標楷體" w:eastAsia="標楷體" w:hAnsi="標楷體" w:hint="eastAsia"/>
                <w:color w:val="000000" w:themeColor="text1"/>
                <w:szCs w:val="24"/>
              </w:rPr>
              <w:t>主任拜會</w:t>
            </w:r>
          </w:p>
          <w:p w:rsidR="00484703" w:rsidRPr="00F23AE3" w:rsidRDefault="0060516F" w:rsidP="00B02BBD">
            <w:pPr>
              <w:pStyle w:val="af6"/>
              <w:spacing w:line="360" w:lineRule="exact"/>
              <w:ind w:left="868" w:right="119"/>
            </w:pPr>
            <w:r w:rsidRPr="00F23AE3">
              <w:rPr>
                <w:rFonts w:hint="eastAsia"/>
              </w:rPr>
              <w:t>112年10月13日，法國在台協會</w:t>
            </w:r>
            <w:r w:rsidR="00052323" w:rsidRPr="00F23AE3">
              <w:t>龍燁(Franck Paris)</w:t>
            </w:r>
            <w:r w:rsidRPr="00F23AE3">
              <w:rPr>
                <w:rFonts w:hint="eastAsia"/>
              </w:rPr>
              <w:t>主任</w:t>
            </w:r>
            <w:proofErr w:type="gramStart"/>
            <w:r w:rsidRPr="00F23AE3">
              <w:rPr>
                <w:rFonts w:hint="eastAsia"/>
              </w:rPr>
              <w:t>首訪</w:t>
            </w:r>
            <w:r w:rsidR="00373998" w:rsidRPr="00F23AE3">
              <w:rPr>
                <w:rFonts w:hint="eastAsia"/>
              </w:rPr>
              <w:t>本</w:t>
            </w:r>
            <w:r w:rsidRPr="00F23AE3">
              <w:rPr>
                <w:rFonts w:hint="eastAsia"/>
              </w:rPr>
              <w:t>府</w:t>
            </w:r>
            <w:proofErr w:type="gramEnd"/>
            <w:r w:rsidRPr="00F23AE3">
              <w:rPr>
                <w:rFonts w:hint="eastAsia"/>
              </w:rPr>
              <w:t>，陳其邁市長代表高雄市民恭喜</w:t>
            </w:r>
            <w:r w:rsidR="00373998" w:rsidRPr="00F23AE3">
              <w:t>龍燁</w:t>
            </w:r>
            <w:r w:rsidRPr="00F23AE3">
              <w:rPr>
                <w:rFonts w:hint="eastAsia"/>
              </w:rPr>
              <w:t>主任來台就任，亦感謝法國在國際社會對台灣的支持與發聲，雙方並就藝文活動、教育以及XR技術等多元面向進行商討。</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(20)印度台北協會葉達夫會長拜會</w:t>
            </w:r>
          </w:p>
          <w:p w:rsidR="00484703" w:rsidRPr="00F23AE3" w:rsidRDefault="0060516F" w:rsidP="00B02BBD">
            <w:pPr>
              <w:pStyle w:val="af6"/>
              <w:spacing w:line="360" w:lineRule="exact"/>
              <w:ind w:left="868" w:right="119"/>
            </w:pPr>
            <w:r w:rsidRPr="00F23AE3">
              <w:rPr>
                <w:rFonts w:hint="eastAsia"/>
              </w:rPr>
              <w:t>112年11月1日，印度台北協會葉達夫</w:t>
            </w:r>
            <w:r w:rsidR="004E387B" w:rsidRPr="00F23AE3">
              <w:t>(</w:t>
            </w:r>
            <w:proofErr w:type="spellStart"/>
            <w:r w:rsidR="004E387B" w:rsidRPr="00F23AE3">
              <w:t>Manharsinh</w:t>
            </w:r>
            <w:proofErr w:type="spellEnd"/>
            <w:r w:rsidR="004E387B" w:rsidRPr="00F23AE3">
              <w:t xml:space="preserve"> </w:t>
            </w:r>
            <w:proofErr w:type="spellStart"/>
            <w:r w:rsidR="004E387B" w:rsidRPr="00F23AE3">
              <w:t>Yadav</w:t>
            </w:r>
            <w:proofErr w:type="spellEnd"/>
            <w:r w:rsidR="004E387B" w:rsidRPr="00F23AE3">
              <w:t>)</w:t>
            </w:r>
            <w:r w:rsidR="004E387B" w:rsidRPr="00F23AE3">
              <w:rPr>
                <w:rFonts w:hint="eastAsia"/>
              </w:rPr>
              <w:t>會長</w:t>
            </w:r>
            <w:r w:rsidRPr="00F23AE3">
              <w:rPr>
                <w:rFonts w:hint="eastAsia"/>
              </w:rPr>
              <w:t>偕同</w:t>
            </w:r>
            <w:r w:rsidR="00E050E9" w:rsidRPr="00F23AE3">
              <w:rPr>
                <w:rFonts w:hint="eastAsia"/>
              </w:rPr>
              <w:t>楊丹</w:t>
            </w:r>
            <w:proofErr w:type="gramStart"/>
            <w:r w:rsidR="00E050E9" w:rsidRPr="00F23AE3">
              <w:rPr>
                <w:rFonts w:hint="eastAsia"/>
              </w:rPr>
              <w:t>杰</w:t>
            </w:r>
            <w:proofErr w:type="gramEnd"/>
            <w:r w:rsidR="00E050E9" w:rsidRPr="00F23AE3">
              <w:rPr>
                <w:rFonts w:hint="eastAsia"/>
              </w:rPr>
              <w:t>(</w:t>
            </w:r>
            <w:proofErr w:type="spellStart"/>
            <w:r w:rsidR="00E050E9" w:rsidRPr="00F23AE3">
              <w:rPr>
                <w:rFonts w:hint="eastAsia"/>
              </w:rPr>
              <w:t>Dhananjay</w:t>
            </w:r>
            <w:proofErr w:type="spellEnd"/>
            <w:r w:rsidR="00E050E9" w:rsidRPr="00F23AE3">
              <w:rPr>
                <w:rFonts w:hint="eastAsia"/>
              </w:rPr>
              <w:t xml:space="preserve"> </w:t>
            </w:r>
            <w:proofErr w:type="spellStart"/>
            <w:r w:rsidR="00E050E9" w:rsidRPr="00F23AE3">
              <w:rPr>
                <w:rFonts w:hint="eastAsia"/>
              </w:rPr>
              <w:t>Yadav</w:t>
            </w:r>
            <w:proofErr w:type="spellEnd"/>
            <w:r w:rsidR="00E050E9" w:rsidRPr="00F23AE3">
              <w:rPr>
                <w:rFonts w:hint="eastAsia"/>
              </w:rPr>
              <w:t>)副會長一</w:t>
            </w:r>
            <w:r w:rsidRPr="00F23AE3">
              <w:rPr>
                <w:rFonts w:hint="eastAsia"/>
              </w:rPr>
              <w:t>行拜會羅達生副市長，羅達生副市長首先代表高雄市長陳其邁歡迎葉達夫會長今年8月到職就任，期待雙方就文化、經濟、產業及智慧</w:t>
            </w:r>
            <w:r w:rsidRPr="00F23AE3">
              <w:rPr>
                <w:rFonts w:hint="eastAsia"/>
              </w:rPr>
              <w:lastRenderedPageBreak/>
              <w:t>城市等領域有更深入的認識。葉達夫會長亦期望增進雙邊城市在文化、科技等領域的互動。</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(21)日本台灣交流協會大橋光夫會長拜會</w:t>
            </w:r>
          </w:p>
          <w:p w:rsidR="00484703" w:rsidRPr="00F23AE3" w:rsidRDefault="0060516F" w:rsidP="00B02BBD">
            <w:pPr>
              <w:pStyle w:val="af6"/>
              <w:spacing w:line="360" w:lineRule="exact"/>
              <w:ind w:left="868" w:right="119"/>
            </w:pPr>
            <w:r w:rsidRPr="00F23AE3">
              <w:rPr>
                <w:rFonts w:hint="eastAsia"/>
              </w:rPr>
              <w:t>112年12月11日，日本台灣交流協會東京本部大橋光夫會長偕同高雄事務所奧正史所長拜會陳其邁市長，就產業、教育、觀光等台日未來合作議題交換意見。</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(22)立陶宛貿易代表處盧思融代表拜會</w:t>
            </w:r>
          </w:p>
          <w:p w:rsidR="0060516F" w:rsidRPr="00F23AE3" w:rsidRDefault="0060516F" w:rsidP="00B02BBD">
            <w:pPr>
              <w:pStyle w:val="af6"/>
              <w:spacing w:line="360" w:lineRule="exact"/>
              <w:ind w:left="868" w:right="119"/>
            </w:pPr>
            <w:r w:rsidRPr="00F23AE3">
              <w:rPr>
                <w:rFonts w:hint="eastAsia"/>
              </w:rPr>
              <w:t>112年12月19日，立陶宛貿易代表處盧思融(</w:t>
            </w:r>
            <w:proofErr w:type="spellStart"/>
            <w:r w:rsidRPr="00F23AE3">
              <w:rPr>
                <w:rFonts w:hint="eastAsia"/>
              </w:rPr>
              <w:t>Paulius</w:t>
            </w:r>
            <w:proofErr w:type="spellEnd"/>
            <w:r w:rsidRPr="00F23AE3">
              <w:rPr>
                <w:rFonts w:hint="eastAsia"/>
              </w:rPr>
              <w:t xml:space="preserve"> </w:t>
            </w:r>
            <w:proofErr w:type="spellStart"/>
            <w:r w:rsidRPr="00F23AE3">
              <w:rPr>
                <w:rFonts w:hint="eastAsia"/>
              </w:rPr>
              <w:t>Lukauskas</w:t>
            </w:r>
            <w:proofErr w:type="spellEnd"/>
            <w:r w:rsidRPr="00F23AE3">
              <w:rPr>
                <w:rFonts w:hint="eastAsia"/>
              </w:rPr>
              <w:t>)代表拜會陳其邁市長，就新創產業、科技、</w:t>
            </w:r>
            <w:proofErr w:type="gramStart"/>
            <w:r w:rsidRPr="00F23AE3">
              <w:rPr>
                <w:rFonts w:hint="eastAsia"/>
              </w:rPr>
              <w:t>資安</w:t>
            </w:r>
            <w:proofErr w:type="gramEnd"/>
            <w:r w:rsidRPr="00F23AE3">
              <w:rPr>
                <w:rFonts w:hint="eastAsia"/>
              </w:rPr>
              <w:t>、體育及文化等領域議題交換意見。</w:t>
            </w:r>
          </w:p>
          <w:p w:rsidR="00484703" w:rsidRPr="00F23AE3" w:rsidRDefault="00484703" w:rsidP="00B02BBD">
            <w:pPr>
              <w:pBdr>
                <w:top w:val="none" w:sz="0" w:space="0" w:color="000000"/>
                <w:left w:val="none" w:sz="0" w:space="0" w:color="000000"/>
                <w:bottom w:val="none" w:sz="0" w:space="0" w:color="000000"/>
                <w:right w:val="none" w:sz="0" w:space="0" w:color="000000"/>
              </w:pBdr>
              <w:tabs>
                <w:tab w:val="left" w:pos="604"/>
              </w:tabs>
              <w:snapToGrid w:val="0"/>
              <w:spacing w:line="360" w:lineRule="exact"/>
              <w:ind w:left="749" w:rightChars="50" w:right="120" w:hanging="352"/>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(23)拜會印度台北協會葉達夫會長</w:t>
            </w:r>
          </w:p>
          <w:p w:rsidR="00484703" w:rsidRPr="00F23AE3" w:rsidRDefault="0060516F" w:rsidP="00B02BBD">
            <w:pPr>
              <w:pStyle w:val="af6"/>
              <w:spacing w:line="360" w:lineRule="exact"/>
              <w:ind w:left="868" w:right="119"/>
            </w:pPr>
            <w:r w:rsidRPr="00F23AE3">
              <w:rPr>
                <w:rFonts w:hint="eastAsia"/>
              </w:rPr>
              <w:t>112年12月22日，行政暨國際處張硯卿處長拜會印度台北協會葉達夫(</w:t>
            </w:r>
            <w:proofErr w:type="spellStart"/>
            <w:r w:rsidRPr="00F23AE3">
              <w:rPr>
                <w:rFonts w:hint="eastAsia"/>
              </w:rPr>
              <w:t>Manharsinh</w:t>
            </w:r>
            <w:proofErr w:type="spellEnd"/>
            <w:r w:rsidRPr="00F23AE3">
              <w:rPr>
                <w:rFonts w:hint="eastAsia"/>
              </w:rPr>
              <w:t xml:space="preserve"> </w:t>
            </w:r>
            <w:proofErr w:type="spellStart"/>
            <w:r w:rsidRPr="00F23AE3">
              <w:rPr>
                <w:rFonts w:hint="eastAsia"/>
              </w:rPr>
              <w:t>Yadav</w:t>
            </w:r>
            <w:proofErr w:type="spellEnd"/>
            <w:r w:rsidRPr="00F23AE3">
              <w:rPr>
                <w:rFonts w:hint="eastAsia"/>
              </w:rPr>
              <w:t>)會長，期盼未來加強高雄與印度之友好關係。</w:t>
            </w:r>
          </w:p>
          <w:p w:rsidR="00484703" w:rsidRPr="00F23AE3" w:rsidRDefault="00484703"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5.關懷在高港人，攜手中央完善香港協助措施</w:t>
            </w:r>
          </w:p>
          <w:p w:rsidR="00484703" w:rsidRPr="00F23AE3" w:rsidRDefault="00484703" w:rsidP="00B02BBD">
            <w:pPr>
              <w:pStyle w:val="af6"/>
              <w:spacing w:line="360" w:lineRule="exact"/>
              <w:ind w:left="369" w:right="119"/>
              <w:rPr>
                <w:color w:val="000000" w:themeColor="text1"/>
              </w:rPr>
            </w:pPr>
            <w:r w:rsidRPr="00F23AE3">
              <w:rPr>
                <w:rFonts w:hint="eastAsia"/>
                <w:color w:val="000000" w:themeColor="text1"/>
                <w:spacing w:val="-4"/>
              </w:rPr>
              <w:t>112</w:t>
            </w:r>
            <w:r w:rsidRPr="00F23AE3">
              <w:rPr>
                <w:rFonts w:hint="eastAsia"/>
                <w:color w:val="000000" w:themeColor="text1"/>
              </w:rPr>
              <w:t>年1月23日至25日，行政暨國際處首度與台灣香港協會合作舉辦「2023香港</w:t>
            </w:r>
            <w:proofErr w:type="gramStart"/>
            <w:r w:rsidRPr="00F23AE3">
              <w:rPr>
                <w:rFonts w:hint="eastAsia"/>
                <w:color w:val="000000" w:themeColor="text1"/>
              </w:rPr>
              <w:t>年宵在高雄</w:t>
            </w:r>
            <w:proofErr w:type="gramEnd"/>
            <w:r w:rsidRPr="00F23AE3">
              <w:rPr>
                <w:rFonts w:hint="eastAsia"/>
                <w:color w:val="000000" w:themeColor="text1"/>
              </w:rPr>
              <w:t>藝文展演活動」，在衛武營都會公園呈現道地香港過年氣氛的「香港年宵」。活動結合香港街頭表演、飲食語言等文化工作坊，加上港式春節體驗內容，吸引全台香港朋友齊赴高雄過年，不只讓港人有機會在高雄聚首、認識更多台灣朋友，亦有許多外縣市台灣遊客造訪高雄，認識香港文化，本次參與活動港人人數約92人，參觀活動總人次約6,000人次。</w:t>
            </w:r>
          </w:p>
          <w:p w:rsidR="00484703" w:rsidRPr="00F23AE3" w:rsidRDefault="00FF763D" w:rsidP="00B02BBD">
            <w:pPr>
              <w:pBdr>
                <w:top w:val="none" w:sz="0" w:space="0" w:color="000000"/>
                <w:left w:val="none" w:sz="0" w:space="0" w:color="000000"/>
                <w:bottom w:val="none" w:sz="0" w:space="0" w:color="000000"/>
                <w:right w:val="none" w:sz="0" w:space="0" w:color="000000"/>
              </w:pBdr>
              <w:adjustRightInd w:val="0"/>
              <w:snapToGrid w:val="0"/>
              <w:spacing w:line="360" w:lineRule="exact"/>
              <w:ind w:leftChars="50" w:left="360" w:rightChars="50" w:right="120" w:hangingChars="100" w:hanging="240"/>
              <w:jc w:val="both"/>
              <w:rPr>
                <w:rFonts w:ascii="標楷體" w:eastAsia="標楷體" w:hAnsi="標楷體"/>
                <w:color w:val="000000" w:themeColor="text1"/>
                <w:szCs w:val="24"/>
              </w:rPr>
            </w:pPr>
            <w:r w:rsidRPr="00F23AE3">
              <w:rPr>
                <w:rFonts w:ascii="標楷體" w:eastAsia="標楷體" w:hAnsi="標楷體" w:hint="eastAsia"/>
                <w:color w:val="000000" w:themeColor="text1"/>
                <w:szCs w:val="24"/>
              </w:rPr>
              <w:t>6.</w:t>
            </w:r>
            <w:r w:rsidR="00484703" w:rsidRPr="00F23AE3">
              <w:rPr>
                <w:rFonts w:ascii="標楷體" w:eastAsia="標楷體" w:hAnsi="標楷體" w:hint="eastAsia"/>
                <w:color w:val="000000" w:themeColor="text1"/>
                <w:szCs w:val="24"/>
              </w:rPr>
              <w:t>召開</w:t>
            </w:r>
            <w:r w:rsidR="0009507D" w:rsidRPr="00F23AE3">
              <w:rPr>
                <w:rFonts w:ascii="標楷體" w:eastAsia="標楷體" w:hAnsi="標楷體" w:hint="eastAsia"/>
                <w:color w:val="000000" w:themeColor="text1"/>
                <w:szCs w:val="24"/>
              </w:rPr>
              <w:t>本</w:t>
            </w:r>
            <w:r w:rsidR="00484703" w:rsidRPr="00F23AE3">
              <w:rPr>
                <w:rFonts w:ascii="標楷體" w:eastAsia="標楷體" w:hAnsi="標楷體" w:hint="eastAsia"/>
                <w:color w:val="000000" w:themeColor="text1"/>
                <w:szCs w:val="24"/>
              </w:rPr>
              <w:t>府國際關係小組會議，商議高雄國際策略</w:t>
            </w:r>
          </w:p>
          <w:p w:rsidR="003C5A9B" w:rsidRPr="00F23AE3" w:rsidRDefault="00484703" w:rsidP="00B02BBD">
            <w:pPr>
              <w:pStyle w:val="af6"/>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F23AE3">
              <w:rPr>
                <w:rFonts w:hint="eastAsia"/>
                <w:color w:val="000000" w:themeColor="text1"/>
                <w:spacing w:val="-4"/>
              </w:rPr>
              <w:t>112年10月16日，林欽榮副市長主持國際關係小組會議，討論提升與國際城市交流及分享經驗，共同</w:t>
            </w:r>
            <w:proofErr w:type="gramStart"/>
            <w:r w:rsidRPr="00F23AE3">
              <w:rPr>
                <w:rFonts w:hint="eastAsia"/>
                <w:color w:val="000000" w:themeColor="text1"/>
                <w:spacing w:val="-4"/>
              </w:rPr>
              <w:t>促進淨零轉型</w:t>
            </w:r>
            <w:proofErr w:type="gramEnd"/>
            <w:r w:rsidRPr="00F23AE3">
              <w:rPr>
                <w:rFonts w:hint="eastAsia"/>
                <w:color w:val="000000" w:themeColor="text1"/>
                <w:spacing w:val="-4"/>
              </w:rPr>
              <w:t>，盼結合政府與民間力量，廣納不同世代見解，拓展高雄國際交流視野。</w:t>
            </w:r>
          </w:p>
          <w:p w:rsidR="00422186" w:rsidRPr="00F23AE3" w:rsidRDefault="00422186" w:rsidP="00B02BBD">
            <w:pPr>
              <w:pStyle w:val="af6"/>
              <w:pBdr>
                <w:top w:val="none" w:sz="0" w:space="0" w:color="auto"/>
                <w:left w:val="none" w:sz="0" w:space="0" w:color="auto"/>
                <w:bottom w:val="none" w:sz="0" w:space="0" w:color="auto"/>
                <w:right w:val="none" w:sz="0" w:space="0" w:color="auto"/>
              </w:pBdr>
              <w:spacing w:line="360" w:lineRule="exact"/>
              <w:ind w:left="369" w:right="119"/>
              <w:rPr>
                <w:spacing w:val="-4"/>
              </w:rPr>
            </w:pPr>
          </w:p>
          <w:p w:rsidR="00422186" w:rsidRPr="00F23AE3" w:rsidRDefault="00422186" w:rsidP="00B02BBD">
            <w:pPr>
              <w:pStyle w:val="af6"/>
              <w:pBdr>
                <w:top w:val="none" w:sz="0" w:space="0" w:color="auto"/>
                <w:left w:val="none" w:sz="0" w:space="0" w:color="auto"/>
                <w:bottom w:val="none" w:sz="0" w:space="0" w:color="auto"/>
                <w:right w:val="none" w:sz="0" w:space="0" w:color="auto"/>
              </w:pBdr>
              <w:spacing w:line="360" w:lineRule="exact"/>
              <w:ind w:leftChars="50" w:left="120" w:right="119"/>
            </w:pPr>
            <w:r w:rsidRPr="00F23AE3">
              <w:rPr>
                <w:rFonts w:hint="eastAsia"/>
              </w:rPr>
              <w:t>行政暨國際處</w:t>
            </w:r>
            <w:r w:rsidRPr="00F23AE3">
              <w:t>已依「行政院及所屬各機關風險管理及危機處理作業原則」，將風險管理(含內部控制)融入日常作業與決策運作，考量可能影響目標達成</w:t>
            </w:r>
            <w:r w:rsidRPr="00F23AE3">
              <w:rPr>
                <w:rFonts w:hint="eastAsia"/>
              </w:rPr>
              <w:t>之</w:t>
            </w:r>
            <w:r w:rsidRPr="00F23AE3">
              <w:t>風險，據以擇選合宜可行</w:t>
            </w:r>
            <w:r w:rsidRPr="00F23AE3">
              <w:rPr>
                <w:rFonts w:hint="eastAsia"/>
              </w:rPr>
              <w:t>之</w:t>
            </w:r>
            <w:r w:rsidRPr="00F23AE3">
              <w:t>策略及設定機關</w:t>
            </w:r>
            <w:r w:rsidRPr="00F23AE3">
              <w:rPr>
                <w:rFonts w:hint="eastAsia"/>
              </w:rPr>
              <w:t>之</w:t>
            </w:r>
            <w:r w:rsidRPr="00F23AE3">
              <w:t>目標(含關鍵策略目標)，並透過辨識及評估風險，採取內部控制或其他處理機制，以合理確保達成施政目標。</w:t>
            </w:r>
          </w:p>
          <w:p w:rsidR="00422186" w:rsidRPr="00F23AE3" w:rsidRDefault="00422186" w:rsidP="00B02BBD">
            <w:pPr>
              <w:pStyle w:val="af6"/>
              <w:pBdr>
                <w:top w:val="none" w:sz="0" w:space="0" w:color="auto"/>
                <w:left w:val="none" w:sz="0" w:space="0" w:color="auto"/>
                <w:bottom w:val="none" w:sz="0" w:space="0" w:color="auto"/>
                <w:right w:val="none" w:sz="0" w:space="0" w:color="auto"/>
              </w:pBdr>
              <w:spacing w:line="360" w:lineRule="exact"/>
              <w:ind w:left="16" w:right="119"/>
            </w:pPr>
          </w:p>
        </w:tc>
      </w:tr>
    </w:tbl>
    <w:p w:rsidR="00DA1AFD" w:rsidRPr="0071767D" w:rsidRDefault="00DA1AFD" w:rsidP="00457BEC">
      <w:pPr>
        <w:overflowPunct w:val="0"/>
        <w:autoSpaceDE w:val="0"/>
        <w:autoSpaceDN w:val="0"/>
        <w:rPr>
          <w:rFonts w:ascii="標楷體" w:eastAsia="標楷體" w:hAnsi="標楷體"/>
        </w:rPr>
      </w:pPr>
    </w:p>
    <w:sectPr w:rsidR="00DA1AFD" w:rsidRPr="0071767D" w:rsidSect="00162399">
      <w:footerReference w:type="default" r:id="rId10"/>
      <w:pgSz w:w="11906" w:h="16838"/>
      <w:pgMar w:top="964" w:right="992" w:bottom="1134" w:left="992"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7E" w:rsidRDefault="0063437E" w:rsidP="008106E9">
      <w:r>
        <w:separator/>
      </w:r>
    </w:p>
  </w:endnote>
  <w:endnote w:type="continuationSeparator" w:id="0">
    <w:p w:rsidR="0063437E" w:rsidRDefault="0063437E" w:rsidP="0081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139636"/>
      <w:docPartObj>
        <w:docPartGallery w:val="Page Numbers (Bottom of Page)"/>
        <w:docPartUnique/>
      </w:docPartObj>
    </w:sdtPr>
    <w:sdtEndPr>
      <w:rPr>
        <w:rFonts w:ascii="Times New Roman" w:eastAsia="標楷體" w:hAnsi="Times New Roman"/>
      </w:rPr>
    </w:sdtEndPr>
    <w:sdtContent>
      <w:p w:rsidR="0063437E" w:rsidRPr="00B50289" w:rsidRDefault="0063437E">
        <w:pPr>
          <w:pStyle w:val="a6"/>
          <w:jc w:val="center"/>
          <w:rPr>
            <w:rFonts w:ascii="Times New Roman" w:eastAsia="標楷體" w:hAnsi="Times New Roman"/>
          </w:rPr>
        </w:pPr>
        <w:r w:rsidRPr="00B50289">
          <w:rPr>
            <w:rFonts w:ascii="Times New Roman" w:eastAsia="標楷體" w:hAnsi="Times New Roman"/>
          </w:rPr>
          <w:fldChar w:fldCharType="begin"/>
        </w:r>
        <w:r w:rsidRPr="00B50289">
          <w:rPr>
            <w:rFonts w:ascii="Times New Roman" w:eastAsia="標楷體" w:hAnsi="Times New Roman"/>
          </w:rPr>
          <w:instrText>PAGE   \* MERGEFORMAT</w:instrText>
        </w:r>
        <w:r w:rsidRPr="00B50289">
          <w:rPr>
            <w:rFonts w:ascii="Times New Roman" w:eastAsia="標楷體" w:hAnsi="Times New Roman"/>
          </w:rPr>
          <w:fldChar w:fldCharType="separate"/>
        </w:r>
        <w:r w:rsidR="00F23AE3" w:rsidRPr="00F23AE3">
          <w:rPr>
            <w:rFonts w:ascii="Times New Roman" w:eastAsia="標楷體" w:hAnsi="Times New Roman"/>
            <w:noProof/>
            <w:lang w:val="zh-TW"/>
          </w:rPr>
          <w:t>21</w:t>
        </w:r>
        <w:r w:rsidRPr="00B50289">
          <w:rPr>
            <w:rFonts w:ascii="Times New Roman" w:eastAsia="標楷體" w:hAnsi="Times New Roman"/>
          </w:rPr>
          <w:fldChar w:fldCharType="end"/>
        </w:r>
      </w:p>
    </w:sdtContent>
  </w:sdt>
  <w:p w:rsidR="0063437E" w:rsidRPr="00537B5C" w:rsidRDefault="0063437E" w:rsidP="00537B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7E" w:rsidRDefault="0063437E" w:rsidP="008106E9">
      <w:r>
        <w:separator/>
      </w:r>
    </w:p>
  </w:footnote>
  <w:footnote w:type="continuationSeparator" w:id="0">
    <w:p w:rsidR="0063437E" w:rsidRDefault="0063437E" w:rsidP="0081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0"/>
        </w:tabs>
        <w:ind w:left="1970" w:hanging="480"/>
      </w:pPr>
    </w:lvl>
    <w:lvl w:ilvl="1">
      <w:start w:val="1"/>
      <w:numFmt w:val="ideographTraditional"/>
      <w:lvlText w:val="%2、"/>
      <w:lvlJc w:val="left"/>
      <w:pPr>
        <w:tabs>
          <w:tab w:val="num" w:pos="0"/>
        </w:tabs>
        <w:ind w:left="1010" w:hanging="480"/>
      </w:pPr>
    </w:lvl>
    <w:lvl w:ilvl="2">
      <w:start w:val="1"/>
      <w:numFmt w:val="lowerRoman"/>
      <w:lvlText w:val="%3."/>
      <w:lvlJc w:val="right"/>
      <w:pPr>
        <w:tabs>
          <w:tab w:val="num" w:pos="0"/>
        </w:tabs>
        <w:ind w:left="1490" w:hanging="480"/>
      </w:pPr>
    </w:lvl>
    <w:lvl w:ilvl="3">
      <w:start w:val="1"/>
      <w:numFmt w:val="decimal"/>
      <w:lvlText w:val="%4."/>
      <w:lvlJc w:val="left"/>
      <w:pPr>
        <w:tabs>
          <w:tab w:val="num" w:pos="0"/>
        </w:tabs>
        <w:ind w:left="1970" w:hanging="480"/>
      </w:pPr>
    </w:lvl>
    <w:lvl w:ilvl="4">
      <w:start w:val="1"/>
      <w:numFmt w:val="ideographTraditional"/>
      <w:lvlText w:val="%5、"/>
      <w:lvlJc w:val="left"/>
      <w:pPr>
        <w:tabs>
          <w:tab w:val="num" w:pos="0"/>
        </w:tabs>
        <w:ind w:left="2450" w:hanging="480"/>
      </w:pPr>
    </w:lvl>
    <w:lvl w:ilvl="5">
      <w:start w:val="1"/>
      <w:numFmt w:val="lowerRoman"/>
      <w:lvlText w:val="%6."/>
      <w:lvlJc w:val="right"/>
      <w:pPr>
        <w:tabs>
          <w:tab w:val="num" w:pos="0"/>
        </w:tabs>
        <w:ind w:left="2930" w:hanging="480"/>
      </w:pPr>
    </w:lvl>
    <w:lvl w:ilvl="6">
      <w:start w:val="1"/>
      <w:numFmt w:val="decimal"/>
      <w:lvlText w:val="%7."/>
      <w:lvlJc w:val="left"/>
      <w:pPr>
        <w:tabs>
          <w:tab w:val="num" w:pos="0"/>
        </w:tabs>
        <w:ind w:left="3410" w:hanging="480"/>
      </w:pPr>
    </w:lvl>
    <w:lvl w:ilvl="7">
      <w:start w:val="1"/>
      <w:numFmt w:val="ideographTraditional"/>
      <w:lvlText w:val="%8、"/>
      <w:lvlJc w:val="left"/>
      <w:pPr>
        <w:tabs>
          <w:tab w:val="num" w:pos="0"/>
        </w:tabs>
        <w:ind w:left="3890" w:hanging="480"/>
      </w:pPr>
    </w:lvl>
    <w:lvl w:ilvl="8">
      <w:start w:val="1"/>
      <w:numFmt w:val="lowerRoman"/>
      <w:lvlText w:val="%9."/>
      <w:lvlJc w:val="right"/>
      <w:pPr>
        <w:tabs>
          <w:tab w:val="num" w:pos="0"/>
        </w:tabs>
        <w:ind w:left="4370" w:hanging="480"/>
      </w:pPr>
    </w:lvl>
  </w:abstractNum>
  <w:abstractNum w:abstractNumId="1">
    <w:nsid w:val="0000000D"/>
    <w:multiLevelType w:val="multilevel"/>
    <w:tmpl w:val="8B72FC42"/>
    <w:lvl w:ilvl="0">
      <w:start w:val="1"/>
      <w:numFmt w:val="decimal"/>
      <w:suff w:val="nothing"/>
      <w:lvlText w:val="(%1)"/>
      <w:lvlJc w:val="left"/>
      <w:pPr>
        <w:ind w:left="960" w:hanging="480"/>
      </w:pPr>
      <w:rPr>
        <w:rFonts w:hint="eastAsia"/>
      </w:rPr>
    </w:lvl>
    <w:lvl w:ilvl="1">
      <w:start w:val="1"/>
      <w:numFmt w:val="upperRoman"/>
      <w:suff w:val="nothing"/>
      <w:lvlText w:val="%2."/>
      <w:lvlJc w:val="left"/>
      <w:pPr>
        <w:ind w:left="1920" w:hanging="480"/>
      </w:pPr>
      <w:rPr>
        <w:rFonts w:ascii="Times New Roman" w:hAnsi="Times New Roman" w:cs="Times New Roman" w:hint="eastAsia"/>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2">
    <w:nsid w:val="0000000E"/>
    <w:multiLevelType w:val="multilevel"/>
    <w:tmpl w:val="0000000E"/>
    <w:lvl w:ilvl="0">
      <w:start w:val="1"/>
      <w:numFmt w:val="decimal"/>
      <w:lvlText w:val="%1."/>
      <w:lvlJc w:val="left"/>
      <w:pPr>
        <w:tabs>
          <w:tab w:val="num" w:pos="0"/>
        </w:tabs>
        <w:ind w:left="1970" w:hanging="480"/>
      </w:pPr>
    </w:lvl>
    <w:lvl w:ilvl="1">
      <w:start w:val="1"/>
      <w:numFmt w:val="ideographTraditional"/>
      <w:lvlText w:val="%2、"/>
      <w:lvlJc w:val="left"/>
      <w:pPr>
        <w:tabs>
          <w:tab w:val="num" w:pos="0"/>
        </w:tabs>
        <w:ind w:left="1010" w:hanging="480"/>
      </w:pPr>
    </w:lvl>
    <w:lvl w:ilvl="2">
      <w:start w:val="1"/>
      <w:numFmt w:val="lowerRoman"/>
      <w:lvlText w:val="%3."/>
      <w:lvlJc w:val="right"/>
      <w:pPr>
        <w:tabs>
          <w:tab w:val="num" w:pos="0"/>
        </w:tabs>
        <w:ind w:left="1490" w:hanging="480"/>
      </w:pPr>
    </w:lvl>
    <w:lvl w:ilvl="3">
      <w:start w:val="1"/>
      <w:numFmt w:val="decimal"/>
      <w:lvlText w:val="%4."/>
      <w:lvlJc w:val="left"/>
      <w:pPr>
        <w:tabs>
          <w:tab w:val="num" w:pos="0"/>
        </w:tabs>
        <w:ind w:left="1970" w:hanging="480"/>
      </w:pPr>
    </w:lvl>
    <w:lvl w:ilvl="4">
      <w:start w:val="1"/>
      <w:numFmt w:val="ideographTraditional"/>
      <w:lvlText w:val="%5、"/>
      <w:lvlJc w:val="left"/>
      <w:pPr>
        <w:tabs>
          <w:tab w:val="num" w:pos="0"/>
        </w:tabs>
        <w:ind w:left="2450" w:hanging="480"/>
      </w:pPr>
    </w:lvl>
    <w:lvl w:ilvl="5">
      <w:start w:val="1"/>
      <w:numFmt w:val="lowerRoman"/>
      <w:lvlText w:val="%6."/>
      <w:lvlJc w:val="right"/>
      <w:pPr>
        <w:tabs>
          <w:tab w:val="num" w:pos="0"/>
        </w:tabs>
        <w:ind w:left="2930" w:hanging="480"/>
      </w:pPr>
    </w:lvl>
    <w:lvl w:ilvl="6">
      <w:start w:val="1"/>
      <w:numFmt w:val="decimal"/>
      <w:lvlText w:val="%7."/>
      <w:lvlJc w:val="left"/>
      <w:pPr>
        <w:tabs>
          <w:tab w:val="num" w:pos="0"/>
        </w:tabs>
        <w:ind w:left="3410" w:hanging="480"/>
      </w:pPr>
    </w:lvl>
    <w:lvl w:ilvl="7">
      <w:start w:val="1"/>
      <w:numFmt w:val="ideographTraditional"/>
      <w:lvlText w:val="%8、"/>
      <w:lvlJc w:val="left"/>
      <w:pPr>
        <w:tabs>
          <w:tab w:val="num" w:pos="0"/>
        </w:tabs>
        <w:ind w:left="3890" w:hanging="480"/>
      </w:pPr>
    </w:lvl>
    <w:lvl w:ilvl="8">
      <w:start w:val="1"/>
      <w:numFmt w:val="lowerRoman"/>
      <w:lvlText w:val="%9."/>
      <w:lvlJc w:val="right"/>
      <w:pPr>
        <w:tabs>
          <w:tab w:val="num" w:pos="0"/>
        </w:tabs>
        <w:ind w:left="4370" w:hanging="480"/>
      </w:pPr>
    </w:lvl>
  </w:abstractNum>
  <w:abstractNum w:abstractNumId="3">
    <w:nsid w:val="0000000F"/>
    <w:multiLevelType w:val="multilevel"/>
    <w:tmpl w:val="268C3884"/>
    <w:lvl w:ilvl="0">
      <w:start w:val="1"/>
      <w:numFmt w:val="decimal"/>
      <w:suff w:val="nothing"/>
      <w:lvlText w:val="(%1)"/>
      <w:lvlJc w:val="left"/>
      <w:pPr>
        <w:ind w:left="960" w:hanging="480"/>
      </w:pPr>
      <w:rPr>
        <w:rFonts w:hint="eastAsia"/>
      </w:rPr>
    </w:lvl>
    <w:lvl w:ilvl="1">
      <w:start w:val="1"/>
      <w:numFmt w:val="decimal"/>
      <w:lvlText w:val="(%2)"/>
      <w:lvlJc w:val="left"/>
      <w:pPr>
        <w:tabs>
          <w:tab w:val="num" w:pos="0"/>
        </w:tabs>
        <w:ind w:left="764" w:hanging="480"/>
      </w:pPr>
      <w:rPr>
        <w:rFonts w:ascii="Times New Roman" w:hAnsi="Times New Roman" w:cs="Times New Roman" w:hint="eastAsia"/>
      </w:rPr>
    </w:lvl>
    <w:lvl w:ilvl="2">
      <w:start w:val="1"/>
      <w:numFmt w:val="upperRoman"/>
      <w:suff w:val="nothing"/>
      <w:lvlText w:val="%3."/>
      <w:lvlJc w:val="left"/>
      <w:pPr>
        <w:ind w:left="2640" w:hanging="720"/>
      </w:pPr>
      <w:rPr>
        <w:rFonts w:ascii="Times New Roman" w:hAnsi="Times New Roman" w:cs="Times New Roman"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4">
    <w:nsid w:val="07811E52"/>
    <w:multiLevelType w:val="hybridMultilevel"/>
    <w:tmpl w:val="52144098"/>
    <w:lvl w:ilvl="0" w:tplc="AC68AC7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nsid w:val="08640DF2"/>
    <w:multiLevelType w:val="multilevel"/>
    <w:tmpl w:val="0A26D4F6"/>
    <w:lvl w:ilvl="0">
      <w:start w:val="1"/>
      <w:numFmt w:val="decimal"/>
      <w:suff w:val="nothing"/>
      <w:lvlText w:val="(%1)"/>
      <w:lvlJc w:val="left"/>
      <w:pPr>
        <w:ind w:left="960" w:hanging="480"/>
      </w:pPr>
      <w:rPr>
        <w:rFonts w:hint="eastAsia"/>
      </w:rPr>
    </w:lvl>
    <w:lvl w:ilvl="1">
      <w:start w:val="1"/>
      <w:numFmt w:val="decimal"/>
      <w:lvlText w:val="(%2)"/>
      <w:lvlJc w:val="left"/>
      <w:pPr>
        <w:tabs>
          <w:tab w:val="num" w:pos="0"/>
        </w:tabs>
        <w:ind w:left="764" w:hanging="480"/>
      </w:pPr>
      <w:rPr>
        <w:rFonts w:ascii="Times New Roman" w:hAnsi="Times New Roman" w:cs="Times New Roman" w:hint="eastAsia"/>
      </w:rPr>
    </w:lvl>
    <w:lvl w:ilvl="2">
      <w:start w:val="1"/>
      <w:numFmt w:val="upperRoman"/>
      <w:suff w:val="nothing"/>
      <w:lvlText w:val="%3."/>
      <w:lvlJc w:val="left"/>
      <w:pPr>
        <w:ind w:left="2640" w:hanging="720"/>
      </w:pPr>
      <w:rPr>
        <w:rFonts w:ascii="Times New Roman" w:hAnsi="Times New Roman" w:cs="Times New Roman"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6">
    <w:nsid w:val="12AC0610"/>
    <w:multiLevelType w:val="hybridMultilevel"/>
    <w:tmpl w:val="57F49A6C"/>
    <w:lvl w:ilvl="0" w:tplc="6AF48D5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5396071"/>
    <w:multiLevelType w:val="multilevel"/>
    <w:tmpl w:val="8B72FC42"/>
    <w:lvl w:ilvl="0">
      <w:start w:val="1"/>
      <w:numFmt w:val="decimal"/>
      <w:suff w:val="nothing"/>
      <w:lvlText w:val="(%1)"/>
      <w:lvlJc w:val="left"/>
      <w:pPr>
        <w:ind w:left="960" w:hanging="480"/>
      </w:pPr>
      <w:rPr>
        <w:rFonts w:hint="eastAsia"/>
      </w:rPr>
    </w:lvl>
    <w:lvl w:ilvl="1">
      <w:start w:val="1"/>
      <w:numFmt w:val="upperRoman"/>
      <w:suff w:val="nothing"/>
      <w:lvlText w:val="%2."/>
      <w:lvlJc w:val="left"/>
      <w:pPr>
        <w:ind w:left="1920" w:hanging="480"/>
      </w:pPr>
      <w:rPr>
        <w:rFonts w:ascii="Times New Roman" w:hAnsi="Times New Roman" w:cs="Times New Roman" w:hint="eastAsia"/>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8">
    <w:nsid w:val="189D04D7"/>
    <w:multiLevelType w:val="hybridMultilevel"/>
    <w:tmpl w:val="82081256"/>
    <w:lvl w:ilvl="0" w:tplc="F4089054">
      <w:start w:val="1"/>
      <w:numFmt w:val="ideographLegalTradition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8F51206"/>
    <w:multiLevelType w:val="hybridMultilevel"/>
    <w:tmpl w:val="4EF474CC"/>
    <w:lvl w:ilvl="0" w:tplc="197284B6">
      <w:start w:val="1"/>
      <w:numFmt w:val="decimal"/>
      <w:pStyle w:val="a"/>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nsid w:val="19B85736"/>
    <w:multiLevelType w:val="hybridMultilevel"/>
    <w:tmpl w:val="9DC89C7C"/>
    <w:lvl w:ilvl="0" w:tplc="0D1A120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nsid w:val="1A107C6C"/>
    <w:multiLevelType w:val="hybridMultilevel"/>
    <w:tmpl w:val="15E431F8"/>
    <w:lvl w:ilvl="0" w:tplc="91945624">
      <w:start w:val="1"/>
      <w:numFmt w:val="decimal"/>
      <w:lvlText w:val="(%1)"/>
      <w:lvlJc w:val="left"/>
      <w:pPr>
        <w:ind w:left="711" w:hanging="360"/>
      </w:pPr>
    </w:lvl>
    <w:lvl w:ilvl="1" w:tplc="04090019">
      <w:start w:val="1"/>
      <w:numFmt w:val="ideographTraditional"/>
      <w:lvlText w:val="%2、"/>
      <w:lvlJc w:val="left"/>
      <w:pPr>
        <w:ind w:left="1311" w:hanging="480"/>
      </w:pPr>
    </w:lvl>
    <w:lvl w:ilvl="2" w:tplc="0409001B">
      <w:start w:val="1"/>
      <w:numFmt w:val="lowerRoman"/>
      <w:lvlText w:val="%3."/>
      <w:lvlJc w:val="right"/>
      <w:pPr>
        <w:ind w:left="1791" w:hanging="480"/>
      </w:pPr>
    </w:lvl>
    <w:lvl w:ilvl="3" w:tplc="0409000F">
      <w:start w:val="1"/>
      <w:numFmt w:val="decimal"/>
      <w:lvlText w:val="%4."/>
      <w:lvlJc w:val="left"/>
      <w:pPr>
        <w:ind w:left="2271" w:hanging="480"/>
      </w:pPr>
    </w:lvl>
    <w:lvl w:ilvl="4" w:tplc="04090019">
      <w:start w:val="1"/>
      <w:numFmt w:val="ideographTraditional"/>
      <w:lvlText w:val="%5、"/>
      <w:lvlJc w:val="left"/>
      <w:pPr>
        <w:ind w:left="2751" w:hanging="480"/>
      </w:pPr>
    </w:lvl>
    <w:lvl w:ilvl="5" w:tplc="0409001B">
      <w:start w:val="1"/>
      <w:numFmt w:val="lowerRoman"/>
      <w:lvlText w:val="%6."/>
      <w:lvlJc w:val="right"/>
      <w:pPr>
        <w:ind w:left="3231" w:hanging="480"/>
      </w:pPr>
    </w:lvl>
    <w:lvl w:ilvl="6" w:tplc="0409000F">
      <w:start w:val="1"/>
      <w:numFmt w:val="decimal"/>
      <w:lvlText w:val="%7."/>
      <w:lvlJc w:val="left"/>
      <w:pPr>
        <w:ind w:left="3711" w:hanging="480"/>
      </w:pPr>
    </w:lvl>
    <w:lvl w:ilvl="7" w:tplc="04090019">
      <w:start w:val="1"/>
      <w:numFmt w:val="ideographTraditional"/>
      <w:lvlText w:val="%8、"/>
      <w:lvlJc w:val="left"/>
      <w:pPr>
        <w:ind w:left="4191" w:hanging="480"/>
      </w:pPr>
    </w:lvl>
    <w:lvl w:ilvl="8" w:tplc="0409001B">
      <w:start w:val="1"/>
      <w:numFmt w:val="lowerRoman"/>
      <w:lvlText w:val="%9."/>
      <w:lvlJc w:val="right"/>
      <w:pPr>
        <w:ind w:left="4671" w:hanging="480"/>
      </w:pPr>
    </w:lvl>
  </w:abstractNum>
  <w:abstractNum w:abstractNumId="12">
    <w:nsid w:val="20BF7524"/>
    <w:multiLevelType w:val="multilevel"/>
    <w:tmpl w:val="E6F62C5A"/>
    <w:lvl w:ilvl="0">
      <w:start w:val="1"/>
      <w:numFmt w:val="decimal"/>
      <w:lvlText w:val="(%1)"/>
      <w:lvlJc w:val="left"/>
      <w:pPr>
        <w:tabs>
          <w:tab w:val="num" w:pos="581"/>
        </w:tabs>
        <w:ind w:left="581" w:hanging="360"/>
      </w:pPr>
      <w:rPr>
        <w:rFonts w:hint="default"/>
      </w:rPr>
    </w:lvl>
    <w:lvl w:ilvl="1">
      <w:start w:val="1"/>
      <w:numFmt w:val="ideographTraditional"/>
      <w:lvlText w:val="%2、"/>
      <w:lvlJc w:val="left"/>
      <w:pPr>
        <w:tabs>
          <w:tab w:val="num" w:pos="1181"/>
        </w:tabs>
        <w:ind w:left="1181" w:hanging="480"/>
      </w:pPr>
    </w:lvl>
    <w:lvl w:ilvl="2">
      <w:start w:val="1"/>
      <w:numFmt w:val="lowerRoman"/>
      <w:lvlText w:val="%3."/>
      <w:lvlJc w:val="right"/>
      <w:pPr>
        <w:tabs>
          <w:tab w:val="num" w:pos="1661"/>
        </w:tabs>
        <w:ind w:left="1661" w:hanging="480"/>
      </w:pPr>
    </w:lvl>
    <w:lvl w:ilvl="3">
      <w:start w:val="1"/>
      <w:numFmt w:val="decimal"/>
      <w:lvlText w:val="%4."/>
      <w:lvlJc w:val="left"/>
      <w:pPr>
        <w:tabs>
          <w:tab w:val="num" w:pos="2141"/>
        </w:tabs>
        <w:ind w:left="2141" w:hanging="480"/>
      </w:pPr>
    </w:lvl>
    <w:lvl w:ilvl="4">
      <w:start w:val="1"/>
      <w:numFmt w:val="ideographTraditional"/>
      <w:lvlText w:val="%5、"/>
      <w:lvlJc w:val="left"/>
      <w:pPr>
        <w:tabs>
          <w:tab w:val="num" w:pos="2621"/>
        </w:tabs>
        <w:ind w:left="2621" w:hanging="480"/>
      </w:pPr>
    </w:lvl>
    <w:lvl w:ilvl="5">
      <w:start w:val="1"/>
      <w:numFmt w:val="lowerRoman"/>
      <w:lvlText w:val="%6."/>
      <w:lvlJc w:val="right"/>
      <w:pPr>
        <w:tabs>
          <w:tab w:val="num" w:pos="3101"/>
        </w:tabs>
        <w:ind w:left="3101" w:hanging="480"/>
      </w:pPr>
    </w:lvl>
    <w:lvl w:ilvl="6">
      <w:start w:val="1"/>
      <w:numFmt w:val="decimal"/>
      <w:lvlText w:val="%7."/>
      <w:lvlJc w:val="left"/>
      <w:pPr>
        <w:tabs>
          <w:tab w:val="num" w:pos="3581"/>
        </w:tabs>
        <w:ind w:left="3581" w:hanging="480"/>
      </w:pPr>
    </w:lvl>
    <w:lvl w:ilvl="7">
      <w:start w:val="1"/>
      <w:numFmt w:val="ideographTraditional"/>
      <w:lvlText w:val="%8、"/>
      <w:lvlJc w:val="left"/>
      <w:pPr>
        <w:tabs>
          <w:tab w:val="num" w:pos="4061"/>
        </w:tabs>
        <w:ind w:left="4061" w:hanging="480"/>
      </w:pPr>
    </w:lvl>
    <w:lvl w:ilvl="8">
      <w:start w:val="1"/>
      <w:numFmt w:val="lowerRoman"/>
      <w:lvlText w:val="%9."/>
      <w:lvlJc w:val="right"/>
      <w:pPr>
        <w:tabs>
          <w:tab w:val="num" w:pos="4541"/>
        </w:tabs>
        <w:ind w:left="4541" w:hanging="480"/>
      </w:pPr>
    </w:lvl>
  </w:abstractNum>
  <w:abstractNum w:abstractNumId="13">
    <w:nsid w:val="26427D79"/>
    <w:multiLevelType w:val="hybridMultilevel"/>
    <w:tmpl w:val="34DE900A"/>
    <w:lvl w:ilvl="0" w:tplc="CBCC0246">
      <w:start w:val="1"/>
      <w:numFmt w:val="decimal"/>
      <w:lvlText w:val="%1."/>
      <w:lvlJc w:val="left"/>
      <w:pPr>
        <w:ind w:left="428" w:hanging="360"/>
      </w:pPr>
      <w:rPr>
        <w:color w:val="000000"/>
      </w:rPr>
    </w:lvl>
    <w:lvl w:ilvl="1" w:tplc="62C48C8E">
      <w:start w:val="1"/>
      <w:numFmt w:val="decimal"/>
      <w:lvlText w:val="(%2)"/>
      <w:lvlJc w:val="left"/>
      <w:pPr>
        <w:ind w:left="908" w:hanging="360"/>
      </w:pPr>
      <w:rPr>
        <w:color w:val="auto"/>
      </w:rPr>
    </w:lvl>
    <w:lvl w:ilvl="2" w:tplc="0409001B">
      <w:start w:val="1"/>
      <w:numFmt w:val="lowerRoman"/>
      <w:lvlText w:val="%3."/>
      <w:lvlJc w:val="right"/>
      <w:pPr>
        <w:ind w:left="1508" w:hanging="480"/>
      </w:pPr>
    </w:lvl>
    <w:lvl w:ilvl="3" w:tplc="0409000F">
      <w:start w:val="1"/>
      <w:numFmt w:val="decimal"/>
      <w:lvlText w:val="%4."/>
      <w:lvlJc w:val="left"/>
      <w:pPr>
        <w:ind w:left="1988" w:hanging="480"/>
      </w:pPr>
    </w:lvl>
    <w:lvl w:ilvl="4" w:tplc="04090019">
      <w:start w:val="1"/>
      <w:numFmt w:val="ideographTraditional"/>
      <w:lvlText w:val="%5、"/>
      <w:lvlJc w:val="left"/>
      <w:pPr>
        <w:ind w:left="2468" w:hanging="480"/>
      </w:pPr>
    </w:lvl>
    <w:lvl w:ilvl="5" w:tplc="0409001B">
      <w:start w:val="1"/>
      <w:numFmt w:val="lowerRoman"/>
      <w:lvlText w:val="%6."/>
      <w:lvlJc w:val="right"/>
      <w:pPr>
        <w:ind w:left="2948" w:hanging="480"/>
      </w:pPr>
    </w:lvl>
    <w:lvl w:ilvl="6" w:tplc="0409000F">
      <w:start w:val="1"/>
      <w:numFmt w:val="decimal"/>
      <w:lvlText w:val="%7."/>
      <w:lvlJc w:val="left"/>
      <w:pPr>
        <w:ind w:left="3428" w:hanging="480"/>
      </w:pPr>
    </w:lvl>
    <w:lvl w:ilvl="7" w:tplc="04090019">
      <w:start w:val="1"/>
      <w:numFmt w:val="ideographTraditional"/>
      <w:lvlText w:val="%8、"/>
      <w:lvlJc w:val="left"/>
      <w:pPr>
        <w:ind w:left="3908" w:hanging="480"/>
      </w:pPr>
    </w:lvl>
    <w:lvl w:ilvl="8" w:tplc="0409001B">
      <w:start w:val="1"/>
      <w:numFmt w:val="lowerRoman"/>
      <w:lvlText w:val="%9."/>
      <w:lvlJc w:val="right"/>
      <w:pPr>
        <w:ind w:left="4388" w:hanging="480"/>
      </w:pPr>
    </w:lvl>
  </w:abstractNum>
  <w:abstractNum w:abstractNumId="14">
    <w:nsid w:val="2CB71171"/>
    <w:multiLevelType w:val="multilevel"/>
    <w:tmpl w:val="0A26D4F6"/>
    <w:lvl w:ilvl="0">
      <w:start w:val="1"/>
      <w:numFmt w:val="decimal"/>
      <w:suff w:val="nothing"/>
      <w:lvlText w:val="(%1)"/>
      <w:lvlJc w:val="left"/>
      <w:pPr>
        <w:ind w:left="960" w:hanging="480"/>
      </w:pPr>
      <w:rPr>
        <w:rFonts w:hint="eastAsia"/>
      </w:rPr>
    </w:lvl>
    <w:lvl w:ilvl="1">
      <w:start w:val="1"/>
      <w:numFmt w:val="decimal"/>
      <w:lvlText w:val="(%2)"/>
      <w:lvlJc w:val="left"/>
      <w:pPr>
        <w:tabs>
          <w:tab w:val="num" w:pos="0"/>
        </w:tabs>
        <w:ind w:left="764" w:hanging="480"/>
      </w:pPr>
      <w:rPr>
        <w:rFonts w:ascii="Times New Roman" w:hAnsi="Times New Roman" w:cs="Times New Roman" w:hint="eastAsia"/>
      </w:rPr>
    </w:lvl>
    <w:lvl w:ilvl="2">
      <w:start w:val="1"/>
      <w:numFmt w:val="upperRoman"/>
      <w:suff w:val="nothing"/>
      <w:lvlText w:val="%3."/>
      <w:lvlJc w:val="left"/>
      <w:pPr>
        <w:ind w:left="2640" w:hanging="720"/>
      </w:pPr>
      <w:rPr>
        <w:rFonts w:ascii="Times New Roman" w:hAnsi="Times New Roman" w:cs="Times New Roman"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15">
    <w:nsid w:val="2F620F46"/>
    <w:multiLevelType w:val="hybridMultilevel"/>
    <w:tmpl w:val="DE584F46"/>
    <w:lvl w:ilvl="0" w:tplc="74847B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397615C8"/>
    <w:multiLevelType w:val="multilevel"/>
    <w:tmpl w:val="8B72FC42"/>
    <w:lvl w:ilvl="0">
      <w:start w:val="1"/>
      <w:numFmt w:val="decimal"/>
      <w:suff w:val="nothing"/>
      <w:lvlText w:val="(%1)"/>
      <w:lvlJc w:val="left"/>
      <w:pPr>
        <w:ind w:left="960" w:hanging="480"/>
      </w:pPr>
      <w:rPr>
        <w:rFonts w:hint="eastAsia"/>
      </w:rPr>
    </w:lvl>
    <w:lvl w:ilvl="1">
      <w:start w:val="1"/>
      <w:numFmt w:val="upperRoman"/>
      <w:suff w:val="nothing"/>
      <w:lvlText w:val="%2."/>
      <w:lvlJc w:val="left"/>
      <w:pPr>
        <w:ind w:left="1920" w:hanging="480"/>
      </w:pPr>
      <w:rPr>
        <w:rFonts w:ascii="Times New Roman" w:hAnsi="Times New Roman" w:cs="Times New Roman" w:hint="eastAsia"/>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17">
    <w:nsid w:val="3C177841"/>
    <w:multiLevelType w:val="hybridMultilevel"/>
    <w:tmpl w:val="E6F62C5A"/>
    <w:lvl w:ilvl="0" w:tplc="C42450BE">
      <w:start w:val="1"/>
      <w:numFmt w:val="decimal"/>
      <w:lvlText w:val="(%1)"/>
      <w:lvlJc w:val="left"/>
      <w:pPr>
        <w:tabs>
          <w:tab w:val="num" w:pos="581"/>
        </w:tabs>
        <w:ind w:left="581" w:hanging="360"/>
      </w:pPr>
      <w:rPr>
        <w:rFonts w:hint="default"/>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18">
    <w:nsid w:val="46F84B36"/>
    <w:multiLevelType w:val="hybridMultilevel"/>
    <w:tmpl w:val="EADED1A4"/>
    <w:lvl w:ilvl="0" w:tplc="197284B6">
      <w:start w:val="1"/>
      <w:numFmt w:val="decimal"/>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nsid w:val="4F5F40DB"/>
    <w:multiLevelType w:val="hybridMultilevel"/>
    <w:tmpl w:val="AAE6B8CA"/>
    <w:lvl w:ilvl="0" w:tplc="0C1A96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58E80E09"/>
    <w:multiLevelType w:val="hybridMultilevel"/>
    <w:tmpl w:val="2FA8CFA0"/>
    <w:lvl w:ilvl="0" w:tplc="78863730">
      <w:start w:val="1"/>
      <w:numFmt w:val="decimal"/>
      <w:lvlText w:val="(%1)"/>
      <w:lvlJc w:val="left"/>
      <w:pPr>
        <w:ind w:left="908"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5C9C10EF"/>
    <w:multiLevelType w:val="multilevel"/>
    <w:tmpl w:val="8B72FC42"/>
    <w:lvl w:ilvl="0">
      <w:start w:val="1"/>
      <w:numFmt w:val="decimal"/>
      <w:suff w:val="nothing"/>
      <w:lvlText w:val="(%1)"/>
      <w:lvlJc w:val="left"/>
      <w:pPr>
        <w:ind w:left="960" w:hanging="480"/>
      </w:pPr>
      <w:rPr>
        <w:rFonts w:hint="eastAsia"/>
      </w:rPr>
    </w:lvl>
    <w:lvl w:ilvl="1">
      <w:start w:val="1"/>
      <w:numFmt w:val="upperRoman"/>
      <w:suff w:val="nothing"/>
      <w:lvlText w:val="%2."/>
      <w:lvlJc w:val="left"/>
      <w:pPr>
        <w:ind w:left="1920" w:hanging="480"/>
      </w:pPr>
      <w:rPr>
        <w:rFonts w:ascii="Times New Roman" w:hAnsi="Times New Roman" w:cs="Times New Roman" w:hint="eastAsia"/>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22">
    <w:nsid w:val="6830463A"/>
    <w:multiLevelType w:val="hybridMultilevel"/>
    <w:tmpl w:val="8EE8EB84"/>
    <w:lvl w:ilvl="0" w:tplc="DFE4A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47D1E78"/>
    <w:multiLevelType w:val="hybridMultilevel"/>
    <w:tmpl w:val="4E3478F0"/>
    <w:lvl w:ilvl="0" w:tplc="1F2AE1BA">
      <w:start w:val="1"/>
      <w:numFmt w:val="taiwaneseCountingThousand"/>
      <w:lvlText w:val="(%1)"/>
      <w:lvlJc w:val="left"/>
      <w:pPr>
        <w:tabs>
          <w:tab w:val="num" w:pos="895"/>
        </w:tabs>
        <w:ind w:left="895" w:hanging="480"/>
      </w:pPr>
      <w:rPr>
        <w:rFonts w:hint="default"/>
      </w:rPr>
    </w:lvl>
    <w:lvl w:ilvl="1" w:tplc="04090019" w:tentative="1">
      <w:start w:val="1"/>
      <w:numFmt w:val="ideographTraditional"/>
      <w:lvlText w:val="%2、"/>
      <w:lvlJc w:val="left"/>
      <w:pPr>
        <w:tabs>
          <w:tab w:val="num" w:pos="1375"/>
        </w:tabs>
        <w:ind w:left="1375" w:hanging="480"/>
      </w:pPr>
    </w:lvl>
    <w:lvl w:ilvl="2" w:tplc="0409001B" w:tentative="1">
      <w:start w:val="1"/>
      <w:numFmt w:val="lowerRoman"/>
      <w:lvlText w:val="%3."/>
      <w:lvlJc w:val="right"/>
      <w:pPr>
        <w:tabs>
          <w:tab w:val="num" w:pos="1855"/>
        </w:tabs>
        <w:ind w:left="1855" w:hanging="480"/>
      </w:pPr>
    </w:lvl>
    <w:lvl w:ilvl="3" w:tplc="0409000F" w:tentative="1">
      <w:start w:val="1"/>
      <w:numFmt w:val="decimal"/>
      <w:lvlText w:val="%4."/>
      <w:lvlJc w:val="left"/>
      <w:pPr>
        <w:tabs>
          <w:tab w:val="num" w:pos="2335"/>
        </w:tabs>
        <w:ind w:left="2335" w:hanging="480"/>
      </w:pPr>
    </w:lvl>
    <w:lvl w:ilvl="4" w:tplc="04090019" w:tentative="1">
      <w:start w:val="1"/>
      <w:numFmt w:val="ideographTraditional"/>
      <w:lvlText w:val="%5、"/>
      <w:lvlJc w:val="left"/>
      <w:pPr>
        <w:tabs>
          <w:tab w:val="num" w:pos="2815"/>
        </w:tabs>
        <w:ind w:left="2815" w:hanging="480"/>
      </w:pPr>
    </w:lvl>
    <w:lvl w:ilvl="5" w:tplc="0409001B" w:tentative="1">
      <w:start w:val="1"/>
      <w:numFmt w:val="lowerRoman"/>
      <w:lvlText w:val="%6."/>
      <w:lvlJc w:val="right"/>
      <w:pPr>
        <w:tabs>
          <w:tab w:val="num" w:pos="3295"/>
        </w:tabs>
        <w:ind w:left="3295" w:hanging="480"/>
      </w:pPr>
    </w:lvl>
    <w:lvl w:ilvl="6" w:tplc="0409000F" w:tentative="1">
      <w:start w:val="1"/>
      <w:numFmt w:val="decimal"/>
      <w:lvlText w:val="%7."/>
      <w:lvlJc w:val="left"/>
      <w:pPr>
        <w:tabs>
          <w:tab w:val="num" w:pos="3775"/>
        </w:tabs>
        <w:ind w:left="3775" w:hanging="480"/>
      </w:pPr>
    </w:lvl>
    <w:lvl w:ilvl="7" w:tplc="04090019" w:tentative="1">
      <w:start w:val="1"/>
      <w:numFmt w:val="ideographTraditional"/>
      <w:lvlText w:val="%8、"/>
      <w:lvlJc w:val="left"/>
      <w:pPr>
        <w:tabs>
          <w:tab w:val="num" w:pos="4255"/>
        </w:tabs>
        <w:ind w:left="4255" w:hanging="480"/>
      </w:pPr>
    </w:lvl>
    <w:lvl w:ilvl="8" w:tplc="0409001B" w:tentative="1">
      <w:start w:val="1"/>
      <w:numFmt w:val="lowerRoman"/>
      <w:lvlText w:val="%9."/>
      <w:lvlJc w:val="right"/>
      <w:pPr>
        <w:tabs>
          <w:tab w:val="num" w:pos="4735"/>
        </w:tabs>
        <w:ind w:left="4735" w:hanging="480"/>
      </w:pPr>
    </w:lvl>
  </w:abstractNum>
  <w:num w:numId="1">
    <w:abstractNumId w:val="18"/>
  </w:num>
  <w:num w:numId="2">
    <w:abstractNumId w:val="9"/>
  </w:num>
  <w:num w:numId="3">
    <w:abstractNumId w:val="6"/>
  </w:num>
  <w:num w:numId="4">
    <w:abstractNumId w:val="19"/>
  </w:num>
  <w:num w:numId="5">
    <w:abstractNumId w:val="23"/>
  </w:num>
  <w:num w:numId="6">
    <w:abstractNumId w:val="8"/>
  </w:num>
  <w:num w:numId="7">
    <w:abstractNumId w:val="17"/>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4"/>
  </w:num>
  <w:num w:numId="15">
    <w:abstractNumId w:val="11"/>
  </w:num>
  <w:num w:numId="16">
    <w:abstractNumId w:val="13"/>
  </w:num>
  <w:num w:numId="17">
    <w:abstractNumId w:val="15"/>
  </w:num>
  <w:num w:numId="18">
    <w:abstractNumId w:val="0"/>
  </w:num>
  <w:num w:numId="19">
    <w:abstractNumId w:val="1"/>
  </w:num>
  <w:num w:numId="20">
    <w:abstractNumId w:val="2"/>
  </w:num>
  <w:num w:numId="21">
    <w:abstractNumId w:val="3"/>
  </w:num>
  <w:num w:numId="22">
    <w:abstractNumId w:val="16"/>
  </w:num>
  <w:num w:numId="23">
    <w:abstractNumId w:val="7"/>
  </w:num>
  <w:num w:numId="24">
    <w:abstractNumId w:val="14"/>
  </w:num>
  <w:num w:numId="25">
    <w:abstractNumId w:val="5"/>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5E"/>
    <w:rsid w:val="00000BBF"/>
    <w:rsid w:val="0000301A"/>
    <w:rsid w:val="0000782D"/>
    <w:rsid w:val="00011001"/>
    <w:rsid w:val="00012120"/>
    <w:rsid w:val="00016A91"/>
    <w:rsid w:val="0001776A"/>
    <w:rsid w:val="00022AEA"/>
    <w:rsid w:val="00032959"/>
    <w:rsid w:val="0003313C"/>
    <w:rsid w:val="00034950"/>
    <w:rsid w:val="00042114"/>
    <w:rsid w:val="00042960"/>
    <w:rsid w:val="00046AC9"/>
    <w:rsid w:val="00052323"/>
    <w:rsid w:val="00057B99"/>
    <w:rsid w:val="0006227A"/>
    <w:rsid w:val="0006714C"/>
    <w:rsid w:val="00072A2F"/>
    <w:rsid w:val="00073931"/>
    <w:rsid w:val="000746F2"/>
    <w:rsid w:val="000837BE"/>
    <w:rsid w:val="000903DC"/>
    <w:rsid w:val="00091DBB"/>
    <w:rsid w:val="0009507D"/>
    <w:rsid w:val="000A57A3"/>
    <w:rsid w:val="000B1D32"/>
    <w:rsid w:val="000B3994"/>
    <w:rsid w:val="000C3789"/>
    <w:rsid w:val="000C5B8D"/>
    <w:rsid w:val="000E0A89"/>
    <w:rsid w:val="000E6569"/>
    <w:rsid w:val="000F1FE8"/>
    <w:rsid w:val="000F47A2"/>
    <w:rsid w:val="000F59A5"/>
    <w:rsid w:val="00101570"/>
    <w:rsid w:val="00104487"/>
    <w:rsid w:val="00112287"/>
    <w:rsid w:val="00114691"/>
    <w:rsid w:val="00116AD5"/>
    <w:rsid w:val="00116F78"/>
    <w:rsid w:val="00140A4E"/>
    <w:rsid w:val="00143C4D"/>
    <w:rsid w:val="001542CC"/>
    <w:rsid w:val="00161E4D"/>
    <w:rsid w:val="00162399"/>
    <w:rsid w:val="00162577"/>
    <w:rsid w:val="00164F02"/>
    <w:rsid w:val="00166121"/>
    <w:rsid w:val="00170FD4"/>
    <w:rsid w:val="00174154"/>
    <w:rsid w:val="00174F6D"/>
    <w:rsid w:val="001806B7"/>
    <w:rsid w:val="0018173A"/>
    <w:rsid w:val="00184FE4"/>
    <w:rsid w:val="00186761"/>
    <w:rsid w:val="00187B44"/>
    <w:rsid w:val="001905CD"/>
    <w:rsid w:val="001908ED"/>
    <w:rsid w:val="0019627D"/>
    <w:rsid w:val="00196690"/>
    <w:rsid w:val="001A3129"/>
    <w:rsid w:val="001A3F25"/>
    <w:rsid w:val="001A509F"/>
    <w:rsid w:val="001B13F6"/>
    <w:rsid w:val="001B6ABE"/>
    <w:rsid w:val="001D3B78"/>
    <w:rsid w:val="001D79F9"/>
    <w:rsid w:val="001E115E"/>
    <w:rsid w:val="001F61FC"/>
    <w:rsid w:val="00200D80"/>
    <w:rsid w:val="002038C2"/>
    <w:rsid w:val="002105FF"/>
    <w:rsid w:val="002133FE"/>
    <w:rsid w:val="002152B2"/>
    <w:rsid w:val="002200A7"/>
    <w:rsid w:val="00220104"/>
    <w:rsid w:val="0022648F"/>
    <w:rsid w:val="002315BA"/>
    <w:rsid w:val="00237092"/>
    <w:rsid w:val="00261681"/>
    <w:rsid w:val="0026353B"/>
    <w:rsid w:val="002637A4"/>
    <w:rsid w:val="002657EA"/>
    <w:rsid w:val="00266488"/>
    <w:rsid w:val="00275ECD"/>
    <w:rsid w:val="00282A6A"/>
    <w:rsid w:val="002831F4"/>
    <w:rsid w:val="002851EB"/>
    <w:rsid w:val="0028670D"/>
    <w:rsid w:val="002869E7"/>
    <w:rsid w:val="002904B0"/>
    <w:rsid w:val="00293BFA"/>
    <w:rsid w:val="00296BAA"/>
    <w:rsid w:val="002A06BA"/>
    <w:rsid w:val="002A4C4B"/>
    <w:rsid w:val="002B4E87"/>
    <w:rsid w:val="002B7F24"/>
    <w:rsid w:val="002C160E"/>
    <w:rsid w:val="002C42A1"/>
    <w:rsid w:val="002C6545"/>
    <w:rsid w:val="002D536F"/>
    <w:rsid w:val="002E4FC1"/>
    <w:rsid w:val="002E50B1"/>
    <w:rsid w:val="002E7294"/>
    <w:rsid w:val="002E7E64"/>
    <w:rsid w:val="002F759D"/>
    <w:rsid w:val="003019F0"/>
    <w:rsid w:val="0030348E"/>
    <w:rsid w:val="00307736"/>
    <w:rsid w:val="00310BD3"/>
    <w:rsid w:val="0031181C"/>
    <w:rsid w:val="003145A5"/>
    <w:rsid w:val="00322ADE"/>
    <w:rsid w:val="00332EB5"/>
    <w:rsid w:val="00343AEC"/>
    <w:rsid w:val="00343F50"/>
    <w:rsid w:val="003450FA"/>
    <w:rsid w:val="003464B7"/>
    <w:rsid w:val="00352518"/>
    <w:rsid w:val="003531C6"/>
    <w:rsid w:val="00353270"/>
    <w:rsid w:val="00357FF8"/>
    <w:rsid w:val="00372570"/>
    <w:rsid w:val="00373998"/>
    <w:rsid w:val="00383063"/>
    <w:rsid w:val="00387E5C"/>
    <w:rsid w:val="00393A7F"/>
    <w:rsid w:val="003955C3"/>
    <w:rsid w:val="003958E2"/>
    <w:rsid w:val="003B15B7"/>
    <w:rsid w:val="003B57E2"/>
    <w:rsid w:val="003C5A9B"/>
    <w:rsid w:val="003C7FE0"/>
    <w:rsid w:val="003D38EE"/>
    <w:rsid w:val="003D48C0"/>
    <w:rsid w:val="003D52F6"/>
    <w:rsid w:val="003E1D22"/>
    <w:rsid w:val="003E5208"/>
    <w:rsid w:val="003E7277"/>
    <w:rsid w:val="003F363D"/>
    <w:rsid w:val="003F3E7C"/>
    <w:rsid w:val="003F613E"/>
    <w:rsid w:val="00402511"/>
    <w:rsid w:val="00404072"/>
    <w:rsid w:val="0040552A"/>
    <w:rsid w:val="0041690D"/>
    <w:rsid w:val="00422186"/>
    <w:rsid w:val="004238FF"/>
    <w:rsid w:val="00440A04"/>
    <w:rsid w:val="004437D7"/>
    <w:rsid w:val="00446CD5"/>
    <w:rsid w:val="004476A3"/>
    <w:rsid w:val="00457BEC"/>
    <w:rsid w:val="0046143D"/>
    <w:rsid w:val="0046274E"/>
    <w:rsid w:val="00471AD3"/>
    <w:rsid w:val="00476A09"/>
    <w:rsid w:val="00484703"/>
    <w:rsid w:val="00484F51"/>
    <w:rsid w:val="00492FFB"/>
    <w:rsid w:val="00496034"/>
    <w:rsid w:val="004A38FD"/>
    <w:rsid w:val="004A3C9F"/>
    <w:rsid w:val="004A3F10"/>
    <w:rsid w:val="004A45A2"/>
    <w:rsid w:val="004C21F7"/>
    <w:rsid w:val="004D7AFB"/>
    <w:rsid w:val="004D7BB3"/>
    <w:rsid w:val="004E0EE6"/>
    <w:rsid w:val="004E1162"/>
    <w:rsid w:val="004E387B"/>
    <w:rsid w:val="004E496F"/>
    <w:rsid w:val="00511222"/>
    <w:rsid w:val="00511AF2"/>
    <w:rsid w:val="005128F1"/>
    <w:rsid w:val="00516125"/>
    <w:rsid w:val="00527315"/>
    <w:rsid w:val="00536916"/>
    <w:rsid w:val="00537B5C"/>
    <w:rsid w:val="005428EC"/>
    <w:rsid w:val="0054323C"/>
    <w:rsid w:val="0054628E"/>
    <w:rsid w:val="005469EB"/>
    <w:rsid w:val="00547388"/>
    <w:rsid w:val="00557342"/>
    <w:rsid w:val="00560212"/>
    <w:rsid w:val="005642BA"/>
    <w:rsid w:val="005646D7"/>
    <w:rsid w:val="00566492"/>
    <w:rsid w:val="005842A5"/>
    <w:rsid w:val="0059016C"/>
    <w:rsid w:val="00593E2B"/>
    <w:rsid w:val="00594741"/>
    <w:rsid w:val="00597968"/>
    <w:rsid w:val="005A6554"/>
    <w:rsid w:val="005A66A3"/>
    <w:rsid w:val="005C2820"/>
    <w:rsid w:val="005C6E60"/>
    <w:rsid w:val="005C6E99"/>
    <w:rsid w:val="005D1B01"/>
    <w:rsid w:val="005D22A5"/>
    <w:rsid w:val="005D62E8"/>
    <w:rsid w:val="005E1568"/>
    <w:rsid w:val="005E1F89"/>
    <w:rsid w:val="005E248F"/>
    <w:rsid w:val="005F4B04"/>
    <w:rsid w:val="00603CC9"/>
    <w:rsid w:val="0060516F"/>
    <w:rsid w:val="00605A2D"/>
    <w:rsid w:val="00611031"/>
    <w:rsid w:val="006122AB"/>
    <w:rsid w:val="00615DA8"/>
    <w:rsid w:val="00620A96"/>
    <w:rsid w:val="00621C27"/>
    <w:rsid w:val="00622171"/>
    <w:rsid w:val="00622E16"/>
    <w:rsid w:val="006273D9"/>
    <w:rsid w:val="006306F7"/>
    <w:rsid w:val="006310E8"/>
    <w:rsid w:val="0063437E"/>
    <w:rsid w:val="0063620F"/>
    <w:rsid w:val="006368BC"/>
    <w:rsid w:val="006501D6"/>
    <w:rsid w:val="00655E8F"/>
    <w:rsid w:val="00657707"/>
    <w:rsid w:val="00661E49"/>
    <w:rsid w:val="0066781E"/>
    <w:rsid w:val="00670FD2"/>
    <w:rsid w:val="00674852"/>
    <w:rsid w:val="00676F5F"/>
    <w:rsid w:val="006775CB"/>
    <w:rsid w:val="006843DC"/>
    <w:rsid w:val="0068693B"/>
    <w:rsid w:val="006876BC"/>
    <w:rsid w:val="006911A1"/>
    <w:rsid w:val="006A6BE6"/>
    <w:rsid w:val="006A7567"/>
    <w:rsid w:val="006B3244"/>
    <w:rsid w:val="006C0280"/>
    <w:rsid w:val="006D5167"/>
    <w:rsid w:val="006D6029"/>
    <w:rsid w:val="006D67A4"/>
    <w:rsid w:val="006E0772"/>
    <w:rsid w:val="006F2DAE"/>
    <w:rsid w:val="006F32E4"/>
    <w:rsid w:val="006F6A6A"/>
    <w:rsid w:val="007038FA"/>
    <w:rsid w:val="007100A1"/>
    <w:rsid w:val="00715F7A"/>
    <w:rsid w:val="0071767D"/>
    <w:rsid w:val="007208FB"/>
    <w:rsid w:val="00725257"/>
    <w:rsid w:val="007342D6"/>
    <w:rsid w:val="00742300"/>
    <w:rsid w:val="00751263"/>
    <w:rsid w:val="00756969"/>
    <w:rsid w:val="007630FB"/>
    <w:rsid w:val="007722F5"/>
    <w:rsid w:val="007741D0"/>
    <w:rsid w:val="0078388C"/>
    <w:rsid w:val="00783C61"/>
    <w:rsid w:val="00787D86"/>
    <w:rsid w:val="007929FA"/>
    <w:rsid w:val="007B0D38"/>
    <w:rsid w:val="007C18AB"/>
    <w:rsid w:val="007C376F"/>
    <w:rsid w:val="007E0175"/>
    <w:rsid w:val="007F0873"/>
    <w:rsid w:val="007F1F87"/>
    <w:rsid w:val="007F2D04"/>
    <w:rsid w:val="007F421D"/>
    <w:rsid w:val="007F44F6"/>
    <w:rsid w:val="007F4B49"/>
    <w:rsid w:val="00805218"/>
    <w:rsid w:val="00807EA0"/>
    <w:rsid w:val="008106E9"/>
    <w:rsid w:val="00814FA3"/>
    <w:rsid w:val="00817C6C"/>
    <w:rsid w:val="00832FC2"/>
    <w:rsid w:val="00833F49"/>
    <w:rsid w:val="0083635F"/>
    <w:rsid w:val="00841D96"/>
    <w:rsid w:val="00846222"/>
    <w:rsid w:val="00847CC2"/>
    <w:rsid w:val="00852F80"/>
    <w:rsid w:val="00857F53"/>
    <w:rsid w:val="00865335"/>
    <w:rsid w:val="0088627E"/>
    <w:rsid w:val="008920EA"/>
    <w:rsid w:val="0089549E"/>
    <w:rsid w:val="008A71A8"/>
    <w:rsid w:val="008B23D8"/>
    <w:rsid w:val="008B55F7"/>
    <w:rsid w:val="008C20A3"/>
    <w:rsid w:val="008C2641"/>
    <w:rsid w:val="008C705A"/>
    <w:rsid w:val="008E11FB"/>
    <w:rsid w:val="008E2B81"/>
    <w:rsid w:val="008E6890"/>
    <w:rsid w:val="008E731D"/>
    <w:rsid w:val="008E7733"/>
    <w:rsid w:val="008E7DD2"/>
    <w:rsid w:val="008F3486"/>
    <w:rsid w:val="00902598"/>
    <w:rsid w:val="00902CB3"/>
    <w:rsid w:val="00910452"/>
    <w:rsid w:val="009152C1"/>
    <w:rsid w:val="00923FBF"/>
    <w:rsid w:val="00932928"/>
    <w:rsid w:val="00932F3F"/>
    <w:rsid w:val="00935CA2"/>
    <w:rsid w:val="00936B6B"/>
    <w:rsid w:val="00940081"/>
    <w:rsid w:val="00940A7C"/>
    <w:rsid w:val="009424F6"/>
    <w:rsid w:val="00942C04"/>
    <w:rsid w:val="009453CF"/>
    <w:rsid w:val="00960FBE"/>
    <w:rsid w:val="00970375"/>
    <w:rsid w:val="009704B4"/>
    <w:rsid w:val="009922B0"/>
    <w:rsid w:val="0099396E"/>
    <w:rsid w:val="009970AC"/>
    <w:rsid w:val="009A2A5E"/>
    <w:rsid w:val="009B1D3A"/>
    <w:rsid w:val="009B75D2"/>
    <w:rsid w:val="009C5A45"/>
    <w:rsid w:val="009D2A24"/>
    <w:rsid w:val="009D632F"/>
    <w:rsid w:val="009E1182"/>
    <w:rsid w:val="009F08D9"/>
    <w:rsid w:val="009F5F68"/>
    <w:rsid w:val="00A06A21"/>
    <w:rsid w:val="00A17C70"/>
    <w:rsid w:val="00A24C79"/>
    <w:rsid w:val="00A26F44"/>
    <w:rsid w:val="00A30687"/>
    <w:rsid w:val="00A33ACA"/>
    <w:rsid w:val="00A363C9"/>
    <w:rsid w:val="00A466E6"/>
    <w:rsid w:val="00A55E95"/>
    <w:rsid w:val="00A642CD"/>
    <w:rsid w:val="00A66C49"/>
    <w:rsid w:val="00A718C9"/>
    <w:rsid w:val="00A77857"/>
    <w:rsid w:val="00A83064"/>
    <w:rsid w:val="00A95416"/>
    <w:rsid w:val="00A962BD"/>
    <w:rsid w:val="00AA08AD"/>
    <w:rsid w:val="00AA21EF"/>
    <w:rsid w:val="00AA3FD6"/>
    <w:rsid w:val="00AB3A0F"/>
    <w:rsid w:val="00AB43A0"/>
    <w:rsid w:val="00AB59E8"/>
    <w:rsid w:val="00AC4B7D"/>
    <w:rsid w:val="00AC5D59"/>
    <w:rsid w:val="00AC61E4"/>
    <w:rsid w:val="00AC78E8"/>
    <w:rsid w:val="00AD137E"/>
    <w:rsid w:val="00AE4A46"/>
    <w:rsid w:val="00AE63C4"/>
    <w:rsid w:val="00AF5F1D"/>
    <w:rsid w:val="00AF6D0B"/>
    <w:rsid w:val="00B00ECF"/>
    <w:rsid w:val="00B02BBD"/>
    <w:rsid w:val="00B03317"/>
    <w:rsid w:val="00B1235A"/>
    <w:rsid w:val="00B15C02"/>
    <w:rsid w:val="00B15C6C"/>
    <w:rsid w:val="00B2301B"/>
    <w:rsid w:val="00B2469A"/>
    <w:rsid w:val="00B27571"/>
    <w:rsid w:val="00B30D63"/>
    <w:rsid w:val="00B33EF9"/>
    <w:rsid w:val="00B406DE"/>
    <w:rsid w:val="00B4232F"/>
    <w:rsid w:val="00B45043"/>
    <w:rsid w:val="00B46352"/>
    <w:rsid w:val="00B50289"/>
    <w:rsid w:val="00B5371A"/>
    <w:rsid w:val="00B55053"/>
    <w:rsid w:val="00B56933"/>
    <w:rsid w:val="00B713C1"/>
    <w:rsid w:val="00B72BF3"/>
    <w:rsid w:val="00B734B6"/>
    <w:rsid w:val="00B7371F"/>
    <w:rsid w:val="00B73D98"/>
    <w:rsid w:val="00B75289"/>
    <w:rsid w:val="00B75DEE"/>
    <w:rsid w:val="00B82994"/>
    <w:rsid w:val="00B83257"/>
    <w:rsid w:val="00B83EED"/>
    <w:rsid w:val="00B857C6"/>
    <w:rsid w:val="00B9644B"/>
    <w:rsid w:val="00B97631"/>
    <w:rsid w:val="00B9781C"/>
    <w:rsid w:val="00BA0687"/>
    <w:rsid w:val="00BA5777"/>
    <w:rsid w:val="00BA737F"/>
    <w:rsid w:val="00BB297F"/>
    <w:rsid w:val="00BB43D1"/>
    <w:rsid w:val="00BB7251"/>
    <w:rsid w:val="00BC0DE5"/>
    <w:rsid w:val="00BC2DE9"/>
    <w:rsid w:val="00BC660D"/>
    <w:rsid w:val="00BD2C12"/>
    <w:rsid w:val="00BD4912"/>
    <w:rsid w:val="00BE33B9"/>
    <w:rsid w:val="00BF2FAB"/>
    <w:rsid w:val="00C04566"/>
    <w:rsid w:val="00C07F7C"/>
    <w:rsid w:val="00C124EA"/>
    <w:rsid w:val="00C13D8D"/>
    <w:rsid w:val="00C13F70"/>
    <w:rsid w:val="00C15389"/>
    <w:rsid w:val="00C208C5"/>
    <w:rsid w:val="00C223E8"/>
    <w:rsid w:val="00C22763"/>
    <w:rsid w:val="00C30ED2"/>
    <w:rsid w:val="00C43A8E"/>
    <w:rsid w:val="00C52DB6"/>
    <w:rsid w:val="00C55BFF"/>
    <w:rsid w:val="00C625D3"/>
    <w:rsid w:val="00C64C93"/>
    <w:rsid w:val="00C81912"/>
    <w:rsid w:val="00C9503A"/>
    <w:rsid w:val="00C96F50"/>
    <w:rsid w:val="00C9788B"/>
    <w:rsid w:val="00CA066D"/>
    <w:rsid w:val="00CB107A"/>
    <w:rsid w:val="00CB29C8"/>
    <w:rsid w:val="00CB359D"/>
    <w:rsid w:val="00CC08B8"/>
    <w:rsid w:val="00CC3295"/>
    <w:rsid w:val="00CC4A07"/>
    <w:rsid w:val="00CD003C"/>
    <w:rsid w:val="00CD38FB"/>
    <w:rsid w:val="00CE0745"/>
    <w:rsid w:val="00CE0ADB"/>
    <w:rsid w:val="00CE1D4D"/>
    <w:rsid w:val="00CF5F8A"/>
    <w:rsid w:val="00D06C80"/>
    <w:rsid w:val="00D1289A"/>
    <w:rsid w:val="00D1573E"/>
    <w:rsid w:val="00D1699D"/>
    <w:rsid w:val="00D26D54"/>
    <w:rsid w:val="00D3428F"/>
    <w:rsid w:val="00D50265"/>
    <w:rsid w:val="00D51952"/>
    <w:rsid w:val="00D5271B"/>
    <w:rsid w:val="00D61761"/>
    <w:rsid w:val="00D62533"/>
    <w:rsid w:val="00D65CE1"/>
    <w:rsid w:val="00D667FF"/>
    <w:rsid w:val="00D66AD6"/>
    <w:rsid w:val="00D73A0F"/>
    <w:rsid w:val="00D95987"/>
    <w:rsid w:val="00D97DE6"/>
    <w:rsid w:val="00DA1552"/>
    <w:rsid w:val="00DA1AFD"/>
    <w:rsid w:val="00DA413D"/>
    <w:rsid w:val="00DB089A"/>
    <w:rsid w:val="00DB290C"/>
    <w:rsid w:val="00DB4DDE"/>
    <w:rsid w:val="00DB6CB4"/>
    <w:rsid w:val="00DC11A8"/>
    <w:rsid w:val="00DC183F"/>
    <w:rsid w:val="00DC3F68"/>
    <w:rsid w:val="00DD0E2B"/>
    <w:rsid w:val="00DD204C"/>
    <w:rsid w:val="00DD357C"/>
    <w:rsid w:val="00DD7423"/>
    <w:rsid w:val="00DE42F9"/>
    <w:rsid w:val="00DE5CC9"/>
    <w:rsid w:val="00DF2653"/>
    <w:rsid w:val="00DF4418"/>
    <w:rsid w:val="00DF4D0F"/>
    <w:rsid w:val="00DF4F4F"/>
    <w:rsid w:val="00DF59C1"/>
    <w:rsid w:val="00DF6C6D"/>
    <w:rsid w:val="00E030A1"/>
    <w:rsid w:val="00E050E9"/>
    <w:rsid w:val="00E07194"/>
    <w:rsid w:val="00E1732D"/>
    <w:rsid w:val="00E40253"/>
    <w:rsid w:val="00E40795"/>
    <w:rsid w:val="00E42BB2"/>
    <w:rsid w:val="00E50ED2"/>
    <w:rsid w:val="00E51EA9"/>
    <w:rsid w:val="00E55709"/>
    <w:rsid w:val="00E644BA"/>
    <w:rsid w:val="00E64FC7"/>
    <w:rsid w:val="00E65A9A"/>
    <w:rsid w:val="00E72489"/>
    <w:rsid w:val="00E80220"/>
    <w:rsid w:val="00E8163B"/>
    <w:rsid w:val="00E83A05"/>
    <w:rsid w:val="00E93066"/>
    <w:rsid w:val="00EA4873"/>
    <w:rsid w:val="00EB5DC3"/>
    <w:rsid w:val="00EB5FA1"/>
    <w:rsid w:val="00EB70C8"/>
    <w:rsid w:val="00EC06B2"/>
    <w:rsid w:val="00EC351D"/>
    <w:rsid w:val="00EC4AD9"/>
    <w:rsid w:val="00EC513E"/>
    <w:rsid w:val="00ED1CEF"/>
    <w:rsid w:val="00ED2403"/>
    <w:rsid w:val="00ED6E56"/>
    <w:rsid w:val="00EE2F9D"/>
    <w:rsid w:val="00EE302E"/>
    <w:rsid w:val="00EE5B6A"/>
    <w:rsid w:val="00F01AE6"/>
    <w:rsid w:val="00F16FAA"/>
    <w:rsid w:val="00F23AE3"/>
    <w:rsid w:val="00F32E8A"/>
    <w:rsid w:val="00F43234"/>
    <w:rsid w:val="00F43663"/>
    <w:rsid w:val="00F457E0"/>
    <w:rsid w:val="00F50972"/>
    <w:rsid w:val="00F54A8C"/>
    <w:rsid w:val="00F65EC8"/>
    <w:rsid w:val="00F72483"/>
    <w:rsid w:val="00F81B6E"/>
    <w:rsid w:val="00F90C41"/>
    <w:rsid w:val="00F9206F"/>
    <w:rsid w:val="00F927F2"/>
    <w:rsid w:val="00FA1046"/>
    <w:rsid w:val="00FA2893"/>
    <w:rsid w:val="00FC3407"/>
    <w:rsid w:val="00FC393A"/>
    <w:rsid w:val="00FC5BED"/>
    <w:rsid w:val="00FE2672"/>
    <w:rsid w:val="00FE689F"/>
    <w:rsid w:val="00FF15ED"/>
    <w:rsid w:val="00FF6C32"/>
    <w:rsid w:val="00FF7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2"/>
    </w:rPr>
  </w:style>
  <w:style w:type="paragraph" w:styleId="3">
    <w:name w:val="heading 3"/>
    <w:basedOn w:val="a0"/>
    <w:next w:val="a0"/>
    <w:link w:val="30"/>
    <w:qFormat/>
    <w:rsid w:val="008106E9"/>
    <w:pPr>
      <w:keepNext/>
      <w:spacing w:line="720" w:lineRule="auto"/>
      <w:ind w:leftChars="50" w:left="50" w:rightChars="50" w:right="50"/>
      <w:outlineLvl w:val="2"/>
    </w:pPr>
    <w:rPr>
      <w:rFonts w:ascii="Arial" w:hAnsi="Arial"/>
      <w:b/>
      <w:bCs/>
      <w:sz w:val="36"/>
      <w:szCs w:val="3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link w:val="a4"/>
    <w:rsid w:val="008106E9"/>
    <w:rPr>
      <w:sz w:val="20"/>
      <w:szCs w:val="20"/>
    </w:rPr>
  </w:style>
  <w:style w:type="paragraph" w:styleId="a6">
    <w:name w:val="footer"/>
    <w:basedOn w:val="a0"/>
    <w:link w:val="a7"/>
    <w:uiPriority w:val="99"/>
    <w:unhideWhenUsed/>
    <w:rsid w:val="008106E9"/>
    <w:pPr>
      <w:tabs>
        <w:tab w:val="center" w:pos="4153"/>
        <w:tab w:val="right" w:pos="8306"/>
      </w:tabs>
      <w:snapToGrid w:val="0"/>
    </w:pPr>
    <w:rPr>
      <w:sz w:val="20"/>
      <w:szCs w:val="20"/>
    </w:rPr>
  </w:style>
  <w:style w:type="character" w:customStyle="1" w:styleId="a7">
    <w:name w:val="頁尾 字元"/>
    <w:link w:val="a6"/>
    <w:uiPriority w:val="99"/>
    <w:rsid w:val="008106E9"/>
    <w:rPr>
      <w:sz w:val="20"/>
      <w:szCs w:val="20"/>
    </w:rPr>
  </w:style>
  <w:style w:type="character" w:customStyle="1" w:styleId="30">
    <w:name w:val="標題 3 字元"/>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szCs w:val="24"/>
    </w:rPr>
  </w:style>
  <w:style w:type="paragraph" w:customStyle="1" w:styleId="001-0">
    <w:name w:val="001-一"/>
    <w:basedOn w:val="a0"/>
    <w:link w:val="001-1"/>
    <w:rsid w:val="008106E9"/>
    <w:pPr>
      <w:adjustRightInd w:val="0"/>
      <w:snapToGrid w:val="0"/>
      <w:spacing w:line="320" w:lineRule="exact"/>
      <w:ind w:leftChars="100" w:left="300" w:rightChars="50" w:right="50" w:hangingChars="200" w:hanging="200"/>
      <w:jc w:val="both"/>
    </w:pPr>
    <w:rPr>
      <w:rFonts w:ascii="標楷體" w:eastAsia="標楷體" w:hAnsi="標楷體"/>
      <w:szCs w:val="24"/>
    </w:rPr>
  </w:style>
  <w:style w:type="paragraph" w:customStyle="1" w:styleId="001-2">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hAnsi="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hAnsi="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szCs w:val="24"/>
    </w:rPr>
  </w:style>
  <w:style w:type="paragraph" w:customStyle="1" w:styleId="a">
    <w:name w:val="字元 字元 字元 字元"/>
    <w:basedOn w:val="a0"/>
    <w:rsid w:val="008106E9"/>
    <w:pPr>
      <w:widowControl/>
      <w:numPr>
        <w:numId w:val="2"/>
      </w:numPr>
      <w:spacing w:after="160" w:line="240" w:lineRule="exact"/>
    </w:pPr>
    <w:rPr>
      <w:rFonts w:ascii="Verdana" w:hAnsi="Verdana"/>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kern w:val="0"/>
      <w:sz w:val="28"/>
      <w:szCs w:val="20"/>
    </w:rPr>
  </w:style>
  <w:style w:type="character" w:customStyle="1" w:styleId="32">
    <w:name w:val="本文縮排 3 字元"/>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sz w:val="26"/>
    </w:rPr>
  </w:style>
  <w:style w:type="paragraph" w:styleId="ad">
    <w:name w:val="Balloon Text"/>
    <w:basedOn w:val="a0"/>
    <w:link w:val="ae"/>
    <w:rsid w:val="008106E9"/>
    <w:pPr>
      <w:adjustRightInd w:val="0"/>
      <w:snapToGrid w:val="0"/>
      <w:ind w:leftChars="50" w:left="50" w:rightChars="50" w:right="50"/>
      <w:jc w:val="both"/>
    </w:pPr>
    <w:rPr>
      <w:rFonts w:ascii="Cambria" w:hAnsi="Cambria"/>
      <w:sz w:val="18"/>
      <w:szCs w:val="18"/>
      <w:lang w:val="x-none" w:eastAsia="x-none"/>
    </w:rPr>
  </w:style>
  <w:style w:type="character" w:customStyle="1" w:styleId="ae">
    <w:name w:val="註解方塊文字 字元"/>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hAnsi="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sz w:val="26"/>
      <w:szCs w:val="24"/>
    </w:rPr>
  </w:style>
  <w:style w:type="character" w:customStyle="1" w:styleId="20">
    <w:name w:val="本文縮排 2 字元"/>
    <w:link w:val="2"/>
    <w:rsid w:val="008106E9"/>
    <w:rPr>
      <w:rFonts w:ascii="標楷體" w:eastAsia="標楷體" w:hAnsi="Times New Roman" w:cs="Times New Roman"/>
      <w:sz w:val="26"/>
      <w:szCs w:val="24"/>
    </w:rPr>
  </w:style>
  <w:style w:type="paragraph" w:styleId="af0">
    <w:name w:val="List Paragraph"/>
    <w:basedOn w:val="a0"/>
    <w:qFormat/>
    <w:rsid w:val="002315BA"/>
    <w:pPr>
      <w:ind w:leftChars="200" w:left="480"/>
    </w:pPr>
  </w:style>
  <w:style w:type="character" w:styleId="af1">
    <w:name w:val="annotation reference"/>
    <w:uiPriority w:val="99"/>
    <w:semiHidden/>
    <w:unhideWhenUsed/>
    <w:rsid w:val="00AE63C4"/>
    <w:rPr>
      <w:sz w:val="18"/>
      <w:szCs w:val="18"/>
    </w:rPr>
  </w:style>
  <w:style w:type="paragraph" w:styleId="af2">
    <w:name w:val="annotation text"/>
    <w:basedOn w:val="a0"/>
    <w:link w:val="af3"/>
    <w:uiPriority w:val="99"/>
    <w:semiHidden/>
    <w:unhideWhenUsed/>
    <w:rsid w:val="00AE63C4"/>
  </w:style>
  <w:style w:type="character" w:customStyle="1" w:styleId="af3">
    <w:name w:val="註解文字 字元"/>
    <w:basedOn w:val="a1"/>
    <w:link w:val="af2"/>
    <w:uiPriority w:val="99"/>
    <w:semiHidden/>
    <w:rsid w:val="00AE63C4"/>
  </w:style>
  <w:style w:type="paragraph" w:styleId="af4">
    <w:name w:val="annotation subject"/>
    <w:basedOn w:val="af2"/>
    <w:next w:val="af2"/>
    <w:link w:val="af5"/>
    <w:uiPriority w:val="99"/>
    <w:semiHidden/>
    <w:unhideWhenUsed/>
    <w:rsid w:val="00AE63C4"/>
    <w:rPr>
      <w:b/>
      <w:bCs/>
    </w:rPr>
  </w:style>
  <w:style w:type="character" w:customStyle="1" w:styleId="af5">
    <w:name w:val="註解主旨 字元"/>
    <w:link w:val="af4"/>
    <w:uiPriority w:val="99"/>
    <w:semiHidden/>
    <w:rsid w:val="00AE63C4"/>
    <w:rPr>
      <w:b/>
      <w:bCs/>
    </w:rPr>
  </w:style>
  <w:style w:type="paragraph" w:styleId="Web">
    <w:name w:val="Normal (Web)"/>
    <w:basedOn w:val="a0"/>
    <w:uiPriority w:val="99"/>
    <w:semiHidden/>
    <w:unhideWhenUsed/>
    <w:rsid w:val="00C07F7C"/>
    <w:rPr>
      <w:rFonts w:ascii="Times New Roman" w:hAnsi="Times New Roman"/>
      <w:szCs w:val="24"/>
    </w:rPr>
  </w:style>
  <w:style w:type="paragraph" w:styleId="af6">
    <w:name w:val="Body Text"/>
    <w:link w:val="af7"/>
    <w:rsid w:val="008C20A3"/>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7">
    <w:name w:val="本文 字元"/>
    <w:link w:val="af6"/>
    <w:rsid w:val="008C20A3"/>
    <w:rPr>
      <w:rFonts w:ascii="標楷體" w:eastAsia="標楷體" w:hAnsi="標楷體"/>
      <w:kern w:val="2"/>
      <w:sz w:val="24"/>
      <w:szCs w:val="24"/>
    </w:rPr>
  </w:style>
  <w:style w:type="paragraph" w:customStyle="1" w:styleId="11">
    <w:name w:val="(1)"/>
    <w:basedOn w:val="af6"/>
    <w:rsid w:val="00CD38FB"/>
    <w:pPr>
      <w:widowControl/>
      <w:spacing w:line="325" w:lineRule="exact"/>
      <w:ind w:left="100" w:right="0" w:hanging="100"/>
    </w:pPr>
    <w:rPr>
      <w:kern w:val="0"/>
      <w:sz w:val="26"/>
      <w:szCs w:val="20"/>
    </w:rPr>
  </w:style>
  <w:style w:type="character" w:customStyle="1" w:styleId="14pt">
    <w:name w:val="14pt標楷體"/>
    <w:rsid w:val="00196690"/>
    <w:rPr>
      <w:rFonts w:ascii="標楷體" w:eastAsia="標楷體" w:hAnsi="標楷體"/>
      <w:sz w:val="28"/>
    </w:rPr>
  </w:style>
  <w:style w:type="character" w:customStyle="1" w:styleId="001-1">
    <w:name w:val="001-一 字元"/>
    <w:link w:val="001-0"/>
    <w:rsid w:val="00422186"/>
    <w:rPr>
      <w:rFonts w:ascii="標楷體" w:eastAsia="標楷體" w:hAnsi="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2"/>
    </w:rPr>
  </w:style>
  <w:style w:type="paragraph" w:styleId="3">
    <w:name w:val="heading 3"/>
    <w:basedOn w:val="a0"/>
    <w:next w:val="a0"/>
    <w:link w:val="30"/>
    <w:qFormat/>
    <w:rsid w:val="008106E9"/>
    <w:pPr>
      <w:keepNext/>
      <w:spacing w:line="720" w:lineRule="auto"/>
      <w:ind w:leftChars="50" w:left="50" w:rightChars="50" w:right="50"/>
      <w:outlineLvl w:val="2"/>
    </w:pPr>
    <w:rPr>
      <w:rFonts w:ascii="Arial" w:hAnsi="Arial"/>
      <w:b/>
      <w:bCs/>
      <w:sz w:val="36"/>
      <w:szCs w:val="3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link w:val="a4"/>
    <w:rsid w:val="008106E9"/>
    <w:rPr>
      <w:sz w:val="20"/>
      <w:szCs w:val="20"/>
    </w:rPr>
  </w:style>
  <w:style w:type="paragraph" w:styleId="a6">
    <w:name w:val="footer"/>
    <w:basedOn w:val="a0"/>
    <w:link w:val="a7"/>
    <w:uiPriority w:val="99"/>
    <w:unhideWhenUsed/>
    <w:rsid w:val="008106E9"/>
    <w:pPr>
      <w:tabs>
        <w:tab w:val="center" w:pos="4153"/>
        <w:tab w:val="right" w:pos="8306"/>
      </w:tabs>
      <w:snapToGrid w:val="0"/>
    </w:pPr>
    <w:rPr>
      <w:sz w:val="20"/>
      <w:szCs w:val="20"/>
    </w:rPr>
  </w:style>
  <w:style w:type="character" w:customStyle="1" w:styleId="a7">
    <w:name w:val="頁尾 字元"/>
    <w:link w:val="a6"/>
    <w:uiPriority w:val="99"/>
    <w:rsid w:val="008106E9"/>
    <w:rPr>
      <w:sz w:val="20"/>
      <w:szCs w:val="20"/>
    </w:rPr>
  </w:style>
  <w:style w:type="character" w:customStyle="1" w:styleId="30">
    <w:name w:val="標題 3 字元"/>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szCs w:val="24"/>
    </w:rPr>
  </w:style>
  <w:style w:type="paragraph" w:customStyle="1" w:styleId="001-0">
    <w:name w:val="001-一"/>
    <w:basedOn w:val="a0"/>
    <w:link w:val="001-1"/>
    <w:rsid w:val="008106E9"/>
    <w:pPr>
      <w:adjustRightInd w:val="0"/>
      <w:snapToGrid w:val="0"/>
      <w:spacing w:line="320" w:lineRule="exact"/>
      <w:ind w:leftChars="100" w:left="300" w:rightChars="50" w:right="50" w:hangingChars="200" w:hanging="200"/>
      <w:jc w:val="both"/>
    </w:pPr>
    <w:rPr>
      <w:rFonts w:ascii="標楷體" w:eastAsia="標楷體" w:hAnsi="標楷體"/>
      <w:szCs w:val="24"/>
    </w:rPr>
  </w:style>
  <w:style w:type="paragraph" w:customStyle="1" w:styleId="001-2">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hAnsi="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hAnsi="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szCs w:val="24"/>
    </w:rPr>
  </w:style>
  <w:style w:type="paragraph" w:customStyle="1" w:styleId="a">
    <w:name w:val="字元 字元 字元 字元"/>
    <w:basedOn w:val="a0"/>
    <w:rsid w:val="008106E9"/>
    <w:pPr>
      <w:widowControl/>
      <w:numPr>
        <w:numId w:val="2"/>
      </w:numPr>
      <w:spacing w:after="160" w:line="240" w:lineRule="exact"/>
    </w:pPr>
    <w:rPr>
      <w:rFonts w:ascii="Verdana" w:hAnsi="Verdana"/>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kern w:val="0"/>
      <w:sz w:val="28"/>
      <w:szCs w:val="20"/>
    </w:rPr>
  </w:style>
  <w:style w:type="character" w:customStyle="1" w:styleId="32">
    <w:name w:val="本文縮排 3 字元"/>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sz w:val="26"/>
    </w:rPr>
  </w:style>
  <w:style w:type="paragraph" w:styleId="ad">
    <w:name w:val="Balloon Text"/>
    <w:basedOn w:val="a0"/>
    <w:link w:val="ae"/>
    <w:rsid w:val="008106E9"/>
    <w:pPr>
      <w:adjustRightInd w:val="0"/>
      <w:snapToGrid w:val="0"/>
      <w:ind w:leftChars="50" w:left="50" w:rightChars="50" w:right="50"/>
      <w:jc w:val="both"/>
    </w:pPr>
    <w:rPr>
      <w:rFonts w:ascii="Cambria" w:hAnsi="Cambria"/>
      <w:sz w:val="18"/>
      <w:szCs w:val="18"/>
      <w:lang w:val="x-none" w:eastAsia="x-none"/>
    </w:rPr>
  </w:style>
  <w:style w:type="character" w:customStyle="1" w:styleId="ae">
    <w:name w:val="註解方塊文字 字元"/>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hAnsi="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sz w:val="26"/>
      <w:szCs w:val="24"/>
    </w:rPr>
  </w:style>
  <w:style w:type="character" w:customStyle="1" w:styleId="20">
    <w:name w:val="本文縮排 2 字元"/>
    <w:link w:val="2"/>
    <w:rsid w:val="008106E9"/>
    <w:rPr>
      <w:rFonts w:ascii="標楷體" w:eastAsia="標楷體" w:hAnsi="Times New Roman" w:cs="Times New Roman"/>
      <w:sz w:val="26"/>
      <w:szCs w:val="24"/>
    </w:rPr>
  </w:style>
  <w:style w:type="paragraph" w:styleId="af0">
    <w:name w:val="List Paragraph"/>
    <w:basedOn w:val="a0"/>
    <w:qFormat/>
    <w:rsid w:val="002315BA"/>
    <w:pPr>
      <w:ind w:leftChars="200" w:left="480"/>
    </w:pPr>
  </w:style>
  <w:style w:type="character" w:styleId="af1">
    <w:name w:val="annotation reference"/>
    <w:uiPriority w:val="99"/>
    <w:semiHidden/>
    <w:unhideWhenUsed/>
    <w:rsid w:val="00AE63C4"/>
    <w:rPr>
      <w:sz w:val="18"/>
      <w:szCs w:val="18"/>
    </w:rPr>
  </w:style>
  <w:style w:type="paragraph" w:styleId="af2">
    <w:name w:val="annotation text"/>
    <w:basedOn w:val="a0"/>
    <w:link w:val="af3"/>
    <w:uiPriority w:val="99"/>
    <w:semiHidden/>
    <w:unhideWhenUsed/>
    <w:rsid w:val="00AE63C4"/>
  </w:style>
  <w:style w:type="character" w:customStyle="1" w:styleId="af3">
    <w:name w:val="註解文字 字元"/>
    <w:basedOn w:val="a1"/>
    <w:link w:val="af2"/>
    <w:uiPriority w:val="99"/>
    <w:semiHidden/>
    <w:rsid w:val="00AE63C4"/>
  </w:style>
  <w:style w:type="paragraph" w:styleId="af4">
    <w:name w:val="annotation subject"/>
    <w:basedOn w:val="af2"/>
    <w:next w:val="af2"/>
    <w:link w:val="af5"/>
    <w:uiPriority w:val="99"/>
    <w:semiHidden/>
    <w:unhideWhenUsed/>
    <w:rsid w:val="00AE63C4"/>
    <w:rPr>
      <w:b/>
      <w:bCs/>
    </w:rPr>
  </w:style>
  <w:style w:type="character" w:customStyle="1" w:styleId="af5">
    <w:name w:val="註解主旨 字元"/>
    <w:link w:val="af4"/>
    <w:uiPriority w:val="99"/>
    <w:semiHidden/>
    <w:rsid w:val="00AE63C4"/>
    <w:rPr>
      <w:b/>
      <w:bCs/>
    </w:rPr>
  </w:style>
  <w:style w:type="paragraph" w:styleId="Web">
    <w:name w:val="Normal (Web)"/>
    <w:basedOn w:val="a0"/>
    <w:uiPriority w:val="99"/>
    <w:semiHidden/>
    <w:unhideWhenUsed/>
    <w:rsid w:val="00C07F7C"/>
    <w:rPr>
      <w:rFonts w:ascii="Times New Roman" w:hAnsi="Times New Roman"/>
      <w:szCs w:val="24"/>
    </w:rPr>
  </w:style>
  <w:style w:type="paragraph" w:styleId="af6">
    <w:name w:val="Body Text"/>
    <w:link w:val="af7"/>
    <w:rsid w:val="008C20A3"/>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7">
    <w:name w:val="本文 字元"/>
    <w:link w:val="af6"/>
    <w:rsid w:val="008C20A3"/>
    <w:rPr>
      <w:rFonts w:ascii="標楷體" w:eastAsia="標楷體" w:hAnsi="標楷體"/>
      <w:kern w:val="2"/>
      <w:sz w:val="24"/>
      <w:szCs w:val="24"/>
    </w:rPr>
  </w:style>
  <w:style w:type="paragraph" w:customStyle="1" w:styleId="11">
    <w:name w:val="(1)"/>
    <w:basedOn w:val="af6"/>
    <w:rsid w:val="00CD38FB"/>
    <w:pPr>
      <w:widowControl/>
      <w:spacing w:line="325" w:lineRule="exact"/>
      <w:ind w:left="100" w:right="0" w:hanging="100"/>
    </w:pPr>
    <w:rPr>
      <w:kern w:val="0"/>
      <w:sz w:val="26"/>
      <w:szCs w:val="20"/>
    </w:rPr>
  </w:style>
  <w:style w:type="character" w:customStyle="1" w:styleId="14pt">
    <w:name w:val="14pt標楷體"/>
    <w:rsid w:val="00196690"/>
    <w:rPr>
      <w:rFonts w:ascii="標楷體" w:eastAsia="標楷體" w:hAnsi="標楷體"/>
      <w:sz w:val="28"/>
    </w:rPr>
  </w:style>
  <w:style w:type="character" w:customStyle="1" w:styleId="001-1">
    <w:name w:val="001-一 字元"/>
    <w:link w:val="001-0"/>
    <w:rsid w:val="00422186"/>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7071">
      <w:bodyDiv w:val="1"/>
      <w:marLeft w:val="0"/>
      <w:marRight w:val="0"/>
      <w:marTop w:val="0"/>
      <w:marBottom w:val="0"/>
      <w:divBdr>
        <w:top w:val="none" w:sz="0" w:space="0" w:color="auto"/>
        <w:left w:val="none" w:sz="0" w:space="0" w:color="auto"/>
        <w:bottom w:val="none" w:sz="0" w:space="0" w:color="auto"/>
        <w:right w:val="none" w:sz="0" w:space="0" w:color="auto"/>
      </w:divBdr>
    </w:div>
    <w:div w:id="90048941">
      <w:bodyDiv w:val="1"/>
      <w:marLeft w:val="0"/>
      <w:marRight w:val="0"/>
      <w:marTop w:val="0"/>
      <w:marBottom w:val="0"/>
      <w:divBdr>
        <w:top w:val="none" w:sz="0" w:space="0" w:color="auto"/>
        <w:left w:val="none" w:sz="0" w:space="0" w:color="auto"/>
        <w:bottom w:val="none" w:sz="0" w:space="0" w:color="auto"/>
        <w:right w:val="none" w:sz="0" w:space="0" w:color="auto"/>
      </w:divBdr>
    </w:div>
    <w:div w:id="151676654">
      <w:bodyDiv w:val="1"/>
      <w:marLeft w:val="0"/>
      <w:marRight w:val="0"/>
      <w:marTop w:val="0"/>
      <w:marBottom w:val="0"/>
      <w:divBdr>
        <w:top w:val="none" w:sz="0" w:space="0" w:color="auto"/>
        <w:left w:val="none" w:sz="0" w:space="0" w:color="auto"/>
        <w:bottom w:val="none" w:sz="0" w:space="0" w:color="auto"/>
        <w:right w:val="none" w:sz="0" w:space="0" w:color="auto"/>
      </w:divBdr>
    </w:div>
    <w:div w:id="186523635">
      <w:bodyDiv w:val="1"/>
      <w:marLeft w:val="0"/>
      <w:marRight w:val="0"/>
      <w:marTop w:val="0"/>
      <w:marBottom w:val="0"/>
      <w:divBdr>
        <w:top w:val="none" w:sz="0" w:space="0" w:color="auto"/>
        <w:left w:val="none" w:sz="0" w:space="0" w:color="auto"/>
        <w:bottom w:val="none" w:sz="0" w:space="0" w:color="auto"/>
        <w:right w:val="none" w:sz="0" w:space="0" w:color="auto"/>
      </w:divBdr>
    </w:div>
    <w:div w:id="259484425">
      <w:bodyDiv w:val="1"/>
      <w:marLeft w:val="0"/>
      <w:marRight w:val="0"/>
      <w:marTop w:val="0"/>
      <w:marBottom w:val="0"/>
      <w:divBdr>
        <w:top w:val="none" w:sz="0" w:space="0" w:color="auto"/>
        <w:left w:val="none" w:sz="0" w:space="0" w:color="auto"/>
        <w:bottom w:val="none" w:sz="0" w:space="0" w:color="auto"/>
        <w:right w:val="none" w:sz="0" w:space="0" w:color="auto"/>
      </w:divBdr>
    </w:div>
    <w:div w:id="334263574">
      <w:bodyDiv w:val="1"/>
      <w:marLeft w:val="0"/>
      <w:marRight w:val="0"/>
      <w:marTop w:val="0"/>
      <w:marBottom w:val="0"/>
      <w:divBdr>
        <w:top w:val="none" w:sz="0" w:space="0" w:color="auto"/>
        <w:left w:val="none" w:sz="0" w:space="0" w:color="auto"/>
        <w:bottom w:val="none" w:sz="0" w:space="0" w:color="auto"/>
        <w:right w:val="none" w:sz="0" w:space="0" w:color="auto"/>
      </w:divBdr>
    </w:div>
    <w:div w:id="344092521">
      <w:bodyDiv w:val="1"/>
      <w:marLeft w:val="0"/>
      <w:marRight w:val="0"/>
      <w:marTop w:val="0"/>
      <w:marBottom w:val="0"/>
      <w:divBdr>
        <w:top w:val="none" w:sz="0" w:space="0" w:color="auto"/>
        <w:left w:val="none" w:sz="0" w:space="0" w:color="auto"/>
        <w:bottom w:val="none" w:sz="0" w:space="0" w:color="auto"/>
        <w:right w:val="none" w:sz="0" w:space="0" w:color="auto"/>
      </w:divBdr>
    </w:div>
    <w:div w:id="528177209">
      <w:bodyDiv w:val="1"/>
      <w:marLeft w:val="0"/>
      <w:marRight w:val="0"/>
      <w:marTop w:val="0"/>
      <w:marBottom w:val="0"/>
      <w:divBdr>
        <w:top w:val="none" w:sz="0" w:space="0" w:color="auto"/>
        <w:left w:val="none" w:sz="0" w:space="0" w:color="auto"/>
        <w:bottom w:val="none" w:sz="0" w:space="0" w:color="auto"/>
        <w:right w:val="none" w:sz="0" w:space="0" w:color="auto"/>
      </w:divBdr>
    </w:div>
    <w:div w:id="772557092">
      <w:bodyDiv w:val="1"/>
      <w:marLeft w:val="0"/>
      <w:marRight w:val="0"/>
      <w:marTop w:val="0"/>
      <w:marBottom w:val="0"/>
      <w:divBdr>
        <w:top w:val="none" w:sz="0" w:space="0" w:color="auto"/>
        <w:left w:val="none" w:sz="0" w:space="0" w:color="auto"/>
        <w:bottom w:val="none" w:sz="0" w:space="0" w:color="auto"/>
        <w:right w:val="none" w:sz="0" w:space="0" w:color="auto"/>
      </w:divBdr>
    </w:div>
    <w:div w:id="804276389">
      <w:bodyDiv w:val="1"/>
      <w:marLeft w:val="0"/>
      <w:marRight w:val="0"/>
      <w:marTop w:val="0"/>
      <w:marBottom w:val="0"/>
      <w:divBdr>
        <w:top w:val="none" w:sz="0" w:space="0" w:color="auto"/>
        <w:left w:val="none" w:sz="0" w:space="0" w:color="auto"/>
        <w:bottom w:val="none" w:sz="0" w:space="0" w:color="auto"/>
        <w:right w:val="none" w:sz="0" w:space="0" w:color="auto"/>
      </w:divBdr>
    </w:div>
    <w:div w:id="963728907">
      <w:bodyDiv w:val="1"/>
      <w:marLeft w:val="0"/>
      <w:marRight w:val="0"/>
      <w:marTop w:val="0"/>
      <w:marBottom w:val="0"/>
      <w:divBdr>
        <w:top w:val="none" w:sz="0" w:space="0" w:color="auto"/>
        <w:left w:val="none" w:sz="0" w:space="0" w:color="auto"/>
        <w:bottom w:val="none" w:sz="0" w:space="0" w:color="auto"/>
        <w:right w:val="none" w:sz="0" w:space="0" w:color="auto"/>
      </w:divBdr>
    </w:div>
    <w:div w:id="1122915696">
      <w:bodyDiv w:val="1"/>
      <w:marLeft w:val="0"/>
      <w:marRight w:val="0"/>
      <w:marTop w:val="0"/>
      <w:marBottom w:val="0"/>
      <w:divBdr>
        <w:top w:val="none" w:sz="0" w:space="0" w:color="auto"/>
        <w:left w:val="none" w:sz="0" w:space="0" w:color="auto"/>
        <w:bottom w:val="none" w:sz="0" w:space="0" w:color="auto"/>
        <w:right w:val="none" w:sz="0" w:space="0" w:color="auto"/>
      </w:divBdr>
    </w:div>
    <w:div w:id="1172374587">
      <w:bodyDiv w:val="1"/>
      <w:marLeft w:val="0"/>
      <w:marRight w:val="0"/>
      <w:marTop w:val="0"/>
      <w:marBottom w:val="0"/>
      <w:divBdr>
        <w:top w:val="none" w:sz="0" w:space="0" w:color="auto"/>
        <w:left w:val="none" w:sz="0" w:space="0" w:color="auto"/>
        <w:bottom w:val="none" w:sz="0" w:space="0" w:color="auto"/>
        <w:right w:val="none" w:sz="0" w:space="0" w:color="auto"/>
      </w:divBdr>
    </w:div>
    <w:div w:id="1214074661">
      <w:bodyDiv w:val="1"/>
      <w:marLeft w:val="0"/>
      <w:marRight w:val="0"/>
      <w:marTop w:val="0"/>
      <w:marBottom w:val="0"/>
      <w:divBdr>
        <w:top w:val="none" w:sz="0" w:space="0" w:color="auto"/>
        <w:left w:val="none" w:sz="0" w:space="0" w:color="auto"/>
        <w:bottom w:val="none" w:sz="0" w:space="0" w:color="auto"/>
        <w:right w:val="none" w:sz="0" w:space="0" w:color="auto"/>
      </w:divBdr>
    </w:div>
    <w:div w:id="1449934362">
      <w:bodyDiv w:val="1"/>
      <w:marLeft w:val="0"/>
      <w:marRight w:val="0"/>
      <w:marTop w:val="0"/>
      <w:marBottom w:val="0"/>
      <w:divBdr>
        <w:top w:val="none" w:sz="0" w:space="0" w:color="auto"/>
        <w:left w:val="none" w:sz="0" w:space="0" w:color="auto"/>
        <w:bottom w:val="none" w:sz="0" w:space="0" w:color="auto"/>
        <w:right w:val="none" w:sz="0" w:space="0" w:color="auto"/>
      </w:divBdr>
    </w:div>
    <w:div w:id="1478837897">
      <w:bodyDiv w:val="1"/>
      <w:marLeft w:val="0"/>
      <w:marRight w:val="0"/>
      <w:marTop w:val="0"/>
      <w:marBottom w:val="0"/>
      <w:divBdr>
        <w:top w:val="none" w:sz="0" w:space="0" w:color="auto"/>
        <w:left w:val="none" w:sz="0" w:space="0" w:color="auto"/>
        <w:bottom w:val="none" w:sz="0" w:space="0" w:color="auto"/>
        <w:right w:val="none" w:sz="0" w:space="0" w:color="auto"/>
      </w:divBdr>
    </w:div>
    <w:div w:id="1483346671">
      <w:bodyDiv w:val="1"/>
      <w:marLeft w:val="0"/>
      <w:marRight w:val="0"/>
      <w:marTop w:val="0"/>
      <w:marBottom w:val="0"/>
      <w:divBdr>
        <w:top w:val="none" w:sz="0" w:space="0" w:color="auto"/>
        <w:left w:val="none" w:sz="0" w:space="0" w:color="auto"/>
        <w:bottom w:val="none" w:sz="0" w:space="0" w:color="auto"/>
        <w:right w:val="none" w:sz="0" w:space="0" w:color="auto"/>
      </w:divBdr>
    </w:div>
    <w:div w:id="1559247238">
      <w:bodyDiv w:val="1"/>
      <w:marLeft w:val="0"/>
      <w:marRight w:val="0"/>
      <w:marTop w:val="0"/>
      <w:marBottom w:val="0"/>
      <w:divBdr>
        <w:top w:val="none" w:sz="0" w:space="0" w:color="auto"/>
        <w:left w:val="none" w:sz="0" w:space="0" w:color="auto"/>
        <w:bottom w:val="none" w:sz="0" w:space="0" w:color="auto"/>
        <w:right w:val="none" w:sz="0" w:space="0" w:color="auto"/>
      </w:divBdr>
    </w:div>
    <w:div w:id="1752506601">
      <w:bodyDiv w:val="1"/>
      <w:marLeft w:val="0"/>
      <w:marRight w:val="0"/>
      <w:marTop w:val="0"/>
      <w:marBottom w:val="0"/>
      <w:divBdr>
        <w:top w:val="none" w:sz="0" w:space="0" w:color="auto"/>
        <w:left w:val="none" w:sz="0" w:space="0" w:color="auto"/>
        <w:bottom w:val="none" w:sz="0" w:space="0" w:color="auto"/>
        <w:right w:val="none" w:sz="0" w:space="0" w:color="auto"/>
      </w:divBdr>
    </w:div>
    <w:div w:id="1843543733">
      <w:bodyDiv w:val="1"/>
      <w:marLeft w:val="0"/>
      <w:marRight w:val="0"/>
      <w:marTop w:val="0"/>
      <w:marBottom w:val="0"/>
      <w:divBdr>
        <w:top w:val="none" w:sz="0" w:space="0" w:color="auto"/>
        <w:left w:val="none" w:sz="0" w:space="0" w:color="auto"/>
        <w:bottom w:val="none" w:sz="0" w:space="0" w:color="auto"/>
        <w:right w:val="none" w:sz="0" w:space="0" w:color="auto"/>
      </w:divBdr>
    </w:div>
    <w:div w:id="1864896386">
      <w:bodyDiv w:val="1"/>
      <w:marLeft w:val="0"/>
      <w:marRight w:val="0"/>
      <w:marTop w:val="0"/>
      <w:marBottom w:val="0"/>
      <w:divBdr>
        <w:top w:val="none" w:sz="0" w:space="0" w:color="auto"/>
        <w:left w:val="none" w:sz="0" w:space="0" w:color="auto"/>
        <w:bottom w:val="none" w:sz="0" w:space="0" w:color="auto"/>
        <w:right w:val="none" w:sz="0" w:space="0" w:color="auto"/>
      </w:divBdr>
    </w:div>
    <w:div w:id="1913268434">
      <w:bodyDiv w:val="1"/>
      <w:marLeft w:val="0"/>
      <w:marRight w:val="0"/>
      <w:marTop w:val="0"/>
      <w:marBottom w:val="0"/>
      <w:divBdr>
        <w:top w:val="none" w:sz="0" w:space="0" w:color="auto"/>
        <w:left w:val="none" w:sz="0" w:space="0" w:color="auto"/>
        <w:bottom w:val="none" w:sz="0" w:space="0" w:color="auto"/>
        <w:right w:val="none" w:sz="0" w:space="0" w:color="auto"/>
      </w:divBdr>
    </w:div>
    <w:div w:id="1945913870">
      <w:bodyDiv w:val="1"/>
      <w:marLeft w:val="0"/>
      <w:marRight w:val="0"/>
      <w:marTop w:val="0"/>
      <w:marBottom w:val="0"/>
      <w:divBdr>
        <w:top w:val="none" w:sz="0" w:space="0" w:color="auto"/>
        <w:left w:val="none" w:sz="0" w:space="0" w:color="auto"/>
        <w:bottom w:val="none" w:sz="0" w:space="0" w:color="auto"/>
        <w:right w:val="none" w:sz="0" w:space="0" w:color="auto"/>
      </w:divBdr>
    </w:div>
    <w:div w:id="20859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aw.moj.gov.tw/LawClass/LawAll.aspx?pcode=D007014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0DCFC-3B3B-4FBB-8C89-255B40F1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21</Pages>
  <Words>3002</Words>
  <Characters>17113</Characters>
  <Application>Microsoft Office Word</Application>
  <DocSecurity>0</DocSecurity>
  <Lines>142</Lines>
  <Paragraphs>40</Paragraphs>
  <ScaleCrop>false</ScaleCrop>
  <Company/>
  <LinksUpToDate>false</LinksUpToDate>
  <CharactersWithSpaces>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fb702</dc:creator>
  <cp:lastModifiedBy>User</cp:lastModifiedBy>
  <cp:revision>11</cp:revision>
  <cp:lastPrinted>2024-01-10T08:44:00Z</cp:lastPrinted>
  <dcterms:created xsi:type="dcterms:W3CDTF">2024-03-20T04:27:00Z</dcterms:created>
  <dcterms:modified xsi:type="dcterms:W3CDTF">2024-03-22T03:43:00Z</dcterms:modified>
</cp:coreProperties>
</file>