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5F72" w:rsidRPr="008A24EE" w:rsidRDefault="00D35F72">
      <w:pPr>
        <w:pStyle w:val="000-"/>
        <w:pageBreakBefore/>
        <w:overflowPunct w:val="0"/>
        <w:spacing w:before="180" w:after="180" w:line="360" w:lineRule="exact"/>
        <w:ind w:left="78" w:right="78"/>
        <w:rPr>
          <w:rFonts w:ascii="標楷體" w:eastAsia="標楷體" w:hAnsi="標楷體"/>
          <w:color w:val="1D1B11" w:themeColor="background2" w:themeShade="1A"/>
        </w:rPr>
      </w:pPr>
      <w:bookmarkStart w:id="0" w:name="_GoBack"/>
      <w:bookmarkEnd w:id="0"/>
      <w:r w:rsidRPr="008A24EE">
        <w:rPr>
          <w:rFonts w:ascii="標楷體" w:eastAsia="標楷體" w:hAnsi="標楷體"/>
          <w:color w:val="1D1B11" w:themeColor="background2" w:themeShade="1A"/>
          <w:sz w:val="40"/>
          <w:szCs w:val="40"/>
        </w:rPr>
        <w:t>高雄市政府運動發展局111年度施政績效成果報告</w:t>
      </w:r>
    </w:p>
    <w:tbl>
      <w:tblPr>
        <w:tblW w:w="5000" w:type="pct"/>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left w:w="0" w:type="dxa"/>
          <w:right w:w="0" w:type="dxa"/>
        </w:tblCellMar>
        <w:tblLook w:val="0000" w:firstRow="0" w:lastRow="0" w:firstColumn="0" w:lastColumn="0" w:noHBand="0" w:noVBand="0"/>
      </w:tblPr>
      <w:tblGrid>
        <w:gridCol w:w="2556"/>
        <w:gridCol w:w="7412"/>
      </w:tblGrid>
      <w:tr w:rsidR="008A24EE" w:rsidRPr="008A24EE" w:rsidTr="00F867C4">
        <w:trPr>
          <w:trHeight w:val="652"/>
          <w:tblHeader/>
          <w:jc w:val="center"/>
        </w:trPr>
        <w:tc>
          <w:tcPr>
            <w:tcW w:w="2544" w:type="dxa"/>
            <w:shd w:val="clear" w:color="auto" w:fill="auto"/>
            <w:vAlign w:val="center"/>
          </w:tcPr>
          <w:p w:rsidR="00D35F72" w:rsidRPr="008A24EE" w:rsidRDefault="00D35F72">
            <w:pPr>
              <w:pStyle w:val="a0"/>
              <w:overflowPunct w:val="0"/>
              <w:spacing w:line="360" w:lineRule="exact"/>
              <w:ind w:left="130" w:right="130"/>
              <w:jc w:val="center"/>
              <w:rPr>
                <w:rFonts w:ascii="標楷體" w:eastAsia="標楷體" w:hAnsi="標楷體"/>
                <w:color w:val="1D1B11" w:themeColor="background2" w:themeShade="1A"/>
              </w:rPr>
            </w:pPr>
            <w:r w:rsidRPr="008A24EE">
              <w:rPr>
                <w:rFonts w:ascii="標楷體" w:eastAsia="標楷體" w:hAnsi="標楷體"/>
                <w:b/>
                <w:color w:val="1D1B11" w:themeColor="background2" w:themeShade="1A"/>
                <w:sz w:val="28"/>
                <w:szCs w:val="28"/>
              </w:rPr>
              <w:t>重要施政項目</w:t>
            </w:r>
          </w:p>
        </w:tc>
        <w:tc>
          <w:tcPr>
            <w:tcW w:w="7379" w:type="dxa"/>
            <w:shd w:val="clear" w:color="auto" w:fill="auto"/>
            <w:vAlign w:val="center"/>
          </w:tcPr>
          <w:p w:rsidR="00D35F72" w:rsidRPr="008A24EE" w:rsidRDefault="00D35F72">
            <w:pPr>
              <w:pStyle w:val="a0"/>
              <w:overflowPunct w:val="0"/>
              <w:spacing w:line="360" w:lineRule="exact"/>
              <w:ind w:left="130" w:right="130"/>
              <w:jc w:val="center"/>
              <w:rPr>
                <w:rFonts w:ascii="標楷體" w:eastAsia="標楷體" w:hAnsi="標楷體"/>
                <w:color w:val="1D1B11" w:themeColor="background2" w:themeShade="1A"/>
              </w:rPr>
            </w:pPr>
            <w:r w:rsidRPr="008A24EE">
              <w:rPr>
                <w:rFonts w:ascii="標楷體" w:eastAsia="標楷體" w:hAnsi="標楷體"/>
                <w:b/>
                <w:color w:val="1D1B11" w:themeColor="background2" w:themeShade="1A"/>
                <w:sz w:val="28"/>
                <w:szCs w:val="28"/>
              </w:rPr>
              <w:t>執　　行　　成　　果　　與　　效　　益</w:t>
            </w:r>
          </w:p>
        </w:tc>
      </w:tr>
      <w:tr w:rsidR="00AE4548" w:rsidRPr="008A24EE" w:rsidTr="00F867C4">
        <w:trPr>
          <w:trHeight w:val="1242"/>
          <w:jc w:val="center"/>
        </w:trPr>
        <w:tc>
          <w:tcPr>
            <w:tcW w:w="2544" w:type="dxa"/>
            <w:shd w:val="clear" w:color="auto" w:fill="auto"/>
          </w:tcPr>
          <w:p w:rsidR="00D35F72" w:rsidRPr="008A24EE" w:rsidRDefault="00D35F72" w:rsidP="003D32EB">
            <w:pPr>
              <w:pStyle w:val="001-"/>
              <w:adjustRightInd w:val="0"/>
              <w:spacing w:line="300" w:lineRule="exact"/>
              <w:ind w:leftChars="50" w:left="629" w:rightChars="50" w:right="100" w:hangingChars="220" w:hanging="529"/>
              <w:textAlignment w:val="auto"/>
              <w:rPr>
                <w:rFonts w:ascii="標楷體" w:eastAsia="標楷體" w:hAnsi="標楷體"/>
                <w:color w:val="1D1B11" w:themeColor="background2" w:themeShade="1A"/>
              </w:rPr>
            </w:pPr>
            <w:r w:rsidRPr="008A24EE">
              <w:rPr>
                <w:rFonts w:ascii="標楷體" w:eastAsia="標楷體" w:hAnsi="標楷體"/>
                <w:b/>
                <w:color w:val="1D1B11" w:themeColor="background2" w:themeShade="1A"/>
              </w:rPr>
              <w:t>壹、充實運動環境、優化場館設施</w:t>
            </w:r>
          </w:p>
          <w:p w:rsidR="00D35F72" w:rsidRPr="008A24EE" w:rsidRDefault="00D35F72" w:rsidP="003D32EB">
            <w:pPr>
              <w:pStyle w:val="001-"/>
              <w:adjustRightInd w:val="0"/>
              <w:spacing w:line="300" w:lineRule="exact"/>
              <w:ind w:leftChars="100" w:left="680" w:rightChars="50" w:right="100" w:hangingChars="200" w:hanging="480"/>
              <w:textAlignment w:val="auto"/>
              <w:rPr>
                <w:rFonts w:ascii="標楷體" w:eastAsia="標楷體" w:hAnsi="標楷體"/>
                <w:color w:val="1D1B11" w:themeColor="background2" w:themeShade="1A"/>
              </w:rPr>
            </w:pPr>
            <w:r w:rsidRPr="008A24EE">
              <w:rPr>
                <w:rFonts w:ascii="標楷體" w:eastAsia="標楷體" w:hAnsi="標楷體"/>
                <w:color w:val="1D1B11" w:themeColor="background2" w:themeShade="1A"/>
              </w:rPr>
              <w:t>一、運動中心規劃設置</w:t>
            </w:r>
          </w:p>
          <w:p w:rsidR="00D35F72" w:rsidRPr="008A24EE" w:rsidRDefault="00D35F72" w:rsidP="003D32EB">
            <w:pPr>
              <w:pStyle w:val="a0"/>
              <w:overflowPunct w:val="0"/>
              <w:spacing w:line="300" w:lineRule="exact"/>
              <w:ind w:left="654" w:right="78" w:hanging="480"/>
              <w:rPr>
                <w:rFonts w:ascii="標楷體" w:eastAsia="標楷體" w:hAnsi="標楷體"/>
                <w:color w:val="1D1B11" w:themeColor="background2" w:themeShade="1A"/>
                <w:sz w:val="24"/>
              </w:rPr>
            </w:pPr>
          </w:p>
          <w:p w:rsidR="00D35F72" w:rsidRPr="008A24EE" w:rsidRDefault="00D35F72" w:rsidP="003D32EB">
            <w:pPr>
              <w:pStyle w:val="a0"/>
              <w:overflowPunct w:val="0"/>
              <w:spacing w:line="300" w:lineRule="exact"/>
              <w:ind w:left="654" w:right="78" w:hanging="480"/>
              <w:rPr>
                <w:rFonts w:ascii="標楷體" w:eastAsia="標楷體" w:hAnsi="標楷體"/>
                <w:color w:val="1D1B11" w:themeColor="background2" w:themeShade="1A"/>
                <w:sz w:val="24"/>
              </w:rPr>
            </w:pPr>
          </w:p>
          <w:p w:rsidR="00D35F72" w:rsidRPr="008A24EE" w:rsidRDefault="00D35F72" w:rsidP="003D32EB">
            <w:pPr>
              <w:pStyle w:val="a0"/>
              <w:overflowPunct w:val="0"/>
              <w:spacing w:line="300" w:lineRule="exact"/>
              <w:ind w:left="654" w:right="78" w:hanging="480"/>
              <w:rPr>
                <w:rFonts w:ascii="標楷體" w:eastAsia="標楷體" w:hAnsi="標楷體"/>
                <w:color w:val="1D1B11" w:themeColor="background2" w:themeShade="1A"/>
                <w:sz w:val="24"/>
              </w:rPr>
            </w:pPr>
          </w:p>
          <w:p w:rsidR="00D35F72" w:rsidRPr="008A24EE" w:rsidRDefault="00D35F72" w:rsidP="003D32EB">
            <w:pPr>
              <w:pStyle w:val="a0"/>
              <w:overflowPunct w:val="0"/>
              <w:spacing w:line="300" w:lineRule="exact"/>
              <w:ind w:left="654" w:right="78" w:hanging="480"/>
              <w:rPr>
                <w:rFonts w:ascii="標楷體" w:eastAsia="標楷體" w:hAnsi="標楷體"/>
                <w:color w:val="1D1B11" w:themeColor="background2" w:themeShade="1A"/>
                <w:sz w:val="24"/>
              </w:rPr>
            </w:pPr>
          </w:p>
          <w:p w:rsidR="00D35F72" w:rsidRPr="008A24EE" w:rsidRDefault="00D35F72" w:rsidP="003D32EB">
            <w:pPr>
              <w:pStyle w:val="a0"/>
              <w:overflowPunct w:val="0"/>
              <w:spacing w:line="300" w:lineRule="exact"/>
              <w:ind w:right="78"/>
              <w:rPr>
                <w:rFonts w:ascii="標楷體" w:eastAsia="標楷體" w:hAnsi="標楷體"/>
                <w:color w:val="1D1B11" w:themeColor="background2" w:themeShade="1A"/>
                <w:sz w:val="24"/>
              </w:rPr>
            </w:pPr>
          </w:p>
          <w:p w:rsidR="00D35F72" w:rsidRPr="008A24EE" w:rsidRDefault="00D35F72" w:rsidP="003D32EB">
            <w:pPr>
              <w:pStyle w:val="a0"/>
              <w:overflowPunct w:val="0"/>
              <w:spacing w:line="300" w:lineRule="exact"/>
              <w:ind w:left="654" w:right="78" w:hanging="480"/>
              <w:rPr>
                <w:rFonts w:ascii="標楷體" w:eastAsia="標楷體" w:hAnsi="標楷體"/>
                <w:color w:val="1D1B11" w:themeColor="background2" w:themeShade="1A"/>
                <w:sz w:val="24"/>
              </w:rPr>
            </w:pPr>
          </w:p>
          <w:p w:rsidR="00D35F72" w:rsidRPr="008A24EE" w:rsidRDefault="00D35F72" w:rsidP="003D32EB">
            <w:pPr>
              <w:pStyle w:val="a0"/>
              <w:overflowPunct w:val="0"/>
              <w:spacing w:line="300" w:lineRule="exact"/>
              <w:ind w:left="654" w:right="78" w:hanging="480"/>
              <w:rPr>
                <w:rFonts w:ascii="標楷體" w:eastAsia="標楷體" w:hAnsi="標楷體"/>
                <w:color w:val="1D1B11" w:themeColor="background2" w:themeShade="1A"/>
                <w:sz w:val="24"/>
              </w:rPr>
            </w:pPr>
          </w:p>
          <w:p w:rsidR="00D35F72" w:rsidRPr="008A24EE" w:rsidRDefault="00D35F72" w:rsidP="003D32EB">
            <w:pPr>
              <w:pStyle w:val="a0"/>
              <w:overflowPunct w:val="0"/>
              <w:spacing w:line="300" w:lineRule="exact"/>
              <w:ind w:left="654" w:right="78" w:hanging="480"/>
              <w:rPr>
                <w:rFonts w:ascii="標楷體" w:eastAsia="標楷體" w:hAnsi="標楷體"/>
                <w:color w:val="1D1B11" w:themeColor="background2" w:themeShade="1A"/>
                <w:sz w:val="24"/>
              </w:rPr>
            </w:pPr>
          </w:p>
          <w:p w:rsidR="00D35F72" w:rsidRPr="008A24EE" w:rsidRDefault="00D35F72" w:rsidP="003D32EB">
            <w:pPr>
              <w:pStyle w:val="a0"/>
              <w:overflowPunct w:val="0"/>
              <w:spacing w:line="300" w:lineRule="exact"/>
              <w:ind w:left="654" w:right="78" w:hanging="480"/>
              <w:rPr>
                <w:rFonts w:ascii="標楷體" w:eastAsia="標楷體" w:hAnsi="標楷體"/>
                <w:color w:val="1D1B11" w:themeColor="background2" w:themeShade="1A"/>
                <w:sz w:val="24"/>
              </w:rPr>
            </w:pPr>
          </w:p>
          <w:p w:rsidR="00D35F72" w:rsidRPr="008A24EE" w:rsidRDefault="00D35F72" w:rsidP="003D32EB">
            <w:pPr>
              <w:pStyle w:val="001-"/>
              <w:adjustRightInd w:val="0"/>
              <w:spacing w:line="300" w:lineRule="exact"/>
              <w:ind w:leftChars="150" w:left="828" w:rightChars="50" w:right="100" w:hangingChars="220" w:hanging="528"/>
              <w:textAlignment w:val="auto"/>
              <w:rPr>
                <w:rFonts w:ascii="標楷體" w:eastAsia="標楷體" w:hAnsi="標楷體"/>
                <w:color w:val="1D1B11" w:themeColor="background2" w:themeShade="1A"/>
              </w:rPr>
            </w:pPr>
            <w:r w:rsidRPr="008A24EE">
              <w:rPr>
                <w:rFonts w:ascii="標楷體" w:eastAsia="標楷體" w:hAnsi="標楷體"/>
                <w:color w:val="1D1B11" w:themeColor="background2" w:themeShade="1A"/>
              </w:rPr>
              <w:t xml:space="preserve">(一)擴大完善現有運動園區 </w:t>
            </w:r>
          </w:p>
          <w:p w:rsidR="00D35F72" w:rsidRPr="008A24EE" w:rsidRDefault="00D35F72" w:rsidP="003D32EB">
            <w:pPr>
              <w:pStyle w:val="a0"/>
              <w:overflowPunct w:val="0"/>
              <w:spacing w:line="300" w:lineRule="exact"/>
              <w:ind w:right="78"/>
              <w:rPr>
                <w:rFonts w:ascii="標楷體" w:eastAsia="標楷體" w:hAnsi="標楷體"/>
                <w:color w:val="1D1B11" w:themeColor="background2" w:themeShade="1A"/>
                <w:sz w:val="24"/>
              </w:rPr>
            </w:pPr>
          </w:p>
          <w:p w:rsidR="00D35F72" w:rsidRPr="008A24EE" w:rsidRDefault="00D35F72" w:rsidP="003D32EB">
            <w:pPr>
              <w:pStyle w:val="a0"/>
              <w:overflowPunct w:val="0"/>
              <w:spacing w:line="300" w:lineRule="exact"/>
              <w:ind w:right="78"/>
              <w:rPr>
                <w:rFonts w:ascii="標楷體" w:eastAsia="標楷體" w:hAnsi="標楷體"/>
                <w:color w:val="1D1B11" w:themeColor="background2" w:themeShade="1A"/>
                <w:sz w:val="24"/>
              </w:rPr>
            </w:pPr>
          </w:p>
          <w:p w:rsidR="00D35F72" w:rsidRPr="008A24EE" w:rsidRDefault="00D35F72" w:rsidP="003D32EB">
            <w:pPr>
              <w:pStyle w:val="a0"/>
              <w:overflowPunct w:val="0"/>
              <w:spacing w:line="300" w:lineRule="exact"/>
              <w:ind w:right="78"/>
              <w:rPr>
                <w:rFonts w:ascii="標楷體" w:eastAsia="標楷體" w:hAnsi="標楷體"/>
                <w:color w:val="1D1B11" w:themeColor="background2" w:themeShade="1A"/>
                <w:sz w:val="24"/>
              </w:rPr>
            </w:pPr>
          </w:p>
          <w:p w:rsidR="00D35F72" w:rsidRPr="008A24EE" w:rsidRDefault="00D35F72" w:rsidP="003D32EB">
            <w:pPr>
              <w:pStyle w:val="a0"/>
              <w:overflowPunct w:val="0"/>
              <w:spacing w:line="300" w:lineRule="exact"/>
              <w:ind w:right="78"/>
              <w:rPr>
                <w:rFonts w:ascii="標楷體" w:eastAsia="標楷體" w:hAnsi="標楷體"/>
                <w:color w:val="1D1B11" w:themeColor="background2" w:themeShade="1A"/>
                <w:sz w:val="24"/>
              </w:rPr>
            </w:pPr>
          </w:p>
          <w:p w:rsidR="00D35F72" w:rsidRPr="008A24EE" w:rsidRDefault="00D35F72" w:rsidP="003D32EB">
            <w:pPr>
              <w:pStyle w:val="001-"/>
              <w:adjustRightInd w:val="0"/>
              <w:spacing w:line="300" w:lineRule="exact"/>
              <w:ind w:leftChars="150" w:left="828" w:rightChars="50" w:right="100" w:hangingChars="220" w:hanging="528"/>
              <w:textAlignment w:val="auto"/>
              <w:rPr>
                <w:rFonts w:ascii="標楷體" w:eastAsia="標楷體" w:hAnsi="標楷體"/>
                <w:color w:val="1D1B11" w:themeColor="background2" w:themeShade="1A"/>
              </w:rPr>
            </w:pPr>
            <w:r w:rsidRPr="008A24EE">
              <w:rPr>
                <w:rFonts w:ascii="標楷體" w:eastAsia="標楷體" w:hAnsi="標楷體"/>
                <w:color w:val="1D1B11" w:themeColor="background2" w:themeShade="1A"/>
              </w:rPr>
              <w:t>(二)新建運動場館</w:t>
            </w:r>
          </w:p>
          <w:p w:rsidR="00D35F72" w:rsidRPr="008A24EE" w:rsidRDefault="00D35F72" w:rsidP="003D32EB">
            <w:pPr>
              <w:pStyle w:val="a0"/>
              <w:overflowPunct w:val="0"/>
              <w:spacing w:line="300" w:lineRule="exact"/>
              <w:ind w:left="870" w:right="78" w:hanging="480"/>
              <w:rPr>
                <w:rFonts w:ascii="標楷體" w:eastAsia="標楷體" w:hAnsi="標楷體"/>
                <w:color w:val="1D1B11" w:themeColor="background2" w:themeShade="1A"/>
                <w:sz w:val="24"/>
              </w:rPr>
            </w:pPr>
          </w:p>
          <w:p w:rsidR="00D35F72" w:rsidRPr="008A24EE" w:rsidRDefault="00D35F72" w:rsidP="003D32EB">
            <w:pPr>
              <w:pStyle w:val="a0"/>
              <w:overflowPunct w:val="0"/>
              <w:spacing w:line="300" w:lineRule="exact"/>
              <w:ind w:left="870" w:right="78" w:hanging="480"/>
              <w:rPr>
                <w:rFonts w:ascii="標楷體" w:eastAsia="標楷體" w:hAnsi="標楷體"/>
                <w:color w:val="1D1B11" w:themeColor="background2" w:themeShade="1A"/>
                <w:sz w:val="24"/>
              </w:rPr>
            </w:pPr>
          </w:p>
          <w:p w:rsidR="00D35F72" w:rsidRPr="008A24EE" w:rsidRDefault="00D35F72" w:rsidP="003D32EB">
            <w:pPr>
              <w:pStyle w:val="a0"/>
              <w:overflowPunct w:val="0"/>
              <w:spacing w:line="300" w:lineRule="exact"/>
              <w:ind w:left="870" w:right="78" w:hanging="480"/>
              <w:rPr>
                <w:rFonts w:ascii="標楷體" w:eastAsia="標楷體" w:hAnsi="標楷體"/>
                <w:color w:val="1D1B11" w:themeColor="background2" w:themeShade="1A"/>
                <w:sz w:val="24"/>
              </w:rPr>
            </w:pPr>
          </w:p>
          <w:p w:rsidR="00D35F72" w:rsidRPr="008A24EE" w:rsidRDefault="00D35F72" w:rsidP="003D32EB">
            <w:pPr>
              <w:pStyle w:val="a0"/>
              <w:overflowPunct w:val="0"/>
              <w:spacing w:line="300" w:lineRule="exact"/>
              <w:ind w:left="870" w:right="78" w:hanging="480"/>
              <w:rPr>
                <w:rFonts w:ascii="標楷體" w:eastAsia="標楷體" w:hAnsi="標楷體"/>
                <w:color w:val="1D1B11" w:themeColor="background2" w:themeShade="1A"/>
                <w:sz w:val="24"/>
              </w:rPr>
            </w:pPr>
          </w:p>
          <w:p w:rsidR="00D35F72" w:rsidRPr="008A24EE" w:rsidRDefault="00D35F72" w:rsidP="003D32EB">
            <w:pPr>
              <w:pStyle w:val="a0"/>
              <w:overflowPunct w:val="0"/>
              <w:spacing w:line="300" w:lineRule="exact"/>
              <w:ind w:left="870" w:right="78" w:hanging="480"/>
              <w:rPr>
                <w:rFonts w:ascii="標楷體" w:eastAsia="標楷體" w:hAnsi="標楷體"/>
                <w:color w:val="1D1B11" w:themeColor="background2" w:themeShade="1A"/>
                <w:sz w:val="24"/>
              </w:rPr>
            </w:pPr>
          </w:p>
          <w:p w:rsidR="00D35F72" w:rsidRPr="008A24EE" w:rsidRDefault="00D35F72" w:rsidP="003D32EB">
            <w:pPr>
              <w:pStyle w:val="a0"/>
              <w:overflowPunct w:val="0"/>
              <w:spacing w:line="300" w:lineRule="exact"/>
              <w:ind w:left="870" w:right="78" w:hanging="480"/>
              <w:rPr>
                <w:rFonts w:ascii="標楷體" w:eastAsia="標楷體" w:hAnsi="標楷體"/>
                <w:color w:val="1D1B11" w:themeColor="background2" w:themeShade="1A"/>
                <w:sz w:val="24"/>
              </w:rPr>
            </w:pPr>
          </w:p>
          <w:p w:rsidR="00D35F72" w:rsidRPr="008A24EE" w:rsidRDefault="00D35F72" w:rsidP="003D32EB">
            <w:pPr>
              <w:pStyle w:val="a0"/>
              <w:overflowPunct w:val="0"/>
              <w:spacing w:line="300" w:lineRule="exact"/>
              <w:ind w:left="870" w:right="78" w:hanging="480"/>
              <w:rPr>
                <w:rFonts w:ascii="標楷體" w:eastAsia="標楷體" w:hAnsi="標楷體"/>
                <w:color w:val="1D1B11" w:themeColor="background2" w:themeShade="1A"/>
                <w:sz w:val="24"/>
              </w:rPr>
            </w:pPr>
          </w:p>
          <w:p w:rsidR="00D35F72" w:rsidRPr="008A24EE" w:rsidRDefault="00D35F72" w:rsidP="003D32EB">
            <w:pPr>
              <w:pStyle w:val="a0"/>
              <w:overflowPunct w:val="0"/>
              <w:spacing w:line="300" w:lineRule="exact"/>
              <w:ind w:right="78"/>
              <w:rPr>
                <w:rFonts w:ascii="標楷體" w:eastAsia="標楷體" w:hAnsi="標楷體"/>
                <w:color w:val="1D1B11" w:themeColor="background2" w:themeShade="1A"/>
                <w:sz w:val="24"/>
              </w:rPr>
            </w:pPr>
          </w:p>
          <w:p w:rsidR="00D35F72" w:rsidRPr="008A24EE" w:rsidRDefault="00D35F72" w:rsidP="003D32EB">
            <w:pPr>
              <w:pStyle w:val="a0"/>
              <w:overflowPunct w:val="0"/>
              <w:spacing w:line="300" w:lineRule="exact"/>
              <w:ind w:left="870" w:right="78" w:hanging="480"/>
              <w:rPr>
                <w:rFonts w:ascii="標楷體" w:eastAsia="標楷體" w:hAnsi="標楷體"/>
                <w:color w:val="1D1B11" w:themeColor="background2" w:themeShade="1A"/>
                <w:sz w:val="24"/>
              </w:rPr>
            </w:pPr>
          </w:p>
          <w:p w:rsidR="00D35F72" w:rsidRPr="008A24EE" w:rsidRDefault="00D35F72" w:rsidP="003D32EB">
            <w:pPr>
              <w:pStyle w:val="a0"/>
              <w:overflowPunct w:val="0"/>
              <w:spacing w:line="300" w:lineRule="exact"/>
              <w:ind w:left="870" w:right="78" w:hanging="480"/>
              <w:rPr>
                <w:rFonts w:ascii="標楷體" w:eastAsia="標楷體" w:hAnsi="標楷體"/>
                <w:color w:val="1D1B11" w:themeColor="background2" w:themeShade="1A"/>
                <w:sz w:val="24"/>
              </w:rPr>
            </w:pPr>
          </w:p>
          <w:p w:rsidR="00D35F72" w:rsidRPr="008A24EE" w:rsidRDefault="00D35F72" w:rsidP="003D32EB">
            <w:pPr>
              <w:pStyle w:val="a0"/>
              <w:overflowPunct w:val="0"/>
              <w:spacing w:line="300" w:lineRule="exact"/>
              <w:ind w:left="870" w:right="78" w:hanging="480"/>
              <w:rPr>
                <w:rFonts w:ascii="標楷體" w:eastAsia="標楷體" w:hAnsi="標楷體"/>
                <w:color w:val="1D1B11" w:themeColor="background2" w:themeShade="1A"/>
                <w:sz w:val="24"/>
              </w:rPr>
            </w:pPr>
          </w:p>
          <w:p w:rsidR="00D35F72" w:rsidRPr="008A24EE" w:rsidRDefault="00D35F72" w:rsidP="003D32EB">
            <w:pPr>
              <w:pStyle w:val="a0"/>
              <w:overflowPunct w:val="0"/>
              <w:spacing w:line="300" w:lineRule="exact"/>
              <w:ind w:left="870" w:right="78" w:hanging="480"/>
              <w:rPr>
                <w:rFonts w:ascii="標楷體" w:eastAsia="標楷體" w:hAnsi="標楷體"/>
                <w:color w:val="1D1B11" w:themeColor="background2" w:themeShade="1A"/>
                <w:sz w:val="24"/>
              </w:rPr>
            </w:pPr>
          </w:p>
          <w:p w:rsidR="00D35F72" w:rsidRPr="008A24EE" w:rsidRDefault="00D35F72" w:rsidP="003D32EB">
            <w:pPr>
              <w:pStyle w:val="a0"/>
              <w:overflowPunct w:val="0"/>
              <w:spacing w:line="300" w:lineRule="exact"/>
              <w:ind w:right="78"/>
              <w:rPr>
                <w:rFonts w:ascii="標楷體" w:eastAsia="標楷體" w:hAnsi="標楷體"/>
                <w:color w:val="1D1B11" w:themeColor="background2" w:themeShade="1A"/>
                <w:sz w:val="24"/>
              </w:rPr>
            </w:pPr>
          </w:p>
          <w:p w:rsidR="00CC0DF8" w:rsidRPr="008A24EE" w:rsidRDefault="00CC0DF8" w:rsidP="003D32EB">
            <w:pPr>
              <w:pStyle w:val="001-"/>
              <w:adjustRightInd w:val="0"/>
              <w:spacing w:line="300" w:lineRule="exact"/>
              <w:ind w:leftChars="50" w:left="299" w:rightChars="50" w:right="100" w:hangingChars="83" w:hanging="199"/>
              <w:textAlignment w:val="auto"/>
              <w:rPr>
                <w:rFonts w:ascii="標楷體" w:eastAsia="標楷體" w:hAnsi="標楷體"/>
                <w:color w:val="1D1B11" w:themeColor="background2" w:themeShade="1A"/>
              </w:rPr>
            </w:pPr>
          </w:p>
          <w:p w:rsidR="00D35F72" w:rsidRPr="008A24EE" w:rsidRDefault="00D35F72" w:rsidP="003D32EB">
            <w:pPr>
              <w:pStyle w:val="001-"/>
              <w:adjustRightInd w:val="0"/>
              <w:spacing w:line="300" w:lineRule="exact"/>
              <w:ind w:leftChars="150" w:left="828" w:rightChars="50" w:right="100" w:hangingChars="220" w:hanging="528"/>
              <w:textAlignment w:val="auto"/>
              <w:rPr>
                <w:rFonts w:ascii="標楷體" w:eastAsia="標楷體" w:hAnsi="標楷體"/>
                <w:color w:val="1D1B11" w:themeColor="background2" w:themeShade="1A"/>
              </w:rPr>
            </w:pPr>
            <w:r w:rsidRPr="008A24EE">
              <w:rPr>
                <w:rFonts w:ascii="標楷體" w:eastAsia="標楷體" w:hAnsi="標楷體"/>
                <w:color w:val="1D1B11" w:themeColor="background2" w:themeShade="1A"/>
              </w:rPr>
              <w:t>(三)活化公有空間</w:t>
            </w:r>
          </w:p>
          <w:p w:rsidR="00D35F72" w:rsidRPr="008A24EE" w:rsidRDefault="00D35F72" w:rsidP="003D32EB">
            <w:pPr>
              <w:pStyle w:val="a0"/>
              <w:overflowPunct w:val="0"/>
              <w:spacing w:line="300" w:lineRule="exact"/>
              <w:ind w:left="870" w:right="78" w:hanging="480"/>
              <w:rPr>
                <w:rFonts w:ascii="標楷體" w:eastAsia="標楷體" w:hAnsi="標楷體"/>
                <w:color w:val="1D1B11" w:themeColor="background2" w:themeShade="1A"/>
                <w:sz w:val="24"/>
              </w:rPr>
            </w:pPr>
          </w:p>
          <w:p w:rsidR="00D35F72" w:rsidRPr="008A24EE" w:rsidRDefault="00D35F72" w:rsidP="003D32EB">
            <w:pPr>
              <w:pStyle w:val="a0"/>
              <w:overflowPunct w:val="0"/>
              <w:spacing w:line="300" w:lineRule="exact"/>
              <w:ind w:left="870" w:right="78" w:hanging="480"/>
              <w:rPr>
                <w:rFonts w:ascii="標楷體" w:eastAsia="標楷體" w:hAnsi="標楷體"/>
                <w:color w:val="1D1B11" w:themeColor="background2" w:themeShade="1A"/>
                <w:sz w:val="24"/>
              </w:rPr>
            </w:pPr>
          </w:p>
          <w:p w:rsidR="00D35F72" w:rsidRPr="008A24EE" w:rsidRDefault="00D35F72" w:rsidP="003D32EB">
            <w:pPr>
              <w:pStyle w:val="a0"/>
              <w:overflowPunct w:val="0"/>
              <w:spacing w:line="300" w:lineRule="exact"/>
              <w:ind w:left="870" w:right="78" w:hanging="480"/>
              <w:rPr>
                <w:rFonts w:ascii="標楷體" w:eastAsia="標楷體" w:hAnsi="標楷體"/>
                <w:color w:val="1D1B11" w:themeColor="background2" w:themeShade="1A"/>
                <w:sz w:val="24"/>
              </w:rPr>
            </w:pPr>
          </w:p>
          <w:p w:rsidR="00D35F72" w:rsidRPr="008A24EE" w:rsidRDefault="00D35F72" w:rsidP="003D32EB">
            <w:pPr>
              <w:pStyle w:val="a0"/>
              <w:overflowPunct w:val="0"/>
              <w:spacing w:line="300" w:lineRule="exact"/>
              <w:ind w:left="870" w:right="78" w:hanging="480"/>
              <w:rPr>
                <w:rFonts w:ascii="標楷體" w:eastAsia="標楷體" w:hAnsi="標楷體"/>
                <w:color w:val="1D1B11" w:themeColor="background2" w:themeShade="1A"/>
                <w:sz w:val="24"/>
              </w:rPr>
            </w:pPr>
          </w:p>
          <w:p w:rsidR="00D35F72" w:rsidRPr="008A24EE" w:rsidRDefault="00D35F72" w:rsidP="003D32EB">
            <w:pPr>
              <w:pStyle w:val="a0"/>
              <w:overflowPunct w:val="0"/>
              <w:spacing w:line="300" w:lineRule="exact"/>
              <w:ind w:left="870" w:right="78" w:hanging="480"/>
              <w:rPr>
                <w:rFonts w:ascii="標楷體" w:eastAsia="標楷體" w:hAnsi="標楷體"/>
                <w:color w:val="1D1B11" w:themeColor="background2" w:themeShade="1A"/>
                <w:sz w:val="24"/>
              </w:rPr>
            </w:pPr>
          </w:p>
          <w:p w:rsidR="00D35F72" w:rsidRPr="008A24EE" w:rsidRDefault="00D35F72" w:rsidP="003D32EB">
            <w:pPr>
              <w:pStyle w:val="a0"/>
              <w:overflowPunct w:val="0"/>
              <w:spacing w:line="300" w:lineRule="exact"/>
              <w:ind w:left="870" w:right="78" w:hanging="480"/>
              <w:rPr>
                <w:rFonts w:ascii="標楷體" w:eastAsia="標楷體" w:hAnsi="標楷體"/>
                <w:color w:val="1D1B11" w:themeColor="background2" w:themeShade="1A"/>
                <w:sz w:val="24"/>
              </w:rPr>
            </w:pPr>
          </w:p>
          <w:p w:rsidR="00D35F72" w:rsidRPr="008A24EE" w:rsidRDefault="00D35F72" w:rsidP="003D32EB">
            <w:pPr>
              <w:pStyle w:val="a0"/>
              <w:overflowPunct w:val="0"/>
              <w:spacing w:line="300" w:lineRule="exact"/>
              <w:ind w:right="78"/>
              <w:rPr>
                <w:rFonts w:ascii="標楷體" w:eastAsia="標楷體" w:hAnsi="標楷體"/>
                <w:color w:val="1D1B11" w:themeColor="background2" w:themeShade="1A"/>
                <w:sz w:val="24"/>
              </w:rPr>
            </w:pPr>
          </w:p>
          <w:p w:rsidR="00D35F72" w:rsidRPr="008A24EE" w:rsidRDefault="00D35F72" w:rsidP="003D32EB">
            <w:pPr>
              <w:pStyle w:val="a0"/>
              <w:overflowPunct w:val="0"/>
              <w:spacing w:line="300" w:lineRule="exact"/>
              <w:ind w:right="78"/>
              <w:rPr>
                <w:rFonts w:ascii="標楷體" w:eastAsia="標楷體" w:hAnsi="標楷體"/>
                <w:color w:val="1D1B11" w:themeColor="background2" w:themeShade="1A"/>
                <w:sz w:val="24"/>
              </w:rPr>
            </w:pPr>
          </w:p>
          <w:p w:rsidR="00D35F72" w:rsidRPr="008A24EE" w:rsidRDefault="00D35F72" w:rsidP="003D32EB">
            <w:pPr>
              <w:pStyle w:val="a0"/>
              <w:overflowPunct w:val="0"/>
              <w:spacing w:line="300" w:lineRule="exact"/>
              <w:ind w:right="78"/>
              <w:rPr>
                <w:rFonts w:ascii="標楷體" w:eastAsia="標楷體" w:hAnsi="標楷體"/>
                <w:color w:val="1D1B11" w:themeColor="background2" w:themeShade="1A"/>
                <w:sz w:val="24"/>
              </w:rPr>
            </w:pPr>
          </w:p>
          <w:p w:rsidR="00D35F72" w:rsidRPr="008A24EE" w:rsidRDefault="00D35F72" w:rsidP="003D32EB">
            <w:pPr>
              <w:pStyle w:val="a0"/>
              <w:overflowPunct w:val="0"/>
              <w:spacing w:line="300" w:lineRule="exact"/>
              <w:ind w:right="78"/>
              <w:rPr>
                <w:rFonts w:ascii="標楷體" w:eastAsia="標楷體" w:hAnsi="標楷體"/>
                <w:color w:val="1D1B11" w:themeColor="background2" w:themeShade="1A"/>
                <w:sz w:val="24"/>
              </w:rPr>
            </w:pPr>
          </w:p>
          <w:p w:rsidR="00D35F72" w:rsidRPr="008A24EE" w:rsidRDefault="00D35F72" w:rsidP="003D32EB">
            <w:pPr>
              <w:pStyle w:val="a0"/>
              <w:overflowPunct w:val="0"/>
              <w:spacing w:line="300" w:lineRule="exact"/>
              <w:ind w:right="78"/>
              <w:rPr>
                <w:rFonts w:ascii="標楷體" w:eastAsia="標楷體" w:hAnsi="標楷體"/>
                <w:color w:val="1D1B11" w:themeColor="background2" w:themeShade="1A"/>
                <w:sz w:val="24"/>
              </w:rPr>
            </w:pPr>
          </w:p>
          <w:p w:rsidR="00D35F72" w:rsidRPr="008A24EE" w:rsidRDefault="00D35F72" w:rsidP="003D32EB">
            <w:pPr>
              <w:pStyle w:val="a0"/>
              <w:overflowPunct w:val="0"/>
              <w:spacing w:line="300" w:lineRule="exact"/>
              <w:ind w:right="78"/>
              <w:rPr>
                <w:rFonts w:ascii="標楷體" w:eastAsia="標楷體" w:hAnsi="標楷體"/>
                <w:color w:val="1D1B11" w:themeColor="background2" w:themeShade="1A"/>
                <w:sz w:val="24"/>
              </w:rPr>
            </w:pPr>
          </w:p>
          <w:p w:rsidR="00D35F72" w:rsidRPr="008A24EE" w:rsidRDefault="00D35F72" w:rsidP="003D32EB">
            <w:pPr>
              <w:pStyle w:val="a0"/>
              <w:overflowPunct w:val="0"/>
              <w:spacing w:line="300" w:lineRule="exact"/>
              <w:ind w:right="78"/>
              <w:rPr>
                <w:rFonts w:ascii="標楷體" w:eastAsia="標楷體" w:hAnsi="標楷體"/>
                <w:color w:val="1D1B11" w:themeColor="background2" w:themeShade="1A"/>
                <w:sz w:val="24"/>
              </w:rPr>
            </w:pPr>
          </w:p>
          <w:p w:rsidR="00D35F72" w:rsidRPr="008A24EE" w:rsidRDefault="00D35F72" w:rsidP="003D32EB">
            <w:pPr>
              <w:pStyle w:val="a0"/>
              <w:overflowPunct w:val="0"/>
              <w:spacing w:line="300" w:lineRule="exact"/>
              <w:ind w:right="78"/>
              <w:rPr>
                <w:rFonts w:ascii="標楷體" w:eastAsia="標楷體" w:hAnsi="標楷體"/>
                <w:color w:val="1D1B11" w:themeColor="background2" w:themeShade="1A"/>
                <w:sz w:val="24"/>
              </w:rPr>
            </w:pPr>
          </w:p>
          <w:p w:rsidR="00EB147E" w:rsidRPr="008A24EE" w:rsidRDefault="00EB147E" w:rsidP="003D32EB">
            <w:pPr>
              <w:pStyle w:val="a0"/>
              <w:overflowPunct w:val="0"/>
              <w:spacing w:line="300" w:lineRule="exact"/>
              <w:ind w:right="78"/>
              <w:rPr>
                <w:rFonts w:ascii="標楷體" w:eastAsia="標楷體" w:hAnsi="標楷體"/>
                <w:color w:val="1D1B11" w:themeColor="background2" w:themeShade="1A"/>
                <w:sz w:val="24"/>
              </w:rPr>
            </w:pPr>
          </w:p>
          <w:p w:rsidR="00D35F72" w:rsidRPr="008A24EE" w:rsidRDefault="00D35F72" w:rsidP="003D32EB">
            <w:pPr>
              <w:pStyle w:val="a0"/>
              <w:overflowPunct w:val="0"/>
              <w:spacing w:line="300" w:lineRule="exact"/>
              <w:ind w:right="78"/>
              <w:rPr>
                <w:rFonts w:ascii="標楷體" w:eastAsia="標楷體" w:hAnsi="標楷體"/>
                <w:color w:val="1D1B11" w:themeColor="background2" w:themeShade="1A"/>
                <w:sz w:val="24"/>
              </w:rPr>
            </w:pPr>
          </w:p>
          <w:p w:rsidR="00D35F72" w:rsidRPr="008A24EE" w:rsidRDefault="00D35F72" w:rsidP="003D32EB">
            <w:pPr>
              <w:pStyle w:val="001-"/>
              <w:adjustRightInd w:val="0"/>
              <w:spacing w:line="300" w:lineRule="exact"/>
              <w:ind w:leftChars="150" w:left="828" w:rightChars="50" w:right="100" w:hangingChars="220" w:hanging="528"/>
              <w:textAlignment w:val="auto"/>
              <w:rPr>
                <w:rFonts w:ascii="標楷體" w:eastAsia="標楷體" w:hAnsi="標楷體"/>
                <w:color w:val="1D1B11" w:themeColor="background2" w:themeShade="1A"/>
              </w:rPr>
            </w:pPr>
            <w:r w:rsidRPr="008A24EE">
              <w:rPr>
                <w:rFonts w:ascii="標楷體" w:eastAsia="標楷體" w:hAnsi="標楷體"/>
                <w:color w:val="1D1B11" w:themeColor="background2" w:themeShade="1A"/>
              </w:rPr>
              <w:t>(四)整建開放校園運動設施</w:t>
            </w:r>
          </w:p>
          <w:p w:rsidR="00D35F72" w:rsidRPr="008A24EE" w:rsidRDefault="00D35F72" w:rsidP="003D32EB">
            <w:pPr>
              <w:pStyle w:val="a0"/>
              <w:overflowPunct w:val="0"/>
              <w:spacing w:line="300" w:lineRule="exact"/>
              <w:ind w:left="870" w:right="78" w:hanging="480"/>
              <w:rPr>
                <w:rFonts w:ascii="標楷體" w:eastAsia="標楷體" w:hAnsi="標楷體"/>
                <w:color w:val="1D1B11" w:themeColor="background2" w:themeShade="1A"/>
                <w:sz w:val="24"/>
              </w:rPr>
            </w:pPr>
          </w:p>
          <w:p w:rsidR="00D35F72" w:rsidRPr="008A24EE" w:rsidRDefault="00D35F72" w:rsidP="003D32EB">
            <w:pPr>
              <w:pStyle w:val="a0"/>
              <w:overflowPunct w:val="0"/>
              <w:spacing w:line="300" w:lineRule="exact"/>
              <w:ind w:left="870" w:right="78" w:hanging="480"/>
              <w:rPr>
                <w:rFonts w:ascii="標楷體" w:eastAsia="標楷體" w:hAnsi="標楷體"/>
                <w:color w:val="1D1B11" w:themeColor="background2" w:themeShade="1A"/>
                <w:sz w:val="24"/>
              </w:rPr>
            </w:pPr>
          </w:p>
          <w:p w:rsidR="00D35F72" w:rsidRPr="008A24EE" w:rsidRDefault="00D35F72" w:rsidP="003D32EB">
            <w:pPr>
              <w:pStyle w:val="a0"/>
              <w:overflowPunct w:val="0"/>
              <w:spacing w:line="300" w:lineRule="exact"/>
              <w:ind w:left="870" w:right="78" w:hanging="480"/>
              <w:rPr>
                <w:rFonts w:ascii="標楷體" w:eastAsia="標楷體" w:hAnsi="標楷體"/>
                <w:color w:val="1D1B11" w:themeColor="background2" w:themeShade="1A"/>
                <w:sz w:val="24"/>
              </w:rPr>
            </w:pPr>
          </w:p>
          <w:p w:rsidR="00D35F72" w:rsidRPr="008A24EE" w:rsidRDefault="00D35F72" w:rsidP="003D32EB">
            <w:pPr>
              <w:pStyle w:val="a0"/>
              <w:overflowPunct w:val="0"/>
              <w:spacing w:line="300" w:lineRule="exact"/>
              <w:ind w:left="870" w:right="78" w:hanging="480"/>
              <w:rPr>
                <w:rFonts w:ascii="標楷體" w:eastAsia="標楷體" w:hAnsi="標楷體"/>
                <w:color w:val="1D1B11" w:themeColor="background2" w:themeShade="1A"/>
                <w:sz w:val="24"/>
              </w:rPr>
            </w:pPr>
          </w:p>
          <w:p w:rsidR="00D35F72" w:rsidRPr="008A24EE" w:rsidRDefault="00D35F72" w:rsidP="003D32EB">
            <w:pPr>
              <w:pStyle w:val="a0"/>
              <w:overflowPunct w:val="0"/>
              <w:spacing w:line="300" w:lineRule="exact"/>
              <w:ind w:left="870" w:right="78" w:hanging="480"/>
              <w:rPr>
                <w:rFonts w:ascii="標楷體" w:eastAsia="標楷體" w:hAnsi="標楷體"/>
                <w:color w:val="1D1B11" w:themeColor="background2" w:themeShade="1A"/>
                <w:sz w:val="24"/>
              </w:rPr>
            </w:pPr>
          </w:p>
          <w:p w:rsidR="00D35F72" w:rsidRPr="008A24EE" w:rsidRDefault="00D35F72" w:rsidP="003D32EB">
            <w:pPr>
              <w:pStyle w:val="a0"/>
              <w:overflowPunct w:val="0"/>
              <w:spacing w:line="300" w:lineRule="exact"/>
              <w:ind w:left="870" w:right="78" w:hanging="480"/>
              <w:rPr>
                <w:rFonts w:ascii="標楷體" w:eastAsia="標楷體" w:hAnsi="標楷體"/>
                <w:color w:val="1D1B11" w:themeColor="background2" w:themeShade="1A"/>
                <w:sz w:val="24"/>
              </w:rPr>
            </w:pPr>
          </w:p>
          <w:p w:rsidR="00D35F72" w:rsidRPr="008A24EE" w:rsidRDefault="00D35F72" w:rsidP="003D32EB">
            <w:pPr>
              <w:pStyle w:val="a0"/>
              <w:overflowPunct w:val="0"/>
              <w:spacing w:line="300" w:lineRule="exact"/>
              <w:ind w:left="870" w:right="78" w:hanging="480"/>
              <w:rPr>
                <w:rFonts w:ascii="標楷體" w:eastAsia="標楷體" w:hAnsi="標楷體"/>
                <w:color w:val="1D1B11" w:themeColor="background2" w:themeShade="1A"/>
                <w:sz w:val="24"/>
              </w:rPr>
            </w:pPr>
          </w:p>
          <w:p w:rsidR="00D35F72" w:rsidRPr="008A24EE" w:rsidRDefault="00D35F72" w:rsidP="003D32EB">
            <w:pPr>
              <w:pStyle w:val="a0"/>
              <w:overflowPunct w:val="0"/>
              <w:spacing w:line="300" w:lineRule="exact"/>
              <w:ind w:left="870" w:right="78" w:hanging="480"/>
              <w:rPr>
                <w:rFonts w:ascii="標楷體" w:eastAsia="標楷體" w:hAnsi="標楷體"/>
                <w:color w:val="1D1B11" w:themeColor="background2" w:themeShade="1A"/>
                <w:sz w:val="24"/>
              </w:rPr>
            </w:pPr>
          </w:p>
          <w:p w:rsidR="00D35F72" w:rsidRPr="008A24EE" w:rsidRDefault="00D35F72" w:rsidP="003D32EB">
            <w:pPr>
              <w:pStyle w:val="a0"/>
              <w:overflowPunct w:val="0"/>
              <w:spacing w:line="300" w:lineRule="exact"/>
              <w:ind w:left="870" w:right="78" w:hanging="480"/>
              <w:rPr>
                <w:rFonts w:ascii="標楷體" w:eastAsia="標楷體" w:hAnsi="標楷體"/>
                <w:color w:val="1D1B11" w:themeColor="background2" w:themeShade="1A"/>
                <w:sz w:val="24"/>
              </w:rPr>
            </w:pPr>
          </w:p>
          <w:p w:rsidR="00D35F72" w:rsidRPr="008A24EE" w:rsidRDefault="00D35F72" w:rsidP="003D32EB">
            <w:pPr>
              <w:pStyle w:val="a0"/>
              <w:overflowPunct w:val="0"/>
              <w:spacing w:line="300" w:lineRule="exact"/>
              <w:ind w:left="870" w:right="78" w:hanging="480"/>
              <w:rPr>
                <w:rFonts w:ascii="標楷體" w:eastAsia="標楷體" w:hAnsi="標楷體"/>
                <w:color w:val="1D1B11" w:themeColor="background2" w:themeShade="1A"/>
                <w:sz w:val="24"/>
              </w:rPr>
            </w:pPr>
          </w:p>
          <w:p w:rsidR="00D35F72" w:rsidRPr="008A24EE" w:rsidRDefault="00D35F72" w:rsidP="003D32EB">
            <w:pPr>
              <w:pStyle w:val="a0"/>
              <w:overflowPunct w:val="0"/>
              <w:spacing w:line="300" w:lineRule="exact"/>
              <w:ind w:left="870" w:right="78" w:hanging="480"/>
              <w:rPr>
                <w:rFonts w:ascii="標楷體" w:eastAsia="標楷體" w:hAnsi="標楷體"/>
                <w:color w:val="1D1B11" w:themeColor="background2" w:themeShade="1A"/>
                <w:sz w:val="24"/>
              </w:rPr>
            </w:pPr>
          </w:p>
          <w:p w:rsidR="00D35F72" w:rsidRPr="008A24EE" w:rsidRDefault="00D35F72" w:rsidP="003D32EB">
            <w:pPr>
              <w:pStyle w:val="a0"/>
              <w:overflowPunct w:val="0"/>
              <w:spacing w:line="300" w:lineRule="exact"/>
              <w:ind w:left="870" w:right="78" w:hanging="480"/>
              <w:rPr>
                <w:rFonts w:ascii="標楷體" w:eastAsia="標楷體" w:hAnsi="標楷體"/>
                <w:color w:val="1D1B11" w:themeColor="background2" w:themeShade="1A"/>
                <w:sz w:val="24"/>
              </w:rPr>
            </w:pPr>
          </w:p>
          <w:p w:rsidR="00D35F72" w:rsidRPr="008A24EE" w:rsidRDefault="00D35F72" w:rsidP="003D32EB">
            <w:pPr>
              <w:pStyle w:val="a0"/>
              <w:overflowPunct w:val="0"/>
              <w:spacing w:line="300" w:lineRule="exact"/>
              <w:ind w:left="870" w:right="78" w:hanging="480"/>
              <w:rPr>
                <w:rFonts w:ascii="標楷體" w:eastAsia="標楷體" w:hAnsi="標楷體"/>
                <w:color w:val="1D1B11" w:themeColor="background2" w:themeShade="1A"/>
                <w:sz w:val="24"/>
              </w:rPr>
            </w:pPr>
          </w:p>
          <w:p w:rsidR="00D35F72" w:rsidRPr="008A24EE" w:rsidRDefault="00D35F72" w:rsidP="003D32EB">
            <w:pPr>
              <w:pStyle w:val="a0"/>
              <w:overflowPunct w:val="0"/>
              <w:spacing w:line="300" w:lineRule="exact"/>
              <w:ind w:left="870" w:right="78" w:hanging="480"/>
              <w:rPr>
                <w:rFonts w:ascii="標楷體" w:eastAsia="標楷體" w:hAnsi="標楷體"/>
                <w:color w:val="1D1B11" w:themeColor="background2" w:themeShade="1A"/>
                <w:sz w:val="24"/>
              </w:rPr>
            </w:pPr>
          </w:p>
          <w:p w:rsidR="00D35F72" w:rsidRPr="008A24EE" w:rsidRDefault="00D35F72" w:rsidP="003D32EB">
            <w:pPr>
              <w:pStyle w:val="a0"/>
              <w:overflowPunct w:val="0"/>
              <w:spacing w:line="300" w:lineRule="exact"/>
              <w:ind w:right="78"/>
              <w:rPr>
                <w:rFonts w:ascii="標楷體" w:eastAsia="標楷體" w:hAnsi="標楷體"/>
                <w:color w:val="1D1B11" w:themeColor="background2" w:themeShade="1A"/>
                <w:sz w:val="24"/>
              </w:rPr>
            </w:pPr>
          </w:p>
          <w:p w:rsidR="00D35F72" w:rsidRPr="008A24EE" w:rsidRDefault="00D35F72" w:rsidP="003D32EB">
            <w:pPr>
              <w:pStyle w:val="a0"/>
              <w:overflowPunct w:val="0"/>
              <w:spacing w:line="300" w:lineRule="exact"/>
              <w:ind w:left="870" w:right="78" w:hanging="480"/>
              <w:rPr>
                <w:rFonts w:ascii="標楷體" w:eastAsia="標楷體" w:hAnsi="標楷體"/>
                <w:color w:val="1D1B11" w:themeColor="background2" w:themeShade="1A"/>
                <w:sz w:val="24"/>
              </w:rPr>
            </w:pPr>
          </w:p>
          <w:p w:rsidR="00D35F72" w:rsidRPr="008A24EE" w:rsidRDefault="00D35F72" w:rsidP="003D32EB">
            <w:pPr>
              <w:pStyle w:val="a0"/>
              <w:overflowPunct w:val="0"/>
              <w:spacing w:line="300" w:lineRule="exact"/>
              <w:ind w:left="870" w:right="78" w:hanging="480"/>
              <w:rPr>
                <w:rFonts w:ascii="標楷體" w:eastAsia="標楷體" w:hAnsi="標楷體"/>
                <w:color w:val="1D1B11" w:themeColor="background2" w:themeShade="1A"/>
                <w:sz w:val="24"/>
              </w:rPr>
            </w:pPr>
          </w:p>
          <w:p w:rsidR="00D35F72" w:rsidRPr="008A24EE" w:rsidRDefault="00D35F72" w:rsidP="003D32EB">
            <w:pPr>
              <w:pStyle w:val="a0"/>
              <w:overflowPunct w:val="0"/>
              <w:spacing w:line="300" w:lineRule="exact"/>
              <w:ind w:left="870" w:right="78" w:hanging="480"/>
              <w:rPr>
                <w:rFonts w:ascii="標楷體" w:eastAsia="標楷體" w:hAnsi="標楷體"/>
                <w:color w:val="1D1B11" w:themeColor="background2" w:themeShade="1A"/>
                <w:sz w:val="24"/>
              </w:rPr>
            </w:pPr>
          </w:p>
          <w:p w:rsidR="00D35F72" w:rsidRPr="008A24EE" w:rsidRDefault="00D35F72" w:rsidP="003D32EB">
            <w:pPr>
              <w:pStyle w:val="a0"/>
              <w:overflowPunct w:val="0"/>
              <w:spacing w:line="300" w:lineRule="exact"/>
              <w:ind w:left="870" w:right="78" w:hanging="480"/>
              <w:rPr>
                <w:rFonts w:ascii="標楷體" w:eastAsia="標楷體" w:hAnsi="標楷體"/>
                <w:color w:val="1D1B11" w:themeColor="background2" w:themeShade="1A"/>
                <w:sz w:val="24"/>
              </w:rPr>
            </w:pPr>
          </w:p>
          <w:p w:rsidR="00D35F72" w:rsidRPr="008A24EE" w:rsidRDefault="00D35F72" w:rsidP="003D32EB">
            <w:pPr>
              <w:pStyle w:val="a0"/>
              <w:overflowPunct w:val="0"/>
              <w:spacing w:line="300" w:lineRule="exact"/>
              <w:ind w:left="870" w:right="78" w:hanging="480"/>
              <w:rPr>
                <w:rFonts w:ascii="標楷體" w:eastAsia="標楷體" w:hAnsi="標楷體"/>
                <w:color w:val="1D1B11" w:themeColor="background2" w:themeShade="1A"/>
                <w:sz w:val="24"/>
              </w:rPr>
            </w:pPr>
          </w:p>
          <w:p w:rsidR="00AB55E9" w:rsidRPr="008A24EE" w:rsidRDefault="00AB55E9" w:rsidP="003D32EB">
            <w:pPr>
              <w:pStyle w:val="a0"/>
              <w:overflowPunct w:val="0"/>
              <w:spacing w:line="300" w:lineRule="exact"/>
              <w:ind w:right="78"/>
              <w:rPr>
                <w:rFonts w:ascii="標楷體" w:eastAsia="標楷體" w:hAnsi="標楷體"/>
                <w:color w:val="1D1B11" w:themeColor="background2" w:themeShade="1A"/>
                <w:sz w:val="24"/>
              </w:rPr>
            </w:pPr>
          </w:p>
          <w:p w:rsidR="00D35F72" w:rsidRPr="008A24EE" w:rsidRDefault="00D35F72" w:rsidP="003D32EB">
            <w:pPr>
              <w:pStyle w:val="001-"/>
              <w:adjustRightInd w:val="0"/>
              <w:spacing w:line="300" w:lineRule="exact"/>
              <w:ind w:leftChars="150" w:left="828" w:rightChars="50" w:right="100" w:hangingChars="220" w:hanging="528"/>
              <w:textAlignment w:val="auto"/>
              <w:rPr>
                <w:rFonts w:ascii="標楷體" w:eastAsia="標楷體" w:hAnsi="標楷體"/>
                <w:color w:val="1D1B11" w:themeColor="background2" w:themeShade="1A"/>
              </w:rPr>
            </w:pPr>
            <w:r w:rsidRPr="008A24EE">
              <w:rPr>
                <w:rFonts w:ascii="標楷體" w:eastAsia="標楷體" w:hAnsi="標楷體"/>
                <w:color w:val="1D1B11" w:themeColor="background2" w:themeShade="1A"/>
              </w:rPr>
              <w:t>(五)補助結合大學運動設施</w:t>
            </w:r>
          </w:p>
          <w:p w:rsidR="00D35F72" w:rsidRPr="008A24EE" w:rsidRDefault="00D35F72" w:rsidP="003D32EB">
            <w:pPr>
              <w:pStyle w:val="a0"/>
              <w:overflowPunct w:val="0"/>
              <w:spacing w:line="300" w:lineRule="exact"/>
              <w:ind w:right="78"/>
              <w:rPr>
                <w:rFonts w:ascii="標楷體" w:eastAsia="標楷體" w:hAnsi="標楷體"/>
                <w:color w:val="1D1B11" w:themeColor="background2" w:themeShade="1A"/>
                <w:sz w:val="24"/>
              </w:rPr>
            </w:pPr>
          </w:p>
          <w:p w:rsidR="00D35F72" w:rsidRPr="008A24EE" w:rsidRDefault="00D35F72" w:rsidP="003D32EB">
            <w:pPr>
              <w:pStyle w:val="a0"/>
              <w:overflowPunct w:val="0"/>
              <w:spacing w:line="300" w:lineRule="exact"/>
              <w:ind w:right="78"/>
              <w:rPr>
                <w:rFonts w:ascii="標楷體" w:eastAsia="標楷體" w:hAnsi="標楷體"/>
                <w:color w:val="1D1B11" w:themeColor="background2" w:themeShade="1A"/>
                <w:sz w:val="24"/>
              </w:rPr>
            </w:pPr>
          </w:p>
          <w:p w:rsidR="00D35F72" w:rsidRPr="008A24EE" w:rsidRDefault="00D35F72" w:rsidP="003D32EB">
            <w:pPr>
              <w:pStyle w:val="a0"/>
              <w:overflowPunct w:val="0"/>
              <w:spacing w:line="300" w:lineRule="exact"/>
              <w:ind w:right="78"/>
              <w:rPr>
                <w:rFonts w:ascii="標楷體" w:eastAsia="標楷體" w:hAnsi="標楷體"/>
                <w:color w:val="1D1B11" w:themeColor="background2" w:themeShade="1A"/>
                <w:sz w:val="24"/>
              </w:rPr>
            </w:pPr>
          </w:p>
          <w:p w:rsidR="00D35F72" w:rsidRPr="008A24EE" w:rsidRDefault="00D35F72" w:rsidP="003D32EB">
            <w:pPr>
              <w:pStyle w:val="a0"/>
              <w:overflowPunct w:val="0"/>
              <w:spacing w:line="300" w:lineRule="exact"/>
              <w:ind w:right="78"/>
              <w:rPr>
                <w:rFonts w:ascii="標楷體" w:eastAsia="標楷體" w:hAnsi="標楷體"/>
                <w:color w:val="1D1B11" w:themeColor="background2" w:themeShade="1A"/>
                <w:sz w:val="24"/>
              </w:rPr>
            </w:pPr>
          </w:p>
          <w:p w:rsidR="00D35F72" w:rsidRPr="008A24EE" w:rsidRDefault="00D35F72" w:rsidP="003D32EB">
            <w:pPr>
              <w:pStyle w:val="a0"/>
              <w:overflowPunct w:val="0"/>
              <w:spacing w:line="300" w:lineRule="exact"/>
              <w:ind w:right="78"/>
              <w:rPr>
                <w:rFonts w:ascii="標楷體" w:eastAsia="標楷體" w:hAnsi="標楷體"/>
                <w:color w:val="1D1B11" w:themeColor="background2" w:themeShade="1A"/>
                <w:sz w:val="24"/>
              </w:rPr>
            </w:pPr>
          </w:p>
          <w:p w:rsidR="00D35F72" w:rsidRPr="008A24EE" w:rsidRDefault="00D35F72" w:rsidP="003D32EB">
            <w:pPr>
              <w:pStyle w:val="a0"/>
              <w:overflowPunct w:val="0"/>
              <w:spacing w:line="300" w:lineRule="exact"/>
              <w:ind w:right="78"/>
              <w:rPr>
                <w:rFonts w:ascii="標楷體" w:eastAsia="標楷體" w:hAnsi="標楷體"/>
                <w:color w:val="1D1B11" w:themeColor="background2" w:themeShade="1A"/>
                <w:sz w:val="24"/>
              </w:rPr>
            </w:pPr>
          </w:p>
          <w:p w:rsidR="00D35F72" w:rsidRPr="008A24EE" w:rsidRDefault="00D35F72" w:rsidP="003D32EB">
            <w:pPr>
              <w:pStyle w:val="a0"/>
              <w:overflowPunct w:val="0"/>
              <w:spacing w:line="300" w:lineRule="exact"/>
              <w:ind w:right="78"/>
              <w:rPr>
                <w:rFonts w:ascii="標楷體" w:eastAsia="標楷體" w:hAnsi="標楷體"/>
                <w:color w:val="1D1B11" w:themeColor="background2" w:themeShade="1A"/>
                <w:sz w:val="24"/>
              </w:rPr>
            </w:pPr>
          </w:p>
          <w:p w:rsidR="00D35F72" w:rsidRPr="008A24EE" w:rsidRDefault="00D35F72" w:rsidP="003D32EB">
            <w:pPr>
              <w:pStyle w:val="a0"/>
              <w:overflowPunct w:val="0"/>
              <w:spacing w:line="300" w:lineRule="exact"/>
              <w:ind w:right="78"/>
              <w:rPr>
                <w:rFonts w:ascii="標楷體" w:eastAsia="標楷體" w:hAnsi="標楷體"/>
                <w:color w:val="1D1B11" w:themeColor="background2" w:themeShade="1A"/>
                <w:sz w:val="24"/>
              </w:rPr>
            </w:pPr>
          </w:p>
          <w:p w:rsidR="00D35F72" w:rsidRPr="008A24EE" w:rsidRDefault="00D35F72" w:rsidP="003D32EB">
            <w:pPr>
              <w:pStyle w:val="a0"/>
              <w:overflowPunct w:val="0"/>
              <w:spacing w:line="300" w:lineRule="exact"/>
              <w:ind w:right="78"/>
              <w:rPr>
                <w:rFonts w:ascii="標楷體" w:eastAsia="標楷體" w:hAnsi="標楷體"/>
                <w:color w:val="1D1B11" w:themeColor="background2" w:themeShade="1A"/>
                <w:sz w:val="24"/>
              </w:rPr>
            </w:pPr>
          </w:p>
          <w:p w:rsidR="00CC0DF8" w:rsidRPr="008A24EE" w:rsidRDefault="00CC0DF8" w:rsidP="003D32EB">
            <w:pPr>
              <w:pStyle w:val="001-"/>
              <w:adjustRightInd w:val="0"/>
              <w:spacing w:line="300" w:lineRule="exact"/>
              <w:ind w:leftChars="45" w:left="289" w:rightChars="50" w:right="100" w:hangingChars="83" w:hanging="199"/>
              <w:textAlignment w:val="auto"/>
              <w:rPr>
                <w:rFonts w:ascii="標楷體" w:eastAsia="標楷體" w:hAnsi="標楷體"/>
                <w:color w:val="1D1B11" w:themeColor="background2" w:themeShade="1A"/>
              </w:rPr>
            </w:pPr>
          </w:p>
          <w:p w:rsidR="00D35F72" w:rsidRPr="008A24EE" w:rsidRDefault="00D35F72" w:rsidP="003D32EB">
            <w:pPr>
              <w:pStyle w:val="001-"/>
              <w:adjustRightInd w:val="0"/>
              <w:spacing w:line="300" w:lineRule="exact"/>
              <w:ind w:leftChars="100" w:left="680" w:rightChars="50" w:right="100" w:hangingChars="200" w:hanging="480"/>
              <w:textAlignment w:val="auto"/>
              <w:rPr>
                <w:rFonts w:ascii="標楷體" w:eastAsia="標楷體" w:hAnsi="標楷體"/>
                <w:color w:val="1D1B11" w:themeColor="background2" w:themeShade="1A"/>
              </w:rPr>
            </w:pPr>
            <w:r w:rsidRPr="008A24EE">
              <w:rPr>
                <w:rFonts w:ascii="標楷體" w:eastAsia="標楷體" w:hAnsi="標楷體"/>
                <w:color w:val="1D1B11" w:themeColor="background2" w:themeShade="1A"/>
              </w:rPr>
              <w:t>二、新建運動場域</w:t>
            </w:r>
          </w:p>
          <w:p w:rsidR="00D35F72" w:rsidRPr="008A24EE" w:rsidRDefault="00D35F72" w:rsidP="003D32EB">
            <w:pPr>
              <w:pStyle w:val="a0"/>
              <w:overflowPunct w:val="0"/>
              <w:spacing w:line="300" w:lineRule="exact"/>
              <w:ind w:left="870" w:right="78" w:hanging="480"/>
              <w:rPr>
                <w:rFonts w:ascii="標楷體" w:eastAsia="標楷體" w:hAnsi="標楷體"/>
                <w:color w:val="1D1B11" w:themeColor="background2" w:themeShade="1A"/>
                <w:sz w:val="24"/>
              </w:rPr>
            </w:pPr>
          </w:p>
          <w:p w:rsidR="00D35F72" w:rsidRPr="008A24EE" w:rsidRDefault="00D35F72" w:rsidP="003D32EB">
            <w:pPr>
              <w:pStyle w:val="a0"/>
              <w:overflowPunct w:val="0"/>
              <w:spacing w:line="300" w:lineRule="exact"/>
              <w:ind w:left="870" w:right="78" w:hanging="480"/>
              <w:rPr>
                <w:rFonts w:ascii="標楷體" w:eastAsia="標楷體" w:hAnsi="標楷體"/>
                <w:color w:val="1D1B11" w:themeColor="background2" w:themeShade="1A"/>
                <w:sz w:val="24"/>
              </w:rPr>
            </w:pPr>
          </w:p>
          <w:p w:rsidR="00D35F72" w:rsidRPr="008A24EE" w:rsidRDefault="00D35F72" w:rsidP="003D32EB">
            <w:pPr>
              <w:pStyle w:val="a0"/>
              <w:overflowPunct w:val="0"/>
              <w:spacing w:line="300" w:lineRule="exact"/>
              <w:ind w:left="870" w:right="78" w:hanging="480"/>
              <w:rPr>
                <w:rFonts w:ascii="標楷體" w:eastAsia="標楷體" w:hAnsi="標楷體"/>
                <w:color w:val="1D1B11" w:themeColor="background2" w:themeShade="1A"/>
                <w:sz w:val="24"/>
              </w:rPr>
            </w:pPr>
          </w:p>
          <w:p w:rsidR="00D35F72" w:rsidRPr="008A24EE" w:rsidRDefault="00D35F72" w:rsidP="003D32EB">
            <w:pPr>
              <w:pStyle w:val="a0"/>
              <w:overflowPunct w:val="0"/>
              <w:spacing w:line="300" w:lineRule="exact"/>
              <w:ind w:left="870" w:right="78" w:hanging="480"/>
              <w:rPr>
                <w:rFonts w:ascii="標楷體" w:eastAsia="標楷體" w:hAnsi="標楷體"/>
                <w:color w:val="1D1B11" w:themeColor="background2" w:themeShade="1A"/>
                <w:sz w:val="24"/>
              </w:rPr>
            </w:pPr>
          </w:p>
          <w:p w:rsidR="00D35F72" w:rsidRPr="008A24EE" w:rsidRDefault="00D35F72" w:rsidP="003D32EB">
            <w:pPr>
              <w:pStyle w:val="a0"/>
              <w:overflowPunct w:val="0"/>
              <w:spacing w:line="300" w:lineRule="exact"/>
              <w:ind w:left="870" w:right="78" w:hanging="480"/>
              <w:rPr>
                <w:rFonts w:ascii="標楷體" w:eastAsia="標楷體" w:hAnsi="標楷體"/>
                <w:color w:val="1D1B11" w:themeColor="background2" w:themeShade="1A"/>
                <w:sz w:val="24"/>
              </w:rPr>
            </w:pPr>
          </w:p>
          <w:p w:rsidR="00D35F72" w:rsidRPr="008A24EE" w:rsidRDefault="00D35F72" w:rsidP="003D32EB">
            <w:pPr>
              <w:pStyle w:val="a0"/>
              <w:overflowPunct w:val="0"/>
              <w:spacing w:line="300" w:lineRule="exact"/>
              <w:ind w:left="870" w:right="78" w:hanging="480"/>
              <w:rPr>
                <w:rFonts w:ascii="標楷體" w:eastAsia="標楷體" w:hAnsi="標楷體"/>
                <w:color w:val="1D1B11" w:themeColor="background2" w:themeShade="1A"/>
                <w:sz w:val="24"/>
              </w:rPr>
            </w:pPr>
          </w:p>
          <w:p w:rsidR="00D35F72" w:rsidRPr="008A24EE" w:rsidRDefault="00D35F72" w:rsidP="003D32EB">
            <w:pPr>
              <w:pStyle w:val="a0"/>
              <w:overflowPunct w:val="0"/>
              <w:spacing w:line="300" w:lineRule="exact"/>
              <w:ind w:left="870" w:right="78" w:hanging="480"/>
              <w:rPr>
                <w:rFonts w:ascii="標楷體" w:eastAsia="標楷體" w:hAnsi="標楷體"/>
                <w:color w:val="1D1B11" w:themeColor="background2" w:themeShade="1A"/>
                <w:sz w:val="24"/>
              </w:rPr>
            </w:pPr>
          </w:p>
          <w:p w:rsidR="00D35F72" w:rsidRPr="008A24EE" w:rsidRDefault="00D35F72" w:rsidP="003D32EB">
            <w:pPr>
              <w:pStyle w:val="a0"/>
              <w:overflowPunct w:val="0"/>
              <w:spacing w:line="300" w:lineRule="exact"/>
              <w:ind w:left="870" w:right="78" w:hanging="480"/>
              <w:rPr>
                <w:rFonts w:ascii="標楷體" w:eastAsia="標楷體" w:hAnsi="標楷體"/>
                <w:color w:val="1D1B11" w:themeColor="background2" w:themeShade="1A"/>
                <w:sz w:val="24"/>
              </w:rPr>
            </w:pPr>
          </w:p>
          <w:p w:rsidR="00D35F72" w:rsidRPr="008A24EE" w:rsidRDefault="00D35F72" w:rsidP="003D32EB">
            <w:pPr>
              <w:pStyle w:val="a0"/>
              <w:overflowPunct w:val="0"/>
              <w:spacing w:line="300" w:lineRule="exact"/>
              <w:ind w:left="870" w:right="78" w:hanging="480"/>
              <w:rPr>
                <w:rFonts w:ascii="標楷體" w:eastAsia="標楷體" w:hAnsi="標楷體"/>
                <w:color w:val="1D1B11" w:themeColor="background2" w:themeShade="1A"/>
                <w:sz w:val="24"/>
              </w:rPr>
            </w:pPr>
          </w:p>
          <w:p w:rsidR="00D35F72" w:rsidRPr="008A24EE" w:rsidRDefault="00D35F72" w:rsidP="003D32EB">
            <w:pPr>
              <w:pStyle w:val="a0"/>
              <w:overflowPunct w:val="0"/>
              <w:spacing w:line="300" w:lineRule="exact"/>
              <w:ind w:left="870" w:right="78" w:hanging="480"/>
              <w:rPr>
                <w:rFonts w:ascii="標楷體" w:eastAsia="標楷體" w:hAnsi="標楷體"/>
                <w:color w:val="1D1B11" w:themeColor="background2" w:themeShade="1A"/>
                <w:sz w:val="24"/>
              </w:rPr>
            </w:pPr>
          </w:p>
          <w:p w:rsidR="00D35F72" w:rsidRPr="008A24EE" w:rsidRDefault="00D35F72" w:rsidP="003D32EB">
            <w:pPr>
              <w:pStyle w:val="a0"/>
              <w:overflowPunct w:val="0"/>
              <w:spacing w:line="300" w:lineRule="exact"/>
              <w:ind w:left="870" w:right="78" w:hanging="480"/>
              <w:rPr>
                <w:rFonts w:ascii="標楷體" w:eastAsia="標楷體" w:hAnsi="標楷體"/>
                <w:color w:val="1D1B11" w:themeColor="background2" w:themeShade="1A"/>
                <w:sz w:val="24"/>
              </w:rPr>
            </w:pPr>
          </w:p>
          <w:p w:rsidR="00D35F72" w:rsidRPr="008A24EE" w:rsidRDefault="00D35F72" w:rsidP="003D32EB">
            <w:pPr>
              <w:pStyle w:val="a0"/>
              <w:overflowPunct w:val="0"/>
              <w:spacing w:line="300" w:lineRule="exact"/>
              <w:ind w:left="870" w:right="78" w:hanging="480"/>
              <w:rPr>
                <w:rFonts w:ascii="標楷體" w:eastAsia="標楷體" w:hAnsi="標楷體"/>
                <w:color w:val="1D1B11" w:themeColor="background2" w:themeShade="1A"/>
                <w:sz w:val="24"/>
              </w:rPr>
            </w:pPr>
          </w:p>
          <w:p w:rsidR="00D35F72" w:rsidRPr="008A24EE" w:rsidRDefault="00D35F72" w:rsidP="003D32EB">
            <w:pPr>
              <w:pStyle w:val="a0"/>
              <w:overflowPunct w:val="0"/>
              <w:spacing w:line="300" w:lineRule="exact"/>
              <w:ind w:left="870" w:right="78" w:hanging="480"/>
              <w:rPr>
                <w:rFonts w:ascii="標楷體" w:eastAsia="標楷體" w:hAnsi="標楷體"/>
                <w:color w:val="1D1B11" w:themeColor="background2" w:themeShade="1A"/>
                <w:sz w:val="24"/>
              </w:rPr>
            </w:pPr>
          </w:p>
          <w:p w:rsidR="00D35F72" w:rsidRPr="008A24EE" w:rsidRDefault="00D35F72" w:rsidP="003D32EB">
            <w:pPr>
              <w:pStyle w:val="a0"/>
              <w:overflowPunct w:val="0"/>
              <w:spacing w:line="300" w:lineRule="exact"/>
              <w:ind w:left="870" w:right="78" w:hanging="480"/>
              <w:rPr>
                <w:rFonts w:ascii="標楷體" w:eastAsia="標楷體" w:hAnsi="標楷體"/>
                <w:color w:val="1D1B11" w:themeColor="background2" w:themeShade="1A"/>
                <w:sz w:val="24"/>
              </w:rPr>
            </w:pPr>
          </w:p>
          <w:p w:rsidR="00D35F72" w:rsidRPr="008A24EE" w:rsidRDefault="00D35F72" w:rsidP="003D32EB">
            <w:pPr>
              <w:pStyle w:val="a0"/>
              <w:overflowPunct w:val="0"/>
              <w:spacing w:line="300" w:lineRule="exact"/>
              <w:ind w:left="870" w:right="78" w:hanging="480"/>
              <w:rPr>
                <w:rFonts w:ascii="標楷體" w:eastAsia="標楷體" w:hAnsi="標楷體"/>
                <w:color w:val="1D1B11" w:themeColor="background2" w:themeShade="1A"/>
                <w:sz w:val="24"/>
              </w:rPr>
            </w:pPr>
          </w:p>
          <w:p w:rsidR="00D35F72" w:rsidRPr="008A24EE" w:rsidRDefault="00D35F72" w:rsidP="003D32EB">
            <w:pPr>
              <w:pStyle w:val="a0"/>
              <w:overflowPunct w:val="0"/>
              <w:spacing w:line="300" w:lineRule="exact"/>
              <w:ind w:left="870" w:right="78" w:hanging="480"/>
              <w:rPr>
                <w:rFonts w:ascii="標楷體" w:eastAsia="標楷體" w:hAnsi="標楷體"/>
                <w:color w:val="1D1B11" w:themeColor="background2" w:themeShade="1A"/>
                <w:sz w:val="24"/>
              </w:rPr>
            </w:pPr>
          </w:p>
          <w:p w:rsidR="00D35F72" w:rsidRPr="008A24EE" w:rsidRDefault="00D35F72" w:rsidP="003D32EB">
            <w:pPr>
              <w:pStyle w:val="a0"/>
              <w:overflowPunct w:val="0"/>
              <w:spacing w:line="300" w:lineRule="exact"/>
              <w:ind w:left="870" w:right="78" w:hanging="480"/>
              <w:rPr>
                <w:rFonts w:ascii="標楷體" w:eastAsia="標楷體" w:hAnsi="標楷體"/>
                <w:color w:val="1D1B11" w:themeColor="background2" w:themeShade="1A"/>
                <w:sz w:val="24"/>
              </w:rPr>
            </w:pPr>
          </w:p>
          <w:p w:rsidR="00D35F72" w:rsidRPr="008A24EE" w:rsidRDefault="00D35F72" w:rsidP="003D32EB">
            <w:pPr>
              <w:pStyle w:val="a0"/>
              <w:overflowPunct w:val="0"/>
              <w:spacing w:line="300" w:lineRule="exact"/>
              <w:ind w:left="870" w:right="78" w:hanging="480"/>
              <w:rPr>
                <w:rFonts w:ascii="標楷體" w:eastAsia="標楷體" w:hAnsi="標楷體"/>
                <w:color w:val="1D1B11" w:themeColor="background2" w:themeShade="1A"/>
                <w:sz w:val="24"/>
              </w:rPr>
            </w:pPr>
          </w:p>
          <w:p w:rsidR="00D35F72" w:rsidRPr="008A24EE" w:rsidRDefault="00D35F72" w:rsidP="003D32EB">
            <w:pPr>
              <w:pStyle w:val="a0"/>
              <w:overflowPunct w:val="0"/>
              <w:spacing w:line="300" w:lineRule="exact"/>
              <w:ind w:right="78"/>
              <w:rPr>
                <w:rFonts w:ascii="標楷體" w:eastAsia="標楷體" w:hAnsi="標楷體"/>
                <w:color w:val="1D1B11" w:themeColor="background2" w:themeShade="1A"/>
                <w:sz w:val="24"/>
              </w:rPr>
            </w:pPr>
          </w:p>
          <w:p w:rsidR="00D35F72" w:rsidRPr="008A24EE" w:rsidRDefault="00D35F72" w:rsidP="003D32EB">
            <w:pPr>
              <w:pStyle w:val="a0"/>
              <w:overflowPunct w:val="0"/>
              <w:spacing w:line="300" w:lineRule="exact"/>
              <w:ind w:right="78"/>
              <w:rPr>
                <w:rFonts w:ascii="標楷體" w:eastAsia="標楷體" w:hAnsi="標楷體"/>
                <w:color w:val="1D1B11" w:themeColor="background2" w:themeShade="1A"/>
                <w:sz w:val="24"/>
              </w:rPr>
            </w:pPr>
          </w:p>
          <w:p w:rsidR="00D35F72" w:rsidRPr="008A24EE" w:rsidRDefault="00D35F72" w:rsidP="003D32EB">
            <w:pPr>
              <w:pStyle w:val="a0"/>
              <w:overflowPunct w:val="0"/>
              <w:spacing w:line="300" w:lineRule="exact"/>
              <w:ind w:right="78"/>
              <w:rPr>
                <w:rFonts w:ascii="標楷體" w:eastAsia="標楷體" w:hAnsi="標楷體"/>
                <w:color w:val="1D1B11" w:themeColor="background2" w:themeShade="1A"/>
                <w:sz w:val="24"/>
              </w:rPr>
            </w:pPr>
          </w:p>
          <w:p w:rsidR="00D35F72" w:rsidRPr="008A24EE" w:rsidRDefault="00D35F72" w:rsidP="003D32EB">
            <w:pPr>
              <w:pStyle w:val="a0"/>
              <w:overflowPunct w:val="0"/>
              <w:spacing w:line="300" w:lineRule="exact"/>
              <w:ind w:right="78"/>
              <w:rPr>
                <w:rFonts w:ascii="標楷體" w:eastAsia="標楷體" w:hAnsi="標楷體"/>
                <w:color w:val="1D1B11" w:themeColor="background2" w:themeShade="1A"/>
                <w:sz w:val="24"/>
              </w:rPr>
            </w:pPr>
          </w:p>
          <w:p w:rsidR="00D35F72" w:rsidRPr="008A24EE" w:rsidRDefault="00D35F72" w:rsidP="003D32EB">
            <w:pPr>
              <w:pStyle w:val="a0"/>
              <w:overflowPunct w:val="0"/>
              <w:spacing w:line="300" w:lineRule="exact"/>
              <w:ind w:right="78"/>
              <w:rPr>
                <w:rFonts w:ascii="標楷體" w:eastAsia="標楷體" w:hAnsi="標楷體"/>
                <w:color w:val="1D1B11" w:themeColor="background2" w:themeShade="1A"/>
                <w:sz w:val="24"/>
              </w:rPr>
            </w:pPr>
          </w:p>
          <w:p w:rsidR="00D35F72" w:rsidRPr="008A24EE" w:rsidRDefault="00D35F72" w:rsidP="003D32EB">
            <w:pPr>
              <w:pStyle w:val="a0"/>
              <w:overflowPunct w:val="0"/>
              <w:spacing w:line="300" w:lineRule="exact"/>
              <w:ind w:right="78"/>
              <w:rPr>
                <w:rFonts w:ascii="標楷體" w:eastAsia="標楷體" w:hAnsi="標楷體"/>
                <w:color w:val="1D1B11" w:themeColor="background2" w:themeShade="1A"/>
                <w:sz w:val="24"/>
              </w:rPr>
            </w:pPr>
          </w:p>
          <w:p w:rsidR="00D35F72" w:rsidRPr="008A24EE" w:rsidRDefault="00D35F72" w:rsidP="003D32EB">
            <w:pPr>
              <w:pStyle w:val="a0"/>
              <w:overflowPunct w:val="0"/>
              <w:spacing w:line="300" w:lineRule="exact"/>
              <w:ind w:right="78"/>
              <w:rPr>
                <w:rFonts w:ascii="標楷體" w:eastAsia="標楷體" w:hAnsi="標楷體"/>
                <w:color w:val="1D1B11" w:themeColor="background2" w:themeShade="1A"/>
                <w:sz w:val="24"/>
              </w:rPr>
            </w:pPr>
          </w:p>
          <w:p w:rsidR="00D35F72" w:rsidRPr="008A24EE" w:rsidRDefault="00D35F72" w:rsidP="003D32EB">
            <w:pPr>
              <w:pStyle w:val="001-"/>
              <w:adjustRightInd w:val="0"/>
              <w:spacing w:line="300" w:lineRule="exact"/>
              <w:ind w:leftChars="100" w:left="680" w:rightChars="50" w:right="100" w:hangingChars="200" w:hanging="480"/>
              <w:textAlignment w:val="auto"/>
              <w:rPr>
                <w:rFonts w:ascii="標楷體" w:eastAsia="標楷體" w:hAnsi="標楷體"/>
                <w:color w:val="1D1B11" w:themeColor="background2" w:themeShade="1A"/>
              </w:rPr>
            </w:pPr>
            <w:r w:rsidRPr="008A24EE">
              <w:rPr>
                <w:rFonts w:ascii="標楷體" w:eastAsia="標楷體" w:hAnsi="標楷體"/>
                <w:color w:val="1D1B11" w:themeColor="background2" w:themeShade="1A"/>
              </w:rPr>
              <w:t>三、</w:t>
            </w:r>
            <w:r w:rsidRPr="008A24EE">
              <w:rPr>
                <w:rFonts w:ascii="標楷體" w:eastAsia="標楷體" w:hAnsi="標楷體"/>
                <w:color w:val="1D1B11" w:themeColor="background2" w:themeShade="1A"/>
                <w:spacing w:val="-12"/>
              </w:rPr>
              <w:t>整建改善運動場館</w:t>
            </w:r>
          </w:p>
          <w:p w:rsidR="00D35F72" w:rsidRPr="008A24EE" w:rsidRDefault="00D35F72" w:rsidP="003D32EB">
            <w:pPr>
              <w:pStyle w:val="001-"/>
              <w:adjustRightInd w:val="0"/>
              <w:spacing w:line="300" w:lineRule="exact"/>
              <w:ind w:leftChars="150" w:left="828" w:rightChars="50" w:right="100" w:hangingChars="220" w:hanging="528"/>
              <w:textAlignment w:val="auto"/>
              <w:rPr>
                <w:rFonts w:ascii="標楷體" w:eastAsia="標楷體" w:hAnsi="標楷體"/>
                <w:color w:val="1D1B11" w:themeColor="background2" w:themeShade="1A"/>
              </w:rPr>
            </w:pPr>
            <w:r w:rsidRPr="008A24EE">
              <w:rPr>
                <w:rFonts w:ascii="標楷體" w:eastAsia="標楷體" w:hAnsi="標楷體"/>
                <w:color w:val="1D1B11" w:themeColor="background2" w:themeShade="1A"/>
              </w:rPr>
              <w:t>(一</w:t>
            </w:r>
            <w:r w:rsidR="00F867C4" w:rsidRPr="008A24EE">
              <w:rPr>
                <w:rFonts w:ascii="標楷體" w:eastAsia="標楷體" w:hAnsi="標楷體"/>
                <w:color w:val="1D1B11" w:themeColor="background2" w:themeShade="1A"/>
              </w:rPr>
              <w:t>)</w:t>
            </w:r>
            <w:r w:rsidRPr="008A24EE">
              <w:rPr>
                <w:rFonts w:ascii="標楷體" w:eastAsia="標楷體" w:hAnsi="標楷體"/>
                <w:color w:val="1D1B11" w:themeColor="background2" w:themeShade="1A"/>
              </w:rPr>
              <w:t>前瞻基礎建設-城鄉設施-營造休閒運動環境計畫</w:t>
            </w:r>
          </w:p>
          <w:p w:rsidR="00D35F72" w:rsidRPr="008A24EE" w:rsidRDefault="00D35F72" w:rsidP="003D32EB">
            <w:pPr>
              <w:pStyle w:val="a0"/>
              <w:overflowPunct w:val="0"/>
              <w:spacing w:line="300" w:lineRule="exact"/>
              <w:ind w:left="870" w:right="78" w:hanging="480"/>
              <w:rPr>
                <w:rFonts w:ascii="標楷體" w:eastAsia="標楷體" w:hAnsi="標楷體"/>
                <w:color w:val="1D1B11" w:themeColor="background2" w:themeShade="1A"/>
                <w:sz w:val="24"/>
              </w:rPr>
            </w:pPr>
          </w:p>
          <w:p w:rsidR="00D35F72" w:rsidRPr="008A24EE" w:rsidRDefault="00D35F72" w:rsidP="003D32EB">
            <w:pPr>
              <w:pStyle w:val="a0"/>
              <w:overflowPunct w:val="0"/>
              <w:spacing w:line="300" w:lineRule="exact"/>
              <w:ind w:left="870" w:right="78" w:hanging="480"/>
              <w:rPr>
                <w:rFonts w:ascii="標楷體" w:eastAsia="標楷體" w:hAnsi="標楷體"/>
                <w:color w:val="1D1B11" w:themeColor="background2" w:themeShade="1A"/>
                <w:sz w:val="24"/>
              </w:rPr>
            </w:pPr>
          </w:p>
          <w:p w:rsidR="00D35F72" w:rsidRPr="008A24EE" w:rsidRDefault="00D35F72" w:rsidP="003D32EB">
            <w:pPr>
              <w:pStyle w:val="a0"/>
              <w:overflowPunct w:val="0"/>
              <w:spacing w:line="300" w:lineRule="exact"/>
              <w:ind w:left="870" w:right="78" w:hanging="480"/>
              <w:rPr>
                <w:rFonts w:ascii="標楷體" w:eastAsia="標楷體" w:hAnsi="標楷體"/>
                <w:color w:val="1D1B11" w:themeColor="background2" w:themeShade="1A"/>
                <w:sz w:val="24"/>
              </w:rPr>
            </w:pPr>
          </w:p>
          <w:p w:rsidR="00D35F72" w:rsidRPr="008A24EE" w:rsidRDefault="00D35F72" w:rsidP="003D32EB">
            <w:pPr>
              <w:pStyle w:val="a0"/>
              <w:overflowPunct w:val="0"/>
              <w:spacing w:line="300" w:lineRule="exact"/>
              <w:ind w:left="870" w:right="78" w:hanging="480"/>
              <w:rPr>
                <w:rFonts w:ascii="標楷體" w:eastAsia="標楷體" w:hAnsi="標楷體"/>
                <w:color w:val="1D1B11" w:themeColor="background2" w:themeShade="1A"/>
                <w:sz w:val="24"/>
              </w:rPr>
            </w:pPr>
          </w:p>
          <w:p w:rsidR="00D35F72" w:rsidRPr="008A24EE" w:rsidRDefault="00D35F72" w:rsidP="003D32EB">
            <w:pPr>
              <w:pStyle w:val="a0"/>
              <w:overflowPunct w:val="0"/>
              <w:spacing w:line="300" w:lineRule="exact"/>
              <w:ind w:left="870" w:right="78" w:hanging="480"/>
              <w:rPr>
                <w:rFonts w:ascii="標楷體" w:eastAsia="標楷體" w:hAnsi="標楷體"/>
                <w:color w:val="1D1B11" w:themeColor="background2" w:themeShade="1A"/>
                <w:sz w:val="24"/>
              </w:rPr>
            </w:pPr>
          </w:p>
          <w:p w:rsidR="00D35F72" w:rsidRPr="008A24EE" w:rsidRDefault="00D35F72" w:rsidP="003D32EB">
            <w:pPr>
              <w:pStyle w:val="a0"/>
              <w:overflowPunct w:val="0"/>
              <w:spacing w:line="300" w:lineRule="exact"/>
              <w:ind w:left="870" w:right="78" w:hanging="480"/>
              <w:rPr>
                <w:rFonts w:ascii="標楷體" w:eastAsia="標楷體" w:hAnsi="標楷體"/>
                <w:color w:val="1D1B11" w:themeColor="background2" w:themeShade="1A"/>
                <w:sz w:val="24"/>
              </w:rPr>
            </w:pPr>
          </w:p>
          <w:p w:rsidR="00D35F72" w:rsidRPr="008A24EE" w:rsidRDefault="00D35F72" w:rsidP="003D32EB">
            <w:pPr>
              <w:pStyle w:val="a0"/>
              <w:overflowPunct w:val="0"/>
              <w:spacing w:line="300" w:lineRule="exact"/>
              <w:ind w:left="870" w:right="78" w:hanging="480"/>
              <w:rPr>
                <w:rFonts w:ascii="標楷體" w:eastAsia="標楷體" w:hAnsi="標楷體"/>
                <w:color w:val="1D1B11" w:themeColor="background2" w:themeShade="1A"/>
                <w:sz w:val="24"/>
              </w:rPr>
            </w:pPr>
          </w:p>
          <w:p w:rsidR="00D35F72" w:rsidRPr="008A24EE" w:rsidRDefault="00D35F72" w:rsidP="003D32EB">
            <w:pPr>
              <w:pStyle w:val="a0"/>
              <w:overflowPunct w:val="0"/>
              <w:spacing w:line="300" w:lineRule="exact"/>
              <w:ind w:right="78"/>
              <w:rPr>
                <w:rFonts w:ascii="標楷體" w:eastAsia="標楷體" w:hAnsi="標楷體"/>
                <w:color w:val="1D1B11" w:themeColor="background2" w:themeShade="1A"/>
                <w:sz w:val="24"/>
              </w:rPr>
            </w:pPr>
          </w:p>
          <w:p w:rsidR="00D35F72" w:rsidRPr="008A24EE" w:rsidRDefault="00D35F72" w:rsidP="003D32EB">
            <w:pPr>
              <w:pStyle w:val="a0"/>
              <w:overflowPunct w:val="0"/>
              <w:spacing w:line="300" w:lineRule="exact"/>
              <w:ind w:right="78"/>
              <w:rPr>
                <w:rFonts w:ascii="標楷體" w:eastAsia="標楷體" w:hAnsi="標楷體"/>
                <w:color w:val="1D1B11" w:themeColor="background2" w:themeShade="1A"/>
                <w:sz w:val="24"/>
              </w:rPr>
            </w:pPr>
          </w:p>
          <w:p w:rsidR="00D35F72" w:rsidRDefault="00D35F72" w:rsidP="003D32EB">
            <w:pPr>
              <w:pStyle w:val="a0"/>
              <w:overflowPunct w:val="0"/>
              <w:spacing w:line="300" w:lineRule="exact"/>
              <w:ind w:right="78"/>
              <w:rPr>
                <w:rFonts w:ascii="標楷體" w:eastAsia="標楷體" w:hAnsi="標楷體"/>
                <w:color w:val="1D1B11" w:themeColor="background2" w:themeShade="1A"/>
                <w:sz w:val="24"/>
              </w:rPr>
            </w:pPr>
          </w:p>
          <w:p w:rsidR="003D32EB" w:rsidRPr="003D32EB" w:rsidRDefault="003D32EB" w:rsidP="003D32EB">
            <w:pPr>
              <w:pStyle w:val="a0"/>
              <w:overflowPunct w:val="0"/>
              <w:spacing w:line="300" w:lineRule="exact"/>
              <w:ind w:right="78"/>
              <w:rPr>
                <w:rFonts w:ascii="標楷體" w:eastAsia="標楷體" w:hAnsi="標楷體"/>
                <w:color w:val="1D1B11" w:themeColor="background2" w:themeShade="1A"/>
                <w:sz w:val="24"/>
              </w:rPr>
            </w:pPr>
          </w:p>
          <w:p w:rsidR="00D35F72" w:rsidRPr="008A24EE" w:rsidRDefault="00D35F72" w:rsidP="003D32EB">
            <w:pPr>
              <w:pStyle w:val="001-"/>
              <w:adjustRightInd w:val="0"/>
              <w:spacing w:line="300" w:lineRule="exact"/>
              <w:ind w:leftChars="150" w:left="828" w:rightChars="50" w:right="100" w:hangingChars="220" w:hanging="528"/>
              <w:textAlignment w:val="auto"/>
              <w:rPr>
                <w:rFonts w:ascii="標楷體" w:eastAsia="標楷體" w:hAnsi="標楷體"/>
                <w:color w:val="1D1B11" w:themeColor="background2" w:themeShade="1A"/>
              </w:rPr>
            </w:pPr>
            <w:r w:rsidRPr="008A24EE">
              <w:rPr>
                <w:rFonts w:ascii="標楷體" w:eastAsia="標楷體" w:hAnsi="標楷體"/>
                <w:color w:val="1D1B11" w:themeColor="background2" w:themeShade="1A"/>
              </w:rPr>
              <w:t>(二)零星整修工程</w:t>
            </w:r>
          </w:p>
          <w:p w:rsidR="00D35F72" w:rsidRPr="008A24EE" w:rsidRDefault="00D35F72" w:rsidP="003D32EB">
            <w:pPr>
              <w:pStyle w:val="a0"/>
              <w:overflowPunct w:val="0"/>
              <w:spacing w:line="300" w:lineRule="exact"/>
              <w:ind w:right="78"/>
              <w:rPr>
                <w:rFonts w:ascii="標楷體" w:eastAsia="標楷體" w:hAnsi="標楷體"/>
                <w:color w:val="1D1B11" w:themeColor="background2" w:themeShade="1A"/>
                <w:sz w:val="24"/>
              </w:rPr>
            </w:pPr>
          </w:p>
          <w:p w:rsidR="00D35F72" w:rsidRPr="008A24EE" w:rsidRDefault="00D35F72" w:rsidP="003D32EB">
            <w:pPr>
              <w:pStyle w:val="a0"/>
              <w:overflowPunct w:val="0"/>
              <w:spacing w:line="300" w:lineRule="exact"/>
              <w:ind w:right="78"/>
              <w:rPr>
                <w:rFonts w:ascii="標楷體" w:eastAsia="標楷體" w:hAnsi="標楷體"/>
                <w:color w:val="1D1B11" w:themeColor="background2" w:themeShade="1A"/>
                <w:sz w:val="24"/>
              </w:rPr>
            </w:pPr>
          </w:p>
          <w:p w:rsidR="00F867C4" w:rsidRPr="008A24EE" w:rsidRDefault="00F867C4" w:rsidP="003D32EB">
            <w:pPr>
              <w:pStyle w:val="a0"/>
              <w:overflowPunct w:val="0"/>
              <w:spacing w:line="300" w:lineRule="exact"/>
              <w:ind w:right="78"/>
              <w:rPr>
                <w:rFonts w:ascii="標楷體" w:eastAsia="標楷體" w:hAnsi="標楷體"/>
                <w:color w:val="1D1B11" w:themeColor="background2" w:themeShade="1A"/>
                <w:sz w:val="24"/>
              </w:rPr>
            </w:pPr>
          </w:p>
          <w:p w:rsidR="00F867C4" w:rsidRPr="008A24EE" w:rsidRDefault="00F867C4" w:rsidP="003D32EB">
            <w:pPr>
              <w:pStyle w:val="a0"/>
              <w:overflowPunct w:val="0"/>
              <w:spacing w:line="300" w:lineRule="exact"/>
              <w:ind w:right="78"/>
              <w:rPr>
                <w:rFonts w:ascii="標楷體" w:eastAsia="標楷體" w:hAnsi="標楷體"/>
                <w:color w:val="1D1B11" w:themeColor="background2" w:themeShade="1A"/>
                <w:sz w:val="24"/>
              </w:rPr>
            </w:pPr>
          </w:p>
          <w:p w:rsidR="00D35F72" w:rsidRPr="008A24EE" w:rsidRDefault="00D35F72" w:rsidP="003D32EB">
            <w:pPr>
              <w:pStyle w:val="001-"/>
              <w:adjustRightInd w:val="0"/>
              <w:spacing w:line="300" w:lineRule="exact"/>
              <w:ind w:leftChars="100" w:left="680" w:rightChars="50" w:right="100" w:hangingChars="200" w:hanging="480"/>
              <w:textAlignment w:val="auto"/>
              <w:rPr>
                <w:rFonts w:ascii="標楷體" w:eastAsia="標楷體" w:hAnsi="標楷體"/>
                <w:color w:val="1D1B11" w:themeColor="background2" w:themeShade="1A"/>
              </w:rPr>
            </w:pPr>
            <w:r w:rsidRPr="008A24EE">
              <w:rPr>
                <w:rFonts w:ascii="標楷體" w:eastAsia="標楷體" w:hAnsi="標楷體"/>
                <w:color w:val="1D1B11" w:themeColor="background2" w:themeShade="1A"/>
              </w:rPr>
              <w:t>四、運動場館經營管理模式多元化</w:t>
            </w:r>
          </w:p>
          <w:p w:rsidR="00D35F72" w:rsidRPr="008A24EE" w:rsidRDefault="00D35F72" w:rsidP="003D32EB">
            <w:pPr>
              <w:pStyle w:val="a0"/>
              <w:overflowPunct w:val="0"/>
              <w:spacing w:line="300" w:lineRule="exact"/>
              <w:ind w:left="870" w:right="78" w:hanging="480"/>
              <w:rPr>
                <w:rFonts w:ascii="標楷體" w:eastAsia="標楷體" w:hAnsi="標楷體"/>
                <w:color w:val="1D1B11" w:themeColor="background2" w:themeShade="1A"/>
                <w:sz w:val="24"/>
              </w:rPr>
            </w:pPr>
          </w:p>
          <w:p w:rsidR="00D35F72" w:rsidRPr="008A24EE" w:rsidRDefault="00D35F72" w:rsidP="003D32EB">
            <w:pPr>
              <w:pStyle w:val="a0"/>
              <w:overflowPunct w:val="0"/>
              <w:spacing w:line="300" w:lineRule="exact"/>
              <w:ind w:left="870" w:right="78" w:hanging="480"/>
              <w:rPr>
                <w:rFonts w:ascii="標楷體" w:eastAsia="標楷體" w:hAnsi="標楷體"/>
                <w:color w:val="1D1B11" w:themeColor="background2" w:themeShade="1A"/>
                <w:sz w:val="24"/>
              </w:rPr>
            </w:pPr>
          </w:p>
          <w:p w:rsidR="00D35F72" w:rsidRPr="008A24EE" w:rsidRDefault="00D35F72" w:rsidP="003D32EB">
            <w:pPr>
              <w:pStyle w:val="a0"/>
              <w:overflowPunct w:val="0"/>
              <w:spacing w:line="300" w:lineRule="exact"/>
              <w:ind w:left="870" w:right="78" w:hanging="480"/>
              <w:rPr>
                <w:rFonts w:ascii="標楷體" w:eastAsia="標楷體" w:hAnsi="標楷體"/>
                <w:color w:val="1D1B11" w:themeColor="background2" w:themeShade="1A"/>
                <w:sz w:val="24"/>
              </w:rPr>
            </w:pPr>
          </w:p>
          <w:p w:rsidR="00D35F72" w:rsidRPr="008A24EE" w:rsidRDefault="00D35F72" w:rsidP="003D32EB">
            <w:pPr>
              <w:pStyle w:val="a0"/>
              <w:overflowPunct w:val="0"/>
              <w:spacing w:line="300" w:lineRule="exact"/>
              <w:ind w:left="870" w:right="78" w:hanging="480"/>
              <w:rPr>
                <w:rFonts w:ascii="標楷體" w:eastAsia="標楷體" w:hAnsi="標楷體"/>
                <w:color w:val="1D1B11" w:themeColor="background2" w:themeShade="1A"/>
                <w:sz w:val="24"/>
              </w:rPr>
            </w:pPr>
          </w:p>
          <w:p w:rsidR="00D35F72" w:rsidRPr="008A24EE" w:rsidRDefault="00D35F72" w:rsidP="003D32EB">
            <w:pPr>
              <w:pStyle w:val="a0"/>
              <w:overflowPunct w:val="0"/>
              <w:spacing w:line="300" w:lineRule="exact"/>
              <w:ind w:left="870" w:right="78" w:hanging="480"/>
              <w:rPr>
                <w:rFonts w:ascii="標楷體" w:eastAsia="標楷體" w:hAnsi="標楷體"/>
                <w:color w:val="1D1B11" w:themeColor="background2" w:themeShade="1A"/>
                <w:sz w:val="24"/>
              </w:rPr>
            </w:pPr>
          </w:p>
          <w:p w:rsidR="00D35F72" w:rsidRPr="008A24EE" w:rsidRDefault="00D35F72" w:rsidP="003D32EB">
            <w:pPr>
              <w:pStyle w:val="a0"/>
              <w:overflowPunct w:val="0"/>
              <w:spacing w:line="300" w:lineRule="exact"/>
              <w:ind w:left="870" w:right="78" w:hanging="480"/>
              <w:rPr>
                <w:rFonts w:ascii="標楷體" w:eastAsia="標楷體" w:hAnsi="標楷體"/>
                <w:color w:val="1D1B11" w:themeColor="background2" w:themeShade="1A"/>
                <w:sz w:val="24"/>
              </w:rPr>
            </w:pPr>
          </w:p>
          <w:p w:rsidR="00D35F72" w:rsidRPr="008A24EE" w:rsidRDefault="00D35F72" w:rsidP="003D32EB">
            <w:pPr>
              <w:pStyle w:val="a0"/>
              <w:overflowPunct w:val="0"/>
              <w:spacing w:line="300" w:lineRule="exact"/>
              <w:ind w:left="870" w:right="78" w:hanging="480"/>
              <w:rPr>
                <w:rFonts w:ascii="標楷體" w:eastAsia="標楷體" w:hAnsi="標楷體"/>
                <w:color w:val="1D1B11" w:themeColor="background2" w:themeShade="1A"/>
                <w:sz w:val="24"/>
              </w:rPr>
            </w:pPr>
          </w:p>
          <w:p w:rsidR="00D35F72" w:rsidRPr="008A24EE" w:rsidRDefault="00D35F72" w:rsidP="003D32EB">
            <w:pPr>
              <w:pStyle w:val="a0"/>
              <w:overflowPunct w:val="0"/>
              <w:spacing w:line="300" w:lineRule="exact"/>
              <w:ind w:left="870" w:right="78" w:hanging="480"/>
              <w:rPr>
                <w:rFonts w:ascii="標楷體" w:eastAsia="標楷體" w:hAnsi="標楷體"/>
                <w:color w:val="1D1B11" w:themeColor="background2" w:themeShade="1A"/>
                <w:sz w:val="24"/>
              </w:rPr>
            </w:pPr>
          </w:p>
          <w:p w:rsidR="00D35F72" w:rsidRPr="008A24EE" w:rsidRDefault="00D35F72" w:rsidP="003D32EB">
            <w:pPr>
              <w:pStyle w:val="a0"/>
              <w:overflowPunct w:val="0"/>
              <w:spacing w:line="300" w:lineRule="exact"/>
              <w:ind w:left="870" w:right="78" w:hanging="480"/>
              <w:rPr>
                <w:rFonts w:ascii="標楷體" w:eastAsia="標楷體" w:hAnsi="標楷體"/>
                <w:color w:val="1D1B11" w:themeColor="background2" w:themeShade="1A"/>
                <w:sz w:val="24"/>
              </w:rPr>
            </w:pPr>
          </w:p>
          <w:p w:rsidR="00D35F72" w:rsidRPr="008A24EE" w:rsidRDefault="00D35F72" w:rsidP="003D32EB">
            <w:pPr>
              <w:pStyle w:val="a0"/>
              <w:overflowPunct w:val="0"/>
              <w:spacing w:line="300" w:lineRule="exact"/>
              <w:ind w:left="870" w:right="78" w:hanging="480"/>
              <w:rPr>
                <w:rFonts w:ascii="標楷體" w:eastAsia="標楷體" w:hAnsi="標楷體"/>
                <w:color w:val="1D1B11" w:themeColor="background2" w:themeShade="1A"/>
                <w:sz w:val="24"/>
              </w:rPr>
            </w:pPr>
          </w:p>
          <w:p w:rsidR="00D35F72" w:rsidRPr="008A24EE" w:rsidRDefault="00D35F72" w:rsidP="003D32EB">
            <w:pPr>
              <w:pStyle w:val="a0"/>
              <w:overflowPunct w:val="0"/>
              <w:spacing w:line="300" w:lineRule="exact"/>
              <w:ind w:left="870" w:right="78" w:hanging="480"/>
              <w:rPr>
                <w:rFonts w:ascii="標楷體" w:eastAsia="標楷體" w:hAnsi="標楷體"/>
                <w:color w:val="1D1B11" w:themeColor="background2" w:themeShade="1A"/>
                <w:sz w:val="24"/>
              </w:rPr>
            </w:pPr>
          </w:p>
          <w:p w:rsidR="00D35F72" w:rsidRPr="008A24EE" w:rsidRDefault="00D35F72" w:rsidP="003D32EB">
            <w:pPr>
              <w:pStyle w:val="a0"/>
              <w:overflowPunct w:val="0"/>
              <w:spacing w:line="300" w:lineRule="exact"/>
              <w:ind w:left="870" w:right="78" w:hanging="480"/>
              <w:rPr>
                <w:rFonts w:ascii="標楷體" w:eastAsia="標楷體" w:hAnsi="標楷體"/>
                <w:color w:val="1D1B11" w:themeColor="background2" w:themeShade="1A"/>
                <w:sz w:val="24"/>
              </w:rPr>
            </w:pPr>
          </w:p>
          <w:p w:rsidR="00D35F72" w:rsidRPr="008A24EE" w:rsidRDefault="00D35F72" w:rsidP="003D32EB">
            <w:pPr>
              <w:pStyle w:val="a0"/>
              <w:overflowPunct w:val="0"/>
              <w:spacing w:line="300" w:lineRule="exact"/>
              <w:ind w:left="870" w:right="78" w:hanging="480"/>
              <w:rPr>
                <w:rFonts w:ascii="標楷體" w:eastAsia="標楷體" w:hAnsi="標楷體"/>
                <w:color w:val="1D1B11" w:themeColor="background2" w:themeShade="1A"/>
                <w:sz w:val="24"/>
              </w:rPr>
            </w:pPr>
          </w:p>
          <w:p w:rsidR="00D35F72" w:rsidRPr="008A24EE" w:rsidRDefault="00D35F72" w:rsidP="003D32EB">
            <w:pPr>
              <w:pStyle w:val="a0"/>
              <w:overflowPunct w:val="0"/>
              <w:spacing w:line="300" w:lineRule="exact"/>
              <w:ind w:left="870" w:right="78" w:hanging="480"/>
              <w:rPr>
                <w:rFonts w:ascii="標楷體" w:eastAsia="標楷體" w:hAnsi="標楷體"/>
                <w:color w:val="1D1B11" w:themeColor="background2" w:themeShade="1A"/>
                <w:sz w:val="24"/>
              </w:rPr>
            </w:pPr>
          </w:p>
          <w:p w:rsidR="00D35F72" w:rsidRPr="008A24EE" w:rsidRDefault="00D35F72" w:rsidP="003D32EB">
            <w:pPr>
              <w:pStyle w:val="a0"/>
              <w:overflowPunct w:val="0"/>
              <w:spacing w:line="300" w:lineRule="exact"/>
              <w:ind w:left="870" w:right="78" w:hanging="480"/>
              <w:rPr>
                <w:rFonts w:ascii="標楷體" w:eastAsia="標楷體" w:hAnsi="標楷體"/>
                <w:color w:val="1D1B11" w:themeColor="background2" w:themeShade="1A"/>
                <w:sz w:val="24"/>
              </w:rPr>
            </w:pPr>
          </w:p>
          <w:p w:rsidR="00D35F72" w:rsidRPr="008A24EE" w:rsidRDefault="00D35F72" w:rsidP="003D32EB">
            <w:pPr>
              <w:pStyle w:val="a0"/>
              <w:overflowPunct w:val="0"/>
              <w:spacing w:line="300" w:lineRule="exact"/>
              <w:ind w:left="870" w:right="78" w:hanging="480"/>
              <w:rPr>
                <w:rFonts w:ascii="標楷體" w:eastAsia="標楷體" w:hAnsi="標楷體"/>
                <w:color w:val="1D1B11" w:themeColor="background2" w:themeShade="1A"/>
                <w:sz w:val="24"/>
              </w:rPr>
            </w:pPr>
          </w:p>
          <w:p w:rsidR="00D35F72" w:rsidRPr="008A24EE" w:rsidRDefault="00D35F72" w:rsidP="003D32EB">
            <w:pPr>
              <w:pStyle w:val="a0"/>
              <w:overflowPunct w:val="0"/>
              <w:spacing w:line="300" w:lineRule="exact"/>
              <w:ind w:left="870" w:right="78" w:hanging="480"/>
              <w:rPr>
                <w:rFonts w:ascii="標楷體" w:eastAsia="標楷體" w:hAnsi="標楷體"/>
                <w:color w:val="1D1B11" w:themeColor="background2" w:themeShade="1A"/>
                <w:sz w:val="24"/>
              </w:rPr>
            </w:pPr>
          </w:p>
          <w:p w:rsidR="00D35F72" w:rsidRPr="008A24EE" w:rsidRDefault="00D35F72" w:rsidP="003D32EB">
            <w:pPr>
              <w:pStyle w:val="a0"/>
              <w:overflowPunct w:val="0"/>
              <w:spacing w:line="300" w:lineRule="exact"/>
              <w:ind w:left="870" w:right="78" w:hanging="480"/>
              <w:rPr>
                <w:rFonts w:ascii="標楷體" w:eastAsia="標楷體" w:hAnsi="標楷體"/>
                <w:color w:val="1D1B11" w:themeColor="background2" w:themeShade="1A"/>
                <w:sz w:val="24"/>
              </w:rPr>
            </w:pPr>
          </w:p>
          <w:p w:rsidR="00D35F72" w:rsidRPr="008A24EE" w:rsidRDefault="00D35F72" w:rsidP="003D32EB">
            <w:pPr>
              <w:pStyle w:val="a0"/>
              <w:overflowPunct w:val="0"/>
              <w:spacing w:line="300" w:lineRule="exact"/>
              <w:ind w:left="870" w:right="78" w:hanging="480"/>
              <w:rPr>
                <w:rFonts w:ascii="標楷體" w:eastAsia="標楷體" w:hAnsi="標楷體"/>
                <w:color w:val="1D1B11" w:themeColor="background2" w:themeShade="1A"/>
                <w:sz w:val="24"/>
              </w:rPr>
            </w:pPr>
          </w:p>
          <w:p w:rsidR="00D35F72" w:rsidRPr="008A24EE" w:rsidRDefault="00D35F72" w:rsidP="003D32EB">
            <w:pPr>
              <w:pStyle w:val="a0"/>
              <w:overflowPunct w:val="0"/>
              <w:spacing w:line="300" w:lineRule="exact"/>
              <w:ind w:left="870" w:right="78" w:hanging="480"/>
              <w:rPr>
                <w:rFonts w:ascii="標楷體" w:eastAsia="標楷體" w:hAnsi="標楷體"/>
                <w:color w:val="1D1B11" w:themeColor="background2" w:themeShade="1A"/>
                <w:sz w:val="24"/>
              </w:rPr>
            </w:pPr>
          </w:p>
          <w:p w:rsidR="00D35F72" w:rsidRPr="008A24EE" w:rsidRDefault="00D35F72" w:rsidP="003D32EB">
            <w:pPr>
              <w:pStyle w:val="a0"/>
              <w:overflowPunct w:val="0"/>
              <w:spacing w:line="300" w:lineRule="exact"/>
              <w:ind w:left="870" w:right="78" w:hanging="480"/>
              <w:rPr>
                <w:rFonts w:ascii="標楷體" w:eastAsia="標楷體" w:hAnsi="標楷體"/>
                <w:color w:val="1D1B11" w:themeColor="background2" w:themeShade="1A"/>
                <w:sz w:val="24"/>
              </w:rPr>
            </w:pPr>
          </w:p>
          <w:p w:rsidR="00D35F72" w:rsidRPr="008A24EE" w:rsidRDefault="00D35F72" w:rsidP="003D32EB">
            <w:pPr>
              <w:pStyle w:val="a0"/>
              <w:overflowPunct w:val="0"/>
              <w:spacing w:line="300" w:lineRule="exact"/>
              <w:ind w:left="870" w:right="78" w:hanging="480"/>
              <w:rPr>
                <w:rFonts w:ascii="標楷體" w:eastAsia="標楷體" w:hAnsi="標楷體"/>
                <w:color w:val="1D1B11" w:themeColor="background2" w:themeShade="1A"/>
                <w:sz w:val="24"/>
              </w:rPr>
            </w:pPr>
          </w:p>
          <w:p w:rsidR="00D35F72" w:rsidRPr="008A24EE" w:rsidRDefault="00D35F72" w:rsidP="003D32EB">
            <w:pPr>
              <w:pStyle w:val="a0"/>
              <w:overflowPunct w:val="0"/>
              <w:spacing w:line="300" w:lineRule="exact"/>
              <w:ind w:left="870" w:right="78" w:hanging="480"/>
              <w:rPr>
                <w:rFonts w:ascii="標楷體" w:eastAsia="標楷體" w:hAnsi="標楷體"/>
                <w:color w:val="1D1B11" w:themeColor="background2" w:themeShade="1A"/>
                <w:sz w:val="24"/>
              </w:rPr>
            </w:pPr>
          </w:p>
          <w:p w:rsidR="00D35F72" w:rsidRPr="008A24EE" w:rsidRDefault="00D35F72" w:rsidP="003D32EB">
            <w:pPr>
              <w:pStyle w:val="a0"/>
              <w:overflowPunct w:val="0"/>
              <w:spacing w:line="300" w:lineRule="exact"/>
              <w:ind w:left="870" w:right="78" w:hanging="480"/>
              <w:rPr>
                <w:rFonts w:ascii="標楷體" w:eastAsia="標楷體" w:hAnsi="標楷體"/>
                <w:color w:val="1D1B11" w:themeColor="background2" w:themeShade="1A"/>
                <w:sz w:val="24"/>
              </w:rPr>
            </w:pPr>
          </w:p>
          <w:p w:rsidR="00D35F72" w:rsidRPr="008A24EE" w:rsidRDefault="00D35F72" w:rsidP="003D32EB">
            <w:pPr>
              <w:pStyle w:val="a0"/>
              <w:overflowPunct w:val="0"/>
              <w:spacing w:line="300" w:lineRule="exact"/>
              <w:ind w:left="870" w:right="78" w:hanging="480"/>
              <w:rPr>
                <w:rFonts w:ascii="標楷體" w:eastAsia="標楷體" w:hAnsi="標楷體"/>
                <w:color w:val="1D1B11" w:themeColor="background2" w:themeShade="1A"/>
                <w:sz w:val="24"/>
              </w:rPr>
            </w:pPr>
          </w:p>
          <w:p w:rsidR="00D35F72" w:rsidRPr="008A24EE" w:rsidRDefault="00D35F72" w:rsidP="003D32EB">
            <w:pPr>
              <w:pStyle w:val="a0"/>
              <w:overflowPunct w:val="0"/>
              <w:spacing w:line="300" w:lineRule="exact"/>
              <w:ind w:left="870" w:right="78" w:hanging="480"/>
              <w:rPr>
                <w:rFonts w:ascii="標楷體" w:eastAsia="標楷體" w:hAnsi="標楷體"/>
                <w:color w:val="1D1B11" w:themeColor="background2" w:themeShade="1A"/>
                <w:sz w:val="24"/>
              </w:rPr>
            </w:pPr>
          </w:p>
          <w:p w:rsidR="00F23C96" w:rsidRPr="008A24EE" w:rsidRDefault="00F23C96" w:rsidP="003D32EB">
            <w:pPr>
              <w:pStyle w:val="001-"/>
              <w:adjustRightInd w:val="0"/>
              <w:spacing w:line="300" w:lineRule="exact"/>
              <w:ind w:leftChars="100" w:left="680" w:rightChars="50" w:right="100" w:hangingChars="200" w:hanging="480"/>
              <w:textAlignment w:val="auto"/>
              <w:rPr>
                <w:rFonts w:ascii="標楷體" w:eastAsia="標楷體" w:hAnsi="標楷體"/>
                <w:color w:val="1D1B11" w:themeColor="background2" w:themeShade="1A"/>
              </w:rPr>
            </w:pPr>
          </w:p>
          <w:p w:rsidR="000E290C" w:rsidRPr="008A24EE" w:rsidRDefault="000E290C" w:rsidP="003D32EB">
            <w:pPr>
              <w:pStyle w:val="001-"/>
              <w:adjustRightInd w:val="0"/>
              <w:spacing w:line="300" w:lineRule="exact"/>
              <w:ind w:leftChars="100" w:left="680" w:rightChars="50" w:right="100" w:hangingChars="200" w:hanging="480"/>
              <w:textAlignment w:val="auto"/>
              <w:rPr>
                <w:rFonts w:ascii="標楷體" w:eastAsia="標楷體" w:hAnsi="標楷體"/>
                <w:color w:val="1D1B11" w:themeColor="background2" w:themeShade="1A"/>
              </w:rPr>
            </w:pPr>
          </w:p>
          <w:p w:rsidR="00D35F72" w:rsidRPr="008A24EE" w:rsidRDefault="00D35F72" w:rsidP="003D32EB">
            <w:pPr>
              <w:pStyle w:val="001-"/>
              <w:adjustRightInd w:val="0"/>
              <w:spacing w:line="300" w:lineRule="exact"/>
              <w:ind w:leftChars="100" w:left="680" w:rightChars="50" w:right="100" w:hangingChars="200" w:hanging="480"/>
              <w:textAlignment w:val="auto"/>
              <w:rPr>
                <w:rFonts w:ascii="標楷體" w:eastAsia="標楷體" w:hAnsi="標楷體"/>
                <w:color w:val="1D1B11" w:themeColor="background2" w:themeShade="1A"/>
              </w:rPr>
            </w:pPr>
            <w:r w:rsidRPr="008A24EE">
              <w:rPr>
                <w:rFonts w:ascii="標楷體" w:eastAsia="標楷體" w:hAnsi="標楷體"/>
                <w:color w:val="1D1B11" w:themeColor="background2" w:themeShade="1A"/>
              </w:rPr>
              <w:t>五、啟動澄清湖整建計畫</w:t>
            </w:r>
          </w:p>
          <w:p w:rsidR="00D35F72" w:rsidRPr="008A24EE" w:rsidRDefault="00D35F72" w:rsidP="003D32EB">
            <w:pPr>
              <w:pStyle w:val="a0"/>
              <w:overflowPunct w:val="0"/>
              <w:spacing w:line="300" w:lineRule="exact"/>
              <w:ind w:left="661" w:right="78" w:hanging="422"/>
              <w:rPr>
                <w:rFonts w:ascii="標楷體" w:eastAsia="標楷體" w:hAnsi="標楷體"/>
                <w:color w:val="1D1B11" w:themeColor="background2" w:themeShade="1A"/>
                <w:sz w:val="24"/>
              </w:rPr>
            </w:pPr>
          </w:p>
          <w:p w:rsidR="00D35F72" w:rsidRPr="008A24EE" w:rsidRDefault="00D35F72" w:rsidP="003D32EB">
            <w:pPr>
              <w:pStyle w:val="a0"/>
              <w:overflowPunct w:val="0"/>
              <w:spacing w:line="300" w:lineRule="exact"/>
              <w:ind w:left="661" w:right="78" w:hanging="422"/>
              <w:rPr>
                <w:rFonts w:ascii="標楷體" w:eastAsia="標楷體" w:hAnsi="標楷體"/>
                <w:color w:val="1D1B11" w:themeColor="background2" w:themeShade="1A"/>
                <w:sz w:val="24"/>
              </w:rPr>
            </w:pPr>
          </w:p>
          <w:p w:rsidR="00D35F72" w:rsidRPr="008A24EE" w:rsidRDefault="00D35F72" w:rsidP="003D32EB">
            <w:pPr>
              <w:pStyle w:val="a0"/>
              <w:overflowPunct w:val="0"/>
              <w:spacing w:line="300" w:lineRule="exact"/>
              <w:ind w:left="661" w:right="78" w:hanging="422"/>
              <w:rPr>
                <w:rFonts w:ascii="標楷體" w:eastAsia="標楷體" w:hAnsi="標楷體"/>
                <w:color w:val="1D1B11" w:themeColor="background2" w:themeShade="1A"/>
                <w:sz w:val="24"/>
              </w:rPr>
            </w:pPr>
          </w:p>
          <w:p w:rsidR="00D35F72" w:rsidRPr="008A24EE" w:rsidRDefault="00D35F72" w:rsidP="003D32EB">
            <w:pPr>
              <w:pStyle w:val="a0"/>
              <w:overflowPunct w:val="0"/>
              <w:spacing w:line="300" w:lineRule="exact"/>
              <w:ind w:left="661" w:right="78" w:hanging="422"/>
              <w:rPr>
                <w:rFonts w:ascii="標楷體" w:eastAsia="標楷體" w:hAnsi="標楷體"/>
                <w:color w:val="1D1B11" w:themeColor="background2" w:themeShade="1A"/>
                <w:sz w:val="24"/>
              </w:rPr>
            </w:pPr>
          </w:p>
          <w:p w:rsidR="00D35F72" w:rsidRPr="008A24EE" w:rsidRDefault="00D35F72" w:rsidP="003D32EB">
            <w:pPr>
              <w:pStyle w:val="a0"/>
              <w:overflowPunct w:val="0"/>
              <w:spacing w:line="300" w:lineRule="exact"/>
              <w:ind w:left="661" w:right="78" w:hanging="422"/>
              <w:rPr>
                <w:rFonts w:ascii="標楷體" w:eastAsia="標楷體" w:hAnsi="標楷體"/>
                <w:color w:val="1D1B11" w:themeColor="background2" w:themeShade="1A"/>
                <w:sz w:val="24"/>
              </w:rPr>
            </w:pPr>
          </w:p>
          <w:p w:rsidR="00D35F72" w:rsidRPr="008A24EE" w:rsidRDefault="00D35F72" w:rsidP="003D32EB">
            <w:pPr>
              <w:pStyle w:val="a0"/>
              <w:overflowPunct w:val="0"/>
              <w:spacing w:line="300" w:lineRule="exact"/>
              <w:ind w:right="78"/>
              <w:rPr>
                <w:rFonts w:ascii="標楷體" w:eastAsia="標楷體" w:hAnsi="標楷體"/>
                <w:color w:val="1D1B11" w:themeColor="background2" w:themeShade="1A"/>
                <w:sz w:val="24"/>
              </w:rPr>
            </w:pPr>
          </w:p>
          <w:p w:rsidR="00D35F72" w:rsidRPr="008A24EE" w:rsidRDefault="00D35F72" w:rsidP="003D32EB">
            <w:pPr>
              <w:pStyle w:val="001-"/>
              <w:adjustRightInd w:val="0"/>
              <w:spacing w:line="300" w:lineRule="exact"/>
              <w:ind w:leftChars="50" w:left="629" w:rightChars="50" w:right="100" w:hangingChars="220" w:hanging="529"/>
              <w:textAlignment w:val="auto"/>
              <w:rPr>
                <w:rFonts w:ascii="標楷體" w:eastAsia="標楷體" w:hAnsi="標楷體"/>
                <w:color w:val="1D1B11" w:themeColor="background2" w:themeShade="1A"/>
              </w:rPr>
            </w:pPr>
            <w:r w:rsidRPr="008A24EE">
              <w:rPr>
                <w:rFonts w:ascii="標楷體" w:eastAsia="標楷體" w:hAnsi="標楷體"/>
                <w:b/>
                <w:color w:val="1D1B11" w:themeColor="background2" w:themeShade="1A"/>
              </w:rPr>
              <w:t>貳、完善選手服務、提升競賽成績</w:t>
            </w:r>
          </w:p>
          <w:p w:rsidR="00D35F72" w:rsidRPr="008A24EE" w:rsidRDefault="00D35F72" w:rsidP="003D32EB">
            <w:pPr>
              <w:pStyle w:val="001-"/>
              <w:adjustRightInd w:val="0"/>
              <w:spacing w:line="300" w:lineRule="exact"/>
              <w:ind w:leftChars="100" w:left="680" w:rightChars="50" w:right="100" w:hangingChars="200" w:hanging="480"/>
              <w:textAlignment w:val="auto"/>
              <w:rPr>
                <w:rFonts w:ascii="標楷體" w:eastAsia="標楷體" w:hAnsi="標楷體"/>
                <w:color w:val="1D1B11" w:themeColor="background2" w:themeShade="1A"/>
              </w:rPr>
            </w:pPr>
            <w:r w:rsidRPr="008A24EE">
              <w:rPr>
                <w:rFonts w:ascii="標楷體" w:eastAsia="標楷體" w:hAnsi="標楷體"/>
                <w:color w:val="1D1B11" w:themeColor="background2" w:themeShade="1A"/>
              </w:rPr>
              <w:t>一、核發績優運動選手訓練補助金</w:t>
            </w:r>
          </w:p>
          <w:p w:rsidR="00D35F72" w:rsidRPr="008A24EE" w:rsidRDefault="00D35F72" w:rsidP="003D32EB">
            <w:pPr>
              <w:pStyle w:val="a0"/>
              <w:overflowPunct w:val="0"/>
              <w:spacing w:line="300" w:lineRule="exact"/>
              <w:ind w:left="654" w:right="78" w:hanging="480"/>
              <w:rPr>
                <w:rFonts w:ascii="標楷體" w:eastAsia="標楷體" w:hAnsi="標楷體"/>
                <w:color w:val="1D1B11" w:themeColor="background2" w:themeShade="1A"/>
                <w:sz w:val="24"/>
              </w:rPr>
            </w:pPr>
          </w:p>
          <w:p w:rsidR="00D35F72" w:rsidRPr="008A24EE" w:rsidRDefault="00D35F72" w:rsidP="003D32EB">
            <w:pPr>
              <w:pStyle w:val="a0"/>
              <w:overflowPunct w:val="0"/>
              <w:spacing w:line="300" w:lineRule="exact"/>
              <w:ind w:left="654" w:right="78" w:hanging="480"/>
              <w:rPr>
                <w:rFonts w:ascii="標楷體" w:eastAsia="標楷體" w:hAnsi="標楷體"/>
                <w:color w:val="1D1B11" w:themeColor="background2" w:themeShade="1A"/>
                <w:sz w:val="24"/>
              </w:rPr>
            </w:pPr>
          </w:p>
          <w:p w:rsidR="00D35F72" w:rsidRPr="008A24EE" w:rsidRDefault="00D35F72" w:rsidP="003D32EB">
            <w:pPr>
              <w:pStyle w:val="a0"/>
              <w:overflowPunct w:val="0"/>
              <w:spacing w:line="300" w:lineRule="exact"/>
              <w:ind w:left="654" w:right="78" w:hanging="480"/>
              <w:rPr>
                <w:rFonts w:ascii="標楷體" w:eastAsia="標楷體" w:hAnsi="標楷體"/>
                <w:color w:val="1D1B11" w:themeColor="background2" w:themeShade="1A"/>
                <w:sz w:val="24"/>
              </w:rPr>
            </w:pPr>
          </w:p>
          <w:p w:rsidR="00D35F72" w:rsidRPr="008A24EE" w:rsidRDefault="00D35F72" w:rsidP="003D32EB">
            <w:pPr>
              <w:pStyle w:val="a0"/>
              <w:overflowPunct w:val="0"/>
              <w:spacing w:line="300" w:lineRule="exact"/>
              <w:ind w:left="654" w:right="78" w:hanging="480"/>
              <w:rPr>
                <w:rFonts w:ascii="標楷體" w:eastAsia="標楷體" w:hAnsi="標楷體"/>
                <w:color w:val="1D1B11" w:themeColor="background2" w:themeShade="1A"/>
                <w:sz w:val="24"/>
              </w:rPr>
            </w:pPr>
          </w:p>
          <w:p w:rsidR="00D35F72" w:rsidRPr="008A24EE" w:rsidRDefault="00D35F72" w:rsidP="003D32EB">
            <w:pPr>
              <w:pStyle w:val="a0"/>
              <w:overflowPunct w:val="0"/>
              <w:spacing w:line="300" w:lineRule="exact"/>
              <w:ind w:right="78"/>
              <w:rPr>
                <w:rFonts w:ascii="標楷體" w:eastAsia="標楷體" w:hAnsi="標楷體"/>
                <w:color w:val="1D1B11" w:themeColor="background2" w:themeShade="1A"/>
                <w:sz w:val="24"/>
              </w:rPr>
            </w:pPr>
          </w:p>
          <w:p w:rsidR="007177C8" w:rsidRPr="008A24EE" w:rsidRDefault="007177C8" w:rsidP="003D32EB">
            <w:pPr>
              <w:pStyle w:val="a0"/>
              <w:overflowPunct w:val="0"/>
              <w:spacing w:line="300" w:lineRule="exact"/>
              <w:ind w:right="78"/>
              <w:rPr>
                <w:rFonts w:ascii="標楷體" w:eastAsia="標楷體" w:hAnsi="標楷體"/>
                <w:color w:val="1D1B11" w:themeColor="background2" w:themeShade="1A"/>
                <w:sz w:val="24"/>
              </w:rPr>
            </w:pPr>
          </w:p>
          <w:p w:rsidR="007177C8" w:rsidRPr="008A24EE" w:rsidRDefault="007177C8" w:rsidP="003D32EB">
            <w:pPr>
              <w:pStyle w:val="a0"/>
              <w:overflowPunct w:val="0"/>
              <w:spacing w:line="300" w:lineRule="exact"/>
              <w:ind w:right="78"/>
              <w:rPr>
                <w:rFonts w:ascii="標楷體" w:eastAsia="標楷體" w:hAnsi="標楷體"/>
                <w:color w:val="1D1B11" w:themeColor="background2" w:themeShade="1A"/>
                <w:sz w:val="24"/>
              </w:rPr>
            </w:pPr>
          </w:p>
          <w:p w:rsidR="00D35F72" w:rsidRPr="008A24EE" w:rsidRDefault="00D35F72" w:rsidP="003D32EB">
            <w:pPr>
              <w:pStyle w:val="001-"/>
              <w:adjustRightInd w:val="0"/>
              <w:spacing w:line="300" w:lineRule="exact"/>
              <w:ind w:leftChars="100" w:left="680" w:rightChars="50" w:right="100" w:hangingChars="200" w:hanging="480"/>
              <w:textAlignment w:val="auto"/>
              <w:rPr>
                <w:rFonts w:ascii="標楷體" w:eastAsia="標楷體" w:hAnsi="標楷體"/>
                <w:color w:val="1D1B11" w:themeColor="background2" w:themeShade="1A"/>
              </w:rPr>
            </w:pPr>
            <w:r w:rsidRPr="008A24EE">
              <w:rPr>
                <w:rFonts w:ascii="標楷體" w:eastAsia="標楷體" w:hAnsi="標楷體"/>
                <w:color w:val="1D1B11" w:themeColor="background2" w:themeShade="1A"/>
              </w:rPr>
              <w:lastRenderedPageBreak/>
              <w:t>二、核發社會體育體育獎助金</w:t>
            </w:r>
          </w:p>
          <w:p w:rsidR="00D35F72" w:rsidRPr="008A24EE" w:rsidRDefault="00D35F72" w:rsidP="003D32EB">
            <w:pPr>
              <w:pStyle w:val="a0"/>
              <w:overflowPunct w:val="0"/>
              <w:spacing w:line="300" w:lineRule="exact"/>
              <w:ind w:left="654" w:right="78" w:hanging="480"/>
              <w:rPr>
                <w:rFonts w:ascii="標楷體" w:eastAsia="標楷體" w:hAnsi="標楷體"/>
                <w:color w:val="1D1B11" w:themeColor="background2" w:themeShade="1A"/>
                <w:sz w:val="24"/>
              </w:rPr>
            </w:pPr>
          </w:p>
          <w:p w:rsidR="00D35F72" w:rsidRPr="008A24EE" w:rsidRDefault="00D35F72" w:rsidP="003D32EB">
            <w:pPr>
              <w:pStyle w:val="a0"/>
              <w:overflowPunct w:val="0"/>
              <w:spacing w:line="300" w:lineRule="exact"/>
              <w:ind w:left="654" w:right="78" w:hanging="480"/>
              <w:rPr>
                <w:rFonts w:ascii="標楷體" w:eastAsia="標楷體" w:hAnsi="標楷體"/>
                <w:color w:val="1D1B11" w:themeColor="background2" w:themeShade="1A"/>
                <w:sz w:val="24"/>
              </w:rPr>
            </w:pPr>
          </w:p>
          <w:p w:rsidR="00D35F72" w:rsidRPr="008A24EE" w:rsidRDefault="00D35F72" w:rsidP="003D32EB">
            <w:pPr>
              <w:pStyle w:val="a0"/>
              <w:overflowPunct w:val="0"/>
              <w:spacing w:line="300" w:lineRule="exact"/>
              <w:ind w:left="654" w:right="78" w:hanging="480"/>
              <w:rPr>
                <w:rFonts w:ascii="標楷體" w:eastAsia="標楷體" w:hAnsi="標楷體"/>
                <w:color w:val="1D1B11" w:themeColor="background2" w:themeShade="1A"/>
                <w:sz w:val="24"/>
              </w:rPr>
            </w:pPr>
          </w:p>
          <w:p w:rsidR="00D35F72" w:rsidRPr="008A24EE" w:rsidRDefault="00D35F72" w:rsidP="003D32EB">
            <w:pPr>
              <w:pStyle w:val="a0"/>
              <w:overflowPunct w:val="0"/>
              <w:spacing w:line="300" w:lineRule="exact"/>
              <w:ind w:left="654" w:right="78" w:hanging="480"/>
              <w:rPr>
                <w:rFonts w:ascii="標楷體" w:eastAsia="標楷體" w:hAnsi="標楷體"/>
                <w:color w:val="1D1B11" w:themeColor="background2" w:themeShade="1A"/>
                <w:sz w:val="24"/>
              </w:rPr>
            </w:pPr>
          </w:p>
          <w:p w:rsidR="00D35F72" w:rsidRPr="008A24EE" w:rsidRDefault="00D35F72" w:rsidP="003D32EB">
            <w:pPr>
              <w:pStyle w:val="a0"/>
              <w:overflowPunct w:val="0"/>
              <w:spacing w:line="300" w:lineRule="exact"/>
              <w:ind w:left="654" w:right="78" w:hanging="480"/>
              <w:rPr>
                <w:rFonts w:ascii="標楷體" w:eastAsia="標楷體" w:hAnsi="標楷體"/>
                <w:color w:val="1D1B11" w:themeColor="background2" w:themeShade="1A"/>
                <w:sz w:val="24"/>
              </w:rPr>
            </w:pPr>
          </w:p>
          <w:p w:rsidR="00D35F72" w:rsidRPr="008A24EE" w:rsidRDefault="00D35F72" w:rsidP="003D32EB">
            <w:pPr>
              <w:pStyle w:val="a0"/>
              <w:overflowPunct w:val="0"/>
              <w:spacing w:line="300" w:lineRule="exact"/>
              <w:ind w:right="78"/>
              <w:rPr>
                <w:rFonts w:ascii="標楷體" w:eastAsia="標楷體" w:hAnsi="標楷體"/>
                <w:color w:val="1D1B11" w:themeColor="background2" w:themeShade="1A"/>
                <w:sz w:val="24"/>
              </w:rPr>
            </w:pPr>
          </w:p>
          <w:p w:rsidR="00D35F72" w:rsidRPr="008A24EE" w:rsidRDefault="00D35F72" w:rsidP="003D32EB">
            <w:pPr>
              <w:pStyle w:val="a0"/>
              <w:overflowPunct w:val="0"/>
              <w:spacing w:line="300" w:lineRule="exact"/>
              <w:ind w:right="78"/>
              <w:rPr>
                <w:rFonts w:ascii="標楷體" w:eastAsia="標楷體" w:hAnsi="標楷體"/>
                <w:color w:val="1D1B11" w:themeColor="background2" w:themeShade="1A"/>
                <w:sz w:val="24"/>
              </w:rPr>
            </w:pPr>
          </w:p>
          <w:p w:rsidR="00D35F72" w:rsidRPr="008A24EE" w:rsidRDefault="00D35F72" w:rsidP="003D32EB">
            <w:pPr>
              <w:pStyle w:val="a0"/>
              <w:overflowPunct w:val="0"/>
              <w:spacing w:line="300" w:lineRule="exact"/>
              <w:ind w:right="78"/>
              <w:rPr>
                <w:rFonts w:ascii="標楷體" w:eastAsia="標楷體" w:hAnsi="標楷體"/>
                <w:color w:val="1D1B11" w:themeColor="background2" w:themeShade="1A"/>
                <w:sz w:val="24"/>
              </w:rPr>
            </w:pPr>
          </w:p>
          <w:p w:rsidR="00D35F72" w:rsidRPr="008A24EE" w:rsidRDefault="00D35F72" w:rsidP="003D32EB">
            <w:pPr>
              <w:pStyle w:val="a0"/>
              <w:overflowPunct w:val="0"/>
              <w:spacing w:line="300" w:lineRule="exact"/>
              <w:ind w:right="78"/>
              <w:rPr>
                <w:rFonts w:ascii="標楷體" w:eastAsia="標楷體" w:hAnsi="標楷體"/>
                <w:color w:val="1D1B11" w:themeColor="background2" w:themeShade="1A"/>
                <w:sz w:val="24"/>
              </w:rPr>
            </w:pPr>
          </w:p>
          <w:p w:rsidR="00D35F72" w:rsidRPr="008A24EE" w:rsidRDefault="00D35F72" w:rsidP="003D32EB">
            <w:pPr>
              <w:pStyle w:val="a0"/>
              <w:overflowPunct w:val="0"/>
              <w:spacing w:line="300" w:lineRule="exact"/>
              <w:ind w:right="78"/>
              <w:rPr>
                <w:rFonts w:ascii="標楷體" w:eastAsia="標楷體" w:hAnsi="標楷體"/>
                <w:color w:val="1D1B11" w:themeColor="background2" w:themeShade="1A"/>
                <w:sz w:val="24"/>
              </w:rPr>
            </w:pPr>
          </w:p>
          <w:p w:rsidR="00D35F72" w:rsidRPr="008A24EE" w:rsidRDefault="00D35F72" w:rsidP="003D32EB">
            <w:pPr>
              <w:pStyle w:val="a0"/>
              <w:overflowPunct w:val="0"/>
              <w:spacing w:line="300" w:lineRule="exact"/>
              <w:ind w:right="78"/>
              <w:rPr>
                <w:rFonts w:ascii="標楷體" w:eastAsia="標楷體" w:hAnsi="標楷體"/>
                <w:color w:val="1D1B11" w:themeColor="background2" w:themeShade="1A"/>
                <w:sz w:val="24"/>
              </w:rPr>
            </w:pPr>
          </w:p>
          <w:p w:rsidR="00D35F72" w:rsidRPr="008A24EE" w:rsidRDefault="00D35F72" w:rsidP="003D32EB">
            <w:pPr>
              <w:pStyle w:val="a0"/>
              <w:overflowPunct w:val="0"/>
              <w:spacing w:line="300" w:lineRule="exact"/>
              <w:ind w:right="78"/>
              <w:rPr>
                <w:rFonts w:ascii="標楷體" w:eastAsia="標楷體" w:hAnsi="標楷體"/>
                <w:color w:val="1D1B11" w:themeColor="background2" w:themeShade="1A"/>
                <w:sz w:val="24"/>
              </w:rPr>
            </w:pPr>
          </w:p>
          <w:p w:rsidR="00D35F72" w:rsidRPr="008A24EE" w:rsidRDefault="00D35F72" w:rsidP="003D32EB">
            <w:pPr>
              <w:pStyle w:val="a0"/>
              <w:overflowPunct w:val="0"/>
              <w:spacing w:line="300" w:lineRule="exact"/>
              <w:ind w:right="78"/>
              <w:rPr>
                <w:rFonts w:ascii="標楷體" w:eastAsia="標楷體" w:hAnsi="標楷體"/>
                <w:color w:val="1D1B11" w:themeColor="background2" w:themeShade="1A"/>
                <w:sz w:val="24"/>
              </w:rPr>
            </w:pPr>
          </w:p>
          <w:p w:rsidR="00D35F72" w:rsidRPr="008A24EE" w:rsidRDefault="00D35F72" w:rsidP="003D32EB">
            <w:pPr>
              <w:pStyle w:val="a0"/>
              <w:overflowPunct w:val="0"/>
              <w:spacing w:line="300" w:lineRule="exact"/>
              <w:ind w:right="78"/>
              <w:rPr>
                <w:rFonts w:ascii="標楷體" w:eastAsia="標楷體" w:hAnsi="標楷體"/>
                <w:color w:val="1D1B11" w:themeColor="background2" w:themeShade="1A"/>
                <w:sz w:val="24"/>
              </w:rPr>
            </w:pPr>
          </w:p>
          <w:p w:rsidR="00D35F72" w:rsidRPr="008A24EE" w:rsidRDefault="00D35F72" w:rsidP="003D32EB">
            <w:pPr>
              <w:pStyle w:val="a0"/>
              <w:overflowPunct w:val="0"/>
              <w:spacing w:line="300" w:lineRule="exact"/>
              <w:ind w:right="78"/>
              <w:rPr>
                <w:rFonts w:ascii="標楷體" w:eastAsia="標楷體" w:hAnsi="標楷體"/>
                <w:color w:val="1D1B11" w:themeColor="background2" w:themeShade="1A"/>
                <w:sz w:val="24"/>
              </w:rPr>
            </w:pPr>
          </w:p>
          <w:p w:rsidR="00D35F72" w:rsidRPr="008A24EE" w:rsidRDefault="00D35F72" w:rsidP="003D32EB">
            <w:pPr>
              <w:pStyle w:val="a0"/>
              <w:overflowPunct w:val="0"/>
              <w:spacing w:line="300" w:lineRule="exact"/>
              <w:ind w:right="78"/>
              <w:rPr>
                <w:rFonts w:ascii="標楷體" w:eastAsia="標楷體" w:hAnsi="標楷體"/>
                <w:color w:val="1D1B11" w:themeColor="background2" w:themeShade="1A"/>
                <w:sz w:val="24"/>
              </w:rPr>
            </w:pPr>
          </w:p>
          <w:p w:rsidR="00D35F72" w:rsidRPr="008A24EE" w:rsidRDefault="00D35F72" w:rsidP="003D32EB">
            <w:pPr>
              <w:pStyle w:val="a0"/>
              <w:overflowPunct w:val="0"/>
              <w:spacing w:line="300" w:lineRule="exact"/>
              <w:ind w:right="78"/>
              <w:rPr>
                <w:rFonts w:ascii="標楷體" w:eastAsia="標楷體" w:hAnsi="標楷體"/>
                <w:color w:val="1D1B11" w:themeColor="background2" w:themeShade="1A"/>
                <w:sz w:val="24"/>
              </w:rPr>
            </w:pPr>
          </w:p>
          <w:p w:rsidR="00D35F72" w:rsidRPr="008A24EE" w:rsidRDefault="00D35F72" w:rsidP="003D32EB">
            <w:pPr>
              <w:pStyle w:val="a0"/>
              <w:overflowPunct w:val="0"/>
              <w:spacing w:line="300" w:lineRule="exact"/>
              <w:ind w:right="78"/>
              <w:rPr>
                <w:rFonts w:ascii="標楷體" w:eastAsia="標楷體" w:hAnsi="標楷體"/>
                <w:color w:val="1D1B11" w:themeColor="background2" w:themeShade="1A"/>
                <w:sz w:val="24"/>
              </w:rPr>
            </w:pPr>
          </w:p>
          <w:p w:rsidR="00E11064" w:rsidRPr="008A24EE" w:rsidRDefault="00E11064" w:rsidP="003D32EB">
            <w:pPr>
              <w:pStyle w:val="a0"/>
              <w:overflowPunct w:val="0"/>
              <w:spacing w:line="300" w:lineRule="exact"/>
              <w:ind w:left="654" w:right="78" w:hanging="480"/>
              <w:rPr>
                <w:rFonts w:ascii="標楷體" w:eastAsia="標楷體" w:hAnsi="標楷體"/>
                <w:color w:val="1D1B11" w:themeColor="background2" w:themeShade="1A"/>
                <w:sz w:val="24"/>
              </w:rPr>
            </w:pPr>
          </w:p>
          <w:p w:rsidR="00D35F72" w:rsidRPr="008A24EE" w:rsidRDefault="00D35F72" w:rsidP="003D32EB">
            <w:pPr>
              <w:pStyle w:val="001-"/>
              <w:adjustRightInd w:val="0"/>
              <w:spacing w:line="300" w:lineRule="exact"/>
              <w:ind w:leftChars="100" w:left="680" w:rightChars="50" w:right="100" w:hangingChars="200" w:hanging="480"/>
              <w:textAlignment w:val="auto"/>
              <w:rPr>
                <w:rFonts w:ascii="標楷體" w:eastAsia="標楷體" w:hAnsi="標楷體"/>
                <w:color w:val="1D1B11" w:themeColor="background2" w:themeShade="1A"/>
              </w:rPr>
            </w:pPr>
            <w:r w:rsidRPr="008A24EE">
              <w:rPr>
                <w:rFonts w:ascii="標楷體" w:eastAsia="標楷體" w:hAnsi="標楷體"/>
                <w:color w:val="1D1B11" w:themeColor="background2" w:themeShade="1A"/>
              </w:rPr>
              <w:t>三、導入運動科學輔助選手訓練，追蹤訓練成效</w:t>
            </w:r>
          </w:p>
          <w:p w:rsidR="00D35F72" w:rsidRPr="008A24EE" w:rsidRDefault="00D35F72" w:rsidP="003D32EB">
            <w:pPr>
              <w:pStyle w:val="a0"/>
              <w:overflowPunct w:val="0"/>
              <w:spacing w:line="300" w:lineRule="exact"/>
              <w:ind w:left="654" w:right="78" w:hanging="480"/>
              <w:rPr>
                <w:rFonts w:ascii="標楷體" w:eastAsia="標楷體" w:hAnsi="標楷體"/>
                <w:color w:val="1D1B11" w:themeColor="background2" w:themeShade="1A"/>
                <w:sz w:val="24"/>
              </w:rPr>
            </w:pPr>
          </w:p>
          <w:p w:rsidR="00D35F72" w:rsidRPr="008A24EE" w:rsidRDefault="00D35F72" w:rsidP="003D32EB">
            <w:pPr>
              <w:pStyle w:val="a0"/>
              <w:overflowPunct w:val="0"/>
              <w:spacing w:line="300" w:lineRule="exact"/>
              <w:ind w:left="654" w:right="78" w:hanging="480"/>
              <w:rPr>
                <w:rFonts w:ascii="標楷體" w:eastAsia="標楷體" w:hAnsi="標楷體"/>
                <w:color w:val="1D1B11" w:themeColor="background2" w:themeShade="1A"/>
                <w:sz w:val="24"/>
              </w:rPr>
            </w:pPr>
          </w:p>
          <w:p w:rsidR="00D35F72" w:rsidRPr="008A24EE" w:rsidRDefault="00D35F72" w:rsidP="003D32EB">
            <w:pPr>
              <w:pStyle w:val="a0"/>
              <w:overflowPunct w:val="0"/>
              <w:spacing w:line="300" w:lineRule="exact"/>
              <w:ind w:left="654" w:right="78" w:hanging="480"/>
              <w:rPr>
                <w:rFonts w:ascii="標楷體" w:eastAsia="標楷體" w:hAnsi="標楷體"/>
                <w:color w:val="1D1B11" w:themeColor="background2" w:themeShade="1A"/>
                <w:sz w:val="24"/>
              </w:rPr>
            </w:pPr>
          </w:p>
          <w:p w:rsidR="00D35F72" w:rsidRPr="008A24EE" w:rsidRDefault="00D35F72" w:rsidP="003D32EB">
            <w:pPr>
              <w:pStyle w:val="a0"/>
              <w:overflowPunct w:val="0"/>
              <w:spacing w:line="300" w:lineRule="exact"/>
              <w:ind w:left="654" w:right="78" w:hanging="480"/>
              <w:rPr>
                <w:rFonts w:ascii="標楷體" w:eastAsia="標楷體" w:hAnsi="標楷體"/>
                <w:color w:val="1D1B11" w:themeColor="background2" w:themeShade="1A"/>
                <w:sz w:val="24"/>
              </w:rPr>
            </w:pPr>
          </w:p>
          <w:p w:rsidR="00D35F72" w:rsidRPr="008A24EE" w:rsidRDefault="00D35F72" w:rsidP="003D32EB">
            <w:pPr>
              <w:pStyle w:val="a0"/>
              <w:overflowPunct w:val="0"/>
              <w:spacing w:line="300" w:lineRule="exact"/>
              <w:ind w:left="654" w:right="78" w:hanging="480"/>
              <w:rPr>
                <w:rFonts w:ascii="標楷體" w:eastAsia="標楷體" w:hAnsi="標楷體"/>
                <w:color w:val="1D1B11" w:themeColor="background2" w:themeShade="1A"/>
                <w:sz w:val="24"/>
              </w:rPr>
            </w:pPr>
          </w:p>
          <w:p w:rsidR="00D35F72" w:rsidRPr="008A24EE" w:rsidRDefault="00D35F72" w:rsidP="003D32EB">
            <w:pPr>
              <w:pStyle w:val="a0"/>
              <w:overflowPunct w:val="0"/>
              <w:spacing w:line="300" w:lineRule="exact"/>
              <w:ind w:left="654" w:right="78" w:hanging="480"/>
              <w:rPr>
                <w:rFonts w:ascii="標楷體" w:eastAsia="標楷體" w:hAnsi="標楷體"/>
                <w:color w:val="1D1B11" w:themeColor="background2" w:themeShade="1A"/>
                <w:sz w:val="24"/>
              </w:rPr>
            </w:pPr>
          </w:p>
          <w:p w:rsidR="00D35F72" w:rsidRPr="008A24EE" w:rsidRDefault="00D35F72" w:rsidP="003D32EB">
            <w:pPr>
              <w:pStyle w:val="a0"/>
              <w:overflowPunct w:val="0"/>
              <w:spacing w:line="300" w:lineRule="exact"/>
              <w:ind w:left="654" w:right="78" w:hanging="480"/>
              <w:rPr>
                <w:rFonts w:ascii="標楷體" w:eastAsia="標楷體" w:hAnsi="標楷體"/>
                <w:color w:val="1D1B11" w:themeColor="background2" w:themeShade="1A"/>
                <w:sz w:val="24"/>
              </w:rPr>
            </w:pPr>
          </w:p>
          <w:p w:rsidR="00D35F72" w:rsidRPr="008A24EE" w:rsidRDefault="00D35F72" w:rsidP="003D32EB">
            <w:pPr>
              <w:pStyle w:val="a0"/>
              <w:overflowPunct w:val="0"/>
              <w:spacing w:line="300" w:lineRule="exact"/>
              <w:ind w:left="654" w:right="78" w:hanging="480"/>
              <w:rPr>
                <w:rFonts w:ascii="標楷體" w:eastAsia="標楷體" w:hAnsi="標楷體"/>
                <w:color w:val="1D1B11" w:themeColor="background2" w:themeShade="1A"/>
                <w:sz w:val="24"/>
              </w:rPr>
            </w:pPr>
          </w:p>
          <w:p w:rsidR="00D35F72" w:rsidRPr="008A24EE" w:rsidRDefault="00D35F72" w:rsidP="003D32EB">
            <w:pPr>
              <w:pStyle w:val="a0"/>
              <w:overflowPunct w:val="0"/>
              <w:spacing w:line="300" w:lineRule="exact"/>
              <w:ind w:left="654" w:right="78" w:hanging="480"/>
              <w:rPr>
                <w:rFonts w:ascii="標楷體" w:eastAsia="標楷體" w:hAnsi="標楷體"/>
                <w:color w:val="1D1B11" w:themeColor="background2" w:themeShade="1A"/>
                <w:sz w:val="24"/>
              </w:rPr>
            </w:pPr>
          </w:p>
          <w:p w:rsidR="00D35F72" w:rsidRPr="008A24EE" w:rsidRDefault="00D35F72" w:rsidP="003D32EB">
            <w:pPr>
              <w:pStyle w:val="a0"/>
              <w:overflowPunct w:val="0"/>
              <w:spacing w:line="300" w:lineRule="exact"/>
              <w:ind w:left="654" w:right="78" w:hanging="480"/>
              <w:rPr>
                <w:rFonts w:ascii="標楷體" w:eastAsia="標楷體" w:hAnsi="標楷體"/>
                <w:color w:val="1D1B11" w:themeColor="background2" w:themeShade="1A"/>
                <w:sz w:val="24"/>
              </w:rPr>
            </w:pPr>
          </w:p>
          <w:p w:rsidR="00D35F72" w:rsidRPr="008A24EE" w:rsidRDefault="00D35F72" w:rsidP="003D32EB">
            <w:pPr>
              <w:pStyle w:val="a0"/>
              <w:overflowPunct w:val="0"/>
              <w:spacing w:line="300" w:lineRule="exact"/>
              <w:ind w:left="654" w:right="78" w:hanging="480"/>
              <w:rPr>
                <w:rFonts w:ascii="標楷體" w:eastAsia="標楷體" w:hAnsi="標楷體"/>
                <w:color w:val="1D1B11" w:themeColor="background2" w:themeShade="1A"/>
                <w:sz w:val="24"/>
              </w:rPr>
            </w:pPr>
          </w:p>
          <w:p w:rsidR="00D35F72" w:rsidRPr="008A24EE" w:rsidRDefault="00D35F72" w:rsidP="003D32EB">
            <w:pPr>
              <w:pStyle w:val="a0"/>
              <w:overflowPunct w:val="0"/>
              <w:spacing w:line="300" w:lineRule="exact"/>
              <w:ind w:right="78"/>
              <w:rPr>
                <w:rFonts w:ascii="標楷體" w:eastAsia="標楷體" w:hAnsi="標楷體"/>
                <w:color w:val="1D1B11" w:themeColor="background2" w:themeShade="1A"/>
                <w:sz w:val="24"/>
              </w:rPr>
            </w:pPr>
          </w:p>
          <w:p w:rsidR="00D35F72" w:rsidRPr="008A24EE" w:rsidRDefault="00D35F72" w:rsidP="003D32EB">
            <w:pPr>
              <w:pStyle w:val="a0"/>
              <w:overflowPunct w:val="0"/>
              <w:spacing w:line="300" w:lineRule="exact"/>
              <w:ind w:right="78"/>
              <w:rPr>
                <w:rFonts w:ascii="標楷體" w:eastAsia="標楷體" w:hAnsi="標楷體"/>
                <w:color w:val="1D1B11" w:themeColor="background2" w:themeShade="1A"/>
                <w:sz w:val="24"/>
              </w:rPr>
            </w:pPr>
          </w:p>
          <w:p w:rsidR="00D35F72" w:rsidRPr="008A24EE" w:rsidRDefault="00D35F72" w:rsidP="003D32EB">
            <w:pPr>
              <w:pStyle w:val="001-"/>
              <w:adjustRightInd w:val="0"/>
              <w:spacing w:line="300" w:lineRule="exact"/>
              <w:ind w:leftChars="100" w:left="680" w:rightChars="50" w:right="100" w:hangingChars="200" w:hanging="480"/>
              <w:textAlignment w:val="auto"/>
              <w:rPr>
                <w:rFonts w:ascii="標楷體" w:eastAsia="標楷體" w:hAnsi="標楷體"/>
                <w:color w:val="1D1B11" w:themeColor="background2" w:themeShade="1A"/>
              </w:rPr>
            </w:pPr>
            <w:r w:rsidRPr="008A24EE">
              <w:rPr>
                <w:rFonts w:ascii="標楷體" w:eastAsia="標楷體" w:hAnsi="標楷體"/>
                <w:color w:val="1D1B11" w:themeColor="background2" w:themeShade="1A"/>
              </w:rPr>
              <w:t>四、辦理111年全民運動會代表隊參賽成績</w:t>
            </w:r>
          </w:p>
          <w:p w:rsidR="00D35F72" w:rsidRPr="008A24EE" w:rsidRDefault="00D35F72" w:rsidP="003D32EB">
            <w:pPr>
              <w:pStyle w:val="a0"/>
              <w:overflowPunct w:val="0"/>
              <w:spacing w:line="300" w:lineRule="exact"/>
              <w:ind w:left="654" w:right="78" w:hanging="480"/>
              <w:rPr>
                <w:rFonts w:ascii="標楷體" w:eastAsia="標楷體" w:hAnsi="標楷體"/>
                <w:color w:val="1D1B11" w:themeColor="background2" w:themeShade="1A"/>
                <w:sz w:val="24"/>
              </w:rPr>
            </w:pPr>
          </w:p>
          <w:p w:rsidR="00D35F72" w:rsidRPr="008A24EE" w:rsidRDefault="00D35F72" w:rsidP="003D32EB">
            <w:pPr>
              <w:pStyle w:val="a0"/>
              <w:overflowPunct w:val="0"/>
              <w:spacing w:line="300" w:lineRule="exact"/>
              <w:ind w:left="654" w:right="78" w:hanging="480"/>
              <w:rPr>
                <w:rFonts w:ascii="標楷體" w:eastAsia="標楷體" w:hAnsi="標楷體"/>
                <w:color w:val="1D1B11" w:themeColor="background2" w:themeShade="1A"/>
                <w:sz w:val="24"/>
              </w:rPr>
            </w:pPr>
          </w:p>
          <w:p w:rsidR="00D35F72" w:rsidRPr="008A24EE" w:rsidRDefault="00D35F72" w:rsidP="003D32EB">
            <w:pPr>
              <w:pStyle w:val="a0"/>
              <w:overflowPunct w:val="0"/>
              <w:spacing w:line="300" w:lineRule="exact"/>
              <w:ind w:left="654" w:right="78" w:hanging="480"/>
              <w:rPr>
                <w:rFonts w:ascii="標楷體" w:eastAsia="標楷體" w:hAnsi="標楷體"/>
                <w:color w:val="1D1B11" w:themeColor="background2" w:themeShade="1A"/>
                <w:sz w:val="24"/>
              </w:rPr>
            </w:pPr>
          </w:p>
          <w:p w:rsidR="00D35F72" w:rsidRPr="008A24EE" w:rsidRDefault="00D35F72" w:rsidP="003D32EB">
            <w:pPr>
              <w:pStyle w:val="a0"/>
              <w:overflowPunct w:val="0"/>
              <w:spacing w:line="300" w:lineRule="exact"/>
              <w:ind w:left="654" w:right="78" w:hanging="480"/>
              <w:rPr>
                <w:rFonts w:ascii="標楷體" w:eastAsia="標楷體" w:hAnsi="標楷體"/>
                <w:color w:val="1D1B11" w:themeColor="background2" w:themeShade="1A"/>
                <w:sz w:val="24"/>
              </w:rPr>
            </w:pPr>
          </w:p>
          <w:p w:rsidR="00D35F72" w:rsidRPr="008A24EE" w:rsidRDefault="00D35F72" w:rsidP="003D32EB">
            <w:pPr>
              <w:pStyle w:val="a0"/>
              <w:overflowPunct w:val="0"/>
              <w:spacing w:line="300" w:lineRule="exact"/>
              <w:ind w:right="78"/>
              <w:rPr>
                <w:rFonts w:ascii="標楷體" w:eastAsia="標楷體" w:hAnsi="標楷體"/>
                <w:color w:val="1D1B11" w:themeColor="background2" w:themeShade="1A"/>
                <w:sz w:val="24"/>
              </w:rPr>
            </w:pPr>
          </w:p>
          <w:p w:rsidR="00D35F72" w:rsidRPr="008A24EE" w:rsidRDefault="00D35F72" w:rsidP="003D32EB">
            <w:pPr>
              <w:pStyle w:val="a0"/>
              <w:overflowPunct w:val="0"/>
              <w:spacing w:line="300" w:lineRule="exact"/>
              <w:ind w:right="78"/>
              <w:rPr>
                <w:rFonts w:ascii="標楷體" w:eastAsia="標楷體" w:hAnsi="標楷體"/>
                <w:color w:val="1D1B11" w:themeColor="background2" w:themeShade="1A"/>
                <w:sz w:val="24"/>
              </w:rPr>
            </w:pPr>
          </w:p>
          <w:p w:rsidR="00D35F72" w:rsidRPr="008A24EE" w:rsidRDefault="00D35F72" w:rsidP="003D32EB">
            <w:pPr>
              <w:pStyle w:val="a0"/>
              <w:overflowPunct w:val="0"/>
              <w:spacing w:line="300" w:lineRule="exact"/>
              <w:ind w:left="654" w:right="78" w:hanging="480"/>
              <w:rPr>
                <w:rFonts w:ascii="標楷體" w:eastAsia="標楷體" w:hAnsi="標楷體"/>
                <w:color w:val="1D1B11" w:themeColor="background2" w:themeShade="1A"/>
                <w:sz w:val="24"/>
              </w:rPr>
            </w:pPr>
          </w:p>
          <w:p w:rsidR="00D35F72" w:rsidRPr="008A24EE" w:rsidRDefault="00D35F72" w:rsidP="003D32EB">
            <w:pPr>
              <w:pStyle w:val="a0"/>
              <w:overflowPunct w:val="0"/>
              <w:spacing w:line="300" w:lineRule="exact"/>
              <w:ind w:left="654" w:right="78" w:hanging="480"/>
              <w:rPr>
                <w:rFonts w:ascii="標楷體" w:eastAsia="標楷體" w:hAnsi="標楷體"/>
                <w:color w:val="1D1B11" w:themeColor="background2" w:themeShade="1A"/>
                <w:sz w:val="24"/>
              </w:rPr>
            </w:pPr>
          </w:p>
          <w:p w:rsidR="00F867C4" w:rsidRDefault="00F867C4" w:rsidP="003D32EB">
            <w:pPr>
              <w:pStyle w:val="a0"/>
              <w:overflowPunct w:val="0"/>
              <w:spacing w:line="300" w:lineRule="exact"/>
              <w:ind w:left="654" w:right="78" w:hanging="480"/>
              <w:rPr>
                <w:rFonts w:ascii="標楷體" w:eastAsia="標楷體" w:hAnsi="標楷體"/>
                <w:color w:val="1D1B11" w:themeColor="background2" w:themeShade="1A"/>
                <w:sz w:val="24"/>
              </w:rPr>
            </w:pPr>
          </w:p>
          <w:p w:rsidR="003D32EB" w:rsidRPr="008A24EE" w:rsidRDefault="003D32EB" w:rsidP="003D32EB">
            <w:pPr>
              <w:pStyle w:val="a0"/>
              <w:overflowPunct w:val="0"/>
              <w:spacing w:line="300" w:lineRule="exact"/>
              <w:ind w:left="654" w:right="78" w:hanging="480"/>
              <w:rPr>
                <w:rFonts w:ascii="標楷體" w:eastAsia="標楷體" w:hAnsi="標楷體"/>
                <w:color w:val="1D1B11" w:themeColor="background2" w:themeShade="1A"/>
                <w:sz w:val="24"/>
              </w:rPr>
            </w:pPr>
          </w:p>
          <w:p w:rsidR="00D35F72" w:rsidRPr="008A24EE" w:rsidRDefault="00D35F72" w:rsidP="003D32EB">
            <w:pPr>
              <w:pStyle w:val="001-"/>
              <w:adjustRightInd w:val="0"/>
              <w:spacing w:line="300" w:lineRule="exact"/>
              <w:ind w:leftChars="50" w:left="629" w:rightChars="50" w:right="100" w:hangingChars="220" w:hanging="529"/>
              <w:textAlignment w:val="auto"/>
              <w:rPr>
                <w:rFonts w:ascii="標楷體" w:eastAsia="標楷體" w:hAnsi="標楷體"/>
                <w:color w:val="1D1B11" w:themeColor="background2" w:themeShade="1A"/>
              </w:rPr>
            </w:pPr>
            <w:r w:rsidRPr="008A24EE">
              <w:rPr>
                <w:rFonts w:ascii="標楷體" w:eastAsia="標楷體" w:hAnsi="標楷體"/>
                <w:b/>
                <w:color w:val="1D1B11" w:themeColor="background2" w:themeShade="1A"/>
              </w:rPr>
              <w:t>參、發展產業聚落、加值運動經濟</w:t>
            </w:r>
          </w:p>
          <w:p w:rsidR="00D35F72" w:rsidRPr="008A24EE" w:rsidRDefault="00D35F72" w:rsidP="003D32EB">
            <w:pPr>
              <w:pStyle w:val="001-"/>
              <w:adjustRightInd w:val="0"/>
              <w:spacing w:line="300" w:lineRule="exact"/>
              <w:ind w:leftChars="100" w:left="680" w:rightChars="50" w:right="100" w:hangingChars="200" w:hanging="480"/>
              <w:textAlignment w:val="auto"/>
              <w:rPr>
                <w:rFonts w:ascii="標楷體" w:eastAsia="標楷體" w:hAnsi="標楷體"/>
                <w:color w:val="1D1B11" w:themeColor="background2" w:themeShade="1A"/>
              </w:rPr>
            </w:pPr>
            <w:r w:rsidRPr="008A24EE">
              <w:rPr>
                <w:rFonts w:ascii="標楷體" w:eastAsia="標楷體" w:hAnsi="標楷體"/>
                <w:color w:val="1D1B11" w:themeColor="background2" w:themeShade="1A"/>
              </w:rPr>
              <w:t>一、職業運動登場、帶動產業經濟</w:t>
            </w:r>
          </w:p>
          <w:p w:rsidR="00D35F72" w:rsidRPr="008A24EE" w:rsidRDefault="00D35F72" w:rsidP="003D32EB">
            <w:pPr>
              <w:pStyle w:val="a0"/>
              <w:overflowPunct w:val="0"/>
              <w:spacing w:line="300" w:lineRule="exact"/>
              <w:ind w:left="575" w:right="78" w:hanging="422"/>
              <w:rPr>
                <w:rFonts w:ascii="標楷體" w:eastAsia="標楷體" w:hAnsi="標楷體"/>
                <w:color w:val="1D1B11" w:themeColor="background2" w:themeShade="1A"/>
                <w:sz w:val="24"/>
              </w:rPr>
            </w:pPr>
          </w:p>
          <w:p w:rsidR="00D35F72" w:rsidRPr="008A24EE" w:rsidRDefault="00D35F72" w:rsidP="003D32EB">
            <w:pPr>
              <w:pStyle w:val="a0"/>
              <w:overflowPunct w:val="0"/>
              <w:spacing w:line="300" w:lineRule="exact"/>
              <w:ind w:left="575" w:right="78" w:hanging="422"/>
              <w:rPr>
                <w:rFonts w:ascii="標楷體" w:eastAsia="標楷體" w:hAnsi="標楷體"/>
                <w:color w:val="1D1B11" w:themeColor="background2" w:themeShade="1A"/>
                <w:sz w:val="24"/>
              </w:rPr>
            </w:pPr>
          </w:p>
          <w:p w:rsidR="00D35F72" w:rsidRPr="008A24EE" w:rsidRDefault="00D35F72" w:rsidP="003D32EB">
            <w:pPr>
              <w:pStyle w:val="a0"/>
              <w:overflowPunct w:val="0"/>
              <w:spacing w:line="300" w:lineRule="exact"/>
              <w:ind w:left="575" w:right="78" w:hanging="422"/>
              <w:rPr>
                <w:rFonts w:ascii="標楷體" w:eastAsia="標楷體" w:hAnsi="標楷體"/>
                <w:color w:val="1D1B11" w:themeColor="background2" w:themeShade="1A"/>
                <w:sz w:val="24"/>
              </w:rPr>
            </w:pPr>
          </w:p>
          <w:p w:rsidR="00D35F72" w:rsidRPr="008A24EE" w:rsidRDefault="00D35F72" w:rsidP="003D32EB">
            <w:pPr>
              <w:pStyle w:val="a0"/>
              <w:overflowPunct w:val="0"/>
              <w:spacing w:line="300" w:lineRule="exact"/>
              <w:ind w:right="78"/>
              <w:rPr>
                <w:rFonts w:ascii="標楷體" w:eastAsia="標楷體" w:hAnsi="標楷體"/>
                <w:color w:val="1D1B11" w:themeColor="background2" w:themeShade="1A"/>
                <w:sz w:val="24"/>
              </w:rPr>
            </w:pPr>
          </w:p>
          <w:p w:rsidR="00D35F72" w:rsidRPr="008A24EE" w:rsidRDefault="00D35F72" w:rsidP="003D32EB">
            <w:pPr>
              <w:pStyle w:val="a0"/>
              <w:overflowPunct w:val="0"/>
              <w:spacing w:line="300" w:lineRule="exact"/>
              <w:ind w:right="78"/>
              <w:rPr>
                <w:rFonts w:ascii="標楷體" w:eastAsia="標楷體" w:hAnsi="標楷體"/>
                <w:color w:val="1D1B11" w:themeColor="background2" w:themeShade="1A"/>
                <w:sz w:val="24"/>
              </w:rPr>
            </w:pPr>
          </w:p>
          <w:p w:rsidR="00D35F72" w:rsidRPr="008A24EE" w:rsidRDefault="00D35F72" w:rsidP="003D32EB">
            <w:pPr>
              <w:pStyle w:val="a0"/>
              <w:overflowPunct w:val="0"/>
              <w:spacing w:line="300" w:lineRule="exact"/>
              <w:ind w:left="575" w:right="78" w:hanging="422"/>
              <w:rPr>
                <w:rFonts w:ascii="標楷體" w:eastAsia="標楷體" w:hAnsi="標楷體"/>
                <w:color w:val="1D1B11" w:themeColor="background2" w:themeShade="1A"/>
                <w:sz w:val="24"/>
              </w:rPr>
            </w:pPr>
          </w:p>
          <w:p w:rsidR="00D35F72" w:rsidRPr="008A24EE" w:rsidRDefault="00D35F72" w:rsidP="003D32EB">
            <w:pPr>
              <w:pStyle w:val="a0"/>
              <w:overflowPunct w:val="0"/>
              <w:spacing w:line="300" w:lineRule="exact"/>
              <w:ind w:left="575" w:right="78" w:hanging="422"/>
              <w:rPr>
                <w:rFonts w:ascii="標楷體" w:eastAsia="標楷體" w:hAnsi="標楷體"/>
                <w:color w:val="1D1B11" w:themeColor="background2" w:themeShade="1A"/>
                <w:sz w:val="24"/>
              </w:rPr>
            </w:pPr>
          </w:p>
          <w:p w:rsidR="00D35F72" w:rsidRPr="008A24EE" w:rsidRDefault="00D35F72" w:rsidP="003D32EB">
            <w:pPr>
              <w:pStyle w:val="a0"/>
              <w:overflowPunct w:val="0"/>
              <w:spacing w:line="300" w:lineRule="exact"/>
              <w:ind w:left="575" w:right="78" w:hanging="422"/>
              <w:rPr>
                <w:rFonts w:ascii="標楷體" w:eastAsia="標楷體" w:hAnsi="標楷體"/>
                <w:color w:val="1D1B11" w:themeColor="background2" w:themeShade="1A"/>
                <w:sz w:val="24"/>
              </w:rPr>
            </w:pPr>
          </w:p>
          <w:p w:rsidR="00D35F72" w:rsidRPr="008A24EE" w:rsidRDefault="00D35F72" w:rsidP="003D32EB">
            <w:pPr>
              <w:pStyle w:val="a0"/>
              <w:overflowPunct w:val="0"/>
              <w:spacing w:line="300" w:lineRule="exact"/>
              <w:ind w:right="78"/>
              <w:rPr>
                <w:rFonts w:ascii="標楷體" w:eastAsia="標楷體" w:hAnsi="標楷體"/>
                <w:color w:val="1D1B11" w:themeColor="background2" w:themeShade="1A"/>
                <w:sz w:val="24"/>
              </w:rPr>
            </w:pPr>
          </w:p>
          <w:p w:rsidR="00956763" w:rsidRPr="008A24EE" w:rsidRDefault="00956763" w:rsidP="003D32EB">
            <w:pPr>
              <w:pStyle w:val="a0"/>
              <w:overflowPunct w:val="0"/>
              <w:spacing w:line="300" w:lineRule="exact"/>
              <w:ind w:right="78"/>
              <w:rPr>
                <w:rFonts w:ascii="標楷體" w:eastAsia="標楷體" w:hAnsi="標楷體"/>
                <w:color w:val="1D1B11" w:themeColor="background2" w:themeShade="1A"/>
                <w:sz w:val="24"/>
              </w:rPr>
            </w:pPr>
          </w:p>
          <w:p w:rsidR="00D35F72" w:rsidRPr="008A24EE" w:rsidRDefault="00D35F72" w:rsidP="003D32EB">
            <w:pPr>
              <w:pStyle w:val="001-"/>
              <w:adjustRightInd w:val="0"/>
              <w:spacing w:line="300" w:lineRule="exact"/>
              <w:ind w:leftChars="100" w:left="728" w:rightChars="50" w:right="100" w:hangingChars="220" w:hanging="528"/>
              <w:textAlignment w:val="auto"/>
              <w:rPr>
                <w:rFonts w:ascii="標楷體" w:eastAsia="標楷體" w:hAnsi="標楷體"/>
                <w:color w:val="1D1B11" w:themeColor="background2" w:themeShade="1A"/>
              </w:rPr>
            </w:pPr>
            <w:r w:rsidRPr="008A24EE">
              <w:rPr>
                <w:rFonts w:ascii="標楷體" w:eastAsia="標楷體" w:hAnsi="標楷體"/>
                <w:color w:val="1D1B11" w:themeColor="background2" w:themeShade="1A"/>
              </w:rPr>
              <w:t>二、台鋼雄鷹職業棒球隊成立，深耕高雄</w:t>
            </w:r>
          </w:p>
          <w:p w:rsidR="00D35F72" w:rsidRPr="008A24EE" w:rsidRDefault="00D35F72" w:rsidP="003D32EB">
            <w:pPr>
              <w:pStyle w:val="a0"/>
              <w:overflowPunct w:val="0"/>
              <w:spacing w:line="300" w:lineRule="exact"/>
              <w:ind w:left="575" w:right="78" w:hanging="422"/>
              <w:rPr>
                <w:rFonts w:ascii="標楷體" w:eastAsia="標楷體" w:hAnsi="標楷體"/>
                <w:color w:val="1D1B11" w:themeColor="background2" w:themeShade="1A"/>
                <w:sz w:val="24"/>
              </w:rPr>
            </w:pPr>
          </w:p>
          <w:p w:rsidR="00D35F72" w:rsidRPr="008A24EE" w:rsidRDefault="00D35F72" w:rsidP="003D32EB">
            <w:pPr>
              <w:pStyle w:val="a0"/>
              <w:overflowPunct w:val="0"/>
              <w:spacing w:line="300" w:lineRule="exact"/>
              <w:ind w:left="575" w:right="78" w:hanging="422"/>
              <w:rPr>
                <w:rFonts w:ascii="標楷體" w:eastAsia="標楷體" w:hAnsi="標楷體"/>
                <w:color w:val="1D1B11" w:themeColor="background2" w:themeShade="1A"/>
                <w:sz w:val="24"/>
              </w:rPr>
            </w:pPr>
          </w:p>
          <w:p w:rsidR="00D35F72" w:rsidRPr="008A24EE" w:rsidRDefault="00D35F72" w:rsidP="003D32EB">
            <w:pPr>
              <w:pStyle w:val="a0"/>
              <w:overflowPunct w:val="0"/>
              <w:spacing w:line="300" w:lineRule="exact"/>
              <w:ind w:left="575" w:right="78" w:hanging="422"/>
              <w:rPr>
                <w:rFonts w:ascii="標楷體" w:eastAsia="標楷體" w:hAnsi="標楷體"/>
                <w:color w:val="1D1B11" w:themeColor="background2" w:themeShade="1A"/>
                <w:sz w:val="24"/>
              </w:rPr>
            </w:pPr>
          </w:p>
          <w:p w:rsidR="00D35F72" w:rsidRPr="008A24EE" w:rsidRDefault="00D35F72" w:rsidP="003D32EB">
            <w:pPr>
              <w:pStyle w:val="a0"/>
              <w:overflowPunct w:val="0"/>
              <w:spacing w:line="300" w:lineRule="exact"/>
              <w:ind w:left="575" w:right="78" w:hanging="422"/>
              <w:rPr>
                <w:rFonts w:ascii="標楷體" w:eastAsia="標楷體" w:hAnsi="標楷體"/>
                <w:color w:val="1D1B11" w:themeColor="background2" w:themeShade="1A"/>
                <w:sz w:val="24"/>
              </w:rPr>
            </w:pPr>
          </w:p>
          <w:p w:rsidR="00D35F72" w:rsidRPr="008A24EE" w:rsidRDefault="00D35F72" w:rsidP="003D32EB">
            <w:pPr>
              <w:pStyle w:val="a0"/>
              <w:overflowPunct w:val="0"/>
              <w:spacing w:line="300" w:lineRule="exact"/>
              <w:ind w:left="575" w:right="78" w:hanging="422"/>
              <w:rPr>
                <w:rFonts w:ascii="標楷體" w:eastAsia="標楷體" w:hAnsi="標楷體"/>
                <w:color w:val="1D1B11" w:themeColor="background2" w:themeShade="1A"/>
                <w:sz w:val="24"/>
              </w:rPr>
            </w:pPr>
          </w:p>
          <w:p w:rsidR="00D35F72" w:rsidRPr="008A24EE" w:rsidRDefault="00D35F72" w:rsidP="003D32EB">
            <w:pPr>
              <w:pStyle w:val="a0"/>
              <w:overflowPunct w:val="0"/>
              <w:spacing w:line="300" w:lineRule="exact"/>
              <w:ind w:left="575" w:right="78" w:hanging="422"/>
              <w:rPr>
                <w:rFonts w:ascii="標楷體" w:eastAsia="標楷體" w:hAnsi="標楷體"/>
                <w:color w:val="1D1B11" w:themeColor="background2" w:themeShade="1A"/>
                <w:sz w:val="24"/>
              </w:rPr>
            </w:pPr>
          </w:p>
          <w:p w:rsidR="00D35F72" w:rsidRPr="008A24EE" w:rsidRDefault="00D35F72" w:rsidP="003D32EB">
            <w:pPr>
              <w:pStyle w:val="a0"/>
              <w:overflowPunct w:val="0"/>
              <w:spacing w:line="300" w:lineRule="exact"/>
              <w:ind w:left="575" w:right="78" w:hanging="422"/>
              <w:rPr>
                <w:rFonts w:ascii="標楷體" w:eastAsia="標楷體" w:hAnsi="標楷體"/>
                <w:color w:val="1D1B11" w:themeColor="background2" w:themeShade="1A"/>
                <w:sz w:val="24"/>
              </w:rPr>
            </w:pPr>
          </w:p>
          <w:p w:rsidR="00D35F72" w:rsidRPr="008A24EE" w:rsidRDefault="00D35F72" w:rsidP="003D32EB">
            <w:pPr>
              <w:pStyle w:val="a0"/>
              <w:overflowPunct w:val="0"/>
              <w:spacing w:line="300" w:lineRule="exact"/>
              <w:ind w:left="575" w:right="78" w:hanging="422"/>
              <w:rPr>
                <w:rFonts w:ascii="標楷體" w:eastAsia="標楷體" w:hAnsi="標楷體"/>
                <w:color w:val="1D1B11" w:themeColor="background2" w:themeShade="1A"/>
                <w:sz w:val="24"/>
              </w:rPr>
            </w:pPr>
          </w:p>
          <w:p w:rsidR="00D35F72" w:rsidRPr="008A24EE" w:rsidRDefault="00D35F72" w:rsidP="003D32EB">
            <w:pPr>
              <w:pStyle w:val="a0"/>
              <w:overflowPunct w:val="0"/>
              <w:spacing w:line="300" w:lineRule="exact"/>
              <w:ind w:left="575" w:right="78" w:hanging="422"/>
              <w:rPr>
                <w:rFonts w:ascii="標楷體" w:eastAsia="標楷體" w:hAnsi="標楷體"/>
                <w:color w:val="1D1B11" w:themeColor="background2" w:themeShade="1A"/>
                <w:sz w:val="24"/>
              </w:rPr>
            </w:pPr>
          </w:p>
          <w:p w:rsidR="00D35F72" w:rsidRPr="008A24EE" w:rsidRDefault="00D35F72" w:rsidP="003D32EB">
            <w:pPr>
              <w:pStyle w:val="a0"/>
              <w:overflowPunct w:val="0"/>
              <w:spacing w:line="300" w:lineRule="exact"/>
              <w:ind w:left="575" w:right="78" w:hanging="422"/>
              <w:rPr>
                <w:rFonts w:ascii="標楷體" w:eastAsia="標楷體" w:hAnsi="標楷體"/>
                <w:color w:val="1D1B11" w:themeColor="background2" w:themeShade="1A"/>
                <w:sz w:val="24"/>
              </w:rPr>
            </w:pPr>
          </w:p>
          <w:p w:rsidR="00D35F72" w:rsidRPr="008A24EE" w:rsidRDefault="00D35F72" w:rsidP="003D32EB">
            <w:pPr>
              <w:pStyle w:val="a0"/>
              <w:overflowPunct w:val="0"/>
              <w:spacing w:line="300" w:lineRule="exact"/>
              <w:ind w:left="575" w:right="78" w:hanging="422"/>
              <w:rPr>
                <w:rFonts w:ascii="標楷體" w:eastAsia="標楷體" w:hAnsi="標楷體"/>
                <w:color w:val="1D1B11" w:themeColor="background2" w:themeShade="1A"/>
                <w:sz w:val="24"/>
              </w:rPr>
            </w:pPr>
          </w:p>
          <w:p w:rsidR="00D35F72" w:rsidRPr="008A24EE" w:rsidRDefault="00D35F72" w:rsidP="003D32EB">
            <w:pPr>
              <w:pStyle w:val="a0"/>
              <w:overflowPunct w:val="0"/>
              <w:spacing w:line="300" w:lineRule="exact"/>
              <w:ind w:left="575" w:right="78" w:hanging="422"/>
              <w:rPr>
                <w:rFonts w:ascii="標楷體" w:eastAsia="標楷體" w:hAnsi="標楷體"/>
                <w:color w:val="1D1B11" w:themeColor="background2" w:themeShade="1A"/>
                <w:sz w:val="24"/>
              </w:rPr>
            </w:pPr>
          </w:p>
          <w:p w:rsidR="00D35F72" w:rsidRPr="008A24EE" w:rsidRDefault="00D35F72" w:rsidP="003D32EB">
            <w:pPr>
              <w:pStyle w:val="a0"/>
              <w:overflowPunct w:val="0"/>
              <w:spacing w:line="300" w:lineRule="exact"/>
              <w:ind w:left="575" w:right="78" w:hanging="422"/>
              <w:rPr>
                <w:rFonts w:ascii="標楷體" w:eastAsia="標楷體" w:hAnsi="標楷體"/>
                <w:color w:val="1D1B11" w:themeColor="background2" w:themeShade="1A"/>
                <w:sz w:val="24"/>
              </w:rPr>
            </w:pPr>
          </w:p>
          <w:p w:rsidR="00D35F72" w:rsidRPr="008A24EE" w:rsidRDefault="00D35F72" w:rsidP="003D32EB">
            <w:pPr>
              <w:pStyle w:val="a0"/>
              <w:overflowPunct w:val="0"/>
              <w:spacing w:line="300" w:lineRule="exact"/>
              <w:ind w:left="575" w:right="78" w:hanging="422"/>
              <w:rPr>
                <w:rFonts w:ascii="標楷體" w:eastAsia="標楷體" w:hAnsi="標楷體"/>
                <w:color w:val="1D1B11" w:themeColor="background2" w:themeShade="1A"/>
                <w:sz w:val="24"/>
              </w:rPr>
            </w:pPr>
          </w:p>
          <w:p w:rsidR="00D35F72" w:rsidRPr="008A24EE" w:rsidRDefault="00D35F72" w:rsidP="003D32EB">
            <w:pPr>
              <w:pStyle w:val="a0"/>
              <w:overflowPunct w:val="0"/>
              <w:spacing w:line="300" w:lineRule="exact"/>
              <w:ind w:left="575" w:right="78" w:hanging="422"/>
              <w:rPr>
                <w:rFonts w:ascii="標楷體" w:eastAsia="標楷體" w:hAnsi="標楷體"/>
                <w:color w:val="1D1B11" w:themeColor="background2" w:themeShade="1A"/>
                <w:sz w:val="24"/>
              </w:rPr>
            </w:pPr>
          </w:p>
          <w:p w:rsidR="00D35F72" w:rsidRPr="008A24EE" w:rsidRDefault="00D35F72" w:rsidP="003D32EB">
            <w:pPr>
              <w:pStyle w:val="a0"/>
              <w:overflowPunct w:val="0"/>
              <w:spacing w:line="300" w:lineRule="exact"/>
              <w:ind w:left="575" w:right="78" w:hanging="422"/>
              <w:rPr>
                <w:rFonts w:ascii="標楷體" w:eastAsia="標楷體" w:hAnsi="標楷體"/>
                <w:color w:val="1D1B11" w:themeColor="background2" w:themeShade="1A"/>
                <w:sz w:val="24"/>
              </w:rPr>
            </w:pPr>
          </w:p>
          <w:p w:rsidR="00D35F72" w:rsidRPr="008A24EE" w:rsidRDefault="00D35F72" w:rsidP="003D32EB">
            <w:pPr>
              <w:pStyle w:val="a0"/>
              <w:overflowPunct w:val="0"/>
              <w:spacing w:line="300" w:lineRule="exact"/>
              <w:ind w:left="575" w:right="78" w:hanging="422"/>
              <w:rPr>
                <w:rFonts w:ascii="標楷體" w:eastAsia="標楷體" w:hAnsi="標楷體"/>
                <w:color w:val="1D1B11" w:themeColor="background2" w:themeShade="1A"/>
                <w:sz w:val="24"/>
              </w:rPr>
            </w:pPr>
          </w:p>
          <w:p w:rsidR="00E11064" w:rsidRPr="008A24EE" w:rsidRDefault="00E11064" w:rsidP="003D32EB">
            <w:pPr>
              <w:pStyle w:val="a0"/>
              <w:overflowPunct w:val="0"/>
              <w:spacing w:line="300" w:lineRule="exact"/>
              <w:ind w:left="575" w:right="78" w:hanging="422"/>
              <w:rPr>
                <w:rFonts w:ascii="標楷體" w:eastAsia="標楷體" w:hAnsi="標楷體"/>
                <w:color w:val="1D1B11" w:themeColor="background2" w:themeShade="1A"/>
                <w:sz w:val="24"/>
              </w:rPr>
            </w:pPr>
          </w:p>
          <w:p w:rsidR="00CC0DF8" w:rsidRPr="008A24EE" w:rsidRDefault="00CC0DF8" w:rsidP="003D32EB">
            <w:pPr>
              <w:pStyle w:val="a0"/>
              <w:overflowPunct w:val="0"/>
              <w:spacing w:line="300" w:lineRule="exact"/>
              <w:ind w:left="575" w:right="78" w:hanging="422"/>
              <w:rPr>
                <w:rFonts w:ascii="標楷體" w:eastAsia="標楷體" w:hAnsi="標楷體"/>
                <w:color w:val="1D1B11" w:themeColor="background2" w:themeShade="1A"/>
                <w:sz w:val="24"/>
                <w:szCs w:val="24"/>
              </w:rPr>
            </w:pPr>
          </w:p>
          <w:p w:rsidR="00D0152B" w:rsidRPr="008A24EE" w:rsidRDefault="00E11064" w:rsidP="003D32EB">
            <w:pPr>
              <w:pStyle w:val="001-"/>
              <w:adjustRightInd w:val="0"/>
              <w:spacing w:line="300" w:lineRule="exact"/>
              <w:ind w:leftChars="100" w:left="728" w:rightChars="50" w:right="100" w:hangingChars="220" w:hanging="528"/>
              <w:textAlignment w:val="auto"/>
              <w:rPr>
                <w:rFonts w:ascii="標楷體" w:eastAsia="標楷體" w:hAnsi="標楷體"/>
                <w:color w:val="1D1B11" w:themeColor="background2" w:themeShade="1A"/>
                <w:szCs w:val="24"/>
              </w:rPr>
            </w:pPr>
            <w:r w:rsidRPr="008A24EE">
              <w:rPr>
                <w:rFonts w:ascii="標楷體" w:eastAsia="標楷體" w:hAnsi="標楷體" w:hint="eastAsia"/>
                <w:color w:val="1D1B11" w:themeColor="background2" w:themeShade="1A"/>
                <w:szCs w:val="24"/>
              </w:rPr>
              <w:t>三</w:t>
            </w:r>
            <w:r w:rsidRPr="008A24EE">
              <w:rPr>
                <w:rFonts w:ascii="標楷體" w:eastAsia="標楷體" w:hAnsi="標楷體"/>
                <w:color w:val="1D1B11" w:themeColor="background2" w:themeShade="1A"/>
                <w:szCs w:val="24"/>
              </w:rPr>
              <w:t>、</w:t>
            </w:r>
            <w:r w:rsidR="00D0152B" w:rsidRPr="008A24EE">
              <w:rPr>
                <w:rFonts w:ascii="標楷體" w:eastAsia="標楷體" w:hAnsi="標楷體" w:hint="eastAsia"/>
                <w:color w:val="1D1B11" w:themeColor="background2" w:themeShade="1A"/>
                <w:szCs w:val="24"/>
              </w:rPr>
              <w:t>高雄市運動產業升級實驗論壇</w:t>
            </w:r>
          </w:p>
          <w:p w:rsidR="00E11064" w:rsidRPr="008A24EE" w:rsidRDefault="00E11064" w:rsidP="003D32EB">
            <w:pPr>
              <w:pStyle w:val="001-"/>
              <w:adjustRightInd w:val="0"/>
              <w:spacing w:line="300" w:lineRule="exact"/>
              <w:ind w:leftChars="100" w:left="680" w:rightChars="50" w:right="100" w:hangingChars="200" w:hanging="480"/>
              <w:textAlignment w:val="auto"/>
              <w:rPr>
                <w:rFonts w:ascii="標楷體" w:eastAsia="標楷體" w:hAnsi="標楷體"/>
                <w:color w:val="1D1B11" w:themeColor="background2" w:themeShade="1A"/>
              </w:rPr>
            </w:pPr>
          </w:p>
          <w:p w:rsidR="00D35F72" w:rsidRPr="008A24EE" w:rsidRDefault="00D35F72" w:rsidP="003D32EB">
            <w:pPr>
              <w:pStyle w:val="a0"/>
              <w:overflowPunct w:val="0"/>
              <w:spacing w:line="300" w:lineRule="exact"/>
              <w:ind w:right="78"/>
              <w:rPr>
                <w:rFonts w:ascii="標楷體" w:eastAsia="標楷體" w:hAnsi="標楷體"/>
                <w:color w:val="1D1B11" w:themeColor="background2" w:themeShade="1A"/>
                <w:sz w:val="24"/>
              </w:rPr>
            </w:pPr>
          </w:p>
          <w:p w:rsidR="00E11064" w:rsidRPr="008A24EE" w:rsidRDefault="00E11064" w:rsidP="003D32EB">
            <w:pPr>
              <w:pStyle w:val="a0"/>
              <w:overflowPunct w:val="0"/>
              <w:spacing w:line="300" w:lineRule="exact"/>
              <w:ind w:right="78"/>
              <w:rPr>
                <w:rFonts w:ascii="標楷體" w:eastAsia="標楷體" w:hAnsi="標楷體"/>
                <w:color w:val="1D1B11" w:themeColor="background2" w:themeShade="1A"/>
                <w:sz w:val="24"/>
              </w:rPr>
            </w:pPr>
          </w:p>
          <w:p w:rsidR="00D0152B" w:rsidRPr="008A24EE" w:rsidRDefault="00D0152B" w:rsidP="003D32EB">
            <w:pPr>
              <w:pStyle w:val="a0"/>
              <w:overflowPunct w:val="0"/>
              <w:spacing w:line="300" w:lineRule="exact"/>
              <w:ind w:right="78"/>
              <w:rPr>
                <w:rFonts w:ascii="標楷體" w:eastAsia="標楷體" w:hAnsi="標楷體"/>
                <w:color w:val="1D1B11" w:themeColor="background2" w:themeShade="1A"/>
                <w:sz w:val="24"/>
              </w:rPr>
            </w:pPr>
          </w:p>
          <w:p w:rsidR="00D0152B" w:rsidRPr="008A24EE" w:rsidRDefault="00D0152B" w:rsidP="003D32EB">
            <w:pPr>
              <w:pStyle w:val="a0"/>
              <w:overflowPunct w:val="0"/>
              <w:spacing w:line="300" w:lineRule="exact"/>
              <w:ind w:right="78"/>
              <w:rPr>
                <w:rFonts w:ascii="標楷體" w:eastAsia="標楷體" w:hAnsi="標楷體"/>
                <w:color w:val="1D1B11" w:themeColor="background2" w:themeShade="1A"/>
                <w:sz w:val="24"/>
              </w:rPr>
            </w:pPr>
          </w:p>
          <w:p w:rsidR="00D0152B" w:rsidRPr="008A24EE" w:rsidRDefault="00D0152B" w:rsidP="003D32EB">
            <w:pPr>
              <w:pStyle w:val="a0"/>
              <w:overflowPunct w:val="0"/>
              <w:spacing w:line="300" w:lineRule="exact"/>
              <w:ind w:right="78"/>
              <w:rPr>
                <w:rFonts w:ascii="標楷體" w:eastAsia="標楷體" w:hAnsi="標楷體"/>
                <w:color w:val="1D1B11" w:themeColor="background2" w:themeShade="1A"/>
                <w:sz w:val="24"/>
              </w:rPr>
            </w:pPr>
          </w:p>
          <w:p w:rsidR="00D0152B" w:rsidRPr="008A24EE" w:rsidRDefault="00D0152B" w:rsidP="003D32EB">
            <w:pPr>
              <w:pStyle w:val="a0"/>
              <w:overflowPunct w:val="0"/>
              <w:spacing w:line="300" w:lineRule="exact"/>
              <w:ind w:right="78"/>
              <w:rPr>
                <w:rFonts w:ascii="標楷體" w:eastAsia="標楷體" w:hAnsi="標楷體"/>
                <w:color w:val="1D1B11" w:themeColor="background2" w:themeShade="1A"/>
                <w:sz w:val="24"/>
              </w:rPr>
            </w:pPr>
          </w:p>
          <w:p w:rsidR="00D0152B" w:rsidRPr="008A24EE" w:rsidRDefault="00D0152B" w:rsidP="003D32EB">
            <w:pPr>
              <w:pStyle w:val="a0"/>
              <w:overflowPunct w:val="0"/>
              <w:spacing w:line="300" w:lineRule="exact"/>
              <w:ind w:right="78"/>
              <w:rPr>
                <w:rFonts w:ascii="標楷體" w:eastAsia="標楷體" w:hAnsi="標楷體"/>
                <w:color w:val="1D1B11" w:themeColor="background2" w:themeShade="1A"/>
                <w:sz w:val="24"/>
              </w:rPr>
            </w:pPr>
          </w:p>
          <w:p w:rsidR="00D0152B" w:rsidRPr="008A24EE" w:rsidRDefault="00D0152B" w:rsidP="003D32EB">
            <w:pPr>
              <w:pStyle w:val="a0"/>
              <w:overflowPunct w:val="0"/>
              <w:spacing w:line="300" w:lineRule="exact"/>
              <w:ind w:right="78"/>
              <w:rPr>
                <w:rFonts w:ascii="標楷體" w:eastAsia="標楷體" w:hAnsi="標楷體"/>
                <w:color w:val="1D1B11" w:themeColor="background2" w:themeShade="1A"/>
                <w:sz w:val="24"/>
              </w:rPr>
            </w:pPr>
          </w:p>
          <w:p w:rsidR="000E290C" w:rsidRPr="008A24EE" w:rsidRDefault="000E290C" w:rsidP="003D32EB">
            <w:pPr>
              <w:pStyle w:val="a0"/>
              <w:overflowPunct w:val="0"/>
              <w:spacing w:line="300" w:lineRule="exact"/>
              <w:ind w:right="78"/>
              <w:rPr>
                <w:rFonts w:ascii="標楷體" w:eastAsia="標楷體" w:hAnsi="標楷體"/>
                <w:color w:val="1D1B11" w:themeColor="background2" w:themeShade="1A"/>
                <w:sz w:val="24"/>
              </w:rPr>
            </w:pPr>
          </w:p>
          <w:p w:rsidR="00D35F72" w:rsidRPr="008A24EE" w:rsidRDefault="00D35F72" w:rsidP="003D32EB">
            <w:pPr>
              <w:pStyle w:val="001-"/>
              <w:numPr>
                <w:ilvl w:val="0"/>
                <w:numId w:val="21"/>
              </w:numPr>
              <w:adjustRightInd w:val="0"/>
              <w:spacing w:line="300" w:lineRule="exact"/>
              <w:ind w:rightChars="50" w:right="100"/>
              <w:textAlignment w:val="auto"/>
              <w:rPr>
                <w:rFonts w:ascii="標楷體" w:eastAsia="標楷體" w:hAnsi="標楷體"/>
                <w:color w:val="1D1B11" w:themeColor="background2" w:themeShade="1A"/>
              </w:rPr>
            </w:pPr>
            <w:r w:rsidRPr="008A24EE">
              <w:rPr>
                <w:rFonts w:ascii="標楷體" w:eastAsia="標楷體" w:hAnsi="標楷體"/>
                <w:color w:val="1D1B11" w:themeColor="background2" w:themeShade="1A"/>
              </w:rPr>
              <w:t>發展運動場館經營產業</w:t>
            </w:r>
          </w:p>
          <w:p w:rsidR="00D35F72" w:rsidRPr="008A24EE" w:rsidRDefault="00956763" w:rsidP="003D32EB">
            <w:pPr>
              <w:pStyle w:val="001-"/>
              <w:adjustRightInd w:val="0"/>
              <w:spacing w:line="300" w:lineRule="exact"/>
              <w:ind w:leftChars="150" w:left="828" w:rightChars="50" w:right="100" w:hangingChars="220" w:hanging="528"/>
              <w:textAlignment w:val="auto"/>
              <w:rPr>
                <w:rFonts w:ascii="標楷體" w:eastAsia="標楷體" w:hAnsi="標楷體"/>
                <w:color w:val="1D1B11" w:themeColor="background2" w:themeShade="1A"/>
              </w:rPr>
            </w:pPr>
            <w:r w:rsidRPr="008A24EE">
              <w:rPr>
                <w:rFonts w:ascii="標楷體" w:eastAsia="標楷體" w:hAnsi="標楷體" w:hint="eastAsia"/>
                <w:color w:val="1D1B11" w:themeColor="background2" w:themeShade="1A"/>
              </w:rPr>
              <w:t>(</w:t>
            </w:r>
            <w:proofErr w:type="gramStart"/>
            <w:r w:rsidRPr="008A24EE">
              <w:rPr>
                <w:rFonts w:ascii="標楷體" w:eastAsia="標楷體" w:hAnsi="標楷體" w:hint="eastAsia"/>
                <w:color w:val="1D1B11" w:themeColor="background2" w:themeShade="1A"/>
              </w:rPr>
              <w:t>一</w:t>
            </w:r>
            <w:proofErr w:type="gramEnd"/>
            <w:r w:rsidRPr="008A24EE">
              <w:rPr>
                <w:rFonts w:ascii="標楷體" w:eastAsia="標楷體" w:hAnsi="標楷體" w:hint="eastAsia"/>
                <w:color w:val="1D1B11" w:themeColor="background2" w:themeShade="1A"/>
              </w:rPr>
              <w:t>)</w:t>
            </w:r>
            <w:r w:rsidR="00D35F72" w:rsidRPr="008A24EE">
              <w:rPr>
                <w:rFonts w:ascii="標楷體" w:eastAsia="標楷體" w:hAnsi="標楷體"/>
                <w:color w:val="1D1B11" w:themeColor="background2" w:themeShade="1A"/>
              </w:rPr>
              <w:t>運動中心促參OT案</w:t>
            </w:r>
          </w:p>
          <w:p w:rsidR="00D35F72" w:rsidRPr="008A24EE" w:rsidRDefault="00D35F72" w:rsidP="003D32EB">
            <w:pPr>
              <w:pStyle w:val="a0"/>
              <w:overflowPunct w:val="0"/>
              <w:spacing w:line="300" w:lineRule="exact"/>
              <w:ind w:left="654" w:right="78" w:hanging="480"/>
              <w:rPr>
                <w:rFonts w:ascii="標楷體" w:eastAsia="標楷體" w:hAnsi="標楷體"/>
                <w:color w:val="1D1B11" w:themeColor="background2" w:themeShade="1A"/>
                <w:sz w:val="24"/>
              </w:rPr>
            </w:pPr>
          </w:p>
          <w:p w:rsidR="00D35F72" w:rsidRPr="008A24EE" w:rsidRDefault="00D35F72" w:rsidP="003D32EB">
            <w:pPr>
              <w:pStyle w:val="a0"/>
              <w:overflowPunct w:val="0"/>
              <w:spacing w:line="300" w:lineRule="exact"/>
              <w:ind w:right="78"/>
              <w:rPr>
                <w:rFonts w:ascii="標楷體" w:eastAsia="標楷體" w:hAnsi="標楷體"/>
                <w:color w:val="1D1B11" w:themeColor="background2" w:themeShade="1A"/>
                <w:sz w:val="24"/>
              </w:rPr>
            </w:pPr>
          </w:p>
          <w:p w:rsidR="00D35F72" w:rsidRPr="008A24EE" w:rsidRDefault="00D35F72" w:rsidP="003D32EB">
            <w:pPr>
              <w:pStyle w:val="a0"/>
              <w:overflowPunct w:val="0"/>
              <w:spacing w:line="300" w:lineRule="exact"/>
              <w:ind w:left="654" w:right="78" w:hanging="480"/>
              <w:rPr>
                <w:rFonts w:ascii="標楷體" w:eastAsia="標楷體" w:hAnsi="標楷體"/>
                <w:color w:val="1D1B11" w:themeColor="background2" w:themeShade="1A"/>
                <w:sz w:val="24"/>
              </w:rPr>
            </w:pPr>
          </w:p>
          <w:p w:rsidR="00D35F72" w:rsidRPr="008A24EE" w:rsidRDefault="00D35F72" w:rsidP="003D32EB">
            <w:pPr>
              <w:pStyle w:val="a0"/>
              <w:overflowPunct w:val="0"/>
              <w:spacing w:line="300" w:lineRule="exact"/>
              <w:ind w:left="654" w:right="78" w:hanging="480"/>
              <w:rPr>
                <w:rFonts w:ascii="標楷體" w:eastAsia="標楷體" w:hAnsi="標楷體"/>
                <w:color w:val="1D1B11" w:themeColor="background2" w:themeShade="1A"/>
                <w:sz w:val="24"/>
              </w:rPr>
            </w:pPr>
          </w:p>
          <w:p w:rsidR="00D35F72" w:rsidRPr="008A24EE" w:rsidRDefault="00D35F72" w:rsidP="003D32EB">
            <w:pPr>
              <w:pStyle w:val="a0"/>
              <w:overflowPunct w:val="0"/>
              <w:spacing w:line="300" w:lineRule="exact"/>
              <w:ind w:left="654" w:right="78" w:hanging="480"/>
              <w:rPr>
                <w:rFonts w:ascii="標楷體" w:eastAsia="標楷體" w:hAnsi="標楷體"/>
                <w:color w:val="1D1B11" w:themeColor="background2" w:themeShade="1A"/>
                <w:sz w:val="24"/>
              </w:rPr>
            </w:pPr>
          </w:p>
          <w:p w:rsidR="00D35F72" w:rsidRPr="008A24EE" w:rsidRDefault="00D35F72" w:rsidP="003D32EB">
            <w:pPr>
              <w:pStyle w:val="a0"/>
              <w:overflowPunct w:val="0"/>
              <w:spacing w:line="300" w:lineRule="exact"/>
              <w:ind w:left="654" w:right="78" w:hanging="480"/>
              <w:rPr>
                <w:rFonts w:ascii="標楷體" w:eastAsia="標楷體" w:hAnsi="標楷體"/>
                <w:color w:val="1D1B11" w:themeColor="background2" w:themeShade="1A"/>
                <w:sz w:val="24"/>
              </w:rPr>
            </w:pPr>
          </w:p>
          <w:p w:rsidR="00D35F72" w:rsidRPr="008A24EE" w:rsidRDefault="00D35F72" w:rsidP="003D32EB">
            <w:pPr>
              <w:pStyle w:val="a0"/>
              <w:overflowPunct w:val="0"/>
              <w:spacing w:line="300" w:lineRule="exact"/>
              <w:ind w:left="654" w:right="78" w:hanging="480"/>
              <w:rPr>
                <w:rFonts w:ascii="標楷體" w:eastAsia="標楷體" w:hAnsi="標楷體"/>
                <w:color w:val="1D1B11" w:themeColor="background2" w:themeShade="1A"/>
                <w:sz w:val="24"/>
              </w:rPr>
            </w:pPr>
          </w:p>
          <w:p w:rsidR="00D35F72" w:rsidRPr="008A24EE" w:rsidRDefault="00D35F72" w:rsidP="003D32EB">
            <w:pPr>
              <w:pStyle w:val="a0"/>
              <w:overflowPunct w:val="0"/>
              <w:spacing w:line="300" w:lineRule="exact"/>
              <w:ind w:left="654" w:right="78" w:hanging="480"/>
              <w:rPr>
                <w:rFonts w:ascii="標楷體" w:eastAsia="標楷體" w:hAnsi="標楷體"/>
                <w:color w:val="1D1B11" w:themeColor="background2" w:themeShade="1A"/>
                <w:sz w:val="24"/>
              </w:rPr>
            </w:pPr>
          </w:p>
          <w:p w:rsidR="00D35F72" w:rsidRPr="008A24EE" w:rsidRDefault="00D35F72" w:rsidP="003D32EB">
            <w:pPr>
              <w:pStyle w:val="a0"/>
              <w:overflowPunct w:val="0"/>
              <w:spacing w:line="300" w:lineRule="exact"/>
              <w:ind w:left="654" w:right="78" w:hanging="480"/>
              <w:rPr>
                <w:rFonts w:ascii="標楷體" w:eastAsia="標楷體" w:hAnsi="標楷體"/>
                <w:color w:val="1D1B11" w:themeColor="background2" w:themeShade="1A"/>
                <w:sz w:val="24"/>
              </w:rPr>
            </w:pPr>
          </w:p>
          <w:p w:rsidR="00D35F72" w:rsidRPr="008A24EE" w:rsidRDefault="00D35F72" w:rsidP="003D32EB">
            <w:pPr>
              <w:pStyle w:val="a0"/>
              <w:overflowPunct w:val="0"/>
              <w:spacing w:line="300" w:lineRule="exact"/>
              <w:ind w:left="654" w:right="78" w:hanging="480"/>
              <w:rPr>
                <w:rFonts w:ascii="標楷體" w:eastAsia="標楷體" w:hAnsi="標楷體"/>
                <w:color w:val="1D1B11" w:themeColor="background2" w:themeShade="1A"/>
                <w:sz w:val="24"/>
              </w:rPr>
            </w:pPr>
          </w:p>
          <w:p w:rsidR="00D35F72" w:rsidRPr="008A24EE" w:rsidRDefault="00D35F72" w:rsidP="003D32EB">
            <w:pPr>
              <w:pStyle w:val="a0"/>
              <w:overflowPunct w:val="0"/>
              <w:spacing w:line="300" w:lineRule="exact"/>
              <w:ind w:left="654" w:right="78" w:hanging="480"/>
              <w:rPr>
                <w:rFonts w:ascii="標楷體" w:eastAsia="標楷體" w:hAnsi="標楷體"/>
                <w:color w:val="1D1B11" w:themeColor="background2" w:themeShade="1A"/>
                <w:sz w:val="24"/>
              </w:rPr>
            </w:pPr>
          </w:p>
          <w:p w:rsidR="007177C8" w:rsidRDefault="007177C8" w:rsidP="003D32EB">
            <w:pPr>
              <w:pStyle w:val="a0"/>
              <w:overflowPunct w:val="0"/>
              <w:spacing w:line="300" w:lineRule="exact"/>
              <w:ind w:right="78"/>
              <w:rPr>
                <w:rFonts w:ascii="標楷體" w:eastAsia="標楷體" w:hAnsi="標楷體"/>
                <w:color w:val="1D1B11" w:themeColor="background2" w:themeShade="1A"/>
                <w:sz w:val="24"/>
              </w:rPr>
            </w:pPr>
          </w:p>
          <w:p w:rsidR="008A24EE" w:rsidRDefault="008A24EE" w:rsidP="003D32EB">
            <w:pPr>
              <w:pStyle w:val="a0"/>
              <w:overflowPunct w:val="0"/>
              <w:spacing w:line="300" w:lineRule="exact"/>
              <w:ind w:right="78"/>
              <w:rPr>
                <w:rFonts w:ascii="標楷體" w:eastAsia="標楷體" w:hAnsi="標楷體"/>
                <w:color w:val="1D1B11" w:themeColor="background2" w:themeShade="1A"/>
                <w:sz w:val="24"/>
              </w:rPr>
            </w:pPr>
          </w:p>
          <w:p w:rsidR="008A24EE" w:rsidRDefault="008A24EE" w:rsidP="003D32EB">
            <w:pPr>
              <w:pStyle w:val="a0"/>
              <w:overflowPunct w:val="0"/>
              <w:spacing w:line="300" w:lineRule="exact"/>
              <w:ind w:right="78"/>
              <w:rPr>
                <w:rFonts w:ascii="標楷體" w:eastAsia="標楷體" w:hAnsi="標楷體"/>
                <w:color w:val="1D1B11" w:themeColor="background2" w:themeShade="1A"/>
                <w:sz w:val="24"/>
              </w:rPr>
            </w:pPr>
          </w:p>
          <w:p w:rsidR="008A24EE" w:rsidRPr="008A24EE" w:rsidRDefault="008A24EE" w:rsidP="003D32EB">
            <w:pPr>
              <w:pStyle w:val="a0"/>
              <w:overflowPunct w:val="0"/>
              <w:spacing w:line="300" w:lineRule="exact"/>
              <w:ind w:right="78"/>
              <w:rPr>
                <w:rFonts w:ascii="標楷體" w:eastAsia="標楷體" w:hAnsi="標楷體"/>
                <w:color w:val="1D1B11" w:themeColor="background2" w:themeShade="1A"/>
                <w:sz w:val="24"/>
              </w:rPr>
            </w:pPr>
          </w:p>
          <w:p w:rsidR="00D35F72" w:rsidRPr="008A24EE" w:rsidRDefault="00D35F72" w:rsidP="003D32EB">
            <w:pPr>
              <w:pStyle w:val="001-"/>
              <w:adjustRightInd w:val="0"/>
              <w:spacing w:line="300" w:lineRule="exact"/>
              <w:ind w:leftChars="150" w:left="828" w:rightChars="50" w:right="100" w:hangingChars="220" w:hanging="528"/>
              <w:textAlignment w:val="auto"/>
              <w:rPr>
                <w:rFonts w:ascii="標楷體" w:eastAsia="標楷體" w:hAnsi="標楷體"/>
                <w:color w:val="1D1B11" w:themeColor="background2" w:themeShade="1A"/>
              </w:rPr>
            </w:pPr>
            <w:r w:rsidRPr="008A24EE">
              <w:rPr>
                <w:rFonts w:ascii="標楷體" w:eastAsia="標楷體" w:hAnsi="標楷體"/>
                <w:color w:val="1D1B11" w:themeColor="background2" w:themeShade="1A"/>
              </w:rPr>
              <w:t>(二)其他運動設施委外</w:t>
            </w:r>
          </w:p>
          <w:p w:rsidR="00D35F72" w:rsidRPr="008A24EE" w:rsidRDefault="00D35F72" w:rsidP="003D32EB">
            <w:pPr>
              <w:pStyle w:val="a0"/>
              <w:overflowPunct w:val="0"/>
              <w:spacing w:line="300" w:lineRule="exact"/>
              <w:ind w:left="654" w:right="78" w:hanging="480"/>
              <w:rPr>
                <w:rFonts w:ascii="標楷體" w:eastAsia="標楷體" w:hAnsi="標楷體"/>
                <w:color w:val="1D1B11" w:themeColor="background2" w:themeShade="1A"/>
                <w:sz w:val="24"/>
              </w:rPr>
            </w:pPr>
          </w:p>
          <w:p w:rsidR="00D35F72" w:rsidRPr="008A24EE" w:rsidRDefault="00D35F72" w:rsidP="003D32EB">
            <w:pPr>
              <w:pStyle w:val="a0"/>
              <w:overflowPunct w:val="0"/>
              <w:spacing w:line="300" w:lineRule="exact"/>
              <w:ind w:right="78"/>
              <w:rPr>
                <w:rFonts w:ascii="標楷體" w:eastAsia="標楷體" w:hAnsi="標楷體"/>
                <w:color w:val="1D1B11" w:themeColor="background2" w:themeShade="1A"/>
                <w:sz w:val="24"/>
              </w:rPr>
            </w:pPr>
          </w:p>
          <w:p w:rsidR="00F329FF" w:rsidRPr="008A24EE" w:rsidRDefault="00F329FF" w:rsidP="003D32EB">
            <w:pPr>
              <w:pStyle w:val="a0"/>
              <w:overflowPunct w:val="0"/>
              <w:spacing w:line="300" w:lineRule="exact"/>
              <w:ind w:right="78"/>
              <w:rPr>
                <w:rFonts w:ascii="標楷體" w:eastAsia="標楷體" w:hAnsi="標楷體"/>
                <w:color w:val="1D1B11" w:themeColor="background2" w:themeShade="1A"/>
                <w:sz w:val="24"/>
              </w:rPr>
            </w:pPr>
          </w:p>
          <w:p w:rsidR="00D35F72" w:rsidRPr="008A24EE" w:rsidRDefault="00D35F72" w:rsidP="003D32EB">
            <w:pPr>
              <w:pStyle w:val="001-"/>
              <w:adjustRightInd w:val="0"/>
              <w:spacing w:line="300" w:lineRule="exact"/>
              <w:ind w:leftChars="150" w:left="828" w:rightChars="50" w:right="100" w:hangingChars="220" w:hanging="528"/>
              <w:textAlignment w:val="auto"/>
              <w:rPr>
                <w:rFonts w:ascii="標楷體" w:eastAsia="標楷體" w:hAnsi="標楷體"/>
                <w:color w:val="1D1B11" w:themeColor="background2" w:themeShade="1A"/>
              </w:rPr>
            </w:pPr>
            <w:r w:rsidRPr="008A24EE">
              <w:rPr>
                <w:rFonts w:ascii="標楷體" w:eastAsia="標楷體" w:hAnsi="標楷體"/>
                <w:color w:val="1D1B11" w:themeColor="background2" w:themeShade="1A"/>
              </w:rPr>
              <w:t>(三)擘劃電競產業發展策略、辦理電競相關活動</w:t>
            </w:r>
          </w:p>
          <w:p w:rsidR="00D35F72" w:rsidRPr="008A24EE" w:rsidRDefault="00D35F72" w:rsidP="003D32EB">
            <w:pPr>
              <w:pStyle w:val="a0"/>
              <w:overflowPunct w:val="0"/>
              <w:spacing w:line="300" w:lineRule="exact"/>
              <w:ind w:left="654" w:right="78" w:hanging="480"/>
              <w:rPr>
                <w:rFonts w:ascii="標楷體" w:eastAsia="標楷體" w:hAnsi="標楷體"/>
                <w:color w:val="1D1B11" w:themeColor="background2" w:themeShade="1A"/>
                <w:sz w:val="24"/>
              </w:rPr>
            </w:pPr>
          </w:p>
          <w:p w:rsidR="00D35F72" w:rsidRPr="008A24EE" w:rsidRDefault="00D35F72" w:rsidP="003D32EB">
            <w:pPr>
              <w:pStyle w:val="a0"/>
              <w:overflowPunct w:val="0"/>
              <w:spacing w:line="300" w:lineRule="exact"/>
              <w:ind w:left="654" w:right="78" w:hanging="480"/>
              <w:rPr>
                <w:rFonts w:ascii="標楷體" w:eastAsia="標楷體" w:hAnsi="標楷體"/>
                <w:color w:val="1D1B11" w:themeColor="background2" w:themeShade="1A"/>
                <w:sz w:val="24"/>
              </w:rPr>
            </w:pPr>
          </w:p>
          <w:p w:rsidR="00D35F72" w:rsidRPr="008A24EE" w:rsidRDefault="00D35F72" w:rsidP="003D32EB">
            <w:pPr>
              <w:pStyle w:val="a0"/>
              <w:overflowPunct w:val="0"/>
              <w:spacing w:line="300" w:lineRule="exact"/>
              <w:ind w:left="654" w:right="78" w:hanging="480"/>
              <w:rPr>
                <w:rFonts w:ascii="標楷體" w:eastAsia="標楷體" w:hAnsi="標楷體"/>
                <w:color w:val="1D1B11" w:themeColor="background2" w:themeShade="1A"/>
                <w:sz w:val="24"/>
              </w:rPr>
            </w:pPr>
          </w:p>
          <w:p w:rsidR="00D35F72" w:rsidRPr="008A24EE" w:rsidRDefault="00D35F72" w:rsidP="003D32EB">
            <w:pPr>
              <w:pStyle w:val="a0"/>
              <w:overflowPunct w:val="0"/>
              <w:spacing w:line="300" w:lineRule="exact"/>
              <w:ind w:left="654" w:right="78" w:hanging="480"/>
              <w:rPr>
                <w:rFonts w:ascii="標楷體" w:eastAsia="標楷體" w:hAnsi="標楷體"/>
                <w:color w:val="1D1B11" w:themeColor="background2" w:themeShade="1A"/>
                <w:sz w:val="24"/>
              </w:rPr>
            </w:pPr>
          </w:p>
          <w:p w:rsidR="00D35F72" w:rsidRPr="008A24EE" w:rsidRDefault="00D35F72" w:rsidP="003D32EB">
            <w:pPr>
              <w:pStyle w:val="a0"/>
              <w:overflowPunct w:val="0"/>
              <w:spacing w:line="300" w:lineRule="exact"/>
              <w:ind w:left="654" w:right="78" w:hanging="480"/>
              <w:rPr>
                <w:rFonts w:ascii="標楷體" w:eastAsia="標楷體" w:hAnsi="標楷體"/>
                <w:color w:val="1D1B11" w:themeColor="background2" w:themeShade="1A"/>
                <w:sz w:val="24"/>
              </w:rPr>
            </w:pPr>
          </w:p>
          <w:p w:rsidR="00D35F72" w:rsidRPr="008A24EE" w:rsidRDefault="00D35F72" w:rsidP="003D32EB">
            <w:pPr>
              <w:pStyle w:val="a0"/>
              <w:overflowPunct w:val="0"/>
              <w:spacing w:line="300" w:lineRule="exact"/>
              <w:ind w:left="654" w:right="78" w:hanging="480"/>
              <w:rPr>
                <w:rFonts w:ascii="標楷體" w:eastAsia="標楷體" w:hAnsi="標楷體"/>
                <w:color w:val="1D1B11" w:themeColor="background2" w:themeShade="1A"/>
                <w:sz w:val="24"/>
              </w:rPr>
            </w:pPr>
          </w:p>
          <w:p w:rsidR="00D35F72" w:rsidRPr="008A24EE" w:rsidRDefault="00D35F72" w:rsidP="003D32EB">
            <w:pPr>
              <w:pStyle w:val="a0"/>
              <w:overflowPunct w:val="0"/>
              <w:spacing w:line="300" w:lineRule="exact"/>
              <w:ind w:left="654" w:right="78" w:hanging="480"/>
              <w:rPr>
                <w:rFonts w:ascii="標楷體" w:eastAsia="標楷體" w:hAnsi="標楷體"/>
                <w:color w:val="1D1B11" w:themeColor="background2" w:themeShade="1A"/>
                <w:sz w:val="24"/>
              </w:rPr>
            </w:pPr>
          </w:p>
          <w:p w:rsidR="00D35F72" w:rsidRPr="008A24EE" w:rsidRDefault="00D35F72" w:rsidP="003D32EB">
            <w:pPr>
              <w:pStyle w:val="a0"/>
              <w:overflowPunct w:val="0"/>
              <w:spacing w:line="300" w:lineRule="exact"/>
              <w:ind w:left="654" w:right="78" w:hanging="480"/>
              <w:rPr>
                <w:rFonts w:ascii="標楷體" w:eastAsia="標楷體" w:hAnsi="標楷體"/>
                <w:color w:val="1D1B11" w:themeColor="background2" w:themeShade="1A"/>
                <w:sz w:val="24"/>
              </w:rPr>
            </w:pPr>
          </w:p>
          <w:p w:rsidR="00D35F72" w:rsidRPr="008A24EE" w:rsidRDefault="00D35F72" w:rsidP="003D32EB">
            <w:pPr>
              <w:pStyle w:val="a0"/>
              <w:overflowPunct w:val="0"/>
              <w:spacing w:line="300" w:lineRule="exact"/>
              <w:ind w:left="654" w:right="78" w:hanging="480"/>
              <w:rPr>
                <w:rFonts w:ascii="標楷體" w:eastAsia="標楷體" w:hAnsi="標楷體"/>
                <w:color w:val="1D1B11" w:themeColor="background2" w:themeShade="1A"/>
                <w:sz w:val="24"/>
              </w:rPr>
            </w:pPr>
          </w:p>
          <w:p w:rsidR="00D35F72" w:rsidRPr="008A24EE" w:rsidRDefault="00D35F72" w:rsidP="003D32EB">
            <w:pPr>
              <w:pStyle w:val="a0"/>
              <w:overflowPunct w:val="0"/>
              <w:spacing w:line="300" w:lineRule="exact"/>
              <w:ind w:left="654" w:right="78" w:hanging="480"/>
              <w:rPr>
                <w:rFonts w:ascii="標楷體" w:eastAsia="標楷體" w:hAnsi="標楷體"/>
                <w:color w:val="1D1B11" w:themeColor="background2" w:themeShade="1A"/>
                <w:sz w:val="24"/>
              </w:rPr>
            </w:pPr>
          </w:p>
          <w:p w:rsidR="00D35F72" w:rsidRPr="008A24EE" w:rsidRDefault="00D35F72" w:rsidP="003D32EB">
            <w:pPr>
              <w:pStyle w:val="a0"/>
              <w:overflowPunct w:val="0"/>
              <w:spacing w:line="300" w:lineRule="exact"/>
              <w:ind w:left="654" w:right="78" w:hanging="480"/>
              <w:rPr>
                <w:rFonts w:ascii="標楷體" w:eastAsia="標楷體" w:hAnsi="標楷體"/>
                <w:color w:val="1D1B11" w:themeColor="background2" w:themeShade="1A"/>
                <w:sz w:val="24"/>
              </w:rPr>
            </w:pPr>
          </w:p>
          <w:p w:rsidR="00D35F72" w:rsidRPr="008A24EE" w:rsidRDefault="00D35F72" w:rsidP="003D32EB">
            <w:pPr>
              <w:pStyle w:val="a0"/>
              <w:overflowPunct w:val="0"/>
              <w:spacing w:line="300" w:lineRule="exact"/>
              <w:ind w:left="654" w:right="78" w:hanging="480"/>
              <w:rPr>
                <w:rFonts w:ascii="標楷體" w:eastAsia="標楷體" w:hAnsi="標楷體"/>
                <w:color w:val="1D1B11" w:themeColor="background2" w:themeShade="1A"/>
                <w:sz w:val="24"/>
              </w:rPr>
            </w:pPr>
          </w:p>
          <w:p w:rsidR="00D35F72" w:rsidRPr="008A24EE" w:rsidRDefault="00D35F72" w:rsidP="003D32EB">
            <w:pPr>
              <w:pStyle w:val="a0"/>
              <w:overflowPunct w:val="0"/>
              <w:spacing w:line="300" w:lineRule="exact"/>
              <w:ind w:left="654" w:right="78" w:hanging="480"/>
              <w:rPr>
                <w:rFonts w:ascii="標楷體" w:eastAsia="標楷體" w:hAnsi="標楷體"/>
                <w:color w:val="1D1B11" w:themeColor="background2" w:themeShade="1A"/>
                <w:sz w:val="24"/>
              </w:rPr>
            </w:pPr>
          </w:p>
          <w:p w:rsidR="00D35F72" w:rsidRPr="008A24EE" w:rsidRDefault="00D35F72" w:rsidP="003D32EB">
            <w:pPr>
              <w:pStyle w:val="a0"/>
              <w:overflowPunct w:val="0"/>
              <w:spacing w:line="300" w:lineRule="exact"/>
              <w:ind w:left="654" w:right="78" w:hanging="480"/>
              <w:rPr>
                <w:rFonts w:ascii="標楷體" w:eastAsia="標楷體" w:hAnsi="標楷體"/>
                <w:color w:val="1D1B11" w:themeColor="background2" w:themeShade="1A"/>
                <w:sz w:val="24"/>
              </w:rPr>
            </w:pPr>
          </w:p>
          <w:p w:rsidR="00D35F72" w:rsidRPr="008A24EE" w:rsidRDefault="00D35F72" w:rsidP="003D32EB">
            <w:pPr>
              <w:pStyle w:val="a0"/>
              <w:overflowPunct w:val="0"/>
              <w:spacing w:line="300" w:lineRule="exact"/>
              <w:ind w:left="654" w:right="78" w:hanging="480"/>
              <w:rPr>
                <w:rFonts w:ascii="標楷體" w:eastAsia="標楷體" w:hAnsi="標楷體"/>
                <w:color w:val="1D1B11" w:themeColor="background2" w:themeShade="1A"/>
                <w:sz w:val="24"/>
              </w:rPr>
            </w:pPr>
          </w:p>
          <w:p w:rsidR="00D35F72" w:rsidRPr="008A24EE" w:rsidRDefault="00D35F72" w:rsidP="003D32EB">
            <w:pPr>
              <w:pStyle w:val="a0"/>
              <w:overflowPunct w:val="0"/>
              <w:spacing w:line="300" w:lineRule="exact"/>
              <w:ind w:left="654" w:right="78" w:hanging="480"/>
              <w:rPr>
                <w:rFonts w:ascii="標楷體" w:eastAsia="標楷體" w:hAnsi="標楷體"/>
                <w:color w:val="1D1B11" w:themeColor="background2" w:themeShade="1A"/>
                <w:sz w:val="24"/>
              </w:rPr>
            </w:pPr>
          </w:p>
          <w:p w:rsidR="00D35F72" w:rsidRPr="008A24EE" w:rsidRDefault="00D35F72" w:rsidP="003D32EB">
            <w:pPr>
              <w:pStyle w:val="a0"/>
              <w:overflowPunct w:val="0"/>
              <w:spacing w:line="300" w:lineRule="exact"/>
              <w:ind w:left="654" w:right="78" w:hanging="480"/>
              <w:rPr>
                <w:rFonts w:ascii="標楷體" w:eastAsia="標楷體" w:hAnsi="標楷體"/>
                <w:color w:val="1D1B11" w:themeColor="background2" w:themeShade="1A"/>
                <w:sz w:val="24"/>
              </w:rPr>
            </w:pPr>
          </w:p>
          <w:p w:rsidR="00D35F72" w:rsidRPr="008A24EE" w:rsidRDefault="00D35F72" w:rsidP="003D32EB">
            <w:pPr>
              <w:pStyle w:val="a0"/>
              <w:overflowPunct w:val="0"/>
              <w:spacing w:line="300" w:lineRule="exact"/>
              <w:ind w:left="654" w:right="78" w:hanging="480"/>
              <w:rPr>
                <w:rFonts w:ascii="標楷體" w:eastAsia="標楷體" w:hAnsi="標楷體"/>
                <w:color w:val="1D1B11" w:themeColor="background2" w:themeShade="1A"/>
                <w:sz w:val="24"/>
              </w:rPr>
            </w:pPr>
          </w:p>
          <w:p w:rsidR="00D35F72" w:rsidRPr="008A24EE" w:rsidRDefault="00D35F72" w:rsidP="003D32EB">
            <w:pPr>
              <w:pStyle w:val="a0"/>
              <w:overflowPunct w:val="0"/>
              <w:spacing w:line="300" w:lineRule="exact"/>
              <w:ind w:left="654" w:right="78" w:hanging="480"/>
              <w:rPr>
                <w:rFonts w:ascii="標楷體" w:eastAsia="標楷體" w:hAnsi="標楷體"/>
                <w:color w:val="1D1B11" w:themeColor="background2" w:themeShade="1A"/>
                <w:sz w:val="24"/>
              </w:rPr>
            </w:pPr>
          </w:p>
          <w:p w:rsidR="00D35F72" w:rsidRPr="008A24EE" w:rsidRDefault="00D35F72" w:rsidP="003D32EB">
            <w:pPr>
              <w:pStyle w:val="a0"/>
              <w:overflowPunct w:val="0"/>
              <w:spacing w:line="300" w:lineRule="exact"/>
              <w:ind w:left="654" w:right="78" w:hanging="480"/>
              <w:rPr>
                <w:rFonts w:ascii="標楷體" w:eastAsia="標楷體" w:hAnsi="標楷體"/>
                <w:color w:val="1D1B11" w:themeColor="background2" w:themeShade="1A"/>
                <w:sz w:val="24"/>
              </w:rPr>
            </w:pPr>
          </w:p>
          <w:p w:rsidR="00D35F72" w:rsidRPr="008A24EE" w:rsidRDefault="00D35F72" w:rsidP="003D32EB">
            <w:pPr>
              <w:pStyle w:val="a0"/>
              <w:overflowPunct w:val="0"/>
              <w:spacing w:line="300" w:lineRule="exact"/>
              <w:ind w:left="654" w:right="78" w:hanging="480"/>
              <w:rPr>
                <w:rFonts w:ascii="標楷體" w:eastAsia="標楷體" w:hAnsi="標楷體"/>
                <w:color w:val="1D1B11" w:themeColor="background2" w:themeShade="1A"/>
                <w:sz w:val="24"/>
              </w:rPr>
            </w:pPr>
          </w:p>
          <w:p w:rsidR="00D35F72" w:rsidRPr="008A24EE" w:rsidRDefault="00D35F72" w:rsidP="003D32EB">
            <w:pPr>
              <w:pStyle w:val="a0"/>
              <w:overflowPunct w:val="0"/>
              <w:spacing w:line="300" w:lineRule="exact"/>
              <w:ind w:left="654" w:right="78" w:hanging="480"/>
              <w:rPr>
                <w:rFonts w:ascii="標楷體" w:eastAsia="標楷體" w:hAnsi="標楷體"/>
                <w:color w:val="1D1B11" w:themeColor="background2" w:themeShade="1A"/>
                <w:sz w:val="24"/>
              </w:rPr>
            </w:pPr>
          </w:p>
          <w:p w:rsidR="00D35F72" w:rsidRPr="008A24EE" w:rsidRDefault="00D35F72" w:rsidP="003D32EB">
            <w:pPr>
              <w:pStyle w:val="a0"/>
              <w:overflowPunct w:val="0"/>
              <w:spacing w:line="300" w:lineRule="exact"/>
              <w:ind w:left="654" w:right="78" w:hanging="480"/>
              <w:rPr>
                <w:rFonts w:ascii="標楷體" w:eastAsia="標楷體" w:hAnsi="標楷體"/>
                <w:color w:val="1D1B11" w:themeColor="background2" w:themeShade="1A"/>
                <w:sz w:val="24"/>
              </w:rPr>
            </w:pPr>
          </w:p>
          <w:p w:rsidR="00D35F72" w:rsidRPr="008A24EE" w:rsidRDefault="00D35F72" w:rsidP="003D32EB">
            <w:pPr>
              <w:pStyle w:val="a0"/>
              <w:overflowPunct w:val="0"/>
              <w:spacing w:line="300" w:lineRule="exact"/>
              <w:ind w:left="654" w:right="78" w:hanging="480"/>
              <w:rPr>
                <w:rFonts w:ascii="標楷體" w:eastAsia="標楷體" w:hAnsi="標楷體"/>
                <w:color w:val="1D1B11" w:themeColor="background2" w:themeShade="1A"/>
                <w:sz w:val="24"/>
              </w:rPr>
            </w:pPr>
          </w:p>
          <w:p w:rsidR="00D35F72" w:rsidRPr="008A24EE" w:rsidRDefault="00D35F72" w:rsidP="003D32EB">
            <w:pPr>
              <w:pStyle w:val="a0"/>
              <w:overflowPunct w:val="0"/>
              <w:spacing w:line="300" w:lineRule="exact"/>
              <w:ind w:left="654" w:right="78" w:hanging="480"/>
              <w:rPr>
                <w:rFonts w:ascii="標楷體" w:eastAsia="標楷體" w:hAnsi="標楷體"/>
                <w:color w:val="1D1B11" w:themeColor="background2" w:themeShade="1A"/>
                <w:sz w:val="24"/>
              </w:rPr>
            </w:pPr>
          </w:p>
          <w:p w:rsidR="00D35F72" w:rsidRPr="008A24EE" w:rsidRDefault="00D35F72" w:rsidP="003D32EB">
            <w:pPr>
              <w:pStyle w:val="a0"/>
              <w:overflowPunct w:val="0"/>
              <w:spacing w:line="300" w:lineRule="exact"/>
              <w:ind w:left="654" w:right="78" w:hanging="480"/>
              <w:rPr>
                <w:rFonts w:ascii="標楷體" w:eastAsia="標楷體" w:hAnsi="標楷體"/>
                <w:color w:val="1D1B11" w:themeColor="background2" w:themeShade="1A"/>
                <w:sz w:val="24"/>
              </w:rPr>
            </w:pPr>
          </w:p>
          <w:p w:rsidR="00D35F72" w:rsidRPr="008A24EE" w:rsidRDefault="00D35F72" w:rsidP="003D32EB">
            <w:pPr>
              <w:pStyle w:val="a0"/>
              <w:overflowPunct w:val="0"/>
              <w:spacing w:line="300" w:lineRule="exact"/>
              <w:ind w:left="654" w:right="78" w:hanging="480"/>
              <w:rPr>
                <w:rFonts w:ascii="標楷體" w:eastAsia="標楷體" w:hAnsi="標楷體"/>
                <w:color w:val="1D1B11" w:themeColor="background2" w:themeShade="1A"/>
                <w:sz w:val="24"/>
              </w:rPr>
            </w:pPr>
          </w:p>
          <w:p w:rsidR="00D35F72" w:rsidRPr="008A24EE" w:rsidRDefault="00D35F72" w:rsidP="003D32EB">
            <w:pPr>
              <w:pStyle w:val="a0"/>
              <w:overflowPunct w:val="0"/>
              <w:spacing w:line="300" w:lineRule="exact"/>
              <w:ind w:left="654" w:right="78" w:hanging="480"/>
              <w:rPr>
                <w:rFonts w:ascii="標楷體" w:eastAsia="標楷體" w:hAnsi="標楷體"/>
                <w:color w:val="1D1B11" w:themeColor="background2" w:themeShade="1A"/>
                <w:sz w:val="24"/>
              </w:rPr>
            </w:pPr>
          </w:p>
          <w:p w:rsidR="00D35F72" w:rsidRPr="008A24EE" w:rsidRDefault="00D35F72" w:rsidP="003D32EB">
            <w:pPr>
              <w:pStyle w:val="a0"/>
              <w:overflowPunct w:val="0"/>
              <w:spacing w:line="300" w:lineRule="exact"/>
              <w:ind w:left="654" w:right="78" w:hanging="480"/>
              <w:rPr>
                <w:rFonts w:ascii="標楷體" w:eastAsia="標楷體" w:hAnsi="標楷體"/>
                <w:color w:val="1D1B11" w:themeColor="background2" w:themeShade="1A"/>
                <w:sz w:val="24"/>
              </w:rPr>
            </w:pPr>
          </w:p>
          <w:p w:rsidR="00D35F72" w:rsidRPr="008A24EE" w:rsidRDefault="00D35F72" w:rsidP="003D32EB">
            <w:pPr>
              <w:pStyle w:val="a0"/>
              <w:overflowPunct w:val="0"/>
              <w:spacing w:line="300" w:lineRule="exact"/>
              <w:ind w:left="654" w:right="78" w:hanging="480"/>
              <w:rPr>
                <w:rFonts w:ascii="標楷體" w:eastAsia="標楷體" w:hAnsi="標楷體"/>
                <w:color w:val="1D1B11" w:themeColor="background2" w:themeShade="1A"/>
                <w:sz w:val="24"/>
              </w:rPr>
            </w:pPr>
          </w:p>
          <w:p w:rsidR="00D35F72" w:rsidRPr="008A24EE" w:rsidRDefault="00D35F72" w:rsidP="003D32EB">
            <w:pPr>
              <w:pStyle w:val="a0"/>
              <w:overflowPunct w:val="0"/>
              <w:spacing w:line="300" w:lineRule="exact"/>
              <w:ind w:left="654" w:right="78" w:hanging="480"/>
              <w:rPr>
                <w:rFonts w:ascii="標楷體" w:eastAsia="標楷體" w:hAnsi="標楷體"/>
                <w:color w:val="1D1B11" w:themeColor="background2" w:themeShade="1A"/>
                <w:sz w:val="24"/>
              </w:rPr>
            </w:pPr>
          </w:p>
          <w:p w:rsidR="00D35F72" w:rsidRPr="008A24EE" w:rsidRDefault="00D35F72" w:rsidP="003D32EB">
            <w:pPr>
              <w:pStyle w:val="a0"/>
              <w:overflowPunct w:val="0"/>
              <w:spacing w:line="300" w:lineRule="exact"/>
              <w:ind w:left="654" w:right="78" w:hanging="480"/>
              <w:rPr>
                <w:rFonts w:ascii="標楷體" w:eastAsia="標楷體" w:hAnsi="標楷體"/>
                <w:color w:val="1D1B11" w:themeColor="background2" w:themeShade="1A"/>
                <w:sz w:val="24"/>
              </w:rPr>
            </w:pPr>
          </w:p>
          <w:p w:rsidR="00D35F72" w:rsidRPr="008A24EE" w:rsidRDefault="00D35F72" w:rsidP="003D32EB">
            <w:pPr>
              <w:pStyle w:val="a0"/>
              <w:overflowPunct w:val="0"/>
              <w:spacing w:line="300" w:lineRule="exact"/>
              <w:ind w:left="654" w:right="78" w:hanging="480"/>
              <w:rPr>
                <w:rFonts w:ascii="標楷體" w:eastAsia="標楷體" w:hAnsi="標楷體"/>
                <w:color w:val="1D1B11" w:themeColor="background2" w:themeShade="1A"/>
                <w:sz w:val="24"/>
              </w:rPr>
            </w:pPr>
          </w:p>
          <w:p w:rsidR="00D35F72" w:rsidRPr="008A24EE" w:rsidRDefault="00D35F72" w:rsidP="003D32EB">
            <w:pPr>
              <w:pStyle w:val="a0"/>
              <w:overflowPunct w:val="0"/>
              <w:spacing w:line="300" w:lineRule="exact"/>
              <w:ind w:left="654" w:right="78" w:hanging="480"/>
              <w:rPr>
                <w:rFonts w:ascii="標楷體" w:eastAsia="標楷體" w:hAnsi="標楷體"/>
                <w:color w:val="1D1B11" w:themeColor="background2" w:themeShade="1A"/>
                <w:sz w:val="24"/>
              </w:rPr>
            </w:pPr>
          </w:p>
          <w:p w:rsidR="00D35F72" w:rsidRPr="008A24EE" w:rsidRDefault="00D35F72" w:rsidP="003D32EB">
            <w:pPr>
              <w:pStyle w:val="a0"/>
              <w:overflowPunct w:val="0"/>
              <w:spacing w:line="300" w:lineRule="exact"/>
              <w:ind w:left="654" w:right="78" w:hanging="480"/>
              <w:rPr>
                <w:rFonts w:ascii="標楷體" w:eastAsia="標楷體" w:hAnsi="標楷體"/>
                <w:color w:val="1D1B11" w:themeColor="background2" w:themeShade="1A"/>
                <w:sz w:val="24"/>
              </w:rPr>
            </w:pPr>
          </w:p>
          <w:p w:rsidR="00D35F72" w:rsidRPr="008A24EE" w:rsidRDefault="00D35F72" w:rsidP="003D32EB">
            <w:pPr>
              <w:pStyle w:val="a0"/>
              <w:overflowPunct w:val="0"/>
              <w:spacing w:line="300" w:lineRule="exact"/>
              <w:ind w:left="654" w:right="78" w:hanging="480"/>
              <w:rPr>
                <w:rFonts w:ascii="標楷體" w:eastAsia="標楷體" w:hAnsi="標楷體"/>
                <w:color w:val="1D1B11" w:themeColor="background2" w:themeShade="1A"/>
                <w:sz w:val="24"/>
              </w:rPr>
            </w:pPr>
          </w:p>
          <w:p w:rsidR="00D35F72" w:rsidRPr="008A24EE" w:rsidRDefault="00D35F72" w:rsidP="003D32EB">
            <w:pPr>
              <w:pStyle w:val="a0"/>
              <w:overflowPunct w:val="0"/>
              <w:spacing w:line="300" w:lineRule="exact"/>
              <w:ind w:left="654" w:right="78" w:hanging="480"/>
              <w:rPr>
                <w:rFonts w:ascii="標楷體" w:eastAsia="標楷體" w:hAnsi="標楷體"/>
                <w:color w:val="1D1B11" w:themeColor="background2" w:themeShade="1A"/>
                <w:sz w:val="24"/>
              </w:rPr>
            </w:pPr>
          </w:p>
          <w:p w:rsidR="00D35F72" w:rsidRPr="008A24EE" w:rsidRDefault="00D35F72" w:rsidP="003D32EB">
            <w:pPr>
              <w:pStyle w:val="a0"/>
              <w:overflowPunct w:val="0"/>
              <w:spacing w:line="300" w:lineRule="exact"/>
              <w:ind w:left="654" w:right="78" w:hanging="480"/>
              <w:rPr>
                <w:rFonts w:ascii="標楷體" w:eastAsia="標楷體" w:hAnsi="標楷體"/>
                <w:color w:val="1D1B11" w:themeColor="background2" w:themeShade="1A"/>
                <w:sz w:val="24"/>
              </w:rPr>
            </w:pPr>
          </w:p>
          <w:p w:rsidR="00D35F72" w:rsidRPr="008A24EE" w:rsidRDefault="00D35F72" w:rsidP="003D32EB">
            <w:pPr>
              <w:pStyle w:val="a0"/>
              <w:overflowPunct w:val="0"/>
              <w:spacing w:line="300" w:lineRule="exact"/>
              <w:ind w:left="654" w:right="78" w:hanging="480"/>
              <w:rPr>
                <w:rFonts w:ascii="標楷體" w:eastAsia="標楷體" w:hAnsi="標楷體"/>
                <w:color w:val="1D1B11" w:themeColor="background2" w:themeShade="1A"/>
                <w:sz w:val="24"/>
              </w:rPr>
            </w:pPr>
          </w:p>
          <w:p w:rsidR="00D35F72" w:rsidRPr="008A24EE" w:rsidRDefault="00D35F72" w:rsidP="003D32EB">
            <w:pPr>
              <w:pStyle w:val="a0"/>
              <w:overflowPunct w:val="0"/>
              <w:spacing w:line="300" w:lineRule="exact"/>
              <w:ind w:left="654" w:right="78" w:hanging="480"/>
              <w:rPr>
                <w:rFonts w:ascii="標楷體" w:eastAsia="標楷體" w:hAnsi="標楷體"/>
                <w:color w:val="1D1B11" w:themeColor="background2" w:themeShade="1A"/>
                <w:sz w:val="24"/>
              </w:rPr>
            </w:pPr>
          </w:p>
          <w:p w:rsidR="00D35F72" w:rsidRPr="008A24EE" w:rsidRDefault="00D35F72" w:rsidP="003D32EB">
            <w:pPr>
              <w:pStyle w:val="a0"/>
              <w:overflowPunct w:val="0"/>
              <w:spacing w:line="300" w:lineRule="exact"/>
              <w:ind w:left="654" w:right="78" w:hanging="480"/>
              <w:rPr>
                <w:rFonts w:ascii="標楷體" w:eastAsia="標楷體" w:hAnsi="標楷體"/>
                <w:color w:val="1D1B11" w:themeColor="background2" w:themeShade="1A"/>
                <w:sz w:val="24"/>
              </w:rPr>
            </w:pPr>
          </w:p>
          <w:p w:rsidR="00D35F72" w:rsidRPr="008A24EE" w:rsidRDefault="00D35F72" w:rsidP="003D32EB">
            <w:pPr>
              <w:pStyle w:val="a0"/>
              <w:overflowPunct w:val="0"/>
              <w:spacing w:line="300" w:lineRule="exact"/>
              <w:ind w:left="654" w:right="78" w:hanging="480"/>
              <w:rPr>
                <w:rFonts w:ascii="標楷體" w:eastAsia="標楷體" w:hAnsi="標楷體"/>
                <w:color w:val="1D1B11" w:themeColor="background2" w:themeShade="1A"/>
                <w:sz w:val="24"/>
              </w:rPr>
            </w:pPr>
          </w:p>
          <w:p w:rsidR="00D35F72" w:rsidRPr="008A24EE" w:rsidRDefault="00D35F72" w:rsidP="003D32EB">
            <w:pPr>
              <w:pStyle w:val="a0"/>
              <w:overflowPunct w:val="0"/>
              <w:spacing w:line="300" w:lineRule="exact"/>
              <w:ind w:left="654" w:right="78" w:hanging="480"/>
              <w:rPr>
                <w:rFonts w:ascii="標楷體" w:eastAsia="標楷體" w:hAnsi="標楷體"/>
                <w:color w:val="1D1B11" w:themeColor="background2" w:themeShade="1A"/>
                <w:sz w:val="24"/>
              </w:rPr>
            </w:pPr>
          </w:p>
          <w:p w:rsidR="00D35F72" w:rsidRPr="008A24EE" w:rsidRDefault="00D35F72" w:rsidP="003D32EB">
            <w:pPr>
              <w:pStyle w:val="a0"/>
              <w:overflowPunct w:val="0"/>
              <w:spacing w:line="300" w:lineRule="exact"/>
              <w:ind w:left="654" w:right="78" w:hanging="480"/>
              <w:rPr>
                <w:rFonts w:ascii="標楷體" w:eastAsia="標楷體" w:hAnsi="標楷體"/>
                <w:color w:val="1D1B11" w:themeColor="background2" w:themeShade="1A"/>
                <w:sz w:val="24"/>
              </w:rPr>
            </w:pPr>
          </w:p>
          <w:p w:rsidR="00D35F72" w:rsidRPr="008A24EE" w:rsidRDefault="00D35F72" w:rsidP="003D32EB">
            <w:pPr>
              <w:pStyle w:val="a0"/>
              <w:overflowPunct w:val="0"/>
              <w:spacing w:line="300" w:lineRule="exact"/>
              <w:ind w:left="654" w:right="78" w:hanging="480"/>
              <w:rPr>
                <w:rFonts w:ascii="標楷體" w:eastAsia="標楷體" w:hAnsi="標楷體"/>
                <w:color w:val="1D1B11" w:themeColor="background2" w:themeShade="1A"/>
                <w:sz w:val="24"/>
              </w:rPr>
            </w:pPr>
          </w:p>
          <w:p w:rsidR="00D35F72" w:rsidRPr="008A24EE" w:rsidRDefault="00D35F72" w:rsidP="003D32EB">
            <w:pPr>
              <w:pStyle w:val="a0"/>
              <w:overflowPunct w:val="0"/>
              <w:spacing w:line="300" w:lineRule="exact"/>
              <w:ind w:right="78"/>
              <w:rPr>
                <w:rFonts w:ascii="標楷體" w:eastAsia="標楷體" w:hAnsi="標楷體"/>
                <w:color w:val="1D1B11" w:themeColor="background2" w:themeShade="1A"/>
                <w:sz w:val="24"/>
              </w:rPr>
            </w:pPr>
          </w:p>
          <w:p w:rsidR="00D35F72" w:rsidRPr="008A24EE" w:rsidRDefault="00D35F72" w:rsidP="003D32EB">
            <w:pPr>
              <w:pStyle w:val="a0"/>
              <w:overflowPunct w:val="0"/>
              <w:spacing w:line="300" w:lineRule="exact"/>
              <w:ind w:right="78"/>
              <w:rPr>
                <w:rFonts w:ascii="標楷體" w:eastAsia="標楷體" w:hAnsi="標楷體"/>
                <w:color w:val="1D1B11" w:themeColor="background2" w:themeShade="1A"/>
                <w:sz w:val="24"/>
              </w:rPr>
            </w:pPr>
          </w:p>
          <w:p w:rsidR="00D35F72" w:rsidRPr="008A24EE" w:rsidRDefault="00D35F72" w:rsidP="003D32EB">
            <w:pPr>
              <w:pStyle w:val="a0"/>
              <w:overflowPunct w:val="0"/>
              <w:spacing w:line="300" w:lineRule="exact"/>
              <w:ind w:right="78"/>
              <w:rPr>
                <w:rFonts w:ascii="標楷體" w:eastAsia="標楷體" w:hAnsi="標楷體"/>
                <w:color w:val="1D1B11" w:themeColor="background2" w:themeShade="1A"/>
                <w:sz w:val="24"/>
              </w:rPr>
            </w:pPr>
          </w:p>
          <w:p w:rsidR="00D35F72" w:rsidRPr="008A24EE" w:rsidRDefault="00D35F72" w:rsidP="003D32EB">
            <w:pPr>
              <w:pStyle w:val="a0"/>
              <w:overflowPunct w:val="0"/>
              <w:spacing w:line="300" w:lineRule="exact"/>
              <w:ind w:right="78"/>
              <w:rPr>
                <w:rFonts w:ascii="標楷體" w:eastAsia="標楷體" w:hAnsi="標楷體"/>
                <w:color w:val="1D1B11" w:themeColor="background2" w:themeShade="1A"/>
                <w:sz w:val="24"/>
              </w:rPr>
            </w:pPr>
          </w:p>
          <w:p w:rsidR="001909B2" w:rsidRPr="008A24EE" w:rsidRDefault="001909B2" w:rsidP="003D32EB">
            <w:pPr>
              <w:pStyle w:val="a0"/>
              <w:overflowPunct w:val="0"/>
              <w:spacing w:line="300" w:lineRule="exact"/>
              <w:ind w:right="78"/>
              <w:rPr>
                <w:rFonts w:ascii="標楷體" w:eastAsia="標楷體" w:hAnsi="標楷體"/>
                <w:color w:val="1D1B11" w:themeColor="background2" w:themeShade="1A"/>
                <w:sz w:val="24"/>
              </w:rPr>
            </w:pPr>
          </w:p>
          <w:p w:rsidR="00F23C96" w:rsidRPr="008A24EE" w:rsidRDefault="00F23C96" w:rsidP="003D32EB">
            <w:pPr>
              <w:pStyle w:val="001-"/>
              <w:adjustRightInd w:val="0"/>
              <w:spacing w:line="300" w:lineRule="exact"/>
              <w:ind w:leftChars="54" w:left="307" w:rightChars="50" w:right="100" w:hangingChars="83" w:hanging="199"/>
              <w:textAlignment w:val="auto"/>
              <w:rPr>
                <w:rFonts w:ascii="標楷體" w:eastAsia="標楷體" w:hAnsi="標楷體"/>
                <w:color w:val="1D1B11" w:themeColor="background2" w:themeShade="1A"/>
              </w:rPr>
            </w:pPr>
          </w:p>
          <w:p w:rsidR="00D35F72" w:rsidRPr="008A24EE" w:rsidRDefault="00D35F72" w:rsidP="003D32EB">
            <w:pPr>
              <w:pStyle w:val="001-"/>
              <w:adjustRightInd w:val="0"/>
              <w:spacing w:line="300" w:lineRule="exact"/>
              <w:ind w:leftChars="150" w:left="828" w:rightChars="50" w:right="100" w:hangingChars="220" w:hanging="528"/>
              <w:textAlignment w:val="auto"/>
              <w:rPr>
                <w:rFonts w:ascii="標楷體" w:eastAsia="標楷體" w:hAnsi="標楷體"/>
                <w:color w:val="1D1B11" w:themeColor="background2" w:themeShade="1A"/>
              </w:rPr>
            </w:pPr>
            <w:r w:rsidRPr="008A24EE">
              <w:rPr>
                <w:rFonts w:ascii="標楷體" w:eastAsia="標楷體" w:hAnsi="標楷體"/>
                <w:color w:val="1D1B11" w:themeColor="background2" w:themeShade="1A"/>
              </w:rPr>
              <w:t xml:space="preserve">(四)高雄國家體育場經營成效 </w:t>
            </w:r>
          </w:p>
          <w:p w:rsidR="00D35F72" w:rsidRPr="008A24EE" w:rsidRDefault="00D35F72" w:rsidP="003D32EB">
            <w:pPr>
              <w:pStyle w:val="a0"/>
              <w:overflowPunct w:val="0"/>
              <w:spacing w:line="300" w:lineRule="exact"/>
              <w:ind w:right="78"/>
              <w:rPr>
                <w:rFonts w:ascii="標楷體" w:eastAsia="標楷體" w:hAnsi="標楷體"/>
                <w:color w:val="1D1B11" w:themeColor="background2" w:themeShade="1A"/>
                <w:sz w:val="24"/>
              </w:rPr>
            </w:pPr>
          </w:p>
          <w:p w:rsidR="00D35F72" w:rsidRPr="008A24EE" w:rsidRDefault="00D35F72" w:rsidP="003D32EB">
            <w:pPr>
              <w:pStyle w:val="a0"/>
              <w:overflowPunct w:val="0"/>
              <w:spacing w:line="300" w:lineRule="exact"/>
              <w:ind w:right="78"/>
              <w:rPr>
                <w:rFonts w:ascii="標楷體" w:eastAsia="標楷體" w:hAnsi="標楷體"/>
                <w:color w:val="1D1B11" w:themeColor="background2" w:themeShade="1A"/>
                <w:sz w:val="24"/>
              </w:rPr>
            </w:pPr>
          </w:p>
          <w:p w:rsidR="00D35F72" w:rsidRPr="008A24EE" w:rsidRDefault="00D35F72" w:rsidP="003D32EB">
            <w:pPr>
              <w:pStyle w:val="a0"/>
              <w:overflowPunct w:val="0"/>
              <w:spacing w:line="300" w:lineRule="exact"/>
              <w:ind w:right="78"/>
              <w:rPr>
                <w:rFonts w:ascii="標楷體" w:eastAsia="標楷體" w:hAnsi="標楷體"/>
                <w:color w:val="1D1B11" w:themeColor="background2" w:themeShade="1A"/>
                <w:sz w:val="24"/>
              </w:rPr>
            </w:pPr>
          </w:p>
          <w:p w:rsidR="00D35F72" w:rsidRPr="008A24EE" w:rsidRDefault="00D35F72" w:rsidP="003D32EB">
            <w:pPr>
              <w:pStyle w:val="a0"/>
              <w:overflowPunct w:val="0"/>
              <w:spacing w:line="300" w:lineRule="exact"/>
              <w:ind w:right="78"/>
              <w:rPr>
                <w:rFonts w:ascii="標楷體" w:eastAsia="標楷體" w:hAnsi="標楷體"/>
                <w:color w:val="1D1B11" w:themeColor="background2" w:themeShade="1A"/>
                <w:sz w:val="24"/>
              </w:rPr>
            </w:pPr>
          </w:p>
          <w:p w:rsidR="00D35F72" w:rsidRPr="008A24EE" w:rsidRDefault="00D35F72" w:rsidP="003D32EB">
            <w:pPr>
              <w:pStyle w:val="a0"/>
              <w:overflowPunct w:val="0"/>
              <w:spacing w:line="300" w:lineRule="exact"/>
              <w:ind w:right="78"/>
              <w:rPr>
                <w:rFonts w:ascii="標楷體" w:eastAsia="標楷體" w:hAnsi="標楷體"/>
                <w:color w:val="1D1B11" w:themeColor="background2" w:themeShade="1A"/>
                <w:sz w:val="24"/>
              </w:rPr>
            </w:pPr>
          </w:p>
          <w:p w:rsidR="00D35F72" w:rsidRPr="008A24EE" w:rsidRDefault="00D35F72" w:rsidP="003D32EB">
            <w:pPr>
              <w:pStyle w:val="001-"/>
              <w:adjustRightInd w:val="0"/>
              <w:spacing w:line="300" w:lineRule="exact"/>
              <w:ind w:leftChars="50" w:left="629" w:rightChars="50" w:right="100" w:hangingChars="220" w:hanging="529"/>
              <w:textAlignment w:val="auto"/>
              <w:rPr>
                <w:rFonts w:ascii="標楷體" w:eastAsia="標楷體" w:hAnsi="標楷體"/>
                <w:color w:val="1D1B11" w:themeColor="background2" w:themeShade="1A"/>
              </w:rPr>
            </w:pPr>
            <w:r w:rsidRPr="008A24EE">
              <w:rPr>
                <w:rFonts w:ascii="標楷體" w:eastAsia="標楷體" w:hAnsi="標楷體"/>
                <w:b/>
                <w:color w:val="1D1B11" w:themeColor="background2" w:themeShade="1A"/>
              </w:rPr>
              <w:lastRenderedPageBreak/>
              <w:t>肆、因應防疫生活、轉變運動型態</w:t>
            </w:r>
          </w:p>
          <w:p w:rsidR="00D35F72" w:rsidRPr="008A24EE" w:rsidRDefault="00D35F72" w:rsidP="003D32EB">
            <w:pPr>
              <w:pStyle w:val="001-"/>
              <w:adjustRightInd w:val="0"/>
              <w:spacing w:line="300" w:lineRule="exact"/>
              <w:ind w:leftChars="100" w:left="680" w:rightChars="50" w:right="100" w:hangingChars="200" w:hanging="480"/>
              <w:textAlignment w:val="auto"/>
              <w:rPr>
                <w:rFonts w:ascii="標楷體" w:eastAsia="標楷體" w:hAnsi="標楷體"/>
                <w:color w:val="1D1B11" w:themeColor="background2" w:themeShade="1A"/>
              </w:rPr>
            </w:pPr>
            <w:r w:rsidRPr="008A24EE">
              <w:rPr>
                <w:rFonts w:ascii="標楷體" w:eastAsia="標楷體" w:hAnsi="標楷體"/>
                <w:color w:val="1D1B11" w:themeColor="background2" w:themeShade="1A"/>
              </w:rPr>
              <w:t>一、配合防疫指引調整運動i臺灣活動辦理方式</w:t>
            </w:r>
          </w:p>
          <w:p w:rsidR="00D35F72" w:rsidRPr="008A24EE" w:rsidRDefault="00D35F72" w:rsidP="003D32EB">
            <w:pPr>
              <w:pStyle w:val="a0"/>
              <w:overflowPunct w:val="0"/>
              <w:spacing w:line="300" w:lineRule="exact"/>
              <w:ind w:left="437" w:right="78" w:hanging="437"/>
              <w:rPr>
                <w:rFonts w:ascii="標楷體" w:eastAsia="標楷體" w:hAnsi="標楷體"/>
                <w:b/>
                <w:color w:val="1D1B11" w:themeColor="background2" w:themeShade="1A"/>
                <w:sz w:val="24"/>
              </w:rPr>
            </w:pPr>
          </w:p>
          <w:p w:rsidR="00D35F72" w:rsidRPr="008A24EE" w:rsidRDefault="00D35F72" w:rsidP="003D32EB">
            <w:pPr>
              <w:pStyle w:val="a0"/>
              <w:overflowPunct w:val="0"/>
              <w:spacing w:line="300" w:lineRule="exact"/>
              <w:ind w:right="78"/>
              <w:rPr>
                <w:rFonts w:ascii="標楷體" w:eastAsia="標楷體" w:hAnsi="標楷體"/>
                <w:b/>
                <w:color w:val="1D1B11" w:themeColor="background2" w:themeShade="1A"/>
                <w:sz w:val="24"/>
              </w:rPr>
            </w:pPr>
          </w:p>
          <w:p w:rsidR="00D35F72" w:rsidRPr="008A24EE" w:rsidRDefault="00D35F72" w:rsidP="003D32EB">
            <w:pPr>
              <w:pStyle w:val="a0"/>
              <w:overflowPunct w:val="0"/>
              <w:spacing w:line="300" w:lineRule="exact"/>
              <w:ind w:right="78"/>
              <w:rPr>
                <w:rFonts w:ascii="標楷體" w:eastAsia="標楷體" w:hAnsi="標楷體"/>
                <w:b/>
                <w:color w:val="1D1B11" w:themeColor="background2" w:themeShade="1A"/>
                <w:sz w:val="24"/>
              </w:rPr>
            </w:pPr>
          </w:p>
          <w:p w:rsidR="00D35F72" w:rsidRPr="008A24EE" w:rsidRDefault="00D35F72" w:rsidP="003D32EB">
            <w:pPr>
              <w:pStyle w:val="a0"/>
              <w:overflowPunct w:val="0"/>
              <w:spacing w:line="300" w:lineRule="exact"/>
              <w:ind w:right="78"/>
              <w:rPr>
                <w:rFonts w:ascii="標楷體" w:eastAsia="標楷體" w:hAnsi="標楷體"/>
                <w:b/>
                <w:color w:val="1D1B11" w:themeColor="background2" w:themeShade="1A"/>
                <w:sz w:val="24"/>
              </w:rPr>
            </w:pPr>
          </w:p>
          <w:p w:rsidR="00D35F72" w:rsidRPr="008A24EE" w:rsidRDefault="00D35F72" w:rsidP="003D32EB">
            <w:pPr>
              <w:pStyle w:val="a0"/>
              <w:overflowPunct w:val="0"/>
              <w:spacing w:line="300" w:lineRule="exact"/>
              <w:ind w:right="78"/>
              <w:rPr>
                <w:rFonts w:ascii="標楷體" w:eastAsia="標楷體" w:hAnsi="標楷體"/>
                <w:b/>
                <w:color w:val="1D1B11" w:themeColor="background2" w:themeShade="1A"/>
                <w:sz w:val="24"/>
              </w:rPr>
            </w:pPr>
          </w:p>
          <w:p w:rsidR="00D35F72" w:rsidRPr="008A24EE" w:rsidRDefault="00D35F72" w:rsidP="003D32EB">
            <w:pPr>
              <w:pStyle w:val="a0"/>
              <w:overflowPunct w:val="0"/>
              <w:spacing w:line="300" w:lineRule="exact"/>
              <w:ind w:right="78"/>
              <w:rPr>
                <w:rFonts w:ascii="標楷體" w:eastAsia="標楷體" w:hAnsi="標楷體"/>
                <w:b/>
                <w:color w:val="1D1B11" w:themeColor="background2" w:themeShade="1A"/>
                <w:sz w:val="24"/>
              </w:rPr>
            </w:pPr>
          </w:p>
          <w:p w:rsidR="00D35F72" w:rsidRPr="008A24EE" w:rsidRDefault="00D35F72" w:rsidP="003D32EB">
            <w:pPr>
              <w:pStyle w:val="a0"/>
              <w:overflowPunct w:val="0"/>
              <w:spacing w:line="300" w:lineRule="exact"/>
              <w:ind w:right="78"/>
              <w:rPr>
                <w:rFonts w:ascii="標楷體" w:eastAsia="標楷體" w:hAnsi="標楷體"/>
                <w:b/>
                <w:color w:val="1D1B11" w:themeColor="background2" w:themeShade="1A"/>
                <w:sz w:val="24"/>
              </w:rPr>
            </w:pPr>
          </w:p>
          <w:p w:rsidR="00D35F72" w:rsidRPr="008A24EE" w:rsidRDefault="00D35F72" w:rsidP="003D32EB">
            <w:pPr>
              <w:pStyle w:val="a0"/>
              <w:overflowPunct w:val="0"/>
              <w:spacing w:line="300" w:lineRule="exact"/>
              <w:ind w:right="78"/>
              <w:rPr>
                <w:rFonts w:ascii="標楷體" w:eastAsia="標楷體" w:hAnsi="標楷體"/>
                <w:b/>
                <w:color w:val="1D1B11" w:themeColor="background2" w:themeShade="1A"/>
                <w:sz w:val="24"/>
              </w:rPr>
            </w:pPr>
          </w:p>
          <w:p w:rsidR="00D35F72" w:rsidRPr="008A24EE" w:rsidRDefault="00D35F72" w:rsidP="003D32EB">
            <w:pPr>
              <w:pStyle w:val="a0"/>
              <w:overflowPunct w:val="0"/>
              <w:spacing w:line="300" w:lineRule="exact"/>
              <w:ind w:right="78"/>
              <w:rPr>
                <w:rFonts w:ascii="標楷體" w:eastAsia="標楷體" w:hAnsi="標楷體"/>
                <w:color w:val="1D1B11" w:themeColor="background2" w:themeShade="1A"/>
                <w:sz w:val="24"/>
              </w:rPr>
            </w:pPr>
          </w:p>
          <w:p w:rsidR="00D35F72" w:rsidRPr="008A24EE" w:rsidRDefault="00D35F72" w:rsidP="003D32EB">
            <w:pPr>
              <w:pStyle w:val="001-"/>
              <w:adjustRightInd w:val="0"/>
              <w:spacing w:line="300" w:lineRule="exact"/>
              <w:ind w:leftChars="100" w:left="680" w:rightChars="50" w:right="100" w:hangingChars="200" w:hanging="480"/>
              <w:jc w:val="both"/>
              <w:textAlignment w:val="auto"/>
              <w:rPr>
                <w:rFonts w:ascii="標楷體" w:eastAsia="標楷體" w:hAnsi="標楷體"/>
                <w:color w:val="1D1B11" w:themeColor="background2" w:themeShade="1A"/>
              </w:rPr>
            </w:pPr>
            <w:r w:rsidRPr="008A24EE">
              <w:rPr>
                <w:rFonts w:ascii="標楷體" w:eastAsia="標楷體" w:hAnsi="標楷體"/>
                <w:color w:val="1D1B11" w:themeColor="background2" w:themeShade="1A"/>
              </w:rPr>
              <w:t>二、完善防疫措施持續舉辦賽事、形塑運動港都</w:t>
            </w:r>
          </w:p>
          <w:p w:rsidR="00D35F72" w:rsidRPr="008A24EE" w:rsidRDefault="00D35F72" w:rsidP="003D32EB">
            <w:pPr>
              <w:pStyle w:val="001-"/>
              <w:adjustRightInd w:val="0"/>
              <w:spacing w:line="300" w:lineRule="exact"/>
              <w:ind w:leftChars="150" w:left="810" w:rightChars="50" w:right="100" w:hangingChars="220" w:hanging="510"/>
              <w:jc w:val="both"/>
              <w:textAlignment w:val="auto"/>
              <w:rPr>
                <w:rFonts w:ascii="標楷體" w:eastAsia="標楷體" w:hAnsi="標楷體"/>
                <w:color w:val="1D1B11" w:themeColor="background2" w:themeShade="1A"/>
                <w:spacing w:val="-4"/>
              </w:rPr>
            </w:pPr>
            <w:r w:rsidRPr="008A24EE">
              <w:rPr>
                <w:rFonts w:ascii="標楷體" w:eastAsia="標楷體" w:hAnsi="標楷體"/>
                <w:color w:val="1D1B11" w:themeColor="background2" w:themeShade="1A"/>
                <w:spacing w:val="-4"/>
              </w:rPr>
              <w:t>(一)2022艾多美公益路跑</w:t>
            </w:r>
          </w:p>
          <w:p w:rsidR="00D35F72" w:rsidRPr="008A24EE" w:rsidRDefault="00D35F72" w:rsidP="003D32EB">
            <w:pPr>
              <w:pStyle w:val="a0"/>
              <w:overflowPunct w:val="0"/>
              <w:spacing w:line="300" w:lineRule="exact"/>
              <w:ind w:left="558" w:right="78" w:hanging="480"/>
              <w:rPr>
                <w:rFonts w:ascii="標楷體" w:eastAsia="標楷體" w:hAnsi="標楷體"/>
                <w:color w:val="1D1B11" w:themeColor="background2" w:themeShade="1A"/>
                <w:sz w:val="24"/>
              </w:rPr>
            </w:pPr>
          </w:p>
          <w:p w:rsidR="00D35F72" w:rsidRPr="008A24EE" w:rsidRDefault="00D35F72" w:rsidP="003D32EB">
            <w:pPr>
              <w:pStyle w:val="a0"/>
              <w:overflowPunct w:val="0"/>
              <w:spacing w:line="300" w:lineRule="exact"/>
              <w:ind w:left="558" w:right="78" w:hanging="480"/>
              <w:rPr>
                <w:rFonts w:ascii="標楷體" w:eastAsia="標楷體" w:hAnsi="標楷體"/>
                <w:color w:val="1D1B11" w:themeColor="background2" w:themeShade="1A"/>
                <w:sz w:val="24"/>
              </w:rPr>
            </w:pPr>
          </w:p>
          <w:p w:rsidR="00D35F72" w:rsidRPr="008A24EE" w:rsidRDefault="00D35F72" w:rsidP="003D32EB">
            <w:pPr>
              <w:pStyle w:val="a0"/>
              <w:overflowPunct w:val="0"/>
              <w:spacing w:line="300" w:lineRule="exact"/>
              <w:ind w:left="558" w:right="78" w:hanging="480"/>
              <w:rPr>
                <w:rFonts w:ascii="標楷體" w:eastAsia="標楷體" w:hAnsi="標楷體"/>
                <w:color w:val="1D1B11" w:themeColor="background2" w:themeShade="1A"/>
                <w:sz w:val="24"/>
              </w:rPr>
            </w:pPr>
          </w:p>
          <w:p w:rsidR="00D35F72" w:rsidRPr="008A24EE" w:rsidRDefault="00D35F72" w:rsidP="003D32EB">
            <w:pPr>
              <w:pStyle w:val="a0"/>
              <w:overflowPunct w:val="0"/>
              <w:spacing w:line="300" w:lineRule="exact"/>
              <w:ind w:left="558" w:right="78" w:hanging="480"/>
              <w:rPr>
                <w:rFonts w:ascii="標楷體" w:eastAsia="標楷體" w:hAnsi="標楷體"/>
                <w:color w:val="1D1B11" w:themeColor="background2" w:themeShade="1A"/>
                <w:sz w:val="24"/>
              </w:rPr>
            </w:pPr>
          </w:p>
          <w:p w:rsidR="00F23C96" w:rsidRPr="008A24EE" w:rsidRDefault="00F23C96" w:rsidP="003D32EB">
            <w:pPr>
              <w:pStyle w:val="001-"/>
              <w:adjustRightInd w:val="0"/>
              <w:spacing w:line="300" w:lineRule="exact"/>
              <w:ind w:left="0" w:rightChars="50" w:right="100" w:firstLine="0"/>
              <w:jc w:val="both"/>
              <w:textAlignment w:val="auto"/>
              <w:rPr>
                <w:rFonts w:ascii="標楷體" w:eastAsia="標楷體" w:hAnsi="標楷體"/>
                <w:color w:val="1D1B11" w:themeColor="background2" w:themeShade="1A"/>
                <w:spacing w:val="-4"/>
              </w:rPr>
            </w:pPr>
          </w:p>
          <w:p w:rsidR="00D35F72" w:rsidRPr="008A24EE" w:rsidRDefault="00D35F72" w:rsidP="003D32EB">
            <w:pPr>
              <w:pStyle w:val="001-"/>
              <w:adjustRightInd w:val="0"/>
              <w:spacing w:line="300" w:lineRule="exact"/>
              <w:ind w:leftChars="90" w:left="180" w:rightChars="50" w:right="100" w:firstLine="0"/>
              <w:jc w:val="both"/>
              <w:textAlignment w:val="auto"/>
              <w:rPr>
                <w:rFonts w:ascii="標楷體" w:eastAsia="標楷體" w:hAnsi="標楷體"/>
                <w:color w:val="1D1B11" w:themeColor="background2" w:themeShade="1A"/>
                <w:spacing w:val="-4"/>
              </w:rPr>
            </w:pPr>
            <w:r w:rsidRPr="008A24EE">
              <w:rPr>
                <w:rFonts w:ascii="標楷體" w:eastAsia="標楷體" w:hAnsi="標楷體"/>
                <w:color w:val="1D1B11" w:themeColor="background2" w:themeShade="1A"/>
                <w:spacing w:val="-4"/>
              </w:rPr>
              <w:t>(二)2022年港都盃全國田徑錦標賽</w:t>
            </w:r>
          </w:p>
          <w:p w:rsidR="00D35F72" w:rsidRPr="008A24EE" w:rsidRDefault="00D35F72" w:rsidP="003D32EB">
            <w:pPr>
              <w:pStyle w:val="a0"/>
              <w:overflowPunct w:val="0"/>
              <w:spacing w:line="300" w:lineRule="exact"/>
              <w:ind w:right="78"/>
              <w:rPr>
                <w:rFonts w:ascii="標楷體" w:eastAsia="標楷體" w:hAnsi="標楷體"/>
                <w:color w:val="1D1B11" w:themeColor="background2" w:themeShade="1A"/>
                <w:sz w:val="24"/>
              </w:rPr>
            </w:pPr>
          </w:p>
          <w:p w:rsidR="00D35F72" w:rsidRPr="008A24EE" w:rsidRDefault="00D35F72" w:rsidP="003D32EB">
            <w:pPr>
              <w:pStyle w:val="a0"/>
              <w:overflowPunct w:val="0"/>
              <w:spacing w:line="300" w:lineRule="exact"/>
              <w:ind w:right="78"/>
              <w:rPr>
                <w:rFonts w:ascii="標楷體" w:eastAsia="標楷體" w:hAnsi="標楷體"/>
                <w:color w:val="1D1B11" w:themeColor="background2" w:themeShade="1A"/>
                <w:sz w:val="24"/>
              </w:rPr>
            </w:pPr>
          </w:p>
          <w:p w:rsidR="00D35F72" w:rsidRPr="008A24EE" w:rsidRDefault="00D35F72" w:rsidP="003D32EB">
            <w:pPr>
              <w:pStyle w:val="a0"/>
              <w:overflowPunct w:val="0"/>
              <w:spacing w:line="300" w:lineRule="exact"/>
              <w:ind w:right="78"/>
              <w:rPr>
                <w:rFonts w:ascii="標楷體" w:eastAsia="標楷體" w:hAnsi="標楷體"/>
                <w:color w:val="1D1B11" w:themeColor="background2" w:themeShade="1A"/>
                <w:sz w:val="24"/>
              </w:rPr>
            </w:pPr>
          </w:p>
          <w:p w:rsidR="00D35F72" w:rsidRPr="008A24EE" w:rsidRDefault="00D35F72" w:rsidP="003D32EB">
            <w:pPr>
              <w:pStyle w:val="a0"/>
              <w:overflowPunct w:val="0"/>
              <w:spacing w:line="300" w:lineRule="exact"/>
              <w:ind w:right="78"/>
              <w:rPr>
                <w:rFonts w:ascii="標楷體" w:eastAsia="標楷體" w:hAnsi="標楷體"/>
                <w:color w:val="1D1B11" w:themeColor="background2" w:themeShade="1A"/>
                <w:sz w:val="24"/>
              </w:rPr>
            </w:pPr>
          </w:p>
          <w:p w:rsidR="00D35F72" w:rsidRPr="008A24EE" w:rsidRDefault="00D35F72" w:rsidP="003D32EB">
            <w:pPr>
              <w:pStyle w:val="a0"/>
              <w:overflowPunct w:val="0"/>
              <w:spacing w:line="300" w:lineRule="exact"/>
              <w:ind w:right="78"/>
              <w:rPr>
                <w:rFonts w:ascii="標楷體" w:eastAsia="標楷體" w:hAnsi="標楷體"/>
                <w:color w:val="1D1B11" w:themeColor="background2" w:themeShade="1A"/>
                <w:sz w:val="24"/>
              </w:rPr>
            </w:pPr>
          </w:p>
          <w:p w:rsidR="00D35F72" w:rsidRPr="008A24EE" w:rsidRDefault="00D35F72" w:rsidP="003D32EB">
            <w:pPr>
              <w:pStyle w:val="a0"/>
              <w:overflowPunct w:val="0"/>
              <w:spacing w:line="300" w:lineRule="exact"/>
              <w:ind w:right="78"/>
              <w:rPr>
                <w:rFonts w:ascii="標楷體" w:eastAsia="標楷體" w:hAnsi="標楷體"/>
                <w:color w:val="1D1B11" w:themeColor="background2" w:themeShade="1A"/>
                <w:sz w:val="24"/>
              </w:rPr>
            </w:pPr>
          </w:p>
          <w:p w:rsidR="00F23C96" w:rsidRPr="008A24EE" w:rsidRDefault="00F23C96" w:rsidP="003D32EB">
            <w:pPr>
              <w:pStyle w:val="a0"/>
              <w:overflowPunct w:val="0"/>
              <w:spacing w:line="300" w:lineRule="exact"/>
              <w:ind w:right="78"/>
              <w:rPr>
                <w:rFonts w:ascii="標楷體" w:eastAsia="標楷體" w:hAnsi="標楷體"/>
                <w:color w:val="1D1B11" w:themeColor="background2" w:themeShade="1A"/>
                <w:sz w:val="24"/>
              </w:rPr>
            </w:pPr>
          </w:p>
          <w:p w:rsidR="00D35F72" w:rsidRPr="008A24EE" w:rsidRDefault="00D35F72" w:rsidP="003D32EB">
            <w:pPr>
              <w:pStyle w:val="001-"/>
              <w:adjustRightInd w:val="0"/>
              <w:spacing w:line="300" w:lineRule="exact"/>
              <w:ind w:leftChars="150" w:left="810" w:rightChars="50" w:right="100" w:hangingChars="220" w:hanging="510"/>
              <w:jc w:val="both"/>
              <w:textAlignment w:val="auto"/>
              <w:rPr>
                <w:rFonts w:ascii="標楷體" w:eastAsia="標楷體" w:hAnsi="標楷體"/>
                <w:color w:val="1D1B11" w:themeColor="background2" w:themeShade="1A"/>
                <w:spacing w:val="-4"/>
              </w:rPr>
            </w:pPr>
            <w:r w:rsidRPr="008A24EE">
              <w:rPr>
                <w:rFonts w:ascii="標楷體" w:eastAsia="標楷體" w:hAnsi="標楷體"/>
                <w:color w:val="1D1B11" w:themeColor="background2" w:themeShade="1A"/>
                <w:spacing w:val="-4"/>
              </w:rPr>
              <w:t>(三)111年全國自由車公路國手選拔賽暨中等學校自由車公路錦標賽</w:t>
            </w:r>
          </w:p>
          <w:p w:rsidR="00D35F72" w:rsidRPr="008A24EE" w:rsidRDefault="00D35F72" w:rsidP="003D32EB">
            <w:pPr>
              <w:pStyle w:val="a0"/>
              <w:overflowPunct w:val="0"/>
              <w:spacing w:line="300" w:lineRule="exact"/>
              <w:ind w:left="558" w:right="78" w:hanging="480"/>
              <w:rPr>
                <w:rFonts w:ascii="標楷體" w:eastAsia="標楷體" w:hAnsi="標楷體"/>
                <w:color w:val="1D1B11" w:themeColor="background2" w:themeShade="1A"/>
                <w:sz w:val="24"/>
              </w:rPr>
            </w:pPr>
          </w:p>
          <w:p w:rsidR="00D35F72" w:rsidRPr="008A24EE" w:rsidRDefault="00D35F72" w:rsidP="003D32EB">
            <w:pPr>
              <w:pStyle w:val="a0"/>
              <w:overflowPunct w:val="0"/>
              <w:spacing w:line="300" w:lineRule="exact"/>
              <w:ind w:left="558" w:right="78" w:hanging="480"/>
              <w:rPr>
                <w:rFonts w:ascii="標楷體" w:eastAsia="標楷體" w:hAnsi="標楷體"/>
                <w:color w:val="1D1B11" w:themeColor="background2" w:themeShade="1A"/>
                <w:sz w:val="24"/>
              </w:rPr>
            </w:pPr>
          </w:p>
          <w:p w:rsidR="00D35F72" w:rsidRPr="008A24EE" w:rsidRDefault="00D35F72" w:rsidP="003D32EB">
            <w:pPr>
              <w:pStyle w:val="a0"/>
              <w:overflowPunct w:val="0"/>
              <w:spacing w:line="300" w:lineRule="exact"/>
              <w:ind w:left="558" w:right="78" w:hanging="480"/>
              <w:rPr>
                <w:rFonts w:ascii="標楷體" w:eastAsia="標楷體" w:hAnsi="標楷體"/>
                <w:color w:val="1D1B11" w:themeColor="background2" w:themeShade="1A"/>
                <w:sz w:val="24"/>
              </w:rPr>
            </w:pPr>
          </w:p>
          <w:p w:rsidR="00D35F72" w:rsidRPr="008A24EE" w:rsidRDefault="00D35F72" w:rsidP="003D32EB">
            <w:pPr>
              <w:pStyle w:val="a0"/>
              <w:overflowPunct w:val="0"/>
              <w:spacing w:line="300" w:lineRule="exact"/>
              <w:ind w:right="78"/>
              <w:rPr>
                <w:rFonts w:ascii="標楷體" w:eastAsia="標楷體" w:hAnsi="標楷體"/>
                <w:color w:val="1D1B11" w:themeColor="background2" w:themeShade="1A"/>
                <w:sz w:val="24"/>
              </w:rPr>
            </w:pPr>
          </w:p>
          <w:p w:rsidR="00D35F72" w:rsidRPr="008A24EE" w:rsidRDefault="00D35F72" w:rsidP="003D32EB">
            <w:pPr>
              <w:pStyle w:val="a0"/>
              <w:overflowPunct w:val="0"/>
              <w:spacing w:line="300" w:lineRule="exact"/>
              <w:ind w:right="78"/>
              <w:rPr>
                <w:rFonts w:ascii="標楷體" w:eastAsia="標楷體" w:hAnsi="標楷體"/>
                <w:color w:val="1D1B11" w:themeColor="background2" w:themeShade="1A"/>
                <w:sz w:val="24"/>
              </w:rPr>
            </w:pPr>
          </w:p>
          <w:p w:rsidR="00D35F72" w:rsidRPr="008A24EE" w:rsidRDefault="00D35F72" w:rsidP="003D32EB">
            <w:pPr>
              <w:pStyle w:val="001-"/>
              <w:adjustRightInd w:val="0"/>
              <w:spacing w:line="300" w:lineRule="exact"/>
              <w:ind w:leftChars="150" w:left="810" w:rightChars="50" w:right="100" w:hangingChars="220" w:hanging="510"/>
              <w:jc w:val="both"/>
              <w:textAlignment w:val="auto"/>
              <w:rPr>
                <w:rFonts w:ascii="標楷體" w:eastAsia="標楷體" w:hAnsi="標楷體"/>
                <w:color w:val="1D1B11" w:themeColor="background2" w:themeShade="1A"/>
                <w:spacing w:val="-4"/>
              </w:rPr>
            </w:pPr>
            <w:r w:rsidRPr="008A24EE">
              <w:rPr>
                <w:rFonts w:ascii="標楷體" w:eastAsia="標楷體" w:hAnsi="標楷體"/>
                <w:color w:val="1D1B11" w:themeColor="background2" w:themeShade="1A"/>
                <w:spacing w:val="-4"/>
              </w:rPr>
              <w:t>(四)2022高雄愛河端午龍嘉年華</w:t>
            </w:r>
          </w:p>
          <w:p w:rsidR="00D35F72" w:rsidRPr="008A24EE" w:rsidRDefault="00D35F72" w:rsidP="003D32EB">
            <w:pPr>
              <w:pStyle w:val="a0"/>
              <w:overflowPunct w:val="0"/>
              <w:spacing w:line="300" w:lineRule="exact"/>
              <w:ind w:left="476" w:right="79" w:hanging="397"/>
              <w:rPr>
                <w:rFonts w:ascii="標楷體" w:eastAsia="標楷體" w:hAnsi="標楷體"/>
                <w:color w:val="1D1B11" w:themeColor="background2" w:themeShade="1A"/>
                <w:sz w:val="24"/>
                <w:szCs w:val="24"/>
              </w:rPr>
            </w:pPr>
          </w:p>
          <w:p w:rsidR="00D35F72" w:rsidRPr="008A24EE" w:rsidRDefault="00D35F72" w:rsidP="003D32EB">
            <w:pPr>
              <w:pStyle w:val="a0"/>
              <w:overflowPunct w:val="0"/>
              <w:spacing w:line="300" w:lineRule="exact"/>
              <w:ind w:left="476" w:right="79" w:hanging="397"/>
              <w:rPr>
                <w:rFonts w:ascii="標楷體" w:eastAsia="標楷體" w:hAnsi="標楷體"/>
                <w:color w:val="1D1B11" w:themeColor="background2" w:themeShade="1A"/>
                <w:sz w:val="24"/>
                <w:szCs w:val="24"/>
              </w:rPr>
            </w:pPr>
          </w:p>
          <w:p w:rsidR="00D35F72" w:rsidRPr="008A24EE" w:rsidRDefault="00D35F72" w:rsidP="003D32EB">
            <w:pPr>
              <w:pStyle w:val="a0"/>
              <w:overflowPunct w:val="0"/>
              <w:spacing w:line="300" w:lineRule="exact"/>
              <w:ind w:left="476" w:right="79" w:hanging="397"/>
              <w:rPr>
                <w:rFonts w:ascii="標楷體" w:eastAsia="標楷體" w:hAnsi="標楷體"/>
                <w:color w:val="1D1B11" w:themeColor="background2" w:themeShade="1A"/>
                <w:sz w:val="24"/>
                <w:szCs w:val="24"/>
              </w:rPr>
            </w:pPr>
          </w:p>
          <w:p w:rsidR="00D35F72" w:rsidRPr="008A24EE" w:rsidRDefault="00D35F72" w:rsidP="003D32EB">
            <w:pPr>
              <w:pStyle w:val="a0"/>
              <w:overflowPunct w:val="0"/>
              <w:spacing w:line="300" w:lineRule="exact"/>
              <w:ind w:left="476" w:right="79" w:hanging="397"/>
              <w:rPr>
                <w:rFonts w:ascii="標楷體" w:eastAsia="標楷體" w:hAnsi="標楷體"/>
                <w:color w:val="1D1B11" w:themeColor="background2" w:themeShade="1A"/>
                <w:sz w:val="24"/>
                <w:szCs w:val="24"/>
              </w:rPr>
            </w:pPr>
          </w:p>
          <w:p w:rsidR="00D35F72" w:rsidRPr="008A24EE" w:rsidRDefault="00D35F72" w:rsidP="003D32EB">
            <w:pPr>
              <w:pStyle w:val="a0"/>
              <w:overflowPunct w:val="0"/>
              <w:spacing w:line="300" w:lineRule="exact"/>
              <w:ind w:left="476" w:right="79" w:hanging="397"/>
              <w:rPr>
                <w:rFonts w:ascii="標楷體" w:eastAsia="標楷體" w:hAnsi="標楷體"/>
                <w:color w:val="1D1B11" w:themeColor="background2" w:themeShade="1A"/>
                <w:sz w:val="24"/>
                <w:szCs w:val="24"/>
              </w:rPr>
            </w:pPr>
          </w:p>
          <w:p w:rsidR="00D35F72" w:rsidRPr="008A24EE" w:rsidRDefault="00D35F72" w:rsidP="003D32EB">
            <w:pPr>
              <w:pStyle w:val="a0"/>
              <w:overflowPunct w:val="0"/>
              <w:spacing w:line="300" w:lineRule="exact"/>
              <w:ind w:right="79"/>
              <w:rPr>
                <w:rFonts w:ascii="標楷體" w:eastAsia="標楷體" w:hAnsi="標楷體"/>
                <w:color w:val="1D1B11" w:themeColor="background2" w:themeShade="1A"/>
                <w:sz w:val="24"/>
                <w:szCs w:val="24"/>
              </w:rPr>
            </w:pPr>
          </w:p>
          <w:p w:rsidR="00D35F72" w:rsidRPr="008A24EE" w:rsidRDefault="00D35F72" w:rsidP="003D32EB">
            <w:pPr>
              <w:pStyle w:val="a0"/>
              <w:overflowPunct w:val="0"/>
              <w:spacing w:line="300" w:lineRule="exact"/>
              <w:ind w:right="79"/>
              <w:rPr>
                <w:rFonts w:ascii="標楷體" w:eastAsia="標楷體" w:hAnsi="標楷體"/>
                <w:color w:val="1D1B11" w:themeColor="background2" w:themeShade="1A"/>
                <w:sz w:val="24"/>
                <w:szCs w:val="24"/>
              </w:rPr>
            </w:pPr>
          </w:p>
          <w:p w:rsidR="00D35F72" w:rsidRPr="008A24EE" w:rsidRDefault="00D35F72" w:rsidP="003D32EB">
            <w:pPr>
              <w:pStyle w:val="001-"/>
              <w:adjustRightInd w:val="0"/>
              <w:spacing w:line="300" w:lineRule="exact"/>
              <w:ind w:leftChars="150" w:left="810" w:rightChars="50" w:right="100" w:hangingChars="220" w:hanging="510"/>
              <w:jc w:val="both"/>
              <w:textAlignment w:val="auto"/>
              <w:rPr>
                <w:rFonts w:ascii="標楷體" w:eastAsia="標楷體" w:hAnsi="標楷體"/>
                <w:color w:val="1D1B11" w:themeColor="background2" w:themeShade="1A"/>
                <w:spacing w:val="-4"/>
              </w:rPr>
            </w:pPr>
            <w:r w:rsidRPr="008A24EE">
              <w:rPr>
                <w:rFonts w:ascii="標楷體" w:eastAsia="標楷體" w:hAnsi="標楷體"/>
                <w:color w:val="1D1B11" w:themeColor="background2" w:themeShade="1A"/>
                <w:spacing w:val="-4"/>
              </w:rPr>
              <w:t>(五)2022台灣女子棒球聯賽</w:t>
            </w:r>
          </w:p>
          <w:p w:rsidR="00D35F72" w:rsidRPr="008A24EE" w:rsidRDefault="00D35F72" w:rsidP="003D32EB">
            <w:pPr>
              <w:pStyle w:val="a0"/>
              <w:overflowPunct w:val="0"/>
              <w:spacing w:line="300" w:lineRule="exact"/>
              <w:ind w:left="558" w:right="78" w:hanging="480"/>
              <w:rPr>
                <w:rFonts w:ascii="標楷體" w:eastAsia="標楷體" w:hAnsi="標楷體"/>
                <w:color w:val="1D1B11" w:themeColor="background2" w:themeShade="1A"/>
                <w:sz w:val="24"/>
              </w:rPr>
            </w:pPr>
          </w:p>
          <w:p w:rsidR="00D35F72" w:rsidRPr="008A24EE" w:rsidRDefault="00D35F72" w:rsidP="003D32EB">
            <w:pPr>
              <w:pStyle w:val="a0"/>
              <w:overflowPunct w:val="0"/>
              <w:spacing w:line="300" w:lineRule="exact"/>
              <w:ind w:left="558" w:right="78" w:hanging="480"/>
              <w:rPr>
                <w:rFonts w:ascii="標楷體" w:eastAsia="標楷體" w:hAnsi="標楷體"/>
                <w:color w:val="1D1B11" w:themeColor="background2" w:themeShade="1A"/>
                <w:sz w:val="24"/>
              </w:rPr>
            </w:pPr>
          </w:p>
          <w:p w:rsidR="00D35F72" w:rsidRPr="008A24EE" w:rsidRDefault="00D35F72" w:rsidP="003D32EB">
            <w:pPr>
              <w:pStyle w:val="a0"/>
              <w:overflowPunct w:val="0"/>
              <w:spacing w:line="300" w:lineRule="exact"/>
              <w:ind w:right="78"/>
              <w:rPr>
                <w:rFonts w:ascii="標楷體" w:eastAsia="標楷體" w:hAnsi="標楷體"/>
                <w:color w:val="1D1B11" w:themeColor="background2" w:themeShade="1A"/>
                <w:sz w:val="24"/>
              </w:rPr>
            </w:pPr>
          </w:p>
          <w:p w:rsidR="000E290C" w:rsidRPr="008A24EE" w:rsidRDefault="000E290C" w:rsidP="003D32EB">
            <w:pPr>
              <w:pStyle w:val="a0"/>
              <w:overflowPunct w:val="0"/>
              <w:spacing w:line="300" w:lineRule="exact"/>
              <w:ind w:right="78"/>
              <w:rPr>
                <w:rFonts w:ascii="標楷體" w:eastAsia="標楷體" w:hAnsi="標楷體"/>
                <w:color w:val="1D1B11" w:themeColor="background2" w:themeShade="1A"/>
                <w:sz w:val="24"/>
              </w:rPr>
            </w:pPr>
          </w:p>
          <w:p w:rsidR="00D35F72" w:rsidRDefault="00D35F72" w:rsidP="003D32EB">
            <w:pPr>
              <w:pStyle w:val="a0"/>
              <w:overflowPunct w:val="0"/>
              <w:spacing w:line="300" w:lineRule="exact"/>
              <w:ind w:right="79"/>
              <w:rPr>
                <w:rFonts w:ascii="標楷體" w:eastAsia="標楷體" w:hAnsi="標楷體"/>
                <w:color w:val="1D1B11" w:themeColor="background2" w:themeShade="1A"/>
                <w:sz w:val="24"/>
              </w:rPr>
            </w:pPr>
          </w:p>
          <w:p w:rsidR="008A24EE" w:rsidRPr="008A24EE" w:rsidRDefault="008A24EE" w:rsidP="003D32EB">
            <w:pPr>
              <w:pStyle w:val="a0"/>
              <w:overflowPunct w:val="0"/>
              <w:spacing w:line="300" w:lineRule="exact"/>
              <w:ind w:right="79"/>
              <w:rPr>
                <w:rFonts w:ascii="標楷體" w:eastAsia="標楷體" w:hAnsi="標楷體"/>
                <w:color w:val="1D1B11" w:themeColor="background2" w:themeShade="1A"/>
                <w:sz w:val="24"/>
              </w:rPr>
            </w:pPr>
          </w:p>
          <w:p w:rsidR="00D35F72" w:rsidRPr="008A24EE" w:rsidRDefault="00D35F72" w:rsidP="003D32EB">
            <w:pPr>
              <w:pStyle w:val="001-"/>
              <w:adjustRightInd w:val="0"/>
              <w:spacing w:line="300" w:lineRule="exact"/>
              <w:ind w:leftChars="150" w:left="810" w:rightChars="50" w:right="100" w:hangingChars="220" w:hanging="510"/>
              <w:jc w:val="both"/>
              <w:textAlignment w:val="auto"/>
              <w:rPr>
                <w:rFonts w:ascii="標楷體" w:eastAsia="標楷體" w:hAnsi="標楷體"/>
                <w:color w:val="1D1B11" w:themeColor="background2" w:themeShade="1A"/>
                <w:spacing w:val="-4"/>
              </w:rPr>
            </w:pPr>
            <w:r w:rsidRPr="008A24EE">
              <w:rPr>
                <w:rFonts w:ascii="標楷體" w:eastAsia="標楷體" w:hAnsi="標楷體"/>
                <w:color w:val="1D1B11" w:themeColor="background2" w:themeShade="1A"/>
                <w:spacing w:val="-4"/>
              </w:rPr>
              <w:t>(六)2022高雄城市盃全國龍舟錦標賽</w:t>
            </w:r>
          </w:p>
          <w:p w:rsidR="00D35F72" w:rsidRPr="008A24EE" w:rsidRDefault="00D35F72" w:rsidP="003D32EB">
            <w:pPr>
              <w:pStyle w:val="a0"/>
              <w:overflowPunct w:val="0"/>
              <w:spacing w:line="300" w:lineRule="exact"/>
              <w:ind w:left="438" w:right="79" w:hanging="422"/>
              <w:rPr>
                <w:rFonts w:ascii="標楷體" w:eastAsia="標楷體" w:hAnsi="標楷體"/>
                <w:color w:val="1D1B11" w:themeColor="background2" w:themeShade="1A"/>
                <w:sz w:val="24"/>
              </w:rPr>
            </w:pPr>
          </w:p>
          <w:p w:rsidR="00D35F72" w:rsidRPr="008A24EE" w:rsidRDefault="00D35F72" w:rsidP="003D32EB">
            <w:pPr>
              <w:pStyle w:val="a0"/>
              <w:overflowPunct w:val="0"/>
              <w:spacing w:line="300" w:lineRule="exact"/>
              <w:ind w:left="438" w:right="79" w:hanging="422"/>
              <w:rPr>
                <w:rFonts w:ascii="標楷體" w:eastAsia="標楷體" w:hAnsi="標楷體"/>
                <w:color w:val="1D1B11" w:themeColor="background2" w:themeShade="1A"/>
                <w:sz w:val="24"/>
              </w:rPr>
            </w:pPr>
          </w:p>
          <w:p w:rsidR="00D35F72" w:rsidRPr="008A24EE" w:rsidRDefault="00D35F72" w:rsidP="003D32EB">
            <w:pPr>
              <w:pStyle w:val="a0"/>
              <w:overflowPunct w:val="0"/>
              <w:spacing w:afterLines="10" w:after="60" w:line="300" w:lineRule="exact"/>
              <w:ind w:right="79"/>
              <w:rPr>
                <w:rFonts w:ascii="標楷體" w:eastAsia="標楷體" w:hAnsi="標楷體"/>
                <w:color w:val="1D1B11" w:themeColor="background2" w:themeShade="1A"/>
                <w:sz w:val="24"/>
              </w:rPr>
            </w:pPr>
          </w:p>
          <w:p w:rsidR="00D35F72" w:rsidRPr="008A24EE" w:rsidRDefault="00D35F72" w:rsidP="003D32EB">
            <w:pPr>
              <w:pStyle w:val="001-"/>
              <w:adjustRightInd w:val="0"/>
              <w:spacing w:line="300" w:lineRule="exact"/>
              <w:ind w:leftChars="150" w:left="810" w:rightChars="50" w:right="100" w:hangingChars="220" w:hanging="510"/>
              <w:jc w:val="both"/>
              <w:textAlignment w:val="auto"/>
              <w:rPr>
                <w:rFonts w:ascii="標楷體" w:eastAsia="標楷體" w:hAnsi="標楷體"/>
                <w:color w:val="1D1B11" w:themeColor="background2" w:themeShade="1A"/>
                <w:spacing w:val="-4"/>
              </w:rPr>
            </w:pPr>
            <w:r w:rsidRPr="008A24EE">
              <w:rPr>
                <w:rFonts w:ascii="標楷體" w:eastAsia="標楷體" w:hAnsi="標楷體"/>
                <w:color w:val="1D1B11" w:themeColor="background2" w:themeShade="1A"/>
                <w:spacing w:val="-4"/>
              </w:rPr>
              <w:t>(七)高雄市第十二屆市長盃漆彈錦標賽</w:t>
            </w:r>
          </w:p>
          <w:p w:rsidR="00D35F72" w:rsidRPr="008A24EE" w:rsidRDefault="00D35F72" w:rsidP="003D32EB">
            <w:pPr>
              <w:pStyle w:val="a0"/>
              <w:overflowPunct w:val="0"/>
              <w:spacing w:line="300" w:lineRule="exact"/>
              <w:ind w:left="558" w:right="78" w:hanging="480"/>
              <w:rPr>
                <w:rFonts w:ascii="標楷體" w:eastAsia="標楷體" w:hAnsi="標楷體"/>
                <w:color w:val="1D1B11" w:themeColor="background2" w:themeShade="1A"/>
                <w:sz w:val="24"/>
              </w:rPr>
            </w:pPr>
          </w:p>
          <w:p w:rsidR="00D35F72" w:rsidRPr="008A24EE" w:rsidRDefault="00D35F72" w:rsidP="003D32EB">
            <w:pPr>
              <w:pStyle w:val="a0"/>
              <w:overflowPunct w:val="0"/>
              <w:spacing w:line="300" w:lineRule="exact"/>
              <w:ind w:right="78"/>
              <w:rPr>
                <w:rFonts w:ascii="標楷體" w:eastAsia="標楷體" w:hAnsi="標楷體"/>
                <w:color w:val="1D1B11" w:themeColor="background2" w:themeShade="1A"/>
                <w:sz w:val="24"/>
              </w:rPr>
            </w:pPr>
          </w:p>
          <w:p w:rsidR="00D35F72" w:rsidRPr="008A24EE" w:rsidRDefault="00D35F72" w:rsidP="003D32EB">
            <w:pPr>
              <w:pStyle w:val="a0"/>
              <w:overflowPunct w:val="0"/>
              <w:spacing w:line="300" w:lineRule="exact"/>
              <w:ind w:right="78"/>
              <w:rPr>
                <w:rFonts w:ascii="標楷體" w:eastAsia="標楷體" w:hAnsi="標楷體"/>
                <w:color w:val="1D1B11" w:themeColor="background2" w:themeShade="1A"/>
                <w:sz w:val="24"/>
              </w:rPr>
            </w:pPr>
          </w:p>
          <w:p w:rsidR="00D35F72" w:rsidRPr="008A24EE" w:rsidRDefault="00D35F72" w:rsidP="003D32EB">
            <w:pPr>
              <w:pStyle w:val="001-"/>
              <w:adjustRightInd w:val="0"/>
              <w:spacing w:line="300" w:lineRule="exact"/>
              <w:ind w:leftChars="150" w:left="828" w:rightChars="50" w:right="100" w:hangingChars="220" w:hanging="528"/>
              <w:textAlignment w:val="auto"/>
              <w:rPr>
                <w:rFonts w:ascii="標楷體" w:eastAsia="標楷體" w:hAnsi="標楷體"/>
                <w:color w:val="1D1B11" w:themeColor="background2" w:themeShade="1A"/>
              </w:rPr>
            </w:pPr>
            <w:r w:rsidRPr="008A24EE">
              <w:rPr>
                <w:rFonts w:ascii="標楷體" w:eastAsia="標楷體" w:hAnsi="標楷體"/>
                <w:color w:val="1D1B11" w:themeColor="background2" w:themeShade="1A"/>
              </w:rPr>
              <w:t>(</w:t>
            </w:r>
            <w:r w:rsidRPr="008A24EE">
              <w:rPr>
                <w:rFonts w:ascii="標楷體" w:eastAsia="標楷體" w:hAnsi="標楷體"/>
                <w:color w:val="1D1B11" w:themeColor="background2" w:themeShade="1A"/>
                <w:spacing w:val="-4"/>
              </w:rPr>
              <w:t>八)全民運動嘉年華</w:t>
            </w:r>
          </w:p>
          <w:p w:rsidR="00D35F72" w:rsidRPr="008A24EE" w:rsidRDefault="00D35F72" w:rsidP="003D32EB">
            <w:pPr>
              <w:pStyle w:val="a0"/>
              <w:overflowPunct w:val="0"/>
              <w:spacing w:line="300" w:lineRule="exact"/>
              <w:ind w:right="78"/>
              <w:rPr>
                <w:rFonts w:ascii="標楷體" w:eastAsia="標楷體" w:hAnsi="標楷體"/>
                <w:color w:val="1D1B11" w:themeColor="background2" w:themeShade="1A"/>
                <w:sz w:val="24"/>
              </w:rPr>
            </w:pPr>
          </w:p>
          <w:p w:rsidR="00D35F72" w:rsidRPr="008A24EE" w:rsidRDefault="00D35F72" w:rsidP="003D32EB">
            <w:pPr>
              <w:pStyle w:val="a0"/>
              <w:overflowPunct w:val="0"/>
              <w:spacing w:line="300" w:lineRule="exact"/>
              <w:ind w:left="558" w:right="78" w:hanging="480"/>
              <w:rPr>
                <w:rFonts w:ascii="標楷體" w:eastAsia="標楷體" w:hAnsi="標楷體"/>
                <w:color w:val="1D1B11" w:themeColor="background2" w:themeShade="1A"/>
                <w:sz w:val="24"/>
              </w:rPr>
            </w:pPr>
          </w:p>
          <w:p w:rsidR="00D35F72" w:rsidRPr="008A24EE" w:rsidRDefault="00D35F72" w:rsidP="003D32EB">
            <w:pPr>
              <w:pStyle w:val="a0"/>
              <w:overflowPunct w:val="0"/>
              <w:spacing w:line="300" w:lineRule="exact"/>
              <w:ind w:left="558" w:right="78" w:hanging="480"/>
              <w:rPr>
                <w:rFonts w:ascii="標楷體" w:eastAsia="標楷體" w:hAnsi="標楷體"/>
                <w:color w:val="1D1B11" w:themeColor="background2" w:themeShade="1A"/>
                <w:sz w:val="24"/>
              </w:rPr>
            </w:pPr>
          </w:p>
          <w:p w:rsidR="00D35F72" w:rsidRPr="008A24EE" w:rsidRDefault="00D35F72" w:rsidP="003D32EB">
            <w:pPr>
              <w:pStyle w:val="a0"/>
              <w:overflowPunct w:val="0"/>
              <w:spacing w:line="300" w:lineRule="exact"/>
              <w:ind w:left="558" w:right="78" w:hanging="480"/>
              <w:rPr>
                <w:rFonts w:ascii="標楷體" w:eastAsia="標楷體" w:hAnsi="標楷體"/>
                <w:color w:val="1D1B11" w:themeColor="background2" w:themeShade="1A"/>
                <w:sz w:val="24"/>
              </w:rPr>
            </w:pPr>
          </w:p>
          <w:p w:rsidR="00D35F72" w:rsidRPr="008A24EE" w:rsidRDefault="00D35F72" w:rsidP="003D32EB">
            <w:pPr>
              <w:pStyle w:val="a0"/>
              <w:overflowPunct w:val="0"/>
              <w:spacing w:line="300" w:lineRule="exact"/>
              <w:ind w:left="558" w:right="78" w:hanging="480"/>
              <w:rPr>
                <w:rFonts w:ascii="標楷體" w:eastAsia="標楷體" w:hAnsi="標楷體"/>
                <w:color w:val="1D1B11" w:themeColor="background2" w:themeShade="1A"/>
                <w:sz w:val="24"/>
              </w:rPr>
            </w:pPr>
          </w:p>
          <w:p w:rsidR="000E290C" w:rsidRPr="008A24EE" w:rsidRDefault="000E290C" w:rsidP="003D32EB">
            <w:pPr>
              <w:pStyle w:val="a0"/>
              <w:overflowPunct w:val="0"/>
              <w:spacing w:line="300" w:lineRule="exact"/>
              <w:ind w:left="558" w:right="78" w:hanging="480"/>
              <w:rPr>
                <w:rFonts w:ascii="標楷體" w:eastAsia="標楷體" w:hAnsi="標楷體"/>
                <w:color w:val="1D1B11" w:themeColor="background2" w:themeShade="1A"/>
                <w:sz w:val="24"/>
              </w:rPr>
            </w:pPr>
          </w:p>
          <w:p w:rsidR="00D35F72" w:rsidRPr="008A24EE" w:rsidRDefault="00D35F72" w:rsidP="003D32EB">
            <w:pPr>
              <w:pStyle w:val="001-"/>
              <w:adjustRightInd w:val="0"/>
              <w:spacing w:line="300" w:lineRule="exact"/>
              <w:ind w:leftChars="150" w:left="810" w:rightChars="50" w:right="100" w:hangingChars="220" w:hanging="510"/>
              <w:jc w:val="both"/>
              <w:textAlignment w:val="auto"/>
              <w:rPr>
                <w:rFonts w:ascii="標楷體" w:eastAsia="標楷體" w:hAnsi="標楷體"/>
                <w:color w:val="1D1B11" w:themeColor="background2" w:themeShade="1A"/>
                <w:spacing w:val="-4"/>
              </w:rPr>
            </w:pPr>
            <w:r w:rsidRPr="008A24EE">
              <w:rPr>
                <w:rFonts w:ascii="標楷體" w:eastAsia="標楷體" w:hAnsi="標楷體"/>
                <w:color w:val="1D1B11" w:themeColor="background2" w:themeShade="1A"/>
                <w:spacing w:val="-4"/>
              </w:rPr>
              <w:t>(九)2022年高雄高爾夫公開賽</w:t>
            </w:r>
          </w:p>
          <w:p w:rsidR="00D35F72" w:rsidRPr="008A24EE" w:rsidRDefault="00D35F72" w:rsidP="003D32EB">
            <w:pPr>
              <w:pStyle w:val="a0"/>
              <w:overflowPunct w:val="0"/>
              <w:spacing w:line="300" w:lineRule="exact"/>
              <w:ind w:left="558" w:right="78" w:hanging="480"/>
              <w:rPr>
                <w:rFonts w:ascii="標楷體" w:eastAsia="標楷體" w:hAnsi="標楷體"/>
                <w:color w:val="1D1B11" w:themeColor="background2" w:themeShade="1A"/>
                <w:sz w:val="24"/>
              </w:rPr>
            </w:pPr>
          </w:p>
          <w:p w:rsidR="00D35F72" w:rsidRPr="008A24EE" w:rsidRDefault="00D35F72" w:rsidP="003D32EB">
            <w:pPr>
              <w:pStyle w:val="a0"/>
              <w:overflowPunct w:val="0"/>
              <w:spacing w:line="300" w:lineRule="exact"/>
              <w:ind w:left="558" w:right="78" w:hanging="480"/>
              <w:rPr>
                <w:rFonts w:ascii="標楷體" w:eastAsia="標楷體" w:hAnsi="標楷體"/>
                <w:color w:val="1D1B11" w:themeColor="background2" w:themeShade="1A"/>
                <w:sz w:val="24"/>
              </w:rPr>
            </w:pPr>
          </w:p>
          <w:p w:rsidR="00D35F72" w:rsidRPr="008A24EE" w:rsidRDefault="00D35F72" w:rsidP="003D32EB">
            <w:pPr>
              <w:pStyle w:val="a0"/>
              <w:overflowPunct w:val="0"/>
              <w:spacing w:line="300" w:lineRule="exact"/>
              <w:ind w:left="558" w:right="78" w:hanging="480"/>
              <w:rPr>
                <w:rFonts w:ascii="標楷體" w:eastAsia="標楷體" w:hAnsi="標楷體"/>
                <w:color w:val="1D1B11" w:themeColor="background2" w:themeShade="1A"/>
                <w:sz w:val="24"/>
              </w:rPr>
            </w:pPr>
          </w:p>
          <w:p w:rsidR="00D35F72" w:rsidRPr="008A24EE" w:rsidRDefault="00D35F72" w:rsidP="003D32EB">
            <w:pPr>
              <w:pStyle w:val="a0"/>
              <w:overflowPunct w:val="0"/>
              <w:spacing w:line="300" w:lineRule="exact"/>
              <w:ind w:left="558" w:right="78" w:hanging="480"/>
              <w:rPr>
                <w:rFonts w:ascii="標楷體" w:eastAsia="標楷體" w:hAnsi="標楷體"/>
                <w:color w:val="1D1B11" w:themeColor="background2" w:themeShade="1A"/>
                <w:sz w:val="24"/>
              </w:rPr>
            </w:pPr>
          </w:p>
          <w:p w:rsidR="00D35F72" w:rsidRPr="008A24EE" w:rsidRDefault="00D35F72" w:rsidP="003D32EB">
            <w:pPr>
              <w:pStyle w:val="a0"/>
              <w:overflowPunct w:val="0"/>
              <w:spacing w:line="300" w:lineRule="exact"/>
              <w:ind w:left="558" w:right="78" w:hanging="480"/>
              <w:rPr>
                <w:rFonts w:ascii="標楷體" w:eastAsia="標楷體" w:hAnsi="標楷體"/>
                <w:color w:val="1D1B11" w:themeColor="background2" w:themeShade="1A"/>
                <w:sz w:val="24"/>
              </w:rPr>
            </w:pPr>
          </w:p>
          <w:p w:rsidR="00D35F72" w:rsidRPr="008A24EE" w:rsidRDefault="00D35F72" w:rsidP="003D32EB">
            <w:pPr>
              <w:pStyle w:val="001-"/>
              <w:adjustRightInd w:val="0"/>
              <w:spacing w:line="300" w:lineRule="exact"/>
              <w:ind w:leftChars="150" w:left="810" w:rightChars="50" w:right="100" w:hangingChars="220" w:hanging="510"/>
              <w:jc w:val="both"/>
              <w:textAlignment w:val="auto"/>
              <w:rPr>
                <w:rFonts w:ascii="標楷體" w:eastAsia="標楷體" w:hAnsi="標楷體"/>
                <w:color w:val="1D1B11" w:themeColor="background2" w:themeShade="1A"/>
                <w:spacing w:val="-4"/>
              </w:rPr>
            </w:pPr>
            <w:r w:rsidRPr="008A24EE">
              <w:rPr>
                <w:rFonts w:ascii="標楷體" w:eastAsia="標楷體" w:hAnsi="標楷體"/>
                <w:color w:val="1D1B11" w:themeColor="background2" w:themeShade="1A"/>
                <w:spacing w:val="-4"/>
              </w:rPr>
              <w:t>(十)2022高雄SUP立式划槳邀請賽</w:t>
            </w:r>
          </w:p>
          <w:p w:rsidR="00D35F72" w:rsidRPr="008A24EE" w:rsidRDefault="00D35F72" w:rsidP="003D32EB">
            <w:pPr>
              <w:pStyle w:val="a0"/>
              <w:overflowPunct w:val="0"/>
              <w:spacing w:line="300" w:lineRule="exact"/>
              <w:ind w:left="558" w:right="78" w:hanging="480"/>
              <w:rPr>
                <w:rFonts w:ascii="標楷體" w:eastAsia="標楷體" w:hAnsi="標楷體"/>
                <w:color w:val="1D1B11" w:themeColor="background2" w:themeShade="1A"/>
                <w:sz w:val="24"/>
              </w:rPr>
            </w:pPr>
          </w:p>
          <w:p w:rsidR="00D35F72" w:rsidRPr="008A24EE" w:rsidRDefault="00D35F72" w:rsidP="003D32EB">
            <w:pPr>
              <w:pStyle w:val="a0"/>
              <w:overflowPunct w:val="0"/>
              <w:spacing w:line="300" w:lineRule="exact"/>
              <w:ind w:left="558" w:right="78" w:hanging="480"/>
              <w:rPr>
                <w:rFonts w:ascii="標楷體" w:eastAsia="標楷體" w:hAnsi="標楷體"/>
                <w:color w:val="1D1B11" w:themeColor="background2" w:themeShade="1A"/>
                <w:sz w:val="24"/>
              </w:rPr>
            </w:pPr>
          </w:p>
          <w:p w:rsidR="00D35F72" w:rsidRPr="008A24EE" w:rsidRDefault="00D35F72" w:rsidP="003D32EB">
            <w:pPr>
              <w:pStyle w:val="a0"/>
              <w:overflowPunct w:val="0"/>
              <w:spacing w:line="300" w:lineRule="exact"/>
              <w:ind w:left="558" w:right="78" w:hanging="480"/>
              <w:rPr>
                <w:rFonts w:ascii="標楷體" w:eastAsia="標楷體" w:hAnsi="標楷體"/>
                <w:color w:val="1D1B11" w:themeColor="background2" w:themeShade="1A"/>
                <w:sz w:val="24"/>
              </w:rPr>
            </w:pPr>
          </w:p>
          <w:p w:rsidR="00D35F72" w:rsidRPr="008A24EE" w:rsidRDefault="00D35F72" w:rsidP="003D32EB">
            <w:pPr>
              <w:pStyle w:val="001-"/>
              <w:adjustRightInd w:val="0"/>
              <w:spacing w:line="300" w:lineRule="exact"/>
              <w:ind w:leftChars="150" w:left="1140" w:rightChars="50" w:right="100" w:hangingChars="350" w:hanging="840"/>
              <w:jc w:val="both"/>
              <w:textAlignment w:val="auto"/>
              <w:rPr>
                <w:rFonts w:ascii="標楷體" w:eastAsia="標楷體" w:hAnsi="標楷體"/>
                <w:color w:val="1D1B11" w:themeColor="background2" w:themeShade="1A"/>
              </w:rPr>
            </w:pPr>
            <w:r w:rsidRPr="008A24EE">
              <w:rPr>
                <w:rFonts w:ascii="標楷體" w:eastAsia="標楷體" w:hAnsi="標楷體"/>
                <w:color w:val="1D1B11" w:themeColor="background2" w:themeShade="1A"/>
              </w:rPr>
              <w:lastRenderedPageBreak/>
              <w:t>(十一)高雄市第八</w:t>
            </w:r>
            <w:proofErr w:type="gramStart"/>
            <w:r w:rsidRPr="008A24EE">
              <w:rPr>
                <w:rFonts w:ascii="標楷體" w:eastAsia="標楷體" w:hAnsi="標楷體"/>
                <w:color w:val="1D1B11" w:themeColor="background2" w:themeShade="1A"/>
              </w:rPr>
              <w:t>屆舒跑杯</w:t>
            </w:r>
            <w:proofErr w:type="gramEnd"/>
            <w:r w:rsidRPr="008A24EE">
              <w:rPr>
                <w:rFonts w:ascii="標楷體" w:eastAsia="標楷體" w:hAnsi="標楷體"/>
                <w:color w:val="1D1B11" w:themeColor="background2" w:themeShade="1A"/>
              </w:rPr>
              <w:t>路跑賽</w:t>
            </w:r>
          </w:p>
          <w:p w:rsidR="00D35F72" w:rsidRPr="008A24EE" w:rsidRDefault="00D35F72" w:rsidP="003D32EB">
            <w:pPr>
              <w:pStyle w:val="a0"/>
              <w:overflowPunct w:val="0"/>
              <w:spacing w:line="300" w:lineRule="exact"/>
              <w:ind w:left="558" w:right="78" w:hanging="480"/>
              <w:rPr>
                <w:rFonts w:ascii="標楷體" w:eastAsia="標楷體" w:hAnsi="標楷體"/>
                <w:color w:val="1D1B11" w:themeColor="background2" w:themeShade="1A"/>
                <w:sz w:val="24"/>
              </w:rPr>
            </w:pPr>
          </w:p>
          <w:p w:rsidR="00D35F72" w:rsidRPr="008A24EE" w:rsidRDefault="00D35F72" w:rsidP="003D32EB">
            <w:pPr>
              <w:pStyle w:val="a0"/>
              <w:overflowPunct w:val="0"/>
              <w:spacing w:line="300" w:lineRule="exact"/>
              <w:ind w:left="558" w:right="78" w:hanging="480"/>
              <w:rPr>
                <w:rFonts w:ascii="標楷體" w:eastAsia="標楷體" w:hAnsi="標楷體"/>
                <w:color w:val="1D1B11" w:themeColor="background2" w:themeShade="1A"/>
                <w:sz w:val="24"/>
              </w:rPr>
            </w:pPr>
          </w:p>
          <w:p w:rsidR="00D35F72" w:rsidRPr="008A24EE" w:rsidRDefault="00D35F72" w:rsidP="003D32EB">
            <w:pPr>
              <w:pStyle w:val="a0"/>
              <w:overflowPunct w:val="0"/>
              <w:spacing w:line="300" w:lineRule="exact"/>
              <w:ind w:right="78"/>
              <w:rPr>
                <w:rFonts w:ascii="標楷體" w:eastAsia="標楷體" w:hAnsi="標楷體"/>
                <w:color w:val="1D1B11" w:themeColor="background2" w:themeShade="1A"/>
                <w:sz w:val="24"/>
              </w:rPr>
            </w:pPr>
          </w:p>
          <w:p w:rsidR="00D35F72" w:rsidRPr="008A24EE" w:rsidRDefault="00D35F72" w:rsidP="003D32EB">
            <w:pPr>
              <w:pStyle w:val="001-"/>
              <w:adjustRightInd w:val="0"/>
              <w:spacing w:line="300" w:lineRule="exact"/>
              <w:ind w:leftChars="150" w:left="1020" w:rightChars="50" w:right="100" w:hangingChars="300" w:hanging="720"/>
              <w:jc w:val="both"/>
              <w:textAlignment w:val="auto"/>
              <w:rPr>
                <w:rFonts w:ascii="標楷體" w:eastAsia="標楷體" w:hAnsi="標楷體"/>
                <w:color w:val="1D1B11" w:themeColor="background2" w:themeShade="1A"/>
              </w:rPr>
            </w:pPr>
            <w:r w:rsidRPr="008A24EE">
              <w:rPr>
                <w:rFonts w:ascii="標楷體" w:eastAsia="標楷體" w:hAnsi="標楷體"/>
                <w:color w:val="1D1B11" w:themeColor="background2" w:themeShade="1A"/>
              </w:rPr>
              <w:t>(十二)2022高雄富邦馬拉松</w:t>
            </w:r>
          </w:p>
          <w:p w:rsidR="00D35F72" w:rsidRPr="008A24EE" w:rsidRDefault="00D35F72" w:rsidP="003D32EB">
            <w:pPr>
              <w:pStyle w:val="a0"/>
              <w:overflowPunct w:val="0"/>
              <w:spacing w:line="300" w:lineRule="exact"/>
              <w:ind w:left="558" w:right="78" w:hanging="480"/>
              <w:rPr>
                <w:rFonts w:ascii="標楷體" w:eastAsia="標楷體" w:hAnsi="標楷體"/>
                <w:color w:val="1D1B11" w:themeColor="background2" w:themeShade="1A"/>
                <w:sz w:val="24"/>
              </w:rPr>
            </w:pPr>
          </w:p>
          <w:p w:rsidR="00D35F72" w:rsidRPr="008A24EE" w:rsidRDefault="00D35F72" w:rsidP="003D32EB">
            <w:pPr>
              <w:pStyle w:val="a0"/>
              <w:overflowPunct w:val="0"/>
              <w:spacing w:line="300" w:lineRule="exact"/>
              <w:ind w:left="558" w:right="78" w:hanging="480"/>
              <w:rPr>
                <w:rFonts w:ascii="標楷體" w:eastAsia="標楷體" w:hAnsi="標楷體"/>
                <w:color w:val="1D1B11" w:themeColor="background2" w:themeShade="1A"/>
                <w:sz w:val="24"/>
              </w:rPr>
            </w:pPr>
          </w:p>
          <w:p w:rsidR="00D35F72" w:rsidRPr="008A24EE" w:rsidRDefault="00D35F72" w:rsidP="003D32EB">
            <w:pPr>
              <w:pStyle w:val="a0"/>
              <w:overflowPunct w:val="0"/>
              <w:spacing w:line="300" w:lineRule="exact"/>
              <w:ind w:left="558" w:right="78" w:hanging="480"/>
              <w:rPr>
                <w:rFonts w:ascii="標楷體" w:eastAsia="標楷體" w:hAnsi="標楷體"/>
                <w:color w:val="1D1B11" w:themeColor="background2" w:themeShade="1A"/>
                <w:sz w:val="24"/>
              </w:rPr>
            </w:pPr>
          </w:p>
          <w:p w:rsidR="00D35F72" w:rsidRPr="008A24EE" w:rsidRDefault="00D35F72" w:rsidP="003D32EB">
            <w:pPr>
              <w:pStyle w:val="a0"/>
              <w:overflowPunct w:val="0"/>
              <w:spacing w:line="300" w:lineRule="exact"/>
              <w:ind w:left="558" w:right="78" w:hanging="480"/>
              <w:rPr>
                <w:rFonts w:ascii="標楷體" w:eastAsia="標楷體" w:hAnsi="標楷體"/>
                <w:color w:val="1D1B11" w:themeColor="background2" w:themeShade="1A"/>
                <w:sz w:val="24"/>
              </w:rPr>
            </w:pPr>
          </w:p>
          <w:p w:rsidR="00D35F72" w:rsidRPr="008A24EE" w:rsidRDefault="00D35F72" w:rsidP="003D32EB">
            <w:pPr>
              <w:pStyle w:val="a0"/>
              <w:overflowPunct w:val="0"/>
              <w:spacing w:line="300" w:lineRule="exact"/>
              <w:ind w:left="558" w:right="78" w:hanging="480"/>
              <w:rPr>
                <w:rFonts w:ascii="標楷體" w:eastAsia="標楷體" w:hAnsi="標楷體"/>
                <w:color w:val="1D1B11" w:themeColor="background2" w:themeShade="1A"/>
                <w:sz w:val="24"/>
              </w:rPr>
            </w:pPr>
          </w:p>
          <w:p w:rsidR="00D35F72" w:rsidRPr="008A24EE" w:rsidRDefault="00D35F72" w:rsidP="003D32EB">
            <w:pPr>
              <w:pStyle w:val="a0"/>
              <w:overflowPunct w:val="0"/>
              <w:spacing w:line="300" w:lineRule="exact"/>
              <w:ind w:right="79"/>
              <w:rPr>
                <w:rFonts w:ascii="標楷體" w:eastAsia="標楷體" w:hAnsi="標楷體"/>
                <w:color w:val="1D1B11" w:themeColor="background2" w:themeShade="1A"/>
                <w:sz w:val="24"/>
              </w:rPr>
            </w:pPr>
          </w:p>
          <w:p w:rsidR="00D35F72" w:rsidRPr="008A24EE" w:rsidRDefault="00D35F72" w:rsidP="003D32EB">
            <w:pPr>
              <w:pStyle w:val="a0"/>
              <w:overflowPunct w:val="0"/>
              <w:spacing w:line="300" w:lineRule="exact"/>
              <w:ind w:right="79"/>
              <w:rPr>
                <w:rFonts w:ascii="標楷體" w:eastAsia="標楷體" w:hAnsi="標楷體"/>
                <w:color w:val="1D1B11" w:themeColor="background2" w:themeShade="1A"/>
                <w:sz w:val="24"/>
              </w:rPr>
            </w:pPr>
          </w:p>
          <w:p w:rsidR="009071D3" w:rsidRPr="008A24EE" w:rsidRDefault="009071D3" w:rsidP="003D32EB">
            <w:pPr>
              <w:pStyle w:val="a0"/>
              <w:overflowPunct w:val="0"/>
              <w:spacing w:line="300" w:lineRule="exact"/>
              <w:ind w:right="79"/>
              <w:rPr>
                <w:rFonts w:ascii="標楷體" w:eastAsia="標楷體" w:hAnsi="標楷體"/>
                <w:color w:val="1D1B11" w:themeColor="background2" w:themeShade="1A"/>
                <w:sz w:val="24"/>
              </w:rPr>
            </w:pPr>
          </w:p>
          <w:p w:rsidR="00D35F72" w:rsidRPr="008A24EE" w:rsidRDefault="00D35F72" w:rsidP="003D32EB">
            <w:pPr>
              <w:pStyle w:val="001-"/>
              <w:adjustRightInd w:val="0"/>
              <w:spacing w:line="300" w:lineRule="exact"/>
              <w:ind w:leftChars="150" w:left="1020" w:rightChars="50" w:right="100" w:hangingChars="300" w:hanging="720"/>
              <w:jc w:val="both"/>
              <w:textAlignment w:val="auto"/>
              <w:rPr>
                <w:rFonts w:ascii="標楷體" w:eastAsia="標楷體" w:hAnsi="標楷體"/>
                <w:color w:val="1D1B11" w:themeColor="background2" w:themeShade="1A"/>
              </w:rPr>
            </w:pPr>
            <w:r w:rsidRPr="008A24EE">
              <w:rPr>
                <w:rFonts w:ascii="標楷體" w:eastAsia="標楷體" w:hAnsi="標楷體"/>
                <w:color w:val="1D1B11" w:themeColor="background2" w:themeShade="1A"/>
              </w:rPr>
              <w:t>(十三</w:t>
            </w:r>
            <w:r w:rsidR="00F867C4" w:rsidRPr="008A24EE">
              <w:rPr>
                <w:rFonts w:ascii="標楷體" w:eastAsia="標楷體" w:hAnsi="標楷體"/>
                <w:color w:val="1D1B11" w:themeColor="background2" w:themeShade="1A"/>
              </w:rPr>
              <w:t>)111</w:t>
            </w:r>
            <w:r w:rsidRPr="008A24EE">
              <w:rPr>
                <w:rFonts w:ascii="標楷體" w:eastAsia="標楷體" w:hAnsi="標楷體"/>
                <w:color w:val="1D1B11" w:themeColor="background2" w:themeShade="1A"/>
              </w:rPr>
              <w:t>年全國中等學校田徑錦標賽競賽</w:t>
            </w:r>
          </w:p>
          <w:p w:rsidR="00D35F72" w:rsidRPr="008A24EE" w:rsidRDefault="00D35F72" w:rsidP="003D32EB">
            <w:pPr>
              <w:pStyle w:val="a0"/>
              <w:overflowPunct w:val="0"/>
              <w:spacing w:line="300" w:lineRule="exact"/>
              <w:ind w:right="78"/>
              <w:rPr>
                <w:rFonts w:ascii="標楷體" w:eastAsia="標楷體" w:hAnsi="標楷體"/>
                <w:color w:val="1D1B11" w:themeColor="background2" w:themeShade="1A"/>
                <w:sz w:val="24"/>
              </w:rPr>
            </w:pPr>
          </w:p>
          <w:p w:rsidR="00F23C96" w:rsidRPr="008A24EE" w:rsidRDefault="00F23C96" w:rsidP="003D32EB">
            <w:pPr>
              <w:pStyle w:val="001-"/>
              <w:adjustRightInd w:val="0"/>
              <w:spacing w:line="300" w:lineRule="exact"/>
              <w:ind w:leftChars="150" w:left="1020" w:rightChars="50" w:right="100" w:hangingChars="300" w:hanging="720"/>
              <w:jc w:val="both"/>
              <w:textAlignment w:val="auto"/>
              <w:rPr>
                <w:rFonts w:ascii="標楷體" w:eastAsia="標楷體" w:hAnsi="標楷體"/>
                <w:color w:val="1D1B11" w:themeColor="background2" w:themeShade="1A"/>
              </w:rPr>
            </w:pPr>
          </w:p>
          <w:p w:rsidR="00D35F72" w:rsidRPr="008A24EE" w:rsidRDefault="00D35F72" w:rsidP="003D32EB">
            <w:pPr>
              <w:pStyle w:val="001-"/>
              <w:adjustRightInd w:val="0"/>
              <w:spacing w:line="300" w:lineRule="exact"/>
              <w:ind w:leftChars="150" w:left="1020" w:rightChars="50" w:right="100" w:hangingChars="300" w:hanging="720"/>
              <w:jc w:val="both"/>
              <w:textAlignment w:val="auto"/>
              <w:rPr>
                <w:rFonts w:ascii="標楷體" w:eastAsia="標楷體" w:hAnsi="標楷體"/>
                <w:color w:val="1D1B11" w:themeColor="background2" w:themeShade="1A"/>
              </w:rPr>
            </w:pPr>
            <w:r w:rsidRPr="008A24EE">
              <w:rPr>
                <w:rFonts w:ascii="標楷體" w:eastAsia="標楷體" w:hAnsi="標楷體"/>
                <w:color w:val="1D1B11" w:themeColor="background2" w:themeShade="1A"/>
              </w:rPr>
              <w:t>(十四)2022阿公店盃全國馬拉松賽</w:t>
            </w:r>
          </w:p>
          <w:p w:rsidR="00D35F72" w:rsidRPr="008A24EE" w:rsidRDefault="00D35F72" w:rsidP="003D32EB">
            <w:pPr>
              <w:pStyle w:val="a0"/>
              <w:overflowPunct w:val="0"/>
              <w:spacing w:line="300" w:lineRule="exact"/>
              <w:ind w:left="558" w:right="78" w:hanging="480"/>
              <w:rPr>
                <w:rFonts w:ascii="標楷體" w:eastAsia="標楷體" w:hAnsi="標楷體"/>
                <w:color w:val="1D1B11" w:themeColor="background2" w:themeShade="1A"/>
                <w:sz w:val="24"/>
              </w:rPr>
            </w:pPr>
          </w:p>
          <w:p w:rsidR="00D35F72" w:rsidRPr="008A24EE" w:rsidRDefault="00D35F72" w:rsidP="003D32EB">
            <w:pPr>
              <w:pStyle w:val="a0"/>
              <w:overflowPunct w:val="0"/>
              <w:spacing w:line="300" w:lineRule="exact"/>
              <w:ind w:left="558" w:right="78" w:hanging="480"/>
              <w:rPr>
                <w:rFonts w:ascii="標楷體" w:eastAsia="標楷體" w:hAnsi="標楷體"/>
                <w:color w:val="1D1B11" w:themeColor="background2" w:themeShade="1A"/>
                <w:sz w:val="24"/>
              </w:rPr>
            </w:pPr>
          </w:p>
          <w:p w:rsidR="00D35F72" w:rsidRPr="008A24EE" w:rsidRDefault="00D35F72" w:rsidP="003D32EB">
            <w:pPr>
              <w:pStyle w:val="001-"/>
              <w:adjustRightInd w:val="0"/>
              <w:spacing w:line="300" w:lineRule="exact"/>
              <w:ind w:leftChars="150" w:left="1140" w:rightChars="50" w:right="100" w:hangingChars="350" w:hanging="840"/>
              <w:jc w:val="both"/>
              <w:textAlignment w:val="auto"/>
              <w:rPr>
                <w:rFonts w:ascii="標楷體" w:eastAsia="標楷體" w:hAnsi="標楷體"/>
                <w:color w:val="1D1B11" w:themeColor="background2" w:themeShade="1A"/>
              </w:rPr>
            </w:pPr>
            <w:r w:rsidRPr="008A24EE">
              <w:rPr>
                <w:rFonts w:ascii="標楷體" w:eastAsia="標楷體" w:hAnsi="標楷體"/>
                <w:color w:val="1D1B11" w:themeColor="background2" w:themeShade="1A"/>
              </w:rPr>
              <w:t>(十五)第十屆徐生明國際少棒錦標賽</w:t>
            </w:r>
          </w:p>
          <w:p w:rsidR="00D35F72" w:rsidRPr="008A24EE" w:rsidRDefault="00D35F72" w:rsidP="003D32EB">
            <w:pPr>
              <w:pStyle w:val="a0"/>
              <w:overflowPunct w:val="0"/>
              <w:spacing w:line="300" w:lineRule="exact"/>
              <w:ind w:left="476" w:right="79" w:hanging="397"/>
              <w:rPr>
                <w:rFonts w:ascii="標楷體" w:eastAsia="標楷體" w:hAnsi="標楷體"/>
                <w:color w:val="1D1B11" w:themeColor="background2" w:themeShade="1A"/>
                <w:sz w:val="24"/>
              </w:rPr>
            </w:pPr>
          </w:p>
          <w:p w:rsidR="00D35F72" w:rsidRPr="008A24EE" w:rsidRDefault="00D35F72" w:rsidP="003D32EB">
            <w:pPr>
              <w:pStyle w:val="a0"/>
              <w:overflowPunct w:val="0"/>
              <w:spacing w:line="300" w:lineRule="exact"/>
              <w:ind w:left="476" w:right="79" w:hanging="397"/>
              <w:rPr>
                <w:rFonts w:ascii="標楷體" w:eastAsia="標楷體" w:hAnsi="標楷體"/>
                <w:color w:val="1D1B11" w:themeColor="background2" w:themeShade="1A"/>
                <w:sz w:val="24"/>
              </w:rPr>
            </w:pPr>
          </w:p>
          <w:p w:rsidR="00D35F72" w:rsidRPr="008A24EE" w:rsidRDefault="00D35F72" w:rsidP="003D32EB">
            <w:pPr>
              <w:pStyle w:val="a0"/>
              <w:overflowPunct w:val="0"/>
              <w:spacing w:line="300" w:lineRule="exact"/>
              <w:ind w:left="476" w:right="79" w:hanging="397"/>
              <w:rPr>
                <w:rFonts w:ascii="標楷體" w:eastAsia="標楷體" w:hAnsi="標楷體"/>
                <w:color w:val="1D1B11" w:themeColor="background2" w:themeShade="1A"/>
                <w:sz w:val="24"/>
              </w:rPr>
            </w:pPr>
          </w:p>
          <w:p w:rsidR="00CC236C" w:rsidRPr="008A24EE" w:rsidRDefault="00CC236C" w:rsidP="003D32EB">
            <w:pPr>
              <w:pStyle w:val="001-"/>
              <w:adjustRightInd w:val="0"/>
              <w:spacing w:line="300" w:lineRule="exact"/>
              <w:ind w:leftChars="150" w:left="1020" w:rightChars="50" w:right="100" w:hangingChars="300" w:hanging="720"/>
              <w:textAlignment w:val="auto"/>
              <w:rPr>
                <w:rFonts w:ascii="標楷體" w:eastAsia="標楷體" w:hAnsi="標楷體"/>
                <w:color w:val="1D1B11" w:themeColor="background2" w:themeShade="1A"/>
              </w:rPr>
            </w:pPr>
          </w:p>
          <w:p w:rsidR="00D35F72" w:rsidRPr="008A24EE" w:rsidRDefault="00D35F72" w:rsidP="003D32EB">
            <w:pPr>
              <w:pStyle w:val="001-"/>
              <w:adjustRightInd w:val="0"/>
              <w:spacing w:line="300" w:lineRule="exact"/>
              <w:ind w:leftChars="150" w:left="1020" w:rightChars="50" w:right="100" w:hangingChars="300" w:hanging="720"/>
              <w:textAlignment w:val="auto"/>
              <w:rPr>
                <w:rFonts w:ascii="標楷體" w:eastAsia="標楷體" w:hAnsi="標楷體"/>
                <w:color w:val="1D1B11" w:themeColor="background2" w:themeShade="1A"/>
              </w:rPr>
            </w:pPr>
            <w:r w:rsidRPr="008A24EE">
              <w:rPr>
                <w:rFonts w:ascii="標楷體" w:eastAsia="標楷體" w:hAnsi="標楷體"/>
                <w:color w:val="1D1B11" w:themeColor="background2" w:themeShade="1A"/>
              </w:rPr>
              <w:t>(十六)</w:t>
            </w:r>
            <w:r w:rsidRPr="008A24EE">
              <w:rPr>
                <w:rFonts w:ascii="標楷體" w:eastAsia="標楷體" w:hAnsi="標楷體"/>
                <w:color w:val="1D1B11" w:themeColor="background2" w:themeShade="1A"/>
                <w:spacing w:val="-12"/>
              </w:rPr>
              <w:t>2022全國樂活盃桌球錦標賽</w:t>
            </w:r>
          </w:p>
          <w:p w:rsidR="00D35F72" w:rsidRPr="008A24EE" w:rsidRDefault="00D35F72" w:rsidP="003D32EB">
            <w:pPr>
              <w:pStyle w:val="a0"/>
              <w:overflowPunct w:val="0"/>
              <w:spacing w:line="300" w:lineRule="exact"/>
              <w:ind w:left="558" w:right="78" w:hanging="480"/>
              <w:rPr>
                <w:rFonts w:ascii="標楷體" w:eastAsia="標楷體" w:hAnsi="標楷體"/>
                <w:color w:val="1D1B11" w:themeColor="background2" w:themeShade="1A"/>
                <w:sz w:val="24"/>
              </w:rPr>
            </w:pPr>
          </w:p>
          <w:p w:rsidR="00D35F72" w:rsidRPr="008A24EE" w:rsidRDefault="00D35F72" w:rsidP="003D32EB">
            <w:pPr>
              <w:pStyle w:val="a0"/>
              <w:overflowPunct w:val="0"/>
              <w:spacing w:line="300" w:lineRule="exact"/>
              <w:ind w:right="78"/>
              <w:rPr>
                <w:rFonts w:ascii="標楷體" w:eastAsia="標楷體" w:hAnsi="標楷體"/>
                <w:b/>
                <w:color w:val="1D1B11" w:themeColor="background2" w:themeShade="1A"/>
                <w:sz w:val="24"/>
              </w:rPr>
            </w:pPr>
          </w:p>
          <w:p w:rsidR="00D35F72" w:rsidRPr="008A24EE" w:rsidRDefault="00D35F72" w:rsidP="003D32EB">
            <w:pPr>
              <w:pStyle w:val="a0"/>
              <w:overflowPunct w:val="0"/>
              <w:spacing w:line="300" w:lineRule="exact"/>
              <w:ind w:right="78"/>
              <w:rPr>
                <w:rFonts w:ascii="標楷體" w:eastAsia="標楷體" w:hAnsi="標楷體"/>
                <w:b/>
                <w:color w:val="1D1B11" w:themeColor="background2" w:themeShade="1A"/>
                <w:sz w:val="24"/>
              </w:rPr>
            </w:pPr>
          </w:p>
          <w:p w:rsidR="00D35F72" w:rsidRPr="008A24EE" w:rsidRDefault="00D35F72" w:rsidP="003D32EB">
            <w:pPr>
              <w:pStyle w:val="001-"/>
              <w:adjustRightInd w:val="0"/>
              <w:spacing w:line="300" w:lineRule="exact"/>
              <w:ind w:leftChars="150" w:left="1140" w:rightChars="50" w:right="100" w:hangingChars="350" w:hanging="840"/>
              <w:jc w:val="both"/>
              <w:textAlignment w:val="auto"/>
              <w:rPr>
                <w:rFonts w:ascii="標楷體" w:eastAsia="標楷體" w:hAnsi="標楷體"/>
                <w:color w:val="1D1B11" w:themeColor="background2" w:themeShade="1A"/>
              </w:rPr>
            </w:pPr>
            <w:r w:rsidRPr="008A24EE">
              <w:rPr>
                <w:rFonts w:ascii="標楷體" w:eastAsia="標楷體" w:hAnsi="標楷體"/>
                <w:color w:val="1D1B11" w:themeColor="background2" w:themeShade="1A"/>
              </w:rPr>
              <w:t>(十七)第五屆高雄山城100km超級馬拉松</w:t>
            </w:r>
          </w:p>
          <w:p w:rsidR="00D35F72" w:rsidRPr="008A24EE" w:rsidRDefault="00D35F72" w:rsidP="003D32EB">
            <w:pPr>
              <w:pStyle w:val="a0"/>
              <w:overflowPunct w:val="0"/>
              <w:spacing w:line="300" w:lineRule="exact"/>
              <w:ind w:left="558" w:right="78" w:hanging="480"/>
              <w:rPr>
                <w:rFonts w:ascii="標楷體" w:eastAsia="標楷體" w:hAnsi="標楷體"/>
                <w:color w:val="1D1B11" w:themeColor="background2" w:themeShade="1A"/>
                <w:sz w:val="24"/>
              </w:rPr>
            </w:pPr>
          </w:p>
          <w:p w:rsidR="00D35F72" w:rsidRDefault="00D35F72" w:rsidP="003D32EB">
            <w:pPr>
              <w:pStyle w:val="a0"/>
              <w:overflowPunct w:val="0"/>
              <w:spacing w:line="300" w:lineRule="exact"/>
              <w:ind w:right="78"/>
              <w:rPr>
                <w:rFonts w:ascii="標楷體" w:eastAsia="標楷體" w:hAnsi="標楷體"/>
                <w:color w:val="1D1B11" w:themeColor="background2" w:themeShade="1A"/>
                <w:sz w:val="24"/>
              </w:rPr>
            </w:pPr>
          </w:p>
          <w:p w:rsidR="00BE497A" w:rsidRPr="008A24EE" w:rsidRDefault="00BE497A" w:rsidP="003D32EB">
            <w:pPr>
              <w:pStyle w:val="a0"/>
              <w:overflowPunct w:val="0"/>
              <w:spacing w:line="300" w:lineRule="exact"/>
              <w:ind w:right="78"/>
              <w:rPr>
                <w:rFonts w:ascii="標楷體" w:eastAsia="標楷體" w:hAnsi="標楷體"/>
                <w:color w:val="1D1B11" w:themeColor="background2" w:themeShade="1A"/>
                <w:sz w:val="24"/>
              </w:rPr>
            </w:pPr>
          </w:p>
          <w:p w:rsidR="00D35F72" w:rsidRPr="008A24EE" w:rsidRDefault="00A3497E" w:rsidP="003D32EB">
            <w:pPr>
              <w:pStyle w:val="001-"/>
              <w:adjustRightInd w:val="0"/>
              <w:spacing w:line="300" w:lineRule="exact"/>
              <w:ind w:leftChars="100" w:left="680" w:rightChars="50" w:right="100" w:hangingChars="200" w:hanging="480"/>
              <w:textAlignment w:val="auto"/>
              <w:rPr>
                <w:rFonts w:ascii="標楷體" w:eastAsia="標楷體" w:hAnsi="標楷體"/>
                <w:color w:val="1D1B11" w:themeColor="background2" w:themeShade="1A"/>
              </w:rPr>
            </w:pPr>
            <w:r w:rsidRPr="008A24EE">
              <w:rPr>
                <w:rFonts w:ascii="標楷體" w:eastAsia="標楷體" w:hAnsi="標楷體"/>
                <w:color w:val="1D1B11" w:themeColor="background2" w:themeShade="1A"/>
              </w:rPr>
              <w:t>三、</w:t>
            </w:r>
            <w:r w:rsidRPr="008A24EE">
              <w:rPr>
                <w:rFonts w:ascii="標楷體" w:eastAsia="標楷體" w:hAnsi="標楷體" w:hint="eastAsia"/>
                <w:color w:val="1D1B11" w:themeColor="background2" w:themeShade="1A"/>
              </w:rPr>
              <w:t>辦</w:t>
            </w:r>
            <w:r w:rsidR="00D35F72" w:rsidRPr="008A24EE">
              <w:rPr>
                <w:rFonts w:ascii="標楷體" w:eastAsia="標楷體" w:hAnsi="標楷體"/>
                <w:color w:val="1D1B11" w:themeColor="background2" w:themeShade="1A"/>
              </w:rPr>
              <w:t>理多元活動、</w:t>
            </w:r>
            <w:proofErr w:type="gramStart"/>
            <w:r w:rsidR="00D35F72" w:rsidRPr="008A24EE">
              <w:rPr>
                <w:rFonts w:ascii="標楷體" w:eastAsia="標楷體" w:hAnsi="標楷體"/>
                <w:color w:val="1D1B11" w:themeColor="background2" w:themeShade="1A"/>
              </w:rPr>
              <w:t>推動全齡運動</w:t>
            </w:r>
            <w:proofErr w:type="gramEnd"/>
          </w:p>
          <w:p w:rsidR="00D35F72" w:rsidRPr="008A24EE" w:rsidRDefault="00D35F72" w:rsidP="003D32EB">
            <w:pPr>
              <w:pStyle w:val="001-"/>
              <w:adjustRightInd w:val="0"/>
              <w:spacing w:line="300" w:lineRule="exact"/>
              <w:ind w:leftChars="150" w:left="828" w:rightChars="50" w:right="100" w:hangingChars="220" w:hanging="528"/>
              <w:jc w:val="both"/>
              <w:textAlignment w:val="auto"/>
              <w:rPr>
                <w:rFonts w:ascii="標楷體" w:eastAsia="標楷體" w:hAnsi="標楷體"/>
                <w:color w:val="1D1B11" w:themeColor="background2" w:themeShade="1A"/>
              </w:rPr>
            </w:pPr>
            <w:r w:rsidRPr="008A24EE">
              <w:rPr>
                <w:rFonts w:ascii="標楷體" w:eastAsia="標楷體" w:hAnsi="標楷體"/>
                <w:color w:val="1D1B11" w:themeColor="background2" w:themeShade="1A"/>
              </w:rPr>
              <w:lastRenderedPageBreak/>
              <w:t>(一)整合行銷高雄運動品牌賽事大賞</w:t>
            </w:r>
          </w:p>
          <w:p w:rsidR="00D35F72" w:rsidRPr="008A24EE" w:rsidRDefault="00D35F72" w:rsidP="003D32EB">
            <w:pPr>
              <w:pStyle w:val="a0"/>
              <w:overflowPunct w:val="0"/>
              <w:spacing w:line="300" w:lineRule="exact"/>
              <w:ind w:left="439" w:right="78" w:hanging="442"/>
              <w:rPr>
                <w:rFonts w:ascii="標楷體" w:eastAsia="標楷體" w:hAnsi="標楷體"/>
                <w:color w:val="1D1B11" w:themeColor="background2" w:themeShade="1A"/>
                <w:sz w:val="24"/>
              </w:rPr>
            </w:pPr>
          </w:p>
          <w:p w:rsidR="00D35F72" w:rsidRPr="008A24EE" w:rsidRDefault="00D35F72" w:rsidP="003D32EB">
            <w:pPr>
              <w:pStyle w:val="a0"/>
              <w:overflowPunct w:val="0"/>
              <w:spacing w:line="300" w:lineRule="exact"/>
              <w:ind w:left="439" w:right="78" w:hanging="442"/>
              <w:rPr>
                <w:rFonts w:ascii="標楷體" w:eastAsia="標楷體" w:hAnsi="標楷體"/>
                <w:color w:val="1D1B11" w:themeColor="background2" w:themeShade="1A"/>
                <w:sz w:val="24"/>
              </w:rPr>
            </w:pPr>
          </w:p>
          <w:p w:rsidR="00D35F72" w:rsidRPr="008A24EE" w:rsidRDefault="00D35F72" w:rsidP="003D32EB">
            <w:pPr>
              <w:pStyle w:val="a0"/>
              <w:overflowPunct w:val="0"/>
              <w:spacing w:line="300" w:lineRule="exact"/>
              <w:ind w:right="78"/>
              <w:rPr>
                <w:rFonts w:ascii="標楷體" w:eastAsia="標楷體" w:hAnsi="標楷體"/>
                <w:color w:val="1D1B11" w:themeColor="background2" w:themeShade="1A"/>
                <w:sz w:val="24"/>
              </w:rPr>
            </w:pPr>
          </w:p>
          <w:p w:rsidR="00D35F72" w:rsidRPr="008A24EE" w:rsidRDefault="00D35F72" w:rsidP="003D32EB">
            <w:pPr>
              <w:pStyle w:val="a0"/>
              <w:overflowPunct w:val="0"/>
              <w:spacing w:line="300" w:lineRule="exact"/>
              <w:ind w:right="78"/>
              <w:rPr>
                <w:rFonts w:ascii="標楷體" w:eastAsia="標楷體" w:hAnsi="標楷體"/>
                <w:color w:val="1D1B11" w:themeColor="background2" w:themeShade="1A"/>
                <w:sz w:val="24"/>
              </w:rPr>
            </w:pPr>
          </w:p>
          <w:p w:rsidR="00D35F72" w:rsidRPr="008A24EE" w:rsidRDefault="00D35F72" w:rsidP="003D32EB">
            <w:pPr>
              <w:pStyle w:val="a0"/>
              <w:overflowPunct w:val="0"/>
              <w:spacing w:line="300" w:lineRule="exact"/>
              <w:ind w:right="78"/>
              <w:rPr>
                <w:rFonts w:ascii="標楷體" w:eastAsia="標楷體" w:hAnsi="標楷體"/>
                <w:color w:val="1D1B11" w:themeColor="background2" w:themeShade="1A"/>
                <w:sz w:val="24"/>
              </w:rPr>
            </w:pPr>
          </w:p>
          <w:p w:rsidR="00D35F72" w:rsidRPr="008A24EE" w:rsidRDefault="00D35F72" w:rsidP="003D32EB">
            <w:pPr>
              <w:pStyle w:val="a0"/>
              <w:overflowPunct w:val="0"/>
              <w:spacing w:line="300" w:lineRule="exact"/>
              <w:ind w:right="78"/>
              <w:rPr>
                <w:rFonts w:ascii="標楷體" w:eastAsia="標楷體" w:hAnsi="標楷體"/>
                <w:color w:val="1D1B11" w:themeColor="background2" w:themeShade="1A"/>
                <w:sz w:val="24"/>
              </w:rPr>
            </w:pPr>
          </w:p>
          <w:p w:rsidR="00D35F72" w:rsidRPr="008A24EE" w:rsidRDefault="00D35F72" w:rsidP="003D32EB">
            <w:pPr>
              <w:pStyle w:val="a0"/>
              <w:overflowPunct w:val="0"/>
              <w:spacing w:line="300" w:lineRule="exact"/>
              <w:ind w:right="78"/>
              <w:rPr>
                <w:rFonts w:ascii="標楷體" w:eastAsia="標楷體" w:hAnsi="標楷體"/>
                <w:color w:val="1D1B11" w:themeColor="background2" w:themeShade="1A"/>
                <w:sz w:val="24"/>
              </w:rPr>
            </w:pPr>
          </w:p>
          <w:p w:rsidR="00B04669" w:rsidRPr="008A24EE" w:rsidRDefault="00B04669" w:rsidP="003D32EB">
            <w:pPr>
              <w:pStyle w:val="a0"/>
              <w:overflowPunct w:val="0"/>
              <w:spacing w:line="300" w:lineRule="exact"/>
              <w:ind w:right="78"/>
              <w:rPr>
                <w:rFonts w:ascii="標楷體" w:eastAsia="標楷體" w:hAnsi="標楷體"/>
                <w:color w:val="1D1B11" w:themeColor="background2" w:themeShade="1A"/>
                <w:sz w:val="24"/>
              </w:rPr>
            </w:pPr>
          </w:p>
          <w:p w:rsidR="00F23C96" w:rsidRPr="008A24EE" w:rsidRDefault="00F23C96" w:rsidP="003D32EB">
            <w:pPr>
              <w:pStyle w:val="001-"/>
              <w:adjustRightInd w:val="0"/>
              <w:spacing w:line="300" w:lineRule="exact"/>
              <w:ind w:leftChars="150" w:left="828" w:rightChars="50" w:right="100" w:hangingChars="220" w:hanging="528"/>
              <w:jc w:val="both"/>
              <w:textAlignment w:val="auto"/>
              <w:rPr>
                <w:rFonts w:ascii="標楷體" w:eastAsia="標楷體" w:hAnsi="標楷體"/>
                <w:color w:val="1D1B11" w:themeColor="background2" w:themeShade="1A"/>
              </w:rPr>
            </w:pPr>
          </w:p>
          <w:p w:rsidR="00D35F72" w:rsidRPr="008A24EE" w:rsidRDefault="00D35F72" w:rsidP="003D32EB">
            <w:pPr>
              <w:pStyle w:val="001-"/>
              <w:adjustRightInd w:val="0"/>
              <w:spacing w:line="300" w:lineRule="exact"/>
              <w:ind w:leftChars="150" w:left="828" w:rightChars="50" w:right="100" w:hangingChars="220" w:hanging="528"/>
              <w:jc w:val="both"/>
              <w:textAlignment w:val="auto"/>
              <w:rPr>
                <w:rFonts w:ascii="標楷體" w:eastAsia="標楷體" w:hAnsi="標楷體"/>
                <w:color w:val="1D1B11" w:themeColor="background2" w:themeShade="1A"/>
              </w:rPr>
            </w:pPr>
            <w:r w:rsidRPr="008A24EE">
              <w:rPr>
                <w:rFonts w:ascii="標楷體" w:eastAsia="標楷體" w:hAnsi="標楷體"/>
                <w:color w:val="1D1B11" w:themeColor="background2" w:themeShade="1A"/>
              </w:rPr>
              <w:t>(二)輔導民間單位辦理路跑、健行等全民運動</w:t>
            </w:r>
          </w:p>
          <w:p w:rsidR="00D35F72" w:rsidRPr="008A24EE" w:rsidRDefault="00D35F72" w:rsidP="003D32EB">
            <w:pPr>
              <w:pStyle w:val="a0"/>
              <w:overflowPunct w:val="0"/>
              <w:spacing w:line="300" w:lineRule="exact"/>
              <w:ind w:left="439" w:right="78" w:hanging="442"/>
              <w:rPr>
                <w:rFonts w:ascii="標楷體" w:eastAsia="標楷體" w:hAnsi="標楷體"/>
                <w:color w:val="1D1B11" w:themeColor="background2" w:themeShade="1A"/>
                <w:sz w:val="24"/>
              </w:rPr>
            </w:pPr>
          </w:p>
          <w:p w:rsidR="00D35F72" w:rsidRPr="008A24EE" w:rsidRDefault="00D35F72" w:rsidP="003D32EB">
            <w:pPr>
              <w:pStyle w:val="a0"/>
              <w:overflowPunct w:val="0"/>
              <w:spacing w:line="300" w:lineRule="exact"/>
              <w:ind w:left="439" w:right="78" w:hanging="442"/>
              <w:rPr>
                <w:rFonts w:ascii="標楷體" w:eastAsia="標楷體" w:hAnsi="標楷體"/>
                <w:color w:val="1D1B11" w:themeColor="background2" w:themeShade="1A"/>
                <w:sz w:val="24"/>
              </w:rPr>
            </w:pPr>
          </w:p>
          <w:p w:rsidR="00D35F72" w:rsidRPr="008A24EE" w:rsidRDefault="00D35F72" w:rsidP="003D32EB">
            <w:pPr>
              <w:pStyle w:val="a0"/>
              <w:overflowPunct w:val="0"/>
              <w:spacing w:line="300" w:lineRule="exact"/>
              <w:ind w:left="439" w:right="78" w:hanging="442"/>
              <w:rPr>
                <w:rFonts w:ascii="標楷體" w:eastAsia="標楷體" w:hAnsi="標楷體"/>
                <w:color w:val="1D1B11" w:themeColor="background2" w:themeShade="1A"/>
                <w:sz w:val="24"/>
              </w:rPr>
            </w:pPr>
          </w:p>
          <w:p w:rsidR="00D35F72" w:rsidRPr="008A24EE" w:rsidRDefault="00D35F72" w:rsidP="003D32EB">
            <w:pPr>
              <w:pStyle w:val="a0"/>
              <w:overflowPunct w:val="0"/>
              <w:spacing w:line="300" w:lineRule="exact"/>
              <w:ind w:left="439" w:right="78" w:hanging="442"/>
              <w:rPr>
                <w:rFonts w:ascii="標楷體" w:eastAsia="標楷體" w:hAnsi="標楷體"/>
                <w:color w:val="1D1B11" w:themeColor="background2" w:themeShade="1A"/>
                <w:sz w:val="24"/>
              </w:rPr>
            </w:pPr>
          </w:p>
          <w:p w:rsidR="00D35F72" w:rsidRPr="008A24EE" w:rsidRDefault="00D35F72" w:rsidP="003D32EB">
            <w:pPr>
              <w:pStyle w:val="a0"/>
              <w:overflowPunct w:val="0"/>
              <w:spacing w:line="300" w:lineRule="exact"/>
              <w:ind w:left="439" w:right="78" w:hanging="442"/>
              <w:rPr>
                <w:rFonts w:ascii="標楷體" w:eastAsia="標楷體" w:hAnsi="標楷體"/>
                <w:color w:val="1D1B11" w:themeColor="background2" w:themeShade="1A"/>
                <w:sz w:val="24"/>
              </w:rPr>
            </w:pPr>
          </w:p>
          <w:p w:rsidR="00D35F72" w:rsidRPr="008A24EE" w:rsidRDefault="00D35F72" w:rsidP="003D32EB">
            <w:pPr>
              <w:pStyle w:val="a0"/>
              <w:overflowPunct w:val="0"/>
              <w:spacing w:line="300" w:lineRule="exact"/>
              <w:ind w:left="439" w:right="78" w:hanging="442"/>
              <w:rPr>
                <w:rFonts w:ascii="標楷體" w:eastAsia="標楷體" w:hAnsi="標楷體"/>
                <w:color w:val="1D1B11" w:themeColor="background2" w:themeShade="1A"/>
                <w:sz w:val="24"/>
              </w:rPr>
            </w:pPr>
          </w:p>
          <w:p w:rsidR="00D35F72" w:rsidRPr="008A24EE" w:rsidRDefault="00D35F72" w:rsidP="003D32EB">
            <w:pPr>
              <w:pStyle w:val="a0"/>
              <w:overflowPunct w:val="0"/>
              <w:spacing w:line="300" w:lineRule="exact"/>
              <w:ind w:left="439" w:right="78" w:hanging="442"/>
              <w:rPr>
                <w:rFonts w:ascii="標楷體" w:eastAsia="標楷體" w:hAnsi="標楷體"/>
                <w:color w:val="1D1B11" w:themeColor="background2" w:themeShade="1A"/>
                <w:sz w:val="24"/>
              </w:rPr>
            </w:pPr>
          </w:p>
          <w:p w:rsidR="00D35F72" w:rsidRPr="008A24EE" w:rsidRDefault="00D35F72" w:rsidP="003D32EB">
            <w:pPr>
              <w:pStyle w:val="a0"/>
              <w:overflowPunct w:val="0"/>
              <w:spacing w:line="300" w:lineRule="exact"/>
              <w:ind w:left="439" w:right="78" w:hanging="442"/>
              <w:rPr>
                <w:rFonts w:ascii="標楷體" w:eastAsia="標楷體" w:hAnsi="標楷體"/>
                <w:color w:val="1D1B11" w:themeColor="background2" w:themeShade="1A"/>
                <w:sz w:val="24"/>
              </w:rPr>
            </w:pPr>
          </w:p>
          <w:p w:rsidR="00D35F72" w:rsidRPr="008A24EE" w:rsidRDefault="00D35F72" w:rsidP="003D32EB">
            <w:pPr>
              <w:pStyle w:val="a0"/>
              <w:overflowPunct w:val="0"/>
              <w:spacing w:line="300" w:lineRule="exact"/>
              <w:ind w:right="78"/>
              <w:rPr>
                <w:rFonts w:ascii="標楷體" w:eastAsia="標楷體" w:hAnsi="標楷體"/>
                <w:color w:val="1D1B11" w:themeColor="background2" w:themeShade="1A"/>
                <w:sz w:val="24"/>
              </w:rPr>
            </w:pPr>
          </w:p>
          <w:p w:rsidR="00D35F72" w:rsidRPr="008A24EE" w:rsidRDefault="00D35F72" w:rsidP="003D32EB">
            <w:pPr>
              <w:pStyle w:val="001-"/>
              <w:adjustRightInd w:val="0"/>
              <w:spacing w:line="300" w:lineRule="exact"/>
              <w:ind w:leftChars="150" w:left="828" w:rightChars="50" w:right="100" w:hangingChars="220" w:hanging="528"/>
              <w:jc w:val="both"/>
              <w:textAlignment w:val="auto"/>
              <w:rPr>
                <w:rFonts w:ascii="標楷體" w:eastAsia="標楷體" w:hAnsi="標楷體"/>
                <w:color w:val="1D1B11" w:themeColor="background2" w:themeShade="1A"/>
              </w:rPr>
            </w:pPr>
            <w:r w:rsidRPr="008A24EE">
              <w:rPr>
                <w:rFonts w:ascii="標楷體" w:eastAsia="標楷體" w:hAnsi="標楷體"/>
                <w:color w:val="1D1B11" w:themeColor="background2" w:themeShade="1A"/>
              </w:rPr>
              <w:t>(三)辦理多元運動推廣班及訓練營</w:t>
            </w:r>
          </w:p>
          <w:p w:rsidR="00D35F72" w:rsidRPr="008A24EE" w:rsidRDefault="00D35F72" w:rsidP="003D32EB">
            <w:pPr>
              <w:pStyle w:val="a0"/>
              <w:overflowPunct w:val="0"/>
              <w:spacing w:line="300" w:lineRule="exact"/>
              <w:ind w:left="439" w:right="78" w:hanging="442"/>
              <w:rPr>
                <w:rFonts w:ascii="標楷體" w:eastAsia="標楷體" w:hAnsi="標楷體"/>
                <w:color w:val="1D1B11" w:themeColor="background2" w:themeShade="1A"/>
                <w:sz w:val="24"/>
              </w:rPr>
            </w:pPr>
          </w:p>
          <w:p w:rsidR="00D35F72" w:rsidRPr="008A24EE" w:rsidRDefault="00D35F72" w:rsidP="003D32EB">
            <w:pPr>
              <w:pStyle w:val="a0"/>
              <w:overflowPunct w:val="0"/>
              <w:spacing w:line="300" w:lineRule="exact"/>
              <w:ind w:left="439" w:right="78" w:hanging="442"/>
              <w:rPr>
                <w:rFonts w:ascii="標楷體" w:eastAsia="標楷體" w:hAnsi="標楷體"/>
                <w:color w:val="1D1B11" w:themeColor="background2" w:themeShade="1A"/>
                <w:sz w:val="24"/>
              </w:rPr>
            </w:pPr>
          </w:p>
          <w:p w:rsidR="00D35F72" w:rsidRPr="008A24EE" w:rsidRDefault="00D35F72" w:rsidP="003D32EB">
            <w:pPr>
              <w:pStyle w:val="a0"/>
              <w:overflowPunct w:val="0"/>
              <w:spacing w:line="300" w:lineRule="exact"/>
              <w:ind w:left="439" w:right="78" w:hanging="442"/>
              <w:rPr>
                <w:rFonts w:ascii="標楷體" w:eastAsia="標楷體" w:hAnsi="標楷體"/>
                <w:color w:val="1D1B11" w:themeColor="background2" w:themeShade="1A"/>
                <w:sz w:val="24"/>
              </w:rPr>
            </w:pPr>
          </w:p>
          <w:p w:rsidR="00D35F72" w:rsidRPr="008A24EE" w:rsidRDefault="00D35F72" w:rsidP="003D32EB">
            <w:pPr>
              <w:pStyle w:val="a0"/>
              <w:overflowPunct w:val="0"/>
              <w:spacing w:line="300" w:lineRule="exact"/>
              <w:ind w:left="439" w:right="78" w:hanging="442"/>
              <w:rPr>
                <w:rFonts w:ascii="標楷體" w:eastAsia="標楷體" w:hAnsi="標楷體"/>
                <w:color w:val="1D1B11" w:themeColor="background2" w:themeShade="1A"/>
                <w:sz w:val="24"/>
              </w:rPr>
            </w:pPr>
          </w:p>
          <w:p w:rsidR="007801A8" w:rsidRPr="008A24EE" w:rsidRDefault="007801A8" w:rsidP="003D32EB">
            <w:pPr>
              <w:pStyle w:val="a0"/>
              <w:overflowPunct w:val="0"/>
              <w:spacing w:line="300" w:lineRule="exact"/>
              <w:ind w:left="439" w:right="78" w:hanging="442"/>
              <w:rPr>
                <w:rFonts w:ascii="標楷體" w:eastAsia="標楷體" w:hAnsi="標楷體"/>
                <w:color w:val="1D1B11" w:themeColor="background2" w:themeShade="1A"/>
                <w:sz w:val="24"/>
              </w:rPr>
            </w:pPr>
          </w:p>
          <w:p w:rsidR="00D35F72" w:rsidRPr="008A24EE" w:rsidRDefault="00D35F72" w:rsidP="003D32EB">
            <w:pPr>
              <w:pStyle w:val="001-"/>
              <w:adjustRightInd w:val="0"/>
              <w:spacing w:line="300" w:lineRule="exact"/>
              <w:ind w:leftChars="150" w:left="828" w:rightChars="50" w:right="100" w:hangingChars="220" w:hanging="528"/>
              <w:jc w:val="both"/>
              <w:textAlignment w:val="auto"/>
              <w:rPr>
                <w:rFonts w:ascii="標楷體" w:eastAsia="標楷體" w:hAnsi="標楷體"/>
                <w:color w:val="1D1B11" w:themeColor="background2" w:themeShade="1A"/>
              </w:rPr>
            </w:pPr>
            <w:r w:rsidRPr="008A24EE">
              <w:rPr>
                <w:rFonts w:ascii="標楷體" w:eastAsia="標楷體" w:hAnsi="標楷體"/>
                <w:color w:val="1D1B11" w:themeColor="background2" w:themeShade="1A"/>
              </w:rPr>
              <w:t>(四)輔導及補助本市體育會、本市大專院校及體育團體辦理各級(項)活動</w:t>
            </w:r>
          </w:p>
          <w:p w:rsidR="00E372D8" w:rsidRPr="008A24EE" w:rsidRDefault="00E372D8" w:rsidP="003D32EB">
            <w:pPr>
              <w:pStyle w:val="001-"/>
              <w:adjustRightInd w:val="0"/>
              <w:spacing w:line="300" w:lineRule="exact"/>
              <w:ind w:leftChars="150" w:left="828" w:rightChars="50" w:right="100" w:hangingChars="220" w:hanging="528"/>
              <w:jc w:val="both"/>
              <w:textAlignment w:val="auto"/>
              <w:rPr>
                <w:rFonts w:ascii="標楷體" w:eastAsia="標楷體" w:hAnsi="標楷體"/>
                <w:color w:val="1D1B11" w:themeColor="background2" w:themeShade="1A"/>
              </w:rPr>
            </w:pPr>
          </w:p>
          <w:p w:rsidR="00D35F72" w:rsidRPr="008A24EE" w:rsidRDefault="00D35F72" w:rsidP="003D32EB">
            <w:pPr>
              <w:pStyle w:val="001-"/>
              <w:adjustRightInd w:val="0"/>
              <w:spacing w:line="300" w:lineRule="exact"/>
              <w:ind w:leftChars="150" w:left="828" w:rightChars="50" w:right="100" w:hangingChars="220" w:hanging="528"/>
              <w:jc w:val="both"/>
              <w:textAlignment w:val="auto"/>
              <w:rPr>
                <w:rFonts w:ascii="標楷體" w:eastAsia="標楷體" w:hAnsi="標楷體"/>
                <w:color w:val="1D1B11" w:themeColor="background2" w:themeShade="1A"/>
              </w:rPr>
            </w:pPr>
            <w:r w:rsidRPr="008A24EE">
              <w:rPr>
                <w:rFonts w:ascii="標楷體" w:eastAsia="標楷體" w:hAnsi="標楷體"/>
                <w:color w:val="1D1B11" w:themeColor="background2" w:themeShade="1A"/>
              </w:rPr>
              <w:t>(五)針對兒童/幼童辦理合宜運動競賽，鼓勵自小培養運動習慣</w:t>
            </w:r>
          </w:p>
          <w:p w:rsidR="00D35F72" w:rsidRPr="008A24EE" w:rsidRDefault="00D35F72" w:rsidP="003D32EB">
            <w:pPr>
              <w:pStyle w:val="a0"/>
              <w:overflowPunct w:val="0"/>
              <w:spacing w:line="300" w:lineRule="exact"/>
              <w:ind w:right="78"/>
              <w:rPr>
                <w:rFonts w:ascii="標楷體" w:eastAsia="標楷體" w:hAnsi="標楷體"/>
                <w:color w:val="1D1B11" w:themeColor="background2" w:themeShade="1A"/>
                <w:sz w:val="24"/>
              </w:rPr>
            </w:pPr>
          </w:p>
          <w:p w:rsidR="00D35F72" w:rsidRPr="008A24EE" w:rsidRDefault="00D35F72" w:rsidP="003D32EB">
            <w:pPr>
              <w:pStyle w:val="a0"/>
              <w:overflowPunct w:val="0"/>
              <w:spacing w:line="300" w:lineRule="exact"/>
              <w:ind w:right="78"/>
              <w:rPr>
                <w:rFonts w:ascii="標楷體" w:eastAsia="標楷體" w:hAnsi="標楷體"/>
                <w:color w:val="1D1B11" w:themeColor="background2" w:themeShade="1A"/>
                <w:sz w:val="24"/>
              </w:rPr>
            </w:pPr>
          </w:p>
          <w:p w:rsidR="00D35F72" w:rsidRPr="008A24EE" w:rsidRDefault="00D35F72" w:rsidP="003D32EB">
            <w:pPr>
              <w:pStyle w:val="a0"/>
              <w:overflowPunct w:val="0"/>
              <w:spacing w:line="300" w:lineRule="exact"/>
              <w:ind w:right="78"/>
              <w:rPr>
                <w:rFonts w:ascii="標楷體" w:eastAsia="標楷體" w:hAnsi="標楷體"/>
                <w:color w:val="1D1B11" w:themeColor="background2" w:themeShade="1A"/>
                <w:sz w:val="24"/>
              </w:rPr>
            </w:pPr>
          </w:p>
          <w:p w:rsidR="00D35F72" w:rsidRPr="008A24EE" w:rsidRDefault="00D35F72" w:rsidP="003D32EB">
            <w:pPr>
              <w:pStyle w:val="a0"/>
              <w:overflowPunct w:val="0"/>
              <w:spacing w:line="300" w:lineRule="exact"/>
              <w:ind w:right="78"/>
              <w:rPr>
                <w:rFonts w:ascii="標楷體" w:eastAsia="標楷體" w:hAnsi="標楷體"/>
                <w:color w:val="1D1B11" w:themeColor="background2" w:themeShade="1A"/>
                <w:sz w:val="24"/>
              </w:rPr>
            </w:pPr>
          </w:p>
          <w:p w:rsidR="00D35F72" w:rsidRPr="008A24EE" w:rsidRDefault="00D35F72" w:rsidP="003D32EB">
            <w:pPr>
              <w:pStyle w:val="a0"/>
              <w:overflowPunct w:val="0"/>
              <w:spacing w:line="300" w:lineRule="exact"/>
              <w:ind w:right="78"/>
              <w:rPr>
                <w:rFonts w:ascii="標楷體" w:eastAsia="標楷體" w:hAnsi="標楷體"/>
                <w:color w:val="1D1B11" w:themeColor="background2" w:themeShade="1A"/>
                <w:sz w:val="24"/>
              </w:rPr>
            </w:pPr>
          </w:p>
          <w:p w:rsidR="00D35F72" w:rsidRPr="008A24EE" w:rsidRDefault="00D35F72" w:rsidP="003D32EB">
            <w:pPr>
              <w:pStyle w:val="a0"/>
              <w:overflowPunct w:val="0"/>
              <w:spacing w:line="300" w:lineRule="exact"/>
              <w:ind w:right="78"/>
              <w:rPr>
                <w:rFonts w:ascii="標楷體" w:eastAsia="標楷體" w:hAnsi="標楷體"/>
                <w:color w:val="1D1B11" w:themeColor="background2" w:themeShade="1A"/>
                <w:sz w:val="24"/>
              </w:rPr>
            </w:pPr>
          </w:p>
          <w:p w:rsidR="00D35F72" w:rsidRPr="008A24EE" w:rsidRDefault="00D35F72" w:rsidP="003D32EB">
            <w:pPr>
              <w:pStyle w:val="a0"/>
              <w:overflowPunct w:val="0"/>
              <w:spacing w:line="300" w:lineRule="exact"/>
              <w:ind w:right="78"/>
              <w:rPr>
                <w:rFonts w:ascii="標楷體" w:eastAsia="標楷體" w:hAnsi="標楷體"/>
                <w:color w:val="1D1B11" w:themeColor="background2" w:themeShade="1A"/>
                <w:sz w:val="24"/>
              </w:rPr>
            </w:pPr>
          </w:p>
          <w:p w:rsidR="00D35F72" w:rsidRPr="008A24EE" w:rsidRDefault="00D35F72" w:rsidP="003D32EB">
            <w:pPr>
              <w:pStyle w:val="a0"/>
              <w:overflowPunct w:val="0"/>
              <w:spacing w:line="300" w:lineRule="exact"/>
              <w:ind w:right="78"/>
              <w:rPr>
                <w:rFonts w:ascii="標楷體" w:eastAsia="標楷體" w:hAnsi="標楷體"/>
                <w:color w:val="1D1B11" w:themeColor="background2" w:themeShade="1A"/>
                <w:sz w:val="24"/>
              </w:rPr>
            </w:pPr>
          </w:p>
          <w:p w:rsidR="00D35F72" w:rsidRPr="008A24EE" w:rsidRDefault="00D35F72" w:rsidP="003D32EB">
            <w:pPr>
              <w:pStyle w:val="001-"/>
              <w:adjustRightInd w:val="0"/>
              <w:spacing w:line="300" w:lineRule="exact"/>
              <w:ind w:leftChars="50" w:left="629" w:rightChars="50" w:right="100" w:hangingChars="220" w:hanging="529"/>
              <w:jc w:val="both"/>
              <w:textAlignment w:val="auto"/>
              <w:rPr>
                <w:rFonts w:ascii="標楷體" w:eastAsia="標楷體" w:hAnsi="標楷體"/>
                <w:color w:val="1D1B11" w:themeColor="background2" w:themeShade="1A"/>
              </w:rPr>
            </w:pPr>
            <w:r w:rsidRPr="008A24EE">
              <w:rPr>
                <w:rFonts w:ascii="標楷體" w:eastAsia="標楷體" w:hAnsi="標楷體"/>
                <w:b/>
                <w:color w:val="1D1B11" w:themeColor="background2" w:themeShade="1A"/>
              </w:rPr>
              <w:t>伍、建立行銷平臺、推廣運動知能</w:t>
            </w:r>
          </w:p>
          <w:p w:rsidR="00D35F72" w:rsidRPr="008A24EE" w:rsidRDefault="00D35F72" w:rsidP="003D32EB">
            <w:pPr>
              <w:pStyle w:val="001-"/>
              <w:adjustRightInd w:val="0"/>
              <w:spacing w:line="300" w:lineRule="exact"/>
              <w:ind w:leftChars="100" w:left="680" w:rightChars="50" w:right="100" w:hangingChars="200" w:hanging="480"/>
              <w:jc w:val="both"/>
              <w:textAlignment w:val="auto"/>
              <w:rPr>
                <w:rFonts w:ascii="標楷體" w:eastAsia="標楷體" w:hAnsi="標楷體"/>
                <w:color w:val="1D1B11" w:themeColor="background2" w:themeShade="1A"/>
              </w:rPr>
            </w:pPr>
            <w:r w:rsidRPr="008A24EE">
              <w:rPr>
                <w:rFonts w:ascii="標楷體" w:eastAsia="標楷體" w:hAnsi="標楷體"/>
                <w:color w:val="1D1B11" w:themeColor="background2" w:themeShade="1A"/>
              </w:rPr>
              <w:t>一、製播運動廣播節目、分享運動情報</w:t>
            </w:r>
          </w:p>
          <w:p w:rsidR="00D35F72" w:rsidRPr="008A24EE" w:rsidRDefault="00D35F72" w:rsidP="003D32EB">
            <w:pPr>
              <w:pStyle w:val="a0"/>
              <w:overflowPunct w:val="0"/>
              <w:spacing w:line="300" w:lineRule="exact"/>
              <w:ind w:left="558" w:right="78" w:hanging="480"/>
              <w:rPr>
                <w:rFonts w:ascii="標楷體" w:eastAsia="標楷體" w:hAnsi="標楷體"/>
                <w:color w:val="1D1B11" w:themeColor="background2" w:themeShade="1A"/>
                <w:sz w:val="24"/>
              </w:rPr>
            </w:pPr>
          </w:p>
          <w:p w:rsidR="00D35F72" w:rsidRPr="008A24EE" w:rsidRDefault="00D35F72" w:rsidP="003D32EB">
            <w:pPr>
              <w:pStyle w:val="a0"/>
              <w:overflowPunct w:val="0"/>
              <w:spacing w:line="300" w:lineRule="exact"/>
              <w:ind w:left="558" w:right="78" w:hanging="480"/>
              <w:rPr>
                <w:rFonts w:ascii="標楷體" w:eastAsia="標楷體" w:hAnsi="標楷體"/>
                <w:color w:val="1D1B11" w:themeColor="background2" w:themeShade="1A"/>
                <w:sz w:val="24"/>
              </w:rPr>
            </w:pPr>
          </w:p>
          <w:p w:rsidR="00D35F72" w:rsidRPr="008A24EE" w:rsidRDefault="00D35F72" w:rsidP="003D32EB">
            <w:pPr>
              <w:pStyle w:val="a0"/>
              <w:overflowPunct w:val="0"/>
              <w:spacing w:line="300" w:lineRule="exact"/>
              <w:ind w:left="558" w:right="78" w:hanging="480"/>
              <w:rPr>
                <w:rFonts w:ascii="標楷體" w:eastAsia="標楷體" w:hAnsi="標楷體"/>
                <w:color w:val="1D1B11" w:themeColor="background2" w:themeShade="1A"/>
                <w:sz w:val="24"/>
              </w:rPr>
            </w:pPr>
          </w:p>
          <w:p w:rsidR="00D35F72" w:rsidRPr="008A24EE" w:rsidRDefault="00D35F72" w:rsidP="003D32EB">
            <w:pPr>
              <w:pStyle w:val="a0"/>
              <w:overflowPunct w:val="0"/>
              <w:spacing w:line="300" w:lineRule="exact"/>
              <w:ind w:left="558" w:right="78" w:hanging="480"/>
              <w:rPr>
                <w:rFonts w:ascii="標楷體" w:eastAsia="標楷體" w:hAnsi="標楷體"/>
                <w:color w:val="1D1B11" w:themeColor="background2" w:themeShade="1A"/>
                <w:sz w:val="24"/>
              </w:rPr>
            </w:pPr>
          </w:p>
          <w:p w:rsidR="00D35F72" w:rsidRPr="008A24EE" w:rsidRDefault="00D35F72" w:rsidP="003D32EB">
            <w:pPr>
              <w:pStyle w:val="a0"/>
              <w:overflowPunct w:val="0"/>
              <w:spacing w:line="300" w:lineRule="exact"/>
              <w:ind w:left="558" w:right="78" w:hanging="480"/>
              <w:rPr>
                <w:rFonts w:ascii="標楷體" w:eastAsia="標楷體" w:hAnsi="標楷體"/>
                <w:color w:val="1D1B11" w:themeColor="background2" w:themeShade="1A"/>
                <w:sz w:val="24"/>
              </w:rPr>
            </w:pPr>
          </w:p>
          <w:p w:rsidR="00D35F72" w:rsidRPr="008A24EE" w:rsidRDefault="00D35F72" w:rsidP="003D32EB">
            <w:pPr>
              <w:pStyle w:val="a0"/>
              <w:overflowPunct w:val="0"/>
              <w:spacing w:line="300" w:lineRule="exact"/>
              <w:ind w:right="78"/>
              <w:rPr>
                <w:rFonts w:ascii="標楷體" w:eastAsia="標楷體" w:hAnsi="標楷體"/>
                <w:color w:val="1D1B11" w:themeColor="background2" w:themeShade="1A"/>
                <w:sz w:val="24"/>
              </w:rPr>
            </w:pPr>
          </w:p>
          <w:p w:rsidR="00D35F72" w:rsidRPr="008A24EE" w:rsidRDefault="00D35F72" w:rsidP="003D32EB">
            <w:pPr>
              <w:pStyle w:val="a0"/>
              <w:overflowPunct w:val="0"/>
              <w:spacing w:line="300" w:lineRule="exact"/>
              <w:ind w:right="78"/>
              <w:rPr>
                <w:rFonts w:ascii="標楷體" w:eastAsia="標楷體" w:hAnsi="標楷體"/>
                <w:color w:val="1D1B11" w:themeColor="background2" w:themeShade="1A"/>
                <w:sz w:val="24"/>
              </w:rPr>
            </w:pPr>
          </w:p>
          <w:p w:rsidR="005F7AD7" w:rsidRPr="008A24EE" w:rsidRDefault="005F7AD7" w:rsidP="003D32EB">
            <w:pPr>
              <w:pStyle w:val="a0"/>
              <w:overflowPunct w:val="0"/>
              <w:spacing w:line="300" w:lineRule="exact"/>
              <w:ind w:right="78"/>
              <w:rPr>
                <w:rFonts w:ascii="標楷體" w:eastAsia="標楷體" w:hAnsi="標楷體"/>
                <w:color w:val="1D1B11" w:themeColor="background2" w:themeShade="1A"/>
                <w:sz w:val="24"/>
              </w:rPr>
            </w:pPr>
          </w:p>
          <w:p w:rsidR="00D35F72" w:rsidRPr="008A24EE" w:rsidRDefault="00D35F72" w:rsidP="003D32EB">
            <w:pPr>
              <w:pStyle w:val="001-"/>
              <w:adjustRightInd w:val="0"/>
              <w:spacing w:line="300" w:lineRule="exact"/>
              <w:ind w:leftChars="100" w:left="680" w:rightChars="50" w:right="100" w:hangingChars="200" w:hanging="480"/>
              <w:jc w:val="both"/>
              <w:textAlignment w:val="auto"/>
              <w:rPr>
                <w:rFonts w:ascii="標楷體" w:eastAsia="標楷體" w:hAnsi="標楷體"/>
                <w:color w:val="1D1B11" w:themeColor="background2" w:themeShade="1A"/>
              </w:rPr>
            </w:pPr>
            <w:r w:rsidRPr="008A24EE">
              <w:rPr>
                <w:rFonts w:ascii="標楷體" w:eastAsia="標楷體" w:hAnsi="標楷體"/>
                <w:color w:val="1D1B11" w:themeColor="background2" w:themeShade="1A"/>
              </w:rPr>
              <w:t>二、經營社群平臺、優化宣傳素材</w:t>
            </w:r>
          </w:p>
          <w:p w:rsidR="00D35F72" w:rsidRPr="008A24EE" w:rsidRDefault="00D35F72" w:rsidP="003D32EB">
            <w:pPr>
              <w:pStyle w:val="a0"/>
              <w:overflowPunct w:val="0"/>
              <w:spacing w:line="300" w:lineRule="exact"/>
              <w:ind w:left="556" w:right="78" w:hanging="403"/>
              <w:rPr>
                <w:rFonts w:ascii="標楷體" w:eastAsia="標楷體" w:hAnsi="標楷體"/>
                <w:color w:val="1D1B11" w:themeColor="background2" w:themeShade="1A"/>
                <w:sz w:val="24"/>
              </w:rPr>
            </w:pPr>
          </w:p>
          <w:p w:rsidR="00D35F72" w:rsidRPr="008A24EE" w:rsidRDefault="00D35F72" w:rsidP="003D32EB">
            <w:pPr>
              <w:pStyle w:val="a0"/>
              <w:overflowPunct w:val="0"/>
              <w:spacing w:line="300" w:lineRule="exact"/>
              <w:ind w:left="556" w:right="78" w:hanging="403"/>
              <w:rPr>
                <w:rFonts w:ascii="標楷體" w:eastAsia="標楷體" w:hAnsi="標楷體"/>
                <w:color w:val="1D1B11" w:themeColor="background2" w:themeShade="1A"/>
                <w:sz w:val="24"/>
              </w:rPr>
            </w:pPr>
          </w:p>
          <w:p w:rsidR="00D35F72" w:rsidRPr="008A24EE" w:rsidRDefault="00D35F72" w:rsidP="003D32EB">
            <w:pPr>
              <w:pStyle w:val="a0"/>
              <w:overflowPunct w:val="0"/>
              <w:spacing w:line="300" w:lineRule="exact"/>
              <w:ind w:left="556" w:right="78" w:hanging="403"/>
              <w:rPr>
                <w:rFonts w:ascii="標楷體" w:eastAsia="標楷體" w:hAnsi="標楷體"/>
                <w:color w:val="1D1B11" w:themeColor="background2" w:themeShade="1A"/>
                <w:sz w:val="24"/>
              </w:rPr>
            </w:pPr>
          </w:p>
          <w:p w:rsidR="00D35F72" w:rsidRPr="008A24EE" w:rsidRDefault="00D35F72" w:rsidP="003D32EB">
            <w:pPr>
              <w:pStyle w:val="a0"/>
              <w:overflowPunct w:val="0"/>
              <w:spacing w:line="300" w:lineRule="exact"/>
              <w:ind w:right="78"/>
              <w:rPr>
                <w:rFonts w:ascii="標楷體" w:eastAsia="標楷體" w:hAnsi="標楷體"/>
                <w:color w:val="1D1B11" w:themeColor="background2" w:themeShade="1A"/>
                <w:sz w:val="24"/>
              </w:rPr>
            </w:pPr>
          </w:p>
          <w:p w:rsidR="00D35F72" w:rsidRPr="008A24EE" w:rsidRDefault="00D35F72" w:rsidP="003D32EB">
            <w:pPr>
              <w:pStyle w:val="a0"/>
              <w:overflowPunct w:val="0"/>
              <w:spacing w:line="300" w:lineRule="exact"/>
              <w:ind w:right="78"/>
              <w:rPr>
                <w:rFonts w:ascii="標楷體" w:eastAsia="標楷體" w:hAnsi="標楷體"/>
                <w:color w:val="1D1B11" w:themeColor="background2" w:themeShade="1A"/>
                <w:sz w:val="24"/>
              </w:rPr>
            </w:pPr>
          </w:p>
          <w:p w:rsidR="00D35F72" w:rsidRPr="008A24EE" w:rsidRDefault="00D35F72" w:rsidP="003D32EB">
            <w:pPr>
              <w:pStyle w:val="a0"/>
              <w:overflowPunct w:val="0"/>
              <w:spacing w:line="300" w:lineRule="exact"/>
              <w:ind w:right="78"/>
              <w:rPr>
                <w:rFonts w:ascii="標楷體" w:eastAsia="標楷體" w:hAnsi="標楷體"/>
                <w:color w:val="1D1B11" w:themeColor="background2" w:themeShade="1A"/>
                <w:sz w:val="24"/>
              </w:rPr>
            </w:pPr>
          </w:p>
          <w:p w:rsidR="00D35F72" w:rsidRPr="008A24EE" w:rsidRDefault="00D35F72" w:rsidP="003D32EB">
            <w:pPr>
              <w:pStyle w:val="a0"/>
              <w:overflowPunct w:val="0"/>
              <w:spacing w:line="300" w:lineRule="exact"/>
              <w:ind w:right="78"/>
              <w:rPr>
                <w:rFonts w:ascii="標楷體" w:eastAsia="標楷體" w:hAnsi="標楷體"/>
                <w:color w:val="1D1B11" w:themeColor="background2" w:themeShade="1A"/>
                <w:sz w:val="24"/>
              </w:rPr>
            </w:pPr>
          </w:p>
          <w:p w:rsidR="00D35F72" w:rsidRPr="008A24EE" w:rsidRDefault="00D35F72" w:rsidP="003D32EB">
            <w:pPr>
              <w:pStyle w:val="a0"/>
              <w:overflowPunct w:val="0"/>
              <w:spacing w:line="300" w:lineRule="exact"/>
              <w:ind w:right="78"/>
              <w:rPr>
                <w:rFonts w:ascii="標楷體" w:eastAsia="標楷體" w:hAnsi="標楷體"/>
                <w:color w:val="1D1B11" w:themeColor="background2" w:themeShade="1A"/>
                <w:sz w:val="24"/>
              </w:rPr>
            </w:pPr>
          </w:p>
          <w:p w:rsidR="00D35F72" w:rsidRPr="008A24EE" w:rsidRDefault="00D35F72" w:rsidP="003D32EB">
            <w:pPr>
              <w:pStyle w:val="a0"/>
              <w:overflowPunct w:val="0"/>
              <w:spacing w:line="300" w:lineRule="exact"/>
              <w:ind w:right="78"/>
              <w:rPr>
                <w:rFonts w:ascii="標楷體" w:eastAsia="標楷體" w:hAnsi="標楷體"/>
                <w:color w:val="1D1B11" w:themeColor="background2" w:themeShade="1A"/>
                <w:sz w:val="24"/>
              </w:rPr>
            </w:pPr>
          </w:p>
          <w:p w:rsidR="00D35F72" w:rsidRPr="008A24EE" w:rsidRDefault="00D35F72" w:rsidP="003D32EB">
            <w:pPr>
              <w:pStyle w:val="a0"/>
              <w:overflowPunct w:val="0"/>
              <w:spacing w:line="300" w:lineRule="exact"/>
              <w:ind w:right="78"/>
              <w:rPr>
                <w:rFonts w:ascii="標楷體" w:eastAsia="標楷體" w:hAnsi="標楷體"/>
                <w:color w:val="1D1B11" w:themeColor="background2" w:themeShade="1A"/>
                <w:sz w:val="24"/>
              </w:rPr>
            </w:pPr>
          </w:p>
          <w:p w:rsidR="00D35F72" w:rsidRPr="008A24EE" w:rsidRDefault="00D35F72" w:rsidP="003D32EB">
            <w:pPr>
              <w:pStyle w:val="a0"/>
              <w:overflowPunct w:val="0"/>
              <w:spacing w:line="300" w:lineRule="exact"/>
              <w:ind w:right="78"/>
              <w:rPr>
                <w:rFonts w:ascii="標楷體" w:eastAsia="標楷體" w:hAnsi="標楷體"/>
                <w:color w:val="1D1B11" w:themeColor="background2" w:themeShade="1A"/>
                <w:sz w:val="24"/>
              </w:rPr>
            </w:pPr>
          </w:p>
          <w:p w:rsidR="00D35F72" w:rsidRPr="008A24EE" w:rsidRDefault="00D35F72" w:rsidP="003D32EB">
            <w:pPr>
              <w:pStyle w:val="a0"/>
              <w:overflowPunct w:val="0"/>
              <w:spacing w:line="300" w:lineRule="exact"/>
              <w:ind w:right="79"/>
              <w:rPr>
                <w:rFonts w:ascii="標楷體" w:eastAsia="標楷體" w:hAnsi="標楷體"/>
                <w:color w:val="1D1B11" w:themeColor="background2" w:themeShade="1A"/>
                <w:sz w:val="24"/>
              </w:rPr>
            </w:pPr>
          </w:p>
          <w:p w:rsidR="00D35F72" w:rsidRPr="008A24EE" w:rsidRDefault="00D35F72" w:rsidP="003D32EB">
            <w:pPr>
              <w:pStyle w:val="a0"/>
              <w:overflowPunct w:val="0"/>
              <w:spacing w:line="300" w:lineRule="exact"/>
              <w:ind w:right="79"/>
              <w:rPr>
                <w:rFonts w:ascii="標楷體" w:eastAsia="標楷體" w:hAnsi="標楷體"/>
                <w:color w:val="1D1B11" w:themeColor="background2" w:themeShade="1A"/>
                <w:sz w:val="24"/>
              </w:rPr>
            </w:pPr>
          </w:p>
          <w:p w:rsidR="00D35F72" w:rsidRPr="008A24EE" w:rsidRDefault="00D35F72" w:rsidP="003D32EB">
            <w:pPr>
              <w:pStyle w:val="a0"/>
              <w:overflowPunct w:val="0"/>
              <w:spacing w:line="300" w:lineRule="exact"/>
              <w:ind w:right="79"/>
              <w:rPr>
                <w:rFonts w:ascii="標楷體" w:eastAsia="標楷體" w:hAnsi="標楷體"/>
                <w:color w:val="1D1B11" w:themeColor="background2" w:themeShade="1A"/>
                <w:sz w:val="24"/>
              </w:rPr>
            </w:pPr>
          </w:p>
          <w:p w:rsidR="00D35F72" w:rsidRPr="008A24EE" w:rsidRDefault="00D35F72" w:rsidP="003D32EB">
            <w:pPr>
              <w:pStyle w:val="a0"/>
              <w:overflowPunct w:val="0"/>
              <w:spacing w:line="300" w:lineRule="exact"/>
              <w:ind w:right="79"/>
              <w:rPr>
                <w:rFonts w:ascii="標楷體" w:eastAsia="標楷體" w:hAnsi="標楷體"/>
                <w:color w:val="1D1B11" w:themeColor="background2" w:themeShade="1A"/>
                <w:sz w:val="24"/>
              </w:rPr>
            </w:pPr>
          </w:p>
          <w:p w:rsidR="00D35F72" w:rsidRPr="008A24EE" w:rsidRDefault="00D35F72" w:rsidP="003D32EB">
            <w:pPr>
              <w:pStyle w:val="a0"/>
              <w:overflowPunct w:val="0"/>
              <w:spacing w:line="300" w:lineRule="exact"/>
              <w:ind w:right="79"/>
              <w:rPr>
                <w:rFonts w:ascii="標楷體" w:eastAsia="標楷體" w:hAnsi="標楷體"/>
                <w:color w:val="1D1B11" w:themeColor="background2" w:themeShade="1A"/>
                <w:sz w:val="24"/>
              </w:rPr>
            </w:pPr>
          </w:p>
          <w:p w:rsidR="00D35F72" w:rsidRPr="008A24EE" w:rsidRDefault="00D35F72" w:rsidP="003D32EB">
            <w:pPr>
              <w:pStyle w:val="a0"/>
              <w:overflowPunct w:val="0"/>
              <w:spacing w:line="300" w:lineRule="exact"/>
              <w:ind w:right="79"/>
              <w:rPr>
                <w:rFonts w:ascii="標楷體" w:eastAsia="標楷體" w:hAnsi="標楷體"/>
                <w:color w:val="1D1B11" w:themeColor="background2" w:themeShade="1A"/>
                <w:sz w:val="24"/>
              </w:rPr>
            </w:pPr>
          </w:p>
          <w:p w:rsidR="00D35F72" w:rsidRPr="008A24EE" w:rsidRDefault="00D35F72" w:rsidP="003D32EB">
            <w:pPr>
              <w:pStyle w:val="a0"/>
              <w:overflowPunct w:val="0"/>
              <w:spacing w:line="300" w:lineRule="exact"/>
              <w:ind w:right="79"/>
              <w:rPr>
                <w:rFonts w:ascii="標楷體" w:eastAsia="標楷體" w:hAnsi="標楷體"/>
                <w:color w:val="1D1B11" w:themeColor="background2" w:themeShade="1A"/>
                <w:sz w:val="24"/>
              </w:rPr>
            </w:pPr>
          </w:p>
          <w:p w:rsidR="00D35F72" w:rsidRPr="008A24EE" w:rsidRDefault="00D35F72" w:rsidP="003D32EB">
            <w:pPr>
              <w:pStyle w:val="a0"/>
              <w:overflowPunct w:val="0"/>
              <w:spacing w:line="300" w:lineRule="exact"/>
              <w:ind w:right="79"/>
              <w:rPr>
                <w:rFonts w:ascii="標楷體" w:eastAsia="標楷體" w:hAnsi="標楷體"/>
                <w:color w:val="1D1B11" w:themeColor="background2" w:themeShade="1A"/>
                <w:sz w:val="24"/>
              </w:rPr>
            </w:pPr>
          </w:p>
          <w:p w:rsidR="00D35F72" w:rsidRPr="008A24EE" w:rsidRDefault="00D35F72" w:rsidP="003D32EB">
            <w:pPr>
              <w:pStyle w:val="a0"/>
              <w:overflowPunct w:val="0"/>
              <w:spacing w:line="300" w:lineRule="exact"/>
              <w:ind w:right="79"/>
              <w:rPr>
                <w:rFonts w:ascii="標楷體" w:eastAsia="標楷體" w:hAnsi="標楷體"/>
                <w:color w:val="1D1B11" w:themeColor="background2" w:themeShade="1A"/>
                <w:sz w:val="24"/>
              </w:rPr>
            </w:pPr>
          </w:p>
          <w:p w:rsidR="00D35F72" w:rsidRPr="008A24EE" w:rsidRDefault="00D35F72" w:rsidP="003D32EB">
            <w:pPr>
              <w:pStyle w:val="a0"/>
              <w:overflowPunct w:val="0"/>
              <w:spacing w:line="300" w:lineRule="exact"/>
              <w:ind w:right="79"/>
              <w:rPr>
                <w:rFonts w:ascii="標楷體" w:eastAsia="標楷體" w:hAnsi="標楷體"/>
                <w:color w:val="1D1B11" w:themeColor="background2" w:themeShade="1A"/>
                <w:sz w:val="24"/>
              </w:rPr>
            </w:pPr>
          </w:p>
          <w:p w:rsidR="00D35F72" w:rsidRPr="008A24EE" w:rsidRDefault="00D35F72" w:rsidP="003D32EB">
            <w:pPr>
              <w:pStyle w:val="001-"/>
              <w:adjustRightInd w:val="0"/>
              <w:spacing w:line="300" w:lineRule="exact"/>
              <w:ind w:leftChars="100" w:left="680" w:rightChars="50" w:right="100" w:hangingChars="200" w:hanging="480"/>
              <w:jc w:val="both"/>
              <w:textAlignment w:val="auto"/>
              <w:rPr>
                <w:rFonts w:ascii="標楷體" w:eastAsia="標楷體" w:hAnsi="標楷體"/>
                <w:color w:val="1D1B11" w:themeColor="background2" w:themeShade="1A"/>
              </w:rPr>
            </w:pPr>
            <w:r w:rsidRPr="008A24EE">
              <w:rPr>
                <w:rFonts w:ascii="標楷體" w:eastAsia="標楷體" w:hAnsi="標楷體"/>
                <w:color w:val="1D1B11" w:themeColor="background2" w:themeShade="1A"/>
              </w:rPr>
              <w:t>三、開發運動IP及商品，深化品牌形象</w:t>
            </w:r>
          </w:p>
          <w:p w:rsidR="00D35F72" w:rsidRPr="008A24EE" w:rsidRDefault="00D35F72" w:rsidP="003D32EB">
            <w:pPr>
              <w:pStyle w:val="a0"/>
              <w:overflowPunct w:val="0"/>
              <w:spacing w:line="300" w:lineRule="exact"/>
              <w:ind w:right="78"/>
              <w:rPr>
                <w:rFonts w:ascii="標楷體" w:eastAsia="標楷體" w:hAnsi="標楷體"/>
                <w:color w:val="1D1B11" w:themeColor="background2" w:themeShade="1A"/>
                <w:sz w:val="24"/>
              </w:rPr>
            </w:pPr>
          </w:p>
          <w:p w:rsidR="00D35F72" w:rsidRPr="008A24EE" w:rsidRDefault="00D35F72" w:rsidP="003D32EB">
            <w:pPr>
              <w:pStyle w:val="a0"/>
              <w:overflowPunct w:val="0"/>
              <w:spacing w:line="300" w:lineRule="exact"/>
              <w:ind w:right="78"/>
              <w:rPr>
                <w:rFonts w:ascii="標楷體" w:eastAsia="標楷體" w:hAnsi="標楷體"/>
                <w:color w:val="1D1B11" w:themeColor="background2" w:themeShade="1A"/>
                <w:sz w:val="24"/>
              </w:rPr>
            </w:pPr>
          </w:p>
          <w:p w:rsidR="00D35F72" w:rsidRPr="008A24EE" w:rsidRDefault="00D35F72" w:rsidP="003D32EB">
            <w:pPr>
              <w:pStyle w:val="a0"/>
              <w:overflowPunct w:val="0"/>
              <w:spacing w:line="300" w:lineRule="exact"/>
              <w:ind w:right="78"/>
              <w:rPr>
                <w:rFonts w:ascii="標楷體" w:eastAsia="標楷體" w:hAnsi="標楷體"/>
                <w:color w:val="1D1B11" w:themeColor="background2" w:themeShade="1A"/>
                <w:sz w:val="24"/>
              </w:rPr>
            </w:pPr>
          </w:p>
          <w:p w:rsidR="00D35F72" w:rsidRPr="008A24EE" w:rsidRDefault="00D35F72" w:rsidP="003D32EB">
            <w:pPr>
              <w:pStyle w:val="a0"/>
              <w:overflowPunct w:val="0"/>
              <w:spacing w:line="300" w:lineRule="exact"/>
              <w:ind w:right="78"/>
              <w:rPr>
                <w:rFonts w:ascii="標楷體" w:eastAsia="標楷體" w:hAnsi="標楷體"/>
                <w:color w:val="1D1B11" w:themeColor="background2" w:themeShade="1A"/>
                <w:sz w:val="24"/>
              </w:rPr>
            </w:pPr>
          </w:p>
          <w:p w:rsidR="00D35F72" w:rsidRPr="008A24EE" w:rsidRDefault="00D35F72" w:rsidP="003D32EB">
            <w:pPr>
              <w:pStyle w:val="a0"/>
              <w:overflowPunct w:val="0"/>
              <w:spacing w:line="300" w:lineRule="exact"/>
              <w:ind w:right="78"/>
              <w:rPr>
                <w:rFonts w:ascii="標楷體" w:eastAsia="標楷體" w:hAnsi="標楷體"/>
                <w:color w:val="1D1B11" w:themeColor="background2" w:themeShade="1A"/>
                <w:sz w:val="24"/>
              </w:rPr>
            </w:pPr>
          </w:p>
          <w:p w:rsidR="00D35F72" w:rsidRDefault="00D35F72" w:rsidP="003D32EB">
            <w:pPr>
              <w:pStyle w:val="a0"/>
              <w:overflowPunct w:val="0"/>
              <w:spacing w:line="300" w:lineRule="exact"/>
              <w:ind w:right="78"/>
              <w:rPr>
                <w:rFonts w:ascii="標楷體" w:eastAsia="標楷體" w:hAnsi="標楷體"/>
                <w:color w:val="1D1B11" w:themeColor="background2" w:themeShade="1A"/>
                <w:sz w:val="24"/>
              </w:rPr>
            </w:pPr>
          </w:p>
          <w:p w:rsidR="003D32EB" w:rsidRPr="008A24EE" w:rsidRDefault="003D32EB" w:rsidP="003D32EB">
            <w:pPr>
              <w:pStyle w:val="a0"/>
              <w:overflowPunct w:val="0"/>
              <w:spacing w:line="300" w:lineRule="exact"/>
              <w:ind w:right="78"/>
              <w:rPr>
                <w:rFonts w:ascii="標楷體" w:eastAsia="標楷體" w:hAnsi="標楷體"/>
                <w:color w:val="1D1B11" w:themeColor="background2" w:themeShade="1A"/>
                <w:sz w:val="24"/>
              </w:rPr>
            </w:pPr>
          </w:p>
          <w:p w:rsidR="00D35F72" w:rsidRPr="008A24EE" w:rsidRDefault="00D35F72" w:rsidP="003D32EB">
            <w:pPr>
              <w:pStyle w:val="001-"/>
              <w:adjustRightInd w:val="0"/>
              <w:spacing w:line="300" w:lineRule="exact"/>
              <w:ind w:leftChars="50" w:left="629" w:rightChars="50" w:right="100" w:hangingChars="220" w:hanging="529"/>
              <w:textAlignment w:val="auto"/>
              <w:rPr>
                <w:rFonts w:ascii="標楷體" w:eastAsia="標楷體" w:hAnsi="標楷體"/>
                <w:color w:val="1D1B11" w:themeColor="background2" w:themeShade="1A"/>
              </w:rPr>
            </w:pPr>
            <w:r w:rsidRPr="008A24EE">
              <w:rPr>
                <w:rFonts w:ascii="標楷體" w:eastAsia="標楷體" w:hAnsi="標楷體"/>
                <w:b/>
                <w:color w:val="1D1B11" w:themeColor="background2" w:themeShade="1A"/>
              </w:rPr>
              <w:t>陸、整體風險管理(含內部控制)推動情形</w:t>
            </w:r>
          </w:p>
          <w:p w:rsidR="00D35F72" w:rsidRPr="008A24EE" w:rsidRDefault="00D35F72" w:rsidP="003D32EB">
            <w:pPr>
              <w:pStyle w:val="a0"/>
              <w:overflowPunct w:val="0"/>
              <w:spacing w:line="300" w:lineRule="exact"/>
              <w:ind w:left="658" w:right="79" w:hanging="482"/>
              <w:rPr>
                <w:rFonts w:ascii="標楷體" w:eastAsia="標楷體" w:hAnsi="標楷體"/>
                <w:color w:val="1D1B11" w:themeColor="background2" w:themeShade="1A"/>
                <w:sz w:val="24"/>
              </w:rPr>
            </w:pPr>
          </w:p>
          <w:p w:rsidR="00296DB9" w:rsidRPr="008A24EE" w:rsidRDefault="00296DB9" w:rsidP="003D32EB">
            <w:pPr>
              <w:pStyle w:val="a0"/>
              <w:overflowPunct w:val="0"/>
              <w:spacing w:line="300" w:lineRule="exact"/>
              <w:ind w:left="658" w:right="79" w:hanging="482"/>
              <w:rPr>
                <w:rFonts w:ascii="標楷體" w:eastAsia="標楷體" w:hAnsi="標楷體"/>
                <w:color w:val="1D1B11" w:themeColor="background2" w:themeShade="1A"/>
                <w:sz w:val="24"/>
              </w:rPr>
            </w:pPr>
          </w:p>
          <w:p w:rsidR="00296DB9" w:rsidRPr="008A24EE" w:rsidRDefault="00296DB9" w:rsidP="003D32EB">
            <w:pPr>
              <w:pStyle w:val="a0"/>
              <w:overflowPunct w:val="0"/>
              <w:spacing w:line="300" w:lineRule="exact"/>
              <w:ind w:left="658" w:right="79" w:hanging="482"/>
              <w:rPr>
                <w:rFonts w:ascii="標楷體" w:eastAsia="標楷體" w:hAnsi="標楷體"/>
                <w:color w:val="1D1B11" w:themeColor="background2" w:themeShade="1A"/>
                <w:sz w:val="24"/>
              </w:rPr>
            </w:pPr>
          </w:p>
          <w:p w:rsidR="00296DB9" w:rsidRPr="008A24EE" w:rsidRDefault="00296DB9" w:rsidP="003D32EB">
            <w:pPr>
              <w:pStyle w:val="a0"/>
              <w:overflowPunct w:val="0"/>
              <w:spacing w:line="300" w:lineRule="exact"/>
              <w:ind w:left="658" w:right="79" w:hanging="482"/>
              <w:rPr>
                <w:rFonts w:ascii="標楷體" w:eastAsia="標楷體" w:hAnsi="標楷體"/>
                <w:color w:val="1D1B11" w:themeColor="background2" w:themeShade="1A"/>
                <w:sz w:val="24"/>
              </w:rPr>
            </w:pPr>
          </w:p>
          <w:p w:rsidR="00296DB9" w:rsidRPr="008A24EE" w:rsidRDefault="00296DB9" w:rsidP="003D32EB">
            <w:pPr>
              <w:pStyle w:val="a0"/>
              <w:overflowPunct w:val="0"/>
              <w:spacing w:line="300" w:lineRule="exact"/>
              <w:ind w:left="658" w:right="79" w:hanging="482"/>
              <w:rPr>
                <w:rFonts w:ascii="標楷體" w:eastAsia="標楷體" w:hAnsi="標楷體"/>
                <w:color w:val="1D1B11" w:themeColor="background2" w:themeShade="1A"/>
                <w:sz w:val="24"/>
              </w:rPr>
            </w:pPr>
          </w:p>
          <w:p w:rsidR="00296DB9" w:rsidRPr="008A24EE" w:rsidRDefault="00296DB9" w:rsidP="003D32EB">
            <w:pPr>
              <w:pStyle w:val="a0"/>
              <w:overflowPunct w:val="0"/>
              <w:spacing w:line="300" w:lineRule="exact"/>
              <w:ind w:left="658" w:right="79" w:hanging="482"/>
              <w:rPr>
                <w:rFonts w:ascii="標楷體" w:eastAsia="標楷體" w:hAnsi="標楷體"/>
                <w:color w:val="1D1B11" w:themeColor="background2" w:themeShade="1A"/>
                <w:sz w:val="24"/>
              </w:rPr>
            </w:pPr>
          </w:p>
          <w:p w:rsidR="00296DB9" w:rsidRPr="008A24EE" w:rsidRDefault="00296DB9" w:rsidP="003D32EB">
            <w:pPr>
              <w:pStyle w:val="a0"/>
              <w:overflowPunct w:val="0"/>
              <w:spacing w:line="300" w:lineRule="exact"/>
              <w:ind w:left="658" w:right="79" w:hanging="482"/>
              <w:rPr>
                <w:rFonts w:ascii="標楷體" w:eastAsia="標楷體" w:hAnsi="標楷體"/>
                <w:color w:val="1D1B11" w:themeColor="background2" w:themeShade="1A"/>
                <w:sz w:val="24"/>
              </w:rPr>
            </w:pPr>
          </w:p>
          <w:p w:rsidR="00296DB9" w:rsidRPr="008A24EE" w:rsidRDefault="00296DB9" w:rsidP="003D32EB">
            <w:pPr>
              <w:pStyle w:val="a0"/>
              <w:overflowPunct w:val="0"/>
              <w:spacing w:line="300" w:lineRule="exact"/>
              <w:ind w:left="658" w:right="79" w:hanging="482"/>
              <w:rPr>
                <w:rFonts w:ascii="標楷體" w:eastAsia="標楷體" w:hAnsi="標楷體"/>
                <w:color w:val="1D1B11" w:themeColor="background2" w:themeShade="1A"/>
                <w:sz w:val="24"/>
              </w:rPr>
            </w:pPr>
          </w:p>
          <w:p w:rsidR="00296DB9" w:rsidRPr="008A24EE" w:rsidRDefault="00296DB9" w:rsidP="003D32EB">
            <w:pPr>
              <w:pStyle w:val="a0"/>
              <w:overflowPunct w:val="0"/>
              <w:spacing w:line="300" w:lineRule="exact"/>
              <w:ind w:left="658" w:right="79" w:hanging="482"/>
              <w:rPr>
                <w:rFonts w:ascii="標楷體" w:eastAsia="標楷體" w:hAnsi="標楷體"/>
                <w:color w:val="1D1B11" w:themeColor="background2" w:themeShade="1A"/>
                <w:sz w:val="24"/>
              </w:rPr>
            </w:pPr>
          </w:p>
          <w:p w:rsidR="00296DB9" w:rsidRPr="008A24EE" w:rsidRDefault="00296DB9" w:rsidP="003D32EB">
            <w:pPr>
              <w:pStyle w:val="a0"/>
              <w:overflowPunct w:val="0"/>
              <w:spacing w:line="300" w:lineRule="exact"/>
              <w:ind w:left="658" w:right="79" w:hanging="482"/>
              <w:rPr>
                <w:rFonts w:ascii="標楷體" w:eastAsia="標楷體" w:hAnsi="標楷體"/>
                <w:color w:val="1D1B11" w:themeColor="background2" w:themeShade="1A"/>
                <w:sz w:val="24"/>
              </w:rPr>
            </w:pPr>
          </w:p>
          <w:p w:rsidR="00296DB9" w:rsidRPr="008A24EE" w:rsidRDefault="00296DB9" w:rsidP="003D32EB">
            <w:pPr>
              <w:pStyle w:val="a0"/>
              <w:overflowPunct w:val="0"/>
              <w:spacing w:line="300" w:lineRule="exact"/>
              <w:ind w:left="658" w:right="79" w:hanging="482"/>
              <w:rPr>
                <w:rFonts w:ascii="標楷體" w:eastAsia="標楷體" w:hAnsi="標楷體"/>
                <w:color w:val="1D1B11" w:themeColor="background2" w:themeShade="1A"/>
                <w:sz w:val="24"/>
              </w:rPr>
            </w:pPr>
          </w:p>
          <w:p w:rsidR="00296DB9" w:rsidRPr="008A24EE" w:rsidRDefault="00296DB9" w:rsidP="003D32EB">
            <w:pPr>
              <w:pStyle w:val="a0"/>
              <w:overflowPunct w:val="0"/>
              <w:spacing w:line="300" w:lineRule="exact"/>
              <w:ind w:left="658" w:right="79" w:hanging="482"/>
              <w:rPr>
                <w:rFonts w:ascii="標楷體" w:eastAsia="標楷體" w:hAnsi="標楷體"/>
                <w:color w:val="1D1B11" w:themeColor="background2" w:themeShade="1A"/>
                <w:sz w:val="24"/>
              </w:rPr>
            </w:pPr>
          </w:p>
          <w:p w:rsidR="00296DB9" w:rsidRPr="008A24EE" w:rsidRDefault="00296DB9" w:rsidP="003D32EB">
            <w:pPr>
              <w:pStyle w:val="a0"/>
              <w:overflowPunct w:val="0"/>
              <w:spacing w:line="300" w:lineRule="exact"/>
              <w:ind w:left="658" w:right="79" w:hanging="482"/>
              <w:rPr>
                <w:rFonts w:ascii="標楷體" w:eastAsia="標楷體" w:hAnsi="標楷體"/>
                <w:color w:val="1D1B11" w:themeColor="background2" w:themeShade="1A"/>
                <w:sz w:val="24"/>
              </w:rPr>
            </w:pPr>
          </w:p>
          <w:p w:rsidR="00296DB9" w:rsidRPr="008A24EE" w:rsidRDefault="00296DB9" w:rsidP="003D32EB">
            <w:pPr>
              <w:pStyle w:val="a0"/>
              <w:overflowPunct w:val="0"/>
              <w:spacing w:line="300" w:lineRule="exact"/>
              <w:ind w:left="658" w:right="79" w:hanging="482"/>
              <w:rPr>
                <w:rFonts w:ascii="標楷體" w:eastAsia="標楷體" w:hAnsi="標楷體"/>
                <w:color w:val="1D1B11" w:themeColor="background2" w:themeShade="1A"/>
                <w:sz w:val="24"/>
              </w:rPr>
            </w:pPr>
          </w:p>
          <w:p w:rsidR="00F329FF" w:rsidRDefault="00F329FF" w:rsidP="003D32EB">
            <w:pPr>
              <w:pStyle w:val="a0"/>
              <w:overflowPunct w:val="0"/>
              <w:spacing w:line="300" w:lineRule="exact"/>
              <w:ind w:left="654" w:right="78" w:hanging="480"/>
              <w:rPr>
                <w:rFonts w:ascii="標楷體" w:eastAsia="標楷體" w:hAnsi="標楷體"/>
                <w:color w:val="1D1B11" w:themeColor="background2" w:themeShade="1A"/>
                <w:sz w:val="24"/>
              </w:rPr>
            </w:pPr>
          </w:p>
          <w:p w:rsidR="00BE497A" w:rsidRDefault="00BE497A" w:rsidP="003D32EB">
            <w:pPr>
              <w:pStyle w:val="a0"/>
              <w:overflowPunct w:val="0"/>
              <w:spacing w:line="300" w:lineRule="exact"/>
              <w:ind w:left="654" w:right="78" w:hanging="480"/>
              <w:rPr>
                <w:rFonts w:ascii="標楷體" w:eastAsia="標楷體" w:hAnsi="標楷體"/>
                <w:color w:val="1D1B11" w:themeColor="background2" w:themeShade="1A"/>
                <w:sz w:val="24"/>
              </w:rPr>
            </w:pPr>
          </w:p>
          <w:p w:rsidR="00BE497A" w:rsidRDefault="00BE497A" w:rsidP="003D32EB">
            <w:pPr>
              <w:pStyle w:val="a0"/>
              <w:overflowPunct w:val="0"/>
              <w:spacing w:line="300" w:lineRule="exact"/>
              <w:ind w:left="654" w:right="78" w:hanging="480"/>
              <w:rPr>
                <w:rFonts w:ascii="標楷體" w:eastAsia="標楷體" w:hAnsi="標楷體"/>
                <w:color w:val="1D1B11" w:themeColor="background2" w:themeShade="1A"/>
                <w:sz w:val="24"/>
              </w:rPr>
            </w:pPr>
          </w:p>
          <w:p w:rsidR="00BE497A" w:rsidRDefault="00BE497A" w:rsidP="003D32EB">
            <w:pPr>
              <w:pStyle w:val="a0"/>
              <w:overflowPunct w:val="0"/>
              <w:spacing w:line="300" w:lineRule="exact"/>
              <w:ind w:left="654" w:right="78" w:hanging="480"/>
              <w:rPr>
                <w:rFonts w:ascii="標楷體" w:eastAsia="標楷體" w:hAnsi="標楷體"/>
                <w:color w:val="1D1B11" w:themeColor="background2" w:themeShade="1A"/>
                <w:sz w:val="24"/>
              </w:rPr>
            </w:pPr>
          </w:p>
          <w:p w:rsidR="00BE497A" w:rsidRDefault="00BE497A" w:rsidP="003D32EB">
            <w:pPr>
              <w:pStyle w:val="a0"/>
              <w:overflowPunct w:val="0"/>
              <w:spacing w:line="300" w:lineRule="exact"/>
              <w:ind w:left="654" w:right="78" w:hanging="480"/>
              <w:rPr>
                <w:rFonts w:ascii="標楷體" w:eastAsia="標楷體" w:hAnsi="標楷體"/>
                <w:color w:val="1D1B11" w:themeColor="background2" w:themeShade="1A"/>
                <w:sz w:val="24"/>
              </w:rPr>
            </w:pPr>
          </w:p>
          <w:p w:rsidR="00BE497A" w:rsidRDefault="00BE497A" w:rsidP="003D32EB">
            <w:pPr>
              <w:pStyle w:val="a0"/>
              <w:overflowPunct w:val="0"/>
              <w:spacing w:line="300" w:lineRule="exact"/>
              <w:ind w:left="654" w:right="78" w:hanging="480"/>
              <w:rPr>
                <w:rFonts w:ascii="標楷體" w:eastAsia="標楷體" w:hAnsi="標楷體"/>
                <w:color w:val="1D1B11" w:themeColor="background2" w:themeShade="1A"/>
                <w:sz w:val="24"/>
              </w:rPr>
            </w:pPr>
          </w:p>
          <w:p w:rsidR="00BE497A" w:rsidRDefault="00BE497A" w:rsidP="003D32EB">
            <w:pPr>
              <w:pStyle w:val="a0"/>
              <w:overflowPunct w:val="0"/>
              <w:spacing w:line="300" w:lineRule="exact"/>
              <w:ind w:left="654" w:right="78" w:hanging="480"/>
              <w:rPr>
                <w:rFonts w:ascii="標楷體" w:eastAsia="標楷體" w:hAnsi="標楷體"/>
                <w:color w:val="1D1B11" w:themeColor="background2" w:themeShade="1A"/>
                <w:sz w:val="24"/>
              </w:rPr>
            </w:pPr>
          </w:p>
          <w:p w:rsidR="00BE497A" w:rsidRDefault="00BE497A" w:rsidP="003D32EB">
            <w:pPr>
              <w:pStyle w:val="a0"/>
              <w:overflowPunct w:val="0"/>
              <w:spacing w:line="300" w:lineRule="exact"/>
              <w:ind w:left="654" w:right="78" w:hanging="480"/>
              <w:rPr>
                <w:rFonts w:ascii="標楷體" w:eastAsia="標楷體" w:hAnsi="標楷體"/>
                <w:color w:val="1D1B11" w:themeColor="background2" w:themeShade="1A"/>
                <w:sz w:val="24"/>
              </w:rPr>
            </w:pPr>
          </w:p>
          <w:p w:rsidR="00BE497A" w:rsidRDefault="00BE497A" w:rsidP="003D32EB">
            <w:pPr>
              <w:pStyle w:val="a0"/>
              <w:overflowPunct w:val="0"/>
              <w:spacing w:line="300" w:lineRule="exact"/>
              <w:ind w:left="654" w:right="78" w:hanging="480"/>
              <w:rPr>
                <w:rFonts w:ascii="標楷體" w:eastAsia="標楷體" w:hAnsi="標楷體"/>
                <w:color w:val="1D1B11" w:themeColor="background2" w:themeShade="1A"/>
                <w:sz w:val="24"/>
              </w:rPr>
            </w:pPr>
          </w:p>
          <w:p w:rsidR="00BE497A" w:rsidRDefault="00BE497A" w:rsidP="003D32EB">
            <w:pPr>
              <w:pStyle w:val="a0"/>
              <w:overflowPunct w:val="0"/>
              <w:spacing w:line="300" w:lineRule="exact"/>
              <w:ind w:left="654" w:right="78" w:hanging="480"/>
              <w:rPr>
                <w:rFonts w:ascii="標楷體" w:eastAsia="標楷體" w:hAnsi="標楷體"/>
                <w:color w:val="1D1B11" w:themeColor="background2" w:themeShade="1A"/>
                <w:sz w:val="24"/>
              </w:rPr>
            </w:pPr>
          </w:p>
          <w:p w:rsidR="00BE497A" w:rsidRDefault="00BE497A" w:rsidP="003D32EB">
            <w:pPr>
              <w:pStyle w:val="a0"/>
              <w:overflowPunct w:val="0"/>
              <w:spacing w:line="300" w:lineRule="exact"/>
              <w:ind w:left="654" w:right="78" w:hanging="480"/>
              <w:rPr>
                <w:rFonts w:ascii="標楷體" w:eastAsia="標楷體" w:hAnsi="標楷體"/>
                <w:color w:val="1D1B11" w:themeColor="background2" w:themeShade="1A"/>
                <w:sz w:val="24"/>
              </w:rPr>
            </w:pPr>
          </w:p>
          <w:p w:rsidR="00BE497A" w:rsidRDefault="00BE497A" w:rsidP="003D32EB">
            <w:pPr>
              <w:pStyle w:val="a0"/>
              <w:overflowPunct w:val="0"/>
              <w:spacing w:line="300" w:lineRule="exact"/>
              <w:ind w:left="654" w:right="78" w:hanging="480"/>
              <w:rPr>
                <w:rFonts w:ascii="標楷體" w:eastAsia="標楷體" w:hAnsi="標楷體"/>
                <w:color w:val="1D1B11" w:themeColor="background2" w:themeShade="1A"/>
                <w:sz w:val="24"/>
              </w:rPr>
            </w:pPr>
          </w:p>
          <w:p w:rsidR="00BE497A" w:rsidRDefault="00BE497A" w:rsidP="003D32EB">
            <w:pPr>
              <w:pStyle w:val="a0"/>
              <w:overflowPunct w:val="0"/>
              <w:spacing w:line="300" w:lineRule="exact"/>
              <w:ind w:left="654" w:right="78" w:hanging="480"/>
              <w:rPr>
                <w:rFonts w:ascii="標楷體" w:eastAsia="標楷體" w:hAnsi="標楷體"/>
                <w:color w:val="1D1B11" w:themeColor="background2" w:themeShade="1A"/>
                <w:sz w:val="24"/>
              </w:rPr>
            </w:pPr>
          </w:p>
          <w:p w:rsidR="00BE497A" w:rsidRDefault="00BE497A" w:rsidP="003D32EB">
            <w:pPr>
              <w:pStyle w:val="a0"/>
              <w:overflowPunct w:val="0"/>
              <w:spacing w:line="300" w:lineRule="exact"/>
              <w:ind w:left="654" w:right="78" w:hanging="480"/>
              <w:rPr>
                <w:rFonts w:ascii="標楷體" w:eastAsia="標楷體" w:hAnsi="標楷體"/>
                <w:color w:val="1D1B11" w:themeColor="background2" w:themeShade="1A"/>
                <w:sz w:val="24"/>
              </w:rPr>
            </w:pPr>
          </w:p>
          <w:p w:rsidR="00BE497A" w:rsidRDefault="00BE497A" w:rsidP="003D32EB">
            <w:pPr>
              <w:pStyle w:val="a0"/>
              <w:overflowPunct w:val="0"/>
              <w:spacing w:line="300" w:lineRule="exact"/>
              <w:ind w:left="654" w:right="78" w:hanging="480"/>
              <w:rPr>
                <w:rFonts w:ascii="標楷體" w:eastAsia="標楷體" w:hAnsi="標楷體"/>
                <w:color w:val="1D1B11" w:themeColor="background2" w:themeShade="1A"/>
                <w:sz w:val="24"/>
              </w:rPr>
            </w:pPr>
          </w:p>
          <w:p w:rsidR="00BE497A" w:rsidRDefault="00BE497A" w:rsidP="003D32EB">
            <w:pPr>
              <w:pStyle w:val="a0"/>
              <w:overflowPunct w:val="0"/>
              <w:spacing w:line="300" w:lineRule="exact"/>
              <w:ind w:left="654" w:right="78" w:hanging="480"/>
              <w:rPr>
                <w:rFonts w:ascii="標楷體" w:eastAsia="標楷體" w:hAnsi="標楷體"/>
                <w:color w:val="1D1B11" w:themeColor="background2" w:themeShade="1A"/>
                <w:sz w:val="24"/>
              </w:rPr>
            </w:pPr>
          </w:p>
          <w:p w:rsidR="00BE497A" w:rsidRDefault="00BE497A" w:rsidP="003D32EB">
            <w:pPr>
              <w:pStyle w:val="a0"/>
              <w:overflowPunct w:val="0"/>
              <w:spacing w:line="300" w:lineRule="exact"/>
              <w:ind w:left="654" w:right="78" w:hanging="480"/>
              <w:rPr>
                <w:rFonts w:ascii="標楷體" w:eastAsia="標楷體" w:hAnsi="標楷體"/>
                <w:color w:val="1D1B11" w:themeColor="background2" w:themeShade="1A"/>
                <w:sz w:val="24"/>
              </w:rPr>
            </w:pPr>
          </w:p>
          <w:p w:rsidR="00BE497A" w:rsidRDefault="00BE497A" w:rsidP="003D32EB">
            <w:pPr>
              <w:pStyle w:val="a0"/>
              <w:overflowPunct w:val="0"/>
              <w:spacing w:line="300" w:lineRule="exact"/>
              <w:ind w:left="654" w:right="78" w:hanging="480"/>
              <w:rPr>
                <w:rFonts w:ascii="標楷體" w:eastAsia="標楷體" w:hAnsi="標楷體"/>
                <w:color w:val="1D1B11" w:themeColor="background2" w:themeShade="1A"/>
                <w:sz w:val="24"/>
              </w:rPr>
            </w:pPr>
          </w:p>
          <w:p w:rsidR="00BE497A" w:rsidRDefault="00BE497A" w:rsidP="003D32EB">
            <w:pPr>
              <w:pStyle w:val="a0"/>
              <w:overflowPunct w:val="0"/>
              <w:spacing w:line="300" w:lineRule="exact"/>
              <w:ind w:left="654" w:right="78" w:hanging="480"/>
              <w:rPr>
                <w:rFonts w:ascii="標楷體" w:eastAsia="標楷體" w:hAnsi="標楷體"/>
                <w:color w:val="1D1B11" w:themeColor="background2" w:themeShade="1A"/>
                <w:sz w:val="24"/>
              </w:rPr>
            </w:pPr>
          </w:p>
          <w:p w:rsidR="00BE497A" w:rsidRDefault="00BE497A" w:rsidP="003D32EB">
            <w:pPr>
              <w:pStyle w:val="a0"/>
              <w:overflowPunct w:val="0"/>
              <w:spacing w:line="300" w:lineRule="exact"/>
              <w:ind w:left="654" w:right="78" w:hanging="480"/>
              <w:rPr>
                <w:rFonts w:ascii="標楷體" w:eastAsia="標楷體" w:hAnsi="標楷體"/>
                <w:color w:val="1D1B11" w:themeColor="background2" w:themeShade="1A"/>
                <w:sz w:val="24"/>
              </w:rPr>
            </w:pPr>
          </w:p>
          <w:p w:rsidR="00BE497A" w:rsidRDefault="00BE497A" w:rsidP="003D32EB">
            <w:pPr>
              <w:pStyle w:val="a0"/>
              <w:overflowPunct w:val="0"/>
              <w:spacing w:line="300" w:lineRule="exact"/>
              <w:ind w:left="654" w:right="78" w:hanging="480"/>
              <w:rPr>
                <w:rFonts w:ascii="標楷體" w:eastAsia="標楷體" w:hAnsi="標楷體"/>
                <w:color w:val="1D1B11" w:themeColor="background2" w:themeShade="1A"/>
                <w:sz w:val="24"/>
              </w:rPr>
            </w:pPr>
          </w:p>
          <w:p w:rsidR="00BE497A" w:rsidRDefault="00BE497A" w:rsidP="003D32EB">
            <w:pPr>
              <w:pStyle w:val="a0"/>
              <w:overflowPunct w:val="0"/>
              <w:spacing w:line="300" w:lineRule="exact"/>
              <w:ind w:left="654" w:right="78" w:hanging="480"/>
              <w:rPr>
                <w:rFonts w:ascii="標楷體" w:eastAsia="標楷體" w:hAnsi="標楷體"/>
                <w:color w:val="1D1B11" w:themeColor="background2" w:themeShade="1A"/>
                <w:sz w:val="24"/>
              </w:rPr>
            </w:pPr>
          </w:p>
          <w:p w:rsidR="00BE497A" w:rsidRPr="008A24EE" w:rsidRDefault="00BE497A" w:rsidP="003D32EB">
            <w:pPr>
              <w:pStyle w:val="a0"/>
              <w:overflowPunct w:val="0"/>
              <w:spacing w:line="300" w:lineRule="exact"/>
              <w:ind w:left="654" w:right="78" w:hanging="480"/>
              <w:rPr>
                <w:rFonts w:ascii="標楷體" w:eastAsia="標楷體" w:hAnsi="標楷體"/>
                <w:color w:val="1D1B11" w:themeColor="background2" w:themeShade="1A"/>
                <w:sz w:val="24"/>
              </w:rPr>
            </w:pPr>
          </w:p>
        </w:tc>
        <w:tc>
          <w:tcPr>
            <w:tcW w:w="7379" w:type="dxa"/>
            <w:shd w:val="clear" w:color="auto" w:fill="auto"/>
          </w:tcPr>
          <w:p w:rsidR="00D35F72" w:rsidRPr="008A24EE" w:rsidRDefault="00D35F72" w:rsidP="003D32EB">
            <w:pPr>
              <w:pStyle w:val="a0"/>
              <w:overflowPunct w:val="0"/>
              <w:spacing w:line="300" w:lineRule="exact"/>
              <w:ind w:left="50" w:right="130"/>
              <w:rPr>
                <w:rFonts w:ascii="標楷體" w:eastAsia="標楷體" w:hAnsi="標楷體"/>
                <w:color w:val="1D1B11" w:themeColor="background2" w:themeShade="1A"/>
                <w:sz w:val="24"/>
              </w:rPr>
            </w:pPr>
          </w:p>
          <w:p w:rsidR="00D35F72" w:rsidRPr="008A24EE" w:rsidRDefault="00D35F72" w:rsidP="003D32EB">
            <w:pPr>
              <w:pStyle w:val="a0"/>
              <w:overflowPunct w:val="0"/>
              <w:spacing w:line="300" w:lineRule="exact"/>
              <w:ind w:left="50" w:right="130"/>
              <w:rPr>
                <w:rFonts w:ascii="標楷體" w:eastAsia="標楷體" w:hAnsi="標楷體"/>
                <w:color w:val="1D1B11" w:themeColor="background2" w:themeShade="1A"/>
                <w:sz w:val="24"/>
              </w:rPr>
            </w:pPr>
          </w:p>
          <w:p w:rsidR="00D35F72" w:rsidRPr="008A24EE" w:rsidRDefault="00D35F72" w:rsidP="003D32EB">
            <w:pPr>
              <w:pStyle w:val="a0"/>
              <w:overflowPunct w:val="0"/>
              <w:spacing w:line="300" w:lineRule="exact"/>
              <w:ind w:leftChars="30" w:left="60" w:right="130"/>
              <w:jc w:val="both"/>
              <w:rPr>
                <w:rFonts w:ascii="標楷體" w:eastAsia="標楷體" w:hAnsi="標楷體"/>
                <w:color w:val="1D1B11" w:themeColor="background2" w:themeShade="1A"/>
                <w:spacing w:val="-4"/>
              </w:rPr>
            </w:pPr>
            <w:r w:rsidRPr="008A24EE">
              <w:rPr>
                <w:rFonts w:ascii="標楷體" w:eastAsia="標楷體" w:hAnsi="標楷體"/>
                <w:color w:val="1D1B11" w:themeColor="background2" w:themeShade="1A"/>
                <w:spacing w:val="-4"/>
                <w:sz w:val="24"/>
              </w:rPr>
              <w:t>依據行政區人口數及密度、交通易達性、基地土地條件、市場需求、市府財源等條件進行綜整評估，整合跨局處資源以新建、媒合校園、活化現有場館及空間，完善既有運動園區，結合捷運聯開及社宅合建等策略同時進行規劃運動中心。運發局因地制宜目前優先於14個行政區規劃設置14座，包括岡山區、楠梓區、美濃區、三民區、鳳山區、左營區、鼓山區、鹽埕區、前金區、苓雅區、前鎮區、大寮區、小港區及路竹區等行政區，服務人口將近200萬人。現鳳山、苓雅、大寮、美濃及左營等運動中心已委外營運，其餘將於112年至114年陸續完工營運，可望滿足市民各式運動興趣。未來也將逐步擴及其他行政區設置，讓市民就近運動，養成日常習慣。</w:t>
            </w:r>
          </w:p>
          <w:p w:rsidR="00D35F72" w:rsidRPr="008A24EE" w:rsidRDefault="00D35F72" w:rsidP="003D32EB">
            <w:pPr>
              <w:pStyle w:val="a0"/>
              <w:overflowPunct w:val="0"/>
              <w:spacing w:line="300" w:lineRule="exact"/>
              <w:ind w:right="130"/>
              <w:rPr>
                <w:rFonts w:ascii="標楷體" w:eastAsia="標楷體" w:hAnsi="標楷體"/>
                <w:color w:val="1D1B11" w:themeColor="background2" w:themeShade="1A"/>
                <w:sz w:val="24"/>
              </w:rPr>
            </w:pPr>
          </w:p>
          <w:p w:rsidR="00D35F72" w:rsidRPr="008A24EE" w:rsidRDefault="00D35F72" w:rsidP="003D32EB">
            <w:pPr>
              <w:pStyle w:val="a0"/>
              <w:overflowPunct w:val="0"/>
              <w:spacing w:line="300" w:lineRule="exact"/>
              <w:ind w:leftChars="30" w:left="60" w:right="130"/>
              <w:jc w:val="both"/>
              <w:rPr>
                <w:rFonts w:ascii="標楷體" w:eastAsia="標楷體" w:hAnsi="標楷體"/>
                <w:color w:val="1D1B11" w:themeColor="background2" w:themeShade="1A"/>
              </w:rPr>
            </w:pPr>
            <w:r w:rsidRPr="008A24EE">
              <w:rPr>
                <w:rFonts w:ascii="標楷體" w:eastAsia="標楷體" w:hAnsi="標楷體"/>
                <w:color w:val="1D1B11" w:themeColor="background2" w:themeShade="1A"/>
                <w:sz w:val="24"/>
              </w:rPr>
              <w:t>110年完成鳳山體育館耐震補強工程並連同其他設施點交委外營運廠商完成全區委外，為本市運動場館產業重要里程碑；另鳳山運動場及地下停車場於111年5月完工及對外開放使用，除可滿足園區及週邊停車需求，地上並規劃符合國際足球總會認證的足球場、國家標準認證田徑場，進一步提升園區服務能量。</w:t>
            </w:r>
          </w:p>
          <w:p w:rsidR="00D35F72" w:rsidRPr="008A24EE" w:rsidRDefault="00D35F72" w:rsidP="003D32EB">
            <w:pPr>
              <w:pStyle w:val="a0"/>
              <w:overflowPunct w:val="0"/>
              <w:spacing w:line="300" w:lineRule="exact"/>
              <w:ind w:right="130"/>
              <w:rPr>
                <w:rFonts w:ascii="標楷體" w:eastAsia="標楷體" w:hAnsi="標楷體"/>
                <w:color w:val="1D1B11" w:themeColor="background2" w:themeShade="1A"/>
                <w:sz w:val="24"/>
              </w:rPr>
            </w:pPr>
          </w:p>
          <w:p w:rsidR="00D35F72" w:rsidRPr="008A24EE" w:rsidRDefault="00D35F72" w:rsidP="003D32EB">
            <w:pPr>
              <w:pStyle w:val="a0"/>
              <w:numPr>
                <w:ilvl w:val="0"/>
                <w:numId w:val="4"/>
              </w:numPr>
              <w:tabs>
                <w:tab w:val="num" w:pos="444"/>
              </w:tabs>
              <w:overflowPunct w:val="0"/>
              <w:spacing w:line="300" w:lineRule="exact"/>
              <w:ind w:leftChars="30" w:left="252" w:right="130" w:hangingChars="80" w:hanging="192"/>
              <w:jc w:val="both"/>
              <w:rPr>
                <w:rFonts w:ascii="標楷體" w:eastAsia="標楷體" w:hAnsi="標楷體"/>
                <w:color w:val="1D1B11" w:themeColor="background2" w:themeShade="1A"/>
                <w:sz w:val="24"/>
                <w:szCs w:val="24"/>
              </w:rPr>
            </w:pPr>
            <w:r w:rsidRPr="008A24EE">
              <w:rPr>
                <w:rFonts w:ascii="標楷體" w:eastAsia="標楷體" w:hAnsi="標楷體"/>
                <w:color w:val="1D1B11" w:themeColor="background2" w:themeShade="1A"/>
                <w:sz w:val="24"/>
                <w:szCs w:val="24"/>
              </w:rPr>
              <w:t>高雄市楠梓坑運動中心：既有楠梓運動園區游泳池整建一座新式全民運動館。總經費4億100萬元，體育署補助2億元，本府自籌2億100萬元，已於111年8月10日開工，預計113年12月竣工。</w:t>
            </w:r>
          </w:p>
          <w:p w:rsidR="00D35F72" w:rsidRPr="008A24EE" w:rsidRDefault="00D35F72" w:rsidP="003D32EB">
            <w:pPr>
              <w:pStyle w:val="a0"/>
              <w:numPr>
                <w:ilvl w:val="0"/>
                <w:numId w:val="4"/>
              </w:numPr>
              <w:tabs>
                <w:tab w:val="num" w:pos="444"/>
              </w:tabs>
              <w:overflowPunct w:val="0"/>
              <w:spacing w:line="300" w:lineRule="exact"/>
              <w:ind w:leftChars="30" w:left="252" w:right="130" w:hangingChars="80" w:hanging="192"/>
              <w:jc w:val="both"/>
              <w:rPr>
                <w:rFonts w:ascii="標楷體" w:eastAsia="標楷體" w:hAnsi="標楷體"/>
                <w:color w:val="1D1B11" w:themeColor="background2" w:themeShade="1A"/>
                <w:sz w:val="24"/>
                <w:szCs w:val="24"/>
              </w:rPr>
            </w:pPr>
            <w:r w:rsidRPr="008A24EE">
              <w:rPr>
                <w:rFonts w:ascii="標楷體" w:eastAsia="標楷體" w:hAnsi="標楷體"/>
                <w:color w:val="1D1B11" w:themeColor="background2" w:themeShade="1A"/>
                <w:sz w:val="24"/>
                <w:szCs w:val="24"/>
              </w:rPr>
              <w:t>高雄市三民運動中心：既有陽明溜冰場拆除新建全民運動館。總經費4億100萬元，體育署補助2億元，本府自籌2億100萬元，已於111年7月29日開工，預計113年12月竣工。</w:t>
            </w:r>
          </w:p>
          <w:p w:rsidR="00D35F72" w:rsidRPr="008A24EE" w:rsidRDefault="00D35F72" w:rsidP="003D32EB">
            <w:pPr>
              <w:pStyle w:val="a0"/>
              <w:numPr>
                <w:ilvl w:val="0"/>
                <w:numId w:val="4"/>
              </w:numPr>
              <w:tabs>
                <w:tab w:val="num" w:pos="444"/>
              </w:tabs>
              <w:overflowPunct w:val="0"/>
              <w:spacing w:line="300" w:lineRule="exact"/>
              <w:ind w:leftChars="30" w:left="252" w:right="130" w:hangingChars="80" w:hanging="192"/>
              <w:jc w:val="both"/>
              <w:rPr>
                <w:rFonts w:ascii="標楷體" w:eastAsia="標楷體" w:hAnsi="標楷體"/>
                <w:color w:val="1D1B11" w:themeColor="background2" w:themeShade="1A"/>
                <w:sz w:val="24"/>
                <w:szCs w:val="24"/>
              </w:rPr>
            </w:pPr>
            <w:r w:rsidRPr="008A24EE">
              <w:rPr>
                <w:rFonts w:ascii="標楷體" w:eastAsia="標楷體" w:hAnsi="標楷體"/>
                <w:color w:val="1D1B11" w:themeColor="background2" w:themeShade="1A"/>
                <w:sz w:val="24"/>
                <w:szCs w:val="24"/>
              </w:rPr>
              <w:t>高雄市小港運動中心：小港森林公園內新建全民運動館。總經費4億6,000萬元，體育署補助2億元，台電公司補助1億3,000萬元，中油公司補助1億3,000萬元，已於111年8月25日工程決標，預計113年12月竣工。</w:t>
            </w:r>
          </w:p>
          <w:p w:rsidR="00D35F72" w:rsidRPr="008A24EE" w:rsidRDefault="00D35F72" w:rsidP="003D32EB">
            <w:pPr>
              <w:pStyle w:val="a0"/>
              <w:numPr>
                <w:ilvl w:val="0"/>
                <w:numId w:val="4"/>
              </w:numPr>
              <w:tabs>
                <w:tab w:val="num" w:pos="444"/>
              </w:tabs>
              <w:overflowPunct w:val="0"/>
              <w:spacing w:line="300" w:lineRule="exact"/>
              <w:ind w:leftChars="30" w:left="252" w:right="130" w:hangingChars="80" w:hanging="192"/>
              <w:jc w:val="both"/>
              <w:rPr>
                <w:rFonts w:ascii="標楷體" w:eastAsia="標楷體" w:hAnsi="標楷體"/>
                <w:color w:val="1D1B11" w:themeColor="background2" w:themeShade="1A"/>
                <w:sz w:val="24"/>
                <w:szCs w:val="24"/>
              </w:rPr>
            </w:pPr>
            <w:r w:rsidRPr="008A24EE">
              <w:rPr>
                <w:rFonts w:ascii="標楷體" w:eastAsia="標楷體" w:hAnsi="標楷體"/>
                <w:color w:val="1D1B11" w:themeColor="background2" w:themeShade="1A"/>
                <w:sz w:val="24"/>
                <w:szCs w:val="24"/>
              </w:rPr>
              <w:t>高雄市岡山運動中心：岡山文化中心土地內興建2樓層運動中心，主要項目為室內溫水游泳池25M*8(含身障坡道)、綜合球場(羽球場及籃球)、健身房、多功能教室等)，計畫總經費2億5,000萬元，已於111年8月開工，預計113年12月完工。</w:t>
            </w:r>
          </w:p>
          <w:p w:rsidR="00CC0DF8" w:rsidRPr="008A24EE" w:rsidRDefault="00CC0DF8" w:rsidP="003D32EB">
            <w:pPr>
              <w:pStyle w:val="a0"/>
              <w:overflowPunct w:val="0"/>
              <w:spacing w:line="300" w:lineRule="exact"/>
              <w:ind w:left="252" w:right="130"/>
              <w:jc w:val="both"/>
              <w:rPr>
                <w:rFonts w:ascii="標楷體" w:eastAsia="標楷體" w:hAnsi="標楷體"/>
                <w:color w:val="1D1B11" w:themeColor="background2" w:themeShade="1A"/>
                <w:sz w:val="24"/>
                <w:szCs w:val="24"/>
              </w:rPr>
            </w:pPr>
          </w:p>
          <w:p w:rsidR="00D35F72" w:rsidRPr="008A24EE" w:rsidRDefault="00D35F72" w:rsidP="003D32EB">
            <w:pPr>
              <w:pStyle w:val="a0"/>
              <w:numPr>
                <w:ilvl w:val="0"/>
                <w:numId w:val="17"/>
              </w:numPr>
              <w:overflowPunct w:val="0"/>
              <w:spacing w:line="300" w:lineRule="exact"/>
              <w:ind w:left="255" w:right="130" w:hanging="198"/>
              <w:jc w:val="both"/>
              <w:rPr>
                <w:rFonts w:ascii="標楷體" w:eastAsia="標楷體" w:hAnsi="標楷體"/>
                <w:color w:val="1D1B11" w:themeColor="background2" w:themeShade="1A"/>
                <w:sz w:val="24"/>
                <w:szCs w:val="24"/>
              </w:rPr>
            </w:pPr>
            <w:r w:rsidRPr="008A24EE">
              <w:rPr>
                <w:rFonts w:ascii="標楷體" w:eastAsia="標楷體" w:hAnsi="標楷體"/>
                <w:color w:val="1D1B11" w:themeColor="background2" w:themeShade="1A"/>
                <w:sz w:val="24"/>
                <w:szCs w:val="24"/>
              </w:rPr>
              <w:t>高雄市苓雅運動中心：110年編列2,500萬元規劃、整建及200萬元委外作業經費，優先整建中正技擊館2樓增設行政辦公室、5樓改建為飛輪教室、瑜珈教室、TRX教室、健身房，111年2月委外營運。另111年編列1871萬元辦理苓雅運動中心外牆彩繪已於111年6月開工，10月竣工。另中心內無障礙體適能教室委託「中華民國身心障礙者休閒運動推廣協會」營運管理，辦理825堂團體課程服務4,522人次，到館自主訓練780人次，辦理11堂社區宣導共計服務133人次，辦理7堂研習課程共計62人次參與(截至111年12月底止)。</w:t>
            </w:r>
          </w:p>
          <w:p w:rsidR="00D35F72" w:rsidRPr="008A24EE" w:rsidRDefault="00D35F72" w:rsidP="003D32EB">
            <w:pPr>
              <w:pStyle w:val="a0"/>
              <w:numPr>
                <w:ilvl w:val="0"/>
                <w:numId w:val="17"/>
              </w:numPr>
              <w:overflowPunct w:val="0"/>
              <w:spacing w:line="300" w:lineRule="exact"/>
              <w:ind w:left="255" w:right="130" w:hanging="198"/>
              <w:jc w:val="both"/>
              <w:rPr>
                <w:rFonts w:ascii="標楷體" w:eastAsia="標楷體" w:hAnsi="標楷體"/>
                <w:color w:val="1D1B11" w:themeColor="background2" w:themeShade="1A"/>
                <w:sz w:val="24"/>
                <w:szCs w:val="24"/>
              </w:rPr>
            </w:pPr>
            <w:r w:rsidRPr="008A24EE">
              <w:rPr>
                <w:rFonts w:ascii="標楷體" w:eastAsia="標楷體" w:hAnsi="標楷體"/>
                <w:color w:val="1D1B11" w:themeColor="background2" w:themeShade="1A"/>
                <w:sz w:val="24"/>
                <w:szCs w:val="24"/>
              </w:rPr>
              <w:t>高雄市左營運動中心：高雄國家體育場尾翼空間利用設置健身房、</w:t>
            </w:r>
            <w:r w:rsidRPr="008A24EE">
              <w:rPr>
                <w:rFonts w:ascii="標楷體" w:eastAsia="標楷體" w:hAnsi="標楷體"/>
                <w:color w:val="1D1B11" w:themeColor="background2" w:themeShade="1A"/>
                <w:sz w:val="24"/>
                <w:szCs w:val="24"/>
              </w:rPr>
              <w:lastRenderedPageBreak/>
              <w:t>瑜珈等多功能教室、體適能訓練場整體委外規劃，已於111年2月委託「財團法人高雄市基督教青年會(YMCA)」營運，並於7月對外開放，開放天數184日，使用人數25,784人次(截至111年12月底止)。</w:t>
            </w:r>
          </w:p>
          <w:p w:rsidR="00D35F72" w:rsidRPr="008A24EE" w:rsidRDefault="00D35F72" w:rsidP="003D32EB">
            <w:pPr>
              <w:pStyle w:val="a0"/>
              <w:numPr>
                <w:ilvl w:val="0"/>
                <w:numId w:val="17"/>
              </w:numPr>
              <w:overflowPunct w:val="0"/>
              <w:spacing w:line="300" w:lineRule="exact"/>
              <w:ind w:left="255" w:right="130" w:hanging="198"/>
              <w:jc w:val="both"/>
              <w:rPr>
                <w:rFonts w:ascii="標楷體" w:eastAsia="標楷體" w:hAnsi="標楷體"/>
                <w:color w:val="1D1B11" w:themeColor="background2" w:themeShade="1A"/>
                <w:szCs w:val="24"/>
              </w:rPr>
            </w:pPr>
            <w:r w:rsidRPr="008A24EE">
              <w:rPr>
                <w:rFonts w:ascii="標楷體" w:eastAsia="標楷體" w:hAnsi="標楷體"/>
                <w:color w:val="1D1B11" w:themeColor="background2" w:themeShade="1A"/>
                <w:sz w:val="24"/>
                <w:szCs w:val="24"/>
              </w:rPr>
              <w:t>高雄市鼓山運動中心：中山國小舊校區空間規劃設置，已於111年10月完成工程決標，預計112年1月開工，113年12月竣工。</w:t>
            </w:r>
          </w:p>
          <w:p w:rsidR="00D35F72" w:rsidRPr="008A24EE" w:rsidRDefault="00D35F72" w:rsidP="003D32EB">
            <w:pPr>
              <w:pStyle w:val="a0"/>
              <w:overflowPunct w:val="0"/>
              <w:spacing w:line="300" w:lineRule="exact"/>
              <w:ind w:left="360" w:right="130"/>
              <w:rPr>
                <w:rFonts w:ascii="標楷體" w:eastAsia="標楷體" w:hAnsi="標楷體"/>
                <w:color w:val="1D1B11" w:themeColor="background2" w:themeShade="1A"/>
                <w:sz w:val="24"/>
              </w:rPr>
            </w:pPr>
          </w:p>
          <w:p w:rsidR="00D35F72" w:rsidRPr="008A24EE" w:rsidRDefault="00D35F72" w:rsidP="003D32EB">
            <w:pPr>
              <w:pStyle w:val="a0"/>
              <w:numPr>
                <w:ilvl w:val="0"/>
                <w:numId w:val="20"/>
              </w:numPr>
              <w:tabs>
                <w:tab w:val="left" w:pos="444"/>
              </w:tabs>
              <w:overflowPunct w:val="0"/>
              <w:spacing w:line="300" w:lineRule="exact"/>
              <w:ind w:left="341" w:right="130" w:hanging="284"/>
              <w:jc w:val="both"/>
              <w:rPr>
                <w:rFonts w:ascii="標楷體" w:eastAsia="標楷體" w:hAnsi="標楷體"/>
                <w:color w:val="1D1B11" w:themeColor="background2" w:themeShade="1A"/>
                <w:sz w:val="24"/>
                <w:szCs w:val="24"/>
              </w:rPr>
            </w:pPr>
            <w:r w:rsidRPr="008A24EE">
              <w:rPr>
                <w:rFonts w:ascii="標楷體" w:eastAsia="標楷體" w:hAnsi="標楷體"/>
                <w:color w:val="1D1B11" w:themeColor="background2" w:themeShade="1A"/>
                <w:sz w:val="24"/>
                <w:szCs w:val="24"/>
              </w:rPr>
              <w:t>盤點多區學校空間規劃為健身房、韻律教室等，結合校內綜合球場或羽球場、游泳池等體育設施，整體委外民間業者經營，提高使用效率及節省經費；目前已辦理4校整修工程規劃設計作業，包括高雄市美濃運動中心(美濃國中體育館)已於111年9月30日竣工、111年10月正式對外營運；高雄市前鎮運動中心(瑞祥高中體育館)已於111年9月竣工、112年1月正式開放營運；高雄市鹽埕運動中心(鹽埕國中體育館)已於111年11月竣工、預計於112年</w:t>
            </w:r>
            <w:r w:rsidR="00D72005" w:rsidRPr="008A24EE">
              <w:rPr>
                <w:rFonts w:ascii="標楷體" w:eastAsia="標楷體" w:hAnsi="標楷體" w:hint="eastAsia"/>
                <w:color w:val="1D1B11" w:themeColor="background2" w:themeShade="1A"/>
                <w:sz w:val="24"/>
                <w:szCs w:val="24"/>
              </w:rPr>
              <w:t>3</w:t>
            </w:r>
            <w:r w:rsidRPr="008A24EE">
              <w:rPr>
                <w:rFonts w:ascii="標楷體" w:eastAsia="標楷體" w:hAnsi="標楷體"/>
                <w:color w:val="1D1B11" w:themeColor="background2" w:themeShade="1A"/>
                <w:sz w:val="24"/>
                <w:szCs w:val="24"/>
              </w:rPr>
              <w:t>月正式開放營運；高雄市前金運動中心(前金國小活動中心)已於111年10月3日開工，預計112年8月竣工，委外營運刻正辦理勞務採購招標相關作業中；路竹運動中心(路竹高中運動館)，刻正辦理勞務採購招標，預計114年7</w:t>
            </w:r>
            <w:r w:rsidR="00AB55E9" w:rsidRPr="008A24EE">
              <w:rPr>
                <w:rFonts w:ascii="標楷體" w:eastAsia="標楷體" w:hAnsi="標楷體"/>
                <w:color w:val="1D1B11" w:themeColor="background2" w:themeShade="1A"/>
                <w:sz w:val="24"/>
                <w:szCs w:val="24"/>
              </w:rPr>
              <w:t>月完工。</w:t>
            </w:r>
          </w:p>
          <w:p w:rsidR="00D35F72" w:rsidRPr="008A24EE" w:rsidRDefault="00D35F72" w:rsidP="003D32EB">
            <w:pPr>
              <w:pStyle w:val="a0"/>
              <w:numPr>
                <w:ilvl w:val="0"/>
                <w:numId w:val="20"/>
              </w:numPr>
              <w:tabs>
                <w:tab w:val="left" w:pos="444"/>
              </w:tabs>
              <w:overflowPunct w:val="0"/>
              <w:spacing w:line="300" w:lineRule="exact"/>
              <w:ind w:left="341" w:right="130" w:hanging="284"/>
              <w:jc w:val="both"/>
              <w:rPr>
                <w:rFonts w:ascii="標楷體" w:eastAsia="標楷體" w:hAnsi="標楷體"/>
                <w:color w:val="1D1B11" w:themeColor="background2" w:themeShade="1A"/>
                <w:szCs w:val="24"/>
              </w:rPr>
            </w:pPr>
            <w:r w:rsidRPr="008A24EE">
              <w:rPr>
                <w:rFonts w:ascii="標楷體" w:eastAsia="標楷體" w:hAnsi="標楷體"/>
                <w:color w:val="1D1B11" w:themeColor="background2" w:themeShade="1A"/>
                <w:sz w:val="24"/>
                <w:szCs w:val="24"/>
              </w:rPr>
              <w:t>高雄市大寮運動中心：111年與輔英科大合作冠名設置大寮運動中心，利用大學既有運動設施及空間，擴大對外開放時段及增加課程，轉變為社區大學城的複合式運動中心。設施空間包括健身房(含重量訓練室、環狀運動室、輕適能飛輪室)、戶外游泳池(開放4-11月)、技擊區、室內綜合球場(籃球場2面全場或羽球場8面)、室內排球場、桌球場、撞球場等，提供大寮地區民眾平價多元運動選擇。統計至12月31日，共服務36,132人次，其中服務65歲以上長者共1,241人次。大寮運動中心發揮其學用合一特色，辦理36場樂齡及社區運動指導公益活動，服務814人次，65歲以上長者654人次及身障者10人次。除創造學生就業，亦提供學生實習場域與機會，實踐大學社會責任。</w:t>
            </w:r>
          </w:p>
          <w:p w:rsidR="00D35F72" w:rsidRPr="008A24EE" w:rsidRDefault="00D35F72" w:rsidP="003D32EB">
            <w:pPr>
              <w:pStyle w:val="a0"/>
              <w:overflowPunct w:val="0"/>
              <w:spacing w:line="300" w:lineRule="exact"/>
              <w:ind w:right="130"/>
              <w:rPr>
                <w:rFonts w:ascii="標楷體" w:eastAsia="標楷體" w:hAnsi="標楷體"/>
                <w:color w:val="1D1B11" w:themeColor="background2" w:themeShade="1A"/>
                <w:sz w:val="24"/>
              </w:rPr>
            </w:pPr>
          </w:p>
          <w:p w:rsidR="00D35F72" w:rsidRPr="008A24EE" w:rsidRDefault="00D35F72" w:rsidP="003D32EB">
            <w:pPr>
              <w:pStyle w:val="a0"/>
              <w:overflowPunct w:val="0"/>
              <w:spacing w:line="300" w:lineRule="exact"/>
              <w:ind w:leftChars="30" w:left="60" w:right="130"/>
              <w:jc w:val="both"/>
              <w:rPr>
                <w:rFonts w:ascii="標楷體" w:eastAsia="標楷體" w:hAnsi="標楷體"/>
                <w:color w:val="1D1B11" w:themeColor="background2" w:themeShade="1A"/>
              </w:rPr>
            </w:pPr>
            <w:r w:rsidRPr="008A24EE">
              <w:rPr>
                <w:rFonts w:ascii="標楷體" w:eastAsia="標楷體" w:hAnsi="標楷體"/>
                <w:color w:val="1D1B11" w:themeColor="background2" w:themeShade="1A"/>
                <w:sz w:val="24"/>
              </w:rPr>
              <w:t>大寮運動中心發揮其學用合一特色，辦理36場樂齡及社區運動指導公益活動，服務814人次，65歲以上長者654人次及身障者10人次。除創造學生就業，亦提供學生實習場域與機會，實踐大學社會責任。另也結合多元師資優勢，辦理25場次運動推廣課程，包含太鼓達人班(樂齡)、銀髮舞力班(樂齡)、核心肌群訓練瑜珈班、暑期游泳訓練班、肌力有氧班、成人及幼兒羽球、幼兒足球、TRX懸吊訓練班、健身體態雕塑訓練班、TRX綜合性體適能訓練班等。此外，開設證照研習課程，包含銀髮族團體活動設計指導員、樂齡健身運動C級指導員、救生員訓練班、水上安全暨游泳能力認證營及水上自救技巧研習活動、CPR+AED基本救命術研習暨考證班、整合式運動按摩證照班等，統計至12月31日，累計220人取得相關證照。</w:t>
            </w:r>
          </w:p>
          <w:p w:rsidR="00CC0DF8" w:rsidRPr="008A24EE" w:rsidRDefault="00CC0DF8" w:rsidP="003D32EB">
            <w:pPr>
              <w:pStyle w:val="a0"/>
              <w:overflowPunct w:val="0"/>
              <w:spacing w:line="300" w:lineRule="exact"/>
              <w:ind w:left="220" w:right="130"/>
              <w:jc w:val="both"/>
              <w:rPr>
                <w:rFonts w:ascii="標楷體" w:eastAsia="標楷體" w:hAnsi="標楷體"/>
                <w:color w:val="1D1B11" w:themeColor="background2" w:themeShade="1A"/>
              </w:rPr>
            </w:pPr>
          </w:p>
          <w:p w:rsidR="00D35F72" w:rsidRPr="008A24EE" w:rsidRDefault="00D35F72" w:rsidP="003D32EB">
            <w:pPr>
              <w:pStyle w:val="a0"/>
              <w:numPr>
                <w:ilvl w:val="0"/>
                <w:numId w:val="7"/>
              </w:numPr>
              <w:overflowPunct w:val="0"/>
              <w:spacing w:line="300" w:lineRule="exact"/>
              <w:ind w:leftChars="30" w:left="252" w:right="130" w:hangingChars="80" w:hanging="192"/>
              <w:jc w:val="both"/>
              <w:rPr>
                <w:rFonts w:ascii="標楷體" w:eastAsia="標楷體" w:hAnsi="標楷體"/>
                <w:color w:val="1D1B11" w:themeColor="background2" w:themeShade="1A"/>
              </w:rPr>
            </w:pPr>
            <w:r w:rsidRPr="008A24EE">
              <w:rPr>
                <w:rFonts w:ascii="標楷體" w:eastAsia="標楷體" w:hAnsi="標楷體"/>
                <w:color w:val="1D1B11" w:themeColor="background2" w:themeShade="1A"/>
                <w:sz w:val="24"/>
              </w:rPr>
              <w:t>楠梓文中足球場新建計畫：配合體育署推動足球企業聯賽、建立主客場制政策，以計畫基地為中心推動企業聯賽、各級賽事及移訓，促進相關產業，於楠梓區新建1座11人制天然草皮足球場、1座11人制人工草皮足球場(可分為2座8人制足球場地)；1棟3層樓</w:t>
            </w:r>
            <w:r w:rsidRPr="008A24EE">
              <w:rPr>
                <w:rFonts w:ascii="標楷體" w:eastAsia="標楷體" w:hAnsi="標楷體"/>
                <w:color w:val="1D1B11" w:themeColor="background2" w:themeShade="1A"/>
                <w:sz w:val="24"/>
              </w:rPr>
              <w:lastRenderedPageBreak/>
              <w:t>附屬設施建築物、停車場及園區綠美化工程。計畫總經費3億5,413萬元，體育署核定補助2億3,800萬元，市府自籌1億1,613萬1,761元，已於109年8月開工， 111年2月2日完工，並於111年10月委外啟動營運。</w:t>
            </w:r>
          </w:p>
          <w:p w:rsidR="00D35F72" w:rsidRPr="008A24EE" w:rsidRDefault="00D35F72" w:rsidP="003D32EB">
            <w:pPr>
              <w:pStyle w:val="a0"/>
              <w:numPr>
                <w:ilvl w:val="0"/>
                <w:numId w:val="7"/>
              </w:numPr>
              <w:overflowPunct w:val="0"/>
              <w:spacing w:line="300" w:lineRule="exact"/>
              <w:ind w:leftChars="30" w:left="252" w:right="130" w:hangingChars="80" w:hanging="192"/>
              <w:jc w:val="both"/>
              <w:rPr>
                <w:rFonts w:ascii="標楷體" w:eastAsia="標楷體" w:hAnsi="標楷體"/>
                <w:color w:val="1D1B11" w:themeColor="background2" w:themeShade="1A"/>
              </w:rPr>
            </w:pPr>
            <w:r w:rsidRPr="008A24EE">
              <w:rPr>
                <w:rFonts w:ascii="標楷體" w:eastAsia="標楷體" w:hAnsi="標楷體"/>
                <w:color w:val="1D1B11" w:themeColor="background2" w:themeShade="1A"/>
                <w:sz w:val="24"/>
              </w:rPr>
              <w:t>林園壘球場新建計畫：於林園區原海巡署機動站之機關用地新建簡易壘球場；主要項目為攔球網、簡易球員休息區、男女簡易廁所等。計畫總經費1,200萬元辦理，於111年11月完工。</w:t>
            </w:r>
          </w:p>
          <w:p w:rsidR="00D35F72" w:rsidRPr="008A24EE" w:rsidRDefault="00D35F72" w:rsidP="003D32EB">
            <w:pPr>
              <w:pStyle w:val="a0"/>
              <w:numPr>
                <w:ilvl w:val="0"/>
                <w:numId w:val="7"/>
              </w:numPr>
              <w:overflowPunct w:val="0"/>
              <w:spacing w:line="300" w:lineRule="exact"/>
              <w:ind w:leftChars="30" w:left="252" w:right="130" w:hangingChars="80" w:hanging="192"/>
              <w:jc w:val="both"/>
              <w:rPr>
                <w:rFonts w:ascii="標楷體" w:eastAsia="標楷體" w:hAnsi="標楷體"/>
                <w:color w:val="1D1B11" w:themeColor="background2" w:themeShade="1A"/>
              </w:rPr>
            </w:pPr>
            <w:r w:rsidRPr="008A24EE">
              <w:rPr>
                <w:rFonts w:ascii="標楷體" w:eastAsia="標楷體" w:hAnsi="標楷體"/>
                <w:color w:val="1D1B11" w:themeColor="background2" w:themeShade="1A"/>
                <w:sz w:val="24"/>
              </w:rPr>
              <w:t>林園區紅土網球場新建計畫：規劃林園區公11部分用地設置戶外3</w:t>
            </w:r>
            <w:r w:rsidRPr="008A24EE">
              <w:rPr>
                <w:rFonts w:ascii="標楷體" w:eastAsia="標楷體" w:hAnsi="標楷體"/>
                <w:color w:val="1D1B11" w:themeColor="background2" w:themeShade="1A"/>
                <w:szCs w:val="24"/>
              </w:rPr>
              <w:t>面紅土簡易網球場</w:t>
            </w:r>
            <w:r w:rsidRPr="008A24EE">
              <w:rPr>
                <w:rFonts w:ascii="標楷體" w:eastAsia="標楷體" w:hAnsi="標楷體"/>
                <w:color w:val="1D1B11" w:themeColor="background2" w:themeShade="1A"/>
                <w:sz w:val="24"/>
              </w:rPr>
              <w:t>，經費預計1,610萬元，主要項目為3公尺高度圍網、3面網球場、夜間照明、自動灑水設備、男女簡易廁所及簡易管理室、周邊綠美化等，體育署核定補助805萬元，市府自籌805萬元，於111年10月開工，預計112年5月完工。</w:t>
            </w:r>
          </w:p>
          <w:p w:rsidR="00D35F72" w:rsidRPr="008A24EE" w:rsidRDefault="00D35F72" w:rsidP="003D32EB">
            <w:pPr>
              <w:pStyle w:val="a0"/>
              <w:numPr>
                <w:ilvl w:val="0"/>
                <w:numId w:val="7"/>
              </w:numPr>
              <w:overflowPunct w:val="0"/>
              <w:spacing w:line="300" w:lineRule="exact"/>
              <w:ind w:leftChars="30" w:left="252" w:right="130" w:hangingChars="80" w:hanging="192"/>
              <w:jc w:val="both"/>
              <w:rPr>
                <w:rFonts w:ascii="標楷體" w:eastAsia="標楷體" w:hAnsi="標楷體"/>
                <w:color w:val="1D1B11" w:themeColor="background2" w:themeShade="1A"/>
              </w:rPr>
            </w:pPr>
            <w:r w:rsidRPr="008A24EE">
              <w:rPr>
                <w:rFonts w:ascii="標楷體" w:eastAsia="標楷體" w:hAnsi="標楷體"/>
                <w:color w:val="1D1B11" w:themeColor="background2" w:themeShade="1A"/>
                <w:sz w:val="24"/>
              </w:rPr>
              <w:t>青埔捷運站下方滑板場新建計畫：於橋頭區青埔捷運站高架橋下用地設置極限(滑板)場，設施含平杆、斜坡道、階梯、三面台、斜竿等，總經費2,000萬元。體育署核定補助1,050萬元，市府自籌950萬元，於111年5月開工，111年12月完工。</w:t>
            </w:r>
          </w:p>
          <w:p w:rsidR="00D35F72" w:rsidRPr="008A24EE" w:rsidRDefault="00D35F72" w:rsidP="003D32EB">
            <w:pPr>
              <w:pStyle w:val="a0"/>
              <w:numPr>
                <w:ilvl w:val="0"/>
                <w:numId w:val="7"/>
              </w:numPr>
              <w:overflowPunct w:val="0"/>
              <w:spacing w:line="300" w:lineRule="exact"/>
              <w:ind w:leftChars="30" w:left="252" w:right="130" w:hangingChars="80" w:hanging="192"/>
              <w:jc w:val="both"/>
              <w:rPr>
                <w:rFonts w:ascii="標楷體" w:eastAsia="標楷體" w:hAnsi="標楷體"/>
                <w:color w:val="1D1B11" w:themeColor="background2" w:themeShade="1A"/>
              </w:rPr>
            </w:pPr>
            <w:r w:rsidRPr="008A24EE">
              <w:rPr>
                <w:rFonts w:ascii="標楷體" w:eastAsia="標楷體" w:hAnsi="標楷體"/>
                <w:color w:val="1D1B11" w:themeColor="background2" w:themeShade="1A"/>
                <w:sz w:val="24"/>
              </w:rPr>
              <w:t>規劃北高雄風雨式籃球場：楠梓區德民路與捷運交叉口旁道路用地(楠梓段</w:t>
            </w:r>
            <w:r w:rsidRPr="008A24EE">
              <w:rPr>
                <w:rFonts w:ascii="標楷體" w:eastAsia="標楷體" w:hAnsi="標楷體"/>
                <w:color w:val="1D1B11" w:themeColor="background2" w:themeShade="1A"/>
                <w:szCs w:val="24"/>
              </w:rPr>
              <w:t>二小</w:t>
            </w:r>
            <w:r w:rsidRPr="008A24EE">
              <w:rPr>
                <w:rFonts w:ascii="標楷體" w:eastAsia="標楷體" w:hAnsi="標楷體"/>
                <w:color w:val="1D1B11" w:themeColor="background2" w:themeShade="1A"/>
                <w:sz w:val="24"/>
              </w:rPr>
              <w:t>段114號)，面積約7,086平方公尺新建風雨式籃球場，本案都市計畫本府業依111年11月2日高市府都發規字第11135189700號公告發布實施，本局續研擬計畫向體育署申請補助經費興建中。</w:t>
            </w:r>
          </w:p>
          <w:p w:rsidR="00D35F72" w:rsidRPr="008A24EE" w:rsidRDefault="00D35F72" w:rsidP="003D32EB">
            <w:pPr>
              <w:pStyle w:val="a0"/>
              <w:overflowPunct w:val="0"/>
              <w:spacing w:line="300" w:lineRule="exact"/>
              <w:ind w:right="130"/>
              <w:rPr>
                <w:rFonts w:ascii="標楷體" w:eastAsia="標楷體" w:hAnsi="標楷體"/>
                <w:color w:val="1D1B11" w:themeColor="background2" w:themeShade="1A"/>
              </w:rPr>
            </w:pPr>
          </w:p>
          <w:p w:rsidR="00CC0DF8" w:rsidRPr="008A24EE" w:rsidRDefault="00CC0DF8" w:rsidP="003D32EB">
            <w:pPr>
              <w:pStyle w:val="a0"/>
              <w:overflowPunct w:val="0"/>
              <w:spacing w:line="300" w:lineRule="exact"/>
              <w:ind w:left="220" w:right="130"/>
              <w:rPr>
                <w:rFonts w:ascii="標楷體" w:eastAsia="標楷體" w:hAnsi="標楷體"/>
                <w:color w:val="1D1B11" w:themeColor="background2" w:themeShade="1A"/>
              </w:rPr>
            </w:pPr>
          </w:p>
          <w:p w:rsidR="00D35F72" w:rsidRPr="008A24EE" w:rsidRDefault="00D35F72" w:rsidP="003D32EB">
            <w:pPr>
              <w:pStyle w:val="a0"/>
              <w:numPr>
                <w:ilvl w:val="0"/>
                <w:numId w:val="8"/>
              </w:numPr>
              <w:overflowPunct w:val="0"/>
              <w:spacing w:line="300" w:lineRule="exact"/>
              <w:ind w:leftChars="30" w:left="252" w:right="130" w:hangingChars="80" w:hanging="192"/>
              <w:rPr>
                <w:rFonts w:ascii="標楷體" w:eastAsia="標楷體" w:hAnsi="標楷體"/>
                <w:color w:val="1D1B11" w:themeColor="background2" w:themeShade="1A"/>
              </w:rPr>
            </w:pPr>
            <w:r w:rsidRPr="008A24EE">
              <w:rPr>
                <w:rFonts w:ascii="標楷體" w:eastAsia="標楷體" w:hAnsi="標楷體"/>
                <w:color w:val="1D1B11" w:themeColor="background2" w:themeShade="1A"/>
                <w:sz w:val="24"/>
              </w:rPr>
              <w:t>中正運動場田徑跑道更新計畫：為辦理中正運動場田徑場損壞全面更新，提供民眾優質運動環境，總經費計2,980萬元，體育署核定補助2,086萬元，市府自籌894萬元，111年6月完工。</w:t>
            </w:r>
          </w:p>
          <w:p w:rsidR="00D35F72" w:rsidRPr="008A24EE" w:rsidRDefault="00D35F72" w:rsidP="003D32EB">
            <w:pPr>
              <w:pStyle w:val="a0"/>
              <w:numPr>
                <w:ilvl w:val="0"/>
                <w:numId w:val="8"/>
              </w:numPr>
              <w:overflowPunct w:val="0"/>
              <w:spacing w:line="300" w:lineRule="exact"/>
              <w:ind w:leftChars="30" w:left="252" w:right="130" w:hangingChars="80" w:hanging="192"/>
              <w:jc w:val="both"/>
              <w:rPr>
                <w:rFonts w:ascii="標楷體" w:eastAsia="標楷體" w:hAnsi="標楷體"/>
                <w:color w:val="1D1B11" w:themeColor="background2" w:themeShade="1A"/>
              </w:rPr>
            </w:pPr>
            <w:r w:rsidRPr="008A24EE">
              <w:rPr>
                <w:rFonts w:ascii="標楷體" w:eastAsia="標楷體" w:hAnsi="標楷體"/>
                <w:color w:val="1D1B11" w:themeColor="background2" w:themeShade="1A"/>
                <w:sz w:val="24"/>
              </w:rPr>
              <w:t>茄萣運動公園整體改造計畫：為改善茄萣運動公園設施環境，規劃既有籃球場整修、既有紅土網球場改建為壓克力地坪符合當地使用管理、新設排球場，另搭配民間廠商租賃建置太陽能發電鋼棚改造為太陽能光電球場，提昇運動環境，總經費計1,200萬元，體育署核定補助840萬元，市府自籌360萬元，111年5月完工。</w:t>
            </w:r>
          </w:p>
          <w:p w:rsidR="00D35F72" w:rsidRPr="003D32EB" w:rsidRDefault="00D35F72" w:rsidP="003D32EB">
            <w:pPr>
              <w:pStyle w:val="a0"/>
              <w:numPr>
                <w:ilvl w:val="0"/>
                <w:numId w:val="8"/>
              </w:numPr>
              <w:overflowPunct w:val="0"/>
              <w:spacing w:line="300" w:lineRule="exact"/>
              <w:ind w:leftChars="30" w:left="252" w:right="130" w:hangingChars="80" w:hanging="192"/>
              <w:jc w:val="both"/>
              <w:rPr>
                <w:rFonts w:ascii="標楷體" w:eastAsia="標楷體" w:hAnsi="標楷體"/>
                <w:color w:val="1D1B11" w:themeColor="background2" w:themeShade="1A"/>
              </w:rPr>
            </w:pPr>
            <w:r w:rsidRPr="008A24EE">
              <w:rPr>
                <w:rFonts w:ascii="標楷體" w:eastAsia="標楷體" w:hAnsi="標楷體"/>
                <w:color w:val="1D1B11" w:themeColor="background2" w:themeShade="1A"/>
                <w:sz w:val="24"/>
              </w:rPr>
              <w:t>國際游泳池設施改善計畫：為完善國際游泳池作為國際賽事及選手訓練場地，</w:t>
            </w:r>
            <w:r w:rsidRPr="008A24EE">
              <w:rPr>
                <w:rFonts w:ascii="標楷體" w:eastAsia="標楷體" w:hAnsi="標楷體"/>
                <w:color w:val="1D1B11" w:themeColor="background2" w:themeShade="1A"/>
                <w:szCs w:val="24"/>
              </w:rPr>
              <w:t>盤整</w:t>
            </w:r>
            <w:r w:rsidRPr="008A24EE">
              <w:rPr>
                <w:rFonts w:ascii="標楷體" w:eastAsia="標楷體" w:hAnsi="標楷體"/>
                <w:color w:val="1D1B11" w:themeColor="background2" w:themeShade="1A"/>
                <w:sz w:val="24"/>
              </w:rPr>
              <w:t>泳池、屋頂漏水、照明、跳水台、賽</w:t>
            </w:r>
            <w:proofErr w:type="gramStart"/>
            <w:r w:rsidRPr="008A24EE">
              <w:rPr>
                <w:rFonts w:ascii="標楷體" w:eastAsia="標楷體" w:hAnsi="標楷體"/>
                <w:color w:val="1D1B11" w:themeColor="background2" w:themeShade="1A"/>
                <w:sz w:val="24"/>
              </w:rPr>
              <w:t>務</w:t>
            </w:r>
            <w:proofErr w:type="gramEnd"/>
            <w:r w:rsidRPr="008A24EE">
              <w:rPr>
                <w:rFonts w:ascii="標楷體" w:eastAsia="標楷體" w:hAnsi="標楷體"/>
                <w:color w:val="1D1B11" w:themeColor="background2" w:themeShade="1A"/>
                <w:sz w:val="24"/>
              </w:rPr>
              <w:t>空間及廁所等設施，規劃整體設備更新、空間改造及無障礙設施改善，提供民眾優質運動環境，總經費計7,500萬元，體育署核定補助5,250萬元，市府自籌2,250萬元，111年3月開工，預計112年9月完工。</w:t>
            </w:r>
          </w:p>
          <w:p w:rsidR="003D32EB" w:rsidRPr="008A24EE" w:rsidRDefault="003D32EB" w:rsidP="003D32EB">
            <w:pPr>
              <w:pStyle w:val="a0"/>
              <w:overflowPunct w:val="0"/>
              <w:spacing w:line="300" w:lineRule="exact"/>
              <w:ind w:right="130"/>
              <w:jc w:val="both"/>
              <w:rPr>
                <w:rFonts w:ascii="標楷體" w:eastAsia="標楷體" w:hAnsi="標楷體"/>
                <w:color w:val="1D1B11" w:themeColor="background2" w:themeShade="1A"/>
              </w:rPr>
            </w:pPr>
          </w:p>
          <w:p w:rsidR="00D35F72" w:rsidRPr="008A24EE" w:rsidRDefault="00D35F72" w:rsidP="003D32EB">
            <w:pPr>
              <w:pStyle w:val="a0"/>
              <w:overflowPunct w:val="0"/>
              <w:spacing w:line="300" w:lineRule="exact"/>
              <w:ind w:leftChars="30" w:left="60" w:right="130"/>
              <w:jc w:val="both"/>
              <w:rPr>
                <w:rFonts w:ascii="標楷體" w:eastAsia="標楷體" w:hAnsi="標楷體"/>
                <w:color w:val="1D1B11" w:themeColor="background2" w:themeShade="1A"/>
              </w:rPr>
            </w:pPr>
            <w:proofErr w:type="gramStart"/>
            <w:r w:rsidRPr="008A24EE">
              <w:rPr>
                <w:rFonts w:ascii="標楷體" w:eastAsia="標楷體" w:hAnsi="標楷體"/>
                <w:color w:val="1D1B11" w:themeColor="background2" w:themeShade="1A"/>
                <w:sz w:val="24"/>
              </w:rPr>
              <w:t>11</w:t>
            </w:r>
            <w:r w:rsidR="00D72005" w:rsidRPr="008A24EE">
              <w:rPr>
                <w:rFonts w:ascii="標楷體" w:eastAsia="標楷體" w:hAnsi="標楷體" w:hint="eastAsia"/>
                <w:color w:val="1D1B11" w:themeColor="background2" w:themeShade="1A"/>
                <w:sz w:val="24"/>
              </w:rPr>
              <w:t>1</w:t>
            </w:r>
            <w:proofErr w:type="gramEnd"/>
            <w:r w:rsidRPr="008A24EE">
              <w:rPr>
                <w:rFonts w:ascii="標楷體" w:eastAsia="標楷體" w:hAnsi="標楷體"/>
                <w:color w:val="1D1B11" w:themeColor="background2" w:themeShade="1A"/>
                <w:sz w:val="24"/>
              </w:rPr>
              <w:t>年度零星整修工程編列935萬8,320元，辦理大坪頂運動公園圍網鐵支架保護墊、新增場地噴水設備、五甲社區籃球場地</w:t>
            </w:r>
            <w:proofErr w:type="gramStart"/>
            <w:r w:rsidRPr="008A24EE">
              <w:rPr>
                <w:rFonts w:ascii="標楷體" w:eastAsia="標楷體" w:hAnsi="標楷體"/>
                <w:color w:val="1D1B11" w:themeColor="background2" w:themeShade="1A"/>
                <w:sz w:val="24"/>
              </w:rPr>
              <w:t>坪面層</w:t>
            </w:r>
            <w:proofErr w:type="gramEnd"/>
            <w:r w:rsidRPr="008A24EE">
              <w:rPr>
                <w:rFonts w:ascii="標楷體" w:eastAsia="標楷體" w:hAnsi="標楷體"/>
                <w:color w:val="1D1B11" w:themeColor="background2" w:themeShade="1A"/>
                <w:sz w:val="24"/>
              </w:rPr>
              <w:t>整修、籃球座更新、夜間照明更新、旗山運動場男女廁所前走道及司令台前廣場既有地坪整修，已於111年7月完工。</w:t>
            </w:r>
          </w:p>
          <w:p w:rsidR="00D35F72" w:rsidRPr="008A24EE" w:rsidRDefault="00D35F72" w:rsidP="003D32EB">
            <w:pPr>
              <w:pStyle w:val="a0"/>
              <w:overflowPunct w:val="0"/>
              <w:spacing w:line="300" w:lineRule="exact"/>
              <w:ind w:right="130"/>
              <w:rPr>
                <w:rFonts w:ascii="標楷體" w:eastAsia="標楷體" w:hAnsi="標楷體"/>
                <w:color w:val="1D1B11" w:themeColor="background2" w:themeShade="1A"/>
              </w:rPr>
            </w:pPr>
          </w:p>
          <w:p w:rsidR="00D35F72" w:rsidRPr="008A24EE" w:rsidRDefault="00D35F72" w:rsidP="003D32EB">
            <w:pPr>
              <w:pStyle w:val="a0"/>
              <w:numPr>
                <w:ilvl w:val="0"/>
                <w:numId w:val="9"/>
              </w:numPr>
              <w:overflowPunct w:val="0"/>
              <w:spacing w:line="300" w:lineRule="exact"/>
              <w:ind w:leftChars="30" w:left="252" w:right="130" w:hangingChars="80" w:hanging="192"/>
              <w:jc w:val="both"/>
              <w:rPr>
                <w:rFonts w:ascii="標楷體" w:eastAsia="標楷體" w:hAnsi="標楷體"/>
                <w:color w:val="1D1B11" w:themeColor="background2" w:themeShade="1A"/>
              </w:rPr>
            </w:pPr>
            <w:r w:rsidRPr="008A24EE">
              <w:rPr>
                <w:rFonts w:ascii="標楷體" w:eastAsia="標楷體" w:hAnsi="標楷體"/>
                <w:color w:val="1D1B11" w:themeColor="background2" w:themeShade="1A"/>
                <w:sz w:val="24"/>
              </w:rPr>
              <w:t>運動發展局轄管運動場館共70處，除31處為自管外，依據本市運動場地認養辦法辦理場地認養，由在地體育團體或企業認養開放市民使用之場地，以提高管理績效及場地使用率，目前民間團體認養</w:t>
            </w:r>
            <w:r w:rsidRPr="008A24EE">
              <w:rPr>
                <w:rFonts w:ascii="標楷體" w:eastAsia="標楷體" w:hAnsi="標楷體"/>
                <w:color w:val="1D1B11" w:themeColor="background2" w:themeShade="1A"/>
                <w:sz w:val="24"/>
              </w:rPr>
              <w:lastRenderedPageBreak/>
              <w:t>運動場館計7處：三民木球場、三民槌球場、岡山槌球場、三民羽球場、路竹體育園區沙灘巧固球場、青少年運動園區籃網球場及匹克球場。</w:t>
            </w:r>
          </w:p>
          <w:p w:rsidR="00D35F72" w:rsidRPr="008A24EE" w:rsidRDefault="00D35F72" w:rsidP="003D32EB">
            <w:pPr>
              <w:pStyle w:val="a0"/>
              <w:numPr>
                <w:ilvl w:val="0"/>
                <w:numId w:val="9"/>
              </w:numPr>
              <w:overflowPunct w:val="0"/>
              <w:spacing w:line="300" w:lineRule="exact"/>
              <w:ind w:leftChars="30" w:left="252" w:right="130" w:hangingChars="80" w:hanging="192"/>
              <w:jc w:val="both"/>
              <w:rPr>
                <w:rFonts w:ascii="標楷體" w:eastAsia="標楷體" w:hAnsi="標楷體"/>
                <w:color w:val="1D1B11" w:themeColor="background2" w:themeShade="1A"/>
              </w:rPr>
            </w:pPr>
            <w:r w:rsidRPr="008A24EE">
              <w:rPr>
                <w:rFonts w:ascii="標楷體" w:eastAsia="標楷體" w:hAnsi="標楷體"/>
                <w:color w:val="1D1B11" w:themeColor="background2" w:themeShade="1A"/>
                <w:sz w:val="24"/>
              </w:rPr>
              <w:t>為促進民間參與運動場館經營，持續評估所屬運動場館委外經營管理或透過促參由民間參與經營之可能性，目前依「政府採購法」辦理委外運動場館計有11處，分為民生網球場、大寮游泳池、大社游泳池、五甲網球場、</w:t>
            </w:r>
            <w:r w:rsidR="00D72005" w:rsidRPr="008A24EE">
              <w:rPr>
                <w:rFonts w:ascii="標楷體" w:eastAsia="標楷體" w:hAnsi="標楷體" w:hint="eastAsia"/>
                <w:color w:val="1D1B11" w:themeColor="background2" w:themeShade="1A"/>
                <w:sz w:val="24"/>
              </w:rPr>
              <w:t>楠梓足球場</w:t>
            </w:r>
            <w:r w:rsidRPr="008A24EE">
              <w:rPr>
                <w:rFonts w:ascii="標楷體" w:eastAsia="標楷體" w:hAnsi="標楷體"/>
                <w:color w:val="1D1B11" w:themeColor="background2" w:themeShade="1A"/>
                <w:sz w:val="24"/>
              </w:rPr>
              <w:t>、苓雅運動中心、陽明網球中心、國際游泳池室外池、興仁棒球場、鳳山慢速壘球場及大坪頂運動公園壘球場，另有鳳山運動場、鳳山運動場廣場、大寮運動公園、三民游泳池、東門游泳池及甲仙游泳池等刻正辦理委外事宜；另依「高雄市政府財政局經管市有非公用不動產租金及出租作業規定」辦理蓮池潭水域運動訓練中心之標租作業，蓮池潭水域運動中心1樓已於111年5月完成標租作業，刻正辦理2樓之標租作業；及依「促進民間參與公共建設法」由民間參與經營計有鳳山運動園區6場館及高雄市現代化綜合體育館(又稱高雄巨蛋)等，合計共7處，另有4處刻正辦理促進民間參與公共建設前置作業中，計有高雄市楠仔坑運動中心、鹽埕羽球館、高雄市小港運動中心及高雄市三民運動中心等。</w:t>
            </w:r>
          </w:p>
          <w:p w:rsidR="00D35F72" w:rsidRPr="008A24EE" w:rsidRDefault="00D35F72" w:rsidP="003D32EB">
            <w:pPr>
              <w:pStyle w:val="a0"/>
              <w:numPr>
                <w:ilvl w:val="0"/>
                <w:numId w:val="9"/>
              </w:numPr>
              <w:overflowPunct w:val="0"/>
              <w:spacing w:line="300" w:lineRule="exact"/>
              <w:ind w:leftChars="30" w:left="252" w:right="130" w:hangingChars="80" w:hanging="192"/>
              <w:jc w:val="both"/>
              <w:rPr>
                <w:rFonts w:ascii="標楷體" w:eastAsia="標楷體" w:hAnsi="標楷體"/>
                <w:color w:val="1D1B11" w:themeColor="background2" w:themeShade="1A"/>
              </w:rPr>
            </w:pPr>
            <w:r w:rsidRPr="008A24EE">
              <w:rPr>
                <w:rFonts w:ascii="標楷體" w:eastAsia="標楷體" w:hAnsi="標楷體"/>
                <w:color w:val="1D1B11" w:themeColor="background2" w:themeShade="1A"/>
                <w:sz w:val="24"/>
              </w:rPr>
              <w:t>為活化場館、提高場館使用率及使場館得以就近獲得妥適維護管理，目前由機關學校代管運動場館計中正壘球場、勞工壘球場、陽明棒球場等16處。</w:t>
            </w:r>
          </w:p>
          <w:p w:rsidR="00D35F72" w:rsidRPr="008A24EE" w:rsidRDefault="00D35F72" w:rsidP="003D32EB">
            <w:pPr>
              <w:pStyle w:val="a0"/>
              <w:numPr>
                <w:ilvl w:val="0"/>
                <w:numId w:val="9"/>
              </w:numPr>
              <w:overflowPunct w:val="0"/>
              <w:spacing w:line="300" w:lineRule="exact"/>
              <w:ind w:leftChars="30" w:left="252" w:right="130" w:hangingChars="80" w:hanging="192"/>
              <w:jc w:val="both"/>
              <w:rPr>
                <w:rFonts w:ascii="標楷體" w:eastAsia="標楷體" w:hAnsi="標楷體"/>
                <w:color w:val="1D1B11" w:themeColor="background2" w:themeShade="1A"/>
              </w:rPr>
            </w:pPr>
            <w:r w:rsidRPr="008A24EE">
              <w:rPr>
                <w:rFonts w:ascii="標楷體" w:eastAsia="標楷體" w:hAnsi="標楷體"/>
                <w:color w:val="1D1B11" w:themeColor="background2" w:themeShade="1A"/>
                <w:sz w:val="24"/>
              </w:rPr>
              <w:t>為掌握各場館營運狀況並提升服務品質，依自管、認養、委外及代管不同</w:t>
            </w:r>
            <w:r w:rsidRPr="008A24EE">
              <w:rPr>
                <w:rFonts w:ascii="標楷體" w:eastAsia="標楷體" w:hAnsi="標楷體"/>
                <w:color w:val="1D1B11" w:themeColor="background2" w:themeShade="1A"/>
                <w:sz w:val="24"/>
                <w:szCs w:val="24"/>
              </w:rPr>
              <w:t>經管</w:t>
            </w:r>
            <w:r w:rsidRPr="008A24EE">
              <w:rPr>
                <w:rFonts w:ascii="標楷體" w:eastAsia="標楷體" w:hAnsi="標楷體"/>
                <w:color w:val="1D1B11" w:themeColor="background2" w:themeShade="1A"/>
                <w:sz w:val="24"/>
              </w:rPr>
              <w:t>樣態，除落實自主管理外，並訂定自管業務檢核計畫，以及認養、委外及代管訪視計畫，並配合不定時訪視，有效落實場館管理。另依據體育署訂定之「公共運動設施設置及管理辦法」，每年辦理本市轄區內公共運動設施營運管理維護情形之考核。</w:t>
            </w:r>
          </w:p>
          <w:p w:rsidR="00F23C96" w:rsidRPr="008A24EE" w:rsidRDefault="00F23C96" w:rsidP="003D32EB">
            <w:pPr>
              <w:pStyle w:val="a0"/>
              <w:overflowPunct w:val="0"/>
              <w:spacing w:line="300" w:lineRule="exact"/>
              <w:ind w:leftChars="30" w:left="60" w:right="130"/>
              <w:jc w:val="both"/>
              <w:rPr>
                <w:rFonts w:ascii="標楷體" w:eastAsia="標楷體" w:hAnsi="標楷體"/>
                <w:color w:val="1D1B11" w:themeColor="background2" w:themeShade="1A"/>
                <w:sz w:val="24"/>
              </w:rPr>
            </w:pPr>
          </w:p>
          <w:p w:rsidR="00D35F72" w:rsidRPr="008A24EE" w:rsidRDefault="00D35F72" w:rsidP="003D32EB">
            <w:pPr>
              <w:pStyle w:val="a0"/>
              <w:overflowPunct w:val="0"/>
              <w:spacing w:line="300" w:lineRule="exact"/>
              <w:ind w:leftChars="30" w:left="60" w:right="130"/>
              <w:jc w:val="both"/>
              <w:rPr>
                <w:rFonts w:ascii="標楷體" w:eastAsia="標楷體" w:hAnsi="標楷體"/>
                <w:color w:val="1D1B11" w:themeColor="background2" w:themeShade="1A"/>
              </w:rPr>
            </w:pPr>
            <w:r w:rsidRPr="008A24EE">
              <w:rPr>
                <w:rFonts w:ascii="標楷體" w:eastAsia="標楷體" w:hAnsi="標楷體"/>
                <w:color w:val="1D1B11" w:themeColor="background2" w:themeShade="1A"/>
                <w:sz w:val="24"/>
              </w:rPr>
              <w:t>澄清湖棒球場位屬經貿都會核心，本計畫參考捷運桃園運動園區站，為結合桃園棒球場及捷運站以TOD開發環球購物中心以及住宅之案例，依都市發展局所提之「變更澄清湖特定區計畫」，結合TOD場站發展，以大眾運輸系統為主幹，帶動周邊運動休閒健康產業發展，以澄清湖棒球場為核心打造澄清湖棒球休閒園區，經費預估新台幣2億2,435萬元，預計112年6月工程上網公告，113年5月完工。</w:t>
            </w:r>
          </w:p>
          <w:p w:rsidR="00D35F72" w:rsidRPr="008A24EE" w:rsidRDefault="00D35F72" w:rsidP="003D32EB">
            <w:pPr>
              <w:pStyle w:val="a0"/>
              <w:overflowPunct w:val="0"/>
              <w:spacing w:line="300" w:lineRule="exact"/>
              <w:ind w:right="130"/>
              <w:rPr>
                <w:rFonts w:ascii="標楷體" w:eastAsia="標楷體" w:hAnsi="標楷體"/>
                <w:color w:val="1D1B11" w:themeColor="background2" w:themeShade="1A"/>
                <w:sz w:val="24"/>
              </w:rPr>
            </w:pPr>
          </w:p>
          <w:p w:rsidR="007177C8" w:rsidRPr="008A24EE" w:rsidRDefault="007177C8" w:rsidP="003D32EB">
            <w:pPr>
              <w:pStyle w:val="a0"/>
              <w:overflowPunct w:val="0"/>
              <w:spacing w:line="300" w:lineRule="exact"/>
              <w:ind w:right="130"/>
              <w:rPr>
                <w:rFonts w:ascii="標楷體" w:eastAsia="標楷體" w:hAnsi="標楷體"/>
                <w:color w:val="1D1B11" w:themeColor="background2" w:themeShade="1A"/>
                <w:sz w:val="24"/>
              </w:rPr>
            </w:pPr>
          </w:p>
          <w:p w:rsidR="007177C8" w:rsidRPr="008A24EE" w:rsidRDefault="007177C8" w:rsidP="003D32EB">
            <w:pPr>
              <w:pStyle w:val="a0"/>
              <w:overflowPunct w:val="0"/>
              <w:spacing w:line="300" w:lineRule="exact"/>
              <w:ind w:right="130"/>
              <w:rPr>
                <w:rFonts w:ascii="標楷體" w:eastAsia="標楷體" w:hAnsi="標楷體"/>
                <w:color w:val="1D1B11" w:themeColor="background2" w:themeShade="1A"/>
                <w:sz w:val="24"/>
              </w:rPr>
            </w:pPr>
          </w:p>
          <w:p w:rsidR="00D35F72" w:rsidRPr="008A24EE" w:rsidRDefault="00D35F72" w:rsidP="003D32EB">
            <w:pPr>
              <w:pStyle w:val="a0"/>
              <w:overflowPunct w:val="0"/>
              <w:spacing w:line="300" w:lineRule="exact"/>
              <w:ind w:leftChars="30" w:left="60" w:right="130"/>
              <w:jc w:val="both"/>
              <w:rPr>
                <w:rFonts w:ascii="標楷體" w:eastAsia="標楷體" w:hAnsi="標楷體"/>
                <w:color w:val="1D1B11" w:themeColor="background2" w:themeShade="1A"/>
              </w:rPr>
            </w:pPr>
            <w:r w:rsidRPr="008A24EE">
              <w:rPr>
                <w:rFonts w:ascii="標楷體" w:eastAsia="標楷體" w:hAnsi="標楷體"/>
                <w:color w:val="1D1B11" w:themeColor="background2" w:themeShade="1A"/>
                <w:sz w:val="24"/>
              </w:rPr>
              <w:t>為持續培育及照顧本市具發展潛力之基層運動選手，依據「高雄市績優運動選手訓練補助金發給辦法」補助本市全國運動會獲前三名菁英選手每月訓練補助金為金牌選手－個人項目每人每月2萬元、團體項目每人每月1萬2,000元；銀牌選手－個人項目每人每月1萬2,000元、團體項目每人每月8,000元；銅牌選手－個人項目每人每月8,000元、團體項目每人每月6,000元。110年核發264名選手訓練補助金計2,702萬8,000元、111年核發245名選手訓練補助金計2,861萬6,000元，核發金額增加158萬8,000元。</w:t>
            </w:r>
          </w:p>
          <w:p w:rsidR="00D35F72" w:rsidRPr="008A24EE" w:rsidRDefault="00D35F72" w:rsidP="003D32EB">
            <w:pPr>
              <w:pStyle w:val="a0"/>
              <w:overflowPunct w:val="0"/>
              <w:spacing w:line="300" w:lineRule="exact"/>
              <w:ind w:right="130"/>
              <w:rPr>
                <w:rFonts w:ascii="標楷體" w:eastAsia="標楷體" w:hAnsi="標楷體"/>
                <w:color w:val="1D1B11" w:themeColor="background2" w:themeShade="1A"/>
                <w:sz w:val="24"/>
              </w:rPr>
            </w:pPr>
          </w:p>
          <w:p w:rsidR="00D35F72" w:rsidRPr="008A24EE" w:rsidRDefault="00D35F72" w:rsidP="003D32EB">
            <w:pPr>
              <w:pStyle w:val="aff"/>
              <w:numPr>
                <w:ilvl w:val="3"/>
                <w:numId w:val="9"/>
              </w:numPr>
              <w:overflowPunct w:val="0"/>
              <w:spacing w:line="300" w:lineRule="exact"/>
              <w:ind w:left="255" w:right="130" w:hanging="198"/>
              <w:jc w:val="both"/>
              <w:rPr>
                <w:rFonts w:ascii="標楷體" w:eastAsia="標楷體" w:hAnsi="標楷體"/>
                <w:color w:val="1D1B11" w:themeColor="background2" w:themeShade="1A"/>
              </w:rPr>
            </w:pPr>
            <w:r w:rsidRPr="008A24EE">
              <w:rPr>
                <w:rFonts w:ascii="標楷體" w:eastAsia="標楷體" w:hAnsi="標楷體"/>
                <w:color w:val="1D1B11" w:themeColor="background2" w:themeShade="1A"/>
              </w:rPr>
              <w:lastRenderedPageBreak/>
              <w:t>經綜合考量執行成效及參考其他直轄市核發體育獎助金情形，本市教練獎助金部分有偏低之情形，且因優秀選手養成不易，為鼓勵長期付出及訓練辛勞之教練，以期留住優秀選手及教練，俾其厚植養成本市選手，以提升競技水準，激勵競技成績表現，爰於111年7月18日修正「高雄市體育獎助金發給辦法」（下稱本辦法）部分條文。修正提高全國運動會及全國身心障礙國民運動會第一名及第二名之教練獎助金基準。增列領有本市一年居留證之未成年績優選手，得申請全國單項運動競賽獎助金。</w:t>
            </w:r>
          </w:p>
          <w:p w:rsidR="00D35F72" w:rsidRPr="008A24EE" w:rsidRDefault="00D35F72" w:rsidP="003D32EB">
            <w:pPr>
              <w:pStyle w:val="aff"/>
              <w:numPr>
                <w:ilvl w:val="3"/>
                <w:numId w:val="9"/>
              </w:numPr>
              <w:overflowPunct w:val="0"/>
              <w:spacing w:line="300" w:lineRule="exact"/>
              <w:ind w:left="255" w:right="130" w:hanging="198"/>
              <w:jc w:val="both"/>
              <w:rPr>
                <w:rFonts w:ascii="標楷體" w:eastAsia="標楷體" w:hAnsi="標楷體"/>
                <w:color w:val="1D1B11" w:themeColor="background2" w:themeShade="1A"/>
              </w:rPr>
            </w:pPr>
            <w:r w:rsidRPr="008A24EE">
              <w:rPr>
                <w:rFonts w:ascii="標楷體" w:eastAsia="標楷體" w:hAnsi="標楷體"/>
                <w:color w:val="1D1B11" w:themeColor="background2" w:themeShade="1A"/>
              </w:rPr>
              <w:t>111年依據本辦法獎助本市選手及教練參加全國單項運動競賽獲前三名者，共計1,204項次，核發獎助金1,145萬539元；獎助本市選手、教練參加｢全國全國身心障礙國民運動會」成績優良者者，共計223項次，核發獎助金665萬8,998元；獎助本市選手、教練及體育團體參加｢全民運動會」成績優良者，共計574項次，核發獎助金1,851萬2,000元。獎助本市選手參加2022年第11屆伯明罕世界運動會、補發2012倫敦奧林匹克運動會(遞補)、世界盃及亞洲盃等，共計15項次，核發獎助金177萬。</w:t>
            </w:r>
          </w:p>
          <w:p w:rsidR="00D35F72" w:rsidRPr="008A24EE" w:rsidRDefault="00D35F72" w:rsidP="003D32EB">
            <w:pPr>
              <w:pStyle w:val="aff"/>
              <w:numPr>
                <w:ilvl w:val="3"/>
                <w:numId w:val="9"/>
              </w:numPr>
              <w:overflowPunct w:val="0"/>
              <w:spacing w:line="300" w:lineRule="exact"/>
              <w:ind w:left="255" w:right="130" w:hanging="198"/>
              <w:jc w:val="both"/>
              <w:rPr>
                <w:rFonts w:ascii="標楷體" w:eastAsia="標楷體" w:hAnsi="標楷體"/>
                <w:color w:val="1D1B11" w:themeColor="background2" w:themeShade="1A"/>
              </w:rPr>
            </w:pPr>
            <w:r w:rsidRPr="008A24EE">
              <w:rPr>
                <w:rFonts w:ascii="標楷體" w:eastAsia="標楷體" w:hAnsi="標楷體"/>
                <w:color w:val="1D1B11" w:themeColor="background2" w:themeShade="1A"/>
              </w:rPr>
              <w:t>2022第11屆伯明罕世界運動會本市籍選手獲2銀3銅，計健力、滑輪溜冰、女子壘球等3項目，核發獎助金72萬元；2021第41屆世界女子暨第50屆世界男子健力錦標賽本市籍選手謝宗庭、林逸鈞獲1銀1銅，核發獎助金15萬元。</w:t>
            </w:r>
          </w:p>
          <w:p w:rsidR="00F23C96" w:rsidRPr="008A24EE" w:rsidRDefault="00F23C96" w:rsidP="003D32EB">
            <w:pPr>
              <w:pStyle w:val="aff"/>
              <w:overflowPunct w:val="0"/>
              <w:spacing w:line="300" w:lineRule="exact"/>
              <w:ind w:left="255" w:right="130"/>
              <w:jc w:val="both"/>
              <w:rPr>
                <w:rFonts w:ascii="標楷體" w:eastAsia="標楷體" w:hAnsi="標楷體"/>
                <w:color w:val="1D1B11" w:themeColor="background2" w:themeShade="1A"/>
              </w:rPr>
            </w:pPr>
          </w:p>
          <w:p w:rsidR="00D35F72" w:rsidRPr="008A24EE" w:rsidRDefault="00D35F72" w:rsidP="003D32EB">
            <w:pPr>
              <w:pStyle w:val="a0"/>
              <w:numPr>
                <w:ilvl w:val="0"/>
                <w:numId w:val="10"/>
              </w:numPr>
              <w:overflowPunct w:val="0"/>
              <w:spacing w:line="300" w:lineRule="exact"/>
              <w:ind w:leftChars="30" w:left="252" w:right="130" w:hangingChars="80" w:hanging="192"/>
              <w:jc w:val="both"/>
              <w:rPr>
                <w:rFonts w:ascii="標楷體" w:eastAsia="標楷體" w:hAnsi="標楷體"/>
                <w:color w:val="1D1B11" w:themeColor="background2" w:themeShade="1A"/>
              </w:rPr>
            </w:pPr>
            <w:r w:rsidRPr="008A24EE">
              <w:rPr>
                <w:rFonts w:ascii="標楷體" w:eastAsia="標楷體" w:hAnsi="標楷體"/>
                <w:color w:val="1D1B11" w:themeColor="background2" w:themeShade="1A"/>
                <w:sz w:val="24"/>
              </w:rPr>
              <w:t>本市110年7月起首次試辦運動科學輔助訓練計畫，</w:t>
            </w:r>
            <w:proofErr w:type="gramStart"/>
            <w:r w:rsidRPr="008A24EE">
              <w:rPr>
                <w:rFonts w:ascii="標楷體" w:eastAsia="標楷體" w:hAnsi="標楷體"/>
                <w:color w:val="1D1B11" w:themeColor="background2" w:themeShade="1A"/>
                <w:sz w:val="24"/>
              </w:rPr>
              <w:t>111</w:t>
            </w:r>
            <w:proofErr w:type="gramEnd"/>
            <w:r w:rsidRPr="008A24EE">
              <w:rPr>
                <w:rFonts w:ascii="標楷體" w:eastAsia="標楷體" w:hAnsi="標楷體"/>
                <w:color w:val="1D1B11" w:themeColor="background2" w:themeShade="1A"/>
                <w:sz w:val="24"/>
              </w:rPr>
              <w:t>年度持續辦理，委由正修科大團隊統籌執行。針對本市具奪牌機會的選手，導入運動科學數據化分析，監控選手訓練情況，提供教練調整參考，提升訓練成效。透過正修科大團隊各項專業的檢測設備，提供各單項選手多項檢測，分析選手體能，提供教練訓練課表調整建議、選手動作修正建議等；整合小港醫院及長庚醫院配合透過運動醫學與防護照顧，提供選手營養分析及個別飲食建議，協助選手調整身體至最佳狀態，全國運動會期間也提供隨隊防護員，協助傷害防護，掌握選手健康狀態。</w:t>
            </w:r>
          </w:p>
          <w:p w:rsidR="00D35F72" w:rsidRPr="008A24EE" w:rsidRDefault="00D35F72" w:rsidP="003D32EB">
            <w:pPr>
              <w:pStyle w:val="a0"/>
              <w:numPr>
                <w:ilvl w:val="0"/>
                <w:numId w:val="10"/>
              </w:numPr>
              <w:overflowPunct w:val="0"/>
              <w:spacing w:line="300" w:lineRule="exact"/>
              <w:ind w:leftChars="30" w:left="252" w:right="130" w:hangingChars="80" w:hanging="192"/>
              <w:jc w:val="both"/>
              <w:rPr>
                <w:rFonts w:ascii="標楷體" w:eastAsia="標楷體" w:hAnsi="標楷體"/>
                <w:color w:val="1D1B11" w:themeColor="background2" w:themeShade="1A"/>
              </w:rPr>
            </w:pPr>
            <w:r w:rsidRPr="008A24EE">
              <w:rPr>
                <w:rFonts w:ascii="標楷體" w:eastAsia="標楷體" w:hAnsi="標楷體"/>
                <w:color w:val="1D1B11" w:themeColor="background2" w:themeShade="1A"/>
                <w:sz w:val="24"/>
              </w:rPr>
              <w:t>本市辦理運動科學輔助競技運動訓練計畫，111年邁入第2年，111年4月至11月，動作技術分析檢測計執行340人次、運動生理數據檢測執行1,176人次、耐力機能檢測執行307人次、基本體能檢測執行1,352人次、身體組成數據檢測計執行450人次；透過量化解讀選手訓練狀況，在數據逐漸建立及運動科學輔助計畫持續執行下，可以有效提升本市運動選手表現，降低傷害風險。</w:t>
            </w:r>
          </w:p>
          <w:p w:rsidR="00D35F72" w:rsidRPr="008A24EE" w:rsidRDefault="00D35F72" w:rsidP="003D32EB">
            <w:pPr>
              <w:pStyle w:val="a0"/>
              <w:overflowPunct w:val="0"/>
              <w:spacing w:line="300" w:lineRule="exact"/>
              <w:ind w:left="360" w:right="130"/>
              <w:rPr>
                <w:rFonts w:ascii="標楷體" w:eastAsia="標楷體" w:hAnsi="標楷體"/>
                <w:color w:val="1D1B11" w:themeColor="background2" w:themeShade="1A"/>
                <w:sz w:val="24"/>
              </w:rPr>
            </w:pPr>
          </w:p>
          <w:p w:rsidR="00D35F72" w:rsidRPr="008A24EE" w:rsidRDefault="00D35F72" w:rsidP="003D32EB">
            <w:pPr>
              <w:pStyle w:val="a0"/>
              <w:overflowPunct w:val="0"/>
              <w:spacing w:line="300" w:lineRule="exact"/>
              <w:ind w:left="340" w:right="130" w:hanging="270"/>
              <w:jc w:val="both"/>
              <w:rPr>
                <w:rFonts w:ascii="標楷體" w:eastAsia="標楷體" w:hAnsi="標楷體"/>
                <w:color w:val="1D1B11" w:themeColor="background2" w:themeShade="1A"/>
              </w:rPr>
            </w:pPr>
            <w:r w:rsidRPr="008A24EE">
              <w:rPr>
                <w:rFonts w:ascii="標楷體" w:eastAsia="標楷體" w:hAnsi="標楷體"/>
                <w:color w:val="1D1B11" w:themeColor="background2" w:themeShade="1A"/>
                <w:sz w:val="24"/>
              </w:rPr>
              <w:t>1.111年全民運動會於111年10月8至13日假嘉義縣舉行，本市共派出1,020名選手教練參賽，共參加30個競賽項目，最終共獲40金、39銀、33銅，總積分134.5，獲「司法院院長獎（全國第五名）」，總排名較上屆成績持平，惟金牌數、總獎牌數超越上屆。</w:t>
            </w:r>
          </w:p>
          <w:p w:rsidR="00D35F72" w:rsidRPr="008A24EE" w:rsidRDefault="00D35F72" w:rsidP="003D32EB">
            <w:pPr>
              <w:pStyle w:val="a0"/>
              <w:overflowPunct w:val="0"/>
              <w:spacing w:line="300" w:lineRule="exact"/>
              <w:ind w:left="340" w:right="130" w:hanging="283"/>
              <w:jc w:val="both"/>
              <w:rPr>
                <w:rFonts w:ascii="標楷體" w:eastAsia="標楷體" w:hAnsi="標楷體"/>
                <w:color w:val="1D1B11" w:themeColor="background2" w:themeShade="1A"/>
              </w:rPr>
            </w:pPr>
            <w:r w:rsidRPr="008A24EE">
              <w:rPr>
                <w:rFonts w:ascii="標楷體" w:eastAsia="標楷體" w:hAnsi="標楷體"/>
                <w:color w:val="1D1B11" w:themeColor="background2" w:themeShade="1A"/>
                <w:sz w:val="24"/>
              </w:rPr>
              <w:t>2.本屆賽事合計發放參賽補助費457萬2,200元、優勝獎金1,851萬2,000元，培訓費150萬，較上屆增加1.5倍、交通補助提升至高鐵票價等級；在成績方面，滑輪溜冰曲棍球、躲避球、健力、沙灘手球、太極拳等競賽種類皆取得相當優異的成績，其中</w:t>
            </w:r>
            <w:r w:rsidRPr="008A24EE">
              <w:rPr>
                <w:rFonts w:ascii="標楷體" w:eastAsia="標楷體" w:hAnsi="標楷體"/>
                <w:color w:val="1D1B11" w:themeColor="background2" w:themeShade="1A"/>
                <w:sz w:val="24"/>
              </w:rPr>
              <w:lastRenderedPageBreak/>
              <w:t>謝宗庭於健力66公斤級獲得金牌，創下12連霸紀錄；本市女子沙灘手球完成2連霸、男女子組滑輪溜冰曲棍球代表隊獲該項目4金中的3金、傳統體育太極拳則超越上屆獲7金。</w:t>
            </w:r>
          </w:p>
          <w:p w:rsidR="00D35F72" w:rsidRDefault="00D35F72" w:rsidP="003D32EB">
            <w:pPr>
              <w:pStyle w:val="a0"/>
              <w:overflowPunct w:val="0"/>
              <w:spacing w:line="300" w:lineRule="exact"/>
              <w:ind w:right="78"/>
              <w:rPr>
                <w:rFonts w:ascii="標楷體" w:eastAsia="標楷體" w:hAnsi="標楷體"/>
                <w:color w:val="1D1B11" w:themeColor="background2" w:themeShade="1A"/>
              </w:rPr>
            </w:pPr>
          </w:p>
          <w:p w:rsidR="003D32EB" w:rsidRPr="008A24EE" w:rsidRDefault="003D32EB" w:rsidP="003D32EB">
            <w:pPr>
              <w:pStyle w:val="a0"/>
              <w:overflowPunct w:val="0"/>
              <w:spacing w:line="300" w:lineRule="exact"/>
              <w:ind w:right="78"/>
              <w:rPr>
                <w:rFonts w:ascii="標楷體" w:eastAsia="標楷體" w:hAnsi="標楷體"/>
                <w:color w:val="1D1B11" w:themeColor="background2" w:themeShade="1A"/>
              </w:rPr>
            </w:pPr>
          </w:p>
          <w:p w:rsidR="00F23C96" w:rsidRPr="008A24EE" w:rsidRDefault="00F23C96" w:rsidP="003D32EB">
            <w:pPr>
              <w:pStyle w:val="a0"/>
              <w:overflowPunct w:val="0"/>
              <w:spacing w:line="300" w:lineRule="exact"/>
              <w:ind w:left="220" w:right="79"/>
              <w:jc w:val="both"/>
              <w:rPr>
                <w:rFonts w:ascii="標楷體" w:eastAsia="標楷體" w:hAnsi="標楷體"/>
                <w:color w:val="1D1B11" w:themeColor="background2" w:themeShade="1A"/>
              </w:rPr>
            </w:pPr>
          </w:p>
          <w:p w:rsidR="00D35F72" w:rsidRPr="008A24EE" w:rsidRDefault="00D35F72" w:rsidP="003D32EB">
            <w:pPr>
              <w:pStyle w:val="a0"/>
              <w:numPr>
                <w:ilvl w:val="0"/>
                <w:numId w:val="11"/>
              </w:numPr>
              <w:overflowPunct w:val="0"/>
              <w:spacing w:line="300" w:lineRule="exact"/>
              <w:ind w:leftChars="30" w:left="252" w:right="79" w:hangingChars="80" w:hanging="192"/>
              <w:jc w:val="both"/>
              <w:rPr>
                <w:rFonts w:ascii="標楷體" w:eastAsia="標楷體" w:hAnsi="標楷體"/>
                <w:color w:val="1D1B11" w:themeColor="background2" w:themeShade="1A"/>
              </w:rPr>
            </w:pPr>
            <w:r w:rsidRPr="008A24EE">
              <w:rPr>
                <w:rFonts w:ascii="標楷體" w:eastAsia="標楷體" w:hAnsi="標楷體"/>
                <w:color w:val="1D1B11" w:themeColor="background2" w:themeShade="1A"/>
                <w:sz w:val="24"/>
              </w:rPr>
              <w:t>接續高雄全家海神職業籃球隊及高雄鋼鐵人職業籃球隊崛起，高雄全家海神以高雄巨蛋為主場館，主場首戰吸引近8,000名球迷進場觀賽；高雄鋼鐵人以高雄鳳山體育館為主場館，主場首戰吸引近5,000名球迷進場觀賽。高雄全家海神於T1聯盟元年奪得總冠軍的亮眼成績，此座總冠軍亦為本市職業籃球歷史上首座冠軍盃。</w:t>
            </w:r>
          </w:p>
          <w:p w:rsidR="00D35F72" w:rsidRPr="008A24EE" w:rsidRDefault="00D35F72" w:rsidP="003D32EB">
            <w:pPr>
              <w:pStyle w:val="a0"/>
              <w:numPr>
                <w:ilvl w:val="0"/>
                <w:numId w:val="11"/>
              </w:numPr>
              <w:overflowPunct w:val="0"/>
              <w:spacing w:line="300" w:lineRule="exact"/>
              <w:ind w:leftChars="30" w:left="252" w:right="79" w:hangingChars="80" w:hanging="192"/>
              <w:jc w:val="both"/>
              <w:rPr>
                <w:rFonts w:ascii="標楷體" w:eastAsia="標楷體" w:hAnsi="標楷體"/>
                <w:color w:val="1D1B11" w:themeColor="background2" w:themeShade="1A"/>
              </w:rPr>
            </w:pPr>
            <w:r w:rsidRPr="008A24EE">
              <w:rPr>
                <w:rFonts w:ascii="標楷體" w:eastAsia="標楷體" w:hAnsi="標楷體"/>
                <w:color w:val="1D1B11" w:themeColor="background2" w:themeShade="1A"/>
                <w:sz w:val="24"/>
              </w:rPr>
              <w:t>110年起與台電簽署冠名合作，以「高雄台電女子排球隊」名稱參加企業排球聯賽，透過冠名合作，攜手帶動高雄排球運動發展。高雄台電女排於企業17年（2021-2022年）排球甲級聯賽榮獲例行賽第10度冠軍及第6度衛冕挑戰賽冠軍，台電公司將賽事主場週期間門票分潤收入逾45萬元及另外提供30萬元，挹注本市運動發展基金。</w:t>
            </w:r>
          </w:p>
          <w:p w:rsidR="00CC0DF8" w:rsidRPr="008A24EE" w:rsidRDefault="00CC0DF8" w:rsidP="003D32EB">
            <w:pPr>
              <w:pStyle w:val="a0"/>
              <w:overflowPunct w:val="0"/>
              <w:spacing w:line="300" w:lineRule="exact"/>
              <w:ind w:right="79"/>
              <w:jc w:val="both"/>
              <w:rPr>
                <w:rFonts w:ascii="標楷體" w:eastAsia="標楷體" w:hAnsi="標楷體"/>
                <w:color w:val="1D1B11" w:themeColor="background2" w:themeShade="1A"/>
              </w:rPr>
            </w:pPr>
          </w:p>
          <w:p w:rsidR="00D35F72" w:rsidRPr="008A24EE" w:rsidRDefault="00D35F72" w:rsidP="003D32EB">
            <w:pPr>
              <w:pStyle w:val="a0"/>
              <w:numPr>
                <w:ilvl w:val="0"/>
                <w:numId w:val="22"/>
              </w:numPr>
              <w:overflowPunct w:val="0"/>
              <w:spacing w:line="300" w:lineRule="exact"/>
              <w:ind w:leftChars="30" w:left="252" w:right="79" w:hangingChars="80" w:hanging="192"/>
              <w:jc w:val="both"/>
              <w:rPr>
                <w:rFonts w:ascii="標楷體" w:eastAsia="標楷體" w:hAnsi="標楷體"/>
                <w:color w:val="1D1B11" w:themeColor="background2" w:themeShade="1A"/>
              </w:rPr>
            </w:pPr>
            <w:r w:rsidRPr="008A24EE">
              <w:rPr>
                <w:rFonts w:ascii="標楷體" w:eastAsia="標楷體" w:hAnsi="標楷體"/>
                <w:color w:val="1D1B11" w:themeColor="background2" w:themeShade="1A"/>
                <w:sz w:val="24"/>
                <w:szCs w:val="24"/>
              </w:rPr>
              <w:t>台灣鋼鐵集團於111年3月2日正式簽署加盟意向書，4月1日正式遞交營運企劃書，最終在4月27日經由中職（CPBL）常務理監事會議審查資格通過，成為中職第六隊，隊名為「台鋼雄鷹」，並選定高雄澄清湖棒球場作為主場。</w:t>
            </w:r>
          </w:p>
          <w:p w:rsidR="00D35F72" w:rsidRPr="008A24EE" w:rsidRDefault="00D35F72" w:rsidP="003D32EB">
            <w:pPr>
              <w:pStyle w:val="a0"/>
              <w:numPr>
                <w:ilvl w:val="0"/>
                <w:numId w:val="22"/>
              </w:numPr>
              <w:overflowPunct w:val="0"/>
              <w:spacing w:line="300" w:lineRule="exact"/>
              <w:ind w:leftChars="30" w:left="252" w:right="79" w:hangingChars="80" w:hanging="192"/>
              <w:jc w:val="both"/>
              <w:rPr>
                <w:rFonts w:ascii="標楷體" w:eastAsia="標楷體" w:hAnsi="標楷體"/>
                <w:color w:val="1D1B11" w:themeColor="background2" w:themeShade="1A"/>
              </w:rPr>
            </w:pPr>
            <w:r w:rsidRPr="008A24EE">
              <w:rPr>
                <w:rFonts w:ascii="標楷體" w:eastAsia="標楷體" w:hAnsi="標楷體"/>
                <w:color w:val="1D1B11" w:themeColor="background2" w:themeShade="1A"/>
                <w:sz w:val="24"/>
                <w:szCs w:val="24"/>
              </w:rPr>
              <w:t>為挖掘更多「武林鷹雄」，台鋼雄鷹訂於6月13、15、16假本市澄清湖棒球場辦理「台鋼雄鷹職業棒球隊2022年新人測試會」，吸引457人報名。</w:t>
            </w:r>
          </w:p>
          <w:p w:rsidR="00D35F72" w:rsidRPr="008A24EE" w:rsidRDefault="00D35F72" w:rsidP="003D32EB">
            <w:pPr>
              <w:pStyle w:val="a0"/>
              <w:numPr>
                <w:ilvl w:val="0"/>
                <w:numId w:val="22"/>
              </w:numPr>
              <w:overflowPunct w:val="0"/>
              <w:spacing w:line="300" w:lineRule="exact"/>
              <w:ind w:leftChars="30" w:left="252" w:right="79" w:hangingChars="80" w:hanging="192"/>
              <w:jc w:val="both"/>
              <w:rPr>
                <w:rFonts w:ascii="標楷體" w:eastAsia="標楷體" w:hAnsi="標楷體"/>
                <w:color w:val="1D1B11" w:themeColor="background2" w:themeShade="1A"/>
              </w:rPr>
            </w:pPr>
            <w:r w:rsidRPr="008A24EE">
              <w:rPr>
                <w:rFonts w:ascii="標楷體" w:eastAsia="標楷體" w:hAnsi="標楷體"/>
                <w:color w:val="1D1B11" w:themeColor="background2" w:themeShade="1A"/>
                <w:sz w:val="24"/>
                <w:szCs w:val="24"/>
              </w:rPr>
              <w:t>2022年中華職棒大聯盟選秀會於7月11日於台中辦理，今年加入高雄在地職棒第六隊的台鋼雄鷹第一次參加選秀會，擁有第一順位選秀權，首輪的狀元籤指名平鎮高中畢業的游擊大物曾子祐成為隊史首位球員，台鋼首次選秀共選26輪30名選手，包括14名投手、3名捕手、7名內野手、6名外野手，第一代雄鷹選手成形，其中有10名選手居住或就讀於高雄，網羅在地球員，是球隊在地化重要方針。</w:t>
            </w:r>
          </w:p>
          <w:p w:rsidR="00D35F72" w:rsidRPr="008A24EE" w:rsidRDefault="00D35F72" w:rsidP="003D32EB">
            <w:pPr>
              <w:pStyle w:val="a0"/>
              <w:numPr>
                <w:ilvl w:val="0"/>
                <w:numId w:val="22"/>
              </w:numPr>
              <w:overflowPunct w:val="0"/>
              <w:spacing w:line="300" w:lineRule="exact"/>
              <w:ind w:leftChars="30" w:left="252" w:right="79" w:hangingChars="80" w:hanging="192"/>
              <w:jc w:val="both"/>
              <w:rPr>
                <w:rFonts w:ascii="標楷體" w:eastAsia="標楷體" w:hAnsi="標楷體"/>
                <w:color w:val="1D1B11" w:themeColor="background2" w:themeShade="1A"/>
              </w:rPr>
            </w:pPr>
            <w:r w:rsidRPr="008A24EE">
              <w:rPr>
                <w:rFonts w:ascii="標楷體" w:eastAsia="標楷體" w:hAnsi="標楷體"/>
                <w:color w:val="1D1B11" w:themeColor="background2" w:themeShade="1A"/>
                <w:sz w:val="24"/>
                <w:szCs w:val="24"/>
              </w:rPr>
              <w:t>台鋼雄鷹將在2023年進入二軍累積實戰經驗，2024年投入一軍賽事，為迎接2023年賽季開幕，台鋼雄鷹積極和高雄的學校、球隊交流，台鋼雄鷹投入地方棒球振興計劃，</w:t>
            </w:r>
            <w:r w:rsidR="00E11064" w:rsidRPr="008A24EE">
              <w:rPr>
                <w:rFonts w:ascii="標楷體" w:eastAsia="標楷體" w:hAnsi="標楷體" w:hint="eastAsia"/>
                <w:color w:val="1D1B11" w:themeColor="background2" w:themeShade="1A"/>
                <w:sz w:val="24"/>
                <w:szCs w:val="24"/>
              </w:rPr>
              <w:t>111</w:t>
            </w:r>
            <w:r w:rsidRPr="008A24EE">
              <w:rPr>
                <w:rFonts w:ascii="標楷體" w:eastAsia="標楷體" w:hAnsi="標楷體"/>
                <w:color w:val="1D1B11" w:themeColor="background2" w:themeShade="1A"/>
                <w:sz w:val="24"/>
                <w:szCs w:val="24"/>
              </w:rPr>
              <w:t>年3月，贊助中正國小棒球隊赴美參加小馬聯盟野馬級（11-12歲組）世界少棒錦標賽，10月台鋼雄鷹造訪高苑工商，客座內野守備教練井端弘和到球場指導高苑工商青棒隊選手，未來台鋼雄鷹將繼續擔任推動本市棒球運動的領頭羊與高雄市政府攜手合作深耕經營高雄棒球運動。</w:t>
            </w:r>
          </w:p>
          <w:p w:rsidR="00CC0DF8" w:rsidRPr="008A24EE" w:rsidRDefault="00CC0DF8" w:rsidP="003D32EB">
            <w:pPr>
              <w:pStyle w:val="a0"/>
              <w:overflowPunct w:val="0"/>
              <w:spacing w:line="300" w:lineRule="exact"/>
              <w:ind w:left="252" w:right="79"/>
              <w:jc w:val="both"/>
              <w:rPr>
                <w:rFonts w:ascii="標楷體" w:eastAsia="標楷體" w:hAnsi="標楷體"/>
                <w:color w:val="1D1B11" w:themeColor="background2" w:themeShade="1A"/>
              </w:rPr>
            </w:pPr>
          </w:p>
          <w:p w:rsidR="00D0152B" w:rsidRPr="008A24EE" w:rsidRDefault="00D0152B" w:rsidP="003D32EB">
            <w:pPr>
              <w:pStyle w:val="a0"/>
              <w:numPr>
                <w:ilvl w:val="0"/>
                <w:numId w:val="24"/>
              </w:numPr>
              <w:overflowPunct w:val="0"/>
              <w:spacing w:line="300" w:lineRule="exact"/>
              <w:ind w:left="161" w:right="79" w:hanging="161"/>
              <w:jc w:val="both"/>
              <w:rPr>
                <w:rFonts w:ascii="標楷體" w:eastAsia="標楷體" w:hAnsi="標楷體"/>
                <w:color w:val="1D1B11" w:themeColor="background2" w:themeShade="1A"/>
                <w:sz w:val="24"/>
                <w:szCs w:val="24"/>
              </w:rPr>
            </w:pPr>
            <w:r w:rsidRPr="008A24EE">
              <w:rPr>
                <w:rFonts w:ascii="標楷體" w:eastAsia="標楷體" w:hAnsi="標楷體" w:hint="eastAsia"/>
                <w:color w:val="1D1B11" w:themeColor="background2" w:themeShade="1A"/>
                <w:sz w:val="24"/>
                <w:szCs w:val="24"/>
              </w:rPr>
              <w:t>因應運動城市的政策，11月30日在正修科技大學舉辦「運動產業升級實驗論壇」，從體育設計、品牌、行銷、青創等面向進行探討，思考高雄運動城市品牌戰略，以串聯產業鏈方式，打造獨一無二的高雄運動城市品牌價值。</w:t>
            </w:r>
          </w:p>
          <w:p w:rsidR="00D0152B" w:rsidRPr="008A24EE" w:rsidRDefault="00D0152B" w:rsidP="003D32EB">
            <w:pPr>
              <w:pStyle w:val="a0"/>
              <w:numPr>
                <w:ilvl w:val="0"/>
                <w:numId w:val="24"/>
              </w:numPr>
              <w:overflowPunct w:val="0"/>
              <w:spacing w:line="300" w:lineRule="exact"/>
              <w:ind w:left="161" w:right="79" w:hanging="142"/>
              <w:jc w:val="both"/>
              <w:rPr>
                <w:rFonts w:ascii="標楷體" w:eastAsia="標楷體" w:hAnsi="標楷體"/>
                <w:color w:val="1D1B11" w:themeColor="background2" w:themeShade="1A"/>
                <w:sz w:val="24"/>
                <w:szCs w:val="24"/>
              </w:rPr>
            </w:pPr>
            <w:r w:rsidRPr="008A24EE">
              <w:rPr>
                <w:rFonts w:ascii="標楷體" w:eastAsia="標楷體" w:hAnsi="標楷體" w:hint="eastAsia"/>
                <w:color w:val="1D1B11" w:themeColor="background2" w:themeShade="1A"/>
                <w:sz w:val="24"/>
                <w:szCs w:val="24"/>
              </w:rPr>
              <w:t>邀請8位各領域的優秀講者，包含知名運動品牌DA VILLAGE的創辦人許明翰、高雄世運LOGO設計的林宏澤教授等，講題囊括了運動產</w:t>
            </w:r>
            <w:r w:rsidRPr="008A24EE">
              <w:rPr>
                <w:rFonts w:ascii="標楷體" w:eastAsia="標楷體" w:hAnsi="標楷體" w:hint="eastAsia"/>
                <w:color w:val="1D1B11" w:themeColor="background2" w:themeShade="1A"/>
                <w:sz w:val="24"/>
                <w:szCs w:val="24"/>
              </w:rPr>
              <w:lastRenderedPageBreak/>
              <w:t>業的創業心得、運動商品的開發歷程、國家賽事與職業賽事視覺設計的創意發想，還有賽事規劃與周邊附加價值的分享，另邀請精誠Brand Studio品牌顧問林郁凌，以運動科技的在地應用與創新為題，分享資訊業界的資源，思考不同面向的拓展模式，為運動產業帶進一股「數位轉型」的風潮，加速跨界串聯的執行效益。</w:t>
            </w:r>
          </w:p>
          <w:p w:rsidR="00D0152B" w:rsidRDefault="00D0152B" w:rsidP="003D32EB">
            <w:pPr>
              <w:pStyle w:val="a0"/>
              <w:overflowPunct w:val="0"/>
              <w:spacing w:line="300" w:lineRule="exact"/>
              <w:ind w:right="130"/>
              <w:jc w:val="both"/>
              <w:rPr>
                <w:rFonts w:ascii="標楷體" w:eastAsia="標楷體" w:hAnsi="標楷體"/>
                <w:color w:val="1D1B11" w:themeColor="background2" w:themeShade="1A"/>
                <w:sz w:val="24"/>
              </w:rPr>
            </w:pPr>
          </w:p>
          <w:p w:rsidR="008A24EE" w:rsidRDefault="008A24EE" w:rsidP="003D32EB">
            <w:pPr>
              <w:pStyle w:val="a0"/>
              <w:overflowPunct w:val="0"/>
              <w:spacing w:line="300" w:lineRule="exact"/>
              <w:ind w:right="130"/>
              <w:jc w:val="both"/>
              <w:rPr>
                <w:rFonts w:ascii="標楷體" w:eastAsia="標楷體" w:hAnsi="標楷體"/>
                <w:color w:val="1D1B11" w:themeColor="background2" w:themeShade="1A"/>
                <w:sz w:val="24"/>
              </w:rPr>
            </w:pPr>
          </w:p>
          <w:p w:rsidR="008A24EE" w:rsidRPr="008A24EE" w:rsidRDefault="008A24EE" w:rsidP="003D32EB">
            <w:pPr>
              <w:pStyle w:val="a0"/>
              <w:overflowPunct w:val="0"/>
              <w:spacing w:line="300" w:lineRule="exact"/>
              <w:ind w:right="130"/>
              <w:jc w:val="both"/>
              <w:rPr>
                <w:rFonts w:ascii="標楷體" w:eastAsia="標楷體" w:hAnsi="標楷體"/>
                <w:color w:val="1D1B11" w:themeColor="background2" w:themeShade="1A"/>
                <w:sz w:val="24"/>
              </w:rPr>
            </w:pPr>
          </w:p>
          <w:p w:rsidR="00D35F72" w:rsidRPr="008A24EE" w:rsidRDefault="00D35F72" w:rsidP="003D32EB">
            <w:pPr>
              <w:pStyle w:val="a0"/>
              <w:overflowPunct w:val="0"/>
              <w:spacing w:line="300" w:lineRule="exact"/>
              <w:ind w:leftChars="30" w:left="60" w:right="130"/>
              <w:jc w:val="both"/>
              <w:rPr>
                <w:rFonts w:ascii="標楷體" w:eastAsia="標楷體" w:hAnsi="標楷體"/>
                <w:color w:val="1D1B11" w:themeColor="background2" w:themeShade="1A"/>
              </w:rPr>
            </w:pPr>
            <w:r w:rsidRPr="008A24EE">
              <w:rPr>
                <w:rFonts w:ascii="標楷體" w:eastAsia="標楷體" w:hAnsi="標楷體"/>
                <w:color w:val="1D1B11" w:themeColor="background2" w:themeShade="1A"/>
                <w:sz w:val="24"/>
              </w:rPr>
              <w:t>持續積極規劃辦理場館設施委外廠商營運模式，引進民間廠商專業能力及人力，活化並提升場館經營及服務品質，促進在地運動場館經營產業發展、培育在地場館營運專業人力。</w:t>
            </w:r>
          </w:p>
          <w:p w:rsidR="00D35F72" w:rsidRPr="008A24EE" w:rsidRDefault="00D35F72" w:rsidP="003D32EB">
            <w:pPr>
              <w:pStyle w:val="a0"/>
              <w:numPr>
                <w:ilvl w:val="0"/>
                <w:numId w:val="13"/>
              </w:numPr>
              <w:overflowPunct w:val="0"/>
              <w:spacing w:line="300" w:lineRule="exact"/>
              <w:ind w:leftChars="30" w:left="252" w:right="130" w:hangingChars="80" w:hanging="192"/>
              <w:jc w:val="both"/>
              <w:rPr>
                <w:rFonts w:ascii="標楷體" w:eastAsia="標楷體" w:hAnsi="標楷體"/>
                <w:color w:val="1D1B11" w:themeColor="background2" w:themeShade="1A"/>
              </w:rPr>
            </w:pPr>
            <w:r w:rsidRPr="008A24EE">
              <w:rPr>
                <w:rFonts w:ascii="標楷體" w:eastAsia="標楷體" w:hAnsi="標楷體"/>
                <w:color w:val="1D1B11" w:themeColor="background2" w:themeShade="1A"/>
                <w:sz w:val="24"/>
              </w:rPr>
              <w:t>高雄市楠仔坑運動中心營運移轉案促參前置作業：促參前置作業已於110年11月完成初審、舉行公聽會，期於112年10月成功推案、完成簽約，以嶄新運動設施、平民化收費、專業運動指導及複合式休閒娛樂機能，讓高雄市市民運動有勁、幸福有感。</w:t>
            </w:r>
          </w:p>
          <w:p w:rsidR="00D35F72" w:rsidRPr="008A24EE" w:rsidRDefault="00D35F72" w:rsidP="003D32EB">
            <w:pPr>
              <w:pStyle w:val="a0"/>
              <w:numPr>
                <w:ilvl w:val="0"/>
                <w:numId w:val="13"/>
              </w:numPr>
              <w:overflowPunct w:val="0"/>
              <w:spacing w:line="300" w:lineRule="exact"/>
              <w:ind w:leftChars="30" w:left="60" w:right="130" w:firstLine="0"/>
              <w:rPr>
                <w:rFonts w:ascii="標楷體" w:eastAsia="標楷體" w:hAnsi="標楷體"/>
                <w:color w:val="1D1B11" w:themeColor="background2" w:themeShade="1A"/>
              </w:rPr>
            </w:pPr>
            <w:r w:rsidRPr="008A24EE">
              <w:rPr>
                <w:rFonts w:ascii="標楷體" w:eastAsia="標楷體" w:hAnsi="標楷體"/>
                <w:color w:val="1D1B11" w:themeColor="background2" w:themeShade="1A"/>
                <w:sz w:val="24"/>
              </w:rPr>
              <w:t>高雄市三民運動中心招商作業：</w:t>
            </w:r>
          </w:p>
          <w:p w:rsidR="00D35F72" w:rsidRPr="008A24EE" w:rsidRDefault="00D35F72" w:rsidP="003D32EB">
            <w:pPr>
              <w:pStyle w:val="a0"/>
              <w:overflowPunct w:val="0"/>
              <w:spacing w:line="300" w:lineRule="exact"/>
              <w:ind w:left="284" w:right="51"/>
              <w:jc w:val="both"/>
              <w:rPr>
                <w:rFonts w:ascii="標楷體" w:eastAsia="標楷體" w:hAnsi="標楷體"/>
                <w:color w:val="1D1B11" w:themeColor="background2" w:themeShade="1A"/>
                <w:spacing w:val="-8"/>
              </w:rPr>
            </w:pPr>
            <w:r w:rsidRPr="008A24EE">
              <w:rPr>
                <w:rFonts w:ascii="標楷體" w:eastAsia="標楷體" w:hAnsi="標楷體"/>
                <w:color w:val="1D1B11" w:themeColor="background2" w:themeShade="1A"/>
                <w:spacing w:val="-8"/>
                <w:sz w:val="24"/>
              </w:rPr>
              <w:t>於110年8月籌辦促參前置作業委託專業服務案，並於110年10月8日由十方都市開發顧問有限公司議價決標，期委託專業顧問公司依促參程序成功招商，預計112年12月評選最優案件申請人。</w:t>
            </w:r>
          </w:p>
          <w:p w:rsidR="00D35F72" w:rsidRPr="008A24EE" w:rsidRDefault="00D35F72" w:rsidP="003D32EB">
            <w:pPr>
              <w:pStyle w:val="a0"/>
              <w:numPr>
                <w:ilvl w:val="0"/>
                <w:numId w:val="13"/>
              </w:numPr>
              <w:overflowPunct w:val="0"/>
              <w:spacing w:line="300" w:lineRule="exact"/>
              <w:ind w:leftChars="30" w:left="60" w:right="130" w:firstLine="0"/>
              <w:rPr>
                <w:rFonts w:ascii="標楷體" w:eastAsia="標楷體" w:hAnsi="標楷體"/>
                <w:color w:val="1D1B11" w:themeColor="background2" w:themeShade="1A"/>
              </w:rPr>
            </w:pPr>
            <w:r w:rsidRPr="008A24EE">
              <w:rPr>
                <w:rFonts w:ascii="標楷體" w:eastAsia="標楷體" w:hAnsi="標楷體"/>
                <w:color w:val="1D1B11" w:themeColor="background2" w:themeShade="1A"/>
                <w:sz w:val="24"/>
              </w:rPr>
              <w:t>高雄市</w:t>
            </w:r>
            <w:r w:rsidRPr="008A24EE">
              <w:rPr>
                <w:rFonts w:ascii="標楷體" w:eastAsia="標楷體" w:hAnsi="標楷體"/>
                <w:color w:val="1D1B11" w:themeColor="background2" w:themeShade="1A"/>
                <w:szCs w:val="24"/>
              </w:rPr>
              <w:t>小港</w:t>
            </w:r>
            <w:r w:rsidRPr="008A24EE">
              <w:rPr>
                <w:rFonts w:ascii="標楷體" w:eastAsia="標楷體" w:hAnsi="標楷體"/>
                <w:color w:val="1D1B11" w:themeColor="background2" w:themeShade="1A"/>
                <w:sz w:val="24"/>
              </w:rPr>
              <w:t>運動中心招商作業：</w:t>
            </w:r>
          </w:p>
          <w:p w:rsidR="00D35F72" w:rsidRPr="008A24EE" w:rsidRDefault="00D35F72" w:rsidP="003D32EB">
            <w:pPr>
              <w:pStyle w:val="a0"/>
              <w:overflowPunct w:val="0"/>
              <w:spacing w:line="300" w:lineRule="exact"/>
              <w:ind w:left="284" w:right="51"/>
              <w:jc w:val="both"/>
              <w:rPr>
                <w:rFonts w:ascii="標楷體" w:eastAsia="標楷體" w:hAnsi="標楷體"/>
                <w:color w:val="1D1B11" w:themeColor="background2" w:themeShade="1A"/>
              </w:rPr>
            </w:pPr>
            <w:r w:rsidRPr="008A24EE">
              <w:rPr>
                <w:rFonts w:ascii="標楷體" w:eastAsia="標楷體" w:hAnsi="標楷體"/>
                <w:color w:val="1D1B11" w:themeColor="background2" w:themeShade="1A"/>
                <w:sz w:val="24"/>
              </w:rPr>
              <w:t>於110年8月籌辦促參前置作業委託專業服務案，並於110年10月18日由高雄港區土地開發股份有限公司議價決標，期委託專業顧問公司依促參程序成功招商，預計112年12月評選最優案件申請人。</w:t>
            </w:r>
          </w:p>
          <w:p w:rsidR="00CC0DF8" w:rsidRPr="008A24EE" w:rsidRDefault="00CC0DF8" w:rsidP="003D32EB">
            <w:pPr>
              <w:pStyle w:val="a0"/>
              <w:overflowPunct w:val="0"/>
              <w:spacing w:line="300" w:lineRule="exact"/>
              <w:ind w:right="130"/>
              <w:jc w:val="both"/>
              <w:rPr>
                <w:rFonts w:ascii="標楷體" w:eastAsia="標楷體" w:hAnsi="標楷體"/>
                <w:color w:val="1D1B11" w:themeColor="background2" w:themeShade="1A"/>
                <w:spacing w:val="-4"/>
                <w:sz w:val="24"/>
              </w:rPr>
            </w:pPr>
          </w:p>
          <w:p w:rsidR="00D35F72" w:rsidRPr="008A24EE" w:rsidRDefault="00D35F72" w:rsidP="003D32EB">
            <w:pPr>
              <w:pStyle w:val="a0"/>
              <w:overflowPunct w:val="0"/>
              <w:spacing w:line="300" w:lineRule="exact"/>
              <w:ind w:leftChars="30" w:left="60" w:right="130"/>
              <w:jc w:val="both"/>
              <w:rPr>
                <w:rFonts w:ascii="標楷體" w:eastAsia="標楷體" w:hAnsi="標楷體"/>
                <w:color w:val="1D1B11" w:themeColor="background2" w:themeShade="1A"/>
                <w:spacing w:val="-4"/>
                <w:sz w:val="24"/>
              </w:rPr>
            </w:pPr>
            <w:r w:rsidRPr="008A24EE">
              <w:rPr>
                <w:rFonts w:ascii="標楷體" w:eastAsia="標楷體" w:hAnsi="標楷體"/>
                <w:color w:val="1D1B11" w:themeColor="background2" w:themeShade="1A"/>
                <w:spacing w:val="-4"/>
                <w:sz w:val="24"/>
              </w:rPr>
              <w:t>持續辦理五甲網球場、鳳山慢速壘球場、大寮游泳池、民生網球場、大社游泳池、苓雅運動中心、國際游泳池室外池、陽明網球場、興仁棒球場、楠梓足球場及大坪頂運動園區壘球場委外營運，111年人力及維護支出共節省6,428萬元，並增加權利金收入311萬元。</w:t>
            </w:r>
          </w:p>
          <w:p w:rsidR="00F329FF" w:rsidRPr="008A24EE" w:rsidRDefault="00F329FF" w:rsidP="003D32EB">
            <w:pPr>
              <w:pStyle w:val="a0"/>
              <w:overflowPunct w:val="0"/>
              <w:spacing w:line="300" w:lineRule="exact"/>
              <w:ind w:leftChars="30" w:left="60" w:right="130"/>
              <w:rPr>
                <w:rFonts w:ascii="標楷體" w:eastAsia="標楷體" w:hAnsi="標楷體"/>
                <w:color w:val="1D1B11" w:themeColor="background2" w:themeShade="1A"/>
                <w:spacing w:val="-4"/>
                <w:sz w:val="24"/>
              </w:rPr>
            </w:pPr>
          </w:p>
          <w:p w:rsidR="00D35F72" w:rsidRPr="008A24EE" w:rsidRDefault="00D35F72" w:rsidP="003D32EB">
            <w:pPr>
              <w:pStyle w:val="a0"/>
              <w:numPr>
                <w:ilvl w:val="0"/>
                <w:numId w:val="14"/>
              </w:numPr>
              <w:overflowPunct w:val="0"/>
              <w:spacing w:line="300" w:lineRule="exact"/>
              <w:ind w:leftChars="30" w:left="252" w:right="51" w:hangingChars="80" w:hanging="192"/>
              <w:jc w:val="both"/>
              <w:rPr>
                <w:rFonts w:ascii="標楷體" w:eastAsia="標楷體" w:hAnsi="標楷體"/>
                <w:color w:val="1D1B11" w:themeColor="background2" w:themeShade="1A"/>
              </w:rPr>
            </w:pPr>
            <w:r w:rsidRPr="008A24EE">
              <w:rPr>
                <w:rFonts w:ascii="標楷體" w:eastAsia="標楷體" w:hAnsi="標楷體"/>
                <w:color w:val="1D1B11" w:themeColor="background2" w:themeShade="1A"/>
                <w:sz w:val="24"/>
              </w:rPr>
              <w:t>本市電競發展以運動、產業及教育等3大面向建構策略。未來本市電競運動發展，以培育選手、蓬勃賽事與活動及提升整體產值為核心策略，期以舉行各類賽事、辦理會展或活動等，擴散帶動電競相關軟硬體、活動策劃、行銷、傳播媒體等各行業於本市投入，串聯產官學加值運用導入，從而豐富活絡本市電競產業價值鏈，帶動本市電競產業蓬勃發展，打造高雄電競運動城市品牌。</w:t>
            </w:r>
          </w:p>
          <w:p w:rsidR="00D35F72" w:rsidRPr="008A24EE" w:rsidRDefault="00D35F72" w:rsidP="003D32EB">
            <w:pPr>
              <w:pStyle w:val="a0"/>
              <w:numPr>
                <w:ilvl w:val="0"/>
                <w:numId w:val="14"/>
              </w:numPr>
              <w:overflowPunct w:val="0"/>
              <w:spacing w:line="300" w:lineRule="exact"/>
              <w:ind w:leftChars="30" w:left="252" w:right="51" w:hangingChars="80" w:hanging="192"/>
              <w:rPr>
                <w:rFonts w:ascii="標楷體" w:eastAsia="標楷體" w:hAnsi="標楷體"/>
                <w:color w:val="1D1B11" w:themeColor="background2" w:themeShade="1A"/>
              </w:rPr>
            </w:pPr>
            <w:r w:rsidRPr="008A24EE">
              <w:rPr>
                <w:rFonts w:ascii="標楷體" w:eastAsia="標楷體" w:hAnsi="標楷體"/>
                <w:color w:val="1D1B11" w:themeColor="background2" w:themeShade="1A"/>
                <w:sz w:val="24"/>
              </w:rPr>
              <w:t>辦理2022六都電競爭霸戰-高雄場</w:t>
            </w:r>
          </w:p>
          <w:p w:rsidR="00D35F72" w:rsidRPr="008A24EE" w:rsidRDefault="00D35F72" w:rsidP="003D32EB">
            <w:pPr>
              <w:pStyle w:val="a0"/>
              <w:overflowPunct w:val="0"/>
              <w:spacing w:line="300" w:lineRule="exact"/>
              <w:ind w:leftChars="150" w:left="300" w:right="130"/>
              <w:jc w:val="both"/>
              <w:rPr>
                <w:rFonts w:ascii="標楷體" w:eastAsia="標楷體" w:hAnsi="標楷體"/>
                <w:color w:val="1D1B11" w:themeColor="background2" w:themeShade="1A"/>
              </w:rPr>
            </w:pPr>
            <w:r w:rsidRPr="008A24EE">
              <w:rPr>
                <w:rFonts w:ascii="標楷體" w:eastAsia="標楷體" w:hAnsi="標楷體"/>
                <w:color w:val="1D1B11" w:themeColor="background2" w:themeShade="1A"/>
                <w:sz w:val="24"/>
              </w:rPr>
              <w:t>由台灣電競協會與上報主辦，市府指導的「2022六都電競爭霸戰-高雄場」，</w:t>
            </w:r>
            <w:r w:rsidR="00CC0DF8" w:rsidRPr="008A24EE">
              <w:rPr>
                <w:rFonts w:ascii="標楷體" w:eastAsia="標楷體" w:hAnsi="標楷體" w:hint="eastAsia"/>
                <w:color w:val="1D1B11" w:themeColor="background2" w:themeShade="1A"/>
                <w:sz w:val="24"/>
              </w:rPr>
              <w:t>110</w:t>
            </w:r>
            <w:r w:rsidRPr="008A24EE">
              <w:rPr>
                <w:rFonts w:ascii="標楷體" w:eastAsia="標楷體" w:hAnsi="標楷體"/>
                <w:color w:val="1D1B11" w:themeColor="background2" w:themeShade="1A"/>
                <w:sz w:val="24"/>
              </w:rPr>
              <w:t>年疫情改為線上比賽，睽違一年於</w:t>
            </w:r>
            <w:r w:rsidR="00CC0DF8" w:rsidRPr="008A24EE">
              <w:rPr>
                <w:rFonts w:ascii="標楷體" w:eastAsia="標楷體" w:hAnsi="標楷體" w:hint="eastAsia"/>
                <w:color w:val="1D1B11" w:themeColor="background2" w:themeShade="1A"/>
                <w:sz w:val="24"/>
              </w:rPr>
              <w:t>111</w:t>
            </w:r>
            <w:r w:rsidRPr="008A24EE">
              <w:rPr>
                <w:rFonts w:ascii="標楷體" w:eastAsia="標楷體" w:hAnsi="標楷體"/>
                <w:color w:val="1D1B11" w:themeColor="background2" w:themeShade="1A"/>
                <w:sz w:val="24"/>
              </w:rPr>
              <w:t>年7月1日至10月16日的高雄實體決賽，依舊吸引1862多位電競好手報名拚戰，今年首度加入卡牌策略遊戲的「爐石戰紀」，並與「激鬥峽谷」、「特戰英豪」兩款熱門遊戲同爭冠軍頭銜。2022六都電競爭霸賽全部總收視人次達290萬，同時再線收看高達1萬1,569人；而10月16日「特戰英豪」總冠軍頒獎典禮，由市長親自頒發20萬元獎金給總冠軍隊伍金色狂風4，展現市府大力支持電競產業。</w:t>
            </w:r>
          </w:p>
          <w:p w:rsidR="00D35F72" w:rsidRPr="008A24EE" w:rsidRDefault="00D35F72" w:rsidP="003D32EB">
            <w:pPr>
              <w:pStyle w:val="a0"/>
              <w:numPr>
                <w:ilvl w:val="0"/>
                <w:numId w:val="14"/>
              </w:numPr>
              <w:overflowPunct w:val="0"/>
              <w:spacing w:line="300" w:lineRule="exact"/>
              <w:ind w:leftChars="30" w:left="252" w:right="51" w:hangingChars="80" w:hanging="192"/>
              <w:rPr>
                <w:rFonts w:ascii="標楷體" w:eastAsia="標楷體" w:hAnsi="標楷體"/>
                <w:color w:val="1D1B11" w:themeColor="background2" w:themeShade="1A"/>
                <w:sz w:val="24"/>
                <w:szCs w:val="24"/>
              </w:rPr>
            </w:pPr>
            <w:r w:rsidRPr="008A24EE">
              <w:rPr>
                <w:rFonts w:ascii="標楷體" w:eastAsia="標楷體" w:hAnsi="標楷體"/>
                <w:color w:val="1D1B11" w:themeColor="background2" w:themeShade="1A"/>
                <w:sz w:val="24"/>
                <w:szCs w:val="24"/>
              </w:rPr>
              <w:lastRenderedPageBreak/>
              <w:t>辦理2022高雄電競博覽會</w:t>
            </w:r>
          </w:p>
          <w:p w:rsidR="00D35F72" w:rsidRPr="008A24EE" w:rsidRDefault="00D35F72" w:rsidP="003D32EB">
            <w:pPr>
              <w:pStyle w:val="a0"/>
              <w:overflowPunct w:val="0"/>
              <w:spacing w:line="300" w:lineRule="exact"/>
              <w:ind w:leftChars="150" w:left="300" w:right="130"/>
              <w:jc w:val="both"/>
              <w:rPr>
                <w:rFonts w:ascii="標楷體" w:eastAsia="標楷體" w:hAnsi="標楷體"/>
                <w:color w:val="1D1B11" w:themeColor="background2" w:themeShade="1A"/>
              </w:rPr>
            </w:pPr>
            <w:r w:rsidRPr="008A24EE">
              <w:rPr>
                <w:rFonts w:ascii="標楷體" w:eastAsia="標楷體" w:hAnsi="標楷體"/>
                <w:color w:val="1D1B11" w:themeColor="background2" w:themeShade="1A"/>
                <w:sz w:val="24"/>
              </w:rPr>
              <w:t>2022高雄電競博覽會8月27日至28日於高雄展覽館盛大舉辦，以「Be the Future-邁向未來」為主軸，搭上最夯的元宇宙風潮，串聯民眾喜愛的電競賽事、電競教育學堂、高雄電競軟硬體實力、邁向未來的體感科技體驗、時下最夯元宇宙科普講座，還有最吸粉的動漫音樂祭等多元內容，豐富電競賽事內容：</w:t>
            </w:r>
          </w:p>
          <w:p w:rsidR="00D35F72" w:rsidRPr="008A24EE" w:rsidRDefault="00D35F72" w:rsidP="003D32EB">
            <w:pPr>
              <w:pStyle w:val="aff"/>
              <w:tabs>
                <w:tab w:val="left" w:pos="1134"/>
              </w:tabs>
              <w:snapToGrid w:val="0"/>
              <w:spacing w:line="300" w:lineRule="exact"/>
              <w:ind w:left="280"/>
              <w:jc w:val="both"/>
              <w:rPr>
                <w:rFonts w:ascii="標楷體" w:eastAsia="標楷體" w:hAnsi="標楷體"/>
                <w:color w:val="1D1B11" w:themeColor="background2" w:themeShade="1A"/>
              </w:rPr>
            </w:pPr>
            <w:r w:rsidRPr="008A24EE">
              <w:rPr>
                <w:rFonts w:ascii="標楷體" w:eastAsia="標楷體" w:hAnsi="標楷體"/>
                <w:color w:val="1D1B11" w:themeColor="background2" w:themeShade="1A"/>
              </w:rPr>
              <w:t>(1)電子競技遊戲競賽</w:t>
            </w:r>
          </w:p>
          <w:p w:rsidR="00D35F72" w:rsidRPr="008A24EE" w:rsidRDefault="00D35F72" w:rsidP="003D32EB">
            <w:pPr>
              <w:pStyle w:val="aff"/>
              <w:tabs>
                <w:tab w:val="left" w:pos="1276"/>
              </w:tabs>
              <w:snapToGrid w:val="0"/>
              <w:spacing w:line="300" w:lineRule="exact"/>
              <w:ind w:left="964" w:rightChars="30" w:right="60" w:hanging="284"/>
              <w:jc w:val="both"/>
              <w:rPr>
                <w:rFonts w:ascii="標楷體" w:eastAsia="標楷體" w:hAnsi="標楷體"/>
                <w:color w:val="1D1B11" w:themeColor="background2" w:themeShade="1A"/>
              </w:rPr>
            </w:pPr>
            <w:r w:rsidRPr="008A24EE">
              <w:rPr>
                <w:rFonts w:ascii="標楷體" w:eastAsia="標楷體" w:hAnsi="標楷體"/>
                <w:color w:val="1D1B11" w:themeColor="background2" w:themeShade="1A"/>
              </w:rPr>
              <w:t>A.《特戰英豪》2022 高雄電競博覽會公開賽冠軍賽 ：全新開放全國電競選手報名組隊參賽，吸引全國各地90隊報名，共540人參與，賽事總獎金10萬元。</w:t>
            </w:r>
          </w:p>
          <w:p w:rsidR="00D35F72" w:rsidRPr="008A24EE" w:rsidRDefault="00D35F72" w:rsidP="003D32EB">
            <w:pPr>
              <w:pStyle w:val="aff"/>
              <w:tabs>
                <w:tab w:val="left" w:pos="1276"/>
              </w:tabs>
              <w:snapToGrid w:val="0"/>
              <w:spacing w:line="300" w:lineRule="exact"/>
              <w:ind w:left="964" w:rightChars="30" w:right="60" w:hanging="284"/>
              <w:jc w:val="both"/>
              <w:rPr>
                <w:rFonts w:ascii="標楷體" w:eastAsia="標楷體" w:hAnsi="標楷體"/>
                <w:color w:val="1D1B11" w:themeColor="background2" w:themeShade="1A"/>
              </w:rPr>
            </w:pPr>
            <w:r w:rsidRPr="008A24EE">
              <w:rPr>
                <w:rFonts w:ascii="標楷體" w:eastAsia="標楷體" w:hAnsi="標楷體"/>
                <w:color w:val="1D1B11" w:themeColor="background2" w:themeShade="1A"/>
              </w:rPr>
              <w:t>B.《</w:t>
            </w:r>
            <w:r w:rsidR="008A24EE">
              <w:rPr>
                <w:rFonts w:ascii="標楷體" w:eastAsia="標楷體" w:hAnsi="標楷體" w:hint="eastAsia"/>
                <w:color w:val="1D1B11" w:themeColor="background2" w:themeShade="1A"/>
              </w:rPr>
              <w:t>極限對決：未來戰爭</w:t>
            </w:r>
            <w:r w:rsidRPr="008A24EE">
              <w:rPr>
                <w:rFonts w:ascii="標楷體" w:eastAsia="標楷體" w:hAnsi="標楷體"/>
                <w:color w:val="1D1B11" w:themeColor="background2" w:themeShade="1A"/>
              </w:rPr>
              <w:t>》現場挑戰賽：博覽會現場與維亞科技結合VR競賽結合現場對決。</w:t>
            </w:r>
          </w:p>
          <w:p w:rsidR="00D35F72" w:rsidRPr="008A24EE" w:rsidRDefault="00D35F72" w:rsidP="003D32EB">
            <w:pPr>
              <w:pStyle w:val="aff"/>
              <w:tabs>
                <w:tab w:val="left" w:pos="1134"/>
              </w:tabs>
              <w:snapToGrid w:val="0"/>
              <w:spacing w:line="300" w:lineRule="exact"/>
              <w:ind w:left="675" w:rightChars="30" w:right="60" w:hanging="369"/>
              <w:jc w:val="both"/>
              <w:rPr>
                <w:rFonts w:ascii="標楷體" w:eastAsia="標楷體" w:hAnsi="標楷體"/>
                <w:color w:val="1D1B11" w:themeColor="background2" w:themeShade="1A"/>
              </w:rPr>
            </w:pPr>
            <w:r w:rsidRPr="008A24EE">
              <w:rPr>
                <w:rFonts w:ascii="標楷體" w:eastAsia="標楷體" w:hAnsi="標楷體"/>
                <w:color w:val="1D1B11" w:themeColor="background2" w:themeShade="1A"/>
              </w:rPr>
              <w:t>(2)體感科技遊戲體驗：讓民眾體驗VR虛擬實境遊戲、擬真體感實境遊戲等，包含Acer結合樹德家商辦理掠奪者之體感賽事、VAR LIVE虛擬射擊、SEGA與樹德科技大學產學合作、財團法人資訊工業策進會辦理智慧顯示育樂應用主題館等。</w:t>
            </w:r>
          </w:p>
          <w:p w:rsidR="00D35F72" w:rsidRPr="008A24EE" w:rsidRDefault="00D35F72" w:rsidP="003D32EB">
            <w:pPr>
              <w:pStyle w:val="aff"/>
              <w:tabs>
                <w:tab w:val="left" w:pos="1134"/>
              </w:tabs>
              <w:snapToGrid w:val="0"/>
              <w:spacing w:line="300" w:lineRule="exact"/>
              <w:ind w:left="675" w:rightChars="30" w:right="60" w:hanging="369"/>
              <w:jc w:val="both"/>
              <w:rPr>
                <w:rFonts w:ascii="標楷體" w:eastAsia="標楷體" w:hAnsi="標楷體"/>
                <w:color w:val="1D1B11" w:themeColor="background2" w:themeShade="1A"/>
              </w:rPr>
            </w:pPr>
            <w:r w:rsidRPr="008A24EE">
              <w:rPr>
                <w:rFonts w:ascii="標楷體" w:eastAsia="標楷體" w:hAnsi="標楷體"/>
                <w:color w:val="1D1B11" w:themeColor="background2" w:themeShade="1A"/>
              </w:rPr>
              <w:t>(3)電競裝備攤位及電競教育推廣：活動邀請立志中學、三信家商、樹德家商、樹德科大、正修科大及義守大學設攤宣傳推廣課程、科系，提供學生學習成果展示機會。</w:t>
            </w:r>
          </w:p>
          <w:p w:rsidR="00D35F72" w:rsidRPr="008A24EE" w:rsidRDefault="00D35F72" w:rsidP="003D32EB">
            <w:pPr>
              <w:pStyle w:val="aff"/>
              <w:tabs>
                <w:tab w:val="left" w:pos="1134"/>
              </w:tabs>
              <w:snapToGrid w:val="0"/>
              <w:spacing w:line="300" w:lineRule="exact"/>
              <w:ind w:left="675" w:rightChars="30" w:right="60" w:hanging="369"/>
              <w:jc w:val="both"/>
              <w:rPr>
                <w:rFonts w:ascii="標楷體" w:eastAsia="標楷體" w:hAnsi="標楷體"/>
                <w:color w:val="1D1B11" w:themeColor="background2" w:themeShade="1A"/>
              </w:rPr>
            </w:pPr>
            <w:r w:rsidRPr="008A24EE">
              <w:rPr>
                <w:rFonts w:ascii="標楷體" w:eastAsia="標楷體" w:hAnsi="標楷體"/>
                <w:color w:val="1D1B11" w:themeColor="background2" w:themeShade="1A"/>
              </w:rPr>
              <w:t>(4)辦理4場次元宇宙論壇，內容多元豐富，課程內容包含元宇宙大未來及XR應用、必然到來的元宇宙、元宇宙VR電競發展現狀及元宇宙電競的發展與人才培育等，授課講師有TAVAR社團法人台灣虛擬及擴增實境產業協會彭子威理事長、光禾感知科技王友光創辦人暨執行長、維亞娛樂游東祥開發總監、義守大學數位多媒體設計學系孫志彬主任。</w:t>
            </w:r>
          </w:p>
          <w:p w:rsidR="00D35F72" w:rsidRPr="008A24EE" w:rsidRDefault="00D35F72" w:rsidP="003D32EB">
            <w:pPr>
              <w:pStyle w:val="aff"/>
              <w:tabs>
                <w:tab w:val="left" w:pos="1134"/>
              </w:tabs>
              <w:snapToGrid w:val="0"/>
              <w:spacing w:line="300" w:lineRule="exact"/>
              <w:ind w:left="675" w:rightChars="30" w:right="60" w:hanging="369"/>
              <w:jc w:val="both"/>
              <w:rPr>
                <w:rFonts w:ascii="標楷體" w:eastAsia="標楷體" w:hAnsi="標楷體"/>
                <w:color w:val="1D1B11" w:themeColor="background2" w:themeShade="1A"/>
              </w:rPr>
            </w:pPr>
            <w:r w:rsidRPr="008A24EE">
              <w:rPr>
                <w:rFonts w:ascii="標楷體" w:eastAsia="標楷體" w:hAnsi="標楷體"/>
                <w:color w:val="1D1B11" w:themeColor="background2" w:themeShade="1A"/>
              </w:rPr>
              <w:t>(5)為期2日的豐富賽事，近7千人次進場人流，媒體露出至少218則，總曝光至少200萬次。</w:t>
            </w:r>
          </w:p>
          <w:p w:rsidR="00D35F72" w:rsidRPr="008A24EE" w:rsidRDefault="00D35F72" w:rsidP="003D32EB">
            <w:pPr>
              <w:pStyle w:val="a0"/>
              <w:overflowPunct w:val="0"/>
              <w:spacing w:line="300" w:lineRule="exact"/>
              <w:ind w:left="511" w:right="130" w:hanging="454"/>
              <w:rPr>
                <w:rFonts w:ascii="標楷體" w:eastAsia="標楷體" w:hAnsi="標楷體"/>
                <w:color w:val="1D1B11" w:themeColor="background2" w:themeShade="1A"/>
              </w:rPr>
            </w:pPr>
            <w:r w:rsidRPr="008A24EE">
              <w:rPr>
                <w:rFonts w:ascii="標楷體" w:eastAsia="標楷體" w:hAnsi="標楷體"/>
                <w:color w:val="1D1B11" w:themeColor="background2" w:themeShade="1A"/>
                <w:sz w:val="24"/>
              </w:rPr>
              <w:t>4.2022臺灣盃國際自由車電競爭霸賽</w:t>
            </w:r>
          </w:p>
          <w:p w:rsidR="00D35F72" w:rsidRPr="008A24EE" w:rsidRDefault="00D35F72" w:rsidP="003D32EB">
            <w:pPr>
              <w:pStyle w:val="a0"/>
              <w:overflowPunct w:val="0"/>
              <w:spacing w:line="300" w:lineRule="exact"/>
              <w:ind w:left="299" w:right="130"/>
              <w:jc w:val="both"/>
              <w:rPr>
                <w:rFonts w:ascii="標楷體" w:eastAsia="標楷體" w:hAnsi="標楷體"/>
                <w:color w:val="1D1B11" w:themeColor="background2" w:themeShade="1A"/>
              </w:rPr>
            </w:pPr>
            <w:r w:rsidRPr="008A24EE">
              <w:rPr>
                <w:rFonts w:ascii="標楷體" w:eastAsia="標楷體" w:hAnsi="標楷體"/>
                <w:color w:val="1D1B11" w:themeColor="background2" w:themeShade="1A"/>
                <w:sz w:val="24"/>
              </w:rPr>
              <w:t>創先跟上國際腳步成為亞洲先驅舉辦自由車電競賽，活動內容透過賽事扶植更多自行車產業，透過賽事直播吸引國內外粉絲及愛好自由車者加入，持國際總會(UCI)選手證之全球車手；</w:t>
            </w:r>
            <w:r w:rsidR="001909B2" w:rsidRPr="008A24EE">
              <w:rPr>
                <w:rFonts w:ascii="標楷體" w:eastAsia="標楷體" w:hAnsi="標楷體" w:hint="eastAsia"/>
                <w:color w:val="1D1B11" w:themeColor="background2" w:themeShade="1A"/>
                <w:sz w:val="24"/>
              </w:rPr>
              <w:t>111年8月27-28日高雄展覽館(北館舉行)</w:t>
            </w:r>
            <w:r w:rsidRPr="008A24EE">
              <w:rPr>
                <w:rFonts w:ascii="標楷體" w:eastAsia="標楷體" w:hAnsi="標楷體"/>
                <w:color w:val="1D1B11" w:themeColor="background2" w:themeShade="1A"/>
                <w:sz w:val="24"/>
              </w:rPr>
              <w:t>吸引22個國家參與，全球400多位海選脫穎而出後進入決賽，決賽總計國內外男、女選手總計119人，提供更多元競技舞台和比賽機會，透過新興科技的應用，讓世界頂尖選手能夠在雲端線上與在地高雄實況線上同場競技。不僅能推動自由車運動並善用網路社群媒體並提升技術水準，亦能促進電競產業的發展，期望本市在電競領域中能成為亞洲的領先城市。</w:t>
            </w:r>
          </w:p>
          <w:p w:rsidR="00CC0DF8" w:rsidRPr="008A24EE" w:rsidRDefault="00CC0DF8" w:rsidP="003D32EB">
            <w:pPr>
              <w:pStyle w:val="a0"/>
              <w:overflowPunct w:val="0"/>
              <w:spacing w:line="300" w:lineRule="exact"/>
              <w:ind w:left="60" w:right="130"/>
              <w:rPr>
                <w:rFonts w:ascii="標楷體" w:eastAsia="標楷體" w:hAnsi="標楷體"/>
                <w:color w:val="1D1B11" w:themeColor="background2" w:themeShade="1A"/>
              </w:rPr>
            </w:pPr>
          </w:p>
          <w:p w:rsidR="00D35F72" w:rsidRPr="008A24EE" w:rsidRDefault="00D35F72" w:rsidP="003D32EB">
            <w:pPr>
              <w:pStyle w:val="a0"/>
              <w:numPr>
                <w:ilvl w:val="0"/>
                <w:numId w:val="15"/>
              </w:numPr>
              <w:overflowPunct w:val="0"/>
              <w:spacing w:line="300" w:lineRule="exact"/>
              <w:ind w:leftChars="30" w:left="60" w:right="130" w:firstLine="0"/>
              <w:rPr>
                <w:rFonts w:ascii="標楷體" w:eastAsia="標楷體" w:hAnsi="標楷體"/>
                <w:color w:val="1D1B11" w:themeColor="background2" w:themeShade="1A"/>
              </w:rPr>
            </w:pPr>
            <w:r w:rsidRPr="008A24EE">
              <w:rPr>
                <w:rFonts w:ascii="標楷體" w:eastAsia="標楷體" w:hAnsi="標楷體"/>
                <w:color w:val="1D1B11" w:themeColor="background2" w:themeShade="1A"/>
                <w:sz w:val="24"/>
              </w:rPr>
              <w:t>場館導覽服務：111年申請導覽場次及人數共計5場252人。</w:t>
            </w:r>
          </w:p>
          <w:p w:rsidR="00D35F72" w:rsidRPr="008A24EE" w:rsidRDefault="00D35F72" w:rsidP="003D32EB">
            <w:pPr>
              <w:pStyle w:val="a0"/>
              <w:numPr>
                <w:ilvl w:val="0"/>
                <w:numId w:val="15"/>
              </w:numPr>
              <w:overflowPunct w:val="0"/>
              <w:spacing w:line="300" w:lineRule="exact"/>
              <w:ind w:leftChars="30" w:left="252" w:right="130" w:hangingChars="80" w:hanging="192"/>
              <w:jc w:val="both"/>
              <w:rPr>
                <w:rFonts w:ascii="標楷體" w:eastAsia="標楷體" w:hAnsi="標楷體"/>
                <w:color w:val="1D1B11" w:themeColor="background2" w:themeShade="1A"/>
              </w:rPr>
            </w:pPr>
            <w:r w:rsidRPr="008A24EE">
              <w:rPr>
                <w:rFonts w:ascii="標楷體" w:eastAsia="標楷體" w:hAnsi="標楷體"/>
                <w:color w:val="1D1B11" w:themeColor="background2" w:themeShade="1A"/>
                <w:sz w:val="24"/>
              </w:rPr>
              <w:t>辦理活動統計：111年辦理多項體育競賽、集訓、路跑、學校運動會、會議、教育講座及影片拍攝等多元化活動，活動天數計212天，共計484,446人次參與活動。</w:t>
            </w:r>
          </w:p>
          <w:p w:rsidR="00D35F72" w:rsidRPr="008A24EE" w:rsidRDefault="00D35F72" w:rsidP="003D32EB">
            <w:pPr>
              <w:pStyle w:val="a0"/>
              <w:numPr>
                <w:ilvl w:val="0"/>
                <w:numId w:val="15"/>
              </w:numPr>
              <w:overflowPunct w:val="0"/>
              <w:spacing w:line="300" w:lineRule="exact"/>
              <w:ind w:leftChars="30" w:left="252" w:right="130" w:hangingChars="80" w:hanging="192"/>
              <w:jc w:val="both"/>
              <w:rPr>
                <w:rFonts w:ascii="標楷體" w:eastAsia="標楷體" w:hAnsi="標楷體"/>
                <w:color w:val="1D1B11" w:themeColor="background2" w:themeShade="1A"/>
              </w:rPr>
            </w:pPr>
            <w:r w:rsidRPr="008A24EE">
              <w:rPr>
                <w:rFonts w:ascii="標楷體" w:eastAsia="標楷體" w:hAnsi="標楷體"/>
                <w:color w:val="1D1B11" w:themeColor="background2" w:themeShade="1A"/>
                <w:sz w:val="24"/>
              </w:rPr>
              <w:t>使用人數統計：111年假日參觀人數319,156人次、非假日參觀345,331人次，總計664,487人次，其中參加各項活動484,446人次。</w:t>
            </w:r>
          </w:p>
          <w:p w:rsidR="000E290C" w:rsidRPr="008A24EE" w:rsidRDefault="000E290C" w:rsidP="003D32EB">
            <w:pPr>
              <w:pStyle w:val="a0"/>
              <w:overflowPunct w:val="0"/>
              <w:spacing w:line="300" w:lineRule="exact"/>
              <w:ind w:right="130"/>
              <w:jc w:val="both"/>
              <w:rPr>
                <w:rFonts w:ascii="標楷體" w:eastAsia="標楷體" w:hAnsi="標楷體"/>
                <w:color w:val="1D1B11" w:themeColor="background2" w:themeShade="1A"/>
              </w:rPr>
            </w:pPr>
          </w:p>
          <w:p w:rsidR="000E290C" w:rsidRPr="008A24EE" w:rsidRDefault="000E290C" w:rsidP="003D32EB">
            <w:pPr>
              <w:pStyle w:val="a0"/>
              <w:overflowPunct w:val="0"/>
              <w:spacing w:line="300" w:lineRule="exact"/>
              <w:ind w:right="130"/>
              <w:jc w:val="both"/>
              <w:rPr>
                <w:rFonts w:ascii="標楷體" w:eastAsia="標楷體" w:hAnsi="標楷體"/>
                <w:color w:val="1D1B11" w:themeColor="background2" w:themeShade="1A"/>
              </w:rPr>
            </w:pPr>
          </w:p>
          <w:p w:rsidR="00D35F72" w:rsidRPr="008A24EE" w:rsidRDefault="00D35F72" w:rsidP="003D32EB">
            <w:pPr>
              <w:pStyle w:val="a0"/>
              <w:numPr>
                <w:ilvl w:val="0"/>
                <w:numId w:val="16"/>
              </w:numPr>
              <w:overflowPunct w:val="0"/>
              <w:spacing w:line="300" w:lineRule="exact"/>
              <w:ind w:leftChars="30" w:left="252" w:right="130" w:hangingChars="80" w:hanging="192"/>
              <w:jc w:val="both"/>
              <w:rPr>
                <w:rFonts w:ascii="標楷體" w:eastAsia="標楷體" w:hAnsi="標楷體"/>
                <w:color w:val="1D1B11" w:themeColor="background2" w:themeShade="1A"/>
              </w:rPr>
            </w:pPr>
            <w:r w:rsidRPr="008A24EE">
              <w:rPr>
                <w:rFonts w:ascii="標楷體" w:eastAsia="標楷體" w:hAnsi="標楷體"/>
                <w:color w:val="1D1B11" w:themeColor="background2" w:themeShade="1A"/>
                <w:sz w:val="24"/>
              </w:rPr>
              <w:t>配合教育部體育署推動運動i臺灣2.0計畫，補助總經費2,530萬2,000元，結合本市相關局處、體育總會、各區體育會、各級學校及民間體育團體等相關單位，參與對象涵蓋青少年、身心障礙者、婦女、銀髮族、原住民、新住民和各行業別職工，111年計約9萬5,000參與人次。</w:t>
            </w:r>
          </w:p>
          <w:p w:rsidR="00D35F72" w:rsidRPr="008A24EE" w:rsidRDefault="00D35F72" w:rsidP="003D32EB">
            <w:pPr>
              <w:pStyle w:val="a0"/>
              <w:numPr>
                <w:ilvl w:val="0"/>
                <w:numId w:val="16"/>
              </w:numPr>
              <w:overflowPunct w:val="0"/>
              <w:spacing w:line="300" w:lineRule="exact"/>
              <w:ind w:leftChars="30" w:left="252" w:right="130" w:hangingChars="80" w:hanging="192"/>
              <w:jc w:val="both"/>
              <w:rPr>
                <w:rFonts w:ascii="標楷體" w:eastAsia="標楷體" w:hAnsi="標楷體"/>
                <w:color w:val="1D1B11" w:themeColor="background2" w:themeShade="1A"/>
              </w:rPr>
            </w:pPr>
            <w:r w:rsidRPr="008A24EE">
              <w:rPr>
                <w:rFonts w:ascii="標楷體" w:eastAsia="標楷體" w:hAnsi="標楷體"/>
                <w:color w:val="1D1B11" w:themeColor="background2" w:themeShade="1A"/>
                <w:sz w:val="24"/>
              </w:rPr>
              <w:t>持續與本市大專院校共同辦理i運動打造健康新生活、巡迴運動指導團及作伙運動顧健康等專案，主動出擊至本市樂齡中心、老人服務中心、社區據點及本市轄管運動場地，辦理運動推廣活動、運動指導班、運動知能、體適能健康諮詢及觀念講座等。111年共辦理129場次課程，提升銀髮族運動參與意願，型塑高齡樂活運動環境，銀髮族參與人次約2萬人次。</w:t>
            </w:r>
          </w:p>
          <w:p w:rsidR="00D35F72" w:rsidRPr="008A24EE" w:rsidRDefault="00D35F72" w:rsidP="003D32EB">
            <w:pPr>
              <w:pStyle w:val="a0"/>
              <w:autoSpaceDE w:val="0"/>
              <w:spacing w:line="300" w:lineRule="exact"/>
              <w:ind w:right="52"/>
              <w:rPr>
                <w:rFonts w:ascii="標楷體" w:eastAsia="標楷體" w:hAnsi="標楷體"/>
                <w:color w:val="1D1B11" w:themeColor="background2" w:themeShade="1A"/>
                <w:sz w:val="24"/>
                <w:szCs w:val="24"/>
                <w:lang w:val="zh-TW"/>
              </w:rPr>
            </w:pPr>
          </w:p>
          <w:p w:rsidR="00956763" w:rsidRPr="008A24EE" w:rsidRDefault="00956763" w:rsidP="003D32EB">
            <w:pPr>
              <w:pStyle w:val="a0"/>
              <w:autoSpaceDE w:val="0"/>
              <w:spacing w:line="300" w:lineRule="exact"/>
              <w:ind w:right="52"/>
              <w:rPr>
                <w:rFonts w:ascii="標楷體" w:eastAsia="標楷體" w:hAnsi="標楷體"/>
                <w:color w:val="1D1B11" w:themeColor="background2" w:themeShade="1A"/>
                <w:sz w:val="24"/>
                <w:szCs w:val="24"/>
                <w:lang w:val="zh-TW"/>
              </w:rPr>
            </w:pPr>
          </w:p>
          <w:p w:rsidR="00956763" w:rsidRPr="008A24EE" w:rsidRDefault="00956763" w:rsidP="003D32EB">
            <w:pPr>
              <w:pStyle w:val="a0"/>
              <w:autoSpaceDE w:val="0"/>
              <w:spacing w:line="300" w:lineRule="exact"/>
              <w:ind w:right="52"/>
              <w:rPr>
                <w:rFonts w:ascii="標楷體" w:eastAsia="標楷體" w:hAnsi="標楷體"/>
                <w:color w:val="1D1B11" w:themeColor="background2" w:themeShade="1A"/>
                <w:sz w:val="24"/>
                <w:szCs w:val="24"/>
                <w:lang w:val="zh-TW"/>
              </w:rPr>
            </w:pPr>
          </w:p>
          <w:p w:rsidR="00F23C96" w:rsidRPr="008A24EE" w:rsidRDefault="00F23C96" w:rsidP="003D32EB">
            <w:pPr>
              <w:pStyle w:val="a0"/>
              <w:autoSpaceDE w:val="0"/>
              <w:spacing w:line="300" w:lineRule="exact"/>
              <w:ind w:leftChars="30" w:left="60" w:rightChars="30" w:right="60"/>
              <w:jc w:val="both"/>
              <w:rPr>
                <w:rFonts w:ascii="標楷體" w:eastAsia="標楷體" w:hAnsi="標楷體"/>
                <w:color w:val="1D1B11" w:themeColor="background2" w:themeShade="1A"/>
                <w:spacing w:val="-8"/>
                <w:sz w:val="24"/>
              </w:rPr>
            </w:pPr>
          </w:p>
          <w:p w:rsidR="00D35F72" w:rsidRPr="008A24EE" w:rsidRDefault="00D35F72" w:rsidP="00103C0C">
            <w:pPr>
              <w:pStyle w:val="a0"/>
              <w:overflowPunct w:val="0"/>
              <w:spacing w:line="300" w:lineRule="exact"/>
              <w:ind w:leftChars="30" w:left="60" w:right="130"/>
              <w:jc w:val="both"/>
              <w:rPr>
                <w:rFonts w:ascii="標楷體" w:eastAsia="標楷體" w:hAnsi="標楷體"/>
                <w:color w:val="1D1B11" w:themeColor="background2" w:themeShade="1A"/>
                <w:spacing w:val="-8"/>
                <w:sz w:val="24"/>
              </w:rPr>
            </w:pPr>
            <w:r w:rsidRPr="008A24EE">
              <w:rPr>
                <w:rFonts w:ascii="標楷體" w:eastAsia="標楷體" w:hAnsi="標楷體"/>
                <w:color w:val="1D1B11" w:themeColor="background2" w:themeShade="1A"/>
                <w:spacing w:val="-8"/>
                <w:sz w:val="24"/>
              </w:rPr>
              <w:t>「2022年第6屆艾多美公益路跑 Atomy Run」111年1月8日高雄國家體育館舉行，計8,724人報名參加，仍秉持歷年承諾，將報名費全數捐給偏鄉及體育發展相關學校，捐贈金額達349萬元，計有高雄市、屏東縣、台東縣、澎湖縣等28所學校受贈。 秉持以往將報名費全數捐贈給偏鄉及體育發展相關學校的承諾，所得全數捐出，111年除了高雄、屏東及台東地區的學校外，更跨海傳愛至澎湖縣講美國小。</w:t>
            </w:r>
          </w:p>
          <w:p w:rsidR="00CC236C" w:rsidRPr="008A24EE" w:rsidRDefault="00CC236C" w:rsidP="00103C0C">
            <w:pPr>
              <w:pStyle w:val="a0"/>
              <w:autoSpaceDE w:val="0"/>
              <w:spacing w:line="300" w:lineRule="exact"/>
              <w:ind w:rightChars="30" w:right="60"/>
              <w:jc w:val="both"/>
              <w:rPr>
                <w:rFonts w:ascii="標楷體" w:eastAsia="標楷體" w:hAnsi="標楷體"/>
                <w:color w:val="1D1B11" w:themeColor="background2" w:themeShade="1A"/>
                <w:spacing w:val="-8"/>
                <w:sz w:val="24"/>
              </w:rPr>
            </w:pPr>
          </w:p>
          <w:p w:rsidR="00D35F72" w:rsidRPr="008A24EE" w:rsidRDefault="00D35F72" w:rsidP="00103C0C">
            <w:pPr>
              <w:pStyle w:val="a0"/>
              <w:overflowPunct w:val="0"/>
              <w:spacing w:line="300" w:lineRule="exact"/>
              <w:ind w:leftChars="30" w:left="60" w:right="130"/>
              <w:jc w:val="both"/>
              <w:rPr>
                <w:rFonts w:ascii="標楷體" w:eastAsia="標楷體" w:hAnsi="標楷體"/>
                <w:color w:val="1D1B11" w:themeColor="background2" w:themeShade="1A"/>
              </w:rPr>
            </w:pPr>
            <w:r w:rsidRPr="008A24EE">
              <w:rPr>
                <w:rFonts w:ascii="標楷體" w:eastAsia="標楷體" w:hAnsi="標楷體"/>
                <w:color w:val="1D1B11" w:themeColor="background2" w:themeShade="1A"/>
                <w:sz w:val="24"/>
                <w:szCs w:val="24"/>
                <w:lang w:val="zh-TW"/>
              </w:rPr>
              <w:t>港都盃全國田徑錦標迄今已邁入第48屆，不僅是每年國內首先登場的全國大型田徑賽，更被譽為全國中等學校運動會及大專運動會最重要的「前哨戰」。</w:t>
            </w:r>
            <w:r w:rsidRPr="00103C0C">
              <w:rPr>
                <w:rFonts w:ascii="標楷體" w:eastAsia="標楷體" w:hAnsi="標楷體"/>
                <w:color w:val="1D1B11" w:themeColor="background2" w:themeShade="1A"/>
                <w:sz w:val="24"/>
              </w:rPr>
              <w:t>2022年</w:t>
            </w:r>
            <w:r w:rsidRPr="008A24EE">
              <w:rPr>
                <w:rFonts w:ascii="標楷體" w:eastAsia="標楷體" w:hAnsi="標楷體"/>
                <w:color w:val="1D1B11" w:themeColor="background2" w:themeShade="1A"/>
                <w:sz w:val="24"/>
                <w:szCs w:val="24"/>
                <w:lang w:val="zh-TW"/>
              </w:rPr>
              <w:t>港都盃全國田徑錦標賽於111年2月24日至28日假高雄國家體育場舉行，吸引約4,800名選手參賽。本屆賽事適逢新型冠狀病毒疫情影響，為維護參與人員健康安全，賽事依中央疫情指揮中心及本市最新防疫指引辦理相關防疫措施，包含入內量體溫及提供乾(或溼)洗手設備、實名制登記、全程配戴口罩及加強環境清消等。</w:t>
            </w:r>
          </w:p>
          <w:p w:rsidR="00D35F72" w:rsidRPr="008A24EE" w:rsidRDefault="00D35F72" w:rsidP="00103C0C">
            <w:pPr>
              <w:pStyle w:val="a0"/>
              <w:autoSpaceDE w:val="0"/>
              <w:spacing w:line="300" w:lineRule="exact"/>
              <w:ind w:right="30"/>
              <w:rPr>
                <w:rFonts w:ascii="標楷體" w:eastAsia="標楷體" w:hAnsi="標楷體"/>
                <w:color w:val="1D1B11" w:themeColor="background2" w:themeShade="1A"/>
                <w:sz w:val="24"/>
              </w:rPr>
            </w:pPr>
          </w:p>
          <w:p w:rsidR="00D35F72" w:rsidRPr="008A24EE" w:rsidRDefault="00D35F72" w:rsidP="00103C0C">
            <w:pPr>
              <w:pStyle w:val="a0"/>
              <w:overflowPunct w:val="0"/>
              <w:spacing w:line="300" w:lineRule="exact"/>
              <w:ind w:leftChars="30" w:left="60" w:right="130"/>
              <w:jc w:val="both"/>
              <w:rPr>
                <w:rFonts w:ascii="標楷體" w:eastAsia="標楷體" w:hAnsi="標楷體"/>
                <w:color w:val="1D1B11" w:themeColor="background2" w:themeShade="1A"/>
              </w:rPr>
            </w:pPr>
            <w:r w:rsidRPr="008A24EE">
              <w:rPr>
                <w:rFonts w:ascii="標楷體" w:eastAsia="標楷體" w:hAnsi="標楷體"/>
                <w:color w:val="1D1B11" w:themeColor="background2" w:themeShade="1A"/>
                <w:sz w:val="24"/>
                <w:szCs w:val="24"/>
                <w:lang w:val="zh-TW"/>
              </w:rPr>
              <w:t>於111年6月2日舉行，假佛光山佛陀紀念館為(起終點)，跨騎3個行政區域。男子組總計34公里、女子組總計16公里。男、女選手人數總計328人，此賽事成績亦列為2023年國際賽事及亞洲自由車公路錦標賽國家代表隊遴選為參考成績。藉由全國自由車賽事結合大樹區、燕巢區、大社區及義大世界遊樂區等規劃路線，結合本市具國際盛名的「佛光山佛陀紀念館」作為賽事起終點，沿途經過義大世界、斜張橋等知名地標，一圈34公里。大樹區地形屬於中央山脈與內門丘陵的延續，競賽路線上，選手將經過坡度陡峭與蜿蜒曲折的小徑，大幅增加選手騎乘坤難度更是挑戰。</w:t>
            </w:r>
          </w:p>
          <w:p w:rsidR="00D35F72" w:rsidRPr="008A24EE" w:rsidRDefault="00D35F72" w:rsidP="003D32EB">
            <w:pPr>
              <w:pStyle w:val="a0"/>
              <w:autoSpaceDE w:val="0"/>
              <w:spacing w:line="300" w:lineRule="exact"/>
              <w:rPr>
                <w:rFonts w:ascii="標楷體" w:eastAsia="標楷體" w:hAnsi="標楷體"/>
                <w:color w:val="1D1B11" w:themeColor="background2" w:themeShade="1A"/>
                <w:sz w:val="24"/>
              </w:rPr>
            </w:pPr>
          </w:p>
          <w:p w:rsidR="00D35F72" w:rsidRPr="008A24EE" w:rsidRDefault="00D35F72" w:rsidP="003D32EB">
            <w:pPr>
              <w:pStyle w:val="a0"/>
              <w:overflowPunct w:val="0"/>
              <w:spacing w:line="300" w:lineRule="exact"/>
              <w:ind w:leftChars="30" w:left="60" w:right="130"/>
              <w:jc w:val="both"/>
              <w:rPr>
                <w:rFonts w:ascii="標楷體" w:eastAsia="標楷體" w:hAnsi="標楷體"/>
                <w:color w:val="1D1B11" w:themeColor="background2" w:themeShade="1A"/>
              </w:rPr>
            </w:pPr>
            <w:r w:rsidRPr="008A24EE">
              <w:rPr>
                <w:rFonts w:ascii="標楷體" w:eastAsia="標楷體" w:hAnsi="標楷體"/>
                <w:color w:val="1D1B11" w:themeColor="background2" w:themeShade="1A"/>
                <w:sz w:val="24"/>
              </w:rPr>
              <w:t>2022高雄愛河端午龍舟嘉年華，111年6月3至5日在愛河水域舉行，共計107支隊伍、2200多位龍舟好手參賽，高市府採高規格防疫來確保選手安全，選手參賽前須打滿三劑，當日快篩陰性才得下</w:t>
            </w:r>
            <w:r w:rsidRPr="008A24EE">
              <w:rPr>
                <w:rFonts w:ascii="標楷體" w:eastAsia="標楷體" w:hAnsi="標楷體"/>
                <w:color w:val="1D1B11" w:themeColor="background2" w:themeShade="1A"/>
                <w:sz w:val="24"/>
              </w:rPr>
              <w:lastRenderedPageBreak/>
              <w:t>場比賽，受應情影響，高雄是南部唯一維持辦理的縣市，吸引臺南、屏東、彰化、嘉義等外縣市龍舟隊伍參賽；周邊活動包括出南方劇團結合賽事首創的「高雄運動故事百匯」、民眾水域體驗活動、文創市集，為傳統節慶增添藝文氣息，希望給市民朋友歡欣的龍舟嘉年華感受。</w:t>
            </w:r>
          </w:p>
          <w:p w:rsidR="00D35F72" w:rsidRPr="008A24EE" w:rsidRDefault="00D35F72" w:rsidP="003D32EB">
            <w:pPr>
              <w:pStyle w:val="a0"/>
              <w:autoSpaceDE w:val="0"/>
              <w:spacing w:line="300" w:lineRule="exact"/>
              <w:rPr>
                <w:rFonts w:ascii="標楷體" w:eastAsia="標楷體" w:hAnsi="標楷體"/>
                <w:color w:val="1D1B11" w:themeColor="background2" w:themeShade="1A"/>
                <w:sz w:val="24"/>
              </w:rPr>
            </w:pPr>
          </w:p>
          <w:p w:rsidR="00D35F72" w:rsidRPr="008A24EE" w:rsidRDefault="00D35F72" w:rsidP="003D32EB">
            <w:pPr>
              <w:pStyle w:val="a0"/>
              <w:autoSpaceDE w:val="0"/>
              <w:spacing w:line="300" w:lineRule="exact"/>
              <w:ind w:leftChars="30" w:left="60" w:rightChars="30" w:right="60"/>
              <w:jc w:val="both"/>
              <w:rPr>
                <w:rFonts w:ascii="標楷體" w:eastAsia="標楷體" w:hAnsi="標楷體"/>
                <w:color w:val="1D1B11" w:themeColor="background2" w:themeShade="1A"/>
              </w:rPr>
            </w:pPr>
            <w:r w:rsidRPr="008A24EE">
              <w:rPr>
                <w:rFonts w:ascii="標楷體" w:eastAsia="標楷體" w:hAnsi="標楷體"/>
                <w:color w:val="1D1B11" w:themeColor="background2" w:themeShade="1A"/>
                <w:sz w:val="24"/>
                <w:lang w:val="zh-TW"/>
              </w:rPr>
              <w:t>自111年8月27日起至12月4日於臺北、桃園、臺中、高雄及臺東等地循環辦理，12個週末共計66場賽事；其中10月2日、11月19日至20日於本市立德棒球場辦理。本賽事自109年起首次開辦，參與隊伍數109年為7支，現已增加至12支，不僅為全國型聯賽，更是推展女子棒球的重要賽事。本屆賽事教練、選手人數計334人，每日觀眾約250人次，總計參觀人次約5,250人次：賽事於智林體育台直播，網路觀看約1萬6,000人次，觸及人數約32萬8,000人。</w:t>
            </w:r>
          </w:p>
          <w:p w:rsidR="00D35F72" w:rsidRPr="008A24EE" w:rsidRDefault="00D35F72" w:rsidP="003D32EB">
            <w:pPr>
              <w:pStyle w:val="a0"/>
              <w:autoSpaceDE w:val="0"/>
              <w:spacing w:line="300" w:lineRule="exact"/>
              <w:rPr>
                <w:rFonts w:ascii="標楷體" w:eastAsia="標楷體" w:hAnsi="標楷體"/>
                <w:color w:val="1D1B11" w:themeColor="background2" w:themeShade="1A"/>
              </w:rPr>
            </w:pPr>
          </w:p>
          <w:p w:rsidR="00D35F72" w:rsidRPr="008A24EE" w:rsidRDefault="00D35F72" w:rsidP="003D32EB">
            <w:pPr>
              <w:pStyle w:val="a0"/>
              <w:overflowPunct w:val="0"/>
              <w:spacing w:line="300" w:lineRule="exact"/>
              <w:ind w:leftChars="30" w:left="60" w:right="130"/>
              <w:jc w:val="both"/>
              <w:rPr>
                <w:rFonts w:ascii="標楷體" w:eastAsia="標楷體" w:hAnsi="標楷體"/>
                <w:color w:val="1D1B11" w:themeColor="background2" w:themeShade="1A"/>
              </w:rPr>
            </w:pPr>
            <w:r w:rsidRPr="008A24EE">
              <w:rPr>
                <w:rFonts w:ascii="標楷體" w:eastAsia="標楷體" w:hAnsi="標楷體"/>
                <w:color w:val="1D1B11" w:themeColor="background2" w:themeShade="1A"/>
                <w:sz w:val="24"/>
              </w:rPr>
              <w:t>於111年9月17、18日連二天在愛河音樂館前水域熱鬧登場，高雄城市盃龍舟賽為「海洋派對」系列的壓軸賽事，延續海洋派對話題熱潮，吸引全台北、中、南、東以及離島金門，超過70隊、約1,900人報名參加，高雄市議會議長曾麗燕、美國在臺協會高雄分處長黃東偉、外交部南部辦事處長沈正宗也到場為選手擊掌加油。</w:t>
            </w:r>
          </w:p>
          <w:p w:rsidR="00D35F72" w:rsidRPr="008A24EE" w:rsidRDefault="00D35F72" w:rsidP="003D32EB">
            <w:pPr>
              <w:pStyle w:val="a0"/>
              <w:overflowPunct w:val="0"/>
              <w:spacing w:line="300" w:lineRule="exact"/>
              <w:ind w:right="130"/>
              <w:rPr>
                <w:rFonts w:ascii="標楷體" w:eastAsia="標楷體" w:hAnsi="標楷體"/>
                <w:color w:val="1D1B11" w:themeColor="background2" w:themeShade="1A"/>
                <w:sz w:val="24"/>
              </w:rPr>
            </w:pPr>
          </w:p>
          <w:p w:rsidR="00D35F72" w:rsidRPr="008A24EE" w:rsidRDefault="00D35F72" w:rsidP="003D32EB">
            <w:pPr>
              <w:pStyle w:val="a0"/>
              <w:overflowPunct w:val="0"/>
              <w:spacing w:line="300" w:lineRule="exact"/>
              <w:ind w:leftChars="30" w:left="60" w:right="130"/>
              <w:jc w:val="both"/>
              <w:rPr>
                <w:rFonts w:ascii="標楷體" w:eastAsia="標楷體" w:hAnsi="標楷體"/>
                <w:color w:val="1D1B11" w:themeColor="background2" w:themeShade="1A"/>
              </w:rPr>
            </w:pPr>
            <w:r w:rsidRPr="008A24EE">
              <w:rPr>
                <w:rFonts w:ascii="標楷體" w:eastAsia="標楷體" w:hAnsi="標楷體"/>
                <w:color w:val="1D1B11" w:themeColor="background2" w:themeShade="1A"/>
                <w:sz w:val="24"/>
              </w:rPr>
              <w:t>於111年9月25日假社教館漆彈場舉行，共辦理45個場次，計來自苗栗縣、雲林縣、台中縣、彰化縣、台南市、屏東縣、花蓮縣及高雄等8個縣市共16隊，450名選手參加，高雄市人中之龍隊及金牛百匯隊榮獲機械開放組亞軍及殿軍殊榮、高雄市高雄小新及雄工榮獲機械推廣組亞軍及殿軍。</w:t>
            </w:r>
          </w:p>
          <w:p w:rsidR="00D35F72" w:rsidRPr="008A24EE" w:rsidRDefault="00D35F72" w:rsidP="003D32EB">
            <w:pPr>
              <w:pStyle w:val="a0"/>
              <w:overflowPunct w:val="0"/>
              <w:spacing w:line="300" w:lineRule="exact"/>
              <w:ind w:right="130"/>
              <w:rPr>
                <w:rFonts w:ascii="標楷體" w:eastAsia="標楷體" w:hAnsi="標楷體"/>
                <w:color w:val="1D1B11" w:themeColor="background2" w:themeShade="1A"/>
                <w:sz w:val="24"/>
              </w:rPr>
            </w:pPr>
          </w:p>
          <w:p w:rsidR="00D35F72" w:rsidRPr="008A24EE" w:rsidRDefault="00D35F72" w:rsidP="003D32EB">
            <w:pPr>
              <w:pStyle w:val="a0"/>
              <w:overflowPunct w:val="0"/>
              <w:spacing w:line="300" w:lineRule="exact"/>
              <w:ind w:leftChars="30" w:left="60" w:right="130"/>
              <w:jc w:val="both"/>
              <w:rPr>
                <w:rFonts w:ascii="標楷體" w:eastAsia="標楷體" w:hAnsi="標楷體"/>
                <w:color w:val="1D1B11" w:themeColor="background2" w:themeShade="1A"/>
              </w:rPr>
            </w:pPr>
            <w:r w:rsidRPr="008A24EE">
              <w:rPr>
                <w:rFonts w:ascii="標楷體" w:eastAsia="標楷體" w:hAnsi="標楷體"/>
                <w:color w:val="1D1B11" w:themeColor="background2" w:themeShade="1A"/>
                <w:sz w:val="24"/>
              </w:rPr>
              <w:t>於111年9月24日假國家體育場舉行，開幕挑戰五百人排舞滂礡演出，陳其邁市長也加入排舞行列，全民運動嘉年華32項運動體驗包括籃球計時投籃、棒球九宮格、幼兒五人制足球、幼兒滑步車、飛盤、射箭、合球投籃、電子飛鏢挑戰賽、木槌球、滾球示範賽等多項表演活動；此外還有免費體適能檢測，讓大家更了解自己的身體狀態。</w:t>
            </w:r>
          </w:p>
          <w:p w:rsidR="00D35F72" w:rsidRPr="008A24EE" w:rsidRDefault="00D35F72" w:rsidP="003D32EB">
            <w:pPr>
              <w:pStyle w:val="a0"/>
              <w:autoSpaceDE w:val="0"/>
              <w:spacing w:line="300" w:lineRule="exact"/>
              <w:rPr>
                <w:rFonts w:ascii="標楷體" w:eastAsia="標楷體" w:hAnsi="標楷體"/>
                <w:color w:val="1D1B11" w:themeColor="background2" w:themeShade="1A"/>
                <w:sz w:val="24"/>
              </w:rPr>
            </w:pPr>
          </w:p>
          <w:p w:rsidR="00D35F72" w:rsidRPr="008A24EE" w:rsidRDefault="00D35F72" w:rsidP="003D32EB">
            <w:pPr>
              <w:pStyle w:val="a0"/>
              <w:autoSpaceDE w:val="0"/>
              <w:spacing w:line="300" w:lineRule="exact"/>
              <w:ind w:leftChars="30" w:left="60" w:rightChars="30" w:right="60"/>
              <w:jc w:val="both"/>
              <w:rPr>
                <w:rFonts w:ascii="標楷體" w:eastAsia="標楷體" w:hAnsi="標楷體"/>
                <w:color w:val="1D1B11" w:themeColor="background2" w:themeShade="1A"/>
              </w:rPr>
            </w:pPr>
            <w:r w:rsidRPr="008A24EE">
              <w:rPr>
                <w:rFonts w:ascii="標楷體" w:eastAsia="標楷體" w:hAnsi="標楷體"/>
                <w:color w:val="1D1B11" w:themeColor="background2" w:themeShade="1A"/>
                <w:sz w:val="24"/>
                <w:lang w:val="zh-TW"/>
              </w:rPr>
              <w:t>於111年10月26日至29日止假高雄高爾夫球場舉行，本賽事總獎金新臺幣315萬元，原屬國際性活動，因疫情因素外籍選手無法順利入境，爰今年僅邀請2021年台灣PGA巡迴賽獎金排名前40名以內之國內職業選手、台巡賽年度獎金王及台巡賽各站冠軍…等參加，本屆參賽人數為181人。另配合疫情中央疫情指揮中心規定辦理相關防疫措施並降載入場觀賽人數。</w:t>
            </w:r>
          </w:p>
          <w:p w:rsidR="00D35F72" w:rsidRPr="008A24EE" w:rsidRDefault="00D35F72" w:rsidP="003D32EB">
            <w:pPr>
              <w:pStyle w:val="a0"/>
              <w:autoSpaceDE w:val="0"/>
              <w:spacing w:line="300" w:lineRule="exact"/>
              <w:rPr>
                <w:rFonts w:ascii="標楷體" w:eastAsia="標楷體" w:hAnsi="標楷體"/>
                <w:color w:val="1D1B11" w:themeColor="background2" w:themeShade="1A"/>
                <w:sz w:val="24"/>
              </w:rPr>
            </w:pPr>
          </w:p>
          <w:p w:rsidR="00D35F72" w:rsidRPr="008A24EE" w:rsidRDefault="00D35F72" w:rsidP="003D32EB">
            <w:pPr>
              <w:pStyle w:val="a0"/>
              <w:overflowPunct w:val="0"/>
              <w:spacing w:line="300" w:lineRule="exact"/>
              <w:ind w:leftChars="30" w:left="60" w:right="130"/>
              <w:jc w:val="both"/>
              <w:rPr>
                <w:rFonts w:ascii="標楷體" w:eastAsia="標楷體" w:hAnsi="標楷體"/>
                <w:color w:val="1D1B11" w:themeColor="background2" w:themeShade="1A"/>
              </w:rPr>
            </w:pPr>
            <w:r w:rsidRPr="008A24EE">
              <w:rPr>
                <w:rFonts w:ascii="標楷體" w:eastAsia="標楷體" w:hAnsi="標楷體"/>
                <w:color w:val="1D1B11" w:themeColor="background2" w:themeShade="1A"/>
                <w:sz w:val="24"/>
              </w:rPr>
              <w:t>於111年9月10、11日在愛河灣盛大舉行，吸引全國各地近百名選手一同爭奪30萬總獎金。首次在愛河灣舉行的第二屆高雄SUP邀請賽，正值台灣文化博覽會期間，結合愛河灣台灣IP的六大原創貼圖角色，選手及SUP體驗民眾一起共遊愛河灣；陸域另規劃多樣文創市集，帶動本市競技、休閒水域運動氣氛，估計2天賽事吸引超過1萬人遊客到場，成功打造全台最美麗SUP賽事品牌。</w:t>
            </w:r>
          </w:p>
          <w:p w:rsidR="00D35F72" w:rsidRPr="008A24EE" w:rsidRDefault="00D35F72" w:rsidP="003D32EB">
            <w:pPr>
              <w:pStyle w:val="a0"/>
              <w:overflowPunct w:val="0"/>
              <w:spacing w:line="300" w:lineRule="exact"/>
              <w:ind w:leftChars="30" w:left="60" w:right="130"/>
              <w:jc w:val="both"/>
              <w:rPr>
                <w:rFonts w:ascii="標楷體" w:eastAsia="標楷體" w:hAnsi="標楷體"/>
                <w:color w:val="1D1B11" w:themeColor="background2" w:themeShade="1A"/>
              </w:rPr>
            </w:pPr>
            <w:proofErr w:type="gramStart"/>
            <w:r w:rsidRPr="008A24EE">
              <w:rPr>
                <w:rFonts w:ascii="標楷體" w:eastAsia="標楷體" w:hAnsi="標楷體"/>
                <w:color w:val="1D1B11" w:themeColor="background2" w:themeShade="1A"/>
                <w:sz w:val="24"/>
              </w:rPr>
              <w:lastRenderedPageBreak/>
              <w:t>全台評為</w:t>
            </w:r>
            <w:proofErr w:type="gramEnd"/>
            <w:r w:rsidRPr="008A24EE">
              <w:rPr>
                <w:rFonts w:ascii="標楷體" w:eastAsia="標楷體" w:hAnsi="標楷體"/>
                <w:color w:val="1D1B11" w:themeColor="background2" w:themeShade="1A"/>
                <w:sz w:val="24"/>
              </w:rPr>
              <w:t>CP值最高的</w:t>
            </w:r>
            <w:proofErr w:type="gramStart"/>
            <w:r w:rsidRPr="008A24EE">
              <w:rPr>
                <w:rFonts w:ascii="標楷體" w:eastAsia="標楷體" w:hAnsi="標楷體"/>
                <w:color w:val="1D1B11" w:themeColor="background2" w:themeShade="1A"/>
                <w:sz w:val="24"/>
              </w:rPr>
              <w:t>舒跑杯路跑</w:t>
            </w:r>
            <w:proofErr w:type="gramEnd"/>
            <w:r w:rsidRPr="008A24EE">
              <w:rPr>
                <w:rFonts w:ascii="標楷體" w:eastAsia="標楷體" w:hAnsi="標楷體"/>
                <w:color w:val="1D1B11" w:themeColor="background2" w:themeShade="1A"/>
                <w:sz w:val="24"/>
              </w:rPr>
              <w:t>，今</w:t>
            </w:r>
            <w:r w:rsidRPr="008A24EE">
              <w:rPr>
                <w:rFonts w:ascii="標楷體" w:eastAsia="標楷體" w:hAnsi="標楷體"/>
                <w:color w:val="1D1B11" w:themeColor="background2" w:themeShade="1A"/>
                <w:spacing w:val="15"/>
                <w:sz w:val="24"/>
              </w:rPr>
              <w:t>年</w:t>
            </w:r>
            <w:proofErr w:type="gramStart"/>
            <w:r w:rsidRPr="008A24EE">
              <w:rPr>
                <w:rFonts w:ascii="標楷體" w:eastAsia="標楷體" w:hAnsi="標楷體"/>
                <w:color w:val="1D1B11" w:themeColor="background2" w:themeShade="1A"/>
                <w:spacing w:val="15"/>
                <w:sz w:val="24"/>
              </w:rPr>
              <w:t>恢復舒跑杯</w:t>
            </w:r>
            <w:proofErr w:type="gramEnd"/>
            <w:r w:rsidRPr="008A24EE">
              <w:rPr>
                <w:rFonts w:ascii="標楷體" w:eastAsia="標楷體" w:hAnsi="標楷體"/>
                <w:color w:val="1D1B11" w:themeColor="background2" w:themeShade="1A"/>
                <w:spacing w:val="15"/>
                <w:sz w:val="24"/>
              </w:rPr>
              <w:t>實體</w:t>
            </w:r>
            <w:hyperlink r:id="rId8" w:anchor="_blank" w:history="1">
              <w:r w:rsidRPr="008A24EE">
                <w:rPr>
                  <w:rStyle w:val="a5"/>
                  <w:rFonts w:ascii="標楷體" w:eastAsia="標楷體" w:hAnsi="標楷體"/>
                  <w:color w:val="1D1B11" w:themeColor="background2" w:themeShade="1A"/>
                  <w:spacing w:val="15"/>
                  <w:sz w:val="24"/>
                  <w:u w:val="none"/>
                </w:rPr>
                <w:t>路跑</w:t>
              </w:r>
            </w:hyperlink>
            <w:r w:rsidRPr="008A24EE">
              <w:rPr>
                <w:rFonts w:ascii="標楷體" w:eastAsia="標楷體" w:hAnsi="標楷體"/>
                <w:color w:val="1D1B11" w:themeColor="background2" w:themeShade="1A"/>
                <w:spacing w:val="15"/>
                <w:sz w:val="24"/>
              </w:rPr>
              <w:t>，鼓勵大家揮別</w:t>
            </w:r>
            <w:proofErr w:type="gramStart"/>
            <w:r w:rsidRPr="008A24EE">
              <w:rPr>
                <w:rFonts w:ascii="標楷體" w:eastAsia="標楷體" w:hAnsi="標楷體"/>
                <w:color w:val="1D1B11" w:themeColor="background2" w:themeShade="1A"/>
                <w:spacing w:val="15"/>
                <w:sz w:val="24"/>
              </w:rPr>
              <w:t>疫</w:t>
            </w:r>
            <w:proofErr w:type="gramEnd"/>
            <w:r w:rsidRPr="008A24EE">
              <w:rPr>
                <w:rFonts w:ascii="標楷體" w:eastAsia="標楷體" w:hAnsi="標楷體"/>
                <w:color w:val="1D1B11" w:themeColor="background2" w:themeShade="1A"/>
                <w:spacing w:val="15"/>
                <w:sz w:val="24"/>
              </w:rPr>
              <w:t>情，走出戶外一起運動，10月16日賽事吸引近6,</w:t>
            </w:r>
            <w:proofErr w:type="gramStart"/>
            <w:r w:rsidRPr="008A24EE">
              <w:rPr>
                <w:rFonts w:ascii="標楷體" w:eastAsia="標楷體" w:hAnsi="標楷體"/>
                <w:color w:val="1D1B11" w:themeColor="background2" w:themeShade="1A"/>
                <w:spacing w:val="15"/>
                <w:sz w:val="24"/>
              </w:rPr>
              <w:t>000名跑友一起</w:t>
            </w:r>
            <w:proofErr w:type="gramEnd"/>
            <w:r w:rsidRPr="008A24EE">
              <w:rPr>
                <w:rFonts w:ascii="標楷體" w:eastAsia="標楷體" w:hAnsi="標楷體"/>
                <w:color w:val="1D1B11" w:themeColor="background2" w:themeShade="1A"/>
                <w:spacing w:val="15"/>
                <w:sz w:val="24"/>
              </w:rPr>
              <w:t>在高雄夢時代廣場起跑。維他露食品公司每年在台北、台中、高雄舉辦舒跑杯，持續推廣路跑活動，希望鼓勵大家維持運動的好習慣。</w:t>
            </w:r>
          </w:p>
          <w:p w:rsidR="00D35F72" w:rsidRPr="008A24EE" w:rsidRDefault="00D35F72" w:rsidP="003D32EB">
            <w:pPr>
              <w:pStyle w:val="a0"/>
              <w:overflowPunct w:val="0"/>
              <w:spacing w:line="300" w:lineRule="exact"/>
              <w:ind w:right="130"/>
              <w:rPr>
                <w:rFonts w:ascii="標楷體" w:eastAsia="標楷體" w:hAnsi="標楷體"/>
                <w:color w:val="1D1B11" w:themeColor="background2" w:themeShade="1A"/>
                <w:sz w:val="24"/>
              </w:rPr>
            </w:pPr>
          </w:p>
          <w:p w:rsidR="00D35F72" w:rsidRPr="008A24EE" w:rsidRDefault="00D35F72" w:rsidP="003D32EB">
            <w:pPr>
              <w:pStyle w:val="a0"/>
              <w:overflowPunct w:val="0"/>
              <w:spacing w:line="300" w:lineRule="exact"/>
              <w:ind w:leftChars="30" w:left="60" w:right="130"/>
              <w:jc w:val="both"/>
              <w:rPr>
                <w:rFonts w:ascii="標楷體" w:eastAsia="標楷體" w:hAnsi="標楷體"/>
                <w:color w:val="1D1B11" w:themeColor="background2" w:themeShade="1A"/>
              </w:rPr>
            </w:pPr>
            <w:r w:rsidRPr="008A24EE">
              <w:rPr>
                <w:rFonts w:ascii="標楷體" w:eastAsia="標楷體" w:hAnsi="標楷體"/>
                <w:color w:val="1D1B11" w:themeColor="background2" w:themeShade="1A"/>
                <w:sz w:val="24"/>
              </w:rPr>
              <w:t>於111年10月29日至30日舉辦2022高雄富邦馬拉松，睽違兩年停辦實體賽事後，111年順利舉辦完竣，賽事主題訂為RUN TOGETHER FOR BETTER 一起更好，在後疫情時代邀請國內馬拉松長跑好手及民眾作伙共襄盛舉，跑出健康超越自我，惟</w:t>
            </w:r>
            <w:r w:rsidR="00B64B58" w:rsidRPr="008A24EE">
              <w:rPr>
                <w:rFonts w:ascii="標楷體" w:eastAsia="標楷體" w:hAnsi="標楷體" w:hint="eastAsia"/>
                <w:color w:val="1D1B11" w:themeColor="background2" w:themeShade="1A"/>
                <w:sz w:val="24"/>
              </w:rPr>
              <w:t>111</w:t>
            </w:r>
            <w:r w:rsidRPr="008A24EE">
              <w:rPr>
                <w:rFonts w:ascii="標楷體" w:eastAsia="標楷體" w:hAnsi="標楷體"/>
                <w:color w:val="1D1B11" w:themeColor="background2" w:themeShade="1A"/>
                <w:sz w:val="24"/>
              </w:rPr>
              <w:t>年因疫情因素，並未邀請國外選手來台參賽，且民眾對疫情仍抱持觀望態度，爰報名人數總計6,347人。活動規劃配合萬聖佳節，設計出親子共同歡樂的路跑活動，採全新競賽路線，跨越高雄8個行政區並沿著高雄各知名景點，一覽高雄獨特的山海河港美麗景色，帶給跑者一場難以忘記的馬拉松賽事體驗。</w:t>
            </w:r>
          </w:p>
          <w:p w:rsidR="00D35F72" w:rsidRPr="008A24EE" w:rsidRDefault="00D35F72" w:rsidP="003D32EB">
            <w:pPr>
              <w:pStyle w:val="a0"/>
              <w:overflowPunct w:val="0"/>
              <w:spacing w:line="300" w:lineRule="exact"/>
              <w:ind w:right="130"/>
              <w:rPr>
                <w:rFonts w:ascii="標楷體" w:eastAsia="標楷體" w:hAnsi="標楷體"/>
                <w:color w:val="1D1B11" w:themeColor="background2" w:themeShade="1A"/>
                <w:sz w:val="24"/>
                <w:lang w:val="zh-TW"/>
              </w:rPr>
            </w:pPr>
          </w:p>
          <w:p w:rsidR="00D35F72" w:rsidRPr="008A24EE" w:rsidRDefault="00D35F72" w:rsidP="003D32EB">
            <w:pPr>
              <w:pStyle w:val="a0"/>
              <w:overflowPunct w:val="0"/>
              <w:spacing w:line="300" w:lineRule="exact"/>
              <w:ind w:leftChars="30" w:left="60" w:right="130"/>
              <w:jc w:val="both"/>
              <w:rPr>
                <w:rFonts w:ascii="標楷體" w:eastAsia="標楷體" w:hAnsi="標楷體"/>
                <w:color w:val="1D1B11" w:themeColor="background2" w:themeShade="1A"/>
              </w:rPr>
            </w:pPr>
            <w:r w:rsidRPr="008A24EE">
              <w:rPr>
                <w:rFonts w:ascii="標楷體" w:eastAsia="標楷體" w:hAnsi="標楷體"/>
                <w:color w:val="1D1B11" w:themeColor="background2" w:themeShade="1A"/>
                <w:spacing w:val="-4"/>
                <w:sz w:val="24"/>
                <w:lang w:val="zh-TW"/>
              </w:rPr>
              <w:t>於111年11月2日至5日假高雄國家體育場舉行，本賽事的成績表現為次年全國中等學校運動會選拔參賽選手的重要標準，總計有來自全國303所學校，超過4,000位選手及隊職員參加（隊職員計2,025人、選手計2,209人）。</w:t>
            </w:r>
          </w:p>
          <w:p w:rsidR="00F23C96" w:rsidRPr="008A24EE" w:rsidRDefault="00F23C96" w:rsidP="003D32EB">
            <w:pPr>
              <w:pStyle w:val="a0"/>
              <w:overflowPunct w:val="0"/>
              <w:spacing w:line="300" w:lineRule="exact"/>
              <w:ind w:right="130"/>
              <w:rPr>
                <w:rFonts w:ascii="標楷體" w:eastAsia="標楷體" w:hAnsi="標楷體"/>
                <w:color w:val="1D1B11" w:themeColor="background2" w:themeShade="1A"/>
                <w:sz w:val="24"/>
                <w:lang w:val="zh-TW"/>
              </w:rPr>
            </w:pPr>
          </w:p>
          <w:p w:rsidR="00D35F72" w:rsidRPr="008A24EE" w:rsidRDefault="00D35F72" w:rsidP="003D32EB">
            <w:pPr>
              <w:pStyle w:val="a0"/>
              <w:overflowPunct w:val="0"/>
              <w:spacing w:line="300" w:lineRule="exact"/>
              <w:ind w:leftChars="30" w:left="60" w:right="130"/>
              <w:jc w:val="both"/>
              <w:rPr>
                <w:rFonts w:ascii="標楷體" w:eastAsia="標楷體" w:hAnsi="標楷體"/>
                <w:color w:val="1D1B11" w:themeColor="background2" w:themeShade="1A"/>
              </w:rPr>
            </w:pPr>
            <w:r w:rsidRPr="008A24EE">
              <w:rPr>
                <w:rFonts w:ascii="標楷體" w:eastAsia="標楷體" w:hAnsi="標楷體"/>
                <w:color w:val="1D1B11" w:themeColor="background2" w:themeShade="1A"/>
                <w:sz w:val="24"/>
              </w:rPr>
              <w:t>於111年11月20日在岡山醒村文化景觀公園舉辦，參加人數約3,500人，賽事路線行經岡山典寶溪生態滯洪池，生態池不僅面積廣大且環池步道寬敞、林蔭多，讓各位跑者在比賽同時也能享受大自然芬多精的舒壓，盡情享受長跑樂趣。</w:t>
            </w:r>
          </w:p>
          <w:p w:rsidR="00D35F72" w:rsidRPr="008A24EE" w:rsidRDefault="00D35F72" w:rsidP="003D32EB">
            <w:pPr>
              <w:pStyle w:val="a0"/>
              <w:overflowPunct w:val="0"/>
              <w:spacing w:line="300" w:lineRule="exact"/>
              <w:ind w:right="130"/>
              <w:rPr>
                <w:rFonts w:ascii="標楷體" w:eastAsia="標楷體" w:hAnsi="標楷體"/>
                <w:color w:val="1D1B11" w:themeColor="background2" w:themeShade="1A"/>
                <w:sz w:val="24"/>
                <w:lang w:val="zh-TW"/>
              </w:rPr>
            </w:pPr>
          </w:p>
          <w:p w:rsidR="00D35F72" w:rsidRPr="008A24EE" w:rsidRDefault="00D35F72" w:rsidP="003D32EB">
            <w:pPr>
              <w:pStyle w:val="a0"/>
              <w:overflowPunct w:val="0"/>
              <w:spacing w:line="300" w:lineRule="exact"/>
              <w:ind w:leftChars="30" w:left="60" w:right="130"/>
              <w:jc w:val="both"/>
              <w:rPr>
                <w:rFonts w:ascii="標楷體" w:eastAsia="標楷體" w:hAnsi="標楷體"/>
                <w:color w:val="1D1B11" w:themeColor="background2" w:themeShade="1A"/>
              </w:rPr>
            </w:pPr>
            <w:r w:rsidRPr="008A24EE">
              <w:rPr>
                <w:rFonts w:ascii="標楷體" w:eastAsia="標楷體" w:hAnsi="標楷體"/>
                <w:color w:val="1D1B11" w:themeColor="background2" w:themeShade="1A"/>
                <w:spacing w:val="-4"/>
                <w:sz w:val="24"/>
                <w:lang w:val="zh-TW"/>
              </w:rPr>
              <w:t>由中華民國徐生明棒球發展協會主辦，於111年12月3日至6日假本市立德棒球場等8處場地舉行，共計32支球隊參加，並邀請來自南韓的大邱LIONS俱樂部（首度來台）參賽。徐生明國際少棒錦標賽是為紀念「棒球魔術師」徐生明而舉辦，今年邁入第十屆，不僅延續徐總「培育十年少棒培育計劃」的理念，於十年賽事間孕育無數球員，更傳遞徐總「永不放棄」的精神。</w:t>
            </w:r>
          </w:p>
          <w:p w:rsidR="00D35F72" w:rsidRPr="008A24EE" w:rsidRDefault="00D35F72" w:rsidP="003D32EB">
            <w:pPr>
              <w:pStyle w:val="a0"/>
              <w:overflowPunct w:val="0"/>
              <w:spacing w:line="300" w:lineRule="exact"/>
              <w:ind w:right="130"/>
              <w:rPr>
                <w:rFonts w:ascii="標楷體" w:eastAsia="標楷體" w:hAnsi="標楷體"/>
                <w:color w:val="1D1B11" w:themeColor="background2" w:themeShade="1A"/>
                <w:sz w:val="24"/>
                <w:lang w:val="zh-TW"/>
              </w:rPr>
            </w:pPr>
          </w:p>
          <w:p w:rsidR="00D35F72" w:rsidRPr="008A24EE" w:rsidRDefault="00D35F72" w:rsidP="003D32EB">
            <w:pPr>
              <w:pStyle w:val="a0"/>
              <w:overflowPunct w:val="0"/>
              <w:spacing w:line="300" w:lineRule="exact"/>
              <w:ind w:leftChars="30" w:left="60" w:right="130"/>
              <w:jc w:val="both"/>
              <w:rPr>
                <w:rFonts w:ascii="標楷體" w:eastAsia="標楷體" w:hAnsi="標楷體"/>
                <w:color w:val="1D1B11" w:themeColor="background2" w:themeShade="1A"/>
              </w:rPr>
            </w:pPr>
            <w:r w:rsidRPr="008A24EE">
              <w:rPr>
                <w:rFonts w:ascii="標楷體" w:eastAsia="標楷體" w:hAnsi="標楷體"/>
                <w:color w:val="1D1B11" w:themeColor="background2" w:themeShade="1A"/>
                <w:sz w:val="24"/>
                <w:lang w:val="zh-TW"/>
              </w:rPr>
              <w:t>於111年12月10日至11日舉行，假五甲國小(體育館)舉行。此活</w:t>
            </w:r>
            <w:r w:rsidRPr="008A24EE">
              <w:rPr>
                <w:rFonts w:ascii="標楷體" w:eastAsia="標楷體" w:hAnsi="標楷體"/>
                <w:color w:val="1D1B11" w:themeColor="background2" w:themeShade="1A"/>
                <w:spacing w:val="-4"/>
                <w:sz w:val="24"/>
                <w:lang w:val="zh-TW"/>
              </w:rPr>
              <w:t>動延續</w:t>
            </w:r>
            <w:r w:rsidR="004001C2" w:rsidRPr="008A24EE">
              <w:rPr>
                <w:rFonts w:ascii="標楷體" w:eastAsia="標楷體" w:hAnsi="標楷體" w:hint="eastAsia"/>
                <w:color w:val="1D1B11" w:themeColor="background2" w:themeShade="1A"/>
                <w:spacing w:val="-4"/>
                <w:sz w:val="24"/>
                <w:lang w:val="zh-TW"/>
              </w:rPr>
              <w:t>111</w:t>
            </w:r>
            <w:r w:rsidRPr="008A24EE">
              <w:rPr>
                <w:rFonts w:ascii="標楷體" w:eastAsia="標楷體" w:hAnsi="標楷體"/>
                <w:color w:val="1D1B11" w:themeColor="background2" w:themeShade="1A"/>
                <w:spacing w:val="-4"/>
                <w:sz w:val="24"/>
                <w:lang w:val="zh-TW"/>
              </w:rPr>
              <w:t>年已邁入第13屆，每年吸引無數喜愛桌球運動選手參加，切磋球技及技藝，團體組共40隊、個人雙打組共174隊，參加人數總計856人。</w:t>
            </w:r>
          </w:p>
          <w:p w:rsidR="00D35F72" w:rsidRPr="008A24EE" w:rsidRDefault="00D35F72" w:rsidP="003D32EB">
            <w:pPr>
              <w:pStyle w:val="a0"/>
              <w:overflowPunct w:val="0"/>
              <w:spacing w:line="300" w:lineRule="exact"/>
              <w:ind w:right="130"/>
              <w:rPr>
                <w:rFonts w:ascii="標楷體" w:eastAsia="標楷體" w:hAnsi="標楷體"/>
                <w:color w:val="1D1B11" w:themeColor="background2" w:themeShade="1A"/>
                <w:sz w:val="24"/>
              </w:rPr>
            </w:pPr>
          </w:p>
          <w:p w:rsidR="00D35F72" w:rsidRPr="008A24EE" w:rsidRDefault="00D35F72" w:rsidP="003D32EB">
            <w:pPr>
              <w:pStyle w:val="a0"/>
              <w:autoSpaceDE w:val="0"/>
              <w:spacing w:line="300" w:lineRule="exact"/>
              <w:ind w:leftChars="30" w:left="60" w:rightChars="40" w:right="80"/>
              <w:jc w:val="both"/>
              <w:rPr>
                <w:rFonts w:ascii="標楷體" w:eastAsia="標楷體" w:hAnsi="標楷體"/>
                <w:color w:val="1D1B11" w:themeColor="background2" w:themeShade="1A"/>
              </w:rPr>
            </w:pPr>
            <w:r w:rsidRPr="008A24EE">
              <w:rPr>
                <w:rFonts w:ascii="標楷體" w:eastAsia="標楷體" w:hAnsi="標楷體"/>
                <w:color w:val="1D1B11" w:themeColor="background2" w:themeShade="1A"/>
                <w:sz w:val="24"/>
              </w:rPr>
              <w:t>於111年12月25日在高雄市美濃國中及天台山菩薩莊靈隱寺舉辦，參賽人數約600人，賽事路線沿途經過高雄美濃區動人的鄉村田園風光，壯麗的高雄山川景色，並跑進高雄山區中，享受</w:t>
            </w:r>
            <w:proofErr w:type="gramStart"/>
            <w:r w:rsidRPr="008A24EE">
              <w:rPr>
                <w:rFonts w:ascii="標楷體" w:eastAsia="標楷體" w:hAnsi="標楷體"/>
                <w:color w:val="1D1B11" w:themeColor="background2" w:themeShade="1A"/>
                <w:sz w:val="24"/>
              </w:rPr>
              <w:t>自然野景</w:t>
            </w:r>
            <w:proofErr w:type="gramEnd"/>
            <w:r w:rsidRPr="008A24EE">
              <w:rPr>
                <w:rFonts w:ascii="標楷體" w:eastAsia="標楷體" w:hAnsi="標楷體"/>
                <w:color w:val="1D1B11" w:themeColor="background2" w:themeShade="1A"/>
                <w:sz w:val="24"/>
              </w:rPr>
              <w:t>，在各位參賽者挑戰自我極限的同時，盡情吸收宜人的芬多精，</w:t>
            </w:r>
            <w:proofErr w:type="gramStart"/>
            <w:r w:rsidRPr="008A24EE">
              <w:rPr>
                <w:rFonts w:ascii="標楷體" w:eastAsia="標楷體" w:hAnsi="標楷體"/>
                <w:color w:val="1D1B11" w:themeColor="background2" w:themeShade="1A"/>
                <w:sz w:val="24"/>
              </w:rPr>
              <w:t>暢跑山城</w:t>
            </w:r>
            <w:proofErr w:type="gramEnd"/>
            <w:r w:rsidRPr="008A24EE">
              <w:rPr>
                <w:rFonts w:ascii="標楷體" w:eastAsia="標楷體" w:hAnsi="標楷體"/>
                <w:color w:val="1D1B11" w:themeColor="background2" w:themeShade="1A"/>
                <w:sz w:val="24"/>
              </w:rPr>
              <w:t>世外桃源之美麗。</w:t>
            </w:r>
          </w:p>
          <w:p w:rsidR="00BE497A" w:rsidRPr="008A24EE" w:rsidRDefault="00BE497A" w:rsidP="003D32EB">
            <w:pPr>
              <w:pStyle w:val="a0"/>
              <w:autoSpaceDE w:val="0"/>
              <w:spacing w:line="300" w:lineRule="exact"/>
              <w:rPr>
                <w:rFonts w:ascii="標楷體" w:eastAsia="標楷體" w:hAnsi="標楷體"/>
                <w:color w:val="1D1B11" w:themeColor="background2" w:themeShade="1A"/>
                <w:sz w:val="24"/>
              </w:rPr>
            </w:pPr>
          </w:p>
          <w:p w:rsidR="00D35F72" w:rsidRPr="008A24EE" w:rsidRDefault="00D35F72" w:rsidP="003D32EB">
            <w:pPr>
              <w:pStyle w:val="a0"/>
              <w:overflowPunct w:val="0"/>
              <w:spacing w:line="300" w:lineRule="exact"/>
              <w:ind w:right="130"/>
              <w:rPr>
                <w:rFonts w:ascii="標楷體" w:eastAsia="標楷體" w:hAnsi="標楷體"/>
                <w:color w:val="1D1B11" w:themeColor="background2" w:themeShade="1A"/>
                <w:sz w:val="24"/>
              </w:rPr>
            </w:pPr>
          </w:p>
          <w:p w:rsidR="00296DB9" w:rsidRPr="008A24EE" w:rsidRDefault="00296DB9" w:rsidP="003D32EB">
            <w:pPr>
              <w:pStyle w:val="a0"/>
              <w:overflowPunct w:val="0"/>
              <w:spacing w:line="300" w:lineRule="exact"/>
              <w:ind w:right="130"/>
              <w:rPr>
                <w:rFonts w:ascii="標楷體" w:eastAsia="標楷體" w:hAnsi="標楷體"/>
                <w:color w:val="1D1B11" w:themeColor="background2" w:themeShade="1A"/>
                <w:sz w:val="24"/>
              </w:rPr>
            </w:pPr>
          </w:p>
          <w:p w:rsidR="00D35F72" w:rsidRPr="008A24EE" w:rsidRDefault="00D35F72" w:rsidP="003D32EB">
            <w:pPr>
              <w:pStyle w:val="a0"/>
              <w:overflowPunct w:val="0"/>
              <w:spacing w:line="300" w:lineRule="exact"/>
              <w:ind w:leftChars="30" w:left="60" w:right="130"/>
              <w:jc w:val="both"/>
              <w:rPr>
                <w:rFonts w:ascii="標楷體" w:eastAsia="標楷體" w:hAnsi="標楷體"/>
                <w:color w:val="1D1B11" w:themeColor="background2" w:themeShade="1A"/>
              </w:rPr>
            </w:pPr>
            <w:r w:rsidRPr="008A24EE">
              <w:rPr>
                <w:rFonts w:ascii="標楷體" w:eastAsia="標楷體" w:hAnsi="標楷體"/>
                <w:color w:val="1D1B11" w:themeColor="background2" w:themeShade="1A"/>
                <w:sz w:val="24"/>
              </w:rPr>
              <w:lastRenderedPageBreak/>
              <w:t>「高雄運動品牌賽事大賞」前身為舉辦長達39屆歷史悠久的「高雄市體育季系列活動」，直至109年(40屆)蛻變轉型為年度亮點活動，111年邁入品牌第三屆，除針對年度賽事活動分析，挑選具有城市意象、呈現高雄港都特色悠久賽事，另針對多元新興族群，以年度主題性整體規劃賽事，提升活動辦理及宣傳效益，彰顯高雄辦理體育運動在城市治理上扮演的角色，以形塑高雄在地賽事特色，帶動高雄全民運動風潮，共規劃辦理10場，包含針對幼兒族群的港都盃幼兒平衡車錦標賽、幼兒足球錦標賽，高競技性的港都盃全國田徑錦標賽、高雄城市盃全國龍舟錦標賽、高雄SUP立式划槳國際邀請賽、2022高雄富邦馬拉松、全國第65屆和家盃排球錦標賽、高雄港都盃全國羽球錦標賽等，約估3萬人次參加。</w:t>
            </w:r>
          </w:p>
          <w:p w:rsidR="00CC236C" w:rsidRPr="008A24EE" w:rsidRDefault="00CC236C" w:rsidP="003D32EB">
            <w:pPr>
              <w:pStyle w:val="a0"/>
              <w:overflowPunct w:val="0"/>
              <w:spacing w:line="300" w:lineRule="exact"/>
              <w:ind w:right="130"/>
              <w:rPr>
                <w:rFonts w:ascii="標楷體" w:eastAsia="標楷體" w:hAnsi="標楷體"/>
                <w:color w:val="1D1B11" w:themeColor="background2" w:themeShade="1A"/>
                <w:sz w:val="24"/>
              </w:rPr>
            </w:pPr>
          </w:p>
          <w:p w:rsidR="00D35F72" w:rsidRPr="008A24EE" w:rsidRDefault="00D35F72" w:rsidP="003D32EB">
            <w:pPr>
              <w:pStyle w:val="a0"/>
              <w:overflowPunct w:val="0"/>
              <w:spacing w:line="300" w:lineRule="exact"/>
              <w:ind w:leftChars="30" w:left="60" w:right="130"/>
              <w:jc w:val="both"/>
              <w:rPr>
                <w:rFonts w:ascii="標楷體" w:eastAsia="標楷體" w:hAnsi="標楷體"/>
                <w:color w:val="1D1B11" w:themeColor="background2" w:themeShade="1A"/>
              </w:rPr>
            </w:pPr>
            <w:r w:rsidRPr="008A24EE">
              <w:rPr>
                <w:rFonts w:ascii="標楷體" w:eastAsia="標楷體" w:hAnsi="標楷體"/>
                <w:color w:val="1D1B11" w:themeColor="background2" w:themeShade="1A"/>
                <w:sz w:val="24"/>
              </w:rPr>
              <w:t>制定「受理申請路跑活動審查計畫」審查路跑活動，並提供健行活動行政協助，111年提供行政協助計有「2022第六屆艾多美公益路跑」、「2022雄中百年半程馬拉松」、「2022Taishin Women Run(停辦)」、「2021 ZEPRO RUN全國半程馬拉松(延期)」、「2022 SNOOPY RUN(停辦)」、「2022 PUMA 螢光夜跑高雄站(停辦)」、「2022 RUN TO LOVE公益路跑」、「2022世界骨鬆日健康跑」、「2022 MAXWEL馬索沃路跑趣」、「高雄市第八屆舒跑杯路跑賽」、「我是你的眼公益路跑」、「2022羅布森伴城路跑拾貳臘港路跑(停辦)」、「蠟筆小新路跑」、「2022永慶盃路跑」、「2022鐵路媽祖為愛賜福公益親子健走(停辦)」、「2022 OPEN!RUN」計16場次，約3萬6,000人次。</w:t>
            </w:r>
          </w:p>
          <w:p w:rsidR="00D35F72" w:rsidRPr="008A24EE" w:rsidRDefault="00D35F72" w:rsidP="003D32EB">
            <w:pPr>
              <w:pStyle w:val="a0"/>
              <w:overflowPunct w:val="0"/>
              <w:spacing w:line="300" w:lineRule="exact"/>
              <w:ind w:right="130"/>
              <w:rPr>
                <w:rFonts w:ascii="標楷體" w:eastAsia="標楷體" w:hAnsi="標楷體"/>
                <w:color w:val="1D1B11" w:themeColor="background2" w:themeShade="1A"/>
                <w:sz w:val="24"/>
              </w:rPr>
            </w:pPr>
          </w:p>
          <w:p w:rsidR="00D35F72" w:rsidRPr="008A24EE" w:rsidRDefault="00D35F72" w:rsidP="003D32EB">
            <w:pPr>
              <w:pStyle w:val="a0"/>
              <w:overflowPunct w:val="0"/>
              <w:spacing w:line="300" w:lineRule="exact"/>
              <w:ind w:left="307" w:right="130" w:hanging="284"/>
              <w:jc w:val="both"/>
              <w:rPr>
                <w:rFonts w:ascii="標楷體" w:eastAsia="標楷體" w:hAnsi="標楷體"/>
                <w:color w:val="1D1B11" w:themeColor="background2" w:themeShade="1A"/>
              </w:rPr>
            </w:pPr>
            <w:r w:rsidRPr="008A24EE">
              <w:rPr>
                <w:rFonts w:ascii="標楷體" w:eastAsia="標楷體" w:hAnsi="標楷體"/>
                <w:color w:val="1D1B11" w:themeColor="background2" w:themeShade="1A"/>
                <w:sz w:val="24"/>
              </w:rPr>
              <w:t>1.配合國人從事運動習慣、新興運動風氣及本市運動場館種類，定期辦理羽球、籃球、拳擊、排舞等各項運動訓練班，提供市民平價多元運動教學課程。</w:t>
            </w:r>
          </w:p>
          <w:p w:rsidR="00D35F72" w:rsidRPr="008A24EE" w:rsidRDefault="00D35F72" w:rsidP="003D32EB">
            <w:pPr>
              <w:pStyle w:val="a0"/>
              <w:overflowPunct w:val="0"/>
              <w:spacing w:line="300" w:lineRule="exact"/>
              <w:ind w:left="307" w:right="130" w:hanging="284"/>
              <w:jc w:val="both"/>
              <w:rPr>
                <w:rFonts w:ascii="標楷體" w:eastAsia="標楷體" w:hAnsi="標楷體"/>
                <w:color w:val="1D1B11" w:themeColor="background2" w:themeShade="1A"/>
                <w:sz w:val="24"/>
              </w:rPr>
            </w:pPr>
            <w:r w:rsidRPr="008A24EE">
              <w:rPr>
                <w:rFonts w:ascii="標楷體" w:eastAsia="標楷體" w:hAnsi="標楷體"/>
                <w:color w:val="1D1B11" w:themeColor="background2" w:themeShade="1A"/>
                <w:sz w:val="24"/>
              </w:rPr>
              <w:t>2.另為培養幼兒至學齡兒童之運動習慣，訓練兒童足部的肌耐力、肢體協調力，提升孩子對運動的興趣，開啟運動潛能，促進親子互動及幼童身體健康，111年8-12月共開設幼兒平衡車訓練營，包含1個體驗班及5個推廣班，共計52人次參加。</w:t>
            </w:r>
          </w:p>
          <w:p w:rsidR="007801A8" w:rsidRPr="008A24EE" w:rsidRDefault="007801A8" w:rsidP="003D32EB">
            <w:pPr>
              <w:pStyle w:val="a0"/>
              <w:overflowPunct w:val="0"/>
              <w:spacing w:line="300" w:lineRule="exact"/>
              <w:ind w:left="307" w:right="130" w:hanging="284"/>
              <w:jc w:val="both"/>
              <w:rPr>
                <w:rFonts w:ascii="標楷體" w:eastAsia="標楷體" w:hAnsi="標楷體"/>
                <w:color w:val="1D1B11" w:themeColor="background2" w:themeShade="1A"/>
              </w:rPr>
            </w:pPr>
          </w:p>
          <w:p w:rsidR="00D35F72" w:rsidRPr="008A24EE" w:rsidRDefault="00D35F72" w:rsidP="003D32EB">
            <w:pPr>
              <w:pStyle w:val="a0"/>
              <w:overflowPunct w:val="0"/>
              <w:spacing w:line="300" w:lineRule="exact"/>
              <w:ind w:leftChars="30" w:left="60" w:right="130"/>
              <w:jc w:val="both"/>
              <w:rPr>
                <w:rFonts w:ascii="標楷體" w:eastAsia="標楷體" w:hAnsi="標楷體"/>
                <w:color w:val="1D1B11" w:themeColor="background2" w:themeShade="1A"/>
              </w:rPr>
            </w:pPr>
            <w:r w:rsidRPr="008A24EE">
              <w:rPr>
                <w:rFonts w:ascii="標楷體" w:eastAsia="標楷體" w:hAnsi="標楷體"/>
                <w:color w:val="1D1B11" w:themeColor="background2" w:themeShade="1A"/>
                <w:sz w:val="24"/>
              </w:rPr>
              <w:t>因應新冠肺炎疫情，多項體育活動停辦或延至下半年舉辦，111年輔導及補助體育團體辦理</w:t>
            </w:r>
            <w:r w:rsidR="00B04669" w:rsidRPr="008A24EE">
              <w:rPr>
                <w:rFonts w:ascii="標楷體" w:eastAsia="標楷體" w:hAnsi="標楷體" w:hint="eastAsia"/>
                <w:color w:val="1D1B11" w:themeColor="background2" w:themeShade="1A"/>
                <w:sz w:val="24"/>
              </w:rPr>
              <w:t>213</w:t>
            </w:r>
            <w:r w:rsidRPr="008A24EE">
              <w:rPr>
                <w:rFonts w:ascii="標楷體" w:eastAsia="標楷體" w:hAnsi="標楷體"/>
                <w:color w:val="1D1B11" w:themeColor="background2" w:themeShade="1A"/>
                <w:sz w:val="24"/>
              </w:rPr>
              <w:t>項活動，補助經費約</w:t>
            </w:r>
            <w:r w:rsidR="00B04669" w:rsidRPr="008A24EE">
              <w:rPr>
                <w:rFonts w:ascii="標楷體" w:eastAsia="標楷體" w:hAnsi="標楷體" w:hint="eastAsia"/>
                <w:color w:val="1D1B11" w:themeColor="background2" w:themeShade="1A"/>
                <w:sz w:val="24"/>
              </w:rPr>
              <w:t>2558</w:t>
            </w:r>
            <w:r w:rsidRPr="008A24EE">
              <w:rPr>
                <w:rFonts w:ascii="標楷體" w:eastAsia="標楷體" w:hAnsi="標楷體"/>
                <w:color w:val="1D1B11" w:themeColor="background2" w:themeShade="1A"/>
                <w:sz w:val="24"/>
              </w:rPr>
              <w:t>萬</w:t>
            </w:r>
            <w:r w:rsidR="00B04669" w:rsidRPr="008A24EE">
              <w:rPr>
                <w:rFonts w:ascii="標楷體" w:eastAsia="標楷體" w:hAnsi="標楷體" w:hint="eastAsia"/>
                <w:color w:val="1D1B11" w:themeColor="background2" w:themeShade="1A"/>
                <w:sz w:val="24"/>
              </w:rPr>
              <w:t>2</w:t>
            </w:r>
            <w:r w:rsidR="000E290C" w:rsidRPr="008A24EE">
              <w:rPr>
                <w:rFonts w:ascii="標楷體" w:eastAsia="標楷體" w:hAnsi="標楷體" w:hint="eastAsia"/>
                <w:color w:val="1D1B11" w:themeColor="background2" w:themeShade="1A"/>
                <w:sz w:val="24"/>
              </w:rPr>
              <w:t>,</w:t>
            </w:r>
            <w:r w:rsidR="00B04669" w:rsidRPr="008A24EE">
              <w:rPr>
                <w:rFonts w:ascii="標楷體" w:eastAsia="標楷體" w:hAnsi="標楷體" w:hint="eastAsia"/>
                <w:color w:val="1D1B11" w:themeColor="background2" w:themeShade="1A"/>
                <w:sz w:val="24"/>
              </w:rPr>
              <w:t>944</w:t>
            </w:r>
            <w:r w:rsidRPr="008A24EE">
              <w:rPr>
                <w:rFonts w:ascii="標楷體" w:eastAsia="標楷體" w:hAnsi="標楷體"/>
                <w:color w:val="1D1B11" w:themeColor="background2" w:themeShade="1A"/>
                <w:sz w:val="24"/>
              </w:rPr>
              <w:t>元，約10萬人次參與活動。</w:t>
            </w:r>
          </w:p>
          <w:p w:rsidR="00D35F72" w:rsidRPr="008A24EE" w:rsidRDefault="00D35F72" w:rsidP="003D32EB">
            <w:pPr>
              <w:pStyle w:val="a0"/>
              <w:overflowPunct w:val="0"/>
              <w:spacing w:line="300" w:lineRule="exact"/>
              <w:ind w:right="130"/>
              <w:rPr>
                <w:rFonts w:ascii="標楷體" w:eastAsia="標楷體" w:hAnsi="標楷體"/>
                <w:color w:val="1D1B11" w:themeColor="background2" w:themeShade="1A"/>
                <w:sz w:val="24"/>
              </w:rPr>
            </w:pPr>
          </w:p>
          <w:p w:rsidR="00D35F72" w:rsidRPr="008A24EE" w:rsidRDefault="00D35F72" w:rsidP="003D32EB">
            <w:pPr>
              <w:pStyle w:val="a0"/>
              <w:overflowPunct w:val="0"/>
              <w:spacing w:line="300" w:lineRule="exact"/>
              <w:ind w:right="130"/>
              <w:rPr>
                <w:rFonts w:ascii="標楷體" w:eastAsia="標楷體" w:hAnsi="標楷體"/>
                <w:color w:val="1D1B11" w:themeColor="background2" w:themeShade="1A"/>
                <w:sz w:val="24"/>
              </w:rPr>
            </w:pPr>
          </w:p>
          <w:p w:rsidR="00E372D8" w:rsidRPr="008A24EE" w:rsidRDefault="00E372D8" w:rsidP="003D32EB">
            <w:pPr>
              <w:pStyle w:val="a0"/>
              <w:overflowPunct w:val="0"/>
              <w:spacing w:line="300" w:lineRule="exact"/>
              <w:ind w:right="130"/>
              <w:rPr>
                <w:rFonts w:ascii="標楷體" w:eastAsia="標楷體" w:hAnsi="標楷體"/>
                <w:color w:val="1D1B11" w:themeColor="background2" w:themeShade="1A"/>
                <w:sz w:val="24"/>
              </w:rPr>
            </w:pPr>
          </w:p>
          <w:p w:rsidR="00D35F72" w:rsidRPr="008A24EE" w:rsidRDefault="00D35F72" w:rsidP="003D32EB">
            <w:pPr>
              <w:pStyle w:val="a0"/>
              <w:overflowPunct w:val="0"/>
              <w:spacing w:line="300" w:lineRule="exact"/>
              <w:ind w:left="307" w:right="130" w:hanging="284"/>
              <w:jc w:val="both"/>
              <w:rPr>
                <w:rFonts w:ascii="標楷體" w:eastAsia="標楷體" w:hAnsi="標楷體"/>
                <w:color w:val="1D1B11" w:themeColor="background2" w:themeShade="1A"/>
              </w:rPr>
            </w:pPr>
            <w:r w:rsidRPr="008A24EE">
              <w:rPr>
                <w:rFonts w:ascii="標楷體" w:eastAsia="標楷體" w:hAnsi="標楷體"/>
                <w:color w:val="1D1B11" w:themeColor="background2" w:themeShade="1A"/>
                <w:sz w:val="24"/>
              </w:rPr>
              <w:t>1.111年9月24日、11月5日分別在高雄國家體育場半月池、青少年極限運動場舉行「2022頑真的城市幼兒滑步車大賽」兩場次約計300人參加，分為2-3歲組、4-5歲組及open組等，滑步車運動訓練眼、手腳協調控制能力，鍛鍊兒童的平衡能力，並從小培養幼兒運動家精神，讓運動向下紮根，帶動親子運動風氣。</w:t>
            </w:r>
          </w:p>
          <w:p w:rsidR="00D35F72" w:rsidRPr="008A24EE" w:rsidRDefault="00D35F72" w:rsidP="003D32EB">
            <w:pPr>
              <w:pStyle w:val="a0"/>
              <w:overflowPunct w:val="0"/>
              <w:spacing w:line="300" w:lineRule="exact"/>
              <w:ind w:left="307" w:right="130" w:hanging="284"/>
              <w:jc w:val="both"/>
              <w:rPr>
                <w:rFonts w:ascii="標楷體" w:eastAsia="標楷體" w:hAnsi="標楷體"/>
                <w:color w:val="1D1B11" w:themeColor="background2" w:themeShade="1A"/>
              </w:rPr>
            </w:pPr>
            <w:r w:rsidRPr="008A24EE">
              <w:rPr>
                <w:rFonts w:ascii="標楷體" w:eastAsia="標楷體" w:hAnsi="標楷體"/>
                <w:color w:val="1D1B11" w:themeColor="background2" w:themeShade="1A"/>
                <w:sz w:val="24"/>
              </w:rPr>
              <w:t>2.為了響應衛武營舉辦「2022花露露的童樂節」，111年7月9日至24日(連續三個周末假期)，運發局特別將最受歡迎的幼兒足球賽移師衛武營舉辦。</w:t>
            </w:r>
            <w:r w:rsidR="005F7AD7" w:rsidRPr="008A24EE">
              <w:rPr>
                <w:rFonts w:ascii="標楷體" w:eastAsia="標楷體" w:hAnsi="標楷體" w:hint="eastAsia"/>
                <w:color w:val="1D1B11" w:themeColor="background2" w:themeShade="1A"/>
                <w:sz w:val="24"/>
              </w:rPr>
              <w:t>111</w:t>
            </w:r>
            <w:r w:rsidRPr="008A24EE">
              <w:rPr>
                <w:rFonts w:ascii="標楷體" w:eastAsia="標楷體" w:hAnsi="標楷體"/>
                <w:color w:val="1D1B11" w:themeColor="background2" w:themeShade="1A"/>
                <w:sz w:val="24"/>
              </w:rPr>
              <w:t>年賽事分為U6組與U8組，共有近37個隊</w:t>
            </w:r>
            <w:r w:rsidRPr="008A24EE">
              <w:rPr>
                <w:rFonts w:ascii="標楷體" w:eastAsia="標楷體" w:hAnsi="標楷體"/>
                <w:color w:val="1D1B11" w:themeColor="background2" w:themeShade="1A"/>
                <w:sz w:val="24"/>
              </w:rPr>
              <w:lastRenderedPageBreak/>
              <w:t>伍，約480名小朋友參加。完全免報名費，採用專為孩童特製氣墊式迷你足球場，以國際足總(FIFA)五人制足球簡易規則精神執行比賽，讓孩童輕鬆理解規則，引發學習動機，養成團隊合作精神，也讓孩童能有更多的自信心，更喜愛足球、參與足球。</w:t>
            </w:r>
          </w:p>
          <w:p w:rsidR="00D35F72" w:rsidRPr="008A24EE" w:rsidRDefault="00D35F72" w:rsidP="003D32EB">
            <w:pPr>
              <w:pStyle w:val="a0"/>
              <w:overflowPunct w:val="0"/>
              <w:spacing w:line="300" w:lineRule="exact"/>
              <w:ind w:right="130"/>
              <w:rPr>
                <w:rFonts w:ascii="標楷體" w:eastAsia="標楷體" w:hAnsi="標楷體"/>
                <w:color w:val="1D1B11" w:themeColor="background2" w:themeShade="1A"/>
                <w:sz w:val="24"/>
              </w:rPr>
            </w:pPr>
          </w:p>
          <w:p w:rsidR="00296DB9" w:rsidRPr="008A24EE" w:rsidRDefault="00296DB9" w:rsidP="003D32EB">
            <w:pPr>
              <w:pStyle w:val="a0"/>
              <w:overflowPunct w:val="0"/>
              <w:spacing w:line="300" w:lineRule="exact"/>
              <w:ind w:right="130"/>
              <w:rPr>
                <w:rFonts w:ascii="標楷體" w:eastAsia="標楷體" w:hAnsi="標楷體"/>
                <w:color w:val="1D1B11" w:themeColor="background2" w:themeShade="1A"/>
                <w:sz w:val="24"/>
              </w:rPr>
            </w:pPr>
          </w:p>
          <w:p w:rsidR="000E290C" w:rsidRPr="008A24EE" w:rsidRDefault="000E290C" w:rsidP="003D32EB">
            <w:pPr>
              <w:pStyle w:val="a0"/>
              <w:overflowPunct w:val="0"/>
              <w:spacing w:line="300" w:lineRule="exact"/>
              <w:ind w:right="130"/>
              <w:rPr>
                <w:rFonts w:ascii="標楷體" w:eastAsia="標楷體" w:hAnsi="標楷體"/>
                <w:color w:val="1D1B11" w:themeColor="background2" w:themeShade="1A"/>
                <w:sz w:val="24"/>
              </w:rPr>
            </w:pPr>
          </w:p>
          <w:p w:rsidR="00D35F72" w:rsidRPr="008A24EE" w:rsidRDefault="00D35F72" w:rsidP="00103C0C">
            <w:pPr>
              <w:pStyle w:val="a0"/>
              <w:overflowPunct w:val="0"/>
              <w:spacing w:line="300" w:lineRule="exact"/>
              <w:ind w:left="307" w:right="170" w:hanging="284"/>
              <w:jc w:val="both"/>
              <w:rPr>
                <w:rFonts w:ascii="標楷體" w:eastAsia="標楷體" w:hAnsi="標楷體"/>
                <w:color w:val="1D1B11" w:themeColor="background2" w:themeShade="1A"/>
              </w:rPr>
            </w:pPr>
            <w:r w:rsidRPr="008A24EE">
              <w:rPr>
                <w:rFonts w:ascii="標楷體" w:eastAsia="標楷體" w:hAnsi="標楷體"/>
                <w:color w:val="1D1B11" w:themeColor="background2" w:themeShade="1A"/>
                <w:sz w:val="24"/>
              </w:rPr>
              <w:t>1.</w:t>
            </w:r>
            <w:r w:rsidRPr="008A24EE">
              <w:rPr>
                <w:rFonts w:ascii="標楷體" w:eastAsia="標楷體" w:hAnsi="標楷體"/>
                <w:color w:val="1D1B11" w:themeColor="background2" w:themeShade="1A"/>
                <w:spacing w:val="-4"/>
                <w:sz w:val="24"/>
              </w:rPr>
              <w:t>109年首次與高雄廣播電臺合作，製播以運動賽事、運動人物、運動場館等為主常態節目，於每周四下午4時播出，內容以本市相關運動資訊為主，包括宣傳運動政策、體育活動資訊，並專訪優秀選手及團隊、教練、單項委員會、熱心體育企業團體或個人等。</w:t>
            </w:r>
          </w:p>
          <w:p w:rsidR="00D35F72" w:rsidRPr="008A24EE" w:rsidRDefault="00D35F72" w:rsidP="00103C0C">
            <w:pPr>
              <w:pStyle w:val="a0"/>
              <w:overflowPunct w:val="0"/>
              <w:spacing w:line="300" w:lineRule="exact"/>
              <w:ind w:left="307" w:right="170" w:hanging="284"/>
              <w:jc w:val="both"/>
              <w:rPr>
                <w:rFonts w:ascii="標楷體" w:eastAsia="標楷體" w:hAnsi="標楷體"/>
                <w:color w:val="1D1B11" w:themeColor="background2" w:themeShade="1A"/>
              </w:rPr>
            </w:pPr>
            <w:r w:rsidRPr="008A24EE">
              <w:rPr>
                <w:rFonts w:ascii="標楷體" w:eastAsia="標楷體" w:hAnsi="標楷體"/>
                <w:color w:val="1D1B11" w:themeColor="background2" w:themeShade="1A"/>
                <w:sz w:val="24"/>
              </w:rPr>
              <w:t>2.111年共播出52集節目，觀看次數前三名節目分別為「居家有氧動滋動．甩掉身上大肥肉」 (2月24日播出，觀看次數約 6,500人次 )、「為孩子全方面運動訓練」(3月31日播出，觀看次數約5,400人次 )及「運動很乏味？那你一定沒接觸過擊劍」(5月26日播出，觀看次數約5,000人次)。將持續分享運動相關訊息，讓運動深入市民生活，共同打造健康人生。</w:t>
            </w:r>
          </w:p>
          <w:p w:rsidR="00CC236C" w:rsidRPr="008A24EE" w:rsidRDefault="00CC236C" w:rsidP="003D32EB">
            <w:pPr>
              <w:pStyle w:val="Default"/>
              <w:spacing w:line="300" w:lineRule="exact"/>
              <w:rPr>
                <w:color w:val="1D1B11" w:themeColor="background2" w:themeShade="1A"/>
              </w:rPr>
            </w:pPr>
          </w:p>
          <w:p w:rsidR="00D35F72" w:rsidRPr="008A24EE" w:rsidRDefault="00D35F72" w:rsidP="00103C0C">
            <w:pPr>
              <w:pStyle w:val="Default"/>
              <w:numPr>
                <w:ilvl w:val="3"/>
                <w:numId w:val="16"/>
              </w:numPr>
              <w:spacing w:line="300" w:lineRule="exact"/>
              <w:ind w:left="341" w:right="170" w:hanging="284"/>
              <w:jc w:val="both"/>
              <w:rPr>
                <w:color w:val="1D1B11" w:themeColor="background2" w:themeShade="1A"/>
              </w:rPr>
            </w:pPr>
            <w:r w:rsidRPr="008A24EE">
              <w:rPr>
                <w:color w:val="1D1B11" w:themeColor="background2" w:themeShade="1A"/>
              </w:rPr>
              <w:t>經營「</w:t>
            </w:r>
            <w:r w:rsidRPr="008A24EE">
              <w:rPr>
                <w:rFonts w:cs="Times New Roman"/>
                <w:color w:val="1D1B11" w:themeColor="background2" w:themeShade="1A"/>
              </w:rPr>
              <w:t>KSD</w:t>
            </w:r>
            <w:r w:rsidRPr="008A24EE">
              <w:rPr>
                <w:color w:val="1D1B11" w:themeColor="background2" w:themeShade="1A"/>
              </w:rPr>
              <w:t>好運發」</w:t>
            </w:r>
            <w:proofErr w:type="gramStart"/>
            <w:r w:rsidRPr="008A24EE">
              <w:rPr>
                <w:color w:val="1D1B11" w:themeColor="background2" w:themeShade="1A"/>
              </w:rPr>
              <w:t>臉書粉絲</w:t>
            </w:r>
            <w:proofErr w:type="gramEnd"/>
            <w:r w:rsidRPr="008A24EE">
              <w:rPr>
                <w:color w:val="1D1B11" w:themeColor="background2" w:themeShade="1A"/>
              </w:rPr>
              <w:t>專頁，透過社群平台力量，以親民的風格，豐富的內容，包裝行銷本市運動賽事、運動團隊、運動員、運動產業、運動政策及運動健康知識等，作為民眾與體育政策、賽事、活動訊息等溝通平台；並創作影音及特色圖文深化內涵，吸引愛好運動及關心本市運動概況的民眾閱覽，粉絲專頁追蹤人數自</w:t>
            </w:r>
            <w:r w:rsidRPr="008A24EE">
              <w:rPr>
                <w:rFonts w:cs="Times New Roman"/>
                <w:color w:val="1D1B11" w:themeColor="background2" w:themeShade="1A"/>
              </w:rPr>
              <w:t>108</w:t>
            </w:r>
            <w:r w:rsidRPr="008A24EE">
              <w:rPr>
                <w:color w:val="1D1B11" w:themeColor="background2" w:themeShade="1A"/>
              </w:rPr>
              <w:t>年</w:t>
            </w:r>
            <w:r w:rsidRPr="008A24EE">
              <w:rPr>
                <w:rFonts w:cs="Times New Roman"/>
                <w:color w:val="1D1B11" w:themeColor="background2" w:themeShade="1A"/>
              </w:rPr>
              <w:t>1</w:t>
            </w:r>
            <w:r w:rsidRPr="008A24EE">
              <w:rPr>
                <w:color w:val="1D1B11" w:themeColor="background2" w:themeShade="1A"/>
              </w:rPr>
              <w:t>月</w:t>
            </w:r>
            <w:r w:rsidRPr="008A24EE">
              <w:rPr>
                <w:rFonts w:cs="Times New Roman"/>
                <w:color w:val="1D1B11" w:themeColor="background2" w:themeShade="1A"/>
              </w:rPr>
              <w:t>19</w:t>
            </w:r>
            <w:r w:rsidRPr="008A24EE">
              <w:rPr>
                <w:color w:val="1D1B11" w:themeColor="background2" w:themeShade="1A"/>
              </w:rPr>
              <w:t>日開創時的</w:t>
            </w:r>
            <w:r w:rsidRPr="008A24EE">
              <w:rPr>
                <w:rFonts w:cs="Times New Roman"/>
                <w:color w:val="1D1B11" w:themeColor="background2" w:themeShade="1A"/>
              </w:rPr>
              <w:t>441</w:t>
            </w:r>
            <w:r w:rsidRPr="008A24EE">
              <w:rPr>
                <w:color w:val="1D1B11" w:themeColor="background2" w:themeShade="1A"/>
              </w:rPr>
              <w:t>名增加至35,540人（統計至</w:t>
            </w:r>
            <w:r w:rsidRPr="008A24EE">
              <w:rPr>
                <w:rFonts w:cs="Times New Roman"/>
                <w:color w:val="1D1B11" w:themeColor="background2" w:themeShade="1A"/>
              </w:rPr>
              <w:t>111</w:t>
            </w:r>
            <w:r w:rsidRPr="008A24EE">
              <w:rPr>
                <w:color w:val="1D1B11" w:themeColor="background2" w:themeShade="1A"/>
              </w:rPr>
              <w:t>年</w:t>
            </w:r>
            <w:r w:rsidRPr="008A24EE">
              <w:rPr>
                <w:rFonts w:cs="Times New Roman"/>
                <w:color w:val="1D1B11" w:themeColor="background2" w:themeShade="1A"/>
              </w:rPr>
              <w:t>12月20日</w:t>
            </w:r>
            <w:r w:rsidRPr="008A24EE">
              <w:rPr>
                <w:color w:val="1D1B11" w:themeColor="background2" w:themeShade="1A"/>
              </w:rPr>
              <w:t>），</w:t>
            </w:r>
            <w:r w:rsidRPr="008A24EE">
              <w:rPr>
                <w:rFonts w:cs="Times New Roman"/>
                <w:color w:val="1D1B11" w:themeColor="background2" w:themeShade="1A"/>
              </w:rPr>
              <w:t>亦經營IG</w:t>
            </w:r>
            <w:r w:rsidRPr="008A24EE">
              <w:rPr>
                <w:color w:val="1D1B11" w:themeColor="background2" w:themeShade="1A"/>
              </w:rPr>
              <w:t>帳號，未來將續以社群平台深化運動議題，與民互動，期以跨國界的社群網路</w:t>
            </w:r>
            <w:proofErr w:type="gramStart"/>
            <w:r w:rsidRPr="008A24EE">
              <w:rPr>
                <w:color w:val="1D1B11" w:themeColor="background2" w:themeShade="1A"/>
              </w:rPr>
              <w:t>形塑本市</w:t>
            </w:r>
            <w:proofErr w:type="gramEnd"/>
            <w:r w:rsidRPr="008A24EE">
              <w:rPr>
                <w:color w:val="1D1B11" w:themeColor="background2" w:themeShade="1A"/>
              </w:rPr>
              <w:t>運動城市形象，成為市民認知城市品牌之</w:t>
            </w:r>
            <w:proofErr w:type="gramStart"/>
            <w:r w:rsidRPr="008A24EE">
              <w:rPr>
                <w:color w:val="1D1B11" w:themeColor="background2" w:themeShade="1A"/>
              </w:rPr>
              <w:t>一</w:t>
            </w:r>
            <w:proofErr w:type="gramEnd"/>
            <w:r w:rsidRPr="008A24EE">
              <w:rPr>
                <w:color w:val="1D1B11" w:themeColor="background2" w:themeShade="1A"/>
              </w:rPr>
              <w:t>。</w:t>
            </w:r>
          </w:p>
          <w:p w:rsidR="00D35F72" w:rsidRPr="008A24EE" w:rsidRDefault="00D35F72" w:rsidP="00103C0C">
            <w:pPr>
              <w:pStyle w:val="Default"/>
              <w:numPr>
                <w:ilvl w:val="3"/>
                <w:numId w:val="16"/>
              </w:numPr>
              <w:spacing w:line="300" w:lineRule="exact"/>
              <w:ind w:left="341" w:right="170" w:hanging="284"/>
              <w:jc w:val="both"/>
              <w:rPr>
                <w:color w:val="1D1B11" w:themeColor="background2" w:themeShade="1A"/>
              </w:rPr>
            </w:pPr>
            <w:r w:rsidRPr="008A24EE">
              <w:rPr>
                <w:color w:val="1D1B11" w:themeColor="background2" w:themeShade="1A"/>
              </w:rPr>
              <w:t>為宣傳本市運動中心，</w:t>
            </w:r>
            <w:proofErr w:type="gramStart"/>
            <w:r w:rsidRPr="008A24EE">
              <w:rPr>
                <w:color w:val="1D1B11" w:themeColor="background2" w:themeShade="1A"/>
              </w:rPr>
              <w:t>建立全齡運動</w:t>
            </w:r>
            <w:proofErr w:type="gramEnd"/>
            <w:r w:rsidRPr="008A24EE">
              <w:rPr>
                <w:color w:val="1D1B11" w:themeColor="background2" w:themeShade="1A"/>
              </w:rPr>
              <w:t>健康宜居城市形象，將運動港都、健康活力城市的印象深植民眾內心，拍攝製作本市運動中心形象宣傳影片「高雄人</w:t>
            </w:r>
            <w:proofErr w:type="gramStart"/>
            <w:r w:rsidRPr="008A24EE">
              <w:rPr>
                <w:color w:val="1D1B11" w:themeColor="background2" w:themeShade="1A"/>
              </w:rPr>
              <w:t>‧</w:t>
            </w:r>
            <w:proofErr w:type="gramEnd"/>
            <w:r w:rsidRPr="008A24EE">
              <w:rPr>
                <w:color w:val="1D1B11" w:themeColor="background2" w:themeShade="1A"/>
              </w:rPr>
              <w:t>愛運動」，以創意手法建構本市運動中心形象，展現市府提升運動風氣、促進運動產業發展之成果。影片總長度2分41秒，並產出4支30秒的精華影片以宣傳現已營運的苓雅、鳳山、大寮及左營運動中心。該影片於</w:t>
            </w:r>
            <w:r w:rsidR="00CC236C" w:rsidRPr="008A24EE">
              <w:rPr>
                <w:rFonts w:hint="eastAsia"/>
                <w:color w:val="1D1B11" w:themeColor="background2" w:themeShade="1A"/>
              </w:rPr>
              <w:t>運發局</w:t>
            </w:r>
            <w:r w:rsidRPr="008A24EE">
              <w:rPr>
                <w:color w:val="1D1B11" w:themeColor="background2" w:themeShade="1A"/>
              </w:rPr>
              <w:t>臉書粉絲頁及</w:t>
            </w:r>
            <w:proofErr w:type="spellStart"/>
            <w:r w:rsidRPr="008A24EE">
              <w:rPr>
                <w:color w:val="1D1B11" w:themeColor="background2" w:themeShade="1A"/>
              </w:rPr>
              <w:t>Youtube</w:t>
            </w:r>
            <w:proofErr w:type="spellEnd"/>
            <w:r w:rsidRPr="008A24EE">
              <w:rPr>
                <w:color w:val="1D1B11" w:themeColor="background2" w:themeShade="1A"/>
              </w:rPr>
              <w:t>雄愛運動官方網站進行宣傳，臉書觸及率達4.1萬次。另以溫馨手法呈現疫情之後鼓勵市民走向戶外從事運動、一起更好，局長親自操刀擔任影片旁白，製作展現充滿生命力正面形象的劇情影片「運動無限‧一起更好」(3分18秒)，影片同時在</w:t>
            </w:r>
            <w:r w:rsidR="00CC236C" w:rsidRPr="008A24EE">
              <w:rPr>
                <w:rFonts w:hint="eastAsia"/>
                <w:color w:val="1D1B11" w:themeColor="background2" w:themeShade="1A"/>
              </w:rPr>
              <w:t>運發局</w:t>
            </w:r>
            <w:r w:rsidRPr="008A24EE">
              <w:rPr>
                <w:color w:val="1D1B11" w:themeColor="background2" w:themeShade="1A"/>
              </w:rPr>
              <w:t>臉書粉絲頁及</w:t>
            </w:r>
            <w:proofErr w:type="spellStart"/>
            <w:r w:rsidRPr="008A24EE">
              <w:rPr>
                <w:color w:val="1D1B11" w:themeColor="background2" w:themeShade="1A"/>
              </w:rPr>
              <w:t>Youtube</w:t>
            </w:r>
            <w:proofErr w:type="spellEnd"/>
            <w:r w:rsidRPr="008A24EE">
              <w:rPr>
                <w:color w:val="1D1B11" w:themeColor="background2" w:themeShade="1A"/>
              </w:rPr>
              <w:t>、IG粉絲頁宣傳，曝光數達35,988次。以上兩支強打影片，</w:t>
            </w:r>
            <w:r w:rsidR="00CC236C" w:rsidRPr="008A24EE">
              <w:rPr>
                <w:color w:val="1D1B11" w:themeColor="background2" w:themeShade="1A"/>
              </w:rPr>
              <w:t>深化</w:t>
            </w:r>
            <w:r w:rsidR="00CC236C" w:rsidRPr="008A24EE">
              <w:rPr>
                <w:rFonts w:hint="eastAsia"/>
                <w:color w:val="1D1B11" w:themeColor="background2" w:themeShade="1A"/>
              </w:rPr>
              <w:t>高雄</w:t>
            </w:r>
            <w:r w:rsidRPr="008A24EE">
              <w:rPr>
                <w:color w:val="1D1B11" w:themeColor="background2" w:themeShade="1A"/>
              </w:rPr>
              <w:t>愛運動、致力於優化運動環境、和市民一起共好的優質形象。</w:t>
            </w:r>
          </w:p>
          <w:p w:rsidR="00CC236C" w:rsidRPr="008A24EE" w:rsidRDefault="00CC236C" w:rsidP="003D32EB">
            <w:pPr>
              <w:pStyle w:val="Default"/>
              <w:spacing w:line="300" w:lineRule="exact"/>
              <w:ind w:rightChars="30" w:right="60"/>
              <w:jc w:val="both"/>
              <w:rPr>
                <w:color w:val="1D1B11" w:themeColor="background2" w:themeShade="1A"/>
              </w:rPr>
            </w:pPr>
          </w:p>
          <w:p w:rsidR="00D35F72" w:rsidRDefault="00830ED8" w:rsidP="00103C0C">
            <w:pPr>
              <w:pStyle w:val="Default"/>
              <w:spacing w:line="300" w:lineRule="exact"/>
              <w:ind w:leftChars="30" w:left="60" w:right="170"/>
              <w:jc w:val="both"/>
              <w:rPr>
                <w:color w:val="1D1B11" w:themeColor="background2" w:themeShade="1A"/>
              </w:rPr>
            </w:pPr>
            <w:r w:rsidRPr="008A24EE">
              <w:rPr>
                <w:rFonts w:hint="eastAsia"/>
                <w:color w:val="1D1B11" w:themeColor="background2" w:themeShade="1A"/>
              </w:rPr>
              <w:t>運發局</w:t>
            </w:r>
            <w:r w:rsidR="00D35F72" w:rsidRPr="008A24EE">
              <w:rPr>
                <w:color w:val="1D1B11" w:themeColor="background2" w:themeShade="1A"/>
              </w:rPr>
              <w:t>特開發設計吉祥物「艾溫冬」，藉由擬人化的設定，賦予個性、形象與特徵，讓吉祥物生活化。製作音樂影像(MV)、主題歌曲、舞蹈設計與一日企劃影片等方式推廣，並辦理吉祥物產品設計開發商品(運動類型)及意象，以行銷</w:t>
            </w:r>
            <w:r w:rsidR="00CC236C" w:rsidRPr="008A24EE">
              <w:rPr>
                <w:rFonts w:hint="eastAsia"/>
                <w:color w:val="1D1B11" w:themeColor="background2" w:themeShade="1A"/>
              </w:rPr>
              <w:t>運發局</w:t>
            </w:r>
            <w:r w:rsidR="00D35F72" w:rsidRPr="008A24EE">
              <w:rPr>
                <w:color w:val="1D1B11" w:themeColor="background2" w:themeShade="1A"/>
              </w:rPr>
              <w:t>並增加曝光度，利用吉祥物作為品牌與消費者之間的溝通橋樑，建立品牌識別。亦製作吉</w:t>
            </w:r>
            <w:r w:rsidR="00D35F72" w:rsidRPr="008A24EE">
              <w:rPr>
                <w:color w:val="1D1B11" w:themeColor="background2" w:themeShade="1A"/>
              </w:rPr>
              <w:lastRenderedPageBreak/>
              <w:t>祥物布偶，透過操</w:t>
            </w:r>
            <w:proofErr w:type="gramStart"/>
            <w:r w:rsidR="00D35F72" w:rsidRPr="008A24EE">
              <w:rPr>
                <w:color w:val="1D1B11" w:themeColor="background2" w:themeShade="1A"/>
              </w:rPr>
              <w:t>偶師使其</w:t>
            </w:r>
            <w:proofErr w:type="gramEnd"/>
            <w:r w:rsidR="00D35F72" w:rsidRPr="008A24EE">
              <w:rPr>
                <w:color w:val="1D1B11" w:themeColor="background2" w:themeShade="1A"/>
              </w:rPr>
              <w:t>生動活潑之印象深植民心，透過具創意及生活化之吉祥物產品，成為民眾實際接觸的品牌元素，該吉祥物未來亦將持續出現於</w:t>
            </w:r>
            <w:r w:rsidR="00CC236C" w:rsidRPr="008A24EE">
              <w:rPr>
                <w:rFonts w:hint="eastAsia"/>
                <w:color w:val="1D1B11" w:themeColor="background2" w:themeShade="1A"/>
              </w:rPr>
              <w:t>運動賽會</w:t>
            </w:r>
            <w:r w:rsidR="00D35F72" w:rsidRPr="008A24EE">
              <w:rPr>
                <w:color w:val="1D1B11" w:themeColor="background2" w:themeShade="1A"/>
              </w:rPr>
              <w:t>活動中，透過吉祥物與民眾拉近距離，進而讓大家愛運動。</w:t>
            </w:r>
          </w:p>
          <w:p w:rsidR="003D32EB" w:rsidRPr="008A24EE" w:rsidRDefault="003D32EB" w:rsidP="00103C0C">
            <w:pPr>
              <w:pStyle w:val="Default"/>
              <w:spacing w:line="300" w:lineRule="exact"/>
              <w:ind w:leftChars="30" w:left="60" w:right="170"/>
              <w:jc w:val="both"/>
              <w:rPr>
                <w:color w:val="1D1B11" w:themeColor="background2" w:themeShade="1A"/>
              </w:rPr>
            </w:pPr>
          </w:p>
          <w:p w:rsidR="00D35F72" w:rsidRPr="008A24EE" w:rsidRDefault="00D35F72" w:rsidP="00103C0C">
            <w:pPr>
              <w:pStyle w:val="a0"/>
              <w:overflowPunct w:val="0"/>
              <w:spacing w:line="300" w:lineRule="exact"/>
              <w:ind w:leftChars="30" w:left="60" w:right="170"/>
              <w:jc w:val="both"/>
              <w:rPr>
                <w:rFonts w:ascii="標楷體" w:eastAsia="標楷體" w:hAnsi="標楷體"/>
                <w:color w:val="1D1B11" w:themeColor="background2" w:themeShade="1A"/>
              </w:rPr>
            </w:pPr>
            <w:r w:rsidRPr="008A24EE">
              <w:rPr>
                <w:rFonts w:ascii="標楷體" w:eastAsia="標楷體" w:hAnsi="標楷體"/>
                <w:color w:val="1D1B11" w:themeColor="background2" w:themeShade="1A"/>
                <w:sz w:val="24"/>
              </w:rPr>
              <w:t>已依「行政院及所屬各機關風險管理及危機處理作業原則」，將風險管理(含內部控制)融入日常作業與決策運作，考量可能影響目標達成之風險，據以擇選合宜可行之策略及設定機關之目標(含關鍵策略目標)，並透過辨識及評估風險，採取內部控制或其他處理機制，以合理確保達成施政目標。</w:t>
            </w:r>
          </w:p>
          <w:p w:rsidR="00D35F72" w:rsidRPr="008A24EE" w:rsidRDefault="00D35F72" w:rsidP="00103C0C">
            <w:pPr>
              <w:pStyle w:val="a0"/>
              <w:spacing w:line="300" w:lineRule="exact"/>
              <w:ind w:leftChars="30" w:left="60" w:right="170"/>
              <w:rPr>
                <w:rFonts w:ascii="標楷體" w:eastAsia="標楷體" w:hAnsi="標楷體"/>
                <w:color w:val="1D1B11" w:themeColor="background2" w:themeShade="1A"/>
              </w:rPr>
            </w:pPr>
            <w:r w:rsidRPr="008A24EE">
              <w:rPr>
                <w:rFonts w:ascii="標楷體" w:eastAsia="標楷體" w:hAnsi="標楷體"/>
                <w:color w:val="1D1B11" w:themeColor="background2" w:themeShade="1A"/>
                <w:sz w:val="24"/>
              </w:rPr>
              <w:t>1.於111年5月13日完成內稽報告並於5月16日簽准。</w:t>
            </w:r>
          </w:p>
          <w:p w:rsidR="00D35F72" w:rsidRPr="008A24EE" w:rsidRDefault="00D35F72" w:rsidP="00103C0C">
            <w:pPr>
              <w:pStyle w:val="a0"/>
              <w:spacing w:line="300" w:lineRule="exact"/>
              <w:ind w:left="675" w:right="170" w:hanging="391"/>
              <w:jc w:val="both"/>
              <w:rPr>
                <w:rFonts w:ascii="標楷體" w:eastAsia="標楷體" w:hAnsi="標楷體"/>
                <w:color w:val="1D1B11" w:themeColor="background2" w:themeShade="1A"/>
              </w:rPr>
            </w:pPr>
            <w:r w:rsidRPr="008A24EE">
              <w:rPr>
                <w:rFonts w:ascii="標楷體" w:eastAsia="標楷體" w:hAnsi="標楷體"/>
                <w:color w:val="1D1B11" w:themeColor="background2" w:themeShade="1A"/>
                <w:sz w:val="24"/>
              </w:rPr>
              <w:t>(1)針對內部稽核結果「財產管理業務」項目，提出「於財產清冊備註該產放置處，以利管理」之革興建議，經機關採納加強監督管理。</w:t>
            </w:r>
          </w:p>
          <w:p w:rsidR="00D35F72" w:rsidRPr="008A24EE" w:rsidRDefault="00D35F72" w:rsidP="00103C0C">
            <w:pPr>
              <w:pStyle w:val="a0"/>
              <w:spacing w:line="300" w:lineRule="exact"/>
              <w:ind w:left="675" w:right="170" w:hanging="391"/>
              <w:jc w:val="both"/>
              <w:rPr>
                <w:rFonts w:ascii="標楷體" w:eastAsia="標楷體" w:hAnsi="標楷體"/>
                <w:color w:val="1D1B11" w:themeColor="background2" w:themeShade="1A"/>
              </w:rPr>
            </w:pPr>
            <w:r w:rsidRPr="008A24EE">
              <w:rPr>
                <w:rFonts w:ascii="標楷體" w:eastAsia="標楷體" w:hAnsi="標楷體"/>
                <w:color w:val="1D1B11" w:themeColor="background2" w:themeShade="1A"/>
                <w:sz w:val="24"/>
              </w:rPr>
              <w:t>(2)針對內部稽核結果「高雄國際馬拉松作業」項目，提出「爾後注意疫情發展是否影響活動辦理及履約事項執行，以免造成無法如期舉行浪費更多公帑」之革興建議，經機關採納並落實檢討。</w:t>
            </w:r>
          </w:p>
          <w:p w:rsidR="00D35F72" w:rsidRPr="008A24EE" w:rsidRDefault="00D35F72" w:rsidP="00103C0C">
            <w:pPr>
              <w:pStyle w:val="a0"/>
              <w:spacing w:line="300" w:lineRule="exact"/>
              <w:ind w:left="675" w:right="170" w:hanging="391"/>
              <w:jc w:val="both"/>
              <w:rPr>
                <w:rFonts w:ascii="標楷體" w:eastAsia="標楷體" w:hAnsi="標楷體"/>
                <w:color w:val="1D1B11" w:themeColor="background2" w:themeShade="1A"/>
              </w:rPr>
            </w:pPr>
            <w:r w:rsidRPr="008A24EE">
              <w:rPr>
                <w:rFonts w:ascii="標楷體" w:eastAsia="標楷體" w:hAnsi="標楷體"/>
                <w:color w:val="1D1B11" w:themeColor="background2" w:themeShade="1A"/>
                <w:sz w:val="24"/>
              </w:rPr>
              <w:t>(3)針對內部稽核結果「人民陳情案件回覆處理情形考評作業」項目，提出「對於逾期辦結陳情案件，請承辦人積極處理，亦請科室主管及研考同仁個別輔導承辦人儘速結案」之興革建議，經機關採納積極督導及追蹤改進。</w:t>
            </w:r>
          </w:p>
          <w:p w:rsidR="00D35F72" w:rsidRPr="008A24EE" w:rsidRDefault="00D35F72" w:rsidP="00103C0C">
            <w:pPr>
              <w:pStyle w:val="a0"/>
              <w:spacing w:line="300" w:lineRule="exact"/>
              <w:ind w:left="397" w:right="170" w:hanging="227"/>
              <w:jc w:val="both"/>
              <w:rPr>
                <w:rFonts w:ascii="標楷體" w:eastAsia="標楷體" w:hAnsi="標楷體"/>
                <w:color w:val="1D1B11" w:themeColor="background2" w:themeShade="1A"/>
              </w:rPr>
            </w:pPr>
            <w:r w:rsidRPr="008A24EE">
              <w:rPr>
                <w:rFonts w:ascii="標楷體" w:eastAsia="標楷體" w:hAnsi="標楷體"/>
                <w:color w:val="1D1B11" w:themeColor="background2" w:themeShade="1A"/>
                <w:sz w:val="24"/>
              </w:rPr>
              <w:t>2.</w:t>
            </w:r>
            <w:r w:rsidRPr="008A24EE">
              <w:rPr>
                <w:rFonts w:ascii="標楷體" w:eastAsia="標楷體" w:hAnsi="標楷體"/>
                <w:color w:val="1D1B11" w:themeColor="background2" w:themeShade="1A"/>
                <w:spacing w:val="-8"/>
                <w:sz w:val="24"/>
              </w:rPr>
              <w:t>於111年5月11日召開111年風險管理會議，完成前一年度風險管理及危機處理機制所需辦理之「高雄市政府運動發展局風險評估及處理彙總表」及「</w:t>
            </w:r>
            <w:r w:rsidR="00CC236C" w:rsidRPr="008A24EE">
              <w:rPr>
                <w:rFonts w:ascii="標楷體" w:eastAsia="標楷體" w:hAnsi="標楷體" w:hint="eastAsia"/>
                <w:color w:val="1D1B11" w:themeColor="background2" w:themeShade="1A"/>
                <w:spacing w:val="-8"/>
                <w:sz w:val="24"/>
              </w:rPr>
              <w:t>運動發展局</w:t>
            </w:r>
            <w:r w:rsidRPr="008A24EE">
              <w:rPr>
                <w:rFonts w:ascii="標楷體" w:eastAsia="標楷體" w:hAnsi="標楷體"/>
                <w:color w:val="1D1B11" w:themeColor="background2" w:themeShade="1A"/>
                <w:spacing w:val="-8"/>
                <w:sz w:val="24"/>
              </w:rPr>
              <w:t>風險圖像」，並簽報機關首長核可，未來將持續落實並監督風險管理制度施行，以合理確保達成施政目標。</w:t>
            </w:r>
          </w:p>
        </w:tc>
      </w:tr>
    </w:tbl>
    <w:p w:rsidR="00D35F72" w:rsidRPr="008A24EE" w:rsidRDefault="00D35F72" w:rsidP="00AE4548">
      <w:pPr>
        <w:pStyle w:val="a0"/>
        <w:pBdr>
          <w:top w:val="none" w:sz="0" w:space="9" w:color="000000"/>
        </w:pBdr>
        <w:overflowPunct w:val="0"/>
        <w:spacing w:line="360" w:lineRule="exact"/>
        <w:rPr>
          <w:rFonts w:ascii="標楷體" w:eastAsia="標楷體" w:hAnsi="標楷體"/>
          <w:color w:val="1D1B11" w:themeColor="background2" w:themeShade="1A"/>
        </w:rPr>
      </w:pPr>
    </w:p>
    <w:sectPr w:rsidR="00D35F72" w:rsidRPr="008A24EE" w:rsidSect="00B83A31">
      <w:footerReference w:type="default" r:id="rId9"/>
      <w:pgSz w:w="11906" w:h="16838"/>
      <w:pgMar w:top="851" w:right="992" w:bottom="1134" w:left="992" w:header="0" w:footer="227" w:gutter="0"/>
      <w:pgNumType w:start="490"/>
      <w:cols w:space="720"/>
      <w:docGrid w:type="lines" w:linePitch="600" w:charSpace="-204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7D7E" w:rsidRDefault="00117D7E">
      <w:r>
        <w:separator/>
      </w:r>
    </w:p>
  </w:endnote>
  <w:endnote w:type="continuationSeparator" w:id="0">
    <w:p w:rsidR="00117D7E" w:rsidRDefault="00117D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 w:name="Liberation Sans">
    <w:altName w:val="Arial"/>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087" w:usb1="288F4000" w:usb2="00000016" w:usb3="00000000" w:csb0="00100009" w:csb1="00000000"/>
  </w:font>
  <w:font w:name="Tahoma">
    <w:panose1 w:val="020B0604030504040204"/>
    <w:charset w:val="00"/>
    <w:family w:val="swiss"/>
    <w:pitch w:val="variable"/>
    <w:sig w:usb0="E1002EFF" w:usb1="C000605B" w:usb2="00000029" w:usb3="00000000" w:csb0="000101FF" w:csb1="00000000"/>
  </w:font>
  <w:font w:name="細明體">
    <w:altName w:val="MingLiU"/>
    <w:panose1 w:val="02020509000000000000"/>
    <w:charset w:val="88"/>
    <w:family w:val="modern"/>
    <w:pitch w:val="fixed"/>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01A8" w:rsidRDefault="007801A8">
    <w:pPr>
      <w:pStyle w:val="af4"/>
      <w:jc w:val="center"/>
    </w:pPr>
    <w:r>
      <w:fldChar w:fldCharType="begin"/>
    </w:r>
    <w:r>
      <w:instrText xml:space="preserve"> PAGE </w:instrText>
    </w:r>
    <w:r>
      <w:fldChar w:fldCharType="separate"/>
    </w:r>
    <w:r w:rsidR="00B83A31">
      <w:rPr>
        <w:noProof/>
      </w:rPr>
      <w:t>490</w:t>
    </w:r>
    <w:r>
      <w:fldChar w:fldCharType="end"/>
    </w:r>
  </w:p>
  <w:p w:rsidR="007801A8" w:rsidRDefault="007801A8">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7D7E" w:rsidRDefault="00117D7E">
      <w:r>
        <w:separator/>
      </w:r>
    </w:p>
  </w:footnote>
  <w:footnote w:type="continuationSeparator" w:id="0">
    <w:p w:rsidR="00117D7E" w:rsidRDefault="00117D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LFO1"/>
    <w:lvl w:ilvl="0">
      <w:start w:val="1"/>
      <w:numFmt w:val="ideographLegalTraditional"/>
      <w:lvlText w:val="%1、"/>
      <w:lvlJc w:val="left"/>
      <w:pPr>
        <w:tabs>
          <w:tab w:val="num" w:pos="0"/>
        </w:tabs>
        <w:ind w:left="906" w:hanging="480"/>
      </w:pPr>
    </w:lvl>
    <w:lvl w:ilvl="1">
      <w:start w:val="1"/>
      <w:numFmt w:val="ideographTraditional"/>
      <w:lvlText w:val="%2、"/>
      <w:lvlJc w:val="left"/>
      <w:pPr>
        <w:tabs>
          <w:tab w:val="num" w:pos="0"/>
        </w:tabs>
        <w:ind w:left="1386" w:hanging="480"/>
      </w:pPr>
    </w:lvl>
    <w:lvl w:ilvl="2">
      <w:start w:val="1"/>
      <w:numFmt w:val="lowerRoman"/>
      <w:lvlText w:val="%3."/>
      <w:lvlJc w:val="right"/>
      <w:pPr>
        <w:tabs>
          <w:tab w:val="num" w:pos="0"/>
        </w:tabs>
        <w:ind w:left="1866" w:hanging="480"/>
      </w:pPr>
    </w:lvl>
    <w:lvl w:ilvl="3">
      <w:start w:val="1"/>
      <w:numFmt w:val="decimal"/>
      <w:lvlText w:val="%4."/>
      <w:lvlJc w:val="left"/>
      <w:pPr>
        <w:tabs>
          <w:tab w:val="num" w:pos="0"/>
        </w:tabs>
        <w:ind w:left="2346" w:hanging="480"/>
      </w:pPr>
    </w:lvl>
    <w:lvl w:ilvl="4">
      <w:start w:val="1"/>
      <w:numFmt w:val="ideographTraditional"/>
      <w:lvlText w:val="%5、"/>
      <w:lvlJc w:val="left"/>
      <w:pPr>
        <w:tabs>
          <w:tab w:val="num" w:pos="0"/>
        </w:tabs>
        <w:ind w:left="2826" w:hanging="480"/>
      </w:pPr>
    </w:lvl>
    <w:lvl w:ilvl="5">
      <w:start w:val="1"/>
      <w:numFmt w:val="lowerRoman"/>
      <w:lvlText w:val="%6."/>
      <w:lvlJc w:val="right"/>
      <w:pPr>
        <w:tabs>
          <w:tab w:val="num" w:pos="0"/>
        </w:tabs>
        <w:ind w:left="3306" w:hanging="480"/>
      </w:pPr>
    </w:lvl>
    <w:lvl w:ilvl="6">
      <w:start w:val="1"/>
      <w:numFmt w:val="decimal"/>
      <w:lvlText w:val="%7."/>
      <w:lvlJc w:val="left"/>
      <w:pPr>
        <w:tabs>
          <w:tab w:val="num" w:pos="0"/>
        </w:tabs>
        <w:ind w:left="3786" w:hanging="480"/>
      </w:pPr>
    </w:lvl>
    <w:lvl w:ilvl="7">
      <w:start w:val="1"/>
      <w:numFmt w:val="ideographTraditional"/>
      <w:lvlText w:val="%8、"/>
      <w:lvlJc w:val="left"/>
      <w:pPr>
        <w:tabs>
          <w:tab w:val="num" w:pos="0"/>
        </w:tabs>
        <w:ind w:left="4266" w:hanging="480"/>
      </w:pPr>
    </w:lvl>
    <w:lvl w:ilvl="8">
      <w:start w:val="1"/>
      <w:numFmt w:val="lowerRoman"/>
      <w:lvlText w:val="%9."/>
      <w:lvlJc w:val="right"/>
      <w:pPr>
        <w:tabs>
          <w:tab w:val="num" w:pos="0"/>
        </w:tabs>
        <w:ind w:left="4746" w:hanging="480"/>
      </w:pPr>
    </w:lvl>
  </w:abstractNum>
  <w:abstractNum w:abstractNumId="2">
    <w:nsid w:val="00000003"/>
    <w:multiLevelType w:val="multilevel"/>
    <w:tmpl w:val="00000003"/>
    <w:lvl w:ilvl="0">
      <w:start w:val="1"/>
      <w:numFmt w:val="decimal"/>
      <w:lvlText w:val="(%1)"/>
      <w:lvlJc w:val="left"/>
      <w:pPr>
        <w:tabs>
          <w:tab w:val="num" w:pos="0"/>
        </w:tabs>
        <w:ind w:left="810" w:hanging="450"/>
      </w:pPr>
      <w:rPr>
        <w:rFonts w:ascii="Times New Roman" w:hAnsi="Times New Roman"/>
      </w:rPr>
    </w:lvl>
    <w:lvl w:ilvl="1">
      <w:start w:val="1"/>
      <w:numFmt w:val="ideographTraditional"/>
      <w:lvlText w:val="%2、"/>
      <w:lvlJc w:val="left"/>
      <w:pPr>
        <w:tabs>
          <w:tab w:val="num" w:pos="0"/>
        </w:tabs>
        <w:ind w:left="1320" w:hanging="480"/>
      </w:pPr>
    </w:lvl>
    <w:lvl w:ilvl="2">
      <w:start w:val="1"/>
      <w:numFmt w:val="lowerRoman"/>
      <w:lvlText w:val="%3."/>
      <w:lvlJc w:val="right"/>
      <w:pPr>
        <w:tabs>
          <w:tab w:val="num" w:pos="0"/>
        </w:tabs>
        <w:ind w:left="1800" w:hanging="480"/>
      </w:pPr>
    </w:lvl>
    <w:lvl w:ilvl="3">
      <w:start w:val="1"/>
      <w:numFmt w:val="decimal"/>
      <w:lvlText w:val="%4."/>
      <w:lvlJc w:val="left"/>
      <w:pPr>
        <w:tabs>
          <w:tab w:val="num" w:pos="0"/>
        </w:tabs>
        <w:ind w:left="2280" w:hanging="480"/>
      </w:pPr>
    </w:lvl>
    <w:lvl w:ilvl="4">
      <w:start w:val="1"/>
      <w:numFmt w:val="ideographTraditional"/>
      <w:lvlText w:val="%5、"/>
      <w:lvlJc w:val="left"/>
      <w:pPr>
        <w:tabs>
          <w:tab w:val="num" w:pos="0"/>
        </w:tabs>
        <w:ind w:left="2760" w:hanging="480"/>
      </w:pPr>
    </w:lvl>
    <w:lvl w:ilvl="5">
      <w:start w:val="1"/>
      <w:numFmt w:val="lowerRoman"/>
      <w:lvlText w:val="%6."/>
      <w:lvlJc w:val="right"/>
      <w:pPr>
        <w:tabs>
          <w:tab w:val="num" w:pos="0"/>
        </w:tabs>
        <w:ind w:left="3240" w:hanging="480"/>
      </w:pPr>
    </w:lvl>
    <w:lvl w:ilvl="6">
      <w:start w:val="1"/>
      <w:numFmt w:val="decimal"/>
      <w:lvlText w:val="%7."/>
      <w:lvlJc w:val="left"/>
      <w:pPr>
        <w:tabs>
          <w:tab w:val="num" w:pos="0"/>
        </w:tabs>
        <w:ind w:left="3720" w:hanging="480"/>
      </w:pPr>
    </w:lvl>
    <w:lvl w:ilvl="7">
      <w:start w:val="1"/>
      <w:numFmt w:val="ideographTraditional"/>
      <w:lvlText w:val="%8、"/>
      <w:lvlJc w:val="left"/>
      <w:pPr>
        <w:tabs>
          <w:tab w:val="num" w:pos="0"/>
        </w:tabs>
        <w:ind w:left="4200" w:hanging="480"/>
      </w:pPr>
    </w:lvl>
    <w:lvl w:ilvl="8">
      <w:start w:val="1"/>
      <w:numFmt w:val="lowerRoman"/>
      <w:lvlText w:val="%9."/>
      <w:lvlJc w:val="right"/>
      <w:pPr>
        <w:tabs>
          <w:tab w:val="num" w:pos="0"/>
        </w:tabs>
        <w:ind w:left="4680" w:hanging="480"/>
      </w:pPr>
    </w:lvl>
  </w:abstractNum>
  <w:abstractNum w:abstractNumId="3">
    <w:nsid w:val="00000004"/>
    <w:multiLevelType w:val="multilevel"/>
    <w:tmpl w:val="B36A83B2"/>
    <w:lvl w:ilvl="0">
      <w:start w:val="1"/>
      <w:numFmt w:val="decimal"/>
      <w:suff w:val="nothing"/>
      <w:lvlText w:val="%1."/>
      <w:lvlJc w:val="left"/>
      <w:pPr>
        <w:ind w:left="360" w:hanging="360"/>
      </w:pPr>
      <w:rPr>
        <w:rFonts w:ascii="Times New Roman" w:hAnsi="Times New Roman" w:cs="Times New Roman" w:hint="eastAsia"/>
      </w:rPr>
    </w:lvl>
    <w:lvl w:ilvl="1">
      <w:start w:val="1"/>
      <w:numFmt w:val="ideographTraditional"/>
      <w:lvlText w:val="%2、"/>
      <w:lvlJc w:val="left"/>
      <w:pPr>
        <w:tabs>
          <w:tab w:val="num" w:pos="0"/>
        </w:tabs>
        <w:ind w:left="960" w:hanging="480"/>
      </w:pPr>
      <w:rPr>
        <w:rFonts w:hint="eastAsia"/>
      </w:rPr>
    </w:lvl>
    <w:lvl w:ilvl="2">
      <w:start w:val="1"/>
      <w:numFmt w:val="lowerRoman"/>
      <w:lvlText w:val="%3."/>
      <w:lvlJc w:val="right"/>
      <w:pPr>
        <w:tabs>
          <w:tab w:val="num" w:pos="0"/>
        </w:tabs>
        <w:ind w:left="1440" w:hanging="480"/>
      </w:pPr>
      <w:rPr>
        <w:rFonts w:hint="eastAsia"/>
      </w:rPr>
    </w:lvl>
    <w:lvl w:ilvl="3">
      <w:start w:val="1"/>
      <w:numFmt w:val="decimal"/>
      <w:lvlText w:val="%4."/>
      <w:lvlJc w:val="left"/>
      <w:pPr>
        <w:tabs>
          <w:tab w:val="num" w:pos="0"/>
        </w:tabs>
        <w:ind w:left="1920" w:hanging="480"/>
      </w:pPr>
      <w:rPr>
        <w:rFonts w:hint="eastAsia"/>
      </w:rPr>
    </w:lvl>
    <w:lvl w:ilvl="4">
      <w:start w:val="1"/>
      <w:numFmt w:val="ideographTraditional"/>
      <w:lvlText w:val="%5、"/>
      <w:lvlJc w:val="left"/>
      <w:pPr>
        <w:tabs>
          <w:tab w:val="num" w:pos="0"/>
        </w:tabs>
        <w:ind w:left="2400" w:hanging="480"/>
      </w:pPr>
      <w:rPr>
        <w:rFonts w:hint="eastAsia"/>
      </w:rPr>
    </w:lvl>
    <w:lvl w:ilvl="5">
      <w:start w:val="1"/>
      <w:numFmt w:val="lowerRoman"/>
      <w:lvlText w:val="%6."/>
      <w:lvlJc w:val="right"/>
      <w:pPr>
        <w:tabs>
          <w:tab w:val="num" w:pos="0"/>
        </w:tabs>
        <w:ind w:left="2880" w:hanging="480"/>
      </w:pPr>
      <w:rPr>
        <w:rFonts w:hint="eastAsia"/>
      </w:rPr>
    </w:lvl>
    <w:lvl w:ilvl="6">
      <w:start w:val="1"/>
      <w:numFmt w:val="decimal"/>
      <w:lvlText w:val="%7."/>
      <w:lvlJc w:val="left"/>
      <w:pPr>
        <w:tabs>
          <w:tab w:val="num" w:pos="0"/>
        </w:tabs>
        <w:ind w:left="3360" w:hanging="480"/>
      </w:pPr>
      <w:rPr>
        <w:rFonts w:hint="eastAsia"/>
      </w:rPr>
    </w:lvl>
    <w:lvl w:ilvl="7">
      <w:start w:val="1"/>
      <w:numFmt w:val="ideographTraditional"/>
      <w:lvlText w:val="%8、"/>
      <w:lvlJc w:val="left"/>
      <w:pPr>
        <w:tabs>
          <w:tab w:val="num" w:pos="0"/>
        </w:tabs>
        <w:ind w:left="3840" w:hanging="480"/>
      </w:pPr>
      <w:rPr>
        <w:rFonts w:hint="eastAsia"/>
      </w:rPr>
    </w:lvl>
    <w:lvl w:ilvl="8">
      <w:start w:val="1"/>
      <w:numFmt w:val="lowerRoman"/>
      <w:lvlText w:val="%9."/>
      <w:lvlJc w:val="right"/>
      <w:pPr>
        <w:tabs>
          <w:tab w:val="num" w:pos="0"/>
        </w:tabs>
        <w:ind w:left="4320" w:hanging="480"/>
      </w:pPr>
      <w:rPr>
        <w:rFonts w:hint="eastAsia"/>
      </w:rPr>
    </w:lvl>
  </w:abstractNum>
  <w:abstractNum w:abstractNumId="4">
    <w:nsid w:val="00000005"/>
    <w:multiLevelType w:val="multilevel"/>
    <w:tmpl w:val="00000005"/>
    <w:lvl w:ilvl="0">
      <w:start w:val="1"/>
      <w:numFmt w:val="decimal"/>
      <w:lvlText w:val="%1."/>
      <w:lvlJc w:val="left"/>
      <w:pPr>
        <w:tabs>
          <w:tab w:val="num" w:pos="0"/>
        </w:tabs>
        <w:ind w:left="360" w:hanging="360"/>
      </w:pPr>
      <w:rPr>
        <w:rFonts w:ascii="Times New Roman" w:hAnsi="Times New Roman" w:cs="Times New Roman"/>
      </w:r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5">
    <w:nsid w:val="00000006"/>
    <w:multiLevelType w:val="multilevel"/>
    <w:tmpl w:val="00000006"/>
    <w:lvl w:ilvl="0">
      <w:start w:val="1"/>
      <w:numFmt w:val="decimal"/>
      <w:lvlText w:val="%1."/>
      <w:lvlJc w:val="left"/>
      <w:pPr>
        <w:tabs>
          <w:tab w:val="num" w:pos="0"/>
        </w:tabs>
        <w:ind w:left="360" w:hanging="360"/>
      </w:pPr>
      <w:rPr>
        <w:rFonts w:ascii="Times New Roman" w:hAnsi="Times New Roman" w:cs="Times New Roman"/>
      </w:r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6">
    <w:nsid w:val="00000007"/>
    <w:multiLevelType w:val="multilevel"/>
    <w:tmpl w:val="4A203FD6"/>
    <w:lvl w:ilvl="0">
      <w:start w:val="1"/>
      <w:numFmt w:val="decimal"/>
      <w:suff w:val="nothing"/>
      <w:lvlText w:val="%1."/>
      <w:lvlJc w:val="left"/>
      <w:pPr>
        <w:ind w:left="360" w:hanging="360"/>
      </w:pPr>
      <w:rPr>
        <w:rFonts w:ascii="Times New Roman" w:hAnsi="Times New Roman" w:cs="Times New Roman" w:hint="eastAsia"/>
        <w:sz w:val="24"/>
        <w:szCs w:val="24"/>
      </w:rPr>
    </w:lvl>
    <w:lvl w:ilvl="1">
      <w:start w:val="1"/>
      <w:numFmt w:val="ideographTraditional"/>
      <w:lvlText w:val="%2、"/>
      <w:lvlJc w:val="left"/>
      <w:pPr>
        <w:tabs>
          <w:tab w:val="num" w:pos="0"/>
        </w:tabs>
        <w:ind w:left="960" w:hanging="480"/>
      </w:pPr>
      <w:rPr>
        <w:rFonts w:hint="eastAsia"/>
      </w:rPr>
    </w:lvl>
    <w:lvl w:ilvl="2">
      <w:start w:val="1"/>
      <w:numFmt w:val="lowerRoman"/>
      <w:lvlText w:val="%3."/>
      <w:lvlJc w:val="right"/>
      <w:pPr>
        <w:tabs>
          <w:tab w:val="num" w:pos="0"/>
        </w:tabs>
        <w:ind w:left="1440" w:hanging="480"/>
      </w:pPr>
      <w:rPr>
        <w:rFonts w:hint="eastAsia"/>
      </w:rPr>
    </w:lvl>
    <w:lvl w:ilvl="3">
      <w:start w:val="1"/>
      <w:numFmt w:val="decimal"/>
      <w:lvlText w:val="%4."/>
      <w:lvlJc w:val="left"/>
      <w:pPr>
        <w:tabs>
          <w:tab w:val="num" w:pos="0"/>
        </w:tabs>
        <w:ind w:left="1920" w:hanging="480"/>
      </w:pPr>
      <w:rPr>
        <w:rFonts w:hint="eastAsia"/>
      </w:rPr>
    </w:lvl>
    <w:lvl w:ilvl="4">
      <w:start w:val="1"/>
      <w:numFmt w:val="ideographTraditional"/>
      <w:lvlText w:val="%5、"/>
      <w:lvlJc w:val="left"/>
      <w:pPr>
        <w:tabs>
          <w:tab w:val="num" w:pos="0"/>
        </w:tabs>
        <w:ind w:left="2400" w:hanging="480"/>
      </w:pPr>
      <w:rPr>
        <w:rFonts w:hint="eastAsia"/>
      </w:rPr>
    </w:lvl>
    <w:lvl w:ilvl="5">
      <w:start w:val="1"/>
      <w:numFmt w:val="lowerRoman"/>
      <w:lvlText w:val="%6."/>
      <w:lvlJc w:val="right"/>
      <w:pPr>
        <w:tabs>
          <w:tab w:val="num" w:pos="0"/>
        </w:tabs>
        <w:ind w:left="2880" w:hanging="480"/>
      </w:pPr>
      <w:rPr>
        <w:rFonts w:hint="eastAsia"/>
      </w:rPr>
    </w:lvl>
    <w:lvl w:ilvl="6">
      <w:start w:val="1"/>
      <w:numFmt w:val="decimal"/>
      <w:lvlText w:val="%7."/>
      <w:lvlJc w:val="left"/>
      <w:pPr>
        <w:tabs>
          <w:tab w:val="num" w:pos="0"/>
        </w:tabs>
        <w:ind w:left="3360" w:hanging="480"/>
      </w:pPr>
      <w:rPr>
        <w:rFonts w:hint="eastAsia"/>
      </w:rPr>
    </w:lvl>
    <w:lvl w:ilvl="7">
      <w:start w:val="1"/>
      <w:numFmt w:val="ideographTraditional"/>
      <w:lvlText w:val="%8、"/>
      <w:lvlJc w:val="left"/>
      <w:pPr>
        <w:tabs>
          <w:tab w:val="num" w:pos="0"/>
        </w:tabs>
        <w:ind w:left="3840" w:hanging="480"/>
      </w:pPr>
      <w:rPr>
        <w:rFonts w:hint="eastAsia"/>
      </w:rPr>
    </w:lvl>
    <w:lvl w:ilvl="8">
      <w:start w:val="1"/>
      <w:numFmt w:val="lowerRoman"/>
      <w:lvlText w:val="%9."/>
      <w:lvlJc w:val="right"/>
      <w:pPr>
        <w:tabs>
          <w:tab w:val="num" w:pos="0"/>
        </w:tabs>
        <w:ind w:left="4320" w:hanging="480"/>
      </w:pPr>
      <w:rPr>
        <w:rFonts w:hint="eastAsia"/>
      </w:rPr>
    </w:lvl>
  </w:abstractNum>
  <w:abstractNum w:abstractNumId="7">
    <w:nsid w:val="00000008"/>
    <w:multiLevelType w:val="multilevel"/>
    <w:tmpl w:val="F1108A98"/>
    <w:lvl w:ilvl="0">
      <w:start w:val="1"/>
      <w:numFmt w:val="decimal"/>
      <w:suff w:val="nothing"/>
      <w:lvlText w:val="%1."/>
      <w:lvlJc w:val="left"/>
      <w:pPr>
        <w:ind w:left="360" w:hanging="360"/>
      </w:pPr>
      <w:rPr>
        <w:rFonts w:ascii="Times New Roman" w:hAnsi="Times New Roman" w:cs="Times New Roman" w:hint="eastAsia"/>
        <w:sz w:val="24"/>
        <w:szCs w:val="24"/>
      </w:rPr>
    </w:lvl>
    <w:lvl w:ilvl="1">
      <w:start w:val="1"/>
      <w:numFmt w:val="ideographTraditional"/>
      <w:lvlText w:val="%2、"/>
      <w:lvlJc w:val="left"/>
      <w:pPr>
        <w:tabs>
          <w:tab w:val="num" w:pos="0"/>
        </w:tabs>
        <w:ind w:left="960" w:hanging="480"/>
      </w:pPr>
      <w:rPr>
        <w:rFonts w:hint="eastAsia"/>
      </w:rPr>
    </w:lvl>
    <w:lvl w:ilvl="2">
      <w:start w:val="1"/>
      <w:numFmt w:val="lowerRoman"/>
      <w:lvlText w:val="%3."/>
      <w:lvlJc w:val="right"/>
      <w:pPr>
        <w:tabs>
          <w:tab w:val="num" w:pos="0"/>
        </w:tabs>
        <w:ind w:left="1440" w:hanging="480"/>
      </w:pPr>
      <w:rPr>
        <w:rFonts w:hint="eastAsia"/>
      </w:rPr>
    </w:lvl>
    <w:lvl w:ilvl="3">
      <w:start w:val="1"/>
      <w:numFmt w:val="decimal"/>
      <w:lvlText w:val="%4."/>
      <w:lvlJc w:val="left"/>
      <w:pPr>
        <w:tabs>
          <w:tab w:val="num" w:pos="0"/>
        </w:tabs>
        <w:ind w:left="1920" w:hanging="480"/>
      </w:pPr>
      <w:rPr>
        <w:rFonts w:hint="eastAsia"/>
      </w:rPr>
    </w:lvl>
    <w:lvl w:ilvl="4">
      <w:start w:val="1"/>
      <w:numFmt w:val="ideographTraditional"/>
      <w:lvlText w:val="%5、"/>
      <w:lvlJc w:val="left"/>
      <w:pPr>
        <w:tabs>
          <w:tab w:val="num" w:pos="0"/>
        </w:tabs>
        <w:ind w:left="2400" w:hanging="480"/>
      </w:pPr>
      <w:rPr>
        <w:rFonts w:hint="eastAsia"/>
      </w:rPr>
    </w:lvl>
    <w:lvl w:ilvl="5">
      <w:start w:val="1"/>
      <w:numFmt w:val="lowerRoman"/>
      <w:lvlText w:val="%6."/>
      <w:lvlJc w:val="right"/>
      <w:pPr>
        <w:tabs>
          <w:tab w:val="num" w:pos="0"/>
        </w:tabs>
        <w:ind w:left="2880" w:hanging="480"/>
      </w:pPr>
      <w:rPr>
        <w:rFonts w:hint="eastAsia"/>
      </w:rPr>
    </w:lvl>
    <w:lvl w:ilvl="6">
      <w:start w:val="1"/>
      <w:numFmt w:val="decimal"/>
      <w:lvlText w:val="%7."/>
      <w:lvlJc w:val="left"/>
      <w:pPr>
        <w:tabs>
          <w:tab w:val="num" w:pos="0"/>
        </w:tabs>
        <w:ind w:left="3360" w:hanging="480"/>
      </w:pPr>
      <w:rPr>
        <w:rFonts w:hint="eastAsia"/>
      </w:rPr>
    </w:lvl>
    <w:lvl w:ilvl="7">
      <w:start w:val="1"/>
      <w:numFmt w:val="ideographTraditional"/>
      <w:lvlText w:val="%8、"/>
      <w:lvlJc w:val="left"/>
      <w:pPr>
        <w:tabs>
          <w:tab w:val="num" w:pos="0"/>
        </w:tabs>
        <w:ind w:left="3840" w:hanging="480"/>
      </w:pPr>
      <w:rPr>
        <w:rFonts w:hint="eastAsia"/>
      </w:rPr>
    </w:lvl>
    <w:lvl w:ilvl="8">
      <w:start w:val="1"/>
      <w:numFmt w:val="lowerRoman"/>
      <w:lvlText w:val="%9."/>
      <w:lvlJc w:val="right"/>
      <w:pPr>
        <w:tabs>
          <w:tab w:val="num" w:pos="0"/>
        </w:tabs>
        <w:ind w:left="4320" w:hanging="480"/>
      </w:pPr>
      <w:rPr>
        <w:rFonts w:hint="eastAsia"/>
      </w:rPr>
    </w:lvl>
  </w:abstractNum>
  <w:abstractNum w:abstractNumId="8">
    <w:nsid w:val="00000009"/>
    <w:multiLevelType w:val="multilevel"/>
    <w:tmpl w:val="DE1ED150"/>
    <w:lvl w:ilvl="0">
      <w:start w:val="1"/>
      <w:numFmt w:val="decimal"/>
      <w:suff w:val="nothing"/>
      <w:lvlText w:val="%1."/>
      <w:lvlJc w:val="left"/>
      <w:pPr>
        <w:ind w:left="360" w:hanging="360"/>
      </w:pPr>
      <w:rPr>
        <w:rFonts w:ascii="Times New Roman" w:hAnsi="Times New Roman" w:cs="Times New Roman" w:hint="eastAsia"/>
        <w:sz w:val="24"/>
        <w:szCs w:val="24"/>
      </w:rPr>
    </w:lvl>
    <w:lvl w:ilvl="1">
      <w:start w:val="1"/>
      <w:numFmt w:val="ideographTraditional"/>
      <w:lvlText w:val="%2、"/>
      <w:lvlJc w:val="left"/>
      <w:pPr>
        <w:tabs>
          <w:tab w:val="num" w:pos="0"/>
        </w:tabs>
        <w:ind w:left="960" w:hanging="480"/>
      </w:pPr>
      <w:rPr>
        <w:rFonts w:hint="eastAsia"/>
      </w:rPr>
    </w:lvl>
    <w:lvl w:ilvl="2">
      <w:start w:val="1"/>
      <w:numFmt w:val="lowerRoman"/>
      <w:lvlText w:val="%3."/>
      <w:lvlJc w:val="right"/>
      <w:pPr>
        <w:tabs>
          <w:tab w:val="num" w:pos="0"/>
        </w:tabs>
        <w:ind w:left="1440" w:hanging="480"/>
      </w:pPr>
      <w:rPr>
        <w:rFonts w:hint="eastAsia"/>
      </w:rPr>
    </w:lvl>
    <w:lvl w:ilvl="3">
      <w:start w:val="1"/>
      <w:numFmt w:val="decimal"/>
      <w:suff w:val="nothing"/>
      <w:lvlText w:val="%4."/>
      <w:lvlJc w:val="left"/>
      <w:pPr>
        <w:ind w:left="1920" w:hanging="480"/>
      </w:pPr>
      <w:rPr>
        <w:rFonts w:hint="eastAsia"/>
      </w:rPr>
    </w:lvl>
    <w:lvl w:ilvl="4">
      <w:start w:val="1"/>
      <w:numFmt w:val="ideographTraditional"/>
      <w:lvlText w:val="%5、"/>
      <w:lvlJc w:val="left"/>
      <w:pPr>
        <w:tabs>
          <w:tab w:val="num" w:pos="0"/>
        </w:tabs>
        <w:ind w:left="2400" w:hanging="480"/>
      </w:pPr>
      <w:rPr>
        <w:rFonts w:hint="eastAsia"/>
      </w:rPr>
    </w:lvl>
    <w:lvl w:ilvl="5">
      <w:start w:val="1"/>
      <w:numFmt w:val="lowerRoman"/>
      <w:lvlText w:val="%6."/>
      <w:lvlJc w:val="right"/>
      <w:pPr>
        <w:tabs>
          <w:tab w:val="num" w:pos="0"/>
        </w:tabs>
        <w:ind w:left="2880" w:hanging="480"/>
      </w:pPr>
      <w:rPr>
        <w:rFonts w:hint="eastAsia"/>
      </w:rPr>
    </w:lvl>
    <w:lvl w:ilvl="6">
      <w:start w:val="1"/>
      <w:numFmt w:val="decimal"/>
      <w:lvlText w:val="%7."/>
      <w:lvlJc w:val="left"/>
      <w:pPr>
        <w:tabs>
          <w:tab w:val="num" w:pos="0"/>
        </w:tabs>
        <w:ind w:left="3360" w:hanging="480"/>
      </w:pPr>
      <w:rPr>
        <w:rFonts w:hint="eastAsia"/>
      </w:rPr>
    </w:lvl>
    <w:lvl w:ilvl="7">
      <w:start w:val="1"/>
      <w:numFmt w:val="ideographTraditional"/>
      <w:lvlText w:val="%8、"/>
      <w:lvlJc w:val="left"/>
      <w:pPr>
        <w:tabs>
          <w:tab w:val="num" w:pos="0"/>
        </w:tabs>
        <w:ind w:left="3840" w:hanging="480"/>
      </w:pPr>
      <w:rPr>
        <w:rFonts w:hint="eastAsia"/>
      </w:rPr>
    </w:lvl>
    <w:lvl w:ilvl="8">
      <w:start w:val="1"/>
      <w:numFmt w:val="lowerRoman"/>
      <w:lvlText w:val="%9."/>
      <w:lvlJc w:val="right"/>
      <w:pPr>
        <w:tabs>
          <w:tab w:val="num" w:pos="0"/>
        </w:tabs>
        <w:ind w:left="4320" w:hanging="480"/>
      </w:pPr>
      <w:rPr>
        <w:rFonts w:hint="eastAsia"/>
      </w:rPr>
    </w:lvl>
  </w:abstractNum>
  <w:abstractNum w:abstractNumId="9">
    <w:nsid w:val="0000000A"/>
    <w:multiLevelType w:val="multilevel"/>
    <w:tmpl w:val="AE00DB14"/>
    <w:lvl w:ilvl="0">
      <w:start w:val="1"/>
      <w:numFmt w:val="decimal"/>
      <w:suff w:val="nothing"/>
      <w:lvlText w:val="%1."/>
      <w:lvlJc w:val="left"/>
      <w:pPr>
        <w:ind w:left="360" w:hanging="360"/>
      </w:pPr>
      <w:rPr>
        <w:rFonts w:ascii="Times New Roman" w:hAnsi="Times New Roman" w:cs="Times New Roman" w:hint="eastAsia"/>
        <w:sz w:val="24"/>
        <w:szCs w:val="24"/>
      </w:rPr>
    </w:lvl>
    <w:lvl w:ilvl="1">
      <w:start w:val="1"/>
      <w:numFmt w:val="ideographTraditional"/>
      <w:lvlText w:val="%2、"/>
      <w:lvlJc w:val="left"/>
      <w:pPr>
        <w:tabs>
          <w:tab w:val="num" w:pos="0"/>
        </w:tabs>
        <w:ind w:left="960" w:hanging="480"/>
      </w:pPr>
      <w:rPr>
        <w:rFonts w:hint="eastAsia"/>
      </w:rPr>
    </w:lvl>
    <w:lvl w:ilvl="2">
      <w:start w:val="1"/>
      <w:numFmt w:val="lowerRoman"/>
      <w:lvlText w:val="%3."/>
      <w:lvlJc w:val="right"/>
      <w:pPr>
        <w:tabs>
          <w:tab w:val="num" w:pos="0"/>
        </w:tabs>
        <w:ind w:left="1440" w:hanging="480"/>
      </w:pPr>
      <w:rPr>
        <w:rFonts w:hint="eastAsia"/>
      </w:rPr>
    </w:lvl>
    <w:lvl w:ilvl="3">
      <w:start w:val="1"/>
      <w:numFmt w:val="decimal"/>
      <w:lvlText w:val="%4."/>
      <w:lvlJc w:val="left"/>
      <w:pPr>
        <w:tabs>
          <w:tab w:val="num" w:pos="0"/>
        </w:tabs>
        <w:ind w:left="1920" w:hanging="480"/>
      </w:pPr>
      <w:rPr>
        <w:rFonts w:hint="eastAsia"/>
      </w:rPr>
    </w:lvl>
    <w:lvl w:ilvl="4">
      <w:start w:val="1"/>
      <w:numFmt w:val="ideographTraditional"/>
      <w:lvlText w:val="%5、"/>
      <w:lvlJc w:val="left"/>
      <w:pPr>
        <w:tabs>
          <w:tab w:val="num" w:pos="0"/>
        </w:tabs>
        <w:ind w:left="2400" w:hanging="480"/>
      </w:pPr>
      <w:rPr>
        <w:rFonts w:hint="eastAsia"/>
      </w:rPr>
    </w:lvl>
    <w:lvl w:ilvl="5">
      <w:start w:val="1"/>
      <w:numFmt w:val="lowerRoman"/>
      <w:lvlText w:val="%6."/>
      <w:lvlJc w:val="right"/>
      <w:pPr>
        <w:tabs>
          <w:tab w:val="num" w:pos="0"/>
        </w:tabs>
        <w:ind w:left="2880" w:hanging="480"/>
      </w:pPr>
      <w:rPr>
        <w:rFonts w:hint="eastAsia"/>
      </w:rPr>
    </w:lvl>
    <w:lvl w:ilvl="6">
      <w:start w:val="1"/>
      <w:numFmt w:val="decimal"/>
      <w:lvlText w:val="%7."/>
      <w:lvlJc w:val="left"/>
      <w:pPr>
        <w:tabs>
          <w:tab w:val="num" w:pos="0"/>
        </w:tabs>
        <w:ind w:left="3360" w:hanging="480"/>
      </w:pPr>
      <w:rPr>
        <w:rFonts w:hint="eastAsia"/>
      </w:rPr>
    </w:lvl>
    <w:lvl w:ilvl="7">
      <w:start w:val="1"/>
      <w:numFmt w:val="ideographTraditional"/>
      <w:lvlText w:val="%8、"/>
      <w:lvlJc w:val="left"/>
      <w:pPr>
        <w:tabs>
          <w:tab w:val="num" w:pos="0"/>
        </w:tabs>
        <w:ind w:left="3840" w:hanging="480"/>
      </w:pPr>
      <w:rPr>
        <w:rFonts w:hint="eastAsia"/>
      </w:rPr>
    </w:lvl>
    <w:lvl w:ilvl="8">
      <w:start w:val="1"/>
      <w:numFmt w:val="lowerRoman"/>
      <w:lvlText w:val="%9."/>
      <w:lvlJc w:val="right"/>
      <w:pPr>
        <w:tabs>
          <w:tab w:val="num" w:pos="0"/>
        </w:tabs>
        <w:ind w:left="4320" w:hanging="480"/>
      </w:pPr>
      <w:rPr>
        <w:rFonts w:hint="eastAsia"/>
      </w:rPr>
    </w:lvl>
  </w:abstractNum>
  <w:abstractNum w:abstractNumId="10">
    <w:nsid w:val="0000000B"/>
    <w:multiLevelType w:val="multilevel"/>
    <w:tmpl w:val="7AA46272"/>
    <w:lvl w:ilvl="0">
      <w:start w:val="1"/>
      <w:numFmt w:val="decimal"/>
      <w:suff w:val="nothing"/>
      <w:lvlText w:val="%1."/>
      <w:lvlJc w:val="left"/>
      <w:pPr>
        <w:ind w:left="360" w:hanging="360"/>
      </w:pPr>
      <w:rPr>
        <w:rFonts w:ascii="Times New Roman" w:hAnsi="Times New Roman" w:cs="Times New Roman" w:hint="eastAsia"/>
        <w:sz w:val="24"/>
        <w:szCs w:val="24"/>
      </w:rPr>
    </w:lvl>
    <w:lvl w:ilvl="1">
      <w:start w:val="1"/>
      <w:numFmt w:val="ideographTraditional"/>
      <w:lvlText w:val="%2、"/>
      <w:lvlJc w:val="left"/>
      <w:pPr>
        <w:tabs>
          <w:tab w:val="num" w:pos="0"/>
        </w:tabs>
        <w:ind w:left="960" w:hanging="480"/>
      </w:pPr>
      <w:rPr>
        <w:rFonts w:hint="eastAsia"/>
      </w:rPr>
    </w:lvl>
    <w:lvl w:ilvl="2">
      <w:start w:val="1"/>
      <w:numFmt w:val="lowerRoman"/>
      <w:lvlText w:val="%3."/>
      <w:lvlJc w:val="right"/>
      <w:pPr>
        <w:tabs>
          <w:tab w:val="num" w:pos="0"/>
        </w:tabs>
        <w:ind w:left="1440" w:hanging="480"/>
      </w:pPr>
      <w:rPr>
        <w:rFonts w:hint="eastAsia"/>
      </w:rPr>
    </w:lvl>
    <w:lvl w:ilvl="3">
      <w:start w:val="1"/>
      <w:numFmt w:val="decimal"/>
      <w:lvlText w:val="%4."/>
      <w:lvlJc w:val="left"/>
      <w:pPr>
        <w:tabs>
          <w:tab w:val="num" w:pos="0"/>
        </w:tabs>
        <w:ind w:left="1920" w:hanging="480"/>
      </w:pPr>
      <w:rPr>
        <w:rFonts w:hint="eastAsia"/>
      </w:rPr>
    </w:lvl>
    <w:lvl w:ilvl="4">
      <w:start w:val="1"/>
      <w:numFmt w:val="ideographTraditional"/>
      <w:lvlText w:val="%5、"/>
      <w:lvlJc w:val="left"/>
      <w:pPr>
        <w:tabs>
          <w:tab w:val="num" w:pos="0"/>
        </w:tabs>
        <w:ind w:left="2400" w:hanging="480"/>
      </w:pPr>
      <w:rPr>
        <w:rFonts w:hint="eastAsia"/>
      </w:rPr>
    </w:lvl>
    <w:lvl w:ilvl="5">
      <w:start w:val="1"/>
      <w:numFmt w:val="lowerRoman"/>
      <w:lvlText w:val="%6."/>
      <w:lvlJc w:val="right"/>
      <w:pPr>
        <w:tabs>
          <w:tab w:val="num" w:pos="0"/>
        </w:tabs>
        <w:ind w:left="2880" w:hanging="480"/>
      </w:pPr>
      <w:rPr>
        <w:rFonts w:hint="eastAsia"/>
      </w:rPr>
    </w:lvl>
    <w:lvl w:ilvl="6">
      <w:start w:val="1"/>
      <w:numFmt w:val="decimal"/>
      <w:lvlText w:val="%7."/>
      <w:lvlJc w:val="left"/>
      <w:pPr>
        <w:tabs>
          <w:tab w:val="num" w:pos="0"/>
        </w:tabs>
        <w:ind w:left="3360" w:hanging="480"/>
      </w:pPr>
      <w:rPr>
        <w:rFonts w:hint="eastAsia"/>
      </w:rPr>
    </w:lvl>
    <w:lvl w:ilvl="7">
      <w:start w:val="1"/>
      <w:numFmt w:val="ideographTraditional"/>
      <w:lvlText w:val="%8、"/>
      <w:lvlJc w:val="left"/>
      <w:pPr>
        <w:tabs>
          <w:tab w:val="num" w:pos="0"/>
        </w:tabs>
        <w:ind w:left="3840" w:hanging="480"/>
      </w:pPr>
      <w:rPr>
        <w:rFonts w:hint="eastAsia"/>
      </w:rPr>
    </w:lvl>
    <w:lvl w:ilvl="8">
      <w:start w:val="1"/>
      <w:numFmt w:val="lowerRoman"/>
      <w:lvlText w:val="%9."/>
      <w:lvlJc w:val="right"/>
      <w:pPr>
        <w:tabs>
          <w:tab w:val="num" w:pos="0"/>
        </w:tabs>
        <w:ind w:left="4320" w:hanging="480"/>
      </w:pPr>
      <w:rPr>
        <w:rFonts w:hint="eastAsia"/>
      </w:rPr>
    </w:lvl>
  </w:abstractNum>
  <w:abstractNum w:abstractNumId="11">
    <w:nsid w:val="0000000C"/>
    <w:multiLevelType w:val="multilevel"/>
    <w:tmpl w:val="6A0E2B1C"/>
    <w:lvl w:ilvl="0">
      <w:start w:val="1"/>
      <w:numFmt w:val="decimal"/>
      <w:lvlText w:val="%1."/>
      <w:lvlJc w:val="left"/>
      <w:pPr>
        <w:tabs>
          <w:tab w:val="num" w:pos="0"/>
        </w:tabs>
        <w:ind w:left="360" w:hanging="360"/>
      </w:pPr>
      <w:rPr>
        <w:rFonts w:hint="eastAsia"/>
        <w:sz w:val="24"/>
        <w:szCs w:val="24"/>
      </w:rPr>
    </w:lvl>
    <w:lvl w:ilvl="1">
      <w:start w:val="1"/>
      <w:numFmt w:val="ideographTraditional"/>
      <w:lvlText w:val="%2、"/>
      <w:lvlJc w:val="left"/>
      <w:pPr>
        <w:tabs>
          <w:tab w:val="num" w:pos="0"/>
        </w:tabs>
        <w:ind w:left="960" w:hanging="480"/>
      </w:pPr>
      <w:rPr>
        <w:rFonts w:hint="eastAsia"/>
      </w:rPr>
    </w:lvl>
    <w:lvl w:ilvl="2">
      <w:start w:val="1"/>
      <w:numFmt w:val="lowerRoman"/>
      <w:lvlText w:val="%3."/>
      <w:lvlJc w:val="right"/>
      <w:pPr>
        <w:tabs>
          <w:tab w:val="num" w:pos="0"/>
        </w:tabs>
        <w:ind w:left="1440" w:hanging="480"/>
      </w:pPr>
      <w:rPr>
        <w:rFonts w:hint="eastAsia"/>
      </w:rPr>
    </w:lvl>
    <w:lvl w:ilvl="3">
      <w:start w:val="1"/>
      <w:numFmt w:val="decimal"/>
      <w:suff w:val="nothing"/>
      <w:lvlText w:val="%4."/>
      <w:lvlJc w:val="left"/>
      <w:pPr>
        <w:ind w:left="1920" w:hanging="480"/>
      </w:pPr>
      <w:rPr>
        <w:rFonts w:hint="eastAsia"/>
        <w:sz w:val="24"/>
        <w:szCs w:val="24"/>
      </w:rPr>
    </w:lvl>
    <w:lvl w:ilvl="4">
      <w:start w:val="1"/>
      <w:numFmt w:val="ideographTraditional"/>
      <w:lvlText w:val="%5、"/>
      <w:lvlJc w:val="left"/>
      <w:pPr>
        <w:tabs>
          <w:tab w:val="num" w:pos="0"/>
        </w:tabs>
        <w:ind w:left="2400" w:hanging="480"/>
      </w:pPr>
      <w:rPr>
        <w:rFonts w:hint="eastAsia"/>
      </w:rPr>
    </w:lvl>
    <w:lvl w:ilvl="5">
      <w:start w:val="1"/>
      <w:numFmt w:val="lowerRoman"/>
      <w:lvlText w:val="%6."/>
      <w:lvlJc w:val="right"/>
      <w:pPr>
        <w:tabs>
          <w:tab w:val="num" w:pos="0"/>
        </w:tabs>
        <w:ind w:left="2880" w:hanging="480"/>
      </w:pPr>
      <w:rPr>
        <w:rFonts w:hint="eastAsia"/>
      </w:rPr>
    </w:lvl>
    <w:lvl w:ilvl="6">
      <w:start w:val="1"/>
      <w:numFmt w:val="decimal"/>
      <w:lvlText w:val="%7."/>
      <w:lvlJc w:val="left"/>
      <w:pPr>
        <w:tabs>
          <w:tab w:val="num" w:pos="0"/>
        </w:tabs>
        <w:ind w:left="3360" w:hanging="480"/>
      </w:pPr>
      <w:rPr>
        <w:rFonts w:hint="eastAsia"/>
      </w:rPr>
    </w:lvl>
    <w:lvl w:ilvl="7">
      <w:start w:val="1"/>
      <w:numFmt w:val="ideographTraditional"/>
      <w:lvlText w:val="%8、"/>
      <w:lvlJc w:val="left"/>
      <w:pPr>
        <w:tabs>
          <w:tab w:val="num" w:pos="0"/>
        </w:tabs>
        <w:ind w:left="3840" w:hanging="480"/>
      </w:pPr>
      <w:rPr>
        <w:rFonts w:hint="eastAsia"/>
      </w:rPr>
    </w:lvl>
    <w:lvl w:ilvl="8">
      <w:start w:val="1"/>
      <w:numFmt w:val="lowerRoman"/>
      <w:lvlText w:val="%9."/>
      <w:lvlJc w:val="right"/>
      <w:pPr>
        <w:tabs>
          <w:tab w:val="num" w:pos="0"/>
        </w:tabs>
        <w:ind w:left="4320" w:hanging="480"/>
      </w:pPr>
      <w:rPr>
        <w:rFonts w:hint="eastAsia"/>
      </w:rPr>
    </w:lvl>
  </w:abstractNum>
  <w:abstractNum w:abstractNumId="12">
    <w:nsid w:val="0000000D"/>
    <w:multiLevelType w:val="multilevel"/>
    <w:tmpl w:val="00484900"/>
    <w:lvl w:ilvl="0">
      <w:start w:val="1"/>
      <w:numFmt w:val="decimal"/>
      <w:suff w:val="nothing"/>
      <w:lvlText w:val="%1."/>
      <w:lvlJc w:val="left"/>
      <w:pPr>
        <w:ind w:left="360" w:hanging="360"/>
      </w:pPr>
      <w:rPr>
        <w:rFonts w:ascii="Times New Roman" w:hAnsi="Times New Roman" w:cs="Times New Roman" w:hint="eastAsia"/>
        <w:sz w:val="24"/>
        <w:szCs w:val="24"/>
      </w:rPr>
    </w:lvl>
    <w:lvl w:ilvl="1">
      <w:start w:val="1"/>
      <w:numFmt w:val="ideographTraditional"/>
      <w:lvlText w:val="%2、"/>
      <w:lvlJc w:val="left"/>
      <w:pPr>
        <w:tabs>
          <w:tab w:val="num" w:pos="0"/>
        </w:tabs>
        <w:ind w:left="960" w:hanging="480"/>
      </w:pPr>
      <w:rPr>
        <w:rFonts w:hint="eastAsia"/>
      </w:rPr>
    </w:lvl>
    <w:lvl w:ilvl="2">
      <w:start w:val="1"/>
      <w:numFmt w:val="lowerRoman"/>
      <w:lvlText w:val="%3."/>
      <w:lvlJc w:val="right"/>
      <w:pPr>
        <w:tabs>
          <w:tab w:val="num" w:pos="0"/>
        </w:tabs>
        <w:ind w:left="1440" w:hanging="480"/>
      </w:pPr>
      <w:rPr>
        <w:rFonts w:hint="eastAsia"/>
      </w:rPr>
    </w:lvl>
    <w:lvl w:ilvl="3">
      <w:start w:val="1"/>
      <w:numFmt w:val="decimal"/>
      <w:lvlText w:val="%4."/>
      <w:lvlJc w:val="left"/>
      <w:pPr>
        <w:tabs>
          <w:tab w:val="num" w:pos="0"/>
        </w:tabs>
        <w:ind w:left="1920" w:hanging="480"/>
      </w:pPr>
      <w:rPr>
        <w:rFonts w:hint="eastAsia"/>
      </w:rPr>
    </w:lvl>
    <w:lvl w:ilvl="4">
      <w:start w:val="1"/>
      <w:numFmt w:val="ideographTraditional"/>
      <w:lvlText w:val="%5、"/>
      <w:lvlJc w:val="left"/>
      <w:pPr>
        <w:tabs>
          <w:tab w:val="num" w:pos="0"/>
        </w:tabs>
        <w:ind w:left="2400" w:hanging="480"/>
      </w:pPr>
      <w:rPr>
        <w:rFonts w:hint="eastAsia"/>
      </w:rPr>
    </w:lvl>
    <w:lvl w:ilvl="5">
      <w:start w:val="1"/>
      <w:numFmt w:val="lowerRoman"/>
      <w:lvlText w:val="%6."/>
      <w:lvlJc w:val="right"/>
      <w:pPr>
        <w:tabs>
          <w:tab w:val="num" w:pos="0"/>
        </w:tabs>
        <w:ind w:left="2880" w:hanging="480"/>
      </w:pPr>
      <w:rPr>
        <w:rFonts w:hint="eastAsia"/>
      </w:rPr>
    </w:lvl>
    <w:lvl w:ilvl="6">
      <w:start w:val="1"/>
      <w:numFmt w:val="decimal"/>
      <w:lvlText w:val="%7."/>
      <w:lvlJc w:val="left"/>
      <w:pPr>
        <w:tabs>
          <w:tab w:val="num" w:pos="0"/>
        </w:tabs>
        <w:ind w:left="3360" w:hanging="480"/>
      </w:pPr>
      <w:rPr>
        <w:rFonts w:hint="eastAsia"/>
      </w:rPr>
    </w:lvl>
    <w:lvl w:ilvl="7">
      <w:start w:val="1"/>
      <w:numFmt w:val="ideographTraditional"/>
      <w:lvlText w:val="%8、"/>
      <w:lvlJc w:val="left"/>
      <w:pPr>
        <w:tabs>
          <w:tab w:val="num" w:pos="0"/>
        </w:tabs>
        <w:ind w:left="3840" w:hanging="480"/>
      </w:pPr>
      <w:rPr>
        <w:rFonts w:hint="eastAsia"/>
      </w:rPr>
    </w:lvl>
    <w:lvl w:ilvl="8">
      <w:start w:val="1"/>
      <w:numFmt w:val="lowerRoman"/>
      <w:lvlText w:val="%9."/>
      <w:lvlJc w:val="right"/>
      <w:pPr>
        <w:tabs>
          <w:tab w:val="num" w:pos="0"/>
        </w:tabs>
        <w:ind w:left="4320" w:hanging="480"/>
      </w:pPr>
      <w:rPr>
        <w:rFonts w:hint="eastAsia"/>
      </w:rPr>
    </w:lvl>
  </w:abstractNum>
  <w:abstractNum w:abstractNumId="13">
    <w:nsid w:val="0000000E"/>
    <w:multiLevelType w:val="multilevel"/>
    <w:tmpl w:val="92D4328A"/>
    <w:lvl w:ilvl="0">
      <w:start w:val="1"/>
      <w:numFmt w:val="decimal"/>
      <w:suff w:val="nothing"/>
      <w:lvlText w:val="%1."/>
      <w:lvlJc w:val="left"/>
      <w:pPr>
        <w:ind w:left="360" w:hanging="360"/>
      </w:pPr>
      <w:rPr>
        <w:rFonts w:ascii="Times New Roman" w:hAnsi="Times New Roman" w:cs="Times New Roman" w:hint="eastAsia"/>
        <w:sz w:val="24"/>
        <w:szCs w:val="24"/>
      </w:rPr>
    </w:lvl>
    <w:lvl w:ilvl="1">
      <w:start w:val="1"/>
      <w:numFmt w:val="ideographTraditional"/>
      <w:lvlText w:val="%2、"/>
      <w:lvlJc w:val="left"/>
      <w:pPr>
        <w:tabs>
          <w:tab w:val="num" w:pos="0"/>
        </w:tabs>
        <w:ind w:left="960" w:hanging="480"/>
      </w:pPr>
      <w:rPr>
        <w:rFonts w:hint="eastAsia"/>
      </w:rPr>
    </w:lvl>
    <w:lvl w:ilvl="2">
      <w:start w:val="1"/>
      <w:numFmt w:val="lowerRoman"/>
      <w:lvlText w:val="%3."/>
      <w:lvlJc w:val="right"/>
      <w:pPr>
        <w:tabs>
          <w:tab w:val="num" w:pos="0"/>
        </w:tabs>
        <w:ind w:left="1440" w:hanging="480"/>
      </w:pPr>
      <w:rPr>
        <w:rFonts w:hint="eastAsia"/>
      </w:rPr>
    </w:lvl>
    <w:lvl w:ilvl="3">
      <w:start w:val="1"/>
      <w:numFmt w:val="decimal"/>
      <w:lvlText w:val="%4."/>
      <w:lvlJc w:val="left"/>
      <w:pPr>
        <w:tabs>
          <w:tab w:val="num" w:pos="0"/>
        </w:tabs>
        <w:ind w:left="1920" w:hanging="480"/>
      </w:pPr>
      <w:rPr>
        <w:rFonts w:hint="eastAsia"/>
      </w:rPr>
    </w:lvl>
    <w:lvl w:ilvl="4">
      <w:start w:val="1"/>
      <w:numFmt w:val="ideographTraditional"/>
      <w:lvlText w:val="%5、"/>
      <w:lvlJc w:val="left"/>
      <w:pPr>
        <w:tabs>
          <w:tab w:val="num" w:pos="0"/>
        </w:tabs>
        <w:ind w:left="2400" w:hanging="480"/>
      </w:pPr>
      <w:rPr>
        <w:rFonts w:hint="eastAsia"/>
      </w:rPr>
    </w:lvl>
    <w:lvl w:ilvl="5">
      <w:start w:val="1"/>
      <w:numFmt w:val="lowerRoman"/>
      <w:lvlText w:val="%6."/>
      <w:lvlJc w:val="right"/>
      <w:pPr>
        <w:tabs>
          <w:tab w:val="num" w:pos="0"/>
        </w:tabs>
        <w:ind w:left="2880" w:hanging="480"/>
      </w:pPr>
      <w:rPr>
        <w:rFonts w:hint="eastAsia"/>
      </w:rPr>
    </w:lvl>
    <w:lvl w:ilvl="6">
      <w:start w:val="1"/>
      <w:numFmt w:val="decimal"/>
      <w:lvlText w:val="%7."/>
      <w:lvlJc w:val="left"/>
      <w:pPr>
        <w:tabs>
          <w:tab w:val="num" w:pos="0"/>
        </w:tabs>
        <w:ind w:left="3360" w:hanging="480"/>
      </w:pPr>
      <w:rPr>
        <w:rFonts w:hint="eastAsia"/>
      </w:rPr>
    </w:lvl>
    <w:lvl w:ilvl="7">
      <w:start w:val="1"/>
      <w:numFmt w:val="ideographTraditional"/>
      <w:lvlText w:val="%8、"/>
      <w:lvlJc w:val="left"/>
      <w:pPr>
        <w:tabs>
          <w:tab w:val="num" w:pos="0"/>
        </w:tabs>
        <w:ind w:left="3840" w:hanging="480"/>
      </w:pPr>
      <w:rPr>
        <w:rFonts w:hint="eastAsia"/>
      </w:rPr>
    </w:lvl>
    <w:lvl w:ilvl="8">
      <w:start w:val="1"/>
      <w:numFmt w:val="lowerRoman"/>
      <w:lvlText w:val="%9."/>
      <w:lvlJc w:val="right"/>
      <w:pPr>
        <w:tabs>
          <w:tab w:val="num" w:pos="0"/>
        </w:tabs>
        <w:ind w:left="4320" w:hanging="480"/>
      </w:pPr>
      <w:rPr>
        <w:rFonts w:hint="eastAsia"/>
      </w:rPr>
    </w:lvl>
  </w:abstractNum>
  <w:abstractNum w:abstractNumId="14">
    <w:nsid w:val="0000000F"/>
    <w:multiLevelType w:val="multilevel"/>
    <w:tmpl w:val="B26EA82E"/>
    <w:lvl w:ilvl="0">
      <w:start w:val="1"/>
      <w:numFmt w:val="decimal"/>
      <w:suff w:val="nothing"/>
      <w:lvlText w:val="%1."/>
      <w:lvlJc w:val="left"/>
      <w:pPr>
        <w:ind w:left="360" w:hanging="360"/>
      </w:pPr>
      <w:rPr>
        <w:rFonts w:ascii="Times New Roman" w:hAnsi="Times New Roman" w:cs="Times New Roman" w:hint="eastAsia"/>
        <w:sz w:val="24"/>
        <w:szCs w:val="24"/>
      </w:rPr>
    </w:lvl>
    <w:lvl w:ilvl="1">
      <w:start w:val="1"/>
      <w:numFmt w:val="ideographTraditional"/>
      <w:lvlText w:val="%2、"/>
      <w:lvlJc w:val="left"/>
      <w:pPr>
        <w:tabs>
          <w:tab w:val="num" w:pos="0"/>
        </w:tabs>
        <w:ind w:left="960" w:hanging="480"/>
      </w:pPr>
      <w:rPr>
        <w:rFonts w:hint="eastAsia"/>
      </w:rPr>
    </w:lvl>
    <w:lvl w:ilvl="2">
      <w:start w:val="1"/>
      <w:numFmt w:val="lowerRoman"/>
      <w:lvlText w:val="%3."/>
      <w:lvlJc w:val="right"/>
      <w:pPr>
        <w:tabs>
          <w:tab w:val="num" w:pos="0"/>
        </w:tabs>
        <w:ind w:left="1440" w:hanging="480"/>
      </w:pPr>
      <w:rPr>
        <w:rFonts w:hint="eastAsia"/>
      </w:rPr>
    </w:lvl>
    <w:lvl w:ilvl="3">
      <w:start w:val="1"/>
      <w:numFmt w:val="decimal"/>
      <w:lvlText w:val="%4."/>
      <w:lvlJc w:val="left"/>
      <w:pPr>
        <w:tabs>
          <w:tab w:val="num" w:pos="0"/>
        </w:tabs>
        <w:ind w:left="1920" w:hanging="480"/>
      </w:pPr>
      <w:rPr>
        <w:rFonts w:hint="eastAsia"/>
      </w:rPr>
    </w:lvl>
    <w:lvl w:ilvl="4">
      <w:start w:val="1"/>
      <w:numFmt w:val="ideographTraditional"/>
      <w:lvlText w:val="%5、"/>
      <w:lvlJc w:val="left"/>
      <w:pPr>
        <w:tabs>
          <w:tab w:val="num" w:pos="0"/>
        </w:tabs>
        <w:ind w:left="2400" w:hanging="480"/>
      </w:pPr>
      <w:rPr>
        <w:rFonts w:hint="eastAsia"/>
      </w:rPr>
    </w:lvl>
    <w:lvl w:ilvl="5">
      <w:start w:val="1"/>
      <w:numFmt w:val="lowerRoman"/>
      <w:lvlText w:val="%6."/>
      <w:lvlJc w:val="right"/>
      <w:pPr>
        <w:tabs>
          <w:tab w:val="num" w:pos="0"/>
        </w:tabs>
        <w:ind w:left="2880" w:hanging="480"/>
      </w:pPr>
      <w:rPr>
        <w:rFonts w:hint="eastAsia"/>
      </w:rPr>
    </w:lvl>
    <w:lvl w:ilvl="6">
      <w:start w:val="1"/>
      <w:numFmt w:val="decimal"/>
      <w:lvlText w:val="%7."/>
      <w:lvlJc w:val="left"/>
      <w:pPr>
        <w:tabs>
          <w:tab w:val="num" w:pos="0"/>
        </w:tabs>
        <w:ind w:left="3360" w:hanging="480"/>
      </w:pPr>
      <w:rPr>
        <w:rFonts w:hint="eastAsia"/>
      </w:rPr>
    </w:lvl>
    <w:lvl w:ilvl="7">
      <w:start w:val="1"/>
      <w:numFmt w:val="ideographTraditional"/>
      <w:lvlText w:val="%8、"/>
      <w:lvlJc w:val="left"/>
      <w:pPr>
        <w:tabs>
          <w:tab w:val="num" w:pos="0"/>
        </w:tabs>
        <w:ind w:left="3840" w:hanging="480"/>
      </w:pPr>
      <w:rPr>
        <w:rFonts w:hint="eastAsia"/>
      </w:rPr>
    </w:lvl>
    <w:lvl w:ilvl="8">
      <w:start w:val="1"/>
      <w:numFmt w:val="lowerRoman"/>
      <w:lvlText w:val="%9."/>
      <w:lvlJc w:val="right"/>
      <w:pPr>
        <w:tabs>
          <w:tab w:val="num" w:pos="0"/>
        </w:tabs>
        <w:ind w:left="4320" w:hanging="480"/>
      </w:pPr>
      <w:rPr>
        <w:rFonts w:hint="eastAsia"/>
      </w:rPr>
    </w:lvl>
  </w:abstractNum>
  <w:abstractNum w:abstractNumId="15">
    <w:nsid w:val="00000010"/>
    <w:multiLevelType w:val="multilevel"/>
    <w:tmpl w:val="2C644142"/>
    <w:lvl w:ilvl="0">
      <w:start w:val="1"/>
      <w:numFmt w:val="decimal"/>
      <w:suff w:val="nothing"/>
      <w:lvlText w:val="%1."/>
      <w:lvlJc w:val="left"/>
      <w:pPr>
        <w:ind w:left="360" w:hanging="360"/>
      </w:pPr>
      <w:rPr>
        <w:rFonts w:ascii="Times New Roman" w:hAnsi="Times New Roman" w:cs="Times New Roman" w:hint="eastAsia"/>
        <w:sz w:val="24"/>
        <w:szCs w:val="24"/>
      </w:rPr>
    </w:lvl>
    <w:lvl w:ilvl="1">
      <w:start w:val="1"/>
      <w:numFmt w:val="ideographTraditional"/>
      <w:lvlText w:val="%2、"/>
      <w:lvlJc w:val="left"/>
      <w:pPr>
        <w:tabs>
          <w:tab w:val="num" w:pos="0"/>
        </w:tabs>
        <w:ind w:left="960" w:hanging="480"/>
      </w:pPr>
      <w:rPr>
        <w:rFonts w:hint="eastAsia"/>
      </w:rPr>
    </w:lvl>
    <w:lvl w:ilvl="2">
      <w:start w:val="1"/>
      <w:numFmt w:val="lowerRoman"/>
      <w:lvlText w:val="%3."/>
      <w:lvlJc w:val="right"/>
      <w:pPr>
        <w:tabs>
          <w:tab w:val="num" w:pos="0"/>
        </w:tabs>
        <w:ind w:left="1440" w:hanging="480"/>
      </w:pPr>
      <w:rPr>
        <w:rFonts w:hint="eastAsia"/>
      </w:rPr>
    </w:lvl>
    <w:lvl w:ilvl="3">
      <w:start w:val="1"/>
      <w:numFmt w:val="decimal"/>
      <w:lvlText w:val="%4."/>
      <w:lvlJc w:val="left"/>
      <w:pPr>
        <w:tabs>
          <w:tab w:val="num" w:pos="0"/>
        </w:tabs>
        <w:ind w:left="1920" w:hanging="480"/>
      </w:pPr>
      <w:rPr>
        <w:rFonts w:hint="eastAsia"/>
      </w:rPr>
    </w:lvl>
    <w:lvl w:ilvl="4">
      <w:start w:val="1"/>
      <w:numFmt w:val="ideographTraditional"/>
      <w:lvlText w:val="%5、"/>
      <w:lvlJc w:val="left"/>
      <w:pPr>
        <w:tabs>
          <w:tab w:val="num" w:pos="0"/>
        </w:tabs>
        <w:ind w:left="2400" w:hanging="480"/>
      </w:pPr>
      <w:rPr>
        <w:rFonts w:hint="eastAsia"/>
      </w:rPr>
    </w:lvl>
    <w:lvl w:ilvl="5">
      <w:start w:val="1"/>
      <w:numFmt w:val="lowerRoman"/>
      <w:lvlText w:val="%6."/>
      <w:lvlJc w:val="right"/>
      <w:pPr>
        <w:tabs>
          <w:tab w:val="num" w:pos="0"/>
        </w:tabs>
        <w:ind w:left="2880" w:hanging="480"/>
      </w:pPr>
      <w:rPr>
        <w:rFonts w:hint="eastAsia"/>
      </w:rPr>
    </w:lvl>
    <w:lvl w:ilvl="6">
      <w:start w:val="1"/>
      <w:numFmt w:val="decimal"/>
      <w:lvlText w:val="%7."/>
      <w:lvlJc w:val="left"/>
      <w:pPr>
        <w:tabs>
          <w:tab w:val="num" w:pos="0"/>
        </w:tabs>
        <w:ind w:left="3360" w:hanging="480"/>
      </w:pPr>
      <w:rPr>
        <w:rFonts w:hint="eastAsia"/>
      </w:rPr>
    </w:lvl>
    <w:lvl w:ilvl="7">
      <w:start w:val="1"/>
      <w:numFmt w:val="ideographTraditional"/>
      <w:lvlText w:val="%8、"/>
      <w:lvlJc w:val="left"/>
      <w:pPr>
        <w:tabs>
          <w:tab w:val="num" w:pos="0"/>
        </w:tabs>
        <w:ind w:left="3840" w:hanging="480"/>
      </w:pPr>
      <w:rPr>
        <w:rFonts w:hint="eastAsia"/>
      </w:rPr>
    </w:lvl>
    <w:lvl w:ilvl="8">
      <w:start w:val="1"/>
      <w:numFmt w:val="lowerRoman"/>
      <w:lvlText w:val="%9."/>
      <w:lvlJc w:val="right"/>
      <w:pPr>
        <w:tabs>
          <w:tab w:val="num" w:pos="0"/>
        </w:tabs>
        <w:ind w:left="4320" w:hanging="480"/>
      </w:pPr>
      <w:rPr>
        <w:rFonts w:hint="eastAsia"/>
      </w:rPr>
    </w:lvl>
  </w:abstractNum>
  <w:abstractNum w:abstractNumId="16">
    <w:nsid w:val="2B064789"/>
    <w:multiLevelType w:val="multilevel"/>
    <w:tmpl w:val="7AA46272"/>
    <w:lvl w:ilvl="0">
      <w:start w:val="1"/>
      <w:numFmt w:val="decimal"/>
      <w:suff w:val="nothing"/>
      <w:lvlText w:val="%1."/>
      <w:lvlJc w:val="left"/>
      <w:pPr>
        <w:ind w:left="360" w:hanging="360"/>
      </w:pPr>
      <w:rPr>
        <w:rFonts w:ascii="Times New Roman" w:hAnsi="Times New Roman" w:cs="Times New Roman" w:hint="eastAsia"/>
        <w:sz w:val="24"/>
        <w:szCs w:val="24"/>
      </w:rPr>
    </w:lvl>
    <w:lvl w:ilvl="1">
      <w:start w:val="1"/>
      <w:numFmt w:val="ideographTraditional"/>
      <w:lvlText w:val="%2、"/>
      <w:lvlJc w:val="left"/>
      <w:pPr>
        <w:tabs>
          <w:tab w:val="num" w:pos="0"/>
        </w:tabs>
        <w:ind w:left="960" w:hanging="480"/>
      </w:pPr>
      <w:rPr>
        <w:rFonts w:hint="eastAsia"/>
      </w:rPr>
    </w:lvl>
    <w:lvl w:ilvl="2">
      <w:start w:val="1"/>
      <w:numFmt w:val="lowerRoman"/>
      <w:lvlText w:val="%3."/>
      <w:lvlJc w:val="right"/>
      <w:pPr>
        <w:tabs>
          <w:tab w:val="num" w:pos="0"/>
        </w:tabs>
        <w:ind w:left="1440" w:hanging="480"/>
      </w:pPr>
      <w:rPr>
        <w:rFonts w:hint="eastAsia"/>
      </w:rPr>
    </w:lvl>
    <w:lvl w:ilvl="3">
      <w:start w:val="1"/>
      <w:numFmt w:val="decimal"/>
      <w:lvlText w:val="%4."/>
      <w:lvlJc w:val="left"/>
      <w:pPr>
        <w:tabs>
          <w:tab w:val="num" w:pos="0"/>
        </w:tabs>
        <w:ind w:left="1920" w:hanging="480"/>
      </w:pPr>
      <w:rPr>
        <w:rFonts w:hint="eastAsia"/>
      </w:rPr>
    </w:lvl>
    <w:lvl w:ilvl="4">
      <w:start w:val="1"/>
      <w:numFmt w:val="ideographTraditional"/>
      <w:lvlText w:val="%5、"/>
      <w:lvlJc w:val="left"/>
      <w:pPr>
        <w:tabs>
          <w:tab w:val="num" w:pos="0"/>
        </w:tabs>
        <w:ind w:left="2400" w:hanging="480"/>
      </w:pPr>
      <w:rPr>
        <w:rFonts w:hint="eastAsia"/>
      </w:rPr>
    </w:lvl>
    <w:lvl w:ilvl="5">
      <w:start w:val="1"/>
      <w:numFmt w:val="lowerRoman"/>
      <w:lvlText w:val="%6."/>
      <w:lvlJc w:val="right"/>
      <w:pPr>
        <w:tabs>
          <w:tab w:val="num" w:pos="0"/>
        </w:tabs>
        <w:ind w:left="2880" w:hanging="480"/>
      </w:pPr>
      <w:rPr>
        <w:rFonts w:hint="eastAsia"/>
      </w:rPr>
    </w:lvl>
    <w:lvl w:ilvl="6">
      <w:start w:val="1"/>
      <w:numFmt w:val="decimal"/>
      <w:lvlText w:val="%7."/>
      <w:lvlJc w:val="left"/>
      <w:pPr>
        <w:tabs>
          <w:tab w:val="num" w:pos="0"/>
        </w:tabs>
        <w:ind w:left="3360" w:hanging="480"/>
      </w:pPr>
      <w:rPr>
        <w:rFonts w:hint="eastAsia"/>
      </w:rPr>
    </w:lvl>
    <w:lvl w:ilvl="7">
      <w:start w:val="1"/>
      <w:numFmt w:val="ideographTraditional"/>
      <w:lvlText w:val="%8、"/>
      <w:lvlJc w:val="left"/>
      <w:pPr>
        <w:tabs>
          <w:tab w:val="num" w:pos="0"/>
        </w:tabs>
        <w:ind w:left="3840" w:hanging="480"/>
      </w:pPr>
      <w:rPr>
        <w:rFonts w:hint="eastAsia"/>
      </w:rPr>
    </w:lvl>
    <w:lvl w:ilvl="8">
      <w:start w:val="1"/>
      <w:numFmt w:val="lowerRoman"/>
      <w:lvlText w:val="%9."/>
      <w:lvlJc w:val="right"/>
      <w:pPr>
        <w:tabs>
          <w:tab w:val="num" w:pos="0"/>
        </w:tabs>
        <w:ind w:left="4320" w:hanging="480"/>
      </w:pPr>
      <w:rPr>
        <w:rFonts w:hint="eastAsia"/>
      </w:rPr>
    </w:lvl>
  </w:abstractNum>
  <w:abstractNum w:abstractNumId="17">
    <w:nsid w:val="357F00B4"/>
    <w:multiLevelType w:val="multilevel"/>
    <w:tmpl w:val="7AA46272"/>
    <w:lvl w:ilvl="0">
      <w:start w:val="1"/>
      <w:numFmt w:val="decimal"/>
      <w:suff w:val="nothing"/>
      <w:lvlText w:val="%1."/>
      <w:lvlJc w:val="left"/>
      <w:pPr>
        <w:ind w:left="360" w:hanging="360"/>
      </w:pPr>
      <w:rPr>
        <w:rFonts w:ascii="Times New Roman" w:hAnsi="Times New Roman" w:cs="Times New Roman" w:hint="eastAsia"/>
        <w:sz w:val="24"/>
        <w:szCs w:val="24"/>
      </w:rPr>
    </w:lvl>
    <w:lvl w:ilvl="1">
      <w:start w:val="1"/>
      <w:numFmt w:val="ideographTraditional"/>
      <w:lvlText w:val="%2、"/>
      <w:lvlJc w:val="left"/>
      <w:pPr>
        <w:tabs>
          <w:tab w:val="num" w:pos="0"/>
        </w:tabs>
        <w:ind w:left="960" w:hanging="480"/>
      </w:pPr>
      <w:rPr>
        <w:rFonts w:hint="eastAsia"/>
      </w:rPr>
    </w:lvl>
    <w:lvl w:ilvl="2">
      <w:start w:val="1"/>
      <w:numFmt w:val="lowerRoman"/>
      <w:lvlText w:val="%3."/>
      <w:lvlJc w:val="right"/>
      <w:pPr>
        <w:tabs>
          <w:tab w:val="num" w:pos="0"/>
        </w:tabs>
        <w:ind w:left="1440" w:hanging="480"/>
      </w:pPr>
      <w:rPr>
        <w:rFonts w:hint="eastAsia"/>
      </w:rPr>
    </w:lvl>
    <w:lvl w:ilvl="3">
      <w:start w:val="1"/>
      <w:numFmt w:val="decimal"/>
      <w:lvlText w:val="%4."/>
      <w:lvlJc w:val="left"/>
      <w:pPr>
        <w:tabs>
          <w:tab w:val="num" w:pos="0"/>
        </w:tabs>
        <w:ind w:left="1920" w:hanging="480"/>
      </w:pPr>
      <w:rPr>
        <w:rFonts w:hint="eastAsia"/>
      </w:rPr>
    </w:lvl>
    <w:lvl w:ilvl="4">
      <w:start w:val="1"/>
      <w:numFmt w:val="ideographTraditional"/>
      <w:lvlText w:val="%5、"/>
      <w:lvlJc w:val="left"/>
      <w:pPr>
        <w:tabs>
          <w:tab w:val="num" w:pos="0"/>
        </w:tabs>
        <w:ind w:left="2400" w:hanging="480"/>
      </w:pPr>
      <w:rPr>
        <w:rFonts w:hint="eastAsia"/>
      </w:rPr>
    </w:lvl>
    <w:lvl w:ilvl="5">
      <w:start w:val="1"/>
      <w:numFmt w:val="lowerRoman"/>
      <w:lvlText w:val="%6."/>
      <w:lvlJc w:val="right"/>
      <w:pPr>
        <w:tabs>
          <w:tab w:val="num" w:pos="0"/>
        </w:tabs>
        <w:ind w:left="2880" w:hanging="480"/>
      </w:pPr>
      <w:rPr>
        <w:rFonts w:hint="eastAsia"/>
      </w:rPr>
    </w:lvl>
    <w:lvl w:ilvl="6">
      <w:start w:val="1"/>
      <w:numFmt w:val="decimal"/>
      <w:lvlText w:val="%7."/>
      <w:lvlJc w:val="left"/>
      <w:pPr>
        <w:tabs>
          <w:tab w:val="num" w:pos="0"/>
        </w:tabs>
        <w:ind w:left="3360" w:hanging="480"/>
      </w:pPr>
      <w:rPr>
        <w:rFonts w:hint="eastAsia"/>
      </w:rPr>
    </w:lvl>
    <w:lvl w:ilvl="7">
      <w:start w:val="1"/>
      <w:numFmt w:val="ideographTraditional"/>
      <w:lvlText w:val="%8、"/>
      <w:lvlJc w:val="left"/>
      <w:pPr>
        <w:tabs>
          <w:tab w:val="num" w:pos="0"/>
        </w:tabs>
        <w:ind w:left="3840" w:hanging="480"/>
      </w:pPr>
      <w:rPr>
        <w:rFonts w:hint="eastAsia"/>
      </w:rPr>
    </w:lvl>
    <w:lvl w:ilvl="8">
      <w:start w:val="1"/>
      <w:numFmt w:val="lowerRoman"/>
      <w:lvlText w:val="%9."/>
      <w:lvlJc w:val="right"/>
      <w:pPr>
        <w:tabs>
          <w:tab w:val="num" w:pos="0"/>
        </w:tabs>
        <w:ind w:left="4320" w:hanging="480"/>
      </w:pPr>
      <w:rPr>
        <w:rFonts w:hint="eastAsia"/>
      </w:rPr>
    </w:lvl>
  </w:abstractNum>
  <w:abstractNum w:abstractNumId="18">
    <w:nsid w:val="589E5E54"/>
    <w:multiLevelType w:val="multilevel"/>
    <w:tmpl w:val="4C34BDBC"/>
    <w:lvl w:ilvl="0">
      <w:start w:val="1"/>
      <w:numFmt w:val="decimal"/>
      <w:lvlText w:val="%1."/>
      <w:lvlJc w:val="left"/>
      <w:pPr>
        <w:tabs>
          <w:tab w:val="num" w:pos="0"/>
        </w:tabs>
        <w:ind w:left="360" w:hanging="360"/>
      </w:pPr>
      <w:rPr>
        <w:rFonts w:ascii="Times New Roman" w:hAnsi="Times New Roman" w:cs="Times New Roman"/>
        <w:sz w:val="24"/>
        <w:szCs w:val="24"/>
      </w:r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19">
    <w:nsid w:val="5D1F3F53"/>
    <w:multiLevelType w:val="hybridMultilevel"/>
    <w:tmpl w:val="D750B258"/>
    <w:lvl w:ilvl="0" w:tplc="FBCC696C">
      <w:start w:val="4"/>
      <w:numFmt w:val="taiwaneseCountingThousand"/>
      <w:lvlText w:val="%1、"/>
      <w:lvlJc w:val="left"/>
      <w:pPr>
        <w:ind w:left="680" w:hanging="480"/>
      </w:pPr>
      <w:rPr>
        <w:rFonts w:hint="default"/>
        <w:color w:val="000000"/>
      </w:rPr>
    </w:lvl>
    <w:lvl w:ilvl="1" w:tplc="04090019" w:tentative="1">
      <w:start w:val="1"/>
      <w:numFmt w:val="ideographTraditional"/>
      <w:lvlText w:val="%2、"/>
      <w:lvlJc w:val="left"/>
      <w:pPr>
        <w:ind w:left="1160" w:hanging="480"/>
      </w:pPr>
    </w:lvl>
    <w:lvl w:ilvl="2" w:tplc="0409001B" w:tentative="1">
      <w:start w:val="1"/>
      <w:numFmt w:val="lowerRoman"/>
      <w:lvlText w:val="%3."/>
      <w:lvlJc w:val="right"/>
      <w:pPr>
        <w:ind w:left="1640" w:hanging="480"/>
      </w:pPr>
    </w:lvl>
    <w:lvl w:ilvl="3" w:tplc="0409000F" w:tentative="1">
      <w:start w:val="1"/>
      <w:numFmt w:val="decimal"/>
      <w:lvlText w:val="%4."/>
      <w:lvlJc w:val="left"/>
      <w:pPr>
        <w:ind w:left="2120" w:hanging="480"/>
      </w:pPr>
    </w:lvl>
    <w:lvl w:ilvl="4" w:tplc="04090019" w:tentative="1">
      <w:start w:val="1"/>
      <w:numFmt w:val="ideographTraditional"/>
      <w:lvlText w:val="%5、"/>
      <w:lvlJc w:val="left"/>
      <w:pPr>
        <w:ind w:left="2600" w:hanging="480"/>
      </w:pPr>
    </w:lvl>
    <w:lvl w:ilvl="5" w:tplc="0409001B" w:tentative="1">
      <w:start w:val="1"/>
      <w:numFmt w:val="lowerRoman"/>
      <w:lvlText w:val="%6."/>
      <w:lvlJc w:val="right"/>
      <w:pPr>
        <w:ind w:left="3080" w:hanging="480"/>
      </w:pPr>
    </w:lvl>
    <w:lvl w:ilvl="6" w:tplc="0409000F" w:tentative="1">
      <w:start w:val="1"/>
      <w:numFmt w:val="decimal"/>
      <w:lvlText w:val="%7."/>
      <w:lvlJc w:val="left"/>
      <w:pPr>
        <w:ind w:left="3560" w:hanging="480"/>
      </w:pPr>
    </w:lvl>
    <w:lvl w:ilvl="7" w:tplc="04090019" w:tentative="1">
      <w:start w:val="1"/>
      <w:numFmt w:val="ideographTraditional"/>
      <w:lvlText w:val="%8、"/>
      <w:lvlJc w:val="left"/>
      <w:pPr>
        <w:ind w:left="4040" w:hanging="480"/>
      </w:pPr>
    </w:lvl>
    <w:lvl w:ilvl="8" w:tplc="0409001B" w:tentative="1">
      <w:start w:val="1"/>
      <w:numFmt w:val="lowerRoman"/>
      <w:lvlText w:val="%9."/>
      <w:lvlJc w:val="right"/>
      <w:pPr>
        <w:ind w:left="4520" w:hanging="480"/>
      </w:pPr>
    </w:lvl>
  </w:abstractNum>
  <w:abstractNum w:abstractNumId="20">
    <w:nsid w:val="63963469"/>
    <w:multiLevelType w:val="multilevel"/>
    <w:tmpl w:val="7AA46272"/>
    <w:lvl w:ilvl="0">
      <w:start w:val="1"/>
      <w:numFmt w:val="decimal"/>
      <w:suff w:val="nothing"/>
      <w:lvlText w:val="%1."/>
      <w:lvlJc w:val="left"/>
      <w:pPr>
        <w:ind w:left="625" w:hanging="360"/>
      </w:pPr>
      <w:rPr>
        <w:rFonts w:ascii="Times New Roman" w:hAnsi="Times New Roman" w:cs="Times New Roman" w:hint="eastAsia"/>
        <w:sz w:val="24"/>
        <w:szCs w:val="24"/>
      </w:rPr>
    </w:lvl>
    <w:lvl w:ilvl="1">
      <w:start w:val="1"/>
      <w:numFmt w:val="ideographTraditional"/>
      <w:lvlText w:val="%2、"/>
      <w:lvlJc w:val="left"/>
      <w:pPr>
        <w:tabs>
          <w:tab w:val="num" w:pos="0"/>
        </w:tabs>
        <w:ind w:left="960" w:hanging="480"/>
      </w:pPr>
      <w:rPr>
        <w:rFonts w:hint="eastAsia"/>
      </w:rPr>
    </w:lvl>
    <w:lvl w:ilvl="2">
      <w:start w:val="1"/>
      <w:numFmt w:val="lowerRoman"/>
      <w:lvlText w:val="%3."/>
      <w:lvlJc w:val="right"/>
      <w:pPr>
        <w:tabs>
          <w:tab w:val="num" w:pos="0"/>
        </w:tabs>
        <w:ind w:left="1440" w:hanging="480"/>
      </w:pPr>
      <w:rPr>
        <w:rFonts w:hint="eastAsia"/>
      </w:rPr>
    </w:lvl>
    <w:lvl w:ilvl="3">
      <w:start w:val="1"/>
      <w:numFmt w:val="decimal"/>
      <w:lvlText w:val="%4."/>
      <w:lvlJc w:val="left"/>
      <w:pPr>
        <w:tabs>
          <w:tab w:val="num" w:pos="0"/>
        </w:tabs>
        <w:ind w:left="1920" w:hanging="480"/>
      </w:pPr>
      <w:rPr>
        <w:rFonts w:hint="eastAsia"/>
      </w:rPr>
    </w:lvl>
    <w:lvl w:ilvl="4">
      <w:start w:val="1"/>
      <w:numFmt w:val="ideographTraditional"/>
      <w:lvlText w:val="%5、"/>
      <w:lvlJc w:val="left"/>
      <w:pPr>
        <w:tabs>
          <w:tab w:val="num" w:pos="0"/>
        </w:tabs>
        <w:ind w:left="2400" w:hanging="480"/>
      </w:pPr>
      <w:rPr>
        <w:rFonts w:hint="eastAsia"/>
      </w:rPr>
    </w:lvl>
    <w:lvl w:ilvl="5">
      <w:start w:val="1"/>
      <w:numFmt w:val="lowerRoman"/>
      <w:lvlText w:val="%6."/>
      <w:lvlJc w:val="right"/>
      <w:pPr>
        <w:tabs>
          <w:tab w:val="num" w:pos="0"/>
        </w:tabs>
        <w:ind w:left="2880" w:hanging="480"/>
      </w:pPr>
      <w:rPr>
        <w:rFonts w:hint="eastAsia"/>
      </w:rPr>
    </w:lvl>
    <w:lvl w:ilvl="6">
      <w:start w:val="1"/>
      <w:numFmt w:val="decimal"/>
      <w:lvlText w:val="%7."/>
      <w:lvlJc w:val="left"/>
      <w:pPr>
        <w:tabs>
          <w:tab w:val="num" w:pos="0"/>
        </w:tabs>
        <w:ind w:left="3360" w:hanging="480"/>
      </w:pPr>
      <w:rPr>
        <w:rFonts w:hint="eastAsia"/>
      </w:rPr>
    </w:lvl>
    <w:lvl w:ilvl="7">
      <w:start w:val="1"/>
      <w:numFmt w:val="ideographTraditional"/>
      <w:lvlText w:val="%8、"/>
      <w:lvlJc w:val="left"/>
      <w:pPr>
        <w:tabs>
          <w:tab w:val="num" w:pos="0"/>
        </w:tabs>
        <w:ind w:left="3840" w:hanging="480"/>
      </w:pPr>
      <w:rPr>
        <w:rFonts w:hint="eastAsia"/>
      </w:rPr>
    </w:lvl>
    <w:lvl w:ilvl="8">
      <w:start w:val="1"/>
      <w:numFmt w:val="lowerRoman"/>
      <w:lvlText w:val="%9."/>
      <w:lvlJc w:val="right"/>
      <w:pPr>
        <w:tabs>
          <w:tab w:val="num" w:pos="0"/>
        </w:tabs>
        <w:ind w:left="4320" w:hanging="480"/>
      </w:pPr>
      <w:rPr>
        <w:rFonts w:hint="eastAsia"/>
      </w:rPr>
    </w:lvl>
  </w:abstractNum>
  <w:abstractNum w:abstractNumId="21">
    <w:nsid w:val="64404810"/>
    <w:multiLevelType w:val="multilevel"/>
    <w:tmpl w:val="20A47400"/>
    <w:lvl w:ilvl="0">
      <w:start w:val="1"/>
      <w:numFmt w:val="decimal"/>
      <w:lvlText w:val="%1."/>
      <w:lvlJc w:val="left"/>
      <w:pPr>
        <w:tabs>
          <w:tab w:val="num" w:pos="0"/>
        </w:tabs>
        <w:ind w:left="360" w:hanging="360"/>
      </w:pPr>
      <w:rPr>
        <w:rFonts w:ascii="Times New Roman" w:hAnsi="Times New Roman" w:cs="Times New Roman" w:hint="eastAsia"/>
      </w:rPr>
    </w:lvl>
    <w:lvl w:ilvl="1">
      <w:start w:val="1"/>
      <w:numFmt w:val="ideographTraditional"/>
      <w:lvlText w:val="%2、"/>
      <w:lvlJc w:val="left"/>
      <w:pPr>
        <w:tabs>
          <w:tab w:val="num" w:pos="0"/>
        </w:tabs>
        <w:ind w:left="960" w:hanging="480"/>
      </w:pPr>
      <w:rPr>
        <w:rFonts w:hint="eastAsia"/>
      </w:rPr>
    </w:lvl>
    <w:lvl w:ilvl="2">
      <w:start w:val="1"/>
      <w:numFmt w:val="lowerRoman"/>
      <w:lvlText w:val="%3."/>
      <w:lvlJc w:val="right"/>
      <w:pPr>
        <w:tabs>
          <w:tab w:val="num" w:pos="0"/>
        </w:tabs>
        <w:ind w:left="1440" w:hanging="480"/>
      </w:pPr>
      <w:rPr>
        <w:rFonts w:hint="eastAsia"/>
      </w:rPr>
    </w:lvl>
    <w:lvl w:ilvl="3">
      <w:start w:val="1"/>
      <w:numFmt w:val="decimal"/>
      <w:lvlText w:val="%4."/>
      <w:lvlJc w:val="left"/>
      <w:pPr>
        <w:tabs>
          <w:tab w:val="num" w:pos="0"/>
        </w:tabs>
        <w:ind w:left="1920" w:hanging="480"/>
      </w:pPr>
      <w:rPr>
        <w:rFonts w:hint="eastAsia"/>
      </w:rPr>
    </w:lvl>
    <w:lvl w:ilvl="4">
      <w:start w:val="1"/>
      <w:numFmt w:val="ideographTraditional"/>
      <w:lvlText w:val="%5、"/>
      <w:lvlJc w:val="left"/>
      <w:pPr>
        <w:tabs>
          <w:tab w:val="num" w:pos="0"/>
        </w:tabs>
        <w:ind w:left="2400" w:hanging="480"/>
      </w:pPr>
      <w:rPr>
        <w:rFonts w:hint="eastAsia"/>
      </w:rPr>
    </w:lvl>
    <w:lvl w:ilvl="5">
      <w:start w:val="1"/>
      <w:numFmt w:val="lowerRoman"/>
      <w:lvlText w:val="%6."/>
      <w:lvlJc w:val="right"/>
      <w:pPr>
        <w:tabs>
          <w:tab w:val="num" w:pos="0"/>
        </w:tabs>
        <w:ind w:left="2880" w:hanging="480"/>
      </w:pPr>
      <w:rPr>
        <w:rFonts w:hint="eastAsia"/>
      </w:rPr>
    </w:lvl>
    <w:lvl w:ilvl="6">
      <w:start w:val="1"/>
      <w:numFmt w:val="decimal"/>
      <w:lvlText w:val="%7."/>
      <w:lvlJc w:val="left"/>
      <w:pPr>
        <w:tabs>
          <w:tab w:val="num" w:pos="0"/>
        </w:tabs>
        <w:ind w:left="3360" w:hanging="480"/>
      </w:pPr>
      <w:rPr>
        <w:rFonts w:hint="eastAsia"/>
      </w:rPr>
    </w:lvl>
    <w:lvl w:ilvl="7">
      <w:start w:val="1"/>
      <w:numFmt w:val="ideographTraditional"/>
      <w:lvlText w:val="%8、"/>
      <w:lvlJc w:val="left"/>
      <w:pPr>
        <w:tabs>
          <w:tab w:val="num" w:pos="0"/>
        </w:tabs>
        <w:ind w:left="3840" w:hanging="480"/>
      </w:pPr>
      <w:rPr>
        <w:rFonts w:hint="eastAsia"/>
      </w:rPr>
    </w:lvl>
    <w:lvl w:ilvl="8">
      <w:start w:val="1"/>
      <w:numFmt w:val="lowerRoman"/>
      <w:lvlText w:val="%9."/>
      <w:lvlJc w:val="right"/>
      <w:pPr>
        <w:tabs>
          <w:tab w:val="num" w:pos="0"/>
        </w:tabs>
        <w:ind w:left="4320" w:hanging="480"/>
      </w:pPr>
      <w:rPr>
        <w:rFonts w:hint="eastAsia"/>
      </w:rPr>
    </w:lvl>
  </w:abstractNum>
  <w:abstractNum w:abstractNumId="22">
    <w:nsid w:val="66B91823"/>
    <w:multiLevelType w:val="multilevel"/>
    <w:tmpl w:val="00000004"/>
    <w:lvl w:ilvl="0">
      <w:start w:val="1"/>
      <w:numFmt w:val="decimal"/>
      <w:lvlText w:val="%1."/>
      <w:lvlJc w:val="left"/>
      <w:pPr>
        <w:tabs>
          <w:tab w:val="num" w:pos="0"/>
        </w:tabs>
        <w:ind w:left="360" w:hanging="360"/>
      </w:pPr>
      <w:rPr>
        <w:rFonts w:ascii="Times New Roman" w:hAnsi="Times New Roman" w:cs="Times New Roman"/>
      </w:r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23">
    <w:nsid w:val="72A91632"/>
    <w:multiLevelType w:val="hybridMultilevel"/>
    <w:tmpl w:val="CB6C87BC"/>
    <w:lvl w:ilvl="0" w:tplc="B7828146">
      <w:start w:val="1"/>
      <w:numFmt w:val="decimal"/>
      <w:suff w:val="nothing"/>
      <w:lvlText w:val="%1."/>
      <w:lvlJc w:val="left"/>
      <w:pPr>
        <w:ind w:left="924" w:hanging="480"/>
      </w:pPr>
      <w:rPr>
        <w:rFonts w:hint="eastAsia"/>
        <w:sz w:val="24"/>
        <w:szCs w:val="24"/>
      </w:rPr>
    </w:lvl>
    <w:lvl w:ilvl="1" w:tplc="04090019" w:tentative="1">
      <w:start w:val="1"/>
      <w:numFmt w:val="ideographTraditional"/>
      <w:lvlText w:val="%2、"/>
      <w:lvlJc w:val="left"/>
      <w:pPr>
        <w:ind w:left="1404" w:hanging="480"/>
      </w:pPr>
    </w:lvl>
    <w:lvl w:ilvl="2" w:tplc="0409001B" w:tentative="1">
      <w:start w:val="1"/>
      <w:numFmt w:val="lowerRoman"/>
      <w:lvlText w:val="%3."/>
      <w:lvlJc w:val="right"/>
      <w:pPr>
        <w:ind w:left="1884" w:hanging="480"/>
      </w:pPr>
    </w:lvl>
    <w:lvl w:ilvl="3" w:tplc="0409000F" w:tentative="1">
      <w:start w:val="1"/>
      <w:numFmt w:val="decimal"/>
      <w:lvlText w:val="%4."/>
      <w:lvlJc w:val="left"/>
      <w:pPr>
        <w:ind w:left="2364" w:hanging="480"/>
      </w:pPr>
    </w:lvl>
    <w:lvl w:ilvl="4" w:tplc="04090019" w:tentative="1">
      <w:start w:val="1"/>
      <w:numFmt w:val="ideographTraditional"/>
      <w:lvlText w:val="%5、"/>
      <w:lvlJc w:val="left"/>
      <w:pPr>
        <w:ind w:left="2844" w:hanging="480"/>
      </w:pPr>
    </w:lvl>
    <w:lvl w:ilvl="5" w:tplc="0409001B" w:tentative="1">
      <w:start w:val="1"/>
      <w:numFmt w:val="lowerRoman"/>
      <w:lvlText w:val="%6."/>
      <w:lvlJc w:val="right"/>
      <w:pPr>
        <w:ind w:left="3324" w:hanging="480"/>
      </w:pPr>
    </w:lvl>
    <w:lvl w:ilvl="6" w:tplc="0409000F" w:tentative="1">
      <w:start w:val="1"/>
      <w:numFmt w:val="decimal"/>
      <w:lvlText w:val="%7."/>
      <w:lvlJc w:val="left"/>
      <w:pPr>
        <w:ind w:left="3804" w:hanging="480"/>
      </w:pPr>
    </w:lvl>
    <w:lvl w:ilvl="7" w:tplc="04090019" w:tentative="1">
      <w:start w:val="1"/>
      <w:numFmt w:val="ideographTraditional"/>
      <w:lvlText w:val="%8、"/>
      <w:lvlJc w:val="left"/>
      <w:pPr>
        <w:ind w:left="4284" w:hanging="480"/>
      </w:pPr>
    </w:lvl>
    <w:lvl w:ilvl="8" w:tplc="0409001B" w:tentative="1">
      <w:start w:val="1"/>
      <w:numFmt w:val="lowerRoman"/>
      <w:lvlText w:val="%9."/>
      <w:lvlJc w:val="right"/>
      <w:pPr>
        <w:ind w:left="4764" w:hanging="4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8"/>
  </w:num>
  <w:num w:numId="18">
    <w:abstractNumId w:val="22"/>
  </w:num>
  <w:num w:numId="19">
    <w:abstractNumId w:val="21"/>
  </w:num>
  <w:num w:numId="20">
    <w:abstractNumId w:val="23"/>
  </w:num>
  <w:num w:numId="21">
    <w:abstractNumId w:val="19"/>
  </w:num>
  <w:num w:numId="22">
    <w:abstractNumId w:val="17"/>
  </w:num>
  <w:num w:numId="23">
    <w:abstractNumId w:val="16"/>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embedSystemFonts/>
  <w:bordersDoNotSurroundHeader/>
  <w:bordersDoNotSurroundFooter/>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480"/>
  <w:defaultTableStyle w:val="a"/>
  <w:drawingGridHorizontalSpacing w:val="90"/>
  <w:drawingGridVerticalSpacing w:val="300"/>
  <w:displayHorizontalDrawingGridEvery w:val="0"/>
  <w:displayVerticalDrawingGridEvery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77C8"/>
    <w:rsid w:val="000B3209"/>
    <w:rsid w:val="000E290C"/>
    <w:rsid w:val="00103C0C"/>
    <w:rsid w:val="00117D7E"/>
    <w:rsid w:val="001466B4"/>
    <w:rsid w:val="001909B2"/>
    <w:rsid w:val="00296DB9"/>
    <w:rsid w:val="003D32EB"/>
    <w:rsid w:val="004001C2"/>
    <w:rsid w:val="004D5CEF"/>
    <w:rsid w:val="005F7AD7"/>
    <w:rsid w:val="006A4548"/>
    <w:rsid w:val="007177C8"/>
    <w:rsid w:val="007801A8"/>
    <w:rsid w:val="007C52C1"/>
    <w:rsid w:val="007D33D5"/>
    <w:rsid w:val="00830ED8"/>
    <w:rsid w:val="00846007"/>
    <w:rsid w:val="008468D1"/>
    <w:rsid w:val="008A24EE"/>
    <w:rsid w:val="009071D3"/>
    <w:rsid w:val="00956763"/>
    <w:rsid w:val="00A22021"/>
    <w:rsid w:val="00A3497E"/>
    <w:rsid w:val="00AB55E9"/>
    <w:rsid w:val="00AE4548"/>
    <w:rsid w:val="00B04669"/>
    <w:rsid w:val="00B64B58"/>
    <w:rsid w:val="00B83A31"/>
    <w:rsid w:val="00BE497A"/>
    <w:rsid w:val="00C201A5"/>
    <w:rsid w:val="00CB1420"/>
    <w:rsid w:val="00CB39C7"/>
    <w:rsid w:val="00CC0DF8"/>
    <w:rsid w:val="00CC236C"/>
    <w:rsid w:val="00D0152B"/>
    <w:rsid w:val="00D35F72"/>
    <w:rsid w:val="00D72005"/>
    <w:rsid w:val="00E11064"/>
    <w:rsid w:val="00E372D8"/>
    <w:rsid w:val="00E72008"/>
    <w:rsid w:val="00EB147E"/>
    <w:rsid w:val="00EB1F72"/>
    <w:rsid w:val="00F23C96"/>
    <w:rsid w:val="00F274FB"/>
    <w:rsid w:val="00F329FF"/>
    <w:rsid w:val="00F867C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0"/>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pBdr>
        <w:top w:val="none" w:sz="0" w:space="0" w:color="000000"/>
        <w:left w:val="none" w:sz="0" w:space="0" w:color="000000"/>
        <w:bottom w:val="none" w:sz="0" w:space="0" w:color="000000"/>
        <w:right w:val="none" w:sz="0" w:space="0" w:color="000000"/>
      </w:pBdr>
      <w:textAlignment w:val="baseline"/>
    </w:pPr>
  </w:style>
  <w:style w:type="paragraph" w:styleId="1">
    <w:name w:val="heading 1"/>
    <w:basedOn w:val="a0"/>
    <w:next w:val="a0"/>
    <w:qFormat/>
    <w:pPr>
      <w:keepNext/>
      <w:tabs>
        <w:tab w:val="num" w:pos="0"/>
      </w:tabs>
      <w:spacing w:before="180" w:after="180" w:line="720" w:lineRule="auto"/>
      <w:outlineLvl w:val="0"/>
    </w:pPr>
    <w:rPr>
      <w:rFonts w:ascii="Arial" w:hAnsi="Arial"/>
      <w:b/>
      <w:bCs/>
      <w:sz w:val="52"/>
      <w:szCs w:val="52"/>
    </w:rPr>
  </w:style>
  <w:style w:type="paragraph" w:styleId="2">
    <w:name w:val="heading 2"/>
    <w:basedOn w:val="a0"/>
    <w:next w:val="a0"/>
    <w:qFormat/>
    <w:pPr>
      <w:keepNext/>
      <w:tabs>
        <w:tab w:val="num" w:pos="0"/>
      </w:tabs>
      <w:spacing w:line="720" w:lineRule="atLeast"/>
      <w:outlineLvl w:val="1"/>
    </w:pPr>
    <w:rPr>
      <w:rFonts w:ascii="Calibri Light" w:hAnsi="Calibri Light"/>
      <w:b/>
      <w:bCs/>
      <w:sz w:val="48"/>
      <w:szCs w:val="48"/>
    </w:rPr>
  </w:style>
  <w:style w:type="paragraph" w:styleId="3">
    <w:name w:val="heading 3"/>
    <w:basedOn w:val="a0"/>
    <w:next w:val="a0"/>
    <w:qFormat/>
    <w:pPr>
      <w:keepNext/>
      <w:tabs>
        <w:tab w:val="num" w:pos="0"/>
      </w:tabs>
      <w:spacing w:line="720" w:lineRule="auto"/>
      <w:outlineLvl w:val="2"/>
    </w:pPr>
    <w:rPr>
      <w:rFonts w:ascii="Arial" w:hAnsi="Arial"/>
      <w:b/>
      <w:bCs/>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page number"/>
    <w:basedOn w:val="a1"/>
  </w:style>
  <w:style w:type="character" w:customStyle="1" w:styleId="10">
    <w:name w:val="頁尾 字元1"/>
    <w:rPr>
      <w:rFonts w:ascii="標楷體" w:eastAsia="標楷體" w:hAnsi="標楷體"/>
      <w:kern w:val="2"/>
      <w:lang w:val="en-US" w:eastAsia="zh-TW" w:bidi="ar-SA"/>
    </w:rPr>
  </w:style>
  <w:style w:type="character" w:styleId="a5">
    <w:name w:val="Hyperlink"/>
    <w:rPr>
      <w:color w:val="000080"/>
      <w:u w:val="single"/>
    </w:rPr>
  </w:style>
  <w:style w:type="character" w:customStyle="1" w:styleId="a6">
    <w:name w:val="頁首 字元"/>
    <w:rPr>
      <w:rFonts w:ascii="標楷體" w:eastAsia="標楷體" w:hAnsi="標楷體"/>
      <w:kern w:val="2"/>
    </w:rPr>
  </w:style>
  <w:style w:type="character" w:customStyle="1" w:styleId="a7">
    <w:name w:val="頁尾 字元"/>
    <w:rPr>
      <w:rFonts w:ascii="標楷體" w:eastAsia="標楷體" w:hAnsi="標楷體"/>
      <w:kern w:val="2"/>
    </w:rPr>
  </w:style>
  <w:style w:type="character" w:styleId="a8">
    <w:name w:val="Strong"/>
    <w:qFormat/>
    <w:rPr>
      <w:b/>
      <w:bCs/>
    </w:rPr>
  </w:style>
  <w:style w:type="character" w:customStyle="1" w:styleId="11">
    <w:name w:val="1.大遼內文 字元"/>
    <w:rPr>
      <w:rFonts w:ascii="標楷體" w:eastAsia="標楷體" w:hAnsi="標楷體"/>
      <w:color w:val="FF0000"/>
      <w:kern w:val="2"/>
      <w:sz w:val="32"/>
      <w:szCs w:val="32"/>
      <w:lang w:val="en-US" w:eastAsia="zh-TW" w:bidi="ar-SA"/>
    </w:rPr>
  </w:style>
  <w:style w:type="character" w:customStyle="1" w:styleId="textsize1">
    <w:name w:val="textsize1"/>
    <w:rPr>
      <w:sz w:val="21"/>
      <w:szCs w:val="21"/>
    </w:rPr>
  </w:style>
  <w:style w:type="character" w:styleId="a9">
    <w:name w:val="annotation reference"/>
    <w:rPr>
      <w:sz w:val="18"/>
      <w:szCs w:val="18"/>
    </w:rPr>
  </w:style>
  <w:style w:type="character" w:customStyle="1" w:styleId="aa">
    <w:name w:val="本文 字元"/>
    <w:rPr>
      <w:rFonts w:eastAsia="標楷體"/>
      <w:kern w:val="2"/>
      <w:sz w:val="26"/>
    </w:rPr>
  </w:style>
  <w:style w:type="character" w:customStyle="1" w:styleId="ab">
    <w:name w:val="本文縮排 字元"/>
    <w:rPr>
      <w:rFonts w:ascii="標楷體" w:eastAsia="標楷體" w:hAnsi="標楷體"/>
      <w:kern w:val="2"/>
      <w:sz w:val="26"/>
      <w:szCs w:val="24"/>
    </w:rPr>
  </w:style>
  <w:style w:type="character" w:styleId="HTML">
    <w:name w:val="HTML Cite"/>
    <w:rPr>
      <w:i w:val="0"/>
      <w:iCs w:val="0"/>
      <w:color w:val="006621"/>
    </w:rPr>
  </w:style>
  <w:style w:type="character" w:customStyle="1" w:styleId="12">
    <w:name w:val="樣式1 字元"/>
    <w:rPr>
      <w:rFonts w:eastAsia="標楷體"/>
      <w:kern w:val="2"/>
      <w:sz w:val="28"/>
      <w:szCs w:val="22"/>
    </w:rPr>
  </w:style>
  <w:style w:type="character" w:customStyle="1" w:styleId="20">
    <w:name w:val="標題 2 字元"/>
    <w:rPr>
      <w:rFonts w:ascii="Calibri Light" w:eastAsia="新細明體" w:hAnsi="Calibri Light" w:cs="Times New Roman"/>
      <w:b/>
      <w:bCs/>
      <w:kern w:val="2"/>
      <w:sz w:val="48"/>
      <w:szCs w:val="48"/>
    </w:rPr>
  </w:style>
  <w:style w:type="character" w:customStyle="1" w:styleId="ac">
    <w:name w:val="清單段落 字元"/>
    <w:rPr>
      <w:kern w:val="2"/>
      <w:sz w:val="24"/>
      <w:szCs w:val="24"/>
    </w:rPr>
  </w:style>
  <w:style w:type="character" w:customStyle="1" w:styleId="WWCharLFO2LVL1">
    <w:name w:val="WW_CharLFO2LVL1"/>
    <w:rPr>
      <w:rFonts w:ascii="Times New Roman" w:hAnsi="Times New Roman"/>
    </w:rPr>
  </w:style>
  <w:style w:type="character" w:customStyle="1" w:styleId="WWCharLFO3LVL1">
    <w:name w:val="WW_CharLFO3LVL1"/>
    <w:rPr>
      <w:rFonts w:ascii="Times New Roman" w:hAnsi="Times New Roman" w:cs="Times New Roman"/>
    </w:rPr>
  </w:style>
  <w:style w:type="character" w:customStyle="1" w:styleId="WWCharLFO4LVL1">
    <w:name w:val="WW_CharLFO4LVL1"/>
    <w:rPr>
      <w:rFonts w:ascii="Times New Roman" w:hAnsi="Times New Roman" w:cs="Times New Roman"/>
    </w:rPr>
  </w:style>
  <w:style w:type="character" w:customStyle="1" w:styleId="WWCharLFO5LVL1">
    <w:name w:val="WW_CharLFO5LVL1"/>
    <w:rPr>
      <w:rFonts w:ascii="Times New Roman" w:hAnsi="Times New Roman" w:cs="Times New Roman"/>
    </w:rPr>
  </w:style>
  <w:style w:type="character" w:customStyle="1" w:styleId="WWCharLFO6LVL1">
    <w:name w:val="WW_CharLFO6LVL1"/>
    <w:rPr>
      <w:rFonts w:ascii="Times New Roman" w:hAnsi="Times New Roman" w:cs="Times New Roman"/>
    </w:rPr>
  </w:style>
  <w:style w:type="character" w:customStyle="1" w:styleId="WWCharLFO7LVL1">
    <w:name w:val="WW_CharLFO7LVL1"/>
    <w:rPr>
      <w:rFonts w:ascii="Times New Roman" w:hAnsi="Times New Roman" w:cs="Times New Roman"/>
    </w:rPr>
  </w:style>
  <w:style w:type="character" w:customStyle="1" w:styleId="WWCharLFO8LVL1">
    <w:name w:val="WW_CharLFO8LVL1"/>
    <w:rPr>
      <w:rFonts w:ascii="Times New Roman" w:hAnsi="Times New Roman" w:cs="Times New Roman"/>
    </w:rPr>
  </w:style>
  <w:style w:type="character" w:customStyle="1" w:styleId="WWCharLFO9LVL1">
    <w:name w:val="WW_CharLFO9LVL1"/>
    <w:rPr>
      <w:rFonts w:ascii="Times New Roman" w:hAnsi="Times New Roman" w:cs="Times New Roman"/>
    </w:rPr>
  </w:style>
  <w:style w:type="character" w:customStyle="1" w:styleId="WWCharLFO10LVL1">
    <w:name w:val="WW_CharLFO10LVL1"/>
    <w:rPr>
      <w:rFonts w:ascii="Times New Roman" w:hAnsi="Times New Roman" w:cs="Times New Roman"/>
    </w:rPr>
  </w:style>
  <w:style w:type="character" w:customStyle="1" w:styleId="WWCharLFO11LVL1">
    <w:name w:val="WW_CharLFO11LVL1"/>
    <w:rPr>
      <w:sz w:val="24"/>
      <w:szCs w:val="24"/>
    </w:rPr>
  </w:style>
  <w:style w:type="character" w:customStyle="1" w:styleId="WWCharLFO12LVL1">
    <w:name w:val="WW_CharLFO12LVL1"/>
    <w:rPr>
      <w:rFonts w:ascii="Times New Roman" w:hAnsi="Times New Roman" w:cs="Times New Roman"/>
    </w:rPr>
  </w:style>
  <w:style w:type="character" w:customStyle="1" w:styleId="WWCharLFO13LVL1">
    <w:name w:val="WW_CharLFO13LVL1"/>
    <w:rPr>
      <w:rFonts w:ascii="Times New Roman" w:hAnsi="Times New Roman" w:cs="Times New Roman"/>
    </w:rPr>
  </w:style>
  <w:style w:type="character" w:customStyle="1" w:styleId="WWCharLFO14LVL1">
    <w:name w:val="WW_CharLFO14LVL1"/>
    <w:rPr>
      <w:rFonts w:ascii="Times New Roman" w:hAnsi="Times New Roman" w:cs="Times New Roman"/>
    </w:rPr>
  </w:style>
  <w:style w:type="character" w:customStyle="1" w:styleId="WWCharLFO15LVL1">
    <w:name w:val="WW_CharLFO15LVL1"/>
    <w:rPr>
      <w:rFonts w:ascii="Times New Roman" w:hAnsi="Times New Roman" w:cs="Times New Roman"/>
    </w:rPr>
  </w:style>
  <w:style w:type="paragraph" w:styleId="ad">
    <w:name w:val="Title"/>
    <w:basedOn w:val="a"/>
    <w:next w:val="a0"/>
    <w:qFormat/>
    <w:pPr>
      <w:keepNext/>
      <w:spacing w:before="240" w:after="120"/>
    </w:pPr>
    <w:rPr>
      <w:rFonts w:ascii="Liberation Sans" w:eastAsia="微軟正黑體" w:hAnsi="Liberation Sans" w:cs="Tahoma"/>
      <w:sz w:val="28"/>
      <w:szCs w:val="28"/>
    </w:rPr>
  </w:style>
  <w:style w:type="paragraph" w:styleId="a0">
    <w:name w:val="Body Text"/>
    <w:basedOn w:val="a"/>
  </w:style>
  <w:style w:type="paragraph" w:customStyle="1" w:styleId="ae">
    <w:name w:val="( 一)"/>
    <w:pPr>
      <w:pBdr>
        <w:top w:val="none" w:sz="0" w:space="0" w:color="000000"/>
        <w:left w:val="none" w:sz="0" w:space="0" w:color="000000"/>
        <w:bottom w:val="none" w:sz="0" w:space="0" w:color="000000"/>
        <w:right w:val="none" w:sz="0" w:space="0" w:color="000000"/>
      </w:pBdr>
      <w:suppressAutoHyphens/>
      <w:snapToGrid w:val="0"/>
      <w:spacing w:line="325" w:lineRule="exact"/>
      <w:ind w:left="100" w:hanging="100"/>
      <w:textAlignment w:val="baseline"/>
    </w:pPr>
    <w:rPr>
      <w:rFonts w:ascii="標楷體" w:eastAsia="標楷體" w:hAnsi="標楷體"/>
      <w:sz w:val="26"/>
    </w:rPr>
  </w:style>
  <w:style w:type="paragraph" w:customStyle="1" w:styleId="af">
    <w:name w:val="頁首與頁尾"/>
    <w:basedOn w:val="a"/>
    <w:pPr>
      <w:suppressLineNumbers/>
      <w:tabs>
        <w:tab w:val="center" w:pos="4819"/>
        <w:tab w:val="right" w:pos="9638"/>
      </w:tabs>
    </w:pPr>
  </w:style>
  <w:style w:type="paragraph" w:styleId="af0">
    <w:name w:val="header"/>
    <w:basedOn w:val="a"/>
    <w:pPr>
      <w:tabs>
        <w:tab w:val="center" w:pos="4153"/>
        <w:tab w:val="right" w:pos="8306"/>
      </w:tabs>
    </w:pPr>
  </w:style>
  <w:style w:type="paragraph" w:customStyle="1" w:styleId="13">
    <w:name w:val="(1)"/>
    <w:basedOn w:val="ae"/>
    <w:pPr>
      <w:jc w:val="both"/>
    </w:pPr>
  </w:style>
  <w:style w:type="paragraph" w:customStyle="1" w:styleId="14">
    <w:name w:val="表左1."/>
    <w:basedOn w:val="a"/>
    <w:pPr>
      <w:spacing w:line="283" w:lineRule="exact"/>
      <w:ind w:left="241" w:right="31" w:hanging="210"/>
    </w:pPr>
    <w:rPr>
      <w:sz w:val="21"/>
    </w:rPr>
  </w:style>
  <w:style w:type="paragraph" w:styleId="af1">
    <w:name w:val="Plain Text"/>
    <w:basedOn w:val="a"/>
    <w:rPr>
      <w:rFonts w:ascii="細明體" w:eastAsia="細明體" w:hAnsi="細明體"/>
      <w:sz w:val="40"/>
    </w:rPr>
  </w:style>
  <w:style w:type="paragraph" w:customStyle="1" w:styleId="15">
    <w:name w:val="字元1"/>
    <w:basedOn w:val="a"/>
    <w:pPr>
      <w:spacing w:after="160" w:line="240" w:lineRule="exact"/>
    </w:pPr>
    <w:rPr>
      <w:rFonts w:ascii="Tahoma" w:hAnsi="Tahoma"/>
      <w:lang w:eastAsia="en-US"/>
    </w:rPr>
  </w:style>
  <w:style w:type="paragraph" w:customStyle="1" w:styleId="16">
    <w:name w:val="1."/>
    <w:basedOn w:val="a"/>
    <w:pPr>
      <w:spacing w:line="570" w:lineRule="exact"/>
      <w:ind w:left="1310" w:hanging="350"/>
    </w:pPr>
    <w:rPr>
      <w:sz w:val="35"/>
    </w:rPr>
  </w:style>
  <w:style w:type="paragraph" w:customStyle="1" w:styleId="1-">
    <w:name w:val="1.-內文"/>
    <w:basedOn w:val="a"/>
    <w:pPr>
      <w:spacing w:line="404" w:lineRule="exact"/>
      <w:ind w:left="400"/>
    </w:pPr>
    <w:rPr>
      <w:sz w:val="28"/>
      <w:szCs w:val="28"/>
    </w:rPr>
  </w:style>
  <w:style w:type="paragraph" w:customStyle="1" w:styleId="17">
    <w:name w:val="_施1"/>
    <w:basedOn w:val="a"/>
    <w:pPr>
      <w:spacing w:line="380" w:lineRule="exact"/>
      <w:ind w:left="1190" w:hanging="210"/>
    </w:pPr>
    <w:rPr>
      <w:color w:val="008000"/>
      <w:sz w:val="28"/>
    </w:rPr>
  </w:style>
  <w:style w:type="paragraph" w:customStyle="1" w:styleId="18">
    <w:name w:val="_施(1)"/>
    <w:basedOn w:val="a"/>
    <w:pPr>
      <w:spacing w:line="380" w:lineRule="exact"/>
      <w:ind w:left="1610" w:hanging="350"/>
    </w:pPr>
    <w:rPr>
      <w:color w:val="FF00FF"/>
      <w:sz w:val="28"/>
      <w:szCs w:val="28"/>
    </w:rPr>
  </w:style>
  <w:style w:type="paragraph" w:customStyle="1" w:styleId="af2">
    <w:name w:val="_施(a)"/>
    <w:basedOn w:val="a"/>
    <w:pPr>
      <w:spacing w:line="380" w:lineRule="exact"/>
      <w:ind w:left="2128" w:hanging="308"/>
    </w:pPr>
    <w:rPr>
      <w:color w:val="FF6600"/>
      <w:sz w:val="28"/>
      <w:szCs w:val="28"/>
    </w:rPr>
  </w:style>
  <w:style w:type="paragraph" w:customStyle="1" w:styleId="19">
    <w:name w:val="_施(1)內"/>
    <w:basedOn w:val="a"/>
    <w:pPr>
      <w:tabs>
        <w:tab w:val="left" w:pos="3360"/>
      </w:tabs>
      <w:spacing w:line="380" w:lineRule="exact"/>
      <w:ind w:left="1610"/>
    </w:pPr>
    <w:rPr>
      <w:color w:val="FF99CC"/>
      <w:sz w:val="28"/>
      <w:szCs w:val="28"/>
    </w:rPr>
  </w:style>
  <w:style w:type="paragraph" w:customStyle="1" w:styleId="1a">
    <w:name w:val="_施1內"/>
    <w:basedOn w:val="a"/>
    <w:pPr>
      <w:spacing w:line="380" w:lineRule="exact"/>
      <w:ind w:left="1260"/>
    </w:pPr>
    <w:rPr>
      <w:color w:val="99CC00"/>
      <w:sz w:val="28"/>
      <w:szCs w:val="28"/>
    </w:rPr>
  </w:style>
  <w:style w:type="paragraph" w:customStyle="1" w:styleId="af3">
    <w:name w:val="_施a"/>
    <w:basedOn w:val="a"/>
    <w:pPr>
      <w:spacing w:line="380" w:lineRule="exact"/>
      <w:ind w:left="1890" w:hanging="210"/>
    </w:pPr>
    <w:rPr>
      <w:color w:val="993300"/>
      <w:sz w:val="28"/>
      <w:szCs w:val="28"/>
    </w:rPr>
  </w:style>
  <w:style w:type="paragraph" w:styleId="af4">
    <w:name w:val="footer"/>
    <w:basedOn w:val="a"/>
    <w:pPr>
      <w:tabs>
        <w:tab w:val="center" w:pos="4153"/>
        <w:tab w:val="right" w:pos="8306"/>
      </w:tabs>
    </w:pPr>
  </w:style>
  <w:style w:type="paragraph" w:customStyle="1" w:styleId="af5">
    <w:name w:val="表左"/>
    <w:basedOn w:val="a"/>
    <w:pPr>
      <w:spacing w:line="283" w:lineRule="exact"/>
      <w:ind w:left="57" w:right="57"/>
    </w:pPr>
  </w:style>
  <w:style w:type="paragraph" w:styleId="af6">
    <w:name w:val="Block Text"/>
    <w:basedOn w:val="a"/>
    <w:pPr>
      <w:ind w:left="240" w:right="113" w:hanging="240"/>
    </w:pPr>
    <w:rPr>
      <w:sz w:val="24"/>
    </w:rPr>
  </w:style>
  <w:style w:type="paragraph" w:styleId="21">
    <w:name w:val="Body Text 2"/>
    <w:basedOn w:val="a"/>
    <w:pPr>
      <w:spacing w:after="120" w:line="480" w:lineRule="auto"/>
    </w:pPr>
    <w:rPr>
      <w:sz w:val="24"/>
    </w:rPr>
  </w:style>
  <w:style w:type="paragraph" w:styleId="30">
    <w:name w:val="Body Text Indent 3"/>
    <w:basedOn w:val="a"/>
    <w:pPr>
      <w:spacing w:after="120"/>
      <w:ind w:left="480"/>
    </w:pPr>
    <w:rPr>
      <w:sz w:val="16"/>
      <w:szCs w:val="16"/>
    </w:rPr>
  </w:style>
  <w:style w:type="paragraph" w:customStyle="1" w:styleId="-">
    <w:name w:val="內文-本文"/>
    <w:basedOn w:val="a"/>
  </w:style>
  <w:style w:type="paragraph" w:customStyle="1" w:styleId="af7">
    <w:name w:val="字元 字元 字元 字元"/>
    <w:basedOn w:val="a"/>
    <w:pPr>
      <w:spacing w:after="160" w:line="240" w:lineRule="exact"/>
    </w:pPr>
    <w:rPr>
      <w:rFonts w:ascii="Tahoma" w:hAnsi="Tahoma"/>
      <w:lang w:eastAsia="en-US"/>
    </w:rPr>
  </w:style>
  <w:style w:type="paragraph" w:customStyle="1" w:styleId="af8">
    <w:name w:val="(一)"/>
    <w:basedOn w:val="a"/>
    <w:pPr>
      <w:spacing w:line="283" w:lineRule="exact"/>
      <w:ind w:left="451" w:right="31" w:hanging="420"/>
    </w:pPr>
    <w:rPr>
      <w:sz w:val="21"/>
    </w:rPr>
  </w:style>
  <w:style w:type="paragraph" w:customStyle="1" w:styleId="1b">
    <w:name w:val="1 字元 字元 字元 字元 字元 字元 字元"/>
    <w:basedOn w:val="a"/>
    <w:pPr>
      <w:spacing w:after="160" w:line="240" w:lineRule="exact"/>
    </w:pPr>
    <w:rPr>
      <w:rFonts w:ascii="Tahoma" w:hAnsi="Tahoma"/>
      <w:lang w:eastAsia="en-US"/>
    </w:rPr>
  </w:style>
  <w:style w:type="paragraph" w:customStyle="1" w:styleId="af9">
    <w:name w:val="字元 字元 字元"/>
    <w:basedOn w:val="a"/>
    <w:pPr>
      <w:spacing w:after="160" w:line="240" w:lineRule="exact"/>
    </w:pPr>
    <w:rPr>
      <w:rFonts w:ascii="Tahoma" w:hAnsi="Tahoma"/>
      <w:lang w:eastAsia="en-US"/>
    </w:rPr>
  </w:style>
  <w:style w:type="paragraph" w:customStyle="1" w:styleId="afa">
    <w:name w:val="主旨"/>
    <w:basedOn w:val="a"/>
    <w:rPr>
      <w:sz w:val="28"/>
    </w:rPr>
  </w:style>
  <w:style w:type="paragraph" w:customStyle="1" w:styleId="1c">
    <w:name w:val="1 字元"/>
    <w:basedOn w:val="a"/>
    <w:pPr>
      <w:tabs>
        <w:tab w:val="left" w:pos="360"/>
        <w:tab w:val="left" w:pos="540"/>
        <w:tab w:val="left" w:pos="900"/>
      </w:tabs>
      <w:autoSpaceDE w:val="0"/>
      <w:spacing w:after="160" w:line="240" w:lineRule="exact"/>
      <w:ind w:right="363"/>
    </w:pPr>
    <w:rPr>
      <w:rFonts w:ascii="Tahoma" w:hAnsi="Tahoma" w:cs="Arial"/>
      <w:color w:val="333333"/>
      <w:lang w:eastAsia="en-US"/>
    </w:rPr>
  </w:style>
  <w:style w:type="paragraph" w:customStyle="1" w:styleId="afb">
    <w:name w:val="表左一、"/>
    <w:basedOn w:val="a"/>
    <w:pPr>
      <w:spacing w:line="283" w:lineRule="exact"/>
      <w:ind w:left="241" w:right="21"/>
    </w:pPr>
    <w:rPr>
      <w:sz w:val="21"/>
    </w:rPr>
  </w:style>
  <w:style w:type="paragraph" w:customStyle="1" w:styleId="afc">
    <w:name w:val="說明"/>
    <w:basedOn w:val="a"/>
    <w:pPr>
      <w:kinsoku w:val="0"/>
      <w:ind w:left="567" w:hanging="567"/>
    </w:pPr>
    <w:rPr>
      <w:sz w:val="32"/>
    </w:rPr>
  </w:style>
  <w:style w:type="paragraph" w:customStyle="1" w:styleId="afd">
    <w:name w:val="字元"/>
    <w:basedOn w:val="a"/>
    <w:pPr>
      <w:spacing w:after="160" w:line="240" w:lineRule="exact"/>
    </w:pPr>
    <w:rPr>
      <w:rFonts w:ascii="Tahoma" w:hAnsi="Tahoma"/>
      <w:lang w:eastAsia="en-US"/>
    </w:rPr>
  </w:style>
  <w:style w:type="paragraph" w:styleId="afe">
    <w:name w:val="Body Text Indent"/>
    <w:basedOn w:val="a"/>
    <w:pPr>
      <w:spacing w:after="120"/>
      <w:ind w:left="480"/>
    </w:pPr>
  </w:style>
  <w:style w:type="paragraph" w:customStyle="1" w:styleId="p">
    <w:name w:val="p"/>
    <w:basedOn w:val="a"/>
    <w:pPr>
      <w:spacing w:before="100" w:after="100"/>
    </w:pPr>
    <w:rPr>
      <w:rFonts w:ascii="Verdana" w:hAnsi="Verdana" w:cs="新細明體"/>
      <w:color w:val="404040"/>
      <w:sz w:val="18"/>
      <w:szCs w:val="18"/>
    </w:rPr>
  </w:style>
  <w:style w:type="paragraph" w:customStyle="1" w:styleId="0001">
    <w:name w:val="0001.正確二行標題"/>
    <w:basedOn w:val="a"/>
    <w:pPr>
      <w:ind w:left="1622" w:hanging="362"/>
    </w:pPr>
    <w:rPr>
      <w:color w:val="FF0000"/>
      <w:sz w:val="32"/>
      <w:szCs w:val="32"/>
    </w:rPr>
  </w:style>
  <w:style w:type="paragraph" w:customStyle="1" w:styleId="1d">
    <w:name w:val="1.大遼內文"/>
    <w:basedOn w:val="a"/>
    <w:pPr>
      <w:ind w:left="1620" w:firstLine="608"/>
    </w:pPr>
    <w:rPr>
      <w:color w:val="FF0000"/>
      <w:sz w:val="32"/>
      <w:szCs w:val="32"/>
    </w:rPr>
  </w:style>
  <w:style w:type="paragraph" w:styleId="aff">
    <w:name w:val="List Paragraph"/>
    <w:basedOn w:val="a"/>
    <w:qFormat/>
    <w:pPr>
      <w:ind w:left="480"/>
    </w:pPr>
    <w:rPr>
      <w:sz w:val="24"/>
    </w:rPr>
  </w:style>
  <w:style w:type="paragraph" w:customStyle="1" w:styleId="aff0">
    <w:name w:val="字元 字元 字元 字元 字元 字元 字元 字元 字元 字元 字元 字元 字元 字元 字元 字元 字元 字元"/>
    <w:basedOn w:val="a"/>
    <w:pPr>
      <w:spacing w:after="160" w:line="240" w:lineRule="exact"/>
    </w:pPr>
    <w:rPr>
      <w:rFonts w:ascii="Tahoma" w:hAnsi="Tahoma"/>
      <w:lang w:eastAsia="en-US"/>
    </w:rPr>
  </w:style>
  <w:style w:type="paragraph" w:styleId="aff1">
    <w:name w:val="annotation text"/>
    <w:basedOn w:val="a"/>
  </w:style>
  <w:style w:type="paragraph" w:styleId="aff2">
    <w:name w:val="annotation subject"/>
    <w:basedOn w:val="a"/>
    <w:next w:val="aff1"/>
    <w:rPr>
      <w:b/>
      <w:bCs/>
    </w:rPr>
  </w:style>
  <w:style w:type="paragraph" w:styleId="aff3">
    <w:name w:val="Balloon Text"/>
    <w:basedOn w:val="a"/>
    <w:rPr>
      <w:rFonts w:ascii="Arial" w:hAnsi="Arial"/>
      <w:sz w:val="18"/>
      <w:szCs w:val="18"/>
    </w:rPr>
  </w:style>
  <w:style w:type="paragraph" w:customStyle="1" w:styleId="aff4">
    <w:name w:val="本文 + 標楷體"/>
    <w:basedOn w:val="a"/>
    <w:pPr>
      <w:ind w:left="820" w:hanging="280"/>
    </w:pPr>
    <w:rPr>
      <w:sz w:val="28"/>
      <w:szCs w:val="28"/>
    </w:rPr>
  </w:style>
  <w:style w:type="paragraph" w:customStyle="1" w:styleId="1e">
    <w:name w:val="文1"/>
    <w:basedOn w:val="a"/>
    <w:pPr>
      <w:spacing w:before="180" w:after="180" w:line="560" w:lineRule="exact"/>
      <w:ind w:firstLine="585"/>
    </w:pPr>
    <w:rPr>
      <w:rFonts w:ascii="細明體" w:eastAsia="細明體" w:hAnsi="細明體"/>
    </w:rPr>
  </w:style>
  <w:style w:type="paragraph" w:styleId="Web">
    <w:name w:val="Normal (Web)"/>
    <w:basedOn w:val="a"/>
    <w:rPr>
      <w:sz w:val="24"/>
    </w:rPr>
  </w:style>
  <w:style w:type="paragraph" w:customStyle="1" w:styleId="000-">
    <w:name w:val="000-單位標"/>
    <w:basedOn w:val="a"/>
    <w:pPr>
      <w:tabs>
        <w:tab w:val="left" w:pos="3686"/>
      </w:tabs>
      <w:spacing w:before="50" w:after="50" w:line="280" w:lineRule="exact"/>
      <w:ind w:left="30" w:right="30"/>
      <w:jc w:val="center"/>
    </w:pPr>
    <w:rPr>
      <w:b/>
      <w:color w:val="000000"/>
      <w:sz w:val="36"/>
      <w:szCs w:val="36"/>
    </w:rPr>
  </w:style>
  <w:style w:type="paragraph" w:customStyle="1" w:styleId="001-">
    <w:name w:val="001-一"/>
    <w:basedOn w:val="a"/>
    <w:link w:val="001-0"/>
    <w:pPr>
      <w:spacing w:line="320" w:lineRule="exact"/>
      <w:ind w:left="300" w:right="50" w:hanging="200"/>
    </w:pPr>
    <w:rPr>
      <w:sz w:val="24"/>
    </w:rPr>
  </w:style>
  <w:style w:type="paragraph" w:customStyle="1" w:styleId="001-1">
    <w:name w:val="001-壹"/>
    <w:basedOn w:val="a"/>
    <w:pPr>
      <w:spacing w:line="320" w:lineRule="exact"/>
      <w:ind w:left="50" w:right="50"/>
    </w:pPr>
    <w:rPr>
      <w:b/>
      <w:sz w:val="24"/>
    </w:rPr>
  </w:style>
  <w:style w:type="paragraph" w:customStyle="1" w:styleId="1f">
    <w:name w:val="樣式1"/>
    <w:basedOn w:val="a"/>
    <w:pPr>
      <w:tabs>
        <w:tab w:val="num" w:pos="0"/>
      </w:tabs>
      <w:ind w:right="100"/>
      <w:jc w:val="both"/>
    </w:pPr>
    <w:rPr>
      <w:rFonts w:eastAsia="標楷體"/>
      <w:sz w:val="28"/>
      <w:szCs w:val="22"/>
    </w:rPr>
  </w:style>
  <w:style w:type="paragraph" w:customStyle="1" w:styleId="Default">
    <w:name w:val="Default"/>
    <w:pPr>
      <w:widowControl w:val="0"/>
      <w:pBdr>
        <w:top w:val="none" w:sz="0" w:space="0" w:color="000000"/>
        <w:left w:val="none" w:sz="0" w:space="0" w:color="000000"/>
        <w:bottom w:val="none" w:sz="0" w:space="0" w:color="000000"/>
        <w:right w:val="none" w:sz="0" w:space="0" w:color="000000"/>
      </w:pBdr>
      <w:suppressAutoHyphens/>
      <w:autoSpaceDE w:val="0"/>
      <w:textAlignment w:val="baseline"/>
    </w:pPr>
    <w:rPr>
      <w:rFonts w:ascii="標楷體" w:eastAsia="標楷體" w:hAnsi="標楷體" w:cs="標楷體"/>
      <w:color w:val="000000"/>
      <w:sz w:val="24"/>
      <w:szCs w:val="24"/>
    </w:rPr>
  </w:style>
  <w:style w:type="paragraph" w:customStyle="1" w:styleId="aff5">
    <w:name w:val="表格內容"/>
    <w:basedOn w:val="a"/>
    <w:pPr>
      <w:widowControl w:val="0"/>
      <w:suppressLineNumbers/>
    </w:pPr>
  </w:style>
  <w:style w:type="character" w:customStyle="1" w:styleId="001-0">
    <w:name w:val="001-一 字元"/>
    <w:link w:val="001-"/>
    <w:rsid w:val="00F867C4"/>
    <w:rPr>
      <w:rFonts w:ascii="標楷體" w:eastAsia="標楷體" w:hAnsi="標楷體" w:cs="標楷體"/>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0"/>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pBdr>
        <w:top w:val="none" w:sz="0" w:space="0" w:color="000000"/>
        <w:left w:val="none" w:sz="0" w:space="0" w:color="000000"/>
        <w:bottom w:val="none" w:sz="0" w:space="0" w:color="000000"/>
        <w:right w:val="none" w:sz="0" w:space="0" w:color="000000"/>
      </w:pBdr>
      <w:textAlignment w:val="baseline"/>
    </w:pPr>
  </w:style>
  <w:style w:type="paragraph" w:styleId="1">
    <w:name w:val="heading 1"/>
    <w:basedOn w:val="a0"/>
    <w:next w:val="a0"/>
    <w:qFormat/>
    <w:pPr>
      <w:keepNext/>
      <w:tabs>
        <w:tab w:val="num" w:pos="0"/>
      </w:tabs>
      <w:spacing w:before="180" w:after="180" w:line="720" w:lineRule="auto"/>
      <w:outlineLvl w:val="0"/>
    </w:pPr>
    <w:rPr>
      <w:rFonts w:ascii="Arial" w:hAnsi="Arial"/>
      <w:b/>
      <w:bCs/>
      <w:sz w:val="52"/>
      <w:szCs w:val="52"/>
    </w:rPr>
  </w:style>
  <w:style w:type="paragraph" w:styleId="2">
    <w:name w:val="heading 2"/>
    <w:basedOn w:val="a0"/>
    <w:next w:val="a0"/>
    <w:qFormat/>
    <w:pPr>
      <w:keepNext/>
      <w:tabs>
        <w:tab w:val="num" w:pos="0"/>
      </w:tabs>
      <w:spacing w:line="720" w:lineRule="atLeast"/>
      <w:outlineLvl w:val="1"/>
    </w:pPr>
    <w:rPr>
      <w:rFonts w:ascii="Calibri Light" w:hAnsi="Calibri Light"/>
      <w:b/>
      <w:bCs/>
      <w:sz w:val="48"/>
      <w:szCs w:val="48"/>
    </w:rPr>
  </w:style>
  <w:style w:type="paragraph" w:styleId="3">
    <w:name w:val="heading 3"/>
    <w:basedOn w:val="a0"/>
    <w:next w:val="a0"/>
    <w:qFormat/>
    <w:pPr>
      <w:keepNext/>
      <w:tabs>
        <w:tab w:val="num" w:pos="0"/>
      </w:tabs>
      <w:spacing w:line="720" w:lineRule="auto"/>
      <w:outlineLvl w:val="2"/>
    </w:pPr>
    <w:rPr>
      <w:rFonts w:ascii="Arial" w:hAnsi="Arial"/>
      <w:b/>
      <w:bCs/>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page number"/>
    <w:basedOn w:val="a1"/>
  </w:style>
  <w:style w:type="character" w:customStyle="1" w:styleId="10">
    <w:name w:val="頁尾 字元1"/>
    <w:rPr>
      <w:rFonts w:ascii="標楷體" w:eastAsia="標楷體" w:hAnsi="標楷體"/>
      <w:kern w:val="2"/>
      <w:lang w:val="en-US" w:eastAsia="zh-TW" w:bidi="ar-SA"/>
    </w:rPr>
  </w:style>
  <w:style w:type="character" w:styleId="a5">
    <w:name w:val="Hyperlink"/>
    <w:rPr>
      <w:color w:val="000080"/>
      <w:u w:val="single"/>
    </w:rPr>
  </w:style>
  <w:style w:type="character" w:customStyle="1" w:styleId="a6">
    <w:name w:val="頁首 字元"/>
    <w:rPr>
      <w:rFonts w:ascii="標楷體" w:eastAsia="標楷體" w:hAnsi="標楷體"/>
      <w:kern w:val="2"/>
    </w:rPr>
  </w:style>
  <w:style w:type="character" w:customStyle="1" w:styleId="a7">
    <w:name w:val="頁尾 字元"/>
    <w:rPr>
      <w:rFonts w:ascii="標楷體" w:eastAsia="標楷體" w:hAnsi="標楷體"/>
      <w:kern w:val="2"/>
    </w:rPr>
  </w:style>
  <w:style w:type="character" w:styleId="a8">
    <w:name w:val="Strong"/>
    <w:qFormat/>
    <w:rPr>
      <w:b/>
      <w:bCs/>
    </w:rPr>
  </w:style>
  <w:style w:type="character" w:customStyle="1" w:styleId="11">
    <w:name w:val="1.大遼內文 字元"/>
    <w:rPr>
      <w:rFonts w:ascii="標楷體" w:eastAsia="標楷體" w:hAnsi="標楷體"/>
      <w:color w:val="FF0000"/>
      <w:kern w:val="2"/>
      <w:sz w:val="32"/>
      <w:szCs w:val="32"/>
      <w:lang w:val="en-US" w:eastAsia="zh-TW" w:bidi="ar-SA"/>
    </w:rPr>
  </w:style>
  <w:style w:type="character" w:customStyle="1" w:styleId="textsize1">
    <w:name w:val="textsize1"/>
    <w:rPr>
      <w:sz w:val="21"/>
      <w:szCs w:val="21"/>
    </w:rPr>
  </w:style>
  <w:style w:type="character" w:styleId="a9">
    <w:name w:val="annotation reference"/>
    <w:rPr>
      <w:sz w:val="18"/>
      <w:szCs w:val="18"/>
    </w:rPr>
  </w:style>
  <w:style w:type="character" w:customStyle="1" w:styleId="aa">
    <w:name w:val="本文 字元"/>
    <w:rPr>
      <w:rFonts w:eastAsia="標楷體"/>
      <w:kern w:val="2"/>
      <w:sz w:val="26"/>
    </w:rPr>
  </w:style>
  <w:style w:type="character" w:customStyle="1" w:styleId="ab">
    <w:name w:val="本文縮排 字元"/>
    <w:rPr>
      <w:rFonts w:ascii="標楷體" w:eastAsia="標楷體" w:hAnsi="標楷體"/>
      <w:kern w:val="2"/>
      <w:sz w:val="26"/>
      <w:szCs w:val="24"/>
    </w:rPr>
  </w:style>
  <w:style w:type="character" w:styleId="HTML">
    <w:name w:val="HTML Cite"/>
    <w:rPr>
      <w:i w:val="0"/>
      <w:iCs w:val="0"/>
      <w:color w:val="006621"/>
    </w:rPr>
  </w:style>
  <w:style w:type="character" w:customStyle="1" w:styleId="12">
    <w:name w:val="樣式1 字元"/>
    <w:rPr>
      <w:rFonts w:eastAsia="標楷體"/>
      <w:kern w:val="2"/>
      <w:sz w:val="28"/>
      <w:szCs w:val="22"/>
    </w:rPr>
  </w:style>
  <w:style w:type="character" w:customStyle="1" w:styleId="20">
    <w:name w:val="標題 2 字元"/>
    <w:rPr>
      <w:rFonts w:ascii="Calibri Light" w:eastAsia="新細明體" w:hAnsi="Calibri Light" w:cs="Times New Roman"/>
      <w:b/>
      <w:bCs/>
      <w:kern w:val="2"/>
      <w:sz w:val="48"/>
      <w:szCs w:val="48"/>
    </w:rPr>
  </w:style>
  <w:style w:type="character" w:customStyle="1" w:styleId="ac">
    <w:name w:val="清單段落 字元"/>
    <w:rPr>
      <w:kern w:val="2"/>
      <w:sz w:val="24"/>
      <w:szCs w:val="24"/>
    </w:rPr>
  </w:style>
  <w:style w:type="character" w:customStyle="1" w:styleId="WWCharLFO2LVL1">
    <w:name w:val="WW_CharLFO2LVL1"/>
    <w:rPr>
      <w:rFonts w:ascii="Times New Roman" w:hAnsi="Times New Roman"/>
    </w:rPr>
  </w:style>
  <w:style w:type="character" w:customStyle="1" w:styleId="WWCharLFO3LVL1">
    <w:name w:val="WW_CharLFO3LVL1"/>
    <w:rPr>
      <w:rFonts w:ascii="Times New Roman" w:hAnsi="Times New Roman" w:cs="Times New Roman"/>
    </w:rPr>
  </w:style>
  <w:style w:type="character" w:customStyle="1" w:styleId="WWCharLFO4LVL1">
    <w:name w:val="WW_CharLFO4LVL1"/>
    <w:rPr>
      <w:rFonts w:ascii="Times New Roman" w:hAnsi="Times New Roman" w:cs="Times New Roman"/>
    </w:rPr>
  </w:style>
  <w:style w:type="character" w:customStyle="1" w:styleId="WWCharLFO5LVL1">
    <w:name w:val="WW_CharLFO5LVL1"/>
    <w:rPr>
      <w:rFonts w:ascii="Times New Roman" w:hAnsi="Times New Roman" w:cs="Times New Roman"/>
    </w:rPr>
  </w:style>
  <w:style w:type="character" w:customStyle="1" w:styleId="WWCharLFO6LVL1">
    <w:name w:val="WW_CharLFO6LVL1"/>
    <w:rPr>
      <w:rFonts w:ascii="Times New Roman" w:hAnsi="Times New Roman" w:cs="Times New Roman"/>
    </w:rPr>
  </w:style>
  <w:style w:type="character" w:customStyle="1" w:styleId="WWCharLFO7LVL1">
    <w:name w:val="WW_CharLFO7LVL1"/>
    <w:rPr>
      <w:rFonts w:ascii="Times New Roman" w:hAnsi="Times New Roman" w:cs="Times New Roman"/>
    </w:rPr>
  </w:style>
  <w:style w:type="character" w:customStyle="1" w:styleId="WWCharLFO8LVL1">
    <w:name w:val="WW_CharLFO8LVL1"/>
    <w:rPr>
      <w:rFonts w:ascii="Times New Roman" w:hAnsi="Times New Roman" w:cs="Times New Roman"/>
    </w:rPr>
  </w:style>
  <w:style w:type="character" w:customStyle="1" w:styleId="WWCharLFO9LVL1">
    <w:name w:val="WW_CharLFO9LVL1"/>
    <w:rPr>
      <w:rFonts w:ascii="Times New Roman" w:hAnsi="Times New Roman" w:cs="Times New Roman"/>
    </w:rPr>
  </w:style>
  <w:style w:type="character" w:customStyle="1" w:styleId="WWCharLFO10LVL1">
    <w:name w:val="WW_CharLFO10LVL1"/>
    <w:rPr>
      <w:rFonts w:ascii="Times New Roman" w:hAnsi="Times New Roman" w:cs="Times New Roman"/>
    </w:rPr>
  </w:style>
  <w:style w:type="character" w:customStyle="1" w:styleId="WWCharLFO11LVL1">
    <w:name w:val="WW_CharLFO11LVL1"/>
    <w:rPr>
      <w:sz w:val="24"/>
      <w:szCs w:val="24"/>
    </w:rPr>
  </w:style>
  <w:style w:type="character" w:customStyle="1" w:styleId="WWCharLFO12LVL1">
    <w:name w:val="WW_CharLFO12LVL1"/>
    <w:rPr>
      <w:rFonts w:ascii="Times New Roman" w:hAnsi="Times New Roman" w:cs="Times New Roman"/>
    </w:rPr>
  </w:style>
  <w:style w:type="character" w:customStyle="1" w:styleId="WWCharLFO13LVL1">
    <w:name w:val="WW_CharLFO13LVL1"/>
    <w:rPr>
      <w:rFonts w:ascii="Times New Roman" w:hAnsi="Times New Roman" w:cs="Times New Roman"/>
    </w:rPr>
  </w:style>
  <w:style w:type="character" w:customStyle="1" w:styleId="WWCharLFO14LVL1">
    <w:name w:val="WW_CharLFO14LVL1"/>
    <w:rPr>
      <w:rFonts w:ascii="Times New Roman" w:hAnsi="Times New Roman" w:cs="Times New Roman"/>
    </w:rPr>
  </w:style>
  <w:style w:type="character" w:customStyle="1" w:styleId="WWCharLFO15LVL1">
    <w:name w:val="WW_CharLFO15LVL1"/>
    <w:rPr>
      <w:rFonts w:ascii="Times New Roman" w:hAnsi="Times New Roman" w:cs="Times New Roman"/>
    </w:rPr>
  </w:style>
  <w:style w:type="paragraph" w:styleId="ad">
    <w:name w:val="Title"/>
    <w:basedOn w:val="a"/>
    <w:next w:val="a0"/>
    <w:qFormat/>
    <w:pPr>
      <w:keepNext/>
      <w:spacing w:before="240" w:after="120"/>
    </w:pPr>
    <w:rPr>
      <w:rFonts w:ascii="Liberation Sans" w:eastAsia="微軟正黑體" w:hAnsi="Liberation Sans" w:cs="Tahoma"/>
      <w:sz w:val="28"/>
      <w:szCs w:val="28"/>
    </w:rPr>
  </w:style>
  <w:style w:type="paragraph" w:styleId="a0">
    <w:name w:val="Body Text"/>
    <w:basedOn w:val="a"/>
  </w:style>
  <w:style w:type="paragraph" w:customStyle="1" w:styleId="ae">
    <w:name w:val="( 一)"/>
    <w:pPr>
      <w:pBdr>
        <w:top w:val="none" w:sz="0" w:space="0" w:color="000000"/>
        <w:left w:val="none" w:sz="0" w:space="0" w:color="000000"/>
        <w:bottom w:val="none" w:sz="0" w:space="0" w:color="000000"/>
        <w:right w:val="none" w:sz="0" w:space="0" w:color="000000"/>
      </w:pBdr>
      <w:suppressAutoHyphens/>
      <w:snapToGrid w:val="0"/>
      <w:spacing w:line="325" w:lineRule="exact"/>
      <w:ind w:left="100" w:hanging="100"/>
      <w:textAlignment w:val="baseline"/>
    </w:pPr>
    <w:rPr>
      <w:rFonts w:ascii="標楷體" w:eastAsia="標楷體" w:hAnsi="標楷體"/>
      <w:sz w:val="26"/>
    </w:rPr>
  </w:style>
  <w:style w:type="paragraph" w:customStyle="1" w:styleId="af">
    <w:name w:val="頁首與頁尾"/>
    <w:basedOn w:val="a"/>
    <w:pPr>
      <w:suppressLineNumbers/>
      <w:tabs>
        <w:tab w:val="center" w:pos="4819"/>
        <w:tab w:val="right" w:pos="9638"/>
      </w:tabs>
    </w:pPr>
  </w:style>
  <w:style w:type="paragraph" w:styleId="af0">
    <w:name w:val="header"/>
    <w:basedOn w:val="a"/>
    <w:pPr>
      <w:tabs>
        <w:tab w:val="center" w:pos="4153"/>
        <w:tab w:val="right" w:pos="8306"/>
      </w:tabs>
    </w:pPr>
  </w:style>
  <w:style w:type="paragraph" w:customStyle="1" w:styleId="13">
    <w:name w:val="(1)"/>
    <w:basedOn w:val="ae"/>
    <w:pPr>
      <w:jc w:val="both"/>
    </w:pPr>
  </w:style>
  <w:style w:type="paragraph" w:customStyle="1" w:styleId="14">
    <w:name w:val="表左1."/>
    <w:basedOn w:val="a"/>
    <w:pPr>
      <w:spacing w:line="283" w:lineRule="exact"/>
      <w:ind w:left="241" w:right="31" w:hanging="210"/>
    </w:pPr>
    <w:rPr>
      <w:sz w:val="21"/>
    </w:rPr>
  </w:style>
  <w:style w:type="paragraph" w:styleId="af1">
    <w:name w:val="Plain Text"/>
    <w:basedOn w:val="a"/>
    <w:rPr>
      <w:rFonts w:ascii="細明體" w:eastAsia="細明體" w:hAnsi="細明體"/>
      <w:sz w:val="40"/>
    </w:rPr>
  </w:style>
  <w:style w:type="paragraph" w:customStyle="1" w:styleId="15">
    <w:name w:val="字元1"/>
    <w:basedOn w:val="a"/>
    <w:pPr>
      <w:spacing w:after="160" w:line="240" w:lineRule="exact"/>
    </w:pPr>
    <w:rPr>
      <w:rFonts w:ascii="Tahoma" w:hAnsi="Tahoma"/>
      <w:lang w:eastAsia="en-US"/>
    </w:rPr>
  </w:style>
  <w:style w:type="paragraph" w:customStyle="1" w:styleId="16">
    <w:name w:val="1."/>
    <w:basedOn w:val="a"/>
    <w:pPr>
      <w:spacing w:line="570" w:lineRule="exact"/>
      <w:ind w:left="1310" w:hanging="350"/>
    </w:pPr>
    <w:rPr>
      <w:sz w:val="35"/>
    </w:rPr>
  </w:style>
  <w:style w:type="paragraph" w:customStyle="1" w:styleId="1-">
    <w:name w:val="1.-內文"/>
    <w:basedOn w:val="a"/>
    <w:pPr>
      <w:spacing w:line="404" w:lineRule="exact"/>
      <w:ind w:left="400"/>
    </w:pPr>
    <w:rPr>
      <w:sz w:val="28"/>
      <w:szCs w:val="28"/>
    </w:rPr>
  </w:style>
  <w:style w:type="paragraph" w:customStyle="1" w:styleId="17">
    <w:name w:val="_施1"/>
    <w:basedOn w:val="a"/>
    <w:pPr>
      <w:spacing w:line="380" w:lineRule="exact"/>
      <w:ind w:left="1190" w:hanging="210"/>
    </w:pPr>
    <w:rPr>
      <w:color w:val="008000"/>
      <w:sz w:val="28"/>
    </w:rPr>
  </w:style>
  <w:style w:type="paragraph" w:customStyle="1" w:styleId="18">
    <w:name w:val="_施(1)"/>
    <w:basedOn w:val="a"/>
    <w:pPr>
      <w:spacing w:line="380" w:lineRule="exact"/>
      <w:ind w:left="1610" w:hanging="350"/>
    </w:pPr>
    <w:rPr>
      <w:color w:val="FF00FF"/>
      <w:sz w:val="28"/>
      <w:szCs w:val="28"/>
    </w:rPr>
  </w:style>
  <w:style w:type="paragraph" w:customStyle="1" w:styleId="af2">
    <w:name w:val="_施(a)"/>
    <w:basedOn w:val="a"/>
    <w:pPr>
      <w:spacing w:line="380" w:lineRule="exact"/>
      <w:ind w:left="2128" w:hanging="308"/>
    </w:pPr>
    <w:rPr>
      <w:color w:val="FF6600"/>
      <w:sz w:val="28"/>
      <w:szCs w:val="28"/>
    </w:rPr>
  </w:style>
  <w:style w:type="paragraph" w:customStyle="1" w:styleId="19">
    <w:name w:val="_施(1)內"/>
    <w:basedOn w:val="a"/>
    <w:pPr>
      <w:tabs>
        <w:tab w:val="left" w:pos="3360"/>
      </w:tabs>
      <w:spacing w:line="380" w:lineRule="exact"/>
      <w:ind w:left="1610"/>
    </w:pPr>
    <w:rPr>
      <w:color w:val="FF99CC"/>
      <w:sz w:val="28"/>
      <w:szCs w:val="28"/>
    </w:rPr>
  </w:style>
  <w:style w:type="paragraph" w:customStyle="1" w:styleId="1a">
    <w:name w:val="_施1內"/>
    <w:basedOn w:val="a"/>
    <w:pPr>
      <w:spacing w:line="380" w:lineRule="exact"/>
      <w:ind w:left="1260"/>
    </w:pPr>
    <w:rPr>
      <w:color w:val="99CC00"/>
      <w:sz w:val="28"/>
      <w:szCs w:val="28"/>
    </w:rPr>
  </w:style>
  <w:style w:type="paragraph" w:customStyle="1" w:styleId="af3">
    <w:name w:val="_施a"/>
    <w:basedOn w:val="a"/>
    <w:pPr>
      <w:spacing w:line="380" w:lineRule="exact"/>
      <w:ind w:left="1890" w:hanging="210"/>
    </w:pPr>
    <w:rPr>
      <w:color w:val="993300"/>
      <w:sz w:val="28"/>
      <w:szCs w:val="28"/>
    </w:rPr>
  </w:style>
  <w:style w:type="paragraph" w:styleId="af4">
    <w:name w:val="footer"/>
    <w:basedOn w:val="a"/>
    <w:pPr>
      <w:tabs>
        <w:tab w:val="center" w:pos="4153"/>
        <w:tab w:val="right" w:pos="8306"/>
      </w:tabs>
    </w:pPr>
  </w:style>
  <w:style w:type="paragraph" w:customStyle="1" w:styleId="af5">
    <w:name w:val="表左"/>
    <w:basedOn w:val="a"/>
    <w:pPr>
      <w:spacing w:line="283" w:lineRule="exact"/>
      <w:ind w:left="57" w:right="57"/>
    </w:pPr>
  </w:style>
  <w:style w:type="paragraph" w:styleId="af6">
    <w:name w:val="Block Text"/>
    <w:basedOn w:val="a"/>
    <w:pPr>
      <w:ind w:left="240" w:right="113" w:hanging="240"/>
    </w:pPr>
    <w:rPr>
      <w:sz w:val="24"/>
    </w:rPr>
  </w:style>
  <w:style w:type="paragraph" w:styleId="21">
    <w:name w:val="Body Text 2"/>
    <w:basedOn w:val="a"/>
    <w:pPr>
      <w:spacing w:after="120" w:line="480" w:lineRule="auto"/>
    </w:pPr>
    <w:rPr>
      <w:sz w:val="24"/>
    </w:rPr>
  </w:style>
  <w:style w:type="paragraph" w:styleId="30">
    <w:name w:val="Body Text Indent 3"/>
    <w:basedOn w:val="a"/>
    <w:pPr>
      <w:spacing w:after="120"/>
      <w:ind w:left="480"/>
    </w:pPr>
    <w:rPr>
      <w:sz w:val="16"/>
      <w:szCs w:val="16"/>
    </w:rPr>
  </w:style>
  <w:style w:type="paragraph" w:customStyle="1" w:styleId="-">
    <w:name w:val="內文-本文"/>
    <w:basedOn w:val="a"/>
  </w:style>
  <w:style w:type="paragraph" w:customStyle="1" w:styleId="af7">
    <w:name w:val="字元 字元 字元 字元"/>
    <w:basedOn w:val="a"/>
    <w:pPr>
      <w:spacing w:after="160" w:line="240" w:lineRule="exact"/>
    </w:pPr>
    <w:rPr>
      <w:rFonts w:ascii="Tahoma" w:hAnsi="Tahoma"/>
      <w:lang w:eastAsia="en-US"/>
    </w:rPr>
  </w:style>
  <w:style w:type="paragraph" w:customStyle="1" w:styleId="af8">
    <w:name w:val="(一)"/>
    <w:basedOn w:val="a"/>
    <w:pPr>
      <w:spacing w:line="283" w:lineRule="exact"/>
      <w:ind w:left="451" w:right="31" w:hanging="420"/>
    </w:pPr>
    <w:rPr>
      <w:sz w:val="21"/>
    </w:rPr>
  </w:style>
  <w:style w:type="paragraph" w:customStyle="1" w:styleId="1b">
    <w:name w:val="1 字元 字元 字元 字元 字元 字元 字元"/>
    <w:basedOn w:val="a"/>
    <w:pPr>
      <w:spacing w:after="160" w:line="240" w:lineRule="exact"/>
    </w:pPr>
    <w:rPr>
      <w:rFonts w:ascii="Tahoma" w:hAnsi="Tahoma"/>
      <w:lang w:eastAsia="en-US"/>
    </w:rPr>
  </w:style>
  <w:style w:type="paragraph" w:customStyle="1" w:styleId="af9">
    <w:name w:val="字元 字元 字元"/>
    <w:basedOn w:val="a"/>
    <w:pPr>
      <w:spacing w:after="160" w:line="240" w:lineRule="exact"/>
    </w:pPr>
    <w:rPr>
      <w:rFonts w:ascii="Tahoma" w:hAnsi="Tahoma"/>
      <w:lang w:eastAsia="en-US"/>
    </w:rPr>
  </w:style>
  <w:style w:type="paragraph" w:customStyle="1" w:styleId="afa">
    <w:name w:val="主旨"/>
    <w:basedOn w:val="a"/>
    <w:rPr>
      <w:sz w:val="28"/>
    </w:rPr>
  </w:style>
  <w:style w:type="paragraph" w:customStyle="1" w:styleId="1c">
    <w:name w:val="1 字元"/>
    <w:basedOn w:val="a"/>
    <w:pPr>
      <w:tabs>
        <w:tab w:val="left" w:pos="360"/>
        <w:tab w:val="left" w:pos="540"/>
        <w:tab w:val="left" w:pos="900"/>
      </w:tabs>
      <w:autoSpaceDE w:val="0"/>
      <w:spacing w:after="160" w:line="240" w:lineRule="exact"/>
      <w:ind w:right="363"/>
    </w:pPr>
    <w:rPr>
      <w:rFonts w:ascii="Tahoma" w:hAnsi="Tahoma" w:cs="Arial"/>
      <w:color w:val="333333"/>
      <w:lang w:eastAsia="en-US"/>
    </w:rPr>
  </w:style>
  <w:style w:type="paragraph" w:customStyle="1" w:styleId="afb">
    <w:name w:val="表左一、"/>
    <w:basedOn w:val="a"/>
    <w:pPr>
      <w:spacing w:line="283" w:lineRule="exact"/>
      <w:ind w:left="241" w:right="21"/>
    </w:pPr>
    <w:rPr>
      <w:sz w:val="21"/>
    </w:rPr>
  </w:style>
  <w:style w:type="paragraph" w:customStyle="1" w:styleId="afc">
    <w:name w:val="說明"/>
    <w:basedOn w:val="a"/>
    <w:pPr>
      <w:kinsoku w:val="0"/>
      <w:ind w:left="567" w:hanging="567"/>
    </w:pPr>
    <w:rPr>
      <w:sz w:val="32"/>
    </w:rPr>
  </w:style>
  <w:style w:type="paragraph" w:customStyle="1" w:styleId="afd">
    <w:name w:val="字元"/>
    <w:basedOn w:val="a"/>
    <w:pPr>
      <w:spacing w:after="160" w:line="240" w:lineRule="exact"/>
    </w:pPr>
    <w:rPr>
      <w:rFonts w:ascii="Tahoma" w:hAnsi="Tahoma"/>
      <w:lang w:eastAsia="en-US"/>
    </w:rPr>
  </w:style>
  <w:style w:type="paragraph" w:styleId="afe">
    <w:name w:val="Body Text Indent"/>
    <w:basedOn w:val="a"/>
    <w:pPr>
      <w:spacing w:after="120"/>
      <w:ind w:left="480"/>
    </w:pPr>
  </w:style>
  <w:style w:type="paragraph" w:customStyle="1" w:styleId="p">
    <w:name w:val="p"/>
    <w:basedOn w:val="a"/>
    <w:pPr>
      <w:spacing w:before="100" w:after="100"/>
    </w:pPr>
    <w:rPr>
      <w:rFonts w:ascii="Verdana" w:hAnsi="Verdana" w:cs="新細明體"/>
      <w:color w:val="404040"/>
      <w:sz w:val="18"/>
      <w:szCs w:val="18"/>
    </w:rPr>
  </w:style>
  <w:style w:type="paragraph" w:customStyle="1" w:styleId="0001">
    <w:name w:val="0001.正確二行標題"/>
    <w:basedOn w:val="a"/>
    <w:pPr>
      <w:ind w:left="1622" w:hanging="362"/>
    </w:pPr>
    <w:rPr>
      <w:color w:val="FF0000"/>
      <w:sz w:val="32"/>
      <w:szCs w:val="32"/>
    </w:rPr>
  </w:style>
  <w:style w:type="paragraph" w:customStyle="1" w:styleId="1d">
    <w:name w:val="1.大遼內文"/>
    <w:basedOn w:val="a"/>
    <w:pPr>
      <w:ind w:left="1620" w:firstLine="608"/>
    </w:pPr>
    <w:rPr>
      <w:color w:val="FF0000"/>
      <w:sz w:val="32"/>
      <w:szCs w:val="32"/>
    </w:rPr>
  </w:style>
  <w:style w:type="paragraph" w:styleId="aff">
    <w:name w:val="List Paragraph"/>
    <w:basedOn w:val="a"/>
    <w:qFormat/>
    <w:pPr>
      <w:ind w:left="480"/>
    </w:pPr>
    <w:rPr>
      <w:sz w:val="24"/>
    </w:rPr>
  </w:style>
  <w:style w:type="paragraph" w:customStyle="1" w:styleId="aff0">
    <w:name w:val="字元 字元 字元 字元 字元 字元 字元 字元 字元 字元 字元 字元 字元 字元 字元 字元 字元 字元"/>
    <w:basedOn w:val="a"/>
    <w:pPr>
      <w:spacing w:after="160" w:line="240" w:lineRule="exact"/>
    </w:pPr>
    <w:rPr>
      <w:rFonts w:ascii="Tahoma" w:hAnsi="Tahoma"/>
      <w:lang w:eastAsia="en-US"/>
    </w:rPr>
  </w:style>
  <w:style w:type="paragraph" w:styleId="aff1">
    <w:name w:val="annotation text"/>
    <w:basedOn w:val="a"/>
  </w:style>
  <w:style w:type="paragraph" w:styleId="aff2">
    <w:name w:val="annotation subject"/>
    <w:basedOn w:val="a"/>
    <w:next w:val="aff1"/>
    <w:rPr>
      <w:b/>
      <w:bCs/>
    </w:rPr>
  </w:style>
  <w:style w:type="paragraph" w:styleId="aff3">
    <w:name w:val="Balloon Text"/>
    <w:basedOn w:val="a"/>
    <w:rPr>
      <w:rFonts w:ascii="Arial" w:hAnsi="Arial"/>
      <w:sz w:val="18"/>
      <w:szCs w:val="18"/>
    </w:rPr>
  </w:style>
  <w:style w:type="paragraph" w:customStyle="1" w:styleId="aff4">
    <w:name w:val="本文 + 標楷體"/>
    <w:basedOn w:val="a"/>
    <w:pPr>
      <w:ind w:left="820" w:hanging="280"/>
    </w:pPr>
    <w:rPr>
      <w:sz w:val="28"/>
      <w:szCs w:val="28"/>
    </w:rPr>
  </w:style>
  <w:style w:type="paragraph" w:customStyle="1" w:styleId="1e">
    <w:name w:val="文1"/>
    <w:basedOn w:val="a"/>
    <w:pPr>
      <w:spacing w:before="180" w:after="180" w:line="560" w:lineRule="exact"/>
      <w:ind w:firstLine="585"/>
    </w:pPr>
    <w:rPr>
      <w:rFonts w:ascii="細明體" w:eastAsia="細明體" w:hAnsi="細明體"/>
    </w:rPr>
  </w:style>
  <w:style w:type="paragraph" w:styleId="Web">
    <w:name w:val="Normal (Web)"/>
    <w:basedOn w:val="a"/>
    <w:rPr>
      <w:sz w:val="24"/>
    </w:rPr>
  </w:style>
  <w:style w:type="paragraph" w:customStyle="1" w:styleId="000-">
    <w:name w:val="000-單位標"/>
    <w:basedOn w:val="a"/>
    <w:pPr>
      <w:tabs>
        <w:tab w:val="left" w:pos="3686"/>
      </w:tabs>
      <w:spacing w:before="50" w:after="50" w:line="280" w:lineRule="exact"/>
      <w:ind w:left="30" w:right="30"/>
      <w:jc w:val="center"/>
    </w:pPr>
    <w:rPr>
      <w:b/>
      <w:color w:val="000000"/>
      <w:sz w:val="36"/>
      <w:szCs w:val="36"/>
    </w:rPr>
  </w:style>
  <w:style w:type="paragraph" w:customStyle="1" w:styleId="001-">
    <w:name w:val="001-一"/>
    <w:basedOn w:val="a"/>
    <w:link w:val="001-0"/>
    <w:pPr>
      <w:spacing w:line="320" w:lineRule="exact"/>
      <w:ind w:left="300" w:right="50" w:hanging="200"/>
    </w:pPr>
    <w:rPr>
      <w:sz w:val="24"/>
    </w:rPr>
  </w:style>
  <w:style w:type="paragraph" w:customStyle="1" w:styleId="001-1">
    <w:name w:val="001-壹"/>
    <w:basedOn w:val="a"/>
    <w:pPr>
      <w:spacing w:line="320" w:lineRule="exact"/>
      <w:ind w:left="50" w:right="50"/>
    </w:pPr>
    <w:rPr>
      <w:b/>
      <w:sz w:val="24"/>
    </w:rPr>
  </w:style>
  <w:style w:type="paragraph" w:customStyle="1" w:styleId="1f">
    <w:name w:val="樣式1"/>
    <w:basedOn w:val="a"/>
    <w:pPr>
      <w:tabs>
        <w:tab w:val="num" w:pos="0"/>
      </w:tabs>
      <w:ind w:right="100"/>
      <w:jc w:val="both"/>
    </w:pPr>
    <w:rPr>
      <w:rFonts w:eastAsia="標楷體"/>
      <w:sz w:val="28"/>
      <w:szCs w:val="22"/>
    </w:rPr>
  </w:style>
  <w:style w:type="paragraph" w:customStyle="1" w:styleId="Default">
    <w:name w:val="Default"/>
    <w:pPr>
      <w:widowControl w:val="0"/>
      <w:pBdr>
        <w:top w:val="none" w:sz="0" w:space="0" w:color="000000"/>
        <w:left w:val="none" w:sz="0" w:space="0" w:color="000000"/>
        <w:bottom w:val="none" w:sz="0" w:space="0" w:color="000000"/>
        <w:right w:val="none" w:sz="0" w:space="0" w:color="000000"/>
      </w:pBdr>
      <w:suppressAutoHyphens/>
      <w:autoSpaceDE w:val="0"/>
      <w:textAlignment w:val="baseline"/>
    </w:pPr>
    <w:rPr>
      <w:rFonts w:ascii="標楷體" w:eastAsia="標楷體" w:hAnsi="標楷體" w:cs="標楷體"/>
      <w:color w:val="000000"/>
      <w:sz w:val="24"/>
      <w:szCs w:val="24"/>
    </w:rPr>
  </w:style>
  <w:style w:type="paragraph" w:customStyle="1" w:styleId="aff5">
    <w:name w:val="表格內容"/>
    <w:basedOn w:val="a"/>
    <w:pPr>
      <w:widowControl w:val="0"/>
      <w:suppressLineNumbers/>
    </w:pPr>
  </w:style>
  <w:style w:type="character" w:customStyle="1" w:styleId="001-0">
    <w:name w:val="001-一 字元"/>
    <w:link w:val="001-"/>
    <w:rsid w:val="00F867C4"/>
    <w:rPr>
      <w:rFonts w:ascii="標楷體" w:eastAsia="標楷體" w:hAnsi="標楷體" w:cs="標楷體"/>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dn.com/search/tagging/2/&#36335;&#36305;"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14</Pages>
  <Words>2576</Words>
  <Characters>14686</Characters>
  <Application>Microsoft Office Word</Application>
  <DocSecurity>0</DocSecurity>
  <Lines>122</Lines>
  <Paragraphs>34</Paragraphs>
  <ScaleCrop>false</ScaleCrop>
  <Company/>
  <LinksUpToDate>false</LinksUpToDate>
  <CharactersWithSpaces>17228</CharactersWithSpaces>
  <SharedDoc>false</SharedDoc>
  <HLinks>
    <vt:vector size="6" baseType="variant">
      <vt:variant>
        <vt:i4>-1918631837</vt:i4>
      </vt:variant>
      <vt:variant>
        <vt:i4>0</vt:i4>
      </vt:variant>
      <vt:variant>
        <vt:i4>0</vt:i4>
      </vt:variant>
      <vt:variant>
        <vt:i4>5</vt:i4>
      </vt:variant>
      <vt:variant>
        <vt:lpwstr>https://udn.com/search/tagging/2/路跑</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高雄市政府教育局99年度施政績效成果報告</dc:title>
  <dc:creator>a00</dc:creator>
  <cp:lastModifiedBy>User</cp:lastModifiedBy>
  <cp:revision>13</cp:revision>
  <cp:lastPrinted>1995-11-21T09:41:00Z</cp:lastPrinted>
  <dcterms:created xsi:type="dcterms:W3CDTF">2023-02-16T06:49:00Z</dcterms:created>
  <dcterms:modified xsi:type="dcterms:W3CDTF">2023-04-10T04:23:00Z</dcterms:modified>
</cp:coreProperties>
</file>