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648F1" w14:textId="77777777" w:rsidR="003A6F5A" w:rsidRPr="000F64EB" w:rsidRDefault="00912D29" w:rsidP="00C03540">
      <w:pPr>
        <w:pStyle w:val="000-"/>
        <w:spacing w:before="180" w:after="180" w:line="370" w:lineRule="exact"/>
        <w:ind w:left="72" w:right="72"/>
        <w:rPr>
          <w:color w:val="000000" w:themeColor="text1"/>
          <w:sz w:val="40"/>
          <w:szCs w:val="40"/>
        </w:rPr>
      </w:pPr>
      <w:bookmarkStart w:id="0" w:name="_GoBack"/>
      <w:bookmarkEnd w:id="0"/>
      <w:r w:rsidRPr="000F64EB">
        <w:rPr>
          <w:color w:val="000000" w:themeColor="text1"/>
          <w:sz w:val="40"/>
          <w:szCs w:val="40"/>
        </w:rPr>
        <w:t>高雄市政府勞工局</w:t>
      </w:r>
      <w:proofErr w:type="gramStart"/>
      <w:r w:rsidR="0058076F" w:rsidRPr="000F64EB">
        <w:rPr>
          <w:color w:val="000000" w:themeColor="text1"/>
          <w:sz w:val="40"/>
          <w:szCs w:val="40"/>
        </w:rPr>
        <w:t>11</w:t>
      </w:r>
      <w:r w:rsidR="00FD7B50" w:rsidRPr="000F64EB">
        <w:rPr>
          <w:rFonts w:hint="eastAsia"/>
          <w:color w:val="000000" w:themeColor="text1"/>
          <w:sz w:val="40"/>
          <w:szCs w:val="40"/>
        </w:rPr>
        <w:t>1</w:t>
      </w:r>
      <w:proofErr w:type="gramEnd"/>
      <w:r w:rsidRPr="000F64EB">
        <w:rPr>
          <w:color w:val="000000" w:themeColor="text1"/>
          <w:sz w:val="40"/>
          <w:szCs w:val="40"/>
        </w:rPr>
        <w:t>年度施政績效成果報告</w:t>
      </w:r>
    </w:p>
    <w:tbl>
      <w:tblPr>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2540"/>
        <w:gridCol w:w="7429"/>
      </w:tblGrid>
      <w:tr w:rsidR="000F64EB" w:rsidRPr="000F64EB" w14:paraId="7F3FD325" w14:textId="77777777" w:rsidTr="009D08B3">
        <w:trPr>
          <w:trHeight w:val="652"/>
          <w:tblHeader/>
          <w:jc w:val="center"/>
        </w:trPr>
        <w:tc>
          <w:tcPr>
            <w:tcW w:w="1274" w:type="pct"/>
            <w:vAlign w:val="center"/>
          </w:tcPr>
          <w:p w14:paraId="4D992C94" w14:textId="77777777" w:rsidR="003A6F5A" w:rsidRPr="000F64EB" w:rsidRDefault="003A6F5A" w:rsidP="00C03540">
            <w:pPr>
              <w:pStyle w:val="000-"/>
              <w:overflowPunct w:val="0"/>
              <w:spacing w:beforeLines="0" w:before="0" w:afterLines="0" w:after="0" w:line="370" w:lineRule="exact"/>
              <w:ind w:leftChars="50" w:left="120" w:rightChars="50" w:right="120"/>
              <w:rPr>
                <w:b w:val="0"/>
                <w:snapToGrid w:val="0"/>
                <w:color w:val="000000" w:themeColor="text1"/>
                <w:kern w:val="0"/>
                <w:sz w:val="28"/>
                <w:szCs w:val="28"/>
              </w:rPr>
            </w:pPr>
            <w:r w:rsidRPr="000F64EB">
              <w:rPr>
                <w:rFonts w:hint="eastAsia"/>
                <w:snapToGrid w:val="0"/>
                <w:color w:val="000000" w:themeColor="text1"/>
                <w:kern w:val="0"/>
                <w:sz w:val="28"/>
                <w:szCs w:val="28"/>
              </w:rPr>
              <w:t>重要施政項目</w:t>
            </w:r>
          </w:p>
        </w:tc>
        <w:tc>
          <w:tcPr>
            <w:tcW w:w="3726" w:type="pct"/>
            <w:vAlign w:val="center"/>
          </w:tcPr>
          <w:p w14:paraId="084FFA3E" w14:textId="77777777" w:rsidR="003A6F5A" w:rsidRPr="000F64EB" w:rsidRDefault="003A6F5A" w:rsidP="00C03540">
            <w:pPr>
              <w:pStyle w:val="000-"/>
              <w:overflowPunct w:val="0"/>
              <w:spacing w:beforeLines="0" w:before="0" w:afterLines="0" w:after="0" w:line="370" w:lineRule="exact"/>
              <w:ind w:leftChars="50" w:left="120" w:rightChars="50" w:right="120"/>
              <w:rPr>
                <w:b w:val="0"/>
                <w:snapToGrid w:val="0"/>
                <w:color w:val="000000" w:themeColor="text1"/>
                <w:kern w:val="0"/>
                <w:sz w:val="28"/>
                <w:szCs w:val="28"/>
              </w:rPr>
            </w:pPr>
            <w:r w:rsidRPr="000F64EB">
              <w:rPr>
                <w:rFonts w:hint="eastAsia"/>
                <w:snapToGrid w:val="0"/>
                <w:color w:val="000000" w:themeColor="text1"/>
                <w:kern w:val="0"/>
                <w:sz w:val="28"/>
                <w:szCs w:val="28"/>
              </w:rPr>
              <w:t>執　　行　　成　　果</w:t>
            </w:r>
            <w:r w:rsidR="00357834" w:rsidRPr="000F64EB">
              <w:rPr>
                <w:rFonts w:hint="eastAsia"/>
                <w:snapToGrid w:val="0"/>
                <w:color w:val="000000" w:themeColor="text1"/>
                <w:kern w:val="0"/>
                <w:sz w:val="28"/>
                <w:szCs w:val="28"/>
              </w:rPr>
              <w:t xml:space="preserve">　　</w:t>
            </w:r>
            <w:r w:rsidRPr="000F64EB">
              <w:rPr>
                <w:rFonts w:hint="eastAsia"/>
                <w:snapToGrid w:val="0"/>
                <w:color w:val="000000" w:themeColor="text1"/>
                <w:kern w:val="0"/>
                <w:sz w:val="28"/>
                <w:szCs w:val="28"/>
              </w:rPr>
              <w:t>與</w:t>
            </w:r>
            <w:r w:rsidR="00357834" w:rsidRPr="000F64EB">
              <w:rPr>
                <w:rFonts w:hint="eastAsia"/>
                <w:snapToGrid w:val="0"/>
                <w:color w:val="000000" w:themeColor="text1"/>
                <w:kern w:val="0"/>
                <w:sz w:val="28"/>
                <w:szCs w:val="28"/>
              </w:rPr>
              <w:t xml:space="preserve">　　</w:t>
            </w:r>
            <w:proofErr w:type="gramStart"/>
            <w:r w:rsidRPr="000F64EB">
              <w:rPr>
                <w:rFonts w:hint="eastAsia"/>
                <w:snapToGrid w:val="0"/>
                <w:color w:val="000000" w:themeColor="text1"/>
                <w:kern w:val="0"/>
                <w:sz w:val="28"/>
                <w:szCs w:val="28"/>
              </w:rPr>
              <w:t>效</w:t>
            </w:r>
            <w:proofErr w:type="gramEnd"/>
            <w:r w:rsidR="00357834" w:rsidRPr="000F64EB">
              <w:rPr>
                <w:rFonts w:hint="eastAsia"/>
                <w:snapToGrid w:val="0"/>
                <w:color w:val="000000" w:themeColor="text1"/>
                <w:kern w:val="0"/>
                <w:sz w:val="28"/>
                <w:szCs w:val="28"/>
              </w:rPr>
              <w:t xml:space="preserve">　　</w:t>
            </w:r>
            <w:r w:rsidRPr="000F64EB">
              <w:rPr>
                <w:rFonts w:hint="eastAsia"/>
                <w:snapToGrid w:val="0"/>
                <w:color w:val="000000" w:themeColor="text1"/>
                <w:kern w:val="0"/>
                <w:sz w:val="28"/>
                <w:szCs w:val="28"/>
              </w:rPr>
              <w:t>益</w:t>
            </w:r>
          </w:p>
        </w:tc>
      </w:tr>
      <w:tr w:rsidR="000D1A60" w:rsidRPr="000F64EB" w14:paraId="0D55FA3F" w14:textId="77777777" w:rsidTr="009D08B3">
        <w:trPr>
          <w:trHeight w:val="13007"/>
          <w:jc w:val="center"/>
        </w:trPr>
        <w:tc>
          <w:tcPr>
            <w:tcW w:w="1274" w:type="pct"/>
          </w:tcPr>
          <w:p w14:paraId="4E941C3D" w14:textId="77777777" w:rsidR="00912D29" w:rsidRPr="000F64EB" w:rsidRDefault="00912D29" w:rsidP="00387943">
            <w:pPr>
              <w:pStyle w:val="001-0"/>
              <w:spacing w:line="300" w:lineRule="exact"/>
              <w:ind w:leftChars="50" w:left="649" w:right="120" w:hangingChars="220" w:hanging="529"/>
              <w:rPr>
                <w:rFonts w:cs="華康楷書體W7"/>
                <w:bCs/>
                <w:snapToGrid w:val="0"/>
                <w:color w:val="000000" w:themeColor="text1"/>
                <w:kern w:val="0"/>
              </w:rPr>
            </w:pPr>
            <w:r w:rsidRPr="000F64EB">
              <w:rPr>
                <w:b/>
                <w:snapToGrid w:val="0"/>
                <w:color w:val="000000" w:themeColor="text1"/>
                <w:kern w:val="0"/>
              </w:rPr>
              <w:t>壹、</w:t>
            </w:r>
            <w:r w:rsidRPr="000F64EB">
              <w:rPr>
                <w:b/>
                <w:color w:val="000000" w:themeColor="text1"/>
              </w:rPr>
              <w:t>勞工</w:t>
            </w:r>
            <w:r w:rsidRPr="000F64EB">
              <w:rPr>
                <w:b/>
                <w:snapToGrid w:val="0"/>
                <w:color w:val="000000" w:themeColor="text1"/>
                <w:kern w:val="0"/>
              </w:rPr>
              <w:t>組訓及教育輔導</w:t>
            </w:r>
          </w:p>
          <w:p w14:paraId="230C3C49" w14:textId="77777777" w:rsidR="00912D29" w:rsidRPr="000F64EB" w:rsidRDefault="00912D29" w:rsidP="00387943">
            <w:pPr>
              <w:pStyle w:val="001-0"/>
              <w:spacing w:line="300" w:lineRule="exact"/>
              <w:ind w:left="720" w:right="120" w:hanging="480"/>
              <w:rPr>
                <w:snapToGrid w:val="0"/>
                <w:color w:val="000000" w:themeColor="text1"/>
              </w:rPr>
            </w:pPr>
            <w:r w:rsidRPr="000F64EB">
              <w:rPr>
                <w:snapToGrid w:val="0"/>
                <w:color w:val="000000" w:themeColor="text1"/>
              </w:rPr>
              <w:t>一、</w:t>
            </w:r>
            <w:r w:rsidRPr="000F64EB">
              <w:rPr>
                <w:rFonts w:cs="新細明體"/>
                <w:color w:val="000000" w:themeColor="text1"/>
                <w:kern w:val="0"/>
              </w:rPr>
              <w:t>勞工</w:t>
            </w:r>
            <w:r w:rsidRPr="000F64EB">
              <w:rPr>
                <w:snapToGrid w:val="0"/>
                <w:color w:val="000000" w:themeColor="text1"/>
              </w:rPr>
              <w:t>組訓</w:t>
            </w:r>
          </w:p>
          <w:p w14:paraId="2771741E" w14:textId="77777777" w:rsidR="00912D29" w:rsidRPr="000F64EB" w:rsidRDefault="00912D29" w:rsidP="00387943">
            <w:pPr>
              <w:pStyle w:val="001-0"/>
              <w:spacing w:line="300" w:lineRule="exact"/>
              <w:ind w:leftChars="150" w:left="840" w:right="120" w:hanging="480"/>
              <w:rPr>
                <w:snapToGrid w:val="0"/>
                <w:color w:val="000000" w:themeColor="text1"/>
                <w:kern w:val="0"/>
              </w:rPr>
            </w:pPr>
            <w:r w:rsidRPr="000F64EB">
              <w:rPr>
                <w:snapToGrid w:val="0"/>
                <w:color w:val="000000" w:themeColor="text1"/>
                <w:kern w:val="0"/>
              </w:rPr>
              <w:t>(</w:t>
            </w:r>
            <w:proofErr w:type="gramStart"/>
            <w:r w:rsidRPr="000F64EB">
              <w:rPr>
                <w:snapToGrid w:val="0"/>
                <w:color w:val="000000" w:themeColor="text1"/>
                <w:kern w:val="0"/>
              </w:rPr>
              <w:t>一</w:t>
            </w:r>
            <w:proofErr w:type="gramEnd"/>
            <w:r w:rsidRPr="000F64EB">
              <w:rPr>
                <w:snapToGrid w:val="0"/>
                <w:color w:val="000000" w:themeColor="text1"/>
                <w:kern w:val="0"/>
              </w:rPr>
              <w:t>)</w:t>
            </w:r>
            <w:r w:rsidRPr="000F64EB">
              <w:rPr>
                <w:color w:val="000000" w:themeColor="text1"/>
                <w:kern w:val="0"/>
              </w:rPr>
              <w:t>輔導工會</w:t>
            </w:r>
            <w:r w:rsidRPr="000F64EB">
              <w:rPr>
                <w:snapToGrid w:val="0"/>
                <w:color w:val="000000" w:themeColor="text1"/>
                <w:kern w:val="0"/>
              </w:rPr>
              <w:t>組織</w:t>
            </w:r>
          </w:p>
          <w:p w14:paraId="46807432" w14:textId="77777777" w:rsidR="003D6195" w:rsidRPr="000F64EB" w:rsidRDefault="003D6195" w:rsidP="00387943">
            <w:pPr>
              <w:pStyle w:val="001-0"/>
              <w:overflowPunct w:val="0"/>
              <w:spacing w:line="300" w:lineRule="exact"/>
              <w:ind w:leftChars="50" w:left="600" w:right="120" w:hanging="480"/>
              <w:rPr>
                <w:snapToGrid w:val="0"/>
                <w:color w:val="000000" w:themeColor="text1"/>
                <w:kern w:val="0"/>
              </w:rPr>
            </w:pPr>
          </w:p>
          <w:p w14:paraId="48F67F13"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375DEBC"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BEE9C2D"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BEA47F0"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5D670A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EAC3519"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F7DBAAC"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56F5A57"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BE966D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41B188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E88C563" w14:textId="77777777" w:rsidR="003F463E" w:rsidRPr="000F64EB" w:rsidRDefault="003F463E" w:rsidP="00387943">
            <w:pPr>
              <w:pStyle w:val="001-0"/>
              <w:overflowPunct w:val="0"/>
              <w:spacing w:line="300" w:lineRule="exact"/>
              <w:ind w:leftChars="50" w:left="600" w:right="120" w:hanging="480"/>
              <w:rPr>
                <w:snapToGrid w:val="0"/>
                <w:color w:val="000000" w:themeColor="text1"/>
                <w:kern w:val="0"/>
              </w:rPr>
            </w:pPr>
          </w:p>
          <w:p w14:paraId="700958C7" w14:textId="77777777" w:rsidR="003F463E" w:rsidRPr="000F64EB" w:rsidRDefault="003F463E" w:rsidP="00387943">
            <w:pPr>
              <w:pStyle w:val="001-0"/>
              <w:overflowPunct w:val="0"/>
              <w:spacing w:line="300" w:lineRule="exact"/>
              <w:ind w:leftChars="50" w:left="600" w:right="120" w:hanging="480"/>
              <w:rPr>
                <w:snapToGrid w:val="0"/>
                <w:color w:val="000000" w:themeColor="text1"/>
                <w:kern w:val="0"/>
              </w:rPr>
            </w:pPr>
          </w:p>
          <w:p w14:paraId="319FC720" w14:textId="77777777" w:rsidR="003F463E" w:rsidRPr="000F64EB" w:rsidRDefault="003F463E" w:rsidP="00387943">
            <w:pPr>
              <w:pStyle w:val="001-0"/>
              <w:overflowPunct w:val="0"/>
              <w:spacing w:line="300" w:lineRule="exact"/>
              <w:ind w:leftChars="50" w:left="600" w:right="120" w:hanging="480"/>
              <w:rPr>
                <w:snapToGrid w:val="0"/>
                <w:color w:val="000000" w:themeColor="text1"/>
                <w:kern w:val="0"/>
              </w:rPr>
            </w:pPr>
          </w:p>
          <w:p w14:paraId="59A6E1C7" w14:textId="77777777" w:rsidR="006866A9" w:rsidRPr="000F64EB" w:rsidRDefault="006866A9" w:rsidP="00387943">
            <w:pPr>
              <w:pStyle w:val="001-0"/>
              <w:overflowPunct w:val="0"/>
              <w:spacing w:line="300" w:lineRule="exact"/>
              <w:ind w:leftChars="50" w:left="600" w:right="120" w:hanging="480"/>
              <w:rPr>
                <w:snapToGrid w:val="0"/>
                <w:color w:val="000000" w:themeColor="text1"/>
                <w:kern w:val="0"/>
              </w:rPr>
            </w:pPr>
          </w:p>
          <w:p w14:paraId="7230703F" w14:textId="77777777" w:rsidR="009013EF" w:rsidRPr="000F64EB" w:rsidRDefault="009013EF" w:rsidP="00387943">
            <w:pPr>
              <w:pStyle w:val="001-0"/>
              <w:overflowPunct w:val="0"/>
              <w:spacing w:line="300" w:lineRule="exact"/>
              <w:ind w:leftChars="50" w:left="600" w:right="120" w:hanging="480"/>
              <w:rPr>
                <w:snapToGrid w:val="0"/>
                <w:color w:val="000000" w:themeColor="text1"/>
                <w:kern w:val="0"/>
              </w:rPr>
            </w:pPr>
          </w:p>
          <w:p w14:paraId="474F22BD" w14:textId="77777777" w:rsidR="006C2D78" w:rsidRPr="000F64EB" w:rsidRDefault="006C2D78" w:rsidP="00387943">
            <w:pPr>
              <w:pStyle w:val="001-0"/>
              <w:overflowPunct w:val="0"/>
              <w:spacing w:line="300" w:lineRule="exact"/>
              <w:ind w:leftChars="50" w:left="600" w:right="120" w:hanging="480"/>
              <w:jc w:val="center"/>
              <w:rPr>
                <w:snapToGrid w:val="0"/>
                <w:color w:val="000000" w:themeColor="text1"/>
                <w:kern w:val="0"/>
              </w:rPr>
            </w:pPr>
          </w:p>
          <w:p w14:paraId="41F47E42" w14:textId="77777777" w:rsidR="005F33D8" w:rsidRPr="000F64EB" w:rsidRDefault="005F33D8" w:rsidP="00387943">
            <w:pPr>
              <w:pStyle w:val="001-0"/>
              <w:overflowPunct w:val="0"/>
              <w:spacing w:line="300" w:lineRule="exact"/>
              <w:ind w:leftChars="50" w:left="600" w:right="120" w:hanging="480"/>
              <w:jc w:val="center"/>
              <w:rPr>
                <w:snapToGrid w:val="0"/>
                <w:color w:val="000000" w:themeColor="text1"/>
                <w:kern w:val="0"/>
              </w:rPr>
            </w:pPr>
          </w:p>
          <w:p w14:paraId="5B9C7C65" w14:textId="77777777" w:rsidR="005F33D8" w:rsidRPr="000F64EB" w:rsidRDefault="005F33D8" w:rsidP="00387943">
            <w:pPr>
              <w:pStyle w:val="001-0"/>
              <w:overflowPunct w:val="0"/>
              <w:spacing w:line="300" w:lineRule="exact"/>
              <w:ind w:leftChars="50" w:left="600" w:right="120" w:hanging="480"/>
              <w:jc w:val="center"/>
              <w:rPr>
                <w:snapToGrid w:val="0"/>
                <w:color w:val="000000" w:themeColor="text1"/>
                <w:kern w:val="0"/>
              </w:rPr>
            </w:pPr>
          </w:p>
          <w:p w14:paraId="1D5D2767" w14:textId="77777777" w:rsidR="00A11A6B" w:rsidRPr="000F64EB" w:rsidRDefault="00A11A6B" w:rsidP="00387943">
            <w:pPr>
              <w:pStyle w:val="001-0"/>
              <w:overflowPunct w:val="0"/>
              <w:spacing w:line="300" w:lineRule="exact"/>
              <w:ind w:leftChars="50" w:left="600" w:right="120" w:hanging="480"/>
              <w:rPr>
                <w:snapToGrid w:val="0"/>
                <w:color w:val="000000" w:themeColor="text1"/>
                <w:kern w:val="0"/>
              </w:rPr>
            </w:pPr>
          </w:p>
          <w:p w14:paraId="19BD65CC" w14:textId="77777777" w:rsidR="005F33D8" w:rsidRPr="000F64EB" w:rsidRDefault="005F33D8" w:rsidP="00387943">
            <w:pPr>
              <w:pStyle w:val="001-0"/>
              <w:overflowPunct w:val="0"/>
              <w:spacing w:line="300" w:lineRule="exact"/>
              <w:ind w:leftChars="50" w:left="600" w:right="120" w:hanging="480"/>
              <w:rPr>
                <w:snapToGrid w:val="0"/>
                <w:color w:val="000000" w:themeColor="text1"/>
                <w:kern w:val="0"/>
              </w:rPr>
            </w:pPr>
          </w:p>
          <w:p w14:paraId="11F7129D" w14:textId="77777777" w:rsidR="00912D29" w:rsidRPr="000F64EB" w:rsidRDefault="00912D29" w:rsidP="00387943">
            <w:pPr>
              <w:pStyle w:val="001-0"/>
              <w:spacing w:line="300" w:lineRule="exact"/>
              <w:ind w:leftChars="150" w:left="888" w:right="120" w:hangingChars="220" w:hanging="528"/>
              <w:rPr>
                <w:snapToGrid w:val="0"/>
                <w:color w:val="000000" w:themeColor="text1"/>
                <w:kern w:val="0"/>
              </w:rPr>
            </w:pPr>
            <w:r w:rsidRPr="000F64EB">
              <w:rPr>
                <w:snapToGrid w:val="0"/>
                <w:color w:val="000000" w:themeColor="text1"/>
                <w:kern w:val="0"/>
              </w:rPr>
              <w:t>(二)</w:t>
            </w:r>
            <w:r w:rsidRPr="000F64EB">
              <w:rPr>
                <w:color w:val="000000" w:themeColor="text1"/>
                <w:kern w:val="0"/>
              </w:rPr>
              <w:t>模範</w:t>
            </w:r>
            <w:r w:rsidRPr="000F64EB">
              <w:rPr>
                <w:snapToGrid w:val="0"/>
                <w:color w:val="000000" w:themeColor="text1"/>
                <w:kern w:val="0"/>
              </w:rPr>
              <w:t>勞工選拔及表揚</w:t>
            </w:r>
          </w:p>
          <w:p w14:paraId="4E91B9CC" w14:textId="77777777" w:rsidR="003D6195" w:rsidRPr="000F64EB" w:rsidRDefault="003D6195" w:rsidP="00387943">
            <w:pPr>
              <w:pStyle w:val="001-0"/>
              <w:overflowPunct w:val="0"/>
              <w:spacing w:line="300" w:lineRule="exact"/>
              <w:ind w:leftChars="50" w:left="672" w:right="120" w:hangingChars="230" w:hanging="552"/>
              <w:rPr>
                <w:snapToGrid w:val="0"/>
                <w:color w:val="000000" w:themeColor="text1"/>
                <w:kern w:val="0"/>
              </w:rPr>
            </w:pPr>
          </w:p>
          <w:p w14:paraId="479199C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7C4685E"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4E49D2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516E24E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989B6AA" w14:textId="77777777" w:rsidR="00F779E7" w:rsidRPr="000F64EB" w:rsidRDefault="00F779E7" w:rsidP="00387943">
            <w:pPr>
              <w:pStyle w:val="001-0"/>
              <w:overflowPunct w:val="0"/>
              <w:spacing w:line="300" w:lineRule="exact"/>
              <w:ind w:leftChars="50" w:left="600" w:right="120" w:hanging="480"/>
              <w:rPr>
                <w:snapToGrid w:val="0"/>
                <w:color w:val="000000" w:themeColor="text1"/>
                <w:kern w:val="0"/>
              </w:rPr>
            </w:pPr>
          </w:p>
          <w:p w14:paraId="033152F5"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6482127" w14:textId="77777777" w:rsidR="00457631" w:rsidRDefault="00457631" w:rsidP="00387943">
            <w:pPr>
              <w:overflowPunct w:val="0"/>
              <w:spacing w:line="300" w:lineRule="exact"/>
              <w:ind w:leftChars="9" w:left="22" w:rightChars="30" w:right="72"/>
              <w:rPr>
                <w:snapToGrid w:val="0"/>
                <w:color w:val="000000" w:themeColor="text1"/>
                <w:kern w:val="0"/>
              </w:rPr>
            </w:pPr>
          </w:p>
          <w:p w14:paraId="68D67E18" w14:textId="77777777" w:rsidR="009357C1" w:rsidRPr="000F64EB" w:rsidRDefault="009357C1" w:rsidP="00387943">
            <w:pPr>
              <w:overflowPunct w:val="0"/>
              <w:spacing w:line="300" w:lineRule="exact"/>
              <w:ind w:leftChars="9" w:left="22" w:rightChars="30" w:right="72"/>
              <w:rPr>
                <w:snapToGrid w:val="0"/>
                <w:color w:val="000000" w:themeColor="text1"/>
                <w:kern w:val="0"/>
              </w:rPr>
            </w:pPr>
          </w:p>
          <w:p w14:paraId="0F12EFAA" w14:textId="77777777" w:rsidR="00912D29" w:rsidRPr="000F64EB" w:rsidRDefault="00912D29" w:rsidP="00387943">
            <w:pPr>
              <w:pStyle w:val="001-0"/>
              <w:spacing w:line="300" w:lineRule="exact"/>
              <w:ind w:left="720" w:right="120" w:hanging="480"/>
              <w:rPr>
                <w:snapToGrid w:val="0"/>
                <w:color w:val="000000" w:themeColor="text1"/>
              </w:rPr>
            </w:pPr>
            <w:r w:rsidRPr="000F64EB">
              <w:rPr>
                <w:snapToGrid w:val="0"/>
                <w:color w:val="000000" w:themeColor="text1"/>
              </w:rPr>
              <w:t>二、勞工教育輔導</w:t>
            </w:r>
          </w:p>
          <w:p w14:paraId="6480FDFC" w14:textId="77777777" w:rsidR="00912D29" w:rsidRPr="000F64EB" w:rsidRDefault="00912D29" w:rsidP="00387943">
            <w:pPr>
              <w:pStyle w:val="001-0"/>
              <w:spacing w:line="300" w:lineRule="exact"/>
              <w:ind w:leftChars="150" w:left="888" w:right="120" w:hangingChars="220" w:hanging="528"/>
              <w:rPr>
                <w:snapToGrid w:val="0"/>
                <w:color w:val="000000" w:themeColor="text1"/>
                <w:kern w:val="0"/>
              </w:rPr>
            </w:pPr>
            <w:r w:rsidRPr="000F64EB">
              <w:rPr>
                <w:snapToGrid w:val="0"/>
                <w:color w:val="000000" w:themeColor="text1"/>
                <w:kern w:val="0"/>
              </w:rPr>
              <w:t>(</w:t>
            </w:r>
            <w:proofErr w:type="gramStart"/>
            <w:r w:rsidRPr="000F64EB">
              <w:rPr>
                <w:snapToGrid w:val="0"/>
                <w:color w:val="000000" w:themeColor="text1"/>
                <w:kern w:val="0"/>
              </w:rPr>
              <w:t>一</w:t>
            </w:r>
            <w:proofErr w:type="gramEnd"/>
            <w:r w:rsidRPr="000F64EB">
              <w:rPr>
                <w:snapToGrid w:val="0"/>
                <w:color w:val="000000" w:themeColor="text1"/>
                <w:kern w:val="0"/>
              </w:rPr>
              <w:t>)輔導各級工會</w:t>
            </w:r>
            <w:r w:rsidR="009C2D16" w:rsidRPr="000F64EB">
              <w:rPr>
                <w:rFonts w:hint="eastAsia"/>
                <w:snapToGrid w:val="0"/>
                <w:color w:val="000000" w:themeColor="text1"/>
                <w:kern w:val="0"/>
              </w:rPr>
              <w:t>及</w:t>
            </w:r>
            <w:r w:rsidRPr="000F64EB">
              <w:rPr>
                <w:snapToGrid w:val="0"/>
                <w:color w:val="000000" w:themeColor="text1"/>
                <w:kern w:val="0"/>
              </w:rPr>
              <w:t>團體</w:t>
            </w:r>
          </w:p>
          <w:p w14:paraId="439C9359" w14:textId="77777777" w:rsidR="0041686C" w:rsidRPr="000F64EB" w:rsidRDefault="0041686C" w:rsidP="00387943">
            <w:pPr>
              <w:pStyle w:val="001-0"/>
              <w:overflowPunct w:val="0"/>
              <w:spacing w:line="300" w:lineRule="exact"/>
              <w:ind w:leftChars="50" w:left="672" w:right="120" w:hangingChars="230" w:hanging="552"/>
              <w:rPr>
                <w:snapToGrid w:val="0"/>
                <w:color w:val="000000" w:themeColor="text1"/>
                <w:kern w:val="0"/>
              </w:rPr>
            </w:pPr>
          </w:p>
          <w:p w14:paraId="68CD9F43" w14:textId="77777777" w:rsidR="00912D29" w:rsidRPr="000F64EB" w:rsidRDefault="00912D29" w:rsidP="00387943">
            <w:pPr>
              <w:pStyle w:val="001-0"/>
              <w:overflowPunct w:val="0"/>
              <w:spacing w:line="300" w:lineRule="exact"/>
              <w:ind w:leftChars="50" w:left="672" w:right="120" w:hangingChars="230" w:hanging="552"/>
              <w:rPr>
                <w:snapToGrid w:val="0"/>
                <w:color w:val="000000" w:themeColor="text1"/>
                <w:kern w:val="0"/>
              </w:rPr>
            </w:pPr>
          </w:p>
          <w:p w14:paraId="3363B6B1" w14:textId="77777777" w:rsidR="00912D29" w:rsidRPr="000F64EB" w:rsidRDefault="00912D29" w:rsidP="00387943">
            <w:pPr>
              <w:pStyle w:val="001-0"/>
              <w:overflowPunct w:val="0"/>
              <w:spacing w:line="300" w:lineRule="exact"/>
              <w:ind w:leftChars="50" w:left="672" w:right="120" w:hangingChars="230" w:hanging="552"/>
              <w:rPr>
                <w:snapToGrid w:val="0"/>
                <w:color w:val="000000" w:themeColor="text1"/>
                <w:kern w:val="0"/>
              </w:rPr>
            </w:pPr>
          </w:p>
          <w:p w14:paraId="1364669E" w14:textId="77777777" w:rsidR="006C0D1F" w:rsidRPr="000F64EB" w:rsidRDefault="006C0D1F" w:rsidP="00387943">
            <w:pPr>
              <w:pStyle w:val="001-0"/>
              <w:overflowPunct w:val="0"/>
              <w:spacing w:line="300" w:lineRule="exact"/>
              <w:ind w:leftChars="50" w:left="672" w:right="120" w:hangingChars="230" w:hanging="552"/>
              <w:rPr>
                <w:snapToGrid w:val="0"/>
                <w:color w:val="000000" w:themeColor="text1"/>
                <w:kern w:val="0"/>
              </w:rPr>
            </w:pPr>
          </w:p>
          <w:p w14:paraId="0DC1655D" w14:textId="77777777" w:rsidR="00557912" w:rsidRPr="000F64EB" w:rsidRDefault="00557912" w:rsidP="00387943">
            <w:pPr>
              <w:pStyle w:val="001-0"/>
              <w:overflowPunct w:val="0"/>
              <w:spacing w:line="300" w:lineRule="exact"/>
              <w:ind w:leftChars="50" w:left="672" w:right="120" w:hangingChars="230" w:hanging="552"/>
              <w:rPr>
                <w:snapToGrid w:val="0"/>
                <w:color w:val="000000" w:themeColor="text1"/>
                <w:kern w:val="0"/>
              </w:rPr>
            </w:pPr>
          </w:p>
          <w:p w14:paraId="4F5A4978" w14:textId="77777777" w:rsidR="00912D29" w:rsidRPr="000F64EB" w:rsidRDefault="00912D29" w:rsidP="00387943">
            <w:pPr>
              <w:pStyle w:val="001-0"/>
              <w:spacing w:line="300" w:lineRule="exact"/>
              <w:ind w:leftChars="150" w:left="840" w:right="120" w:hanging="480"/>
              <w:rPr>
                <w:snapToGrid w:val="0"/>
                <w:color w:val="000000" w:themeColor="text1"/>
                <w:kern w:val="0"/>
              </w:rPr>
            </w:pPr>
            <w:r w:rsidRPr="000F64EB">
              <w:rPr>
                <w:snapToGrid w:val="0"/>
                <w:color w:val="000000" w:themeColor="text1"/>
                <w:kern w:val="0"/>
              </w:rPr>
              <w:lastRenderedPageBreak/>
              <w:t>(二)</w:t>
            </w:r>
            <w:r w:rsidR="00005935" w:rsidRPr="000F64EB">
              <w:rPr>
                <w:rFonts w:hint="eastAsia"/>
                <w:snapToGrid w:val="0"/>
                <w:color w:val="000000" w:themeColor="text1"/>
                <w:kern w:val="0"/>
              </w:rPr>
              <w:t>推動</w:t>
            </w:r>
            <w:r w:rsidR="00005935" w:rsidRPr="000F64EB">
              <w:rPr>
                <w:snapToGrid w:val="0"/>
                <w:color w:val="000000" w:themeColor="text1"/>
                <w:kern w:val="0"/>
              </w:rPr>
              <w:t xml:space="preserve">勞工教育 </w:t>
            </w:r>
          </w:p>
          <w:p w14:paraId="55C172A2" w14:textId="77777777" w:rsidR="00912D29" w:rsidRPr="000F64EB" w:rsidRDefault="00912D29" w:rsidP="00387943">
            <w:pPr>
              <w:pStyle w:val="001-0"/>
              <w:overflowPunct w:val="0"/>
              <w:spacing w:line="300" w:lineRule="exact"/>
              <w:ind w:leftChars="50" w:left="672" w:right="120" w:hangingChars="230" w:hanging="552"/>
              <w:rPr>
                <w:snapToGrid w:val="0"/>
                <w:color w:val="000000" w:themeColor="text1"/>
                <w:kern w:val="0"/>
              </w:rPr>
            </w:pPr>
          </w:p>
          <w:p w14:paraId="79579C38" w14:textId="77777777" w:rsidR="00912D29" w:rsidRPr="000F64EB" w:rsidRDefault="00912D29" w:rsidP="00387943">
            <w:pPr>
              <w:pStyle w:val="001-0"/>
              <w:overflowPunct w:val="0"/>
              <w:spacing w:line="300" w:lineRule="exact"/>
              <w:ind w:leftChars="50" w:left="672" w:right="120" w:hangingChars="230" w:hanging="552"/>
              <w:rPr>
                <w:snapToGrid w:val="0"/>
                <w:color w:val="000000" w:themeColor="text1"/>
                <w:kern w:val="0"/>
              </w:rPr>
            </w:pPr>
          </w:p>
          <w:p w14:paraId="31111BB6" w14:textId="77777777" w:rsidR="00912D29" w:rsidRPr="000F64EB" w:rsidRDefault="00912D29" w:rsidP="00387943">
            <w:pPr>
              <w:pStyle w:val="001-0"/>
              <w:overflowPunct w:val="0"/>
              <w:spacing w:line="300" w:lineRule="exact"/>
              <w:ind w:leftChars="50" w:left="672" w:right="120" w:hangingChars="230" w:hanging="552"/>
              <w:rPr>
                <w:snapToGrid w:val="0"/>
                <w:color w:val="000000" w:themeColor="text1"/>
                <w:kern w:val="0"/>
              </w:rPr>
            </w:pPr>
          </w:p>
          <w:p w14:paraId="7860E942" w14:textId="77777777" w:rsidR="00912D29" w:rsidRPr="000F64EB" w:rsidRDefault="00912D29" w:rsidP="00387943">
            <w:pPr>
              <w:pStyle w:val="001-0"/>
              <w:overflowPunct w:val="0"/>
              <w:spacing w:line="300" w:lineRule="exact"/>
              <w:ind w:leftChars="50" w:left="672" w:right="120" w:hangingChars="230" w:hanging="552"/>
              <w:rPr>
                <w:snapToGrid w:val="0"/>
                <w:color w:val="000000" w:themeColor="text1"/>
                <w:kern w:val="0"/>
              </w:rPr>
            </w:pPr>
          </w:p>
          <w:p w14:paraId="38E18881" w14:textId="77777777" w:rsidR="00912D29" w:rsidRPr="000F64EB" w:rsidRDefault="00912D29" w:rsidP="00387943">
            <w:pPr>
              <w:pStyle w:val="001-0"/>
              <w:overflowPunct w:val="0"/>
              <w:spacing w:line="300" w:lineRule="exact"/>
              <w:ind w:leftChars="50" w:left="672" w:right="120" w:hangingChars="230" w:hanging="552"/>
              <w:rPr>
                <w:snapToGrid w:val="0"/>
                <w:color w:val="000000" w:themeColor="text1"/>
                <w:kern w:val="0"/>
              </w:rPr>
            </w:pPr>
          </w:p>
          <w:p w14:paraId="3F3E9CB2" w14:textId="77777777" w:rsidR="00A61492" w:rsidRPr="000F64EB" w:rsidRDefault="00A61492" w:rsidP="00387943">
            <w:pPr>
              <w:pStyle w:val="001-0"/>
              <w:overflowPunct w:val="0"/>
              <w:spacing w:line="300" w:lineRule="exact"/>
              <w:ind w:leftChars="50" w:left="600" w:right="120" w:hanging="480"/>
              <w:rPr>
                <w:snapToGrid w:val="0"/>
                <w:color w:val="000000" w:themeColor="text1"/>
                <w:kern w:val="0"/>
              </w:rPr>
            </w:pPr>
          </w:p>
          <w:p w14:paraId="600E3EB7" w14:textId="77777777" w:rsidR="004815B2" w:rsidRPr="000F64EB" w:rsidRDefault="004815B2" w:rsidP="00387943">
            <w:pPr>
              <w:pStyle w:val="001-0"/>
              <w:overflowPunct w:val="0"/>
              <w:spacing w:line="300" w:lineRule="exact"/>
              <w:ind w:leftChars="50" w:left="600" w:right="120" w:hanging="480"/>
              <w:rPr>
                <w:snapToGrid w:val="0"/>
                <w:color w:val="000000" w:themeColor="text1"/>
                <w:kern w:val="0"/>
              </w:rPr>
            </w:pPr>
          </w:p>
          <w:p w14:paraId="1D88DB75"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657DD57" w14:textId="77777777" w:rsidR="00430F12" w:rsidRPr="000F64EB" w:rsidRDefault="00430F12" w:rsidP="00387943">
            <w:pPr>
              <w:pStyle w:val="001-0"/>
              <w:overflowPunct w:val="0"/>
              <w:spacing w:line="300" w:lineRule="exact"/>
              <w:ind w:leftChars="50" w:left="600" w:right="120" w:hanging="480"/>
              <w:rPr>
                <w:snapToGrid w:val="0"/>
                <w:color w:val="000000" w:themeColor="text1"/>
                <w:kern w:val="0"/>
              </w:rPr>
            </w:pPr>
          </w:p>
          <w:p w14:paraId="13D3112C" w14:textId="77777777" w:rsidR="00430F12" w:rsidRPr="000F64EB" w:rsidRDefault="00430F12" w:rsidP="00387943">
            <w:pPr>
              <w:pStyle w:val="001-0"/>
              <w:overflowPunct w:val="0"/>
              <w:spacing w:line="300" w:lineRule="exact"/>
              <w:ind w:leftChars="50" w:left="600" w:right="120" w:hanging="480"/>
              <w:rPr>
                <w:snapToGrid w:val="0"/>
                <w:color w:val="000000" w:themeColor="text1"/>
                <w:kern w:val="0"/>
              </w:rPr>
            </w:pPr>
          </w:p>
          <w:p w14:paraId="2346922A" w14:textId="77777777" w:rsidR="00430F12" w:rsidRPr="000F64EB" w:rsidRDefault="00430F12" w:rsidP="00387943">
            <w:pPr>
              <w:pStyle w:val="001-0"/>
              <w:overflowPunct w:val="0"/>
              <w:spacing w:line="300" w:lineRule="exact"/>
              <w:ind w:leftChars="50" w:left="319" w:right="120" w:hangingChars="83" w:hanging="199"/>
              <w:rPr>
                <w:snapToGrid w:val="0"/>
                <w:color w:val="000000" w:themeColor="text1"/>
                <w:kern w:val="0"/>
              </w:rPr>
            </w:pPr>
            <w:r w:rsidRPr="000F64EB">
              <w:rPr>
                <w:rFonts w:hint="eastAsia"/>
                <w:snapToGrid w:val="0"/>
                <w:color w:val="000000" w:themeColor="text1"/>
                <w:kern w:val="0"/>
              </w:rPr>
              <w:t xml:space="preserve"> </w:t>
            </w:r>
          </w:p>
          <w:p w14:paraId="65620C2E" w14:textId="77777777" w:rsidR="00005935" w:rsidRPr="000F64EB" w:rsidRDefault="00005935" w:rsidP="00387943">
            <w:pPr>
              <w:pStyle w:val="001-0"/>
              <w:overflowPunct w:val="0"/>
              <w:spacing w:line="300" w:lineRule="exact"/>
              <w:ind w:leftChars="50" w:left="319" w:right="120" w:hangingChars="83" w:hanging="199"/>
              <w:rPr>
                <w:snapToGrid w:val="0"/>
                <w:color w:val="000000" w:themeColor="text1"/>
                <w:kern w:val="0"/>
              </w:rPr>
            </w:pPr>
          </w:p>
          <w:p w14:paraId="7D7A2004" w14:textId="77777777" w:rsidR="00005935" w:rsidRPr="000F64EB" w:rsidRDefault="00005935" w:rsidP="00387943">
            <w:pPr>
              <w:pStyle w:val="001-0"/>
              <w:overflowPunct w:val="0"/>
              <w:spacing w:line="300" w:lineRule="exact"/>
              <w:ind w:leftChars="50" w:left="319" w:right="120" w:hangingChars="83" w:hanging="199"/>
              <w:rPr>
                <w:snapToGrid w:val="0"/>
                <w:color w:val="000000" w:themeColor="text1"/>
                <w:kern w:val="0"/>
              </w:rPr>
            </w:pPr>
          </w:p>
          <w:p w14:paraId="512B3B74" w14:textId="77777777" w:rsidR="00B314FE" w:rsidRPr="000F64EB" w:rsidRDefault="00B314FE" w:rsidP="00387943">
            <w:pPr>
              <w:pStyle w:val="001-0"/>
              <w:overflowPunct w:val="0"/>
              <w:spacing w:line="300" w:lineRule="exact"/>
              <w:ind w:leftChars="50" w:left="319" w:right="120" w:hangingChars="83" w:hanging="199"/>
              <w:rPr>
                <w:snapToGrid w:val="0"/>
                <w:color w:val="000000" w:themeColor="text1"/>
                <w:kern w:val="0"/>
              </w:rPr>
            </w:pPr>
          </w:p>
          <w:p w14:paraId="0294B0AE" w14:textId="77777777" w:rsidR="00B314FE" w:rsidRPr="000F64EB" w:rsidRDefault="00B314FE" w:rsidP="00387943">
            <w:pPr>
              <w:pStyle w:val="001-0"/>
              <w:overflowPunct w:val="0"/>
              <w:spacing w:line="300" w:lineRule="exact"/>
              <w:ind w:leftChars="50" w:left="319" w:right="120" w:hangingChars="83" w:hanging="199"/>
              <w:rPr>
                <w:snapToGrid w:val="0"/>
                <w:color w:val="000000" w:themeColor="text1"/>
                <w:kern w:val="0"/>
              </w:rPr>
            </w:pPr>
          </w:p>
          <w:p w14:paraId="1D4AA707" w14:textId="77777777" w:rsidR="00B314FE" w:rsidRPr="000F64EB" w:rsidRDefault="00B314FE" w:rsidP="00387943">
            <w:pPr>
              <w:pStyle w:val="001-0"/>
              <w:overflowPunct w:val="0"/>
              <w:spacing w:line="300" w:lineRule="exact"/>
              <w:ind w:leftChars="50" w:left="319" w:right="120" w:hangingChars="83" w:hanging="199"/>
              <w:rPr>
                <w:snapToGrid w:val="0"/>
                <w:color w:val="000000" w:themeColor="text1"/>
                <w:kern w:val="0"/>
              </w:rPr>
            </w:pPr>
          </w:p>
          <w:p w14:paraId="53F68AA4" w14:textId="77777777" w:rsidR="00B314FE" w:rsidRPr="000F64EB" w:rsidRDefault="00B314FE" w:rsidP="00387943">
            <w:pPr>
              <w:pStyle w:val="001-0"/>
              <w:overflowPunct w:val="0"/>
              <w:spacing w:line="300" w:lineRule="exact"/>
              <w:ind w:leftChars="50" w:left="319" w:right="120" w:hangingChars="83" w:hanging="199"/>
              <w:rPr>
                <w:snapToGrid w:val="0"/>
                <w:color w:val="000000" w:themeColor="text1"/>
                <w:kern w:val="0"/>
              </w:rPr>
            </w:pPr>
          </w:p>
          <w:p w14:paraId="343190EB" w14:textId="77777777" w:rsidR="00B314FE" w:rsidRPr="000F64EB" w:rsidRDefault="00B314FE" w:rsidP="00387943">
            <w:pPr>
              <w:pStyle w:val="001-0"/>
              <w:overflowPunct w:val="0"/>
              <w:spacing w:line="300" w:lineRule="exact"/>
              <w:ind w:leftChars="50" w:left="319" w:right="120" w:hangingChars="83" w:hanging="199"/>
              <w:rPr>
                <w:snapToGrid w:val="0"/>
                <w:color w:val="000000" w:themeColor="text1"/>
                <w:kern w:val="0"/>
              </w:rPr>
            </w:pPr>
          </w:p>
          <w:p w14:paraId="6C914AF4" w14:textId="77777777" w:rsidR="006A4935" w:rsidRPr="000F64EB" w:rsidRDefault="006A4935" w:rsidP="00387943">
            <w:pPr>
              <w:pStyle w:val="001-0"/>
              <w:overflowPunct w:val="0"/>
              <w:spacing w:line="300" w:lineRule="exact"/>
              <w:ind w:leftChars="50" w:left="319" w:right="120" w:hangingChars="83" w:hanging="199"/>
              <w:rPr>
                <w:snapToGrid w:val="0"/>
                <w:color w:val="000000" w:themeColor="text1"/>
                <w:kern w:val="0"/>
              </w:rPr>
            </w:pPr>
          </w:p>
          <w:p w14:paraId="1CF56CB4" w14:textId="77777777" w:rsidR="00BB3771" w:rsidRPr="000F64EB" w:rsidRDefault="00BB3771" w:rsidP="00387943">
            <w:pPr>
              <w:pStyle w:val="001-0"/>
              <w:overflowPunct w:val="0"/>
              <w:spacing w:line="300" w:lineRule="exact"/>
              <w:ind w:leftChars="50" w:left="319" w:right="120" w:hangingChars="83" w:hanging="199"/>
              <w:rPr>
                <w:snapToGrid w:val="0"/>
                <w:color w:val="000000" w:themeColor="text1"/>
                <w:kern w:val="0"/>
              </w:rPr>
            </w:pPr>
          </w:p>
          <w:p w14:paraId="0E57E4D3" w14:textId="77777777" w:rsidR="00B314FE" w:rsidRPr="000F64EB" w:rsidRDefault="00B314FE" w:rsidP="00387943">
            <w:pPr>
              <w:pStyle w:val="001-0"/>
              <w:overflowPunct w:val="0"/>
              <w:spacing w:line="300" w:lineRule="exact"/>
              <w:ind w:leftChars="50" w:left="319" w:right="120" w:hangingChars="83" w:hanging="199"/>
              <w:rPr>
                <w:snapToGrid w:val="0"/>
                <w:color w:val="000000" w:themeColor="text1"/>
                <w:kern w:val="0"/>
              </w:rPr>
            </w:pPr>
          </w:p>
          <w:p w14:paraId="5CF2254D" w14:textId="77777777" w:rsidR="006C2D78" w:rsidRPr="000F64EB" w:rsidRDefault="006C2D78" w:rsidP="00387943">
            <w:pPr>
              <w:pStyle w:val="001-0"/>
              <w:overflowPunct w:val="0"/>
              <w:spacing w:line="300" w:lineRule="exact"/>
              <w:ind w:leftChars="50" w:left="319" w:right="120" w:hangingChars="83" w:hanging="199"/>
              <w:rPr>
                <w:snapToGrid w:val="0"/>
                <w:color w:val="000000" w:themeColor="text1"/>
                <w:kern w:val="0"/>
              </w:rPr>
            </w:pPr>
          </w:p>
          <w:p w14:paraId="508DF315" w14:textId="77777777" w:rsidR="00381671" w:rsidRPr="000F64EB" w:rsidRDefault="00381671" w:rsidP="00387943">
            <w:pPr>
              <w:spacing w:line="300" w:lineRule="exact"/>
              <w:ind w:left="528" w:right="120" w:hangingChars="170" w:hanging="408"/>
              <w:rPr>
                <w:rFonts w:hAnsi="標楷體"/>
                <w:b/>
                <w:snapToGrid w:val="0"/>
                <w:color w:val="000000" w:themeColor="text1"/>
                <w:kern w:val="0"/>
              </w:rPr>
            </w:pPr>
          </w:p>
          <w:p w14:paraId="70B34CFC" w14:textId="77777777" w:rsidR="00E751DF" w:rsidRPr="000F64EB" w:rsidRDefault="00E751DF" w:rsidP="00387943">
            <w:pPr>
              <w:spacing w:line="300" w:lineRule="exact"/>
              <w:ind w:left="528" w:right="120" w:hangingChars="170" w:hanging="408"/>
              <w:rPr>
                <w:rFonts w:hAnsi="標楷體"/>
                <w:b/>
                <w:snapToGrid w:val="0"/>
                <w:color w:val="000000" w:themeColor="text1"/>
                <w:kern w:val="0"/>
              </w:rPr>
            </w:pPr>
          </w:p>
          <w:p w14:paraId="299D5004" w14:textId="77777777" w:rsidR="00912D29" w:rsidRPr="000F64EB" w:rsidRDefault="00912D29" w:rsidP="00387943">
            <w:pPr>
              <w:pStyle w:val="001-0"/>
              <w:spacing w:line="300" w:lineRule="exact"/>
              <w:ind w:leftChars="50" w:left="649" w:right="120" w:hangingChars="220" w:hanging="529"/>
              <w:rPr>
                <w:rFonts w:cs="華康楷書體W7"/>
                <w:b/>
                <w:snapToGrid w:val="0"/>
                <w:color w:val="000000" w:themeColor="text1"/>
                <w:kern w:val="0"/>
              </w:rPr>
            </w:pPr>
            <w:r w:rsidRPr="000F64EB">
              <w:rPr>
                <w:b/>
                <w:snapToGrid w:val="0"/>
                <w:color w:val="000000" w:themeColor="text1"/>
                <w:kern w:val="0"/>
              </w:rPr>
              <w:t>貳、</w:t>
            </w:r>
            <w:r w:rsidRPr="000F64EB">
              <w:rPr>
                <w:b/>
                <w:color w:val="000000" w:themeColor="text1"/>
              </w:rPr>
              <w:t>勞工</w:t>
            </w:r>
            <w:r w:rsidRPr="000F64EB">
              <w:rPr>
                <w:b/>
                <w:snapToGrid w:val="0"/>
                <w:color w:val="000000" w:themeColor="text1"/>
                <w:kern w:val="0"/>
              </w:rPr>
              <w:t>福利暨社會保險</w:t>
            </w:r>
          </w:p>
          <w:p w14:paraId="131375A9" w14:textId="77777777" w:rsidR="006D3438" w:rsidRPr="000F64EB" w:rsidRDefault="00E751DF" w:rsidP="00387943">
            <w:pPr>
              <w:pStyle w:val="001-0"/>
              <w:spacing w:line="300" w:lineRule="exact"/>
              <w:ind w:left="720" w:right="120" w:hanging="480"/>
              <w:rPr>
                <w:snapToGrid w:val="0"/>
                <w:color w:val="000000" w:themeColor="text1"/>
              </w:rPr>
            </w:pPr>
            <w:r w:rsidRPr="000F64EB">
              <w:rPr>
                <w:rFonts w:hint="eastAsia"/>
                <w:snapToGrid w:val="0"/>
                <w:color w:val="000000" w:themeColor="text1"/>
              </w:rPr>
              <w:t>一</w:t>
            </w:r>
            <w:r w:rsidR="006D3438" w:rsidRPr="000F64EB">
              <w:rPr>
                <w:snapToGrid w:val="0"/>
                <w:color w:val="000000" w:themeColor="text1"/>
              </w:rPr>
              <w:t>、</w:t>
            </w:r>
            <w:r w:rsidR="006D3438" w:rsidRPr="000F64EB">
              <w:rPr>
                <w:rFonts w:cs="新細明體"/>
                <w:color w:val="000000" w:themeColor="text1"/>
                <w:kern w:val="0"/>
              </w:rPr>
              <w:t>辦理</w:t>
            </w:r>
            <w:r w:rsidR="006D3438" w:rsidRPr="000F64EB">
              <w:rPr>
                <w:snapToGrid w:val="0"/>
                <w:color w:val="000000" w:themeColor="text1"/>
              </w:rPr>
              <w:t>勞工職業災害慰問及個案管理服務</w:t>
            </w:r>
          </w:p>
          <w:p w14:paraId="6C957D74" w14:textId="77777777" w:rsidR="006D3438" w:rsidRPr="000F64EB" w:rsidRDefault="006D3438" w:rsidP="00387943">
            <w:pPr>
              <w:pStyle w:val="001-0"/>
              <w:spacing w:line="300" w:lineRule="exact"/>
              <w:ind w:leftChars="150" w:left="840" w:right="120" w:hanging="480"/>
              <w:rPr>
                <w:snapToGrid w:val="0"/>
                <w:color w:val="000000" w:themeColor="text1"/>
                <w:kern w:val="0"/>
              </w:rPr>
            </w:pPr>
            <w:r w:rsidRPr="000F64EB">
              <w:rPr>
                <w:snapToGrid w:val="0"/>
                <w:color w:val="000000" w:themeColor="text1"/>
                <w:kern w:val="0"/>
              </w:rPr>
              <w:t>(</w:t>
            </w:r>
            <w:proofErr w:type="gramStart"/>
            <w:r w:rsidRPr="000F64EB">
              <w:rPr>
                <w:snapToGrid w:val="0"/>
                <w:color w:val="000000" w:themeColor="text1"/>
                <w:kern w:val="0"/>
              </w:rPr>
              <w:t>一</w:t>
            </w:r>
            <w:proofErr w:type="gramEnd"/>
            <w:r w:rsidRPr="000F64EB">
              <w:rPr>
                <w:snapToGrid w:val="0"/>
                <w:color w:val="000000" w:themeColor="text1"/>
                <w:kern w:val="0"/>
              </w:rPr>
              <w:t>)</w:t>
            </w:r>
            <w:r w:rsidRPr="000F64EB">
              <w:rPr>
                <w:color w:val="000000" w:themeColor="text1"/>
                <w:kern w:val="0"/>
              </w:rPr>
              <w:t>核發勞工</w:t>
            </w:r>
            <w:r w:rsidRPr="000F64EB">
              <w:rPr>
                <w:snapToGrid w:val="0"/>
                <w:color w:val="000000" w:themeColor="text1"/>
                <w:kern w:val="0"/>
              </w:rPr>
              <w:t>職業災害慰問金</w:t>
            </w:r>
          </w:p>
          <w:p w14:paraId="3DFAB9A9" w14:textId="77777777" w:rsidR="006D3438" w:rsidRPr="000F64EB" w:rsidRDefault="006D3438" w:rsidP="00387943">
            <w:pPr>
              <w:pStyle w:val="001-0"/>
              <w:overflowPunct w:val="0"/>
              <w:spacing w:line="300" w:lineRule="exact"/>
              <w:ind w:leftChars="50" w:left="648" w:right="120" w:hangingChars="220" w:hanging="528"/>
              <w:rPr>
                <w:snapToGrid w:val="0"/>
                <w:color w:val="000000" w:themeColor="text1"/>
                <w:kern w:val="0"/>
              </w:rPr>
            </w:pPr>
          </w:p>
          <w:p w14:paraId="56B15F3C" w14:textId="77777777" w:rsidR="006D3438" w:rsidRPr="000F64EB" w:rsidRDefault="006D3438" w:rsidP="00387943">
            <w:pPr>
              <w:pStyle w:val="001-0"/>
              <w:overflowPunct w:val="0"/>
              <w:spacing w:line="300" w:lineRule="exact"/>
              <w:ind w:leftChars="50" w:left="648" w:right="120" w:hangingChars="220" w:hanging="528"/>
              <w:rPr>
                <w:snapToGrid w:val="0"/>
                <w:color w:val="000000" w:themeColor="text1"/>
                <w:kern w:val="0"/>
              </w:rPr>
            </w:pPr>
          </w:p>
          <w:p w14:paraId="6D9F6EA4" w14:textId="77777777" w:rsidR="006D3438" w:rsidRPr="000F64EB" w:rsidRDefault="006D3438" w:rsidP="00387943">
            <w:pPr>
              <w:pStyle w:val="001-0"/>
              <w:overflowPunct w:val="0"/>
              <w:spacing w:line="300" w:lineRule="exact"/>
              <w:ind w:leftChars="50" w:left="648" w:right="120" w:hangingChars="220" w:hanging="528"/>
              <w:rPr>
                <w:snapToGrid w:val="0"/>
                <w:color w:val="000000" w:themeColor="text1"/>
                <w:kern w:val="0"/>
              </w:rPr>
            </w:pPr>
          </w:p>
          <w:p w14:paraId="18646E5C" w14:textId="77777777" w:rsidR="006D3438" w:rsidRPr="000F64EB" w:rsidRDefault="006D3438" w:rsidP="00387943">
            <w:pPr>
              <w:pStyle w:val="001-0"/>
              <w:overflowPunct w:val="0"/>
              <w:spacing w:line="300" w:lineRule="exact"/>
              <w:ind w:leftChars="50" w:left="648" w:right="120" w:hangingChars="220" w:hanging="528"/>
              <w:rPr>
                <w:snapToGrid w:val="0"/>
                <w:color w:val="000000" w:themeColor="text1"/>
                <w:kern w:val="0"/>
              </w:rPr>
            </w:pPr>
          </w:p>
          <w:p w14:paraId="5FEA7EBC" w14:textId="77777777" w:rsidR="006D3438" w:rsidRPr="000F64EB" w:rsidRDefault="006D3438" w:rsidP="00387943">
            <w:pPr>
              <w:pStyle w:val="001-0"/>
              <w:overflowPunct w:val="0"/>
              <w:spacing w:line="300" w:lineRule="exact"/>
              <w:ind w:leftChars="50" w:left="648" w:right="120" w:hangingChars="220" w:hanging="528"/>
              <w:rPr>
                <w:snapToGrid w:val="0"/>
                <w:color w:val="000000" w:themeColor="text1"/>
                <w:kern w:val="0"/>
              </w:rPr>
            </w:pPr>
          </w:p>
          <w:p w14:paraId="420CDECB" w14:textId="77777777" w:rsidR="006D3438" w:rsidRPr="000F64EB" w:rsidRDefault="006D3438" w:rsidP="00387943">
            <w:pPr>
              <w:pStyle w:val="001-0"/>
              <w:overflowPunct w:val="0"/>
              <w:spacing w:line="300" w:lineRule="exact"/>
              <w:ind w:leftChars="50" w:left="648" w:right="120" w:hangingChars="220" w:hanging="528"/>
              <w:rPr>
                <w:snapToGrid w:val="0"/>
                <w:color w:val="000000" w:themeColor="text1"/>
                <w:kern w:val="0"/>
              </w:rPr>
            </w:pPr>
          </w:p>
          <w:p w14:paraId="02CBEC30" w14:textId="4C000D3C" w:rsidR="006D3438" w:rsidRPr="000F64EB" w:rsidRDefault="006D3438" w:rsidP="00387943">
            <w:pPr>
              <w:pStyle w:val="001-0"/>
              <w:overflowPunct w:val="0"/>
              <w:spacing w:line="300" w:lineRule="exact"/>
              <w:ind w:leftChars="50" w:left="648" w:right="120" w:hangingChars="220" w:hanging="528"/>
              <w:rPr>
                <w:snapToGrid w:val="0"/>
                <w:color w:val="000000" w:themeColor="text1"/>
                <w:kern w:val="0"/>
              </w:rPr>
            </w:pPr>
          </w:p>
          <w:p w14:paraId="6430AA21" w14:textId="77777777" w:rsidR="006D3438" w:rsidRDefault="006D3438" w:rsidP="00387943">
            <w:pPr>
              <w:pStyle w:val="001-0"/>
              <w:overflowPunct w:val="0"/>
              <w:spacing w:line="300" w:lineRule="exact"/>
              <w:ind w:leftChars="50" w:left="648" w:right="120" w:hangingChars="220" w:hanging="528"/>
              <w:rPr>
                <w:snapToGrid w:val="0"/>
                <w:color w:val="000000" w:themeColor="text1"/>
                <w:kern w:val="0"/>
              </w:rPr>
            </w:pPr>
          </w:p>
          <w:p w14:paraId="66C46DA9" w14:textId="77777777" w:rsidR="009357C1" w:rsidRPr="000F64EB" w:rsidRDefault="009357C1" w:rsidP="00387943">
            <w:pPr>
              <w:pStyle w:val="001-0"/>
              <w:overflowPunct w:val="0"/>
              <w:spacing w:line="300" w:lineRule="exact"/>
              <w:ind w:leftChars="50" w:left="648" w:right="120" w:hangingChars="220" w:hanging="528"/>
              <w:rPr>
                <w:snapToGrid w:val="0"/>
                <w:color w:val="000000" w:themeColor="text1"/>
                <w:kern w:val="0"/>
              </w:rPr>
            </w:pPr>
          </w:p>
          <w:p w14:paraId="6CBE4A8F" w14:textId="77777777" w:rsidR="00912D29" w:rsidRPr="000F64EB" w:rsidRDefault="006D3438" w:rsidP="00387943">
            <w:pPr>
              <w:pStyle w:val="001-0"/>
              <w:spacing w:line="300" w:lineRule="exact"/>
              <w:ind w:leftChars="150" w:left="888" w:right="120" w:hangingChars="220" w:hanging="528"/>
              <w:rPr>
                <w:snapToGrid w:val="0"/>
                <w:color w:val="000000" w:themeColor="text1"/>
                <w:kern w:val="0"/>
              </w:rPr>
            </w:pPr>
            <w:r w:rsidRPr="000F64EB">
              <w:rPr>
                <w:snapToGrid w:val="0"/>
                <w:color w:val="000000" w:themeColor="text1"/>
                <w:kern w:val="0"/>
              </w:rPr>
              <w:t>(二)辦理職業災害勞工個案管理服務</w:t>
            </w:r>
          </w:p>
          <w:p w14:paraId="5B3F306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22FF0C0"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433C4BA" w14:textId="77777777" w:rsidR="00934EF9" w:rsidRPr="000F64EB" w:rsidRDefault="00934EF9" w:rsidP="00387943">
            <w:pPr>
              <w:pStyle w:val="001-0"/>
              <w:overflowPunct w:val="0"/>
              <w:spacing w:line="300" w:lineRule="exact"/>
              <w:ind w:leftChars="50" w:left="600" w:right="120" w:hanging="480"/>
              <w:rPr>
                <w:snapToGrid w:val="0"/>
                <w:color w:val="000000" w:themeColor="text1"/>
                <w:kern w:val="0"/>
              </w:rPr>
            </w:pPr>
          </w:p>
          <w:p w14:paraId="710ED847" w14:textId="77777777" w:rsidR="00424724" w:rsidRPr="000F64EB" w:rsidRDefault="00424724" w:rsidP="00387943">
            <w:pPr>
              <w:pStyle w:val="001-0"/>
              <w:overflowPunct w:val="0"/>
              <w:spacing w:line="300" w:lineRule="exact"/>
              <w:ind w:leftChars="50" w:left="600" w:right="120" w:hanging="480"/>
              <w:rPr>
                <w:snapToGrid w:val="0"/>
                <w:color w:val="000000" w:themeColor="text1"/>
                <w:kern w:val="0"/>
              </w:rPr>
            </w:pPr>
          </w:p>
          <w:p w14:paraId="618C0B49" w14:textId="77777777" w:rsidR="00590923" w:rsidRPr="000F64EB" w:rsidRDefault="00590923" w:rsidP="00387943">
            <w:pPr>
              <w:pStyle w:val="001-0"/>
              <w:overflowPunct w:val="0"/>
              <w:spacing w:line="300" w:lineRule="exact"/>
              <w:ind w:leftChars="50" w:left="600" w:right="120" w:hanging="480"/>
              <w:rPr>
                <w:snapToGrid w:val="0"/>
                <w:color w:val="000000" w:themeColor="text1"/>
                <w:kern w:val="0"/>
              </w:rPr>
            </w:pPr>
          </w:p>
          <w:p w14:paraId="5499D426" w14:textId="77777777" w:rsidR="009B4BB4" w:rsidRPr="000F64EB" w:rsidRDefault="009B4BB4" w:rsidP="00387943">
            <w:pPr>
              <w:pStyle w:val="001-0"/>
              <w:overflowPunct w:val="0"/>
              <w:spacing w:line="300" w:lineRule="exact"/>
              <w:ind w:leftChars="50" w:left="600" w:right="120" w:hanging="480"/>
              <w:rPr>
                <w:snapToGrid w:val="0"/>
                <w:color w:val="000000" w:themeColor="text1"/>
                <w:kern w:val="0"/>
              </w:rPr>
            </w:pPr>
          </w:p>
          <w:p w14:paraId="2C6C8D79" w14:textId="77777777" w:rsidR="00241B37" w:rsidRPr="000F64EB" w:rsidRDefault="00241B37" w:rsidP="00387943">
            <w:pPr>
              <w:pStyle w:val="001-0"/>
              <w:overflowPunct w:val="0"/>
              <w:spacing w:afterLines="20" w:after="72" w:line="300" w:lineRule="exact"/>
              <w:ind w:leftChars="50" w:left="600" w:right="120" w:hanging="480"/>
              <w:rPr>
                <w:snapToGrid w:val="0"/>
                <w:color w:val="000000" w:themeColor="text1"/>
                <w:kern w:val="0"/>
              </w:rPr>
            </w:pPr>
          </w:p>
          <w:p w14:paraId="5B7C225D" w14:textId="77777777" w:rsidR="004015E2" w:rsidRPr="000F64EB" w:rsidRDefault="00E751DF" w:rsidP="00387943">
            <w:pPr>
              <w:pStyle w:val="001-0"/>
              <w:spacing w:line="300" w:lineRule="exact"/>
              <w:ind w:left="720" w:right="120" w:hanging="480"/>
              <w:rPr>
                <w:snapToGrid w:val="0"/>
                <w:color w:val="000000" w:themeColor="text1"/>
              </w:rPr>
            </w:pPr>
            <w:r w:rsidRPr="000F64EB">
              <w:rPr>
                <w:rFonts w:hint="eastAsia"/>
                <w:snapToGrid w:val="0"/>
                <w:color w:val="000000" w:themeColor="text1"/>
              </w:rPr>
              <w:t>二</w:t>
            </w:r>
            <w:r w:rsidR="00912D29" w:rsidRPr="000F64EB">
              <w:rPr>
                <w:snapToGrid w:val="0"/>
                <w:color w:val="000000" w:themeColor="text1"/>
              </w:rPr>
              <w:t>、補助本市各事業單位辦理托兒設施、措施</w:t>
            </w:r>
          </w:p>
          <w:p w14:paraId="443F2798"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5DEDBF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1A891B5" w14:textId="77777777" w:rsidR="00872DBE" w:rsidRPr="000F64EB" w:rsidRDefault="00872DBE" w:rsidP="00387943">
            <w:pPr>
              <w:pStyle w:val="001-0"/>
              <w:overflowPunct w:val="0"/>
              <w:spacing w:line="300" w:lineRule="exact"/>
              <w:ind w:leftChars="50" w:left="319" w:right="120" w:hangingChars="83" w:hanging="199"/>
              <w:rPr>
                <w:snapToGrid w:val="0"/>
                <w:color w:val="000000" w:themeColor="text1"/>
                <w:kern w:val="0"/>
              </w:rPr>
            </w:pPr>
          </w:p>
          <w:p w14:paraId="0AEA887A" w14:textId="77777777" w:rsidR="00CD3741" w:rsidRPr="000F64EB" w:rsidRDefault="00CD3741" w:rsidP="00387943">
            <w:pPr>
              <w:pStyle w:val="001-0"/>
              <w:overflowPunct w:val="0"/>
              <w:spacing w:line="300" w:lineRule="exact"/>
              <w:ind w:leftChars="50" w:left="319" w:right="120" w:hangingChars="83" w:hanging="199"/>
              <w:rPr>
                <w:snapToGrid w:val="0"/>
                <w:color w:val="000000" w:themeColor="text1"/>
                <w:kern w:val="0"/>
              </w:rPr>
            </w:pPr>
          </w:p>
          <w:p w14:paraId="62825AE1" w14:textId="77777777" w:rsidR="00912D29" w:rsidRPr="000F64EB" w:rsidRDefault="00E751DF" w:rsidP="00387943">
            <w:pPr>
              <w:pStyle w:val="001-0"/>
              <w:spacing w:line="300" w:lineRule="exact"/>
              <w:ind w:left="720" w:right="120" w:hanging="480"/>
              <w:rPr>
                <w:snapToGrid w:val="0"/>
                <w:color w:val="000000" w:themeColor="text1"/>
              </w:rPr>
            </w:pPr>
            <w:r w:rsidRPr="000F64EB">
              <w:rPr>
                <w:rFonts w:hint="eastAsia"/>
                <w:snapToGrid w:val="0"/>
                <w:color w:val="000000" w:themeColor="text1"/>
              </w:rPr>
              <w:t>三</w:t>
            </w:r>
            <w:r w:rsidR="00690875" w:rsidRPr="000F64EB">
              <w:rPr>
                <w:snapToGrid w:val="0"/>
                <w:color w:val="000000" w:themeColor="text1"/>
              </w:rPr>
              <w:t>、志願</w:t>
            </w:r>
            <w:r w:rsidR="00690875" w:rsidRPr="000F64EB">
              <w:rPr>
                <w:rFonts w:cs="新細明體"/>
                <w:color w:val="000000" w:themeColor="text1"/>
                <w:kern w:val="0"/>
              </w:rPr>
              <w:t>服務</w:t>
            </w:r>
            <w:r w:rsidR="00690875" w:rsidRPr="000F64EB">
              <w:rPr>
                <w:snapToGrid w:val="0"/>
                <w:color w:val="000000" w:themeColor="text1"/>
              </w:rPr>
              <w:t>工作</w:t>
            </w:r>
          </w:p>
          <w:p w14:paraId="3DE54A2C" w14:textId="77777777" w:rsidR="00912D29" w:rsidRPr="000F64EB" w:rsidRDefault="00912D29"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205B4B0F" w14:textId="77777777" w:rsidR="00912D29" w:rsidRPr="000F64EB" w:rsidRDefault="00912D29"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695B4674" w14:textId="77777777" w:rsidR="00912D29" w:rsidRPr="000F64EB" w:rsidRDefault="00912D29"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6DAABF55" w14:textId="77777777" w:rsidR="00912D29" w:rsidRPr="000F64EB" w:rsidRDefault="00912D29"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4A7B0EFF" w14:textId="77777777" w:rsidR="00912D29" w:rsidRPr="000F64EB" w:rsidRDefault="00912D29"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6DFB34DC" w14:textId="77777777" w:rsidR="00A61492" w:rsidRPr="000F64EB" w:rsidRDefault="00A61492"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5927CF29" w14:textId="77777777" w:rsidR="00CC18A9" w:rsidRPr="000F64EB" w:rsidRDefault="00CC18A9"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67433FD1" w14:textId="77777777" w:rsidR="00912D29" w:rsidRPr="000F64EB" w:rsidRDefault="00912D29"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19F432A8" w14:textId="77777777" w:rsidR="00D74782" w:rsidRPr="000F64EB" w:rsidRDefault="00D74782"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484828ED" w14:textId="77777777" w:rsidR="00D74782" w:rsidRPr="000F64EB" w:rsidRDefault="00D74782"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1356FA65" w14:textId="77777777" w:rsidR="00D74782" w:rsidRPr="000F64EB" w:rsidRDefault="00D74782"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0AD0B68F" w14:textId="77777777" w:rsidR="00F45EED" w:rsidRPr="000F64EB" w:rsidRDefault="00F45EED"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03F83277" w14:textId="77777777" w:rsidR="00D74782" w:rsidRPr="000F64EB" w:rsidRDefault="00D74782"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63B4C0A4" w14:textId="77777777" w:rsidR="00114B2F" w:rsidRPr="000F64EB" w:rsidRDefault="00114B2F"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284F435F" w14:textId="77777777" w:rsidR="00582419" w:rsidRPr="000F64EB" w:rsidRDefault="00582419"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03D86DA8" w14:textId="77777777" w:rsidR="0034642C" w:rsidRPr="000F64EB" w:rsidRDefault="0034642C"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20F366DA" w14:textId="77777777" w:rsidR="00965D7C" w:rsidRPr="000F64EB" w:rsidRDefault="00965D7C"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34BD821A" w14:textId="77777777" w:rsidR="00965D7C" w:rsidRPr="000F64EB" w:rsidRDefault="00965D7C"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6534EF2B" w14:textId="4C9845A3" w:rsidR="000C51F2" w:rsidRDefault="000C51F2"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08B46BC4" w14:textId="0C96E0C0" w:rsidR="00C03540" w:rsidRDefault="00C03540" w:rsidP="00387943">
            <w:pPr>
              <w:pStyle w:val="af5"/>
              <w:widowControl w:val="0"/>
              <w:spacing w:beforeLines="30" w:before="108" w:line="300" w:lineRule="exact"/>
              <w:ind w:leftChars="150" w:left="768" w:rightChars="50" w:right="120" w:hangingChars="170" w:hanging="408"/>
              <w:jc w:val="both"/>
              <w:rPr>
                <w:rFonts w:hAnsi="標楷體"/>
                <w:snapToGrid w:val="0"/>
                <w:color w:val="000000" w:themeColor="text1"/>
                <w:sz w:val="24"/>
                <w:szCs w:val="24"/>
              </w:rPr>
            </w:pPr>
          </w:p>
          <w:p w14:paraId="37AE9F7B" w14:textId="77777777" w:rsidR="00912D29" w:rsidRPr="000F64EB" w:rsidRDefault="00E751DF" w:rsidP="00387943">
            <w:pPr>
              <w:pStyle w:val="001-0"/>
              <w:spacing w:line="300" w:lineRule="exact"/>
              <w:ind w:left="720" w:right="120" w:hanging="480"/>
              <w:rPr>
                <w:snapToGrid w:val="0"/>
                <w:color w:val="000000" w:themeColor="text1"/>
              </w:rPr>
            </w:pPr>
            <w:r w:rsidRPr="000F64EB">
              <w:rPr>
                <w:rFonts w:hint="eastAsia"/>
                <w:snapToGrid w:val="0"/>
                <w:color w:val="000000" w:themeColor="text1"/>
              </w:rPr>
              <w:t>四</w:t>
            </w:r>
            <w:r w:rsidR="00912D29" w:rsidRPr="000F64EB">
              <w:rPr>
                <w:snapToGrid w:val="0"/>
                <w:color w:val="000000" w:themeColor="text1"/>
              </w:rPr>
              <w:t>、勞工住宅租賃</w:t>
            </w:r>
          </w:p>
          <w:p w14:paraId="41291138" w14:textId="77777777" w:rsidR="00912D29" w:rsidRPr="000F64EB" w:rsidRDefault="00912D29"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5F865B85" w14:textId="77777777" w:rsidR="00357834" w:rsidRPr="000F64EB" w:rsidRDefault="00357834"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4071F6C7" w14:textId="77777777" w:rsidR="00772A54" w:rsidRPr="000F64EB" w:rsidRDefault="00772A54"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11F99125" w14:textId="77777777" w:rsidR="00865E08" w:rsidRPr="000F64EB" w:rsidRDefault="00865E08"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2E41E506" w14:textId="77777777" w:rsidR="00912D29" w:rsidRPr="000F64EB" w:rsidRDefault="00114B2F" w:rsidP="00387943">
            <w:pPr>
              <w:pStyle w:val="001-0"/>
              <w:spacing w:line="300" w:lineRule="exact"/>
              <w:ind w:leftChars="50" w:left="649" w:right="120" w:hangingChars="220" w:hanging="529"/>
              <w:rPr>
                <w:rFonts w:cs="華康楷書體W7"/>
                <w:b/>
                <w:snapToGrid w:val="0"/>
                <w:color w:val="000000" w:themeColor="text1"/>
                <w:kern w:val="0"/>
              </w:rPr>
            </w:pPr>
            <w:r w:rsidRPr="000F64EB">
              <w:rPr>
                <w:rFonts w:hint="eastAsia"/>
                <w:b/>
                <w:snapToGrid w:val="0"/>
                <w:color w:val="000000" w:themeColor="text1"/>
                <w:kern w:val="0"/>
              </w:rPr>
              <w:t>參</w:t>
            </w:r>
            <w:r w:rsidR="00912D29" w:rsidRPr="000F64EB">
              <w:rPr>
                <w:rFonts w:hint="eastAsia"/>
                <w:b/>
                <w:snapToGrid w:val="0"/>
                <w:color w:val="000000" w:themeColor="text1"/>
                <w:kern w:val="0"/>
              </w:rPr>
              <w:t>、</w:t>
            </w:r>
            <w:r w:rsidR="00912D29" w:rsidRPr="000F64EB">
              <w:rPr>
                <w:rFonts w:hint="eastAsia"/>
                <w:b/>
                <w:color w:val="000000" w:themeColor="text1"/>
              </w:rPr>
              <w:t>勞工行政</w:t>
            </w:r>
          </w:p>
          <w:p w14:paraId="30FBF3F1" w14:textId="77777777" w:rsidR="00912D29" w:rsidRPr="000F64EB" w:rsidRDefault="00912D29" w:rsidP="00387943">
            <w:pPr>
              <w:pStyle w:val="001-0"/>
              <w:spacing w:line="300" w:lineRule="exact"/>
              <w:ind w:left="720" w:right="120" w:hanging="480"/>
              <w:rPr>
                <w:snapToGrid w:val="0"/>
                <w:color w:val="000000" w:themeColor="text1"/>
              </w:rPr>
            </w:pPr>
            <w:r w:rsidRPr="000F64EB">
              <w:rPr>
                <w:snapToGrid w:val="0"/>
                <w:color w:val="000000" w:themeColor="text1"/>
              </w:rPr>
              <w:t>一、</w:t>
            </w:r>
            <w:r w:rsidRPr="000F64EB">
              <w:rPr>
                <w:rFonts w:cs="新細明體"/>
                <w:color w:val="000000" w:themeColor="text1"/>
                <w:kern w:val="0"/>
              </w:rPr>
              <w:t>高雄市勞工權益基金</w:t>
            </w:r>
            <w:r w:rsidR="008418E7" w:rsidRPr="000F64EB">
              <w:rPr>
                <w:rFonts w:hint="eastAsia"/>
                <w:snapToGrid w:val="0"/>
                <w:color w:val="000000" w:themeColor="text1"/>
              </w:rPr>
              <w:t>(</w:t>
            </w:r>
            <w:r w:rsidR="008418E7" w:rsidRPr="000F64EB">
              <w:rPr>
                <w:snapToGrid w:val="0"/>
                <w:color w:val="000000" w:themeColor="text1"/>
              </w:rPr>
              <w:t>涉訟補助</w:t>
            </w:r>
            <w:r w:rsidR="008418E7" w:rsidRPr="000F64EB">
              <w:rPr>
                <w:rFonts w:hint="eastAsia"/>
                <w:snapToGrid w:val="0"/>
                <w:color w:val="000000" w:themeColor="text1"/>
              </w:rPr>
              <w:t>)</w:t>
            </w:r>
          </w:p>
          <w:p w14:paraId="4CCA3972" w14:textId="77777777" w:rsidR="009A4175" w:rsidRPr="000F64EB" w:rsidRDefault="009A4175" w:rsidP="00387943">
            <w:pPr>
              <w:pStyle w:val="001-0"/>
              <w:overflowPunct w:val="0"/>
              <w:spacing w:line="300" w:lineRule="exact"/>
              <w:ind w:leftChars="50" w:left="600" w:right="120" w:hanging="480"/>
              <w:rPr>
                <w:snapToGrid w:val="0"/>
                <w:color w:val="000000" w:themeColor="text1"/>
                <w:kern w:val="0"/>
              </w:rPr>
            </w:pPr>
            <w:r w:rsidRPr="000F64EB">
              <w:rPr>
                <w:rFonts w:hint="eastAsia"/>
                <w:snapToGrid w:val="0"/>
                <w:color w:val="000000" w:themeColor="text1"/>
                <w:kern w:val="0"/>
              </w:rPr>
              <w:t xml:space="preserve">    </w:t>
            </w:r>
          </w:p>
          <w:p w14:paraId="050A9C8A" w14:textId="77777777" w:rsidR="00912D29" w:rsidRPr="000F64EB" w:rsidRDefault="008418E7" w:rsidP="00387943">
            <w:pPr>
              <w:pStyle w:val="001-1"/>
              <w:overflowPunct w:val="0"/>
              <w:spacing w:line="300" w:lineRule="exact"/>
              <w:ind w:leftChars="50" w:left="319" w:right="120" w:hangingChars="83" w:hanging="199"/>
              <w:rPr>
                <w:snapToGrid w:val="0"/>
                <w:color w:val="000000" w:themeColor="text1"/>
                <w:kern w:val="0"/>
              </w:rPr>
            </w:pPr>
            <w:r w:rsidRPr="000F64EB">
              <w:rPr>
                <w:rFonts w:hint="eastAsia"/>
                <w:snapToGrid w:val="0"/>
                <w:color w:val="000000" w:themeColor="text1"/>
                <w:kern w:val="0"/>
              </w:rPr>
              <w:t xml:space="preserve"> </w:t>
            </w:r>
          </w:p>
          <w:p w14:paraId="0324109C"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99DE62C"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5993F3FC"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C03FEC3"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0514E1D"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A2E8F1F" w14:textId="77777777" w:rsidR="004815B2" w:rsidRPr="000F64EB" w:rsidRDefault="004815B2" w:rsidP="00387943">
            <w:pPr>
              <w:pStyle w:val="001-0"/>
              <w:overflowPunct w:val="0"/>
              <w:spacing w:line="300" w:lineRule="exact"/>
              <w:ind w:leftChars="50" w:left="600" w:right="120" w:hanging="480"/>
              <w:rPr>
                <w:snapToGrid w:val="0"/>
                <w:color w:val="000000" w:themeColor="text1"/>
                <w:kern w:val="0"/>
              </w:rPr>
            </w:pPr>
          </w:p>
          <w:p w14:paraId="573550E8"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36DBA69" w14:textId="77777777" w:rsidR="00457631" w:rsidRPr="000F64EB" w:rsidRDefault="00457631" w:rsidP="00387943">
            <w:pPr>
              <w:pStyle w:val="001-0"/>
              <w:overflowPunct w:val="0"/>
              <w:spacing w:line="300" w:lineRule="exact"/>
              <w:ind w:leftChars="50" w:left="600" w:right="120" w:hanging="480"/>
              <w:rPr>
                <w:snapToGrid w:val="0"/>
                <w:color w:val="000000" w:themeColor="text1"/>
                <w:kern w:val="0"/>
              </w:rPr>
            </w:pPr>
          </w:p>
          <w:p w14:paraId="139517BA" w14:textId="77777777" w:rsidR="00101ABA" w:rsidRPr="000F64EB" w:rsidRDefault="00101ABA" w:rsidP="00387943">
            <w:pPr>
              <w:pStyle w:val="001-0"/>
              <w:overflowPunct w:val="0"/>
              <w:spacing w:line="300" w:lineRule="exact"/>
              <w:ind w:leftChars="50" w:left="600" w:right="120" w:hanging="480"/>
              <w:rPr>
                <w:snapToGrid w:val="0"/>
                <w:color w:val="000000" w:themeColor="text1"/>
                <w:kern w:val="0"/>
              </w:rPr>
            </w:pPr>
          </w:p>
          <w:p w14:paraId="59BBFC48" w14:textId="77777777" w:rsidR="007E1DD9" w:rsidRPr="000F64EB" w:rsidRDefault="007E1DD9" w:rsidP="00387943">
            <w:pPr>
              <w:pStyle w:val="001-0"/>
              <w:overflowPunct w:val="0"/>
              <w:spacing w:line="300" w:lineRule="exact"/>
              <w:ind w:leftChars="50" w:left="600" w:right="120" w:hanging="480"/>
              <w:rPr>
                <w:snapToGrid w:val="0"/>
                <w:color w:val="000000" w:themeColor="text1"/>
                <w:kern w:val="0"/>
              </w:rPr>
            </w:pPr>
          </w:p>
          <w:p w14:paraId="1BCA3B76" w14:textId="77777777" w:rsidR="007E1DD9" w:rsidRPr="000F64EB" w:rsidRDefault="007E1DD9" w:rsidP="00387943">
            <w:pPr>
              <w:pStyle w:val="001-0"/>
              <w:overflowPunct w:val="0"/>
              <w:spacing w:line="300" w:lineRule="exact"/>
              <w:ind w:leftChars="50" w:left="600" w:right="120" w:hanging="480"/>
              <w:rPr>
                <w:snapToGrid w:val="0"/>
                <w:color w:val="000000" w:themeColor="text1"/>
                <w:kern w:val="0"/>
              </w:rPr>
            </w:pPr>
          </w:p>
          <w:p w14:paraId="3857E786" w14:textId="77777777" w:rsidR="007E1DD9" w:rsidRPr="000F64EB" w:rsidRDefault="007E1DD9" w:rsidP="00387943">
            <w:pPr>
              <w:pStyle w:val="001-0"/>
              <w:overflowPunct w:val="0"/>
              <w:spacing w:line="300" w:lineRule="exact"/>
              <w:ind w:leftChars="50" w:left="600" w:right="120" w:hanging="480"/>
              <w:rPr>
                <w:snapToGrid w:val="0"/>
                <w:color w:val="000000" w:themeColor="text1"/>
                <w:kern w:val="0"/>
              </w:rPr>
            </w:pPr>
          </w:p>
          <w:p w14:paraId="1F59C85D" w14:textId="77777777" w:rsidR="007E1DD9" w:rsidRPr="000F64EB" w:rsidRDefault="007E1DD9" w:rsidP="00387943">
            <w:pPr>
              <w:pStyle w:val="001-0"/>
              <w:overflowPunct w:val="0"/>
              <w:spacing w:line="300" w:lineRule="exact"/>
              <w:ind w:leftChars="50" w:left="600" w:right="120" w:hanging="480"/>
              <w:rPr>
                <w:snapToGrid w:val="0"/>
                <w:color w:val="000000" w:themeColor="text1"/>
                <w:kern w:val="0"/>
              </w:rPr>
            </w:pPr>
          </w:p>
          <w:p w14:paraId="5268529A" w14:textId="77777777" w:rsidR="00A11A6B" w:rsidRPr="000F64EB" w:rsidRDefault="00A11A6B" w:rsidP="00387943">
            <w:pPr>
              <w:pStyle w:val="001-0"/>
              <w:overflowPunct w:val="0"/>
              <w:spacing w:line="300" w:lineRule="exact"/>
              <w:ind w:leftChars="50" w:left="600" w:right="120" w:hanging="480"/>
              <w:rPr>
                <w:snapToGrid w:val="0"/>
                <w:color w:val="000000" w:themeColor="text1"/>
                <w:kern w:val="0"/>
              </w:rPr>
            </w:pPr>
          </w:p>
          <w:p w14:paraId="0735CE57" w14:textId="77777777" w:rsidR="00772A54" w:rsidRPr="000F64EB" w:rsidRDefault="00772A54" w:rsidP="00387943">
            <w:pPr>
              <w:pStyle w:val="001-0"/>
              <w:overflowPunct w:val="0"/>
              <w:spacing w:line="300" w:lineRule="exact"/>
              <w:ind w:leftChars="50" w:left="600" w:right="120" w:hanging="480"/>
              <w:rPr>
                <w:snapToGrid w:val="0"/>
                <w:color w:val="000000" w:themeColor="text1"/>
                <w:kern w:val="0"/>
              </w:rPr>
            </w:pPr>
          </w:p>
          <w:p w14:paraId="3639A4C4" w14:textId="77777777" w:rsidR="00912D29" w:rsidRPr="000F64EB" w:rsidRDefault="00912D29" w:rsidP="00387943">
            <w:pPr>
              <w:pStyle w:val="001-0"/>
              <w:spacing w:line="300" w:lineRule="exact"/>
              <w:ind w:left="720" w:right="120" w:hanging="480"/>
              <w:rPr>
                <w:snapToGrid w:val="0"/>
                <w:color w:val="000000" w:themeColor="text1"/>
              </w:rPr>
            </w:pPr>
            <w:r w:rsidRPr="000F64EB">
              <w:rPr>
                <w:snapToGrid w:val="0"/>
                <w:color w:val="000000" w:themeColor="text1"/>
              </w:rPr>
              <w:t>二、</w:t>
            </w:r>
            <w:r w:rsidRPr="000F64EB">
              <w:rPr>
                <w:rFonts w:cs="新細明體"/>
                <w:color w:val="000000" w:themeColor="text1"/>
                <w:kern w:val="0"/>
              </w:rPr>
              <w:t>勞資</w:t>
            </w:r>
            <w:r w:rsidRPr="000F64EB">
              <w:rPr>
                <w:snapToGrid w:val="0"/>
                <w:color w:val="000000" w:themeColor="text1"/>
              </w:rPr>
              <w:t>爭議調處</w:t>
            </w:r>
          </w:p>
          <w:p w14:paraId="5C72BFC7" w14:textId="77777777" w:rsidR="009A4175" w:rsidRPr="000F64EB" w:rsidRDefault="009A4175" w:rsidP="00387943">
            <w:pPr>
              <w:pStyle w:val="001-0"/>
              <w:overflowPunct w:val="0"/>
              <w:spacing w:line="300" w:lineRule="exact"/>
              <w:ind w:leftChars="50" w:left="600" w:right="120" w:hanging="480"/>
              <w:rPr>
                <w:snapToGrid w:val="0"/>
                <w:color w:val="000000" w:themeColor="text1"/>
                <w:kern w:val="0"/>
              </w:rPr>
            </w:pPr>
            <w:r w:rsidRPr="000F64EB">
              <w:rPr>
                <w:rFonts w:hint="eastAsia"/>
                <w:snapToGrid w:val="0"/>
                <w:color w:val="000000" w:themeColor="text1"/>
                <w:kern w:val="0"/>
              </w:rPr>
              <w:t xml:space="preserve">    </w:t>
            </w:r>
          </w:p>
          <w:p w14:paraId="3934278F"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0DE72DE" w14:textId="77777777" w:rsidR="00912D29" w:rsidRPr="000F64EB" w:rsidRDefault="00912D29" w:rsidP="00387943">
            <w:pPr>
              <w:pStyle w:val="001-1"/>
              <w:overflowPunct w:val="0"/>
              <w:spacing w:line="300" w:lineRule="exact"/>
              <w:ind w:leftChars="50" w:left="600" w:right="120" w:hanging="480"/>
              <w:rPr>
                <w:snapToGrid w:val="0"/>
                <w:color w:val="000000" w:themeColor="text1"/>
                <w:kern w:val="0"/>
              </w:rPr>
            </w:pPr>
          </w:p>
          <w:p w14:paraId="10E960EE"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438395D"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5BFD99BF"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B0022FC"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F4AD4E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4D71E2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BAB9AE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1624B43" w14:textId="77777777" w:rsidR="00912D29" w:rsidRPr="000F64EB" w:rsidRDefault="00912D29" w:rsidP="00387943">
            <w:pPr>
              <w:pStyle w:val="001-1"/>
              <w:overflowPunct w:val="0"/>
              <w:spacing w:line="300" w:lineRule="exact"/>
              <w:ind w:leftChars="50" w:left="319" w:right="120" w:hangingChars="83" w:hanging="199"/>
              <w:rPr>
                <w:snapToGrid w:val="0"/>
                <w:color w:val="000000" w:themeColor="text1"/>
                <w:kern w:val="0"/>
              </w:rPr>
            </w:pPr>
          </w:p>
          <w:p w14:paraId="72EE1DC8"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3F976B2"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44B5A04"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59C90CA4"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0F6CA78"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6C21DB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FFB7B5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DB82588"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C849339"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5510A9C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B4D25D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59B22D1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3794A0A"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F1A245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8F02A98" w14:textId="77777777" w:rsidR="00F7294A" w:rsidRPr="000F64EB" w:rsidRDefault="00F7294A" w:rsidP="00387943">
            <w:pPr>
              <w:pStyle w:val="001-0"/>
              <w:overflowPunct w:val="0"/>
              <w:spacing w:line="300" w:lineRule="exact"/>
              <w:ind w:leftChars="50" w:left="600" w:right="120" w:hanging="480"/>
              <w:rPr>
                <w:snapToGrid w:val="0"/>
                <w:color w:val="000000" w:themeColor="text1"/>
                <w:kern w:val="0"/>
              </w:rPr>
            </w:pPr>
          </w:p>
          <w:p w14:paraId="209EC3BD" w14:textId="77777777" w:rsidR="00003022" w:rsidRPr="000F64EB" w:rsidRDefault="00003022" w:rsidP="00387943">
            <w:pPr>
              <w:pStyle w:val="001-0"/>
              <w:overflowPunct w:val="0"/>
              <w:spacing w:line="300" w:lineRule="exact"/>
              <w:ind w:leftChars="50" w:left="600" w:right="120" w:hanging="480"/>
              <w:rPr>
                <w:snapToGrid w:val="0"/>
                <w:color w:val="000000" w:themeColor="text1"/>
                <w:kern w:val="0"/>
              </w:rPr>
            </w:pPr>
          </w:p>
          <w:p w14:paraId="05C7FE2F" w14:textId="77777777" w:rsidR="000C51F2" w:rsidRPr="000F64EB" w:rsidRDefault="000C51F2" w:rsidP="00387943">
            <w:pPr>
              <w:pStyle w:val="001-0"/>
              <w:overflowPunct w:val="0"/>
              <w:spacing w:line="300" w:lineRule="exact"/>
              <w:ind w:leftChars="50" w:left="600" w:right="120" w:hanging="480"/>
              <w:rPr>
                <w:snapToGrid w:val="0"/>
                <w:color w:val="000000" w:themeColor="text1"/>
                <w:kern w:val="0"/>
              </w:rPr>
            </w:pPr>
          </w:p>
          <w:p w14:paraId="646F005A" w14:textId="77777777" w:rsidR="000C51F2" w:rsidRPr="000F64EB" w:rsidRDefault="000C51F2" w:rsidP="00387943">
            <w:pPr>
              <w:pStyle w:val="001-0"/>
              <w:overflowPunct w:val="0"/>
              <w:spacing w:line="300" w:lineRule="exact"/>
              <w:ind w:leftChars="50" w:left="600" w:right="120" w:hanging="480"/>
              <w:rPr>
                <w:snapToGrid w:val="0"/>
                <w:color w:val="000000" w:themeColor="text1"/>
                <w:kern w:val="0"/>
              </w:rPr>
            </w:pPr>
          </w:p>
          <w:p w14:paraId="116D6E24" w14:textId="77777777" w:rsidR="000C51F2" w:rsidRDefault="000C51F2" w:rsidP="00387943">
            <w:pPr>
              <w:pStyle w:val="001-0"/>
              <w:overflowPunct w:val="0"/>
              <w:spacing w:line="300" w:lineRule="exact"/>
              <w:ind w:leftChars="50" w:left="600" w:right="120" w:hanging="480"/>
              <w:rPr>
                <w:snapToGrid w:val="0"/>
                <w:color w:val="000000" w:themeColor="text1"/>
                <w:kern w:val="0"/>
              </w:rPr>
            </w:pPr>
          </w:p>
          <w:p w14:paraId="7D70AF30" w14:textId="77777777" w:rsidR="00387943" w:rsidRDefault="00387943" w:rsidP="00387943">
            <w:pPr>
              <w:pStyle w:val="001-0"/>
              <w:overflowPunct w:val="0"/>
              <w:spacing w:line="300" w:lineRule="exact"/>
              <w:ind w:leftChars="50" w:left="600" w:right="120" w:hanging="480"/>
              <w:rPr>
                <w:snapToGrid w:val="0"/>
                <w:color w:val="000000" w:themeColor="text1"/>
                <w:kern w:val="0"/>
              </w:rPr>
            </w:pPr>
          </w:p>
          <w:p w14:paraId="2E270EB5" w14:textId="77777777" w:rsidR="00912D29" w:rsidRPr="000F64EB" w:rsidRDefault="003C4997" w:rsidP="00387943">
            <w:pPr>
              <w:pStyle w:val="001-0"/>
              <w:spacing w:line="300" w:lineRule="exact"/>
              <w:ind w:left="720" w:right="120" w:hanging="480"/>
              <w:rPr>
                <w:snapToGrid w:val="0"/>
                <w:color w:val="000000" w:themeColor="text1"/>
              </w:rPr>
            </w:pPr>
            <w:r w:rsidRPr="000F64EB">
              <w:rPr>
                <w:rFonts w:hint="eastAsia"/>
                <w:snapToGrid w:val="0"/>
                <w:color w:val="000000" w:themeColor="text1"/>
              </w:rPr>
              <w:lastRenderedPageBreak/>
              <w:t>三</w:t>
            </w:r>
            <w:r w:rsidR="00912D29" w:rsidRPr="000F64EB">
              <w:rPr>
                <w:snapToGrid w:val="0"/>
                <w:color w:val="000000" w:themeColor="text1"/>
              </w:rPr>
              <w:t>、</w:t>
            </w:r>
            <w:r w:rsidR="00912D29" w:rsidRPr="000F64EB">
              <w:rPr>
                <w:rFonts w:cs="新細明體"/>
                <w:color w:val="000000" w:themeColor="text1"/>
                <w:kern w:val="0"/>
              </w:rPr>
              <w:t>勞工</w:t>
            </w:r>
            <w:r w:rsidR="00912D29" w:rsidRPr="000F64EB">
              <w:rPr>
                <w:snapToGrid w:val="0"/>
                <w:color w:val="000000" w:themeColor="text1"/>
              </w:rPr>
              <w:t>退休準備金</w:t>
            </w:r>
            <w:proofErr w:type="gramStart"/>
            <w:r w:rsidR="00912D29" w:rsidRPr="000F64EB">
              <w:rPr>
                <w:snapToGrid w:val="0"/>
                <w:color w:val="000000" w:themeColor="text1"/>
              </w:rPr>
              <w:t>提撥</w:t>
            </w:r>
            <w:proofErr w:type="gramEnd"/>
            <w:r w:rsidR="00912D29" w:rsidRPr="000F64EB">
              <w:rPr>
                <w:snapToGrid w:val="0"/>
                <w:color w:val="000000" w:themeColor="text1"/>
              </w:rPr>
              <w:t>及查核</w:t>
            </w:r>
          </w:p>
          <w:p w14:paraId="2B6BEF00" w14:textId="77777777" w:rsidR="00912D29" w:rsidRPr="000F64EB" w:rsidRDefault="00F328DC" w:rsidP="00387943">
            <w:pPr>
              <w:pStyle w:val="001-0"/>
              <w:overflowPunct w:val="0"/>
              <w:spacing w:line="300" w:lineRule="exact"/>
              <w:ind w:leftChars="50" w:left="600" w:right="120" w:hanging="480"/>
              <w:rPr>
                <w:snapToGrid w:val="0"/>
                <w:color w:val="000000" w:themeColor="text1"/>
                <w:kern w:val="0"/>
              </w:rPr>
            </w:pPr>
            <w:r w:rsidRPr="000F64EB">
              <w:rPr>
                <w:rFonts w:hint="eastAsia"/>
                <w:snapToGrid w:val="0"/>
                <w:color w:val="000000" w:themeColor="text1"/>
                <w:kern w:val="0"/>
              </w:rPr>
              <w:t xml:space="preserve">  </w:t>
            </w:r>
          </w:p>
          <w:p w14:paraId="66BCA425"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DF214C7"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B14015D" w14:textId="77777777" w:rsidR="005F2692" w:rsidRPr="000F64EB" w:rsidRDefault="005F2692" w:rsidP="00387943">
            <w:pPr>
              <w:pStyle w:val="001-0"/>
              <w:overflowPunct w:val="0"/>
              <w:spacing w:line="300" w:lineRule="exact"/>
              <w:ind w:leftChars="50" w:left="600" w:right="120" w:hanging="480"/>
              <w:rPr>
                <w:snapToGrid w:val="0"/>
                <w:color w:val="000000" w:themeColor="text1"/>
                <w:kern w:val="0"/>
              </w:rPr>
            </w:pPr>
          </w:p>
          <w:p w14:paraId="49853C5A" w14:textId="77777777" w:rsidR="00A11A6B" w:rsidRPr="000F64EB" w:rsidRDefault="00A11A6B" w:rsidP="00387943">
            <w:pPr>
              <w:pStyle w:val="001-0"/>
              <w:overflowPunct w:val="0"/>
              <w:spacing w:line="300" w:lineRule="exact"/>
              <w:ind w:leftChars="50" w:left="600" w:right="120" w:hanging="480"/>
              <w:rPr>
                <w:snapToGrid w:val="0"/>
                <w:color w:val="000000" w:themeColor="text1"/>
                <w:kern w:val="0"/>
              </w:rPr>
            </w:pPr>
          </w:p>
          <w:p w14:paraId="1769345F" w14:textId="77777777" w:rsidR="00912D29" w:rsidRPr="000F64EB" w:rsidRDefault="003C4997" w:rsidP="00387943">
            <w:pPr>
              <w:pStyle w:val="001-0"/>
              <w:spacing w:line="300" w:lineRule="exact"/>
              <w:ind w:left="696" w:right="120" w:hangingChars="190" w:hanging="456"/>
              <w:rPr>
                <w:snapToGrid w:val="0"/>
                <w:color w:val="000000" w:themeColor="text1"/>
              </w:rPr>
            </w:pPr>
            <w:r w:rsidRPr="000F64EB">
              <w:rPr>
                <w:rFonts w:hint="eastAsia"/>
                <w:snapToGrid w:val="0"/>
                <w:color w:val="000000" w:themeColor="text1"/>
              </w:rPr>
              <w:t>四</w:t>
            </w:r>
            <w:r w:rsidR="00912D29" w:rsidRPr="000F64EB">
              <w:rPr>
                <w:snapToGrid w:val="0"/>
                <w:color w:val="000000" w:themeColor="text1"/>
              </w:rPr>
              <w:t>、</w:t>
            </w:r>
            <w:r w:rsidR="00A739A5" w:rsidRPr="000F64EB">
              <w:rPr>
                <w:rFonts w:cs="新細明體" w:hint="eastAsia"/>
                <w:color w:val="000000" w:themeColor="text1"/>
                <w:kern w:val="0"/>
              </w:rPr>
              <w:t>勞動基準勞動檢查及</w:t>
            </w:r>
            <w:r w:rsidR="00A739A5" w:rsidRPr="000F64EB">
              <w:rPr>
                <w:rFonts w:hint="eastAsia"/>
                <w:snapToGrid w:val="0"/>
                <w:color w:val="000000" w:themeColor="text1"/>
              </w:rPr>
              <w:t>宣導</w:t>
            </w:r>
          </w:p>
          <w:p w14:paraId="3A0AD4AA"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C8D416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2138088"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136D95E"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503DBD92"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B9E5C62"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54B0D58"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B4BB89F"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2F6627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12C134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2EC2612"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87D3884"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6EDD2DE" w14:textId="77777777" w:rsidR="00B2096D" w:rsidRPr="000F64EB" w:rsidRDefault="00B2096D" w:rsidP="00387943">
            <w:pPr>
              <w:pStyle w:val="001-0"/>
              <w:overflowPunct w:val="0"/>
              <w:spacing w:line="300" w:lineRule="exact"/>
              <w:ind w:leftChars="50" w:left="600" w:right="120" w:hanging="480"/>
              <w:rPr>
                <w:snapToGrid w:val="0"/>
                <w:color w:val="000000" w:themeColor="text1"/>
                <w:kern w:val="0"/>
              </w:rPr>
            </w:pPr>
          </w:p>
          <w:p w14:paraId="2CBF659B" w14:textId="77777777" w:rsidR="00B2096D" w:rsidRPr="000F64EB" w:rsidRDefault="00B2096D" w:rsidP="00387943">
            <w:pPr>
              <w:pStyle w:val="001-0"/>
              <w:overflowPunct w:val="0"/>
              <w:spacing w:line="300" w:lineRule="exact"/>
              <w:ind w:leftChars="50" w:left="600" w:right="120" w:hanging="480"/>
              <w:rPr>
                <w:snapToGrid w:val="0"/>
                <w:color w:val="000000" w:themeColor="text1"/>
                <w:kern w:val="0"/>
              </w:rPr>
            </w:pPr>
          </w:p>
          <w:p w14:paraId="45A9AA19" w14:textId="77777777" w:rsidR="00B2096D" w:rsidRPr="000F64EB" w:rsidRDefault="00B2096D" w:rsidP="00387943">
            <w:pPr>
              <w:pStyle w:val="001-0"/>
              <w:overflowPunct w:val="0"/>
              <w:spacing w:line="300" w:lineRule="exact"/>
              <w:ind w:leftChars="50" w:left="600" w:right="120" w:hanging="480"/>
              <w:rPr>
                <w:snapToGrid w:val="0"/>
                <w:color w:val="000000" w:themeColor="text1"/>
                <w:kern w:val="0"/>
              </w:rPr>
            </w:pPr>
          </w:p>
          <w:p w14:paraId="18EF632A" w14:textId="77777777" w:rsidR="000C51F2" w:rsidRPr="000F64EB" w:rsidRDefault="000C51F2" w:rsidP="00387943">
            <w:pPr>
              <w:pStyle w:val="001-0"/>
              <w:overflowPunct w:val="0"/>
              <w:spacing w:line="300" w:lineRule="exact"/>
              <w:ind w:leftChars="50" w:left="600" w:right="120" w:hanging="480"/>
              <w:rPr>
                <w:snapToGrid w:val="0"/>
                <w:color w:val="000000" w:themeColor="text1"/>
                <w:kern w:val="0"/>
              </w:rPr>
            </w:pPr>
          </w:p>
          <w:p w14:paraId="32BC132E" w14:textId="77777777" w:rsidR="00241B37" w:rsidRPr="000F64EB" w:rsidRDefault="00241B37" w:rsidP="00387943">
            <w:pPr>
              <w:pStyle w:val="001-0"/>
              <w:overflowPunct w:val="0"/>
              <w:spacing w:line="300" w:lineRule="exact"/>
              <w:ind w:leftChars="50" w:left="600" w:right="120" w:hanging="480"/>
              <w:rPr>
                <w:snapToGrid w:val="0"/>
                <w:color w:val="000000" w:themeColor="text1"/>
                <w:kern w:val="0"/>
              </w:rPr>
            </w:pPr>
          </w:p>
          <w:p w14:paraId="7438AC24" w14:textId="77777777" w:rsidR="00EB0D81" w:rsidRPr="000F64EB" w:rsidRDefault="00EB0D81" w:rsidP="00387943">
            <w:pPr>
              <w:pStyle w:val="001-0"/>
              <w:overflowPunct w:val="0"/>
              <w:spacing w:line="300" w:lineRule="exact"/>
              <w:ind w:leftChars="50" w:left="600" w:right="120" w:hanging="480"/>
              <w:rPr>
                <w:snapToGrid w:val="0"/>
                <w:color w:val="000000" w:themeColor="text1"/>
                <w:kern w:val="0"/>
              </w:rPr>
            </w:pPr>
          </w:p>
          <w:p w14:paraId="3D30D884" w14:textId="77777777" w:rsidR="00241B37" w:rsidRPr="000F64EB" w:rsidRDefault="00241B37" w:rsidP="00387943">
            <w:pPr>
              <w:pStyle w:val="001-0"/>
              <w:overflowPunct w:val="0"/>
              <w:spacing w:line="300" w:lineRule="exact"/>
              <w:ind w:leftChars="50" w:left="600" w:right="120" w:hanging="480"/>
              <w:rPr>
                <w:snapToGrid w:val="0"/>
                <w:color w:val="000000" w:themeColor="text1"/>
                <w:kern w:val="0"/>
              </w:rPr>
            </w:pPr>
          </w:p>
          <w:p w14:paraId="15EF081D" w14:textId="77777777" w:rsidR="006C2D78" w:rsidRPr="000F64EB" w:rsidRDefault="006C2D78" w:rsidP="00387943">
            <w:pPr>
              <w:pStyle w:val="001-0"/>
              <w:overflowPunct w:val="0"/>
              <w:spacing w:line="300" w:lineRule="exact"/>
              <w:ind w:leftChars="50" w:left="600" w:right="120" w:hanging="480"/>
              <w:rPr>
                <w:snapToGrid w:val="0"/>
                <w:color w:val="000000" w:themeColor="text1"/>
                <w:kern w:val="0"/>
              </w:rPr>
            </w:pPr>
          </w:p>
          <w:p w14:paraId="0E16F0F1" w14:textId="77777777" w:rsidR="004C2E75" w:rsidRPr="000F64EB" w:rsidRDefault="004C2E75" w:rsidP="00387943">
            <w:pPr>
              <w:pStyle w:val="001-0"/>
              <w:overflowPunct w:val="0"/>
              <w:spacing w:line="300" w:lineRule="exact"/>
              <w:ind w:leftChars="50" w:left="600" w:right="120" w:hanging="480"/>
              <w:rPr>
                <w:snapToGrid w:val="0"/>
                <w:color w:val="000000" w:themeColor="text1"/>
                <w:kern w:val="0"/>
              </w:rPr>
            </w:pPr>
          </w:p>
          <w:p w14:paraId="21260E11" w14:textId="77777777" w:rsidR="004B4582" w:rsidRPr="000F64EB" w:rsidRDefault="004B4582" w:rsidP="00387943">
            <w:pPr>
              <w:pStyle w:val="001-0"/>
              <w:overflowPunct w:val="0"/>
              <w:spacing w:line="300" w:lineRule="exact"/>
              <w:ind w:leftChars="50" w:left="600" w:right="120" w:hanging="480"/>
              <w:rPr>
                <w:snapToGrid w:val="0"/>
                <w:color w:val="000000" w:themeColor="text1"/>
                <w:kern w:val="0"/>
              </w:rPr>
            </w:pPr>
          </w:p>
          <w:p w14:paraId="4BF664B6" w14:textId="77777777" w:rsidR="00537F97" w:rsidRPr="000F64EB" w:rsidRDefault="00537F97" w:rsidP="00387943">
            <w:pPr>
              <w:pStyle w:val="001-0"/>
              <w:overflowPunct w:val="0"/>
              <w:spacing w:line="300" w:lineRule="exact"/>
              <w:ind w:leftChars="50" w:left="600" w:right="120" w:hanging="480"/>
              <w:rPr>
                <w:snapToGrid w:val="0"/>
                <w:color w:val="000000" w:themeColor="text1"/>
                <w:kern w:val="0"/>
              </w:rPr>
            </w:pPr>
          </w:p>
          <w:p w14:paraId="46827F58" w14:textId="77777777" w:rsidR="00537F97" w:rsidRPr="000F64EB" w:rsidRDefault="00537F97" w:rsidP="00387943">
            <w:pPr>
              <w:pStyle w:val="001-0"/>
              <w:overflowPunct w:val="0"/>
              <w:spacing w:line="300" w:lineRule="exact"/>
              <w:ind w:leftChars="50" w:left="600" w:right="120" w:hanging="480"/>
              <w:rPr>
                <w:snapToGrid w:val="0"/>
                <w:color w:val="000000" w:themeColor="text1"/>
                <w:kern w:val="0"/>
              </w:rPr>
            </w:pPr>
          </w:p>
          <w:p w14:paraId="175C3C05" w14:textId="77777777" w:rsidR="00537F97" w:rsidRDefault="00537F97" w:rsidP="00387943">
            <w:pPr>
              <w:pStyle w:val="001-0"/>
              <w:overflowPunct w:val="0"/>
              <w:spacing w:line="300" w:lineRule="exact"/>
              <w:ind w:leftChars="50" w:left="600" w:right="120" w:hanging="480"/>
              <w:rPr>
                <w:snapToGrid w:val="0"/>
                <w:color w:val="000000" w:themeColor="text1"/>
                <w:kern w:val="0"/>
              </w:rPr>
            </w:pPr>
          </w:p>
          <w:p w14:paraId="325EE2E1" w14:textId="77777777" w:rsidR="00387943" w:rsidRPr="000F64EB" w:rsidRDefault="00387943" w:rsidP="00387943">
            <w:pPr>
              <w:pStyle w:val="001-0"/>
              <w:overflowPunct w:val="0"/>
              <w:spacing w:afterLines="10" w:after="36" w:line="300" w:lineRule="exact"/>
              <w:ind w:leftChars="50" w:left="600" w:right="120" w:hanging="480"/>
              <w:rPr>
                <w:snapToGrid w:val="0"/>
                <w:color w:val="000000" w:themeColor="text1"/>
                <w:kern w:val="0"/>
              </w:rPr>
            </w:pPr>
          </w:p>
          <w:p w14:paraId="258F8635" w14:textId="77777777" w:rsidR="00912D29" w:rsidRPr="000F64EB" w:rsidRDefault="003C4997" w:rsidP="00387943">
            <w:pPr>
              <w:pStyle w:val="001-0"/>
              <w:spacing w:line="300" w:lineRule="exact"/>
              <w:ind w:left="696" w:right="120" w:hangingChars="190" w:hanging="456"/>
              <w:rPr>
                <w:snapToGrid w:val="0"/>
                <w:color w:val="000000" w:themeColor="text1"/>
              </w:rPr>
            </w:pPr>
            <w:r w:rsidRPr="000F64EB">
              <w:rPr>
                <w:rFonts w:hint="eastAsia"/>
                <w:snapToGrid w:val="0"/>
                <w:color w:val="000000" w:themeColor="text1"/>
              </w:rPr>
              <w:t>五</w:t>
            </w:r>
            <w:r w:rsidR="00912D29" w:rsidRPr="000F64EB">
              <w:rPr>
                <w:snapToGrid w:val="0"/>
                <w:color w:val="000000" w:themeColor="text1"/>
              </w:rPr>
              <w:t>、</w:t>
            </w:r>
            <w:r w:rsidR="009E05BC" w:rsidRPr="009357C1">
              <w:rPr>
                <w:snapToGrid w:val="0"/>
                <w:color w:val="000000" w:themeColor="text1"/>
              </w:rPr>
              <w:t>勞工</w:t>
            </w:r>
            <w:r w:rsidR="00912D29" w:rsidRPr="000F64EB">
              <w:rPr>
                <w:snapToGrid w:val="0"/>
                <w:color w:val="000000" w:themeColor="text1"/>
              </w:rPr>
              <w:t>安全衛生宣導</w:t>
            </w:r>
          </w:p>
          <w:p w14:paraId="0E1C6CCF" w14:textId="77777777" w:rsidR="00912D29" w:rsidRPr="000F64EB" w:rsidRDefault="005F2692" w:rsidP="00387943">
            <w:pPr>
              <w:pStyle w:val="001-0"/>
              <w:overflowPunct w:val="0"/>
              <w:spacing w:line="300" w:lineRule="exact"/>
              <w:ind w:leftChars="50" w:left="600" w:right="120" w:hanging="480"/>
              <w:rPr>
                <w:snapToGrid w:val="0"/>
                <w:color w:val="000000" w:themeColor="text1"/>
                <w:kern w:val="0"/>
              </w:rPr>
            </w:pPr>
            <w:r w:rsidRPr="000F64EB">
              <w:rPr>
                <w:rFonts w:hint="eastAsia"/>
                <w:snapToGrid w:val="0"/>
                <w:color w:val="000000" w:themeColor="text1"/>
                <w:kern w:val="0"/>
              </w:rPr>
              <w:t xml:space="preserve">  </w:t>
            </w:r>
            <w:r w:rsidR="00E901DB" w:rsidRPr="000F64EB">
              <w:rPr>
                <w:rFonts w:hint="eastAsia"/>
                <w:snapToGrid w:val="0"/>
                <w:color w:val="000000" w:themeColor="text1"/>
                <w:kern w:val="0"/>
              </w:rPr>
              <w:t xml:space="preserve"> </w:t>
            </w:r>
          </w:p>
          <w:p w14:paraId="7386F499"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B6282A7"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D3AF7E4"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A44BAA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9B93D75"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277927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03A945B" w14:textId="77777777" w:rsidR="000B19F2" w:rsidRPr="000F64EB" w:rsidRDefault="000B19F2" w:rsidP="00387943">
            <w:pPr>
              <w:pStyle w:val="001-0"/>
              <w:overflowPunct w:val="0"/>
              <w:spacing w:line="300" w:lineRule="exact"/>
              <w:ind w:leftChars="50" w:left="600" w:right="120" w:hanging="480"/>
              <w:rPr>
                <w:snapToGrid w:val="0"/>
                <w:color w:val="000000" w:themeColor="text1"/>
                <w:kern w:val="0"/>
              </w:rPr>
            </w:pPr>
          </w:p>
          <w:p w14:paraId="025A3896" w14:textId="77777777" w:rsidR="000B19F2" w:rsidRPr="000F64EB" w:rsidRDefault="000B19F2" w:rsidP="00387943">
            <w:pPr>
              <w:pStyle w:val="001-0"/>
              <w:overflowPunct w:val="0"/>
              <w:spacing w:line="300" w:lineRule="exact"/>
              <w:ind w:leftChars="50" w:left="600" w:right="120" w:hanging="480"/>
              <w:rPr>
                <w:snapToGrid w:val="0"/>
                <w:color w:val="000000" w:themeColor="text1"/>
                <w:kern w:val="0"/>
              </w:rPr>
            </w:pPr>
          </w:p>
          <w:p w14:paraId="5A397795"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9AD6599" w14:textId="77777777" w:rsidR="00EF5C7C" w:rsidRPr="000F64EB" w:rsidRDefault="00EF5C7C" w:rsidP="00387943">
            <w:pPr>
              <w:pStyle w:val="001-0"/>
              <w:overflowPunct w:val="0"/>
              <w:spacing w:line="300" w:lineRule="exact"/>
              <w:ind w:leftChars="50" w:left="600" w:right="120" w:hanging="480"/>
              <w:rPr>
                <w:snapToGrid w:val="0"/>
                <w:color w:val="000000" w:themeColor="text1"/>
                <w:kern w:val="0"/>
              </w:rPr>
            </w:pPr>
          </w:p>
          <w:p w14:paraId="3C1F8097" w14:textId="77777777" w:rsidR="006C2D78" w:rsidRPr="000F64EB" w:rsidRDefault="006C2D78" w:rsidP="00387943">
            <w:pPr>
              <w:pStyle w:val="001-0"/>
              <w:overflowPunct w:val="0"/>
              <w:spacing w:line="300" w:lineRule="exact"/>
              <w:ind w:leftChars="50" w:left="600" w:right="120" w:hanging="480"/>
              <w:rPr>
                <w:snapToGrid w:val="0"/>
                <w:color w:val="000000" w:themeColor="text1"/>
                <w:kern w:val="0"/>
              </w:rPr>
            </w:pPr>
          </w:p>
          <w:p w14:paraId="1F94EAD0" w14:textId="77777777" w:rsidR="000629A4" w:rsidRPr="000F64EB" w:rsidRDefault="000629A4" w:rsidP="00387943">
            <w:pPr>
              <w:pStyle w:val="001-0"/>
              <w:overflowPunct w:val="0"/>
              <w:spacing w:line="300" w:lineRule="exact"/>
              <w:ind w:leftChars="50" w:left="600" w:right="120" w:hanging="480"/>
              <w:rPr>
                <w:snapToGrid w:val="0"/>
                <w:color w:val="000000" w:themeColor="text1"/>
                <w:kern w:val="0"/>
              </w:rPr>
            </w:pPr>
          </w:p>
          <w:p w14:paraId="2F00EBC1" w14:textId="77777777" w:rsidR="00912D29" w:rsidRPr="000F64EB" w:rsidRDefault="003C4997" w:rsidP="00387943">
            <w:pPr>
              <w:pStyle w:val="001-0"/>
              <w:spacing w:line="300" w:lineRule="exact"/>
              <w:ind w:left="696" w:right="120" w:hangingChars="190" w:hanging="456"/>
              <w:rPr>
                <w:snapToGrid w:val="0"/>
                <w:color w:val="000000" w:themeColor="text1"/>
              </w:rPr>
            </w:pPr>
            <w:r w:rsidRPr="000F64EB">
              <w:rPr>
                <w:rFonts w:hint="eastAsia"/>
                <w:snapToGrid w:val="0"/>
                <w:color w:val="000000" w:themeColor="text1"/>
              </w:rPr>
              <w:t>六</w:t>
            </w:r>
            <w:r w:rsidR="00912D29" w:rsidRPr="000F64EB">
              <w:rPr>
                <w:snapToGrid w:val="0"/>
                <w:color w:val="000000" w:themeColor="text1"/>
              </w:rPr>
              <w:t>、</w:t>
            </w:r>
            <w:r w:rsidR="002E11EC" w:rsidRPr="009357C1">
              <w:rPr>
                <w:rFonts w:hint="eastAsia"/>
                <w:snapToGrid w:val="0"/>
                <w:color w:val="000000" w:themeColor="text1"/>
              </w:rPr>
              <w:t>職業安全</w:t>
            </w:r>
            <w:r w:rsidR="00006A76" w:rsidRPr="000F64EB">
              <w:rPr>
                <w:rFonts w:cs="新細明體" w:hint="eastAsia"/>
                <w:color w:val="000000" w:themeColor="text1"/>
                <w:kern w:val="0"/>
              </w:rPr>
              <w:t>衛生</w:t>
            </w:r>
            <w:r w:rsidR="00912D29" w:rsidRPr="000F64EB">
              <w:rPr>
                <w:rFonts w:cs="新細明體"/>
                <w:color w:val="000000" w:themeColor="text1"/>
                <w:kern w:val="0"/>
              </w:rPr>
              <w:t>檢查</w:t>
            </w:r>
          </w:p>
          <w:p w14:paraId="51611BCF"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574C618"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BE03DC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4AF5BA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65B02E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C8A7850"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736513C"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9D718CD"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5BDF5E8A"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33ACDD2"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1F6A42B" w14:textId="77777777" w:rsidR="00AB4CE9" w:rsidRPr="000F64EB" w:rsidRDefault="00AB4CE9" w:rsidP="00387943">
            <w:pPr>
              <w:pStyle w:val="001-0"/>
              <w:overflowPunct w:val="0"/>
              <w:spacing w:line="300" w:lineRule="exact"/>
              <w:ind w:leftChars="50" w:left="600" w:right="120" w:hanging="480"/>
              <w:rPr>
                <w:snapToGrid w:val="0"/>
                <w:color w:val="000000" w:themeColor="text1"/>
                <w:kern w:val="0"/>
              </w:rPr>
            </w:pPr>
          </w:p>
          <w:p w14:paraId="0E04C5EA" w14:textId="77777777" w:rsidR="00AB4CE9" w:rsidRPr="000F64EB" w:rsidRDefault="00AB4CE9" w:rsidP="00387943">
            <w:pPr>
              <w:pStyle w:val="001-0"/>
              <w:overflowPunct w:val="0"/>
              <w:spacing w:line="300" w:lineRule="exact"/>
              <w:ind w:leftChars="50" w:left="600" w:right="120" w:hanging="480"/>
              <w:rPr>
                <w:snapToGrid w:val="0"/>
                <w:color w:val="000000" w:themeColor="text1"/>
                <w:kern w:val="0"/>
              </w:rPr>
            </w:pPr>
          </w:p>
          <w:p w14:paraId="68294FA3" w14:textId="77777777" w:rsidR="00AB018E" w:rsidRPr="000F64EB" w:rsidRDefault="00AB018E" w:rsidP="00387943">
            <w:pPr>
              <w:pStyle w:val="001-0"/>
              <w:overflowPunct w:val="0"/>
              <w:spacing w:line="300" w:lineRule="exact"/>
              <w:ind w:leftChars="50" w:left="600" w:right="120" w:hanging="480"/>
              <w:rPr>
                <w:snapToGrid w:val="0"/>
                <w:color w:val="000000" w:themeColor="text1"/>
                <w:kern w:val="0"/>
              </w:rPr>
            </w:pPr>
          </w:p>
          <w:p w14:paraId="13E111CF" w14:textId="77777777" w:rsidR="00AB018E" w:rsidRPr="000F64EB" w:rsidRDefault="00AB018E" w:rsidP="00387943">
            <w:pPr>
              <w:pStyle w:val="001-0"/>
              <w:overflowPunct w:val="0"/>
              <w:spacing w:line="300" w:lineRule="exact"/>
              <w:ind w:leftChars="50" w:left="600" w:right="120" w:hanging="480"/>
              <w:rPr>
                <w:snapToGrid w:val="0"/>
                <w:color w:val="000000" w:themeColor="text1"/>
                <w:kern w:val="0"/>
              </w:rPr>
            </w:pPr>
          </w:p>
          <w:p w14:paraId="3C74F3C3" w14:textId="77777777" w:rsidR="00AB018E" w:rsidRPr="000F64EB" w:rsidRDefault="00AB018E" w:rsidP="00387943">
            <w:pPr>
              <w:pStyle w:val="001-0"/>
              <w:overflowPunct w:val="0"/>
              <w:spacing w:line="300" w:lineRule="exact"/>
              <w:ind w:leftChars="50" w:left="600" w:right="120" w:hanging="480"/>
              <w:rPr>
                <w:snapToGrid w:val="0"/>
                <w:color w:val="000000" w:themeColor="text1"/>
                <w:kern w:val="0"/>
              </w:rPr>
            </w:pPr>
          </w:p>
          <w:p w14:paraId="6DB85734" w14:textId="77777777" w:rsidR="00582419" w:rsidRPr="000F64EB" w:rsidRDefault="00582419" w:rsidP="00387943">
            <w:pPr>
              <w:pStyle w:val="001-0"/>
              <w:overflowPunct w:val="0"/>
              <w:spacing w:line="300" w:lineRule="exact"/>
              <w:ind w:leftChars="50" w:left="600" w:right="120" w:hanging="480"/>
              <w:rPr>
                <w:snapToGrid w:val="0"/>
                <w:color w:val="000000" w:themeColor="text1"/>
                <w:kern w:val="0"/>
              </w:rPr>
            </w:pPr>
          </w:p>
          <w:p w14:paraId="53F65E26" w14:textId="77777777" w:rsidR="00F909FA" w:rsidRPr="000F64EB" w:rsidRDefault="00F909FA" w:rsidP="00387943">
            <w:pPr>
              <w:pStyle w:val="001-0"/>
              <w:overflowPunct w:val="0"/>
              <w:spacing w:line="300" w:lineRule="exact"/>
              <w:ind w:leftChars="50" w:left="319" w:right="120" w:hangingChars="83" w:hanging="199"/>
              <w:rPr>
                <w:snapToGrid w:val="0"/>
                <w:color w:val="000000" w:themeColor="text1"/>
                <w:kern w:val="0"/>
              </w:rPr>
            </w:pPr>
          </w:p>
          <w:p w14:paraId="2D86C62D" w14:textId="77777777" w:rsidR="00C62416" w:rsidRPr="000F64EB" w:rsidRDefault="00C62416" w:rsidP="00387943">
            <w:pPr>
              <w:pStyle w:val="001-0"/>
              <w:overflowPunct w:val="0"/>
              <w:spacing w:line="300" w:lineRule="exact"/>
              <w:ind w:leftChars="50" w:left="600" w:right="120" w:hanging="480"/>
              <w:rPr>
                <w:snapToGrid w:val="0"/>
                <w:color w:val="000000" w:themeColor="text1"/>
                <w:kern w:val="0"/>
              </w:rPr>
            </w:pPr>
          </w:p>
          <w:p w14:paraId="266D752E" w14:textId="77777777" w:rsidR="00006A76" w:rsidRPr="000F64EB" w:rsidRDefault="00006A76" w:rsidP="00387943">
            <w:pPr>
              <w:pStyle w:val="001-0"/>
              <w:overflowPunct w:val="0"/>
              <w:spacing w:line="300" w:lineRule="exact"/>
              <w:ind w:leftChars="50" w:left="600" w:right="120" w:hanging="480"/>
              <w:rPr>
                <w:snapToGrid w:val="0"/>
                <w:color w:val="000000" w:themeColor="text1"/>
                <w:kern w:val="0"/>
              </w:rPr>
            </w:pPr>
          </w:p>
          <w:p w14:paraId="50352E77" w14:textId="77777777" w:rsidR="00006A76" w:rsidRPr="000F64EB" w:rsidRDefault="00006A76" w:rsidP="00387943">
            <w:pPr>
              <w:pStyle w:val="001-0"/>
              <w:overflowPunct w:val="0"/>
              <w:spacing w:line="300" w:lineRule="exact"/>
              <w:ind w:leftChars="50" w:left="600" w:right="120" w:hanging="480"/>
              <w:rPr>
                <w:snapToGrid w:val="0"/>
                <w:color w:val="000000" w:themeColor="text1"/>
                <w:kern w:val="0"/>
              </w:rPr>
            </w:pPr>
          </w:p>
          <w:p w14:paraId="23447362" w14:textId="77777777" w:rsidR="00006A76" w:rsidRPr="000F64EB" w:rsidRDefault="00006A76" w:rsidP="00387943">
            <w:pPr>
              <w:pStyle w:val="001-0"/>
              <w:overflowPunct w:val="0"/>
              <w:spacing w:line="300" w:lineRule="exact"/>
              <w:ind w:leftChars="50" w:left="600" w:right="120" w:hanging="480"/>
              <w:rPr>
                <w:snapToGrid w:val="0"/>
                <w:color w:val="000000" w:themeColor="text1"/>
                <w:kern w:val="0"/>
              </w:rPr>
            </w:pPr>
          </w:p>
          <w:p w14:paraId="140B3C83" w14:textId="77777777" w:rsidR="00006A76" w:rsidRPr="000F64EB" w:rsidRDefault="00006A76" w:rsidP="00387943">
            <w:pPr>
              <w:pStyle w:val="001-0"/>
              <w:overflowPunct w:val="0"/>
              <w:spacing w:line="300" w:lineRule="exact"/>
              <w:ind w:leftChars="50" w:left="600" w:right="120" w:hanging="480"/>
              <w:rPr>
                <w:snapToGrid w:val="0"/>
                <w:color w:val="000000" w:themeColor="text1"/>
                <w:kern w:val="0"/>
              </w:rPr>
            </w:pPr>
          </w:p>
          <w:p w14:paraId="0E1D3320" w14:textId="77777777" w:rsidR="00865E08" w:rsidRPr="000F64EB" w:rsidRDefault="00865E08" w:rsidP="00387943">
            <w:pPr>
              <w:pStyle w:val="001-0"/>
              <w:overflowPunct w:val="0"/>
              <w:spacing w:line="300" w:lineRule="exact"/>
              <w:ind w:leftChars="50" w:left="600" w:right="120" w:hanging="480"/>
              <w:rPr>
                <w:snapToGrid w:val="0"/>
                <w:color w:val="000000" w:themeColor="text1"/>
                <w:kern w:val="0"/>
              </w:rPr>
            </w:pPr>
          </w:p>
          <w:p w14:paraId="113F1BAF" w14:textId="77777777" w:rsidR="00006A76" w:rsidRPr="000F64EB" w:rsidRDefault="00006A76" w:rsidP="00387943">
            <w:pPr>
              <w:pStyle w:val="001-0"/>
              <w:overflowPunct w:val="0"/>
              <w:spacing w:line="300" w:lineRule="exact"/>
              <w:ind w:leftChars="50" w:left="600" w:right="120" w:hanging="480"/>
              <w:rPr>
                <w:snapToGrid w:val="0"/>
                <w:color w:val="000000" w:themeColor="text1"/>
                <w:kern w:val="0"/>
              </w:rPr>
            </w:pPr>
          </w:p>
          <w:p w14:paraId="3D15BFDF" w14:textId="77777777" w:rsidR="00006A76" w:rsidRPr="000F64EB" w:rsidRDefault="00006A76" w:rsidP="00387943">
            <w:pPr>
              <w:pStyle w:val="001-0"/>
              <w:overflowPunct w:val="0"/>
              <w:spacing w:line="300" w:lineRule="exact"/>
              <w:ind w:leftChars="50" w:left="600" w:right="120" w:hanging="480"/>
              <w:rPr>
                <w:snapToGrid w:val="0"/>
                <w:color w:val="000000" w:themeColor="text1"/>
                <w:kern w:val="0"/>
              </w:rPr>
            </w:pPr>
          </w:p>
          <w:p w14:paraId="066EA9CD" w14:textId="77777777" w:rsidR="00B316F4" w:rsidRPr="000F64EB" w:rsidRDefault="00B316F4" w:rsidP="00387943">
            <w:pPr>
              <w:pStyle w:val="001-0"/>
              <w:overflowPunct w:val="0"/>
              <w:spacing w:line="300" w:lineRule="exact"/>
              <w:ind w:leftChars="50" w:left="600" w:right="120" w:hanging="480"/>
              <w:rPr>
                <w:snapToGrid w:val="0"/>
                <w:color w:val="000000" w:themeColor="text1"/>
                <w:kern w:val="0"/>
              </w:rPr>
            </w:pPr>
          </w:p>
          <w:p w14:paraId="5E74E481" w14:textId="77777777" w:rsidR="00B316F4" w:rsidRPr="000F64EB" w:rsidRDefault="00B316F4" w:rsidP="00387943">
            <w:pPr>
              <w:pStyle w:val="001-0"/>
              <w:overflowPunct w:val="0"/>
              <w:spacing w:line="300" w:lineRule="exact"/>
              <w:ind w:leftChars="50" w:left="600" w:right="120" w:hanging="480"/>
              <w:rPr>
                <w:snapToGrid w:val="0"/>
                <w:color w:val="000000" w:themeColor="text1"/>
                <w:kern w:val="0"/>
              </w:rPr>
            </w:pPr>
          </w:p>
          <w:p w14:paraId="456F0A32" w14:textId="77777777" w:rsidR="00B316F4" w:rsidRPr="000F64EB" w:rsidRDefault="00B316F4" w:rsidP="00387943">
            <w:pPr>
              <w:pStyle w:val="001-0"/>
              <w:overflowPunct w:val="0"/>
              <w:spacing w:line="300" w:lineRule="exact"/>
              <w:ind w:leftChars="50" w:left="600" w:right="120" w:hanging="480"/>
              <w:rPr>
                <w:snapToGrid w:val="0"/>
                <w:color w:val="000000" w:themeColor="text1"/>
                <w:kern w:val="0"/>
              </w:rPr>
            </w:pPr>
          </w:p>
          <w:p w14:paraId="4FE6F821" w14:textId="77777777" w:rsidR="00B316F4" w:rsidRPr="000F64EB" w:rsidRDefault="00B316F4" w:rsidP="00387943">
            <w:pPr>
              <w:pStyle w:val="001-0"/>
              <w:overflowPunct w:val="0"/>
              <w:spacing w:line="300" w:lineRule="exact"/>
              <w:ind w:leftChars="50" w:left="600" w:right="120" w:hanging="480"/>
              <w:rPr>
                <w:snapToGrid w:val="0"/>
                <w:color w:val="000000" w:themeColor="text1"/>
                <w:kern w:val="0"/>
              </w:rPr>
            </w:pPr>
          </w:p>
          <w:p w14:paraId="6AC9ED44" w14:textId="77777777" w:rsidR="00B316F4" w:rsidRPr="000F64EB" w:rsidRDefault="00B316F4" w:rsidP="00387943">
            <w:pPr>
              <w:pStyle w:val="001-0"/>
              <w:overflowPunct w:val="0"/>
              <w:spacing w:line="300" w:lineRule="exact"/>
              <w:ind w:leftChars="50" w:left="600" w:right="120" w:hanging="480"/>
              <w:rPr>
                <w:snapToGrid w:val="0"/>
                <w:color w:val="000000" w:themeColor="text1"/>
                <w:kern w:val="0"/>
              </w:rPr>
            </w:pPr>
          </w:p>
          <w:p w14:paraId="5FA03D64" w14:textId="77777777" w:rsidR="00B563CE" w:rsidRPr="000F64EB" w:rsidRDefault="00B563CE" w:rsidP="00387943">
            <w:pPr>
              <w:pStyle w:val="001-0"/>
              <w:overflowPunct w:val="0"/>
              <w:spacing w:line="300" w:lineRule="exact"/>
              <w:ind w:leftChars="50" w:left="600" w:right="120" w:hanging="480"/>
              <w:rPr>
                <w:snapToGrid w:val="0"/>
                <w:color w:val="000000" w:themeColor="text1"/>
                <w:kern w:val="0"/>
              </w:rPr>
            </w:pPr>
          </w:p>
          <w:p w14:paraId="117B9B46" w14:textId="77777777" w:rsidR="00F779E7" w:rsidRPr="000F64EB" w:rsidRDefault="00F779E7" w:rsidP="00387943">
            <w:pPr>
              <w:pStyle w:val="001-0"/>
              <w:overflowPunct w:val="0"/>
              <w:spacing w:afterLines="20" w:after="72" w:line="300" w:lineRule="exact"/>
              <w:ind w:leftChars="50" w:left="600" w:right="120" w:hanging="480"/>
              <w:rPr>
                <w:snapToGrid w:val="0"/>
                <w:color w:val="000000" w:themeColor="text1"/>
                <w:kern w:val="0"/>
              </w:rPr>
            </w:pPr>
          </w:p>
          <w:p w14:paraId="4E007E8E" w14:textId="77777777" w:rsidR="009C2D16" w:rsidRPr="000F64EB" w:rsidRDefault="005C0D25" w:rsidP="00387943">
            <w:pPr>
              <w:pStyle w:val="001-0"/>
              <w:spacing w:line="300" w:lineRule="exact"/>
              <w:ind w:left="720" w:right="120" w:hanging="480"/>
              <w:rPr>
                <w:snapToGrid w:val="0"/>
                <w:color w:val="000000" w:themeColor="text1"/>
              </w:rPr>
            </w:pPr>
            <w:r w:rsidRPr="000F64EB">
              <w:rPr>
                <w:rFonts w:hint="eastAsia"/>
                <w:snapToGrid w:val="0"/>
                <w:color w:val="000000" w:themeColor="text1"/>
              </w:rPr>
              <w:t>七、</w:t>
            </w:r>
            <w:r w:rsidR="002E42DE" w:rsidRPr="000F64EB">
              <w:rPr>
                <w:rFonts w:cs="新細明體" w:hint="eastAsia"/>
                <w:color w:val="000000" w:themeColor="text1"/>
                <w:kern w:val="0"/>
              </w:rPr>
              <w:t>外籍勞工</w:t>
            </w:r>
            <w:r w:rsidR="002E42DE" w:rsidRPr="000F64EB">
              <w:rPr>
                <w:rFonts w:hint="eastAsia"/>
                <w:snapToGrid w:val="0"/>
                <w:color w:val="000000" w:themeColor="text1"/>
              </w:rPr>
              <w:t>管理</w:t>
            </w:r>
          </w:p>
          <w:p w14:paraId="0403FB49"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27CBD000"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50F7577B"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3BE3EE76"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32400A79"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5DDE831F"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3C591AD2"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4166CCF8"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1FD22867"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5C64B6E1"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1EC8D02C"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18E6FA2F"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70189A83"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7AEC91B1"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609E281D"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2E75C145"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76843AA5"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49CAD031"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04A1B235"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4A3E5CE4"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557E7529"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6F619A08"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0E5F1394" w14:textId="77777777" w:rsidR="00C86C71" w:rsidRPr="000F64EB" w:rsidRDefault="00C86C71" w:rsidP="00387943">
            <w:pPr>
              <w:pStyle w:val="001-0"/>
              <w:overflowPunct w:val="0"/>
              <w:spacing w:line="300" w:lineRule="exact"/>
              <w:ind w:leftChars="50" w:left="600" w:right="120" w:hanging="480"/>
              <w:rPr>
                <w:snapToGrid w:val="0"/>
                <w:color w:val="000000" w:themeColor="text1"/>
                <w:kern w:val="0"/>
              </w:rPr>
            </w:pPr>
          </w:p>
          <w:p w14:paraId="707ED32E" w14:textId="77777777" w:rsidR="006C2D78" w:rsidRPr="000F64EB" w:rsidRDefault="006C2D78" w:rsidP="00387943">
            <w:pPr>
              <w:pStyle w:val="001-0"/>
              <w:overflowPunct w:val="0"/>
              <w:spacing w:line="300" w:lineRule="exact"/>
              <w:ind w:leftChars="50" w:left="600" w:right="120" w:hanging="480"/>
              <w:rPr>
                <w:snapToGrid w:val="0"/>
                <w:color w:val="000000" w:themeColor="text1"/>
                <w:kern w:val="0"/>
              </w:rPr>
            </w:pPr>
          </w:p>
          <w:p w14:paraId="4C787150" w14:textId="77777777" w:rsidR="00C10ADE" w:rsidRPr="000F64EB" w:rsidRDefault="00C10ADE"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439FEF97" w14:textId="77777777" w:rsidR="009C2D16" w:rsidRPr="000F64EB" w:rsidRDefault="005C0D25" w:rsidP="00387943">
            <w:pPr>
              <w:pStyle w:val="001-0"/>
              <w:spacing w:line="300" w:lineRule="exact"/>
              <w:ind w:left="720" w:right="120" w:hanging="480"/>
              <w:rPr>
                <w:snapToGrid w:val="0"/>
                <w:color w:val="000000" w:themeColor="text1"/>
              </w:rPr>
            </w:pPr>
            <w:r w:rsidRPr="000F64EB">
              <w:rPr>
                <w:rFonts w:hint="eastAsia"/>
                <w:snapToGrid w:val="0"/>
                <w:color w:val="000000" w:themeColor="text1"/>
              </w:rPr>
              <w:t>八</w:t>
            </w:r>
            <w:r w:rsidR="009C2D16" w:rsidRPr="000F64EB">
              <w:rPr>
                <w:rFonts w:hint="eastAsia"/>
                <w:snapToGrid w:val="0"/>
                <w:color w:val="000000" w:themeColor="text1"/>
              </w:rPr>
              <w:t>、</w:t>
            </w:r>
            <w:r w:rsidR="009C2D16" w:rsidRPr="000F64EB">
              <w:rPr>
                <w:rFonts w:cs="新細明體" w:hint="eastAsia"/>
                <w:color w:val="000000" w:themeColor="text1"/>
                <w:kern w:val="0"/>
              </w:rPr>
              <w:t>開辦勞工</w:t>
            </w:r>
            <w:r w:rsidR="009C2D16" w:rsidRPr="000F64EB">
              <w:rPr>
                <w:rFonts w:hint="eastAsia"/>
                <w:snapToGrid w:val="0"/>
                <w:color w:val="000000" w:themeColor="text1"/>
              </w:rPr>
              <w:t>大學</w:t>
            </w:r>
          </w:p>
          <w:p w14:paraId="69B7526A" w14:textId="77777777" w:rsidR="009C2D16" w:rsidRPr="000F64EB" w:rsidRDefault="009C2D16" w:rsidP="00387943">
            <w:pPr>
              <w:pStyle w:val="001-0"/>
              <w:overflowPunct w:val="0"/>
              <w:spacing w:line="300" w:lineRule="exact"/>
              <w:ind w:leftChars="50" w:left="600" w:right="120" w:hanging="480"/>
              <w:rPr>
                <w:snapToGrid w:val="0"/>
                <w:color w:val="000000" w:themeColor="text1"/>
                <w:kern w:val="0"/>
              </w:rPr>
            </w:pPr>
          </w:p>
          <w:p w14:paraId="38E18F30" w14:textId="77777777" w:rsidR="009C2D16" w:rsidRPr="000F64EB" w:rsidRDefault="009C2D16" w:rsidP="00387943">
            <w:pPr>
              <w:pStyle w:val="001-0"/>
              <w:overflowPunct w:val="0"/>
              <w:spacing w:line="300" w:lineRule="exact"/>
              <w:ind w:leftChars="50" w:left="600" w:right="120" w:hanging="480"/>
              <w:rPr>
                <w:snapToGrid w:val="0"/>
                <w:color w:val="000000" w:themeColor="text1"/>
                <w:kern w:val="0"/>
              </w:rPr>
            </w:pPr>
          </w:p>
          <w:p w14:paraId="403F06BE" w14:textId="77777777" w:rsidR="009C2D16" w:rsidRPr="000F64EB" w:rsidRDefault="009C2D16" w:rsidP="00387943">
            <w:pPr>
              <w:pStyle w:val="001-0"/>
              <w:overflowPunct w:val="0"/>
              <w:spacing w:line="300" w:lineRule="exact"/>
              <w:ind w:leftChars="50" w:left="600" w:right="120" w:hanging="480"/>
              <w:rPr>
                <w:snapToGrid w:val="0"/>
                <w:color w:val="000000" w:themeColor="text1"/>
                <w:kern w:val="0"/>
              </w:rPr>
            </w:pPr>
          </w:p>
          <w:p w14:paraId="4CF28CDA" w14:textId="77777777" w:rsidR="009C2D16" w:rsidRPr="000F64EB" w:rsidRDefault="009C2D16" w:rsidP="00387943">
            <w:pPr>
              <w:pStyle w:val="001-0"/>
              <w:overflowPunct w:val="0"/>
              <w:spacing w:line="300" w:lineRule="exact"/>
              <w:ind w:leftChars="50" w:left="600" w:right="120" w:hanging="480"/>
              <w:rPr>
                <w:snapToGrid w:val="0"/>
                <w:color w:val="000000" w:themeColor="text1"/>
                <w:kern w:val="0"/>
              </w:rPr>
            </w:pPr>
          </w:p>
          <w:p w14:paraId="10125B45" w14:textId="77777777" w:rsidR="009C2D16" w:rsidRPr="000F64EB" w:rsidRDefault="009C2D16" w:rsidP="00387943">
            <w:pPr>
              <w:pStyle w:val="001-0"/>
              <w:overflowPunct w:val="0"/>
              <w:spacing w:line="300" w:lineRule="exact"/>
              <w:ind w:leftChars="50" w:left="600" w:right="120" w:hanging="480"/>
              <w:rPr>
                <w:snapToGrid w:val="0"/>
                <w:color w:val="000000" w:themeColor="text1"/>
                <w:kern w:val="0"/>
              </w:rPr>
            </w:pPr>
          </w:p>
          <w:p w14:paraId="2B4411E7" w14:textId="77777777" w:rsidR="009C2D16" w:rsidRPr="000F64EB" w:rsidRDefault="009C2D16" w:rsidP="00387943">
            <w:pPr>
              <w:pStyle w:val="001-0"/>
              <w:overflowPunct w:val="0"/>
              <w:spacing w:line="300" w:lineRule="exact"/>
              <w:ind w:leftChars="50" w:left="600" w:right="120" w:hanging="480"/>
              <w:rPr>
                <w:snapToGrid w:val="0"/>
                <w:color w:val="000000" w:themeColor="text1"/>
                <w:kern w:val="0"/>
              </w:rPr>
            </w:pPr>
          </w:p>
          <w:p w14:paraId="6D6F885B" w14:textId="77777777" w:rsidR="001262A5" w:rsidRPr="000F64EB" w:rsidRDefault="001262A5" w:rsidP="00387943">
            <w:pPr>
              <w:pStyle w:val="001-1"/>
              <w:overflowPunct w:val="0"/>
              <w:spacing w:line="300" w:lineRule="exact"/>
              <w:ind w:leftChars="50" w:left="684" w:right="120" w:hangingChars="235" w:hanging="564"/>
              <w:rPr>
                <w:snapToGrid w:val="0"/>
                <w:color w:val="000000" w:themeColor="text1"/>
                <w:kern w:val="0"/>
              </w:rPr>
            </w:pPr>
          </w:p>
          <w:p w14:paraId="6ACF0929" w14:textId="77777777" w:rsidR="004C2E75" w:rsidRPr="000F64EB" w:rsidRDefault="004C2E75" w:rsidP="00387943">
            <w:pPr>
              <w:pStyle w:val="001-1"/>
              <w:overflowPunct w:val="0"/>
              <w:spacing w:line="300" w:lineRule="exact"/>
              <w:ind w:leftChars="50" w:left="684" w:right="120" w:hangingChars="235" w:hanging="564"/>
              <w:rPr>
                <w:snapToGrid w:val="0"/>
                <w:color w:val="000000" w:themeColor="text1"/>
                <w:kern w:val="0"/>
              </w:rPr>
            </w:pPr>
          </w:p>
          <w:p w14:paraId="239F5EB6" w14:textId="77777777" w:rsidR="009C2D16" w:rsidRPr="000F64EB" w:rsidRDefault="005C0D25" w:rsidP="00387943">
            <w:pPr>
              <w:pStyle w:val="001-0"/>
              <w:spacing w:line="300" w:lineRule="exact"/>
              <w:ind w:left="720" w:right="120" w:hanging="480"/>
              <w:rPr>
                <w:snapToGrid w:val="0"/>
                <w:color w:val="000000" w:themeColor="text1"/>
              </w:rPr>
            </w:pPr>
            <w:r w:rsidRPr="000F64EB">
              <w:rPr>
                <w:rFonts w:hint="eastAsia"/>
                <w:snapToGrid w:val="0"/>
                <w:color w:val="000000" w:themeColor="text1"/>
              </w:rPr>
              <w:t>九</w:t>
            </w:r>
            <w:r w:rsidR="009C2D16" w:rsidRPr="000F64EB">
              <w:rPr>
                <w:rFonts w:hint="eastAsia"/>
                <w:snapToGrid w:val="0"/>
                <w:color w:val="000000" w:themeColor="text1"/>
              </w:rPr>
              <w:t>、</w:t>
            </w:r>
            <w:r w:rsidR="009C2D16" w:rsidRPr="000F64EB">
              <w:rPr>
                <w:rFonts w:cs="新細明體" w:hint="eastAsia"/>
                <w:color w:val="000000" w:themeColor="text1"/>
                <w:kern w:val="0"/>
              </w:rPr>
              <w:t>場地</w:t>
            </w:r>
            <w:r w:rsidR="009C2D16" w:rsidRPr="000F64EB">
              <w:rPr>
                <w:rFonts w:hint="eastAsia"/>
                <w:snapToGrid w:val="0"/>
                <w:color w:val="000000" w:themeColor="text1"/>
              </w:rPr>
              <w:t>租借及</w:t>
            </w:r>
            <w:r w:rsidR="009C2D16" w:rsidRPr="000F64EB">
              <w:rPr>
                <w:snapToGrid w:val="0"/>
                <w:color w:val="000000" w:themeColor="text1"/>
              </w:rPr>
              <w:t>住宿服務</w:t>
            </w:r>
          </w:p>
          <w:p w14:paraId="3401267D" w14:textId="77777777" w:rsidR="009C2D16" w:rsidRPr="000F64EB" w:rsidRDefault="009C2D16" w:rsidP="00387943">
            <w:pPr>
              <w:pStyle w:val="001-0"/>
              <w:overflowPunct w:val="0"/>
              <w:spacing w:line="300" w:lineRule="exact"/>
              <w:ind w:leftChars="50" w:left="600" w:right="120" w:hanging="480"/>
              <w:rPr>
                <w:snapToGrid w:val="0"/>
                <w:color w:val="000000" w:themeColor="text1"/>
                <w:kern w:val="0"/>
              </w:rPr>
            </w:pPr>
          </w:p>
          <w:p w14:paraId="2B2E4FFF" w14:textId="77777777" w:rsidR="009C2D16" w:rsidRPr="000F64EB" w:rsidRDefault="009C2D16" w:rsidP="00387943">
            <w:pPr>
              <w:pStyle w:val="001-0"/>
              <w:overflowPunct w:val="0"/>
              <w:spacing w:line="300" w:lineRule="exact"/>
              <w:ind w:leftChars="50" w:left="600" w:right="120" w:hanging="480"/>
              <w:rPr>
                <w:snapToGrid w:val="0"/>
                <w:color w:val="000000" w:themeColor="text1"/>
                <w:kern w:val="0"/>
              </w:rPr>
            </w:pPr>
          </w:p>
          <w:p w14:paraId="2ABFA129" w14:textId="77777777" w:rsidR="006C2D78" w:rsidRPr="000F64EB" w:rsidRDefault="006C2D78" w:rsidP="00387943">
            <w:pPr>
              <w:pStyle w:val="001-1"/>
              <w:overflowPunct w:val="0"/>
              <w:spacing w:line="300" w:lineRule="exact"/>
              <w:ind w:leftChars="50" w:left="600" w:right="120" w:hanging="480"/>
              <w:rPr>
                <w:snapToGrid w:val="0"/>
                <w:color w:val="000000" w:themeColor="text1"/>
                <w:kern w:val="0"/>
              </w:rPr>
            </w:pPr>
          </w:p>
          <w:p w14:paraId="14966C3A" w14:textId="77777777" w:rsidR="00EA08A9" w:rsidRPr="000F64EB" w:rsidRDefault="00EA08A9" w:rsidP="00387943">
            <w:pPr>
              <w:pStyle w:val="001-1"/>
              <w:overflowPunct w:val="0"/>
              <w:spacing w:line="300" w:lineRule="exact"/>
              <w:ind w:leftChars="50" w:left="600" w:right="120" w:hanging="480"/>
              <w:rPr>
                <w:snapToGrid w:val="0"/>
                <w:color w:val="000000" w:themeColor="text1"/>
                <w:kern w:val="0"/>
              </w:rPr>
            </w:pPr>
          </w:p>
          <w:p w14:paraId="69C2A7BD" w14:textId="77777777" w:rsidR="00087B0D" w:rsidRPr="000F64EB" w:rsidRDefault="00087B0D" w:rsidP="00387943">
            <w:pPr>
              <w:pStyle w:val="001-1"/>
              <w:overflowPunct w:val="0"/>
              <w:spacing w:line="300" w:lineRule="exact"/>
              <w:ind w:leftChars="37" w:left="288" w:right="120" w:hangingChars="83" w:hanging="199"/>
              <w:rPr>
                <w:snapToGrid w:val="0"/>
                <w:color w:val="000000" w:themeColor="text1"/>
                <w:kern w:val="0"/>
              </w:rPr>
            </w:pPr>
          </w:p>
          <w:p w14:paraId="6BA9E01D" w14:textId="77777777" w:rsidR="009C2D16" w:rsidRPr="000F64EB" w:rsidRDefault="00D85C43" w:rsidP="00387943">
            <w:pPr>
              <w:pStyle w:val="001-0"/>
              <w:spacing w:line="300" w:lineRule="exact"/>
              <w:ind w:left="720" w:right="120" w:hanging="480"/>
              <w:rPr>
                <w:snapToGrid w:val="0"/>
                <w:color w:val="000000" w:themeColor="text1"/>
              </w:rPr>
            </w:pPr>
            <w:r w:rsidRPr="000F64EB">
              <w:rPr>
                <w:rFonts w:hint="eastAsia"/>
                <w:snapToGrid w:val="0"/>
                <w:color w:val="000000" w:themeColor="text1"/>
              </w:rPr>
              <w:t>十</w:t>
            </w:r>
            <w:r w:rsidR="009C2D16" w:rsidRPr="000F64EB">
              <w:rPr>
                <w:rFonts w:hint="eastAsia"/>
                <w:snapToGrid w:val="0"/>
                <w:color w:val="000000" w:themeColor="text1"/>
              </w:rPr>
              <w:t>、</w:t>
            </w:r>
            <w:r w:rsidR="009C2D16" w:rsidRPr="000F64EB">
              <w:rPr>
                <w:rFonts w:cs="新細明體"/>
                <w:color w:val="000000" w:themeColor="text1"/>
                <w:kern w:val="0"/>
              </w:rPr>
              <w:t>勞工</w:t>
            </w:r>
            <w:r w:rsidR="009C2D16" w:rsidRPr="000F64EB">
              <w:rPr>
                <w:snapToGrid w:val="0"/>
                <w:color w:val="000000" w:themeColor="text1"/>
              </w:rPr>
              <w:t>博物館</w:t>
            </w:r>
            <w:r w:rsidR="009C2D16" w:rsidRPr="000F64EB">
              <w:rPr>
                <w:rFonts w:hint="eastAsia"/>
                <w:snapToGrid w:val="0"/>
                <w:color w:val="000000" w:themeColor="text1"/>
              </w:rPr>
              <w:t>營運</w:t>
            </w:r>
          </w:p>
          <w:p w14:paraId="6F07AC4C" w14:textId="77777777" w:rsidR="00AB018E" w:rsidRPr="000F64EB" w:rsidRDefault="00AB018E" w:rsidP="00387943">
            <w:pPr>
              <w:pStyle w:val="001-0"/>
              <w:overflowPunct w:val="0"/>
              <w:spacing w:line="300" w:lineRule="exact"/>
              <w:ind w:leftChars="50" w:left="600" w:right="120" w:hanging="480"/>
              <w:rPr>
                <w:snapToGrid w:val="0"/>
                <w:color w:val="000000" w:themeColor="text1"/>
                <w:kern w:val="0"/>
              </w:rPr>
            </w:pPr>
          </w:p>
          <w:p w14:paraId="1469D1E1" w14:textId="77777777" w:rsidR="009C2D16" w:rsidRPr="000F64EB" w:rsidRDefault="009C2D16" w:rsidP="00387943">
            <w:pPr>
              <w:pStyle w:val="001-0"/>
              <w:overflowPunct w:val="0"/>
              <w:spacing w:line="300" w:lineRule="exact"/>
              <w:ind w:leftChars="50" w:left="600" w:right="120" w:hanging="480"/>
              <w:rPr>
                <w:snapToGrid w:val="0"/>
                <w:color w:val="000000" w:themeColor="text1"/>
                <w:kern w:val="0"/>
              </w:rPr>
            </w:pPr>
          </w:p>
          <w:p w14:paraId="3AA5585D"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743BC764"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345D3ED7"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78408D27"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5F740335"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00ABF3C8"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5FB3E5DE"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138667EB"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264D6163"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019DE398"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2130DC6B"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6A84B010"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7F634E2E"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1FBB46AE"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6E93405F"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22198170"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47876228"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2FCD6269" w14:textId="77777777" w:rsidR="00865E08" w:rsidRPr="000F64EB" w:rsidRDefault="00865E08" w:rsidP="00387943">
            <w:pPr>
              <w:pStyle w:val="001-0"/>
              <w:overflowPunct w:val="0"/>
              <w:spacing w:line="300" w:lineRule="exact"/>
              <w:ind w:leftChars="50" w:left="600" w:right="120" w:hanging="480"/>
              <w:jc w:val="center"/>
              <w:rPr>
                <w:snapToGrid w:val="0"/>
                <w:color w:val="000000" w:themeColor="text1"/>
                <w:kern w:val="0"/>
              </w:rPr>
            </w:pPr>
          </w:p>
          <w:p w14:paraId="754533BA" w14:textId="77777777" w:rsidR="00362C6F" w:rsidRPr="000F64EB" w:rsidRDefault="00362C6F" w:rsidP="00387943">
            <w:pPr>
              <w:pStyle w:val="001-0"/>
              <w:overflowPunct w:val="0"/>
              <w:spacing w:line="300" w:lineRule="exact"/>
              <w:ind w:leftChars="50" w:left="600" w:right="120" w:hanging="480"/>
              <w:jc w:val="center"/>
              <w:rPr>
                <w:snapToGrid w:val="0"/>
                <w:color w:val="000000" w:themeColor="text1"/>
                <w:kern w:val="0"/>
              </w:rPr>
            </w:pPr>
          </w:p>
          <w:p w14:paraId="7ADE61C0" w14:textId="77777777" w:rsidR="00362C6F" w:rsidRPr="000F64EB" w:rsidRDefault="00362C6F" w:rsidP="00387943">
            <w:pPr>
              <w:pStyle w:val="001-0"/>
              <w:overflowPunct w:val="0"/>
              <w:spacing w:line="300" w:lineRule="exact"/>
              <w:ind w:leftChars="50" w:left="600" w:right="120" w:hanging="480"/>
              <w:jc w:val="center"/>
              <w:rPr>
                <w:snapToGrid w:val="0"/>
                <w:color w:val="000000" w:themeColor="text1"/>
                <w:kern w:val="0"/>
              </w:rPr>
            </w:pPr>
          </w:p>
          <w:p w14:paraId="4058F444" w14:textId="77777777" w:rsidR="00362C6F" w:rsidRPr="000F64EB" w:rsidRDefault="00362C6F" w:rsidP="00387943">
            <w:pPr>
              <w:pStyle w:val="001-0"/>
              <w:overflowPunct w:val="0"/>
              <w:spacing w:line="300" w:lineRule="exact"/>
              <w:ind w:leftChars="50" w:left="600" w:right="120" w:hanging="480"/>
              <w:jc w:val="center"/>
              <w:rPr>
                <w:snapToGrid w:val="0"/>
                <w:color w:val="000000" w:themeColor="text1"/>
                <w:kern w:val="0"/>
              </w:rPr>
            </w:pPr>
          </w:p>
          <w:p w14:paraId="2F9FB5BD" w14:textId="77777777" w:rsidR="00035533" w:rsidRPr="000F64EB" w:rsidRDefault="00035533" w:rsidP="00387943">
            <w:pPr>
              <w:pStyle w:val="001-0"/>
              <w:overflowPunct w:val="0"/>
              <w:spacing w:line="300" w:lineRule="exact"/>
              <w:ind w:leftChars="31" w:left="273" w:right="120" w:hangingChars="83" w:hanging="199"/>
              <w:rPr>
                <w:snapToGrid w:val="0"/>
                <w:color w:val="000000" w:themeColor="text1"/>
                <w:kern w:val="0"/>
              </w:rPr>
            </w:pPr>
          </w:p>
          <w:p w14:paraId="1D0BCFC1" w14:textId="77777777" w:rsidR="00362C6F" w:rsidRPr="000F64EB" w:rsidRDefault="00362C6F" w:rsidP="00387943">
            <w:pPr>
              <w:pStyle w:val="001-0"/>
              <w:overflowPunct w:val="0"/>
              <w:spacing w:line="300" w:lineRule="exact"/>
              <w:ind w:leftChars="31" w:left="273" w:right="120" w:hangingChars="83" w:hanging="199"/>
              <w:rPr>
                <w:snapToGrid w:val="0"/>
                <w:color w:val="000000" w:themeColor="text1"/>
                <w:kern w:val="0"/>
              </w:rPr>
            </w:pPr>
          </w:p>
          <w:p w14:paraId="692DEC83" w14:textId="77777777" w:rsidR="00362C6F" w:rsidRPr="000F64EB" w:rsidRDefault="00362C6F" w:rsidP="00387943">
            <w:pPr>
              <w:pStyle w:val="001-0"/>
              <w:overflowPunct w:val="0"/>
              <w:spacing w:line="300" w:lineRule="exact"/>
              <w:ind w:leftChars="31" w:left="273" w:right="120" w:hangingChars="83" w:hanging="199"/>
              <w:rPr>
                <w:snapToGrid w:val="0"/>
                <w:color w:val="000000" w:themeColor="text1"/>
                <w:kern w:val="0"/>
              </w:rPr>
            </w:pPr>
          </w:p>
          <w:p w14:paraId="21D74FC8" w14:textId="77777777" w:rsidR="00C73DDF" w:rsidRPr="000F64EB" w:rsidRDefault="00C73DDF" w:rsidP="00387943">
            <w:pPr>
              <w:pStyle w:val="001-0"/>
              <w:overflowPunct w:val="0"/>
              <w:spacing w:line="300" w:lineRule="exact"/>
              <w:ind w:leftChars="31" w:left="273" w:right="120" w:hangingChars="83" w:hanging="199"/>
              <w:rPr>
                <w:snapToGrid w:val="0"/>
                <w:color w:val="000000" w:themeColor="text1"/>
                <w:kern w:val="0"/>
              </w:rPr>
            </w:pPr>
          </w:p>
          <w:p w14:paraId="5C1C7E9A" w14:textId="77777777" w:rsidR="005D2C1F" w:rsidRPr="000F64EB" w:rsidRDefault="005D2C1F" w:rsidP="00387943">
            <w:pPr>
              <w:pStyle w:val="001-0"/>
              <w:overflowPunct w:val="0"/>
              <w:spacing w:line="300" w:lineRule="exact"/>
              <w:ind w:leftChars="31" w:left="273" w:right="120" w:hangingChars="83" w:hanging="199"/>
              <w:rPr>
                <w:snapToGrid w:val="0"/>
                <w:color w:val="000000" w:themeColor="text1"/>
                <w:kern w:val="0"/>
              </w:rPr>
            </w:pPr>
          </w:p>
          <w:p w14:paraId="4C31B6B5" w14:textId="77777777" w:rsidR="005D2C1F" w:rsidRPr="000F64EB" w:rsidRDefault="005D2C1F" w:rsidP="00387943">
            <w:pPr>
              <w:pStyle w:val="001-0"/>
              <w:overflowPunct w:val="0"/>
              <w:spacing w:line="300" w:lineRule="exact"/>
              <w:ind w:leftChars="31" w:left="273" w:right="120" w:hangingChars="83" w:hanging="199"/>
              <w:rPr>
                <w:snapToGrid w:val="0"/>
                <w:color w:val="000000" w:themeColor="text1"/>
                <w:kern w:val="0"/>
              </w:rPr>
            </w:pPr>
          </w:p>
          <w:p w14:paraId="2A3B12A6" w14:textId="77777777" w:rsidR="00912D29" w:rsidRPr="000F64EB" w:rsidRDefault="00912D29" w:rsidP="00387943">
            <w:pPr>
              <w:pStyle w:val="001-0"/>
              <w:spacing w:line="300" w:lineRule="exact"/>
              <w:ind w:leftChars="50" w:left="649" w:right="120" w:hangingChars="220" w:hanging="529"/>
              <w:rPr>
                <w:rFonts w:cs="華康楷書體W7"/>
                <w:b/>
                <w:snapToGrid w:val="0"/>
                <w:color w:val="000000" w:themeColor="text1"/>
                <w:kern w:val="0"/>
              </w:rPr>
            </w:pPr>
            <w:r w:rsidRPr="000F64EB">
              <w:rPr>
                <w:b/>
                <w:snapToGrid w:val="0"/>
                <w:color w:val="000000" w:themeColor="text1"/>
                <w:kern w:val="0"/>
              </w:rPr>
              <w:t>肆、</w:t>
            </w:r>
            <w:r w:rsidRPr="000F64EB">
              <w:rPr>
                <w:b/>
                <w:color w:val="000000" w:themeColor="text1"/>
              </w:rPr>
              <w:t>職業</w:t>
            </w:r>
            <w:r w:rsidRPr="000F64EB">
              <w:rPr>
                <w:b/>
                <w:snapToGrid w:val="0"/>
                <w:color w:val="000000" w:themeColor="text1"/>
                <w:kern w:val="0"/>
              </w:rPr>
              <w:t>訓練</w:t>
            </w:r>
            <w:r w:rsidR="009C2D16" w:rsidRPr="000F64EB">
              <w:rPr>
                <w:rFonts w:hint="eastAsia"/>
                <w:b/>
                <w:snapToGrid w:val="0"/>
                <w:color w:val="000000" w:themeColor="text1"/>
                <w:kern w:val="0"/>
              </w:rPr>
              <w:t>及就業輔導</w:t>
            </w:r>
          </w:p>
          <w:p w14:paraId="37473C6D" w14:textId="77777777" w:rsidR="00912D29" w:rsidRPr="000F64EB" w:rsidRDefault="00912D29" w:rsidP="00387943">
            <w:pPr>
              <w:pStyle w:val="001-0"/>
              <w:spacing w:line="300" w:lineRule="exact"/>
              <w:ind w:left="720" w:right="120" w:hanging="480"/>
              <w:rPr>
                <w:snapToGrid w:val="0"/>
                <w:color w:val="000000" w:themeColor="text1"/>
              </w:rPr>
            </w:pPr>
            <w:r w:rsidRPr="000F64EB">
              <w:rPr>
                <w:snapToGrid w:val="0"/>
                <w:color w:val="000000" w:themeColor="text1"/>
              </w:rPr>
              <w:t>一、</w:t>
            </w:r>
            <w:r w:rsidR="005C0D25" w:rsidRPr="000F64EB">
              <w:rPr>
                <w:rFonts w:cs="新細明體" w:hint="eastAsia"/>
                <w:color w:val="000000" w:themeColor="text1"/>
                <w:kern w:val="0"/>
              </w:rPr>
              <w:t>職業</w:t>
            </w:r>
            <w:r w:rsidR="005C0D25" w:rsidRPr="000F64EB">
              <w:rPr>
                <w:rFonts w:hint="eastAsia"/>
                <w:snapToGrid w:val="0"/>
                <w:color w:val="000000" w:themeColor="text1"/>
              </w:rPr>
              <w:t>訓練</w:t>
            </w:r>
            <w:r w:rsidR="002E11EC" w:rsidRPr="000F64EB">
              <w:rPr>
                <w:rFonts w:hint="eastAsia"/>
                <w:snapToGrid w:val="0"/>
                <w:color w:val="000000" w:themeColor="text1"/>
              </w:rPr>
              <w:t>及</w:t>
            </w:r>
            <w:r w:rsidR="005C0D25" w:rsidRPr="000F64EB">
              <w:rPr>
                <w:rFonts w:hint="eastAsia"/>
                <w:snapToGrid w:val="0"/>
                <w:color w:val="000000" w:themeColor="text1"/>
              </w:rPr>
              <w:t>技能檢定</w:t>
            </w:r>
          </w:p>
          <w:p w14:paraId="42E5FE6F" w14:textId="77777777" w:rsidR="005C0D25" w:rsidRPr="000F64EB" w:rsidRDefault="000E579B" w:rsidP="00387943">
            <w:pPr>
              <w:pStyle w:val="001-0"/>
              <w:spacing w:line="300" w:lineRule="exact"/>
              <w:ind w:leftChars="150" w:left="888" w:right="120" w:hangingChars="220" w:hanging="528"/>
              <w:rPr>
                <w:snapToGrid w:val="0"/>
                <w:color w:val="000000" w:themeColor="text1"/>
                <w:kern w:val="0"/>
              </w:rPr>
            </w:pPr>
            <w:r w:rsidRPr="000F64EB">
              <w:rPr>
                <w:rFonts w:hint="eastAsia"/>
                <w:snapToGrid w:val="0"/>
                <w:color w:val="000000" w:themeColor="text1"/>
                <w:kern w:val="0"/>
              </w:rPr>
              <w:t>(</w:t>
            </w:r>
            <w:proofErr w:type="gramStart"/>
            <w:r w:rsidR="005C0D25" w:rsidRPr="000F64EB">
              <w:rPr>
                <w:rFonts w:hint="eastAsia"/>
                <w:snapToGrid w:val="0"/>
                <w:color w:val="000000" w:themeColor="text1"/>
                <w:kern w:val="0"/>
              </w:rPr>
              <w:t>一</w:t>
            </w:r>
            <w:proofErr w:type="gramEnd"/>
            <w:r w:rsidRPr="000F64EB">
              <w:rPr>
                <w:rFonts w:hint="eastAsia"/>
                <w:snapToGrid w:val="0"/>
                <w:color w:val="000000" w:themeColor="text1"/>
                <w:kern w:val="0"/>
              </w:rPr>
              <w:t>)</w:t>
            </w:r>
            <w:r w:rsidR="002E11EC" w:rsidRPr="000F64EB">
              <w:rPr>
                <w:rFonts w:hint="eastAsia"/>
                <w:snapToGrid w:val="0"/>
                <w:color w:val="000000" w:themeColor="text1"/>
                <w:kern w:val="0"/>
              </w:rPr>
              <w:t>自辦職業訓練及技能檢定</w:t>
            </w:r>
          </w:p>
          <w:p w14:paraId="0C5EC431" w14:textId="77777777" w:rsidR="005C0D25" w:rsidRPr="000F64EB" w:rsidRDefault="005C0D25" w:rsidP="00387943">
            <w:pPr>
              <w:pStyle w:val="001-0"/>
              <w:overflowPunct w:val="0"/>
              <w:spacing w:line="300" w:lineRule="exact"/>
              <w:ind w:leftChars="50" w:left="600" w:right="120" w:hanging="480"/>
              <w:rPr>
                <w:snapToGrid w:val="0"/>
                <w:color w:val="000000" w:themeColor="text1"/>
                <w:kern w:val="0"/>
              </w:rPr>
            </w:pPr>
          </w:p>
          <w:p w14:paraId="2A99337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52572CE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5624BE4"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57066FF3"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D019C83"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1DE2243" w14:textId="77777777" w:rsidR="00537F97" w:rsidRPr="000F64EB" w:rsidRDefault="00537F97" w:rsidP="00387943">
            <w:pPr>
              <w:pStyle w:val="001-0"/>
              <w:overflowPunct w:val="0"/>
              <w:spacing w:line="300" w:lineRule="exact"/>
              <w:ind w:leftChars="50" w:left="600" w:right="120" w:hanging="480"/>
              <w:rPr>
                <w:snapToGrid w:val="0"/>
                <w:color w:val="000000" w:themeColor="text1"/>
                <w:kern w:val="0"/>
              </w:rPr>
            </w:pPr>
          </w:p>
          <w:p w14:paraId="31D5218F" w14:textId="77777777" w:rsidR="00537F97" w:rsidRPr="000F64EB" w:rsidRDefault="00537F97" w:rsidP="00387943">
            <w:pPr>
              <w:pStyle w:val="001-0"/>
              <w:overflowPunct w:val="0"/>
              <w:spacing w:line="300" w:lineRule="exact"/>
              <w:ind w:leftChars="50" w:left="600" w:right="120" w:hanging="480"/>
              <w:rPr>
                <w:snapToGrid w:val="0"/>
                <w:color w:val="000000" w:themeColor="text1"/>
                <w:kern w:val="0"/>
              </w:rPr>
            </w:pPr>
          </w:p>
          <w:p w14:paraId="58752DC9"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26A52C3"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3F5B50A" w14:textId="77777777" w:rsidR="00EA08A9" w:rsidRPr="000F64EB" w:rsidRDefault="00EA08A9" w:rsidP="00387943">
            <w:pPr>
              <w:pStyle w:val="001-0"/>
              <w:overflowPunct w:val="0"/>
              <w:spacing w:line="300" w:lineRule="exact"/>
              <w:ind w:leftChars="50" w:left="600" w:right="120" w:hanging="480"/>
              <w:rPr>
                <w:snapToGrid w:val="0"/>
                <w:color w:val="000000" w:themeColor="text1"/>
                <w:kern w:val="0"/>
              </w:rPr>
            </w:pPr>
          </w:p>
          <w:p w14:paraId="642F354B" w14:textId="77777777" w:rsidR="005D542C" w:rsidRPr="000F64EB" w:rsidRDefault="005D542C" w:rsidP="00387943">
            <w:pPr>
              <w:pStyle w:val="001-0"/>
              <w:overflowPunct w:val="0"/>
              <w:spacing w:line="300" w:lineRule="exact"/>
              <w:ind w:leftChars="50" w:left="600" w:right="120" w:hanging="480"/>
              <w:rPr>
                <w:snapToGrid w:val="0"/>
                <w:color w:val="000000" w:themeColor="text1"/>
                <w:kern w:val="0"/>
              </w:rPr>
            </w:pPr>
          </w:p>
          <w:p w14:paraId="021C7756" w14:textId="77777777" w:rsidR="00C61E86" w:rsidRPr="000F64EB" w:rsidRDefault="00912D29" w:rsidP="00387943">
            <w:pPr>
              <w:pStyle w:val="001-0"/>
              <w:spacing w:line="300" w:lineRule="exact"/>
              <w:ind w:leftChars="150" w:left="888" w:right="120" w:hangingChars="220" w:hanging="528"/>
              <w:rPr>
                <w:snapToGrid w:val="0"/>
                <w:color w:val="000000" w:themeColor="text1"/>
                <w:kern w:val="0"/>
              </w:rPr>
            </w:pPr>
            <w:r w:rsidRPr="000F64EB">
              <w:rPr>
                <w:snapToGrid w:val="0"/>
                <w:color w:val="000000" w:themeColor="text1"/>
                <w:kern w:val="0"/>
              </w:rPr>
              <w:t>(二)</w:t>
            </w:r>
            <w:r w:rsidR="002E11EC" w:rsidRPr="000F64EB">
              <w:rPr>
                <w:rFonts w:hint="eastAsia"/>
                <w:snapToGrid w:val="0"/>
                <w:color w:val="000000" w:themeColor="text1"/>
                <w:kern w:val="0"/>
              </w:rPr>
              <w:t>委外</w:t>
            </w:r>
            <w:r w:rsidR="00C61E86" w:rsidRPr="000F64EB">
              <w:rPr>
                <w:rFonts w:hint="eastAsia"/>
                <w:snapToGrid w:val="0"/>
                <w:color w:val="000000" w:themeColor="text1"/>
                <w:kern w:val="0"/>
              </w:rPr>
              <w:t>失業者職業訓練</w:t>
            </w:r>
          </w:p>
          <w:p w14:paraId="191ABFBD"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23A708F"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6FCDF97"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E1A5BD4"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441A1C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4E8B10E"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DDD246E"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7CB483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C9EE915"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760A8F8"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23ED982" w14:textId="77777777" w:rsidR="0020589A" w:rsidRPr="000F64EB" w:rsidRDefault="0020589A" w:rsidP="00387943">
            <w:pPr>
              <w:pStyle w:val="001-0"/>
              <w:overflowPunct w:val="0"/>
              <w:spacing w:line="300" w:lineRule="exact"/>
              <w:ind w:leftChars="50" w:left="600" w:right="120" w:hanging="480"/>
              <w:rPr>
                <w:snapToGrid w:val="0"/>
                <w:color w:val="000000" w:themeColor="text1"/>
                <w:kern w:val="0"/>
              </w:rPr>
            </w:pPr>
          </w:p>
          <w:p w14:paraId="602B1888" w14:textId="77777777" w:rsidR="0020589A" w:rsidRPr="000F64EB" w:rsidRDefault="0020589A" w:rsidP="00387943">
            <w:pPr>
              <w:pStyle w:val="001-0"/>
              <w:overflowPunct w:val="0"/>
              <w:spacing w:line="300" w:lineRule="exact"/>
              <w:ind w:leftChars="50" w:left="600" w:right="120" w:hanging="480"/>
              <w:rPr>
                <w:snapToGrid w:val="0"/>
                <w:color w:val="000000" w:themeColor="text1"/>
                <w:kern w:val="0"/>
              </w:rPr>
            </w:pPr>
          </w:p>
          <w:p w14:paraId="7058FE1B" w14:textId="77777777" w:rsidR="0020589A" w:rsidRPr="000F64EB" w:rsidRDefault="0020589A" w:rsidP="00387943">
            <w:pPr>
              <w:pStyle w:val="001-0"/>
              <w:overflowPunct w:val="0"/>
              <w:spacing w:line="300" w:lineRule="exact"/>
              <w:ind w:leftChars="50" w:left="600" w:right="120" w:hanging="480"/>
              <w:rPr>
                <w:snapToGrid w:val="0"/>
                <w:color w:val="000000" w:themeColor="text1"/>
                <w:kern w:val="0"/>
              </w:rPr>
            </w:pPr>
          </w:p>
          <w:p w14:paraId="211956CF" w14:textId="77777777" w:rsidR="0020589A" w:rsidRPr="000F64EB" w:rsidRDefault="0020589A" w:rsidP="00387943">
            <w:pPr>
              <w:pStyle w:val="001-0"/>
              <w:overflowPunct w:val="0"/>
              <w:spacing w:line="300" w:lineRule="exact"/>
              <w:ind w:leftChars="50" w:left="600" w:right="120" w:hanging="480"/>
              <w:rPr>
                <w:snapToGrid w:val="0"/>
                <w:color w:val="000000" w:themeColor="text1"/>
                <w:kern w:val="0"/>
              </w:rPr>
            </w:pPr>
          </w:p>
          <w:p w14:paraId="6424068F" w14:textId="77777777" w:rsidR="00373FDD" w:rsidRPr="000F64EB" w:rsidRDefault="00373FDD" w:rsidP="00387943">
            <w:pPr>
              <w:pStyle w:val="001-0"/>
              <w:overflowPunct w:val="0"/>
              <w:spacing w:line="300" w:lineRule="exact"/>
              <w:ind w:leftChars="50" w:left="600" w:right="120" w:hanging="480"/>
              <w:rPr>
                <w:snapToGrid w:val="0"/>
                <w:color w:val="000000" w:themeColor="text1"/>
                <w:kern w:val="0"/>
              </w:rPr>
            </w:pPr>
          </w:p>
          <w:p w14:paraId="551C811A" w14:textId="77777777" w:rsidR="00373FDD" w:rsidRPr="000F64EB" w:rsidRDefault="00373FDD" w:rsidP="00387943">
            <w:pPr>
              <w:pStyle w:val="001-0"/>
              <w:overflowPunct w:val="0"/>
              <w:spacing w:line="300" w:lineRule="exact"/>
              <w:ind w:leftChars="50" w:left="600" w:right="120" w:hanging="480"/>
              <w:rPr>
                <w:snapToGrid w:val="0"/>
                <w:color w:val="000000" w:themeColor="text1"/>
                <w:kern w:val="0"/>
              </w:rPr>
            </w:pPr>
          </w:p>
          <w:p w14:paraId="4191A487" w14:textId="77777777" w:rsidR="00373FDD" w:rsidRPr="000F64EB" w:rsidRDefault="00373FDD" w:rsidP="00387943">
            <w:pPr>
              <w:pStyle w:val="001-0"/>
              <w:overflowPunct w:val="0"/>
              <w:spacing w:line="300" w:lineRule="exact"/>
              <w:ind w:leftChars="50" w:left="600" w:right="120" w:hanging="480"/>
              <w:rPr>
                <w:snapToGrid w:val="0"/>
                <w:color w:val="000000" w:themeColor="text1"/>
                <w:kern w:val="0"/>
              </w:rPr>
            </w:pPr>
          </w:p>
          <w:p w14:paraId="0B619FF8" w14:textId="77777777" w:rsidR="00373FDD" w:rsidRPr="000F64EB" w:rsidRDefault="00373FDD" w:rsidP="00387943">
            <w:pPr>
              <w:pStyle w:val="001-0"/>
              <w:overflowPunct w:val="0"/>
              <w:spacing w:line="300" w:lineRule="exact"/>
              <w:ind w:leftChars="50" w:left="600" w:right="120" w:hanging="480"/>
              <w:rPr>
                <w:snapToGrid w:val="0"/>
                <w:color w:val="000000" w:themeColor="text1"/>
                <w:kern w:val="0"/>
              </w:rPr>
            </w:pPr>
          </w:p>
          <w:p w14:paraId="3B42A72A" w14:textId="77777777" w:rsidR="0020589A" w:rsidRPr="000F64EB" w:rsidRDefault="0020589A" w:rsidP="00387943">
            <w:pPr>
              <w:pStyle w:val="001-0"/>
              <w:overflowPunct w:val="0"/>
              <w:spacing w:line="300" w:lineRule="exact"/>
              <w:ind w:leftChars="50" w:left="600" w:right="120" w:hanging="480"/>
              <w:rPr>
                <w:snapToGrid w:val="0"/>
                <w:color w:val="000000" w:themeColor="text1"/>
                <w:kern w:val="0"/>
              </w:rPr>
            </w:pPr>
          </w:p>
          <w:p w14:paraId="0713C756" w14:textId="77777777" w:rsidR="006C2D78" w:rsidRPr="000F64EB" w:rsidRDefault="006C2D78" w:rsidP="00387943">
            <w:pPr>
              <w:pStyle w:val="001-0"/>
              <w:overflowPunct w:val="0"/>
              <w:spacing w:line="300" w:lineRule="exact"/>
              <w:ind w:leftChars="50" w:left="600" w:right="120" w:hanging="480"/>
              <w:rPr>
                <w:snapToGrid w:val="0"/>
                <w:color w:val="000000" w:themeColor="text1"/>
                <w:kern w:val="0"/>
              </w:rPr>
            </w:pPr>
          </w:p>
          <w:p w14:paraId="1CD2CFE3" w14:textId="73DD295A" w:rsidR="00E751DF" w:rsidRPr="000F64EB" w:rsidRDefault="00E751DF" w:rsidP="00387943">
            <w:pPr>
              <w:pStyle w:val="001-0"/>
              <w:overflowPunct w:val="0"/>
              <w:spacing w:line="300" w:lineRule="exact"/>
              <w:ind w:leftChars="50" w:left="600" w:right="120" w:hanging="480"/>
              <w:rPr>
                <w:snapToGrid w:val="0"/>
                <w:color w:val="000000" w:themeColor="text1"/>
                <w:kern w:val="0"/>
              </w:rPr>
            </w:pPr>
          </w:p>
          <w:p w14:paraId="5E7E004B" w14:textId="77777777" w:rsidR="00C060F3" w:rsidRPr="000F64EB" w:rsidRDefault="00C060F3" w:rsidP="00387943">
            <w:pPr>
              <w:pStyle w:val="001-0"/>
              <w:overflowPunct w:val="0"/>
              <w:spacing w:line="300" w:lineRule="exact"/>
              <w:ind w:leftChars="50" w:left="600" w:right="120" w:hanging="480"/>
              <w:rPr>
                <w:snapToGrid w:val="0"/>
                <w:color w:val="000000" w:themeColor="text1"/>
                <w:kern w:val="0"/>
              </w:rPr>
            </w:pPr>
          </w:p>
          <w:p w14:paraId="22DE2C5E" w14:textId="77777777" w:rsidR="004E78F9" w:rsidRPr="000F64EB" w:rsidRDefault="004E78F9" w:rsidP="00387943">
            <w:pPr>
              <w:pStyle w:val="001-0"/>
              <w:spacing w:line="300" w:lineRule="exact"/>
              <w:ind w:leftChars="150" w:left="888" w:right="120" w:hangingChars="220" w:hanging="528"/>
              <w:rPr>
                <w:snapToGrid w:val="0"/>
                <w:color w:val="000000" w:themeColor="text1"/>
                <w:kern w:val="0"/>
              </w:rPr>
            </w:pPr>
            <w:r w:rsidRPr="000F64EB">
              <w:rPr>
                <w:rFonts w:hint="eastAsia"/>
                <w:snapToGrid w:val="0"/>
                <w:color w:val="000000" w:themeColor="text1"/>
                <w:kern w:val="0"/>
              </w:rPr>
              <w:t>(三)補助照顧服務員職業訓練</w:t>
            </w:r>
          </w:p>
          <w:p w14:paraId="4058D3F0" w14:textId="77777777" w:rsidR="004E78F9" w:rsidRPr="000F64EB" w:rsidRDefault="004E78F9" w:rsidP="00387943">
            <w:pPr>
              <w:pStyle w:val="001-0"/>
              <w:overflowPunct w:val="0"/>
              <w:spacing w:line="300" w:lineRule="exact"/>
              <w:ind w:leftChars="50" w:left="600" w:right="120" w:hanging="480"/>
              <w:rPr>
                <w:snapToGrid w:val="0"/>
                <w:color w:val="000000" w:themeColor="text1"/>
                <w:kern w:val="0"/>
              </w:rPr>
            </w:pPr>
          </w:p>
          <w:p w14:paraId="2AC76419" w14:textId="77777777" w:rsidR="004E78F9" w:rsidRPr="000F64EB" w:rsidRDefault="004E78F9"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3E57D89E" w14:textId="77777777" w:rsidR="004E78F9" w:rsidRPr="000F64EB" w:rsidRDefault="004E78F9" w:rsidP="00387943">
            <w:pPr>
              <w:pStyle w:val="af5"/>
              <w:widowControl w:val="0"/>
              <w:spacing w:line="300" w:lineRule="exact"/>
              <w:ind w:leftChars="150" w:left="768" w:rightChars="50" w:right="120" w:hangingChars="170" w:hanging="408"/>
              <w:jc w:val="both"/>
              <w:rPr>
                <w:rFonts w:hAnsi="標楷體"/>
                <w:snapToGrid w:val="0"/>
                <w:color w:val="000000" w:themeColor="text1"/>
                <w:sz w:val="24"/>
                <w:szCs w:val="24"/>
              </w:rPr>
            </w:pPr>
          </w:p>
          <w:p w14:paraId="4B1DEE74" w14:textId="77777777" w:rsidR="005C0D25" w:rsidRPr="000F64EB" w:rsidRDefault="005C0D25" w:rsidP="00387943">
            <w:pPr>
              <w:pStyle w:val="001-0"/>
              <w:spacing w:line="300" w:lineRule="exact"/>
              <w:ind w:left="720" w:right="120" w:hanging="480"/>
              <w:rPr>
                <w:snapToGrid w:val="0"/>
                <w:color w:val="000000" w:themeColor="text1"/>
              </w:rPr>
            </w:pPr>
            <w:r w:rsidRPr="000F64EB">
              <w:rPr>
                <w:rFonts w:hint="eastAsia"/>
                <w:snapToGrid w:val="0"/>
                <w:color w:val="000000" w:themeColor="text1"/>
              </w:rPr>
              <w:t>二、</w:t>
            </w:r>
            <w:r w:rsidRPr="000F64EB">
              <w:rPr>
                <w:rFonts w:cs="新細明體" w:hint="eastAsia"/>
                <w:color w:val="000000" w:themeColor="text1"/>
                <w:kern w:val="0"/>
              </w:rPr>
              <w:t>就業</w:t>
            </w:r>
            <w:r w:rsidRPr="000F64EB">
              <w:rPr>
                <w:rFonts w:hint="eastAsia"/>
                <w:snapToGrid w:val="0"/>
                <w:color w:val="000000" w:themeColor="text1"/>
              </w:rPr>
              <w:t>促進服務</w:t>
            </w:r>
          </w:p>
          <w:p w14:paraId="5651B5CD" w14:textId="77777777" w:rsidR="0034765E" w:rsidRPr="000F64EB" w:rsidRDefault="000E579B" w:rsidP="00387943">
            <w:pPr>
              <w:pStyle w:val="001-0"/>
              <w:spacing w:line="300" w:lineRule="exact"/>
              <w:ind w:leftChars="150" w:left="840" w:right="120" w:hanging="480"/>
              <w:rPr>
                <w:snapToGrid w:val="0"/>
                <w:color w:val="000000" w:themeColor="text1"/>
                <w:kern w:val="0"/>
              </w:rPr>
            </w:pPr>
            <w:r w:rsidRPr="000F64EB">
              <w:rPr>
                <w:rFonts w:hint="eastAsia"/>
                <w:snapToGrid w:val="0"/>
                <w:color w:val="000000" w:themeColor="text1"/>
                <w:kern w:val="0"/>
              </w:rPr>
              <w:t>(</w:t>
            </w:r>
            <w:proofErr w:type="gramStart"/>
            <w:r w:rsidR="005C0D25" w:rsidRPr="000F64EB">
              <w:rPr>
                <w:rFonts w:hint="eastAsia"/>
                <w:snapToGrid w:val="0"/>
                <w:color w:val="000000" w:themeColor="text1"/>
                <w:kern w:val="0"/>
              </w:rPr>
              <w:t>一</w:t>
            </w:r>
            <w:proofErr w:type="gramEnd"/>
            <w:r w:rsidRPr="000F64EB">
              <w:rPr>
                <w:rFonts w:hint="eastAsia"/>
                <w:snapToGrid w:val="0"/>
                <w:color w:val="000000" w:themeColor="text1"/>
                <w:kern w:val="0"/>
              </w:rPr>
              <w:t>)</w:t>
            </w:r>
            <w:r w:rsidR="005C0D25" w:rsidRPr="000F64EB">
              <w:rPr>
                <w:rFonts w:hint="eastAsia"/>
                <w:color w:val="000000" w:themeColor="text1"/>
                <w:kern w:val="0"/>
              </w:rPr>
              <w:t>求職求才</w:t>
            </w:r>
            <w:r w:rsidR="005C0D25" w:rsidRPr="000F64EB">
              <w:rPr>
                <w:rFonts w:hint="eastAsia"/>
                <w:snapToGrid w:val="0"/>
                <w:color w:val="000000" w:themeColor="text1"/>
                <w:kern w:val="0"/>
              </w:rPr>
              <w:t>服務</w:t>
            </w:r>
          </w:p>
          <w:p w14:paraId="17B85543" w14:textId="77777777" w:rsidR="00912D29" w:rsidRPr="000F64EB" w:rsidRDefault="00912D29" w:rsidP="00387943">
            <w:pPr>
              <w:pStyle w:val="001-0"/>
              <w:overflowPunct w:val="0"/>
              <w:spacing w:line="300" w:lineRule="exact"/>
              <w:ind w:leftChars="50" w:left="648" w:right="120" w:hangingChars="220" w:hanging="528"/>
              <w:rPr>
                <w:snapToGrid w:val="0"/>
                <w:color w:val="000000" w:themeColor="text1"/>
                <w:kern w:val="0"/>
              </w:rPr>
            </w:pPr>
          </w:p>
          <w:p w14:paraId="15ABB260"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6E6C7D7"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E8D8170"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5AB62C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AF8615F"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5BC82D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BF4E373"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CC68F18"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86C36CE"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A7F4152"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EF9C160"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E7C70DD"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702CB32"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139E8DA"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5A6A2B2"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4BC8D03"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07A79C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59F221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4EB6875"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6130867"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3361E3A"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E326380"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E1FE377"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8662E62"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30E63D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A19A4DF" w14:textId="77777777" w:rsidR="006C2D78" w:rsidRPr="000F64EB" w:rsidRDefault="006C2D78" w:rsidP="00387943">
            <w:pPr>
              <w:pStyle w:val="001-0"/>
              <w:overflowPunct w:val="0"/>
              <w:spacing w:line="300" w:lineRule="exact"/>
              <w:ind w:leftChars="50" w:left="600" w:right="120" w:hanging="480"/>
              <w:rPr>
                <w:snapToGrid w:val="0"/>
                <w:color w:val="000000" w:themeColor="text1"/>
                <w:kern w:val="0"/>
              </w:rPr>
            </w:pPr>
          </w:p>
          <w:p w14:paraId="54D6D075" w14:textId="77777777" w:rsidR="006C2D78" w:rsidRPr="000F64EB" w:rsidRDefault="006C2D78" w:rsidP="00387943">
            <w:pPr>
              <w:pStyle w:val="001-0"/>
              <w:overflowPunct w:val="0"/>
              <w:spacing w:line="300" w:lineRule="exact"/>
              <w:ind w:leftChars="50" w:left="600" w:right="120" w:hanging="480"/>
              <w:rPr>
                <w:snapToGrid w:val="0"/>
                <w:color w:val="000000" w:themeColor="text1"/>
                <w:kern w:val="0"/>
              </w:rPr>
            </w:pPr>
          </w:p>
          <w:p w14:paraId="5008035A" w14:textId="77777777" w:rsidR="006C2D78" w:rsidRPr="000F64EB" w:rsidRDefault="006C2D78" w:rsidP="00387943">
            <w:pPr>
              <w:pStyle w:val="001-0"/>
              <w:overflowPunct w:val="0"/>
              <w:spacing w:line="300" w:lineRule="exact"/>
              <w:ind w:leftChars="50" w:left="600" w:right="120" w:hanging="480"/>
              <w:rPr>
                <w:snapToGrid w:val="0"/>
                <w:color w:val="000000" w:themeColor="text1"/>
                <w:kern w:val="0"/>
              </w:rPr>
            </w:pPr>
          </w:p>
          <w:p w14:paraId="5E756E48" w14:textId="77777777" w:rsidR="006C2D78" w:rsidRPr="000F64EB" w:rsidRDefault="006C2D78" w:rsidP="00387943">
            <w:pPr>
              <w:pStyle w:val="001-0"/>
              <w:overflowPunct w:val="0"/>
              <w:spacing w:line="300" w:lineRule="exact"/>
              <w:ind w:leftChars="50" w:left="600" w:right="120" w:hanging="480"/>
              <w:rPr>
                <w:snapToGrid w:val="0"/>
                <w:color w:val="000000" w:themeColor="text1"/>
                <w:kern w:val="0"/>
              </w:rPr>
            </w:pPr>
          </w:p>
          <w:p w14:paraId="5A14B12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6DCD558" w14:textId="77777777" w:rsidR="00865E08" w:rsidRPr="000F64EB" w:rsidRDefault="00865E08" w:rsidP="00387943">
            <w:pPr>
              <w:pStyle w:val="001-0"/>
              <w:overflowPunct w:val="0"/>
              <w:spacing w:line="300" w:lineRule="exact"/>
              <w:ind w:leftChars="50" w:left="600" w:right="120" w:hanging="480"/>
              <w:rPr>
                <w:snapToGrid w:val="0"/>
                <w:color w:val="000000" w:themeColor="text1"/>
                <w:kern w:val="0"/>
              </w:rPr>
            </w:pPr>
          </w:p>
          <w:p w14:paraId="40F1894E" w14:textId="77777777" w:rsidR="00265CF7" w:rsidRPr="000F64EB" w:rsidRDefault="00265CF7" w:rsidP="00387943">
            <w:pPr>
              <w:pStyle w:val="001-0"/>
              <w:overflowPunct w:val="0"/>
              <w:spacing w:line="300" w:lineRule="exact"/>
              <w:ind w:leftChars="50" w:left="600" w:right="120" w:hanging="480"/>
              <w:rPr>
                <w:snapToGrid w:val="0"/>
                <w:color w:val="000000" w:themeColor="text1"/>
                <w:kern w:val="0"/>
              </w:rPr>
            </w:pPr>
          </w:p>
          <w:p w14:paraId="0D2D443D" w14:textId="77777777" w:rsidR="00265CF7" w:rsidRPr="000F64EB" w:rsidRDefault="00265CF7" w:rsidP="00387943">
            <w:pPr>
              <w:pStyle w:val="001-0"/>
              <w:overflowPunct w:val="0"/>
              <w:spacing w:line="300" w:lineRule="exact"/>
              <w:ind w:leftChars="50" w:left="600" w:right="120" w:hanging="480"/>
              <w:rPr>
                <w:snapToGrid w:val="0"/>
                <w:color w:val="000000" w:themeColor="text1"/>
                <w:kern w:val="0"/>
              </w:rPr>
            </w:pPr>
          </w:p>
          <w:p w14:paraId="1C9F95E7" w14:textId="77777777" w:rsidR="00241B37" w:rsidRPr="000F64EB" w:rsidRDefault="00241B37" w:rsidP="00387943">
            <w:pPr>
              <w:pStyle w:val="001-0"/>
              <w:overflowPunct w:val="0"/>
              <w:spacing w:line="300" w:lineRule="exact"/>
              <w:ind w:leftChars="50" w:left="600" w:right="120" w:hanging="480"/>
              <w:rPr>
                <w:snapToGrid w:val="0"/>
                <w:color w:val="000000" w:themeColor="text1"/>
                <w:kern w:val="0"/>
              </w:rPr>
            </w:pPr>
          </w:p>
          <w:p w14:paraId="31468C2C" w14:textId="77777777" w:rsidR="005E34A9" w:rsidRPr="000F64EB" w:rsidRDefault="005E34A9" w:rsidP="00387943">
            <w:pPr>
              <w:pStyle w:val="001-0"/>
              <w:overflowPunct w:val="0"/>
              <w:spacing w:line="300" w:lineRule="exact"/>
              <w:ind w:leftChars="50" w:left="600" w:right="120" w:hanging="480"/>
              <w:rPr>
                <w:snapToGrid w:val="0"/>
                <w:color w:val="000000" w:themeColor="text1"/>
                <w:kern w:val="0"/>
              </w:rPr>
            </w:pPr>
          </w:p>
          <w:p w14:paraId="7A7C31DF" w14:textId="77777777" w:rsidR="00061F20" w:rsidRPr="000F64EB" w:rsidRDefault="00061F20" w:rsidP="00387943">
            <w:pPr>
              <w:pStyle w:val="001-0"/>
              <w:overflowPunct w:val="0"/>
              <w:spacing w:line="300" w:lineRule="exact"/>
              <w:ind w:leftChars="50" w:left="600" w:right="120" w:hanging="480"/>
              <w:rPr>
                <w:snapToGrid w:val="0"/>
                <w:color w:val="000000" w:themeColor="text1"/>
                <w:kern w:val="0"/>
              </w:rPr>
            </w:pPr>
          </w:p>
          <w:p w14:paraId="09923991" w14:textId="77777777" w:rsidR="005E34A9" w:rsidRPr="000F64EB" w:rsidRDefault="005E34A9" w:rsidP="00387943">
            <w:pPr>
              <w:pStyle w:val="001-0"/>
              <w:overflowPunct w:val="0"/>
              <w:spacing w:line="300" w:lineRule="exact"/>
              <w:ind w:leftChars="50" w:left="600" w:right="120" w:hanging="480"/>
              <w:rPr>
                <w:snapToGrid w:val="0"/>
                <w:color w:val="000000" w:themeColor="text1"/>
                <w:kern w:val="0"/>
              </w:rPr>
            </w:pPr>
          </w:p>
          <w:p w14:paraId="49B72566" w14:textId="77777777" w:rsidR="00FD51D2" w:rsidRPr="000F64EB" w:rsidRDefault="00FD51D2" w:rsidP="00387943">
            <w:pPr>
              <w:pStyle w:val="001-0"/>
              <w:overflowPunct w:val="0"/>
              <w:spacing w:line="300" w:lineRule="exact"/>
              <w:ind w:leftChars="50" w:left="600" w:right="120" w:hanging="480"/>
              <w:rPr>
                <w:snapToGrid w:val="0"/>
                <w:color w:val="000000" w:themeColor="text1"/>
                <w:kern w:val="0"/>
              </w:rPr>
            </w:pPr>
          </w:p>
          <w:p w14:paraId="12229CF7" w14:textId="77777777" w:rsidR="00FD51D2" w:rsidRPr="000F64EB" w:rsidRDefault="00FD51D2" w:rsidP="00387943">
            <w:pPr>
              <w:pStyle w:val="001-0"/>
              <w:overflowPunct w:val="0"/>
              <w:spacing w:line="300" w:lineRule="exact"/>
              <w:ind w:leftChars="50" w:left="600" w:right="120" w:hanging="480"/>
              <w:rPr>
                <w:snapToGrid w:val="0"/>
                <w:color w:val="000000" w:themeColor="text1"/>
                <w:kern w:val="0"/>
              </w:rPr>
            </w:pPr>
          </w:p>
          <w:p w14:paraId="54EC5A37" w14:textId="77777777" w:rsidR="00FD51D2" w:rsidRPr="000F64EB" w:rsidRDefault="00FD51D2" w:rsidP="00387943">
            <w:pPr>
              <w:pStyle w:val="001-0"/>
              <w:overflowPunct w:val="0"/>
              <w:spacing w:line="300" w:lineRule="exact"/>
              <w:ind w:leftChars="50" w:left="600" w:right="120" w:hanging="480"/>
              <w:rPr>
                <w:snapToGrid w:val="0"/>
                <w:color w:val="000000" w:themeColor="text1"/>
                <w:kern w:val="0"/>
              </w:rPr>
            </w:pPr>
          </w:p>
          <w:p w14:paraId="0A4DC973" w14:textId="77777777" w:rsidR="00FD51D2" w:rsidRPr="000F64EB" w:rsidRDefault="00FD51D2" w:rsidP="00387943">
            <w:pPr>
              <w:pStyle w:val="001-0"/>
              <w:overflowPunct w:val="0"/>
              <w:spacing w:line="300" w:lineRule="exact"/>
              <w:ind w:leftChars="50" w:left="600" w:right="120" w:hanging="480"/>
              <w:rPr>
                <w:snapToGrid w:val="0"/>
                <w:color w:val="000000" w:themeColor="text1"/>
                <w:kern w:val="0"/>
              </w:rPr>
            </w:pPr>
          </w:p>
          <w:p w14:paraId="6535EF9B" w14:textId="77777777" w:rsidR="002E11EC" w:rsidRPr="000F64EB" w:rsidRDefault="002E11EC" w:rsidP="00387943">
            <w:pPr>
              <w:pStyle w:val="001-0"/>
              <w:overflowPunct w:val="0"/>
              <w:spacing w:line="300" w:lineRule="exact"/>
              <w:ind w:leftChars="50" w:left="600" w:right="120" w:hanging="480"/>
              <w:rPr>
                <w:snapToGrid w:val="0"/>
                <w:color w:val="000000" w:themeColor="text1"/>
                <w:kern w:val="0"/>
              </w:rPr>
            </w:pPr>
          </w:p>
          <w:p w14:paraId="73C3A9BF" w14:textId="77777777" w:rsidR="00607CE6" w:rsidRPr="000F64EB" w:rsidRDefault="00607CE6" w:rsidP="00387943">
            <w:pPr>
              <w:pStyle w:val="001-0"/>
              <w:overflowPunct w:val="0"/>
              <w:spacing w:line="300" w:lineRule="exact"/>
              <w:ind w:leftChars="50" w:left="600" w:right="120" w:hanging="480"/>
              <w:rPr>
                <w:snapToGrid w:val="0"/>
                <w:color w:val="000000" w:themeColor="text1"/>
                <w:kern w:val="0"/>
              </w:rPr>
            </w:pPr>
          </w:p>
          <w:p w14:paraId="6135FB4D" w14:textId="77777777" w:rsidR="00DF75E0" w:rsidRPr="000F64EB" w:rsidRDefault="00DF75E0" w:rsidP="00387943">
            <w:pPr>
              <w:pStyle w:val="001-0"/>
              <w:spacing w:line="300" w:lineRule="exact"/>
              <w:ind w:leftChars="150" w:left="840" w:right="120" w:hanging="480"/>
              <w:rPr>
                <w:snapToGrid w:val="0"/>
                <w:color w:val="000000" w:themeColor="text1"/>
                <w:kern w:val="0"/>
              </w:rPr>
            </w:pPr>
            <w:r w:rsidRPr="000F64EB">
              <w:rPr>
                <w:rFonts w:hint="eastAsia"/>
                <w:snapToGrid w:val="0"/>
                <w:color w:val="000000" w:themeColor="text1"/>
                <w:kern w:val="0"/>
              </w:rPr>
              <w:t>(二)青年就業協助</w:t>
            </w:r>
          </w:p>
          <w:p w14:paraId="6EF6ABAF" w14:textId="77777777" w:rsidR="009F34CD" w:rsidRPr="000F64EB" w:rsidRDefault="009F34CD" w:rsidP="00387943">
            <w:pPr>
              <w:pStyle w:val="001-1"/>
              <w:overflowPunct w:val="0"/>
              <w:spacing w:line="300" w:lineRule="exact"/>
              <w:ind w:leftChars="50" w:left="672" w:right="120" w:hangingChars="230" w:hanging="552"/>
              <w:rPr>
                <w:snapToGrid w:val="0"/>
                <w:color w:val="000000" w:themeColor="text1"/>
                <w:kern w:val="0"/>
              </w:rPr>
            </w:pPr>
          </w:p>
          <w:p w14:paraId="08255C4D" w14:textId="77777777" w:rsidR="009F34CD" w:rsidRPr="000F64EB" w:rsidRDefault="009F34CD" w:rsidP="00387943">
            <w:pPr>
              <w:pStyle w:val="001-1"/>
              <w:overflowPunct w:val="0"/>
              <w:spacing w:line="300" w:lineRule="exact"/>
              <w:ind w:leftChars="50" w:left="672" w:right="120" w:hangingChars="230" w:hanging="552"/>
              <w:rPr>
                <w:snapToGrid w:val="0"/>
                <w:color w:val="000000" w:themeColor="text1"/>
                <w:kern w:val="0"/>
              </w:rPr>
            </w:pPr>
          </w:p>
          <w:p w14:paraId="1C52B60A" w14:textId="77777777" w:rsidR="009F34CD" w:rsidRPr="000F64EB" w:rsidRDefault="009F34CD" w:rsidP="00387943">
            <w:pPr>
              <w:pStyle w:val="001-1"/>
              <w:overflowPunct w:val="0"/>
              <w:spacing w:line="300" w:lineRule="exact"/>
              <w:ind w:leftChars="50" w:left="672" w:right="120" w:hangingChars="230" w:hanging="552"/>
              <w:rPr>
                <w:snapToGrid w:val="0"/>
                <w:color w:val="000000" w:themeColor="text1"/>
                <w:kern w:val="0"/>
              </w:rPr>
            </w:pPr>
          </w:p>
          <w:p w14:paraId="2C1E5CB9" w14:textId="77777777" w:rsidR="0088388B" w:rsidRPr="000F64EB" w:rsidRDefault="0088388B" w:rsidP="00387943">
            <w:pPr>
              <w:pStyle w:val="001-1"/>
              <w:overflowPunct w:val="0"/>
              <w:spacing w:line="300" w:lineRule="exact"/>
              <w:ind w:leftChars="50" w:left="672" w:right="120" w:hangingChars="230" w:hanging="552"/>
              <w:rPr>
                <w:snapToGrid w:val="0"/>
                <w:color w:val="000000" w:themeColor="text1"/>
                <w:kern w:val="0"/>
              </w:rPr>
            </w:pPr>
          </w:p>
          <w:p w14:paraId="23D7FCCD" w14:textId="77777777" w:rsidR="0088388B" w:rsidRPr="000F64EB" w:rsidRDefault="0088388B" w:rsidP="00387943">
            <w:pPr>
              <w:pStyle w:val="001-1"/>
              <w:overflowPunct w:val="0"/>
              <w:spacing w:line="300" w:lineRule="exact"/>
              <w:ind w:leftChars="50" w:left="672" w:right="120" w:hangingChars="230" w:hanging="552"/>
              <w:rPr>
                <w:snapToGrid w:val="0"/>
                <w:color w:val="000000" w:themeColor="text1"/>
                <w:kern w:val="0"/>
              </w:rPr>
            </w:pPr>
          </w:p>
          <w:p w14:paraId="300A04EA" w14:textId="77777777" w:rsidR="00BC0780" w:rsidRPr="000F64EB" w:rsidRDefault="00BC0780" w:rsidP="00387943">
            <w:pPr>
              <w:pStyle w:val="001-1"/>
              <w:overflowPunct w:val="0"/>
              <w:spacing w:line="300" w:lineRule="exact"/>
              <w:ind w:leftChars="50" w:left="672" w:right="120" w:hangingChars="230" w:hanging="552"/>
              <w:rPr>
                <w:snapToGrid w:val="0"/>
                <w:color w:val="000000" w:themeColor="text1"/>
                <w:kern w:val="0"/>
              </w:rPr>
            </w:pPr>
          </w:p>
          <w:p w14:paraId="0B6B4094" w14:textId="77777777" w:rsidR="006C5189" w:rsidRPr="000F64EB" w:rsidRDefault="006C5189" w:rsidP="00387943">
            <w:pPr>
              <w:pStyle w:val="001-1"/>
              <w:overflowPunct w:val="0"/>
              <w:spacing w:line="300" w:lineRule="exact"/>
              <w:ind w:leftChars="50" w:left="672" w:right="120" w:hangingChars="230" w:hanging="552"/>
              <w:rPr>
                <w:snapToGrid w:val="0"/>
                <w:color w:val="000000" w:themeColor="text1"/>
                <w:kern w:val="0"/>
              </w:rPr>
            </w:pPr>
          </w:p>
          <w:p w14:paraId="2C9930C1" w14:textId="77777777" w:rsidR="006C5189" w:rsidRPr="000F64EB" w:rsidRDefault="006C5189" w:rsidP="00387943">
            <w:pPr>
              <w:pStyle w:val="001-1"/>
              <w:overflowPunct w:val="0"/>
              <w:spacing w:line="300" w:lineRule="exact"/>
              <w:ind w:leftChars="50" w:left="672" w:right="120" w:hangingChars="230" w:hanging="552"/>
              <w:rPr>
                <w:snapToGrid w:val="0"/>
                <w:color w:val="000000" w:themeColor="text1"/>
                <w:kern w:val="0"/>
              </w:rPr>
            </w:pPr>
          </w:p>
          <w:p w14:paraId="0BF01E6E" w14:textId="77777777" w:rsidR="006C5189" w:rsidRPr="000F64EB" w:rsidRDefault="006C5189" w:rsidP="00387943">
            <w:pPr>
              <w:pStyle w:val="001-1"/>
              <w:overflowPunct w:val="0"/>
              <w:spacing w:line="300" w:lineRule="exact"/>
              <w:ind w:leftChars="50" w:left="672" w:right="120" w:hangingChars="230" w:hanging="552"/>
              <w:rPr>
                <w:snapToGrid w:val="0"/>
                <w:color w:val="000000" w:themeColor="text1"/>
                <w:kern w:val="0"/>
              </w:rPr>
            </w:pPr>
          </w:p>
          <w:p w14:paraId="15CC0BEC" w14:textId="77777777" w:rsidR="006C5189" w:rsidRPr="000F64EB" w:rsidRDefault="006C5189" w:rsidP="00387943">
            <w:pPr>
              <w:pStyle w:val="001-1"/>
              <w:overflowPunct w:val="0"/>
              <w:spacing w:line="300" w:lineRule="exact"/>
              <w:ind w:leftChars="50" w:left="672" w:right="120" w:hangingChars="230" w:hanging="552"/>
              <w:rPr>
                <w:snapToGrid w:val="0"/>
                <w:color w:val="000000" w:themeColor="text1"/>
                <w:kern w:val="0"/>
              </w:rPr>
            </w:pPr>
          </w:p>
          <w:p w14:paraId="4FF22BC8" w14:textId="77777777" w:rsidR="006C5189" w:rsidRPr="000F64EB" w:rsidRDefault="006C5189" w:rsidP="00387943">
            <w:pPr>
              <w:pStyle w:val="001-1"/>
              <w:overflowPunct w:val="0"/>
              <w:spacing w:line="300" w:lineRule="exact"/>
              <w:ind w:leftChars="50" w:left="672" w:right="120" w:hangingChars="230" w:hanging="552"/>
              <w:rPr>
                <w:snapToGrid w:val="0"/>
                <w:color w:val="000000" w:themeColor="text1"/>
                <w:kern w:val="0"/>
              </w:rPr>
            </w:pPr>
          </w:p>
          <w:p w14:paraId="188689B3" w14:textId="77777777" w:rsidR="006C5189" w:rsidRPr="000F64EB" w:rsidRDefault="006C5189" w:rsidP="00387943">
            <w:pPr>
              <w:pStyle w:val="001-1"/>
              <w:overflowPunct w:val="0"/>
              <w:spacing w:line="300" w:lineRule="exact"/>
              <w:ind w:leftChars="50" w:left="672" w:right="120" w:hangingChars="230" w:hanging="552"/>
              <w:rPr>
                <w:snapToGrid w:val="0"/>
                <w:color w:val="000000" w:themeColor="text1"/>
                <w:kern w:val="0"/>
              </w:rPr>
            </w:pPr>
          </w:p>
          <w:p w14:paraId="7C5D5D08" w14:textId="77777777" w:rsidR="006C5189" w:rsidRPr="000F64EB" w:rsidRDefault="006C5189" w:rsidP="00387943">
            <w:pPr>
              <w:pStyle w:val="001-1"/>
              <w:overflowPunct w:val="0"/>
              <w:spacing w:line="300" w:lineRule="exact"/>
              <w:ind w:leftChars="50" w:left="672" w:right="120" w:hangingChars="230" w:hanging="552"/>
              <w:rPr>
                <w:snapToGrid w:val="0"/>
                <w:color w:val="000000" w:themeColor="text1"/>
                <w:kern w:val="0"/>
              </w:rPr>
            </w:pPr>
          </w:p>
          <w:p w14:paraId="24C70746" w14:textId="77777777" w:rsidR="006C5189" w:rsidRPr="000F64EB" w:rsidRDefault="006C5189" w:rsidP="00387943">
            <w:pPr>
              <w:pStyle w:val="001-1"/>
              <w:overflowPunct w:val="0"/>
              <w:spacing w:line="300" w:lineRule="exact"/>
              <w:ind w:leftChars="50" w:left="672" w:right="120" w:hangingChars="230" w:hanging="552"/>
              <w:rPr>
                <w:snapToGrid w:val="0"/>
                <w:color w:val="000000" w:themeColor="text1"/>
                <w:kern w:val="0"/>
              </w:rPr>
            </w:pPr>
          </w:p>
          <w:p w14:paraId="026EDC94" w14:textId="77777777" w:rsidR="006C5189" w:rsidRPr="000F64EB" w:rsidRDefault="006C5189" w:rsidP="00387943">
            <w:pPr>
              <w:pStyle w:val="001-1"/>
              <w:overflowPunct w:val="0"/>
              <w:spacing w:line="300" w:lineRule="exact"/>
              <w:ind w:leftChars="50" w:left="672" w:right="120" w:hangingChars="230" w:hanging="552"/>
              <w:rPr>
                <w:snapToGrid w:val="0"/>
                <w:color w:val="000000" w:themeColor="text1"/>
                <w:kern w:val="0"/>
              </w:rPr>
            </w:pPr>
          </w:p>
          <w:p w14:paraId="7210CC90" w14:textId="77777777" w:rsidR="006C5189" w:rsidRPr="000F64EB" w:rsidRDefault="006C5189" w:rsidP="00387943">
            <w:pPr>
              <w:pStyle w:val="001-1"/>
              <w:overflowPunct w:val="0"/>
              <w:spacing w:line="300" w:lineRule="exact"/>
              <w:ind w:leftChars="50" w:left="672" w:right="120" w:hangingChars="230" w:hanging="552"/>
              <w:rPr>
                <w:snapToGrid w:val="0"/>
                <w:color w:val="000000" w:themeColor="text1"/>
                <w:kern w:val="0"/>
              </w:rPr>
            </w:pPr>
          </w:p>
          <w:p w14:paraId="0984B65D" w14:textId="77777777" w:rsidR="00EC3F86" w:rsidRPr="000F64EB" w:rsidRDefault="00EC3F86" w:rsidP="00387943">
            <w:pPr>
              <w:pStyle w:val="001-1"/>
              <w:overflowPunct w:val="0"/>
              <w:spacing w:line="300" w:lineRule="exact"/>
              <w:ind w:leftChars="50" w:left="672" w:right="120" w:hangingChars="230" w:hanging="552"/>
              <w:rPr>
                <w:snapToGrid w:val="0"/>
                <w:color w:val="000000" w:themeColor="text1"/>
                <w:kern w:val="0"/>
              </w:rPr>
            </w:pPr>
          </w:p>
          <w:p w14:paraId="4354D68A" w14:textId="77777777" w:rsidR="00EC3F86" w:rsidRPr="000F64EB" w:rsidRDefault="00EC3F86" w:rsidP="00387943">
            <w:pPr>
              <w:pStyle w:val="001-1"/>
              <w:overflowPunct w:val="0"/>
              <w:spacing w:line="300" w:lineRule="exact"/>
              <w:ind w:leftChars="50" w:left="672" w:right="120" w:hangingChars="230" w:hanging="552"/>
              <w:rPr>
                <w:snapToGrid w:val="0"/>
                <w:color w:val="000000" w:themeColor="text1"/>
                <w:kern w:val="0"/>
              </w:rPr>
            </w:pPr>
          </w:p>
          <w:p w14:paraId="28B75449" w14:textId="77777777" w:rsidR="00EC3F86" w:rsidRPr="000F64EB" w:rsidRDefault="00EC3F86" w:rsidP="00387943">
            <w:pPr>
              <w:pStyle w:val="001-1"/>
              <w:overflowPunct w:val="0"/>
              <w:spacing w:line="300" w:lineRule="exact"/>
              <w:ind w:leftChars="50" w:left="672" w:right="120" w:hangingChars="230" w:hanging="552"/>
              <w:rPr>
                <w:snapToGrid w:val="0"/>
                <w:color w:val="000000" w:themeColor="text1"/>
                <w:kern w:val="0"/>
              </w:rPr>
            </w:pPr>
          </w:p>
          <w:p w14:paraId="1C293A6E" w14:textId="77777777" w:rsidR="00EC3F86" w:rsidRPr="000F64EB" w:rsidRDefault="00EC3F86" w:rsidP="00387943">
            <w:pPr>
              <w:pStyle w:val="001-1"/>
              <w:overflowPunct w:val="0"/>
              <w:spacing w:line="300" w:lineRule="exact"/>
              <w:ind w:leftChars="50" w:left="672" w:right="120" w:hangingChars="230" w:hanging="552"/>
              <w:rPr>
                <w:snapToGrid w:val="0"/>
                <w:color w:val="000000" w:themeColor="text1"/>
                <w:kern w:val="0"/>
              </w:rPr>
            </w:pPr>
          </w:p>
          <w:p w14:paraId="74B3537E" w14:textId="77777777" w:rsidR="00EC3F86" w:rsidRPr="000F64EB" w:rsidRDefault="00EC3F86" w:rsidP="00387943">
            <w:pPr>
              <w:pStyle w:val="001-1"/>
              <w:overflowPunct w:val="0"/>
              <w:spacing w:line="300" w:lineRule="exact"/>
              <w:ind w:leftChars="50" w:left="672" w:right="120" w:hangingChars="230" w:hanging="552"/>
              <w:rPr>
                <w:snapToGrid w:val="0"/>
                <w:color w:val="000000" w:themeColor="text1"/>
                <w:kern w:val="0"/>
              </w:rPr>
            </w:pPr>
          </w:p>
          <w:p w14:paraId="1E96F832" w14:textId="77777777" w:rsidR="00EC3F86" w:rsidRPr="000F64EB" w:rsidRDefault="00EC3F86" w:rsidP="00387943">
            <w:pPr>
              <w:pStyle w:val="001-1"/>
              <w:overflowPunct w:val="0"/>
              <w:spacing w:line="300" w:lineRule="exact"/>
              <w:ind w:leftChars="50" w:left="672" w:right="120" w:hangingChars="230" w:hanging="552"/>
              <w:rPr>
                <w:snapToGrid w:val="0"/>
                <w:color w:val="000000" w:themeColor="text1"/>
                <w:kern w:val="0"/>
              </w:rPr>
            </w:pPr>
          </w:p>
          <w:p w14:paraId="20BC4D8A" w14:textId="77777777" w:rsidR="00EC3F86" w:rsidRPr="000F64EB" w:rsidRDefault="00EC3F86" w:rsidP="00387943">
            <w:pPr>
              <w:pStyle w:val="001-1"/>
              <w:overflowPunct w:val="0"/>
              <w:spacing w:line="300" w:lineRule="exact"/>
              <w:ind w:leftChars="50" w:left="672" w:right="120" w:hangingChars="230" w:hanging="552"/>
              <w:rPr>
                <w:snapToGrid w:val="0"/>
                <w:color w:val="000000" w:themeColor="text1"/>
                <w:kern w:val="0"/>
              </w:rPr>
            </w:pPr>
          </w:p>
          <w:p w14:paraId="72F76386" w14:textId="77777777" w:rsidR="00EC3F86" w:rsidRPr="000F64EB" w:rsidRDefault="00EC3F86" w:rsidP="00387943">
            <w:pPr>
              <w:pStyle w:val="001-1"/>
              <w:overflowPunct w:val="0"/>
              <w:spacing w:line="300" w:lineRule="exact"/>
              <w:ind w:leftChars="50" w:left="672" w:right="120" w:hangingChars="230" w:hanging="552"/>
              <w:rPr>
                <w:snapToGrid w:val="0"/>
                <w:color w:val="000000" w:themeColor="text1"/>
                <w:kern w:val="0"/>
              </w:rPr>
            </w:pPr>
          </w:p>
          <w:p w14:paraId="17B1F4F5" w14:textId="77777777" w:rsidR="00FD51D2" w:rsidRPr="000F64EB" w:rsidRDefault="00FD51D2" w:rsidP="00387943">
            <w:pPr>
              <w:pStyle w:val="001-1"/>
              <w:overflowPunct w:val="0"/>
              <w:spacing w:line="300" w:lineRule="exact"/>
              <w:ind w:leftChars="50" w:left="672" w:right="120" w:hangingChars="230" w:hanging="552"/>
              <w:rPr>
                <w:snapToGrid w:val="0"/>
                <w:color w:val="000000" w:themeColor="text1"/>
                <w:kern w:val="0"/>
              </w:rPr>
            </w:pPr>
          </w:p>
          <w:p w14:paraId="210F166D" w14:textId="77777777" w:rsidR="00FD51D2" w:rsidRPr="000F64EB" w:rsidRDefault="00FD51D2" w:rsidP="00387943">
            <w:pPr>
              <w:pStyle w:val="001-1"/>
              <w:overflowPunct w:val="0"/>
              <w:spacing w:line="300" w:lineRule="exact"/>
              <w:ind w:leftChars="50" w:left="672" w:right="120" w:hangingChars="230" w:hanging="552"/>
              <w:rPr>
                <w:snapToGrid w:val="0"/>
                <w:color w:val="000000" w:themeColor="text1"/>
                <w:kern w:val="0"/>
              </w:rPr>
            </w:pPr>
          </w:p>
          <w:p w14:paraId="5ADC08A5" w14:textId="77777777" w:rsidR="00FD51D2" w:rsidRPr="000F64EB" w:rsidRDefault="00FD51D2" w:rsidP="00387943">
            <w:pPr>
              <w:pStyle w:val="001-1"/>
              <w:overflowPunct w:val="0"/>
              <w:spacing w:line="300" w:lineRule="exact"/>
              <w:ind w:leftChars="50" w:left="672" w:right="120" w:hangingChars="230" w:hanging="552"/>
              <w:rPr>
                <w:snapToGrid w:val="0"/>
                <w:color w:val="000000" w:themeColor="text1"/>
                <w:kern w:val="0"/>
              </w:rPr>
            </w:pPr>
          </w:p>
          <w:p w14:paraId="464492DC" w14:textId="77777777" w:rsidR="006C2D78" w:rsidRPr="000F64EB" w:rsidRDefault="006C2D78" w:rsidP="00387943">
            <w:pPr>
              <w:pStyle w:val="001-1"/>
              <w:overflowPunct w:val="0"/>
              <w:spacing w:line="300" w:lineRule="exact"/>
              <w:ind w:leftChars="50" w:left="672" w:right="120" w:hangingChars="230" w:hanging="552"/>
              <w:rPr>
                <w:snapToGrid w:val="0"/>
                <w:color w:val="000000" w:themeColor="text1"/>
                <w:kern w:val="0"/>
              </w:rPr>
            </w:pPr>
          </w:p>
          <w:p w14:paraId="4FC2D17F" w14:textId="77777777" w:rsidR="000374C1" w:rsidRPr="000F64EB" w:rsidRDefault="000374C1" w:rsidP="00387943">
            <w:pPr>
              <w:pStyle w:val="001-1"/>
              <w:overflowPunct w:val="0"/>
              <w:spacing w:line="300" w:lineRule="exact"/>
              <w:ind w:leftChars="50" w:left="319" w:right="120" w:hangingChars="83" w:hanging="199"/>
              <w:rPr>
                <w:snapToGrid w:val="0"/>
                <w:color w:val="000000" w:themeColor="text1"/>
                <w:kern w:val="0"/>
              </w:rPr>
            </w:pPr>
          </w:p>
          <w:p w14:paraId="7FEBCB3A" w14:textId="77777777" w:rsidR="00912D29" w:rsidRPr="000F64EB" w:rsidRDefault="00912D29" w:rsidP="00387943">
            <w:pPr>
              <w:pStyle w:val="001-0"/>
              <w:spacing w:line="300" w:lineRule="exact"/>
              <w:ind w:leftChars="150" w:left="888" w:right="120" w:hangingChars="220" w:hanging="528"/>
              <w:rPr>
                <w:snapToGrid w:val="0"/>
                <w:color w:val="000000" w:themeColor="text1"/>
                <w:kern w:val="0"/>
              </w:rPr>
            </w:pPr>
            <w:r w:rsidRPr="000F64EB">
              <w:rPr>
                <w:snapToGrid w:val="0"/>
                <w:color w:val="000000" w:themeColor="text1"/>
                <w:kern w:val="0"/>
              </w:rPr>
              <w:t>(</w:t>
            </w:r>
            <w:r w:rsidR="00DF75E0" w:rsidRPr="000F64EB">
              <w:rPr>
                <w:rFonts w:hint="eastAsia"/>
                <w:snapToGrid w:val="0"/>
                <w:color w:val="000000" w:themeColor="text1"/>
                <w:kern w:val="0"/>
              </w:rPr>
              <w:t>三</w:t>
            </w:r>
            <w:r w:rsidRPr="000F64EB">
              <w:rPr>
                <w:snapToGrid w:val="0"/>
                <w:color w:val="000000" w:themeColor="text1"/>
                <w:kern w:val="0"/>
              </w:rPr>
              <w:t>)</w:t>
            </w:r>
            <w:r w:rsidR="002E11EC" w:rsidRPr="000F64EB">
              <w:rPr>
                <w:rFonts w:hint="eastAsia"/>
                <w:color w:val="000000" w:themeColor="text1"/>
                <w:kern w:val="0"/>
              </w:rPr>
              <w:t>多元</w:t>
            </w:r>
            <w:r w:rsidR="002E11EC" w:rsidRPr="000F64EB">
              <w:rPr>
                <w:rFonts w:hint="eastAsia"/>
                <w:snapToGrid w:val="0"/>
                <w:color w:val="000000" w:themeColor="text1"/>
                <w:kern w:val="0"/>
              </w:rPr>
              <w:t>培力及</w:t>
            </w:r>
            <w:r w:rsidRPr="000F64EB">
              <w:rPr>
                <w:snapToGrid w:val="0"/>
                <w:color w:val="000000" w:themeColor="text1"/>
                <w:kern w:val="0"/>
              </w:rPr>
              <w:t>臨時工作機會</w:t>
            </w:r>
          </w:p>
          <w:p w14:paraId="13E064F6" w14:textId="77777777" w:rsidR="00912D29" w:rsidRPr="000F64EB" w:rsidRDefault="00912D29" w:rsidP="00387943">
            <w:pPr>
              <w:pStyle w:val="001-0"/>
              <w:overflowPunct w:val="0"/>
              <w:spacing w:line="300" w:lineRule="exact"/>
              <w:ind w:leftChars="50" w:left="648" w:right="120" w:hangingChars="220" w:hanging="528"/>
              <w:rPr>
                <w:snapToGrid w:val="0"/>
                <w:color w:val="000000" w:themeColor="text1"/>
                <w:kern w:val="0"/>
              </w:rPr>
            </w:pPr>
          </w:p>
          <w:p w14:paraId="228DF2A2" w14:textId="77777777" w:rsidR="00BC18C6" w:rsidRPr="000F64EB" w:rsidRDefault="00BC18C6" w:rsidP="00387943">
            <w:pPr>
              <w:pStyle w:val="001-0"/>
              <w:overflowPunct w:val="0"/>
              <w:spacing w:line="300" w:lineRule="exact"/>
              <w:ind w:leftChars="50" w:left="648" w:right="120" w:hangingChars="220" w:hanging="528"/>
              <w:rPr>
                <w:snapToGrid w:val="0"/>
                <w:color w:val="000000" w:themeColor="text1"/>
                <w:kern w:val="0"/>
              </w:rPr>
            </w:pPr>
          </w:p>
          <w:p w14:paraId="3AA1EC58" w14:textId="77777777" w:rsidR="00A756CF" w:rsidRPr="000F64EB" w:rsidRDefault="00A756CF" w:rsidP="00387943">
            <w:pPr>
              <w:pStyle w:val="001-0"/>
              <w:overflowPunct w:val="0"/>
              <w:spacing w:line="300" w:lineRule="exact"/>
              <w:ind w:leftChars="50" w:left="648" w:right="120" w:hangingChars="220" w:hanging="528"/>
              <w:rPr>
                <w:snapToGrid w:val="0"/>
                <w:color w:val="000000" w:themeColor="text1"/>
                <w:kern w:val="0"/>
              </w:rPr>
            </w:pPr>
          </w:p>
          <w:p w14:paraId="70F4CE59" w14:textId="77777777" w:rsidR="00A756CF" w:rsidRPr="000F64EB" w:rsidRDefault="00A756CF" w:rsidP="00387943">
            <w:pPr>
              <w:pStyle w:val="001-0"/>
              <w:overflowPunct w:val="0"/>
              <w:spacing w:line="300" w:lineRule="exact"/>
              <w:ind w:leftChars="50" w:left="648" w:right="120" w:hangingChars="220" w:hanging="528"/>
              <w:rPr>
                <w:snapToGrid w:val="0"/>
                <w:color w:val="000000" w:themeColor="text1"/>
                <w:kern w:val="0"/>
              </w:rPr>
            </w:pPr>
          </w:p>
          <w:p w14:paraId="7A9D1920" w14:textId="77777777" w:rsidR="00D37189" w:rsidRPr="000F64EB" w:rsidRDefault="00D37189" w:rsidP="00387943">
            <w:pPr>
              <w:pStyle w:val="001-0"/>
              <w:spacing w:line="300" w:lineRule="exact"/>
              <w:ind w:leftChars="150" w:left="960" w:right="120" w:hangingChars="250" w:hanging="600"/>
              <w:rPr>
                <w:snapToGrid w:val="0"/>
                <w:color w:val="000000" w:themeColor="text1"/>
                <w:kern w:val="0"/>
              </w:rPr>
            </w:pPr>
            <w:r w:rsidRPr="000F64EB">
              <w:rPr>
                <w:snapToGrid w:val="0"/>
                <w:color w:val="000000" w:themeColor="text1"/>
                <w:kern w:val="0"/>
              </w:rPr>
              <w:t>(</w:t>
            </w:r>
            <w:r w:rsidRPr="000F64EB">
              <w:rPr>
                <w:rFonts w:hint="eastAsia"/>
                <w:snapToGrid w:val="0"/>
                <w:color w:val="000000" w:themeColor="text1"/>
                <w:kern w:val="0"/>
              </w:rPr>
              <w:t>四</w:t>
            </w:r>
            <w:r w:rsidRPr="000F64EB">
              <w:rPr>
                <w:snapToGrid w:val="0"/>
                <w:color w:val="000000" w:themeColor="text1"/>
                <w:kern w:val="0"/>
              </w:rPr>
              <w:t>)查處不實廣告</w:t>
            </w:r>
            <w:r w:rsidRPr="000F64EB">
              <w:rPr>
                <w:rFonts w:hint="eastAsia"/>
                <w:snapToGrid w:val="0"/>
                <w:color w:val="000000" w:themeColor="text1"/>
                <w:kern w:val="0"/>
              </w:rPr>
              <w:t>、</w:t>
            </w:r>
            <w:r w:rsidRPr="000F64EB">
              <w:rPr>
                <w:snapToGrid w:val="0"/>
                <w:color w:val="000000" w:themeColor="text1"/>
                <w:kern w:val="0"/>
              </w:rPr>
              <w:t>防</w:t>
            </w:r>
            <w:r w:rsidRPr="000F64EB">
              <w:rPr>
                <w:rFonts w:hint="eastAsia"/>
                <w:snapToGrid w:val="0"/>
                <w:color w:val="000000" w:themeColor="text1"/>
                <w:kern w:val="0"/>
              </w:rPr>
              <w:t>制</w:t>
            </w:r>
            <w:r w:rsidRPr="000F64EB">
              <w:rPr>
                <w:snapToGrid w:val="0"/>
                <w:color w:val="000000" w:themeColor="text1"/>
                <w:kern w:val="0"/>
              </w:rPr>
              <w:t>就業歧視及性別平等宣導</w:t>
            </w:r>
          </w:p>
          <w:p w14:paraId="77D9D6EF" w14:textId="77777777" w:rsidR="00912D29" w:rsidRPr="000F64EB" w:rsidRDefault="00912D29" w:rsidP="00387943">
            <w:pPr>
              <w:pStyle w:val="001-1"/>
              <w:overflowPunct w:val="0"/>
              <w:spacing w:line="300" w:lineRule="exact"/>
              <w:ind w:leftChars="50" w:left="672" w:right="120" w:hangingChars="230" w:hanging="552"/>
              <w:rPr>
                <w:snapToGrid w:val="0"/>
                <w:color w:val="000000" w:themeColor="text1"/>
                <w:kern w:val="0"/>
              </w:rPr>
            </w:pPr>
          </w:p>
          <w:p w14:paraId="7B1787D5" w14:textId="77777777" w:rsidR="00E95078" w:rsidRPr="000F64EB" w:rsidRDefault="00E95078" w:rsidP="00387943">
            <w:pPr>
              <w:pStyle w:val="001-0"/>
              <w:overflowPunct w:val="0"/>
              <w:spacing w:line="300" w:lineRule="exact"/>
              <w:ind w:leftChars="50" w:left="600" w:right="120" w:hanging="480"/>
              <w:rPr>
                <w:snapToGrid w:val="0"/>
                <w:color w:val="000000" w:themeColor="text1"/>
                <w:kern w:val="0"/>
              </w:rPr>
            </w:pPr>
          </w:p>
          <w:p w14:paraId="50C2DDB4" w14:textId="77777777" w:rsidR="00143136" w:rsidRPr="000F64EB" w:rsidRDefault="00143136" w:rsidP="00387943">
            <w:pPr>
              <w:pStyle w:val="001-0"/>
              <w:overflowPunct w:val="0"/>
              <w:spacing w:line="300" w:lineRule="exact"/>
              <w:ind w:leftChars="50" w:left="600" w:right="120" w:hanging="480"/>
              <w:rPr>
                <w:snapToGrid w:val="0"/>
                <w:color w:val="000000" w:themeColor="text1"/>
                <w:kern w:val="0"/>
              </w:rPr>
            </w:pPr>
          </w:p>
          <w:p w14:paraId="5EC02ECF" w14:textId="77777777" w:rsidR="00143136" w:rsidRPr="000F64EB" w:rsidRDefault="00143136" w:rsidP="00387943">
            <w:pPr>
              <w:pStyle w:val="001-0"/>
              <w:overflowPunct w:val="0"/>
              <w:spacing w:line="300" w:lineRule="exact"/>
              <w:ind w:leftChars="50" w:left="600" w:right="120" w:hanging="480"/>
              <w:rPr>
                <w:snapToGrid w:val="0"/>
                <w:color w:val="000000" w:themeColor="text1"/>
                <w:kern w:val="0"/>
              </w:rPr>
            </w:pPr>
          </w:p>
          <w:p w14:paraId="0DD0B509" w14:textId="77777777" w:rsidR="00C10ADE" w:rsidRPr="000F64EB" w:rsidRDefault="00C10ADE" w:rsidP="00387943">
            <w:pPr>
              <w:pStyle w:val="001-0"/>
              <w:overflowPunct w:val="0"/>
              <w:spacing w:line="300" w:lineRule="exact"/>
              <w:ind w:leftChars="50" w:left="600" w:right="120" w:hanging="480"/>
              <w:rPr>
                <w:snapToGrid w:val="0"/>
                <w:color w:val="000000" w:themeColor="text1"/>
                <w:kern w:val="0"/>
              </w:rPr>
            </w:pPr>
          </w:p>
          <w:p w14:paraId="1ABDDB16" w14:textId="77777777" w:rsidR="00C10ADE" w:rsidRPr="000F64EB" w:rsidRDefault="00C10ADE" w:rsidP="00387943">
            <w:pPr>
              <w:pStyle w:val="001-0"/>
              <w:overflowPunct w:val="0"/>
              <w:spacing w:line="300" w:lineRule="exact"/>
              <w:ind w:leftChars="50" w:left="600" w:right="120" w:hanging="480"/>
              <w:rPr>
                <w:snapToGrid w:val="0"/>
                <w:color w:val="000000" w:themeColor="text1"/>
                <w:kern w:val="0"/>
              </w:rPr>
            </w:pPr>
          </w:p>
          <w:p w14:paraId="008A930B" w14:textId="77777777" w:rsidR="006C2D78" w:rsidRPr="000F64EB" w:rsidRDefault="006C2D78" w:rsidP="00387943">
            <w:pPr>
              <w:pStyle w:val="001-0"/>
              <w:overflowPunct w:val="0"/>
              <w:spacing w:line="300" w:lineRule="exact"/>
              <w:ind w:leftChars="50" w:left="600" w:right="120" w:hanging="480"/>
              <w:rPr>
                <w:snapToGrid w:val="0"/>
                <w:color w:val="000000" w:themeColor="text1"/>
                <w:kern w:val="0"/>
              </w:rPr>
            </w:pPr>
          </w:p>
          <w:p w14:paraId="5F37BB60" w14:textId="77777777" w:rsidR="00031098" w:rsidRPr="000F64EB" w:rsidRDefault="00031098" w:rsidP="00387943">
            <w:pPr>
              <w:pStyle w:val="001-0"/>
              <w:spacing w:line="300" w:lineRule="exact"/>
              <w:ind w:left="768" w:right="120" w:hangingChars="220" w:hanging="528"/>
              <w:rPr>
                <w:snapToGrid w:val="0"/>
                <w:color w:val="000000" w:themeColor="text1"/>
              </w:rPr>
            </w:pPr>
            <w:r w:rsidRPr="000F64EB">
              <w:rPr>
                <w:snapToGrid w:val="0"/>
                <w:color w:val="000000" w:themeColor="text1"/>
              </w:rPr>
              <w:t>三、</w:t>
            </w:r>
            <w:r w:rsidRPr="000F64EB">
              <w:rPr>
                <w:snapToGrid w:val="0"/>
                <w:color w:val="000000" w:themeColor="text1"/>
                <w:spacing w:val="-8"/>
              </w:rPr>
              <w:t>身心障礙者促進就業與職業訓練</w:t>
            </w:r>
          </w:p>
          <w:p w14:paraId="781C3C6C" w14:textId="77777777" w:rsidR="00031098" w:rsidRPr="000F64EB" w:rsidRDefault="00031098" w:rsidP="00387943">
            <w:pPr>
              <w:pStyle w:val="001-0"/>
              <w:spacing w:line="300" w:lineRule="exact"/>
              <w:ind w:leftChars="150" w:left="840" w:right="120" w:hanging="480"/>
              <w:rPr>
                <w:snapToGrid w:val="0"/>
                <w:color w:val="000000" w:themeColor="text1"/>
                <w:kern w:val="0"/>
              </w:rPr>
            </w:pPr>
            <w:r w:rsidRPr="000F64EB">
              <w:rPr>
                <w:snapToGrid w:val="0"/>
                <w:color w:val="000000" w:themeColor="text1"/>
                <w:kern w:val="0"/>
              </w:rPr>
              <w:t>(</w:t>
            </w:r>
            <w:proofErr w:type="gramStart"/>
            <w:r w:rsidRPr="000F64EB">
              <w:rPr>
                <w:snapToGrid w:val="0"/>
                <w:color w:val="000000" w:themeColor="text1"/>
                <w:kern w:val="0"/>
              </w:rPr>
              <w:t>一</w:t>
            </w:r>
            <w:proofErr w:type="gramEnd"/>
            <w:r w:rsidRPr="000F64EB">
              <w:rPr>
                <w:snapToGrid w:val="0"/>
                <w:color w:val="000000" w:themeColor="text1"/>
                <w:kern w:val="0"/>
              </w:rPr>
              <w:t>)</w:t>
            </w:r>
            <w:r w:rsidRPr="000F64EB">
              <w:rPr>
                <w:color w:val="000000" w:themeColor="text1"/>
                <w:kern w:val="0"/>
              </w:rPr>
              <w:t>定額進</w:t>
            </w:r>
            <w:r w:rsidRPr="000F64EB">
              <w:rPr>
                <w:snapToGrid w:val="0"/>
                <w:color w:val="000000" w:themeColor="text1"/>
                <w:kern w:val="0"/>
              </w:rPr>
              <w:t>用</w:t>
            </w:r>
          </w:p>
          <w:p w14:paraId="6E46EBC6" w14:textId="77777777" w:rsidR="00031098" w:rsidRPr="000F64EB" w:rsidRDefault="00031098" w:rsidP="00387943">
            <w:pPr>
              <w:pStyle w:val="001-0"/>
              <w:overflowPunct w:val="0"/>
              <w:spacing w:line="300" w:lineRule="exact"/>
              <w:ind w:leftChars="50" w:left="600" w:right="120" w:hanging="480"/>
              <w:rPr>
                <w:snapToGrid w:val="0"/>
                <w:color w:val="000000" w:themeColor="text1"/>
                <w:kern w:val="0"/>
              </w:rPr>
            </w:pPr>
          </w:p>
          <w:p w14:paraId="31D0048A" w14:textId="77777777" w:rsidR="00031098" w:rsidRPr="000F64EB" w:rsidRDefault="00031098" w:rsidP="00387943">
            <w:pPr>
              <w:pStyle w:val="001-0"/>
              <w:overflowPunct w:val="0"/>
              <w:spacing w:line="300" w:lineRule="exact"/>
              <w:ind w:leftChars="50" w:left="600" w:right="120" w:hanging="480"/>
              <w:rPr>
                <w:snapToGrid w:val="0"/>
                <w:color w:val="000000" w:themeColor="text1"/>
                <w:kern w:val="0"/>
              </w:rPr>
            </w:pPr>
          </w:p>
          <w:p w14:paraId="144AF47B" w14:textId="77777777" w:rsidR="00031098" w:rsidRPr="000F64EB" w:rsidRDefault="00031098" w:rsidP="00387943">
            <w:pPr>
              <w:pStyle w:val="001-0"/>
              <w:overflowPunct w:val="0"/>
              <w:spacing w:line="300" w:lineRule="exact"/>
              <w:ind w:leftChars="50" w:left="600" w:right="120" w:hanging="480"/>
              <w:rPr>
                <w:snapToGrid w:val="0"/>
                <w:color w:val="000000" w:themeColor="text1"/>
                <w:kern w:val="0"/>
              </w:rPr>
            </w:pPr>
          </w:p>
          <w:p w14:paraId="1A91DE10" w14:textId="77777777" w:rsidR="00031098" w:rsidRPr="000F64EB" w:rsidRDefault="00031098" w:rsidP="00387943">
            <w:pPr>
              <w:pStyle w:val="001-0"/>
              <w:overflowPunct w:val="0"/>
              <w:spacing w:line="300" w:lineRule="exact"/>
              <w:ind w:leftChars="50" w:left="600" w:right="120" w:hanging="480"/>
              <w:rPr>
                <w:snapToGrid w:val="0"/>
                <w:color w:val="000000" w:themeColor="text1"/>
                <w:kern w:val="0"/>
              </w:rPr>
            </w:pPr>
          </w:p>
          <w:p w14:paraId="6900DB4F" w14:textId="77777777" w:rsidR="00031098" w:rsidRPr="000F64EB" w:rsidRDefault="00031098" w:rsidP="00387943">
            <w:pPr>
              <w:pStyle w:val="001-0"/>
              <w:overflowPunct w:val="0"/>
              <w:spacing w:line="300" w:lineRule="exact"/>
              <w:ind w:leftChars="50" w:left="600" w:right="120" w:hanging="480"/>
              <w:rPr>
                <w:snapToGrid w:val="0"/>
                <w:color w:val="000000" w:themeColor="text1"/>
                <w:kern w:val="0"/>
              </w:rPr>
            </w:pPr>
          </w:p>
          <w:p w14:paraId="60EA5B2F" w14:textId="77777777" w:rsidR="00031098" w:rsidRPr="000F64EB" w:rsidRDefault="00031098" w:rsidP="00387943">
            <w:pPr>
              <w:pStyle w:val="001-0"/>
              <w:overflowPunct w:val="0"/>
              <w:spacing w:line="300" w:lineRule="exact"/>
              <w:ind w:leftChars="50" w:left="600" w:right="120" w:hanging="480"/>
              <w:rPr>
                <w:snapToGrid w:val="0"/>
                <w:color w:val="000000" w:themeColor="text1"/>
                <w:kern w:val="0"/>
              </w:rPr>
            </w:pPr>
          </w:p>
          <w:p w14:paraId="19B91316" w14:textId="77777777" w:rsidR="00FB7EFE" w:rsidRPr="000F64EB" w:rsidRDefault="00FB7EFE" w:rsidP="00387943">
            <w:pPr>
              <w:pStyle w:val="001-0"/>
              <w:overflowPunct w:val="0"/>
              <w:spacing w:line="300" w:lineRule="exact"/>
              <w:ind w:leftChars="50" w:left="600" w:right="120" w:hanging="480"/>
              <w:rPr>
                <w:snapToGrid w:val="0"/>
                <w:color w:val="000000" w:themeColor="text1"/>
                <w:kern w:val="0"/>
              </w:rPr>
            </w:pPr>
          </w:p>
          <w:p w14:paraId="6C1DF3E1" w14:textId="77777777" w:rsidR="00031098" w:rsidRPr="000F64EB" w:rsidRDefault="00031098" w:rsidP="00387943">
            <w:pPr>
              <w:pStyle w:val="001-0"/>
              <w:spacing w:line="300" w:lineRule="exact"/>
              <w:ind w:leftChars="150" w:left="888" w:right="120" w:hangingChars="220" w:hanging="528"/>
              <w:rPr>
                <w:snapToGrid w:val="0"/>
                <w:color w:val="000000" w:themeColor="text1"/>
                <w:kern w:val="0"/>
              </w:rPr>
            </w:pPr>
            <w:r w:rsidRPr="000F64EB">
              <w:rPr>
                <w:snapToGrid w:val="0"/>
                <w:color w:val="000000" w:themeColor="text1"/>
                <w:kern w:val="0"/>
              </w:rPr>
              <w:t>(</w:t>
            </w:r>
            <w:r w:rsidRPr="000F64EB">
              <w:rPr>
                <w:rFonts w:hint="eastAsia"/>
                <w:snapToGrid w:val="0"/>
                <w:color w:val="000000" w:themeColor="text1"/>
                <w:kern w:val="0"/>
              </w:rPr>
              <w:t>二</w:t>
            </w:r>
            <w:r w:rsidRPr="000F64EB">
              <w:rPr>
                <w:snapToGrid w:val="0"/>
                <w:color w:val="000000" w:themeColor="text1"/>
                <w:kern w:val="0"/>
              </w:rPr>
              <w:t>)超額進用身心障礙者獎勵金核發</w:t>
            </w:r>
          </w:p>
          <w:p w14:paraId="5421E41E" w14:textId="77777777" w:rsidR="00031098" w:rsidRPr="000F64EB" w:rsidRDefault="00031098" w:rsidP="00387943">
            <w:pPr>
              <w:pStyle w:val="001-1"/>
              <w:overflowPunct w:val="0"/>
              <w:spacing w:line="300" w:lineRule="exact"/>
              <w:ind w:leftChars="50" w:left="672" w:right="120" w:hangingChars="230" w:hanging="552"/>
              <w:rPr>
                <w:snapToGrid w:val="0"/>
                <w:color w:val="000000" w:themeColor="text1"/>
                <w:kern w:val="0"/>
              </w:rPr>
            </w:pPr>
          </w:p>
          <w:p w14:paraId="33392399" w14:textId="77777777" w:rsidR="00031098" w:rsidRPr="000F64EB" w:rsidRDefault="00031098" w:rsidP="00387943">
            <w:pPr>
              <w:pStyle w:val="001-0"/>
              <w:spacing w:line="300" w:lineRule="exact"/>
              <w:ind w:leftChars="150" w:left="840" w:right="120" w:hanging="480"/>
              <w:rPr>
                <w:snapToGrid w:val="0"/>
                <w:color w:val="000000" w:themeColor="text1"/>
                <w:kern w:val="0"/>
              </w:rPr>
            </w:pPr>
            <w:r w:rsidRPr="000F64EB">
              <w:rPr>
                <w:snapToGrid w:val="0"/>
                <w:color w:val="000000" w:themeColor="text1"/>
                <w:kern w:val="0"/>
              </w:rPr>
              <w:t>(</w:t>
            </w:r>
            <w:r w:rsidRPr="000F64EB">
              <w:rPr>
                <w:rFonts w:hint="eastAsia"/>
                <w:snapToGrid w:val="0"/>
                <w:color w:val="000000" w:themeColor="text1"/>
                <w:kern w:val="0"/>
              </w:rPr>
              <w:t>三</w:t>
            </w:r>
            <w:r w:rsidRPr="000F64EB">
              <w:rPr>
                <w:snapToGrid w:val="0"/>
                <w:color w:val="000000" w:themeColor="text1"/>
                <w:kern w:val="0"/>
              </w:rPr>
              <w:t>)</w:t>
            </w:r>
            <w:r w:rsidRPr="000F64EB">
              <w:rPr>
                <w:color w:val="000000" w:themeColor="text1"/>
                <w:kern w:val="0"/>
              </w:rPr>
              <w:t>自力更生</w:t>
            </w:r>
            <w:r w:rsidRPr="000F64EB">
              <w:rPr>
                <w:snapToGrid w:val="0"/>
                <w:color w:val="000000" w:themeColor="text1"/>
                <w:kern w:val="0"/>
              </w:rPr>
              <w:t>補助</w:t>
            </w:r>
          </w:p>
          <w:p w14:paraId="3217701C" w14:textId="77777777" w:rsidR="00031098" w:rsidRDefault="00031098" w:rsidP="00387943">
            <w:pPr>
              <w:pStyle w:val="001-0"/>
              <w:spacing w:line="300" w:lineRule="exact"/>
              <w:ind w:leftChars="150" w:left="840" w:right="120" w:hanging="480"/>
              <w:rPr>
                <w:snapToGrid w:val="0"/>
                <w:color w:val="000000" w:themeColor="text1"/>
                <w:kern w:val="0"/>
              </w:rPr>
            </w:pPr>
          </w:p>
          <w:p w14:paraId="70C2894C" w14:textId="77777777" w:rsidR="00933855" w:rsidRPr="000F64EB" w:rsidRDefault="00933855" w:rsidP="00387943">
            <w:pPr>
              <w:pStyle w:val="001-0"/>
              <w:spacing w:line="300" w:lineRule="exact"/>
              <w:ind w:leftChars="150" w:left="840" w:right="120" w:hanging="480"/>
              <w:rPr>
                <w:snapToGrid w:val="0"/>
                <w:color w:val="000000" w:themeColor="text1"/>
                <w:kern w:val="0"/>
              </w:rPr>
            </w:pPr>
          </w:p>
          <w:p w14:paraId="2AA78A8E" w14:textId="77777777" w:rsidR="00912D29" w:rsidRPr="000F64EB" w:rsidRDefault="00031098" w:rsidP="00387943">
            <w:pPr>
              <w:pStyle w:val="001-0"/>
              <w:spacing w:line="300" w:lineRule="exact"/>
              <w:ind w:leftChars="150" w:left="840" w:right="120" w:hanging="480"/>
              <w:rPr>
                <w:snapToGrid w:val="0"/>
                <w:color w:val="000000" w:themeColor="text1"/>
                <w:kern w:val="0"/>
              </w:rPr>
            </w:pPr>
            <w:r w:rsidRPr="000F64EB">
              <w:rPr>
                <w:snapToGrid w:val="0"/>
                <w:color w:val="000000" w:themeColor="text1"/>
                <w:kern w:val="0"/>
              </w:rPr>
              <w:t>(</w:t>
            </w:r>
            <w:r w:rsidRPr="000F64EB">
              <w:rPr>
                <w:rFonts w:hint="eastAsia"/>
                <w:snapToGrid w:val="0"/>
                <w:color w:val="000000" w:themeColor="text1"/>
                <w:kern w:val="0"/>
              </w:rPr>
              <w:t>四</w:t>
            </w:r>
            <w:r w:rsidRPr="000F64EB">
              <w:rPr>
                <w:snapToGrid w:val="0"/>
                <w:color w:val="000000" w:themeColor="text1"/>
                <w:kern w:val="0"/>
              </w:rPr>
              <w:t>)</w:t>
            </w:r>
            <w:r w:rsidRPr="000F64EB">
              <w:rPr>
                <w:rFonts w:hint="eastAsia"/>
                <w:snapToGrid w:val="0"/>
                <w:color w:val="000000" w:themeColor="text1"/>
                <w:kern w:val="0"/>
              </w:rPr>
              <w:t>創業輔導</w:t>
            </w:r>
          </w:p>
          <w:p w14:paraId="787B3CFA" w14:textId="77777777" w:rsidR="00BC1EDA" w:rsidRPr="000F64EB" w:rsidRDefault="00BC1EDA" w:rsidP="00387943">
            <w:pPr>
              <w:pStyle w:val="001-1"/>
              <w:overflowPunct w:val="0"/>
              <w:spacing w:line="300" w:lineRule="exact"/>
              <w:ind w:leftChars="50" w:left="600" w:right="120" w:hanging="480"/>
              <w:rPr>
                <w:snapToGrid w:val="0"/>
                <w:color w:val="000000" w:themeColor="text1"/>
                <w:kern w:val="0"/>
              </w:rPr>
            </w:pPr>
          </w:p>
          <w:p w14:paraId="2ADF4965" w14:textId="77777777" w:rsidR="007139A6" w:rsidRPr="000F64EB" w:rsidRDefault="007139A6" w:rsidP="00387943">
            <w:pPr>
              <w:pStyle w:val="001-1"/>
              <w:overflowPunct w:val="0"/>
              <w:spacing w:line="300" w:lineRule="exact"/>
              <w:ind w:leftChars="37" w:left="288" w:right="120" w:hangingChars="83" w:hanging="199"/>
              <w:rPr>
                <w:snapToGrid w:val="0"/>
                <w:color w:val="000000" w:themeColor="text1"/>
                <w:kern w:val="0"/>
              </w:rPr>
            </w:pPr>
          </w:p>
          <w:p w14:paraId="530F63DC" w14:textId="77777777" w:rsidR="00031098" w:rsidRPr="000F64EB" w:rsidRDefault="00031098" w:rsidP="00387943">
            <w:pPr>
              <w:pStyle w:val="001-1"/>
              <w:overflowPunct w:val="0"/>
              <w:spacing w:line="300" w:lineRule="exact"/>
              <w:ind w:leftChars="37" w:left="288" w:right="120" w:hangingChars="83" w:hanging="199"/>
              <w:rPr>
                <w:snapToGrid w:val="0"/>
                <w:color w:val="000000" w:themeColor="text1"/>
                <w:kern w:val="0"/>
              </w:rPr>
            </w:pPr>
          </w:p>
          <w:p w14:paraId="1076C34B" w14:textId="77777777" w:rsidR="00031098" w:rsidRPr="000F64EB" w:rsidRDefault="00031098" w:rsidP="00387943">
            <w:pPr>
              <w:pStyle w:val="001-1"/>
              <w:overflowPunct w:val="0"/>
              <w:spacing w:line="300" w:lineRule="exact"/>
              <w:ind w:leftChars="37" w:left="288" w:right="120" w:hangingChars="83" w:hanging="199"/>
              <w:rPr>
                <w:snapToGrid w:val="0"/>
                <w:color w:val="000000" w:themeColor="text1"/>
                <w:kern w:val="0"/>
              </w:rPr>
            </w:pPr>
          </w:p>
          <w:p w14:paraId="372EDBF4" w14:textId="77777777" w:rsidR="00031098" w:rsidRPr="000F64EB" w:rsidRDefault="00031098" w:rsidP="00387943">
            <w:pPr>
              <w:pStyle w:val="001-1"/>
              <w:overflowPunct w:val="0"/>
              <w:spacing w:line="300" w:lineRule="exact"/>
              <w:ind w:leftChars="37" w:left="288" w:right="120" w:hangingChars="83" w:hanging="199"/>
              <w:rPr>
                <w:snapToGrid w:val="0"/>
                <w:color w:val="000000" w:themeColor="text1"/>
                <w:kern w:val="0"/>
              </w:rPr>
            </w:pPr>
          </w:p>
          <w:p w14:paraId="1BB8F2F7" w14:textId="77777777" w:rsidR="00BC1EDA" w:rsidRPr="000F64EB" w:rsidRDefault="00BC1EDA" w:rsidP="00387943">
            <w:pPr>
              <w:pStyle w:val="001-0"/>
              <w:spacing w:line="300" w:lineRule="exact"/>
              <w:ind w:leftChars="150" w:left="840" w:right="120" w:hanging="480"/>
              <w:rPr>
                <w:snapToGrid w:val="0"/>
                <w:color w:val="000000" w:themeColor="text1"/>
                <w:kern w:val="0"/>
              </w:rPr>
            </w:pPr>
            <w:r w:rsidRPr="000F64EB">
              <w:rPr>
                <w:snapToGrid w:val="0"/>
                <w:color w:val="000000" w:themeColor="text1"/>
                <w:kern w:val="0"/>
              </w:rPr>
              <w:t>(</w:t>
            </w:r>
            <w:r w:rsidR="00DF75E0" w:rsidRPr="000F64EB">
              <w:rPr>
                <w:rFonts w:hint="eastAsia"/>
                <w:snapToGrid w:val="0"/>
                <w:color w:val="000000" w:themeColor="text1"/>
                <w:kern w:val="0"/>
              </w:rPr>
              <w:t>五</w:t>
            </w:r>
            <w:r w:rsidRPr="000F64EB">
              <w:rPr>
                <w:snapToGrid w:val="0"/>
                <w:color w:val="000000" w:themeColor="text1"/>
                <w:kern w:val="0"/>
              </w:rPr>
              <w:t>)</w:t>
            </w:r>
            <w:r w:rsidRPr="000F64EB">
              <w:rPr>
                <w:color w:val="000000" w:themeColor="text1"/>
                <w:kern w:val="0"/>
              </w:rPr>
              <w:t>庇護性</w:t>
            </w:r>
            <w:r w:rsidRPr="000F64EB">
              <w:rPr>
                <w:snapToGrid w:val="0"/>
                <w:color w:val="000000" w:themeColor="text1"/>
                <w:kern w:val="0"/>
              </w:rPr>
              <w:t>就業</w:t>
            </w:r>
          </w:p>
          <w:p w14:paraId="214DA09C" w14:textId="77777777" w:rsidR="00912D29" w:rsidRPr="000F64EB" w:rsidRDefault="00912D29" w:rsidP="00387943">
            <w:pPr>
              <w:adjustRightInd/>
              <w:snapToGrid/>
              <w:spacing w:line="300" w:lineRule="exact"/>
              <w:ind w:leftChars="200" w:left="1080" w:rightChars="30" w:right="72" w:hangingChars="250" w:hanging="600"/>
              <w:rPr>
                <w:rFonts w:hAnsi="標楷體"/>
                <w:snapToGrid w:val="0"/>
                <w:color w:val="000000" w:themeColor="text1"/>
                <w:kern w:val="0"/>
              </w:rPr>
            </w:pPr>
          </w:p>
          <w:p w14:paraId="3A1740F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923F15D" w14:textId="77777777" w:rsidR="00912D29" w:rsidRPr="000F64EB" w:rsidRDefault="00912D29" w:rsidP="00387943">
            <w:pPr>
              <w:pStyle w:val="001-0"/>
              <w:overflowPunct w:val="0"/>
              <w:spacing w:line="300" w:lineRule="exact"/>
              <w:ind w:leftChars="50" w:left="552" w:right="120" w:hangingChars="180" w:hanging="432"/>
              <w:rPr>
                <w:snapToGrid w:val="0"/>
                <w:color w:val="000000" w:themeColor="text1"/>
                <w:kern w:val="0"/>
              </w:rPr>
            </w:pPr>
          </w:p>
          <w:p w14:paraId="62EF4803"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0AA8305"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87107D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345D530"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9105A72"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36A903F"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A2C89A4" w14:textId="77777777" w:rsidR="00F6529F" w:rsidRPr="000F64EB" w:rsidRDefault="00F6529F" w:rsidP="00387943">
            <w:pPr>
              <w:pStyle w:val="001-0"/>
              <w:overflowPunct w:val="0"/>
              <w:spacing w:line="300" w:lineRule="exact"/>
              <w:ind w:leftChars="50" w:left="600" w:right="120" w:hanging="480"/>
              <w:rPr>
                <w:snapToGrid w:val="0"/>
                <w:color w:val="000000" w:themeColor="text1"/>
                <w:kern w:val="0"/>
              </w:rPr>
            </w:pPr>
          </w:p>
          <w:p w14:paraId="19A940BB" w14:textId="77777777" w:rsidR="00F6529F" w:rsidRPr="000F64EB" w:rsidRDefault="00F6529F" w:rsidP="00387943">
            <w:pPr>
              <w:pStyle w:val="001-0"/>
              <w:overflowPunct w:val="0"/>
              <w:spacing w:line="300" w:lineRule="exact"/>
              <w:ind w:leftChars="50" w:left="600" w:right="120" w:hanging="480"/>
              <w:rPr>
                <w:snapToGrid w:val="0"/>
                <w:color w:val="000000" w:themeColor="text1"/>
                <w:kern w:val="0"/>
              </w:rPr>
            </w:pPr>
          </w:p>
          <w:p w14:paraId="0D250BFF" w14:textId="77777777" w:rsidR="00F6529F" w:rsidRPr="000F64EB" w:rsidRDefault="00F6529F" w:rsidP="00387943">
            <w:pPr>
              <w:pStyle w:val="001-0"/>
              <w:overflowPunct w:val="0"/>
              <w:spacing w:line="300" w:lineRule="exact"/>
              <w:ind w:leftChars="50" w:left="319" w:right="120" w:hangingChars="83" w:hanging="199"/>
              <w:rPr>
                <w:snapToGrid w:val="0"/>
                <w:color w:val="000000" w:themeColor="text1"/>
                <w:kern w:val="0"/>
              </w:rPr>
            </w:pPr>
          </w:p>
          <w:p w14:paraId="6149E2BE" w14:textId="77777777" w:rsidR="002F3FB8" w:rsidRPr="000F64EB" w:rsidRDefault="002F3FB8" w:rsidP="00387943">
            <w:pPr>
              <w:pStyle w:val="001-0"/>
              <w:overflowPunct w:val="0"/>
              <w:spacing w:line="300" w:lineRule="exact"/>
              <w:ind w:leftChars="50" w:left="319" w:right="120" w:hangingChars="83" w:hanging="199"/>
              <w:rPr>
                <w:snapToGrid w:val="0"/>
                <w:color w:val="000000" w:themeColor="text1"/>
                <w:kern w:val="0"/>
              </w:rPr>
            </w:pPr>
          </w:p>
          <w:p w14:paraId="6A8C7A33" w14:textId="77777777" w:rsidR="00087B0D" w:rsidRPr="000F64EB" w:rsidRDefault="00087B0D" w:rsidP="00387943">
            <w:pPr>
              <w:adjustRightInd/>
              <w:snapToGrid/>
              <w:spacing w:line="300" w:lineRule="exact"/>
              <w:ind w:leftChars="200" w:left="960" w:rightChars="30" w:right="72" w:hangingChars="200" w:hanging="480"/>
              <w:rPr>
                <w:rFonts w:hAnsi="標楷體"/>
                <w:snapToGrid w:val="0"/>
                <w:color w:val="000000" w:themeColor="text1"/>
                <w:kern w:val="0"/>
              </w:rPr>
            </w:pPr>
          </w:p>
          <w:p w14:paraId="2A38D4F0" w14:textId="77777777" w:rsidR="00912D29" w:rsidRPr="000F64EB" w:rsidRDefault="00912D29" w:rsidP="00387943">
            <w:pPr>
              <w:pStyle w:val="001-0"/>
              <w:spacing w:line="300" w:lineRule="exact"/>
              <w:ind w:leftChars="150" w:left="840" w:right="120" w:hanging="480"/>
              <w:rPr>
                <w:snapToGrid w:val="0"/>
                <w:color w:val="000000" w:themeColor="text1"/>
                <w:kern w:val="0"/>
              </w:rPr>
            </w:pPr>
            <w:r w:rsidRPr="000F64EB">
              <w:rPr>
                <w:snapToGrid w:val="0"/>
                <w:color w:val="000000" w:themeColor="text1"/>
                <w:kern w:val="0"/>
              </w:rPr>
              <w:t>(</w:t>
            </w:r>
            <w:r w:rsidR="00DF75E0" w:rsidRPr="000F64EB">
              <w:rPr>
                <w:rFonts w:hint="eastAsia"/>
                <w:snapToGrid w:val="0"/>
                <w:color w:val="000000" w:themeColor="text1"/>
                <w:kern w:val="0"/>
              </w:rPr>
              <w:t>六</w:t>
            </w:r>
            <w:r w:rsidRPr="000F64EB">
              <w:rPr>
                <w:snapToGrid w:val="0"/>
                <w:color w:val="000000" w:themeColor="text1"/>
                <w:kern w:val="0"/>
              </w:rPr>
              <w:t>)</w:t>
            </w:r>
            <w:r w:rsidRPr="000F64EB">
              <w:rPr>
                <w:color w:val="000000" w:themeColor="text1"/>
                <w:kern w:val="0"/>
              </w:rPr>
              <w:t>職業</w:t>
            </w:r>
            <w:r w:rsidRPr="000F64EB">
              <w:rPr>
                <w:snapToGrid w:val="0"/>
                <w:color w:val="000000" w:themeColor="text1"/>
                <w:kern w:val="0"/>
              </w:rPr>
              <w:t>重建服務</w:t>
            </w:r>
          </w:p>
          <w:p w14:paraId="614DCFEE"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12EC803"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ABBD9CD"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39F8EF4"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6B3BE0DC"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732E36EE"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EFE2E96"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84E2084"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38420A45"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5890DA3F" w14:textId="77777777" w:rsidR="00704EFD" w:rsidRPr="000F64EB" w:rsidRDefault="00704EFD" w:rsidP="00387943">
            <w:pPr>
              <w:pStyle w:val="001-0"/>
              <w:overflowPunct w:val="0"/>
              <w:spacing w:line="300" w:lineRule="exact"/>
              <w:ind w:leftChars="50" w:left="600" w:right="120" w:hanging="480"/>
              <w:rPr>
                <w:snapToGrid w:val="0"/>
                <w:color w:val="000000" w:themeColor="text1"/>
                <w:kern w:val="0"/>
              </w:rPr>
            </w:pPr>
          </w:p>
          <w:p w14:paraId="48119347" w14:textId="77777777" w:rsidR="00704EFD" w:rsidRPr="000F64EB" w:rsidRDefault="00704EFD" w:rsidP="00387943">
            <w:pPr>
              <w:pStyle w:val="001-0"/>
              <w:overflowPunct w:val="0"/>
              <w:spacing w:line="300" w:lineRule="exact"/>
              <w:ind w:leftChars="50" w:left="600" w:right="120" w:hanging="480"/>
              <w:rPr>
                <w:snapToGrid w:val="0"/>
                <w:color w:val="000000" w:themeColor="text1"/>
                <w:kern w:val="0"/>
              </w:rPr>
            </w:pPr>
          </w:p>
          <w:p w14:paraId="654BF650" w14:textId="77777777" w:rsidR="00704EFD" w:rsidRPr="000F64EB" w:rsidRDefault="00704EFD" w:rsidP="00387943">
            <w:pPr>
              <w:pStyle w:val="001-0"/>
              <w:overflowPunct w:val="0"/>
              <w:spacing w:line="300" w:lineRule="exact"/>
              <w:ind w:leftChars="50" w:left="600" w:right="120" w:hanging="480"/>
              <w:rPr>
                <w:snapToGrid w:val="0"/>
                <w:color w:val="000000" w:themeColor="text1"/>
                <w:kern w:val="0"/>
              </w:rPr>
            </w:pPr>
          </w:p>
          <w:p w14:paraId="2E354E01" w14:textId="77777777" w:rsidR="00865E08" w:rsidRPr="000F64EB" w:rsidRDefault="00865E08" w:rsidP="00387943">
            <w:pPr>
              <w:pStyle w:val="001-0"/>
              <w:overflowPunct w:val="0"/>
              <w:spacing w:line="300" w:lineRule="exact"/>
              <w:ind w:leftChars="50" w:left="600" w:right="120" w:hanging="480"/>
              <w:rPr>
                <w:snapToGrid w:val="0"/>
                <w:color w:val="000000" w:themeColor="text1"/>
                <w:kern w:val="0"/>
              </w:rPr>
            </w:pPr>
          </w:p>
          <w:p w14:paraId="4DFE4844" w14:textId="77777777" w:rsidR="00865E08" w:rsidRPr="000F64EB" w:rsidRDefault="00865E08" w:rsidP="00387943">
            <w:pPr>
              <w:pStyle w:val="001-0"/>
              <w:overflowPunct w:val="0"/>
              <w:spacing w:line="300" w:lineRule="exact"/>
              <w:ind w:leftChars="50" w:left="600" w:right="120" w:hanging="480"/>
              <w:rPr>
                <w:snapToGrid w:val="0"/>
                <w:color w:val="000000" w:themeColor="text1"/>
                <w:kern w:val="0"/>
              </w:rPr>
            </w:pPr>
          </w:p>
          <w:p w14:paraId="2F27329E" w14:textId="77777777" w:rsidR="00704EFD" w:rsidRPr="000F64EB" w:rsidRDefault="00704EFD" w:rsidP="00387943">
            <w:pPr>
              <w:pStyle w:val="001-0"/>
              <w:overflowPunct w:val="0"/>
              <w:spacing w:line="300" w:lineRule="exact"/>
              <w:ind w:leftChars="50" w:left="600" w:right="120" w:hanging="480"/>
              <w:rPr>
                <w:snapToGrid w:val="0"/>
                <w:color w:val="000000" w:themeColor="text1"/>
                <w:kern w:val="0"/>
              </w:rPr>
            </w:pPr>
          </w:p>
          <w:p w14:paraId="0DCDB00B" w14:textId="77777777" w:rsidR="00865E08" w:rsidRPr="000F64EB" w:rsidRDefault="00865E08" w:rsidP="00387943">
            <w:pPr>
              <w:pStyle w:val="001-0"/>
              <w:overflowPunct w:val="0"/>
              <w:spacing w:line="300" w:lineRule="exact"/>
              <w:ind w:leftChars="50" w:left="600" w:right="120" w:hanging="480"/>
              <w:rPr>
                <w:snapToGrid w:val="0"/>
                <w:color w:val="000000" w:themeColor="text1"/>
                <w:kern w:val="0"/>
              </w:rPr>
            </w:pPr>
          </w:p>
          <w:p w14:paraId="26E744E7" w14:textId="77777777" w:rsidR="00704EFD" w:rsidRPr="000F64EB" w:rsidRDefault="00704EFD" w:rsidP="00387943">
            <w:pPr>
              <w:pStyle w:val="001-0"/>
              <w:overflowPunct w:val="0"/>
              <w:spacing w:line="300" w:lineRule="exact"/>
              <w:ind w:leftChars="50" w:left="600" w:right="120" w:hanging="480"/>
              <w:rPr>
                <w:snapToGrid w:val="0"/>
                <w:color w:val="000000" w:themeColor="text1"/>
                <w:kern w:val="0"/>
              </w:rPr>
            </w:pPr>
          </w:p>
          <w:p w14:paraId="114B2085" w14:textId="77777777" w:rsidR="00704EFD" w:rsidRPr="000F64EB" w:rsidRDefault="00704EFD" w:rsidP="00387943">
            <w:pPr>
              <w:pStyle w:val="001-0"/>
              <w:overflowPunct w:val="0"/>
              <w:spacing w:line="300" w:lineRule="exact"/>
              <w:ind w:leftChars="50" w:left="600" w:right="120" w:hanging="480"/>
              <w:rPr>
                <w:snapToGrid w:val="0"/>
                <w:color w:val="000000" w:themeColor="text1"/>
                <w:kern w:val="0"/>
              </w:rPr>
            </w:pPr>
          </w:p>
          <w:p w14:paraId="0A2B568D" w14:textId="77777777" w:rsidR="00E069A1" w:rsidRPr="000F64EB" w:rsidRDefault="00E069A1" w:rsidP="00387943">
            <w:pPr>
              <w:pStyle w:val="001-0"/>
              <w:overflowPunct w:val="0"/>
              <w:spacing w:line="300" w:lineRule="exact"/>
              <w:ind w:leftChars="50" w:left="600" w:right="120" w:hanging="480"/>
              <w:rPr>
                <w:snapToGrid w:val="0"/>
                <w:color w:val="000000" w:themeColor="text1"/>
                <w:kern w:val="0"/>
              </w:rPr>
            </w:pPr>
          </w:p>
          <w:p w14:paraId="3BA41698" w14:textId="77777777" w:rsidR="00031098" w:rsidRPr="000F64EB" w:rsidRDefault="00031098" w:rsidP="00387943">
            <w:pPr>
              <w:pStyle w:val="001-0"/>
              <w:overflowPunct w:val="0"/>
              <w:spacing w:line="300" w:lineRule="exact"/>
              <w:ind w:leftChars="50" w:left="600" w:right="120" w:hanging="480"/>
              <w:rPr>
                <w:snapToGrid w:val="0"/>
                <w:color w:val="000000" w:themeColor="text1"/>
                <w:kern w:val="0"/>
              </w:rPr>
            </w:pPr>
          </w:p>
          <w:p w14:paraId="2103A7FA" w14:textId="77777777" w:rsidR="00C73DDF" w:rsidRPr="000F64EB" w:rsidRDefault="00C73DDF" w:rsidP="00387943">
            <w:pPr>
              <w:pStyle w:val="001-0"/>
              <w:overflowPunct w:val="0"/>
              <w:spacing w:line="300" w:lineRule="exact"/>
              <w:ind w:leftChars="50" w:left="600" w:right="120" w:hanging="480"/>
              <w:rPr>
                <w:snapToGrid w:val="0"/>
                <w:color w:val="000000" w:themeColor="text1"/>
                <w:kern w:val="0"/>
              </w:rPr>
            </w:pPr>
          </w:p>
          <w:p w14:paraId="244FE4BC" w14:textId="77777777" w:rsidR="008E39F9" w:rsidRPr="000F64EB" w:rsidRDefault="008E39F9" w:rsidP="00387943">
            <w:pPr>
              <w:pStyle w:val="001-0"/>
              <w:overflowPunct w:val="0"/>
              <w:spacing w:line="300" w:lineRule="exact"/>
              <w:ind w:leftChars="50" w:left="600" w:right="120" w:hanging="480"/>
              <w:rPr>
                <w:snapToGrid w:val="0"/>
                <w:color w:val="000000" w:themeColor="text1"/>
                <w:kern w:val="0"/>
              </w:rPr>
            </w:pPr>
          </w:p>
          <w:p w14:paraId="2806BBA4" w14:textId="77777777" w:rsidR="0085718E" w:rsidRPr="000F64EB" w:rsidRDefault="0085718E" w:rsidP="00387943">
            <w:pPr>
              <w:adjustRightInd/>
              <w:snapToGrid/>
              <w:spacing w:line="300" w:lineRule="exact"/>
              <w:ind w:leftChars="200" w:left="960" w:rightChars="30" w:right="72" w:hangingChars="200" w:hanging="480"/>
              <w:rPr>
                <w:rFonts w:hAnsi="標楷體"/>
                <w:snapToGrid w:val="0"/>
                <w:color w:val="000000" w:themeColor="text1"/>
                <w:kern w:val="0"/>
              </w:rPr>
            </w:pPr>
          </w:p>
          <w:p w14:paraId="25595706" w14:textId="77777777" w:rsidR="00912D29" w:rsidRPr="000F64EB" w:rsidRDefault="00912D29" w:rsidP="00387943">
            <w:pPr>
              <w:pStyle w:val="001-0"/>
              <w:spacing w:line="300" w:lineRule="exact"/>
              <w:ind w:leftChars="150" w:left="840" w:right="120" w:hanging="480"/>
              <w:rPr>
                <w:snapToGrid w:val="0"/>
                <w:color w:val="000000" w:themeColor="text1"/>
                <w:kern w:val="0"/>
              </w:rPr>
            </w:pPr>
            <w:r w:rsidRPr="000F64EB">
              <w:rPr>
                <w:snapToGrid w:val="0"/>
                <w:color w:val="000000" w:themeColor="text1"/>
                <w:kern w:val="0"/>
              </w:rPr>
              <w:t>(</w:t>
            </w:r>
            <w:r w:rsidR="00F7294A" w:rsidRPr="000F64EB">
              <w:rPr>
                <w:rFonts w:hint="eastAsia"/>
                <w:snapToGrid w:val="0"/>
                <w:color w:val="000000" w:themeColor="text1"/>
                <w:kern w:val="0"/>
              </w:rPr>
              <w:t>七</w:t>
            </w:r>
            <w:r w:rsidRPr="000F64EB">
              <w:rPr>
                <w:snapToGrid w:val="0"/>
                <w:color w:val="000000" w:themeColor="text1"/>
                <w:kern w:val="0"/>
              </w:rPr>
              <w:t>)</w:t>
            </w:r>
            <w:r w:rsidR="00DF75E0" w:rsidRPr="000F64EB">
              <w:rPr>
                <w:color w:val="000000" w:themeColor="text1"/>
                <w:kern w:val="0"/>
              </w:rPr>
              <w:t>視障者</w:t>
            </w:r>
            <w:r w:rsidR="00DF75E0" w:rsidRPr="000F64EB">
              <w:rPr>
                <w:rFonts w:hint="eastAsia"/>
                <w:snapToGrid w:val="0"/>
                <w:color w:val="000000" w:themeColor="text1"/>
                <w:kern w:val="0"/>
              </w:rPr>
              <w:t>就業培力</w:t>
            </w:r>
          </w:p>
          <w:p w14:paraId="6F6C4FDA"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94053C2"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23DA132B"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001E1C5C" w14:textId="77777777" w:rsidR="00912D29" w:rsidRPr="000F64EB" w:rsidRDefault="00912D29" w:rsidP="00387943">
            <w:pPr>
              <w:pStyle w:val="001-1"/>
              <w:overflowPunct w:val="0"/>
              <w:spacing w:line="300" w:lineRule="exact"/>
              <w:ind w:leftChars="50" w:left="319" w:right="120" w:hangingChars="83" w:hanging="199"/>
              <w:rPr>
                <w:snapToGrid w:val="0"/>
                <w:color w:val="000000" w:themeColor="text1"/>
                <w:kern w:val="0"/>
              </w:rPr>
            </w:pPr>
          </w:p>
          <w:p w14:paraId="1E32B0B1"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19B143C8" w14:textId="77777777" w:rsidR="00912D29" w:rsidRPr="000F64EB" w:rsidRDefault="00912D29" w:rsidP="00387943">
            <w:pPr>
              <w:pStyle w:val="001-0"/>
              <w:overflowPunct w:val="0"/>
              <w:spacing w:line="300" w:lineRule="exact"/>
              <w:ind w:leftChars="50" w:left="600" w:right="120" w:hanging="480"/>
              <w:rPr>
                <w:snapToGrid w:val="0"/>
                <w:color w:val="000000" w:themeColor="text1"/>
                <w:kern w:val="0"/>
              </w:rPr>
            </w:pPr>
          </w:p>
          <w:p w14:paraId="40820A7A" w14:textId="77777777" w:rsidR="00DA2ACB" w:rsidRPr="000F64EB" w:rsidRDefault="00DA2ACB" w:rsidP="00387943">
            <w:pPr>
              <w:pStyle w:val="001-0"/>
              <w:overflowPunct w:val="0"/>
              <w:spacing w:line="300" w:lineRule="exact"/>
              <w:ind w:leftChars="50" w:left="600" w:right="120" w:hanging="480"/>
              <w:rPr>
                <w:snapToGrid w:val="0"/>
                <w:color w:val="000000" w:themeColor="text1"/>
                <w:kern w:val="0"/>
              </w:rPr>
            </w:pPr>
          </w:p>
          <w:p w14:paraId="57D8B459" w14:textId="77777777" w:rsidR="00DA2ACB" w:rsidRPr="000F64EB" w:rsidRDefault="00DA2ACB" w:rsidP="00387943">
            <w:pPr>
              <w:pStyle w:val="001-0"/>
              <w:overflowPunct w:val="0"/>
              <w:spacing w:line="300" w:lineRule="exact"/>
              <w:ind w:leftChars="50" w:left="600" w:right="120" w:hanging="480"/>
              <w:rPr>
                <w:snapToGrid w:val="0"/>
                <w:color w:val="000000" w:themeColor="text1"/>
                <w:kern w:val="0"/>
              </w:rPr>
            </w:pPr>
          </w:p>
          <w:p w14:paraId="2F8BA5DB" w14:textId="77777777" w:rsidR="00DA2ACB" w:rsidRPr="000F64EB" w:rsidRDefault="00DA2ACB" w:rsidP="00387943">
            <w:pPr>
              <w:pStyle w:val="001-0"/>
              <w:overflowPunct w:val="0"/>
              <w:spacing w:line="300" w:lineRule="exact"/>
              <w:ind w:leftChars="50" w:left="600" w:right="120" w:hanging="480"/>
              <w:rPr>
                <w:snapToGrid w:val="0"/>
                <w:color w:val="000000" w:themeColor="text1"/>
                <w:kern w:val="0"/>
              </w:rPr>
            </w:pPr>
          </w:p>
          <w:p w14:paraId="1B668F23" w14:textId="77777777" w:rsidR="00DA2ACB" w:rsidRPr="000F64EB" w:rsidRDefault="00DA2ACB" w:rsidP="00387943">
            <w:pPr>
              <w:pStyle w:val="001-0"/>
              <w:overflowPunct w:val="0"/>
              <w:spacing w:line="300" w:lineRule="exact"/>
              <w:ind w:leftChars="50" w:left="600" w:right="120" w:hanging="480"/>
              <w:rPr>
                <w:snapToGrid w:val="0"/>
                <w:color w:val="000000" w:themeColor="text1"/>
                <w:kern w:val="0"/>
              </w:rPr>
            </w:pPr>
          </w:p>
          <w:p w14:paraId="488DFD9E" w14:textId="77777777" w:rsidR="00DA2ACB" w:rsidRPr="000F64EB" w:rsidRDefault="00DA2ACB" w:rsidP="00387943">
            <w:pPr>
              <w:pStyle w:val="001-0"/>
              <w:overflowPunct w:val="0"/>
              <w:spacing w:line="300" w:lineRule="exact"/>
              <w:ind w:leftChars="50" w:left="600" w:right="120" w:hanging="480"/>
              <w:rPr>
                <w:snapToGrid w:val="0"/>
                <w:color w:val="000000" w:themeColor="text1"/>
                <w:kern w:val="0"/>
              </w:rPr>
            </w:pPr>
          </w:p>
          <w:p w14:paraId="0A477051"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71AC85B3"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02921FAA"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3AD56525"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2796129D"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4354D72B"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28CF6710"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37B18D81"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318E6CA6"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3FEAED87"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32A729FD"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52028F7F"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4747EB01" w14:textId="77777777" w:rsidR="00BE4886" w:rsidRPr="000F64EB" w:rsidRDefault="00BE4886" w:rsidP="00387943">
            <w:pPr>
              <w:pStyle w:val="001-0"/>
              <w:overflowPunct w:val="0"/>
              <w:spacing w:line="300" w:lineRule="exact"/>
              <w:ind w:leftChars="50" w:left="600" w:right="120" w:hanging="480"/>
              <w:rPr>
                <w:snapToGrid w:val="0"/>
                <w:color w:val="000000" w:themeColor="text1"/>
                <w:kern w:val="0"/>
              </w:rPr>
            </w:pPr>
          </w:p>
          <w:p w14:paraId="2D0F6679" w14:textId="77777777" w:rsidR="002F3FB8" w:rsidRPr="000F64EB" w:rsidRDefault="002F3FB8" w:rsidP="00387943">
            <w:pPr>
              <w:pStyle w:val="001-0"/>
              <w:overflowPunct w:val="0"/>
              <w:spacing w:line="300" w:lineRule="exact"/>
              <w:ind w:leftChars="50" w:left="600" w:right="120" w:hanging="480"/>
              <w:rPr>
                <w:snapToGrid w:val="0"/>
                <w:color w:val="000000" w:themeColor="text1"/>
                <w:kern w:val="0"/>
              </w:rPr>
            </w:pPr>
          </w:p>
          <w:p w14:paraId="42DAF305" w14:textId="77777777" w:rsidR="002F3FB8" w:rsidRPr="000F64EB" w:rsidRDefault="002F3FB8" w:rsidP="00387943">
            <w:pPr>
              <w:pStyle w:val="001-0"/>
              <w:overflowPunct w:val="0"/>
              <w:spacing w:line="300" w:lineRule="exact"/>
              <w:ind w:leftChars="50" w:left="600" w:right="120" w:hanging="480"/>
              <w:rPr>
                <w:snapToGrid w:val="0"/>
                <w:color w:val="000000" w:themeColor="text1"/>
                <w:kern w:val="0"/>
              </w:rPr>
            </w:pPr>
          </w:p>
          <w:p w14:paraId="64A9D018" w14:textId="77777777" w:rsidR="002F3FB8" w:rsidRPr="000F64EB" w:rsidRDefault="002F3FB8" w:rsidP="00387943">
            <w:pPr>
              <w:pStyle w:val="001-0"/>
              <w:overflowPunct w:val="0"/>
              <w:spacing w:line="300" w:lineRule="exact"/>
              <w:ind w:leftChars="50" w:left="600" w:right="120" w:hanging="480"/>
              <w:rPr>
                <w:snapToGrid w:val="0"/>
                <w:color w:val="000000" w:themeColor="text1"/>
                <w:kern w:val="0"/>
              </w:rPr>
            </w:pPr>
          </w:p>
          <w:p w14:paraId="61A11B48" w14:textId="77777777" w:rsidR="002F3FB8" w:rsidRPr="000F64EB" w:rsidRDefault="002F3FB8" w:rsidP="00387943">
            <w:pPr>
              <w:pStyle w:val="001-0"/>
              <w:overflowPunct w:val="0"/>
              <w:spacing w:line="300" w:lineRule="exact"/>
              <w:ind w:leftChars="50" w:left="600" w:right="120" w:hanging="480"/>
              <w:rPr>
                <w:snapToGrid w:val="0"/>
                <w:color w:val="000000" w:themeColor="text1"/>
                <w:kern w:val="0"/>
              </w:rPr>
            </w:pPr>
          </w:p>
          <w:p w14:paraId="7CA08EF1" w14:textId="77777777" w:rsidR="002F3FB8" w:rsidRPr="000F64EB" w:rsidRDefault="002F3FB8" w:rsidP="00387943">
            <w:pPr>
              <w:pStyle w:val="001-0"/>
              <w:overflowPunct w:val="0"/>
              <w:spacing w:line="300" w:lineRule="exact"/>
              <w:ind w:leftChars="50" w:left="600" w:right="120" w:hanging="480"/>
              <w:rPr>
                <w:snapToGrid w:val="0"/>
                <w:color w:val="000000" w:themeColor="text1"/>
                <w:kern w:val="0"/>
              </w:rPr>
            </w:pPr>
          </w:p>
          <w:p w14:paraId="3698A212" w14:textId="77777777" w:rsidR="002F3FB8" w:rsidRPr="000F64EB" w:rsidRDefault="002F3FB8" w:rsidP="00387943">
            <w:pPr>
              <w:pStyle w:val="001-0"/>
              <w:overflowPunct w:val="0"/>
              <w:spacing w:line="300" w:lineRule="exact"/>
              <w:ind w:leftChars="50" w:left="600" w:right="120" w:hanging="480"/>
              <w:rPr>
                <w:snapToGrid w:val="0"/>
                <w:color w:val="000000" w:themeColor="text1"/>
                <w:kern w:val="0"/>
              </w:rPr>
            </w:pPr>
          </w:p>
          <w:p w14:paraId="188E6362" w14:textId="77777777" w:rsidR="002F3FB8" w:rsidRPr="000F64EB" w:rsidRDefault="002F3FB8" w:rsidP="00387943">
            <w:pPr>
              <w:pStyle w:val="001-0"/>
              <w:overflowPunct w:val="0"/>
              <w:spacing w:line="300" w:lineRule="exact"/>
              <w:ind w:leftChars="50" w:left="600" w:right="120" w:hanging="480"/>
              <w:rPr>
                <w:snapToGrid w:val="0"/>
                <w:color w:val="000000" w:themeColor="text1"/>
                <w:kern w:val="0"/>
              </w:rPr>
            </w:pPr>
          </w:p>
          <w:p w14:paraId="29876E16" w14:textId="77777777" w:rsidR="002F3FB8" w:rsidRPr="000F64EB" w:rsidRDefault="002F3FB8" w:rsidP="00387943">
            <w:pPr>
              <w:pStyle w:val="001-0"/>
              <w:overflowPunct w:val="0"/>
              <w:spacing w:line="300" w:lineRule="exact"/>
              <w:ind w:leftChars="50" w:left="600" w:right="120" w:hanging="480"/>
              <w:rPr>
                <w:snapToGrid w:val="0"/>
                <w:color w:val="000000" w:themeColor="text1"/>
                <w:kern w:val="0"/>
              </w:rPr>
            </w:pPr>
          </w:p>
          <w:p w14:paraId="4B970068" w14:textId="77777777" w:rsidR="002F3FB8" w:rsidRPr="000F64EB" w:rsidRDefault="002F3FB8" w:rsidP="00387943">
            <w:pPr>
              <w:pStyle w:val="001-0"/>
              <w:overflowPunct w:val="0"/>
              <w:spacing w:line="300" w:lineRule="exact"/>
              <w:ind w:leftChars="50" w:left="600" w:right="120" w:hanging="480"/>
              <w:rPr>
                <w:snapToGrid w:val="0"/>
                <w:color w:val="000000" w:themeColor="text1"/>
                <w:kern w:val="0"/>
              </w:rPr>
            </w:pPr>
          </w:p>
          <w:p w14:paraId="7AF77B61" w14:textId="77777777" w:rsidR="008E39F9" w:rsidRPr="000F64EB" w:rsidRDefault="008E39F9" w:rsidP="00387943">
            <w:pPr>
              <w:pStyle w:val="001-0"/>
              <w:overflowPunct w:val="0"/>
              <w:spacing w:line="300" w:lineRule="exact"/>
              <w:ind w:leftChars="50" w:left="600" w:right="120" w:hanging="480"/>
              <w:rPr>
                <w:snapToGrid w:val="0"/>
                <w:color w:val="000000" w:themeColor="text1"/>
                <w:kern w:val="0"/>
              </w:rPr>
            </w:pPr>
          </w:p>
          <w:p w14:paraId="03454422" w14:textId="77777777" w:rsidR="008E39F9" w:rsidRPr="000F64EB" w:rsidRDefault="008E39F9" w:rsidP="00387943">
            <w:pPr>
              <w:pStyle w:val="001-0"/>
              <w:overflowPunct w:val="0"/>
              <w:spacing w:line="300" w:lineRule="exact"/>
              <w:ind w:leftChars="50" w:left="600" w:right="120" w:hanging="480"/>
              <w:rPr>
                <w:snapToGrid w:val="0"/>
                <w:color w:val="000000" w:themeColor="text1"/>
                <w:kern w:val="0"/>
              </w:rPr>
            </w:pPr>
          </w:p>
          <w:p w14:paraId="135384A0" w14:textId="77777777" w:rsidR="008E39F9" w:rsidRPr="000F64EB" w:rsidRDefault="008E39F9" w:rsidP="00387943">
            <w:pPr>
              <w:pStyle w:val="001-0"/>
              <w:overflowPunct w:val="0"/>
              <w:spacing w:line="300" w:lineRule="exact"/>
              <w:ind w:leftChars="50" w:left="600" w:right="120" w:hanging="480"/>
              <w:rPr>
                <w:snapToGrid w:val="0"/>
                <w:color w:val="000000" w:themeColor="text1"/>
                <w:kern w:val="0"/>
              </w:rPr>
            </w:pPr>
          </w:p>
          <w:p w14:paraId="0613B16B" w14:textId="77777777" w:rsidR="004171F9" w:rsidRPr="000F64EB" w:rsidRDefault="004171F9" w:rsidP="00387943">
            <w:pPr>
              <w:pStyle w:val="001-0"/>
              <w:overflowPunct w:val="0"/>
              <w:spacing w:line="300" w:lineRule="exact"/>
              <w:ind w:leftChars="50" w:left="600" w:right="120" w:hanging="480"/>
              <w:rPr>
                <w:snapToGrid w:val="0"/>
                <w:color w:val="000000" w:themeColor="text1"/>
                <w:kern w:val="0"/>
              </w:rPr>
            </w:pPr>
          </w:p>
          <w:p w14:paraId="3C89FE55" w14:textId="77777777" w:rsidR="006E39DF" w:rsidRPr="000F64EB" w:rsidRDefault="00912D29" w:rsidP="00387943">
            <w:pPr>
              <w:pStyle w:val="001-0"/>
              <w:spacing w:line="300" w:lineRule="exact"/>
              <w:ind w:leftChars="150" w:left="840" w:right="120" w:hanging="480"/>
              <w:rPr>
                <w:snapToGrid w:val="0"/>
                <w:color w:val="000000" w:themeColor="text1"/>
                <w:kern w:val="0"/>
              </w:rPr>
            </w:pPr>
            <w:r w:rsidRPr="000F64EB">
              <w:rPr>
                <w:snapToGrid w:val="0"/>
                <w:color w:val="000000" w:themeColor="text1"/>
                <w:kern w:val="0"/>
              </w:rPr>
              <w:t>(</w:t>
            </w:r>
            <w:r w:rsidR="00DF75E0" w:rsidRPr="000F64EB">
              <w:rPr>
                <w:rFonts w:hint="eastAsia"/>
                <w:snapToGrid w:val="0"/>
                <w:color w:val="000000" w:themeColor="text1"/>
                <w:kern w:val="0"/>
              </w:rPr>
              <w:t>八</w:t>
            </w:r>
            <w:r w:rsidRPr="000F64EB">
              <w:rPr>
                <w:snapToGrid w:val="0"/>
                <w:color w:val="000000" w:themeColor="text1"/>
                <w:kern w:val="0"/>
              </w:rPr>
              <w:t>)辦理</w:t>
            </w:r>
            <w:r w:rsidRPr="000F64EB">
              <w:rPr>
                <w:color w:val="000000" w:themeColor="text1"/>
                <w:kern w:val="0"/>
              </w:rPr>
              <w:t>身心</w:t>
            </w:r>
            <w:r w:rsidRPr="000F64EB">
              <w:rPr>
                <w:snapToGrid w:val="0"/>
                <w:color w:val="000000" w:themeColor="text1"/>
                <w:kern w:val="0"/>
              </w:rPr>
              <w:t>障礙者職業訓練業務</w:t>
            </w:r>
          </w:p>
          <w:p w14:paraId="14EEE005"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2B14CAD4"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57B5E488"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780D141D"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28C98D27"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5738EB4E"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3DA7FCE2"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709D3301"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59BAA373"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681D56CE"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4898097B"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0BB09C10"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115FC644"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2245D7E0"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6C77768D"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3E0BF8AF"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6C5015FB" w14:textId="77777777" w:rsidR="00DF75E0" w:rsidRPr="000F64EB" w:rsidRDefault="00DF75E0" w:rsidP="00387943">
            <w:pPr>
              <w:pStyle w:val="001-1"/>
              <w:overflowPunct w:val="0"/>
              <w:spacing w:line="300" w:lineRule="exact"/>
              <w:ind w:leftChars="50" w:left="905" w:right="120" w:hangingChars="327" w:hanging="785"/>
              <w:rPr>
                <w:snapToGrid w:val="0"/>
                <w:color w:val="000000" w:themeColor="text1"/>
                <w:kern w:val="0"/>
              </w:rPr>
            </w:pPr>
          </w:p>
          <w:p w14:paraId="5768382A" w14:textId="77777777" w:rsidR="00065899" w:rsidRPr="000F64EB" w:rsidRDefault="00065899" w:rsidP="00387943">
            <w:pPr>
              <w:pStyle w:val="001-1"/>
              <w:overflowPunct w:val="0"/>
              <w:spacing w:line="300" w:lineRule="exact"/>
              <w:ind w:leftChars="50" w:left="905" w:right="120" w:hangingChars="327" w:hanging="785"/>
              <w:rPr>
                <w:snapToGrid w:val="0"/>
                <w:color w:val="000000" w:themeColor="text1"/>
                <w:kern w:val="0"/>
              </w:rPr>
            </w:pPr>
          </w:p>
          <w:p w14:paraId="543F985F" w14:textId="77777777" w:rsidR="0053248B" w:rsidRPr="000F64EB" w:rsidRDefault="0053248B" w:rsidP="00387943">
            <w:pPr>
              <w:pStyle w:val="001-1"/>
              <w:overflowPunct w:val="0"/>
              <w:spacing w:line="300" w:lineRule="exact"/>
              <w:ind w:leftChars="50" w:left="905" w:right="120" w:hangingChars="327" w:hanging="785"/>
              <w:rPr>
                <w:snapToGrid w:val="0"/>
                <w:color w:val="000000" w:themeColor="text1"/>
                <w:kern w:val="0"/>
              </w:rPr>
            </w:pPr>
          </w:p>
          <w:p w14:paraId="26C54AAE" w14:textId="77777777" w:rsidR="004C2E75" w:rsidRPr="000F64EB" w:rsidRDefault="004C2E75" w:rsidP="00387943">
            <w:pPr>
              <w:pStyle w:val="001-1"/>
              <w:overflowPunct w:val="0"/>
              <w:spacing w:line="300" w:lineRule="exact"/>
              <w:ind w:leftChars="50" w:left="905" w:right="120" w:hangingChars="327" w:hanging="785"/>
              <w:rPr>
                <w:snapToGrid w:val="0"/>
                <w:color w:val="000000" w:themeColor="text1"/>
                <w:kern w:val="0"/>
              </w:rPr>
            </w:pPr>
          </w:p>
          <w:p w14:paraId="79CECAB3" w14:textId="77777777" w:rsidR="00DB7EB8" w:rsidRPr="000F64EB" w:rsidRDefault="00DB7EB8" w:rsidP="00387943">
            <w:pPr>
              <w:pStyle w:val="001-0"/>
              <w:spacing w:line="300" w:lineRule="exact"/>
              <w:ind w:leftChars="50" w:left="649" w:right="120" w:hangingChars="220" w:hanging="529"/>
              <w:rPr>
                <w:b/>
                <w:snapToGrid w:val="0"/>
                <w:color w:val="000000" w:themeColor="text1"/>
                <w:kern w:val="0"/>
              </w:rPr>
            </w:pPr>
            <w:r w:rsidRPr="000F64EB">
              <w:rPr>
                <w:b/>
                <w:snapToGrid w:val="0"/>
                <w:color w:val="000000" w:themeColor="text1"/>
                <w:kern w:val="0"/>
              </w:rPr>
              <w:t>伍、</w:t>
            </w:r>
            <w:r w:rsidRPr="000F64EB">
              <w:rPr>
                <w:rFonts w:hint="eastAsia"/>
                <w:b/>
                <w:snapToGrid w:val="0"/>
                <w:color w:val="000000" w:themeColor="text1"/>
                <w:spacing w:val="-4"/>
                <w:kern w:val="0"/>
              </w:rPr>
              <w:t>整體風險管理(含</w:t>
            </w:r>
            <w:r w:rsidRPr="000F64EB">
              <w:rPr>
                <w:rFonts w:hint="eastAsia"/>
                <w:b/>
                <w:snapToGrid w:val="0"/>
                <w:color w:val="000000" w:themeColor="text1"/>
                <w:kern w:val="0"/>
              </w:rPr>
              <w:t>內部控制)推動情形</w:t>
            </w:r>
          </w:p>
          <w:p w14:paraId="208F5874" w14:textId="77777777" w:rsidR="000F64EB" w:rsidRDefault="000F64EB" w:rsidP="00387943">
            <w:pPr>
              <w:pStyle w:val="001-1"/>
              <w:overflowPunct w:val="0"/>
              <w:spacing w:line="300" w:lineRule="exact"/>
              <w:ind w:leftChars="50" w:left="905" w:right="120" w:hangingChars="327" w:hanging="785"/>
              <w:rPr>
                <w:snapToGrid w:val="0"/>
                <w:color w:val="000000" w:themeColor="text1"/>
                <w:kern w:val="0"/>
              </w:rPr>
            </w:pPr>
          </w:p>
          <w:p w14:paraId="7B1E3C43" w14:textId="77777777" w:rsidR="000F64EB" w:rsidRDefault="000F64EB" w:rsidP="00387943">
            <w:pPr>
              <w:pStyle w:val="001-1"/>
              <w:overflowPunct w:val="0"/>
              <w:spacing w:line="300" w:lineRule="exact"/>
              <w:ind w:leftChars="43" w:left="302" w:right="120" w:hangingChars="83" w:hanging="199"/>
              <w:rPr>
                <w:snapToGrid w:val="0"/>
                <w:color w:val="000000" w:themeColor="text1"/>
                <w:kern w:val="0"/>
              </w:rPr>
            </w:pPr>
          </w:p>
          <w:p w14:paraId="78489E4C" w14:textId="77777777" w:rsidR="000F64EB" w:rsidRDefault="000F64EB" w:rsidP="00387943">
            <w:pPr>
              <w:pStyle w:val="001-1"/>
              <w:overflowPunct w:val="0"/>
              <w:spacing w:line="300" w:lineRule="exact"/>
              <w:ind w:leftChars="35" w:left="283" w:right="120" w:hangingChars="83" w:hanging="199"/>
              <w:rPr>
                <w:snapToGrid w:val="0"/>
                <w:color w:val="000000" w:themeColor="text1"/>
                <w:kern w:val="0"/>
              </w:rPr>
            </w:pPr>
          </w:p>
          <w:p w14:paraId="14EDB330"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7DFFE95D"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5DA88613"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252C7952"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36370047"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77127430"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1A0051D2"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194FACD9"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20A6C638"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390F0D77"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11844DC6"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1BA8599B"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24825D63"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38455CC8"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580538E0"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5B63C982"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1E365BCB"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266C2CE0"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1F0254B6"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37787A99"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24040711"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498FD597"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2E01E776"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1A195909"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16830DCF"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3CB57785"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18B7016F"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3FBECA2E"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155F0BCC"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7A5456B7"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108FA0DF"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711B3E2F" w14:textId="77777777" w:rsidR="009357C1" w:rsidRDefault="009357C1" w:rsidP="00387943">
            <w:pPr>
              <w:pStyle w:val="001-1"/>
              <w:overflowPunct w:val="0"/>
              <w:spacing w:line="300" w:lineRule="exact"/>
              <w:ind w:leftChars="35" w:left="283" w:right="120" w:hangingChars="83" w:hanging="199"/>
              <w:rPr>
                <w:snapToGrid w:val="0"/>
                <w:color w:val="000000" w:themeColor="text1"/>
                <w:kern w:val="0"/>
              </w:rPr>
            </w:pPr>
          </w:p>
          <w:p w14:paraId="0D433EE6" w14:textId="36411DBA" w:rsidR="009357C1" w:rsidRPr="000F64EB" w:rsidRDefault="009357C1" w:rsidP="00387943">
            <w:pPr>
              <w:pStyle w:val="001-1"/>
              <w:overflowPunct w:val="0"/>
              <w:spacing w:line="300" w:lineRule="exact"/>
              <w:ind w:leftChars="35" w:left="283" w:right="120" w:hangingChars="83" w:hanging="199"/>
              <w:rPr>
                <w:snapToGrid w:val="0"/>
                <w:color w:val="000000" w:themeColor="text1"/>
                <w:kern w:val="0"/>
              </w:rPr>
            </w:pPr>
          </w:p>
        </w:tc>
        <w:tc>
          <w:tcPr>
            <w:tcW w:w="3726" w:type="pct"/>
          </w:tcPr>
          <w:p w14:paraId="67D0B96C" w14:textId="77777777" w:rsidR="00912D29" w:rsidRPr="000F64EB" w:rsidRDefault="00912D29" w:rsidP="00387943">
            <w:pPr>
              <w:pStyle w:val="002-1"/>
              <w:overflowPunct w:val="0"/>
              <w:adjustRightInd w:val="0"/>
              <w:spacing w:line="300" w:lineRule="exact"/>
              <w:ind w:leftChars="30" w:left="312" w:rightChars="30" w:right="72"/>
              <w:rPr>
                <w:snapToGrid w:val="0"/>
                <w:color w:val="000000" w:themeColor="text1"/>
                <w:kern w:val="0"/>
                <w:szCs w:val="24"/>
              </w:rPr>
            </w:pPr>
          </w:p>
          <w:p w14:paraId="4D664318" w14:textId="77777777" w:rsidR="005310AD" w:rsidRPr="000F64EB" w:rsidRDefault="005310AD" w:rsidP="00387943">
            <w:pPr>
              <w:pStyle w:val="002-1"/>
              <w:overflowPunct w:val="0"/>
              <w:adjustRightInd w:val="0"/>
              <w:spacing w:line="300" w:lineRule="exact"/>
              <w:ind w:leftChars="30" w:left="312" w:rightChars="30" w:right="72"/>
              <w:rPr>
                <w:snapToGrid w:val="0"/>
                <w:color w:val="000000" w:themeColor="text1"/>
                <w:kern w:val="0"/>
                <w:szCs w:val="24"/>
              </w:rPr>
            </w:pPr>
          </w:p>
          <w:p w14:paraId="6728C7E8" w14:textId="77777777" w:rsidR="009013EF" w:rsidRPr="000F64EB" w:rsidRDefault="009013EF" w:rsidP="00387943">
            <w:pPr>
              <w:pStyle w:val="002-1"/>
              <w:overflowPunct w:val="0"/>
              <w:adjustRightInd w:val="0"/>
              <w:spacing w:line="300" w:lineRule="exact"/>
              <w:ind w:leftChars="30" w:left="312" w:rightChars="30" w:right="72"/>
              <w:rPr>
                <w:snapToGrid w:val="0"/>
                <w:color w:val="000000" w:themeColor="text1"/>
                <w:kern w:val="0"/>
                <w:szCs w:val="24"/>
              </w:rPr>
            </w:pPr>
          </w:p>
          <w:p w14:paraId="228A0778" w14:textId="77777777" w:rsidR="00F779E7" w:rsidRPr="000F64EB" w:rsidRDefault="00F779E7" w:rsidP="00387943">
            <w:pPr>
              <w:pStyle w:val="002-1"/>
              <w:overflowPunct w:val="0"/>
              <w:spacing w:line="300" w:lineRule="exact"/>
              <w:ind w:leftChars="30" w:left="240" w:rightChars="30" w:right="72" w:hangingChars="70" w:hanging="168"/>
              <w:rPr>
                <w:snapToGrid w:val="0"/>
                <w:color w:val="000000" w:themeColor="text1"/>
                <w:kern w:val="0"/>
                <w:szCs w:val="24"/>
              </w:rPr>
            </w:pPr>
            <w:r w:rsidRPr="000F64EB">
              <w:rPr>
                <w:rFonts w:hint="eastAsia"/>
                <w:snapToGrid w:val="0"/>
                <w:color w:val="000000" w:themeColor="text1"/>
                <w:kern w:val="0"/>
                <w:szCs w:val="24"/>
              </w:rPr>
              <w:t>1.輔導本市各類型工會發展及協助籌組工會</w:t>
            </w:r>
          </w:p>
          <w:p w14:paraId="63461578" w14:textId="77777777" w:rsidR="005612D5" w:rsidRPr="000F64EB" w:rsidRDefault="005612D5"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(1)為健全工會組織功能，運用各級工會會議場合加強宣導，並指派專責人員加強輔導工會運作。</w:t>
            </w:r>
          </w:p>
          <w:p w14:paraId="43BEFEEF" w14:textId="12B298E7" w:rsidR="00F779E7" w:rsidRPr="000F64EB" w:rsidRDefault="005612D5"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(2)協助本市勞工依工會法第11條規定籌組工會，共計輔導籌組</w:t>
            </w:r>
            <w:r w:rsidRPr="000F64EB">
              <w:rPr>
                <w:rFonts w:hAnsi="標楷體"/>
                <w:color w:val="000000" w:themeColor="text1"/>
              </w:rPr>
              <w:t>三商美邦人壽保險股份有限公司企業工會、太平洋崇光百貨股份有限公司企業工會、好市多股份有限公司企業工會等3家企業工會及</w:t>
            </w:r>
            <w:r w:rsidRPr="000F64EB">
              <w:rPr>
                <w:rFonts w:hAnsi="標楷體" w:hint="eastAsia"/>
                <w:color w:val="000000" w:themeColor="text1"/>
              </w:rPr>
              <w:t>高雄市</w:t>
            </w:r>
            <w:proofErr w:type="gramStart"/>
            <w:r w:rsidRPr="000F64EB">
              <w:rPr>
                <w:rFonts w:hAnsi="標楷體" w:hint="eastAsia"/>
                <w:color w:val="000000" w:themeColor="text1"/>
              </w:rPr>
              <w:t>人體氣場能量</w:t>
            </w:r>
            <w:proofErr w:type="gramEnd"/>
            <w:r w:rsidRPr="000F64EB">
              <w:rPr>
                <w:rFonts w:hAnsi="標楷體" w:hint="eastAsia"/>
                <w:color w:val="000000" w:themeColor="text1"/>
              </w:rPr>
              <w:t>從業人員職業工會</w:t>
            </w:r>
            <w:r w:rsidRPr="000F64EB">
              <w:rPr>
                <w:rFonts w:hAnsi="標楷體" w:hint="eastAsia"/>
                <w:color w:val="000000" w:themeColor="text1"/>
                <w:kern w:val="0"/>
              </w:rPr>
              <w:t>、高雄市無人</w:t>
            </w:r>
            <w:proofErr w:type="gramStart"/>
            <w:r w:rsidRPr="000F64EB">
              <w:rPr>
                <w:rFonts w:hAnsi="標楷體" w:hint="eastAsia"/>
                <w:color w:val="000000" w:themeColor="text1"/>
                <w:kern w:val="0"/>
              </w:rPr>
              <w:t>機</w:t>
            </w:r>
            <w:proofErr w:type="gramEnd"/>
            <w:r w:rsidRPr="000F64EB">
              <w:rPr>
                <w:rFonts w:hAnsi="標楷體" w:hint="eastAsia"/>
                <w:color w:val="000000" w:themeColor="text1"/>
                <w:kern w:val="0"/>
              </w:rPr>
              <w:t>機師職業工會</w:t>
            </w:r>
            <w:r w:rsidRPr="000F64EB">
              <w:rPr>
                <w:rFonts w:hAnsi="標楷體" w:hint="eastAsia"/>
                <w:snapToGrid w:val="0"/>
                <w:color w:val="000000" w:themeColor="text1"/>
                <w:kern w:val="0"/>
              </w:rPr>
              <w:t>、</w:t>
            </w:r>
            <w:r w:rsidRPr="000F64EB">
              <w:rPr>
                <w:rFonts w:hAnsi="標楷體" w:hint="eastAsia"/>
                <w:color w:val="000000" w:themeColor="text1"/>
                <w:kern w:val="0"/>
              </w:rPr>
              <w:t>高雄市</w:t>
            </w:r>
            <w:proofErr w:type="gramStart"/>
            <w:r w:rsidRPr="000F64EB">
              <w:rPr>
                <w:rFonts w:hAnsi="標楷體" w:hint="eastAsia"/>
                <w:color w:val="000000" w:themeColor="text1"/>
                <w:kern w:val="0"/>
              </w:rPr>
              <w:t>東西方命理</w:t>
            </w:r>
            <w:proofErr w:type="gramEnd"/>
            <w:r w:rsidRPr="000F64EB">
              <w:rPr>
                <w:rFonts w:hAnsi="標楷體" w:hint="eastAsia"/>
                <w:color w:val="000000" w:themeColor="text1"/>
                <w:kern w:val="0"/>
              </w:rPr>
              <w:t>諮詢從業人員職業工會等</w:t>
            </w:r>
            <w:r w:rsidRPr="000F64EB">
              <w:rPr>
                <w:rFonts w:hAnsi="標楷體" w:hint="eastAsia"/>
                <w:snapToGrid w:val="0"/>
                <w:color w:val="000000" w:themeColor="text1"/>
                <w:kern w:val="0"/>
              </w:rPr>
              <w:t>3家職業工會成立。</w:t>
            </w:r>
          </w:p>
          <w:p w14:paraId="1146E354" w14:textId="77777777" w:rsidR="00F779E7" w:rsidRPr="000F64EB" w:rsidRDefault="00F779E7" w:rsidP="00387943">
            <w:pPr>
              <w:pStyle w:val="002-1"/>
              <w:overflowPunct w:val="0"/>
              <w:adjustRightInd w:val="0"/>
              <w:spacing w:line="300" w:lineRule="exact"/>
              <w:ind w:leftChars="30" w:left="288" w:rightChars="30" w:right="72" w:hangingChars="90" w:hanging="216"/>
              <w:rPr>
                <w:snapToGrid w:val="0"/>
                <w:color w:val="000000" w:themeColor="text1"/>
                <w:kern w:val="0"/>
                <w:szCs w:val="24"/>
              </w:rPr>
            </w:pPr>
            <w:r w:rsidRPr="000F64EB">
              <w:rPr>
                <w:rFonts w:hint="eastAsia"/>
                <w:snapToGrid w:val="0"/>
                <w:color w:val="000000" w:themeColor="text1"/>
                <w:kern w:val="0"/>
                <w:szCs w:val="24"/>
              </w:rPr>
              <w:t>2.加強督導本市現有各級工會，確實發揮組織功能</w:t>
            </w:r>
          </w:p>
          <w:p w14:paraId="43465234" w14:textId="77777777" w:rsidR="005612D5" w:rsidRPr="000F64EB" w:rsidRDefault="005612D5"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(1)為了解本市各級工會運作情形，適時解決工會各項爭議，指派相關人員列席本市各級工會會議。</w:t>
            </w:r>
            <w:proofErr w:type="gramStart"/>
            <w:r w:rsidRPr="000F64EB">
              <w:rPr>
                <w:rFonts w:hAnsi="標楷體" w:hint="eastAsia"/>
                <w:snapToGrid w:val="0"/>
                <w:color w:val="000000" w:themeColor="text1"/>
                <w:kern w:val="0"/>
              </w:rPr>
              <w:t>111</w:t>
            </w:r>
            <w:proofErr w:type="gramEnd"/>
            <w:r w:rsidRPr="000F64EB">
              <w:rPr>
                <w:rFonts w:hAnsi="標楷體" w:hint="eastAsia"/>
                <w:snapToGrid w:val="0"/>
                <w:color w:val="000000" w:themeColor="text1"/>
                <w:kern w:val="0"/>
              </w:rPr>
              <w:t>年度輔導本市各級工會召開會員(代表)大會633會次、理事會2,025會次、監事會1,070會次，合計3,728會次。</w:t>
            </w:r>
          </w:p>
          <w:p w14:paraId="7BCC60F1" w14:textId="77777777" w:rsidR="005612D5" w:rsidRPr="000F64EB" w:rsidRDefault="005612D5"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(2)督導本市</w:t>
            </w:r>
            <w:proofErr w:type="gramStart"/>
            <w:r w:rsidRPr="000F64EB">
              <w:rPr>
                <w:rFonts w:hAnsi="標楷體" w:hint="eastAsia"/>
                <w:snapToGrid w:val="0"/>
                <w:color w:val="000000" w:themeColor="text1"/>
                <w:kern w:val="0"/>
              </w:rPr>
              <w:t>各級產</w:t>
            </w:r>
            <w:proofErr w:type="gramEnd"/>
            <w:r w:rsidRPr="000F64EB">
              <w:rPr>
                <w:rFonts w:hAnsi="標楷體" w:hint="eastAsia"/>
                <w:snapToGrid w:val="0"/>
                <w:color w:val="000000" w:themeColor="text1"/>
                <w:kern w:val="0"/>
              </w:rPr>
              <w:t>、職、企業工會，按季填報會員動態統計表，另自行開發建置工會網路資訊管理系統，輔導各工會於系統建置基本資料、</w:t>
            </w:r>
            <w:proofErr w:type="gramStart"/>
            <w:r w:rsidRPr="000F64EB">
              <w:rPr>
                <w:rFonts w:hAnsi="標楷體" w:hint="eastAsia"/>
                <w:snapToGrid w:val="0"/>
                <w:color w:val="000000" w:themeColor="text1"/>
                <w:kern w:val="0"/>
              </w:rPr>
              <w:t>線上申請</w:t>
            </w:r>
            <w:proofErr w:type="gramEnd"/>
            <w:r w:rsidRPr="000F64EB">
              <w:rPr>
                <w:rFonts w:hAnsi="標楷體" w:hint="eastAsia"/>
                <w:snapToGrid w:val="0"/>
                <w:color w:val="000000" w:themeColor="text1"/>
                <w:kern w:val="0"/>
              </w:rPr>
              <w:t>法定會議及上傳各項會議紀錄，</w:t>
            </w:r>
            <w:proofErr w:type="gramStart"/>
            <w:r w:rsidRPr="000F64EB">
              <w:rPr>
                <w:rFonts w:hAnsi="標楷體" w:hint="eastAsia"/>
                <w:snapToGrid w:val="0"/>
                <w:color w:val="000000" w:themeColor="text1"/>
                <w:kern w:val="0"/>
              </w:rPr>
              <w:t>俾</w:t>
            </w:r>
            <w:proofErr w:type="gramEnd"/>
            <w:r w:rsidRPr="000F64EB">
              <w:rPr>
                <w:rFonts w:hAnsi="標楷體" w:hint="eastAsia"/>
                <w:snapToGrid w:val="0"/>
                <w:color w:val="000000" w:themeColor="text1"/>
                <w:kern w:val="0"/>
              </w:rPr>
              <w:t>以掌握工會組織概況，至</w:t>
            </w:r>
            <w:r w:rsidRPr="000F64EB">
              <w:rPr>
                <w:rFonts w:hAnsi="標楷體"/>
                <w:snapToGrid w:val="0"/>
                <w:color w:val="000000" w:themeColor="text1"/>
                <w:kern w:val="0"/>
              </w:rPr>
              <w:t>111</w:t>
            </w:r>
            <w:r w:rsidRPr="000F64EB">
              <w:rPr>
                <w:rFonts w:hAnsi="標楷體" w:hint="eastAsia"/>
                <w:snapToGrid w:val="0"/>
                <w:color w:val="000000" w:themeColor="text1"/>
                <w:kern w:val="0"/>
              </w:rPr>
              <w:t>年12月底，已有</w:t>
            </w:r>
            <w:r w:rsidRPr="000F64EB">
              <w:rPr>
                <w:rFonts w:hAnsi="標楷體"/>
                <w:snapToGrid w:val="0"/>
                <w:color w:val="000000" w:themeColor="text1"/>
                <w:kern w:val="0"/>
              </w:rPr>
              <w:t>856</w:t>
            </w:r>
            <w:r w:rsidRPr="000F64EB">
              <w:rPr>
                <w:rFonts w:hAnsi="標楷體" w:hint="eastAsia"/>
                <w:snapToGrid w:val="0"/>
                <w:color w:val="000000" w:themeColor="text1"/>
                <w:kern w:val="0"/>
              </w:rPr>
              <w:t>家工會使用。</w:t>
            </w:r>
          </w:p>
          <w:p w14:paraId="21A2FAD5" w14:textId="6AAFE566" w:rsidR="00F779E7" w:rsidRPr="000F64EB" w:rsidRDefault="005612D5"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(3)輔導本市未依法運作之工會，截至</w:t>
            </w:r>
            <w:r w:rsidRPr="000F64EB">
              <w:rPr>
                <w:rFonts w:hAnsi="標楷體"/>
                <w:snapToGrid w:val="0"/>
                <w:color w:val="000000" w:themeColor="text1"/>
                <w:kern w:val="0"/>
              </w:rPr>
              <w:t>111</w:t>
            </w:r>
            <w:r w:rsidRPr="000F64EB">
              <w:rPr>
                <w:rFonts w:hAnsi="標楷體" w:hint="eastAsia"/>
                <w:snapToGrid w:val="0"/>
                <w:color w:val="000000" w:themeColor="text1"/>
                <w:kern w:val="0"/>
              </w:rPr>
              <w:t>年12月底止，已輔導改善81家、解散</w:t>
            </w:r>
            <w:r w:rsidRPr="000F64EB">
              <w:rPr>
                <w:rFonts w:hAnsi="標楷體"/>
                <w:snapToGrid w:val="0"/>
                <w:color w:val="000000" w:themeColor="text1"/>
                <w:kern w:val="0"/>
              </w:rPr>
              <w:t>6</w:t>
            </w:r>
            <w:r w:rsidRPr="000F64EB">
              <w:rPr>
                <w:rFonts w:hAnsi="標楷體" w:hint="eastAsia"/>
                <w:snapToGrid w:val="0"/>
                <w:color w:val="000000" w:themeColor="text1"/>
                <w:kern w:val="0"/>
              </w:rPr>
              <w:t>家工會、訪視</w:t>
            </w:r>
            <w:r w:rsidRPr="000F64EB">
              <w:rPr>
                <w:rFonts w:hAnsi="標楷體"/>
                <w:snapToGrid w:val="0"/>
                <w:color w:val="000000" w:themeColor="text1"/>
                <w:kern w:val="0"/>
              </w:rPr>
              <w:t>36</w:t>
            </w:r>
            <w:r w:rsidRPr="000F64EB">
              <w:rPr>
                <w:rFonts w:hAnsi="標楷體" w:hint="eastAsia"/>
                <w:snapToGrid w:val="0"/>
                <w:color w:val="000000" w:themeColor="text1"/>
                <w:kern w:val="0"/>
              </w:rPr>
              <w:t>家工會，未來將持續輔導工會依法令規定辦理。</w:t>
            </w:r>
          </w:p>
          <w:p w14:paraId="047D6FF6" w14:textId="77777777" w:rsidR="00F779E7" w:rsidRPr="000F64EB" w:rsidRDefault="00F779E7" w:rsidP="00387943">
            <w:pPr>
              <w:pStyle w:val="002-10"/>
              <w:overflowPunct w:val="0"/>
              <w:adjustRightInd w:val="0"/>
              <w:spacing w:line="300" w:lineRule="exact"/>
              <w:ind w:leftChars="30" w:left="432" w:rightChars="30" w:right="72" w:hanging="360"/>
              <w:rPr>
                <w:snapToGrid w:val="0"/>
                <w:color w:val="000000" w:themeColor="text1"/>
                <w:kern w:val="0"/>
                <w:szCs w:val="24"/>
              </w:rPr>
            </w:pPr>
          </w:p>
          <w:p w14:paraId="5B3CD4C8" w14:textId="77777777" w:rsidR="00F779E7" w:rsidRPr="000F64EB" w:rsidRDefault="00F779E7"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辦理本市111年模範勞工選拔及表揚業務</w:t>
            </w:r>
          </w:p>
          <w:p w14:paraId="5F07230B" w14:textId="77777777" w:rsidR="005612D5" w:rsidRPr="000F64EB" w:rsidRDefault="005612D5"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w:t>
            </w:r>
            <w:proofErr w:type="gramStart"/>
            <w:r w:rsidRPr="000F64EB">
              <w:rPr>
                <w:rFonts w:hint="eastAsia"/>
                <w:snapToGrid w:val="0"/>
                <w:color w:val="000000" w:themeColor="text1"/>
                <w:kern w:val="0"/>
                <w:szCs w:val="24"/>
              </w:rPr>
              <w:t>研</w:t>
            </w:r>
            <w:proofErr w:type="gramEnd"/>
            <w:r w:rsidRPr="000F64EB">
              <w:rPr>
                <w:rFonts w:hint="eastAsia"/>
                <w:snapToGrid w:val="0"/>
                <w:color w:val="000000" w:themeColor="text1"/>
                <w:kern w:val="0"/>
                <w:szCs w:val="24"/>
              </w:rPr>
              <w:t>訂「高雄市111年模範勞工選拔及表揚要點」「高雄市111年模範勞工表揚大會活動實施計畫」，並成立選拔委員會，決議本市</w:t>
            </w:r>
            <w:proofErr w:type="gramStart"/>
            <w:r w:rsidRPr="000F64EB">
              <w:rPr>
                <w:rFonts w:hint="eastAsia"/>
                <w:snapToGrid w:val="0"/>
                <w:color w:val="000000" w:themeColor="text1"/>
                <w:kern w:val="0"/>
                <w:szCs w:val="24"/>
              </w:rPr>
              <w:t>111</w:t>
            </w:r>
            <w:proofErr w:type="gramEnd"/>
            <w:r w:rsidRPr="000F64EB">
              <w:rPr>
                <w:rFonts w:hint="eastAsia"/>
                <w:snapToGrid w:val="0"/>
                <w:color w:val="000000" w:themeColor="text1"/>
                <w:kern w:val="0"/>
                <w:szCs w:val="24"/>
              </w:rPr>
              <w:t>年度模範勞工55名。</w:t>
            </w:r>
          </w:p>
          <w:p w14:paraId="2FD8375C" w14:textId="77777777" w:rsidR="005612D5" w:rsidRPr="000F64EB" w:rsidRDefault="005612D5"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2.111年4月30日假高雄林皇宮辦理「高雄市111年模範</w:t>
            </w:r>
            <w:proofErr w:type="gramStart"/>
            <w:r w:rsidRPr="000F64EB">
              <w:rPr>
                <w:rFonts w:hint="eastAsia"/>
                <w:snapToGrid w:val="0"/>
                <w:color w:val="000000" w:themeColor="text1"/>
                <w:kern w:val="0"/>
                <w:szCs w:val="24"/>
              </w:rPr>
              <w:t>勞工暨績優</w:t>
            </w:r>
            <w:proofErr w:type="gramEnd"/>
            <w:r w:rsidRPr="000F64EB">
              <w:rPr>
                <w:rFonts w:hint="eastAsia"/>
                <w:snapToGrid w:val="0"/>
                <w:color w:val="000000" w:themeColor="text1"/>
                <w:kern w:val="0"/>
                <w:szCs w:val="24"/>
              </w:rPr>
              <w:t>工會表揚活動」，由羅達生副市長親臨授獎，並與模範勞工合影留念。</w:t>
            </w:r>
          </w:p>
          <w:p w14:paraId="047B7611" w14:textId="14D0A083" w:rsidR="005F33D8" w:rsidRPr="000F64EB" w:rsidRDefault="005612D5"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3.因應111年因</w:t>
            </w:r>
            <w:proofErr w:type="gramStart"/>
            <w:r w:rsidRPr="000F64EB">
              <w:rPr>
                <w:rFonts w:hint="eastAsia"/>
                <w:snapToGrid w:val="0"/>
                <w:color w:val="000000" w:themeColor="text1"/>
                <w:kern w:val="0"/>
                <w:szCs w:val="24"/>
              </w:rPr>
              <w:t>新冠肺炎疫</w:t>
            </w:r>
            <w:proofErr w:type="gramEnd"/>
            <w:r w:rsidRPr="000F64EB">
              <w:rPr>
                <w:rFonts w:hint="eastAsia"/>
                <w:snapToGrid w:val="0"/>
                <w:color w:val="000000" w:themeColor="text1"/>
                <w:kern w:val="0"/>
                <w:szCs w:val="24"/>
              </w:rPr>
              <w:t>情警戒影響，修訂「高雄市111年模範勞工選拔及表揚要點」之模範勞工</w:t>
            </w:r>
            <w:proofErr w:type="gramStart"/>
            <w:r w:rsidRPr="000F64EB">
              <w:rPr>
                <w:rFonts w:hint="eastAsia"/>
                <w:snapToGrid w:val="0"/>
                <w:color w:val="000000" w:themeColor="text1"/>
                <w:kern w:val="0"/>
                <w:szCs w:val="24"/>
              </w:rPr>
              <w:t>國內外參</w:t>
            </w:r>
            <w:proofErr w:type="gramEnd"/>
            <w:r w:rsidRPr="000F64EB">
              <w:rPr>
                <w:rFonts w:hint="eastAsia"/>
                <w:snapToGrid w:val="0"/>
                <w:color w:val="000000" w:themeColor="text1"/>
                <w:kern w:val="0"/>
                <w:szCs w:val="24"/>
              </w:rPr>
              <w:t>訪活動方式為獎勵金1萬元，共計發放55萬元。</w:t>
            </w:r>
          </w:p>
          <w:p w14:paraId="6892FBC7" w14:textId="77777777" w:rsidR="00654A59" w:rsidRDefault="00654A59" w:rsidP="00387943">
            <w:pPr>
              <w:pStyle w:val="002-1"/>
              <w:overflowPunct w:val="0"/>
              <w:spacing w:line="300" w:lineRule="exact"/>
              <w:ind w:leftChars="30" w:left="312" w:rightChars="30" w:right="72"/>
              <w:rPr>
                <w:snapToGrid w:val="0"/>
                <w:color w:val="000000" w:themeColor="text1"/>
                <w:kern w:val="0"/>
                <w:szCs w:val="24"/>
              </w:rPr>
            </w:pPr>
          </w:p>
          <w:p w14:paraId="07B04E71" w14:textId="77777777" w:rsidR="009357C1" w:rsidRPr="000F64EB" w:rsidRDefault="009357C1" w:rsidP="00387943">
            <w:pPr>
              <w:pStyle w:val="002-1"/>
              <w:overflowPunct w:val="0"/>
              <w:spacing w:line="300" w:lineRule="exact"/>
              <w:ind w:leftChars="30" w:left="312" w:rightChars="30" w:right="72"/>
              <w:rPr>
                <w:snapToGrid w:val="0"/>
                <w:color w:val="000000" w:themeColor="text1"/>
                <w:kern w:val="0"/>
                <w:szCs w:val="24"/>
              </w:rPr>
            </w:pPr>
          </w:p>
          <w:p w14:paraId="69D1E94B" w14:textId="77777777" w:rsidR="00F779E7" w:rsidRPr="000F64EB" w:rsidRDefault="00F779E7"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輔導事業單位成立職工福利委員會及運作相關事宜</w:t>
            </w:r>
          </w:p>
          <w:p w14:paraId="08BF32C1" w14:textId="77777777" w:rsidR="005612D5" w:rsidRPr="000F64EB" w:rsidRDefault="005612D5"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1.111年度輔導職工福利機構會務運作相關業務計1,440件。</w:t>
            </w:r>
          </w:p>
          <w:p w14:paraId="6CBBE1E7" w14:textId="2A0AC34C" w:rsidR="00006F83" w:rsidRPr="000F64EB" w:rsidRDefault="005612D5" w:rsidP="00387943">
            <w:pPr>
              <w:pStyle w:val="002-1"/>
              <w:overflowPunct w:val="0"/>
              <w:adjustRightInd w:val="0"/>
              <w:spacing w:line="300" w:lineRule="exact"/>
              <w:ind w:leftChars="30" w:left="288" w:rightChars="30" w:right="72" w:hangingChars="90" w:hanging="216"/>
              <w:rPr>
                <w:snapToGrid w:val="0"/>
                <w:color w:val="000000" w:themeColor="text1"/>
                <w:kern w:val="0"/>
                <w:szCs w:val="24"/>
              </w:rPr>
            </w:pPr>
            <w:r w:rsidRPr="000F64EB">
              <w:rPr>
                <w:rFonts w:hint="eastAsia"/>
                <w:snapToGrid w:val="0"/>
                <w:color w:val="000000" w:themeColor="text1"/>
                <w:kern w:val="0"/>
                <w:szCs w:val="24"/>
              </w:rPr>
              <w:t>2.備查</w:t>
            </w:r>
            <w:proofErr w:type="gramStart"/>
            <w:r w:rsidRPr="000F64EB">
              <w:rPr>
                <w:rFonts w:hint="eastAsia"/>
                <w:color w:val="000000" w:themeColor="text1"/>
                <w:szCs w:val="24"/>
              </w:rPr>
              <w:t>112</w:t>
            </w:r>
            <w:proofErr w:type="gramEnd"/>
            <w:r w:rsidRPr="000F64EB">
              <w:rPr>
                <w:rFonts w:hint="eastAsia"/>
                <w:color w:val="000000" w:themeColor="text1"/>
                <w:szCs w:val="24"/>
              </w:rPr>
              <w:t>年度預算書計52件、</w:t>
            </w:r>
            <w:proofErr w:type="gramStart"/>
            <w:r w:rsidRPr="000F64EB">
              <w:rPr>
                <w:rFonts w:hint="eastAsia"/>
                <w:color w:val="000000" w:themeColor="text1"/>
                <w:szCs w:val="24"/>
              </w:rPr>
              <w:t>111</w:t>
            </w:r>
            <w:proofErr w:type="gramEnd"/>
            <w:r w:rsidRPr="000F64EB">
              <w:rPr>
                <w:rFonts w:hint="eastAsia"/>
                <w:color w:val="000000" w:themeColor="text1"/>
                <w:szCs w:val="24"/>
              </w:rPr>
              <w:t>年度預算書計292件、</w:t>
            </w:r>
            <w:proofErr w:type="gramStart"/>
            <w:r w:rsidRPr="000F64EB">
              <w:rPr>
                <w:rFonts w:hint="eastAsia"/>
                <w:color w:val="000000" w:themeColor="text1"/>
                <w:szCs w:val="24"/>
              </w:rPr>
              <w:t>110</w:t>
            </w:r>
            <w:proofErr w:type="gramEnd"/>
            <w:r w:rsidRPr="000F64EB">
              <w:rPr>
                <w:rFonts w:hint="eastAsia"/>
                <w:color w:val="000000" w:themeColor="text1"/>
                <w:szCs w:val="24"/>
              </w:rPr>
              <w:t>年度決算書計368件、輔導主任委員改選計184件，成立職工福利委員會及轉入、註銷、轉出本市或變更地址計36件，其他為會議紀錄、開會通知單、委員變更、章程變更等事項計508件</w:t>
            </w:r>
            <w:r w:rsidRPr="000F64EB">
              <w:rPr>
                <w:rFonts w:hint="eastAsia"/>
                <w:snapToGrid w:val="0"/>
                <w:color w:val="000000" w:themeColor="text1"/>
                <w:kern w:val="0"/>
                <w:szCs w:val="24"/>
              </w:rPr>
              <w:t>。</w:t>
            </w:r>
          </w:p>
          <w:p w14:paraId="7ED64995" w14:textId="77777777" w:rsidR="00A97B65" w:rsidRPr="000F64EB" w:rsidRDefault="00A97B65" w:rsidP="00387943">
            <w:pPr>
              <w:pStyle w:val="002-1"/>
              <w:overflowPunct w:val="0"/>
              <w:adjustRightInd w:val="0"/>
              <w:spacing w:line="300" w:lineRule="exact"/>
              <w:ind w:leftChars="30" w:left="288" w:rightChars="30" w:right="72" w:hangingChars="90" w:hanging="216"/>
              <w:rPr>
                <w:snapToGrid w:val="0"/>
                <w:color w:val="000000" w:themeColor="text1"/>
                <w:kern w:val="0"/>
                <w:szCs w:val="24"/>
              </w:rPr>
            </w:pPr>
          </w:p>
          <w:p w14:paraId="1C36E2DD" w14:textId="77777777" w:rsidR="005612D5" w:rsidRPr="000F64EB" w:rsidRDefault="005612D5"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lastRenderedPageBreak/>
              <w:t>1.推動高中職勞動法制教育，鼓勵本市各高職學校開設勞動法課程，</w:t>
            </w:r>
            <w:proofErr w:type="gramStart"/>
            <w:r w:rsidRPr="000F64EB">
              <w:rPr>
                <w:rFonts w:hint="eastAsia"/>
                <w:snapToGrid w:val="0"/>
                <w:color w:val="000000" w:themeColor="text1"/>
                <w:kern w:val="0"/>
                <w:szCs w:val="24"/>
              </w:rPr>
              <w:t>111</w:t>
            </w:r>
            <w:proofErr w:type="gramEnd"/>
            <w:r w:rsidRPr="000F64EB">
              <w:rPr>
                <w:rFonts w:hint="eastAsia"/>
                <w:snapToGrid w:val="0"/>
                <w:color w:val="000000" w:themeColor="text1"/>
                <w:kern w:val="0"/>
                <w:szCs w:val="24"/>
              </w:rPr>
              <w:t>年度辦理高中職「勞動法制教育」巡迴演講，共計</w:t>
            </w:r>
            <w:r w:rsidRPr="000F64EB">
              <w:rPr>
                <w:snapToGrid w:val="0"/>
                <w:color w:val="000000" w:themeColor="text1"/>
                <w:kern w:val="0"/>
                <w:szCs w:val="24"/>
              </w:rPr>
              <w:t>19</w:t>
            </w:r>
            <w:r w:rsidRPr="000F64EB">
              <w:rPr>
                <w:rFonts w:hint="eastAsia"/>
                <w:snapToGrid w:val="0"/>
                <w:color w:val="000000" w:themeColor="text1"/>
                <w:kern w:val="0"/>
                <w:szCs w:val="24"/>
              </w:rPr>
              <w:t>所學校、3</w:t>
            </w:r>
            <w:r w:rsidRPr="000F64EB">
              <w:rPr>
                <w:snapToGrid w:val="0"/>
                <w:color w:val="000000" w:themeColor="text1"/>
                <w:kern w:val="0"/>
                <w:szCs w:val="24"/>
              </w:rPr>
              <w:t>6</w:t>
            </w:r>
            <w:r w:rsidRPr="000F64EB">
              <w:rPr>
                <w:rFonts w:hint="eastAsia"/>
                <w:snapToGrid w:val="0"/>
                <w:color w:val="000000" w:themeColor="text1"/>
                <w:kern w:val="0"/>
                <w:szCs w:val="24"/>
              </w:rPr>
              <w:t>場次講座，授課師生計有1萬</w:t>
            </w:r>
            <w:r w:rsidRPr="000F64EB">
              <w:rPr>
                <w:snapToGrid w:val="0"/>
                <w:color w:val="000000" w:themeColor="text1"/>
                <w:kern w:val="0"/>
                <w:szCs w:val="24"/>
              </w:rPr>
              <w:t>4,954</w:t>
            </w:r>
            <w:r w:rsidRPr="000F64EB">
              <w:rPr>
                <w:rFonts w:hint="eastAsia"/>
                <w:snapToGrid w:val="0"/>
                <w:color w:val="000000" w:themeColor="text1"/>
                <w:kern w:val="0"/>
                <w:szCs w:val="24"/>
              </w:rPr>
              <w:t>人次參與。</w:t>
            </w:r>
          </w:p>
          <w:p w14:paraId="00A9FD99" w14:textId="77777777" w:rsidR="005612D5" w:rsidRPr="000F64EB" w:rsidRDefault="005612D5" w:rsidP="00387943">
            <w:pPr>
              <w:pStyle w:val="002-1"/>
              <w:tabs>
                <w:tab w:val="center" w:pos="3688"/>
              </w:tabs>
              <w:overflowPunct w:val="0"/>
              <w:adjustRightInd w:val="0"/>
              <w:spacing w:line="300" w:lineRule="exact"/>
              <w:ind w:leftChars="30" w:left="288" w:rightChars="30" w:right="72" w:hangingChars="90" w:hanging="216"/>
              <w:rPr>
                <w:snapToGrid w:val="0"/>
                <w:color w:val="000000" w:themeColor="text1"/>
                <w:kern w:val="0"/>
                <w:szCs w:val="24"/>
              </w:rPr>
            </w:pPr>
            <w:r w:rsidRPr="000F64EB">
              <w:rPr>
                <w:rFonts w:hint="eastAsia"/>
                <w:snapToGrid w:val="0"/>
                <w:color w:val="000000" w:themeColor="text1"/>
                <w:kern w:val="0"/>
                <w:szCs w:val="24"/>
              </w:rPr>
              <w:t>2.擴大勞工教育參與層面</w:t>
            </w:r>
            <w:r w:rsidRPr="000F64EB">
              <w:rPr>
                <w:snapToGrid w:val="0"/>
                <w:color w:val="000000" w:themeColor="text1"/>
                <w:kern w:val="0"/>
                <w:szCs w:val="24"/>
              </w:rPr>
              <w:tab/>
            </w:r>
          </w:p>
          <w:p w14:paraId="14728ABC" w14:textId="77777777" w:rsidR="005612D5" w:rsidRPr="000F64EB" w:rsidRDefault="005612D5"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(1)與國立教育廣播電臺合製勞動教育廣播節目『青春小勞板』，並於每週六晚上8:00~8:30播出，共53集節目，以故事型態邀請各界職場達人分享實際案例外，也透過分享各項工作心法，無論表達力、企劃力、人際力及各種職場戰技，讓青年聽眾朋友快速瞭解職場生態、培養職場戰鬥能力，做自己人生的老闆。</w:t>
            </w:r>
          </w:p>
          <w:p w14:paraId="094111F6" w14:textId="77777777" w:rsidR="005612D5" w:rsidRPr="000F64EB" w:rsidRDefault="005612D5"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(2)為提昇女性勞工職場勞動權益、落實工會性平精神，於</w:t>
            </w:r>
            <w:r w:rsidRPr="000F64EB">
              <w:rPr>
                <w:rFonts w:hAnsi="標楷體"/>
                <w:snapToGrid w:val="0"/>
                <w:color w:val="000000" w:themeColor="text1"/>
                <w:kern w:val="0"/>
              </w:rPr>
              <w:t>111</w:t>
            </w:r>
            <w:r w:rsidRPr="000F64EB">
              <w:rPr>
                <w:rFonts w:hAnsi="標楷體" w:hint="eastAsia"/>
                <w:snapToGrid w:val="0"/>
                <w:color w:val="000000" w:themeColor="text1"/>
                <w:kern w:val="0"/>
              </w:rPr>
              <w:t>年</w:t>
            </w:r>
            <w:r w:rsidRPr="000F64EB">
              <w:rPr>
                <w:rFonts w:hAnsi="標楷體"/>
                <w:snapToGrid w:val="0"/>
                <w:color w:val="000000" w:themeColor="text1"/>
                <w:kern w:val="0"/>
              </w:rPr>
              <w:t>3</w:t>
            </w:r>
            <w:r w:rsidRPr="000F64EB">
              <w:rPr>
                <w:rFonts w:hAnsi="標楷體" w:hint="eastAsia"/>
                <w:snapToGrid w:val="0"/>
                <w:color w:val="000000" w:themeColor="text1"/>
                <w:kern w:val="0"/>
              </w:rPr>
              <w:t>月</w:t>
            </w:r>
            <w:r w:rsidRPr="000F64EB">
              <w:rPr>
                <w:rFonts w:hAnsi="標楷體"/>
                <w:snapToGrid w:val="0"/>
                <w:color w:val="000000" w:themeColor="text1"/>
                <w:kern w:val="0"/>
              </w:rPr>
              <w:t>7</w:t>
            </w:r>
            <w:r w:rsidRPr="000F64EB">
              <w:rPr>
                <w:rFonts w:hAnsi="標楷體" w:hint="eastAsia"/>
                <w:snapToGrid w:val="0"/>
                <w:color w:val="000000" w:themeColor="text1"/>
                <w:kern w:val="0"/>
              </w:rPr>
              <w:t>日，假高雄市立社會教育館演藝廳舉辦｢111年國際婦女節工會女性幹部講座｣，邀請樹德科技大學性教育推廣中心高宜君講師，以｢生活無處不性別-認識多元性別｣為題、高雄師範大學性別教育研究所楊佳羚副教授，以｢女性職涯發展與性別友善工會參與｣為題，計有</w:t>
            </w:r>
            <w:r w:rsidRPr="000F64EB">
              <w:rPr>
                <w:rFonts w:hAnsi="標楷體"/>
                <w:snapToGrid w:val="0"/>
                <w:color w:val="000000" w:themeColor="text1"/>
                <w:kern w:val="0"/>
              </w:rPr>
              <w:t>135</w:t>
            </w:r>
            <w:r w:rsidRPr="000F64EB">
              <w:rPr>
                <w:rFonts w:hAnsi="標楷體" w:hint="eastAsia"/>
                <w:snapToGrid w:val="0"/>
                <w:color w:val="000000" w:themeColor="text1"/>
                <w:kern w:val="0"/>
              </w:rPr>
              <w:t>位工會女性幹部參加。</w:t>
            </w:r>
          </w:p>
          <w:p w14:paraId="4D885DEE" w14:textId="205ACA2C" w:rsidR="00CD4762" w:rsidRPr="000F64EB" w:rsidRDefault="005612D5"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(3)111年8月1日假勞工局大禮堂舉辦「工會幹部知能講座」，邀請勞動部職業</w:t>
            </w:r>
            <w:proofErr w:type="gramStart"/>
            <w:r w:rsidRPr="000F64EB">
              <w:rPr>
                <w:rFonts w:hAnsi="標楷體" w:hint="eastAsia"/>
                <w:snapToGrid w:val="0"/>
                <w:color w:val="000000" w:themeColor="text1"/>
                <w:kern w:val="0"/>
              </w:rPr>
              <w:t>安全衛生署</w:t>
            </w:r>
            <w:proofErr w:type="gramEnd"/>
            <w:r w:rsidRPr="000F64EB">
              <w:rPr>
                <w:rFonts w:hAnsi="標楷體" w:hint="eastAsia"/>
                <w:snapToGrid w:val="0"/>
                <w:color w:val="000000" w:themeColor="text1"/>
                <w:kern w:val="0"/>
              </w:rPr>
              <w:t>林秋妙組長講授「勞工職業災害保險及保護法」，辦理本市工會幹部講習，計有266位本市工會幹部參加。</w:t>
            </w:r>
          </w:p>
          <w:p w14:paraId="03884E81" w14:textId="58E5C7E0" w:rsidR="004D5BE3" w:rsidRPr="000F64EB" w:rsidRDefault="00365C77" w:rsidP="00387943">
            <w:pPr>
              <w:overflowPunct w:val="0"/>
              <w:spacing w:line="300" w:lineRule="exact"/>
              <w:ind w:leftChars="120" w:left="648" w:rightChars="30" w:right="72" w:hangingChars="150" w:hanging="360"/>
              <w:rPr>
                <w:snapToGrid w:val="0"/>
                <w:color w:val="000000" w:themeColor="text1"/>
                <w:kern w:val="0"/>
              </w:rPr>
            </w:pPr>
            <w:r w:rsidRPr="000F64EB">
              <w:rPr>
                <w:rFonts w:hAnsi="標楷體" w:hint="eastAsia"/>
                <w:snapToGrid w:val="0"/>
                <w:color w:val="000000" w:themeColor="text1"/>
                <w:kern w:val="0"/>
              </w:rPr>
              <w:t>(4)</w:t>
            </w:r>
            <w:proofErr w:type="gramStart"/>
            <w:r w:rsidRPr="000F64EB">
              <w:rPr>
                <w:rFonts w:hAnsi="標楷體" w:hint="eastAsia"/>
                <w:snapToGrid w:val="0"/>
                <w:color w:val="000000" w:themeColor="text1"/>
                <w:kern w:val="0"/>
              </w:rPr>
              <w:t>11</w:t>
            </w:r>
            <w:r w:rsidRPr="000F64EB">
              <w:rPr>
                <w:rFonts w:hAnsi="標楷體"/>
                <w:snapToGrid w:val="0"/>
                <w:color w:val="000000" w:themeColor="text1"/>
                <w:kern w:val="0"/>
              </w:rPr>
              <w:t>1</w:t>
            </w:r>
            <w:proofErr w:type="gramEnd"/>
            <w:r w:rsidRPr="000F64EB">
              <w:rPr>
                <w:rFonts w:hAnsi="標楷體" w:hint="eastAsia"/>
                <w:snapToGrid w:val="0"/>
                <w:color w:val="000000" w:themeColor="text1"/>
                <w:kern w:val="0"/>
              </w:rPr>
              <w:t>年度計發行高市勞工刊物工代</w:t>
            </w:r>
            <w:proofErr w:type="gramStart"/>
            <w:r w:rsidRPr="000F64EB">
              <w:rPr>
                <w:rFonts w:hAnsi="標楷體" w:hint="eastAsia"/>
                <w:snapToGrid w:val="0"/>
                <w:color w:val="000000" w:themeColor="text1"/>
                <w:kern w:val="0"/>
              </w:rPr>
              <w:t>誌</w:t>
            </w:r>
            <w:proofErr w:type="gramEnd"/>
            <w:r w:rsidRPr="000F64EB">
              <w:rPr>
                <w:rFonts w:hAnsi="標楷體"/>
                <w:snapToGrid w:val="0"/>
                <w:color w:val="000000" w:themeColor="text1"/>
                <w:kern w:val="0"/>
              </w:rPr>
              <w:t>4</w:t>
            </w:r>
            <w:r w:rsidRPr="000F64EB">
              <w:rPr>
                <w:rFonts w:hAnsi="標楷體" w:hint="eastAsia"/>
                <w:snapToGrid w:val="0"/>
                <w:color w:val="000000" w:themeColor="text1"/>
                <w:kern w:val="0"/>
              </w:rPr>
              <w:t>期、特別號1期，更力求以活潑創新方式，將勞工權益法規、職災防範、勞動文化、勞工保險給付、就業案例分享等內容，利用活潑、生動的報導內容向民眾推廣勞動法規與勞政作為，以提升民眾閱讀興趣及關注，促進民眾瞭解自身工作權益。</w:t>
            </w:r>
            <w:r w:rsidR="00BB3771" w:rsidRPr="000F64EB">
              <w:rPr>
                <w:snapToGrid w:val="0"/>
                <w:color w:val="000000" w:themeColor="text1"/>
                <w:kern w:val="0"/>
              </w:rPr>
              <w:tab/>
            </w:r>
          </w:p>
          <w:p w14:paraId="6B76E959" w14:textId="77777777" w:rsidR="00E751DF" w:rsidRDefault="00E751DF" w:rsidP="00387943">
            <w:pPr>
              <w:pStyle w:val="002-"/>
              <w:overflowPunct w:val="0"/>
              <w:spacing w:line="300" w:lineRule="exact"/>
              <w:ind w:leftChars="30" w:left="72" w:rightChars="30" w:right="72"/>
              <w:rPr>
                <w:color w:val="000000" w:themeColor="text1"/>
                <w:kern w:val="0"/>
              </w:rPr>
            </w:pPr>
          </w:p>
          <w:p w14:paraId="11BDF1DC" w14:textId="77777777" w:rsidR="009357C1" w:rsidRDefault="009357C1" w:rsidP="00387943">
            <w:pPr>
              <w:pStyle w:val="002-"/>
              <w:overflowPunct w:val="0"/>
              <w:spacing w:line="300" w:lineRule="exact"/>
              <w:ind w:leftChars="30" w:left="72" w:rightChars="30" w:right="72"/>
              <w:rPr>
                <w:color w:val="000000" w:themeColor="text1"/>
                <w:kern w:val="0"/>
              </w:rPr>
            </w:pPr>
          </w:p>
          <w:p w14:paraId="3EF4503A" w14:textId="77777777" w:rsidR="009357C1" w:rsidRPr="000F64EB" w:rsidRDefault="009357C1" w:rsidP="00387943">
            <w:pPr>
              <w:pStyle w:val="002-"/>
              <w:overflowPunct w:val="0"/>
              <w:spacing w:line="300" w:lineRule="exact"/>
              <w:ind w:leftChars="30" w:left="72" w:rightChars="30" w:right="72"/>
              <w:rPr>
                <w:color w:val="000000" w:themeColor="text1"/>
                <w:kern w:val="0"/>
              </w:rPr>
            </w:pPr>
          </w:p>
          <w:p w14:paraId="4BE2DB77" w14:textId="77777777" w:rsidR="00E751DF" w:rsidRPr="000F64EB" w:rsidRDefault="00E751DF" w:rsidP="00387943">
            <w:pPr>
              <w:pStyle w:val="002-"/>
              <w:overflowPunct w:val="0"/>
              <w:spacing w:line="300" w:lineRule="exact"/>
              <w:ind w:leftChars="30" w:left="72" w:rightChars="30" w:right="72"/>
              <w:rPr>
                <w:color w:val="000000" w:themeColor="text1"/>
                <w:kern w:val="0"/>
              </w:rPr>
            </w:pPr>
          </w:p>
          <w:p w14:paraId="590A3FDE" w14:textId="77777777" w:rsidR="006A4935" w:rsidRPr="000F64EB" w:rsidRDefault="006A4935" w:rsidP="00387943">
            <w:pPr>
              <w:pStyle w:val="002-"/>
              <w:overflowPunct w:val="0"/>
              <w:spacing w:line="300" w:lineRule="exact"/>
              <w:ind w:leftChars="30" w:left="72" w:rightChars="30" w:right="72"/>
              <w:rPr>
                <w:color w:val="000000" w:themeColor="text1"/>
                <w:kern w:val="0"/>
              </w:rPr>
            </w:pPr>
          </w:p>
          <w:p w14:paraId="7941071B" w14:textId="77777777" w:rsidR="00E751DF" w:rsidRPr="000F64EB" w:rsidRDefault="00E751DF" w:rsidP="00387943">
            <w:pPr>
              <w:pStyle w:val="002-"/>
              <w:overflowPunct w:val="0"/>
              <w:spacing w:line="300" w:lineRule="exact"/>
              <w:ind w:leftChars="30" w:left="72" w:rightChars="30" w:right="72"/>
              <w:rPr>
                <w:color w:val="000000" w:themeColor="text1"/>
                <w:kern w:val="0"/>
              </w:rPr>
            </w:pPr>
          </w:p>
          <w:p w14:paraId="4EBA8062" w14:textId="170C73FF" w:rsidR="000D7E2C" w:rsidRPr="000F64EB" w:rsidRDefault="00A56BF1" w:rsidP="00387943">
            <w:pPr>
              <w:pStyle w:val="002-"/>
              <w:overflowPunct w:val="0"/>
              <w:spacing w:line="300" w:lineRule="exact"/>
              <w:ind w:leftChars="30" w:left="72" w:rightChars="30" w:right="72"/>
              <w:rPr>
                <w:snapToGrid w:val="0"/>
                <w:color w:val="000000" w:themeColor="text1"/>
                <w:kern w:val="0"/>
              </w:rPr>
            </w:pPr>
            <w:r w:rsidRPr="000F64EB">
              <w:rPr>
                <w:rFonts w:hint="eastAsia"/>
                <w:color w:val="000000" w:themeColor="text1"/>
                <w:kern w:val="0"/>
              </w:rPr>
              <w:t>111年受理職災勞工死亡及失能者申請</w:t>
            </w:r>
            <w:proofErr w:type="gramStart"/>
            <w:r w:rsidRPr="000F64EB">
              <w:rPr>
                <w:rFonts w:hint="eastAsia"/>
                <w:color w:val="000000" w:themeColor="text1"/>
                <w:kern w:val="0"/>
              </w:rPr>
              <w:t>本市職災</w:t>
            </w:r>
            <w:proofErr w:type="gramEnd"/>
            <w:r w:rsidRPr="000F64EB">
              <w:rPr>
                <w:rFonts w:hint="eastAsia"/>
                <w:color w:val="000000" w:themeColor="text1"/>
                <w:kern w:val="0"/>
              </w:rPr>
              <w:t>慰問金共計核發251件，新臺幣2,022萬元。</w:t>
            </w:r>
          </w:p>
          <w:tbl>
            <w:tblPr>
              <w:tblW w:w="7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548"/>
              <w:gridCol w:w="784"/>
              <w:gridCol w:w="560"/>
              <w:gridCol w:w="518"/>
              <w:gridCol w:w="560"/>
              <w:gridCol w:w="616"/>
              <w:gridCol w:w="616"/>
              <w:gridCol w:w="487"/>
              <w:gridCol w:w="532"/>
              <w:gridCol w:w="874"/>
            </w:tblGrid>
            <w:tr w:rsidR="000F64EB" w:rsidRPr="000F64EB" w14:paraId="66CF3987" w14:textId="77777777" w:rsidTr="005A3AC5">
              <w:trPr>
                <w:trHeight w:val="771"/>
              </w:trPr>
              <w:tc>
                <w:tcPr>
                  <w:tcW w:w="1116" w:type="dxa"/>
                  <w:tcBorders>
                    <w:bottom w:val="single" w:sz="4" w:space="0" w:color="auto"/>
                    <w:tl2br w:val="nil"/>
                  </w:tcBorders>
                  <w:shd w:val="clear" w:color="auto" w:fill="auto"/>
                  <w:vAlign w:val="center"/>
                </w:tcPr>
                <w:p w14:paraId="3FE07584" w14:textId="77777777" w:rsidR="00A56BF1" w:rsidRPr="000F64EB" w:rsidRDefault="00A56BF1" w:rsidP="00387943">
                  <w:pPr>
                    <w:pStyle w:val="002-"/>
                    <w:spacing w:line="300" w:lineRule="exact"/>
                    <w:ind w:leftChars="30" w:left="72" w:rightChars="30" w:right="72"/>
                    <w:jc w:val="center"/>
                    <w:rPr>
                      <w:color w:val="000000" w:themeColor="text1"/>
                    </w:rPr>
                  </w:pPr>
                  <w:r w:rsidRPr="000F64EB">
                    <w:rPr>
                      <w:color w:val="000000" w:themeColor="text1"/>
                    </w:rPr>
                    <w:t>類別</w:t>
                  </w:r>
                </w:p>
              </w:tc>
              <w:tc>
                <w:tcPr>
                  <w:tcW w:w="1332" w:type="dxa"/>
                  <w:gridSpan w:val="2"/>
                  <w:shd w:val="clear" w:color="auto" w:fill="auto"/>
                  <w:vAlign w:val="center"/>
                </w:tcPr>
                <w:p w14:paraId="2109299D" w14:textId="77777777" w:rsidR="00A56BF1" w:rsidRPr="000F64EB" w:rsidRDefault="00A56BF1" w:rsidP="00387943">
                  <w:pPr>
                    <w:pStyle w:val="a6"/>
                    <w:spacing w:line="300" w:lineRule="exact"/>
                    <w:rPr>
                      <w:rFonts w:hAnsi="標楷體"/>
                      <w:color w:val="000000" w:themeColor="text1"/>
                      <w:spacing w:val="-8"/>
                    </w:rPr>
                  </w:pPr>
                  <w:r w:rsidRPr="000F64EB">
                    <w:rPr>
                      <w:rFonts w:hAnsi="標楷體"/>
                      <w:color w:val="000000" w:themeColor="text1"/>
                      <w:spacing w:val="-8"/>
                    </w:rPr>
                    <w:t>職災死亡</w:t>
                  </w:r>
                </w:p>
                <w:p w14:paraId="778E2BA5" w14:textId="77777777" w:rsidR="00A56BF1" w:rsidRPr="000F64EB" w:rsidRDefault="00A56BF1" w:rsidP="00387943">
                  <w:pPr>
                    <w:pStyle w:val="002-"/>
                    <w:spacing w:line="300" w:lineRule="exact"/>
                    <w:ind w:leftChars="-50" w:left="-120" w:rightChars="-50" w:right="-120"/>
                    <w:jc w:val="center"/>
                    <w:rPr>
                      <w:color w:val="000000" w:themeColor="text1"/>
                      <w:spacing w:val="-12"/>
                    </w:rPr>
                  </w:pPr>
                  <w:r w:rsidRPr="000F64EB">
                    <w:rPr>
                      <w:color w:val="000000" w:themeColor="text1"/>
                      <w:spacing w:val="-12"/>
                    </w:rPr>
                    <w:t>(</w:t>
                  </w:r>
                  <w:r w:rsidRPr="000F64EB">
                    <w:rPr>
                      <w:rFonts w:hint="eastAsia"/>
                      <w:color w:val="000000" w:themeColor="text1"/>
                      <w:spacing w:val="-12"/>
                    </w:rPr>
                    <w:t>最高</w:t>
                  </w:r>
                  <w:r w:rsidRPr="000F64EB">
                    <w:rPr>
                      <w:color w:val="000000" w:themeColor="text1"/>
                      <w:spacing w:val="-12"/>
                    </w:rPr>
                    <w:t>30萬</w:t>
                  </w:r>
                  <w:r w:rsidRPr="000F64EB">
                    <w:rPr>
                      <w:rFonts w:hint="eastAsia"/>
                      <w:color w:val="000000" w:themeColor="text1"/>
                      <w:spacing w:val="-12"/>
                    </w:rPr>
                    <w:t>)</w:t>
                  </w:r>
                </w:p>
              </w:tc>
              <w:tc>
                <w:tcPr>
                  <w:tcW w:w="1078" w:type="dxa"/>
                  <w:gridSpan w:val="2"/>
                  <w:shd w:val="clear" w:color="auto" w:fill="auto"/>
                  <w:vAlign w:val="center"/>
                </w:tcPr>
                <w:p w14:paraId="242D6150" w14:textId="77777777" w:rsidR="00A56BF1" w:rsidRPr="000F64EB" w:rsidRDefault="00A56BF1" w:rsidP="00387943">
                  <w:pPr>
                    <w:pStyle w:val="a6"/>
                    <w:spacing w:line="300" w:lineRule="exact"/>
                    <w:ind w:leftChars="-50" w:left="-120" w:rightChars="-50" w:right="-120"/>
                    <w:rPr>
                      <w:rFonts w:hAnsi="標楷體"/>
                      <w:color w:val="000000" w:themeColor="text1"/>
                      <w:spacing w:val="-8"/>
                    </w:rPr>
                  </w:pPr>
                  <w:r w:rsidRPr="000F64EB">
                    <w:rPr>
                      <w:rFonts w:hAnsi="標楷體"/>
                      <w:color w:val="000000" w:themeColor="text1"/>
                      <w:spacing w:val="-8"/>
                    </w:rPr>
                    <w:t>職災殘廢</w:t>
                  </w:r>
                </w:p>
                <w:p w14:paraId="7BFB0403" w14:textId="77777777" w:rsidR="00A56BF1" w:rsidRPr="000F64EB" w:rsidRDefault="00A56BF1" w:rsidP="00387943">
                  <w:pPr>
                    <w:pStyle w:val="a6"/>
                    <w:spacing w:line="300" w:lineRule="exact"/>
                    <w:ind w:leftChars="-50" w:left="-120" w:rightChars="-50" w:right="-120"/>
                    <w:rPr>
                      <w:rFonts w:hAnsi="標楷體"/>
                      <w:color w:val="000000" w:themeColor="text1"/>
                      <w:spacing w:val="-8"/>
                    </w:rPr>
                  </w:pPr>
                  <w:r w:rsidRPr="000F64EB">
                    <w:rPr>
                      <w:rFonts w:hAnsi="標楷體"/>
                      <w:color w:val="000000" w:themeColor="text1"/>
                      <w:spacing w:val="-8"/>
                    </w:rPr>
                    <w:t>1-5級</w:t>
                  </w:r>
                </w:p>
                <w:p w14:paraId="67D5F201" w14:textId="77777777" w:rsidR="00A56BF1" w:rsidRPr="000F64EB" w:rsidRDefault="00A56BF1" w:rsidP="00387943">
                  <w:pPr>
                    <w:pStyle w:val="002-"/>
                    <w:spacing w:line="300" w:lineRule="exact"/>
                    <w:ind w:leftChars="-50" w:left="-120" w:rightChars="-50" w:right="-120"/>
                    <w:jc w:val="center"/>
                    <w:rPr>
                      <w:color w:val="000000" w:themeColor="text1"/>
                    </w:rPr>
                  </w:pPr>
                  <w:r w:rsidRPr="000F64EB">
                    <w:rPr>
                      <w:color w:val="000000" w:themeColor="text1"/>
                      <w:spacing w:val="-8"/>
                    </w:rPr>
                    <w:t>(3萬</w:t>
                  </w:r>
                  <w:proofErr w:type="gramStart"/>
                  <w:r w:rsidRPr="000F64EB">
                    <w:rPr>
                      <w:color w:val="000000" w:themeColor="text1"/>
                      <w:spacing w:val="-8"/>
                    </w:rPr>
                    <w:t>）</w:t>
                  </w:r>
                  <w:proofErr w:type="gramEnd"/>
                </w:p>
              </w:tc>
              <w:tc>
                <w:tcPr>
                  <w:tcW w:w="1176" w:type="dxa"/>
                  <w:gridSpan w:val="2"/>
                  <w:shd w:val="clear" w:color="auto" w:fill="auto"/>
                  <w:vAlign w:val="center"/>
                </w:tcPr>
                <w:p w14:paraId="15B20794" w14:textId="77777777" w:rsidR="00A56BF1" w:rsidRPr="000F64EB" w:rsidRDefault="00A56BF1" w:rsidP="00387943">
                  <w:pPr>
                    <w:pStyle w:val="a6"/>
                    <w:spacing w:line="300" w:lineRule="exact"/>
                    <w:ind w:leftChars="-50" w:left="-120" w:rightChars="-50" w:right="-120"/>
                    <w:rPr>
                      <w:rFonts w:hAnsi="標楷體"/>
                      <w:color w:val="000000" w:themeColor="text1"/>
                      <w:spacing w:val="-8"/>
                    </w:rPr>
                  </w:pPr>
                  <w:r w:rsidRPr="000F64EB">
                    <w:rPr>
                      <w:rFonts w:hAnsi="標楷體"/>
                      <w:color w:val="000000" w:themeColor="text1"/>
                      <w:spacing w:val="-8"/>
                    </w:rPr>
                    <w:t>職災殘廢</w:t>
                  </w:r>
                </w:p>
                <w:p w14:paraId="69D96BDD" w14:textId="77777777" w:rsidR="00A56BF1" w:rsidRPr="000F64EB" w:rsidRDefault="00A56BF1" w:rsidP="00387943">
                  <w:pPr>
                    <w:pStyle w:val="a6"/>
                    <w:spacing w:line="300" w:lineRule="exact"/>
                    <w:ind w:leftChars="-50" w:left="-120" w:rightChars="-50" w:right="-120"/>
                    <w:rPr>
                      <w:rFonts w:hAnsi="標楷體"/>
                      <w:color w:val="000000" w:themeColor="text1"/>
                      <w:spacing w:val="-8"/>
                    </w:rPr>
                  </w:pPr>
                  <w:r w:rsidRPr="000F64EB">
                    <w:rPr>
                      <w:rFonts w:hAnsi="標楷體"/>
                      <w:color w:val="000000" w:themeColor="text1"/>
                      <w:spacing w:val="-8"/>
                    </w:rPr>
                    <w:t>6-10級</w:t>
                  </w:r>
                </w:p>
                <w:p w14:paraId="550BF8D7" w14:textId="77777777" w:rsidR="00A56BF1" w:rsidRPr="000F64EB" w:rsidRDefault="00A56BF1" w:rsidP="00387943">
                  <w:pPr>
                    <w:pStyle w:val="002-"/>
                    <w:spacing w:line="300" w:lineRule="exact"/>
                    <w:ind w:leftChars="-50" w:left="-120" w:rightChars="-50" w:right="-120"/>
                    <w:jc w:val="center"/>
                    <w:rPr>
                      <w:color w:val="000000" w:themeColor="text1"/>
                    </w:rPr>
                  </w:pPr>
                  <w:r w:rsidRPr="000F64EB">
                    <w:rPr>
                      <w:color w:val="000000" w:themeColor="text1"/>
                      <w:spacing w:val="-8"/>
                    </w:rPr>
                    <w:t>(2萬</w:t>
                  </w:r>
                  <w:proofErr w:type="gramStart"/>
                  <w:r w:rsidRPr="000F64EB">
                    <w:rPr>
                      <w:color w:val="000000" w:themeColor="text1"/>
                      <w:spacing w:val="-8"/>
                    </w:rPr>
                    <w:t>）</w:t>
                  </w:r>
                  <w:proofErr w:type="gramEnd"/>
                </w:p>
              </w:tc>
              <w:tc>
                <w:tcPr>
                  <w:tcW w:w="1103" w:type="dxa"/>
                  <w:gridSpan w:val="2"/>
                  <w:shd w:val="clear" w:color="auto" w:fill="auto"/>
                  <w:vAlign w:val="center"/>
                </w:tcPr>
                <w:p w14:paraId="47563E1A" w14:textId="77777777" w:rsidR="00A56BF1" w:rsidRPr="000F64EB" w:rsidRDefault="00A56BF1" w:rsidP="00387943">
                  <w:pPr>
                    <w:pStyle w:val="a6"/>
                    <w:spacing w:line="300" w:lineRule="exact"/>
                    <w:ind w:leftChars="-50" w:left="-120" w:rightChars="-50" w:right="-120"/>
                    <w:rPr>
                      <w:rFonts w:hAnsi="標楷體"/>
                      <w:color w:val="000000" w:themeColor="text1"/>
                      <w:spacing w:val="-8"/>
                    </w:rPr>
                  </w:pPr>
                  <w:r w:rsidRPr="000F64EB">
                    <w:rPr>
                      <w:rFonts w:hAnsi="標楷體"/>
                      <w:color w:val="000000" w:themeColor="text1"/>
                      <w:spacing w:val="-8"/>
                    </w:rPr>
                    <w:t>職災殘廢</w:t>
                  </w:r>
                </w:p>
                <w:p w14:paraId="529937CC" w14:textId="77777777" w:rsidR="00A56BF1" w:rsidRPr="000F64EB" w:rsidRDefault="00A56BF1" w:rsidP="00387943">
                  <w:pPr>
                    <w:pStyle w:val="a6"/>
                    <w:spacing w:line="300" w:lineRule="exact"/>
                    <w:ind w:leftChars="-50" w:left="-120" w:rightChars="-50" w:right="-120"/>
                    <w:rPr>
                      <w:rFonts w:hAnsi="標楷體"/>
                      <w:color w:val="000000" w:themeColor="text1"/>
                      <w:spacing w:val="-8"/>
                    </w:rPr>
                  </w:pPr>
                  <w:r w:rsidRPr="000F64EB">
                    <w:rPr>
                      <w:rFonts w:hAnsi="標楷體"/>
                      <w:color w:val="000000" w:themeColor="text1"/>
                      <w:spacing w:val="-8"/>
                    </w:rPr>
                    <w:t>11-15級</w:t>
                  </w:r>
                </w:p>
                <w:p w14:paraId="5AFE6A78" w14:textId="77777777" w:rsidR="00A56BF1" w:rsidRPr="000F64EB" w:rsidRDefault="00A56BF1" w:rsidP="00387943">
                  <w:pPr>
                    <w:pStyle w:val="002-"/>
                    <w:spacing w:line="300" w:lineRule="exact"/>
                    <w:ind w:leftChars="-50" w:left="-120" w:rightChars="-50" w:right="-120"/>
                    <w:jc w:val="center"/>
                    <w:rPr>
                      <w:color w:val="000000" w:themeColor="text1"/>
                    </w:rPr>
                  </w:pPr>
                  <w:r w:rsidRPr="000F64EB">
                    <w:rPr>
                      <w:color w:val="000000" w:themeColor="text1"/>
                      <w:spacing w:val="-8"/>
                    </w:rPr>
                    <w:t>(1萬</w:t>
                  </w:r>
                  <w:proofErr w:type="gramStart"/>
                  <w:r w:rsidRPr="000F64EB">
                    <w:rPr>
                      <w:color w:val="000000" w:themeColor="text1"/>
                      <w:spacing w:val="-8"/>
                    </w:rPr>
                    <w:t>）</w:t>
                  </w:r>
                  <w:proofErr w:type="gramEnd"/>
                </w:p>
              </w:tc>
              <w:tc>
                <w:tcPr>
                  <w:tcW w:w="1406" w:type="dxa"/>
                  <w:gridSpan w:val="2"/>
                  <w:shd w:val="clear" w:color="auto" w:fill="auto"/>
                  <w:vAlign w:val="center"/>
                </w:tcPr>
                <w:p w14:paraId="6D4763DE" w14:textId="77777777" w:rsidR="00A56BF1" w:rsidRPr="000F64EB" w:rsidRDefault="00A56BF1" w:rsidP="00387943">
                  <w:pPr>
                    <w:pStyle w:val="002-"/>
                    <w:spacing w:line="300" w:lineRule="exact"/>
                    <w:ind w:leftChars="30" w:left="72" w:rightChars="30" w:right="72"/>
                    <w:jc w:val="center"/>
                    <w:rPr>
                      <w:color w:val="000000" w:themeColor="text1"/>
                    </w:rPr>
                  </w:pPr>
                  <w:r w:rsidRPr="000F64EB">
                    <w:rPr>
                      <w:color w:val="000000" w:themeColor="text1"/>
                    </w:rPr>
                    <w:t>總計</w:t>
                  </w:r>
                </w:p>
              </w:tc>
            </w:tr>
            <w:tr w:rsidR="000F64EB" w:rsidRPr="000F64EB" w14:paraId="17A61F12" w14:textId="77777777" w:rsidTr="005A3AC5">
              <w:trPr>
                <w:trHeight w:val="764"/>
              </w:trPr>
              <w:tc>
                <w:tcPr>
                  <w:tcW w:w="1116" w:type="dxa"/>
                  <w:tcBorders>
                    <w:tl2br w:val="single" w:sz="4" w:space="0" w:color="auto"/>
                  </w:tcBorders>
                  <w:shd w:val="clear" w:color="auto" w:fill="auto"/>
                  <w:vAlign w:val="center"/>
                </w:tcPr>
                <w:p w14:paraId="36DECFE1" w14:textId="77777777" w:rsidR="00A56BF1" w:rsidRPr="000F64EB" w:rsidRDefault="00A56BF1" w:rsidP="00387943">
                  <w:pPr>
                    <w:pStyle w:val="002-"/>
                    <w:spacing w:line="300" w:lineRule="exact"/>
                    <w:ind w:leftChars="-150" w:left="-360" w:rightChars="0" w:right="0"/>
                    <w:jc w:val="right"/>
                    <w:rPr>
                      <w:color w:val="000000" w:themeColor="text1"/>
                    </w:rPr>
                  </w:pPr>
                  <w:r w:rsidRPr="000F64EB">
                    <w:rPr>
                      <w:rFonts w:hint="eastAsia"/>
                      <w:color w:val="000000" w:themeColor="text1"/>
                    </w:rPr>
                    <w:t xml:space="preserve">補助        </w:t>
                  </w:r>
                  <w:r w:rsidRPr="000F64EB">
                    <w:rPr>
                      <w:color w:val="000000" w:themeColor="text1"/>
                    </w:rPr>
                    <w:t>件數</w:t>
                  </w:r>
                </w:p>
                <w:p w14:paraId="1CD9AA6E" w14:textId="77777777" w:rsidR="00A56BF1" w:rsidRPr="000F64EB" w:rsidRDefault="00A56BF1" w:rsidP="00387943">
                  <w:pPr>
                    <w:pStyle w:val="002-"/>
                    <w:spacing w:line="300" w:lineRule="exact"/>
                    <w:ind w:leftChars="-200" w:left="-480" w:rightChars="0" w:right="0"/>
                    <w:jc w:val="center"/>
                    <w:rPr>
                      <w:color w:val="000000" w:themeColor="text1"/>
                    </w:rPr>
                  </w:pPr>
                  <w:r w:rsidRPr="000F64EB">
                    <w:rPr>
                      <w:rFonts w:hint="eastAsia"/>
                      <w:color w:val="000000" w:themeColor="text1"/>
                    </w:rPr>
                    <w:t>預算</w:t>
                  </w:r>
                </w:p>
                <w:p w14:paraId="656C0092" w14:textId="77777777" w:rsidR="00A56BF1" w:rsidRPr="000F64EB" w:rsidRDefault="00A56BF1" w:rsidP="00387943">
                  <w:pPr>
                    <w:pStyle w:val="002-"/>
                    <w:spacing w:line="300" w:lineRule="exact"/>
                    <w:ind w:leftChars="-100" w:left="-240" w:rightChars="30" w:right="72"/>
                    <w:jc w:val="center"/>
                    <w:rPr>
                      <w:color w:val="000000" w:themeColor="text1"/>
                      <w:spacing w:val="-8"/>
                    </w:rPr>
                  </w:pPr>
                  <w:r w:rsidRPr="000F64EB">
                    <w:rPr>
                      <w:rFonts w:hint="eastAsia"/>
                      <w:color w:val="000000" w:themeColor="text1"/>
                      <w:spacing w:val="-8"/>
                    </w:rPr>
                    <w:t>數(萬)</w:t>
                  </w:r>
                </w:p>
              </w:tc>
              <w:tc>
                <w:tcPr>
                  <w:tcW w:w="548" w:type="dxa"/>
                  <w:shd w:val="clear" w:color="auto" w:fill="auto"/>
                  <w:vAlign w:val="center"/>
                </w:tcPr>
                <w:p w14:paraId="7B5ECD3B"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件</w:t>
                  </w:r>
                </w:p>
                <w:p w14:paraId="7EF45BB9"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數</w:t>
                  </w:r>
                </w:p>
              </w:tc>
              <w:tc>
                <w:tcPr>
                  <w:tcW w:w="784" w:type="dxa"/>
                  <w:shd w:val="clear" w:color="auto" w:fill="auto"/>
                  <w:vAlign w:val="center"/>
                </w:tcPr>
                <w:p w14:paraId="7F6FBBD1"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金</w:t>
                  </w:r>
                </w:p>
                <w:p w14:paraId="7C854B9D"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額</w:t>
                  </w:r>
                </w:p>
              </w:tc>
              <w:tc>
                <w:tcPr>
                  <w:tcW w:w="560" w:type="dxa"/>
                  <w:shd w:val="clear" w:color="auto" w:fill="auto"/>
                  <w:vAlign w:val="center"/>
                </w:tcPr>
                <w:p w14:paraId="20B2CEA2"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件數</w:t>
                  </w:r>
                </w:p>
              </w:tc>
              <w:tc>
                <w:tcPr>
                  <w:tcW w:w="518" w:type="dxa"/>
                  <w:shd w:val="clear" w:color="auto" w:fill="auto"/>
                  <w:vAlign w:val="center"/>
                </w:tcPr>
                <w:p w14:paraId="06ADD56D"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金額</w:t>
                  </w:r>
                </w:p>
              </w:tc>
              <w:tc>
                <w:tcPr>
                  <w:tcW w:w="560" w:type="dxa"/>
                  <w:shd w:val="clear" w:color="auto" w:fill="auto"/>
                  <w:vAlign w:val="center"/>
                </w:tcPr>
                <w:p w14:paraId="55E16F64"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件</w:t>
                  </w:r>
                  <w:r w:rsidRPr="000F64EB">
                    <w:rPr>
                      <w:rFonts w:hAnsi="標楷體" w:hint="eastAsia"/>
                      <w:color w:val="000000" w:themeColor="text1"/>
                    </w:rPr>
                    <w:t>數</w:t>
                  </w:r>
                </w:p>
              </w:tc>
              <w:tc>
                <w:tcPr>
                  <w:tcW w:w="616" w:type="dxa"/>
                  <w:shd w:val="clear" w:color="auto" w:fill="auto"/>
                  <w:vAlign w:val="center"/>
                </w:tcPr>
                <w:p w14:paraId="447B4364"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金額</w:t>
                  </w:r>
                </w:p>
              </w:tc>
              <w:tc>
                <w:tcPr>
                  <w:tcW w:w="616" w:type="dxa"/>
                  <w:shd w:val="clear" w:color="auto" w:fill="auto"/>
                  <w:vAlign w:val="center"/>
                </w:tcPr>
                <w:p w14:paraId="47D53B07"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件數</w:t>
                  </w:r>
                </w:p>
              </w:tc>
              <w:tc>
                <w:tcPr>
                  <w:tcW w:w="487" w:type="dxa"/>
                  <w:shd w:val="clear" w:color="auto" w:fill="auto"/>
                  <w:vAlign w:val="center"/>
                </w:tcPr>
                <w:p w14:paraId="5A46645E"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金額</w:t>
                  </w:r>
                </w:p>
              </w:tc>
              <w:tc>
                <w:tcPr>
                  <w:tcW w:w="532" w:type="dxa"/>
                  <w:shd w:val="clear" w:color="auto" w:fill="auto"/>
                  <w:vAlign w:val="center"/>
                </w:tcPr>
                <w:p w14:paraId="59854868"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件數</w:t>
                  </w:r>
                </w:p>
              </w:tc>
              <w:tc>
                <w:tcPr>
                  <w:tcW w:w="874" w:type="dxa"/>
                  <w:shd w:val="clear" w:color="auto" w:fill="auto"/>
                  <w:vAlign w:val="center"/>
                </w:tcPr>
                <w:p w14:paraId="6937AAF3" w14:textId="77777777" w:rsidR="00A56BF1" w:rsidRPr="000F64EB" w:rsidRDefault="00A56BF1" w:rsidP="00387943">
                  <w:pPr>
                    <w:pStyle w:val="a6"/>
                    <w:spacing w:line="300" w:lineRule="exact"/>
                    <w:ind w:leftChars="30" w:left="72" w:rightChars="30" w:right="72"/>
                    <w:rPr>
                      <w:rFonts w:hAnsi="標楷體"/>
                      <w:color w:val="000000" w:themeColor="text1"/>
                    </w:rPr>
                  </w:pPr>
                  <w:r w:rsidRPr="000F64EB">
                    <w:rPr>
                      <w:rFonts w:hAnsi="標楷體"/>
                      <w:color w:val="000000" w:themeColor="text1"/>
                    </w:rPr>
                    <w:t>金額</w:t>
                  </w:r>
                </w:p>
              </w:tc>
            </w:tr>
            <w:tr w:rsidR="000F64EB" w:rsidRPr="000F64EB" w14:paraId="0FE36560" w14:textId="77777777" w:rsidTr="001F5A23">
              <w:trPr>
                <w:trHeight w:val="246"/>
              </w:trPr>
              <w:tc>
                <w:tcPr>
                  <w:tcW w:w="1116" w:type="dxa"/>
                  <w:shd w:val="clear" w:color="auto" w:fill="auto"/>
                  <w:vAlign w:val="center"/>
                </w:tcPr>
                <w:p w14:paraId="5B02B381" w14:textId="77777777" w:rsidR="00A56BF1" w:rsidRPr="000F64EB" w:rsidRDefault="00A56BF1" w:rsidP="00387943">
                  <w:pPr>
                    <w:pStyle w:val="002-"/>
                    <w:spacing w:line="300" w:lineRule="exact"/>
                    <w:ind w:leftChars="30" w:left="72" w:rightChars="0" w:right="0"/>
                    <w:jc w:val="left"/>
                    <w:rPr>
                      <w:color w:val="000000" w:themeColor="text1"/>
                      <w:sz w:val="21"/>
                      <w:szCs w:val="21"/>
                    </w:rPr>
                  </w:pPr>
                  <w:r w:rsidRPr="000F64EB">
                    <w:rPr>
                      <w:rFonts w:hint="eastAsia"/>
                      <w:color w:val="000000" w:themeColor="text1"/>
                      <w:sz w:val="21"/>
                      <w:szCs w:val="21"/>
                    </w:rPr>
                    <w:t>2</w:t>
                  </w:r>
                  <w:r w:rsidRPr="000F64EB">
                    <w:rPr>
                      <w:color w:val="000000" w:themeColor="text1"/>
                      <w:sz w:val="21"/>
                      <w:szCs w:val="21"/>
                    </w:rPr>
                    <w:t>,</w:t>
                  </w:r>
                  <w:r w:rsidRPr="000F64EB">
                    <w:rPr>
                      <w:rFonts w:hint="eastAsia"/>
                      <w:color w:val="000000" w:themeColor="text1"/>
                      <w:sz w:val="21"/>
                      <w:szCs w:val="21"/>
                    </w:rPr>
                    <w:t>304</w:t>
                  </w:r>
                  <w:r w:rsidRPr="000F64EB">
                    <w:rPr>
                      <w:color w:val="000000" w:themeColor="text1"/>
                      <w:sz w:val="21"/>
                      <w:szCs w:val="21"/>
                    </w:rPr>
                    <w:t>.</w:t>
                  </w:r>
                  <w:r w:rsidRPr="000F64EB">
                    <w:rPr>
                      <w:rFonts w:hint="eastAsia"/>
                      <w:color w:val="000000" w:themeColor="text1"/>
                      <w:sz w:val="21"/>
                      <w:szCs w:val="21"/>
                    </w:rPr>
                    <w:t>8</w:t>
                  </w:r>
                </w:p>
              </w:tc>
              <w:tc>
                <w:tcPr>
                  <w:tcW w:w="548" w:type="dxa"/>
                  <w:shd w:val="clear" w:color="auto" w:fill="auto"/>
                  <w:vAlign w:val="center"/>
                </w:tcPr>
                <w:p w14:paraId="11AD3E06" w14:textId="77777777" w:rsidR="00A56BF1" w:rsidRPr="000F64EB" w:rsidRDefault="00A56BF1" w:rsidP="00387943">
                  <w:pPr>
                    <w:pStyle w:val="a6"/>
                    <w:spacing w:line="300" w:lineRule="exact"/>
                    <w:ind w:leftChars="22" w:left="53" w:rightChars="-53" w:right="-127"/>
                    <w:jc w:val="left"/>
                    <w:rPr>
                      <w:color w:val="000000" w:themeColor="text1"/>
                      <w:sz w:val="21"/>
                      <w:szCs w:val="21"/>
                    </w:rPr>
                  </w:pPr>
                  <w:r w:rsidRPr="000F64EB">
                    <w:rPr>
                      <w:rFonts w:cs="標楷體"/>
                      <w:color w:val="000000" w:themeColor="text1"/>
                      <w:sz w:val="21"/>
                      <w:szCs w:val="21"/>
                    </w:rPr>
                    <w:t>88</w:t>
                  </w:r>
                </w:p>
              </w:tc>
              <w:tc>
                <w:tcPr>
                  <w:tcW w:w="784" w:type="dxa"/>
                  <w:shd w:val="clear" w:color="auto" w:fill="auto"/>
                  <w:vAlign w:val="center"/>
                </w:tcPr>
                <w:p w14:paraId="3E311DB5" w14:textId="77777777" w:rsidR="00A56BF1" w:rsidRPr="000F64EB" w:rsidRDefault="00A56BF1" w:rsidP="00387943">
                  <w:pPr>
                    <w:pStyle w:val="a6"/>
                    <w:spacing w:line="300" w:lineRule="exact"/>
                    <w:ind w:leftChars="30" w:left="72" w:rightChars="-32" w:right="-77"/>
                    <w:jc w:val="left"/>
                    <w:rPr>
                      <w:color w:val="000000" w:themeColor="text1"/>
                      <w:sz w:val="21"/>
                      <w:szCs w:val="21"/>
                    </w:rPr>
                  </w:pPr>
                  <w:r w:rsidRPr="000F64EB">
                    <w:rPr>
                      <w:rFonts w:cs="標楷體" w:hint="eastAsia"/>
                      <w:color w:val="000000" w:themeColor="text1"/>
                      <w:sz w:val="21"/>
                      <w:szCs w:val="21"/>
                    </w:rPr>
                    <w:t>1</w:t>
                  </w:r>
                  <w:r w:rsidRPr="000F64EB">
                    <w:rPr>
                      <w:rFonts w:cs="標楷體"/>
                      <w:color w:val="000000" w:themeColor="text1"/>
                      <w:sz w:val="21"/>
                      <w:szCs w:val="21"/>
                    </w:rPr>
                    <w:t>,</w:t>
                  </w:r>
                  <w:r w:rsidRPr="000F64EB">
                    <w:rPr>
                      <w:rFonts w:cs="標楷體" w:hint="eastAsia"/>
                      <w:color w:val="000000" w:themeColor="text1"/>
                      <w:sz w:val="21"/>
                      <w:szCs w:val="21"/>
                    </w:rPr>
                    <w:t>767</w:t>
                  </w:r>
                </w:p>
              </w:tc>
              <w:tc>
                <w:tcPr>
                  <w:tcW w:w="560" w:type="dxa"/>
                  <w:shd w:val="clear" w:color="auto" w:fill="auto"/>
                  <w:vAlign w:val="center"/>
                </w:tcPr>
                <w:p w14:paraId="7D4D8510" w14:textId="77777777" w:rsidR="00A56BF1" w:rsidRPr="000F64EB" w:rsidRDefault="00A56BF1" w:rsidP="00387943">
                  <w:pPr>
                    <w:pStyle w:val="a6"/>
                    <w:spacing w:line="300" w:lineRule="exact"/>
                    <w:ind w:leftChars="30" w:left="72" w:rightChars="-31" w:right="-74"/>
                    <w:jc w:val="left"/>
                    <w:rPr>
                      <w:color w:val="000000" w:themeColor="text1"/>
                      <w:sz w:val="21"/>
                      <w:szCs w:val="21"/>
                    </w:rPr>
                  </w:pPr>
                  <w:r w:rsidRPr="000F64EB">
                    <w:rPr>
                      <w:rFonts w:cs="標楷體" w:hint="eastAsia"/>
                      <w:color w:val="000000" w:themeColor="text1"/>
                      <w:sz w:val="21"/>
                      <w:szCs w:val="21"/>
                    </w:rPr>
                    <w:t>12</w:t>
                  </w:r>
                </w:p>
              </w:tc>
              <w:tc>
                <w:tcPr>
                  <w:tcW w:w="518" w:type="dxa"/>
                  <w:shd w:val="clear" w:color="auto" w:fill="auto"/>
                  <w:vAlign w:val="center"/>
                </w:tcPr>
                <w:p w14:paraId="21F6AEA0" w14:textId="77777777" w:rsidR="00A56BF1" w:rsidRPr="000F64EB" w:rsidRDefault="00A56BF1" w:rsidP="00387943">
                  <w:pPr>
                    <w:pStyle w:val="a6"/>
                    <w:spacing w:line="300" w:lineRule="exact"/>
                    <w:ind w:leftChars="30" w:left="72"/>
                    <w:jc w:val="left"/>
                    <w:rPr>
                      <w:color w:val="000000" w:themeColor="text1"/>
                      <w:sz w:val="21"/>
                      <w:szCs w:val="21"/>
                    </w:rPr>
                  </w:pPr>
                  <w:r w:rsidRPr="000F64EB">
                    <w:rPr>
                      <w:rFonts w:cs="標楷體" w:hint="eastAsia"/>
                      <w:color w:val="000000" w:themeColor="text1"/>
                      <w:sz w:val="21"/>
                      <w:szCs w:val="21"/>
                    </w:rPr>
                    <w:t>36</w:t>
                  </w:r>
                </w:p>
              </w:tc>
              <w:tc>
                <w:tcPr>
                  <w:tcW w:w="560" w:type="dxa"/>
                  <w:shd w:val="clear" w:color="auto" w:fill="auto"/>
                  <w:vAlign w:val="center"/>
                </w:tcPr>
                <w:p w14:paraId="0F95F4B0" w14:textId="77777777" w:rsidR="00A56BF1" w:rsidRPr="000F64EB" w:rsidRDefault="00A56BF1" w:rsidP="00387943">
                  <w:pPr>
                    <w:pStyle w:val="a6"/>
                    <w:spacing w:line="300" w:lineRule="exact"/>
                    <w:ind w:leftChars="30" w:left="72"/>
                    <w:jc w:val="left"/>
                    <w:rPr>
                      <w:color w:val="000000" w:themeColor="text1"/>
                      <w:sz w:val="21"/>
                      <w:szCs w:val="21"/>
                    </w:rPr>
                  </w:pPr>
                  <w:r w:rsidRPr="000F64EB">
                    <w:rPr>
                      <w:rFonts w:cs="標楷體" w:hint="eastAsia"/>
                      <w:color w:val="000000" w:themeColor="text1"/>
                      <w:sz w:val="21"/>
                      <w:szCs w:val="21"/>
                    </w:rPr>
                    <w:t>70</w:t>
                  </w:r>
                </w:p>
              </w:tc>
              <w:tc>
                <w:tcPr>
                  <w:tcW w:w="616" w:type="dxa"/>
                  <w:shd w:val="clear" w:color="auto" w:fill="auto"/>
                  <w:vAlign w:val="center"/>
                </w:tcPr>
                <w:p w14:paraId="06D8BF22" w14:textId="77777777" w:rsidR="00A56BF1" w:rsidRPr="000F64EB" w:rsidRDefault="00A56BF1" w:rsidP="00387943">
                  <w:pPr>
                    <w:pStyle w:val="a6"/>
                    <w:spacing w:line="300" w:lineRule="exact"/>
                    <w:ind w:leftChars="30" w:left="72"/>
                    <w:jc w:val="left"/>
                    <w:rPr>
                      <w:color w:val="000000" w:themeColor="text1"/>
                      <w:sz w:val="21"/>
                      <w:szCs w:val="21"/>
                    </w:rPr>
                  </w:pPr>
                  <w:r w:rsidRPr="000F64EB">
                    <w:rPr>
                      <w:rFonts w:cs="標楷體" w:hint="eastAsia"/>
                      <w:color w:val="000000" w:themeColor="text1"/>
                      <w:sz w:val="21"/>
                      <w:szCs w:val="21"/>
                    </w:rPr>
                    <w:t>138</w:t>
                  </w:r>
                </w:p>
              </w:tc>
              <w:tc>
                <w:tcPr>
                  <w:tcW w:w="616" w:type="dxa"/>
                  <w:shd w:val="clear" w:color="auto" w:fill="auto"/>
                  <w:vAlign w:val="center"/>
                </w:tcPr>
                <w:p w14:paraId="442941DC" w14:textId="77777777" w:rsidR="00A56BF1" w:rsidRPr="000F64EB" w:rsidRDefault="00A56BF1" w:rsidP="00387943">
                  <w:pPr>
                    <w:pStyle w:val="a6"/>
                    <w:spacing w:line="300" w:lineRule="exact"/>
                    <w:ind w:leftChars="30" w:left="72" w:rightChars="30" w:right="72"/>
                    <w:jc w:val="left"/>
                    <w:rPr>
                      <w:color w:val="000000" w:themeColor="text1"/>
                      <w:sz w:val="21"/>
                      <w:szCs w:val="21"/>
                    </w:rPr>
                  </w:pPr>
                  <w:r w:rsidRPr="000F64EB">
                    <w:rPr>
                      <w:rFonts w:cs="標楷體" w:hint="eastAsia"/>
                      <w:color w:val="000000" w:themeColor="text1"/>
                      <w:sz w:val="21"/>
                      <w:szCs w:val="21"/>
                    </w:rPr>
                    <w:t>81</w:t>
                  </w:r>
                </w:p>
              </w:tc>
              <w:tc>
                <w:tcPr>
                  <w:tcW w:w="487" w:type="dxa"/>
                  <w:shd w:val="clear" w:color="auto" w:fill="auto"/>
                  <w:vAlign w:val="center"/>
                </w:tcPr>
                <w:p w14:paraId="7DD06BD6" w14:textId="77777777" w:rsidR="00A56BF1" w:rsidRPr="000F64EB" w:rsidRDefault="00A56BF1" w:rsidP="00387943">
                  <w:pPr>
                    <w:pStyle w:val="a6"/>
                    <w:spacing w:line="300" w:lineRule="exact"/>
                    <w:ind w:leftChars="30" w:left="72" w:rightChars="-46" w:right="-110"/>
                    <w:jc w:val="left"/>
                    <w:rPr>
                      <w:color w:val="000000" w:themeColor="text1"/>
                      <w:sz w:val="21"/>
                      <w:szCs w:val="21"/>
                    </w:rPr>
                  </w:pPr>
                  <w:r w:rsidRPr="000F64EB">
                    <w:rPr>
                      <w:rFonts w:cs="標楷體" w:hint="eastAsia"/>
                      <w:color w:val="000000" w:themeColor="text1"/>
                      <w:sz w:val="21"/>
                      <w:szCs w:val="21"/>
                    </w:rPr>
                    <w:t>81</w:t>
                  </w:r>
                </w:p>
              </w:tc>
              <w:tc>
                <w:tcPr>
                  <w:tcW w:w="532" w:type="dxa"/>
                  <w:shd w:val="clear" w:color="auto" w:fill="auto"/>
                  <w:vAlign w:val="center"/>
                </w:tcPr>
                <w:p w14:paraId="3FC5E58E" w14:textId="77777777" w:rsidR="00A56BF1" w:rsidRPr="000F64EB" w:rsidRDefault="00A56BF1" w:rsidP="00387943">
                  <w:pPr>
                    <w:pStyle w:val="a6"/>
                    <w:spacing w:line="300" w:lineRule="exact"/>
                    <w:ind w:leftChars="30" w:left="72" w:rightChars="-79" w:right="-190"/>
                    <w:jc w:val="left"/>
                    <w:rPr>
                      <w:color w:val="000000" w:themeColor="text1"/>
                      <w:sz w:val="21"/>
                      <w:szCs w:val="21"/>
                    </w:rPr>
                  </w:pPr>
                  <w:r w:rsidRPr="000F64EB">
                    <w:rPr>
                      <w:rFonts w:cs="標楷體" w:hint="eastAsia"/>
                      <w:color w:val="000000" w:themeColor="text1"/>
                      <w:sz w:val="21"/>
                      <w:szCs w:val="21"/>
                    </w:rPr>
                    <w:t>251</w:t>
                  </w:r>
                </w:p>
              </w:tc>
              <w:tc>
                <w:tcPr>
                  <w:tcW w:w="874" w:type="dxa"/>
                  <w:shd w:val="clear" w:color="auto" w:fill="auto"/>
                  <w:vAlign w:val="center"/>
                </w:tcPr>
                <w:p w14:paraId="26045952" w14:textId="77777777" w:rsidR="00A56BF1" w:rsidRPr="000F64EB" w:rsidRDefault="00A56BF1" w:rsidP="00387943">
                  <w:pPr>
                    <w:pStyle w:val="a6"/>
                    <w:spacing w:line="300" w:lineRule="exact"/>
                    <w:ind w:leftChars="30" w:left="72" w:rightChars="-78" w:right="-187"/>
                    <w:jc w:val="left"/>
                    <w:rPr>
                      <w:color w:val="000000" w:themeColor="text1"/>
                      <w:sz w:val="21"/>
                      <w:szCs w:val="21"/>
                    </w:rPr>
                  </w:pPr>
                  <w:r w:rsidRPr="000F64EB">
                    <w:rPr>
                      <w:rFonts w:cs="標楷體" w:hint="eastAsia"/>
                      <w:color w:val="000000" w:themeColor="text1"/>
                      <w:sz w:val="21"/>
                      <w:szCs w:val="21"/>
                    </w:rPr>
                    <w:t>2</w:t>
                  </w:r>
                  <w:r w:rsidRPr="000F64EB">
                    <w:rPr>
                      <w:rFonts w:cs="標楷體"/>
                      <w:color w:val="000000" w:themeColor="text1"/>
                      <w:sz w:val="21"/>
                      <w:szCs w:val="21"/>
                    </w:rPr>
                    <w:t>,</w:t>
                  </w:r>
                  <w:r w:rsidRPr="000F64EB">
                    <w:rPr>
                      <w:rFonts w:cs="標楷體" w:hint="eastAsia"/>
                      <w:color w:val="000000" w:themeColor="text1"/>
                      <w:sz w:val="21"/>
                      <w:szCs w:val="21"/>
                    </w:rPr>
                    <w:t>022</w:t>
                  </w:r>
                </w:p>
              </w:tc>
            </w:tr>
          </w:tbl>
          <w:p w14:paraId="71D9297D" w14:textId="77777777" w:rsidR="00A56BF1" w:rsidRPr="000F64EB" w:rsidRDefault="00A56BF1" w:rsidP="00387943">
            <w:pPr>
              <w:pStyle w:val="002-1"/>
              <w:tabs>
                <w:tab w:val="left" w:pos="2761"/>
                <w:tab w:val="left" w:pos="3186"/>
              </w:tabs>
              <w:overflowPunct w:val="0"/>
              <w:spacing w:beforeLines="70" w:before="252" w:line="300" w:lineRule="exact"/>
              <w:ind w:leftChars="30" w:left="312" w:rightChars="30" w:right="72"/>
              <w:rPr>
                <w:color w:val="000000" w:themeColor="text1"/>
              </w:rPr>
            </w:pPr>
            <w:r w:rsidRPr="000F64EB">
              <w:rPr>
                <w:rFonts w:hint="eastAsia"/>
                <w:color w:val="000000" w:themeColor="text1"/>
                <w:kern w:val="0"/>
                <w:szCs w:val="24"/>
              </w:rPr>
              <w:t>1.配合勞動部職業</w:t>
            </w:r>
            <w:proofErr w:type="gramStart"/>
            <w:r w:rsidRPr="000F64EB">
              <w:rPr>
                <w:rFonts w:hint="eastAsia"/>
                <w:color w:val="000000" w:themeColor="text1"/>
                <w:kern w:val="0"/>
                <w:szCs w:val="24"/>
              </w:rPr>
              <w:t>安全衛生署</w:t>
            </w:r>
            <w:proofErr w:type="gramEnd"/>
            <w:r w:rsidRPr="000F64EB">
              <w:rPr>
                <w:rFonts w:hint="eastAsia"/>
                <w:color w:val="000000" w:themeColor="text1"/>
                <w:kern w:val="0"/>
                <w:szCs w:val="24"/>
              </w:rPr>
              <w:t>推動職業災害勞工個案主動服務計畫，111年共計服務1</w:t>
            </w:r>
            <w:r w:rsidRPr="000F64EB">
              <w:rPr>
                <w:color w:val="000000" w:themeColor="text1"/>
                <w:kern w:val="0"/>
                <w:szCs w:val="24"/>
              </w:rPr>
              <w:t>,</w:t>
            </w:r>
            <w:r w:rsidRPr="000F64EB">
              <w:rPr>
                <w:rFonts w:hint="eastAsia"/>
                <w:color w:val="000000" w:themeColor="text1"/>
                <w:kern w:val="0"/>
                <w:szCs w:val="24"/>
              </w:rPr>
              <w:t>289位個案，協助職災勞工權益維護，其中深入服務301位個案，提供職災勞工及家屬心理支持與社會適應，並協助職災勞工重返職場。</w:t>
            </w:r>
          </w:p>
          <w:p w14:paraId="3F0E2E6E" w14:textId="7E2970E8" w:rsidR="000D7E2C" w:rsidRPr="000F64EB" w:rsidRDefault="00A56BF1" w:rsidP="00387943">
            <w:pPr>
              <w:pStyle w:val="002-1"/>
              <w:tabs>
                <w:tab w:val="left" w:pos="2761"/>
                <w:tab w:val="left" w:pos="3186"/>
              </w:tabs>
              <w:overflowPunct w:val="0"/>
              <w:adjustRightInd w:val="0"/>
              <w:spacing w:line="300" w:lineRule="exact"/>
              <w:ind w:leftChars="30" w:left="312" w:rightChars="30" w:right="72" w:firstLineChars="0"/>
              <w:rPr>
                <w:snapToGrid w:val="0"/>
                <w:color w:val="000000" w:themeColor="text1"/>
                <w:kern w:val="0"/>
                <w:szCs w:val="24"/>
              </w:rPr>
            </w:pPr>
            <w:r w:rsidRPr="000F64EB">
              <w:rPr>
                <w:rFonts w:hint="eastAsia"/>
                <w:color w:val="000000" w:themeColor="text1"/>
                <w:kern w:val="0"/>
                <w:szCs w:val="24"/>
              </w:rPr>
              <w:t>2.主動關懷職災個案並提供諮詢，</w:t>
            </w:r>
            <w:proofErr w:type="gramStart"/>
            <w:r w:rsidRPr="000F64EB">
              <w:rPr>
                <w:rFonts w:hint="eastAsia"/>
                <w:color w:val="000000" w:themeColor="text1"/>
                <w:kern w:val="0"/>
                <w:szCs w:val="24"/>
              </w:rPr>
              <w:t>111</w:t>
            </w:r>
            <w:proofErr w:type="gramEnd"/>
            <w:r w:rsidRPr="000F64EB">
              <w:rPr>
                <w:rFonts w:hint="eastAsia"/>
                <w:color w:val="000000" w:themeColor="text1"/>
                <w:kern w:val="0"/>
                <w:szCs w:val="24"/>
              </w:rPr>
              <w:t>年度提供職災權益諮詢1</w:t>
            </w:r>
            <w:r w:rsidR="00267B8A" w:rsidRPr="000F64EB">
              <w:rPr>
                <w:rFonts w:hint="eastAsia"/>
                <w:color w:val="000000" w:themeColor="text1"/>
                <w:kern w:val="0"/>
                <w:szCs w:val="24"/>
              </w:rPr>
              <w:t>萬</w:t>
            </w:r>
            <w:r w:rsidRPr="000F64EB">
              <w:rPr>
                <w:rFonts w:hint="eastAsia"/>
                <w:color w:val="000000" w:themeColor="text1"/>
                <w:kern w:val="0"/>
                <w:szCs w:val="24"/>
              </w:rPr>
              <w:lastRenderedPageBreak/>
              <w:t>2,301人次、轉</w:t>
            </w:r>
            <w:proofErr w:type="gramStart"/>
            <w:r w:rsidRPr="000F64EB">
              <w:rPr>
                <w:rFonts w:hint="eastAsia"/>
                <w:color w:val="000000" w:themeColor="text1"/>
                <w:kern w:val="0"/>
                <w:szCs w:val="24"/>
              </w:rPr>
              <w:t>介</w:t>
            </w:r>
            <w:proofErr w:type="gramEnd"/>
            <w:r w:rsidRPr="000F64EB">
              <w:rPr>
                <w:rFonts w:hint="eastAsia"/>
                <w:color w:val="000000" w:themeColor="text1"/>
                <w:kern w:val="0"/>
                <w:szCs w:val="24"/>
              </w:rPr>
              <w:t>法律協助358人次、勞資爭議協處56人次、經濟資源協助371人次、提供或轉</w:t>
            </w:r>
            <w:proofErr w:type="gramStart"/>
            <w:r w:rsidRPr="000F64EB">
              <w:rPr>
                <w:rFonts w:hint="eastAsia"/>
                <w:color w:val="000000" w:themeColor="text1"/>
                <w:kern w:val="0"/>
                <w:szCs w:val="24"/>
              </w:rPr>
              <w:t>介</w:t>
            </w:r>
            <w:proofErr w:type="gramEnd"/>
            <w:r w:rsidRPr="000F64EB">
              <w:rPr>
                <w:rFonts w:hint="eastAsia"/>
                <w:color w:val="000000" w:themeColor="text1"/>
                <w:kern w:val="0"/>
                <w:szCs w:val="24"/>
              </w:rPr>
              <w:t>心理支持輔導55人次、復工職能復健273人次、</w:t>
            </w:r>
            <w:proofErr w:type="gramStart"/>
            <w:r w:rsidRPr="000F64EB">
              <w:rPr>
                <w:rFonts w:hint="eastAsia"/>
                <w:color w:val="000000" w:themeColor="text1"/>
                <w:kern w:val="0"/>
                <w:szCs w:val="24"/>
              </w:rPr>
              <w:t>職重就</w:t>
            </w:r>
            <w:proofErr w:type="gramEnd"/>
            <w:r w:rsidRPr="000F64EB">
              <w:rPr>
                <w:rFonts w:hint="eastAsia"/>
                <w:color w:val="000000" w:themeColor="text1"/>
                <w:kern w:val="0"/>
                <w:szCs w:val="24"/>
              </w:rPr>
              <w:t>服協助9人、轉</w:t>
            </w:r>
            <w:proofErr w:type="gramStart"/>
            <w:r w:rsidRPr="000F64EB">
              <w:rPr>
                <w:rFonts w:hint="eastAsia"/>
                <w:color w:val="000000" w:themeColor="text1"/>
                <w:kern w:val="0"/>
                <w:szCs w:val="24"/>
              </w:rPr>
              <w:t>介</w:t>
            </w:r>
            <w:proofErr w:type="gramEnd"/>
            <w:r w:rsidRPr="000F64EB">
              <w:rPr>
                <w:rFonts w:hint="eastAsia"/>
                <w:color w:val="000000" w:themeColor="text1"/>
                <w:kern w:val="0"/>
                <w:szCs w:val="24"/>
              </w:rPr>
              <w:t>社政資源38人次、職業病認(</w:t>
            </w:r>
            <w:proofErr w:type="gramStart"/>
            <w:r w:rsidRPr="000F64EB">
              <w:rPr>
                <w:rFonts w:hint="eastAsia"/>
                <w:color w:val="000000" w:themeColor="text1"/>
                <w:kern w:val="0"/>
                <w:szCs w:val="24"/>
              </w:rPr>
              <w:t>鑑</w:t>
            </w:r>
            <w:proofErr w:type="gramEnd"/>
            <w:r w:rsidRPr="000F64EB">
              <w:rPr>
                <w:rFonts w:hint="eastAsia"/>
                <w:color w:val="000000" w:themeColor="text1"/>
                <w:kern w:val="0"/>
                <w:szCs w:val="24"/>
              </w:rPr>
              <w:t>)定23人次，共計1</w:t>
            </w:r>
            <w:r w:rsidRPr="000F64EB">
              <w:rPr>
                <w:color w:val="000000" w:themeColor="text1"/>
                <w:kern w:val="0"/>
                <w:szCs w:val="24"/>
              </w:rPr>
              <w:t>萬</w:t>
            </w:r>
            <w:r w:rsidRPr="000F64EB">
              <w:rPr>
                <w:rFonts w:hint="eastAsia"/>
                <w:color w:val="000000" w:themeColor="text1"/>
                <w:kern w:val="0"/>
                <w:szCs w:val="24"/>
              </w:rPr>
              <w:t>3</w:t>
            </w:r>
            <w:r w:rsidRPr="000F64EB">
              <w:rPr>
                <w:color w:val="000000" w:themeColor="text1"/>
                <w:kern w:val="0"/>
                <w:szCs w:val="24"/>
              </w:rPr>
              <w:t>,</w:t>
            </w:r>
            <w:r w:rsidRPr="000F64EB">
              <w:rPr>
                <w:rFonts w:hint="eastAsia"/>
                <w:color w:val="000000" w:themeColor="text1"/>
                <w:kern w:val="0"/>
                <w:szCs w:val="24"/>
              </w:rPr>
              <w:t>484人次。</w:t>
            </w:r>
          </w:p>
          <w:p w14:paraId="1E181A57" w14:textId="77777777" w:rsidR="00250E0B" w:rsidRPr="000F64EB" w:rsidRDefault="00250E0B" w:rsidP="00387943">
            <w:pPr>
              <w:pStyle w:val="002-"/>
              <w:overflowPunct w:val="0"/>
              <w:spacing w:afterLines="10" w:after="36" w:line="300" w:lineRule="exact"/>
              <w:ind w:leftChars="30" w:left="72" w:rightChars="30" w:right="72"/>
              <w:rPr>
                <w:snapToGrid w:val="0"/>
                <w:color w:val="000000" w:themeColor="text1"/>
                <w:kern w:val="0"/>
              </w:rPr>
            </w:pPr>
          </w:p>
          <w:p w14:paraId="1DB7300F" w14:textId="7D138DFB" w:rsidR="00250E0B" w:rsidRPr="000F64EB" w:rsidRDefault="002861D9" w:rsidP="00387943">
            <w:pPr>
              <w:pStyle w:val="002-"/>
              <w:overflowPunct w:val="0"/>
              <w:spacing w:line="300" w:lineRule="exact"/>
              <w:ind w:leftChars="30" w:left="72" w:rightChars="30" w:right="72"/>
              <w:rPr>
                <w:snapToGrid w:val="0"/>
                <w:color w:val="000000" w:themeColor="text1"/>
                <w:kern w:val="0"/>
              </w:rPr>
            </w:pPr>
            <w:r w:rsidRPr="000F64EB">
              <w:rPr>
                <w:rFonts w:hint="eastAsia"/>
                <w:snapToGrid w:val="0"/>
                <w:color w:val="000000" w:themeColor="text1"/>
                <w:kern w:val="0"/>
              </w:rPr>
              <w:t>依據｢高雄市雇主提供哺集乳室托兒設施及措施補助辦法」於</w:t>
            </w:r>
            <w:r w:rsidRPr="000F64EB">
              <w:rPr>
                <w:snapToGrid w:val="0"/>
                <w:color w:val="000000" w:themeColor="text1"/>
                <w:kern w:val="0"/>
              </w:rPr>
              <w:t>111</w:t>
            </w:r>
            <w:r w:rsidRPr="000F64EB">
              <w:rPr>
                <w:rFonts w:hint="eastAsia"/>
                <w:snapToGrid w:val="0"/>
                <w:color w:val="000000" w:themeColor="text1"/>
                <w:kern w:val="0"/>
              </w:rPr>
              <w:t>年補助事業單位共計</w:t>
            </w:r>
            <w:r w:rsidRPr="000F64EB">
              <w:rPr>
                <w:snapToGrid w:val="0"/>
                <w:color w:val="000000" w:themeColor="text1"/>
                <w:kern w:val="0"/>
              </w:rPr>
              <w:t>15</w:t>
            </w:r>
            <w:r w:rsidRPr="000F64EB">
              <w:rPr>
                <w:rFonts w:hint="eastAsia"/>
                <w:snapToGrid w:val="0"/>
                <w:color w:val="000000" w:themeColor="text1"/>
                <w:kern w:val="0"/>
              </w:rPr>
              <w:t>家，其中申請補助事業單位辦理托兒措施</w:t>
            </w:r>
            <w:r w:rsidRPr="000F64EB">
              <w:rPr>
                <w:snapToGrid w:val="0"/>
                <w:color w:val="000000" w:themeColor="text1"/>
                <w:kern w:val="0"/>
              </w:rPr>
              <w:t>14</w:t>
            </w:r>
            <w:r w:rsidRPr="000F64EB">
              <w:rPr>
                <w:rFonts w:hint="eastAsia"/>
                <w:snapToGrid w:val="0"/>
                <w:color w:val="000000" w:themeColor="text1"/>
                <w:kern w:val="0"/>
              </w:rPr>
              <w:t>件；申請補助事業單位辦理托兒設施</w:t>
            </w:r>
            <w:r w:rsidRPr="000F64EB">
              <w:rPr>
                <w:snapToGrid w:val="0"/>
                <w:color w:val="000000" w:themeColor="text1"/>
                <w:kern w:val="0"/>
              </w:rPr>
              <w:t>1</w:t>
            </w:r>
            <w:r w:rsidRPr="000F64EB">
              <w:rPr>
                <w:rFonts w:hint="eastAsia"/>
                <w:snapToGrid w:val="0"/>
                <w:color w:val="000000" w:themeColor="text1"/>
                <w:kern w:val="0"/>
              </w:rPr>
              <w:t>件，共補助</w:t>
            </w:r>
            <w:r w:rsidRPr="000F64EB">
              <w:rPr>
                <w:snapToGrid w:val="0"/>
                <w:color w:val="000000" w:themeColor="text1"/>
                <w:kern w:val="0"/>
              </w:rPr>
              <w:t>72</w:t>
            </w:r>
            <w:r w:rsidRPr="000F64EB">
              <w:rPr>
                <w:rFonts w:hint="eastAsia"/>
                <w:snapToGrid w:val="0"/>
                <w:color w:val="000000" w:themeColor="text1"/>
                <w:kern w:val="0"/>
              </w:rPr>
              <w:t>萬元。另協助</w:t>
            </w:r>
            <w:r w:rsidRPr="000F64EB">
              <w:rPr>
                <w:snapToGrid w:val="0"/>
                <w:color w:val="000000" w:themeColor="text1"/>
                <w:kern w:val="0"/>
              </w:rPr>
              <w:t>10</w:t>
            </w:r>
            <w:r w:rsidRPr="000F64EB">
              <w:rPr>
                <w:rFonts w:hint="eastAsia"/>
                <w:snapToGrid w:val="0"/>
                <w:color w:val="000000" w:themeColor="text1"/>
                <w:kern w:val="0"/>
              </w:rPr>
              <w:t>家事業單位向勞動部申請</w:t>
            </w:r>
            <w:proofErr w:type="gramStart"/>
            <w:r w:rsidRPr="000F64EB">
              <w:rPr>
                <w:rFonts w:hint="eastAsia"/>
                <w:snapToGrid w:val="0"/>
                <w:color w:val="000000" w:themeColor="text1"/>
                <w:kern w:val="0"/>
              </w:rPr>
              <w:t>哺集乳室</w:t>
            </w:r>
            <w:proofErr w:type="gramEnd"/>
            <w:r w:rsidRPr="000F64EB">
              <w:rPr>
                <w:rFonts w:hint="eastAsia"/>
                <w:snapToGrid w:val="0"/>
                <w:color w:val="000000" w:themeColor="text1"/>
                <w:kern w:val="0"/>
              </w:rPr>
              <w:t>設置補助，</w:t>
            </w:r>
            <w:r w:rsidRPr="000F64EB">
              <w:rPr>
                <w:snapToGrid w:val="0"/>
                <w:color w:val="000000" w:themeColor="text1"/>
                <w:kern w:val="0"/>
              </w:rPr>
              <w:t>23</w:t>
            </w:r>
            <w:r w:rsidRPr="000F64EB">
              <w:rPr>
                <w:rFonts w:hint="eastAsia"/>
                <w:snapToGrid w:val="0"/>
                <w:color w:val="000000" w:themeColor="text1"/>
                <w:kern w:val="0"/>
              </w:rPr>
              <w:t>家申請托兒措施補助，</w:t>
            </w:r>
            <w:r w:rsidRPr="000F64EB">
              <w:rPr>
                <w:snapToGrid w:val="0"/>
                <w:color w:val="000000" w:themeColor="text1"/>
                <w:kern w:val="0"/>
              </w:rPr>
              <w:t>1</w:t>
            </w:r>
            <w:r w:rsidRPr="000F64EB">
              <w:rPr>
                <w:rFonts w:hint="eastAsia"/>
                <w:snapToGrid w:val="0"/>
                <w:color w:val="000000" w:themeColor="text1"/>
                <w:kern w:val="0"/>
              </w:rPr>
              <w:t>家申請托兒設施補助，共計</w:t>
            </w:r>
            <w:r w:rsidRPr="000F64EB">
              <w:rPr>
                <w:snapToGrid w:val="0"/>
                <w:color w:val="000000" w:themeColor="text1"/>
                <w:kern w:val="0"/>
              </w:rPr>
              <w:t>373</w:t>
            </w:r>
            <w:r w:rsidRPr="000F64EB">
              <w:rPr>
                <w:rFonts w:hint="eastAsia"/>
                <w:snapToGrid w:val="0"/>
                <w:color w:val="000000" w:themeColor="text1"/>
                <w:kern w:val="0"/>
              </w:rPr>
              <w:t>萬</w:t>
            </w:r>
            <w:r w:rsidRPr="000F64EB">
              <w:rPr>
                <w:snapToGrid w:val="0"/>
                <w:color w:val="000000" w:themeColor="text1"/>
                <w:kern w:val="0"/>
              </w:rPr>
              <w:t>9,299</w:t>
            </w:r>
            <w:r w:rsidRPr="000F64EB">
              <w:rPr>
                <w:rFonts w:hint="eastAsia"/>
                <w:snapToGrid w:val="0"/>
                <w:color w:val="000000" w:themeColor="text1"/>
                <w:kern w:val="0"/>
              </w:rPr>
              <w:t>元。期能透過補助鼓勵事業單位提供友善職場。</w:t>
            </w:r>
          </w:p>
          <w:p w14:paraId="17BB689F" w14:textId="77777777" w:rsidR="00CD3741" w:rsidRPr="000F64EB" w:rsidRDefault="00CD3741" w:rsidP="00387943">
            <w:pPr>
              <w:pStyle w:val="002-"/>
              <w:overflowPunct w:val="0"/>
              <w:spacing w:line="300" w:lineRule="exact"/>
              <w:ind w:leftChars="30" w:left="72" w:rightChars="30" w:right="72"/>
              <w:rPr>
                <w:snapToGrid w:val="0"/>
                <w:color w:val="000000" w:themeColor="text1"/>
                <w:kern w:val="0"/>
              </w:rPr>
            </w:pPr>
          </w:p>
          <w:p w14:paraId="0BA965F2" w14:textId="77777777" w:rsidR="00690875" w:rsidRPr="000F64EB" w:rsidRDefault="00690875" w:rsidP="00387943">
            <w:pPr>
              <w:pStyle w:val="002-1"/>
              <w:numPr>
                <w:ilvl w:val="0"/>
                <w:numId w:val="32"/>
              </w:numPr>
              <w:overflowPunct w:val="0"/>
              <w:spacing w:line="300" w:lineRule="exact"/>
              <w:ind w:leftChars="0" w:left="329" w:rightChars="30" w:right="72" w:firstLineChars="0" w:hanging="255"/>
              <w:rPr>
                <w:color w:val="000000" w:themeColor="text1"/>
                <w:kern w:val="0"/>
                <w:szCs w:val="24"/>
              </w:rPr>
            </w:pPr>
            <w:r w:rsidRPr="000F64EB">
              <w:rPr>
                <w:rFonts w:hint="eastAsia"/>
                <w:color w:val="000000" w:themeColor="text1"/>
                <w:kern w:val="0"/>
                <w:szCs w:val="24"/>
              </w:rPr>
              <w:t>透過志願服務人員協助，解決人力不足問題，以擴大服務層面，提升政府服務品質。志工協助推展勞工福利、勞政事務之相關業務，服務項目有申請勞資爭議協調、調解、受理司法救濟程序申請及輔助推展各項身心障礙者職業訓練與就業輔導業務；支援並協助勞工局訓練就業中心及所屬各就業服務站辦理職業訓練及就業服務工作；輔導、促進失業勞工再就業；推展勞工各項福利服務業務。</w:t>
            </w:r>
          </w:p>
          <w:p w14:paraId="68FD5D3A" w14:textId="6A32DC0F" w:rsidR="000D7E2C" w:rsidRDefault="00690875" w:rsidP="00387943">
            <w:pPr>
              <w:pStyle w:val="002-1"/>
              <w:numPr>
                <w:ilvl w:val="0"/>
                <w:numId w:val="32"/>
              </w:numPr>
              <w:overflowPunct w:val="0"/>
              <w:adjustRightInd w:val="0"/>
              <w:spacing w:line="300" w:lineRule="exact"/>
              <w:ind w:leftChars="0" w:rightChars="30" w:right="72" w:firstLineChars="0"/>
              <w:rPr>
                <w:color w:val="000000" w:themeColor="text1"/>
                <w:kern w:val="0"/>
                <w:szCs w:val="24"/>
              </w:rPr>
            </w:pPr>
            <w:r w:rsidRPr="000F64EB">
              <w:rPr>
                <w:rFonts w:hint="eastAsia"/>
                <w:color w:val="000000" w:themeColor="text1"/>
                <w:kern w:val="0"/>
                <w:szCs w:val="24"/>
              </w:rPr>
              <w:t>志工招募成果：</w:t>
            </w:r>
          </w:p>
          <w:tbl>
            <w:tblPr>
              <w:tblW w:w="6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0"/>
              <w:gridCol w:w="2154"/>
            </w:tblGrid>
            <w:tr w:rsidR="000F64EB" w:rsidRPr="000F64EB" w14:paraId="53FDC401" w14:textId="77777777" w:rsidTr="000F64EB">
              <w:trPr>
                <w:trHeight w:val="251"/>
                <w:jc w:val="center"/>
              </w:trPr>
              <w:tc>
                <w:tcPr>
                  <w:tcW w:w="4380" w:type="dxa"/>
                  <w:shd w:val="clear" w:color="auto" w:fill="auto"/>
                </w:tcPr>
                <w:p w14:paraId="5AEE734E" w14:textId="77777777" w:rsidR="00690875" w:rsidRPr="000F64EB" w:rsidRDefault="00690875" w:rsidP="00387943">
                  <w:pPr>
                    <w:pStyle w:val="002-1"/>
                    <w:overflowPunct w:val="0"/>
                    <w:spacing w:line="300" w:lineRule="exact"/>
                    <w:ind w:leftChars="30" w:left="312" w:rightChars="30" w:right="72"/>
                    <w:rPr>
                      <w:color w:val="000000" w:themeColor="text1"/>
                    </w:rPr>
                  </w:pPr>
                  <w:r w:rsidRPr="000F64EB">
                    <w:rPr>
                      <w:rFonts w:hint="eastAsia"/>
                      <w:color w:val="000000" w:themeColor="text1"/>
                      <w:kern w:val="0"/>
                      <w:szCs w:val="24"/>
                    </w:rPr>
                    <w:t>單位</w:t>
                  </w:r>
                </w:p>
              </w:tc>
              <w:tc>
                <w:tcPr>
                  <w:tcW w:w="2154" w:type="dxa"/>
                </w:tcPr>
                <w:p w14:paraId="08CA4D22" w14:textId="77777777" w:rsidR="00690875" w:rsidRPr="000F64EB" w:rsidRDefault="00690875" w:rsidP="00387943">
                  <w:pPr>
                    <w:pStyle w:val="002-1"/>
                    <w:spacing w:line="300" w:lineRule="exact"/>
                    <w:ind w:leftChars="30" w:left="312" w:rightChars="30" w:right="72"/>
                    <w:contextualSpacing/>
                    <w:jc w:val="center"/>
                    <w:rPr>
                      <w:color w:val="000000" w:themeColor="text1"/>
                    </w:rPr>
                  </w:pPr>
                  <w:r w:rsidRPr="000F64EB">
                    <w:rPr>
                      <w:rFonts w:hint="eastAsia"/>
                      <w:color w:val="000000" w:themeColor="text1"/>
                      <w:szCs w:val="24"/>
                    </w:rPr>
                    <w:t>人數</w:t>
                  </w:r>
                </w:p>
              </w:tc>
            </w:tr>
            <w:tr w:rsidR="000F64EB" w:rsidRPr="000F64EB" w14:paraId="425C4183" w14:textId="77777777" w:rsidTr="000F64EB">
              <w:trPr>
                <w:trHeight w:val="20"/>
                <w:jc w:val="center"/>
              </w:trPr>
              <w:tc>
                <w:tcPr>
                  <w:tcW w:w="4380" w:type="dxa"/>
                  <w:shd w:val="clear" w:color="auto" w:fill="auto"/>
                </w:tcPr>
                <w:p w14:paraId="49552C1C" w14:textId="77777777" w:rsidR="00690875" w:rsidRPr="000F64EB" w:rsidRDefault="00690875" w:rsidP="00387943">
                  <w:pPr>
                    <w:spacing w:line="300" w:lineRule="exact"/>
                    <w:ind w:leftChars="30" w:left="72" w:rightChars="30" w:right="72"/>
                    <w:rPr>
                      <w:color w:val="000000" w:themeColor="text1"/>
                    </w:rPr>
                  </w:pPr>
                  <w:r w:rsidRPr="000F64EB">
                    <w:rPr>
                      <w:rFonts w:cs="標楷體" w:hint="eastAsia"/>
                      <w:color w:val="000000" w:themeColor="text1"/>
                    </w:rPr>
                    <w:t>勞工申訴服務中心</w:t>
                  </w:r>
                </w:p>
              </w:tc>
              <w:tc>
                <w:tcPr>
                  <w:tcW w:w="2154" w:type="dxa"/>
                </w:tcPr>
                <w:p w14:paraId="638A0E87"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65</w:t>
                  </w:r>
                </w:p>
              </w:tc>
            </w:tr>
            <w:tr w:rsidR="000F64EB" w:rsidRPr="000F64EB" w14:paraId="77C73F3F" w14:textId="77777777" w:rsidTr="000F64EB">
              <w:trPr>
                <w:trHeight w:val="20"/>
                <w:jc w:val="center"/>
              </w:trPr>
              <w:tc>
                <w:tcPr>
                  <w:tcW w:w="4380" w:type="dxa"/>
                  <w:shd w:val="clear" w:color="auto" w:fill="auto"/>
                </w:tcPr>
                <w:p w14:paraId="684A0AB7" w14:textId="77777777" w:rsidR="00690875" w:rsidRPr="000F64EB" w:rsidRDefault="00690875" w:rsidP="00387943">
                  <w:pPr>
                    <w:overflowPunct w:val="0"/>
                    <w:spacing w:line="300" w:lineRule="exact"/>
                    <w:ind w:leftChars="30" w:left="72" w:rightChars="30" w:right="72"/>
                    <w:rPr>
                      <w:color w:val="000000" w:themeColor="text1"/>
                    </w:rPr>
                  </w:pPr>
                  <w:r w:rsidRPr="000F64EB">
                    <w:rPr>
                      <w:rFonts w:cs="標楷體" w:hint="eastAsia"/>
                      <w:color w:val="000000" w:themeColor="text1"/>
                      <w:kern w:val="0"/>
                    </w:rPr>
                    <w:t>Happy志工隊</w:t>
                  </w:r>
                </w:p>
              </w:tc>
              <w:tc>
                <w:tcPr>
                  <w:tcW w:w="2154" w:type="dxa"/>
                </w:tcPr>
                <w:p w14:paraId="7B89FD4C"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36</w:t>
                  </w:r>
                </w:p>
              </w:tc>
            </w:tr>
            <w:tr w:rsidR="000F64EB" w:rsidRPr="000F64EB" w14:paraId="781F3A9C" w14:textId="77777777" w:rsidTr="000F64EB">
              <w:trPr>
                <w:trHeight w:val="20"/>
                <w:jc w:val="center"/>
              </w:trPr>
              <w:tc>
                <w:tcPr>
                  <w:tcW w:w="4380" w:type="dxa"/>
                  <w:shd w:val="clear" w:color="auto" w:fill="auto"/>
                </w:tcPr>
                <w:p w14:paraId="31D250CB" w14:textId="77777777" w:rsidR="00690875" w:rsidRPr="000F64EB" w:rsidRDefault="00690875" w:rsidP="00387943">
                  <w:pPr>
                    <w:overflowPunct w:val="0"/>
                    <w:spacing w:line="300" w:lineRule="exact"/>
                    <w:ind w:leftChars="30" w:left="72" w:rightChars="30" w:right="72"/>
                    <w:rPr>
                      <w:color w:val="000000" w:themeColor="text1"/>
                    </w:rPr>
                  </w:pPr>
                  <w:r w:rsidRPr="000F64EB">
                    <w:rPr>
                      <w:rFonts w:cs="標楷體" w:hint="eastAsia"/>
                      <w:color w:val="000000" w:themeColor="text1"/>
                      <w:kern w:val="0"/>
                    </w:rPr>
                    <w:t>訓練就業中心志工隊</w:t>
                  </w:r>
                </w:p>
              </w:tc>
              <w:tc>
                <w:tcPr>
                  <w:tcW w:w="2154" w:type="dxa"/>
                </w:tcPr>
                <w:p w14:paraId="6C724DCA"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93</w:t>
                  </w:r>
                </w:p>
              </w:tc>
            </w:tr>
            <w:tr w:rsidR="000F64EB" w:rsidRPr="000F64EB" w14:paraId="6313BD6F" w14:textId="77777777" w:rsidTr="000F64EB">
              <w:trPr>
                <w:trHeight w:val="20"/>
                <w:jc w:val="center"/>
              </w:trPr>
              <w:tc>
                <w:tcPr>
                  <w:tcW w:w="4380" w:type="dxa"/>
                  <w:shd w:val="clear" w:color="auto" w:fill="auto"/>
                </w:tcPr>
                <w:p w14:paraId="6118792B" w14:textId="77777777" w:rsidR="00690875" w:rsidRPr="000F64EB" w:rsidRDefault="00690875" w:rsidP="00387943">
                  <w:pPr>
                    <w:overflowPunct w:val="0"/>
                    <w:spacing w:line="300" w:lineRule="exact"/>
                    <w:ind w:leftChars="30" w:left="72" w:rightChars="30" w:right="72"/>
                    <w:rPr>
                      <w:color w:val="000000" w:themeColor="text1"/>
                    </w:rPr>
                  </w:pPr>
                  <w:r w:rsidRPr="000F64EB">
                    <w:rPr>
                      <w:rFonts w:cs="標楷體" w:hint="eastAsia"/>
                      <w:color w:val="000000" w:themeColor="text1"/>
                      <w:kern w:val="0"/>
                    </w:rPr>
                    <w:t>勞工教育生活中心志工隊</w:t>
                  </w:r>
                </w:p>
              </w:tc>
              <w:tc>
                <w:tcPr>
                  <w:tcW w:w="2154" w:type="dxa"/>
                </w:tcPr>
                <w:p w14:paraId="02ED4243"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79</w:t>
                  </w:r>
                </w:p>
              </w:tc>
            </w:tr>
            <w:tr w:rsidR="000F64EB" w:rsidRPr="000F64EB" w14:paraId="753C122F" w14:textId="77777777" w:rsidTr="000F64EB">
              <w:trPr>
                <w:trHeight w:val="20"/>
                <w:jc w:val="center"/>
              </w:trPr>
              <w:tc>
                <w:tcPr>
                  <w:tcW w:w="4380" w:type="dxa"/>
                  <w:shd w:val="clear" w:color="auto" w:fill="auto"/>
                </w:tcPr>
                <w:p w14:paraId="075734E8" w14:textId="77777777" w:rsidR="00690875" w:rsidRPr="000F64EB" w:rsidRDefault="00690875" w:rsidP="00387943">
                  <w:pPr>
                    <w:overflowPunct w:val="0"/>
                    <w:spacing w:line="300" w:lineRule="exact"/>
                    <w:ind w:leftChars="30" w:left="72" w:rightChars="30" w:right="72"/>
                    <w:rPr>
                      <w:color w:val="000000" w:themeColor="text1"/>
                    </w:rPr>
                  </w:pPr>
                  <w:r w:rsidRPr="000F64EB">
                    <w:rPr>
                      <w:rFonts w:cs="標楷體" w:hint="eastAsia"/>
                      <w:color w:val="000000" w:themeColor="text1"/>
                      <w:kern w:val="0"/>
                    </w:rPr>
                    <w:t>天使</w:t>
                  </w:r>
                  <w:proofErr w:type="gramStart"/>
                  <w:r w:rsidRPr="000F64EB">
                    <w:rPr>
                      <w:rFonts w:cs="標楷體" w:hint="eastAsia"/>
                      <w:color w:val="000000" w:themeColor="text1"/>
                      <w:kern w:val="0"/>
                    </w:rPr>
                    <w:t>之翼志工</w:t>
                  </w:r>
                  <w:proofErr w:type="gramEnd"/>
                  <w:r w:rsidRPr="000F64EB">
                    <w:rPr>
                      <w:rFonts w:cs="標楷體" w:hint="eastAsia"/>
                      <w:color w:val="000000" w:themeColor="text1"/>
                      <w:kern w:val="0"/>
                    </w:rPr>
                    <w:t>隊</w:t>
                  </w:r>
                </w:p>
              </w:tc>
              <w:tc>
                <w:tcPr>
                  <w:tcW w:w="2154" w:type="dxa"/>
                </w:tcPr>
                <w:p w14:paraId="379549C6"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76</w:t>
                  </w:r>
                </w:p>
              </w:tc>
            </w:tr>
            <w:tr w:rsidR="000F64EB" w:rsidRPr="000F64EB" w14:paraId="6BA83D64" w14:textId="77777777" w:rsidTr="000F64EB">
              <w:trPr>
                <w:trHeight w:val="20"/>
                <w:jc w:val="center"/>
              </w:trPr>
              <w:tc>
                <w:tcPr>
                  <w:tcW w:w="4380" w:type="dxa"/>
                  <w:shd w:val="clear" w:color="auto" w:fill="auto"/>
                </w:tcPr>
                <w:p w14:paraId="1C928C70" w14:textId="77777777" w:rsidR="00690875" w:rsidRPr="000F64EB" w:rsidRDefault="00690875" w:rsidP="00387943">
                  <w:pPr>
                    <w:overflowPunct w:val="0"/>
                    <w:spacing w:line="300" w:lineRule="exact"/>
                    <w:ind w:leftChars="30" w:left="72" w:rightChars="30" w:right="72"/>
                    <w:rPr>
                      <w:color w:val="000000" w:themeColor="text1"/>
                    </w:rPr>
                  </w:pPr>
                  <w:r w:rsidRPr="000F64EB">
                    <w:rPr>
                      <w:rFonts w:cs="標楷體" w:hint="eastAsia"/>
                      <w:color w:val="000000" w:themeColor="text1"/>
                      <w:kern w:val="0"/>
                    </w:rPr>
                    <w:t>高雄市總工會</w:t>
                  </w:r>
                </w:p>
              </w:tc>
              <w:tc>
                <w:tcPr>
                  <w:tcW w:w="2154" w:type="dxa"/>
                </w:tcPr>
                <w:p w14:paraId="3D2265CD"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35</w:t>
                  </w:r>
                </w:p>
              </w:tc>
            </w:tr>
            <w:tr w:rsidR="000F64EB" w:rsidRPr="000F64EB" w14:paraId="1B732C04" w14:textId="77777777" w:rsidTr="000F64EB">
              <w:trPr>
                <w:trHeight w:val="20"/>
                <w:jc w:val="center"/>
              </w:trPr>
              <w:tc>
                <w:tcPr>
                  <w:tcW w:w="4380" w:type="dxa"/>
                  <w:shd w:val="clear" w:color="auto" w:fill="auto"/>
                </w:tcPr>
                <w:p w14:paraId="30480FF4" w14:textId="77777777" w:rsidR="00690875" w:rsidRPr="000F64EB" w:rsidRDefault="00690875" w:rsidP="00387943">
                  <w:pPr>
                    <w:overflowPunct w:val="0"/>
                    <w:spacing w:line="300" w:lineRule="exact"/>
                    <w:ind w:leftChars="30" w:left="72" w:rightChars="30" w:right="72"/>
                    <w:rPr>
                      <w:color w:val="000000" w:themeColor="text1"/>
                    </w:rPr>
                  </w:pPr>
                  <w:r w:rsidRPr="000F64EB">
                    <w:rPr>
                      <w:rFonts w:cs="標楷體" w:hint="eastAsia"/>
                      <w:color w:val="000000" w:themeColor="text1"/>
                      <w:kern w:val="0"/>
                    </w:rPr>
                    <w:t>高雄市勞工志願服務協會</w:t>
                  </w:r>
                </w:p>
              </w:tc>
              <w:tc>
                <w:tcPr>
                  <w:tcW w:w="2154" w:type="dxa"/>
                </w:tcPr>
                <w:p w14:paraId="5798C966"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66</w:t>
                  </w:r>
                </w:p>
              </w:tc>
            </w:tr>
            <w:tr w:rsidR="000F64EB" w:rsidRPr="000F64EB" w14:paraId="29BC263A" w14:textId="77777777" w:rsidTr="000F64EB">
              <w:trPr>
                <w:trHeight w:val="20"/>
                <w:jc w:val="center"/>
              </w:trPr>
              <w:tc>
                <w:tcPr>
                  <w:tcW w:w="4380" w:type="dxa"/>
                  <w:shd w:val="clear" w:color="auto" w:fill="auto"/>
                </w:tcPr>
                <w:p w14:paraId="2C6C66C0" w14:textId="77777777" w:rsidR="00690875" w:rsidRPr="000F64EB" w:rsidRDefault="00690875" w:rsidP="00387943">
                  <w:pPr>
                    <w:overflowPunct w:val="0"/>
                    <w:spacing w:line="300" w:lineRule="exact"/>
                    <w:ind w:leftChars="30" w:left="72" w:rightChars="30" w:right="72"/>
                    <w:rPr>
                      <w:color w:val="000000" w:themeColor="text1"/>
                    </w:rPr>
                  </w:pPr>
                  <w:r w:rsidRPr="000F64EB">
                    <w:rPr>
                      <w:rFonts w:cs="標楷體" w:hint="eastAsia"/>
                      <w:color w:val="000000" w:themeColor="text1"/>
                      <w:kern w:val="0"/>
                    </w:rPr>
                    <w:t>高雄市美容業職業工會</w:t>
                  </w:r>
                </w:p>
              </w:tc>
              <w:tc>
                <w:tcPr>
                  <w:tcW w:w="2154" w:type="dxa"/>
                </w:tcPr>
                <w:p w14:paraId="55AEB0A9"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21</w:t>
                  </w:r>
                </w:p>
              </w:tc>
            </w:tr>
            <w:tr w:rsidR="000F64EB" w:rsidRPr="000F64EB" w14:paraId="11EA461B" w14:textId="77777777" w:rsidTr="000F64EB">
              <w:trPr>
                <w:trHeight w:val="20"/>
                <w:jc w:val="center"/>
              </w:trPr>
              <w:tc>
                <w:tcPr>
                  <w:tcW w:w="4380" w:type="dxa"/>
                  <w:shd w:val="clear" w:color="auto" w:fill="auto"/>
                </w:tcPr>
                <w:p w14:paraId="321348F3" w14:textId="77777777" w:rsidR="00690875" w:rsidRPr="000F64EB" w:rsidRDefault="00690875" w:rsidP="00387943">
                  <w:pPr>
                    <w:overflowPunct w:val="0"/>
                    <w:spacing w:line="300" w:lineRule="exact"/>
                    <w:ind w:leftChars="30" w:left="72" w:rightChars="30" w:right="72"/>
                    <w:rPr>
                      <w:color w:val="000000" w:themeColor="text1"/>
                    </w:rPr>
                  </w:pPr>
                  <w:r w:rsidRPr="000F64EB">
                    <w:rPr>
                      <w:rFonts w:cs="標楷體" w:hint="eastAsia"/>
                      <w:color w:val="000000" w:themeColor="text1"/>
                      <w:kern w:val="0"/>
                    </w:rPr>
                    <w:t>漢翔工業股份有限公司岡山廠</w:t>
                  </w:r>
                </w:p>
              </w:tc>
              <w:tc>
                <w:tcPr>
                  <w:tcW w:w="2154" w:type="dxa"/>
                </w:tcPr>
                <w:p w14:paraId="28E26FDD"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83</w:t>
                  </w:r>
                </w:p>
              </w:tc>
            </w:tr>
            <w:tr w:rsidR="000F64EB" w:rsidRPr="000F64EB" w14:paraId="48D8B5A4" w14:textId="77777777" w:rsidTr="000F64EB">
              <w:trPr>
                <w:trHeight w:val="20"/>
                <w:jc w:val="center"/>
              </w:trPr>
              <w:tc>
                <w:tcPr>
                  <w:tcW w:w="4380" w:type="dxa"/>
                  <w:shd w:val="clear" w:color="auto" w:fill="auto"/>
                </w:tcPr>
                <w:p w14:paraId="639044F6" w14:textId="77777777" w:rsidR="00690875" w:rsidRPr="000F64EB" w:rsidRDefault="00690875" w:rsidP="00387943">
                  <w:pPr>
                    <w:overflowPunct w:val="0"/>
                    <w:spacing w:line="300" w:lineRule="exact"/>
                    <w:ind w:leftChars="30" w:left="72" w:rightChars="30" w:right="72"/>
                    <w:rPr>
                      <w:color w:val="000000" w:themeColor="text1"/>
                    </w:rPr>
                  </w:pPr>
                  <w:r w:rsidRPr="000F64EB">
                    <w:rPr>
                      <w:rFonts w:cs="標楷體" w:hint="eastAsia"/>
                      <w:color w:val="000000" w:themeColor="text1"/>
                      <w:kern w:val="0"/>
                    </w:rPr>
                    <w:t>大高雄傳統整復員職業工會</w:t>
                  </w:r>
                </w:p>
              </w:tc>
              <w:tc>
                <w:tcPr>
                  <w:tcW w:w="2154" w:type="dxa"/>
                </w:tcPr>
                <w:p w14:paraId="30B27253"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17</w:t>
                  </w:r>
                </w:p>
              </w:tc>
            </w:tr>
            <w:tr w:rsidR="000F64EB" w:rsidRPr="000F64EB" w14:paraId="19F01406" w14:textId="77777777" w:rsidTr="000F64EB">
              <w:trPr>
                <w:trHeight w:val="20"/>
                <w:jc w:val="center"/>
              </w:trPr>
              <w:tc>
                <w:tcPr>
                  <w:tcW w:w="4380" w:type="dxa"/>
                  <w:shd w:val="clear" w:color="auto" w:fill="auto"/>
                </w:tcPr>
                <w:p w14:paraId="3CBD261A" w14:textId="77777777" w:rsidR="00690875" w:rsidRPr="000F64EB" w:rsidRDefault="00690875" w:rsidP="00387943">
                  <w:pPr>
                    <w:overflowPunct w:val="0"/>
                    <w:spacing w:line="300" w:lineRule="exact"/>
                    <w:ind w:leftChars="30" w:left="72" w:rightChars="30" w:right="72"/>
                    <w:rPr>
                      <w:color w:val="000000" w:themeColor="text1"/>
                    </w:rPr>
                  </w:pPr>
                  <w:r w:rsidRPr="000F64EB">
                    <w:rPr>
                      <w:rFonts w:cs="標楷體" w:hint="eastAsia"/>
                      <w:color w:val="000000" w:themeColor="text1"/>
                      <w:kern w:val="0"/>
                    </w:rPr>
                    <w:t>中華勞務人員專業職能發展協會</w:t>
                  </w:r>
                </w:p>
              </w:tc>
              <w:tc>
                <w:tcPr>
                  <w:tcW w:w="2154" w:type="dxa"/>
                </w:tcPr>
                <w:p w14:paraId="3F6B7EE6"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21</w:t>
                  </w:r>
                </w:p>
              </w:tc>
            </w:tr>
            <w:tr w:rsidR="000F64EB" w:rsidRPr="000F64EB" w14:paraId="59F97F72" w14:textId="77777777" w:rsidTr="000F64EB">
              <w:trPr>
                <w:trHeight w:val="20"/>
                <w:jc w:val="center"/>
              </w:trPr>
              <w:tc>
                <w:tcPr>
                  <w:tcW w:w="4380" w:type="dxa"/>
                  <w:shd w:val="clear" w:color="auto" w:fill="auto"/>
                </w:tcPr>
                <w:p w14:paraId="2A3CF52F" w14:textId="77777777" w:rsidR="00690875" w:rsidRPr="000F64EB" w:rsidRDefault="00690875" w:rsidP="00387943">
                  <w:pPr>
                    <w:overflowPunct w:val="0"/>
                    <w:spacing w:line="300" w:lineRule="exact"/>
                    <w:ind w:leftChars="30" w:left="72" w:rightChars="30" w:right="72"/>
                    <w:rPr>
                      <w:color w:val="000000" w:themeColor="text1"/>
                    </w:rPr>
                  </w:pPr>
                  <w:r w:rsidRPr="000F64EB">
                    <w:rPr>
                      <w:rFonts w:cs="標楷體" w:hint="eastAsia"/>
                      <w:color w:val="000000" w:themeColor="text1"/>
                      <w:kern w:val="0"/>
                    </w:rPr>
                    <w:t>總計</w:t>
                  </w:r>
                </w:p>
              </w:tc>
              <w:tc>
                <w:tcPr>
                  <w:tcW w:w="2154" w:type="dxa"/>
                </w:tcPr>
                <w:p w14:paraId="7F96DF17" w14:textId="77777777" w:rsidR="00690875" w:rsidRPr="000F64EB" w:rsidRDefault="00690875" w:rsidP="00387943">
                  <w:pPr>
                    <w:spacing w:line="300" w:lineRule="exact"/>
                    <w:ind w:leftChars="30" w:left="72" w:rightChars="30" w:right="72"/>
                    <w:jc w:val="center"/>
                    <w:rPr>
                      <w:color w:val="000000" w:themeColor="text1"/>
                    </w:rPr>
                  </w:pPr>
                  <w:r w:rsidRPr="000F64EB">
                    <w:rPr>
                      <w:rFonts w:hint="eastAsia"/>
                      <w:color w:val="000000" w:themeColor="text1"/>
                    </w:rPr>
                    <w:t>592</w:t>
                  </w:r>
                </w:p>
              </w:tc>
            </w:tr>
          </w:tbl>
          <w:p w14:paraId="539B2FA0" w14:textId="51799881" w:rsidR="00665543" w:rsidRPr="000F64EB" w:rsidRDefault="00665543" w:rsidP="00387943">
            <w:pPr>
              <w:pStyle w:val="002-1"/>
              <w:overflowPunct w:val="0"/>
              <w:spacing w:line="300" w:lineRule="exact"/>
              <w:ind w:leftChars="30" w:left="312" w:rightChars="30" w:right="72"/>
              <w:rPr>
                <w:snapToGrid w:val="0"/>
                <w:color w:val="000000" w:themeColor="text1"/>
                <w:kern w:val="0"/>
                <w:szCs w:val="24"/>
              </w:rPr>
            </w:pPr>
          </w:p>
          <w:p w14:paraId="0D3813B6" w14:textId="77777777" w:rsidR="00A56BF1" w:rsidRPr="000F64EB" w:rsidRDefault="00A56BF1" w:rsidP="00387943">
            <w:pPr>
              <w:pStyle w:val="002-1"/>
              <w:overflowPunct w:val="0"/>
              <w:spacing w:line="300" w:lineRule="exact"/>
              <w:ind w:leftChars="30" w:left="312" w:rightChars="30" w:right="72"/>
              <w:rPr>
                <w:color w:val="000000" w:themeColor="text1"/>
              </w:rPr>
            </w:pPr>
            <w:r w:rsidRPr="000F64EB">
              <w:rPr>
                <w:rFonts w:hint="eastAsia"/>
                <w:color w:val="000000" w:themeColor="text1"/>
                <w:kern w:val="0"/>
                <w:szCs w:val="24"/>
              </w:rPr>
              <w:t>1.</w:t>
            </w:r>
            <w:r w:rsidRPr="000F64EB">
              <w:rPr>
                <w:color w:val="000000" w:themeColor="text1"/>
                <w:kern w:val="0"/>
                <w:szCs w:val="24"/>
              </w:rPr>
              <w:t>為協助本市勞工解決居住問題，</w:t>
            </w:r>
            <w:r w:rsidRPr="000F64EB">
              <w:rPr>
                <w:rFonts w:hint="eastAsia"/>
                <w:color w:val="000000" w:themeColor="text1"/>
                <w:kern w:val="0"/>
                <w:szCs w:val="24"/>
              </w:rPr>
              <w:t>長期</w:t>
            </w:r>
            <w:r w:rsidRPr="000F64EB">
              <w:rPr>
                <w:color w:val="000000" w:themeColor="text1"/>
                <w:kern w:val="0"/>
                <w:szCs w:val="24"/>
              </w:rPr>
              <w:t>提供復興西區90戶及前峰東區84戶，共計174戶社會住宅，供本市勞工低價承租。</w:t>
            </w:r>
          </w:p>
          <w:p w14:paraId="3661040D" w14:textId="3B58F1FA" w:rsidR="000D7E2C" w:rsidRPr="000F64EB" w:rsidRDefault="00A56BF1"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color w:val="000000" w:themeColor="text1"/>
                <w:kern w:val="0"/>
                <w:szCs w:val="24"/>
              </w:rPr>
              <w:t>2.111年度辦理承租戶</w:t>
            </w:r>
            <w:proofErr w:type="gramStart"/>
            <w:r w:rsidRPr="000F64EB">
              <w:rPr>
                <w:rFonts w:hint="eastAsia"/>
                <w:color w:val="000000" w:themeColor="text1"/>
                <w:kern w:val="0"/>
                <w:szCs w:val="24"/>
              </w:rPr>
              <w:t>申請租宅修繕</w:t>
            </w:r>
            <w:proofErr w:type="gramEnd"/>
            <w:r w:rsidRPr="000F64EB">
              <w:rPr>
                <w:rFonts w:hint="eastAsia"/>
                <w:color w:val="000000" w:themeColor="text1"/>
                <w:kern w:val="0"/>
                <w:szCs w:val="24"/>
              </w:rPr>
              <w:t>、消防安檢及頂樓自來水</w:t>
            </w:r>
            <w:proofErr w:type="gramStart"/>
            <w:r w:rsidRPr="000F64EB">
              <w:rPr>
                <w:rFonts w:hint="eastAsia"/>
                <w:color w:val="000000" w:themeColor="text1"/>
                <w:kern w:val="0"/>
                <w:szCs w:val="24"/>
              </w:rPr>
              <w:t>亞管換</w:t>
            </w:r>
            <w:proofErr w:type="gramEnd"/>
            <w:r w:rsidRPr="000F64EB">
              <w:rPr>
                <w:rFonts w:hint="eastAsia"/>
                <w:color w:val="000000" w:themeColor="text1"/>
                <w:kern w:val="0"/>
                <w:szCs w:val="24"/>
              </w:rPr>
              <w:t>修等修繕費用，總計311戶次，229萬4,319元。</w:t>
            </w:r>
          </w:p>
          <w:p w14:paraId="58719230" w14:textId="77777777" w:rsidR="006C0525" w:rsidRPr="000F64EB" w:rsidRDefault="006C0525" w:rsidP="00387943">
            <w:pPr>
              <w:pStyle w:val="002-1"/>
              <w:overflowPunct w:val="0"/>
              <w:spacing w:line="300" w:lineRule="exact"/>
              <w:ind w:leftChars="0" w:left="0" w:rightChars="30" w:right="72" w:firstLineChars="0" w:firstLine="0"/>
              <w:rPr>
                <w:snapToGrid w:val="0"/>
                <w:color w:val="000000" w:themeColor="text1"/>
                <w:kern w:val="0"/>
                <w:szCs w:val="24"/>
              </w:rPr>
            </w:pPr>
          </w:p>
          <w:p w14:paraId="6FE3248E" w14:textId="77777777" w:rsidR="00607CE6" w:rsidRPr="000F64EB" w:rsidRDefault="00607CE6" w:rsidP="00387943">
            <w:pPr>
              <w:pStyle w:val="002-1"/>
              <w:overflowPunct w:val="0"/>
              <w:spacing w:line="300" w:lineRule="exact"/>
              <w:ind w:leftChars="93" w:left="223" w:rightChars="30" w:right="72" w:firstLineChars="0" w:firstLine="0"/>
              <w:rPr>
                <w:snapToGrid w:val="0"/>
                <w:color w:val="000000" w:themeColor="text1"/>
                <w:kern w:val="0"/>
                <w:szCs w:val="24"/>
              </w:rPr>
            </w:pPr>
          </w:p>
          <w:p w14:paraId="6B180A81" w14:textId="77777777" w:rsidR="00454E0D" w:rsidRPr="000F64EB" w:rsidRDefault="00454E0D" w:rsidP="00387943">
            <w:pPr>
              <w:pStyle w:val="002-1"/>
              <w:overflowPunct w:val="0"/>
              <w:spacing w:line="300" w:lineRule="exact"/>
              <w:ind w:leftChars="30" w:left="72" w:rightChars="30" w:right="72" w:firstLineChars="0" w:firstLine="0"/>
              <w:rPr>
                <w:snapToGrid w:val="0"/>
                <w:color w:val="000000" w:themeColor="text1"/>
                <w:kern w:val="0"/>
                <w:szCs w:val="24"/>
              </w:rPr>
            </w:pPr>
            <w:r w:rsidRPr="000F64EB">
              <w:rPr>
                <w:rFonts w:hint="eastAsia"/>
                <w:snapToGrid w:val="0"/>
                <w:color w:val="000000" w:themeColor="text1"/>
                <w:kern w:val="0"/>
                <w:szCs w:val="24"/>
              </w:rPr>
              <w:t>對於設籍於本市4個月以上事業單位之工會幹部或勞工提供以下補助：</w:t>
            </w:r>
          </w:p>
          <w:p w14:paraId="1457DD4B" w14:textId="77777777" w:rsidR="00454E0D" w:rsidRPr="000F64EB" w:rsidRDefault="00454E0D"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1.補助申請時，設籍本市4個月以上，且勞務提供地在本市之工會幹部或遭資方解僱之勞工，為確認</w:t>
            </w:r>
            <w:proofErr w:type="gramStart"/>
            <w:r w:rsidRPr="000F64EB">
              <w:rPr>
                <w:rFonts w:hint="eastAsia"/>
                <w:snapToGrid w:val="0"/>
                <w:color w:val="000000" w:themeColor="text1"/>
                <w:kern w:val="0"/>
                <w:szCs w:val="24"/>
              </w:rPr>
              <w:t>僱傭</w:t>
            </w:r>
            <w:proofErr w:type="gramEnd"/>
            <w:r w:rsidRPr="000F64EB">
              <w:rPr>
                <w:rFonts w:hint="eastAsia"/>
                <w:snapToGrid w:val="0"/>
                <w:color w:val="000000" w:themeColor="text1"/>
                <w:kern w:val="0"/>
                <w:szCs w:val="24"/>
              </w:rPr>
              <w:t>關係存在並請求回復原職位，經依勞資爭議處理法或勞動事件法調解不成立後，起訴或續行訴訟之律師費、裁判費及訴訟期間之生活費用。</w:t>
            </w:r>
          </w:p>
          <w:p w14:paraId="09D1456A" w14:textId="77777777" w:rsidR="00454E0D" w:rsidRPr="000F64EB" w:rsidRDefault="00454E0D"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lastRenderedPageBreak/>
              <w:t>2.補助申請時，設籍本市4個月以上，且勞務提供地在本市之勞工，因前款以外之勞資爭議致權益受損事件，經依勞資爭議處理法或勞動事件法調解不成立後，起訴或續行訴訟之律師費及裁判費。</w:t>
            </w:r>
          </w:p>
          <w:p w14:paraId="3C60ABB4" w14:textId="77777777" w:rsidR="00454E0D" w:rsidRPr="000F64EB" w:rsidRDefault="00454E0D"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3.補助會址設於本市之工(分)會，或申請時設籍本市4個月以上之工會幹部或勞工，依勞資爭議處理法提起不當勞動行為裁決案件之律師費。</w:t>
            </w:r>
          </w:p>
          <w:p w14:paraId="63A7FB12" w14:textId="77777777" w:rsidR="00454E0D" w:rsidRPr="000F64EB" w:rsidRDefault="00454E0D"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4.111年度申請59案，通過56案，補助人數87人，補助經費332萬2,406元。</w:t>
            </w:r>
            <w:proofErr w:type="gramStart"/>
            <w:r w:rsidRPr="000F64EB">
              <w:rPr>
                <w:rFonts w:hint="eastAsia"/>
                <w:snapToGrid w:val="0"/>
                <w:color w:val="000000" w:themeColor="text1"/>
                <w:kern w:val="0"/>
                <w:szCs w:val="24"/>
              </w:rPr>
              <w:t>111</w:t>
            </w:r>
            <w:proofErr w:type="gramEnd"/>
            <w:r w:rsidRPr="000F64EB">
              <w:rPr>
                <w:rFonts w:hint="eastAsia"/>
                <w:snapToGrid w:val="0"/>
                <w:color w:val="000000" w:themeColor="text1"/>
                <w:kern w:val="0"/>
                <w:szCs w:val="24"/>
              </w:rPr>
              <w:t>年度補助人數相較於</w:t>
            </w:r>
            <w:proofErr w:type="gramStart"/>
            <w:r w:rsidRPr="000F64EB">
              <w:rPr>
                <w:rFonts w:hint="eastAsia"/>
                <w:snapToGrid w:val="0"/>
                <w:color w:val="000000" w:themeColor="text1"/>
                <w:kern w:val="0"/>
                <w:szCs w:val="24"/>
              </w:rPr>
              <w:t>110</w:t>
            </w:r>
            <w:proofErr w:type="gramEnd"/>
            <w:r w:rsidRPr="000F64EB">
              <w:rPr>
                <w:rFonts w:hint="eastAsia"/>
                <w:snapToGrid w:val="0"/>
                <w:color w:val="000000" w:themeColor="text1"/>
                <w:kern w:val="0"/>
                <w:szCs w:val="24"/>
              </w:rPr>
              <w:t>年度減少37人，補助經費減少69萬5</w:t>
            </w:r>
            <w:r w:rsidRPr="000F64EB">
              <w:rPr>
                <w:snapToGrid w:val="0"/>
                <w:color w:val="000000" w:themeColor="text1"/>
                <w:kern w:val="0"/>
                <w:szCs w:val="24"/>
              </w:rPr>
              <w:t>,</w:t>
            </w:r>
            <w:r w:rsidRPr="000F64EB">
              <w:rPr>
                <w:rFonts w:hint="eastAsia"/>
                <w:snapToGrid w:val="0"/>
                <w:color w:val="000000" w:themeColor="text1"/>
                <w:kern w:val="0"/>
                <w:szCs w:val="24"/>
              </w:rPr>
              <w:t>793元，顯示民眾尋求司法途徑爭取自身勞動權益時仍會申請權益基金補助，以減輕涉訟期間經濟支出之負荷。</w:t>
            </w:r>
          </w:p>
          <w:p w14:paraId="3E57C3D8" w14:textId="77777777" w:rsidR="00182BDB" w:rsidRPr="000F64EB" w:rsidRDefault="00454E0D"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5.</w:t>
            </w:r>
            <w:proofErr w:type="gramStart"/>
            <w:r w:rsidRPr="000F64EB">
              <w:rPr>
                <w:rFonts w:hint="eastAsia"/>
                <w:snapToGrid w:val="0"/>
                <w:color w:val="000000" w:themeColor="text1"/>
                <w:kern w:val="0"/>
                <w:szCs w:val="24"/>
              </w:rPr>
              <w:t>另倘遇</w:t>
            </w:r>
            <w:proofErr w:type="gramEnd"/>
            <w:r w:rsidRPr="000F64EB">
              <w:rPr>
                <w:rFonts w:hint="eastAsia"/>
                <w:snapToGrid w:val="0"/>
                <w:color w:val="000000" w:themeColor="text1"/>
                <w:kern w:val="0"/>
                <w:szCs w:val="24"/>
              </w:rPr>
              <w:t>勞工於調解不成立之案件，均適時宣導可向法律扶助基金會申請訴訟補助之資訊，供當事人另外</w:t>
            </w:r>
            <w:proofErr w:type="gramStart"/>
            <w:r w:rsidRPr="000F64EB">
              <w:rPr>
                <w:rFonts w:hint="eastAsia"/>
                <w:snapToGrid w:val="0"/>
                <w:color w:val="000000" w:themeColor="text1"/>
                <w:kern w:val="0"/>
                <w:szCs w:val="24"/>
              </w:rPr>
              <w:t>選擇法扶基金會</w:t>
            </w:r>
            <w:proofErr w:type="gramEnd"/>
            <w:r w:rsidRPr="000F64EB">
              <w:rPr>
                <w:rFonts w:hint="eastAsia"/>
                <w:snapToGrid w:val="0"/>
                <w:color w:val="000000" w:themeColor="text1"/>
                <w:kern w:val="0"/>
                <w:szCs w:val="24"/>
              </w:rPr>
              <w:t>訴訟扶助方式以減輕本市勞工權益基金之負擔。</w:t>
            </w:r>
          </w:p>
          <w:p w14:paraId="48011B4C" w14:textId="77777777" w:rsidR="00A11A6B" w:rsidRPr="000F64EB" w:rsidRDefault="00A11A6B" w:rsidP="00387943">
            <w:pPr>
              <w:pStyle w:val="002-1"/>
              <w:overflowPunct w:val="0"/>
              <w:adjustRightInd w:val="0"/>
              <w:spacing w:line="300" w:lineRule="exact"/>
              <w:ind w:leftChars="30" w:left="312" w:rightChars="30" w:right="72"/>
              <w:rPr>
                <w:snapToGrid w:val="0"/>
                <w:color w:val="000000" w:themeColor="text1"/>
                <w:kern w:val="0"/>
                <w:szCs w:val="24"/>
              </w:rPr>
            </w:pPr>
          </w:p>
          <w:p w14:paraId="6D8106AD" w14:textId="77777777" w:rsidR="00101ABA" w:rsidRPr="000F64EB" w:rsidRDefault="00101ABA" w:rsidP="00387943">
            <w:pPr>
              <w:pStyle w:val="002-1"/>
              <w:overflowPunct w:val="0"/>
              <w:adjustRightInd w:val="0"/>
              <w:spacing w:line="300" w:lineRule="exact"/>
              <w:ind w:leftChars="30" w:left="72" w:rightChars="30" w:right="72" w:firstLineChars="0" w:firstLine="0"/>
              <w:rPr>
                <w:snapToGrid w:val="0"/>
                <w:color w:val="000000" w:themeColor="text1"/>
                <w:kern w:val="0"/>
                <w:szCs w:val="24"/>
              </w:rPr>
            </w:pPr>
            <w:r w:rsidRPr="000F64EB">
              <w:rPr>
                <w:rFonts w:hint="eastAsia"/>
                <w:snapToGrid w:val="0"/>
                <w:color w:val="000000" w:themeColor="text1"/>
                <w:kern w:val="0"/>
                <w:szCs w:val="24"/>
              </w:rPr>
              <w:t>1</w:t>
            </w:r>
            <w:r w:rsidR="00B27A55" w:rsidRPr="000F64EB">
              <w:rPr>
                <w:rFonts w:hint="eastAsia"/>
                <w:snapToGrid w:val="0"/>
                <w:color w:val="000000" w:themeColor="text1"/>
                <w:kern w:val="0"/>
                <w:szCs w:val="24"/>
              </w:rPr>
              <w:t>1</w:t>
            </w:r>
            <w:r w:rsidR="00454E0D" w:rsidRPr="000F64EB">
              <w:rPr>
                <w:rFonts w:hint="eastAsia"/>
                <w:snapToGrid w:val="0"/>
                <w:color w:val="000000" w:themeColor="text1"/>
                <w:kern w:val="0"/>
                <w:szCs w:val="24"/>
              </w:rPr>
              <w:t>1</w:t>
            </w:r>
            <w:r w:rsidRPr="000F64EB">
              <w:rPr>
                <w:rFonts w:hint="eastAsia"/>
                <w:snapToGrid w:val="0"/>
                <w:color w:val="000000" w:themeColor="text1"/>
                <w:kern w:val="0"/>
                <w:szCs w:val="24"/>
              </w:rPr>
              <w:t>年受理勞資爭議案件統計表</w:t>
            </w:r>
          </w:p>
          <w:p w14:paraId="09EA1369" w14:textId="77777777" w:rsidR="00AC5BB4" w:rsidRPr="000F64EB" w:rsidRDefault="00454E0D" w:rsidP="00387943">
            <w:pPr>
              <w:pStyle w:val="002-1"/>
              <w:overflowPunct w:val="0"/>
              <w:adjustRightInd w:val="0"/>
              <w:spacing w:line="300" w:lineRule="exact"/>
              <w:ind w:leftChars="30" w:left="290" w:rightChars="30" w:right="72" w:hangingChars="91" w:hanging="218"/>
              <w:rPr>
                <w:snapToGrid w:val="0"/>
                <w:color w:val="000000" w:themeColor="text1"/>
                <w:kern w:val="0"/>
                <w:szCs w:val="24"/>
              </w:rPr>
            </w:pPr>
            <w:r w:rsidRPr="000F64EB">
              <w:rPr>
                <w:rFonts w:hint="eastAsia"/>
                <w:snapToGrid w:val="0"/>
                <w:color w:val="000000" w:themeColor="text1"/>
                <w:kern w:val="0"/>
                <w:szCs w:val="24"/>
              </w:rPr>
              <w:t>1.</w:t>
            </w:r>
            <w:r w:rsidR="00101ABA" w:rsidRPr="000F64EB">
              <w:rPr>
                <w:rFonts w:hint="eastAsia"/>
                <w:snapToGrid w:val="0"/>
                <w:color w:val="000000" w:themeColor="text1"/>
                <w:kern w:val="0"/>
                <w:szCs w:val="24"/>
              </w:rPr>
              <w:t>爭議類別</w:t>
            </w:r>
          </w:p>
          <w:tbl>
            <w:tblPr>
              <w:tblW w:w="7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8"/>
              <w:gridCol w:w="938"/>
              <w:gridCol w:w="1021"/>
              <w:gridCol w:w="1750"/>
              <w:gridCol w:w="1009"/>
              <w:gridCol w:w="1025"/>
            </w:tblGrid>
            <w:tr w:rsidR="000F64EB" w:rsidRPr="000F64EB" w14:paraId="7B9FA979" w14:textId="77777777" w:rsidTr="009D08B3">
              <w:trPr>
                <w:cantSplit/>
                <w:trHeight w:val="217"/>
                <w:jc w:val="center"/>
              </w:trPr>
              <w:tc>
                <w:tcPr>
                  <w:tcW w:w="1528" w:type="dxa"/>
                  <w:vMerge w:val="restart"/>
                  <w:tcBorders>
                    <w:tl2br w:val="single" w:sz="4" w:space="0" w:color="auto"/>
                  </w:tcBorders>
                </w:tcPr>
                <w:p w14:paraId="73F760A8" w14:textId="77777777" w:rsidR="00454E0D" w:rsidRPr="000F64EB" w:rsidRDefault="00A770FD" w:rsidP="00387943">
                  <w:pPr>
                    <w:overflowPunct w:val="0"/>
                    <w:spacing w:line="300" w:lineRule="exact"/>
                    <w:ind w:leftChars="150" w:left="955" w:rightChars="30" w:right="72" w:hangingChars="248" w:hanging="595"/>
                    <w:jc w:val="center"/>
                    <w:rPr>
                      <w:rFonts w:hAnsi="標楷體"/>
                      <w:snapToGrid w:val="0"/>
                      <w:color w:val="000000" w:themeColor="text1"/>
                      <w:spacing w:val="-8"/>
                      <w:kern w:val="0"/>
                    </w:rPr>
                  </w:pPr>
                  <w:r w:rsidRPr="000F64EB">
                    <w:rPr>
                      <w:rFonts w:hAnsi="標楷體" w:hint="eastAsia"/>
                      <w:snapToGrid w:val="0"/>
                      <w:color w:val="000000" w:themeColor="text1"/>
                      <w:kern w:val="0"/>
                    </w:rPr>
                    <w:t xml:space="preserve"> </w:t>
                  </w:r>
                  <w:r w:rsidR="00454E0D" w:rsidRPr="000F64EB">
                    <w:rPr>
                      <w:rFonts w:hAnsi="標楷體" w:hint="eastAsia"/>
                      <w:snapToGrid w:val="0"/>
                      <w:color w:val="000000" w:themeColor="text1"/>
                      <w:spacing w:val="-8"/>
                      <w:kern w:val="0"/>
                    </w:rPr>
                    <w:t>成立與否</w:t>
                  </w:r>
                </w:p>
                <w:p w14:paraId="7444121A" w14:textId="77777777" w:rsidR="00454E0D" w:rsidRPr="000F64EB" w:rsidRDefault="00454E0D" w:rsidP="00387943">
                  <w:pPr>
                    <w:overflowPunct w:val="0"/>
                    <w:spacing w:line="300" w:lineRule="exact"/>
                    <w:ind w:leftChars="30" w:left="72" w:rightChars="30" w:right="72"/>
                    <w:jc w:val="left"/>
                    <w:rPr>
                      <w:rFonts w:hAnsi="標楷體"/>
                      <w:snapToGrid w:val="0"/>
                      <w:color w:val="000000" w:themeColor="text1"/>
                      <w:kern w:val="0"/>
                    </w:rPr>
                  </w:pPr>
                </w:p>
                <w:p w14:paraId="7277600F" w14:textId="77777777" w:rsidR="00454E0D" w:rsidRPr="000F64EB" w:rsidRDefault="00454E0D" w:rsidP="00387943">
                  <w:pPr>
                    <w:overflowPunct w:val="0"/>
                    <w:spacing w:line="300" w:lineRule="exact"/>
                    <w:ind w:leftChars="30" w:left="72" w:rightChars="30" w:right="72"/>
                    <w:jc w:val="left"/>
                    <w:rPr>
                      <w:rFonts w:hAnsi="標楷體"/>
                      <w:snapToGrid w:val="0"/>
                      <w:color w:val="000000" w:themeColor="text1"/>
                      <w:kern w:val="0"/>
                    </w:rPr>
                  </w:pPr>
                  <w:r w:rsidRPr="000F64EB">
                    <w:rPr>
                      <w:rFonts w:hAnsi="標楷體" w:hint="eastAsia"/>
                      <w:snapToGrid w:val="0"/>
                      <w:color w:val="000000" w:themeColor="text1"/>
                      <w:kern w:val="0"/>
                    </w:rPr>
                    <w:t>爭議類別</w:t>
                  </w:r>
                </w:p>
              </w:tc>
              <w:tc>
                <w:tcPr>
                  <w:tcW w:w="938" w:type="dxa"/>
                  <w:vAlign w:val="center"/>
                  <w:hideMark/>
                </w:tcPr>
                <w:p w14:paraId="68AD1FF3"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成立</w:t>
                  </w:r>
                </w:p>
              </w:tc>
              <w:tc>
                <w:tcPr>
                  <w:tcW w:w="1021" w:type="dxa"/>
                  <w:vAlign w:val="center"/>
                  <w:hideMark/>
                </w:tcPr>
                <w:p w14:paraId="54AF9AE6"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不成立</w:t>
                  </w:r>
                </w:p>
              </w:tc>
              <w:tc>
                <w:tcPr>
                  <w:tcW w:w="1750" w:type="dxa"/>
                  <w:vAlign w:val="center"/>
                  <w:hideMark/>
                </w:tcPr>
                <w:p w14:paraId="6FD6396D"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調解中之案件</w:t>
                  </w:r>
                </w:p>
              </w:tc>
              <w:tc>
                <w:tcPr>
                  <w:tcW w:w="1009" w:type="dxa"/>
                  <w:vMerge w:val="restart"/>
                  <w:vAlign w:val="center"/>
                  <w:hideMark/>
                </w:tcPr>
                <w:p w14:paraId="0865FC91"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111年案件數合計</w:t>
                  </w:r>
                </w:p>
              </w:tc>
              <w:tc>
                <w:tcPr>
                  <w:tcW w:w="1025" w:type="dxa"/>
                  <w:vMerge w:val="restart"/>
                  <w:vAlign w:val="center"/>
                  <w:hideMark/>
                </w:tcPr>
                <w:p w14:paraId="4B9704CA"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備註</w:t>
                  </w:r>
                </w:p>
              </w:tc>
            </w:tr>
            <w:tr w:rsidR="000F64EB" w:rsidRPr="000F64EB" w14:paraId="578BB926" w14:textId="77777777" w:rsidTr="009D08B3">
              <w:trPr>
                <w:cantSplit/>
                <w:trHeight w:val="217"/>
                <w:jc w:val="center"/>
              </w:trPr>
              <w:tc>
                <w:tcPr>
                  <w:tcW w:w="1528" w:type="dxa"/>
                  <w:vMerge/>
                  <w:tcBorders>
                    <w:tl2br w:val="single" w:sz="4" w:space="0" w:color="auto"/>
                  </w:tcBorders>
                  <w:vAlign w:val="center"/>
                  <w:hideMark/>
                </w:tcPr>
                <w:p w14:paraId="37357CF8" w14:textId="77777777" w:rsidR="00454E0D" w:rsidRPr="000F64EB" w:rsidRDefault="00454E0D" w:rsidP="00387943">
                  <w:pPr>
                    <w:widowControl/>
                    <w:overflowPunct w:val="0"/>
                    <w:spacing w:line="300" w:lineRule="exact"/>
                    <w:ind w:leftChars="30" w:left="72" w:rightChars="30" w:right="72"/>
                    <w:jc w:val="center"/>
                    <w:rPr>
                      <w:rFonts w:hAnsi="標楷體"/>
                      <w:snapToGrid w:val="0"/>
                      <w:color w:val="000000" w:themeColor="text1"/>
                      <w:kern w:val="0"/>
                    </w:rPr>
                  </w:pPr>
                </w:p>
              </w:tc>
              <w:tc>
                <w:tcPr>
                  <w:tcW w:w="938" w:type="dxa"/>
                  <w:vAlign w:val="center"/>
                  <w:hideMark/>
                </w:tcPr>
                <w:p w14:paraId="1A08133B"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111年</w:t>
                  </w:r>
                </w:p>
              </w:tc>
              <w:tc>
                <w:tcPr>
                  <w:tcW w:w="1021" w:type="dxa"/>
                  <w:vAlign w:val="center"/>
                  <w:hideMark/>
                </w:tcPr>
                <w:p w14:paraId="42D68FCE"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111年</w:t>
                  </w:r>
                </w:p>
              </w:tc>
              <w:tc>
                <w:tcPr>
                  <w:tcW w:w="1750" w:type="dxa"/>
                  <w:vAlign w:val="center"/>
                  <w:hideMark/>
                </w:tcPr>
                <w:p w14:paraId="3C57B5B7"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111年</w:t>
                  </w:r>
                </w:p>
              </w:tc>
              <w:tc>
                <w:tcPr>
                  <w:tcW w:w="1009" w:type="dxa"/>
                  <w:vMerge/>
                  <w:vAlign w:val="center"/>
                  <w:hideMark/>
                </w:tcPr>
                <w:p w14:paraId="0BE30C31" w14:textId="77777777" w:rsidR="00454E0D" w:rsidRPr="000F64EB" w:rsidRDefault="00454E0D" w:rsidP="00387943">
                  <w:pPr>
                    <w:widowControl/>
                    <w:overflowPunct w:val="0"/>
                    <w:spacing w:line="300" w:lineRule="exact"/>
                    <w:ind w:leftChars="30" w:left="72" w:rightChars="30" w:right="72"/>
                    <w:jc w:val="center"/>
                    <w:rPr>
                      <w:rFonts w:hAnsi="標楷體"/>
                      <w:snapToGrid w:val="0"/>
                      <w:color w:val="000000" w:themeColor="text1"/>
                      <w:kern w:val="0"/>
                    </w:rPr>
                  </w:pPr>
                </w:p>
              </w:tc>
              <w:tc>
                <w:tcPr>
                  <w:tcW w:w="1025" w:type="dxa"/>
                  <w:vMerge/>
                  <w:vAlign w:val="center"/>
                  <w:hideMark/>
                </w:tcPr>
                <w:p w14:paraId="20577E0F" w14:textId="77777777" w:rsidR="00454E0D" w:rsidRPr="000F64EB" w:rsidRDefault="00454E0D" w:rsidP="00387943">
                  <w:pPr>
                    <w:widowControl/>
                    <w:overflowPunct w:val="0"/>
                    <w:spacing w:line="300" w:lineRule="exact"/>
                    <w:ind w:leftChars="30" w:left="72" w:rightChars="30" w:right="72"/>
                    <w:jc w:val="center"/>
                    <w:rPr>
                      <w:rFonts w:hAnsi="標楷體"/>
                      <w:snapToGrid w:val="0"/>
                      <w:color w:val="000000" w:themeColor="text1"/>
                      <w:kern w:val="0"/>
                    </w:rPr>
                  </w:pPr>
                </w:p>
              </w:tc>
            </w:tr>
            <w:tr w:rsidR="000F64EB" w:rsidRPr="000F64EB" w14:paraId="7326829D" w14:textId="77777777" w:rsidTr="009D08B3">
              <w:trPr>
                <w:cantSplit/>
                <w:trHeight w:val="217"/>
                <w:jc w:val="center"/>
              </w:trPr>
              <w:tc>
                <w:tcPr>
                  <w:tcW w:w="1528" w:type="dxa"/>
                  <w:vAlign w:val="center"/>
                  <w:hideMark/>
                </w:tcPr>
                <w:p w14:paraId="264ACD62" w14:textId="1094C53B"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工資爭議</w:t>
                  </w:r>
                </w:p>
              </w:tc>
              <w:tc>
                <w:tcPr>
                  <w:tcW w:w="938" w:type="dxa"/>
                  <w:vAlign w:val="center"/>
                  <w:hideMark/>
                </w:tcPr>
                <w:p w14:paraId="1EB5F5A1" w14:textId="7D7320A3"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1,254</w:t>
                  </w:r>
                </w:p>
              </w:tc>
              <w:tc>
                <w:tcPr>
                  <w:tcW w:w="1021" w:type="dxa"/>
                  <w:vAlign w:val="center"/>
                  <w:hideMark/>
                </w:tcPr>
                <w:p w14:paraId="459CF0D6" w14:textId="61413223"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456</w:t>
                  </w:r>
                </w:p>
              </w:tc>
              <w:tc>
                <w:tcPr>
                  <w:tcW w:w="1750" w:type="dxa"/>
                  <w:vAlign w:val="center"/>
                  <w:hideMark/>
                </w:tcPr>
                <w:p w14:paraId="30D0294B" w14:textId="6F5E90BA"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3</w:t>
                  </w:r>
                </w:p>
              </w:tc>
              <w:tc>
                <w:tcPr>
                  <w:tcW w:w="1009" w:type="dxa"/>
                  <w:vAlign w:val="center"/>
                  <w:hideMark/>
                </w:tcPr>
                <w:p w14:paraId="3CCCFD22" w14:textId="37B01E83"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fldChar w:fldCharType="begin"/>
                  </w:r>
                  <w:r w:rsidRPr="000F64EB">
                    <w:rPr>
                      <w:rFonts w:hAnsi="標楷體"/>
                      <w:snapToGrid w:val="0"/>
                      <w:color w:val="000000" w:themeColor="text1"/>
                      <w:kern w:val="0"/>
                    </w:rPr>
                    <w:instrText xml:space="preserve"> </w:instrText>
                  </w:r>
                  <w:r w:rsidRPr="000F64EB">
                    <w:rPr>
                      <w:rFonts w:hAnsi="標楷體" w:hint="eastAsia"/>
                      <w:snapToGrid w:val="0"/>
                      <w:color w:val="000000" w:themeColor="text1"/>
                      <w:kern w:val="0"/>
                    </w:rPr>
                    <w:instrText>=SUM(left)</w:instrText>
                  </w:r>
                  <w:r w:rsidRPr="000F64EB">
                    <w:rPr>
                      <w:rFonts w:hAnsi="標楷體"/>
                      <w:snapToGrid w:val="0"/>
                      <w:color w:val="000000" w:themeColor="text1"/>
                      <w:kern w:val="0"/>
                    </w:rPr>
                    <w:instrText xml:space="preserve"> </w:instrText>
                  </w:r>
                  <w:r w:rsidRPr="000F64EB">
                    <w:rPr>
                      <w:rFonts w:hAnsi="標楷體"/>
                      <w:snapToGrid w:val="0"/>
                      <w:color w:val="000000" w:themeColor="text1"/>
                      <w:kern w:val="0"/>
                    </w:rPr>
                    <w:fldChar w:fldCharType="separate"/>
                  </w:r>
                  <w:r w:rsidRPr="000F64EB">
                    <w:rPr>
                      <w:rFonts w:hAnsi="標楷體"/>
                      <w:noProof/>
                      <w:snapToGrid w:val="0"/>
                      <w:color w:val="000000" w:themeColor="text1"/>
                      <w:kern w:val="0"/>
                    </w:rPr>
                    <w:t>1,713</w:t>
                  </w:r>
                  <w:r w:rsidRPr="000F64EB">
                    <w:rPr>
                      <w:rFonts w:hAnsi="標楷體"/>
                      <w:snapToGrid w:val="0"/>
                      <w:color w:val="000000" w:themeColor="text1"/>
                      <w:kern w:val="0"/>
                    </w:rPr>
                    <w:fldChar w:fldCharType="end"/>
                  </w:r>
                </w:p>
              </w:tc>
              <w:tc>
                <w:tcPr>
                  <w:tcW w:w="1025" w:type="dxa"/>
                  <w:vMerge w:val="restart"/>
                  <w:vAlign w:val="center"/>
                  <w:hideMark/>
                </w:tcPr>
                <w:p w14:paraId="1F17E7DB" w14:textId="77777777" w:rsidR="009D08B3" w:rsidRPr="000F64EB" w:rsidRDefault="009D08B3" w:rsidP="00387943">
                  <w:pPr>
                    <w:overflowPunct w:val="0"/>
                    <w:spacing w:line="300" w:lineRule="exact"/>
                    <w:ind w:leftChars="0" w:left="0" w:rightChars="0" w:right="0"/>
                    <w:rPr>
                      <w:rFonts w:hAnsi="標楷體"/>
                      <w:snapToGrid w:val="0"/>
                      <w:color w:val="000000" w:themeColor="text1"/>
                      <w:kern w:val="0"/>
                    </w:rPr>
                  </w:pPr>
                  <w:r w:rsidRPr="000F64EB">
                    <w:rPr>
                      <w:rFonts w:hAnsi="標楷體" w:hint="eastAsia"/>
                      <w:snapToGrid w:val="0"/>
                      <w:color w:val="000000" w:themeColor="text1"/>
                      <w:kern w:val="0"/>
                    </w:rPr>
                    <w:t>爭議案總數內含成立、不成立、撤案及調解中之案件</w:t>
                  </w:r>
                </w:p>
              </w:tc>
            </w:tr>
            <w:tr w:rsidR="000F64EB" w:rsidRPr="000F64EB" w14:paraId="66262FE2" w14:textId="77777777" w:rsidTr="009D08B3">
              <w:trPr>
                <w:cantSplit/>
                <w:trHeight w:val="217"/>
                <w:jc w:val="center"/>
              </w:trPr>
              <w:tc>
                <w:tcPr>
                  <w:tcW w:w="1528" w:type="dxa"/>
                  <w:vAlign w:val="center"/>
                  <w:hideMark/>
                </w:tcPr>
                <w:p w14:paraId="276DBADF" w14:textId="6A4EA27C"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契約爭議</w:t>
                  </w:r>
                </w:p>
              </w:tc>
              <w:tc>
                <w:tcPr>
                  <w:tcW w:w="938" w:type="dxa"/>
                  <w:vAlign w:val="center"/>
                  <w:hideMark/>
                </w:tcPr>
                <w:p w14:paraId="37A6BDFA" w14:textId="048CAF66"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544</w:t>
                  </w:r>
                </w:p>
              </w:tc>
              <w:tc>
                <w:tcPr>
                  <w:tcW w:w="1021" w:type="dxa"/>
                  <w:vAlign w:val="center"/>
                  <w:hideMark/>
                </w:tcPr>
                <w:p w14:paraId="12D2E5CE" w14:textId="1AE0B72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213</w:t>
                  </w:r>
                </w:p>
              </w:tc>
              <w:tc>
                <w:tcPr>
                  <w:tcW w:w="1750" w:type="dxa"/>
                  <w:vAlign w:val="center"/>
                  <w:hideMark/>
                </w:tcPr>
                <w:p w14:paraId="3FC6DC57" w14:textId="3D05EE7E"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2</w:t>
                  </w:r>
                </w:p>
              </w:tc>
              <w:tc>
                <w:tcPr>
                  <w:tcW w:w="1009" w:type="dxa"/>
                  <w:vAlign w:val="center"/>
                  <w:hideMark/>
                </w:tcPr>
                <w:p w14:paraId="4AFFBA8A" w14:textId="065B3644"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fldChar w:fldCharType="begin"/>
                  </w:r>
                  <w:r w:rsidRPr="000F64EB">
                    <w:rPr>
                      <w:rFonts w:hAnsi="標楷體"/>
                      <w:snapToGrid w:val="0"/>
                      <w:color w:val="000000" w:themeColor="text1"/>
                      <w:kern w:val="0"/>
                    </w:rPr>
                    <w:instrText xml:space="preserve"> =SUM(left) </w:instrText>
                  </w:r>
                  <w:r w:rsidRPr="000F64EB">
                    <w:rPr>
                      <w:rFonts w:hAnsi="標楷體"/>
                      <w:snapToGrid w:val="0"/>
                      <w:color w:val="000000" w:themeColor="text1"/>
                      <w:kern w:val="0"/>
                    </w:rPr>
                    <w:fldChar w:fldCharType="separate"/>
                  </w:r>
                  <w:r w:rsidRPr="000F64EB">
                    <w:rPr>
                      <w:rFonts w:hAnsi="標楷體"/>
                      <w:noProof/>
                      <w:snapToGrid w:val="0"/>
                      <w:color w:val="000000" w:themeColor="text1"/>
                      <w:kern w:val="0"/>
                    </w:rPr>
                    <w:t>759</w:t>
                  </w:r>
                  <w:r w:rsidRPr="000F64EB">
                    <w:rPr>
                      <w:rFonts w:hAnsi="標楷體"/>
                      <w:snapToGrid w:val="0"/>
                      <w:color w:val="000000" w:themeColor="text1"/>
                      <w:kern w:val="0"/>
                    </w:rPr>
                    <w:fldChar w:fldCharType="end"/>
                  </w:r>
                </w:p>
              </w:tc>
              <w:tc>
                <w:tcPr>
                  <w:tcW w:w="1025" w:type="dxa"/>
                  <w:vMerge/>
                  <w:vAlign w:val="center"/>
                  <w:hideMark/>
                </w:tcPr>
                <w:p w14:paraId="4FA41E2B" w14:textId="7777777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p>
              </w:tc>
            </w:tr>
            <w:tr w:rsidR="000F64EB" w:rsidRPr="000F64EB" w14:paraId="7D0C76B2" w14:textId="77777777" w:rsidTr="009D08B3">
              <w:trPr>
                <w:cantSplit/>
                <w:trHeight w:val="217"/>
                <w:jc w:val="center"/>
              </w:trPr>
              <w:tc>
                <w:tcPr>
                  <w:tcW w:w="1528" w:type="dxa"/>
                  <w:vAlign w:val="center"/>
                  <w:hideMark/>
                </w:tcPr>
                <w:p w14:paraId="6207F041" w14:textId="7536C1B6"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職災爭議</w:t>
                  </w:r>
                </w:p>
              </w:tc>
              <w:tc>
                <w:tcPr>
                  <w:tcW w:w="938" w:type="dxa"/>
                  <w:vAlign w:val="center"/>
                  <w:hideMark/>
                </w:tcPr>
                <w:p w14:paraId="6598D0D1" w14:textId="630CBB67"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224</w:t>
                  </w:r>
                </w:p>
              </w:tc>
              <w:tc>
                <w:tcPr>
                  <w:tcW w:w="1021" w:type="dxa"/>
                  <w:vAlign w:val="center"/>
                  <w:hideMark/>
                </w:tcPr>
                <w:p w14:paraId="328FCEA6" w14:textId="57EAA604"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81</w:t>
                  </w:r>
                </w:p>
              </w:tc>
              <w:tc>
                <w:tcPr>
                  <w:tcW w:w="1750" w:type="dxa"/>
                  <w:vAlign w:val="center"/>
                  <w:hideMark/>
                </w:tcPr>
                <w:p w14:paraId="51F77F49" w14:textId="0F9740BA"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3</w:t>
                  </w:r>
                </w:p>
              </w:tc>
              <w:tc>
                <w:tcPr>
                  <w:tcW w:w="1009" w:type="dxa"/>
                  <w:vAlign w:val="center"/>
                  <w:hideMark/>
                </w:tcPr>
                <w:p w14:paraId="1EDAEA37" w14:textId="27403DCA"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fldChar w:fldCharType="begin"/>
                  </w:r>
                  <w:r w:rsidRPr="000F64EB">
                    <w:rPr>
                      <w:rFonts w:hAnsi="標楷體"/>
                      <w:snapToGrid w:val="0"/>
                      <w:color w:val="000000" w:themeColor="text1"/>
                      <w:kern w:val="0"/>
                    </w:rPr>
                    <w:instrText xml:space="preserve"> =SUM(left) </w:instrText>
                  </w:r>
                  <w:r w:rsidRPr="000F64EB">
                    <w:rPr>
                      <w:rFonts w:hAnsi="標楷體"/>
                      <w:snapToGrid w:val="0"/>
                      <w:color w:val="000000" w:themeColor="text1"/>
                      <w:kern w:val="0"/>
                    </w:rPr>
                    <w:fldChar w:fldCharType="separate"/>
                  </w:r>
                  <w:r w:rsidRPr="000F64EB">
                    <w:rPr>
                      <w:rFonts w:hAnsi="標楷體"/>
                      <w:noProof/>
                      <w:snapToGrid w:val="0"/>
                      <w:color w:val="000000" w:themeColor="text1"/>
                      <w:kern w:val="0"/>
                    </w:rPr>
                    <w:t>308</w:t>
                  </w:r>
                  <w:r w:rsidRPr="000F64EB">
                    <w:rPr>
                      <w:rFonts w:hAnsi="標楷體"/>
                      <w:snapToGrid w:val="0"/>
                      <w:color w:val="000000" w:themeColor="text1"/>
                      <w:kern w:val="0"/>
                    </w:rPr>
                    <w:fldChar w:fldCharType="end"/>
                  </w:r>
                </w:p>
              </w:tc>
              <w:tc>
                <w:tcPr>
                  <w:tcW w:w="1025" w:type="dxa"/>
                  <w:vMerge/>
                  <w:vAlign w:val="center"/>
                  <w:hideMark/>
                </w:tcPr>
                <w:p w14:paraId="4F57F986" w14:textId="7777777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p>
              </w:tc>
            </w:tr>
            <w:tr w:rsidR="000F64EB" w:rsidRPr="000F64EB" w14:paraId="1EA3D472" w14:textId="77777777" w:rsidTr="009D08B3">
              <w:trPr>
                <w:cantSplit/>
                <w:trHeight w:val="217"/>
                <w:jc w:val="center"/>
              </w:trPr>
              <w:tc>
                <w:tcPr>
                  <w:tcW w:w="1528" w:type="dxa"/>
                  <w:vAlign w:val="center"/>
                  <w:hideMark/>
                </w:tcPr>
                <w:p w14:paraId="623295E1" w14:textId="21AA4631"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退休爭議</w:t>
                  </w:r>
                </w:p>
              </w:tc>
              <w:tc>
                <w:tcPr>
                  <w:tcW w:w="938" w:type="dxa"/>
                  <w:vAlign w:val="center"/>
                  <w:hideMark/>
                </w:tcPr>
                <w:p w14:paraId="49ACC575" w14:textId="4C34C9E0"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129</w:t>
                  </w:r>
                </w:p>
              </w:tc>
              <w:tc>
                <w:tcPr>
                  <w:tcW w:w="1021" w:type="dxa"/>
                  <w:vAlign w:val="center"/>
                  <w:hideMark/>
                </w:tcPr>
                <w:p w14:paraId="042008DA" w14:textId="23320516"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39</w:t>
                  </w:r>
                </w:p>
              </w:tc>
              <w:tc>
                <w:tcPr>
                  <w:tcW w:w="1750" w:type="dxa"/>
                  <w:vAlign w:val="center"/>
                  <w:hideMark/>
                </w:tcPr>
                <w:p w14:paraId="5C004386" w14:textId="1D9F3C29"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0</w:t>
                  </w:r>
                </w:p>
              </w:tc>
              <w:tc>
                <w:tcPr>
                  <w:tcW w:w="1009" w:type="dxa"/>
                  <w:vAlign w:val="center"/>
                  <w:hideMark/>
                </w:tcPr>
                <w:p w14:paraId="112B4B97" w14:textId="552441DA"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fldChar w:fldCharType="begin"/>
                  </w:r>
                  <w:r w:rsidRPr="000F64EB">
                    <w:rPr>
                      <w:rFonts w:hAnsi="標楷體"/>
                      <w:snapToGrid w:val="0"/>
                      <w:color w:val="000000" w:themeColor="text1"/>
                      <w:kern w:val="0"/>
                    </w:rPr>
                    <w:instrText xml:space="preserve"> =SUM(left) </w:instrText>
                  </w:r>
                  <w:r w:rsidRPr="000F64EB">
                    <w:rPr>
                      <w:rFonts w:hAnsi="標楷體"/>
                      <w:snapToGrid w:val="0"/>
                      <w:color w:val="000000" w:themeColor="text1"/>
                      <w:kern w:val="0"/>
                    </w:rPr>
                    <w:fldChar w:fldCharType="separate"/>
                  </w:r>
                  <w:r w:rsidRPr="000F64EB">
                    <w:rPr>
                      <w:rFonts w:hAnsi="標楷體"/>
                      <w:noProof/>
                      <w:snapToGrid w:val="0"/>
                      <w:color w:val="000000" w:themeColor="text1"/>
                      <w:kern w:val="0"/>
                    </w:rPr>
                    <w:t>168</w:t>
                  </w:r>
                  <w:r w:rsidRPr="000F64EB">
                    <w:rPr>
                      <w:rFonts w:hAnsi="標楷體"/>
                      <w:snapToGrid w:val="0"/>
                      <w:color w:val="000000" w:themeColor="text1"/>
                      <w:kern w:val="0"/>
                    </w:rPr>
                    <w:fldChar w:fldCharType="end"/>
                  </w:r>
                </w:p>
              </w:tc>
              <w:tc>
                <w:tcPr>
                  <w:tcW w:w="1025" w:type="dxa"/>
                  <w:vMerge/>
                  <w:vAlign w:val="center"/>
                  <w:hideMark/>
                </w:tcPr>
                <w:p w14:paraId="44FFA683" w14:textId="7777777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p>
              </w:tc>
            </w:tr>
            <w:tr w:rsidR="000F64EB" w:rsidRPr="000F64EB" w14:paraId="3415C50F" w14:textId="77777777" w:rsidTr="009D08B3">
              <w:trPr>
                <w:cantSplit/>
                <w:trHeight w:val="217"/>
                <w:jc w:val="center"/>
              </w:trPr>
              <w:tc>
                <w:tcPr>
                  <w:tcW w:w="1528" w:type="dxa"/>
                  <w:vAlign w:val="center"/>
                  <w:hideMark/>
                </w:tcPr>
                <w:p w14:paraId="0E19DFA0" w14:textId="598D079C"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勞保爭議</w:t>
                  </w:r>
                </w:p>
              </w:tc>
              <w:tc>
                <w:tcPr>
                  <w:tcW w:w="938" w:type="dxa"/>
                  <w:vAlign w:val="center"/>
                  <w:hideMark/>
                </w:tcPr>
                <w:p w14:paraId="11A4B82C" w14:textId="018864B6"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81</w:t>
                  </w:r>
                </w:p>
              </w:tc>
              <w:tc>
                <w:tcPr>
                  <w:tcW w:w="1021" w:type="dxa"/>
                  <w:vAlign w:val="center"/>
                  <w:hideMark/>
                </w:tcPr>
                <w:p w14:paraId="773A288D" w14:textId="6841E0A2"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29</w:t>
                  </w:r>
                </w:p>
              </w:tc>
              <w:tc>
                <w:tcPr>
                  <w:tcW w:w="1750" w:type="dxa"/>
                  <w:vAlign w:val="center"/>
                  <w:hideMark/>
                </w:tcPr>
                <w:p w14:paraId="0D32AEC0" w14:textId="1B8D94AB"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0</w:t>
                  </w:r>
                </w:p>
              </w:tc>
              <w:tc>
                <w:tcPr>
                  <w:tcW w:w="1009" w:type="dxa"/>
                  <w:vAlign w:val="center"/>
                  <w:hideMark/>
                </w:tcPr>
                <w:p w14:paraId="6C66A33C" w14:textId="409D8E6A"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fldChar w:fldCharType="begin"/>
                  </w:r>
                  <w:r w:rsidRPr="000F64EB">
                    <w:rPr>
                      <w:rFonts w:hAnsi="標楷體"/>
                      <w:snapToGrid w:val="0"/>
                      <w:color w:val="000000" w:themeColor="text1"/>
                      <w:kern w:val="0"/>
                    </w:rPr>
                    <w:instrText xml:space="preserve"> =SUM(left) </w:instrText>
                  </w:r>
                  <w:r w:rsidRPr="000F64EB">
                    <w:rPr>
                      <w:rFonts w:hAnsi="標楷體"/>
                      <w:snapToGrid w:val="0"/>
                      <w:color w:val="000000" w:themeColor="text1"/>
                      <w:kern w:val="0"/>
                    </w:rPr>
                    <w:fldChar w:fldCharType="separate"/>
                  </w:r>
                  <w:r w:rsidRPr="000F64EB">
                    <w:rPr>
                      <w:rFonts w:hAnsi="標楷體"/>
                      <w:noProof/>
                      <w:snapToGrid w:val="0"/>
                      <w:color w:val="000000" w:themeColor="text1"/>
                      <w:kern w:val="0"/>
                    </w:rPr>
                    <w:t>110</w:t>
                  </w:r>
                  <w:r w:rsidRPr="000F64EB">
                    <w:rPr>
                      <w:rFonts w:hAnsi="標楷體"/>
                      <w:snapToGrid w:val="0"/>
                      <w:color w:val="000000" w:themeColor="text1"/>
                      <w:kern w:val="0"/>
                    </w:rPr>
                    <w:fldChar w:fldCharType="end"/>
                  </w:r>
                </w:p>
              </w:tc>
              <w:tc>
                <w:tcPr>
                  <w:tcW w:w="1025" w:type="dxa"/>
                  <w:vMerge/>
                  <w:vAlign w:val="center"/>
                  <w:hideMark/>
                </w:tcPr>
                <w:p w14:paraId="38912A6F" w14:textId="7777777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p>
              </w:tc>
            </w:tr>
            <w:tr w:rsidR="000F64EB" w:rsidRPr="000F64EB" w14:paraId="1E09E1DB" w14:textId="77777777" w:rsidTr="009D08B3">
              <w:trPr>
                <w:cantSplit/>
                <w:trHeight w:val="217"/>
                <w:jc w:val="center"/>
              </w:trPr>
              <w:tc>
                <w:tcPr>
                  <w:tcW w:w="1528" w:type="dxa"/>
                  <w:vAlign w:val="center"/>
                  <w:hideMark/>
                </w:tcPr>
                <w:p w14:paraId="42359708" w14:textId="35876E54"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其他爭議</w:t>
                  </w:r>
                </w:p>
              </w:tc>
              <w:tc>
                <w:tcPr>
                  <w:tcW w:w="938" w:type="dxa"/>
                  <w:vAlign w:val="center"/>
                  <w:hideMark/>
                </w:tcPr>
                <w:p w14:paraId="1CEFEBCB" w14:textId="4CBAA2CE"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187</w:t>
                  </w:r>
                </w:p>
              </w:tc>
              <w:tc>
                <w:tcPr>
                  <w:tcW w:w="1021" w:type="dxa"/>
                  <w:vAlign w:val="center"/>
                  <w:hideMark/>
                </w:tcPr>
                <w:p w14:paraId="3B359513" w14:textId="5B59A11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99</w:t>
                  </w:r>
                </w:p>
              </w:tc>
              <w:tc>
                <w:tcPr>
                  <w:tcW w:w="1750" w:type="dxa"/>
                  <w:vAlign w:val="center"/>
                  <w:hideMark/>
                </w:tcPr>
                <w:p w14:paraId="11A4DAF0" w14:textId="61CEBA74"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3</w:t>
                  </w:r>
                </w:p>
              </w:tc>
              <w:tc>
                <w:tcPr>
                  <w:tcW w:w="1009" w:type="dxa"/>
                  <w:vAlign w:val="center"/>
                  <w:hideMark/>
                </w:tcPr>
                <w:p w14:paraId="7C6FE547" w14:textId="22FF22F1"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fldChar w:fldCharType="begin"/>
                  </w:r>
                  <w:r w:rsidRPr="000F64EB">
                    <w:rPr>
                      <w:rFonts w:hAnsi="標楷體"/>
                      <w:snapToGrid w:val="0"/>
                      <w:color w:val="000000" w:themeColor="text1"/>
                      <w:kern w:val="0"/>
                    </w:rPr>
                    <w:instrText xml:space="preserve"> =SUM(left) </w:instrText>
                  </w:r>
                  <w:r w:rsidRPr="000F64EB">
                    <w:rPr>
                      <w:rFonts w:hAnsi="標楷體"/>
                      <w:snapToGrid w:val="0"/>
                      <w:color w:val="000000" w:themeColor="text1"/>
                      <w:kern w:val="0"/>
                    </w:rPr>
                    <w:fldChar w:fldCharType="separate"/>
                  </w:r>
                  <w:r w:rsidRPr="000F64EB">
                    <w:rPr>
                      <w:rFonts w:hAnsi="標楷體"/>
                      <w:noProof/>
                      <w:snapToGrid w:val="0"/>
                      <w:color w:val="000000" w:themeColor="text1"/>
                      <w:kern w:val="0"/>
                    </w:rPr>
                    <w:t>289</w:t>
                  </w:r>
                  <w:r w:rsidRPr="000F64EB">
                    <w:rPr>
                      <w:rFonts w:hAnsi="標楷體"/>
                      <w:snapToGrid w:val="0"/>
                      <w:color w:val="000000" w:themeColor="text1"/>
                      <w:kern w:val="0"/>
                    </w:rPr>
                    <w:fldChar w:fldCharType="end"/>
                  </w:r>
                </w:p>
              </w:tc>
              <w:tc>
                <w:tcPr>
                  <w:tcW w:w="1025" w:type="dxa"/>
                  <w:vMerge/>
                  <w:vAlign w:val="center"/>
                  <w:hideMark/>
                </w:tcPr>
                <w:p w14:paraId="6BBBC88E" w14:textId="7777777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p>
              </w:tc>
            </w:tr>
            <w:tr w:rsidR="000F64EB" w:rsidRPr="000F64EB" w14:paraId="15BD9BA4" w14:textId="77777777" w:rsidTr="009357C1">
              <w:trPr>
                <w:cantSplit/>
                <w:trHeight w:val="314"/>
                <w:jc w:val="center"/>
              </w:trPr>
              <w:tc>
                <w:tcPr>
                  <w:tcW w:w="1528" w:type="dxa"/>
                  <w:vAlign w:val="center"/>
                  <w:hideMark/>
                </w:tcPr>
                <w:p w14:paraId="7C2A422E" w14:textId="74714134"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小計</w:t>
                  </w:r>
                </w:p>
              </w:tc>
              <w:tc>
                <w:tcPr>
                  <w:tcW w:w="938" w:type="dxa"/>
                  <w:vAlign w:val="center"/>
                  <w:hideMark/>
                </w:tcPr>
                <w:p w14:paraId="7C39E4AE" w14:textId="117DE8E6"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fldChar w:fldCharType="begin"/>
                  </w:r>
                  <w:r w:rsidRPr="000F64EB">
                    <w:rPr>
                      <w:rFonts w:hAnsi="標楷體"/>
                      <w:snapToGrid w:val="0"/>
                      <w:color w:val="000000" w:themeColor="text1"/>
                      <w:kern w:val="0"/>
                    </w:rPr>
                    <w:instrText xml:space="preserve"> </w:instrText>
                  </w:r>
                  <w:r w:rsidRPr="000F64EB">
                    <w:rPr>
                      <w:rFonts w:hAnsi="標楷體" w:hint="eastAsia"/>
                      <w:snapToGrid w:val="0"/>
                      <w:color w:val="000000" w:themeColor="text1"/>
                      <w:kern w:val="0"/>
                    </w:rPr>
                    <w:instrText>=SUM(ABOVE)</w:instrText>
                  </w:r>
                  <w:r w:rsidRPr="000F64EB">
                    <w:rPr>
                      <w:rFonts w:hAnsi="標楷體"/>
                      <w:snapToGrid w:val="0"/>
                      <w:color w:val="000000" w:themeColor="text1"/>
                      <w:kern w:val="0"/>
                    </w:rPr>
                    <w:instrText xml:space="preserve"> </w:instrText>
                  </w:r>
                  <w:r w:rsidRPr="000F64EB">
                    <w:rPr>
                      <w:rFonts w:hAnsi="標楷體"/>
                      <w:snapToGrid w:val="0"/>
                      <w:color w:val="000000" w:themeColor="text1"/>
                      <w:kern w:val="0"/>
                    </w:rPr>
                    <w:fldChar w:fldCharType="separate"/>
                  </w:r>
                  <w:r w:rsidRPr="000F64EB">
                    <w:rPr>
                      <w:rFonts w:hAnsi="標楷體"/>
                      <w:noProof/>
                      <w:snapToGrid w:val="0"/>
                      <w:color w:val="000000" w:themeColor="text1"/>
                      <w:kern w:val="0"/>
                    </w:rPr>
                    <w:t>2,419</w:t>
                  </w:r>
                  <w:r w:rsidRPr="000F64EB">
                    <w:rPr>
                      <w:rFonts w:hAnsi="標楷體"/>
                      <w:snapToGrid w:val="0"/>
                      <w:color w:val="000000" w:themeColor="text1"/>
                      <w:kern w:val="0"/>
                    </w:rPr>
                    <w:fldChar w:fldCharType="end"/>
                  </w:r>
                </w:p>
              </w:tc>
              <w:tc>
                <w:tcPr>
                  <w:tcW w:w="1021" w:type="dxa"/>
                  <w:vAlign w:val="center"/>
                  <w:hideMark/>
                </w:tcPr>
                <w:p w14:paraId="5406DEB8" w14:textId="44FA9CF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fldChar w:fldCharType="begin"/>
                  </w:r>
                  <w:r w:rsidRPr="000F64EB">
                    <w:rPr>
                      <w:rFonts w:hAnsi="標楷體"/>
                      <w:snapToGrid w:val="0"/>
                      <w:color w:val="000000" w:themeColor="text1"/>
                      <w:kern w:val="0"/>
                    </w:rPr>
                    <w:instrText xml:space="preserve"> </w:instrText>
                  </w:r>
                  <w:r w:rsidRPr="000F64EB">
                    <w:rPr>
                      <w:rFonts w:hAnsi="標楷體" w:hint="eastAsia"/>
                      <w:snapToGrid w:val="0"/>
                      <w:color w:val="000000" w:themeColor="text1"/>
                      <w:kern w:val="0"/>
                    </w:rPr>
                    <w:instrText>=SUM(ABOVE)</w:instrText>
                  </w:r>
                  <w:r w:rsidRPr="000F64EB">
                    <w:rPr>
                      <w:rFonts w:hAnsi="標楷體"/>
                      <w:snapToGrid w:val="0"/>
                      <w:color w:val="000000" w:themeColor="text1"/>
                      <w:kern w:val="0"/>
                    </w:rPr>
                    <w:instrText xml:space="preserve"> </w:instrText>
                  </w:r>
                  <w:r w:rsidRPr="000F64EB">
                    <w:rPr>
                      <w:rFonts w:hAnsi="標楷體"/>
                      <w:snapToGrid w:val="0"/>
                      <w:color w:val="000000" w:themeColor="text1"/>
                      <w:kern w:val="0"/>
                    </w:rPr>
                    <w:fldChar w:fldCharType="separate"/>
                  </w:r>
                  <w:r w:rsidRPr="000F64EB">
                    <w:rPr>
                      <w:rFonts w:hAnsi="標楷體"/>
                      <w:noProof/>
                      <w:snapToGrid w:val="0"/>
                      <w:color w:val="000000" w:themeColor="text1"/>
                      <w:kern w:val="0"/>
                    </w:rPr>
                    <w:t>917</w:t>
                  </w:r>
                  <w:r w:rsidRPr="000F64EB">
                    <w:rPr>
                      <w:rFonts w:hAnsi="標楷體"/>
                      <w:snapToGrid w:val="0"/>
                      <w:color w:val="000000" w:themeColor="text1"/>
                      <w:kern w:val="0"/>
                    </w:rPr>
                    <w:fldChar w:fldCharType="end"/>
                  </w:r>
                </w:p>
              </w:tc>
              <w:tc>
                <w:tcPr>
                  <w:tcW w:w="1750" w:type="dxa"/>
                  <w:vAlign w:val="center"/>
                  <w:hideMark/>
                </w:tcPr>
                <w:p w14:paraId="269B2E42" w14:textId="742121AB"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fldChar w:fldCharType="begin"/>
                  </w:r>
                  <w:r w:rsidRPr="000F64EB">
                    <w:rPr>
                      <w:rFonts w:hAnsi="標楷體"/>
                      <w:snapToGrid w:val="0"/>
                      <w:color w:val="000000" w:themeColor="text1"/>
                      <w:kern w:val="0"/>
                    </w:rPr>
                    <w:instrText xml:space="preserve"> </w:instrText>
                  </w:r>
                  <w:r w:rsidRPr="000F64EB">
                    <w:rPr>
                      <w:rFonts w:hAnsi="標楷體" w:hint="eastAsia"/>
                      <w:snapToGrid w:val="0"/>
                      <w:color w:val="000000" w:themeColor="text1"/>
                      <w:kern w:val="0"/>
                    </w:rPr>
                    <w:instrText>=SUM(ABOVE)</w:instrText>
                  </w:r>
                  <w:r w:rsidRPr="000F64EB">
                    <w:rPr>
                      <w:rFonts w:hAnsi="標楷體"/>
                      <w:snapToGrid w:val="0"/>
                      <w:color w:val="000000" w:themeColor="text1"/>
                      <w:kern w:val="0"/>
                    </w:rPr>
                    <w:instrText xml:space="preserve"> </w:instrText>
                  </w:r>
                  <w:r w:rsidRPr="000F64EB">
                    <w:rPr>
                      <w:rFonts w:hAnsi="標楷體"/>
                      <w:snapToGrid w:val="0"/>
                      <w:color w:val="000000" w:themeColor="text1"/>
                      <w:kern w:val="0"/>
                    </w:rPr>
                    <w:fldChar w:fldCharType="separate"/>
                  </w:r>
                  <w:r w:rsidRPr="000F64EB">
                    <w:rPr>
                      <w:rFonts w:hAnsi="標楷體"/>
                      <w:noProof/>
                      <w:snapToGrid w:val="0"/>
                      <w:color w:val="000000" w:themeColor="text1"/>
                      <w:kern w:val="0"/>
                    </w:rPr>
                    <w:t>11</w:t>
                  </w:r>
                  <w:r w:rsidRPr="000F64EB">
                    <w:rPr>
                      <w:rFonts w:hAnsi="標楷體"/>
                      <w:snapToGrid w:val="0"/>
                      <w:color w:val="000000" w:themeColor="text1"/>
                      <w:kern w:val="0"/>
                    </w:rPr>
                    <w:fldChar w:fldCharType="end"/>
                  </w:r>
                </w:p>
              </w:tc>
              <w:tc>
                <w:tcPr>
                  <w:tcW w:w="1009" w:type="dxa"/>
                  <w:vAlign w:val="center"/>
                  <w:hideMark/>
                </w:tcPr>
                <w:p w14:paraId="2A4A65A8" w14:textId="71FFDBD6"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fldChar w:fldCharType="begin"/>
                  </w:r>
                  <w:r w:rsidRPr="000F64EB">
                    <w:rPr>
                      <w:rFonts w:hAnsi="標楷體"/>
                      <w:snapToGrid w:val="0"/>
                      <w:color w:val="000000" w:themeColor="text1"/>
                      <w:kern w:val="0"/>
                    </w:rPr>
                    <w:instrText xml:space="preserve"> =SUM(ABOVE) </w:instrText>
                  </w:r>
                  <w:r w:rsidRPr="000F64EB">
                    <w:rPr>
                      <w:rFonts w:hAnsi="標楷體"/>
                      <w:snapToGrid w:val="0"/>
                      <w:color w:val="000000" w:themeColor="text1"/>
                      <w:kern w:val="0"/>
                    </w:rPr>
                    <w:fldChar w:fldCharType="separate"/>
                  </w:r>
                  <w:r w:rsidRPr="000F64EB">
                    <w:rPr>
                      <w:rFonts w:hAnsi="標楷體"/>
                      <w:noProof/>
                      <w:snapToGrid w:val="0"/>
                      <w:color w:val="000000" w:themeColor="text1"/>
                      <w:kern w:val="0"/>
                    </w:rPr>
                    <w:t>3,347</w:t>
                  </w:r>
                  <w:r w:rsidRPr="000F64EB">
                    <w:rPr>
                      <w:rFonts w:hAnsi="標楷體"/>
                      <w:snapToGrid w:val="0"/>
                      <w:color w:val="000000" w:themeColor="text1"/>
                      <w:kern w:val="0"/>
                    </w:rPr>
                    <w:fldChar w:fldCharType="end"/>
                  </w:r>
                </w:p>
              </w:tc>
              <w:tc>
                <w:tcPr>
                  <w:tcW w:w="1025" w:type="dxa"/>
                  <w:vMerge/>
                  <w:vAlign w:val="center"/>
                  <w:hideMark/>
                </w:tcPr>
                <w:p w14:paraId="032AA30B" w14:textId="7777777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p>
              </w:tc>
            </w:tr>
          </w:tbl>
          <w:p w14:paraId="2608905D" w14:textId="77777777" w:rsidR="00182BDB" w:rsidRPr="000F64EB" w:rsidRDefault="00182BDB" w:rsidP="00387943">
            <w:pPr>
              <w:pStyle w:val="002-1"/>
              <w:overflowPunct w:val="0"/>
              <w:adjustRightInd w:val="0"/>
              <w:spacing w:line="300" w:lineRule="exact"/>
              <w:ind w:leftChars="30" w:left="290" w:rightChars="30" w:right="72" w:hangingChars="91" w:hanging="218"/>
              <w:rPr>
                <w:snapToGrid w:val="0"/>
                <w:color w:val="000000" w:themeColor="text1"/>
                <w:kern w:val="0"/>
                <w:szCs w:val="24"/>
              </w:rPr>
            </w:pPr>
            <w:r w:rsidRPr="000F64EB">
              <w:rPr>
                <w:rFonts w:hint="eastAsia"/>
                <w:snapToGrid w:val="0"/>
                <w:color w:val="000000" w:themeColor="text1"/>
                <w:kern w:val="0"/>
                <w:szCs w:val="24"/>
              </w:rPr>
              <w:t>2.處理方式</w:t>
            </w:r>
          </w:p>
          <w:tbl>
            <w:tblPr>
              <w:tblpPr w:leftFromText="180" w:rightFromText="180" w:vertAnchor="text" w:horzAnchor="margin" w:tblpXSpec="center" w:tblpY="21"/>
              <w:tblOverlap w:val="neve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7"/>
              <w:gridCol w:w="902"/>
              <w:gridCol w:w="992"/>
              <w:gridCol w:w="1701"/>
              <w:gridCol w:w="992"/>
              <w:gridCol w:w="851"/>
            </w:tblGrid>
            <w:tr w:rsidR="000F64EB" w:rsidRPr="000F64EB" w14:paraId="06A8C951" w14:textId="77777777" w:rsidTr="009D08B3">
              <w:trPr>
                <w:cantSplit/>
                <w:trHeight w:val="144"/>
                <w:jc w:val="center"/>
              </w:trPr>
              <w:tc>
                <w:tcPr>
                  <w:tcW w:w="1787" w:type="dxa"/>
                  <w:vMerge w:val="restart"/>
                  <w:tcBorders>
                    <w:tl2br w:val="single" w:sz="4" w:space="0" w:color="auto"/>
                  </w:tcBorders>
                  <w:vAlign w:val="center"/>
                </w:tcPr>
                <w:p w14:paraId="31970997" w14:textId="77777777" w:rsidR="00454E0D" w:rsidRPr="000F64EB" w:rsidRDefault="00454E0D" w:rsidP="00387943">
                  <w:pPr>
                    <w:overflowPunct w:val="0"/>
                    <w:spacing w:line="300" w:lineRule="exact"/>
                    <w:ind w:leftChars="30" w:left="668" w:rightChars="30" w:right="72" w:hanging="596"/>
                    <w:jc w:val="center"/>
                    <w:rPr>
                      <w:rFonts w:hAnsi="標楷體"/>
                      <w:snapToGrid w:val="0"/>
                      <w:color w:val="000000" w:themeColor="text1"/>
                      <w:kern w:val="0"/>
                    </w:rPr>
                  </w:pPr>
                  <w:r w:rsidRPr="000F64EB">
                    <w:rPr>
                      <w:rFonts w:hAnsi="標楷體" w:hint="eastAsia"/>
                      <w:snapToGrid w:val="0"/>
                      <w:color w:val="000000" w:themeColor="text1"/>
                      <w:kern w:val="0"/>
                    </w:rPr>
                    <w:t xml:space="preserve">   </w:t>
                  </w:r>
                  <w:r w:rsidRPr="000F64EB">
                    <w:rPr>
                      <w:rFonts w:hAnsi="標楷體"/>
                      <w:snapToGrid w:val="0"/>
                      <w:color w:val="000000" w:themeColor="text1"/>
                      <w:kern w:val="0"/>
                    </w:rPr>
                    <w:t xml:space="preserve"> </w:t>
                  </w:r>
                  <w:r w:rsidRPr="000F64EB">
                    <w:rPr>
                      <w:rFonts w:hAnsi="標楷體" w:hint="eastAsia"/>
                      <w:snapToGrid w:val="0"/>
                      <w:color w:val="000000" w:themeColor="text1"/>
                      <w:kern w:val="0"/>
                    </w:rPr>
                    <w:t>成立與否</w:t>
                  </w:r>
                </w:p>
                <w:p w14:paraId="0A57BC7A" w14:textId="77777777" w:rsidR="00454E0D" w:rsidRPr="000F64EB" w:rsidRDefault="00454E0D" w:rsidP="00387943">
                  <w:pPr>
                    <w:overflowPunct w:val="0"/>
                    <w:spacing w:line="300" w:lineRule="exact"/>
                    <w:ind w:leftChars="30" w:left="72" w:rightChars="30" w:right="72"/>
                    <w:jc w:val="left"/>
                    <w:rPr>
                      <w:rFonts w:hAnsi="標楷體"/>
                      <w:snapToGrid w:val="0"/>
                      <w:color w:val="000000" w:themeColor="text1"/>
                      <w:kern w:val="0"/>
                    </w:rPr>
                  </w:pPr>
                </w:p>
                <w:p w14:paraId="62E646E5" w14:textId="77777777" w:rsidR="00454E0D" w:rsidRPr="000F64EB" w:rsidRDefault="00454E0D" w:rsidP="00387943">
                  <w:pPr>
                    <w:overflowPunct w:val="0"/>
                    <w:spacing w:line="300" w:lineRule="exact"/>
                    <w:ind w:leftChars="30" w:left="72" w:rightChars="30" w:right="72"/>
                    <w:jc w:val="left"/>
                    <w:rPr>
                      <w:rFonts w:hAnsi="標楷體"/>
                      <w:snapToGrid w:val="0"/>
                      <w:color w:val="000000" w:themeColor="text1"/>
                      <w:kern w:val="0"/>
                    </w:rPr>
                  </w:pPr>
                  <w:r w:rsidRPr="000F64EB">
                    <w:rPr>
                      <w:rFonts w:hAnsi="標楷體" w:hint="eastAsia"/>
                      <w:snapToGrid w:val="0"/>
                      <w:color w:val="000000" w:themeColor="text1"/>
                      <w:kern w:val="0"/>
                    </w:rPr>
                    <w:t>處理方式</w:t>
                  </w:r>
                </w:p>
              </w:tc>
              <w:tc>
                <w:tcPr>
                  <w:tcW w:w="902" w:type="dxa"/>
                  <w:vAlign w:val="center"/>
                  <w:hideMark/>
                </w:tcPr>
                <w:p w14:paraId="373AB056"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成立</w:t>
                  </w:r>
                </w:p>
              </w:tc>
              <w:tc>
                <w:tcPr>
                  <w:tcW w:w="992" w:type="dxa"/>
                  <w:vAlign w:val="center"/>
                  <w:hideMark/>
                </w:tcPr>
                <w:p w14:paraId="618B915B"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不成立</w:t>
                  </w:r>
                </w:p>
              </w:tc>
              <w:tc>
                <w:tcPr>
                  <w:tcW w:w="1701" w:type="dxa"/>
                  <w:vAlign w:val="center"/>
                  <w:hideMark/>
                </w:tcPr>
                <w:p w14:paraId="42544027" w14:textId="77777777" w:rsidR="00454E0D" w:rsidRPr="000F64EB" w:rsidRDefault="00454E0D" w:rsidP="00387943">
                  <w:pPr>
                    <w:overflowPunct w:val="0"/>
                    <w:spacing w:line="300" w:lineRule="exact"/>
                    <w:ind w:leftChars="30" w:left="72" w:rightChars="30" w:right="72"/>
                    <w:rPr>
                      <w:rFonts w:hAnsi="標楷體"/>
                      <w:snapToGrid w:val="0"/>
                      <w:color w:val="000000" w:themeColor="text1"/>
                      <w:kern w:val="0"/>
                    </w:rPr>
                  </w:pPr>
                  <w:r w:rsidRPr="000F64EB">
                    <w:rPr>
                      <w:rFonts w:hAnsi="標楷體" w:hint="eastAsia"/>
                      <w:snapToGrid w:val="0"/>
                      <w:color w:val="000000" w:themeColor="text1"/>
                      <w:kern w:val="0"/>
                    </w:rPr>
                    <w:t>調解中之案件</w:t>
                  </w:r>
                </w:p>
              </w:tc>
              <w:tc>
                <w:tcPr>
                  <w:tcW w:w="992" w:type="dxa"/>
                  <w:vMerge w:val="restart"/>
                  <w:vAlign w:val="center"/>
                  <w:hideMark/>
                </w:tcPr>
                <w:p w14:paraId="352DE7D1"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111年案件數合計</w:t>
                  </w:r>
                </w:p>
              </w:tc>
              <w:tc>
                <w:tcPr>
                  <w:tcW w:w="851" w:type="dxa"/>
                  <w:vMerge w:val="restart"/>
                  <w:vAlign w:val="center"/>
                  <w:hideMark/>
                </w:tcPr>
                <w:p w14:paraId="3D2319FD"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備註</w:t>
                  </w:r>
                </w:p>
              </w:tc>
            </w:tr>
            <w:tr w:rsidR="000F64EB" w:rsidRPr="000F64EB" w14:paraId="40A8AF67" w14:textId="77777777" w:rsidTr="009D08B3">
              <w:trPr>
                <w:cantSplit/>
                <w:trHeight w:val="940"/>
                <w:jc w:val="center"/>
              </w:trPr>
              <w:tc>
                <w:tcPr>
                  <w:tcW w:w="1787" w:type="dxa"/>
                  <w:vMerge/>
                  <w:tcBorders>
                    <w:tl2br w:val="single" w:sz="4" w:space="0" w:color="auto"/>
                  </w:tcBorders>
                  <w:vAlign w:val="center"/>
                  <w:hideMark/>
                </w:tcPr>
                <w:p w14:paraId="143FEA11" w14:textId="77777777" w:rsidR="00454E0D" w:rsidRPr="000F64EB" w:rsidRDefault="00454E0D" w:rsidP="00387943">
                  <w:pPr>
                    <w:widowControl/>
                    <w:overflowPunct w:val="0"/>
                    <w:spacing w:line="300" w:lineRule="exact"/>
                    <w:ind w:leftChars="30" w:left="72" w:rightChars="30" w:right="72"/>
                    <w:jc w:val="center"/>
                    <w:rPr>
                      <w:rFonts w:hAnsi="標楷體"/>
                      <w:snapToGrid w:val="0"/>
                      <w:color w:val="000000" w:themeColor="text1"/>
                      <w:kern w:val="0"/>
                    </w:rPr>
                  </w:pPr>
                </w:p>
              </w:tc>
              <w:tc>
                <w:tcPr>
                  <w:tcW w:w="902" w:type="dxa"/>
                  <w:vAlign w:val="center"/>
                  <w:hideMark/>
                </w:tcPr>
                <w:p w14:paraId="73034625"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111年</w:t>
                  </w:r>
                </w:p>
              </w:tc>
              <w:tc>
                <w:tcPr>
                  <w:tcW w:w="992" w:type="dxa"/>
                  <w:vAlign w:val="center"/>
                  <w:hideMark/>
                </w:tcPr>
                <w:p w14:paraId="5FA6ED94"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111年</w:t>
                  </w:r>
                </w:p>
              </w:tc>
              <w:tc>
                <w:tcPr>
                  <w:tcW w:w="1701" w:type="dxa"/>
                  <w:vAlign w:val="center"/>
                  <w:hideMark/>
                </w:tcPr>
                <w:p w14:paraId="21F53596" w14:textId="77777777" w:rsidR="00454E0D" w:rsidRPr="000F64EB" w:rsidRDefault="00454E0D"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111年</w:t>
                  </w:r>
                </w:p>
              </w:tc>
              <w:tc>
                <w:tcPr>
                  <w:tcW w:w="992" w:type="dxa"/>
                  <w:vMerge/>
                  <w:vAlign w:val="center"/>
                  <w:hideMark/>
                </w:tcPr>
                <w:p w14:paraId="571587C5" w14:textId="77777777" w:rsidR="00454E0D" w:rsidRPr="000F64EB" w:rsidRDefault="00454E0D" w:rsidP="00387943">
                  <w:pPr>
                    <w:widowControl/>
                    <w:overflowPunct w:val="0"/>
                    <w:spacing w:line="300" w:lineRule="exact"/>
                    <w:ind w:leftChars="30" w:left="72" w:rightChars="30" w:right="72"/>
                    <w:jc w:val="center"/>
                    <w:rPr>
                      <w:rFonts w:hAnsi="標楷體"/>
                      <w:snapToGrid w:val="0"/>
                      <w:color w:val="000000" w:themeColor="text1"/>
                      <w:kern w:val="0"/>
                    </w:rPr>
                  </w:pPr>
                </w:p>
              </w:tc>
              <w:tc>
                <w:tcPr>
                  <w:tcW w:w="851" w:type="dxa"/>
                  <w:vMerge/>
                  <w:vAlign w:val="center"/>
                  <w:hideMark/>
                </w:tcPr>
                <w:p w14:paraId="700666F5" w14:textId="77777777" w:rsidR="00454E0D" w:rsidRPr="000F64EB" w:rsidRDefault="00454E0D" w:rsidP="00387943">
                  <w:pPr>
                    <w:widowControl/>
                    <w:overflowPunct w:val="0"/>
                    <w:spacing w:line="300" w:lineRule="exact"/>
                    <w:ind w:leftChars="30" w:left="72" w:rightChars="30" w:right="72"/>
                    <w:jc w:val="center"/>
                    <w:rPr>
                      <w:rFonts w:hAnsi="標楷體"/>
                      <w:snapToGrid w:val="0"/>
                      <w:color w:val="000000" w:themeColor="text1"/>
                      <w:kern w:val="0"/>
                    </w:rPr>
                  </w:pPr>
                </w:p>
              </w:tc>
            </w:tr>
            <w:tr w:rsidR="000F64EB" w:rsidRPr="000F64EB" w14:paraId="1F3CA5A6" w14:textId="77777777" w:rsidTr="009D08B3">
              <w:trPr>
                <w:cantSplit/>
                <w:trHeight w:val="684"/>
                <w:jc w:val="center"/>
              </w:trPr>
              <w:tc>
                <w:tcPr>
                  <w:tcW w:w="1787" w:type="dxa"/>
                  <w:vAlign w:val="center"/>
                  <w:hideMark/>
                </w:tcPr>
                <w:p w14:paraId="225DD990" w14:textId="163B60EC"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民間團體調處</w:t>
                  </w:r>
                </w:p>
              </w:tc>
              <w:tc>
                <w:tcPr>
                  <w:tcW w:w="902" w:type="dxa"/>
                  <w:vAlign w:val="center"/>
                  <w:hideMark/>
                </w:tcPr>
                <w:p w14:paraId="0BBFD190" w14:textId="77777777"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1,596</w:t>
                  </w:r>
                </w:p>
                <w:p w14:paraId="3A7A52A2" w14:textId="58D7475F"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(76%)</w:t>
                  </w:r>
                </w:p>
              </w:tc>
              <w:tc>
                <w:tcPr>
                  <w:tcW w:w="992" w:type="dxa"/>
                  <w:vAlign w:val="center"/>
                  <w:hideMark/>
                </w:tcPr>
                <w:p w14:paraId="21B2B65D" w14:textId="77777777"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501</w:t>
                  </w:r>
                </w:p>
                <w:p w14:paraId="5D35654C" w14:textId="600AC5D4"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(24%)</w:t>
                  </w:r>
                </w:p>
              </w:tc>
              <w:tc>
                <w:tcPr>
                  <w:tcW w:w="1701" w:type="dxa"/>
                  <w:vAlign w:val="center"/>
                  <w:hideMark/>
                </w:tcPr>
                <w:p w14:paraId="647BED7A" w14:textId="75B8FCCF"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2</w:t>
                  </w:r>
                </w:p>
              </w:tc>
              <w:tc>
                <w:tcPr>
                  <w:tcW w:w="992" w:type="dxa"/>
                  <w:vAlign w:val="center"/>
                  <w:hideMark/>
                </w:tcPr>
                <w:p w14:paraId="01523C23" w14:textId="03115CFC"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2,099</w:t>
                  </w:r>
                </w:p>
              </w:tc>
              <w:tc>
                <w:tcPr>
                  <w:tcW w:w="851" w:type="dxa"/>
                  <w:vMerge w:val="restart"/>
                  <w:vAlign w:val="center"/>
                  <w:hideMark/>
                </w:tcPr>
                <w:p w14:paraId="4AD9C3E3" w14:textId="77777777" w:rsidR="009D08B3" w:rsidRPr="000F64EB" w:rsidRDefault="009D08B3" w:rsidP="00387943">
                  <w:pPr>
                    <w:overflowPunct w:val="0"/>
                    <w:spacing w:line="300" w:lineRule="exact"/>
                    <w:ind w:leftChars="0" w:left="0" w:right="120"/>
                    <w:rPr>
                      <w:rFonts w:hAnsi="標楷體"/>
                      <w:snapToGrid w:val="0"/>
                      <w:color w:val="000000" w:themeColor="text1"/>
                      <w:spacing w:val="-12"/>
                      <w:kern w:val="0"/>
                    </w:rPr>
                  </w:pPr>
                  <w:r w:rsidRPr="000F64EB">
                    <w:rPr>
                      <w:rFonts w:hAnsi="標楷體" w:hint="eastAsia"/>
                      <w:snapToGrid w:val="0"/>
                      <w:color w:val="000000" w:themeColor="text1"/>
                      <w:spacing w:val="-12"/>
                      <w:kern w:val="0"/>
                    </w:rPr>
                    <w:t>爭議案總數內含成立、不成立及調解中之案件</w:t>
                  </w:r>
                </w:p>
              </w:tc>
            </w:tr>
            <w:tr w:rsidR="000F64EB" w:rsidRPr="000F64EB" w14:paraId="29D19688" w14:textId="77777777" w:rsidTr="009D08B3">
              <w:trPr>
                <w:cantSplit/>
                <w:trHeight w:val="708"/>
                <w:jc w:val="center"/>
              </w:trPr>
              <w:tc>
                <w:tcPr>
                  <w:tcW w:w="1787" w:type="dxa"/>
                  <w:vAlign w:val="center"/>
                  <w:hideMark/>
                </w:tcPr>
                <w:p w14:paraId="74AB897F" w14:textId="57ED8B1A"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主管機關調解人</w:t>
                  </w:r>
                </w:p>
              </w:tc>
              <w:tc>
                <w:tcPr>
                  <w:tcW w:w="902" w:type="dxa"/>
                  <w:vAlign w:val="center"/>
                  <w:hideMark/>
                </w:tcPr>
                <w:p w14:paraId="0D5FE8E6" w14:textId="77777777"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600</w:t>
                  </w:r>
                </w:p>
                <w:p w14:paraId="2E138518" w14:textId="337672BB"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(68%)</w:t>
                  </w:r>
                </w:p>
              </w:tc>
              <w:tc>
                <w:tcPr>
                  <w:tcW w:w="992" w:type="dxa"/>
                  <w:vAlign w:val="center"/>
                  <w:hideMark/>
                </w:tcPr>
                <w:p w14:paraId="72A01E97" w14:textId="77777777"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280</w:t>
                  </w:r>
                </w:p>
                <w:p w14:paraId="2FA677FD" w14:textId="03C279F3"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(32%)</w:t>
                  </w:r>
                </w:p>
              </w:tc>
              <w:tc>
                <w:tcPr>
                  <w:tcW w:w="1701" w:type="dxa"/>
                  <w:vAlign w:val="center"/>
                  <w:hideMark/>
                </w:tcPr>
                <w:p w14:paraId="2055F35D" w14:textId="145547CA"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3</w:t>
                  </w:r>
                </w:p>
              </w:tc>
              <w:tc>
                <w:tcPr>
                  <w:tcW w:w="992" w:type="dxa"/>
                  <w:vAlign w:val="center"/>
                  <w:hideMark/>
                </w:tcPr>
                <w:p w14:paraId="1C65F115" w14:textId="3FE8615F"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883</w:t>
                  </w:r>
                </w:p>
              </w:tc>
              <w:tc>
                <w:tcPr>
                  <w:tcW w:w="851" w:type="dxa"/>
                  <w:vMerge/>
                  <w:vAlign w:val="center"/>
                  <w:hideMark/>
                </w:tcPr>
                <w:p w14:paraId="0DDE723F" w14:textId="7777777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p>
              </w:tc>
            </w:tr>
            <w:tr w:rsidR="000F64EB" w:rsidRPr="000F64EB" w14:paraId="634FFFD9" w14:textId="77777777" w:rsidTr="009D08B3">
              <w:trPr>
                <w:cantSplit/>
                <w:trHeight w:val="690"/>
                <w:jc w:val="center"/>
              </w:trPr>
              <w:tc>
                <w:tcPr>
                  <w:tcW w:w="1787" w:type="dxa"/>
                  <w:vAlign w:val="center"/>
                  <w:hideMark/>
                </w:tcPr>
                <w:p w14:paraId="6888A95C" w14:textId="132A0DAF"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調解委員會</w:t>
                  </w:r>
                </w:p>
              </w:tc>
              <w:tc>
                <w:tcPr>
                  <w:tcW w:w="902" w:type="dxa"/>
                  <w:vAlign w:val="center"/>
                  <w:hideMark/>
                </w:tcPr>
                <w:p w14:paraId="0B0C463E" w14:textId="77777777"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223</w:t>
                  </w:r>
                </w:p>
                <w:p w14:paraId="78A2D184" w14:textId="70EF67CD"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(62%)</w:t>
                  </w:r>
                </w:p>
              </w:tc>
              <w:tc>
                <w:tcPr>
                  <w:tcW w:w="992" w:type="dxa"/>
                  <w:vAlign w:val="center"/>
                  <w:hideMark/>
                </w:tcPr>
                <w:p w14:paraId="39252F26" w14:textId="77777777"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136</w:t>
                  </w:r>
                </w:p>
                <w:p w14:paraId="2CA989E8" w14:textId="628E8BFC"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(38%)</w:t>
                  </w:r>
                </w:p>
              </w:tc>
              <w:tc>
                <w:tcPr>
                  <w:tcW w:w="1701" w:type="dxa"/>
                  <w:vAlign w:val="center"/>
                  <w:hideMark/>
                </w:tcPr>
                <w:p w14:paraId="7F1C5029" w14:textId="568CEEA6"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6</w:t>
                  </w:r>
                </w:p>
              </w:tc>
              <w:tc>
                <w:tcPr>
                  <w:tcW w:w="992" w:type="dxa"/>
                  <w:vAlign w:val="center"/>
                  <w:hideMark/>
                </w:tcPr>
                <w:p w14:paraId="7C3C2EA6" w14:textId="2546BB87"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365</w:t>
                  </w:r>
                </w:p>
              </w:tc>
              <w:tc>
                <w:tcPr>
                  <w:tcW w:w="851" w:type="dxa"/>
                  <w:vMerge/>
                  <w:vAlign w:val="center"/>
                  <w:hideMark/>
                </w:tcPr>
                <w:p w14:paraId="2BD69CF4" w14:textId="7777777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p>
              </w:tc>
            </w:tr>
            <w:tr w:rsidR="000F64EB" w:rsidRPr="000F64EB" w14:paraId="22D5DEE7" w14:textId="77777777" w:rsidTr="009D08B3">
              <w:trPr>
                <w:cantSplit/>
                <w:trHeight w:val="702"/>
                <w:jc w:val="center"/>
              </w:trPr>
              <w:tc>
                <w:tcPr>
                  <w:tcW w:w="1787" w:type="dxa"/>
                  <w:vAlign w:val="center"/>
                  <w:hideMark/>
                </w:tcPr>
                <w:p w14:paraId="0F17256A" w14:textId="5D366FA4"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小計</w:t>
                  </w:r>
                </w:p>
              </w:tc>
              <w:tc>
                <w:tcPr>
                  <w:tcW w:w="902" w:type="dxa"/>
                  <w:vAlign w:val="center"/>
                  <w:hideMark/>
                </w:tcPr>
                <w:p w14:paraId="3631DEF1" w14:textId="77777777"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2,419</w:t>
                  </w:r>
                </w:p>
                <w:p w14:paraId="3FA826C4" w14:textId="32428F9B"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(73%)</w:t>
                  </w:r>
                </w:p>
              </w:tc>
              <w:tc>
                <w:tcPr>
                  <w:tcW w:w="992" w:type="dxa"/>
                  <w:vAlign w:val="center"/>
                  <w:hideMark/>
                </w:tcPr>
                <w:p w14:paraId="1954D883" w14:textId="77777777"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917</w:t>
                  </w:r>
                </w:p>
                <w:p w14:paraId="38FA2B22" w14:textId="6702C93E"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(27%)</w:t>
                  </w:r>
                </w:p>
              </w:tc>
              <w:tc>
                <w:tcPr>
                  <w:tcW w:w="1701" w:type="dxa"/>
                  <w:vAlign w:val="center"/>
                  <w:hideMark/>
                </w:tcPr>
                <w:p w14:paraId="70557B9C" w14:textId="251503CD" w:rsidR="009D08B3" w:rsidRPr="000F64EB" w:rsidRDefault="009D08B3" w:rsidP="00387943">
                  <w:pPr>
                    <w:overflowPunct w:val="0"/>
                    <w:spacing w:line="300" w:lineRule="exact"/>
                    <w:ind w:leftChars="30" w:left="72" w:rightChars="30" w:right="72"/>
                    <w:jc w:val="center"/>
                    <w:rPr>
                      <w:rFonts w:hAnsi="標楷體"/>
                      <w:snapToGrid w:val="0"/>
                      <w:color w:val="000000" w:themeColor="text1"/>
                      <w:kern w:val="0"/>
                    </w:rPr>
                  </w:pPr>
                  <w:r w:rsidRPr="000F64EB">
                    <w:rPr>
                      <w:rFonts w:hAnsi="標楷體"/>
                      <w:snapToGrid w:val="0"/>
                      <w:color w:val="000000" w:themeColor="text1"/>
                      <w:kern w:val="0"/>
                    </w:rPr>
                    <w:t>11</w:t>
                  </w:r>
                </w:p>
              </w:tc>
              <w:tc>
                <w:tcPr>
                  <w:tcW w:w="992" w:type="dxa"/>
                  <w:vAlign w:val="center"/>
                  <w:hideMark/>
                </w:tcPr>
                <w:p w14:paraId="1A73FBB9" w14:textId="4ABA6880"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r w:rsidRPr="000F64EB">
                    <w:rPr>
                      <w:rFonts w:hAnsi="標楷體" w:hint="eastAsia"/>
                      <w:snapToGrid w:val="0"/>
                      <w:color w:val="000000" w:themeColor="text1"/>
                      <w:kern w:val="0"/>
                    </w:rPr>
                    <w:t>3,347</w:t>
                  </w:r>
                </w:p>
              </w:tc>
              <w:tc>
                <w:tcPr>
                  <w:tcW w:w="851" w:type="dxa"/>
                  <w:vMerge/>
                  <w:vAlign w:val="center"/>
                  <w:hideMark/>
                </w:tcPr>
                <w:p w14:paraId="6E8C98FC" w14:textId="77777777" w:rsidR="009D08B3" w:rsidRPr="000F64EB" w:rsidRDefault="009D08B3" w:rsidP="00387943">
                  <w:pPr>
                    <w:widowControl/>
                    <w:overflowPunct w:val="0"/>
                    <w:spacing w:line="300" w:lineRule="exact"/>
                    <w:ind w:leftChars="30" w:left="72" w:rightChars="30" w:right="72"/>
                    <w:jc w:val="center"/>
                    <w:rPr>
                      <w:rFonts w:hAnsi="標楷體"/>
                      <w:snapToGrid w:val="0"/>
                      <w:color w:val="000000" w:themeColor="text1"/>
                      <w:kern w:val="0"/>
                    </w:rPr>
                  </w:pPr>
                </w:p>
              </w:tc>
            </w:tr>
          </w:tbl>
          <w:p w14:paraId="01D5185E" w14:textId="77777777" w:rsidR="00454E0D" w:rsidRPr="000F64EB" w:rsidRDefault="00454E0D" w:rsidP="00387943">
            <w:pPr>
              <w:tabs>
                <w:tab w:val="left" w:pos="425"/>
              </w:tabs>
              <w:suppressAutoHyphens/>
              <w:overflowPunct w:val="0"/>
              <w:spacing w:line="300" w:lineRule="exact"/>
              <w:ind w:leftChars="30" w:left="355" w:rightChars="30" w:right="72" w:hangingChars="118" w:hanging="283"/>
              <w:rPr>
                <w:rFonts w:hAnsi="標楷體"/>
                <w:snapToGrid w:val="0"/>
                <w:color w:val="000000" w:themeColor="text1"/>
                <w:kern w:val="0"/>
              </w:rPr>
            </w:pPr>
            <w:r w:rsidRPr="000F64EB">
              <w:rPr>
                <w:rFonts w:hAnsi="標楷體" w:hint="eastAsia"/>
                <w:snapToGrid w:val="0"/>
                <w:color w:val="000000" w:themeColor="text1"/>
                <w:kern w:val="0"/>
              </w:rPr>
              <w:t>3.勞資</w:t>
            </w:r>
            <w:proofErr w:type="gramStart"/>
            <w:r w:rsidRPr="000F64EB">
              <w:rPr>
                <w:rFonts w:hAnsi="標楷體" w:hint="eastAsia"/>
                <w:snapToGrid w:val="0"/>
                <w:color w:val="000000" w:themeColor="text1"/>
                <w:kern w:val="0"/>
              </w:rPr>
              <w:t>爭議線上申請</w:t>
            </w:r>
            <w:proofErr w:type="gramEnd"/>
            <w:r w:rsidRPr="000F64EB">
              <w:rPr>
                <w:rFonts w:hAnsi="標楷體" w:hint="eastAsia"/>
                <w:snapToGrid w:val="0"/>
                <w:color w:val="000000" w:themeColor="text1"/>
                <w:kern w:val="0"/>
              </w:rPr>
              <w:t>案件自101年3月15日實施，至111年共受理1萬1</w:t>
            </w:r>
            <w:r w:rsidRPr="000F64EB">
              <w:rPr>
                <w:rFonts w:hAnsi="標楷體"/>
                <w:snapToGrid w:val="0"/>
                <w:color w:val="000000" w:themeColor="text1"/>
                <w:kern w:val="0"/>
              </w:rPr>
              <w:t>,</w:t>
            </w:r>
            <w:r w:rsidRPr="000F64EB">
              <w:rPr>
                <w:rFonts w:hAnsi="標楷體" w:hint="eastAsia"/>
                <w:snapToGrid w:val="0"/>
                <w:color w:val="000000" w:themeColor="text1"/>
                <w:kern w:val="0"/>
              </w:rPr>
              <w:t>649件，其中</w:t>
            </w:r>
            <w:proofErr w:type="gramStart"/>
            <w:r w:rsidRPr="000F64EB">
              <w:rPr>
                <w:rFonts w:hAnsi="標楷體" w:hint="eastAsia"/>
                <w:snapToGrid w:val="0"/>
                <w:color w:val="000000" w:themeColor="text1"/>
                <w:kern w:val="0"/>
              </w:rPr>
              <w:t>111</w:t>
            </w:r>
            <w:proofErr w:type="gramEnd"/>
            <w:r w:rsidRPr="000F64EB">
              <w:rPr>
                <w:rFonts w:hAnsi="標楷體" w:hint="eastAsia"/>
                <w:snapToGrid w:val="0"/>
                <w:color w:val="000000" w:themeColor="text1"/>
                <w:kern w:val="0"/>
              </w:rPr>
              <w:t>年度計有1,400件。</w:t>
            </w:r>
          </w:p>
          <w:p w14:paraId="67147675" w14:textId="77777777" w:rsidR="00FC771A" w:rsidRPr="000F64EB" w:rsidRDefault="00454E0D" w:rsidP="00387943">
            <w:pPr>
              <w:tabs>
                <w:tab w:val="left" w:pos="425"/>
              </w:tabs>
              <w:suppressAutoHyphens/>
              <w:overflowPunct w:val="0"/>
              <w:spacing w:line="300" w:lineRule="exact"/>
              <w:ind w:leftChars="30" w:left="355" w:rightChars="30" w:right="72" w:hangingChars="118" w:hanging="283"/>
              <w:rPr>
                <w:rFonts w:hAnsi="標楷體"/>
                <w:snapToGrid w:val="0"/>
                <w:color w:val="000000" w:themeColor="text1"/>
                <w:kern w:val="0"/>
              </w:rPr>
            </w:pPr>
            <w:r w:rsidRPr="000F64EB">
              <w:rPr>
                <w:rFonts w:hAnsi="標楷體" w:hint="eastAsia"/>
                <w:snapToGrid w:val="0"/>
                <w:color w:val="000000" w:themeColor="text1"/>
                <w:kern w:val="0"/>
              </w:rPr>
              <w:t>4.勞資</w:t>
            </w:r>
            <w:proofErr w:type="gramStart"/>
            <w:r w:rsidRPr="000F64EB">
              <w:rPr>
                <w:rFonts w:hAnsi="標楷體" w:hint="eastAsia"/>
                <w:snapToGrid w:val="0"/>
                <w:color w:val="000000" w:themeColor="text1"/>
                <w:kern w:val="0"/>
              </w:rPr>
              <w:t>爭議線上申請</w:t>
            </w:r>
            <w:proofErr w:type="gramEnd"/>
            <w:r w:rsidRPr="000F64EB">
              <w:rPr>
                <w:rFonts w:hAnsi="標楷體" w:hint="eastAsia"/>
                <w:snapToGrid w:val="0"/>
                <w:color w:val="000000" w:themeColor="text1"/>
                <w:kern w:val="0"/>
              </w:rPr>
              <w:t>撤回案件自105年7月1日實施，至111年共受理1,920件，其中</w:t>
            </w:r>
            <w:proofErr w:type="gramStart"/>
            <w:r w:rsidRPr="000F64EB">
              <w:rPr>
                <w:rFonts w:hAnsi="標楷體" w:hint="eastAsia"/>
                <w:snapToGrid w:val="0"/>
                <w:color w:val="000000" w:themeColor="text1"/>
                <w:kern w:val="0"/>
              </w:rPr>
              <w:t>111</w:t>
            </w:r>
            <w:proofErr w:type="gramEnd"/>
            <w:r w:rsidRPr="000F64EB">
              <w:rPr>
                <w:rFonts w:hAnsi="標楷體" w:hint="eastAsia"/>
                <w:snapToGrid w:val="0"/>
                <w:color w:val="000000" w:themeColor="text1"/>
                <w:kern w:val="0"/>
              </w:rPr>
              <w:t>年度計有389件。</w:t>
            </w:r>
          </w:p>
          <w:p w14:paraId="17115C12" w14:textId="77777777" w:rsidR="004C2E75" w:rsidRPr="000F64EB" w:rsidRDefault="004C2E75" w:rsidP="00387943">
            <w:pPr>
              <w:tabs>
                <w:tab w:val="left" w:pos="425"/>
              </w:tabs>
              <w:suppressAutoHyphens/>
              <w:overflowPunct w:val="0"/>
              <w:spacing w:line="300" w:lineRule="exact"/>
              <w:ind w:leftChars="30" w:left="355" w:rightChars="30" w:right="72" w:hangingChars="118" w:hanging="283"/>
              <w:rPr>
                <w:rFonts w:hAnsi="標楷體"/>
                <w:snapToGrid w:val="0"/>
                <w:color w:val="000000" w:themeColor="text1"/>
                <w:kern w:val="0"/>
              </w:rPr>
            </w:pPr>
          </w:p>
          <w:p w14:paraId="038C6454" w14:textId="77777777" w:rsidR="002861D9" w:rsidRPr="000F64EB" w:rsidRDefault="002861D9" w:rsidP="00387943">
            <w:pPr>
              <w:tabs>
                <w:tab w:val="left" w:pos="425"/>
              </w:tabs>
              <w:suppressAutoHyphens/>
              <w:overflowPunct w:val="0"/>
              <w:spacing w:line="300" w:lineRule="exact"/>
              <w:ind w:leftChars="30" w:left="355" w:rightChars="30" w:right="72" w:hangingChars="118" w:hanging="283"/>
              <w:rPr>
                <w:rFonts w:hAnsi="標楷體"/>
                <w:snapToGrid w:val="0"/>
                <w:color w:val="000000" w:themeColor="text1"/>
                <w:kern w:val="0"/>
              </w:rPr>
            </w:pPr>
            <w:r w:rsidRPr="000F64EB">
              <w:rPr>
                <w:rFonts w:hAnsi="標楷體" w:hint="eastAsia"/>
                <w:snapToGrid w:val="0"/>
                <w:color w:val="000000" w:themeColor="text1"/>
                <w:kern w:val="0"/>
              </w:rPr>
              <w:lastRenderedPageBreak/>
              <w:t>1.主動宣導、查核本市轄區已依法開戶但未足額</w:t>
            </w:r>
            <w:proofErr w:type="gramStart"/>
            <w:r w:rsidRPr="000F64EB">
              <w:rPr>
                <w:rFonts w:hAnsi="標楷體" w:hint="eastAsia"/>
                <w:snapToGrid w:val="0"/>
                <w:color w:val="000000" w:themeColor="text1"/>
                <w:kern w:val="0"/>
              </w:rPr>
              <w:t>提撥</w:t>
            </w:r>
            <w:proofErr w:type="gramEnd"/>
            <w:r w:rsidRPr="000F64EB">
              <w:rPr>
                <w:rFonts w:hAnsi="標楷體" w:hint="eastAsia"/>
                <w:snapToGrid w:val="0"/>
                <w:color w:val="000000" w:themeColor="text1"/>
                <w:kern w:val="0"/>
              </w:rPr>
              <w:t>催繳事業單位計724家，另未按月</w:t>
            </w:r>
            <w:proofErr w:type="gramStart"/>
            <w:r w:rsidRPr="000F64EB">
              <w:rPr>
                <w:rFonts w:hAnsi="標楷體" w:hint="eastAsia"/>
                <w:snapToGrid w:val="0"/>
                <w:color w:val="000000" w:themeColor="text1"/>
                <w:kern w:val="0"/>
              </w:rPr>
              <w:t>提撥</w:t>
            </w:r>
            <w:proofErr w:type="gramEnd"/>
            <w:r w:rsidRPr="000F64EB">
              <w:rPr>
                <w:rFonts w:hAnsi="標楷體" w:hint="eastAsia"/>
                <w:snapToGrid w:val="0"/>
                <w:color w:val="000000" w:themeColor="text1"/>
                <w:kern w:val="0"/>
              </w:rPr>
              <w:t>催繳及查核8,002家。</w:t>
            </w:r>
          </w:p>
          <w:p w14:paraId="4DC08DCF" w14:textId="2FAF79A6" w:rsidR="00537F97" w:rsidRPr="000F64EB" w:rsidRDefault="002861D9" w:rsidP="00387943">
            <w:pPr>
              <w:tabs>
                <w:tab w:val="left" w:pos="425"/>
              </w:tabs>
              <w:suppressAutoHyphens/>
              <w:overflowPunct w:val="0"/>
              <w:spacing w:line="300" w:lineRule="exact"/>
              <w:ind w:leftChars="30" w:left="355" w:rightChars="30" w:right="72" w:hangingChars="118" w:hanging="283"/>
              <w:rPr>
                <w:snapToGrid w:val="0"/>
                <w:color w:val="000000" w:themeColor="text1"/>
                <w:kern w:val="0"/>
              </w:rPr>
            </w:pPr>
            <w:r w:rsidRPr="000F64EB">
              <w:rPr>
                <w:rFonts w:hAnsi="標楷體" w:hint="eastAsia"/>
                <w:snapToGrid w:val="0"/>
                <w:color w:val="000000" w:themeColor="text1"/>
                <w:kern w:val="0"/>
              </w:rPr>
              <w:t>2.本市未列管之事業單位辦理無舊制及結清註銷勞工退休準備金專戶計429件、已足額</w:t>
            </w:r>
            <w:proofErr w:type="gramStart"/>
            <w:r w:rsidRPr="000F64EB">
              <w:rPr>
                <w:rFonts w:hAnsi="標楷體" w:hint="eastAsia"/>
                <w:snapToGrid w:val="0"/>
                <w:color w:val="000000" w:themeColor="text1"/>
                <w:kern w:val="0"/>
              </w:rPr>
              <w:t>提撥</w:t>
            </w:r>
            <w:proofErr w:type="gramEnd"/>
            <w:r w:rsidRPr="000F64EB">
              <w:rPr>
                <w:rFonts w:hAnsi="標楷體" w:hint="eastAsia"/>
                <w:snapToGrid w:val="0"/>
                <w:color w:val="000000" w:themeColor="text1"/>
                <w:kern w:val="0"/>
              </w:rPr>
              <w:t>解除列管836件、申請暫停</w:t>
            </w:r>
            <w:proofErr w:type="gramStart"/>
            <w:r w:rsidRPr="000F64EB">
              <w:rPr>
                <w:rFonts w:hAnsi="標楷體" w:hint="eastAsia"/>
                <w:snapToGrid w:val="0"/>
                <w:color w:val="000000" w:themeColor="text1"/>
                <w:kern w:val="0"/>
              </w:rPr>
              <w:t>提撥</w:t>
            </w:r>
            <w:proofErr w:type="gramEnd"/>
            <w:r w:rsidRPr="000F64EB">
              <w:rPr>
                <w:rFonts w:hAnsi="標楷體" w:hint="eastAsia"/>
                <w:snapToGrid w:val="0"/>
                <w:color w:val="000000" w:themeColor="text1"/>
                <w:kern w:val="0"/>
              </w:rPr>
              <w:t>319件、辦理本轄勞工退休準</w:t>
            </w:r>
            <w:r w:rsidRPr="000F64EB">
              <w:rPr>
                <w:rFonts w:hint="eastAsia"/>
                <w:snapToGrid w:val="0"/>
                <w:color w:val="000000" w:themeColor="text1"/>
                <w:kern w:val="0"/>
              </w:rPr>
              <w:t>備金監督委員會相關變更、退休金給付及請求人會議1,061件。</w:t>
            </w:r>
          </w:p>
          <w:p w14:paraId="6F0D24C6" w14:textId="77777777" w:rsidR="00A11A6B" w:rsidRPr="000F64EB" w:rsidRDefault="00A11A6B" w:rsidP="00387943">
            <w:pPr>
              <w:pStyle w:val="002-1"/>
              <w:overflowPunct w:val="0"/>
              <w:adjustRightInd w:val="0"/>
              <w:spacing w:line="300" w:lineRule="exact"/>
              <w:ind w:leftChars="30" w:left="72" w:rightChars="30" w:right="72" w:firstLineChars="0" w:firstLine="0"/>
              <w:rPr>
                <w:snapToGrid w:val="0"/>
                <w:color w:val="000000" w:themeColor="text1"/>
                <w:kern w:val="0"/>
                <w:szCs w:val="24"/>
              </w:rPr>
            </w:pPr>
          </w:p>
          <w:p w14:paraId="6648B351" w14:textId="6C986504" w:rsidR="00537F97" w:rsidRPr="000F64EB" w:rsidRDefault="002861D9" w:rsidP="00387943">
            <w:pPr>
              <w:overflowPunct w:val="0"/>
              <w:spacing w:line="300" w:lineRule="exact"/>
              <w:ind w:leftChars="30" w:left="312" w:rightChars="30" w:right="72" w:hangingChars="100" w:hanging="240"/>
              <w:rPr>
                <w:rFonts w:hAnsi="標楷體"/>
                <w:snapToGrid w:val="0"/>
                <w:color w:val="000000" w:themeColor="text1"/>
                <w:kern w:val="0"/>
              </w:rPr>
            </w:pPr>
            <w:r w:rsidRPr="000F64EB">
              <w:rPr>
                <w:rFonts w:hAnsi="標楷體" w:hint="eastAsia"/>
                <w:snapToGrid w:val="0"/>
                <w:color w:val="000000" w:themeColor="text1"/>
                <w:kern w:val="0"/>
              </w:rPr>
              <w:t>1.為督促事業單位確實依勞動基準法規定辦理，保障勞工權益，</w:t>
            </w:r>
            <w:proofErr w:type="gramStart"/>
            <w:r w:rsidRPr="000F64EB">
              <w:rPr>
                <w:rFonts w:hAnsi="標楷體" w:hint="eastAsia"/>
                <w:snapToGrid w:val="0"/>
                <w:color w:val="000000" w:themeColor="text1"/>
                <w:kern w:val="0"/>
              </w:rPr>
              <w:t>111</w:t>
            </w:r>
            <w:proofErr w:type="gramEnd"/>
            <w:r w:rsidRPr="000F64EB">
              <w:rPr>
                <w:rFonts w:hAnsi="標楷體" w:hint="eastAsia"/>
                <w:snapToGrid w:val="0"/>
                <w:color w:val="000000" w:themeColor="text1"/>
                <w:kern w:val="0"/>
              </w:rPr>
              <w:t>年度配合勞動部實施「公用事業」、「汽車客運(含國道一般公路)業」、「遊覽車客運業」、「因應嚴重特殊傳染性肺炎紓困補助業者」、「保全服務業」、「幼兒園」、「社會工作服務業」、「人力供應暨複合支援服務業」、「鐵路運輸暨大眾捷運系統運輸業」、「航空運輸暨貨運承攬業」、「汽車貨運業」、「金融服務業」、「電子零組件製造業」、「醫療院所」、「多次違反勞動法令業者」、「漁業勞動」、「工讀生與部分工時」、「身心障礙者」及「運用特殊加班與假日出勤業者」專案共19類專案檢查；另針對事業單位易違法情事(如：超時工作、未給加班費、未給例假等)，實施落實法令遵循計畫，加強輔導中小企業遵守相關規定；會同相關機關如社會局公共安全專案、監理所遊覽車工時查核、教育局維護幼兒園公共安全聯合檢查等項檢查及受理民眾檢舉實施勞動檢查計查核3,629件。</w:t>
            </w:r>
          </w:p>
          <w:tbl>
            <w:tblPr>
              <w:tblW w:w="7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559"/>
              <w:gridCol w:w="1843"/>
              <w:gridCol w:w="1417"/>
              <w:gridCol w:w="993"/>
            </w:tblGrid>
            <w:tr w:rsidR="000F64EB" w:rsidRPr="000F64EB" w14:paraId="10B9EC59" w14:textId="77777777">
              <w:tc>
                <w:tcPr>
                  <w:tcW w:w="1474" w:type="dxa"/>
                  <w:shd w:val="clear" w:color="auto" w:fill="auto"/>
                </w:tcPr>
                <w:p w14:paraId="0E142024" w14:textId="77777777" w:rsidR="00537F97" w:rsidRPr="000F64EB" w:rsidRDefault="005D2C1F" w:rsidP="00387943">
                  <w:pPr>
                    <w:pStyle w:val="002-"/>
                    <w:spacing w:line="300" w:lineRule="exact"/>
                    <w:ind w:leftChars="30" w:left="72" w:rightChars="30" w:right="72" w:firstLineChars="200" w:firstLine="480"/>
                    <w:jc w:val="right"/>
                    <w:rPr>
                      <w:color w:val="000000" w:themeColor="text1"/>
                    </w:rPr>
                  </w:pPr>
                  <w:r w:rsidRPr="000F64EB">
                    <w:rPr>
                      <w:noProof/>
                      <w:color w:val="000000" w:themeColor="text1"/>
                    </w:rPr>
                    <mc:AlternateContent>
                      <mc:Choice Requires="wps">
                        <w:drawing>
                          <wp:anchor distT="0" distB="0" distL="114300" distR="114300" simplePos="0" relativeHeight="251657728" behindDoc="0" locked="0" layoutInCell="1" allowOverlap="1" wp14:anchorId="3477151D" wp14:editId="5771BC25">
                            <wp:simplePos x="0" y="0"/>
                            <wp:positionH relativeFrom="column">
                              <wp:posOffset>-105410</wp:posOffset>
                            </wp:positionH>
                            <wp:positionV relativeFrom="paragraph">
                              <wp:posOffset>-2540</wp:posOffset>
                            </wp:positionV>
                            <wp:extent cx="962025" cy="87630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00D2BD" id="_x0000_t32" coordsize="21600,21600" o:spt="32" o:oned="t" path="m,l21600,21600e" filled="f">
                            <v:path arrowok="t" fillok="f" o:connecttype="none"/>
                            <o:lock v:ext="edit" shapetype="t"/>
                          </v:shapetype>
                          <v:shape id="AutoShape 4" o:spid="_x0000_s1026" type="#_x0000_t32" style="position:absolute;margin-left:-8.3pt;margin-top:-.2pt;width:75.7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"/>
                        </w:pict>
                      </mc:Fallback>
                    </mc:AlternateContent>
                  </w:r>
                  <w:r w:rsidR="00537F97" w:rsidRPr="000F64EB">
                    <w:rPr>
                      <w:rFonts w:hint="eastAsia"/>
                      <w:color w:val="000000" w:themeColor="text1"/>
                    </w:rPr>
                    <w:t xml:space="preserve">          </w:t>
                  </w:r>
                  <w:r w:rsidR="00537F97" w:rsidRPr="000F64EB">
                    <w:rPr>
                      <w:color w:val="000000" w:themeColor="text1"/>
                    </w:rPr>
                    <w:t>類別</w:t>
                  </w:r>
                </w:p>
                <w:p w14:paraId="3521C644" w14:textId="77777777" w:rsidR="00537F97" w:rsidRPr="000F64EB" w:rsidRDefault="00537F97" w:rsidP="00387943">
                  <w:pPr>
                    <w:pStyle w:val="002-"/>
                    <w:spacing w:line="300" w:lineRule="exact"/>
                    <w:ind w:leftChars="30" w:left="72" w:rightChars="30" w:right="72"/>
                    <w:rPr>
                      <w:color w:val="000000" w:themeColor="text1"/>
                    </w:rPr>
                  </w:pPr>
                  <w:r w:rsidRPr="000F64EB">
                    <w:rPr>
                      <w:rFonts w:hint="eastAsia"/>
                      <w:color w:val="000000" w:themeColor="text1"/>
                    </w:rPr>
                    <w:t>件數</w:t>
                  </w:r>
                </w:p>
              </w:tc>
              <w:tc>
                <w:tcPr>
                  <w:tcW w:w="1559" w:type="dxa"/>
                  <w:shd w:val="clear" w:color="auto" w:fill="auto"/>
                  <w:vAlign w:val="center"/>
                </w:tcPr>
                <w:p w14:paraId="6BBFF997" w14:textId="77777777" w:rsidR="00537F97" w:rsidRPr="000F64EB" w:rsidRDefault="00537F97" w:rsidP="00387943">
                  <w:pPr>
                    <w:pStyle w:val="a6"/>
                    <w:tabs>
                      <w:tab w:val="left" w:pos="958"/>
                    </w:tabs>
                    <w:spacing w:line="300" w:lineRule="exact"/>
                    <w:ind w:leftChars="30" w:left="72" w:rightChars="30" w:right="72"/>
                    <w:rPr>
                      <w:rFonts w:hAnsi="標楷體"/>
                      <w:color w:val="000000" w:themeColor="text1"/>
                    </w:rPr>
                  </w:pPr>
                  <w:r w:rsidRPr="000F64EB">
                    <w:rPr>
                      <w:rFonts w:hAnsi="標楷體" w:hint="eastAsia"/>
                      <w:color w:val="000000" w:themeColor="text1"/>
                    </w:rPr>
                    <w:t>申訴檢查</w:t>
                  </w:r>
                </w:p>
              </w:tc>
              <w:tc>
                <w:tcPr>
                  <w:tcW w:w="1843" w:type="dxa"/>
                  <w:shd w:val="clear" w:color="auto" w:fill="auto"/>
                  <w:vAlign w:val="center"/>
                </w:tcPr>
                <w:p w14:paraId="3ED6FC5C" w14:textId="77777777" w:rsidR="00537F97" w:rsidRPr="000F64EB" w:rsidRDefault="00537F97" w:rsidP="00387943">
                  <w:pPr>
                    <w:pStyle w:val="002-"/>
                    <w:spacing w:line="300" w:lineRule="exact"/>
                    <w:ind w:leftChars="30" w:left="72" w:rightChars="30" w:right="72"/>
                    <w:jc w:val="center"/>
                    <w:rPr>
                      <w:color w:val="000000" w:themeColor="text1"/>
                    </w:rPr>
                  </w:pPr>
                  <w:r w:rsidRPr="000F64EB">
                    <w:rPr>
                      <w:rFonts w:hint="eastAsia"/>
                      <w:color w:val="000000" w:themeColor="text1"/>
                    </w:rPr>
                    <w:t>中央交辦專案、會同各局處專案、自主專案檢查</w:t>
                  </w:r>
                </w:p>
              </w:tc>
              <w:tc>
                <w:tcPr>
                  <w:tcW w:w="1417" w:type="dxa"/>
                  <w:shd w:val="clear" w:color="auto" w:fill="auto"/>
                  <w:vAlign w:val="center"/>
                </w:tcPr>
                <w:p w14:paraId="589C1B7B" w14:textId="77777777" w:rsidR="00537F97" w:rsidRPr="000F64EB" w:rsidRDefault="00537F97" w:rsidP="00387943">
                  <w:pPr>
                    <w:pStyle w:val="002-"/>
                    <w:spacing w:line="300" w:lineRule="exact"/>
                    <w:ind w:leftChars="30" w:left="72" w:rightChars="30" w:right="72"/>
                    <w:jc w:val="center"/>
                    <w:rPr>
                      <w:color w:val="000000" w:themeColor="text1"/>
                    </w:rPr>
                  </w:pPr>
                  <w:r w:rsidRPr="000F64EB">
                    <w:rPr>
                      <w:rFonts w:hint="eastAsia"/>
                      <w:color w:val="000000" w:themeColor="text1"/>
                    </w:rPr>
                    <w:t>法</w:t>
                  </w:r>
                  <w:proofErr w:type="gramStart"/>
                  <w:r w:rsidRPr="000F64EB">
                    <w:rPr>
                      <w:rFonts w:hint="eastAsia"/>
                      <w:color w:val="000000" w:themeColor="text1"/>
                    </w:rPr>
                    <w:t>遵</w:t>
                  </w:r>
                  <w:proofErr w:type="gramEnd"/>
                  <w:r w:rsidRPr="000F64EB">
                    <w:rPr>
                      <w:rFonts w:hint="eastAsia"/>
                      <w:color w:val="000000" w:themeColor="text1"/>
                    </w:rPr>
                    <w:t>訪視</w:t>
                  </w:r>
                </w:p>
              </w:tc>
              <w:tc>
                <w:tcPr>
                  <w:tcW w:w="993" w:type="dxa"/>
                  <w:shd w:val="clear" w:color="auto" w:fill="auto"/>
                  <w:vAlign w:val="center"/>
                </w:tcPr>
                <w:p w14:paraId="77D71127" w14:textId="77777777" w:rsidR="00537F97" w:rsidRPr="000F64EB" w:rsidRDefault="00537F97" w:rsidP="00387943">
                  <w:pPr>
                    <w:pStyle w:val="002-1"/>
                    <w:spacing w:line="300" w:lineRule="exact"/>
                    <w:ind w:leftChars="30" w:left="72" w:rightChars="30" w:right="72" w:firstLineChars="0" w:firstLine="0"/>
                    <w:contextualSpacing/>
                    <w:jc w:val="center"/>
                    <w:rPr>
                      <w:color w:val="000000" w:themeColor="text1"/>
                      <w:szCs w:val="24"/>
                    </w:rPr>
                  </w:pPr>
                  <w:r w:rsidRPr="000F64EB">
                    <w:rPr>
                      <w:rFonts w:hint="eastAsia"/>
                      <w:color w:val="000000" w:themeColor="text1"/>
                      <w:szCs w:val="24"/>
                    </w:rPr>
                    <w:t>總計</w:t>
                  </w:r>
                </w:p>
              </w:tc>
            </w:tr>
            <w:tr w:rsidR="000F64EB" w:rsidRPr="000F64EB" w14:paraId="24095BB4" w14:textId="77777777">
              <w:tc>
                <w:tcPr>
                  <w:tcW w:w="1474" w:type="dxa"/>
                  <w:shd w:val="clear" w:color="auto" w:fill="auto"/>
                  <w:vAlign w:val="center"/>
                </w:tcPr>
                <w:p w14:paraId="47ACCA74" w14:textId="77777777" w:rsidR="00537F97" w:rsidRPr="000F64EB" w:rsidRDefault="00537F97" w:rsidP="00387943">
                  <w:pPr>
                    <w:pStyle w:val="a6"/>
                    <w:spacing w:line="300" w:lineRule="exact"/>
                    <w:ind w:leftChars="30" w:left="272" w:rightChars="30" w:right="72" w:hanging="200"/>
                    <w:rPr>
                      <w:rFonts w:hAnsi="標楷體"/>
                      <w:color w:val="000000" w:themeColor="text1"/>
                    </w:rPr>
                  </w:pPr>
                  <w:proofErr w:type="gramStart"/>
                  <w:r w:rsidRPr="000F64EB">
                    <w:rPr>
                      <w:rFonts w:hAnsi="標楷體"/>
                      <w:color w:val="000000" w:themeColor="text1"/>
                    </w:rPr>
                    <w:t>目標次量</w:t>
                  </w:r>
                  <w:proofErr w:type="gramEnd"/>
                </w:p>
              </w:tc>
              <w:tc>
                <w:tcPr>
                  <w:tcW w:w="1559" w:type="dxa"/>
                  <w:shd w:val="clear" w:color="auto" w:fill="auto"/>
                  <w:vAlign w:val="center"/>
                </w:tcPr>
                <w:p w14:paraId="4ADF9FDA" w14:textId="77777777" w:rsidR="00537F97" w:rsidRPr="000F64EB" w:rsidRDefault="00537F97" w:rsidP="00387943">
                  <w:pPr>
                    <w:pStyle w:val="a6"/>
                    <w:spacing w:line="300" w:lineRule="exact"/>
                    <w:ind w:leftChars="30" w:left="272" w:rightChars="30" w:right="72" w:hanging="200"/>
                    <w:rPr>
                      <w:rFonts w:hAnsi="標楷體"/>
                      <w:color w:val="000000" w:themeColor="text1"/>
                    </w:rPr>
                  </w:pPr>
                  <w:r w:rsidRPr="000F64EB">
                    <w:rPr>
                      <w:rFonts w:hAnsi="標楷體"/>
                      <w:color w:val="000000" w:themeColor="text1"/>
                    </w:rPr>
                    <w:t>-</w:t>
                  </w:r>
                </w:p>
              </w:tc>
              <w:tc>
                <w:tcPr>
                  <w:tcW w:w="1843" w:type="dxa"/>
                  <w:shd w:val="clear" w:color="auto" w:fill="auto"/>
                  <w:vAlign w:val="center"/>
                </w:tcPr>
                <w:p w14:paraId="000454A0" w14:textId="77777777" w:rsidR="00537F97" w:rsidRPr="000F64EB" w:rsidRDefault="00537F97" w:rsidP="00387943">
                  <w:pPr>
                    <w:pStyle w:val="a6"/>
                    <w:spacing w:line="300" w:lineRule="exact"/>
                    <w:ind w:leftChars="30" w:left="272" w:rightChars="30" w:right="72" w:hanging="200"/>
                    <w:rPr>
                      <w:rFonts w:hAnsi="標楷體"/>
                      <w:color w:val="000000" w:themeColor="text1"/>
                    </w:rPr>
                  </w:pPr>
                  <w:r w:rsidRPr="000F64EB">
                    <w:rPr>
                      <w:rFonts w:hAnsi="標楷體"/>
                      <w:color w:val="000000" w:themeColor="text1"/>
                    </w:rPr>
                    <w:t>1</w:t>
                  </w:r>
                  <w:r w:rsidRPr="000F64EB">
                    <w:rPr>
                      <w:rFonts w:hAnsi="標楷體" w:hint="eastAsia"/>
                      <w:color w:val="000000" w:themeColor="text1"/>
                    </w:rPr>
                    <w:t>,136</w:t>
                  </w:r>
                </w:p>
              </w:tc>
              <w:tc>
                <w:tcPr>
                  <w:tcW w:w="1417" w:type="dxa"/>
                  <w:shd w:val="clear" w:color="auto" w:fill="auto"/>
                  <w:vAlign w:val="center"/>
                </w:tcPr>
                <w:p w14:paraId="412F3D37" w14:textId="77777777" w:rsidR="00537F97" w:rsidRPr="000F64EB" w:rsidRDefault="00537F97" w:rsidP="00387943">
                  <w:pPr>
                    <w:pStyle w:val="a6"/>
                    <w:spacing w:line="300" w:lineRule="exact"/>
                    <w:ind w:leftChars="30" w:left="272" w:rightChars="30" w:right="72" w:hanging="200"/>
                    <w:rPr>
                      <w:rFonts w:hAnsi="標楷體"/>
                      <w:color w:val="000000" w:themeColor="text1"/>
                    </w:rPr>
                  </w:pPr>
                  <w:r w:rsidRPr="000F64EB">
                    <w:rPr>
                      <w:rFonts w:hAnsi="標楷體" w:hint="eastAsia"/>
                      <w:color w:val="000000" w:themeColor="text1"/>
                    </w:rPr>
                    <w:t>1,260</w:t>
                  </w:r>
                </w:p>
              </w:tc>
              <w:tc>
                <w:tcPr>
                  <w:tcW w:w="993" w:type="dxa"/>
                  <w:shd w:val="clear" w:color="auto" w:fill="auto"/>
                </w:tcPr>
                <w:p w14:paraId="4C4C3E93" w14:textId="77777777" w:rsidR="00537F97" w:rsidRPr="000F64EB" w:rsidRDefault="00537F97" w:rsidP="00387943">
                  <w:pPr>
                    <w:pStyle w:val="002-1"/>
                    <w:spacing w:line="300" w:lineRule="exact"/>
                    <w:ind w:leftChars="30" w:left="72" w:rightChars="30" w:right="72" w:firstLineChars="0" w:firstLine="0"/>
                    <w:contextualSpacing/>
                    <w:jc w:val="center"/>
                    <w:rPr>
                      <w:color w:val="000000" w:themeColor="text1"/>
                      <w:szCs w:val="24"/>
                    </w:rPr>
                  </w:pPr>
                </w:p>
              </w:tc>
            </w:tr>
            <w:tr w:rsidR="000F64EB" w:rsidRPr="000F64EB" w14:paraId="31E7B94C" w14:textId="77777777">
              <w:tc>
                <w:tcPr>
                  <w:tcW w:w="1474" w:type="dxa"/>
                  <w:shd w:val="clear" w:color="auto" w:fill="auto"/>
                  <w:vAlign w:val="center"/>
                </w:tcPr>
                <w:p w14:paraId="160FDB1D" w14:textId="77777777" w:rsidR="00537F97" w:rsidRPr="000F64EB" w:rsidRDefault="00537F97" w:rsidP="00387943">
                  <w:pPr>
                    <w:pStyle w:val="a6"/>
                    <w:spacing w:line="300" w:lineRule="exact"/>
                    <w:ind w:leftChars="30" w:left="282" w:rightChars="30" w:right="72" w:hanging="210"/>
                    <w:rPr>
                      <w:rFonts w:hAnsi="標楷體"/>
                      <w:color w:val="000000" w:themeColor="text1"/>
                    </w:rPr>
                  </w:pPr>
                  <w:r w:rsidRPr="000F64EB">
                    <w:rPr>
                      <w:rFonts w:hAnsi="標楷體" w:hint="eastAsia"/>
                      <w:color w:val="000000" w:themeColor="text1"/>
                    </w:rPr>
                    <w:t>件數</w:t>
                  </w:r>
                </w:p>
              </w:tc>
              <w:tc>
                <w:tcPr>
                  <w:tcW w:w="1559" w:type="dxa"/>
                  <w:shd w:val="clear" w:color="auto" w:fill="auto"/>
                  <w:vAlign w:val="center"/>
                </w:tcPr>
                <w:p w14:paraId="7955AF63" w14:textId="77777777" w:rsidR="00537F97" w:rsidRPr="000F64EB" w:rsidRDefault="00537F97" w:rsidP="00387943">
                  <w:pPr>
                    <w:pStyle w:val="a6"/>
                    <w:spacing w:line="300" w:lineRule="exact"/>
                    <w:ind w:leftChars="30" w:left="282" w:rightChars="30" w:right="72" w:hanging="210"/>
                    <w:rPr>
                      <w:rFonts w:hAnsi="標楷體"/>
                      <w:color w:val="000000" w:themeColor="text1"/>
                    </w:rPr>
                  </w:pPr>
                  <w:r w:rsidRPr="000F64EB">
                    <w:rPr>
                      <w:rFonts w:hAnsi="標楷體" w:hint="eastAsia"/>
                      <w:color w:val="000000" w:themeColor="text1"/>
                    </w:rPr>
                    <w:t>711</w:t>
                  </w:r>
                </w:p>
              </w:tc>
              <w:tc>
                <w:tcPr>
                  <w:tcW w:w="1843" w:type="dxa"/>
                  <w:shd w:val="clear" w:color="auto" w:fill="auto"/>
                  <w:vAlign w:val="center"/>
                </w:tcPr>
                <w:p w14:paraId="67367095" w14:textId="77777777" w:rsidR="00537F97" w:rsidRPr="000F64EB" w:rsidRDefault="00537F97" w:rsidP="00387943">
                  <w:pPr>
                    <w:pStyle w:val="a6"/>
                    <w:spacing w:line="300" w:lineRule="exact"/>
                    <w:ind w:leftChars="30" w:left="282" w:rightChars="30" w:right="72" w:hanging="210"/>
                    <w:rPr>
                      <w:rFonts w:hAnsi="標楷體"/>
                      <w:color w:val="000000" w:themeColor="text1"/>
                    </w:rPr>
                  </w:pPr>
                  <w:r w:rsidRPr="000F64EB">
                    <w:rPr>
                      <w:rFonts w:hAnsi="標楷體" w:hint="eastAsia"/>
                      <w:color w:val="000000" w:themeColor="text1"/>
                    </w:rPr>
                    <w:t>1,608</w:t>
                  </w:r>
                </w:p>
              </w:tc>
              <w:tc>
                <w:tcPr>
                  <w:tcW w:w="1417" w:type="dxa"/>
                  <w:shd w:val="clear" w:color="auto" w:fill="auto"/>
                  <w:vAlign w:val="center"/>
                </w:tcPr>
                <w:p w14:paraId="2E89FBA4" w14:textId="77777777" w:rsidR="00537F97" w:rsidRPr="000F64EB" w:rsidRDefault="00537F97" w:rsidP="00387943">
                  <w:pPr>
                    <w:pStyle w:val="a6"/>
                    <w:spacing w:line="300" w:lineRule="exact"/>
                    <w:ind w:leftChars="30" w:left="282" w:rightChars="30" w:right="72" w:hanging="210"/>
                    <w:rPr>
                      <w:rFonts w:hAnsi="標楷體"/>
                      <w:color w:val="000000" w:themeColor="text1"/>
                    </w:rPr>
                  </w:pPr>
                  <w:r w:rsidRPr="000F64EB">
                    <w:rPr>
                      <w:rFonts w:hAnsi="標楷體" w:hint="eastAsia"/>
                      <w:color w:val="000000" w:themeColor="text1"/>
                    </w:rPr>
                    <w:t>1,310</w:t>
                  </w:r>
                </w:p>
              </w:tc>
              <w:tc>
                <w:tcPr>
                  <w:tcW w:w="993" w:type="dxa"/>
                  <w:shd w:val="clear" w:color="auto" w:fill="auto"/>
                </w:tcPr>
                <w:p w14:paraId="7E87918D" w14:textId="77777777" w:rsidR="00537F97" w:rsidRPr="000F64EB" w:rsidRDefault="00537F97" w:rsidP="00387943">
                  <w:pPr>
                    <w:pStyle w:val="002-1"/>
                    <w:spacing w:line="300" w:lineRule="exact"/>
                    <w:ind w:leftChars="30" w:left="72" w:rightChars="30" w:right="72" w:firstLineChars="0" w:firstLine="0"/>
                    <w:contextualSpacing/>
                    <w:jc w:val="center"/>
                    <w:rPr>
                      <w:color w:val="000000" w:themeColor="text1"/>
                      <w:szCs w:val="24"/>
                    </w:rPr>
                  </w:pPr>
                  <w:r w:rsidRPr="000F64EB">
                    <w:rPr>
                      <w:color w:val="000000" w:themeColor="text1"/>
                      <w:szCs w:val="24"/>
                    </w:rPr>
                    <w:t>3,629</w:t>
                  </w:r>
                </w:p>
              </w:tc>
            </w:tr>
          </w:tbl>
          <w:p w14:paraId="2F10E9DE" w14:textId="77777777" w:rsidR="002861D9" w:rsidRPr="000F64EB" w:rsidRDefault="002861D9" w:rsidP="00387943">
            <w:pPr>
              <w:overflowPunct w:val="0"/>
              <w:spacing w:line="300" w:lineRule="exact"/>
              <w:ind w:leftChars="30" w:left="312" w:rightChars="30" w:right="72" w:hangingChars="100" w:hanging="240"/>
              <w:rPr>
                <w:rFonts w:hAnsi="標楷體"/>
                <w:snapToGrid w:val="0"/>
                <w:color w:val="000000" w:themeColor="text1"/>
                <w:kern w:val="0"/>
              </w:rPr>
            </w:pPr>
            <w:r w:rsidRPr="000F64EB">
              <w:rPr>
                <w:rFonts w:hAnsi="標楷體" w:hint="eastAsia"/>
                <w:snapToGrid w:val="0"/>
                <w:color w:val="000000" w:themeColor="text1"/>
                <w:kern w:val="0"/>
              </w:rPr>
              <w:t>2.111年勞動基準法裁處罰鍰案件計720家次，罰鍰金額3,494萬元。</w:t>
            </w:r>
          </w:p>
          <w:p w14:paraId="36E8BC72" w14:textId="77777777" w:rsidR="002861D9" w:rsidRPr="000F64EB" w:rsidRDefault="002861D9" w:rsidP="00387943">
            <w:pPr>
              <w:overflowPunct w:val="0"/>
              <w:spacing w:line="300" w:lineRule="exact"/>
              <w:ind w:leftChars="30" w:left="312" w:rightChars="30" w:right="72" w:hangingChars="100" w:hanging="240"/>
              <w:rPr>
                <w:rFonts w:hAnsi="標楷體"/>
                <w:snapToGrid w:val="0"/>
                <w:color w:val="000000" w:themeColor="text1"/>
                <w:kern w:val="0"/>
              </w:rPr>
            </w:pPr>
            <w:r w:rsidRPr="000F64EB">
              <w:rPr>
                <w:rFonts w:hAnsi="標楷體" w:hint="eastAsia"/>
                <w:snapToGrid w:val="0"/>
                <w:color w:val="000000" w:themeColor="text1"/>
                <w:kern w:val="0"/>
              </w:rPr>
              <w:t>3.111年度執行宣導會場次98次，宣導會課程著重於加強事業單位遵守勞動基準法、性別工作平等法促進平等措施、勞工退休準備金</w:t>
            </w:r>
            <w:proofErr w:type="gramStart"/>
            <w:r w:rsidRPr="000F64EB">
              <w:rPr>
                <w:rFonts w:hAnsi="標楷體" w:hint="eastAsia"/>
                <w:snapToGrid w:val="0"/>
                <w:color w:val="000000" w:themeColor="text1"/>
                <w:kern w:val="0"/>
              </w:rPr>
              <w:t>提撥</w:t>
            </w:r>
            <w:proofErr w:type="gramEnd"/>
            <w:r w:rsidRPr="000F64EB">
              <w:rPr>
                <w:rFonts w:hAnsi="標楷體" w:hint="eastAsia"/>
                <w:snapToGrid w:val="0"/>
                <w:color w:val="000000" w:themeColor="text1"/>
                <w:kern w:val="0"/>
              </w:rPr>
              <w:t>及職場安全衛生促進、企業托兒及哺乳室諮詢輔導服務之認知。</w:t>
            </w:r>
          </w:p>
          <w:p w14:paraId="75067C70" w14:textId="1992303E" w:rsidR="00113EC6" w:rsidRDefault="002861D9" w:rsidP="00387943">
            <w:pPr>
              <w:overflowPunct w:val="0"/>
              <w:spacing w:line="300" w:lineRule="exact"/>
              <w:ind w:leftChars="30" w:left="312" w:rightChars="30" w:right="72" w:hangingChars="100" w:hanging="240"/>
              <w:rPr>
                <w:rFonts w:hAnsi="標楷體"/>
                <w:snapToGrid w:val="0"/>
                <w:color w:val="000000" w:themeColor="text1"/>
                <w:kern w:val="0"/>
              </w:rPr>
            </w:pPr>
            <w:r w:rsidRPr="000F64EB">
              <w:rPr>
                <w:rFonts w:hAnsi="標楷體" w:hint="eastAsia"/>
                <w:snapToGrid w:val="0"/>
                <w:color w:val="000000" w:themeColor="text1"/>
                <w:kern w:val="0"/>
              </w:rPr>
              <w:t>4.111年度輔導本市僱用勞工30人以上之事業單位完成新訂或修正工作規則，以明確規範勞資雙方權利義務460家次，另核備適用勞動基準法第84條之1工作者1,766家次。</w:t>
            </w:r>
          </w:p>
          <w:p w14:paraId="66FDD19A" w14:textId="77777777" w:rsidR="00387943" w:rsidRPr="000F64EB" w:rsidRDefault="00387943" w:rsidP="00387943">
            <w:pPr>
              <w:overflowPunct w:val="0"/>
              <w:spacing w:line="300" w:lineRule="exact"/>
              <w:ind w:leftChars="30" w:left="312" w:rightChars="30" w:right="72" w:hangingChars="100" w:hanging="240"/>
              <w:rPr>
                <w:snapToGrid w:val="0"/>
                <w:color w:val="000000" w:themeColor="text1"/>
                <w:kern w:val="0"/>
              </w:rPr>
            </w:pPr>
          </w:p>
          <w:p w14:paraId="7E1996D1" w14:textId="77777777" w:rsidR="006274B2" w:rsidRPr="000F64EB" w:rsidRDefault="006274B2"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1.成立「職業安全衛生輔導團」，培植具備勞動條件及安全衛生專長的民間志願服務人力，以「服務宅配到府」之理念，主動入場輔導，用問題診斷、提供改善方案來代替消極的裁罰。</w:t>
            </w:r>
            <w:proofErr w:type="gramStart"/>
            <w:r w:rsidRPr="000F64EB">
              <w:rPr>
                <w:rFonts w:hint="eastAsia"/>
                <w:snapToGrid w:val="0"/>
                <w:color w:val="000000" w:themeColor="text1"/>
                <w:kern w:val="0"/>
                <w:szCs w:val="24"/>
              </w:rPr>
              <w:t>111</w:t>
            </w:r>
            <w:proofErr w:type="gramEnd"/>
            <w:r w:rsidRPr="000F64EB">
              <w:rPr>
                <w:rFonts w:hint="eastAsia"/>
                <w:snapToGrid w:val="0"/>
                <w:color w:val="000000" w:themeColor="text1"/>
                <w:kern w:val="0"/>
                <w:szCs w:val="24"/>
              </w:rPr>
              <w:t>年度招募50位輔導員，執行996場次安全衛生輔導訪視。</w:t>
            </w:r>
          </w:p>
          <w:p w14:paraId="36BBDDC4" w14:textId="77777777" w:rsidR="006274B2" w:rsidRPr="000F64EB" w:rsidRDefault="006274B2"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2.111年成立「高雄市政府水利局」、「高雄市政府工務局新建工程處」、「高雄市政府工務局養護工程處」、「春雨工廠」、「台塑林園」、「</w:t>
            </w:r>
            <w:proofErr w:type="gramStart"/>
            <w:r w:rsidRPr="000F64EB">
              <w:rPr>
                <w:rFonts w:hint="eastAsia"/>
                <w:snapToGrid w:val="0"/>
                <w:color w:val="000000" w:themeColor="text1"/>
                <w:kern w:val="0"/>
                <w:szCs w:val="24"/>
              </w:rPr>
              <w:t>捷安共</w:t>
            </w:r>
            <w:proofErr w:type="gramEnd"/>
            <w:r w:rsidRPr="000F64EB">
              <w:rPr>
                <w:rFonts w:hint="eastAsia"/>
                <w:snapToGrid w:val="0"/>
                <w:color w:val="000000" w:themeColor="text1"/>
                <w:kern w:val="0"/>
                <w:szCs w:val="24"/>
              </w:rPr>
              <w:t>榮」、「隆大營建」等7家安衛家族，累計至111年共計30家安衛家族，以安衛設施補助、相互觀摩及知識管理等相關資源，協助弱勢中小企業提升</w:t>
            </w:r>
            <w:proofErr w:type="gramStart"/>
            <w:r w:rsidRPr="000F64EB">
              <w:rPr>
                <w:rFonts w:hint="eastAsia"/>
                <w:snapToGrid w:val="0"/>
                <w:color w:val="000000" w:themeColor="text1"/>
                <w:kern w:val="0"/>
                <w:szCs w:val="24"/>
              </w:rPr>
              <w:t>勞</w:t>
            </w:r>
            <w:proofErr w:type="gramEnd"/>
            <w:r w:rsidRPr="000F64EB">
              <w:rPr>
                <w:rFonts w:hint="eastAsia"/>
                <w:snapToGrid w:val="0"/>
                <w:color w:val="000000" w:themeColor="text1"/>
                <w:kern w:val="0"/>
                <w:szCs w:val="24"/>
              </w:rPr>
              <w:t>安技能，強化勞工工作安全，促進地方基層勞工就業，</w:t>
            </w:r>
            <w:proofErr w:type="gramStart"/>
            <w:r w:rsidRPr="000F64EB">
              <w:rPr>
                <w:rFonts w:hint="eastAsia"/>
                <w:snapToGrid w:val="0"/>
                <w:color w:val="000000" w:themeColor="text1"/>
                <w:kern w:val="0"/>
                <w:szCs w:val="24"/>
              </w:rPr>
              <w:t>111</w:t>
            </w:r>
            <w:proofErr w:type="gramEnd"/>
            <w:r w:rsidRPr="000F64EB">
              <w:rPr>
                <w:rFonts w:hint="eastAsia"/>
                <w:snapToGrid w:val="0"/>
                <w:color w:val="000000" w:themeColor="text1"/>
                <w:kern w:val="0"/>
                <w:szCs w:val="24"/>
              </w:rPr>
              <w:t>年度辦理說明會、運作會議、訓練、觀摩及聯繫會報計30場次，1,178人次參加。</w:t>
            </w:r>
          </w:p>
          <w:p w14:paraId="4E84D6F8" w14:textId="60377C32" w:rsidR="00F70F7C" w:rsidRPr="000F64EB" w:rsidRDefault="006274B2"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lastRenderedPageBreak/>
              <w:t>3.本</w:t>
            </w:r>
            <w:proofErr w:type="gramStart"/>
            <w:r w:rsidRPr="000F64EB">
              <w:rPr>
                <w:rFonts w:hint="eastAsia"/>
                <w:snapToGrid w:val="0"/>
                <w:color w:val="000000" w:themeColor="text1"/>
                <w:kern w:val="0"/>
                <w:szCs w:val="24"/>
              </w:rPr>
              <w:t>市薦送</w:t>
            </w:r>
            <w:proofErr w:type="gramEnd"/>
            <w:r w:rsidRPr="000F64EB">
              <w:rPr>
                <w:rFonts w:hint="eastAsia"/>
                <w:snapToGrid w:val="0"/>
                <w:color w:val="000000" w:themeColor="text1"/>
                <w:kern w:val="0"/>
                <w:szCs w:val="24"/>
              </w:rPr>
              <w:t>2家事業單位及2位優良人員代表本市參加勞動部111年全國性優良單位及人員選拔，其中2家獲得優良單位獎、2位人員獲得優良人員獎，於111年11月10日由勞工局長頒獎及表揚。</w:t>
            </w:r>
          </w:p>
          <w:p w14:paraId="5937B951" w14:textId="77777777" w:rsidR="00A11A6B" w:rsidRPr="000F64EB" w:rsidRDefault="00A11A6B" w:rsidP="00387943">
            <w:pPr>
              <w:pStyle w:val="002-1"/>
              <w:overflowPunct w:val="0"/>
              <w:adjustRightInd w:val="0"/>
              <w:spacing w:line="300" w:lineRule="exact"/>
              <w:ind w:leftChars="30" w:left="312" w:rightChars="30" w:right="72"/>
              <w:rPr>
                <w:snapToGrid w:val="0"/>
                <w:color w:val="000000" w:themeColor="text1"/>
                <w:kern w:val="0"/>
                <w:szCs w:val="24"/>
              </w:rPr>
            </w:pPr>
          </w:p>
          <w:p w14:paraId="3720D5EB" w14:textId="77777777" w:rsidR="009D08B3" w:rsidRPr="000F64EB" w:rsidRDefault="009D08B3"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1.新設公司(工廠/工地)輔導、中低風險工程輔導、1+1防災好利器、委外小型工地輔導等到府服務亮點工作，提昇業者自主管理能力，及勞工工作安全意識與技能，</w:t>
            </w:r>
            <w:proofErr w:type="gramStart"/>
            <w:r w:rsidRPr="000F64EB">
              <w:rPr>
                <w:rFonts w:hint="eastAsia"/>
                <w:snapToGrid w:val="0"/>
                <w:color w:val="000000" w:themeColor="text1"/>
                <w:kern w:val="0"/>
                <w:szCs w:val="24"/>
              </w:rPr>
              <w:t>俾</w:t>
            </w:r>
            <w:proofErr w:type="gramEnd"/>
            <w:r w:rsidRPr="000F64EB">
              <w:rPr>
                <w:rFonts w:hint="eastAsia"/>
                <w:snapToGrid w:val="0"/>
                <w:color w:val="000000" w:themeColor="text1"/>
                <w:kern w:val="0"/>
                <w:szCs w:val="24"/>
              </w:rPr>
              <w:t>以預防職災發生，共計實施924場次。</w:t>
            </w:r>
          </w:p>
          <w:p w14:paraId="01BB5D02" w14:textId="77777777" w:rsidR="009D08B3" w:rsidRPr="000F64EB" w:rsidRDefault="009D08B3"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w:t>
            </w:r>
            <w:r w:rsidRPr="000F64EB">
              <w:rPr>
                <w:rFonts w:ascii="Times New Roman" w:hAnsi="Times New Roman"/>
                <w:snapToGrid w:val="0"/>
                <w:color w:val="000000" w:themeColor="text1"/>
                <w:kern w:val="0"/>
                <w:szCs w:val="24"/>
              </w:rPr>
              <w:t>111</w:t>
            </w:r>
            <w:r w:rsidRPr="000F64EB">
              <w:rPr>
                <w:rFonts w:ascii="Times New Roman" w:hAnsi="Times New Roman"/>
                <w:snapToGrid w:val="0"/>
                <w:color w:val="000000" w:themeColor="text1"/>
                <w:kern w:val="0"/>
                <w:szCs w:val="24"/>
              </w:rPr>
              <w:t>年</w:t>
            </w:r>
            <w:r w:rsidRPr="000F64EB">
              <w:rPr>
                <w:rFonts w:ascii="Times New Roman" w:hAnsi="Times New Roman"/>
                <w:snapToGrid w:val="0"/>
                <w:color w:val="000000" w:themeColor="text1"/>
                <w:kern w:val="0"/>
                <w:szCs w:val="24"/>
              </w:rPr>
              <w:t>9</w:t>
            </w:r>
            <w:r w:rsidRPr="000F64EB">
              <w:rPr>
                <w:rFonts w:ascii="Times New Roman" w:hAnsi="Times New Roman"/>
                <w:snapToGrid w:val="0"/>
                <w:color w:val="000000" w:themeColor="text1"/>
                <w:kern w:val="0"/>
                <w:szCs w:val="24"/>
              </w:rPr>
              <w:t>月</w:t>
            </w:r>
            <w:r w:rsidRPr="000F64EB">
              <w:rPr>
                <w:rFonts w:ascii="Times New Roman" w:hAnsi="Times New Roman"/>
                <w:snapToGrid w:val="0"/>
                <w:color w:val="000000" w:themeColor="text1"/>
                <w:kern w:val="0"/>
                <w:szCs w:val="24"/>
              </w:rPr>
              <w:t>23</w:t>
            </w:r>
            <w:r w:rsidRPr="000F64EB">
              <w:rPr>
                <w:rFonts w:ascii="Times New Roman" w:hAnsi="Times New Roman"/>
                <w:snapToGrid w:val="0"/>
                <w:color w:val="000000" w:themeColor="text1"/>
                <w:kern w:val="0"/>
                <w:szCs w:val="24"/>
              </w:rPr>
              <w:t>日假台塑公司仁武廠辦理「</w:t>
            </w:r>
            <w:r w:rsidRPr="000F64EB">
              <w:rPr>
                <w:rFonts w:ascii="Times New Roman" w:hAnsi="Times New Roman" w:hint="eastAsia"/>
                <w:snapToGrid w:val="0"/>
                <w:color w:val="000000" w:themeColor="text1"/>
                <w:kern w:val="0"/>
                <w:szCs w:val="24"/>
              </w:rPr>
              <w:t>安全伙伴簽署暨高階主管座談宣導會</w:t>
            </w:r>
            <w:r w:rsidRPr="000F64EB">
              <w:rPr>
                <w:rFonts w:ascii="Times New Roman" w:hAnsi="Times New Roman"/>
                <w:snapToGrid w:val="0"/>
                <w:color w:val="000000" w:themeColor="text1"/>
                <w:kern w:val="0"/>
                <w:szCs w:val="24"/>
              </w:rPr>
              <w:t>」</w:t>
            </w:r>
            <w:r w:rsidRPr="000F64EB">
              <w:rPr>
                <w:rFonts w:ascii="Times New Roman" w:hAnsi="Times New Roman" w:hint="eastAsia"/>
                <w:snapToGrid w:val="0"/>
                <w:color w:val="000000" w:themeColor="text1"/>
                <w:kern w:val="0"/>
                <w:szCs w:val="24"/>
              </w:rPr>
              <w:t>共有</w:t>
            </w:r>
            <w:r w:rsidRPr="000F64EB">
              <w:rPr>
                <w:rFonts w:ascii="Times New Roman" w:hAnsi="Times New Roman"/>
                <w:snapToGrid w:val="0"/>
                <w:color w:val="000000" w:themeColor="text1"/>
                <w:kern w:val="0"/>
                <w:szCs w:val="24"/>
              </w:rPr>
              <w:t>37</w:t>
            </w:r>
            <w:r w:rsidRPr="000F64EB">
              <w:rPr>
                <w:rFonts w:ascii="Times New Roman" w:hAnsi="Times New Roman"/>
                <w:snapToGrid w:val="0"/>
                <w:color w:val="000000" w:themeColor="text1"/>
                <w:kern w:val="0"/>
                <w:szCs w:val="24"/>
              </w:rPr>
              <w:t>家大型石化廠高階主管</w:t>
            </w:r>
            <w:r w:rsidRPr="000F64EB">
              <w:rPr>
                <w:rFonts w:ascii="Times New Roman" w:hAnsi="Times New Roman" w:hint="eastAsia"/>
                <w:snapToGrid w:val="0"/>
                <w:color w:val="000000" w:themeColor="text1"/>
                <w:kern w:val="0"/>
                <w:szCs w:val="24"/>
              </w:rPr>
              <w:t>參與</w:t>
            </w:r>
            <w:r w:rsidRPr="000F64EB">
              <w:rPr>
                <w:rFonts w:ascii="Times New Roman" w:hAnsi="Times New Roman"/>
                <w:snapToGrid w:val="0"/>
                <w:color w:val="000000" w:themeColor="text1"/>
                <w:kern w:val="0"/>
                <w:szCs w:val="24"/>
              </w:rPr>
              <w:t>，除安全伙伴簽署外，亦分享智慧防災應用實務，包括遠距監視系統、影像辨識及無線感測之電子圍籬及智慧巡檢技術，有</w:t>
            </w:r>
            <w:r w:rsidRPr="000F64EB">
              <w:rPr>
                <w:rFonts w:hint="eastAsia"/>
                <w:snapToGrid w:val="0"/>
                <w:color w:val="000000" w:themeColor="text1"/>
                <w:kern w:val="0"/>
                <w:szCs w:val="24"/>
              </w:rPr>
              <w:t>效防止不安全行為之發生，也可解決人力不足之問題，帶動石化業推動科技防災。</w:t>
            </w:r>
          </w:p>
          <w:p w14:paraId="0BEBD7E4" w14:textId="77777777" w:rsidR="009D08B3" w:rsidRPr="000F64EB" w:rsidRDefault="009D08B3"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3.111年與營造業南區職業安全衛生促進會、台灣塑膠工業股份有限公司分別締結安全伙伴，提供防災資源，緊密連結共同推動職業安全衛生業務，強化防災效能。</w:t>
            </w:r>
          </w:p>
          <w:p w14:paraId="71C60837" w14:textId="77777777" w:rsidR="009D08B3" w:rsidRPr="000F64EB" w:rsidRDefault="009D08B3"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4.111年辦理一般安全衛生檢查、專案檢查、申訴檢舉案件檢查、重大職災檢查、災害調查、復工檢查、會同檢查、會</w:t>
            </w:r>
            <w:proofErr w:type="gramStart"/>
            <w:r w:rsidRPr="000F64EB">
              <w:rPr>
                <w:rFonts w:hint="eastAsia"/>
                <w:snapToGrid w:val="0"/>
                <w:color w:val="000000" w:themeColor="text1"/>
                <w:kern w:val="0"/>
                <w:szCs w:val="24"/>
              </w:rPr>
              <w:t>勘</w:t>
            </w:r>
            <w:proofErr w:type="gramEnd"/>
            <w:r w:rsidRPr="000F64EB">
              <w:rPr>
                <w:rFonts w:hint="eastAsia"/>
                <w:snapToGrid w:val="0"/>
                <w:color w:val="000000" w:themeColor="text1"/>
                <w:kern w:val="0"/>
                <w:szCs w:val="24"/>
              </w:rPr>
              <w:t>及上級交辦檢查案件，強力監督業者職場安全衛生落實度，維護勞工安全健康，實施場次、件次統計如下：</w:t>
            </w:r>
          </w:p>
          <w:p w14:paraId="72CE849F" w14:textId="77777777" w:rsidR="009D08B3" w:rsidRPr="000F64EB" w:rsidRDefault="009D08B3" w:rsidP="00387943">
            <w:pPr>
              <w:overflowPunct w:val="0"/>
              <w:spacing w:line="300" w:lineRule="exact"/>
              <w:ind w:leftChars="150" w:left="720"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(1)職業安全衛生檢查：</w:t>
            </w:r>
            <w:r w:rsidRPr="000F64EB">
              <w:rPr>
                <w:rFonts w:hAnsi="標楷體"/>
                <w:snapToGrid w:val="0"/>
                <w:color w:val="000000" w:themeColor="text1"/>
                <w:kern w:val="0"/>
              </w:rPr>
              <w:t>2</w:t>
            </w:r>
            <w:r w:rsidRPr="000F64EB">
              <w:rPr>
                <w:rFonts w:hAnsi="標楷體" w:hint="eastAsia"/>
                <w:snapToGrid w:val="0"/>
                <w:color w:val="000000" w:themeColor="text1"/>
                <w:kern w:val="0"/>
              </w:rPr>
              <w:t>萬1,171場次。</w:t>
            </w:r>
          </w:p>
          <w:p w14:paraId="77C2C6C3" w14:textId="77777777" w:rsidR="009D08B3" w:rsidRPr="000F64EB" w:rsidRDefault="009D08B3" w:rsidP="00387943">
            <w:pPr>
              <w:overflowPunct w:val="0"/>
              <w:spacing w:line="300" w:lineRule="exact"/>
              <w:ind w:leftChars="150" w:left="720"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(2)職業安全衛生宣導：311場次。</w:t>
            </w:r>
          </w:p>
          <w:p w14:paraId="0650228D" w14:textId="77777777" w:rsidR="009D08B3" w:rsidRPr="000F64EB" w:rsidRDefault="009D08B3" w:rsidP="00387943">
            <w:pPr>
              <w:overflowPunct w:val="0"/>
              <w:spacing w:line="300" w:lineRule="exact"/>
              <w:ind w:leftChars="150" w:left="720"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(3)罰鍰處分767件次。</w:t>
            </w:r>
          </w:p>
          <w:p w14:paraId="011928FD" w14:textId="4B4A2A81" w:rsidR="001B6CC4" w:rsidRPr="000F64EB" w:rsidRDefault="009D08B3" w:rsidP="00387943">
            <w:pPr>
              <w:overflowPunct w:val="0"/>
              <w:spacing w:line="300" w:lineRule="exact"/>
              <w:ind w:leftChars="150" w:left="720"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(4)停工214件次。</w:t>
            </w:r>
          </w:p>
          <w:p w14:paraId="3D4613B4" w14:textId="77777777" w:rsidR="001B6CC4" w:rsidRPr="000F64EB" w:rsidRDefault="001B6CC4"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5.111年本市重大職業災害死亡人數統計：</w:t>
            </w:r>
          </w:p>
          <w:p w14:paraId="102E9413" w14:textId="77777777" w:rsidR="009D08B3" w:rsidRPr="000F64EB" w:rsidRDefault="009D08B3"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(1)111年重大職業災害死亡人數計29人，較108~110年平均重大職業災害死亡人數39人，減少10人，將持續精進防災措施，以確保勞工生命財產安全。</w:t>
            </w:r>
          </w:p>
          <w:p w14:paraId="65F36641" w14:textId="77777777" w:rsidR="009D08B3" w:rsidRPr="000F64EB" w:rsidRDefault="009D08B3"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(2)</w:t>
            </w:r>
            <w:proofErr w:type="gramStart"/>
            <w:r w:rsidRPr="000F64EB">
              <w:rPr>
                <w:rFonts w:hAnsi="標楷體" w:hint="eastAsia"/>
                <w:snapToGrid w:val="0"/>
                <w:color w:val="000000" w:themeColor="text1"/>
                <w:kern w:val="0"/>
              </w:rPr>
              <w:t>111</w:t>
            </w:r>
            <w:proofErr w:type="gramEnd"/>
            <w:r w:rsidRPr="000F64EB">
              <w:rPr>
                <w:rFonts w:hAnsi="標楷體" w:hint="eastAsia"/>
                <w:snapToGrid w:val="0"/>
                <w:color w:val="000000" w:themeColor="text1"/>
                <w:kern w:val="0"/>
              </w:rPr>
              <w:t>年度重大職業災害死亡人數，行業別前三位分別為營造業、製造業</w:t>
            </w:r>
            <w:r w:rsidRPr="000F64EB">
              <w:rPr>
                <w:rFonts w:ascii="新細明體" w:eastAsia="新細明體" w:hAnsi="新細明體" w:hint="eastAsia"/>
                <w:snapToGrid w:val="0"/>
                <w:color w:val="000000" w:themeColor="text1"/>
                <w:kern w:val="0"/>
              </w:rPr>
              <w:t>、</w:t>
            </w:r>
            <w:r w:rsidRPr="000F64EB">
              <w:rPr>
                <w:rFonts w:hAnsi="標楷體" w:hint="eastAsia"/>
                <w:snapToGrid w:val="0"/>
                <w:color w:val="000000" w:themeColor="text1"/>
                <w:kern w:val="0"/>
              </w:rPr>
              <w:t>用水供應及污染整治業；類型分別為墜落、物體飛落、被撞。</w:t>
            </w:r>
          </w:p>
          <w:p w14:paraId="616186C2" w14:textId="77777777" w:rsidR="001B6CC4" w:rsidRPr="000F64EB" w:rsidRDefault="001B6CC4" w:rsidP="00387943">
            <w:pPr>
              <w:pStyle w:val="002-1"/>
              <w:overflowPunct w:val="0"/>
              <w:adjustRightInd w:val="0"/>
              <w:spacing w:line="300" w:lineRule="exact"/>
              <w:ind w:leftChars="120" w:left="528" w:rightChars="30" w:right="72"/>
              <w:rPr>
                <w:snapToGrid w:val="0"/>
                <w:color w:val="000000" w:themeColor="text1"/>
                <w:kern w:val="0"/>
                <w:szCs w:val="24"/>
              </w:rPr>
            </w:pPr>
            <w:r w:rsidRPr="000F64EB">
              <w:rPr>
                <w:rFonts w:hint="eastAsia"/>
                <w:snapToGrid w:val="0"/>
                <w:color w:val="000000" w:themeColor="text1"/>
                <w:kern w:val="0"/>
                <w:szCs w:val="24"/>
              </w:rPr>
              <w:t>高雄市重大職業災害死亡人數統計：</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3346"/>
            </w:tblGrid>
            <w:tr w:rsidR="000F64EB" w:rsidRPr="000F64EB" w14:paraId="3CE1CF1B" w14:textId="77777777" w:rsidTr="00FB7EFE">
              <w:trPr>
                <w:jc w:val="center"/>
              </w:trPr>
              <w:tc>
                <w:tcPr>
                  <w:tcW w:w="3458" w:type="dxa"/>
                  <w:shd w:val="clear" w:color="auto" w:fill="auto"/>
                </w:tcPr>
                <w:p w14:paraId="757BB1EA" w14:textId="77777777" w:rsidR="001B6CC4" w:rsidRPr="000F64EB" w:rsidRDefault="001B6CC4" w:rsidP="00387943">
                  <w:pPr>
                    <w:pStyle w:val="002-1"/>
                    <w:spacing w:line="300" w:lineRule="exact"/>
                    <w:ind w:leftChars="30" w:left="72" w:rightChars="30" w:right="72" w:firstLineChars="0" w:firstLine="0"/>
                    <w:jc w:val="center"/>
                    <w:rPr>
                      <w:color w:val="000000" w:themeColor="text1"/>
                      <w:szCs w:val="24"/>
                    </w:rPr>
                  </w:pPr>
                  <w:r w:rsidRPr="000F64EB">
                    <w:rPr>
                      <w:rFonts w:hint="eastAsia"/>
                      <w:color w:val="000000" w:themeColor="text1"/>
                      <w:szCs w:val="24"/>
                    </w:rPr>
                    <w:t>年度</w:t>
                  </w:r>
                </w:p>
              </w:tc>
              <w:tc>
                <w:tcPr>
                  <w:tcW w:w="3346" w:type="dxa"/>
                  <w:shd w:val="clear" w:color="auto" w:fill="auto"/>
                  <w:vAlign w:val="center"/>
                </w:tcPr>
                <w:p w14:paraId="25655E5D" w14:textId="77777777" w:rsidR="001B6CC4" w:rsidRPr="000F64EB" w:rsidRDefault="001B6CC4" w:rsidP="00387943">
                  <w:pPr>
                    <w:spacing w:line="300" w:lineRule="exact"/>
                    <w:ind w:leftChars="30" w:left="72" w:rightChars="30" w:right="72"/>
                    <w:jc w:val="center"/>
                    <w:rPr>
                      <w:rFonts w:hAnsi="標楷體"/>
                      <w:color w:val="000000" w:themeColor="text1"/>
                    </w:rPr>
                  </w:pPr>
                  <w:r w:rsidRPr="000F64EB">
                    <w:rPr>
                      <w:rFonts w:hAnsi="標楷體" w:hint="eastAsia"/>
                      <w:color w:val="000000" w:themeColor="text1"/>
                    </w:rPr>
                    <w:t>重大職業災害死亡人數</w:t>
                  </w:r>
                </w:p>
              </w:tc>
            </w:tr>
            <w:tr w:rsidR="000F64EB" w:rsidRPr="000F64EB" w14:paraId="734BF1B9" w14:textId="77777777" w:rsidTr="00FB7EFE">
              <w:trPr>
                <w:jc w:val="center"/>
              </w:trPr>
              <w:tc>
                <w:tcPr>
                  <w:tcW w:w="3458" w:type="dxa"/>
                  <w:shd w:val="clear" w:color="auto" w:fill="auto"/>
                </w:tcPr>
                <w:p w14:paraId="3DD316ED" w14:textId="77777777" w:rsidR="001B6CC4" w:rsidRPr="000F64EB" w:rsidRDefault="001B6CC4" w:rsidP="00387943">
                  <w:pPr>
                    <w:pStyle w:val="002-1"/>
                    <w:spacing w:line="300" w:lineRule="exact"/>
                    <w:ind w:leftChars="30" w:left="72" w:rightChars="30" w:right="72" w:firstLineChars="0" w:firstLine="0"/>
                    <w:jc w:val="center"/>
                    <w:rPr>
                      <w:color w:val="000000" w:themeColor="text1"/>
                      <w:szCs w:val="24"/>
                    </w:rPr>
                  </w:pPr>
                  <w:r w:rsidRPr="000F64EB">
                    <w:rPr>
                      <w:rFonts w:hint="eastAsia"/>
                      <w:color w:val="000000" w:themeColor="text1"/>
                      <w:szCs w:val="24"/>
                    </w:rPr>
                    <w:t>108</w:t>
                  </w:r>
                </w:p>
              </w:tc>
              <w:tc>
                <w:tcPr>
                  <w:tcW w:w="3346" w:type="dxa"/>
                  <w:shd w:val="clear" w:color="auto" w:fill="auto"/>
                  <w:vAlign w:val="center"/>
                </w:tcPr>
                <w:p w14:paraId="66234CF3" w14:textId="77777777" w:rsidR="001B6CC4" w:rsidRPr="000F64EB" w:rsidRDefault="001B6CC4" w:rsidP="00387943">
                  <w:pPr>
                    <w:spacing w:line="300" w:lineRule="exact"/>
                    <w:ind w:leftChars="30" w:left="72" w:rightChars="30" w:right="72"/>
                    <w:jc w:val="center"/>
                    <w:rPr>
                      <w:rFonts w:hAnsi="標楷體"/>
                      <w:color w:val="000000" w:themeColor="text1"/>
                    </w:rPr>
                  </w:pPr>
                  <w:r w:rsidRPr="000F64EB">
                    <w:rPr>
                      <w:rFonts w:hAnsi="標楷體" w:hint="eastAsia"/>
                      <w:color w:val="000000" w:themeColor="text1"/>
                    </w:rPr>
                    <w:t>38</w:t>
                  </w:r>
                </w:p>
              </w:tc>
            </w:tr>
            <w:tr w:rsidR="000F64EB" w:rsidRPr="000F64EB" w14:paraId="058A8BB6" w14:textId="77777777" w:rsidTr="00FB7EFE">
              <w:trPr>
                <w:jc w:val="center"/>
              </w:trPr>
              <w:tc>
                <w:tcPr>
                  <w:tcW w:w="3458" w:type="dxa"/>
                  <w:shd w:val="clear" w:color="auto" w:fill="auto"/>
                </w:tcPr>
                <w:p w14:paraId="4385322E" w14:textId="77777777" w:rsidR="001B6CC4" w:rsidRPr="000F64EB" w:rsidRDefault="001B6CC4" w:rsidP="00387943">
                  <w:pPr>
                    <w:pStyle w:val="002-1"/>
                    <w:spacing w:line="300" w:lineRule="exact"/>
                    <w:ind w:leftChars="30" w:left="72" w:rightChars="30" w:right="72" w:firstLineChars="0" w:firstLine="0"/>
                    <w:jc w:val="center"/>
                    <w:rPr>
                      <w:color w:val="000000" w:themeColor="text1"/>
                      <w:szCs w:val="24"/>
                    </w:rPr>
                  </w:pPr>
                  <w:r w:rsidRPr="000F64EB">
                    <w:rPr>
                      <w:rFonts w:hint="eastAsia"/>
                      <w:color w:val="000000" w:themeColor="text1"/>
                      <w:szCs w:val="24"/>
                    </w:rPr>
                    <w:t>109</w:t>
                  </w:r>
                </w:p>
              </w:tc>
              <w:tc>
                <w:tcPr>
                  <w:tcW w:w="3346" w:type="dxa"/>
                  <w:shd w:val="clear" w:color="auto" w:fill="auto"/>
                  <w:vAlign w:val="center"/>
                </w:tcPr>
                <w:p w14:paraId="67E2DECF" w14:textId="77777777" w:rsidR="001B6CC4" w:rsidRPr="000F64EB" w:rsidRDefault="001B6CC4" w:rsidP="00387943">
                  <w:pPr>
                    <w:spacing w:line="300" w:lineRule="exact"/>
                    <w:ind w:leftChars="30" w:left="72" w:rightChars="30" w:right="72"/>
                    <w:jc w:val="center"/>
                    <w:rPr>
                      <w:rFonts w:hAnsi="標楷體"/>
                      <w:color w:val="000000" w:themeColor="text1"/>
                    </w:rPr>
                  </w:pPr>
                  <w:r w:rsidRPr="000F64EB">
                    <w:rPr>
                      <w:rFonts w:hAnsi="標楷體" w:hint="eastAsia"/>
                      <w:color w:val="000000" w:themeColor="text1"/>
                    </w:rPr>
                    <w:t>49</w:t>
                  </w:r>
                </w:p>
              </w:tc>
            </w:tr>
            <w:tr w:rsidR="000F64EB" w:rsidRPr="000F64EB" w14:paraId="6E9786D7" w14:textId="77777777" w:rsidTr="00FB7EFE">
              <w:trPr>
                <w:jc w:val="center"/>
              </w:trPr>
              <w:tc>
                <w:tcPr>
                  <w:tcW w:w="3458" w:type="dxa"/>
                  <w:shd w:val="clear" w:color="auto" w:fill="auto"/>
                </w:tcPr>
                <w:p w14:paraId="2F1E76CC" w14:textId="77777777" w:rsidR="001B6CC4" w:rsidRPr="000F64EB" w:rsidRDefault="001B6CC4" w:rsidP="00387943">
                  <w:pPr>
                    <w:pStyle w:val="002-1"/>
                    <w:spacing w:line="300" w:lineRule="exact"/>
                    <w:ind w:leftChars="30" w:left="72" w:rightChars="30" w:right="72" w:firstLineChars="0" w:firstLine="0"/>
                    <w:jc w:val="center"/>
                    <w:rPr>
                      <w:color w:val="000000" w:themeColor="text1"/>
                      <w:szCs w:val="24"/>
                    </w:rPr>
                  </w:pPr>
                  <w:r w:rsidRPr="000F64EB">
                    <w:rPr>
                      <w:rFonts w:hint="eastAsia"/>
                      <w:color w:val="000000" w:themeColor="text1"/>
                      <w:szCs w:val="24"/>
                    </w:rPr>
                    <w:t>110</w:t>
                  </w:r>
                </w:p>
              </w:tc>
              <w:tc>
                <w:tcPr>
                  <w:tcW w:w="3346" w:type="dxa"/>
                  <w:shd w:val="clear" w:color="auto" w:fill="auto"/>
                  <w:vAlign w:val="center"/>
                </w:tcPr>
                <w:p w14:paraId="3EC033FF" w14:textId="77777777" w:rsidR="001B6CC4" w:rsidRPr="000F64EB" w:rsidRDefault="001B6CC4" w:rsidP="00387943">
                  <w:pPr>
                    <w:spacing w:line="300" w:lineRule="exact"/>
                    <w:ind w:leftChars="30" w:left="72" w:rightChars="30" w:right="72"/>
                    <w:jc w:val="center"/>
                    <w:rPr>
                      <w:rFonts w:hAnsi="標楷體"/>
                      <w:color w:val="000000" w:themeColor="text1"/>
                    </w:rPr>
                  </w:pPr>
                  <w:r w:rsidRPr="000F64EB">
                    <w:rPr>
                      <w:rFonts w:hAnsi="標楷體" w:hint="eastAsia"/>
                      <w:color w:val="000000" w:themeColor="text1"/>
                    </w:rPr>
                    <w:t>29</w:t>
                  </w:r>
                </w:p>
              </w:tc>
            </w:tr>
            <w:tr w:rsidR="000F64EB" w:rsidRPr="000F64EB" w14:paraId="22DAF3F9" w14:textId="77777777" w:rsidTr="00FB7EFE">
              <w:trPr>
                <w:jc w:val="center"/>
              </w:trPr>
              <w:tc>
                <w:tcPr>
                  <w:tcW w:w="3458" w:type="dxa"/>
                  <w:shd w:val="clear" w:color="auto" w:fill="auto"/>
                </w:tcPr>
                <w:p w14:paraId="461CD1B4" w14:textId="72C0389E" w:rsidR="001B6CC4" w:rsidRPr="000F64EB" w:rsidRDefault="001B6CC4" w:rsidP="00387943">
                  <w:pPr>
                    <w:pStyle w:val="002-1"/>
                    <w:spacing w:line="300" w:lineRule="exact"/>
                    <w:ind w:leftChars="30" w:left="72" w:rightChars="30" w:right="72" w:firstLineChars="0" w:firstLine="0"/>
                    <w:jc w:val="center"/>
                    <w:rPr>
                      <w:color w:val="000000" w:themeColor="text1"/>
                      <w:szCs w:val="24"/>
                    </w:rPr>
                  </w:pPr>
                  <w:r w:rsidRPr="000F64EB">
                    <w:rPr>
                      <w:rFonts w:hint="eastAsia"/>
                      <w:color w:val="000000" w:themeColor="text1"/>
                      <w:szCs w:val="24"/>
                    </w:rPr>
                    <w:t>11</w:t>
                  </w:r>
                  <w:r w:rsidR="009D08B3" w:rsidRPr="000F64EB">
                    <w:rPr>
                      <w:rFonts w:hint="eastAsia"/>
                      <w:color w:val="000000" w:themeColor="text1"/>
                      <w:szCs w:val="24"/>
                    </w:rPr>
                    <w:t>1</w:t>
                  </w:r>
                </w:p>
              </w:tc>
              <w:tc>
                <w:tcPr>
                  <w:tcW w:w="3346" w:type="dxa"/>
                  <w:shd w:val="clear" w:color="auto" w:fill="auto"/>
                  <w:vAlign w:val="center"/>
                </w:tcPr>
                <w:p w14:paraId="5AA5B9EF" w14:textId="77777777" w:rsidR="001B6CC4" w:rsidRPr="000F64EB" w:rsidRDefault="001B6CC4" w:rsidP="00387943">
                  <w:pPr>
                    <w:spacing w:line="300" w:lineRule="exact"/>
                    <w:ind w:leftChars="30" w:left="72" w:rightChars="30" w:right="72"/>
                    <w:jc w:val="center"/>
                    <w:rPr>
                      <w:rFonts w:hAnsi="標楷體"/>
                      <w:color w:val="000000" w:themeColor="text1"/>
                    </w:rPr>
                  </w:pPr>
                  <w:r w:rsidRPr="000F64EB">
                    <w:rPr>
                      <w:rFonts w:hAnsi="標楷體" w:hint="eastAsia"/>
                      <w:color w:val="000000" w:themeColor="text1"/>
                    </w:rPr>
                    <w:t>29</w:t>
                  </w:r>
                </w:p>
              </w:tc>
            </w:tr>
          </w:tbl>
          <w:p w14:paraId="44CE4B62" w14:textId="77777777" w:rsidR="009617DD" w:rsidRPr="000F64EB" w:rsidRDefault="009617DD" w:rsidP="00387943">
            <w:pPr>
              <w:pStyle w:val="002-1"/>
              <w:overflowPunct w:val="0"/>
              <w:adjustRightInd w:val="0"/>
              <w:spacing w:line="300" w:lineRule="exact"/>
              <w:ind w:leftChars="30" w:left="312" w:rightChars="30" w:right="72"/>
              <w:rPr>
                <w:snapToGrid w:val="0"/>
                <w:color w:val="000000" w:themeColor="text1"/>
                <w:kern w:val="0"/>
                <w:szCs w:val="24"/>
              </w:rPr>
            </w:pPr>
          </w:p>
          <w:p w14:paraId="5676AEBD" w14:textId="77777777" w:rsidR="00BF6FA0" w:rsidRPr="000F64EB" w:rsidRDefault="00BF6FA0"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1.外勞查察、法令諮詢、爭議處理及就服機構管理</w:t>
            </w:r>
          </w:p>
          <w:p w14:paraId="221A7ED3" w14:textId="77777777" w:rsidR="00BF6FA0" w:rsidRPr="000F64EB" w:rsidRDefault="00BF6FA0" w:rsidP="00387943">
            <w:pPr>
              <w:overflowPunct w:val="0"/>
              <w:spacing w:line="300" w:lineRule="exact"/>
              <w:ind w:leftChars="120" w:left="648" w:rightChars="30" w:right="72" w:hangingChars="150" w:hanging="360"/>
              <w:rPr>
                <w:rFonts w:hAnsi="標楷體"/>
                <w:color w:val="000000" w:themeColor="text1"/>
              </w:rPr>
            </w:pPr>
            <w:r w:rsidRPr="000F64EB">
              <w:rPr>
                <w:rFonts w:hAnsi="標楷體" w:hint="eastAsia"/>
                <w:color w:val="000000" w:themeColor="text1"/>
              </w:rPr>
              <w:t>(1)111年辦理外籍勞工查察訪視案件計2萬7,648件；查獲「聘僱未經許可、許可失效或他人所申請聘僱之外國人」案件98件。</w:t>
            </w:r>
          </w:p>
          <w:p w14:paraId="6D802949" w14:textId="77777777" w:rsidR="00BF6FA0" w:rsidRPr="000F64EB" w:rsidRDefault="00BF6FA0" w:rsidP="00387943">
            <w:pPr>
              <w:pStyle w:val="002-10"/>
              <w:spacing w:line="300" w:lineRule="exact"/>
              <w:ind w:leftChars="120" w:left="648" w:rightChars="30" w:right="72" w:hanging="360"/>
              <w:contextualSpacing/>
              <w:rPr>
                <w:color w:val="000000" w:themeColor="text1"/>
                <w:szCs w:val="24"/>
              </w:rPr>
            </w:pPr>
            <w:r w:rsidRPr="000F64EB">
              <w:rPr>
                <w:rFonts w:hint="eastAsia"/>
                <w:color w:val="000000" w:themeColor="text1"/>
              </w:rPr>
              <w:t>(2)</w:t>
            </w:r>
            <w:proofErr w:type="gramStart"/>
            <w:r w:rsidRPr="000F64EB">
              <w:rPr>
                <w:rFonts w:hint="eastAsia"/>
                <w:color w:val="000000" w:themeColor="text1"/>
                <w:szCs w:val="24"/>
              </w:rPr>
              <w:t>111</w:t>
            </w:r>
            <w:proofErr w:type="gramEnd"/>
            <w:r w:rsidRPr="000F64EB">
              <w:rPr>
                <w:color w:val="000000" w:themeColor="text1"/>
                <w:szCs w:val="24"/>
              </w:rPr>
              <w:t>年度受理有關外籍勞工法令諮詢案件</w:t>
            </w:r>
            <w:r w:rsidRPr="000F64EB">
              <w:rPr>
                <w:rFonts w:hint="eastAsia"/>
                <w:color w:val="000000" w:themeColor="text1"/>
                <w:szCs w:val="24"/>
              </w:rPr>
              <w:t>計2萬1,801</w:t>
            </w:r>
            <w:r w:rsidRPr="000F64EB">
              <w:rPr>
                <w:color w:val="000000" w:themeColor="text1"/>
                <w:szCs w:val="24"/>
              </w:rPr>
              <w:t>件；處理外勞勞資爭議案</w:t>
            </w:r>
            <w:r w:rsidRPr="000F64EB">
              <w:rPr>
                <w:rFonts w:hint="eastAsia"/>
                <w:color w:val="000000" w:themeColor="text1"/>
                <w:szCs w:val="24"/>
              </w:rPr>
              <w:t>2</w:t>
            </w:r>
            <w:r w:rsidRPr="000F64EB">
              <w:rPr>
                <w:color w:val="000000" w:themeColor="text1"/>
                <w:szCs w:val="24"/>
              </w:rPr>
              <w:t>,</w:t>
            </w:r>
            <w:r w:rsidRPr="000F64EB">
              <w:rPr>
                <w:rFonts w:hint="eastAsia"/>
                <w:color w:val="000000" w:themeColor="text1"/>
                <w:szCs w:val="24"/>
              </w:rPr>
              <w:t>175</w:t>
            </w:r>
            <w:r w:rsidRPr="000F64EB">
              <w:rPr>
                <w:color w:val="000000" w:themeColor="text1"/>
                <w:szCs w:val="24"/>
              </w:rPr>
              <w:t>件；辦理雇主與第二類外國人提前解約驗證共</w:t>
            </w:r>
            <w:r w:rsidRPr="000F64EB">
              <w:rPr>
                <w:rFonts w:hint="eastAsia"/>
                <w:color w:val="000000" w:themeColor="text1"/>
                <w:szCs w:val="24"/>
              </w:rPr>
              <w:t>4</w:t>
            </w:r>
            <w:r w:rsidRPr="000F64EB">
              <w:rPr>
                <w:color w:val="000000" w:themeColor="text1"/>
                <w:szCs w:val="24"/>
              </w:rPr>
              <w:t>,</w:t>
            </w:r>
            <w:r w:rsidRPr="000F64EB">
              <w:rPr>
                <w:rFonts w:hint="eastAsia"/>
                <w:color w:val="000000" w:themeColor="text1"/>
                <w:szCs w:val="24"/>
              </w:rPr>
              <w:t>474</w:t>
            </w:r>
            <w:r w:rsidRPr="000F64EB">
              <w:rPr>
                <w:color w:val="000000" w:themeColor="text1"/>
                <w:szCs w:val="24"/>
              </w:rPr>
              <w:t>件。</w:t>
            </w:r>
          </w:p>
          <w:p w14:paraId="68BCBE0B" w14:textId="77777777" w:rsidR="00BF6FA0" w:rsidRPr="000F64EB" w:rsidRDefault="00BF6FA0" w:rsidP="00387943">
            <w:pPr>
              <w:overflowPunct w:val="0"/>
              <w:spacing w:line="300" w:lineRule="exact"/>
              <w:ind w:leftChars="120" w:left="648" w:rightChars="30" w:right="72" w:hangingChars="150" w:hanging="360"/>
              <w:rPr>
                <w:rFonts w:hAnsi="標楷體"/>
                <w:color w:val="000000" w:themeColor="text1"/>
              </w:rPr>
            </w:pPr>
            <w:r w:rsidRPr="000F64EB">
              <w:rPr>
                <w:rFonts w:hAnsi="標楷體" w:hint="eastAsia"/>
                <w:color w:val="000000" w:themeColor="text1"/>
              </w:rPr>
              <w:t>(3)為落實私立就業服務機構管理，依評鑑成績分級辦理訪查，績</w:t>
            </w:r>
            <w:proofErr w:type="gramStart"/>
            <w:r w:rsidRPr="000F64EB">
              <w:rPr>
                <w:rFonts w:hAnsi="標楷體" w:hint="eastAsia"/>
                <w:color w:val="000000" w:themeColor="text1"/>
              </w:rPr>
              <w:t>優免評</w:t>
            </w:r>
            <w:proofErr w:type="gramEnd"/>
            <w:r w:rsidRPr="000F64EB">
              <w:rPr>
                <w:rFonts w:hAnsi="標楷體" w:hint="eastAsia"/>
                <w:color w:val="000000" w:themeColor="text1"/>
              </w:rPr>
              <w:t>年度內訪查1次訂有55家，90分以上年度內訪查1次計有</w:t>
            </w:r>
            <w:r w:rsidRPr="000F64EB">
              <w:rPr>
                <w:rFonts w:hAnsi="標楷體" w:hint="eastAsia"/>
                <w:color w:val="000000" w:themeColor="text1"/>
              </w:rPr>
              <w:lastRenderedPageBreak/>
              <w:t>74家，80分以上未滿90分年度內訪查2次計有27家，70分以上未滿80分年度內訪查3次計有9家，未滿70分年度內訪查4次計有6家，新設立輔導年度內訪查1次計有28家，已完成訪視258家次。</w:t>
            </w:r>
          </w:p>
          <w:p w14:paraId="2BD394D3" w14:textId="77777777" w:rsidR="00BF6FA0" w:rsidRPr="000F64EB" w:rsidRDefault="00BF6FA0"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w:t>
            </w:r>
            <w:proofErr w:type="gramStart"/>
            <w:r w:rsidRPr="000F64EB">
              <w:rPr>
                <w:rFonts w:hint="eastAsia"/>
                <w:snapToGrid w:val="0"/>
                <w:color w:val="000000" w:themeColor="text1"/>
                <w:kern w:val="0"/>
                <w:szCs w:val="24"/>
              </w:rPr>
              <w:t>移工</w:t>
            </w:r>
            <w:r w:rsidRPr="000F64EB">
              <w:rPr>
                <w:snapToGrid w:val="0"/>
                <w:color w:val="000000" w:themeColor="text1"/>
                <w:kern w:val="0"/>
                <w:szCs w:val="24"/>
              </w:rPr>
              <w:t>法令</w:t>
            </w:r>
            <w:proofErr w:type="gramEnd"/>
            <w:r w:rsidRPr="000F64EB">
              <w:rPr>
                <w:snapToGrid w:val="0"/>
                <w:color w:val="000000" w:themeColor="text1"/>
                <w:kern w:val="0"/>
                <w:szCs w:val="24"/>
              </w:rPr>
              <w:t>宣導</w:t>
            </w:r>
          </w:p>
          <w:p w14:paraId="6F011A8C" w14:textId="77777777" w:rsidR="00BF6FA0" w:rsidRPr="000F64EB" w:rsidRDefault="00BF6FA0" w:rsidP="00387943">
            <w:pPr>
              <w:pStyle w:val="002-10"/>
              <w:spacing w:line="300" w:lineRule="exact"/>
              <w:ind w:leftChars="120" w:left="648" w:rightChars="30" w:right="72" w:hanging="360"/>
              <w:contextualSpacing/>
              <w:rPr>
                <w:color w:val="000000" w:themeColor="text1"/>
                <w:szCs w:val="24"/>
              </w:rPr>
            </w:pPr>
            <w:r w:rsidRPr="000F64EB">
              <w:rPr>
                <w:rFonts w:hint="eastAsia"/>
                <w:color w:val="000000" w:themeColor="text1"/>
                <w:szCs w:val="24"/>
              </w:rPr>
              <w:t>(1)結合內政部移民署及本府衛生局</w:t>
            </w:r>
            <w:proofErr w:type="gramStart"/>
            <w:r w:rsidRPr="000F64EB">
              <w:rPr>
                <w:rFonts w:hint="eastAsia"/>
                <w:color w:val="000000" w:themeColor="text1"/>
                <w:szCs w:val="24"/>
              </w:rPr>
              <w:t>宣導移工來</w:t>
            </w:r>
            <w:proofErr w:type="gramEnd"/>
            <w:r w:rsidRPr="000F64EB">
              <w:rPr>
                <w:rFonts w:hint="eastAsia"/>
                <w:color w:val="000000" w:themeColor="text1"/>
                <w:szCs w:val="24"/>
              </w:rPr>
              <w:t>台相關注意事項、衛生規定及相關法令權益規定，另個別針對家庭類雇主、事業單位雇主、</w:t>
            </w:r>
            <w:proofErr w:type="gramStart"/>
            <w:r w:rsidRPr="000F64EB">
              <w:rPr>
                <w:rFonts w:hint="eastAsia"/>
                <w:color w:val="000000" w:themeColor="text1"/>
                <w:szCs w:val="24"/>
              </w:rPr>
              <w:t>移工及</w:t>
            </w:r>
            <w:proofErr w:type="gramEnd"/>
            <w:r w:rsidRPr="000F64EB">
              <w:rPr>
                <w:rFonts w:hint="eastAsia"/>
                <w:color w:val="000000" w:themeColor="text1"/>
                <w:szCs w:val="24"/>
              </w:rPr>
              <w:t>私立就業服務機構進行宣導，計辦理8場，參加人數約有578人。</w:t>
            </w:r>
          </w:p>
          <w:p w14:paraId="18645A08" w14:textId="77777777" w:rsidR="00BF6FA0" w:rsidRPr="000F64EB" w:rsidRDefault="00BF6FA0" w:rsidP="00387943">
            <w:pPr>
              <w:pStyle w:val="002-10"/>
              <w:spacing w:line="300" w:lineRule="exact"/>
              <w:ind w:leftChars="120" w:left="648" w:rightChars="30" w:right="72" w:hanging="360"/>
              <w:contextualSpacing/>
              <w:rPr>
                <w:color w:val="000000" w:themeColor="text1"/>
              </w:rPr>
            </w:pPr>
            <w:r w:rsidRPr="000F64EB">
              <w:rPr>
                <w:rFonts w:hint="eastAsia"/>
                <w:color w:val="000000" w:themeColor="text1"/>
                <w:szCs w:val="24"/>
              </w:rPr>
              <w:t>(2)</w:t>
            </w:r>
            <w:proofErr w:type="gramStart"/>
            <w:r w:rsidRPr="000F64EB">
              <w:rPr>
                <w:rFonts w:hint="eastAsia"/>
                <w:color w:val="000000" w:themeColor="text1"/>
              </w:rPr>
              <w:t>賡</w:t>
            </w:r>
            <w:proofErr w:type="gramEnd"/>
            <w:r w:rsidRPr="000F64EB">
              <w:rPr>
                <w:rFonts w:hint="eastAsia"/>
                <w:color w:val="000000" w:themeColor="text1"/>
              </w:rPr>
              <w:t>續辦理「外國人聘僱相關法令」宣導，除運用醫院燈箱廣告、計程車車身廣告、戶外大電視牆等多元管道加強宣導，111年運用Line 、</w:t>
            </w:r>
            <w:r w:rsidRPr="000F64EB">
              <w:rPr>
                <w:color w:val="000000" w:themeColor="text1"/>
              </w:rPr>
              <w:t>Facebook</w:t>
            </w:r>
            <w:r w:rsidRPr="000F64EB">
              <w:rPr>
                <w:rFonts w:hint="eastAsia"/>
                <w:color w:val="000000" w:themeColor="text1"/>
              </w:rPr>
              <w:t>、</w:t>
            </w:r>
            <w:proofErr w:type="spellStart"/>
            <w:r w:rsidRPr="000F64EB">
              <w:rPr>
                <w:color w:val="000000" w:themeColor="text1"/>
              </w:rPr>
              <w:t>I</w:t>
            </w:r>
            <w:r w:rsidRPr="000F64EB">
              <w:rPr>
                <w:rFonts w:hint="eastAsia"/>
                <w:color w:val="000000" w:themeColor="text1"/>
              </w:rPr>
              <w:t>ns</w:t>
            </w:r>
            <w:r w:rsidRPr="000F64EB">
              <w:rPr>
                <w:color w:val="000000" w:themeColor="text1"/>
              </w:rPr>
              <w:t>t</w:t>
            </w:r>
            <w:r w:rsidRPr="000F64EB">
              <w:rPr>
                <w:rFonts w:hint="eastAsia"/>
                <w:color w:val="000000" w:themeColor="text1"/>
              </w:rPr>
              <w:t>agram</w:t>
            </w:r>
            <w:proofErr w:type="spellEnd"/>
            <w:r w:rsidRPr="000F64EB">
              <w:rPr>
                <w:rFonts w:hint="eastAsia"/>
                <w:color w:val="000000" w:themeColor="text1"/>
              </w:rPr>
              <w:t>等數位行銷媒體，以刊登圖文或影音方式，總計達成1,783萬1,104次曝光，</w:t>
            </w:r>
            <w:proofErr w:type="gramStart"/>
            <w:r w:rsidRPr="000F64EB">
              <w:rPr>
                <w:rFonts w:hint="eastAsia"/>
                <w:color w:val="000000" w:themeColor="text1"/>
              </w:rPr>
              <w:t>俾</w:t>
            </w:r>
            <w:proofErr w:type="gramEnd"/>
            <w:r w:rsidRPr="000F64EB">
              <w:rPr>
                <w:rFonts w:hint="eastAsia"/>
                <w:color w:val="000000" w:themeColor="text1"/>
              </w:rPr>
              <w:t>利有效提醒雇主注意聘僱外國人相關事項。</w:t>
            </w:r>
          </w:p>
          <w:p w14:paraId="5345EF85" w14:textId="5CDEB168" w:rsidR="005C0D25" w:rsidRPr="000F64EB" w:rsidRDefault="00BF6FA0" w:rsidP="00387943">
            <w:pPr>
              <w:pStyle w:val="002-10"/>
              <w:spacing w:line="300" w:lineRule="exact"/>
              <w:ind w:leftChars="120" w:left="648" w:rightChars="30" w:right="72" w:hanging="360"/>
              <w:contextualSpacing/>
              <w:rPr>
                <w:color w:val="000000" w:themeColor="text1"/>
                <w:szCs w:val="24"/>
              </w:rPr>
            </w:pPr>
            <w:r w:rsidRPr="000F64EB">
              <w:rPr>
                <w:rFonts w:hint="eastAsia"/>
                <w:color w:val="000000" w:themeColor="text1"/>
                <w:szCs w:val="24"/>
              </w:rPr>
              <w:t>(</w:t>
            </w:r>
            <w:r w:rsidRPr="000F64EB">
              <w:rPr>
                <w:color w:val="000000" w:themeColor="text1"/>
                <w:szCs w:val="24"/>
              </w:rPr>
              <w:t>3)</w:t>
            </w:r>
            <w:r w:rsidRPr="000F64EB">
              <w:rPr>
                <w:rFonts w:hint="eastAsia"/>
                <w:color w:val="000000" w:themeColor="text1"/>
                <w:szCs w:val="24"/>
              </w:rPr>
              <w:t>為利雇主及時尋找符合需求且合法看護，減少聘僱非法外國人擔任看護之情事，已建置「</w:t>
            </w:r>
            <w:proofErr w:type="gramStart"/>
            <w:r w:rsidRPr="000F64EB">
              <w:rPr>
                <w:rFonts w:hint="eastAsia"/>
                <w:color w:val="000000" w:themeColor="text1"/>
                <w:szCs w:val="24"/>
              </w:rPr>
              <w:t>短期照服員</w:t>
            </w:r>
            <w:proofErr w:type="gramEnd"/>
            <w:r w:rsidRPr="000F64EB">
              <w:rPr>
                <w:rFonts w:hint="eastAsia"/>
                <w:color w:val="000000" w:themeColor="text1"/>
                <w:szCs w:val="24"/>
              </w:rPr>
              <w:t>資訊平台」，計有1</w:t>
            </w:r>
            <w:r w:rsidRPr="000F64EB">
              <w:rPr>
                <w:color w:val="000000" w:themeColor="text1"/>
                <w:szCs w:val="24"/>
              </w:rPr>
              <w:t>,</w:t>
            </w:r>
            <w:r w:rsidRPr="000F64EB">
              <w:rPr>
                <w:rFonts w:hint="eastAsia"/>
                <w:color w:val="000000" w:themeColor="text1"/>
                <w:szCs w:val="24"/>
              </w:rPr>
              <w:t>385筆合格者資訊(截止111年12月31日止)。</w:t>
            </w:r>
          </w:p>
          <w:p w14:paraId="3D029E3A" w14:textId="77777777" w:rsidR="005C0D25" w:rsidRPr="000F64EB" w:rsidRDefault="005C0D25" w:rsidP="00387943">
            <w:pPr>
              <w:pStyle w:val="002-1"/>
              <w:overflowPunct w:val="0"/>
              <w:adjustRightInd w:val="0"/>
              <w:spacing w:line="300" w:lineRule="exact"/>
              <w:ind w:leftChars="30" w:left="312" w:rightChars="30" w:right="72"/>
              <w:rPr>
                <w:snapToGrid w:val="0"/>
                <w:color w:val="000000" w:themeColor="text1"/>
                <w:kern w:val="0"/>
                <w:szCs w:val="24"/>
              </w:rPr>
            </w:pPr>
          </w:p>
          <w:p w14:paraId="287CF9E7" w14:textId="77777777" w:rsidR="00EA08A9" w:rsidRPr="000F64EB" w:rsidRDefault="00EA08A9" w:rsidP="00387943">
            <w:pPr>
              <w:pStyle w:val="002-1"/>
              <w:overflowPunct w:val="0"/>
              <w:spacing w:line="300" w:lineRule="exact"/>
              <w:ind w:leftChars="30" w:left="336" w:rightChars="30" w:right="72" w:hangingChars="110" w:hanging="264"/>
              <w:rPr>
                <w:snapToGrid w:val="0"/>
                <w:color w:val="000000" w:themeColor="text1"/>
                <w:kern w:val="0"/>
                <w:szCs w:val="24"/>
              </w:rPr>
            </w:pPr>
            <w:r w:rsidRPr="000F64EB">
              <w:rPr>
                <w:rFonts w:hint="eastAsia"/>
                <w:snapToGrid w:val="0"/>
                <w:color w:val="000000" w:themeColor="text1"/>
                <w:kern w:val="0"/>
                <w:szCs w:val="24"/>
              </w:rPr>
              <w:t>1.</w:t>
            </w:r>
            <w:r w:rsidRPr="000F64EB">
              <w:rPr>
                <w:rFonts w:hint="eastAsia"/>
                <w:snapToGrid w:val="0"/>
                <w:color w:val="000000" w:themeColor="text1"/>
                <w:kern w:val="0"/>
              </w:rPr>
              <w:t>勞工大學秉持多樣化課程設計，分為勞動法令、工作技藝、時尚技能、休閒育樂及生活應用等5大類課程。</w:t>
            </w:r>
          </w:p>
          <w:p w14:paraId="5D8BDCCC" w14:textId="77777777" w:rsidR="002578EA" w:rsidRPr="000F64EB" w:rsidRDefault="00EA08A9"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snapToGrid w:val="0"/>
                <w:color w:val="000000" w:themeColor="text1"/>
                <w:kern w:val="0"/>
                <w:szCs w:val="24"/>
              </w:rPr>
              <w:t>2.</w:t>
            </w:r>
            <w:r w:rsidRPr="000F64EB">
              <w:rPr>
                <w:rFonts w:hint="eastAsia"/>
                <w:snapToGrid w:val="0"/>
                <w:color w:val="000000" w:themeColor="text1"/>
                <w:kern w:val="0"/>
              </w:rPr>
              <w:t>111年度開設「勞動實務案例</w:t>
            </w:r>
            <w:proofErr w:type="gramStart"/>
            <w:r w:rsidRPr="000F64EB">
              <w:rPr>
                <w:rFonts w:hint="eastAsia"/>
                <w:snapToGrid w:val="0"/>
                <w:color w:val="000000" w:themeColor="text1"/>
                <w:kern w:val="0"/>
              </w:rPr>
              <w:t>研</w:t>
            </w:r>
            <w:proofErr w:type="gramEnd"/>
            <w:r w:rsidRPr="000F64EB">
              <w:rPr>
                <w:rFonts w:hint="eastAsia"/>
                <w:snapToGrid w:val="0"/>
                <w:color w:val="000000" w:themeColor="text1"/>
                <w:kern w:val="0"/>
              </w:rPr>
              <w:t>析(上)」、「勞動法令初階班」、「就業服務人員專業職能班」、「勞動法上的民法基礎概念(勞動法進階班)」、「勞動實務案例</w:t>
            </w:r>
            <w:proofErr w:type="gramStart"/>
            <w:r w:rsidRPr="000F64EB">
              <w:rPr>
                <w:rFonts w:hint="eastAsia"/>
                <w:snapToGrid w:val="0"/>
                <w:color w:val="000000" w:themeColor="text1"/>
                <w:kern w:val="0"/>
              </w:rPr>
              <w:t>研</w:t>
            </w:r>
            <w:proofErr w:type="gramEnd"/>
            <w:r w:rsidRPr="000F64EB">
              <w:rPr>
                <w:rFonts w:hint="eastAsia"/>
                <w:snapToGrid w:val="0"/>
                <w:color w:val="000000" w:themeColor="text1"/>
                <w:kern w:val="0"/>
              </w:rPr>
              <w:t>析(下)」等5班，共計182人次參加；針對工作技藝、時尚技能、休閒育樂及生活應用開辦4期421班，鼓勵勞工在職場之外培養其他</w:t>
            </w:r>
            <w:proofErr w:type="gramStart"/>
            <w:r w:rsidRPr="000F64EB">
              <w:rPr>
                <w:rFonts w:hint="eastAsia"/>
                <w:snapToGrid w:val="0"/>
                <w:color w:val="000000" w:themeColor="text1"/>
                <w:kern w:val="0"/>
              </w:rPr>
              <w:t>興趣及知能</w:t>
            </w:r>
            <w:proofErr w:type="gramEnd"/>
            <w:r w:rsidRPr="000F64EB">
              <w:rPr>
                <w:rFonts w:hint="eastAsia"/>
                <w:snapToGrid w:val="0"/>
                <w:color w:val="000000" w:themeColor="text1"/>
                <w:kern w:val="0"/>
              </w:rPr>
              <w:t>，提升生活品質與休閒樂活，共計報名人數6,187人、上課人數6,052人。</w:t>
            </w:r>
          </w:p>
          <w:p w14:paraId="59A25BB2" w14:textId="77777777" w:rsidR="002578EA" w:rsidRPr="000F64EB" w:rsidRDefault="002578EA" w:rsidP="00387943">
            <w:pPr>
              <w:pStyle w:val="002-1"/>
              <w:overflowPunct w:val="0"/>
              <w:adjustRightInd w:val="0"/>
              <w:spacing w:line="300" w:lineRule="exact"/>
              <w:ind w:leftChars="30" w:left="312" w:rightChars="30" w:right="72"/>
              <w:rPr>
                <w:snapToGrid w:val="0"/>
                <w:color w:val="000000" w:themeColor="text1"/>
                <w:kern w:val="0"/>
                <w:szCs w:val="24"/>
              </w:rPr>
            </w:pPr>
          </w:p>
          <w:p w14:paraId="44A4907C" w14:textId="7165E850" w:rsidR="00EA08A9" w:rsidRPr="000F64EB" w:rsidRDefault="00365C77"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1.勞工局勞工教育生活中心獅甲會館</w:t>
            </w:r>
            <w:proofErr w:type="gramStart"/>
            <w:r w:rsidRPr="000F64EB">
              <w:rPr>
                <w:rFonts w:hint="eastAsia"/>
                <w:snapToGrid w:val="0"/>
                <w:color w:val="000000" w:themeColor="text1"/>
                <w:kern w:val="0"/>
                <w:szCs w:val="24"/>
              </w:rPr>
              <w:t>住宿部及場地</w:t>
            </w:r>
            <w:proofErr w:type="gramEnd"/>
            <w:r w:rsidRPr="000F64EB">
              <w:rPr>
                <w:rFonts w:hint="eastAsia"/>
                <w:snapToGrid w:val="0"/>
                <w:color w:val="000000" w:themeColor="text1"/>
                <w:kern w:val="0"/>
                <w:szCs w:val="24"/>
              </w:rPr>
              <w:t>服務</w:t>
            </w:r>
            <w:proofErr w:type="gramStart"/>
            <w:r w:rsidRPr="000F64EB">
              <w:rPr>
                <w:rFonts w:hint="eastAsia"/>
                <w:snapToGrid w:val="0"/>
                <w:color w:val="000000" w:themeColor="text1"/>
                <w:kern w:val="0"/>
                <w:szCs w:val="24"/>
              </w:rPr>
              <w:t>11</w:t>
            </w:r>
            <w:r w:rsidRPr="000F64EB">
              <w:rPr>
                <w:snapToGrid w:val="0"/>
                <w:color w:val="000000" w:themeColor="text1"/>
                <w:kern w:val="0"/>
                <w:szCs w:val="24"/>
              </w:rPr>
              <w:t>1</w:t>
            </w:r>
            <w:proofErr w:type="gramEnd"/>
            <w:r w:rsidRPr="000F64EB">
              <w:rPr>
                <w:rFonts w:hint="eastAsia"/>
                <w:snapToGrid w:val="0"/>
                <w:color w:val="000000" w:themeColor="text1"/>
                <w:kern w:val="0"/>
                <w:szCs w:val="24"/>
              </w:rPr>
              <w:t>年度服務總人次共計</w:t>
            </w:r>
            <w:r w:rsidRPr="000F64EB">
              <w:rPr>
                <w:snapToGrid w:val="0"/>
                <w:color w:val="000000" w:themeColor="text1"/>
                <w:kern w:val="0"/>
                <w:szCs w:val="24"/>
              </w:rPr>
              <w:t>2</w:t>
            </w:r>
            <w:r w:rsidRPr="000F64EB">
              <w:rPr>
                <w:rFonts w:hint="eastAsia"/>
                <w:snapToGrid w:val="0"/>
                <w:color w:val="000000" w:themeColor="text1"/>
                <w:kern w:val="0"/>
                <w:szCs w:val="24"/>
              </w:rPr>
              <w:t>萬</w:t>
            </w:r>
            <w:r w:rsidRPr="000F64EB">
              <w:rPr>
                <w:snapToGrid w:val="0"/>
                <w:color w:val="000000" w:themeColor="text1"/>
                <w:kern w:val="0"/>
                <w:szCs w:val="24"/>
              </w:rPr>
              <w:t>5</w:t>
            </w:r>
            <w:r w:rsidRPr="000F64EB">
              <w:rPr>
                <w:rFonts w:hint="eastAsia"/>
                <w:snapToGrid w:val="0"/>
                <w:color w:val="000000" w:themeColor="text1"/>
                <w:kern w:val="0"/>
                <w:szCs w:val="24"/>
              </w:rPr>
              <w:t>,</w:t>
            </w:r>
            <w:r w:rsidRPr="000F64EB">
              <w:rPr>
                <w:snapToGrid w:val="0"/>
                <w:color w:val="000000" w:themeColor="text1"/>
                <w:kern w:val="0"/>
                <w:szCs w:val="24"/>
              </w:rPr>
              <w:t>969</w:t>
            </w:r>
            <w:r w:rsidRPr="000F64EB">
              <w:rPr>
                <w:rFonts w:hint="eastAsia"/>
                <w:snapToGrid w:val="0"/>
                <w:color w:val="000000" w:themeColor="text1"/>
                <w:kern w:val="0"/>
                <w:szCs w:val="24"/>
              </w:rPr>
              <w:t>人，合計收入金額</w:t>
            </w:r>
            <w:r w:rsidRPr="000F64EB">
              <w:rPr>
                <w:snapToGrid w:val="0"/>
                <w:color w:val="000000" w:themeColor="text1"/>
                <w:kern w:val="0"/>
                <w:szCs w:val="24"/>
              </w:rPr>
              <w:t>346</w:t>
            </w:r>
            <w:r w:rsidRPr="000F64EB">
              <w:rPr>
                <w:rFonts w:hint="eastAsia"/>
                <w:snapToGrid w:val="0"/>
                <w:color w:val="000000" w:themeColor="text1"/>
                <w:kern w:val="0"/>
                <w:szCs w:val="24"/>
              </w:rPr>
              <w:t>萬8,</w:t>
            </w:r>
            <w:r w:rsidRPr="000F64EB">
              <w:rPr>
                <w:snapToGrid w:val="0"/>
                <w:color w:val="000000" w:themeColor="text1"/>
                <w:kern w:val="0"/>
                <w:szCs w:val="24"/>
              </w:rPr>
              <w:t>255</w:t>
            </w:r>
            <w:r w:rsidRPr="000F64EB">
              <w:rPr>
                <w:rFonts w:hint="eastAsia"/>
                <w:snapToGrid w:val="0"/>
                <w:color w:val="000000" w:themeColor="text1"/>
                <w:kern w:val="0"/>
                <w:szCs w:val="24"/>
              </w:rPr>
              <w:t>元。</w:t>
            </w:r>
          </w:p>
          <w:p w14:paraId="7847B032" w14:textId="77777777" w:rsidR="00EA08A9" w:rsidRPr="000F64EB" w:rsidRDefault="00EA08A9" w:rsidP="00387943">
            <w:pPr>
              <w:pStyle w:val="002-1"/>
              <w:overflowPunct w:val="0"/>
              <w:adjustRightInd w:val="0"/>
              <w:spacing w:line="300" w:lineRule="exact"/>
              <w:ind w:leftChars="30" w:left="312" w:rightChars="30" w:right="72"/>
              <w:rPr>
                <w:rFonts w:cs="標楷體"/>
                <w:snapToGrid w:val="0"/>
                <w:color w:val="000000" w:themeColor="text1"/>
                <w:kern w:val="0"/>
              </w:rPr>
            </w:pPr>
            <w:r w:rsidRPr="000F64EB">
              <w:rPr>
                <w:rFonts w:hint="eastAsia"/>
                <w:snapToGrid w:val="0"/>
                <w:color w:val="000000" w:themeColor="text1"/>
                <w:kern w:val="0"/>
                <w:szCs w:val="24"/>
              </w:rPr>
              <w:t>2.</w:t>
            </w:r>
            <w:r w:rsidRPr="000F64EB">
              <w:rPr>
                <w:rFonts w:hint="eastAsia"/>
                <w:snapToGrid w:val="0"/>
                <w:color w:val="000000" w:themeColor="text1"/>
                <w:kern w:val="0"/>
              </w:rPr>
              <w:t>為增進獅甲會館空間利用率，運用會館</w:t>
            </w:r>
            <w:proofErr w:type="gramStart"/>
            <w:r w:rsidRPr="000F64EB">
              <w:rPr>
                <w:rFonts w:hint="eastAsia"/>
                <w:snapToGrid w:val="0"/>
                <w:color w:val="000000" w:themeColor="text1"/>
                <w:kern w:val="0"/>
              </w:rPr>
              <w:t>1、2樓場域</w:t>
            </w:r>
            <w:proofErr w:type="gramEnd"/>
            <w:r w:rsidRPr="000F64EB">
              <w:rPr>
                <w:rFonts w:hint="eastAsia"/>
                <w:snapToGrid w:val="0"/>
                <w:color w:val="000000" w:themeColor="text1"/>
                <w:kern w:val="0"/>
              </w:rPr>
              <w:t>成立「R7南部時尚創新基地」，結合經濟部工業局所轄五大法人，藉以提升在高雄產業發展，凝聚紡織、數位、</w:t>
            </w:r>
            <w:proofErr w:type="gramStart"/>
            <w:r w:rsidRPr="000F64EB">
              <w:rPr>
                <w:rFonts w:hint="eastAsia"/>
                <w:snapToGrid w:val="0"/>
                <w:color w:val="000000" w:themeColor="text1"/>
                <w:kern w:val="0"/>
              </w:rPr>
              <w:t>文創產業</w:t>
            </w:r>
            <w:proofErr w:type="gramEnd"/>
            <w:r w:rsidRPr="000F64EB">
              <w:rPr>
                <w:rFonts w:hint="eastAsia"/>
                <w:snapToGrid w:val="0"/>
                <w:color w:val="000000" w:themeColor="text1"/>
                <w:kern w:val="0"/>
              </w:rPr>
              <w:t>能量，</w:t>
            </w:r>
            <w:proofErr w:type="gramStart"/>
            <w:r w:rsidRPr="000F64EB">
              <w:rPr>
                <w:rFonts w:hint="eastAsia"/>
                <w:snapToGrid w:val="0"/>
                <w:color w:val="000000" w:themeColor="text1"/>
                <w:kern w:val="0"/>
              </w:rPr>
              <w:t>串整聚落</w:t>
            </w:r>
            <w:proofErr w:type="gramEnd"/>
            <w:r w:rsidRPr="000F64EB">
              <w:rPr>
                <w:rFonts w:hint="eastAsia"/>
                <w:snapToGrid w:val="0"/>
                <w:color w:val="000000" w:themeColor="text1"/>
                <w:kern w:val="0"/>
              </w:rPr>
              <w:t>和繁榮地方經濟，</w:t>
            </w:r>
            <w:proofErr w:type="gramStart"/>
            <w:r w:rsidRPr="000F64EB">
              <w:rPr>
                <w:rFonts w:hint="eastAsia"/>
                <w:snapToGrid w:val="0"/>
                <w:color w:val="000000" w:themeColor="text1"/>
                <w:kern w:val="0"/>
              </w:rPr>
              <w:t>111</w:t>
            </w:r>
            <w:proofErr w:type="gramEnd"/>
            <w:r w:rsidRPr="000F64EB">
              <w:rPr>
                <w:rFonts w:hint="eastAsia"/>
                <w:snapToGrid w:val="0"/>
                <w:color w:val="000000" w:themeColor="text1"/>
                <w:kern w:val="0"/>
              </w:rPr>
              <w:t>年度五大法人租金收入共計97萬5,312元。</w:t>
            </w:r>
          </w:p>
          <w:p w14:paraId="713F757B" w14:textId="77777777" w:rsidR="00EA08A9" w:rsidRPr="000F64EB" w:rsidRDefault="00EA08A9" w:rsidP="00387943">
            <w:pPr>
              <w:overflowPunct w:val="0"/>
              <w:spacing w:line="300" w:lineRule="exact"/>
              <w:ind w:leftChars="30" w:left="72" w:rightChars="30" w:right="72" w:firstLine="2"/>
              <w:rPr>
                <w:rFonts w:hAnsi="標楷體" w:cs="標楷體"/>
                <w:snapToGrid w:val="0"/>
                <w:color w:val="000000" w:themeColor="text1"/>
                <w:kern w:val="0"/>
              </w:rPr>
            </w:pPr>
          </w:p>
          <w:p w14:paraId="2A8AF1B0" w14:textId="77777777" w:rsidR="00EA08A9" w:rsidRPr="000F64EB" w:rsidRDefault="00EA08A9" w:rsidP="00387943">
            <w:pPr>
              <w:pStyle w:val="002-"/>
              <w:overflowPunct w:val="0"/>
              <w:spacing w:line="300" w:lineRule="exact"/>
              <w:ind w:leftChars="30" w:left="72" w:rightChars="30" w:right="72"/>
              <w:rPr>
                <w:snapToGrid w:val="0"/>
                <w:color w:val="000000" w:themeColor="text1"/>
                <w:kern w:val="0"/>
              </w:rPr>
            </w:pPr>
            <w:r w:rsidRPr="000F64EB">
              <w:rPr>
                <w:rFonts w:hint="eastAsia"/>
                <w:snapToGrid w:val="0"/>
                <w:color w:val="000000" w:themeColor="text1"/>
                <w:kern w:val="0"/>
              </w:rPr>
              <w:t>勞工博物館肩負保存及推廣勞動文化的使命，因此，運用研究、典藏、展覽、推廣活動等多樣形式彰顯與推廣勞動文化：</w:t>
            </w:r>
          </w:p>
          <w:p w14:paraId="2F66A61C" w14:textId="77777777" w:rsidR="00EA08A9" w:rsidRPr="000F64EB" w:rsidRDefault="00EA08A9" w:rsidP="00387943">
            <w:pPr>
              <w:pStyle w:val="002-1"/>
              <w:tabs>
                <w:tab w:val="left" w:pos="3120"/>
              </w:tabs>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1.合作</w:t>
            </w:r>
            <w:proofErr w:type="gramStart"/>
            <w:r w:rsidRPr="000F64EB">
              <w:rPr>
                <w:rFonts w:hint="eastAsia"/>
                <w:snapToGrid w:val="0"/>
                <w:color w:val="000000" w:themeColor="text1"/>
                <w:kern w:val="0"/>
                <w:szCs w:val="24"/>
              </w:rPr>
              <w:t>特</w:t>
            </w:r>
            <w:proofErr w:type="gramEnd"/>
            <w:r w:rsidRPr="000F64EB">
              <w:rPr>
                <w:rFonts w:hint="eastAsia"/>
                <w:snapToGrid w:val="0"/>
                <w:color w:val="000000" w:themeColor="text1"/>
                <w:kern w:val="0"/>
                <w:szCs w:val="24"/>
              </w:rPr>
              <w:t>展迴響熱烈</w:t>
            </w:r>
            <w:r w:rsidRPr="000F64EB">
              <w:rPr>
                <w:snapToGrid w:val="0"/>
                <w:color w:val="000000" w:themeColor="text1"/>
                <w:kern w:val="0"/>
                <w:szCs w:val="24"/>
              </w:rPr>
              <w:tab/>
            </w:r>
          </w:p>
          <w:p w14:paraId="0FFF4A5B" w14:textId="2452321D" w:rsidR="00EA08A9" w:rsidRPr="000F64EB" w:rsidRDefault="00EA08A9"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 xml:space="preserve">  </w:t>
            </w:r>
            <w:r w:rsidRPr="000F64EB">
              <w:rPr>
                <w:rFonts w:hint="eastAsia"/>
                <w:color w:val="000000" w:themeColor="text1"/>
              </w:rPr>
              <w:t>110年推出「權</w:t>
            </w:r>
            <w:proofErr w:type="gramStart"/>
            <w:r w:rsidRPr="000F64EB">
              <w:rPr>
                <w:rFonts w:hint="eastAsia"/>
                <w:color w:val="000000" w:themeColor="text1"/>
              </w:rPr>
              <w:t>權</w:t>
            </w:r>
            <w:proofErr w:type="gramEnd"/>
            <w:r w:rsidRPr="000F64EB">
              <w:rPr>
                <w:rFonts w:hint="eastAsia"/>
                <w:color w:val="000000" w:themeColor="text1"/>
              </w:rPr>
              <w:t>到位</w:t>
            </w:r>
            <w:proofErr w:type="gramStart"/>
            <w:r w:rsidRPr="000F64EB">
              <w:rPr>
                <w:rFonts w:hint="eastAsia"/>
                <w:color w:val="000000" w:themeColor="text1"/>
              </w:rPr>
              <w:t>—</w:t>
            </w:r>
            <w:proofErr w:type="gramEnd"/>
            <w:r w:rsidRPr="000F64EB">
              <w:rPr>
                <w:rFonts w:hint="eastAsia"/>
                <w:color w:val="000000" w:themeColor="text1"/>
              </w:rPr>
              <w:t>工會的故事，咱自己說」系列二展覽，並與國家人權博物館串連推出「</w:t>
            </w:r>
            <w:proofErr w:type="spellStart"/>
            <w:r w:rsidRPr="000F64EB">
              <w:rPr>
                <w:rFonts w:hint="eastAsia"/>
                <w:color w:val="000000" w:themeColor="text1"/>
              </w:rPr>
              <w:t>Jalan-Jalan</w:t>
            </w:r>
            <w:proofErr w:type="spellEnd"/>
            <w:proofErr w:type="gramStart"/>
            <w:r w:rsidRPr="000F64EB">
              <w:rPr>
                <w:rFonts w:hint="eastAsia"/>
                <w:color w:val="000000" w:themeColor="text1"/>
              </w:rPr>
              <w:t>移路相伴</w:t>
            </w:r>
            <w:proofErr w:type="gramEnd"/>
            <w:r w:rsidRPr="000F64EB">
              <w:rPr>
                <w:rFonts w:hint="eastAsia"/>
                <w:color w:val="000000" w:themeColor="text1"/>
              </w:rPr>
              <w:t>：高屏地區移動人權</w:t>
            </w:r>
            <w:proofErr w:type="gramStart"/>
            <w:r w:rsidRPr="000F64EB">
              <w:rPr>
                <w:rFonts w:hint="eastAsia"/>
                <w:color w:val="000000" w:themeColor="text1"/>
              </w:rPr>
              <w:t>特</w:t>
            </w:r>
            <w:proofErr w:type="gramEnd"/>
            <w:r w:rsidRPr="000F64EB">
              <w:rPr>
                <w:rFonts w:hint="eastAsia"/>
                <w:color w:val="000000" w:themeColor="text1"/>
              </w:rPr>
              <w:t>展」等2檔</w:t>
            </w:r>
            <w:proofErr w:type="gramStart"/>
            <w:r w:rsidRPr="000F64EB">
              <w:rPr>
                <w:rFonts w:hint="eastAsia"/>
                <w:color w:val="000000" w:themeColor="text1"/>
              </w:rPr>
              <w:t>特</w:t>
            </w:r>
            <w:proofErr w:type="gramEnd"/>
            <w:r w:rsidRPr="000F64EB">
              <w:rPr>
                <w:rFonts w:hint="eastAsia"/>
                <w:color w:val="000000" w:themeColor="text1"/>
              </w:rPr>
              <w:t>展，積極與高雄在地工會及高屏地區NGO合作，頗受民眾好評，並延展至112年；111年與中山大學合作辦理「大港！人生錦旗</w:t>
            </w:r>
            <w:proofErr w:type="gramStart"/>
            <w:r w:rsidRPr="000F64EB">
              <w:rPr>
                <w:rFonts w:hint="eastAsia"/>
                <w:color w:val="000000" w:themeColor="text1"/>
              </w:rPr>
              <w:t>—跨國移工篇章特</w:t>
            </w:r>
            <w:proofErr w:type="gramEnd"/>
            <w:r w:rsidRPr="000F64EB">
              <w:rPr>
                <w:rFonts w:hint="eastAsia"/>
                <w:color w:val="000000" w:themeColor="text1"/>
              </w:rPr>
              <w:t>展」「維修魂</w:t>
            </w:r>
            <w:proofErr w:type="gramStart"/>
            <w:r w:rsidRPr="000F64EB">
              <w:rPr>
                <w:rFonts w:hint="eastAsia"/>
                <w:color w:val="000000" w:themeColor="text1"/>
              </w:rPr>
              <w:t>—</w:t>
            </w:r>
            <w:proofErr w:type="gramEnd"/>
            <w:r w:rsidRPr="000F64EB">
              <w:rPr>
                <w:rFonts w:hint="eastAsia"/>
                <w:color w:val="000000" w:themeColor="text1"/>
              </w:rPr>
              <w:t>修理職人</w:t>
            </w:r>
            <w:proofErr w:type="gramStart"/>
            <w:r w:rsidRPr="000F64EB">
              <w:rPr>
                <w:rFonts w:hint="eastAsia"/>
                <w:color w:val="000000" w:themeColor="text1"/>
              </w:rPr>
              <w:t>特</w:t>
            </w:r>
            <w:proofErr w:type="gramEnd"/>
            <w:r w:rsidRPr="000F64EB">
              <w:rPr>
                <w:rFonts w:hint="eastAsia"/>
                <w:color w:val="000000" w:themeColor="text1"/>
              </w:rPr>
              <w:t>展」，</w:t>
            </w:r>
            <w:r w:rsidR="00365C77" w:rsidRPr="000F64EB">
              <w:rPr>
                <w:rFonts w:hint="eastAsia"/>
                <w:color w:val="000000" w:themeColor="text1"/>
              </w:rPr>
              <w:t>1月至12月超過2萬3</w:t>
            </w:r>
            <w:r w:rsidR="00365C77" w:rsidRPr="000F64EB">
              <w:rPr>
                <w:color w:val="000000" w:themeColor="text1"/>
              </w:rPr>
              <w:t>,000</w:t>
            </w:r>
            <w:r w:rsidR="00365C77" w:rsidRPr="000F64EB">
              <w:rPr>
                <w:rFonts w:hint="eastAsia"/>
                <w:color w:val="000000" w:themeColor="text1"/>
              </w:rPr>
              <w:t>人次入館參觀。</w:t>
            </w:r>
          </w:p>
          <w:p w14:paraId="4FD431CA" w14:textId="77777777" w:rsidR="00EA08A9" w:rsidRPr="000F64EB" w:rsidRDefault="00EA08A9"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w:t>
            </w:r>
            <w:r w:rsidRPr="000F64EB">
              <w:rPr>
                <w:rFonts w:hint="eastAsia"/>
                <w:bCs/>
                <w:color w:val="000000" w:themeColor="text1"/>
                <w:szCs w:val="24"/>
              </w:rPr>
              <w:t>透過教育推廣活動及戲劇展演推動勞動人權教育</w:t>
            </w:r>
          </w:p>
          <w:p w14:paraId="1A86FD15" w14:textId="77777777" w:rsidR="00EA08A9" w:rsidRPr="000F64EB" w:rsidRDefault="00EA08A9" w:rsidP="00387943">
            <w:pPr>
              <w:pStyle w:val="af7"/>
              <w:kinsoku w:val="0"/>
              <w:overflowPunct w:val="0"/>
              <w:spacing w:line="300" w:lineRule="exact"/>
              <w:ind w:leftChars="100" w:left="840" w:rightChars="30" w:right="72" w:hangingChars="250" w:hanging="600"/>
              <w:jc w:val="both"/>
              <w:rPr>
                <w:color w:val="000000" w:themeColor="text1"/>
                <w:sz w:val="24"/>
                <w:szCs w:val="24"/>
              </w:rPr>
            </w:pPr>
            <w:r w:rsidRPr="000F64EB">
              <w:rPr>
                <w:rFonts w:hint="eastAsia"/>
                <w:color w:val="000000" w:themeColor="text1"/>
                <w:sz w:val="24"/>
                <w:szCs w:val="24"/>
              </w:rPr>
              <w:t>（1）111年3月推出「尋找神力女超人」國際婦女節特別活動及「</w:t>
            </w:r>
            <w:proofErr w:type="gramStart"/>
            <w:r w:rsidRPr="000F64EB">
              <w:rPr>
                <w:rFonts w:hint="eastAsia"/>
                <w:color w:val="000000" w:themeColor="text1"/>
                <w:sz w:val="24"/>
                <w:szCs w:val="24"/>
              </w:rPr>
              <w:t>超給力</w:t>
            </w:r>
            <w:proofErr w:type="gramEnd"/>
            <w:r w:rsidRPr="000F64EB">
              <w:rPr>
                <w:rFonts w:hint="eastAsia"/>
                <w:color w:val="000000" w:themeColor="text1"/>
                <w:sz w:val="24"/>
                <w:szCs w:val="24"/>
              </w:rPr>
              <w:t>派對」518國際博物館日特別活動，結合勞工博物館館</w:t>
            </w:r>
            <w:r w:rsidRPr="000F64EB">
              <w:rPr>
                <w:rFonts w:hint="eastAsia"/>
                <w:color w:val="000000" w:themeColor="text1"/>
                <w:sz w:val="24"/>
                <w:szCs w:val="24"/>
              </w:rPr>
              <w:lastRenderedPageBreak/>
              <w:t>內展覽、勞動相關紀錄片、展示攤車及趣味闖關等活動吸引民眾參與。</w:t>
            </w:r>
          </w:p>
          <w:p w14:paraId="47A7DB48" w14:textId="77777777" w:rsidR="00EA08A9" w:rsidRPr="000F64EB" w:rsidRDefault="00EA08A9" w:rsidP="00387943">
            <w:pPr>
              <w:pStyle w:val="af7"/>
              <w:kinsoku w:val="0"/>
              <w:overflowPunct w:val="0"/>
              <w:spacing w:line="300" w:lineRule="exact"/>
              <w:ind w:leftChars="100" w:left="840" w:rightChars="30" w:right="72" w:hangingChars="250" w:hanging="600"/>
              <w:jc w:val="both"/>
              <w:rPr>
                <w:color w:val="000000" w:themeColor="text1"/>
                <w:sz w:val="24"/>
                <w:szCs w:val="24"/>
              </w:rPr>
            </w:pPr>
            <w:r w:rsidRPr="000F64EB">
              <w:rPr>
                <w:rFonts w:hint="eastAsia"/>
                <w:color w:val="000000" w:themeColor="text1"/>
                <w:sz w:val="24"/>
                <w:szCs w:val="24"/>
              </w:rPr>
              <w:t>（2）勞工博物館培訓戲劇志工推出勞動劇場《揮灑青春~女孩站起來》，演出</w:t>
            </w:r>
            <w:proofErr w:type="gramStart"/>
            <w:r w:rsidRPr="000F64EB">
              <w:rPr>
                <w:rFonts w:hint="eastAsia"/>
                <w:color w:val="000000" w:themeColor="text1"/>
                <w:sz w:val="24"/>
                <w:szCs w:val="24"/>
              </w:rPr>
              <w:t>1970</w:t>
            </w:r>
            <w:proofErr w:type="gramEnd"/>
            <w:r w:rsidRPr="000F64EB">
              <w:rPr>
                <w:rFonts w:hint="eastAsia"/>
                <w:color w:val="000000" w:themeColor="text1"/>
                <w:sz w:val="24"/>
                <w:szCs w:val="24"/>
              </w:rPr>
              <w:t>年代加工出口區工作女性勞動者的甘苦故事，亦點出當年重大的工</w:t>
            </w:r>
            <w:proofErr w:type="gramStart"/>
            <w:r w:rsidRPr="000F64EB">
              <w:rPr>
                <w:rFonts w:hint="eastAsia"/>
                <w:color w:val="000000" w:themeColor="text1"/>
                <w:sz w:val="24"/>
                <w:szCs w:val="24"/>
              </w:rPr>
              <w:t>殤</w:t>
            </w:r>
            <w:proofErr w:type="gramEnd"/>
            <w:r w:rsidRPr="000F64EB">
              <w:rPr>
                <w:rFonts w:hint="eastAsia"/>
                <w:color w:val="000000" w:themeColor="text1"/>
                <w:sz w:val="24"/>
                <w:szCs w:val="24"/>
              </w:rPr>
              <w:t>事件－「高中六號船難事件」，每月固定演出1場次，開放民眾報名觀賞。</w:t>
            </w:r>
          </w:p>
          <w:p w14:paraId="0D942C08" w14:textId="77777777" w:rsidR="00EA08A9" w:rsidRPr="000F64EB" w:rsidRDefault="00EA08A9" w:rsidP="00387943">
            <w:pPr>
              <w:pStyle w:val="af7"/>
              <w:kinsoku w:val="0"/>
              <w:overflowPunct w:val="0"/>
              <w:spacing w:line="300" w:lineRule="exact"/>
              <w:ind w:leftChars="100" w:left="840" w:rightChars="30" w:right="72" w:hangingChars="250" w:hanging="600"/>
              <w:jc w:val="both"/>
              <w:rPr>
                <w:color w:val="000000" w:themeColor="text1"/>
                <w:sz w:val="24"/>
                <w:szCs w:val="24"/>
              </w:rPr>
            </w:pPr>
            <w:r w:rsidRPr="000F64EB">
              <w:rPr>
                <w:rFonts w:hint="eastAsia"/>
                <w:color w:val="000000" w:themeColor="text1"/>
                <w:sz w:val="24"/>
                <w:szCs w:val="24"/>
              </w:rPr>
              <w:t>（3）配合「</w:t>
            </w:r>
            <w:proofErr w:type="spellStart"/>
            <w:r w:rsidRPr="000F64EB">
              <w:rPr>
                <w:rFonts w:hint="eastAsia"/>
                <w:color w:val="000000" w:themeColor="text1"/>
                <w:sz w:val="24"/>
                <w:szCs w:val="24"/>
              </w:rPr>
              <w:t>Jalan</w:t>
            </w:r>
            <w:proofErr w:type="spellEnd"/>
            <w:r w:rsidRPr="000F64EB">
              <w:rPr>
                <w:rFonts w:hint="eastAsia"/>
                <w:color w:val="000000" w:themeColor="text1"/>
                <w:sz w:val="24"/>
                <w:szCs w:val="24"/>
              </w:rPr>
              <w:t xml:space="preserve">- </w:t>
            </w:r>
            <w:proofErr w:type="spellStart"/>
            <w:r w:rsidRPr="000F64EB">
              <w:rPr>
                <w:rFonts w:hint="eastAsia"/>
                <w:color w:val="000000" w:themeColor="text1"/>
                <w:sz w:val="24"/>
                <w:szCs w:val="24"/>
              </w:rPr>
              <w:t>Jalan</w:t>
            </w:r>
            <w:proofErr w:type="spellEnd"/>
            <w:r w:rsidRPr="000F64EB">
              <w:rPr>
                <w:rFonts w:hint="eastAsia"/>
                <w:color w:val="000000" w:themeColor="text1"/>
                <w:sz w:val="24"/>
                <w:szCs w:val="24"/>
              </w:rPr>
              <w:t xml:space="preserve"> </w:t>
            </w:r>
            <w:proofErr w:type="gramStart"/>
            <w:r w:rsidRPr="000F64EB">
              <w:rPr>
                <w:rFonts w:hint="eastAsia"/>
                <w:color w:val="000000" w:themeColor="text1"/>
                <w:sz w:val="24"/>
                <w:szCs w:val="24"/>
              </w:rPr>
              <w:t>移路相伴</w:t>
            </w:r>
            <w:proofErr w:type="gramEnd"/>
            <w:r w:rsidRPr="000F64EB">
              <w:rPr>
                <w:rFonts w:hint="eastAsia"/>
                <w:color w:val="000000" w:themeColor="text1"/>
                <w:sz w:val="24"/>
                <w:szCs w:val="24"/>
              </w:rPr>
              <w:t>：高屏地區移動人權</w:t>
            </w:r>
            <w:proofErr w:type="gramStart"/>
            <w:r w:rsidRPr="000F64EB">
              <w:rPr>
                <w:rFonts w:hint="eastAsia"/>
                <w:color w:val="000000" w:themeColor="text1"/>
                <w:sz w:val="24"/>
                <w:szCs w:val="24"/>
              </w:rPr>
              <w:t>特</w:t>
            </w:r>
            <w:proofErr w:type="gramEnd"/>
            <w:r w:rsidRPr="000F64EB">
              <w:rPr>
                <w:rFonts w:hint="eastAsia"/>
                <w:color w:val="000000" w:themeColor="text1"/>
                <w:sz w:val="24"/>
                <w:szCs w:val="24"/>
              </w:rPr>
              <w:t>展」辦理「東南亞開箱系列活動」，透過移民、</w:t>
            </w:r>
            <w:proofErr w:type="gramStart"/>
            <w:r w:rsidRPr="000F64EB">
              <w:rPr>
                <w:rFonts w:hint="eastAsia"/>
                <w:color w:val="000000" w:themeColor="text1"/>
                <w:sz w:val="24"/>
                <w:szCs w:val="24"/>
              </w:rPr>
              <w:t>移工以及</w:t>
            </w:r>
            <w:proofErr w:type="gramEnd"/>
            <w:r w:rsidRPr="000F64EB">
              <w:rPr>
                <w:rFonts w:hint="eastAsia"/>
                <w:color w:val="000000" w:themeColor="text1"/>
                <w:sz w:val="24"/>
                <w:szCs w:val="24"/>
              </w:rPr>
              <w:t>台灣長期對移民工文化有深入研究專家，藉由開箱飲食、音樂等等，讓民眾更容易瞭解與親近東南亞國家移民工的文化。</w:t>
            </w:r>
          </w:p>
          <w:p w14:paraId="0869DE57" w14:textId="77777777" w:rsidR="00EA08A9" w:rsidRPr="000F64EB" w:rsidRDefault="00EA08A9"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3.博物館專業功能持續提升</w:t>
            </w:r>
          </w:p>
          <w:p w14:paraId="60836241" w14:textId="3B33B898" w:rsidR="009C2D16" w:rsidRPr="000F64EB" w:rsidRDefault="00EA08A9"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 xml:space="preserve">  </w:t>
            </w:r>
            <w:r w:rsidR="00365C77" w:rsidRPr="000F64EB">
              <w:rPr>
                <w:rFonts w:hint="eastAsia"/>
                <w:color w:val="000000" w:themeColor="text1"/>
              </w:rPr>
              <w:t>獲得110-</w:t>
            </w:r>
            <w:proofErr w:type="gramStart"/>
            <w:r w:rsidR="00365C77" w:rsidRPr="000F64EB">
              <w:rPr>
                <w:rFonts w:hint="eastAsia"/>
                <w:color w:val="000000" w:themeColor="text1"/>
              </w:rPr>
              <w:t>111</w:t>
            </w:r>
            <w:proofErr w:type="gramEnd"/>
            <w:r w:rsidR="00365C77" w:rsidRPr="000F64EB">
              <w:rPr>
                <w:rFonts w:hint="eastAsia"/>
                <w:color w:val="000000" w:themeColor="text1"/>
              </w:rPr>
              <w:t>年度文化部「博物館與地方文化館升級計畫」補助及110-112年</w:t>
            </w:r>
            <w:proofErr w:type="gramStart"/>
            <w:r w:rsidR="00365C77" w:rsidRPr="000F64EB">
              <w:rPr>
                <w:rFonts w:hint="eastAsia"/>
                <w:color w:val="000000" w:themeColor="text1"/>
              </w:rPr>
              <w:t>文化部文資</w:t>
            </w:r>
            <w:proofErr w:type="gramEnd"/>
            <w:r w:rsidR="00365C77" w:rsidRPr="000F64EB">
              <w:rPr>
                <w:rFonts w:hint="eastAsia"/>
                <w:color w:val="000000" w:themeColor="text1"/>
              </w:rPr>
              <w:t>局「高雄臨港線鐵路產業聚落下的勞動身影-高雄市勞動群像補助計畫」，持續提升展覽、研究、典藏及推廣教育四大功能。此外亦持續透過召開典藏審議小組，已將5</w:t>
            </w:r>
            <w:r w:rsidR="00365C77" w:rsidRPr="000F64EB">
              <w:rPr>
                <w:color w:val="000000" w:themeColor="text1"/>
              </w:rPr>
              <w:t>,</w:t>
            </w:r>
            <w:r w:rsidR="00365C77" w:rsidRPr="000F64EB">
              <w:rPr>
                <w:rFonts w:hint="eastAsia"/>
                <w:color w:val="000000" w:themeColor="text1"/>
              </w:rPr>
              <w:t>625件勞動文史相關物件納入典藏，現已導入文</w:t>
            </w:r>
            <w:proofErr w:type="gramStart"/>
            <w:r w:rsidR="00365C77" w:rsidRPr="000F64EB">
              <w:rPr>
                <w:rFonts w:hint="eastAsia"/>
                <w:color w:val="000000" w:themeColor="text1"/>
              </w:rPr>
              <w:t>典共構公版</w:t>
            </w:r>
            <w:proofErr w:type="gramEnd"/>
            <w:r w:rsidR="00365C77" w:rsidRPr="000F64EB">
              <w:rPr>
                <w:rFonts w:hint="eastAsia"/>
                <w:color w:val="000000" w:themeColor="text1"/>
              </w:rPr>
              <w:t>系統平台2,374件文物可供查詢，公共數位化比率逐步提升。</w:t>
            </w:r>
          </w:p>
          <w:p w14:paraId="2B5D4FBA" w14:textId="77777777" w:rsidR="00035533" w:rsidRPr="000F64EB" w:rsidRDefault="00035533" w:rsidP="00387943">
            <w:pPr>
              <w:pStyle w:val="002-1"/>
              <w:overflowPunct w:val="0"/>
              <w:adjustRightInd w:val="0"/>
              <w:spacing w:line="300" w:lineRule="exact"/>
              <w:ind w:leftChars="30" w:left="72" w:rightChars="30" w:right="72" w:firstLineChars="0" w:firstLine="0"/>
              <w:rPr>
                <w:snapToGrid w:val="0"/>
                <w:color w:val="000000" w:themeColor="text1"/>
                <w:kern w:val="0"/>
                <w:szCs w:val="24"/>
              </w:rPr>
            </w:pPr>
          </w:p>
          <w:p w14:paraId="35C84C91" w14:textId="77777777" w:rsidR="00865E08" w:rsidRPr="000F64EB" w:rsidRDefault="00865E08" w:rsidP="00387943">
            <w:pPr>
              <w:pStyle w:val="002-1"/>
              <w:overflowPunct w:val="0"/>
              <w:adjustRightInd w:val="0"/>
              <w:spacing w:line="300" w:lineRule="exact"/>
              <w:ind w:leftChars="30" w:left="72" w:rightChars="30" w:right="72" w:firstLineChars="0" w:firstLine="0"/>
              <w:rPr>
                <w:snapToGrid w:val="0"/>
                <w:color w:val="000000" w:themeColor="text1"/>
                <w:kern w:val="0"/>
                <w:szCs w:val="24"/>
              </w:rPr>
            </w:pPr>
          </w:p>
          <w:p w14:paraId="602E20C7" w14:textId="77777777" w:rsidR="00865E08" w:rsidRPr="000F64EB" w:rsidRDefault="00865E08" w:rsidP="00387943">
            <w:pPr>
              <w:pStyle w:val="002-1"/>
              <w:overflowPunct w:val="0"/>
              <w:adjustRightInd w:val="0"/>
              <w:spacing w:line="300" w:lineRule="exact"/>
              <w:ind w:leftChars="30" w:left="72" w:rightChars="30" w:right="72" w:firstLineChars="0" w:firstLine="0"/>
              <w:rPr>
                <w:snapToGrid w:val="0"/>
                <w:color w:val="000000" w:themeColor="text1"/>
                <w:kern w:val="0"/>
                <w:szCs w:val="24"/>
              </w:rPr>
            </w:pPr>
          </w:p>
          <w:p w14:paraId="64AC64C8" w14:textId="77777777" w:rsidR="007F25C3" w:rsidRPr="000F64EB" w:rsidRDefault="007F25C3" w:rsidP="00387943">
            <w:pPr>
              <w:pStyle w:val="002-1"/>
              <w:overflowPunct w:val="0"/>
              <w:adjustRightInd w:val="0"/>
              <w:spacing w:line="300" w:lineRule="exact"/>
              <w:ind w:leftChars="30" w:left="72" w:rightChars="30" w:right="72" w:firstLineChars="0" w:firstLine="0"/>
              <w:rPr>
                <w:snapToGrid w:val="0"/>
                <w:color w:val="000000" w:themeColor="text1"/>
                <w:kern w:val="0"/>
                <w:szCs w:val="24"/>
              </w:rPr>
            </w:pPr>
          </w:p>
          <w:p w14:paraId="44A33B7A" w14:textId="77777777" w:rsidR="00E751DF" w:rsidRPr="000F64EB" w:rsidRDefault="00E751DF" w:rsidP="00387943">
            <w:pPr>
              <w:pStyle w:val="002-1"/>
              <w:overflowPunct w:val="0"/>
              <w:adjustRightInd w:val="0"/>
              <w:spacing w:line="300" w:lineRule="exact"/>
              <w:ind w:leftChars="30" w:left="72" w:rightChars="30" w:right="72" w:firstLineChars="0" w:firstLine="0"/>
              <w:rPr>
                <w:snapToGrid w:val="0"/>
                <w:color w:val="000000" w:themeColor="text1"/>
                <w:kern w:val="0"/>
                <w:szCs w:val="24"/>
              </w:rPr>
            </w:pPr>
          </w:p>
          <w:p w14:paraId="362DC7FA" w14:textId="77777777" w:rsidR="009250D8" w:rsidRPr="000F64EB" w:rsidRDefault="009250D8"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1.因應本市產業發展與就業市場需求，以「</w:t>
            </w:r>
            <w:proofErr w:type="gramStart"/>
            <w:r w:rsidRPr="000F64EB">
              <w:rPr>
                <w:rFonts w:hint="eastAsia"/>
                <w:snapToGrid w:val="0"/>
                <w:color w:val="000000" w:themeColor="text1"/>
                <w:kern w:val="0"/>
                <w:szCs w:val="24"/>
              </w:rPr>
              <w:t>產訓合作</w:t>
            </w:r>
            <w:proofErr w:type="gramEnd"/>
            <w:r w:rsidRPr="000F64EB">
              <w:rPr>
                <w:rFonts w:hint="eastAsia"/>
                <w:snapToGrid w:val="0"/>
                <w:color w:val="000000" w:themeColor="text1"/>
                <w:kern w:val="0"/>
                <w:szCs w:val="24"/>
              </w:rPr>
              <w:t>」模式辦理公費職前訓練，結合民間企業規劃切合市場</w:t>
            </w:r>
            <w:proofErr w:type="gramStart"/>
            <w:r w:rsidRPr="000F64EB">
              <w:rPr>
                <w:rFonts w:hint="eastAsia"/>
                <w:snapToGrid w:val="0"/>
                <w:color w:val="000000" w:themeColor="text1"/>
                <w:kern w:val="0"/>
                <w:szCs w:val="24"/>
              </w:rPr>
              <w:t>所需職類</w:t>
            </w:r>
            <w:proofErr w:type="gramEnd"/>
            <w:r w:rsidRPr="000F64EB">
              <w:rPr>
                <w:rFonts w:hint="eastAsia"/>
                <w:snapToGrid w:val="0"/>
                <w:color w:val="000000" w:themeColor="text1"/>
                <w:kern w:val="0"/>
                <w:szCs w:val="24"/>
              </w:rPr>
              <w:t>課程，並提供學員實習及就業機會，</w:t>
            </w:r>
            <w:proofErr w:type="gramStart"/>
            <w:r w:rsidRPr="000F64EB">
              <w:rPr>
                <w:rFonts w:hint="eastAsia"/>
                <w:snapToGrid w:val="0"/>
                <w:color w:val="000000" w:themeColor="text1"/>
                <w:kern w:val="0"/>
                <w:szCs w:val="24"/>
              </w:rPr>
              <w:t>使參訓學員</w:t>
            </w:r>
            <w:proofErr w:type="gramEnd"/>
            <w:r w:rsidRPr="000F64EB">
              <w:rPr>
                <w:rFonts w:hint="eastAsia"/>
                <w:snapToGrid w:val="0"/>
                <w:color w:val="000000" w:themeColor="text1"/>
                <w:kern w:val="0"/>
                <w:szCs w:val="24"/>
              </w:rPr>
              <w:t>結訓後能立即就業。</w:t>
            </w:r>
            <w:proofErr w:type="gramStart"/>
            <w:r w:rsidRPr="000F64EB">
              <w:rPr>
                <w:rFonts w:hint="eastAsia"/>
                <w:snapToGrid w:val="0"/>
                <w:color w:val="000000" w:themeColor="text1"/>
                <w:kern w:val="0"/>
                <w:szCs w:val="24"/>
              </w:rPr>
              <w:t>1</w:t>
            </w:r>
            <w:r w:rsidRPr="000F64EB">
              <w:rPr>
                <w:snapToGrid w:val="0"/>
                <w:color w:val="000000" w:themeColor="text1"/>
                <w:kern w:val="0"/>
                <w:szCs w:val="24"/>
              </w:rPr>
              <w:t>11</w:t>
            </w:r>
            <w:proofErr w:type="gramEnd"/>
            <w:r w:rsidRPr="000F64EB">
              <w:rPr>
                <w:rFonts w:hint="eastAsia"/>
                <w:snapToGrid w:val="0"/>
                <w:color w:val="000000" w:themeColor="text1"/>
                <w:kern w:val="0"/>
                <w:szCs w:val="24"/>
              </w:rPr>
              <w:t>年度共辦理2梯次，開設食品烘焙班、美髮設計師養成班、料理職人養成班、水電配</w:t>
            </w:r>
            <w:proofErr w:type="gramStart"/>
            <w:r w:rsidRPr="000F64EB">
              <w:rPr>
                <w:rFonts w:hint="eastAsia"/>
                <w:snapToGrid w:val="0"/>
                <w:color w:val="000000" w:themeColor="text1"/>
                <w:kern w:val="0"/>
                <w:szCs w:val="24"/>
              </w:rPr>
              <w:t>線職群</w:t>
            </w:r>
            <w:proofErr w:type="gramEnd"/>
            <w:r w:rsidRPr="000F64EB">
              <w:rPr>
                <w:rFonts w:hint="eastAsia"/>
                <w:snapToGrid w:val="0"/>
                <w:color w:val="000000" w:themeColor="text1"/>
                <w:kern w:val="0"/>
                <w:szCs w:val="24"/>
              </w:rPr>
              <w:t>-水電裝修組、</w:t>
            </w:r>
            <w:proofErr w:type="gramStart"/>
            <w:r w:rsidRPr="000F64EB">
              <w:rPr>
                <w:rFonts w:hint="eastAsia"/>
                <w:snapToGrid w:val="0"/>
                <w:color w:val="000000" w:themeColor="text1"/>
                <w:kern w:val="0"/>
                <w:szCs w:val="24"/>
              </w:rPr>
              <w:t>工業配級組</w:t>
            </w:r>
            <w:proofErr w:type="gramEnd"/>
            <w:r w:rsidRPr="000F64EB">
              <w:rPr>
                <w:rFonts w:hint="eastAsia"/>
                <w:snapToGrid w:val="0"/>
                <w:color w:val="000000" w:themeColor="text1"/>
                <w:kern w:val="0"/>
                <w:szCs w:val="24"/>
              </w:rPr>
              <w:t>、輕食餐飲實務班、汽機車修護班等</w:t>
            </w:r>
            <w:r w:rsidRPr="000F64EB">
              <w:rPr>
                <w:snapToGrid w:val="0"/>
                <w:color w:val="000000" w:themeColor="text1"/>
                <w:kern w:val="0"/>
                <w:szCs w:val="24"/>
              </w:rPr>
              <w:t>7</w:t>
            </w:r>
            <w:r w:rsidRPr="000F64EB">
              <w:rPr>
                <w:rFonts w:hint="eastAsia"/>
                <w:snapToGrid w:val="0"/>
                <w:color w:val="000000" w:themeColor="text1"/>
                <w:kern w:val="0"/>
                <w:szCs w:val="24"/>
              </w:rPr>
              <w:t>職類班別，結訓學員</w:t>
            </w:r>
            <w:r w:rsidRPr="000F64EB">
              <w:rPr>
                <w:snapToGrid w:val="0"/>
                <w:color w:val="000000" w:themeColor="text1"/>
                <w:kern w:val="0"/>
                <w:szCs w:val="24"/>
              </w:rPr>
              <w:t>255</w:t>
            </w:r>
            <w:r w:rsidRPr="000F64EB">
              <w:rPr>
                <w:rFonts w:hint="eastAsia"/>
                <w:snapToGrid w:val="0"/>
                <w:color w:val="000000" w:themeColor="text1"/>
                <w:kern w:val="0"/>
                <w:szCs w:val="24"/>
              </w:rPr>
              <w:t>人，訓後三</w:t>
            </w:r>
            <w:proofErr w:type="gramStart"/>
            <w:r w:rsidRPr="000F64EB">
              <w:rPr>
                <w:rFonts w:hint="eastAsia"/>
                <w:snapToGrid w:val="0"/>
                <w:color w:val="000000" w:themeColor="text1"/>
                <w:kern w:val="0"/>
                <w:szCs w:val="24"/>
              </w:rPr>
              <w:t>個</w:t>
            </w:r>
            <w:proofErr w:type="gramEnd"/>
            <w:r w:rsidRPr="000F64EB">
              <w:rPr>
                <w:rFonts w:hint="eastAsia"/>
                <w:snapToGrid w:val="0"/>
                <w:color w:val="000000" w:themeColor="text1"/>
                <w:kern w:val="0"/>
                <w:szCs w:val="24"/>
              </w:rPr>
              <w:t>月就業率可達85%以上。</w:t>
            </w:r>
          </w:p>
          <w:p w14:paraId="155D9D16" w14:textId="77777777" w:rsidR="009250D8" w:rsidRPr="000F64EB" w:rsidRDefault="009250D8"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w:t>
            </w:r>
            <w:r w:rsidRPr="000F64EB">
              <w:rPr>
                <w:snapToGrid w:val="0"/>
                <w:color w:val="000000" w:themeColor="text1"/>
                <w:kern w:val="0"/>
                <w:szCs w:val="24"/>
              </w:rPr>
              <w:t>111</w:t>
            </w:r>
            <w:r w:rsidRPr="000F64EB">
              <w:rPr>
                <w:rFonts w:hint="eastAsia"/>
                <w:snapToGrid w:val="0"/>
                <w:color w:val="000000" w:themeColor="text1"/>
                <w:kern w:val="0"/>
                <w:szCs w:val="24"/>
              </w:rPr>
              <w:t>年度配合中央辦理全國技能檢定、</w:t>
            </w:r>
            <w:proofErr w:type="gramStart"/>
            <w:r w:rsidRPr="000F64EB">
              <w:rPr>
                <w:rFonts w:hint="eastAsia"/>
                <w:snapToGrid w:val="0"/>
                <w:color w:val="000000" w:themeColor="text1"/>
                <w:kern w:val="0"/>
                <w:szCs w:val="24"/>
              </w:rPr>
              <w:t>即測即評</w:t>
            </w:r>
            <w:proofErr w:type="gramEnd"/>
            <w:r w:rsidRPr="000F64EB">
              <w:rPr>
                <w:rFonts w:hint="eastAsia"/>
                <w:snapToGrid w:val="0"/>
                <w:color w:val="000000" w:themeColor="text1"/>
                <w:kern w:val="0"/>
                <w:szCs w:val="24"/>
              </w:rPr>
              <w:t>及發證暨受訓學員專案檢定等各項技能檢定計</w:t>
            </w:r>
            <w:r w:rsidRPr="000F64EB">
              <w:rPr>
                <w:snapToGrid w:val="0"/>
                <w:color w:val="000000" w:themeColor="text1"/>
                <w:kern w:val="0"/>
                <w:szCs w:val="24"/>
              </w:rPr>
              <w:t>25場次</w:t>
            </w:r>
            <w:r w:rsidRPr="000F64EB">
              <w:rPr>
                <w:rFonts w:hint="eastAsia"/>
                <w:snapToGrid w:val="0"/>
                <w:color w:val="000000" w:themeColor="text1"/>
                <w:kern w:val="0"/>
                <w:szCs w:val="24"/>
              </w:rPr>
              <w:t>，服務</w:t>
            </w:r>
            <w:r w:rsidRPr="000F64EB">
              <w:rPr>
                <w:snapToGrid w:val="0"/>
                <w:color w:val="000000" w:themeColor="text1"/>
                <w:kern w:val="0"/>
                <w:szCs w:val="24"/>
              </w:rPr>
              <w:t>2</w:t>
            </w:r>
            <w:r w:rsidRPr="000F64EB">
              <w:rPr>
                <w:rFonts w:hint="eastAsia"/>
                <w:snapToGrid w:val="0"/>
                <w:color w:val="000000" w:themeColor="text1"/>
                <w:kern w:val="0"/>
                <w:szCs w:val="24"/>
              </w:rPr>
              <w:t>,</w:t>
            </w:r>
            <w:r w:rsidRPr="000F64EB">
              <w:rPr>
                <w:snapToGrid w:val="0"/>
                <w:color w:val="000000" w:themeColor="text1"/>
                <w:kern w:val="0"/>
                <w:szCs w:val="24"/>
              </w:rPr>
              <w:t>959</w:t>
            </w:r>
            <w:r w:rsidRPr="000F64EB">
              <w:rPr>
                <w:rFonts w:hint="eastAsia"/>
                <w:snapToGrid w:val="0"/>
                <w:color w:val="000000" w:themeColor="text1"/>
                <w:kern w:val="0"/>
                <w:szCs w:val="24"/>
              </w:rPr>
              <w:t>名考生；輔導受訓學員參加各項技能檢定考照，合格通過者</w:t>
            </w:r>
            <w:r w:rsidRPr="000F64EB">
              <w:rPr>
                <w:snapToGrid w:val="0"/>
                <w:color w:val="000000" w:themeColor="text1"/>
                <w:kern w:val="0"/>
                <w:szCs w:val="24"/>
              </w:rPr>
              <w:t>487</w:t>
            </w:r>
            <w:r w:rsidRPr="000F64EB">
              <w:rPr>
                <w:rFonts w:hint="eastAsia"/>
                <w:snapToGrid w:val="0"/>
                <w:color w:val="000000" w:themeColor="text1"/>
                <w:kern w:val="0"/>
                <w:szCs w:val="24"/>
              </w:rPr>
              <w:t>人次。</w:t>
            </w:r>
          </w:p>
          <w:p w14:paraId="6D94ECDA" w14:textId="4360119C" w:rsidR="00FD51D2" w:rsidRPr="000F64EB" w:rsidRDefault="009250D8"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3.為鼓勵受訓學員將所學回饋社會，</w:t>
            </w:r>
            <w:proofErr w:type="gramStart"/>
            <w:r w:rsidRPr="000F64EB">
              <w:rPr>
                <w:snapToGrid w:val="0"/>
                <w:color w:val="000000" w:themeColor="text1"/>
                <w:kern w:val="0"/>
                <w:szCs w:val="24"/>
              </w:rPr>
              <w:t>111</w:t>
            </w:r>
            <w:proofErr w:type="gramEnd"/>
            <w:r w:rsidRPr="000F64EB">
              <w:rPr>
                <w:rFonts w:hint="eastAsia"/>
                <w:snapToGrid w:val="0"/>
                <w:color w:val="000000" w:themeColor="text1"/>
                <w:kern w:val="0"/>
                <w:szCs w:val="24"/>
              </w:rPr>
              <w:t>年度至醫院、安養之家、兒童之家、仁愛之家及學校等提供民眾義剪、輕食餐飲及料理職人班等學員製作展品體驗等，共計9場次公益活動，服務</w:t>
            </w:r>
            <w:r w:rsidRPr="000F64EB">
              <w:rPr>
                <w:snapToGrid w:val="0"/>
                <w:color w:val="000000" w:themeColor="text1"/>
                <w:kern w:val="0"/>
                <w:szCs w:val="24"/>
              </w:rPr>
              <w:t>1</w:t>
            </w:r>
            <w:r w:rsidRPr="000F64EB">
              <w:rPr>
                <w:rFonts w:hint="eastAsia"/>
                <w:snapToGrid w:val="0"/>
                <w:color w:val="000000" w:themeColor="text1"/>
                <w:kern w:val="0"/>
                <w:szCs w:val="24"/>
              </w:rPr>
              <w:t>,</w:t>
            </w:r>
            <w:r w:rsidRPr="000F64EB">
              <w:rPr>
                <w:snapToGrid w:val="0"/>
                <w:color w:val="000000" w:themeColor="text1"/>
                <w:kern w:val="0"/>
                <w:szCs w:val="24"/>
              </w:rPr>
              <w:t>320</w:t>
            </w:r>
            <w:r w:rsidRPr="000F64EB">
              <w:rPr>
                <w:rFonts w:hint="eastAsia"/>
                <w:snapToGrid w:val="0"/>
                <w:color w:val="000000" w:themeColor="text1"/>
                <w:kern w:val="0"/>
                <w:szCs w:val="24"/>
              </w:rPr>
              <w:t>人次</w:t>
            </w:r>
            <w:r w:rsidR="00FD51D2" w:rsidRPr="000F64EB">
              <w:rPr>
                <w:rFonts w:hint="eastAsia"/>
                <w:snapToGrid w:val="0"/>
                <w:color w:val="000000" w:themeColor="text1"/>
                <w:kern w:val="0"/>
                <w:szCs w:val="24"/>
              </w:rPr>
              <w:t>。</w:t>
            </w:r>
          </w:p>
          <w:p w14:paraId="054F64B4" w14:textId="77777777" w:rsidR="00FD51D2" w:rsidRPr="000F64EB" w:rsidRDefault="00FD51D2" w:rsidP="00387943">
            <w:pPr>
              <w:pStyle w:val="002-1"/>
              <w:overflowPunct w:val="0"/>
              <w:adjustRightInd w:val="0"/>
              <w:spacing w:line="300" w:lineRule="exact"/>
              <w:ind w:leftChars="30" w:left="312" w:rightChars="30" w:right="72"/>
              <w:rPr>
                <w:snapToGrid w:val="0"/>
                <w:color w:val="000000" w:themeColor="text1"/>
                <w:kern w:val="0"/>
                <w:szCs w:val="24"/>
              </w:rPr>
            </w:pPr>
          </w:p>
          <w:p w14:paraId="708BBB43" w14:textId="77777777" w:rsidR="009250D8" w:rsidRPr="000F64EB" w:rsidRDefault="009250D8"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1.111年運用勞動部就業安定基金補助辦理失業者職業訓練，班別規劃原則除依行政區劃分為兩大區域外，亦依職類別區分為3大類，共開辦工業類「科技廠辦營建人才培訓班」、</w:t>
            </w:r>
            <w:proofErr w:type="gramStart"/>
            <w:r w:rsidRPr="000F64EB">
              <w:rPr>
                <w:rFonts w:hint="eastAsia"/>
                <w:snapToGrid w:val="0"/>
                <w:color w:val="000000" w:themeColor="text1"/>
                <w:kern w:val="0"/>
                <w:szCs w:val="24"/>
              </w:rPr>
              <w:t>醫</w:t>
            </w:r>
            <w:proofErr w:type="gramEnd"/>
            <w:r w:rsidRPr="000F64EB">
              <w:rPr>
                <w:rFonts w:hint="eastAsia"/>
                <w:snapToGrid w:val="0"/>
                <w:color w:val="000000" w:themeColor="text1"/>
                <w:kern w:val="0"/>
                <w:szCs w:val="24"/>
              </w:rPr>
              <w:t>事護理家事類「坐月子服務人員培訓班」、商業類「社會住宅包租代管暨仲介專業培訓班」等35班，報名人數計1,770人、開訓人數913人、結訓人數809人，訓後三</w:t>
            </w:r>
            <w:proofErr w:type="gramStart"/>
            <w:r w:rsidRPr="000F64EB">
              <w:rPr>
                <w:rFonts w:hint="eastAsia"/>
                <w:snapToGrid w:val="0"/>
                <w:color w:val="000000" w:themeColor="text1"/>
                <w:kern w:val="0"/>
                <w:szCs w:val="24"/>
              </w:rPr>
              <w:t>個</w:t>
            </w:r>
            <w:proofErr w:type="gramEnd"/>
            <w:r w:rsidRPr="000F64EB">
              <w:rPr>
                <w:rFonts w:hint="eastAsia"/>
                <w:snapToGrid w:val="0"/>
                <w:color w:val="000000" w:themeColor="text1"/>
                <w:kern w:val="0"/>
                <w:szCs w:val="24"/>
              </w:rPr>
              <w:t>月就業率預計達75%以上。</w:t>
            </w:r>
          </w:p>
          <w:p w14:paraId="3B9BEE9A" w14:textId="77777777" w:rsidR="009250D8" w:rsidRPr="000F64EB" w:rsidRDefault="009250D8"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2.配合地方特色產業發展，辦理偏遠區域及弱勢族群在地化職業訓練：</w:t>
            </w:r>
          </w:p>
          <w:p w14:paraId="681D6E1F"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(1)針對本市轄區新住民，開辦適合新住</w:t>
            </w:r>
            <w:proofErr w:type="gramStart"/>
            <w:r w:rsidRPr="000F64EB">
              <w:rPr>
                <w:rFonts w:hAnsi="標楷體" w:hint="eastAsia"/>
                <w:snapToGrid w:val="0"/>
                <w:color w:val="000000" w:themeColor="text1"/>
                <w:kern w:val="0"/>
              </w:rPr>
              <w:t>民參訓</w:t>
            </w:r>
            <w:proofErr w:type="gramEnd"/>
            <w:r w:rsidRPr="000F64EB">
              <w:rPr>
                <w:rFonts w:hAnsi="標楷體" w:hint="eastAsia"/>
                <w:snapToGrid w:val="0"/>
                <w:color w:val="000000" w:themeColor="text1"/>
                <w:kern w:val="0"/>
              </w:rPr>
              <w:t>之餐飲、家事職類等班別，並以新住民為</w:t>
            </w:r>
            <w:proofErr w:type="gramStart"/>
            <w:r w:rsidRPr="000F64EB">
              <w:rPr>
                <w:rFonts w:hAnsi="標楷體" w:hint="eastAsia"/>
                <w:snapToGrid w:val="0"/>
                <w:color w:val="000000" w:themeColor="text1"/>
                <w:kern w:val="0"/>
              </w:rPr>
              <w:t>優先錄訓</w:t>
            </w:r>
            <w:proofErr w:type="gramEnd"/>
            <w:r w:rsidRPr="000F64EB">
              <w:rPr>
                <w:rFonts w:hAnsi="標楷體" w:hint="eastAsia"/>
                <w:snapToGrid w:val="0"/>
                <w:color w:val="000000" w:themeColor="text1"/>
                <w:kern w:val="0"/>
              </w:rPr>
              <w:t>，新住</w:t>
            </w:r>
            <w:proofErr w:type="gramStart"/>
            <w:r w:rsidRPr="000F64EB">
              <w:rPr>
                <w:rFonts w:hAnsi="標楷體" w:hint="eastAsia"/>
                <w:snapToGrid w:val="0"/>
                <w:color w:val="000000" w:themeColor="text1"/>
                <w:kern w:val="0"/>
              </w:rPr>
              <w:t>民參訓</w:t>
            </w:r>
            <w:proofErr w:type="gramEnd"/>
            <w:r w:rsidRPr="000F64EB">
              <w:rPr>
                <w:rFonts w:hAnsi="標楷體" w:hint="eastAsia"/>
                <w:snapToGrid w:val="0"/>
                <w:color w:val="000000" w:themeColor="text1"/>
                <w:kern w:val="0"/>
              </w:rPr>
              <w:t>人數計</w:t>
            </w:r>
            <w:r w:rsidRPr="000F64EB">
              <w:rPr>
                <w:rFonts w:hAnsi="標楷體"/>
                <w:snapToGrid w:val="0"/>
                <w:color w:val="000000" w:themeColor="text1"/>
                <w:kern w:val="0"/>
              </w:rPr>
              <w:t>28</w:t>
            </w:r>
            <w:r w:rsidRPr="000F64EB">
              <w:rPr>
                <w:rFonts w:hAnsi="標楷體" w:hint="eastAsia"/>
                <w:snapToGrid w:val="0"/>
                <w:color w:val="000000" w:themeColor="text1"/>
                <w:kern w:val="0"/>
              </w:rPr>
              <w:t>人，</w:t>
            </w:r>
            <w:proofErr w:type="gramStart"/>
            <w:r w:rsidRPr="000F64EB">
              <w:rPr>
                <w:rFonts w:hAnsi="標楷體" w:hint="eastAsia"/>
                <w:snapToGrid w:val="0"/>
                <w:color w:val="000000" w:themeColor="text1"/>
                <w:kern w:val="0"/>
              </w:rPr>
              <w:t>佔總參訓人數</w:t>
            </w:r>
            <w:proofErr w:type="gramEnd"/>
            <w:r w:rsidRPr="000F64EB">
              <w:rPr>
                <w:rFonts w:hAnsi="標楷體" w:hint="eastAsia"/>
                <w:snapToGrid w:val="0"/>
                <w:color w:val="000000" w:themeColor="text1"/>
                <w:kern w:val="0"/>
              </w:rPr>
              <w:t>3.</w:t>
            </w:r>
            <w:r w:rsidRPr="000F64EB">
              <w:rPr>
                <w:rFonts w:hAnsi="標楷體"/>
                <w:snapToGrid w:val="0"/>
                <w:color w:val="000000" w:themeColor="text1"/>
                <w:kern w:val="0"/>
              </w:rPr>
              <w:t>07</w:t>
            </w:r>
            <w:r w:rsidRPr="000F64EB">
              <w:rPr>
                <w:rFonts w:hAnsi="標楷體" w:hint="eastAsia"/>
                <w:snapToGrid w:val="0"/>
                <w:color w:val="000000" w:themeColor="text1"/>
                <w:kern w:val="0"/>
              </w:rPr>
              <w:t>%。</w:t>
            </w:r>
          </w:p>
          <w:p w14:paraId="4C1695D8"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lastRenderedPageBreak/>
              <w:t>(2)針對本市轄區原住民，開辦適合</w:t>
            </w:r>
            <w:proofErr w:type="gramStart"/>
            <w:r w:rsidRPr="000F64EB">
              <w:rPr>
                <w:rFonts w:hAnsi="標楷體" w:hint="eastAsia"/>
                <w:snapToGrid w:val="0"/>
                <w:color w:val="000000" w:themeColor="text1"/>
                <w:kern w:val="0"/>
              </w:rPr>
              <w:t>原住民參訓之</w:t>
            </w:r>
            <w:proofErr w:type="gramEnd"/>
            <w:r w:rsidRPr="000F64EB">
              <w:rPr>
                <w:rFonts w:hAnsi="標楷體" w:hint="eastAsia"/>
                <w:snapToGrid w:val="0"/>
                <w:color w:val="000000" w:themeColor="text1"/>
                <w:kern w:val="0"/>
              </w:rPr>
              <w:t>工商職類等班別，</w:t>
            </w:r>
            <w:proofErr w:type="gramStart"/>
            <w:r w:rsidRPr="000F64EB">
              <w:rPr>
                <w:rFonts w:hAnsi="標楷體" w:hint="eastAsia"/>
                <w:snapToGrid w:val="0"/>
                <w:color w:val="000000" w:themeColor="text1"/>
                <w:kern w:val="0"/>
              </w:rPr>
              <w:t>原住民參訓人數</w:t>
            </w:r>
            <w:proofErr w:type="gramEnd"/>
            <w:r w:rsidRPr="000F64EB">
              <w:rPr>
                <w:rFonts w:hAnsi="標楷體" w:hint="eastAsia"/>
                <w:snapToGrid w:val="0"/>
                <w:color w:val="000000" w:themeColor="text1"/>
                <w:kern w:val="0"/>
              </w:rPr>
              <w:t>計</w:t>
            </w:r>
            <w:r w:rsidRPr="000F64EB">
              <w:rPr>
                <w:rFonts w:hAnsi="標楷體"/>
                <w:snapToGrid w:val="0"/>
                <w:color w:val="000000" w:themeColor="text1"/>
                <w:kern w:val="0"/>
              </w:rPr>
              <w:t>26</w:t>
            </w:r>
            <w:r w:rsidRPr="000F64EB">
              <w:rPr>
                <w:rFonts w:hAnsi="標楷體" w:hint="eastAsia"/>
                <w:snapToGrid w:val="0"/>
                <w:color w:val="000000" w:themeColor="text1"/>
                <w:kern w:val="0"/>
              </w:rPr>
              <w:t>人，</w:t>
            </w:r>
            <w:proofErr w:type="gramStart"/>
            <w:r w:rsidRPr="000F64EB">
              <w:rPr>
                <w:rFonts w:hAnsi="標楷體" w:hint="eastAsia"/>
                <w:snapToGrid w:val="0"/>
                <w:color w:val="000000" w:themeColor="text1"/>
                <w:kern w:val="0"/>
              </w:rPr>
              <w:t>佔總參訓人數</w:t>
            </w:r>
            <w:proofErr w:type="gramEnd"/>
            <w:r w:rsidRPr="000F64EB">
              <w:rPr>
                <w:rFonts w:hAnsi="標楷體" w:hint="eastAsia"/>
                <w:snapToGrid w:val="0"/>
                <w:color w:val="000000" w:themeColor="text1"/>
                <w:kern w:val="0"/>
              </w:rPr>
              <w:t>2.</w:t>
            </w:r>
            <w:r w:rsidRPr="000F64EB">
              <w:rPr>
                <w:rFonts w:hAnsi="標楷體"/>
                <w:snapToGrid w:val="0"/>
                <w:color w:val="000000" w:themeColor="text1"/>
                <w:kern w:val="0"/>
              </w:rPr>
              <w:t>85</w:t>
            </w:r>
            <w:r w:rsidRPr="000F64EB">
              <w:rPr>
                <w:rFonts w:hAnsi="標楷體" w:hint="eastAsia"/>
                <w:snapToGrid w:val="0"/>
                <w:color w:val="000000" w:themeColor="text1"/>
                <w:kern w:val="0"/>
              </w:rPr>
              <w:t>%。</w:t>
            </w:r>
          </w:p>
          <w:p w14:paraId="197F5F9B"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w:t>
            </w:r>
            <w:r w:rsidRPr="000F64EB">
              <w:rPr>
                <w:rFonts w:hAnsi="標楷體"/>
                <w:snapToGrid w:val="0"/>
                <w:color w:val="000000" w:themeColor="text1"/>
                <w:kern w:val="0"/>
              </w:rPr>
              <w:t>3</w:t>
            </w:r>
            <w:r w:rsidRPr="000F64EB">
              <w:rPr>
                <w:rFonts w:hAnsi="標楷體" w:hint="eastAsia"/>
                <w:snapToGrid w:val="0"/>
                <w:color w:val="000000" w:themeColor="text1"/>
                <w:kern w:val="0"/>
              </w:rPr>
              <w:t>)因應高雄市鋼鐵、船舶、遊艇及螺絲扣件等在地特色產業、營建業發展，於本市楠梓區及大寮區分別開設「物料搬運工具專業人才培訓班」及「建築物室內設計裝修及營建木工基礎班」，透過專業訓練，解決傳統產業缺工問題，並協助其考取相關職業證照，迅速就業。</w:t>
            </w:r>
          </w:p>
          <w:p w14:paraId="46837282"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(4)因應政府「5+2產業創新計畫」，委託社團法人台灣創造活動發展協會開辦「智慧機械3D建模設計與製造應用實務班」，協助培訓數位科技人才。</w:t>
            </w:r>
          </w:p>
          <w:p w14:paraId="403C91B2" w14:textId="3BCCBDB8" w:rsidR="00FD51D2" w:rsidRPr="000F64EB" w:rsidRDefault="009250D8"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3.111年度</w:t>
            </w:r>
            <w:r w:rsidRPr="000F64EB">
              <w:rPr>
                <w:snapToGrid w:val="0"/>
                <w:color w:val="000000" w:themeColor="text1"/>
                <w:kern w:val="0"/>
                <w:szCs w:val="24"/>
              </w:rPr>
              <w:t>COVID-19</w:t>
            </w:r>
            <w:proofErr w:type="gramStart"/>
            <w:r w:rsidRPr="000F64EB">
              <w:rPr>
                <w:rFonts w:hint="eastAsia"/>
                <w:snapToGrid w:val="0"/>
                <w:color w:val="000000" w:themeColor="text1"/>
                <w:kern w:val="0"/>
                <w:szCs w:val="24"/>
              </w:rPr>
              <w:t>疫</w:t>
            </w:r>
            <w:proofErr w:type="gramEnd"/>
            <w:r w:rsidRPr="000F64EB">
              <w:rPr>
                <w:rFonts w:hint="eastAsia"/>
                <w:snapToGrid w:val="0"/>
                <w:color w:val="000000" w:themeColor="text1"/>
                <w:kern w:val="0"/>
                <w:szCs w:val="24"/>
              </w:rPr>
              <w:t>情持續流行，本府提供各</w:t>
            </w:r>
            <w:proofErr w:type="gramStart"/>
            <w:r w:rsidRPr="000F64EB">
              <w:rPr>
                <w:rFonts w:hint="eastAsia"/>
                <w:snapToGrid w:val="0"/>
                <w:color w:val="000000" w:themeColor="text1"/>
                <w:kern w:val="0"/>
                <w:szCs w:val="24"/>
              </w:rPr>
              <w:t>班快篩、線上</w:t>
            </w:r>
            <w:proofErr w:type="gramEnd"/>
            <w:r w:rsidRPr="000F64EB">
              <w:rPr>
                <w:rFonts w:hint="eastAsia"/>
                <w:snapToGrid w:val="0"/>
                <w:color w:val="000000" w:themeColor="text1"/>
                <w:kern w:val="0"/>
                <w:szCs w:val="24"/>
              </w:rPr>
              <w:t>及實體課程混和教學、</w:t>
            </w:r>
            <w:proofErr w:type="gramStart"/>
            <w:r w:rsidRPr="000F64EB">
              <w:rPr>
                <w:rFonts w:hint="eastAsia"/>
                <w:snapToGrid w:val="0"/>
                <w:color w:val="000000" w:themeColor="text1"/>
                <w:kern w:val="0"/>
                <w:szCs w:val="24"/>
              </w:rPr>
              <w:t>調整訓</w:t>
            </w:r>
            <w:proofErr w:type="gramEnd"/>
            <w:r w:rsidRPr="000F64EB">
              <w:rPr>
                <w:rFonts w:hint="eastAsia"/>
                <w:snapToGrid w:val="0"/>
                <w:color w:val="000000" w:themeColor="text1"/>
                <w:kern w:val="0"/>
                <w:szCs w:val="24"/>
              </w:rPr>
              <w:t>期等方式，與</w:t>
            </w:r>
            <w:proofErr w:type="gramStart"/>
            <w:r w:rsidRPr="000F64EB">
              <w:rPr>
                <w:rFonts w:hint="eastAsia"/>
                <w:snapToGrid w:val="0"/>
                <w:color w:val="000000" w:themeColor="text1"/>
                <w:kern w:val="0"/>
                <w:szCs w:val="24"/>
              </w:rPr>
              <w:t>疫</w:t>
            </w:r>
            <w:proofErr w:type="gramEnd"/>
            <w:r w:rsidRPr="000F64EB">
              <w:rPr>
                <w:rFonts w:hint="eastAsia"/>
                <w:snapToGrid w:val="0"/>
                <w:color w:val="000000" w:themeColor="text1"/>
                <w:kern w:val="0"/>
                <w:szCs w:val="24"/>
              </w:rPr>
              <w:t>情共存，確保各班學員順利完成訓練、重返職場。</w:t>
            </w:r>
          </w:p>
          <w:p w14:paraId="6EAE37C5" w14:textId="77777777" w:rsidR="00FD51D2" w:rsidRPr="000F64EB" w:rsidRDefault="00FD51D2" w:rsidP="00387943">
            <w:pPr>
              <w:pStyle w:val="002-1"/>
              <w:overflowPunct w:val="0"/>
              <w:adjustRightInd w:val="0"/>
              <w:spacing w:line="300" w:lineRule="exact"/>
              <w:ind w:leftChars="30" w:left="312" w:rightChars="30" w:right="72"/>
              <w:rPr>
                <w:snapToGrid w:val="0"/>
                <w:color w:val="000000" w:themeColor="text1"/>
                <w:kern w:val="0"/>
                <w:szCs w:val="24"/>
              </w:rPr>
            </w:pPr>
          </w:p>
          <w:p w14:paraId="2C9E862A" w14:textId="71228A45" w:rsidR="00FD51D2" w:rsidRPr="000F64EB" w:rsidRDefault="009250D8" w:rsidP="00387943">
            <w:pPr>
              <w:pStyle w:val="002-"/>
              <w:overflowPunct w:val="0"/>
              <w:spacing w:line="300" w:lineRule="exact"/>
              <w:ind w:leftChars="30" w:left="72" w:rightChars="30" w:right="72"/>
              <w:rPr>
                <w:snapToGrid w:val="0"/>
                <w:color w:val="000000" w:themeColor="text1"/>
                <w:kern w:val="0"/>
              </w:rPr>
            </w:pPr>
            <w:r w:rsidRPr="000F64EB">
              <w:rPr>
                <w:rFonts w:hint="eastAsia"/>
                <w:snapToGrid w:val="0"/>
                <w:color w:val="000000" w:themeColor="text1"/>
                <w:kern w:val="0"/>
              </w:rPr>
              <w:t>11</w:t>
            </w:r>
            <w:r w:rsidRPr="000F64EB">
              <w:rPr>
                <w:snapToGrid w:val="0"/>
                <w:color w:val="000000" w:themeColor="text1"/>
                <w:kern w:val="0"/>
              </w:rPr>
              <w:t>1</w:t>
            </w:r>
            <w:r w:rsidRPr="000F64EB">
              <w:rPr>
                <w:rFonts w:hint="eastAsia"/>
                <w:snapToGrid w:val="0"/>
                <w:color w:val="000000" w:themeColor="text1"/>
                <w:kern w:val="0"/>
              </w:rPr>
              <w:t>年運用勞動部就業安定基金補助辦理照顧服務員職業訓練，配合長照2.0政策，結合轄內專業照顧服務員訓練單位，辦理專班</w:t>
            </w:r>
            <w:r w:rsidRPr="000F64EB">
              <w:rPr>
                <w:snapToGrid w:val="0"/>
                <w:color w:val="000000" w:themeColor="text1"/>
                <w:kern w:val="0"/>
              </w:rPr>
              <w:t>30</w:t>
            </w:r>
            <w:r w:rsidRPr="000F64EB">
              <w:rPr>
                <w:rFonts w:hint="eastAsia"/>
                <w:snapToGrid w:val="0"/>
                <w:color w:val="000000" w:themeColor="text1"/>
                <w:kern w:val="0"/>
              </w:rPr>
              <w:t>班次及自訓自用班1班次，共計31班次，報名人數計3</w:t>
            </w:r>
            <w:r w:rsidRPr="000F64EB">
              <w:rPr>
                <w:snapToGrid w:val="0"/>
                <w:color w:val="000000" w:themeColor="text1"/>
                <w:kern w:val="0"/>
              </w:rPr>
              <w:t>,</w:t>
            </w:r>
            <w:r w:rsidRPr="000F64EB">
              <w:rPr>
                <w:rFonts w:hint="eastAsia"/>
                <w:snapToGrid w:val="0"/>
                <w:color w:val="000000" w:themeColor="text1"/>
                <w:kern w:val="0"/>
              </w:rPr>
              <w:t>039人、開訓人數898人、結訓人數891人，訓後三</w:t>
            </w:r>
            <w:proofErr w:type="gramStart"/>
            <w:r w:rsidRPr="000F64EB">
              <w:rPr>
                <w:rFonts w:hint="eastAsia"/>
                <w:snapToGrid w:val="0"/>
                <w:color w:val="000000" w:themeColor="text1"/>
                <w:kern w:val="0"/>
              </w:rPr>
              <w:t>個</w:t>
            </w:r>
            <w:proofErr w:type="gramEnd"/>
            <w:r w:rsidRPr="000F64EB">
              <w:rPr>
                <w:rFonts w:hint="eastAsia"/>
                <w:snapToGrid w:val="0"/>
                <w:color w:val="000000" w:themeColor="text1"/>
                <w:kern w:val="0"/>
              </w:rPr>
              <w:t>月就業率預計可達80%。</w:t>
            </w:r>
          </w:p>
          <w:p w14:paraId="588DCE00" w14:textId="77777777" w:rsidR="00FD51D2" w:rsidRPr="000F64EB" w:rsidRDefault="00FD51D2" w:rsidP="00387943">
            <w:pPr>
              <w:pStyle w:val="002-1"/>
              <w:overflowPunct w:val="0"/>
              <w:adjustRightInd w:val="0"/>
              <w:spacing w:line="300" w:lineRule="exact"/>
              <w:ind w:leftChars="30" w:left="312" w:rightChars="30" w:right="72"/>
              <w:rPr>
                <w:snapToGrid w:val="0"/>
                <w:color w:val="000000" w:themeColor="text1"/>
                <w:kern w:val="0"/>
                <w:szCs w:val="24"/>
              </w:rPr>
            </w:pPr>
          </w:p>
          <w:p w14:paraId="77FE59B0" w14:textId="77777777" w:rsidR="00607CE6" w:rsidRPr="000F64EB" w:rsidRDefault="00607CE6" w:rsidP="00387943">
            <w:pPr>
              <w:pStyle w:val="002-1"/>
              <w:overflowPunct w:val="0"/>
              <w:adjustRightInd w:val="0"/>
              <w:spacing w:line="300" w:lineRule="exact"/>
              <w:ind w:leftChars="30" w:left="312" w:rightChars="30" w:right="72"/>
              <w:rPr>
                <w:snapToGrid w:val="0"/>
                <w:color w:val="000000" w:themeColor="text1"/>
                <w:kern w:val="0"/>
                <w:szCs w:val="24"/>
              </w:rPr>
            </w:pPr>
          </w:p>
          <w:p w14:paraId="65A90064" w14:textId="77777777" w:rsidR="009250D8" w:rsidRPr="000F64EB" w:rsidRDefault="009250D8" w:rsidP="00387943">
            <w:pPr>
              <w:pStyle w:val="002-1"/>
              <w:overflowPunct w:val="0"/>
              <w:adjustRightInd w:val="0"/>
              <w:spacing w:line="300" w:lineRule="exact"/>
              <w:ind w:leftChars="30" w:left="312" w:rightChars="30" w:right="72"/>
              <w:rPr>
                <w:color w:val="000000" w:themeColor="text1"/>
              </w:rPr>
            </w:pPr>
            <w:r w:rsidRPr="000F64EB">
              <w:rPr>
                <w:rFonts w:hint="eastAsia"/>
                <w:snapToGrid w:val="0"/>
                <w:color w:val="000000" w:themeColor="text1"/>
                <w:kern w:val="0"/>
                <w:szCs w:val="24"/>
              </w:rPr>
              <w:t>1.整合轄區資源，辦理各類型現場徵才活動，</w:t>
            </w:r>
            <w:proofErr w:type="gramStart"/>
            <w:r w:rsidRPr="000F64EB">
              <w:rPr>
                <w:rFonts w:hint="eastAsia"/>
                <w:snapToGrid w:val="0"/>
                <w:color w:val="000000" w:themeColor="text1"/>
                <w:kern w:val="0"/>
                <w:szCs w:val="24"/>
              </w:rPr>
              <w:t>111</w:t>
            </w:r>
            <w:proofErr w:type="gramEnd"/>
            <w:r w:rsidRPr="000F64EB">
              <w:rPr>
                <w:rFonts w:hint="eastAsia"/>
                <w:snapToGrid w:val="0"/>
                <w:color w:val="000000" w:themeColor="text1"/>
                <w:kern w:val="0"/>
                <w:szCs w:val="24"/>
              </w:rPr>
              <w:t>年度共辦理29場次大型及中型現場徵才活動，參與廠商690家，提供2萬6</w:t>
            </w:r>
            <w:r w:rsidRPr="000F64EB">
              <w:rPr>
                <w:snapToGrid w:val="0"/>
                <w:color w:val="000000" w:themeColor="text1"/>
                <w:kern w:val="0"/>
                <w:szCs w:val="24"/>
              </w:rPr>
              <w:t>,</w:t>
            </w:r>
            <w:r w:rsidRPr="000F64EB">
              <w:rPr>
                <w:rFonts w:hint="eastAsia"/>
                <w:snapToGrid w:val="0"/>
                <w:color w:val="000000" w:themeColor="text1"/>
                <w:kern w:val="0"/>
                <w:szCs w:val="24"/>
              </w:rPr>
              <w:t>246個就業機會，初步媒合2,278人次，初步媒合率53.40%；另依據廠商需求不定期辦理小型及單一現場徵才活動，共計辦理416場次，包含產業園區小型徵才</w:t>
            </w:r>
            <w:proofErr w:type="gramStart"/>
            <w:r w:rsidRPr="000F64EB">
              <w:rPr>
                <w:rFonts w:hint="eastAsia"/>
                <w:snapToGrid w:val="0"/>
                <w:color w:val="000000" w:themeColor="text1"/>
                <w:kern w:val="0"/>
                <w:szCs w:val="24"/>
              </w:rPr>
              <w:t>及旅宿業者</w:t>
            </w:r>
            <w:proofErr w:type="gramEnd"/>
            <w:r w:rsidRPr="000F64EB">
              <w:rPr>
                <w:rFonts w:hint="eastAsia"/>
                <w:snapToGrid w:val="0"/>
                <w:color w:val="000000" w:themeColor="text1"/>
                <w:kern w:val="0"/>
                <w:szCs w:val="24"/>
              </w:rPr>
              <w:t>單一徵才。</w:t>
            </w:r>
          </w:p>
          <w:p w14:paraId="1F80E947" w14:textId="77777777" w:rsidR="009250D8" w:rsidRPr="000F64EB" w:rsidRDefault="009250D8"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因應產業缺工，協助在地日商企業徵才，本府相關局處(勞工局、青年局及經濟發展局)與台灣日本人會高雄支部111年7月7日於勞工局訓練就業中心成功就業服務站共同辦理「高雄日商企業求才政策說明會」，111年9月14日於前金區</w:t>
            </w:r>
            <w:proofErr w:type="gramStart"/>
            <w:r w:rsidRPr="000F64EB">
              <w:rPr>
                <w:rFonts w:hint="eastAsia"/>
                <w:snapToGrid w:val="0"/>
                <w:color w:val="000000" w:themeColor="text1"/>
                <w:kern w:val="0"/>
                <w:szCs w:val="24"/>
              </w:rPr>
              <w:t>東金里</w:t>
            </w:r>
            <w:proofErr w:type="gramEnd"/>
            <w:r w:rsidRPr="000F64EB">
              <w:rPr>
                <w:rFonts w:hint="eastAsia"/>
                <w:snapToGrid w:val="0"/>
                <w:color w:val="000000" w:themeColor="text1"/>
                <w:kern w:val="0"/>
                <w:szCs w:val="24"/>
              </w:rPr>
              <w:t>活動中心首度辦理全日商徵才活動，共計有20家日商參與，提供266個就業機會，</w:t>
            </w:r>
            <w:proofErr w:type="gramStart"/>
            <w:r w:rsidRPr="000F64EB">
              <w:rPr>
                <w:rFonts w:hint="eastAsia"/>
                <w:snapToGrid w:val="0"/>
                <w:color w:val="000000" w:themeColor="text1"/>
                <w:kern w:val="0"/>
                <w:szCs w:val="24"/>
              </w:rPr>
              <w:t>初媒79人次</w:t>
            </w:r>
            <w:proofErr w:type="gramEnd"/>
            <w:r w:rsidRPr="000F64EB">
              <w:rPr>
                <w:rFonts w:hint="eastAsia"/>
                <w:snapToGrid w:val="0"/>
                <w:color w:val="000000" w:themeColor="text1"/>
                <w:kern w:val="0"/>
                <w:szCs w:val="24"/>
              </w:rPr>
              <w:t>，初步媒合率</w:t>
            </w:r>
            <w:r w:rsidRPr="000F64EB">
              <w:rPr>
                <w:snapToGrid w:val="0"/>
                <w:color w:val="000000" w:themeColor="text1"/>
                <w:kern w:val="0"/>
                <w:szCs w:val="24"/>
              </w:rPr>
              <w:t>69.</w:t>
            </w:r>
            <w:r w:rsidRPr="000F64EB">
              <w:rPr>
                <w:rFonts w:hint="eastAsia"/>
                <w:snapToGrid w:val="0"/>
                <w:color w:val="000000" w:themeColor="text1"/>
                <w:kern w:val="0"/>
                <w:szCs w:val="24"/>
              </w:rPr>
              <w:t>9</w:t>
            </w:r>
            <w:r w:rsidRPr="000F64EB">
              <w:rPr>
                <w:snapToGrid w:val="0"/>
                <w:color w:val="000000" w:themeColor="text1"/>
                <w:kern w:val="0"/>
                <w:szCs w:val="24"/>
              </w:rPr>
              <w:t>1</w:t>
            </w:r>
            <w:r w:rsidRPr="000F64EB">
              <w:rPr>
                <w:rFonts w:hint="eastAsia"/>
                <w:snapToGrid w:val="0"/>
                <w:color w:val="000000" w:themeColor="text1"/>
                <w:kern w:val="0"/>
                <w:szCs w:val="24"/>
              </w:rPr>
              <w:t>%。</w:t>
            </w:r>
          </w:p>
          <w:p w14:paraId="2F820051" w14:textId="77777777" w:rsidR="009250D8" w:rsidRPr="000F64EB" w:rsidRDefault="009250D8"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3.為協助台積電徵才，勞工局訓練就業中心</w:t>
            </w:r>
            <w:proofErr w:type="gramStart"/>
            <w:r w:rsidRPr="000F64EB">
              <w:rPr>
                <w:rFonts w:hint="eastAsia"/>
                <w:snapToGrid w:val="0"/>
                <w:color w:val="000000" w:themeColor="text1"/>
                <w:kern w:val="0"/>
                <w:szCs w:val="24"/>
              </w:rPr>
              <w:t>111</w:t>
            </w:r>
            <w:proofErr w:type="gramEnd"/>
            <w:r w:rsidRPr="000F64EB">
              <w:rPr>
                <w:rFonts w:hint="eastAsia"/>
                <w:snapToGrid w:val="0"/>
                <w:color w:val="000000" w:themeColor="text1"/>
                <w:kern w:val="0"/>
                <w:szCs w:val="24"/>
              </w:rPr>
              <w:t>年度於3場次大型及中型現場徵才活動設置「台積電視訊面試專區」；111年11月12日於阿蓮區公所及旗山區公所辦理兩場次台積電技術員單一徵才。</w:t>
            </w:r>
          </w:p>
          <w:p w14:paraId="2952EDC2" w14:textId="77777777" w:rsidR="009250D8" w:rsidRPr="000F64EB" w:rsidRDefault="009250D8"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4.</w:t>
            </w:r>
            <w:r w:rsidRPr="000F64EB">
              <w:rPr>
                <w:snapToGrid w:val="0"/>
                <w:color w:val="000000" w:themeColor="text1"/>
                <w:kern w:val="0"/>
                <w:szCs w:val="24"/>
              </w:rPr>
              <w:t>1</w:t>
            </w:r>
            <w:r w:rsidRPr="000F64EB">
              <w:rPr>
                <w:rFonts w:hint="eastAsia"/>
                <w:snapToGrid w:val="0"/>
                <w:color w:val="000000" w:themeColor="text1"/>
                <w:kern w:val="0"/>
                <w:szCs w:val="24"/>
              </w:rPr>
              <w:t>11年度運用「勞動部勞動力發展署」各項補助政策工具，協助弱勢者獲得就業機會，相關補助情形如下</w:t>
            </w:r>
            <w:r w:rsidRPr="000F64EB">
              <w:rPr>
                <w:snapToGrid w:val="0"/>
                <w:color w:val="000000" w:themeColor="text1"/>
                <w:kern w:val="0"/>
                <w:szCs w:val="24"/>
              </w:rPr>
              <w:t>：</w:t>
            </w:r>
            <w:r w:rsidRPr="000F64EB">
              <w:rPr>
                <w:rFonts w:hint="eastAsia"/>
                <w:snapToGrid w:val="0"/>
                <w:color w:val="000000" w:themeColor="text1"/>
                <w:kern w:val="0"/>
                <w:szCs w:val="24"/>
              </w:rPr>
              <w:t xml:space="preserve"> </w:t>
            </w:r>
          </w:p>
          <w:p w14:paraId="6D77E625"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(1)運用雇主僱用失業勞工僱用獎助成功推</w:t>
            </w:r>
            <w:proofErr w:type="gramStart"/>
            <w:r w:rsidRPr="000F64EB">
              <w:rPr>
                <w:rFonts w:hAnsi="標楷體" w:hint="eastAsia"/>
                <w:snapToGrid w:val="0"/>
                <w:color w:val="000000" w:themeColor="text1"/>
                <w:kern w:val="0"/>
              </w:rPr>
              <w:t>介</w:t>
            </w:r>
            <w:proofErr w:type="gramEnd"/>
            <w:r w:rsidRPr="000F64EB">
              <w:rPr>
                <w:rFonts w:hAnsi="標楷體"/>
                <w:snapToGrid w:val="0"/>
                <w:color w:val="000000" w:themeColor="text1"/>
                <w:kern w:val="0"/>
              </w:rPr>
              <w:t>1</w:t>
            </w:r>
            <w:r w:rsidRPr="000F64EB">
              <w:rPr>
                <w:rFonts w:hAnsi="標楷體" w:hint="eastAsia"/>
                <w:snapToGrid w:val="0"/>
                <w:color w:val="000000" w:themeColor="text1"/>
                <w:kern w:val="0"/>
              </w:rPr>
              <w:t>38位就業弱勢者就業。</w:t>
            </w:r>
          </w:p>
          <w:p w14:paraId="2BC4FBE6"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(2)運用臨時工作津貼成功推</w:t>
            </w:r>
            <w:proofErr w:type="gramStart"/>
            <w:r w:rsidRPr="000F64EB">
              <w:rPr>
                <w:rFonts w:hAnsi="標楷體" w:hint="eastAsia"/>
                <w:snapToGrid w:val="0"/>
                <w:color w:val="000000" w:themeColor="text1"/>
                <w:kern w:val="0"/>
              </w:rPr>
              <w:t>介</w:t>
            </w:r>
            <w:proofErr w:type="gramEnd"/>
            <w:r w:rsidRPr="000F64EB">
              <w:rPr>
                <w:rFonts w:hAnsi="標楷體" w:hint="eastAsia"/>
                <w:snapToGrid w:val="0"/>
                <w:color w:val="000000" w:themeColor="text1"/>
                <w:kern w:val="0"/>
              </w:rPr>
              <w:t>223位就業弱勢者就業。</w:t>
            </w:r>
          </w:p>
          <w:p w14:paraId="3F00741B"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(3)辦理職場學習及再適應計畫成功推</w:t>
            </w:r>
            <w:proofErr w:type="gramStart"/>
            <w:r w:rsidRPr="000F64EB">
              <w:rPr>
                <w:rFonts w:hAnsi="標楷體" w:hint="eastAsia"/>
                <w:snapToGrid w:val="0"/>
                <w:color w:val="000000" w:themeColor="text1"/>
                <w:kern w:val="0"/>
              </w:rPr>
              <w:t>介</w:t>
            </w:r>
            <w:proofErr w:type="gramEnd"/>
            <w:r w:rsidRPr="000F64EB">
              <w:rPr>
                <w:rFonts w:hAnsi="標楷體"/>
                <w:snapToGrid w:val="0"/>
                <w:color w:val="000000" w:themeColor="text1"/>
                <w:kern w:val="0"/>
              </w:rPr>
              <w:t>134</w:t>
            </w:r>
            <w:r w:rsidRPr="000F64EB">
              <w:rPr>
                <w:rFonts w:hAnsi="標楷體" w:hint="eastAsia"/>
                <w:snapToGrid w:val="0"/>
                <w:color w:val="000000" w:themeColor="text1"/>
                <w:kern w:val="0"/>
              </w:rPr>
              <w:t>位就業弱勢者進入企業就業。</w:t>
            </w:r>
          </w:p>
          <w:p w14:paraId="0F730993"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(4)</w:t>
            </w:r>
            <w:r w:rsidRPr="000F64EB">
              <w:rPr>
                <w:rFonts w:hint="eastAsia"/>
                <w:snapToGrid w:val="0"/>
                <w:color w:val="000000" w:themeColor="text1"/>
                <w:kern w:val="0"/>
              </w:rPr>
              <w:t>配合中央辦理「安穩僱用計畫」，以</w:t>
            </w:r>
            <w:proofErr w:type="gramStart"/>
            <w:r w:rsidRPr="000F64EB">
              <w:rPr>
                <w:rFonts w:hint="eastAsia"/>
                <w:snapToGrid w:val="0"/>
                <w:color w:val="000000" w:themeColor="text1"/>
                <w:kern w:val="0"/>
              </w:rPr>
              <w:t>紓</w:t>
            </w:r>
            <w:proofErr w:type="gramEnd"/>
            <w:r w:rsidRPr="000F64EB">
              <w:rPr>
                <w:rFonts w:hint="eastAsia"/>
                <w:snapToGrid w:val="0"/>
                <w:color w:val="000000" w:themeColor="text1"/>
                <w:kern w:val="0"/>
              </w:rPr>
              <w:t>緩</w:t>
            </w:r>
            <w:proofErr w:type="gramStart"/>
            <w:r w:rsidRPr="000F64EB">
              <w:rPr>
                <w:rFonts w:hint="eastAsia"/>
                <w:snapToGrid w:val="0"/>
                <w:color w:val="000000" w:themeColor="text1"/>
                <w:kern w:val="0"/>
              </w:rPr>
              <w:t>疫情對</w:t>
            </w:r>
            <w:proofErr w:type="gramEnd"/>
            <w:r w:rsidRPr="000F64EB">
              <w:rPr>
                <w:rFonts w:hint="eastAsia"/>
                <w:snapToGrid w:val="0"/>
                <w:color w:val="000000" w:themeColor="text1"/>
                <w:kern w:val="0"/>
              </w:rPr>
              <w:t>國內勞動市場之影響，計畫自110年7月12日開始實施，截至111年12月31日共計推</w:t>
            </w:r>
            <w:proofErr w:type="gramStart"/>
            <w:r w:rsidRPr="000F64EB">
              <w:rPr>
                <w:rFonts w:hint="eastAsia"/>
                <w:snapToGrid w:val="0"/>
                <w:color w:val="000000" w:themeColor="text1"/>
                <w:kern w:val="0"/>
              </w:rPr>
              <w:t>介</w:t>
            </w:r>
            <w:proofErr w:type="gramEnd"/>
            <w:r w:rsidRPr="000F64EB">
              <w:rPr>
                <w:rFonts w:hint="eastAsia"/>
                <w:snapToGrid w:val="0"/>
                <w:color w:val="000000" w:themeColor="text1"/>
                <w:kern w:val="0"/>
              </w:rPr>
              <w:t>媒合3,566位勞工上工。</w:t>
            </w:r>
          </w:p>
          <w:p w14:paraId="4B43171B" w14:textId="77777777" w:rsidR="009250D8" w:rsidRPr="000F64EB" w:rsidRDefault="009250D8"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5.</w:t>
            </w:r>
            <w:r w:rsidRPr="000F64EB">
              <w:rPr>
                <w:snapToGrid w:val="0"/>
                <w:color w:val="000000" w:themeColor="text1"/>
                <w:kern w:val="0"/>
                <w:szCs w:val="24"/>
              </w:rPr>
              <w:t>111</w:t>
            </w:r>
            <w:r w:rsidRPr="000F64EB">
              <w:rPr>
                <w:rFonts w:hint="eastAsia"/>
                <w:snapToGrid w:val="0"/>
                <w:color w:val="000000" w:themeColor="text1"/>
                <w:kern w:val="0"/>
                <w:szCs w:val="24"/>
              </w:rPr>
              <w:t>年協助特定對象就業服務：</w:t>
            </w:r>
          </w:p>
          <w:p w14:paraId="67DA4451" w14:textId="77777777" w:rsidR="009250D8" w:rsidRPr="000F64EB" w:rsidRDefault="009250D8" w:rsidP="00387943">
            <w:pPr>
              <w:overflowPunct w:val="0"/>
              <w:spacing w:line="300" w:lineRule="exact"/>
              <w:ind w:leftChars="120" w:left="648" w:rightChars="30" w:right="72" w:hangingChars="150" w:hanging="360"/>
              <w:rPr>
                <w:snapToGrid w:val="0"/>
                <w:color w:val="000000" w:themeColor="text1"/>
                <w:kern w:val="0"/>
              </w:rPr>
            </w:pPr>
            <w:r w:rsidRPr="000F64EB">
              <w:rPr>
                <w:rFonts w:hAnsi="標楷體" w:hint="eastAsia"/>
                <w:snapToGrid w:val="0"/>
                <w:color w:val="000000" w:themeColor="text1"/>
                <w:kern w:val="0"/>
              </w:rPr>
              <w:t>(1)</w:t>
            </w:r>
            <w:r w:rsidRPr="000F64EB">
              <w:rPr>
                <w:rFonts w:hint="eastAsia"/>
                <w:snapToGrid w:val="0"/>
                <w:color w:val="000000" w:themeColor="text1"/>
                <w:kern w:val="0"/>
              </w:rPr>
              <w:t>協助</w:t>
            </w:r>
            <w:proofErr w:type="gramStart"/>
            <w:r w:rsidRPr="000F64EB">
              <w:rPr>
                <w:rFonts w:hint="eastAsia"/>
                <w:snapToGrid w:val="0"/>
                <w:color w:val="000000" w:themeColor="text1"/>
                <w:kern w:val="0"/>
              </w:rPr>
              <w:t>本市低收</w:t>
            </w:r>
            <w:proofErr w:type="gramEnd"/>
            <w:r w:rsidRPr="000F64EB">
              <w:rPr>
                <w:rFonts w:hint="eastAsia"/>
                <w:snapToGrid w:val="0"/>
                <w:color w:val="000000" w:themeColor="text1"/>
                <w:kern w:val="0"/>
              </w:rPr>
              <w:t>、中低收入戶民眾就業，針對就業遭遇障礙者，提</w:t>
            </w:r>
            <w:r w:rsidRPr="000F64EB">
              <w:rPr>
                <w:rFonts w:hint="eastAsia"/>
                <w:snapToGrid w:val="0"/>
                <w:color w:val="000000" w:themeColor="text1"/>
                <w:kern w:val="0"/>
              </w:rPr>
              <w:lastRenderedPageBreak/>
              <w:t>供一對</w:t>
            </w:r>
            <w:proofErr w:type="gramStart"/>
            <w:r w:rsidRPr="000F64EB">
              <w:rPr>
                <w:rFonts w:hint="eastAsia"/>
                <w:snapToGrid w:val="0"/>
                <w:color w:val="000000" w:themeColor="text1"/>
                <w:kern w:val="0"/>
              </w:rPr>
              <w:t>一</w:t>
            </w:r>
            <w:proofErr w:type="gramEnd"/>
            <w:r w:rsidRPr="000F64EB">
              <w:rPr>
                <w:rFonts w:hint="eastAsia"/>
                <w:snapToGrid w:val="0"/>
                <w:color w:val="000000" w:themeColor="text1"/>
                <w:kern w:val="0"/>
              </w:rPr>
              <w:t>客製化個案就業服務，111年1月至1</w:t>
            </w:r>
            <w:r w:rsidRPr="000F64EB">
              <w:rPr>
                <w:snapToGrid w:val="0"/>
                <w:color w:val="000000" w:themeColor="text1"/>
                <w:kern w:val="0"/>
              </w:rPr>
              <w:t>2</w:t>
            </w:r>
            <w:r w:rsidRPr="000F64EB">
              <w:rPr>
                <w:rFonts w:hint="eastAsia"/>
                <w:snapToGrid w:val="0"/>
                <w:color w:val="000000" w:themeColor="text1"/>
                <w:kern w:val="0"/>
              </w:rPr>
              <w:t>月共服務</w:t>
            </w:r>
            <w:r w:rsidRPr="000F64EB">
              <w:rPr>
                <w:snapToGrid w:val="0"/>
                <w:color w:val="000000" w:themeColor="text1"/>
                <w:kern w:val="0"/>
              </w:rPr>
              <w:t>3,220</w:t>
            </w:r>
            <w:r w:rsidRPr="000F64EB">
              <w:rPr>
                <w:rFonts w:hint="eastAsia"/>
                <w:snapToGrid w:val="0"/>
                <w:color w:val="000000" w:themeColor="text1"/>
                <w:kern w:val="0"/>
              </w:rPr>
              <w:t>人次，輔導就業2</w:t>
            </w:r>
            <w:r w:rsidRPr="000F64EB">
              <w:rPr>
                <w:snapToGrid w:val="0"/>
                <w:color w:val="000000" w:themeColor="text1"/>
                <w:kern w:val="0"/>
              </w:rPr>
              <w:t>,026</w:t>
            </w:r>
            <w:r w:rsidRPr="000F64EB">
              <w:rPr>
                <w:rFonts w:hint="eastAsia"/>
                <w:snapToGrid w:val="0"/>
                <w:color w:val="000000" w:themeColor="text1"/>
                <w:kern w:val="0"/>
              </w:rPr>
              <w:t>人次，就業率63%。</w:t>
            </w:r>
          </w:p>
          <w:p w14:paraId="3B7BCBA4" w14:textId="77777777" w:rsidR="009250D8" w:rsidRPr="000F64EB" w:rsidRDefault="009250D8" w:rsidP="00387943">
            <w:pPr>
              <w:overflowPunct w:val="0"/>
              <w:spacing w:line="300" w:lineRule="exact"/>
              <w:ind w:leftChars="120" w:left="648" w:rightChars="30" w:right="72" w:hangingChars="150" w:hanging="360"/>
              <w:rPr>
                <w:snapToGrid w:val="0"/>
                <w:color w:val="000000" w:themeColor="text1"/>
                <w:kern w:val="0"/>
              </w:rPr>
            </w:pPr>
            <w:r w:rsidRPr="000F64EB">
              <w:rPr>
                <w:rFonts w:hAnsi="標楷體" w:hint="eastAsia"/>
                <w:snapToGrid w:val="0"/>
                <w:color w:val="000000" w:themeColor="text1"/>
                <w:kern w:val="0"/>
              </w:rPr>
              <w:t>(2)</w:t>
            </w:r>
            <w:proofErr w:type="gramStart"/>
            <w:r w:rsidRPr="000F64EB">
              <w:rPr>
                <w:rFonts w:hint="eastAsia"/>
                <w:snapToGrid w:val="0"/>
                <w:color w:val="000000" w:themeColor="text1"/>
                <w:kern w:val="0"/>
              </w:rPr>
              <w:t>111</w:t>
            </w:r>
            <w:proofErr w:type="gramEnd"/>
            <w:r w:rsidRPr="000F64EB">
              <w:rPr>
                <w:rFonts w:hint="eastAsia"/>
                <w:snapToGrid w:val="0"/>
                <w:color w:val="000000" w:themeColor="text1"/>
                <w:kern w:val="0"/>
              </w:rPr>
              <w:t>年度結合矯治機構辦理入監就業宣導</w:t>
            </w:r>
            <w:r w:rsidRPr="000F64EB">
              <w:rPr>
                <w:snapToGrid w:val="0"/>
                <w:color w:val="000000" w:themeColor="text1"/>
                <w:kern w:val="0"/>
              </w:rPr>
              <w:t>56</w:t>
            </w:r>
            <w:r w:rsidRPr="000F64EB">
              <w:rPr>
                <w:rFonts w:hint="eastAsia"/>
                <w:snapToGrid w:val="0"/>
                <w:color w:val="000000" w:themeColor="text1"/>
                <w:kern w:val="0"/>
              </w:rPr>
              <w:t>場，共服務</w:t>
            </w:r>
            <w:r w:rsidRPr="000F64EB">
              <w:rPr>
                <w:snapToGrid w:val="0"/>
                <w:color w:val="000000" w:themeColor="text1"/>
                <w:kern w:val="0"/>
              </w:rPr>
              <w:t>1,326</w:t>
            </w:r>
            <w:r w:rsidRPr="000F64EB">
              <w:rPr>
                <w:rFonts w:hint="eastAsia"/>
                <w:snapToGrid w:val="0"/>
                <w:color w:val="000000" w:themeColor="text1"/>
                <w:kern w:val="0"/>
              </w:rPr>
              <w:t>人。</w:t>
            </w:r>
          </w:p>
          <w:p w14:paraId="174021DB" w14:textId="77777777" w:rsidR="009250D8" w:rsidRPr="000F64EB" w:rsidRDefault="009250D8" w:rsidP="00387943">
            <w:pPr>
              <w:overflowPunct w:val="0"/>
              <w:spacing w:line="300" w:lineRule="exact"/>
              <w:ind w:leftChars="120" w:left="648" w:rightChars="30" w:right="72" w:hangingChars="150" w:hanging="360"/>
              <w:rPr>
                <w:snapToGrid w:val="0"/>
                <w:color w:val="000000" w:themeColor="text1"/>
                <w:kern w:val="0"/>
              </w:rPr>
            </w:pPr>
            <w:r w:rsidRPr="000F64EB">
              <w:rPr>
                <w:rFonts w:hAnsi="標楷體" w:hint="eastAsia"/>
                <w:snapToGrid w:val="0"/>
                <w:color w:val="000000" w:themeColor="text1"/>
                <w:kern w:val="0"/>
              </w:rPr>
              <w:t>(3)</w:t>
            </w:r>
            <w:r w:rsidRPr="000F64EB">
              <w:rPr>
                <w:rFonts w:hint="eastAsia"/>
                <w:snapToGrid w:val="0"/>
                <w:color w:val="000000" w:themeColor="text1"/>
                <w:kern w:val="0"/>
              </w:rPr>
              <w:t>111年辦理藥癮者成長團體</w:t>
            </w:r>
            <w:r w:rsidRPr="000F64EB">
              <w:rPr>
                <w:snapToGrid w:val="0"/>
                <w:color w:val="000000" w:themeColor="text1"/>
                <w:kern w:val="0"/>
              </w:rPr>
              <w:t>8</w:t>
            </w:r>
            <w:r w:rsidRPr="000F64EB">
              <w:rPr>
                <w:rFonts w:hint="eastAsia"/>
                <w:snapToGrid w:val="0"/>
                <w:color w:val="000000" w:themeColor="text1"/>
                <w:kern w:val="0"/>
              </w:rPr>
              <w:t>梯次(共計</w:t>
            </w:r>
            <w:r w:rsidRPr="000F64EB">
              <w:rPr>
                <w:snapToGrid w:val="0"/>
                <w:color w:val="000000" w:themeColor="text1"/>
                <w:kern w:val="0"/>
              </w:rPr>
              <w:t>24</w:t>
            </w:r>
            <w:r w:rsidRPr="000F64EB">
              <w:rPr>
                <w:rFonts w:hint="eastAsia"/>
                <w:snapToGrid w:val="0"/>
                <w:color w:val="000000" w:themeColor="text1"/>
                <w:kern w:val="0"/>
              </w:rPr>
              <w:t>場)、服務</w:t>
            </w:r>
            <w:r w:rsidRPr="000F64EB">
              <w:rPr>
                <w:snapToGrid w:val="0"/>
                <w:color w:val="000000" w:themeColor="text1"/>
                <w:kern w:val="0"/>
              </w:rPr>
              <w:t>219</w:t>
            </w:r>
            <w:r w:rsidRPr="000F64EB">
              <w:rPr>
                <w:rFonts w:hint="eastAsia"/>
                <w:snapToGrid w:val="0"/>
                <w:color w:val="000000" w:themeColor="text1"/>
                <w:kern w:val="0"/>
              </w:rPr>
              <w:t>人次，職場觀摩</w:t>
            </w:r>
            <w:r w:rsidRPr="000F64EB">
              <w:rPr>
                <w:snapToGrid w:val="0"/>
                <w:color w:val="000000" w:themeColor="text1"/>
                <w:kern w:val="0"/>
              </w:rPr>
              <w:t>4</w:t>
            </w:r>
            <w:r w:rsidRPr="000F64EB">
              <w:rPr>
                <w:rFonts w:hint="eastAsia"/>
                <w:snapToGrid w:val="0"/>
                <w:color w:val="000000" w:themeColor="text1"/>
                <w:kern w:val="0"/>
              </w:rPr>
              <w:t>場，服務</w:t>
            </w:r>
            <w:r w:rsidRPr="000F64EB">
              <w:rPr>
                <w:snapToGrid w:val="0"/>
                <w:color w:val="000000" w:themeColor="text1"/>
                <w:kern w:val="0"/>
              </w:rPr>
              <w:t>2</w:t>
            </w:r>
            <w:r w:rsidRPr="000F64EB">
              <w:rPr>
                <w:rFonts w:hint="eastAsia"/>
                <w:snapToGrid w:val="0"/>
                <w:color w:val="000000" w:themeColor="text1"/>
                <w:kern w:val="0"/>
              </w:rPr>
              <w:t>6人次，協助激發就業意願，提供就業輔導</w:t>
            </w:r>
            <w:r w:rsidRPr="000F64EB">
              <w:rPr>
                <w:snapToGrid w:val="0"/>
                <w:color w:val="000000" w:themeColor="text1"/>
                <w:kern w:val="0"/>
              </w:rPr>
              <w:t>。</w:t>
            </w:r>
          </w:p>
          <w:p w14:paraId="125F88C8" w14:textId="77777777" w:rsidR="009250D8" w:rsidRPr="000F64EB" w:rsidRDefault="009250D8" w:rsidP="00387943">
            <w:pPr>
              <w:overflowPunct w:val="0"/>
              <w:spacing w:line="300" w:lineRule="exact"/>
              <w:ind w:leftChars="120" w:left="648" w:rightChars="30" w:right="72" w:hangingChars="150" w:hanging="360"/>
              <w:rPr>
                <w:snapToGrid w:val="0"/>
                <w:color w:val="000000" w:themeColor="text1"/>
                <w:kern w:val="0"/>
              </w:rPr>
            </w:pPr>
            <w:r w:rsidRPr="000F64EB">
              <w:rPr>
                <w:snapToGrid w:val="0"/>
                <w:color w:val="000000" w:themeColor="text1"/>
                <w:kern w:val="0"/>
              </w:rPr>
              <w:t>(4)11</w:t>
            </w:r>
            <w:r w:rsidRPr="000F64EB">
              <w:rPr>
                <w:rFonts w:hint="eastAsia"/>
                <w:snapToGrid w:val="0"/>
                <w:color w:val="000000" w:themeColor="text1"/>
                <w:kern w:val="0"/>
              </w:rPr>
              <w:t>1</w:t>
            </w:r>
            <w:r w:rsidRPr="000F64EB">
              <w:rPr>
                <w:snapToGrid w:val="0"/>
                <w:color w:val="000000" w:themeColor="text1"/>
                <w:kern w:val="0"/>
              </w:rPr>
              <w:t>年辦理促進街友就業意願計畫，透過心理諮商及成長團體等方式，激發街友求職就業的意願，進而穩定就業</w:t>
            </w:r>
            <w:r w:rsidRPr="000F64EB">
              <w:rPr>
                <w:rFonts w:hint="eastAsia"/>
                <w:snapToGrid w:val="0"/>
                <w:color w:val="000000" w:themeColor="text1"/>
                <w:kern w:val="0"/>
              </w:rPr>
              <w:t>，</w:t>
            </w:r>
            <w:r w:rsidRPr="000F64EB">
              <w:rPr>
                <w:snapToGrid w:val="0"/>
                <w:color w:val="000000" w:themeColor="text1"/>
                <w:kern w:val="0"/>
              </w:rPr>
              <w:t>共計提供服務</w:t>
            </w:r>
            <w:r w:rsidRPr="000F64EB">
              <w:rPr>
                <w:rFonts w:hint="eastAsia"/>
                <w:snapToGrid w:val="0"/>
                <w:color w:val="000000" w:themeColor="text1"/>
                <w:kern w:val="0"/>
              </w:rPr>
              <w:t>5</w:t>
            </w:r>
            <w:r w:rsidRPr="000F64EB">
              <w:rPr>
                <w:snapToGrid w:val="0"/>
                <w:color w:val="000000" w:themeColor="text1"/>
                <w:kern w:val="0"/>
              </w:rPr>
              <w:t>5人</w:t>
            </w:r>
            <w:r w:rsidRPr="000F64EB">
              <w:rPr>
                <w:rFonts w:hint="eastAsia"/>
                <w:snapToGrid w:val="0"/>
                <w:color w:val="000000" w:themeColor="text1"/>
                <w:kern w:val="0"/>
              </w:rPr>
              <w:t>次</w:t>
            </w:r>
            <w:r w:rsidRPr="000F64EB">
              <w:rPr>
                <w:snapToGrid w:val="0"/>
                <w:color w:val="000000" w:themeColor="text1"/>
                <w:kern w:val="0"/>
              </w:rPr>
              <w:t>、推</w:t>
            </w:r>
            <w:proofErr w:type="gramStart"/>
            <w:r w:rsidRPr="000F64EB">
              <w:rPr>
                <w:snapToGrid w:val="0"/>
                <w:color w:val="000000" w:themeColor="text1"/>
                <w:kern w:val="0"/>
              </w:rPr>
              <w:t>介</w:t>
            </w:r>
            <w:proofErr w:type="gramEnd"/>
            <w:r w:rsidRPr="000F64EB">
              <w:rPr>
                <w:snapToGrid w:val="0"/>
                <w:color w:val="000000" w:themeColor="text1"/>
                <w:kern w:val="0"/>
              </w:rPr>
              <w:t>就業</w:t>
            </w:r>
            <w:r w:rsidRPr="000F64EB">
              <w:rPr>
                <w:rFonts w:hint="eastAsia"/>
                <w:snapToGrid w:val="0"/>
                <w:color w:val="000000" w:themeColor="text1"/>
                <w:kern w:val="0"/>
              </w:rPr>
              <w:t>31</w:t>
            </w:r>
            <w:r w:rsidRPr="000F64EB">
              <w:rPr>
                <w:snapToGrid w:val="0"/>
                <w:color w:val="000000" w:themeColor="text1"/>
                <w:kern w:val="0"/>
              </w:rPr>
              <w:t>人</w:t>
            </w:r>
            <w:r w:rsidRPr="000F64EB">
              <w:rPr>
                <w:rFonts w:hint="eastAsia"/>
                <w:snapToGrid w:val="0"/>
                <w:color w:val="000000" w:themeColor="text1"/>
                <w:kern w:val="0"/>
              </w:rPr>
              <w:t>次</w:t>
            </w:r>
            <w:r w:rsidRPr="000F64EB">
              <w:rPr>
                <w:snapToGrid w:val="0"/>
                <w:color w:val="000000" w:themeColor="text1"/>
                <w:kern w:val="0"/>
              </w:rPr>
              <w:t>、穩定就業11人。</w:t>
            </w:r>
          </w:p>
          <w:p w14:paraId="760F194D" w14:textId="77777777" w:rsidR="009250D8" w:rsidRPr="000F64EB" w:rsidRDefault="009250D8" w:rsidP="00387943">
            <w:pPr>
              <w:overflowPunct w:val="0"/>
              <w:spacing w:line="300" w:lineRule="exact"/>
              <w:ind w:leftChars="120" w:left="648" w:rightChars="30" w:right="72" w:hangingChars="150" w:hanging="360"/>
              <w:rPr>
                <w:snapToGrid w:val="0"/>
                <w:color w:val="000000" w:themeColor="text1"/>
                <w:kern w:val="0"/>
              </w:rPr>
            </w:pPr>
            <w:r w:rsidRPr="000F64EB">
              <w:rPr>
                <w:snapToGrid w:val="0"/>
                <w:color w:val="000000" w:themeColor="text1"/>
                <w:kern w:val="0"/>
              </w:rPr>
              <w:t>(5)</w:t>
            </w:r>
            <w:proofErr w:type="gramStart"/>
            <w:r w:rsidRPr="000F64EB">
              <w:rPr>
                <w:rFonts w:hAnsi="標楷體" w:cs="標楷體"/>
                <w:color w:val="000000" w:themeColor="text1"/>
              </w:rPr>
              <w:t>11</w:t>
            </w:r>
            <w:r w:rsidRPr="000F64EB">
              <w:rPr>
                <w:rFonts w:hAnsi="標楷體" w:cs="標楷體" w:hint="eastAsia"/>
                <w:color w:val="000000" w:themeColor="text1"/>
              </w:rPr>
              <w:t>1</w:t>
            </w:r>
            <w:proofErr w:type="gramEnd"/>
            <w:r w:rsidRPr="000F64EB">
              <w:rPr>
                <w:rFonts w:hAnsi="標楷體" w:cs="標楷體"/>
                <w:color w:val="000000" w:themeColor="text1"/>
              </w:rPr>
              <w:t>年度針對特定對象暨弱勢者辦理</w:t>
            </w:r>
            <w:r w:rsidRPr="000F64EB">
              <w:rPr>
                <w:rFonts w:hAnsi="標楷體" w:cs="標楷體" w:hint="eastAsia"/>
                <w:color w:val="000000" w:themeColor="text1"/>
              </w:rPr>
              <w:t>62</w:t>
            </w:r>
            <w:r w:rsidRPr="000F64EB">
              <w:rPr>
                <w:rFonts w:hAnsi="標楷體" w:cs="標楷體"/>
                <w:color w:val="000000" w:themeColor="text1"/>
              </w:rPr>
              <w:t>場就業促進研習活動、</w:t>
            </w:r>
            <w:r w:rsidRPr="000F64EB">
              <w:rPr>
                <w:rFonts w:hAnsi="標楷體" w:cs="標楷體" w:hint="eastAsia"/>
                <w:color w:val="000000" w:themeColor="text1"/>
              </w:rPr>
              <w:t>8</w:t>
            </w:r>
            <w:r w:rsidRPr="000F64EB">
              <w:rPr>
                <w:rFonts w:hAnsi="標楷體" w:cs="標楷體"/>
                <w:color w:val="000000" w:themeColor="text1"/>
              </w:rPr>
              <w:t>場職場觀摩、</w:t>
            </w:r>
            <w:r w:rsidRPr="000F64EB">
              <w:rPr>
                <w:rFonts w:hAnsi="標楷體" w:cs="標楷體" w:hint="eastAsia"/>
                <w:color w:val="000000" w:themeColor="text1"/>
              </w:rPr>
              <w:t>21</w:t>
            </w:r>
            <w:r w:rsidRPr="000F64EB">
              <w:rPr>
                <w:rFonts w:hAnsi="標楷體" w:cs="標楷體"/>
                <w:color w:val="000000" w:themeColor="text1"/>
              </w:rPr>
              <w:t>場成長團體，服務對象包含：中高齡及高齡者、更生受保護人、二度就業婦女及新住民等</w:t>
            </w:r>
            <w:r w:rsidRPr="000F64EB">
              <w:rPr>
                <w:rFonts w:hAnsi="標楷體" w:cs="標楷體" w:hint="eastAsia"/>
                <w:color w:val="000000" w:themeColor="text1"/>
              </w:rPr>
              <w:t>共計</w:t>
            </w:r>
            <w:r w:rsidRPr="000F64EB">
              <w:rPr>
                <w:rFonts w:hAnsi="標楷體" w:cs="標楷體"/>
                <w:color w:val="000000" w:themeColor="text1"/>
              </w:rPr>
              <w:t>1,</w:t>
            </w:r>
            <w:r w:rsidRPr="000F64EB">
              <w:rPr>
                <w:rFonts w:hAnsi="標楷體" w:cs="標楷體" w:hint="eastAsia"/>
                <w:color w:val="000000" w:themeColor="text1"/>
              </w:rPr>
              <w:t>767</w:t>
            </w:r>
            <w:r w:rsidRPr="000F64EB">
              <w:rPr>
                <w:rFonts w:hAnsi="標楷體" w:cs="標楷體"/>
                <w:color w:val="000000" w:themeColor="text1"/>
              </w:rPr>
              <w:t>人次。</w:t>
            </w:r>
          </w:p>
          <w:p w14:paraId="7AC781B0" w14:textId="3C4A851A" w:rsidR="00FD51D2" w:rsidRPr="000F64EB" w:rsidRDefault="009250D8" w:rsidP="00387943">
            <w:pPr>
              <w:overflowPunct w:val="0"/>
              <w:spacing w:line="300" w:lineRule="exact"/>
              <w:ind w:leftChars="120" w:left="648" w:rightChars="30" w:right="72" w:hangingChars="150" w:hanging="360"/>
              <w:rPr>
                <w:snapToGrid w:val="0"/>
                <w:color w:val="000000" w:themeColor="text1"/>
                <w:kern w:val="0"/>
              </w:rPr>
            </w:pPr>
            <w:r w:rsidRPr="000F64EB">
              <w:rPr>
                <w:rFonts w:hint="eastAsia"/>
                <w:snapToGrid w:val="0"/>
                <w:color w:val="000000" w:themeColor="text1"/>
                <w:kern w:val="0"/>
              </w:rPr>
              <w:t>(6)</w:t>
            </w:r>
            <w:r w:rsidRPr="000F64EB">
              <w:rPr>
                <w:color w:val="000000" w:themeColor="text1"/>
              </w:rPr>
              <w:t>本府勞工局、警察局、社會局與衛生局等跨局處合作</w:t>
            </w:r>
            <w:r w:rsidRPr="000F64EB">
              <w:rPr>
                <w:rFonts w:hint="eastAsia"/>
                <w:color w:val="000000" w:themeColor="text1"/>
              </w:rPr>
              <w:t>辦理</w:t>
            </w:r>
            <w:r w:rsidRPr="000F64EB">
              <w:rPr>
                <w:color w:val="000000" w:themeColor="text1"/>
              </w:rPr>
              <w:t>「1</w:t>
            </w:r>
            <w:r w:rsidRPr="000F64EB">
              <w:rPr>
                <w:rFonts w:hint="eastAsia"/>
                <w:color w:val="000000" w:themeColor="text1"/>
              </w:rPr>
              <w:t>11</w:t>
            </w:r>
            <w:r w:rsidRPr="000F64EB">
              <w:rPr>
                <w:color w:val="000000" w:themeColor="text1"/>
              </w:rPr>
              <w:t>年提昇新住民就業服務通譯人員專業訓練」，輔導</w:t>
            </w:r>
            <w:r w:rsidRPr="000F64EB">
              <w:rPr>
                <w:rFonts w:hint="eastAsia"/>
                <w:color w:val="000000" w:themeColor="text1"/>
              </w:rPr>
              <w:t>78</w:t>
            </w:r>
            <w:r w:rsidRPr="000F64EB">
              <w:rPr>
                <w:color w:val="000000" w:themeColor="text1"/>
              </w:rPr>
              <w:t>名具新住民身分者完成通譯培訓並通過考試頒發證書，</w:t>
            </w:r>
            <w:r w:rsidRPr="000F64EB">
              <w:rPr>
                <w:rFonts w:hint="eastAsia"/>
                <w:color w:val="000000" w:themeColor="text1"/>
              </w:rPr>
              <w:t>亦</w:t>
            </w:r>
            <w:r w:rsidRPr="000F64EB">
              <w:rPr>
                <w:color w:val="000000" w:themeColor="text1"/>
              </w:rPr>
              <w:t>納入本市通譯人才資料庫，提供各界申請使用，保障在</w:t>
            </w:r>
            <w:proofErr w:type="gramStart"/>
            <w:r w:rsidRPr="000F64EB">
              <w:rPr>
                <w:color w:val="000000" w:themeColor="text1"/>
              </w:rPr>
              <w:t>臺</w:t>
            </w:r>
            <w:proofErr w:type="gramEnd"/>
            <w:r w:rsidRPr="000F64EB">
              <w:rPr>
                <w:color w:val="000000" w:themeColor="text1"/>
              </w:rPr>
              <w:t>外籍人士參與公共服務及從事通譯工作權益</w:t>
            </w:r>
            <w:r w:rsidRPr="000F64EB">
              <w:rPr>
                <w:rFonts w:hint="eastAsia"/>
                <w:snapToGrid w:val="0"/>
                <w:color w:val="000000" w:themeColor="text1"/>
                <w:kern w:val="0"/>
              </w:rPr>
              <w:t>。</w:t>
            </w:r>
          </w:p>
          <w:p w14:paraId="52C73665" w14:textId="77777777" w:rsidR="00FD51D2" w:rsidRPr="000F64EB" w:rsidRDefault="00FD51D2" w:rsidP="00387943">
            <w:pPr>
              <w:pStyle w:val="002-1"/>
              <w:overflowPunct w:val="0"/>
              <w:adjustRightInd w:val="0"/>
              <w:spacing w:line="300" w:lineRule="exact"/>
              <w:ind w:leftChars="30" w:left="449" w:rightChars="30" w:right="72" w:hangingChars="157" w:hanging="377"/>
              <w:rPr>
                <w:snapToGrid w:val="0"/>
                <w:color w:val="000000" w:themeColor="text1"/>
                <w:kern w:val="0"/>
                <w:szCs w:val="24"/>
              </w:rPr>
            </w:pPr>
          </w:p>
          <w:p w14:paraId="6B935C92" w14:textId="77777777" w:rsidR="009250D8" w:rsidRPr="000F64EB" w:rsidRDefault="009250D8"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1.校園客製化服務</w:t>
            </w:r>
          </w:p>
          <w:p w14:paraId="0F533677"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(1)11</w:t>
            </w:r>
            <w:r w:rsidRPr="000F64EB">
              <w:rPr>
                <w:rFonts w:hAnsi="標楷體"/>
                <w:snapToGrid w:val="0"/>
                <w:color w:val="000000" w:themeColor="text1"/>
                <w:kern w:val="0"/>
              </w:rPr>
              <w:t>1</w:t>
            </w:r>
            <w:r w:rsidRPr="000F64EB">
              <w:rPr>
                <w:rFonts w:hAnsi="標楷體" w:hint="eastAsia"/>
                <w:snapToGrid w:val="0"/>
                <w:color w:val="000000" w:themeColor="text1"/>
                <w:kern w:val="0"/>
              </w:rPr>
              <w:t>年計與「樹德家商」、「高苑工商」、「高雄師範大學」、「高雄科技大學」、「義守大學」、「中山大學」、「高雄醫學大學」、「正修科技大學」、「高雄餐旅大學」、「樹人</w:t>
            </w:r>
            <w:proofErr w:type="gramStart"/>
            <w:r w:rsidRPr="000F64EB">
              <w:rPr>
                <w:rFonts w:hAnsi="標楷體" w:hint="eastAsia"/>
                <w:snapToGrid w:val="0"/>
                <w:color w:val="000000" w:themeColor="text1"/>
                <w:kern w:val="0"/>
              </w:rPr>
              <w:t>醫</w:t>
            </w:r>
            <w:proofErr w:type="gramEnd"/>
            <w:r w:rsidRPr="000F64EB">
              <w:rPr>
                <w:rFonts w:hAnsi="標楷體" w:hint="eastAsia"/>
                <w:snapToGrid w:val="0"/>
                <w:color w:val="000000" w:themeColor="text1"/>
                <w:kern w:val="0"/>
              </w:rPr>
              <w:t>專」及「文藻外語大學」等2</w:t>
            </w:r>
            <w:r w:rsidRPr="000F64EB">
              <w:rPr>
                <w:rFonts w:hAnsi="標楷體"/>
                <w:snapToGrid w:val="0"/>
                <w:color w:val="000000" w:themeColor="text1"/>
                <w:kern w:val="0"/>
              </w:rPr>
              <w:t>7</w:t>
            </w:r>
            <w:r w:rsidRPr="000F64EB">
              <w:rPr>
                <w:rFonts w:hAnsi="標楷體" w:hint="eastAsia"/>
                <w:snapToGrid w:val="0"/>
                <w:color w:val="000000" w:themeColor="text1"/>
                <w:kern w:val="0"/>
              </w:rPr>
              <w:t>所</w:t>
            </w:r>
            <w:proofErr w:type="gramStart"/>
            <w:r w:rsidRPr="000F64EB">
              <w:rPr>
                <w:rFonts w:hAnsi="標楷體" w:hint="eastAsia"/>
                <w:snapToGrid w:val="0"/>
                <w:color w:val="000000" w:themeColor="text1"/>
                <w:kern w:val="0"/>
              </w:rPr>
              <w:t>高中職暨大專院校</w:t>
            </w:r>
            <w:proofErr w:type="gramEnd"/>
            <w:r w:rsidRPr="000F64EB">
              <w:rPr>
                <w:rFonts w:hAnsi="標楷體" w:hint="eastAsia"/>
                <w:snapToGrid w:val="0"/>
                <w:color w:val="000000" w:themeColor="text1"/>
                <w:kern w:val="0"/>
              </w:rPr>
              <w:t>合作辦理1</w:t>
            </w:r>
            <w:r w:rsidRPr="000F64EB">
              <w:rPr>
                <w:rFonts w:hAnsi="標楷體"/>
                <w:snapToGrid w:val="0"/>
                <w:color w:val="000000" w:themeColor="text1"/>
                <w:kern w:val="0"/>
              </w:rPr>
              <w:t>02</w:t>
            </w:r>
            <w:r w:rsidRPr="000F64EB">
              <w:rPr>
                <w:rFonts w:hAnsi="標楷體" w:hint="eastAsia"/>
                <w:snapToGrid w:val="0"/>
                <w:color w:val="000000" w:themeColor="text1"/>
                <w:kern w:val="0"/>
              </w:rPr>
              <w:t>場次駐點服務、</w:t>
            </w:r>
            <w:proofErr w:type="gramStart"/>
            <w:r w:rsidRPr="000F64EB">
              <w:rPr>
                <w:rFonts w:hAnsi="標楷體" w:hint="eastAsia"/>
                <w:snapToGrid w:val="0"/>
                <w:color w:val="000000" w:themeColor="text1"/>
                <w:kern w:val="0"/>
              </w:rPr>
              <w:t>線上課程</w:t>
            </w:r>
            <w:proofErr w:type="gramEnd"/>
            <w:r w:rsidRPr="000F64EB">
              <w:rPr>
                <w:rFonts w:hAnsi="標楷體" w:hint="eastAsia"/>
                <w:snapToGrid w:val="0"/>
                <w:color w:val="000000" w:themeColor="text1"/>
                <w:kern w:val="0"/>
              </w:rPr>
              <w:t>或入班宣導活動，提供3,</w:t>
            </w:r>
            <w:r w:rsidRPr="000F64EB">
              <w:rPr>
                <w:rFonts w:hAnsi="標楷體"/>
                <w:snapToGrid w:val="0"/>
                <w:color w:val="000000" w:themeColor="text1"/>
                <w:kern w:val="0"/>
              </w:rPr>
              <w:t>868</w:t>
            </w:r>
            <w:r w:rsidRPr="000F64EB">
              <w:rPr>
                <w:rFonts w:hAnsi="標楷體" w:hint="eastAsia"/>
                <w:snapToGrid w:val="0"/>
                <w:color w:val="000000" w:themeColor="text1"/>
                <w:kern w:val="0"/>
              </w:rPr>
              <w:t>人次法令權益諮詢、就業媒合及生涯諮詢/測驗等相關服務。</w:t>
            </w:r>
          </w:p>
          <w:p w14:paraId="065D3C97"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color w:val="000000" w:themeColor="text1"/>
              </w:rPr>
              <w:t>(2)1</w:t>
            </w:r>
            <w:r w:rsidRPr="000F64EB">
              <w:rPr>
                <w:rFonts w:hAnsi="標楷體"/>
                <w:color w:val="000000" w:themeColor="text1"/>
              </w:rPr>
              <w:t>11</w:t>
            </w:r>
            <w:r w:rsidRPr="000F64EB">
              <w:rPr>
                <w:rFonts w:hAnsi="標楷體" w:hint="eastAsia"/>
                <w:color w:val="000000" w:themeColor="text1"/>
              </w:rPr>
              <w:t>年與高苑工商、高苑科技大學、正修科技大學及育英</w:t>
            </w:r>
            <w:proofErr w:type="gramStart"/>
            <w:r w:rsidRPr="000F64EB">
              <w:rPr>
                <w:rFonts w:hAnsi="標楷體" w:hint="eastAsia"/>
                <w:color w:val="000000" w:themeColor="text1"/>
              </w:rPr>
              <w:t>醫</w:t>
            </w:r>
            <w:proofErr w:type="gramEnd"/>
            <w:r w:rsidRPr="000F64EB">
              <w:rPr>
                <w:rFonts w:hAnsi="標楷體" w:hint="eastAsia"/>
                <w:color w:val="000000" w:themeColor="text1"/>
              </w:rPr>
              <w:t>專</w:t>
            </w:r>
            <w:r w:rsidRPr="000F64EB">
              <w:rPr>
                <w:rFonts w:hAnsi="標楷體" w:hint="eastAsia"/>
                <w:snapToGrid w:val="0"/>
                <w:color w:val="000000" w:themeColor="text1"/>
                <w:kern w:val="0"/>
              </w:rPr>
              <w:t>等4所校園合作設立「校園就業服務台」，由專人提供就業服務，並協助青年學子進行一對一職</w:t>
            </w:r>
            <w:proofErr w:type="gramStart"/>
            <w:r w:rsidRPr="000F64EB">
              <w:rPr>
                <w:rFonts w:hAnsi="標楷體" w:hint="eastAsia"/>
                <w:snapToGrid w:val="0"/>
                <w:color w:val="000000" w:themeColor="text1"/>
                <w:kern w:val="0"/>
              </w:rPr>
              <w:t>涯</w:t>
            </w:r>
            <w:proofErr w:type="gramEnd"/>
            <w:r w:rsidRPr="000F64EB">
              <w:rPr>
                <w:rFonts w:hAnsi="標楷體" w:hint="eastAsia"/>
                <w:snapToGrid w:val="0"/>
                <w:color w:val="000000" w:themeColor="text1"/>
                <w:kern w:val="0"/>
              </w:rPr>
              <w:t>諮商、法律諮詢及就業媒合等服務。</w:t>
            </w:r>
          </w:p>
          <w:p w14:paraId="41EA19AA" w14:textId="77777777" w:rsidR="009250D8" w:rsidRPr="000F64EB" w:rsidRDefault="009250D8"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2.青年就業促進活動</w:t>
            </w:r>
          </w:p>
          <w:p w14:paraId="4CE75A0F"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(1)推動青年就業大贏家計畫：擴大青年認識公立就業服務機構、了解相關業務及政策工具之運用，並探索自我、發掘興趣所在，11</w:t>
            </w:r>
            <w:r w:rsidRPr="000F64EB">
              <w:rPr>
                <w:rFonts w:hAnsi="標楷體"/>
                <w:snapToGrid w:val="0"/>
                <w:color w:val="000000" w:themeColor="text1"/>
                <w:kern w:val="0"/>
              </w:rPr>
              <w:t>1</w:t>
            </w:r>
            <w:r w:rsidRPr="000F64EB">
              <w:rPr>
                <w:rFonts w:hAnsi="標楷體" w:hint="eastAsia"/>
                <w:snapToGrid w:val="0"/>
                <w:color w:val="000000" w:themeColor="text1"/>
                <w:kern w:val="0"/>
              </w:rPr>
              <w:t>年共辦理15場次青年就業大贏家活動，計</w:t>
            </w:r>
            <w:r w:rsidRPr="000F64EB">
              <w:rPr>
                <w:rFonts w:hAnsi="標楷體"/>
                <w:snapToGrid w:val="0"/>
                <w:color w:val="000000" w:themeColor="text1"/>
                <w:kern w:val="0"/>
              </w:rPr>
              <w:t>442</w:t>
            </w:r>
            <w:r w:rsidRPr="000F64EB">
              <w:rPr>
                <w:rFonts w:hAnsi="標楷體" w:hint="eastAsia"/>
                <w:snapToGrid w:val="0"/>
                <w:color w:val="000000" w:themeColor="text1"/>
                <w:kern w:val="0"/>
              </w:rPr>
              <w:t>人參與。</w:t>
            </w:r>
          </w:p>
          <w:p w14:paraId="6276E057" w14:textId="77777777" w:rsidR="009250D8"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(2)辦理無敵星星職</w:t>
            </w:r>
            <w:proofErr w:type="gramStart"/>
            <w:r w:rsidRPr="000F64EB">
              <w:rPr>
                <w:rFonts w:hAnsi="標楷體" w:hint="eastAsia"/>
                <w:snapToGrid w:val="0"/>
                <w:color w:val="000000" w:themeColor="text1"/>
                <w:kern w:val="0"/>
              </w:rPr>
              <w:t>涯</w:t>
            </w:r>
            <w:proofErr w:type="gramEnd"/>
            <w:r w:rsidRPr="000F64EB">
              <w:rPr>
                <w:rFonts w:hAnsi="標楷體" w:hint="eastAsia"/>
                <w:snapToGrid w:val="0"/>
                <w:color w:val="000000" w:themeColor="text1"/>
                <w:kern w:val="0"/>
              </w:rPr>
              <w:t>探尋計畫：為提升青年勞動參與率及因應市場缺工現象，111年辦理6場次就業促進研習活動，協助青年完善個人求職履歷及強化面試技巧，並針對不同產業舉辦13梯次之職場觀摩活動，協助青年了解產業現況，並結合媒合活動順利就業，共計370人參與。</w:t>
            </w:r>
          </w:p>
          <w:p w14:paraId="05896338" w14:textId="77777777" w:rsidR="009250D8" w:rsidRPr="000F64EB" w:rsidRDefault="009250D8" w:rsidP="00387943">
            <w:pPr>
              <w:overflowPunct w:val="0"/>
              <w:spacing w:line="300" w:lineRule="exact"/>
              <w:ind w:leftChars="120" w:left="648" w:rightChars="30" w:right="72" w:hangingChars="150" w:hanging="360"/>
              <w:rPr>
                <w:color w:val="000000" w:themeColor="text1"/>
              </w:rPr>
            </w:pPr>
            <w:r w:rsidRPr="000F64EB">
              <w:rPr>
                <w:rFonts w:hAnsi="標楷體" w:hint="eastAsia"/>
                <w:snapToGrid w:val="0"/>
                <w:color w:val="000000" w:themeColor="text1"/>
                <w:kern w:val="0"/>
              </w:rPr>
              <w:t>(3)</w:t>
            </w:r>
            <w:r w:rsidRPr="000F64EB">
              <w:rPr>
                <w:rFonts w:hint="eastAsia"/>
                <w:color w:val="000000" w:themeColor="text1"/>
              </w:rPr>
              <w:t>為協助青年了解自我特質、提早確認職</w:t>
            </w:r>
            <w:proofErr w:type="gramStart"/>
            <w:r w:rsidRPr="000F64EB">
              <w:rPr>
                <w:rFonts w:hint="eastAsia"/>
                <w:color w:val="000000" w:themeColor="text1"/>
              </w:rPr>
              <w:t>涯</w:t>
            </w:r>
            <w:proofErr w:type="gramEnd"/>
            <w:r w:rsidRPr="000F64EB">
              <w:rPr>
                <w:rFonts w:hint="eastAsia"/>
                <w:color w:val="000000" w:themeColor="text1"/>
              </w:rPr>
              <w:t>方向，111年辦理「青年職</w:t>
            </w:r>
            <w:proofErr w:type="gramStart"/>
            <w:r w:rsidRPr="000F64EB">
              <w:rPr>
                <w:rFonts w:hint="eastAsia"/>
                <w:color w:val="000000" w:themeColor="text1"/>
              </w:rPr>
              <w:t>涯</w:t>
            </w:r>
            <w:proofErr w:type="gramEnd"/>
            <w:r w:rsidRPr="000F64EB">
              <w:rPr>
                <w:rFonts w:hint="eastAsia"/>
                <w:color w:val="000000" w:themeColor="text1"/>
              </w:rPr>
              <w:t>導航計畫」，透過</w:t>
            </w:r>
            <w:proofErr w:type="gramStart"/>
            <w:r w:rsidRPr="000F64EB">
              <w:rPr>
                <w:rFonts w:hint="eastAsia"/>
                <w:color w:val="000000" w:themeColor="text1"/>
              </w:rPr>
              <w:t>建置線上職能</w:t>
            </w:r>
            <w:proofErr w:type="gramEnd"/>
            <w:r w:rsidRPr="000F64EB">
              <w:rPr>
                <w:rFonts w:hint="eastAsia"/>
                <w:color w:val="000000" w:themeColor="text1"/>
              </w:rPr>
              <w:t>行為與工作</w:t>
            </w:r>
            <w:proofErr w:type="gramStart"/>
            <w:r w:rsidRPr="000F64EB">
              <w:rPr>
                <w:rFonts w:hint="eastAsia"/>
                <w:color w:val="000000" w:themeColor="text1"/>
              </w:rPr>
              <w:t>價值測評工具</w:t>
            </w:r>
            <w:proofErr w:type="gramEnd"/>
            <w:r w:rsidRPr="000F64EB">
              <w:rPr>
                <w:rFonts w:hint="eastAsia"/>
                <w:color w:val="000000" w:themeColor="text1"/>
              </w:rPr>
              <w:t>，幫助青年探索職</w:t>
            </w:r>
            <w:proofErr w:type="gramStart"/>
            <w:r w:rsidRPr="000F64EB">
              <w:rPr>
                <w:rFonts w:hint="eastAsia"/>
                <w:color w:val="000000" w:themeColor="text1"/>
              </w:rPr>
              <w:t>涯</w:t>
            </w:r>
            <w:proofErr w:type="gramEnd"/>
            <w:r w:rsidRPr="000F64EB">
              <w:rPr>
                <w:rFonts w:hint="eastAsia"/>
                <w:color w:val="000000" w:themeColor="text1"/>
              </w:rPr>
              <w:t>興趣，計有2,167名青年使用</w:t>
            </w:r>
            <w:proofErr w:type="gramStart"/>
            <w:r w:rsidRPr="000F64EB">
              <w:rPr>
                <w:rFonts w:hint="eastAsia"/>
                <w:color w:val="000000" w:themeColor="text1"/>
              </w:rPr>
              <w:t>線上職涯</w:t>
            </w:r>
            <w:proofErr w:type="gramEnd"/>
            <w:r w:rsidRPr="000F64EB">
              <w:rPr>
                <w:rFonts w:hint="eastAsia"/>
                <w:color w:val="000000" w:themeColor="text1"/>
              </w:rPr>
              <w:t>性格檢測工具。</w:t>
            </w:r>
          </w:p>
          <w:p w14:paraId="7AC6A2C0" w14:textId="02B00741" w:rsidR="00EC3F86" w:rsidRPr="000F64EB" w:rsidRDefault="009250D8"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(4)</w:t>
            </w:r>
            <w:r w:rsidRPr="000F64EB">
              <w:rPr>
                <w:rFonts w:hAnsi="標楷體"/>
                <w:color w:val="000000" w:themeColor="text1"/>
              </w:rPr>
              <w:t>辦理「脫貧加倍佳</w:t>
            </w:r>
            <w:proofErr w:type="gramStart"/>
            <w:r w:rsidRPr="000F64EB">
              <w:rPr>
                <w:rFonts w:hAnsi="標楷體"/>
                <w:color w:val="000000" w:themeColor="text1"/>
              </w:rPr>
              <w:t>─</w:t>
            </w:r>
            <w:proofErr w:type="gramEnd"/>
            <w:r w:rsidRPr="000F64EB">
              <w:rPr>
                <w:rFonts w:hAnsi="標楷體"/>
                <w:color w:val="000000" w:themeColor="text1"/>
              </w:rPr>
              <w:t>11</w:t>
            </w:r>
            <w:r w:rsidRPr="000F64EB">
              <w:rPr>
                <w:rFonts w:hAnsi="標楷體" w:hint="eastAsia"/>
                <w:color w:val="000000" w:themeColor="text1"/>
              </w:rPr>
              <w:t>1</w:t>
            </w:r>
            <w:r w:rsidRPr="000F64EB">
              <w:rPr>
                <w:rFonts w:hAnsi="標楷體"/>
                <w:color w:val="000000" w:themeColor="text1"/>
              </w:rPr>
              <w:t>年低收入戶及中低收入戶大專青年就業協助方案」：與社會局合作協助本市</w:t>
            </w:r>
            <w:proofErr w:type="gramStart"/>
            <w:r w:rsidRPr="000F64EB">
              <w:rPr>
                <w:rFonts w:hAnsi="標楷體"/>
                <w:color w:val="000000" w:themeColor="text1"/>
              </w:rPr>
              <w:t>列冊低收入</w:t>
            </w:r>
            <w:proofErr w:type="gramEnd"/>
            <w:r w:rsidRPr="000F64EB">
              <w:rPr>
                <w:rFonts w:hAnsi="標楷體"/>
                <w:color w:val="000000" w:themeColor="text1"/>
              </w:rPr>
              <w:t>戶或中低收入戶大專院校四年級在學學生(或同等學歷)即將畢業</w:t>
            </w:r>
            <w:r w:rsidRPr="000F64EB">
              <w:rPr>
                <w:rFonts w:hAnsi="標楷體" w:hint="eastAsia"/>
                <w:color w:val="000000" w:themeColor="text1"/>
              </w:rPr>
              <w:t>青年</w:t>
            </w:r>
            <w:r w:rsidRPr="000F64EB">
              <w:rPr>
                <w:rFonts w:hAnsi="標楷體"/>
                <w:color w:val="000000" w:themeColor="text1"/>
              </w:rPr>
              <w:t>，且預計畢</w:t>
            </w:r>
            <w:r w:rsidRPr="000F64EB">
              <w:rPr>
                <w:rFonts w:hAnsi="標楷體"/>
                <w:color w:val="000000" w:themeColor="text1"/>
              </w:rPr>
              <w:lastRenderedPageBreak/>
              <w:t>業後於本市任職者，進行職</w:t>
            </w:r>
            <w:proofErr w:type="gramStart"/>
            <w:r w:rsidRPr="000F64EB">
              <w:rPr>
                <w:rFonts w:hAnsi="標楷體"/>
                <w:color w:val="000000" w:themeColor="text1"/>
              </w:rPr>
              <w:t>涯</w:t>
            </w:r>
            <w:proofErr w:type="gramEnd"/>
            <w:r w:rsidRPr="000F64EB">
              <w:rPr>
                <w:rFonts w:hAnsi="標楷體"/>
                <w:color w:val="000000" w:themeColor="text1"/>
              </w:rPr>
              <w:t>探索及推</w:t>
            </w:r>
            <w:proofErr w:type="gramStart"/>
            <w:r w:rsidRPr="000F64EB">
              <w:rPr>
                <w:rFonts w:hAnsi="標楷體"/>
                <w:color w:val="000000" w:themeColor="text1"/>
              </w:rPr>
              <w:t>介</w:t>
            </w:r>
            <w:proofErr w:type="gramEnd"/>
            <w:r w:rsidRPr="000F64EB">
              <w:rPr>
                <w:rFonts w:hAnsi="標楷體"/>
                <w:color w:val="000000" w:themeColor="text1"/>
              </w:rPr>
              <w:t>就業。</w:t>
            </w:r>
            <w:proofErr w:type="gramStart"/>
            <w:r w:rsidRPr="000F64EB">
              <w:rPr>
                <w:rFonts w:hAnsi="標楷體"/>
                <w:color w:val="000000" w:themeColor="text1"/>
              </w:rPr>
              <w:t>11</w:t>
            </w:r>
            <w:r w:rsidRPr="000F64EB">
              <w:rPr>
                <w:rFonts w:hAnsi="標楷體" w:hint="eastAsia"/>
                <w:color w:val="000000" w:themeColor="text1"/>
              </w:rPr>
              <w:t>1</w:t>
            </w:r>
            <w:proofErr w:type="gramEnd"/>
            <w:r w:rsidRPr="000F64EB">
              <w:rPr>
                <w:rFonts w:hAnsi="標楷體"/>
                <w:color w:val="000000" w:themeColor="text1"/>
              </w:rPr>
              <w:t>年度計服務</w:t>
            </w:r>
            <w:r w:rsidRPr="000F64EB">
              <w:rPr>
                <w:rFonts w:hAnsi="標楷體" w:hint="eastAsia"/>
                <w:color w:val="000000" w:themeColor="text1"/>
              </w:rPr>
              <w:t>26</w:t>
            </w:r>
            <w:r w:rsidRPr="000F64EB">
              <w:rPr>
                <w:rFonts w:hAnsi="標楷體"/>
                <w:color w:val="000000" w:themeColor="text1"/>
              </w:rPr>
              <w:t>名大專青年，並成功協助19名順利就業，就業率達73%</w:t>
            </w:r>
            <w:r w:rsidR="00FD51D2" w:rsidRPr="000F64EB">
              <w:rPr>
                <w:rFonts w:hAnsi="標楷體"/>
                <w:color w:val="000000" w:themeColor="text1"/>
              </w:rPr>
              <w:t>。</w:t>
            </w:r>
          </w:p>
          <w:p w14:paraId="315EAC8B" w14:textId="77777777" w:rsidR="00B442B3" w:rsidRPr="000F64EB" w:rsidRDefault="00B442B3" w:rsidP="00387943">
            <w:pPr>
              <w:pStyle w:val="002-1"/>
              <w:overflowPunct w:val="0"/>
              <w:adjustRightInd w:val="0"/>
              <w:spacing w:line="300" w:lineRule="exact"/>
              <w:ind w:leftChars="30" w:left="312" w:rightChars="30" w:right="72"/>
              <w:rPr>
                <w:snapToGrid w:val="0"/>
                <w:color w:val="000000" w:themeColor="text1"/>
                <w:kern w:val="0"/>
                <w:szCs w:val="24"/>
              </w:rPr>
            </w:pPr>
          </w:p>
          <w:p w14:paraId="20A29C0E" w14:textId="77777777" w:rsidR="00BF6FA0" w:rsidRPr="000F64EB" w:rsidRDefault="00BF6FA0"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1.111年爭取民間團體多元就業開發方案計核定21個計畫，提供70個工作機會。</w:t>
            </w:r>
          </w:p>
          <w:p w14:paraId="1949812E" w14:textId="77777777" w:rsidR="00BF6FA0" w:rsidRPr="000F64EB" w:rsidRDefault="00BF6FA0"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2.111年爭取培力計畫核定7項計畫，提供51個工作機會。</w:t>
            </w:r>
          </w:p>
          <w:p w14:paraId="33ED8F1D" w14:textId="77777777" w:rsidR="00BF6FA0" w:rsidRPr="000F64EB" w:rsidRDefault="00BF6FA0"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3.辦理勞動部「安心即時上工計畫」，本府111年共爭取5,105個工作機會。</w:t>
            </w:r>
          </w:p>
          <w:p w14:paraId="3B98175D" w14:textId="77777777" w:rsidR="00BF6FA0" w:rsidRPr="000F64EB" w:rsidRDefault="00BF6FA0" w:rsidP="00387943">
            <w:pPr>
              <w:pStyle w:val="002-1"/>
              <w:overflowPunct w:val="0"/>
              <w:adjustRightInd w:val="0"/>
              <w:spacing w:line="300" w:lineRule="exact"/>
              <w:ind w:leftChars="30" w:left="312" w:rightChars="30" w:right="72"/>
              <w:rPr>
                <w:snapToGrid w:val="0"/>
                <w:color w:val="000000" w:themeColor="text1"/>
                <w:kern w:val="0"/>
                <w:szCs w:val="24"/>
              </w:rPr>
            </w:pPr>
          </w:p>
          <w:p w14:paraId="54C51DBB" w14:textId="77777777" w:rsidR="00BF6FA0" w:rsidRPr="000F64EB" w:rsidRDefault="00BF6FA0"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1.111年受理就業歧視及性別工作平等案件13</w:t>
            </w:r>
            <w:r w:rsidRPr="000F64EB">
              <w:rPr>
                <w:snapToGrid w:val="0"/>
                <w:color w:val="000000" w:themeColor="text1"/>
                <w:kern w:val="0"/>
                <w:szCs w:val="24"/>
              </w:rPr>
              <w:t>4</w:t>
            </w:r>
            <w:r w:rsidRPr="000F64EB">
              <w:rPr>
                <w:rFonts w:hint="eastAsia"/>
                <w:snapToGrid w:val="0"/>
                <w:color w:val="000000" w:themeColor="text1"/>
                <w:kern w:val="0"/>
                <w:szCs w:val="24"/>
              </w:rPr>
              <w:t>案，分別為婚姻歧視1案、身心障礙歧視3案、年齡歧視8案、性別歧視32案、性騷擾案</w:t>
            </w:r>
            <w:r w:rsidRPr="000F64EB">
              <w:rPr>
                <w:snapToGrid w:val="0"/>
                <w:color w:val="000000" w:themeColor="text1"/>
                <w:kern w:val="0"/>
                <w:szCs w:val="24"/>
              </w:rPr>
              <w:t>88</w:t>
            </w:r>
            <w:r w:rsidRPr="000F64EB">
              <w:rPr>
                <w:rFonts w:hint="eastAsia"/>
                <w:snapToGrid w:val="0"/>
                <w:color w:val="000000" w:themeColor="text1"/>
                <w:kern w:val="0"/>
                <w:szCs w:val="24"/>
              </w:rPr>
              <w:t>案、容貌歧視2案及就業歧視及性別工作平等</w:t>
            </w:r>
            <w:proofErr w:type="gramStart"/>
            <w:r w:rsidRPr="000F64EB">
              <w:rPr>
                <w:rFonts w:hint="eastAsia"/>
                <w:snapToGrid w:val="0"/>
                <w:color w:val="000000" w:themeColor="text1"/>
                <w:kern w:val="0"/>
                <w:szCs w:val="24"/>
              </w:rPr>
              <w:t>裁罰案計</w:t>
            </w:r>
            <w:proofErr w:type="gramEnd"/>
            <w:r w:rsidRPr="000F64EB">
              <w:rPr>
                <w:rFonts w:hint="eastAsia"/>
                <w:snapToGrid w:val="0"/>
                <w:color w:val="000000" w:themeColor="text1"/>
                <w:kern w:val="0"/>
                <w:szCs w:val="24"/>
              </w:rPr>
              <w:t>20案。</w:t>
            </w:r>
          </w:p>
          <w:p w14:paraId="29126BB2" w14:textId="77777777" w:rsidR="00BF6FA0" w:rsidRPr="000F64EB" w:rsidRDefault="00BF6FA0"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2.為鼓勵事業單位積極落實性別工作平等法，並達到消除性別歧視、性別工作權的實質平等，辦理「防制就業歧視促進性別平等」宣導及「職場性騷擾防治訓練」活動，共計11場次，參與人次達687人次。</w:t>
            </w:r>
          </w:p>
          <w:p w14:paraId="68BA23DC" w14:textId="42BA608F" w:rsidR="00A756CF" w:rsidRPr="000F64EB" w:rsidRDefault="00BF6FA0"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3.111年受理求職申訴案件38案，分別係不實廣告23案，留置證件或要求隱私資料8案、薪資未公開揭示7案。未經許可從事就業服務6案，未善盡受任責任勞工權益受損2案，超收費用1案。</w:t>
            </w:r>
          </w:p>
          <w:p w14:paraId="47FE8F34" w14:textId="77777777" w:rsidR="00373E1F" w:rsidRPr="000F64EB" w:rsidRDefault="00373E1F" w:rsidP="00387943">
            <w:pPr>
              <w:pStyle w:val="002-1"/>
              <w:overflowPunct w:val="0"/>
              <w:adjustRightInd w:val="0"/>
              <w:spacing w:line="300" w:lineRule="exact"/>
              <w:ind w:leftChars="30" w:left="312" w:rightChars="30" w:right="72"/>
              <w:rPr>
                <w:snapToGrid w:val="0"/>
                <w:color w:val="000000" w:themeColor="text1"/>
                <w:kern w:val="0"/>
                <w:szCs w:val="24"/>
              </w:rPr>
            </w:pPr>
          </w:p>
          <w:p w14:paraId="0BC8A765" w14:textId="77777777" w:rsidR="005D2C1F" w:rsidRPr="000F64EB" w:rsidRDefault="005D2C1F" w:rsidP="00387943">
            <w:pPr>
              <w:pStyle w:val="002-1"/>
              <w:overflowPunct w:val="0"/>
              <w:adjustRightInd w:val="0"/>
              <w:spacing w:line="300" w:lineRule="exact"/>
              <w:ind w:leftChars="30" w:left="312" w:rightChars="30" w:right="72"/>
              <w:rPr>
                <w:snapToGrid w:val="0"/>
                <w:color w:val="000000" w:themeColor="text1"/>
                <w:kern w:val="0"/>
                <w:szCs w:val="24"/>
              </w:rPr>
            </w:pPr>
          </w:p>
          <w:p w14:paraId="2BCA7794" w14:textId="77777777" w:rsidR="00373E1F" w:rsidRPr="000F64EB" w:rsidRDefault="00373E1F" w:rsidP="00387943">
            <w:pPr>
              <w:pStyle w:val="002-1"/>
              <w:overflowPunct w:val="0"/>
              <w:adjustRightInd w:val="0"/>
              <w:spacing w:line="300" w:lineRule="exact"/>
              <w:ind w:leftChars="30" w:left="312" w:rightChars="30" w:right="72"/>
              <w:rPr>
                <w:snapToGrid w:val="0"/>
                <w:color w:val="000000" w:themeColor="text1"/>
                <w:kern w:val="0"/>
                <w:szCs w:val="24"/>
              </w:rPr>
            </w:pPr>
          </w:p>
          <w:p w14:paraId="5BB764AC" w14:textId="77777777" w:rsidR="00052AB3" w:rsidRPr="000F64EB" w:rsidRDefault="00052AB3" w:rsidP="00387943">
            <w:pPr>
              <w:pStyle w:val="002-1"/>
              <w:overflowPunct w:val="0"/>
              <w:spacing w:line="300" w:lineRule="exact"/>
              <w:ind w:leftChars="30" w:left="312" w:rightChars="30" w:right="72"/>
              <w:rPr>
                <w:color w:val="000000" w:themeColor="text1"/>
              </w:rPr>
            </w:pPr>
            <w:r w:rsidRPr="000F64EB">
              <w:rPr>
                <w:rFonts w:hint="eastAsia"/>
                <w:color w:val="000000" w:themeColor="text1"/>
                <w:kern w:val="0"/>
                <w:szCs w:val="24"/>
              </w:rPr>
              <w:t>1.每月定期審核本市義務機關(構)身心障礙者定額進用情形，截至111年底清查本市12月份定額進用概況：義務機關1,799家，其中超額進用947家、足額進用760家、未足額進用92家；法定應</w:t>
            </w:r>
            <w:proofErr w:type="gramStart"/>
            <w:r w:rsidRPr="000F64EB">
              <w:rPr>
                <w:rFonts w:hint="eastAsia"/>
                <w:color w:val="000000" w:themeColor="text1"/>
                <w:kern w:val="0"/>
                <w:szCs w:val="24"/>
              </w:rPr>
              <w:t>進用身障</w:t>
            </w:r>
            <w:proofErr w:type="gramEnd"/>
            <w:r w:rsidRPr="000F64EB">
              <w:rPr>
                <w:rFonts w:hint="eastAsia"/>
                <w:color w:val="000000" w:themeColor="text1"/>
                <w:kern w:val="0"/>
                <w:szCs w:val="24"/>
              </w:rPr>
              <w:t>者總人數5,830人，實際已進用9,269人，法定應進用未足額人數122人。</w:t>
            </w:r>
          </w:p>
          <w:p w14:paraId="4C10C4A1" w14:textId="259DF659" w:rsidR="008E39F9" w:rsidRPr="000F64EB" w:rsidRDefault="00052AB3" w:rsidP="00387943">
            <w:pPr>
              <w:pStyle w:val="002-1"/>
              <w:overflowPunct w:val="0"/>
              <w:spacing w:line="300" w:lineRule="exact"/>
              <w:ind w:leftChars="30" w:left="312" w:rightChars="30" w:right="72"/>
              <w:rPr>
                <w:color w:val="000000" w:themeColor="text1"/>
                <w:kern w:val="0"/>
                <w:szCs w:val="24"/>
              </w:rPr>
            </w:pPr>
            <w:r w:rsidRPr="000F64EB">
              <w:rPr>
                <w:rFonts w:hint="eastAsia"/>
                <w:color w:val="000000" w:themeColor="text1"/>
                <w:kern w:val="0"/>
                <w:szCs w:val="24"/>
              </w:rPr>
              <w:t>2.輔導本市未足額義務機關(構)並積極協助</w:t>
            </w:r>
            <w:proofErr w:type="gramStart"/>
            <w:r w:rsidRPr="000F64EB">
              <w:rPr>
                <w:rFonts w:hint="eastAsia"/>
                <w:color w:val="000000" w:themeColor="text1"/>
                <w:kern w:val="0"/>
                <w:szCs w:val="24"/>
              </w:rPr>
              <w:t>進用身障</w:t>
            </w:r>
            <w:proofErr w:type="gramEnd"/>
            <w:r w:rsidRPr="000F64EB">
              <w:rPr>
                <w:rFonts w:hint="eastAsia"/>
                <w:color w:val="000000" w:themeColor="text1"/>
                <w:kern w:val="0"/>
                <w:szCs w:val="24"/>
              </w:rPr>
              <w:t>者，</w:t>
            </w:r>
            <w:proofErr w:type="gramStart"/>
            <w:r w:rsidRPr="000F64EB">
              <w:rPr>
                <w:rFonts w:hint="eastAsia"/>
                <w:color w:val="000000" w:themeColor="text1"/>
                <w:kern w:val="0"/>
                <w:szCs w:val="24"/>
              </w:rPr>
              <w:t>111</w:t>
            </w:r>
            <w:proofErr w:type="gramEnd"/>
            <w:r w:rsidRPr="000F64EB">
              <w:rPr>
                <w:rFonts w:hint="eastAsia"/>
                <w:color w:val="000000" w:themeColor="text1"/>
                <w:kern w:val="0"/>
                <w:szCs w:val="24"/>
              </w:rPr>
              <w:t>年度累計訪視廠商數453家，共779家次，進用身心障礙者人數15人。</w:t>
            </w:r>
          </w:p>
          <w:p w14:paraId="3A543F7D" w14:textId="77777777" w:rsidR="00FB7EFE" w:rsidRPr="000F64EB" w:rsidRDefault="00FB7EFE" w:rsidP="00387943">
            <w:pPr>
              <w:pStyle w:val="002-1"/>
              <w:overflowPunct w:val="0"/>
              <w:spacing w:line="300" w:lineRule="exact"/>
              <w:ind w:leftChars="30" w:left="312" w:rightChars="30" w:right="72"/>
              <w:rPr>
                <w:color w:val="000000" w:themeColor="text1"/>
              </w:rPr>
            </w:pPr>
          </w:p>
          <w:p w14:paraId="4D146092" w14:textId="6D4CCD7B" w:rsidR="00031098" w:rsidRPr="000F64EB" w:rsidRDefault="00052AB3" w:rsidP="00387943">
            <w:pPr>
              <w:pStyle w:val="002-"/>
              <w:overflowPunct w:val="0"/>
              <w:spacing w:line="300" w:lineRule="exact"/>
              <w:ind w:leftChars="30" w:left="72" w:rightChars="30" w:right="72"/>
              <w:rPr>
                <w:snapToGrid w:val="0"/>
                <w:color w:val="000000" w:themeColor="text1"/>
                <w:kern w:val="0"/>
              </w:rPr>
            </w:pPr>
            <w:proofErr w:type="gramStart"/>
            <w:r w:rsidRPr="000F64EB">
              <w:rPr>
                <w:rFonts w:hint="eastAsia"/>
                <w:snapToGrid w:val="0"/>
                <w:color w:val="000000" w:themeColor="text1"/>
                <w:kern w:val="0"/>
              </w:rPr>
              <w:t>111</w:t>
            </w:r>
            <w:proofErr w:type="gramEnd"/>
            <w:r w:rsidRPr="000F64EB">
              <w:rPr>
                <w:rFonts w:hint="eastAsia"/>
                <w:snapToGrid w:val="0"/>
                <w:color w:val="000000" w:themeColor="text1"/>
                <w:kern w:val="0"/>
              </w:rPr>
              <w:t>年度核發超額進用身心障礙者獎勵金1</w:t>
            </w:r>
            <w:r w:rsidRPr="000F64EB">
              <w:rPr>
                <w:snapToGrid w:val="0"/>
                <w:color w:val="000000" w:themeColor="text1"/>
                <w:kern w:val="0"/>
              </w:rPr>
              <w:t>67</w:t>
            </w:r>
            <w:r w:rsidRPr="000F64EB">
              <w:rPr>
                <w:rFonts w:hint="eastAsia"/>
                <w:snapToGrid w:val="0"/>
                <w:color w:val="000000" w:themeColor="text1"/>
                <w:kern w:val="0"/>
              </w:rPr>
              <w:t>家次、獎勵人數1</w:t>
            </w:r>
            <w:r w:rsidRPr="000F64EB">
              <w:rPr>
                <w:snapToGrid w:val="0"/>
                <w:color w:val="000000" w:themeColor="text1"/>
                <w:kern w:val="0"/>
              </w:rPr>
              <w:t>,</w:t>
            </w:r>
            <w:r w:rsidRPr="000F64EB">
              <w:rPr>
                <w:rFonts w:hint="eastAsia"/>
                <w:snapToGrid w:val="0"/>
                <w:color w:val="000000" w:themeColor="text1"/>
                <w:kern w:val="0"/>
              </w:rPr>
              <w:t>000人次，總金額500萬元。</w:t>
            </w:r>
          </w:p>
          <w:p w14:paraId="21C9A9CA" w14:textId="77777777" w:rsidR="00031098" w:rsidRPr="000F64EB" w:rsidRDefault="00031098" w:rsidP="00387943">
            <w:pPr>
              <w:pStyle w:val="002-1"/>
              <w:overflowPunct w:val="0"/>
              <w:adjustRightInd w:val="0"/>
              <w:spacing w:line="300" w:lineRule="exact"/>
              <w:ind w:leftChars="30" w:left="312" w:rightChars="30" w:right="72"/>
              <w:rPr>
                <w:snapToGrid w:val="0"/>
                <w:color w:val="000000" w:themeColor="text1"/>
                <w:kern w:val="0"/>
                <w:szCs w:val="24"/>
              </w:rPr>
            </w:pPr>
          </w:p>
          <w:p w14:paraId="508381AC" w14:textId="77777777" w:rsidR="00031098" w:rsidRPr="000F64EB" w:rsidRDefault="00031098" w:rsidP="00387943">
            <w:pPr>
              <w:pStyle w:val="002-1"/>
              <w:overflowPunct w:val="0"/>
              <w:adjustRightInd w:val="0"/>
              <w:spacing w:line="300" w:lineRule="exact"/>
              <w:ind w:leftChars="30" w:left="84" w:rightChars="30" w:right="72" w:hangingChars="5" w:hanging="12"/>
              <w:rPr>
                <w:snapToGrid w:val="0"/>
                <w:color w:val="000000" w:themeColor="text1"/>
                <w:kern w:val="0"/>
                <w:szCs w:val="24"/>
              </w:rPr>
            </w:pPr>
          </w:p>
          <w:p w14:paraId="601294C6" w14:textId="4D61D856" w:rsidR="00031098" w:rsidRDefault="00052AB3" w:rsidP="00387943">
            <w:pPr>
              <w:pStyle w:val="002-1"/>
              <w:overflowPunct w:val="0"/>
              <w:adjustRightInd w:val="0"/>
              <w:spacing w:line="300" w:lineRule="exact"/>
              <w:ind w:leftChars="30" w:left="84" w:rightChars="30" w:right="72" w:hangingChars="5" w:hanging="12"/>
              <w:rPr>
                <w:color w:val="000000" w:themeColor="text1"/>
                <w:kern w:val="0"/>
                <w:szCs w:val="24"/>
              </w:rPr>
            </w:pPr>
            <w:proofErr w:type="gramStart"/>
            <w:r w:rsidRPr="000F64EB">
              <w:rPr>
                <w:rFonts w:hint="eastAsia"/>
                <w:color w:val="000000" w:themeColor="text1"/>
                <w:kern w:val="0"/>
                <w:szCs w:val="24"/>
              </w:rPr>
              <w:t>111</w:t>
            </w:r>
            <w:proofErr w:type="gramEnd"/>
            <w:r w:rsidRPr="000F64EB">
              <w:rPr>
                <w:rFonts w:hint="eastAsia"/>
                <w:color w:val="000000" w:themeColor="text1"/>
                <w:kern w:val="0"/>
                <w:szCs w:val="24"/>
              </w:rPr>
              <w:t>年度身心障礙者自力更生補助6件，補助金額共計35萬437元，提供身障創業者設備及營業場所房租補助。</w:t>
            </w:r>
          </w:p>
          <w:p w14:paraId="75CDBC6D" w14:textId="77777777" w:rsidR="00933855" w:rsidRPr="00933855" w:rsidRDefault="00933855" w:rsidP="00387943">
            <w:pPr>
              <w:pStyle w:val="002-1"/>
              <w:overflowPunct w:val="0"/>
              <w:adjustRightInd w:val="0"/>
              <w:spacing w:line="300" w:lineRule="exact"/>
              <w:ind w:leftChars="30" w:left="84" w:rightChars="30" w:right="72" w:hangingChars="5" w:hanging="12"/>
              <w:rPr>
                <w:snapToGrid w:val="0"/>
                <w:color w:val="000000" w:themeColor="text1"/>
                <w:kern w:val="0"/>
                <w:szCs w:val="24"/>
              </w:rPr>
            </w:pPr>
          </w:p>
          <w:p w14:paraId="5EE3B1D1" w14:textId="1480B51F" w:rsidR="000D7E2C" w:rsidRPr="000F64EB" w:rsidRDefault="00052AB3" w:rsidP="00387943">
            <w:pPr>
              <w:pStyle w:val="002-1"/>
              <w:overflowPunct w:val="0"/>
              <w:adjustRightInd w:val="0"/>
              <w:spacing w:line="300" w:lineRule="exact"/>
              <w:ind w:leftChars="30" w:left="72" w:rightChars="30" w:right="72" w:firstLineChars="0" w:firstLine="0"/>
              <w:rPr>
                <w:color w:val="000000" w:themeColor="text1"/>
              </w:rPr>
            </w:pPr>
            <w:proofErr w:type="gramStart"/>
            <w:r w:rsidRPr="000F64EB">
              <w:rPr>
                <w:rFonts w:hint="eastAsia"/>
                <w:color w:val="000000" w:themeColor="text1"/>
              </w:rPr>
              <w:t>111</w:t>
            </w:r>
            <w:proofErr w:type="gramEnd"/>
            <w:r w:rsidRPr="000F64EB">
              <w:rPr>
                <w:rFonts w:hint="eastAsia"/>
                <w:color w:val="000000" w:themeColor="text1"/>
              </w:rPr>
              <w:t>年度辦理「身障障礙者p</w:t>
            </w:r>
            <w:r w:rsidRPr="000F64EB">
              <w:rPr>
                <w:color w:val="000000" w:themeColor="text1"/>
              </w:rPr>
              <w:t>odcast</w:t>
            </w:r>
            <w:proofErr w:type="gramStart"/>
            <w:r w:rsidRPr="000F64EB">
              <w:rPr>
                <w:rFonts w:hint="eastAsia"/>
                <w:color w:val="000000" w:themeColor="text1"/>
              </w:rPr>
              <w:t>聲媒育</w:t>
            </w:r>
            <w:proofErr w:type="gramEnd"/>
            <w:r w:rsidRPr="000F64EB">
              <w:rPr>
                <w:rFonts w:hint="eastAsia"/>
                <w:color w:val="000000" w:themeColor="text1"/>
              </w:rPr>
              <w:t>成行銷計畫」，輔導12位身障者學習p</w:t>
            </w:r>
            <w:r w:rsidRPr="000F64EB">
              <w:rPr>
                <w:color w:val="000000" w:themeColor="text1"/>
              </w:rPr>
              <w:t>odcast</w:t>
            </w:r>
            <w:r w:rsidRPr="000F64EB">
              <w:rPr>
                <w:rFonts w:hint="eastAsia"/>
                <w:color w:val="000000" w:themeColor="text1"/>
              </w:rPr>
              <w:t>節目內容，並將錄製好的內容，於南方話聲p</w:t>
            </w:r>
            <w:r w:rsidRPr="000F64EB">
              <w:rPr>
                <w:color w:val="000000" w:themeColor="text1"/>
              </w:rPr>
              <w:t>odcast</w:t>
            </w:r>
            <w:r w:rsidRPr="000F64EB">
              <w:rPr>
                <w:rFonts w:hint="eastAsia"/>
                <w:color w:val="000000" w:themeColor="text1"/>
              </w:rPr>
              <w:t>節目中播出；此外也</w:t>
            </w:r>
            <w:proofErr w:type="gramStart"/>
            <w:r w:rsidRPr="000F64EB">
              <w:rPr>
                <w:rFonts w:hint="eastAsia"/>
                <w:color w:val="000000" w:themeColor="text1"/>
              </w:rPr>
              <w:t>邀訪本市</w:t>
            </w:r>
            <w:proofErr w:type="gramEnd"/>
            <w:r w:rsidRPr="000F64EB">
              <w:rPr>
                <w:rFonts w:hint="eastAsia"/>
                <w:color w:val="000000" w:themeColor="text1"/>
              </w:rPr>
              <w:t>10位各行各業之身障創業達人，上p</w:t>
            </w:r>
            <w:r w:rsidRPr="000F64EB">
              <w:rPr>
                <w:color w:val="000000" w:themeColor="text1"/>
              </w:rPr>
              <w:t>odcast</w:t>
            </w:r>
            <w:r w:rsidRPr="000F64EB">
              <w:rPr>
                <w:rFonts w:hint="eastAsia"/>
                <w:color w:val="000000" w:themeColor="text1"/>
              </w:rPr>
              <w:t>節目</w:t>
            </w:r>
            <w:proofErr w:type="gramStart"/>
            <w:r w:rsidRPr="000F64EB">
              <w:rPr>
                <w:rFonts w:hint="eastAsia"/>
                <w:color w:val="000000" w:themeColor="text1"/>
              </w:rPr>
              <w:t>暢聊創業</w:t>
            </w:r>
            <w:proofErr w:type="gramEnd"/>
            <w:r w:rsidRPr="000F64EB">
              <w:rPr>
                <w:rFonts w:hint="eastAsia"/>
                <w:color w:val="000000" w:themeColor="text1"/>
              </w:rPr>
              <w:t>過程及甘苦，一起行銷</w:t>
            </w:r>
            <w:proofErr w:type="gramStart"/>
            <w:r w:rsidRPr="000F64EB">
              <w:rPr>
                <w:rFonts w:hint="eastAsia"/>
                <w:color w:val="000000" w:themeColor="text1"/>
              </w:rPr>
              <w:t>本市身障</w:t>
            </w:r>
            <w:proofErr w:type="gramEnd"/>
            <w:r w:rsidRPr="000F64EB">
              <w:rPr>
                <w:rFonts w:hint="eastAsia"/>
                <w:color w:val="000000" w:themeColor="text1"/>
              </w:rPr>
              <w:t>創業者名聲及商機。</w:t>
            </w:r>
          </w:p>
          <w:p w14:paraId="602995AF" w14:textId="77777777" w:rsidR="00031098" w:rsidRPr="000F64EB" w:rsidRDefault="00031098" w:rsidP="00387943">
            <w:pPr>
              <w:pStyle w:val="002-1"/>
              <w:overflowPunct w:val="0"/>
              <w:adjustRightInd w:val="0"/>
              <w:spacing w:line="300" w:lineRule="exact"/>
              <w:ind w:leftChars="30" w:left="72" w:rightChars="30" w:right="72" w:firstLineChars="0" w:firstLine="0"/>
              <w:rPr>
                <w:snapToGrid w:val="0"/>
                <w:color w:val="000000" w:themeColor="text1"/>
                <w:kern w:val="0"/>
                <w:szCs w:val="24"/>
              </w:rPr>
            </w:pPr>
          </w:p>
          <w:p w14:paraId="65A000EA" w14:textId="77777777" w:rsidR="00052AB3" w:rsidRPr="000F64EB" w:rsidRDefault="00052AB3" w:rsidP="00387943">
            <w:pPr>
              <w:pStyle w:val="002-1"/>
              <w:overflowPunct w:val="0"/>
              <w:spacing w:line="300" w:lineRule="exact"/>
              <w:ind w:leftChars="30" w:left="312" w:rightChars="30" w:right="72"/>
              <w:rPr>
                <w:color w:val="000000" w:themeColor="text1"/>
                <w:szCs w:val="24"/>
              </w:rPr>
            </w:pPr>
            <w:r w:rsidRPr="000F64EB">
              <w:rPr>
                <w:rFonts w:hint="eastAsia"/>
                <w:color w:val="000000" w:themeColor="text1"/>
                <w:kern w:val="0"/>
                <w:szCs w:val="24"/>
              </w:rPr>
              <w:t>1.</w:t>
            </w:r>
            <w:r w:rsidRPr="000F64EB">
              <w:rPr>
                <w:rFonts w:hint="eastAsia"/>
                <w:color w:val="000000" w:themeColor="text1"/>
                <w:szCs w:val="24"/>
              </w:rPr>
              <w:t>本市庇護工場現有喜憨兒創作料理庇護商店、喜憨兒高雄庇護工場、折翼天使庇護工場、湖畔咖啡屋、</w:t>
            </w:r>
            <w:proofErr w:type="gramStart"/>
            <w:r w:rsidRPr="000F64EB">
              <w:rPr>
                <w:rFonts w:hint="eastAsia"/>
                <w:color w:val="000000" w:themeColor="text1"/>
                <w:szCs w:val="24"/>
              </w:rPr>
              <w:t>美味佳餐坊</w:t>
            </w:r>
            <w:proofErr w:type="gramEnd"/>
            <w:r w:rsidRPr="000F64EB">
              <w:rPr>
                <w:rFonts w:hint="eastAsia"/>
                <w:color w:val="000000" w:themeColor="text1"/>
                <w:szCs w:val="24"/>
              </w:rPr>
              <w:t>、一家工場、清潔大師工作隊、中外餅</w:t>
            </w:r>
            <w:proofErr w:type="gramStart"/>
            <w:r w:rsidRPr="000F64EB">
              <w:rPr>
                <w:rFonts w:hint="eastAsia"/>
                <w:color w:val="000000" w:themeColor="text1"/>
                <w:szCs w:val="24"/>
              </w:rPr>
              <w:t>舖</w:t>
            </w:r>
            <w:proofErr w:type="gramEnd"/>
            <w:r w:rsidRPr="000F64EB">
              <w:rPr>
                <w:rFonts w:hint="eastAsia"/>
                <w:color w:val="000000" w:themeColor="text1"/>
                <w:szCs w:val="24"/>
              </w:rPr>
              <w:t>庇護工場、喜歡你咖啡鳳山庇護商店、方</w:t>
            </w:r>
            <w:r w:rsidRPr="000F64EB">
              <w:rPr>
                <w:rFonts w:hint="eastAsia"/>
                <w:color w:val="000000" w:themeColor="text1"/>
                <w:szCs w:val="24"/>
              </w:rPr>
              <w:lastRenderedPageBreak/>
              <w:t>舟庇護商店、</w:t>
            </w:r>
            <w:proofErr w:type="gramStart"/>
            <w:r w:rsidRPr="000F64EB">
              <w:rPr>
                <w:rFonts w:hint="eastAsia"/>
                <w:color w:val="000000" w:themeColor="text1"/>
                <w:szCs w:val="24"/>
              </w:rPr>
              <w:t>唐心幸福</w:t>
            </w:r>
            <w:proofErr w:type="gramEnd"/>
            <w:r w:rsidRPr="000F64EB">
              <w:rPr>
                <w:rFonts w:hint="eastAsia"/>
                <w:color w:val="000000" w:themeColor="text1"/>
                <w:szCs w:val="24"/>
              </w:rPr>
              <w:t>庇護工場及喜憨兒和發庇護工場等12家，至111年12月可提供171名庇護性就業者及10名職場見習者。</w:t>
            </w:r>
          </w:p>
          <w:p w14:paraId="465001A0" w14:textId="77777777" w:rsidR="00052AB3" w:rsidRPr="000F64EB" w:rsidRDefault="00052AB3" w:rsidP="00387943">
            <w:pPr>
              <w:pStyle w:val="002-1"/>
              <w:overflowPunct w:val="0"/>
              <w:spacing w:line="300" w:lineRule="exact"/>
              <w:ind w:leftChars="30" w:left="312" w:rightChars="30" w:right="72"/>
              <w:rPr>
                <w:color w:val="000000" w:themeColor="text1"/>
                <w:szCs w:val="24"/>
              </w:rPr>
            </w:pPr>
            <w:r w:rsidRPr="000F64EB">
              <w:rPr>
                <w:rFonts w:hint="eastAsia"/>
                <w:color w:val="000000" w:themeColor="text1"/>
                <w:szCs w:val="24"/>
              </w:rPr>
              <w:t>2.辦理本市12家庇護工場財務稽核，其中喜憨兒創作料理庇護商店、一家工場、湖畔咖啡屋、中外餅</w:t>
            </w:r>
            <w:proofErr w:type="gramStart"/>
            <w:r w:rsidRPr="000F64EB">
              <w:rPr>
                <w:rFonts w:hint="eastAsia"/>
                <w:color w:val="000000" w:themeColor="text1"/>
                <w:szCs w:val="24"/>
              </w:rPr>
              <w:t>舖</w:t>
            </w:r>
            <w:proofErr w:type="gramEnd"/>
            <w:r w:rsidRPr="000F64EB">
              <w:rPr>
                <w:rFonts w:hint="eastAsia"/>
                <w:color w:val="000000" w:themeColor="text1"/>
                <w:szCs w:val="24"/>
              </w:rPr>
              <w:t>庇護工場及</w:t>
            </w:r>
            <w:proofErr w:type="gramStart"/>
            <w:r w:rsidRPr="000F64EB">
              <w:rPr>
                <w:rFonts w:hint="eastAsia"/>
                <w:color w:val="000000" w:themeColor="text1"/>
                <w:szCs w:val="24"/>
              </w:rPr>
              <w:t>美味佳餐坊</w:t>
            </w:r>
            <w:proofErr w:type="gramEnd"/>
            <w:r w:rsidRPr="000F64EB">
              <w:rPr>
                <w:rFonts w:hint="eastAsia"/>
                <w:color w:val="000000" w:themeColor="text1"/>
                <w:szCs w:val="24"/>
              </w:rPr>
              <w:t>等5家庇護工場獲得優等。喜歡你咖啡鳳山庇護商店、喜憨兒高雄庇護工場、喜憨兒和發庇護工場、清潔大師工作隊、折翼天使庇護工場與方舟庇護商店等6家獲得甲等，</w:t>
            </w:r>
            <w:proofErr w:type="gramStart"/>
            <w:r w:rsidRPr="000F64EB">
              <w:rPr>
                <w:rFonts w:hint="eastAsia"/>
                <w:color w:val="000000" w:themeColor="text1"/>
                <w:szCs w:val="24"/>
              </w:rPr>
              <w:t>唐心幸褔</w:t>
            </w:r>
            <w:proofErr w:type="gramEnd"/>
            <w:r w:rsidRPr="000F64EB">
              <w:rPr>
                <w:rFonts w:hint="eastAsia"/>
                <w:color w:val="000000" w:themeColor="text1"/>
                <w:szCs w:val="24"/>
              </w:rPr>
              <w:t>庇護工場則列為乙等，並於111年10月29日辦理公開表揚。</w:t>
            </w:r>
          </w:p>
          <w:p w14:paraId="4FF2A5B2" w14:textId="065B3131" w:rsidR="002F3FB8" w:rsidRPr="000F64EB" w:rsidRDefault="00052AB3"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color w:val="000000" w:themeColor="text1"/>
                <w:szCs w:val="24"/>
              </w:rPr>
              <w:t>3.為提昇庇護工場營運績效，於111年4月、7月與10月，勞工局自辦輔導團入場輔導所轄3家庇護工場(方舟庇護商店、</w:t>
            </w:r>
            <w:proofErr w:type="gramStart"/>
            <w:r w:rsidRPr="000F64EB">
              <w:rPr>
                <w:rFonts w:hint="eastAsia"/>
                <w:color w:val="000000" w:themeColor="text1"/>
                <w:szCs w:val="24"/>
              </w:rPr>
              <w:t>唐心幸福</w:t>
            </w:r>
            <w:proofErr w:type="gramEnd"/>
            <w:r w:rsidRPr="000F64EB">
              <w:rPr>
                <w:rFonts w:hint="eastAsia"/>
                <w:color w:val="000000" w:themeColor="text1"/>
                <w:szCs w:val="24"/>
              </w:rPr>
              <w:t>庇護</w:t>
            </w:r>
            <w:proofErr w:type="gramStart"/>
            <w:r w:rsidRPr="000F64EB">
              <w:rPr>
                <w:rFonts w:hint="eastAsia"/>
                <w:color w:val="000000" w:themeColor="text1"/>
                <w:szCs w:val="24"/>
              </w:rPr>
              <w:t>工場與折翼</w:t>
            </w:r>
            <w:proofErr w:type="gramEnd"/>
            <w:r w:rsidRPr="000F64EB">
              <w:rPr>
                <w:rFonts w:hint="eastAsia"/>
                <w:color w:val="000000" w:themeColor="text1"/>
                <w:szCs w:val="24"/>
              </w:rPr>
              <w:t>天使庇護工場)，提升其營運銷售及產品推廣能力。</w:t>
            </w:r>
          </w:p>
          <w:p w14:paraId="2ACB7F26" w14:textId="77777777" w:rsidR="002F3FB8" w:rsidRPr="000F64EB" w:rsidRDefault="002F3FB8" w:rsidP="00387943">
            <w:pPr>
              <w:pStyle w:val="002-1"/>
              <w:overflowPunct w:val="0"/>
              <w:adjustRightInd w:val="0"/>
              <w:spacing w:line="300" w:lineRule="exact"/>
              <w:ind w:leftChars="30" w:left="312" w:rightChars="30" w:right="72"/>
              <w:rPr>
                <w:snapToGrid w:val="0"/>
                <w:color w:val="000000" w:themeColor="text1"/>
                <w:kern w:val="0"/>
                <w:szCs w:val="24"/>
              </w:rPr>
            </w:pPr>
          </w:p>
          <w:p w14:paraId="5BD99458" w14:textId="5E93172D" w:rsidR="008E39F9" w:rsidRPr="000F64EB" w:rsidRDefault="00052AB3" w:rsidP="00387943">
            <w:pPr>
              <w:pStyle w:val="002-1"/>
              <w:overflowPunct w:val="0"/>
              <w:spacing w:line="300" w:lineRule="exact"/>
              <w:ind w:leftChars="30" w:left="312" w:rightChars="30" w:right="72"/>
              <w:rPr>
                <w:color w:val="000000" w:themeColor="text1"/>
                <w:kern w:val="0"/>
                <w:szCs w:val="24"/>
              </w:rPr>
            </w:pPr>
            <w:r w:rsidRPr="000F64EB">
              <w:rPr>
                <w:rFonts w:hint="eastAsia"/>
                <w:color w:val="000000" w:themeColor="text1"/>
                <w:kern w:val="0"/>
                <w:szCs w:val="24"/>
              </w:rPr>
              <w:t>1.勞工局結合民間身障福利團體資源，111年1月至1</w:t>
            </w:r>
            <w:r w:rsidRPr="000F64EB">
              <w:rPr>
                <w:color w:val="000000" w:themeColor="text1"/>
                <w:kern w:val="0"/>
                <w:szCs w:val="24"/>
              </w:rPr>
              <w:t>2</w:t>
            </w:r>
            <w:r w:rsidRPr="000F64EB">
              <w:rPr>
                <w:rFonts w:hint="eastAsia"/>
                <w:color w:val="000000" w:themeColor="text1"/>
                <w:kern w:val="0"/>
                <w:szCs w:val="24"/>
              </w:rPr>
              <w:t>月止，提供身心障礙者支持性就業服務，新開案數</w:t>
            </w:r>
            <w:r w:rsidRPr="000F64EB">
              <w:rPr>
                <w:color w:val="000000" w:themeColor="text1"/>
                <w:kern w:val="0"/>
                <w:szCs w:val="24"/>
              </w:rPr>
              <w:t>521</w:t>
            </w:r>
            <w:r w:rsidRPr="000F64EB">
              <w:rPr>
                <w:rFonts w:hint="eastAsia"/>
                <w:color w:val="000000" w:themeColor="text1"/>
                <w:kern w:val="0"/>
                <w:szCs w:val="24"/>
              </w:rPr>
              <w:t>人、推</w:t>
            </w:r>
            <w:proofErr w:type="gramStart"/>
            <w:r w:rsidRPr="000F64EB">
              <w:rPr>
                <w:rFonts w:hint="eastAsia"/>
                <w:color w:val="000000" w:themeColor="text1"/>
                <w:kern w:val="0"/>
                <w:szCs w:val="24"/>
              </w:rPr>
              <w:t>介</w:t>
            </w:r>
            <w:proofErr w:type="gramEnd"/>
            <w:r w:rsidRPr="000F64EB">
              <w:rPr>
                <w:rFonts w:hint="eastAsia"/>
                <w:color w:val="000000" w:themeColor="text1"/>
                <w:kern w:val="0"/>
                <w:szCs w:val="24"/>
              </w:rPr>
              <w:t>成功</w:t>
            </w:r>
            <w:r w:rsidRPr="000F64EB">
              <w:rPr>
                <w:color w:val="000000" w:themeColor="text1"/>
                <w:kern w:val="0"/>
                <w:szCs w:val="24"/>
              </w:rPr>
              <w:t>448</w:t>
            </w:r>
            <w:r w:rsidRPr="000F64EB">
              <w:rPr>
                <w:rFonts w:hint="eastAsia"/>
                <w:color w:val="000000" w:themeColor="text1"/>
                <w:kern w:val="0"/>
                <w:szCs w:val="24"/>
              </w:rPr>
              <w:t>人、穩定就業三個月以上</w:t>
            </w:r>
            <w:r w:rsidRPr="000F64EB">
              <w:rPr>
                <w:color w:val="000000" w:themeColor="text1"/>
                <w:kern w:val="0"/>
                <w:szCs w:val="24"/>
              </w:rPr>
              <w:t>312</w:t>
            </w:r>
            <w:r w:rsidRPr="000F64EB">
              <w:rPr>
                <w:rFonts w:hint="eastAsia"/>
                <w:color w:val="000000" w:themeColor="text1"/>
                <w:kern w:val="0"/>
                <w:szCs w:val="24"/>
              </w:rPr>
              <w:t>人，截至111年1</w:t>
            </w:r>
            <w:r w:rsidRPr="000F64EB">
              <w:rPr>
                <w:color w:val="000000" w:themeColor="text1"/>
                <w:kern w:val="0"/>
                <w:szCs w:val="24"/>
              </w:rPr>
              <w:t>2</w:t>
            </w:r>
            <w:r w:rsidRPr="000F64EB">
              <w:rPr>
                <w:rFonts w:hint="eastAsia"/>
                <w:color w:val="000000" w:themeColor="text1"/>
                <w:kern w:val="0"/>
                <w:szCs w:val="24"/>
              </w:rPr>
              <w:t>月底累計服務人數計</w:t>
            </w:r>
            <w:r w:rsidRPr="000F64EB">
              <w:rPr>
                <w:color w:val="000000" w:themeColor="text1"/>
                <w:kern w:val="0"/>
                <w:szCs w:val="24"/>
              </w:rPr>
              <w:t>805</w:t>
            </w:r>
            <w:r w:rsidRPr="000F64EB">
              <w:rPr>
                <w:rFonts w:hint="eastAsia"/>
                <w:color w:val="000000" w:themeColor="text1"/>
                <w:kern w:val="0"/>
                <w:szCs w:val="24"/>
              </w:rPr>
              <w:t>人。</w:t>
            </w:r>
          </w:p>
          <w:p w14:paraId="451CCF02" w14:textId="77777777" w:rsidR="00324AC1" w:rsidRPr="000F64EB" w:rsidRDefault="00324AC1"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2.設置職業重建個案管理員，針對有就業需求及意願的身心障礙者進行一對</w:t>
            </w:r>
            <w:proofErr w:type="gramStart"/>
            <w:r w:rsidRPr="000F64EB">
              <w:rPr>
                <w:rFonts w:hint="eastAsia"/>
                <w:snapToGrid w:val="0"/>
                <w:color w:val="000000" w:themeColor="text1"/>
                <w:kern w:val="0"/>
                <w:szCs w:val="24"/>
              </w:rPr>
              <w:t>一</w:t>
            </w:r>
            <w:proofErr w:type="gramEnd"/>
            <w:r w:rsidRPr="000F64EB">
              <w:rPr>
                <w:rFonts w:hint="eastAsia"/>
                <w:snapToGrid w:val="0"/>
                <w:color w:val="000000" w:themeColor="text1"/>
                <w:kern w:val="0"/>
                <w:szCs w:val="24"/>
              </w:rPr>
              <w:t>深入評估，擬訂個別化服務計畫，並依其需求連結各項資源；</w:t>
            </w:r>
            <w:proofErr w:type="gramStart"/>
            <w:r w:rsidRPr="000F64EB">
              <w:rPr>
                <w:rFonts w:hint="eastAsia"/>
                <w:snapToGrid w:val="0"/>
                <w:color w:val="000000" w:themeColor="text1"/>
                <w:kern w:val="0"/>
                <w:szCs w:val="24"/>
              </w:rPr>
              <w:t>111</w:t>
            </w:r>
            <w:proofErr w:type="gramEnd"/>
            <w:r w:rsidRPr="000F64EB">
              <w:rPr>
                <w:rFonts w:hint="eastAsia"/>
                <w:snapToGrid w:val="0"/>
                <w:color w:val="000000" w:themeColor="text1"/>
                <w:kern w:val="0"/>
                <w:szCs w:val="24"/>
              </w:rPr>
              <w:t>年度累計服務個案人數858人。</w:t>
            </w:r>
          </w:p>
          <w:p w14:paraId="7D3E4DCC" w14:textId="77777777" w:rsidR="00324AC1" w:rsidRPr="000F64EB" w:rsidRDefault="00324AC1"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3.為協助身心障礙者排除職場上的困難，提升工作效能，辦理職務再設計服務，運用專家諮詢輔導資源，配合環境、設施、設備改善經費之補助，使身障者能在職場貢獻所長。</w:t>
            </w:r>
            <w:proofErr w:type="gramStart"/>
            <w:r w:rsidRPr="000F64EB">
              <w:rPr>
                <w:rFonts w:hint="eastAsia"/>
                <w:snapToGrid w:val="0"/>
                <w:color w:val="000000" w:themeColor="text1"/>
                <w:kern w:val="0"/>
                <w:szCs w:val="24"/>
              </w:rPr>
              <w:t>111</w:t>
            </w:r>
            <w:proofErr w:type="gramEnd"/>
            <w:r w:rsidRPr="000F64EB">
              <w:rPr>
                <w:rFonts w:hint="eastAsia"/>
                <w:snapToGrid w:val="0"/>
                <w:color w:val="000000" w:themeColor="text1"/>
                <w:kern w:val="0"/>
                <w:szCs w:val="24"/>
              </w:rPr>
              <w:t>年度核准109件，核准補助金額2,904,424元。</w:t>
            </w:r>
          </w:p>
          <w:p w14:paraId="5A3B95A7" w14:textId="77777777" w:rsidR="00324AC1" w:rsidRPr="000F64EB" w:rsidRDefault="00324AC1"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4.推動協助未足額</w:t>
            </w:r>
            <w:proofErr w:type="gramStart"/>
            <w:r w:rsidRPr="000F64EB">
              <w:rPr>
                <w:rFonts w:hint="eastAsia"/>
                <w:snapToGrid w:val="0"/>
                <w:color w:val="000000" w:themeColor="text1"/>
                <w:kern w:val="0"/>
                <w:szCs w:val="24"/>
              </w:rPr>
              <w:t>進用身障</w:t>
            </w:r>
            <w:proofErr w:type="gramEnd"/>
            <w:r w:rsidRPr="000F64EB">
              <w:rPr>
                <w:rFonts w:hint="eastAsia"/>
                <w:snapToGrid w:val="0"/>
                <w:color w:val="000000" w:themeColor="text1"/>
                <w:kern w:val="0"/>
                <w:szCs w:val="24"/>
              </w:rPr>
              <w:t>者義務單位重點輔導計畫，定期</w:t>
            </w:r>
            <w:proofErr w:type="gramStart"/>
            <w:r w:rsidRPr="000F64EB">
              <w:rPr>
                <w:rFonts w:hint="eastAsia"/>
                <w:snapToGrid w:val="0"/>
                <w:color w:val="000000" w:themeColor="text1"/>
                <w:kern w:val="0"/>
                <w:szCs w:val="24"/>
              </w:rPr>
              <w:t>彙整未足額</w:t>
            </w:r>
            <w:proofErr w:type="gramEnd"/>
            <w:r w:rsidRPr="000F64EB">
              <w:rPr>
                <w:rFonts w:hint="eastAsia"/>
                <w:snapToGrid w:val="0"/>
                <w:color w:val="000000" w:themeColor="text1"/>
                <w:kern w:val="0"/>
                <w:szCs w:val="24"/>
              </w:rPr>
              <w:t>義務進用單位資料，由各就服站之身障就業服務員分區進行主動關懷輔導，</w:t>
            </w:r>
            <w:proofErr w:type="gramStart"/>
            <w:r w:rsidRPr="000F64EB">
              <w:rPr>
                <w:rFonts w:hint="eastAsia"/>
                <w:snapToGrid w:val="0"/>
                <w:color w:val="000000" w:themeColor="text1"/>
                <w:kern w:val="0"/>
                <w:szCs w:val="24"/>
              </w:rPr>
              <w:t>111</w:t>
            </w:r>
            <w:proofErr w:type="gramEnd"/>
            <w:r w:rsidRPr="000F64EB">
              <w:rPr>
                <w:rFonts w:hint="eastAsia"/>
                <w:snapToGrid w:val="0"/>
                <w:color w:val="000000" w:themeColor="text1"/>
                <w:kern w:val="0"/>
                <w:szCs w:val="24"/>
              </w:rPr>
              <w:t>年度累計訪視廠商數453家，共779家次，進用身心障礙者人數15人。</w:t>
            </w:r>
          </w:p>
          <w:p w14:paraId="3AE8FBF7" w14:textId="77777777" w:rsidR="00657B71" w:rsidRPr="000F64EB" w:rsidRDefault="00324AC1"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5.為協助本市身心障礙青年就業，111年開辦2梯次「身心障礙青年職</w:t>
            </w:r>
            <w:proofErr w:type="gramStart"/>
            <w:r w:rsidRPr="000F64EB">
              <w:rPr>
                <w:rFonts w:hint="eastAsia"/>
                <w:snapToGrid w:val="0"/>
                <w:color w:val="000000" w:themeColor="text1"/>
                <w:kern w:val="0"/>
                <w:szCs w:val="24"/>
              </w:rPr>
              <w:t>涯</w:t>
            </w:r>
            <w:proofErr w:type="gramEnd"/>
            <w:r w:rsidRPr="000F64EB">
              <w:rPr>
                <w:rFonts w:hint="eastAsia"/>
                <w:snapToGrid w:val="0"/>
                <w:color w:val="000000" w:themeColor="text1"/>
                <w:kern w:val="0"/>
                <w:szCs w:val="24"/>
              </w:rPr>
              <w:t>探索暨職場體驗營」，共招收20名本市高中、職及大專院校以上在校生及</w:t>
            </w:r>
            <w:proofErr w:type="gramStart"/>
            <w:r w:rsidRPr="000F64EB">
              <w:rPr>
                <w:rFonts w:hint="eastAsia"/>
                <w:snapToGrid w:val="0"/>
                <w:color w:val="000000" w:themeColor="text1"/>
                <w:kern w:val="0"/>
                <w:szCs w:val="24"/>
              </w:rPr>
              <w:t>應屆畢(肄</w:t>
            </w:r>
            <w:proofErr w:type="gramEnd"/>
            <w:r w:rsidRPr="000F64EB">
              <w:rPr>
                <w:rFonts w:hint="eastAsia"/>
                <w:snapToGrid w:val="0"/>
                <w:color w:val="000000" w:themeColor="text1"/>
                <w:kern w:val="0"/>
                <w:szCs w:val="24"/>
              </w:rPr>
              <w:t>)業身心障礙學生，透過營隊、課程講座及參訪活動，協助學員職</w:t>
            </w:r>
            <w:proofErr w:type="gramStart"/>
            <w:r w:rsidRPr="000F64EB">
              <w:rPr>
                <w:rFonts w:hint="eastAsia"/>
                <w:snapToGrid w:val="0"/>
                <w:color w:val="000000" w:themeColor="text1"/>
                <w:kern w:val="0"/>
                <w:szCs w:val="24"/>
              </w:rPr>
              <w:t>涯</w:t>
            </w:r>
            <w:proofErr w:type="gramEnd"/>
            <w:r w:rsidRPr="000F64EB">
              <w:rPr>
                <w:rFonts w:hint="eastAsia"/>
                <w:snapToGrid w:val="0"/>
                <w:color w:val="000000" w:themeColor="text1"/>
                <w:kern w:val="0"/>
                <w:szCs w:val="24"/>
              </w:rPr>
              <w:t>探索及教授求職、面試技巧等相關職前準備技巧，以順利進入職場。</w:t>
            </w:r>
          </w:p>
          <w:p w14:paraId="1716F379" w14:textId="77777777" w:rsidR="009617DD" w:rsidRPr="000F64EB" w:rsidRDefault="00031098" w:rsidP="00387943">
            <w:pPr>
              <w:pStyle w:val="002-1"/>
              <w:overflowPunct w:val="0"/>
              <w:spacing w:line="300" w:lineRule="exact"/>
              <w:ind w:leftChars="30" w:left="312" w:rightChars="30" w:right="72"/>
              <w:rPr>
                <w:snapToGrid w:val="0"/>
                <w:color w:val="000000" w:themeColor="text1"/>
                <w:kern w:val="0"/>
                <w:szCs w:val="24"/>
              </w:rPr>
            </w:pPr>
            <w:r w:rsidRPr="000F64EB">
              <w:rPr>
                <w:rFonts w:hint="eastAsia"/>
                <w:color w:val="000000" w:themeColor="text1"/>
                <w:kern w:val="0"/>
                <w:szCs w:val="24"/>
              </w:rPr>
              <w:t>6.為協助身心障礙者了解其就業能力與興趣，自聘2名</w:t>
            </w:r>
            <w:proofErr w:type="gramStart"/>
            <w:r w:rsidRPr="000F64EB">
              <w:rPr>
                <w:rFonts w:hint="eastAsia"/>
                <w:color w:val="000000" w:themeColor="text1"/>
                <w:kern w:val="0"/>
                <w:szCs w:val="24"/>
              </w:rPr>
              <w:t>職評員</w:t>
            </w:r>
            <w:proofErr w:type="gramEnd"/>
            <w:r w:rsidRPr="000F64EB">
              <w:rPr>
                <w:rFonts w:hint="eastAsia"/>
                <w:color w:val="000000" w:themeColor="text1"/>
                <w:kern w:val="0"/>
                <w:szCs w:val="24"/>
              </w:rPr>
              <w:t>並委託3家民間單位辦理職業輔導評量服務，111年接受評量服務人數143人，後續並</w:t>
            </w:r>
            <w:proofErr w:type="gramStart"/>
            <w:r w:rsidRPr="000F64EB">
              <w:rPr>
                <w:rFonts w:hint="eastAsia"/>
                <w:color w:val="000000" w:themeColor="text1"/>
                <w:kern w:val="0"/>
                <w:szCs w:val="24"/>
              </w:rPr>
              <w:t>依職評報告</w:t>
            </w:r>
            <w:proofErr w:type="gramEnd"/>
            <w:r w:rsidRPr="000F64EB">
              <w:rPr>
                <w:rFonts w:hint="eastAsia"/>
                <w:color w:val="000000" w:themeColor="text1"/>
                <w:kern w:val="0"/>
                <w:szCs w:val="24"/>
              </w:rPr>
              <w:t>建議為身心障礙者連結相關職業重建資源。</w:t>
            </w:r>
          </w:p>
          <w:p w14:paraId="66871A08" w14:textId="77777777" w:rsidR="00031098" w:rsidRPr="000F64EB" w:rsidRDefault="00031098" w:rsidP="00387943">
            <w:pPr>
              <w:pStyle w:val="002-100"/>
              <w:overflowPunct w:val="0"/>
              <w:adjustRightInd w:val="0"/>
              <w:spacing w:line="300" w:lineRule="exact"/>
              <w:ind w:leftChars="30" w:left="72" w:rightChars="30" w:right="72" w:firstLineChars="0" w:firstLine="0"/>
              <w:rPr>
                <w:snapToGrid w:val="0"/>
                <w:color w:val="000000" w:themeColor="text1"/>
                <w:kern w:val="0"/>
                <w:szCs w:val="24"/>
              </w:rPr>
            </w:pPr>
          </w:p>
          <w:p w14:paraId="67FEA422" w14:textId="77777777" w:rsidR="002F3FB8" w:rsidRPr="000F64EB" w:rsidRDefault="002F3FB8" w:rsidP="00387943">
            <w:pPr>
              <w:pStyle w:val="002-100"/>
              <w:overflowPunct w:val="0"/>
              <w:adjustRightInd w:val="0"/>
              <w:spacing w:line="300" w:lineRule="exact"/>
              <w:ind w:leftChars="30" w:left="72" w:rightChars="30" w:right="72" w:firstLineChars="0" w:firstLine="0"/>
              <w:rPr>
                <w:snapToGrid w:val="0"/>
                <w:color w:val="000000" w:themeColor="text1"/>
                <w:kern w:val="0"/>
                <w:szCs w:val="24"/>
              </w:rPr>
            </w:pPr>
            <w:r w:rsidRPr="000F64EB">
              <w:rPr>
                <w:rFonts w:hint="eastAsia"/>
                <w:snapToGrid w:val="0"/>
                <w:color w:val="000000" w:themeColor="text1"/>
                <w:kern w:val="0"/>
                <w:szCs w:val="24"/>
              </w:rPr>
              <w:t>1.視障按摩業輔導</w:t>
            </w:r>
          </w:p>
          <w:p w14:paraId="08A0FEF1" w14:textId="77777777" w:rsidR="00052AB3" w:rsidRPr="000F64EB" w:rsidRDefault="00052AB3"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(1)111年12月</w:t>
            </w:r>
            <w:proofErr w:type="gramStart"/>
            <w:r w:rsidRPr="000F64EB">
              <w:rPr>
                <w:rFonts w:hAnsi="標楷體" w:hint="eastAsia"/>
                <w:snapToGrid w:val="0"/>
                <w:color w:val="000000" w:themeColor="text1"/>
                <w:kern w:val="0"/>
              </w:rPr>
              <w:t>本市視障</w:t>
            </w:r>
            <w:proofErr w:type="gramEnd"/>
            <w:r w:rsidRPr="000F64EB">
              <w:rPr>
                <w:rFonts w:hAnsi="標楷體" w:hint="eastAsia"/>
                <w:snapToGrid w:val="0"/>
                <w:color w:val="000000" w:themeColor="text1"/>
                <w:kern w:val="0"/>
              </w:rPr>
              <w:t>按摩據點數量為95處，執業視障按摩師299人，每年定期主動關懷訪視。</w:t>
            </w:r>
          </w:p>
          <w:p w14:paraId="2361195A" w14:textId="77777777" w:rsidR="00052AB3" w:rsidRPr="000F64EB" w:rsidRDefault="00052AB3"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(2)推動視障按摩服務據點新設及經營輔導補助計畫，由學者專家組成輔導小組，111年補助視障按摩據點5處，補助總金額99萬9,846元。</w:t>
            </w:r>
          </w:p>
          <w:p w14:paraId="5F165534" w14:textId="77777777" w:rsidR="00052AB3" w:rsidRPr="000F64EB" w:rsidRDefault="00052AB3"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(3)辦理</w:t>
            </w:r>
            <w:r w:rsidRPr="000F64EB">
              <w:rPr>
                <w:rFonts w:hAnsi="標楷體"/>
                <w:snapToGrid w:val="0"/>
                <w:color w:val="000000" w:themeColor="text1"/>
                <w:kern w:val="0"/>
              </w:rPr>
              <w:t>11</w:t>
            </w:r>
            <w:r w:rsidRPr="000F64EB">
              <w:rPr>
                <w:rFonts w:hAnsi="標楷體" w:hint="eastAsia"/>
                <w:snapToGrid w:val="0"/>
                <w:color w:val="000000" w:themeColor="text1"/>
                <w:kern w:val="0"/>
              </w:rPr>
              <w:t>1</w:t>
            </w:r>
            <w:r w:rsidRPr="000F64EB">
              <w:rPr>
                <w:rFonts w:hAnsi="標楷體"/>
                <w:snapToGrid w:val="0"/>
                <w:color w:val="000000" w:themeColor="text1"/>
                <w:kern w:val="0"/>
              </w:rPr>
              <w:t>年視障按摩巡迴行銷推廣活動，以吸引過往人潮的目光，增進民眾體驗視障按摩動機</w:t>
            </w:r>
            <w:r w:rsidRPr="000F64EB">
              <w:rPr>
                <w:rFonts w:hAnsi="標楷體" w:hint="eastAsia"/>
                <w:snapToGrid w:val="0"/>
                <w:color w:val="000000" w:themeColor="text1"/>
                <w:kern w:val="0"/>
              </w:rPr>
              <w:t>，活動地點包括：本市舊打狗</w:t>
            </w:r>
            <w:proofErr w:type="gramStart"/>
            <w:r w:rsidRPr="000F64EB">
              <w:rPr>
                <w:rFonts w:hAnsi="標楷體" w:hint="eastAsia"/>
                <w:snapToGrid w:val="0"/>
                <w:color w:val="000000" w:themeColor="text1"/>
                <w:kern w:val="0"/>
              </w:rPr>
              <w:t>驛</w:t>
            </w:r>
            <w:proofErr w:type="gramEnd"/>
            <w:r w:rsidRPr="000F64EB">
              <w:rPr>
                <w:rFonts w:hAnsi="標楷體" w:hint="eastAsia"/>
                <w:snapToGrid w:val="0"/>
                <w:color w:val="000000" w:themeColor="text1"/>
                <w:kern w:val="0"/>
              </w:rPr>
              <w:t>故事館、夢時代水池廣場、科工館、漢神巨蛋戶外廣場、旗津天后宮及蓮池潭風景區意象廣場等</w:t>
            </w:r>
            <w:r w:rsidRPr="000F64EB">
              <w:rPr>
                <w:rFonts w:hAnsi="標楷體"/>
                <w:snapToGrid w:val="0"/>
                <w:color w:val="000000" w:themeColor="text1"/>
                <w:kern w:val="0"/>
              </w:rPr>
              <w:t>，共計辦理1</w:t>
            </w:r>
            <w:r w:rsidRPr="000F64EB">
              <w:rPr>
                <w:rFonts w:hAnsi="標楷體" w:hint="eastAsia"/>
                <w:snapToGrid w:val="0"/>
                <w:color w:val="000000" w:themeColor="text1"/>
                <w:kern w:val="0"/>
              </w:rPr>
              <w:t>1</w:t>
            </w:r>
            <w:r w:rsidRPr="000F64EB">
              <w:rPr>
                <w:rFonts w:hAnsi="標楷體"/>
                <w:snapToGrid w:val="0"/>
                <w:color w:val="000000" w:themeColor="text1"/>
                <w:kern w:val="0"/>
              </w:rPr>
              <w:t>場，服務民眾</w:t>
            </w:r>
            <w:r w:rsidRPr="000F64EB">
              <w:rPr>
                <w:rFonts w:hAnsi="標楷體"/>
                <w:snapToGrid w:val="0"/>
                <w:color w:val="000000" w:themeColor="text1"/>
                <w:kern w:val="0"/>
              </w:rPr>
              <w:lastRenderedPageBreak/>
              <w:t>1,</w:t>
            </w:r>
            <w:r w:rsidRPr="000F64EB">
              <w:rPr>
                <w:rFonts w:hAnsi="標楷體" w:hint="eastAsia"/>
                <w:snapToGrid w:val="0"/>
                <w:color w:val="000000" w:themeColor="text1"/>
                <w:kern w:val="0"/>
              </w:rPr>
              <w:t>146</w:t>
            </w:r>
            <w:r w:rsidRPr="000F64EB">
              <w:rPr>
                <w:rFonts w:hAnsi="標楷體"/>
                <w:snapToGrid w:val="0"/>
                <w:color w:val="000000" w:themeColor="text1"/>
                <w:kern w:val="0"/>
              </w:rPr>
              <w:t>人次，計</w:t>
            </w:r>
            <w:r w:rsidRPr="000F64EB">
              <w:rPr>
                <w:rFonts w:hAnsi="標楷體" w:hint="eastAsia"/>
                <w:snapToGrid w:val="0"/>
                <w:color w:val="000000" w:themeColor="text1"/>
                <w:kern w:val="0"/>
              </w:rPr>
              <w:t>80</w:t>
            </w:r>
            <w:r w:rsidRPr="000F64EB">
              <w:rPr>
                <w:rFonts w:hAnsi="標楷體"/>
                <w:snapToGrid w:val="0"/>
                <w:color w:val="000000" w:themeColor="text1"/>
                <w:kern w:val="0"/>
              </w:rPr>
              <w:t>人次視障按摩師參與。</w:t>
            </w:r>
          </w:p>
          <w:p w14:paraId="76CF9EFA" w14:textId="77777777" w:rsidR="00052AB3" w:rsidRPr="000F64EB" w:rsidRDefault="00052AB3"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(4)辦理111年「摩」</w:t>
            </w:r>
            <w:proofErr w:type="gramStart"/>
            <w:r w:rsidRPr="000F64EB">
              <w:rPr>
                <w:rFonts w:hAnsi="標楷體" w:hint="eastAsia"/>
                <w:snapToGrid w:val="0"/>
                <w:color w:val="000000" w:themeColor="text1"/>
                <w:kern w:val="0"/>
              </w:rPr>
              <w:t>力雙重奏</w:t>
            </w:r>
            <w:proofErr w:type="gramEnd"/>
            <w:r w:rsidRPr="000F64EB">
              <w:rPr>
                <w:rFonts w:hAnsi="標楷體" w:hint="eastAsia"/>
                <w:snapToGrid w:val="0"/>
                <w:color w:val="000000" w:themeColor="text1"/>
                <w:kern w:val="0"/>
              </w:rPr>
              <w:t>視障按摩行銷活動，為打造</w:t>
            </w:r>
            <w:proofErr w:type="gramStart"/>
            <w:r w:rsidRPr="000F64EB">
              <w:rPr>
                <w:rFonts w:hAnsi="標楷體" w:hint="eastAsia"/>
                <w:snapToGrid w:val="0"/>
                <w:color w:val="000000" w:themeColor="text1"/>
                <w:kern w:val="0"/>
              </w:rPr>
              <w:t>本市視障</w:t>
            </w:r>
            <w:proofErr w:type="gramEnd"/>
            <w:r w:rsidRPr="000F64EB">
              <w:rPr>
                <w:rFonts w:hAnsi="標楷體" w:hint="eastAsia"/>
                <w:snapToGrid w:val="0"/>
                <w:color w:val="000000" w:themeColor="text1"/>
                <w:kern w:val="0"/>
              </w:rPr>
              <w:t>按摩業整體專業形象及提升營運效益，自5月1日起至7月31日</w:t>
            </w:r>
            <w:proofErr w:type="gramStart"/>
            <w:r w:rsidRPr="000F64EB">
              <w:rPr>
                <w:rFonts w:hAnsi="標楷體" w:hint="eastAsia"/>
                <w:snapToGrid w:val="0"/>
                <w:color w:val="000000" w:themeColor="text1"/>
                <w:kern w:val="0"/>
              </w:rPr>
              <w:t>止</w:t>
            </w:r>
            <w:proofErr w:type="gramEnd"/>
            <w:r w:rsidRPr="000F64EB">
              <w:rPr>
                <w:rFonts w:hAnsi="標楷體" w:hint="eastAsia"/>
                <w:snapToGrid w:val="0"/>
                <w:color w:val="000000" w:themeColor="text1"/>
                <w:kern w:val="0"/>
              </w:rPr>
              <w:t>為期3個月，邀請本市70家視障按摩據點共同參與，辦理「視障按摩消費滿300元，月月抽大獎活動」，有</w:t>
            </w:r>
            <w:proofErr w:type="spellStart"/>
            <w:r w:rsidRPr="000F64EB">
              <w:rPr>
                <w:rFonts w:hAnsi="標楷體" w:hint="eastAsia"/>
                <w:snapToGrid w:val="0"/>
                <w:color w:val="000000" w:themeColor="text1"/>
                <w:kern w:val="0"/>
              </w:rPr>
              <w:t>Gogoro</w:t>
            </w:r>
            <w:proofErr w:type="spellEnd"/>
            <w:r w:rsidRPr="000F64EB">
              <w:rPr>
                <w:rFonts w:hAnsi="標楷體" w:hint="eastAsia"/>
                <w:snapToGrid w:val="0"/>
                <w:color w:val="000000" w:themeColor="text1"/>
                <w:kern w:val="0"/>
              </w:rPr>
              <w:t>電動機車、iPhone手機及按摩體驗</w:t>
            </w:r>
            <w:proofErr w:type="gramStart"/>
            <w:r w:rsidRPr="000F64EB">
              <w:rPr>
                <w:rFonts w:hAnsi="標楷體" w:hint="eastAsia"/>
                <w:snapToGrid w:val="0"/>
                <w:color w:val="000000" w:themeColor="text1"/>
                <w:kern w:val="0"/>
              </w:rPr>
              <w:t>券</w:t>
            </w:r>
            <w:proofErr w:type="gramEnd"/>
            <w:r w:rsidRPr="000F64EB">
              <w:rPr>
                <w:rFonts w:hAnsi="標楷體" w:hint="eastAsia"/>
                <w:snapToGrid w:val="0"/>
                <w:color w:val="000000" w:themeColor="text1"/>
                <w:kern w:val="0"/>
              </w:rPr>
              <w:t>等共195項豐富好禮，同時聘請知名插畫創作家彎彎代言，進行創意設計引發活動亮點，帶動消費者選擇視障按摩意願，增加視障按摩業商機及收入，締造1,253萬400元營業佳績。</w:t>
            </w:r>
          </w:p>
          <w:p w14:paraId="4D31FA24" w14:textId="1612DD07" w:rsidR="002F3FB8" w:rsidRPr="000F64EB" w:rsidRDefault="00052AB3"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(5)辦理6場次視障按摩師服務品質提升課程，多方面強化視障按摩師營運技能，計服務104人次視障按摩師。</w:t>
            </w:r>
          </w:p>
          <w:p w14:paraId="1156260D" w14:textId="77777777" w:rsidR="00031098" w:rsidRPr="000F64EB" w:rsidRDefault="00031098" w:rsidP="00387943">
            <w:pPr>
              <w:pStyle w:val="002-100"/>
              <w:overflowPunct w:val="0"/>
              <w:adjustRightInd w:val="0"/>
              <w:spacing w:line="300" w:lineRule="exact"/>
              <w:ind w:leftChars="30" w:left="72" w:rightChars="30" w:right="72" w:firstLineChars="0" w:firstLine="0"/>
              <w:rPr>
                <w:snapToGrid w:val="0"/>
                <w:color w:val="000000" w:themeColor="text1"/>
                <w:kern w:val="0"/>
                <w:szCs w:val="24"/>
              </w:rPr>
            </w:pPr>
            <w:r w:rsidRPr="000F64EB">
              <w:rPr>
                <w:rFonts w:hint="eastAsia"/>
                <w:snapToGrid w:val="0"/>
                <w:color w:val="000000" w:themeColor="text1"/>
                <w:kern w:val="0"/>
                <w:szCs w:val="24"/>
              </w:rPr>
              <w:t>2</w:t>
            </w:r>
            <w:r w:rsidRPr="000F64EB">
              <w:rPr>
                <w:snapToGrid w:val="0"/>
                <w:color w:val="000000" w:themeColor="text1"/>
                <w:kern w:val="0"/>
                <w:szCs w:val="24"/>
              </w:rPr>
              <w:t>.</w:t>
            </w:r>
            <w:r w:rsidRPr="000F64EB">
              <w:rPr>
                <w:rFonts w:hint="eastAsia"/>
                <w:snapToGrid w:val="0"/>
                <w:color w:val="000000" w:themeColor="text1"/>
                <w:kern w:val="0"/>
                <w:szCs w:val="24"/>
              </w:rPr>
              <w:t>視障者職業重建服務</w:t>
            </w:r>
          </w:p>
          <w:p w14:paraId="49A33D9F" w14:textId="77777777" w:rsidR="00052AB3" w:rsidRPr="000F64EB" w:rsidRDefault="00052AB3"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snapToGrid w:val="0"/>
                <w:color w:val="000000" w:themeColor="text1"/>
                <w:kern w:val="0"/>
              </w:rPr>
              <w:t>(1)</w:t>
            </w:r>
            <w:r w:rsidRPr="000F64EB">
              <w:rPr>
                <w:rFonts w:hAnsi="標楷體" w:hint="eastAsia"/>
                <w:snapToGrid w:val="0"/>
                <w:color w:val="000000" w:themeColor="text1"/>
                <w:kern w:val="0"/>
              </w:rPr>
              <w:t>提供個別化職業重建服務，共計服務</w:t>
            </w:r>
            <w:r w:rsidRPr="000F64EB">
              <w:rPr>
                <w:rFonts w:hAnsi="標楷體"/>
                <w:snapToGrid w:val="0"/>
                <w:color w:val="000000" w:themeColor="text1"/>
                <w:kern w:val="0"/>
              </w:rPr>
              <w:t>31</w:t>
            </w:r>
            <w:r w:rsidRPr="000F64EB">
              <w:rPr>
                <w:rFonts w:hAnsi="標楷體" w:hint="eastAsia"/>
                <w:snapToGrid w:val="0"/>
                <w:color w:val="000000" w:themeColor="text1"/>
                <w:kern w:val="0"/>
              </w:rPr>
              <w:t>名視障者。</w:t>
            </w:r>
          </w:p>
          <w:p w14:paraId="167FE151" w14:textId="77777777" w:rsidR="00052AB3" w:rsidRPr="000F64EB" w:rsidRDefault="00052AB3"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(2)辦理「</w:t>
            </w:r>
            <w:proofErr w:type="gramStart"/>
            <w:r w:rsidRPr="000F64EB">
              <w:rPr>
                <w:rFonts w:hAnsi="標楷體" w:hint="eastAsia"/>
                <w:snapToGrid w:val="0"/>
                <w:color w:val="000000" w:themeColor="text1"/>
                <w:kern w:val="0"/>
              </w:rPr>
              <w:t>聲得你</w:t>
            </w:r>
            <w:proofErr w:type="gramEnd"/>
            <w:r w:rsidRPr="000F64EB">
              <w:rPr>
                <w:rFonts w:hAnsi="標楷體" w:hint="eastAsia"/>
                <w:snapToGrid w:val="0"/>
                <w:color w:val="000000" w:themeColor="text1"/>
                <w:kern w:val="0"/>
              </w:rPr>
              <w:t>心 視障表演者音樂會」計畫，透過舞台表演，讓視障表演者有機會展現表演實力，累積舞台表演經驗，逐步厚植視障表演者整體演出實力，共計18組視障表演者報名，經評選後，7組入圍決賽，於111年9月17日衛武營榕樹廣場辦理決賽音樂會，讓社會大眾、機關企業有管道了解視障表演者，有助未來演出機會的推</w:t>
            </w:r>
            <w:proofErr w:type="gramStart"/>
            <w:r w:rsidRPr="000F64EB">
              <w:rPr>
                <w:rFonts w:hAnsi="標楷體" w:hint="eastAsia"/>
                <w:snapToGrid w:val="0"/>
                <w:color w:val="000000" w:themeColor="text1"/>
                <w:kern w:val="0"/>
              </w:rPr>
              <w:t>介</w:t>
            </w:r>
            <w:proofErr w:type="gramEnd"/>
            <w:r w:rsidRPr="000F64EB">
              <w:rPr>
                <w:rFonts w:hAnsi="標楷體" w:hint="eastAsia"/>
                <w:snapToGrid w:val="0"/>
                <w:color w:val="000000" w:themeColor="text1"/>
                <w:kern w:val="0"/>
              </w:rPr>
              <w:t>。</w:t>
            </w:r>
          </w:p>
          <w:p w14:paraId="01D48160" w14:textId="42F3B120" w:rsidR="00031098" w:rsidRPr="000F64EB" w:rsidRDefault="00052AB3" w:rsidP="00387943">
            <w:pPr>
              <w:overflowPunct w:val="0"/>
              <w:spacing w:line="300" w:lineRule="exact"/>
              <w:ind w:leftChars="120" w:left="648" w:rightChars="30" w:right="72" w:hangingChars="150" w:hanging="360"/>
              <w:rPr>
                <w:rFonts w:hAnsi="標楷體"/>
                <w:snapToGrid w:val="0"/>
                <w:color w:val="000000" w:themeColor="text1"/>
                <w:kern w:val="0"/>
              </w:rPr>
            </w:pPr>
            <w:r w:rsidRPr="000F64EB">
              <w:rPr>
                <w:rFonts w:hAnsi="標楷體" w:hint="eastAsia"/>
                <w:snapToGrid w:val="0"/>
                <w:color w:val="000000" w:themeColor="text1"/>
                <w:kern w:val="0"/>
              </w:rPr>
              <w:t>(3)進用視障者4人擔任電話服務員，111年電話服務共計7萬3,631通次，累積職場經驗。</w:t>
            </w:r>
          </w:p>
          <w:p w14:paraId="5DE15FD7" w14:textId="77777777" w:rsidR="00052AB3" w:rsidRPr="000F64EB" w:rsidRDefault="00052AB3" w:rsidP="00387943">
            <w:pPr>
              <w:pStyle w:val="002-100"/>
              <w:overflowPunct w:val="0"/>
              <w:adjustRightInd w:val="0"/>
              <w:spacing w:line="300" w:lineRule="exact"/>
              <w:ind w:leftChars="30" w:left="221" w:rightChars="30" w:right="72" w:hangingChars="62" w:hanging="149"/>
              <w:rPr>
                <w:snapToGrid w:val="0"/>
                <w:color w:val="000000" w:themeColor="text1"/>
                <w:kern w:val="0"/>
                <w:szCs w:val="24"/>
              </w:rPr>
            </w:pPr>
            <w:r w:rsidRPr="000F64EB">
              <w:rPr>
                <w:rFonts w:hint="eastAsia"/>
                <w:snapToGrid w:val="0"/>
                <w:color w:val="000000" w:themeColor="text1"/>
                <w:kern w:val="0"/>
                <w:szCs w:val="24"/>
              </w:rPr>
              <w:t>3.勞動部補助地方政府辦理</w:t>
            </w:r>
            <w:r w:rsidRPr="000F64EB">
              <w:rPr>
                <w:rFonts w:hint="eastAsia"/>
                <w:snapToGrid w:val="0"/>
                <w:color w:val="000000" w:themeColor="text1"/>
                <w:kern w:val="0"/>
                <w:szCs w:val="24"/>
                <w:lang w:eastAsia="zh-HK"/>
              </w:rPr>
              <w:t>嚴重特殊傳染性</w:t>
            </w:r>
            <w:r w:rsidRPr="000F64EB">
              <w:rPr>
                <w:rFonts w:hint="eastAsia"/>
                <w:snapToGrid w:val="0"/>
                <w:color w:val="000000" w:themeColor="text1"/>
                <w:kern w:val="0"/>
                <w:szCs w:val="24"/>
              </w:rPr>
              <w:t>肺炎</w:t>
            </w:r>
            <w:proofErr w:type="gramStart"/>
            <w:r w:rsidRPr="000F64EB">
              <w:rPr>
                <w:rFonts w:hint="eastAsia"/>
                <w:snapToGrid w:val="0"/>
                <w:color w:val="000000" w:themeColor="text1"/>
                <w:kern w:val="0"/>
                <w:szCs w:val="24"/>
              </w:rPr>
              <w:t>疫</w:t>
            </w:r>
            <w:proofErr w:type="gramEnd"/>
            <w:r w:rsidRPr="000F64EB">
              <w:rPr>
                <w:rFonts w:hint="eastAsia"/>
                <w:snapToGrid w:val="0"/>
                <w:color w:val="000000" w:themeColor="text1"/>
                <w:kern w:val="0"/>
                <w:szCs w:val="24"/>
              </w:rPr>
              <w:t>情紓困措施</w:t>
            </w:r>
          </w:p>
          <w:p w14:paraId="09D5E62F" w14:textId="2A26AC19" w:rsidR="00FF3368" w:rsidRPr="000F64EB" w:rsidRDefault="00052AB3" w:rsidP="00387943">
            <w:pPr>
              <w:overflowPunct w:val="0"/>
              <w:spacing w:line="300" w:lineRule="exact"/>
              <w:ind w:leftChars="130" w:left="312" w:rightChars="30" w:right="72"/>
              <w:rPr>
                <w:rFonts w:hAnsi="標楷體"/>
                <w:snapToGrid w:val="0"/>
                <w:color w:val="000000" w:themeColor="text1"/>
                <w:kern w:val="0"/>
              </w:rPr>
            </w:pPr>
            <w:r w:rsidRPr="000F64EB">
              <w:rPr>
                <w:rFonts w:cs="標楷體" w:hint="eastAsia"/>
                <w:color w:val="000000" w:themeColor="text1"/>
                <w:kern w:val="0"/>
              </w:rPr>
              <w:t>視障按摩據點維運費補助計畫：協助本市轄內視障按摩據點於</w:t>
            </w:r>
            <w:proofErr w:type="gramStart"/>
            <w:r w:rsidRPr="000F64EB">
              <w:rPr>
                <w:rFonts w:cs="標楷體" w:hint="eastAsia"/>
                <w:color w:val="000000" w:themeColor="text1"/>
                <w:kern w:val="0"/>
              </w:rPr>
              <w:t>疫</w:t>
            </w:r>
            <w:proofErr w:type="gramEnd"/>
            <w:r w:rsidRPr="000F64EB">
              <w:rPr>
                <w:rFonts w:cs="標楷體" w:hint="eastAsia"/>
                <w:color w:val="000000" w:themeColor="text1"/>
                <w:kern w:val="0"/>
              </w:rPr>
              <w:t>情期間穩定營運，補助據點租金、購置營運所需防疫物資及店內清潔消毒費用。依照據點內同一時間排班之視障按摩師人數規模檢據核實補助，4人以下最高補助2萬元，5-6人最高補助3萬元，7人以上最高補助5萬元，共77家視障按摩據點申請，核定補助總計165萬8,810元。</w:t>
            </w:r>
          </w:p>
          <w:p w14:paraId="6DEC61C1" w14:textId="77777777" w:rsidR="00657B71" w:rsidRPr="000F64EB" w:rsidRDefault="00657B71" w:rsidP="00387943">
            <w:pPr>
              <w:pStyle w:val="002-100"/>
              <w:overflowPunct w:val="0"/>
              <w:adjustRightInd w:val="0"/>
              <w:spacing w:line="300" w:lineRule="exact"/>
              <w:ind w:leftChars="30" w:left="221" w:rightChars="30" w:right="72" w:hangingChars="62" w:hanging="149"/>
              <w:rPr>
                <w:snapToGrid w:val="0"/>
                <w:color w:val="000000" w:themeColor="text1"/>
                <w:kern w:val="0"/>
                <w:szCs w:val="24"/>
              </w:rPr>
            </w:pPr>
          </w:p>
          <w:p w14:paraId="206F0A4C" w14:textId="77777777" w:rsidR="00324AC1" w:rsidRPr="000F64EB" w:rsidRDefault="00324AC1"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1.111年度自辦養成訓練</w:t>
            </w:r>
            <w:r w:rsidR="00041E83" w:rsidRPr="000F64EB">
              <w:rPr>
                <w:rFonts w:hint="eastAsia"/>
                <w:snapToGrid w:val="0"/>
                <w:color w:val="000000" w:themeColor="text1"/>
                <w:kern w:val="0"/>
                <w:szCs w:val="24"/>
              </w:rPr>
              <w:t>，</w:t>
            </w:r>
            <w:r w:rsidRPr="000F64EB">
              <w:rPr>
                <w:rFonts w:hint="eastAsia"/>
                <w:snapToGrid w:val="0"/>
                <w:color w:val="000000" w:themeColor="text1"/>
                <w:kern w:val="0"/>
                <w:szCs w:val="24"/>
              </w:rPr>
              <w:t>辦理3梯次，分別於1、7及10月開班，共計辦理創意設計、電腦資訊及清潔理貨等3職類13班，訓練期程為3至8個月，</w:t>
            </w:r>
            <w:proofErr w:type="gramStart"/>
            <w:r w:rsidRPr="000F64EB">
              <w:rPr>
                <w:rFonts w:hint="eastAsia"/>
                <w:snapToGrid w:val="0"/>
                <w:color w:val="000000" w:themeColor="text1"/>
                <w:kern w:val="0"/>
                <w:szCs w:val="24"/>
              </w:rPr>
              <w:t>參訓</w:t>
            </w:r>
            <w:proofErr w:type="gramEnd"/>
            <w:r w:rsidRPr="000F64EB">
              <w:rPr>
                <w:rFonts w:hint="eastAsia"/>
                <w:snapToGrid w:val="0"/>
                <w:color w:val="000000" w:themeColor="text1"/>
                <w:kern w:val="0"/>
                <w:szCs w:val="24"/>
              </w:rPr>
              <w:t>120人，結訓44人，提前就業35人，訓後就業23人，截至1</w:t>
            </w:r>
            <w:r w:rsidRPr="000F64EB">
              <w:rPr>
                <w:snapToGrid w:val="0"/>
                <w:color w:val="000000" w:themeColor="text1"/>
                <w:kern w:val="0"/>
                <w:szCs w:val="24"/>
              </w:rPr>
              <w:t>2</w:t>
            </w:r>
            <w:r w:rsidRPr="000F64EB">
              <w:rPr>
                <w:rFonts w:hint="eastAsia"/>
                <w:snapToGrid w:val="0"/>
                <w:color w:val="000000" w:themeColor="text1"/>
                <w:kern w:val="0"/>
                <w:szCs w:val="24"/>
              </w:rPr>
              <w:t>月3</w:t>
            </w:r>
            <w:r w:rsidRPr="000F64EB">
              <w:rPr>
                <w:snapToGrid w:val="0"/>
                <w:color w:val="000000" w:themeColor="text1"/>
                <w:kern w:val="0"/>
                <w:szCs w:val="24"/>
              </w:rPr>
              <w:t>1</w:t>
            </w:r>
            <w:r w:rsidRPr="000F64EB">
              <w:rPr>
                <w:rFonts w:hint="eastAsia"/>
                <w:snapToGrid w:val="0"/>
                <w:color w:val="000000" w:themeColor="text1"/>
                <w:kern w:val="0"/>
                <w:szCs w:val="24"/>
              </w:rPr>
              <w:t xml:space="preserve">日止，訓後輔導58名學員就業，就業率為75.3%，持續就業輔導中。 </w:t>
            </w:r>
          </w:p>
          <w:p w14:paraId="5EEACFB6" w14:textId="77777777" w:rsidR="00324AC1" w:rsidRPr="000F64EB" w:rsidRDefault="00324AC1"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2.111年度自辦在職訓練，「皮件專業進階班」訓練期程5個月，</w:t>
            </w:r>
            <w:proofErr w:type="gramStart"/>
            <w:r w:rsidRPr="000F64EB">
              <w:rPr>
                <w:rFonts w:hint="eastAsia"/>
                <w:snapToGrid w:val="0"/>
                <w:color w:val="000000" w:themeColor="text1"/>
                <w:kern w:val="0"/>
                <w:szCs w:val="24"/>
              </w:rPr>
              <w:t>參訓</w:t>
            </w:r>
            <w:proofErr w:type="gramEnd"/>
            <w:r w:rsidRPr="000F64EB">
              <w:rPr>
                <w:rFonts w:hint="eastAsia"/>
                <w:snapToGrid w:val="0"/>
                <w:color w:val="000000" w:themeColor="text1"/>
                <w:kern w:val="0"/>
                <w:szCs w:val="24"/>
              </w:rPr>
              <w:t>8人，結訓8人。</w:t>
            </w:r>
          </w:p>
          <w:p w14:paraId="712F6B9B" w14:textId="1C900601" w:rsidR="00324AC1" w:rsidRPr="000F64EB" w:rsidRDefault="00783B9E"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3.111年度委辦養成訓練委託社團法人高雄市視障關懷發展協會等7家訓練單位辦理養生</w:t>
            </w:r>
            <w:proofErr w:type="gramStart"/>
            <w:r w:rsidRPr="000F64EB">
              <w:rPr>
                <w:rFonts w:hint="eastAsia"/>
                <w:snapToGrid w:val="0"/>
                <w:color w:val="000000" w:themeColor="text1"/>
                <w:kern w:val="0"/>
                <w:szCs w:val="24"/>
              </w:rPr>
              <w:t>紓</w:t>
            </w:r>
            <w:proofErr w:type="gramEnd"/>
            <w:r w:rsidRPr="000F64EB">
              <w:rPr>
                <w:rFonts w:hint="eastAsia"/>
                <w:snapToGrid w:val="0"/>
                <w:color w:val="000000" w:themeColor="text1"/>
                <w:kern w:val="0"/>
                <w:szCs w:val="24"/>
              </w:rPr>
              <w:t>壓技能班等8班次，分別於3至8月開班，訓練期程3-8個月，</w:t>
            </w:r>
            <w:proofErr w:type="gramStart"/>
            <w:r w:rsidRPr="000F64EB">
              <w:rPr>
                <w:rFonts w:hint="eastAsia"/>
                <w:snapToGrid w:val="0"/>
                <w:color w:val="000000" w:themeColor="text1"/>
                <w:kern w:val="0"/>
                <w:szCs w:val="24"/>
              </w:rPr>
              <w:t>參訓</w:t>
            </w:r>
            <w:proofErr w:type="gramEnd"/>
            <w:r w:rsidRPr="000F64EB">
              <w:rPr>
                <w:rFonts w:hint="eastAsia"/>
                <w:snapToGrid w:val="0"/>
                <w:color w:val="000000" w:themeColor="text1"/>
                <w:kern w:val="0"/>
                <w:szCs w:val="24"/>
              </w:rPr>
              <w:t>90人，結訓87人，截至</w:t>
            </w:r>
            <w:r w:rsidRPr="000F64EB">
              <w:rPr>
                <w:rFonts w:hint="eastAsia"/>
                <w:snapToGrid w:val="0"/>
                <w:color w:val="000000" w:themeColor="text1"/>
                <w:spacing w:val="-20"/>
                <w:kern w:val="0"/>
                <w:szCs w:val="24"/>
              </w:rPr>
              <w:t>112年1月31日</w:t>
            </w:r>
            <w:r w:rsidRPr="000F64EB">
              <w:rPr>
                <w:rFonts w:hint="eastAsia"/>
                <w:snapToGrid w:val="0"/>
                <w:color w:val="000000" w:themeColor="text1"/>
                <w:kern w:val="0"/>
                <w:szCs w:val="24"/>
              </w:rPr>
              <w:t>止，訓後就業62人，就業率71.3%，部分班級仍持續進行訓後就業輔導3個月。另食品加工暨包裝作業實務班受</w:t>
            </w:r>
            <w:proofErr w:type="gramStart"/>
            <w:r w:rsidRPr="000F64EB">
              <w:rPr>
                <w:rFonts w:hint="eastAsia"/>
                <w:snapToGrid w:val="0"/>
                <w:color w:val="000000" w:themeColor="text1"/>
                <w:kern w:val="0"/>
                <w:szCs w:val="24"/>
              </w:rPr>
              <w:t>疫</w:t>
            </w:r>
            <w:proofErr w:type="gramEnd"/>
            <w:r w:rsidRPr="000F64EB">
              <w:rPr>
                <w:rFonts w:hint="eastAsia"/>
                <w:snapToGrid w:val="0"/>
                <w:color w:val="000000" w:themeColor="text1"/>
                <w:kern w:val="0"/>
                <w:szCs w:val="24"/>
              </w:rPr>
              <w:t>情影響停辦。</w:t>
            </w:r>
          </w:p>
          <w:p w14:paraId="43400821" w14:textId="77777777" w:rsidR="00324AC1" w:rsidRPr="000F64EB" w:rsidRDefault="00324AC1"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4.111年度委辦在職訓練分別於6月至8月陸續開班，計辦理點心蛋糕烘焙班等7班，訓練期程1至3個月，</w:t>
            </w:r>
            <w:proofErr w:type="gramStart"/>
            <w:r w:rsidRPr="000F64EB">
              <w:rPr>
                <w:rFonts w:hint="eastAsia"/>
                <w:snapToGrid w:val="0"/>
                <w:color w:val="000000" w:themeColor="text1"/>
                <w:kern w:val="0"/>
                <w:szCs w:val="24"/>
              </w:rPr>
              <w:t>參訓</w:t>
            </w:r>
            <w:proofErr w:type="gramEnd"/>
            <w:r w:rsidRPr="000F64EB">
              <w:rPr>
                <w:rFonts w:hint="eastAsia"/>
                <w:snapToGrid w:val="0"/>
                <w:color w:val="000000" w:themeColor="text1"/>
                <w:kern w:val="0"/>
                <w:szCs w:val="24"/>
              </w:rPr>
              <w:t>65人，結訓59人，穩定在職54人，穩定在職率91.5%。</w:t>
            </w:r>
          </w:p>
          <w:p w14:paraId="0A84A658" w14:textId="77777777" w:rsidR="00324AC1" w:rsidRPr="000F64EB" w:rsidRDefault="00324AC1" w:rsidP="00387943">
            <w:pPr>
              <w:pStyle w:val="002-1"/>
              <w:overflowPunct w:val="0"/>
              <w:adjustRightInd w:val="0"/>
              <w:spacing w:line="300" w:lineRule="exact"/>
              <w:ind w:leftChars="30" w:left="312" w:rightChars="30" w:right="72"/>
              <w:rPr>
                <w:snapToGrid w:val="0"/>
                <w:color w:val="000000" w:themeColor="text1"/>
                <w:kern w:val="0"/>
                <w:szCs w:val="24"/>
              </w:rPr>
            </w:pPr>
            <w:r w:rsidRPr="000F64EB">
              <w:rPr>
                <w:rFonts w:hint="eastAsia"/>
                <w:snapToGrid w:val="0"/>
                <w:color w:val="000000" w:themeColor="text1"/>
                <w:kern w:val="0"/>
                <w:szCs w:val="24"/>
              </w:rPr>
              <w:t>5.111年度「身心障礙者職業訓練多元行銷推廣計畫」，4月及11月展開一系列的宣導活動，宣傳本市身心障礙者職業訓練招生訊息及</w:t>
            </w:r>
            <w:r w:rsidRPr="000F64EB">
              <w:rPr>
                <w:rFonts w:hint="eastAsia"/>
                <w:snapToGrid w:val="0"/>
                <w:color w:val="000000" w:themeColor="text1"/>
                <w:kern w:val="0"/>
                <w:szCs w:val="24"/>
              </w:rPr>
              <w:lastRenderedPageBreak/>
              <w:t>成果展活動，讓身心障礙者得知招生訊息。 8月20日(六)下午2時於高雄駁二藝術特區蓬萊倉庫B4倉庫結合徵才舉辦「</w:t>
            </w:r>
            <w:proofErr w:type="gramStart"/>
            <w:r w:rsidRPr="000F64EB">
              <w:rPr>
                <w:rFonts w:hint="eastAsia"/>
                <w:snapToGrid w:val="0"/>
                <w:color w:val="000000" w:themeColor="text1"/>
                <w:kern w:val="0"/>
                <w:szCs w:val="24"/>
              </w:rPr>
              <w:t>博訓領航</w:t>
            </w:r>
            <w:proofErr w:type="gramEnd"/>
            <w:r w:rsidRPr="000F64EB">
              <w:rPr>
                <w:rFonts w:hint="eastAsia"/>
                <w:snapToGrid w:val="0"/>
                <w:color w:val="000000" w:themeColor="text1"/>
                <w:kern w:val="0"/>
                <w:szCs w:val="24"/>
              </w:rPr>
              <w:t xml:space="preserve"> </w:t>
            </w:r>
            <w:proofErr w:type="gramStart"/>
            <w:r w:rsidRPr="000F64EB">
              <w:rPr>
                <w:rFonts w:hint="eastAsia"/>
                <w:snapToGrid w:val="0"/>
                <w:color w:val="000000" w:themeColor="text1"/>
                <w:kern w:val="0"/>
                <w:szCs w:val="24"/>
              </w:rPr>
              <w:t>勇往職前</w:t>
            </w:r>
            <w:proofErr w:type="gramEnd"/>
            <w:r w:rsidRPr="000F64EB">
              <w:rPr>
                <w:rFonts w:hint="eastAsia"/>
                <w:snapToGrid w:val="0"/>
                <w:color w:val="000000" w:themeColor="text1"/>
                <w:kern w:val="0"/>
                <w:szCs w:val="24"/>
              </w:rPr>
              <w:t>」</w:t>
            </w:r>
            <w:proofErr w:type="gramStart"/>
            <w:r w:rsidRPr="000F64EB">
              <w:rPr>
                <w:rFonts w:hint="eastAsia"/>
                <w:snapToGrid w:val="0"/>
                <w:color w:val="000000" w:themeColor="text1"/>
                <w:kern w:val="0"/>
                <w:szCs w:val="24"/>
              </w:rPr>
              <w:t>身障職訓</w:t>
            </w:r>
            <w:proofErr w:type="gramEnd"/>
            <w:r w:rsidRPr="000F64EB">
              <w:rPr>
                <w:rFonts w:hint="eastAsia"/>
                <w:snapToGrid w:val="0"/>
                <w:color w:val="000000" w:themeColor="text1"/>
                <w:kern w:val="0"/>
                <w:szCs w:val="24"/>
              </w:rPr>
              <w:t>成果展暨徵才活動，由職訓班學員</w:t>
            </w:r>
            <w:proofErr w:type="gramStart"/>
            <w:r w:rsidRPr="000F64EB">
              <w:rPr>
                <w:rFonts w:hint="eastAsia"/>
                <w:snapToGrid w:val="0"/>
                <w:color w:val="000000" w:themeColor="text1"/>
                <w:kern w:val="0"/>
                <w:szCs w:val="24"/>
              </w:rPr>
              <w:t>設攤秀出</w:t>
            </w:r>
            <w:proofErr w:type="gramEnd"/>
            <w:r w:rsidRPr="000F64EB">
              <w:rPr>
                <w:rFonts w:hint="eastAsia"/>
                <w:snapToGrid w:val="0"/>
                <w:color w:val="000000" w:themeColor="text1"/>
                <w:kern w:val="0"/>
                <w:szCs w:val="24"/>
              </w:rPr>
              <w:t>訓練成果，提供民眾DIY體驗及創意競賽抽獎等精彩活動，另邀請廠商辦理聯合徵才，活動吸引</w:t>
            </w:r>
            <w:r w:rsidRPr="000F64EB">
              <w:rPr>
                <w:snapToGrid w:val="0"/>
                <w:color w:val="000000" w:themeColor="text1"/>
                <w:kern w:val="0"/>
                <w:szCs w:val="24"/>
              </w:rPr>
              <w:t>8</w:t>
            </w:r>
            <w:r w:rsidRPr="000F64EB">
              <w:rPr>
                <w:rFonts w:hint="eastAsia"/>
                <w:snapToGrid w:val="0"/>
                <w:color w:val="000000" w:themeColor="text1"/>
                <w:kern w:val="0"/>
                <w:szCs w:val="24"/>
              </w:rPr>
              <w:t>00多位民眾參</w:t>
            </w:r>
            <w:r w:rsidR="006F73CE" w:rsidRPr="000F64EB">
              <w:rPr>
                <w:rFonts w:hint="eastAsia"/>
                <w:snapToGrid w:val="0"/>
                <w:color w:val="000000" w:themeColor="text1"/>
                <w:kern w:val="0"/>
                <w:szCs w:val="24"/>
              </w:rPr>
              <w:t>加</w:t>
            </w:r>
            <w:r w:rsidRPr="000F64EB">
              <w:rPr>
                <w:rFonts w:hint="eastAsia"/>
                <w:snapToGrid w:val="0"/>
                <w:color w:val="000000" w:themeColor="text1"/>
                <w:kern w:val="0"/>
                <w:szCs w:val="24"/>
              </w:rPr>
              <w:t>。</w:t>
            </w:r>
          </w:p>
          <w:p w14:paraId="1DEE34F8" w14:textId="77777777" w:rsidR="004C2E75" w:rsidRPr="000F64EB" w:rsidRDefault="004C2E75" w:rsidP="00387943">
            <w:pPr>
              <w:pStyle w:val="002-1"/>
              <w:overflowPunct w:val="0"/>
              <w:adjustRightInd w:val="0"/>
              <w:spacing w:line="300" w:lineRule="exact"/>
              <w:ind w:leftChars="30" w:left="312" w:rightChars="30" w:right="72"/>
              <w:rPr>
                <w:snapToGrid w:val="0"/>
                <w:color w:val="000000" w:themeColor="text1"/>
                <w:kern w:val="0"/>
                <w:szCs w:val="24"/>
              </w:rPr>
            </w:pPr>
          </w:p>
          <w:p w14:paraId="5672CE02" w14:textId="77777777" w:rsidR="00EA08A9" w:rsidRPr="000F64EB" w:rsidRDefault="00E83966" w:rsidP="00387943">
            <w:pPr>
              <w:pStyle w:val="002-1"/>
              <w:overflowPunct w:val="0"/>
              <w:adjustRightInd w:val="0"/>
              <w:spacing w:line="300" w:lineRule="exact"/>
              <w:ind w:leftChars="30" w:left="72" w:rightChars="30" w:right="72" w:firstLineChars="6" w:firstLine="14"/>
              <w:rPr>
                <w:rStyle w:val="af6"/>
                <w:i w:val="0"/>
                <w:color w:val="000000" w:themeColor="text1"/>
              </w:rPr>
            </w:pPr>
            <w:r w:rsidRPr="000F64EB">
              <w:rPr>
                <w:rStyle w:val="af6"/>
                <w:rFonts w:hint="eastAsia"/>
                <w:i w:val="0"/>
                <w:color w:val="000000" w:themeColor="text1"/>
              </w:rPr>
              <w:t>本府勞工局暨所屬機關</w:t>
            </w:r>
            <w:r w:rsidR="00E40EB8" w:rsidRPr="000F64EB">
              <w:rPr>
                <w:rStyle w:val="af6"/>
                <w:rFonts w:hint="eastAsia"/>
                <w:i w:val="0"/>
                <w:color w:val="000000" w:themeColor="text1"/>
              </w:rPr>
              <w:t>已依「行政院及所屬各機關風險管理及危機處理作業原則」，將風險管理</w:t>
            </w:r>
            <w:r w:rsidR="00E40EB8" w:rsidRPr="000F64EB">
              <w:rPr>
                <w:rStyle w:val="af6"/>
                <w:i w:val="0"/>
                <w:color w:val="000000" w:themeColor="text1"/>
              </w:rPr>
              <w:t>(</w:t>
            </w:r>
            <w:r w:rsidR="00E40EB8" w:rsidRPr="000F64EB">
              <w:rPr>
                <w:rStyle w:val="af6"/>
                <w:rFonts w:hint="eastAsia"/>
                <w:i w:val="0"/>
                <w:color w:val="000000" w:themeColor="text1"/>
              </w:rPr>
              <w:t>含內部控制</w:t>
            </w:r>
            <w:r w:rsidR="00E40EB8" w:rsidRPr="000F64EB">
              <w:rPr>
                <w:rStyle w:val="af6"/>
                <w:i w:val="0"/>
                <w:color w:val="000000" w:themeColor="text1"/>
              </w:rPr>
              <w:t>)</w:t>
            </w:r>
            <w:r w:rsidR="00E40EB8" w:rsidRPr="000F64EB">
              <w:rPr>
                <w:rStyle w:val="af6"/>
                <w:rFonts w:hint="eastAsia"/>
                <w:i w:val="0"/>
                <w:color w:val="000000" w:themeColor="text1"/>
              </w:rPr>
              <w:t>融入日常作業與決策運作，考量可能影響目標達成之風險，據以擇選合宜可行之策略及設定機關之目標</w:t>
            </w:r>
            <w:r w:rsidR="00E40EB8" w:rsidRPr="000F64EB">
              <w:rPr>
                <w:rStyle w:val="af6"/>
                <w:i w:val="0"/>
                <w:color w:val="000000" w:themeColor="text1"/>
              </w:rPr>
              <w:t>(</w:t>
            </w:r>
            <w:r w:rsidR="00E40EB8" w:rsidRPr="000F64EB">
              <w:rPr>
                <w:rStyle w:val="af6"/>
                <w:rFonts w:hint="eastAsia"/>
                <w:i w:val="0"/>
                <w:color w:val="000000" w:themeColor="text1"/>
              </w:rPr>
              <w:t>含關鍵策略目標</w:t>
            </w:r>
            <w:r w:rsidR="00E40EB8" w:rsidRPr="000F64EB">
              <w:rPr>
                <w:rStyle w:val="af6"/>
                <w:i w:val="0"/>
                <w:color w:val="000000" w:themeColor="text1"/>
              </w:rPr>
              <w:t>)</w:t>
            </w:r>
            <w:r w:rsidR="00E40EB8" w:rsidRPr="000F64EB">
              <w:rPr>
                <w:rStyle w:val="af6"/>
                <w:rFonts w:hint="eastAsia"/>
                <w:i w:val="0"/>
                <w:color w:val="000000" w:themeColor="text1"/>
              </w:rPr>
              <w:t>，並透過辨識及評估風險，採取內部控制或其他處理機制，以合理確保達成施政目標。</w:t>
            </w:r>
          </w:p>
        </w:tc>
      </w:tr>
    </w:tbl>
    <w:p w14:paraId="366DFC5C" w14:textId="77777777" w:rsidR="00CC18A9" w:rsidRPr="000F64EB" w:rsidRDefault="00CC18A9" w:rsidP="00C03540">
      <w:pPr>
        <w:overflowPunct w:val="0"/>
        <w:spacing w:line="370" w:lineRule="exact"/>
        <w:ind w:leftChars="0" w:left="0" w:right="120"/>
        <w:rPr>
          <w:rFonts w:hAnsi="標楷體"/>
          <w:snapToGrid w:val="0"/>
          <w:color w:val="000000" w:themeColor="text1"/>
          <w:kern w:val="0"/>
        </w:rPr>
      </w:pPr>
    </w:p>
    <w:sectPr w:rsidR="00CC18A9" w:rsidRPr="000F64EB" w:rsidSect="00A503D3">
      <w:headerReference w:type="even" r:id="rId9"/>
      <w:headerReference w:type="default" r:id="rId10"/>
      <w:footerReference w:type="even" r:id="rId11"/>
      <w:footerReference w:type="default" r:id="rId12"/>
      <w:headerReference w:type="first" r:id="rId13"/>
      <w:footerReference w:type="first" r:id="rId14"/>
      <w:pgSz w:w="11907" w:h="16840" w:code="9"/>
      <w:pgMar w:top="964" w:right="992" w:bottom="1134" w:left="992" w:header="0" w:footer="227" w:gutter="0"/>
      <w:pgNumType w:start="249"/>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F5D6F" w14:textId="77777777" w:rsidR="00492DAA" w:rsidRDefault="00492DAA" w:rsidP="002B31CA">
      <w:pPr>
        <w:spacing w:line="240" w:lineRule="auto"/>
        <w:ind w:left="120" w:right="120"/>
      </w:pPr>
      <w:r>
        <w:separator/>
      </w:r>
    </w:p>
  </w:endnote>
  <w:endnote w:type="continuationSeparator" w:id="0">
    <w:p w14:paraId="035EC528" w14:textId="77777777" w:rsidR="00492DAA" w:rsidRDefault="00492DAA" w:rsidP="002B31CA">
      <w:pPr>
        <w:spacing w:line="240" w:lineRule="auto"/>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華康楷書體W7">
    <w:panose1 w:val="030007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ADE25" w14:textId="77777777" w:rsidR="00654A59" w:rsidRDefault="00654A59" w:rsidP="002B31CA">
    <w:pPr>
      <w:framePr w:wrap="around" w:vAnchor="text" w:hAnchor="margin" w:xAlign="center" w:y="1"/>
      <w:ind w:left="120" w:right="120"/>
      <w:rPr>
        <w:rStyle w:val="a4"/>
      </w:rPr>
    </w:pPr>
    <w:r>
      <w:rPr>
        <w:rStyle w:val="a4"/>
      </w:rPr>
      <w:fldChar w:fldCharType="begin"/>
    </w:r>
    <w:r>
      <w:rPr>
        <w:rStyle w:val="a4"/>
      </w:rPr>
      <w:instrText xml:space="preserve">PAGE  </w:instrText>
    </w:r>
    <w:r>
      <w:rPr>
        <w:rStyle w:val="a4"/>
      </w:rPr>
      <w:fldChar w:fldCharType="end"/>
    </w:r>
  </w:p>
  <w:p w14:paraId="0198F974" w14:textId="77777777" w:rsidR="00654A59" w:rsidRDefault="00654A59" w:rsidP="002B31CA">
    <w:pPr>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1E6D" w14:textId="77777777" w:rsidR="00654A59" w:rsidRPr="004C2E75" w:rsidRDefault="00654A59" w:rsidP="004C2E75">
    <w:pPr>
      <w:pStyle w:val="a7"/>
      <w:ind w:left="120" w:right="120"/>
      <w:jc w:val="center"/>
      <w:rPr>
        <w:rFonts w:ascii="Times New Roman"/>
      </w:rPr>
    </w:pPr>
    <w:r w:rsidRPr="004C2E75">
      <w:rPr>
        <w:rFonts w:ascii="Times New Roman"/>
      </w:rPr>
      <w:fldChar w:fldCharType="begin"/>
    </w:r>
    <w:r w:rsidRPr="004C2E75">
      <w:rPr>
        <w:rFonts w:ascii="Times New Roman"/>
      </w:rPr>
      <w:instrText>PAGE   \* MERGEFORMAT</w:instrText>
    </w:r>
    <w:r w:rsidRPr="004C2E75">
      <w:rPr>
        <w:rFonts w:ascii="Times New Roman"/>
      </w:rPr>
      <w:fldChar w:fldCharType="separate"/>
    </w:r>
    <w:r w:rsidR="00A503D3" w:rsidRPr="00A503D3">
      <w:rPr>
        <w:rFonts w:ascii="Times New Roman"/>
        <w:noProof/>
        <w:lang w:val="zh-TW"/>
      </w:rPr>
      <w:t>262</w:t>
    </w:r>
    <w:r w:rsidRPr="004C2E75">
      <w:rPr>
        <w:rFonts w:ascii="Times New Roman"/>
      </w:rPr>
      <w:fldChar w:fldCharType="end"/>
    </w:r>
  </w:p>
  <w:p w14:paraId="0A602F37" w14:textId="77777777" w:rsidR="00654A59" w:rsidRDefault="00654A59" w:rsidP="007139A6">
    <w:pPr>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4613" w14:textId="77777777" w:rsidR="00654A59" w:rsidRDefault="00654A59" w:rsidP="002B31CA">
    <w:pPr>
      <w:pStyle w:val="a7"/>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33ED8" w14:textId="77777777" w:rsidR="00492DAA" w:rsidRDefault="00492DAA" w:rsidP="00657B71">
      <w:pPr>
        <w:spacing w:line="240" w:lineRule="auto"/>
        <w:ind w:left="120" w:right="120"/>
      </w:pPr>
      <w:r>
        <w:separator/>
      </w:r>
    </w:p>
  </w:footnote>
  <w:footnote w:type="continuationSeparator" w:id="0">
    <w:p w14:paraId="00908E4D" w14:textId="77777777" w:rsidR="00492DAA" w:rsidRDefault="00492DAA" w:rsidP="002B31CA">
      <w:pPr>
        <w:spacing w:line="240" w:lineRule="auto"/>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FAEEB" w14:textId="77777777" w:rsidR="00654A59" w:rsidRDefault="00654A59" w:rsidP="002B31CA">
    <w:pPr>
      <w:pStyle w:val="a3"/>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2847" w14:textId="77777777" w:rsidR="00654A59" w:rsidRDefault="00654A59" w:rsidP="007139A6">
    <w:pPr>
      <w:pStyle w:val="a3"/>
      <w:ind w:leftChars="0" w:left="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5C33" w14:textId="77777777" w:rsidR="00654A59" w:rsidRDefault="00654A59" w:rsidP="002B31CA">
    <w:pPr>
      <w:pStyle w:val="a3"/>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3"/>
    <w:lvl w:ilvl="0">
      <w:start w:val="1"/>
      <w:numFmt w:val="decimal"/>
      <w:lvlText w:val="%1."/>
      <w:lvlJc w:val="left"/>
      <w:pPr>
        <w:tabs>
          <w:tab w:val="num" w:pos="0"/>
        </w:tabs>
        <w:ind w:left="764" w:hanging="480"/>
      </w:pPr>
      <w:rPr>
        <w:rFonts w:ascii="標楷體" w:hAnsi="標楷體" w:cs="標楷體" w:hint="default"/>
        <w:color w:val="000000"/>
        <w:sz w:val="28"/>
        <w:szCs w:val="28"/>
      </w:rPr>
    </w:lvl>
    <w:lvl w:ilvl="1">
      <w:start w:val="1"/>
      <w:numFmt w:val="decimal"/>
      <w:lvlText w:val="%2."/>
      <w:lvlJc w:val="left"/>
      <w:pPr>
        <w:tabs>
          <w:tab w:val="num" w:pos="778"/>
        </w:tabs>
        <w:ind w:left="778" w:hanging="420"/>
      </w:pPr>
    </w:lvl>
    <w:lvl w:ilvl="2">
      <w:start w:val="1"/>
      <w:numFmt w:val="lowerRoman"/>
      <w:lvlText w:val="%3."/>
      <w:lvlJc w:val="right"/>
      <w:pPr>
        <w:tabs>
          <w:tab w:val="num" w:pos="1318"/>
        </w:tabs>
        <w:ind w:left="1318" w:hanging="480"/>
      </w:pPr>
    </w:lvl>
    <w:lvl w:ilvl="3">
      <w:start w:val="1"/>
      <w:numFmt w:val="decimal"/>
      <w:lvlText w:val="%4."/>
      <w:lvlJc w:val="left"/>
      <w:pPr>
        <w:tabs>
          <w:tab w:val="num" w:pos="1798"/>
        </w:tabs>
        <w:ind w:left="1798" w:hanging="480"/>
      </w:pPr>
    </w:lvl>
    <w:lvl w:ilvl="4">
      <w:start w:val="1"/>
      <w:numFmt w:val="decimal"/>
      <w:lvlText w:val="%5、"/>
      <w:lvlJc w:val="left"/>
      <w:pPr>
        <w:tabs>
          <w:tab w:val="num" w:pos="2278"/>
        </w:tabs>
        <w:ind w:left="2278" w:hanging="480"/>
      </w:pPr>
    </w:lvl>
    <w:lvl w:ilvl="5">
      <w:start w:val="1"/>
      <w:numFmt w:val="lowerRoman"/>
      <w:lvlText w:val="%6."/>
      <w:lvlJc w:val="right"/>
      <w:pPr>
        <w:tabs>
          <w:tab w:val="num" w:pos="2758"/>
        </w:tabs>
        <w:ind w:left="2758" w:hanging="480"/>
      </w:pPr>
    </w:lvl>
    <w:lvl w:ilvl="6">
      <w:start w:val="1"/>
      <w:numFmt w:val="decimal"/>
      <w:lvlText w:val="%7."/>
      <w:lvlJc w:val="left"/>
      <w:pPr>
        <w:tabs>
          <w:tab w:val="num" w:pos="3238"/>
        </w:tabs>
        <w:ind w:left="3238" w:hanging="480"/>
      </w:pPr>
    </w:lvl>
    <w:lvl w:ilvl="7">
      <w:start w:val="1"/>
      <w:numFmt w:val="decimal"/>
      <w:lvlText w:val="%8、"/>
      <w:lvlJc w:val="left"/>
      <w:pPr>
        <w:tabs>
          <w:tab w:val="num" w:pos="3718"/>
        </w:tabs>
        <w:ind w:left="3718" w:hanging="480"/>
      </w:pPr>
    </w:lvl>
    <w:lvl w:ilvl="8">
      <w:start w:val="1"/>
      <w:numFmt w:val="lowerRoman"/>
      <w:lvlText w:val="%9."/>
      <w:lvlJc w:val="right"/>
      <w:pPr>
        <w:tabs>
          <w:tab w:val="num" w:pos="4198"/>
        </w:tabs>
        <w:ind w:left="4198" w:hanging="480"/>
      </w:pPr>
    </w:lvl>
  </w:abstractNum>
  <w:abstractNum w:abstractNumId="1">
    <w:nsid w:val="040D2737"/>
    <w:multiLevelType w:val="hybridMultilevel"/>
    <w:tmpl w:val="5A6660BA"/>
    <w:lvl w:ilvl="0" w:tplc="BC745B7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04AF66B2"/>
    <w:multiLevelType w:val="hybridMultilevel"/>
    <w:tmpl w:val="C9D201BC"/>
    <w:lvl w:ilvl="0" w:tplc="7DF0C700">
      <w:start w:val="1"/>
      <w:numFmt w:val="decimal"/>
      <w:lvlText w:val="（%1）"/>
      <w:lvlJc w:val="left"/>
      <w:pPr>
        <w:tabs>
          <w:tab w:val="num" w:pos="727"/>
        </w:tabs>
        <w:ind w:left="727" w:hanging="720"/>
      </w:pPr>
      <w:rPr>
        <w:rFonts w:hint="eastAsia"/>
      </w:rPr>
    </w:lvl>
    <w:lvl w:ilvl="1" w:tplc="04090019" w:tentative="1">
      <w:start w:val="1"/>
      <w:numFmt w:val="ideographTraditional"/>
      <w:lvlText w:val="%2、"/>
      <w:lvlJc w:val="left"/>
      <w:pPr>
        <w:tabs>
          <w:tab w:val="num" w:pos="967"/>
        </w:tabs>
        <w:ind w:left="967" w:hanging="480"/>
      </w:pPr>
    </w:lvl>
    <w:lvl w:ilvl="2" w:tplc="0409001B" w:tentative="1">
      <w:start w:val="1"/>
      <w:numFmt w:val="lowerRoman"/>
      <w:lvlText w:val="%3."/>
      <w:lvlJc w:val="right"/>
      <w:pPr>
        <w:tabs>
          <w:tab w:val="num" w:pos="1447"/>
        </w:tabs>
        <w:ind w:left="1447" w:hanging="480"/>
      </w:pPr>
    </w:lvl>
    <w:lvl w:ilvl="3" w:tplc="0409000F" w:tentative="1">
      <w:start w:val="1"/>
      <w:numFmt w:val="decimal"/>
      <w:lvlText w:val="%4."/>
      <w:lvlJc w:val="left"/>
      <w:pPr>
        <w:tabs>
          <w:tab w:val="num" w:pos="1927"/>
        </w:tabs>
        <w:ind w:left="1927" w:hanging="480"/>
      </w:pPr>
    </w:lvl>
    <w:lvl w:ilvl="4" w:tplc="04090019" w:tentative="1">
      <w:start w:val="1"/>
      <w:numFmt w:val="ideographTraditional"/>
      <w:lvlText w:val="%5、"/>
      <w:lvlJc w:val="left"/>
      <w:pPr>
        <w:tabs>
          <w:tab w:val="num" w:pos="2407"/>
        </w:tabs>
        <w:ind w:left="2407" w:hanging="480"/>
      </w:pPr>
    </w:lvl>
    <w:lvl w:ilvl="5" w:tplc="0409001B" w:tentative="1">
      <w:start w:val="1"/>
      <w:numFmt w:val="lowerRoman"/>
      <w:lvlText w:val="%6."/>
      <w:lvlJc w:val="right"/>
      <w:pPr>
        <w:tabs>
          <w:tab w:val="num" w:pos="2887"/>
        </w:tabs>
        <w:ind w:left="2887" w:hanging="480"/>
      </w:pPr>
    </w:lvl>
    <w:lvl w:ilvl="6" w:tplc="0409000F" w:tentative="1">
      <w:start w:val="1"/>
      <w:numFmt w:val="decimal"/>
      <w:lvlText w:val="%7."/>
      <w:lvlJc w:val="left"/>
      <w:pPr>
        <w:tabs>
          <w:tab w:val="num" w:pos="3367"/>
        </w:tabs>
        <w:ind w:left="3367" w:hanging="480"/>
      </w:pPr>
    </w:lvl>
    <w:lvl w:ilvl="7" w:tplc="04090019" w:tentative="1">
      <w:start w:val="1"/>
      <w:numFmt w:val="ideographTraditional"/>
      <w:lvlText w:val="%8、"/>
      <w:lvlJc w:val="left"/>
      <w:pPr>
        <w:tabs>
          <w:tab w:val="num" w:pos="3847"/>
        </w:tabs>
        <w:ind w:left="3847" w:hanging="480"/>
      </w:pPr>
    </w:lvl>
    <w:lvl w:ilvl="8" w:tplc="0409001B" w:tentative="1">
      <w:start w:val="1"/>
      <w:numFmt w:val="lowerRoman"/>
      <w:lvlText w:val="%9."/>
      <w:lvlJc w:val="right"/>
      <w:pPr>
        <w:tabs>
          <w:tab w:val="num" w:pos="4327"/>
        </w:tabs>
        <w:ind w:left="4327" w:hanging="480"/>
      </w:pPr>
    </w:lvl>
  </w:abstractNum>
  <w:abstractNum w:abstractNumId="3">
    <w:nsid w:val="07474C63"/>
    <w:multiLevelType w:val="hybridMultilevel"/>
    <w:tmpl w:val="C66CD20A"/>
    <w:lvl w:ilvl="0" w:tplc="21A8B358">
      <w:start w:val="1"/>
      <w:numFmt w:val="decimal"/>
      <w:lvlText w:val="%1."/>
      <w:lvlJc w:val="left"/>
      <w:pPr>
        <w:ind w:left="730" w:hanging="360"/>
      </w:pPr>
      <w:rPr>
        <w:rFonts w:hint="default"/>
      </w:rPr>
    </w:lvl>
    <w:lvl w:ilvl="1" w:tplc="04090019" w:tentative="1">
      <w:start w:val="1"/>
      <w:numFmt w:val="ideographTraditional"/>
      <w:lvlText w:val="%2、"/>
      <w:lvlJc w:val="left"/>
      <w:pPr>
        <w:ind w:left="1330" w:hanging="480"/>
      </w:pPr>
    </w:lvl>
    <w:lvl w:ilvl="2" w:tplc="0409001B" w:tentative="1">
      <w:start w:val="1"/>
      <w:numFmt w:val="lowerRoman"/>
      <w:lvlText w:val="%3."/>
      <w:lvlJc w:val="right"/>
      <w:pPr>
        <w:ind w:left="1810" w:hanging="480"/>
      </w:pPr>
    </w:lvl>
    <w:lvl w:ilvl="3" w:tplc="0409000F" w:tentative="1">
      <w:start w:val="1"/>
      <w:numFmt w:val="decimal"/>
      <w:lvlText w:val="%4."/>
      <w:lvlJc w:val="left"/>
      <w:pPr>
        <w:ind w:left="2290" w:hanging="480"/>
      </w:pPr>
    </w:lvl>
    <w:lvl w:ilvl="4" w:tplc="04090019" w:tentative="1">
      <w:start w:val="1"/>
      <w:numFmt w:val="ideographTraditional"/>
      <w:lvlText w:val="%5、"/>
      <w:lvlJc w:val="left"/>
      <w:pPr>
        <w:ind w:left="2770" w:hanging="480"/>
      </w:pPr>
    </w:lvl>
    <w:lvl w:ilvl="5" w:tplc="0409001B" w:tentative="1">
      <w:start w:val="1"/>
      <w:numFmt w:val="lowerRoman"/>
      <w:lvlText w:val="%6."/>
      <w:lvlJc w:val="right"/>
      <w:pPr>
        <w:ind w:left="3250" w:hanging="480"/>
      </w:pPr>
    </w:lvl>
    <w:lvl w:ilvl="6" w:tplc="0409000F" w:tentative="1">
      <w:start w:val="1"/>
      <w:numFmt w:val="decimal"/>
      <w:lvlText w:val="%7."/>
      <w:lvlJc w:val="left"/>
      <w:pPr>
        <w:ind w:left="3730" w:hanging="480"/>
      </w:pPr>
    </w:lvl>
    <w:lvl w:ilvl="7" w:tplc="04090019" w:tentative="1">
      <w:start w:val="1"/>
      <w:numFmt w:val="ideographTraditional"/>
      <w:lvlText w:val="%8、"/>
      <w:lvlJc w:val="left"/>
      <w:pPr>
        <w:ind w:left="4210" w:hanging="480"/>
      </w:pPr>
    </w:lvl>
    <w:lvl w:ilvl="8" w:tplc="0409001B" w:tentative="1">
      <w:start w:val="1"/>
      <w:numFmt w:val="lowerRoman"/>
      <w:lvlText w:val="%9."/>
      <w:lvlJc w:val="right"/>
      <w:pPr>
        <w:ind w:left="4690" w:hanging="480"/>
      </w:pPr>
    </w:lvl>
  </w:abstractNum>
  <w:abstractNum w:abstractNumId="4">
    <w:nsid w:val="0F321AE9"/>
    <w:multiLevelType w:val="hybridMultilevel"/>
    <w:tmpl w:val="5A20F59A"/>
    <w:lvl w:ilvl="0" w:tplc="6B4E0B78">
      <w:start w:val="1"/>
      <w:numFmt w:val="decimal"/>
      <w:suff w:val="nothing"/>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5">
    <w:nsid w:val="11912085"/>
    <w:multiLevelType w:val="hybridMultilevel"/>
    <w:tmpl w:val="209EB28C"/>
    <w:lvl w:ilvl="0" w:tplc="4F909DB6">
      <w:start w:val="1"/>
      <w:numFmt w:val="decimal"/>
      <w:lvlText w:val="（%1）"/>
      <w:lvlJc w:val="left"/>
      <w:pPr>
        <w:ind w:left="853" w:hanging="480"/>
      </w:pPr>
      <w:rPr>
        <w:rFonts w:hint="eastAsia"/>
        <w:lang w:val="en-US"/>
      </w:rPr>
    </w:lvl>
    <w:lvl w:ilvl="1" w:tplc="04090019" w:tentative="1">
      <w:start w:val="1"/>
      <w:numFmt w:val="ideographTraditional"/>
      <w:lvlText w:val="%2、"/>
      <w:lvlJc w:val="left"/>
      <w:pPr>
        <w:ind w:left="1333" w:hanging="480"/>
      </w:pPr>
    </w:lvl>
    <w:lvl w:ilvl="2" w:tplc="0409001B" w:tentative="1">
      <w:start w:val="1"/>
      <w:numFmt w:val="lowerRoman"/>
      <w:lvlText w:val="%3."/>
      <w:lvlJc w:val="right"/>
      <w:pPr>
        <w:ind w:left="1813" w:hanging="480"/>
      </w:pPr>
    </w:lvl>
    <w:lvl w:ilvl="3" w:tplc="0409000F" w:tentative="1">
      <w:start w:val="1"/>
      <w:numFmt w:val="decimal"/>
      <w:lvlText w:val="%4."/>
      <w:lvlJc w:val="left"/>
      <w:pPr>
        <w:ind w:left="2293" w:hanging="480"/>
      </w:pPr>
    </w:lvl>
    <w:lvl w:ilvl="4" w:tplc="04090019" w:tentative="1">
      <w:start w:val="1"/>
      <w:numFmt w:val="ideographTraditional"/>
      <w:lvlText w:val="%5、"/>
      <w:lvlJc w:val="left"/>
      <w:pPr>
        <w:ind w:left="2773" w:hanging="480"/>
      </w:pPr>
    </w:lvl>
    <w:lvl w:ilvl="5" w:tplc="0409001B" w:tentative="1">
      <w:start w:val="1"/>
      <w:numFmt w:val="lowerRoman"/>
      <w:lvlText w:val="%6."/>
      <w:lvlJc w:val="right"/>
      <w:pPr>
        <w:ind w:left="3253" w:hanging="480"/>
      </w:pPr>
    </w:lvl>
    <w:lvl w:ilvl="6" w:tplc="0409000F" w:tentative="1">
      <w:start w:val="1"/>
      <w:numFmt w:val="decimal"/>
      <w:lvlText w:val="%7."/>
      <w:lvlJc w:val="left"/>
      <w:pPr>
        <w:ind w:left="3733" w:hanging="480"/>
      </w:pPr>
    </w:lvl>
    <w:lvl w:ilvl="7" w:tplc="04090019" w:tentative="1">
      <w:start w:val="1"/>
      <w:numFmt w:val="ideographTraditional"/>
      <w:lvlText w:val="%8、"/>
      <w:lvlJc w:val="left"/>
      <w:pPr>
        <w:ind w:left="4213" w:hanging="480"/>
      </w:pPr>
    </w:lvl>
    <w:lvl w:ilvl="8" w:tplc="0409001B" w:tentative="1">
      <w:start w:val="1"/>
      <w:numFmt w:val="lowerRoman"/>
      <w:lvlText w:val="%9."/>
      <w:lvlJc w:val="right"/>
      <w:pPr>
        <w:ind w:left="4693" w:hanging="480"/>
      </w:pPr>
    </w:lvl>
  </w:abstractNum>
  <w:abstractNum w:abstractNumId="6">
    <w:nsid w:val="13863FE7"/>
    <w:multiLevelType w:val="hybridMultilevel"/>
    <w:tmpl w:val="C466391A"/>
    <w:lvl w:ilvl="0" w:tplc="03B820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515880"/>
    <w:multiLevelType w:val="hybridMultilevel"/>
    <w:tmpl w:val="CCC2BB62"/>
    <w:lvl w:ilvl="0" w:tplc="7638B43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23593385"/>
    <w:multiLevelType w:val="hybridMultilevel"/>
    <w:tmpl w:val="8842B71C"/>
    <w:lvl w:ilvl="0" w:tplc="2F52E95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26652C1F"/>
    <w:multiLevelType w:val="hybridMultilevel"/>
    <w:tmpl w:val="988A5A68"/>
    <w:lvl w:ilvl="0" w:tplc="CDA0137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3B3A577F"/>
    <w:multiLevelType w:val="hybridMultilevel"/>
    <w:tmpl w:val="41AE076E"/>
    <w:lvl w:ilvl="0" w:tplc="238C2F86">
      <w:start w:val="1"/>
      <w:numFmt w:val="decimal"/>
      <w:suff w:val="space"/>
      <w:lvlText w:val="(%1)"/>
      <w:lvlJc w:val="left"/>
      <w:pPr>
        <w:ind w:left="936" w:hanging="576"/>
      </w:pPr>
      <w:rPr>
        <w:rFonts w:hint="default"/>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11">
    <w:nsid w:val="3CC21463"/>
    <w:multiLevelType w:val="hybridMultilevel"/>
    <w:tmpl w:val="4596F22C"/>
    <w:lvl w:ilvl="0" w:tplc="1FCE77D4">
      <w:start w:val="1"/>
      <w:numFmt w:val="decimal"/>
      <w:lvlText w:val="（%1）"/>
      <w:lvlJc w:val="left"/>
      <w:pPr>
        <w:ind w:left="853" w:hanging="480"/>
      </w:pPr>
      <w:rPr>
        <w:rFonts w:hint="eastAsia"/>
        <w:color w:val="auto"/>
      </w:rPr>
    </w:lvl>
    <w:lvl w:ilvl="1" w:tplc="04090019" w:tentative="1">
      <w:start w:val="1"/>
      <w:numFmt w:val="ideographTraditional"/>
      <w:lvlText w:val="%2、"/>
      <w:lvlJc w:val="left"/>
      <w:pPr>
        <w:ind w:left="1333" w:hanging="480"/>
      </w:pPr>
    </w:lvl>
    <w:lvl w:ilvl="2" w:tplc="0409001B" w:tentative="1">
      <w:start w:val="1"/>
      <w:numFmt w:val="lowerRoman"/>
      <w:lvlText w:val="%3."/>
      <w:lvlJc w:val="right"/>
      <w:pPr>
        <w:ind w:left="1813" w:hanging="480"/>
      </w:pPr>
    </w:lvl>
    <w:lvl w:ilvl="3" w:tplc="0409000F" w:tentative="1">
      <w:start w:val="1"/>
      <w:numFmt w:val="decimal"/>
      <w:lvlText w:val="%4."/>
      <w:lvlJc w:val="left"/>
      <w:pPr>
        <w:ind w:left="2293" w:hanging="480"/>
      </w:pPr>
    </w:lvl>
    <w:lvl w:ilvl="4" w:tplc="04090019" w:tentative="1">
      <w:start w:val="1"/>
      <w:numFmt w:val="ideographTraditional"/>
      <w:lvlText w:val="%5、"/>
      <w:lvlJc w:val="left"/>
      <w:pPr>
        <w:ind w:left="2773" w:hanging="480"/>
      </w:pPr>
    </w:lvl>
    <w:lvl w:ilvl="5" w:tplc="0409001B" w:tentative="1">
      <w:start w:val="1"/>
      <w:numFmt w:val="lowerRoman"/>
      <w:lvlText w:val="%6."/>
      <w:lvlJc w:val="right"/>
      <w:pPr>
        <w:ind w:left="3253" w:hanging="480"/>
      </w:pPr>
    </w:lvl>
    <w:lvl w:ilvl="6" w:tplc="0409000F" w:tentative="1">
      <w:start w:val="1"/>
      <w:numFmt w:val="decimal"/>
      <w:lvlText w:val="%7."/>
      <w:lvlJc w:val="left"/>
      <w:pPr>
        <w:ind w:left="3733" w:hanging="480"/>
      </w:pPr>
    </w:lvl>
    <w:lvl w:ilvl="7" w:tplc="04090019" w:tentative="1">
      <w:start w:val="1"/>
      <w:numFmt w:val="ideographTraditional"/>
      <w:lvlText w:val="%8、"/>
      <w:lvlJc w:val="left"/>
      <w:pPr>
        <w:ind w:left="4213" w:hanging="480"/>
      </w:pPr>
    </w:lvl>
    <w:lvl w:ilvl="8" w:tplc="0409001B" w:tentative="1">
      <w:start w:val="1"/>
      <w:numFmt w:val="lowerRoman"/>
      <w:lvlText w:val="%9."/>
      <w:lvlJc w:val="right"/>
      <w:pPr>
        <w:ind w:left="4693" w:hanging="480"/>
      </w:pPr>
    </w:lvl>
  </w:abstractNum>
  <w:abstractNum w:abstractNumId="12">
    <w:nsid w:val="41FE69AE"/>
    <w:multiLevelType w:val="hybridMultilevel"/>
    <w:tmpl w:val="D92046A6"/>
    <w:lvl w:ilvl="0" w:tplc="32F68370">
      <w:start w:val="1"/>
      <w:numFmt w:val="decimal"/>
      <w:lvlText w:val="（%1）"/>
      <w:lvlJc w:val="left"/>
      <w:pPr>
        <w:tabs>
          <w:tab w:val="num" w:pos="730"/>
        </w:tabs>
        <w:ind w:left="730" w:hanging="72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13">
    <w:nsid w:val="42EF7EBE"/>
    <w:multiLevelType w:val="hybridMultilevel"/>
    <w:tmpl w:val="7960D260"/>
    <w:lvl w:ilvl="0" w:tplc="876808F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448F67E5"/>
    <w:multiLevelType w:val="hybridMultilevel"/>
    <w:tmpl w:val="F5FC711C"/>
    <w:lvl w:ilvl="0" w:tplc="C15C96FE">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5">
    <w:nsid w:val="463C39D4"/>
    <w:multiLevelType w:val="multilevel"/>
    <w:tmpl w:val="CCC2BB62"/>
    <w:lvl w:ilvl="0">
      <w:start w:val="1"/>
      <w:numFmt w:val="decimal"/>
      <w:lvlText w:val="%1."/>
      <w:lvlJc w:val="left"/>
      <w:pPr>
        <w:ind w:left="480" w:hanging="360"/>
      </w:pPr>
      <w:rPr>
        <w:rFonts w:hint="default"/>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6">
    <w:nsid w:val="47EC68D0"/>
    <w:multiLevelType w:val="hybridMultilevel"/>
    <w:tmpl w:val="51D6D7D6"/>
    <w:lvl w:ilvl="0" w:tplc="8D6E3C86">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
    <w:nsid w:val="48495285"/>
    <w:multiLevelType w:val="hybridMultilevel"/>
    <w:tmpl w:val="11BCDF3C"/>
    <w:lvl w:ilvl="0" w:tplc="A3463CDC">
      <w:start w:val="1"/>
      <w:numFmt w:val="decimal"/>
      <w:lvlText w:val="%1."/>
      <w:lvlJc w:val="left"/>
      <w:pPr>
        <w:ind w:left="398" w:hanging="360"/>
      </w:pPr>
      <w:rPr>
        <w:rFonts w:hint="default"/>
        <w:color w:val="1F497D"/>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8">
    <w:nsid w:val="4C885246"/>
    <w:multiLevelType w:val="hybridMultilevel"/>
    <w:tmpl w:val="D1D09F2E"/>
    <w:lvl w:ilvl="0" w:tplc="48A65964">
      <w:start w:val="1"/>
      <w:numFmt w:val="decimal"/>
      <w:lvlText w:val="（%1）"/>
      <w:lvlJc w:val="left"/>
      <w:pPr>
        <w:ind w:left="853" w:hanging="480"/>
      </w:pPr>
      <w:rPr>
        <w:rFonts w:hint="eastAsia"/>
        <w:color w:val="auto"/>
      </w:rPr>
    </w:lvl>
    <w:lvl w:ilvl="1" w:tplc="04090019" w:tentative="1">
      <w:start w:val="1"/>
      <w:numFmt w:val="ideographTraditional"/>
      <w:lvlText w:val="%2、"/>
      <w:lvlJc w:val="left"/>
      <w:pPr>
        <w:ind w:left="1333" w:hanging="480"/>
      </w:pPr>
    </w:lvl>
    <w:lvl w:ilvl="2" w:tplc="0409001B" w:tentative="1">
      <w:start w:val="1"/>
      <w:numFmt w:val="lowerRoman"/>
      <w:lvlText w:val="%3."/>
      <w:lvlJc w:val="right"/>
      <w:pPr>
        <w:ind w:left="1813" w:hanging="480"/>
      </w:pPr>
    </w:lvl>
    <w:lvl w:ilvl="3" w:tplc="0409000F" w:tentative="1">
      <w:start w:val="1"/>
      <w:numFmt w:val="decimal"/>
      <w:lvlText w:val="%4."/>
      <w:lvlJc w:val="left"/>
      <w:pPr>
        <w:ind w:left="2293" w:hanging="480"/>
      </w:pPr>
    </w:lvl>
    <w:lvl w:ilvl="4" w:tplc="04090019" w:tentative="1">
      <w:start w:val="1"/>
      <w:numFmt w:val="ideographTraditional"/>
      <w:lvlText w:val="%5、"/>
      <w:lvlJc w:val="left"/>
      <w:pPr>
        <w:ind w:left="2773" w:hanging="480"/>
      </w:pPr>
    </w:lvl>
    <w:lvl w:ilvl="5" w:tplc="0409001B" w:tentative="1">
      <w:start w:val="1"/>
      <w:numFmt w:val="lowerRoman"/>
      <w:lvlText w:val="%6."/>
      <w:lvlJc w:val="right"/>
      <w:pPr>
        <w:ind w:left="3253" w:hanging="480"/>
      </w:pPr>
    </w:lvl>
    <w:lvl w:ilvl="6" w:tplc="0409000F" w:tentative="1">
      <w:start w:val="1"/>
      <w:numFmt w:val="decimal"/>
      <w:lvlText w:val="%7."/>
      <w:lvlJc w:val="left"/>
      <w:pPr>
        <w:ind w:left="3733" w:hanging="480"/>
      </w:pPr>
    </w:lvl>
    <w:lvl w:ilvl="7" w:tplc="04090019" w:tentative="1">
      <w:start w:val="1"/>
      <w:numFmt w:val="ideographTraditional"/>
      <w:lvlText w:val="%8、"/>
      <w:lvlJc w:val="left"/>
      <w:pPr>
        <w:ind w:left="4213" w:hanging="480"/>
      </w:pPr>
    </w:lvl>
    <w:lvl w:ilvl="8" w:tplc="0409001B" w:tentative="1">
      <w:start w:val="1"/>
      <w:numFmt w:val="lowerRoman"/>
      <w:lvlText w:val="%9."/>
      <w:lvlJc w:val="right"/>
      <w:pPr>
        <w:ind w:left="4693" w:hanging="480"/>
      </w:pPr>
    </w:lvl>
  </w:abstractNum>
  <w:abstractNum w:abstractNumId="19">
    <w:nsid w:val="4D462D5E"/>
    <w:multiLevelType w:val="hybridMultilevel"/>
    <w:tmpl w:val="6A2C9E26"/>
    <w:lvl w:ilvl="0" w:tplc="4C5829EA">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533A12EE"/>
    <w:multiLevelType w:val="hybridMultilevel"/>
    <w:tmpl w:val="8BA01FEA"/>
    <w:lvl w:ilvl="0" w:tplc="6DC0D854">
      <w:start w:val="1"/>
      <w:numFmt w:val="decimal"/>
      <w:lvlText w:val="%1."/>
      <w:lvlJc w:val="left"/>
      <w:pPr>
        <w:ind w:left="610" w:hanging="360"/>
      </w:pPr>
      <w:rPr>
        <w:rFonts w:ascii="標楷體" w:hAnsi="Times New Roman"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21">
    <w:nsid w:val="55241594"/>
    <w:multiLevelType w:val="hybridMultilevel"/>
    <w:tmpl w:val="7876A424"/>
    <w:lvl w:ilvl="0" w:tplc="2FC631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59D74E0B"/>
    <w:multiLevelType w:val="hybridMultilevel"/>
    <w:tmpl w:val="D4C2A9A0"/>
    <w:lvl w:ilvl="0" w:tplc="B71084B6">
      <w:start w:val="1"/>
      <w:numFmt w:val="decimalEnclosedCircle"/>
      <w:lvlText w:val="%1"/>
      <w:lvlJc w:val="left"/>
      <w:pPr>
        <w:ind w:left="970" w:hanging="360"/>
      </w:pPr>
      <w:rPr>
        <w:rFonts w:hint="default"/>
      </w:rPr>
    </w:lvl>
    <w:lvl w:ilvl="1" w:tplc="04090019" w:tentative="1">
      <w:start w:val="1"/>
      <w:numFmt w:val="ideographTraditional"/>
      <w:lvlText w:val="%2、"/>
      <w:lvlJc w:val="left"/>
      <w:pPr>
        <w:ind w:left="1570" w:hanging="480"/>
      </w:pPr>
    </w:lvl>
    <w:lvl w:ilvl="2" w:tplc="0409001B" w:tentative="1">
      <w:start w:val="1"/>
      <w:numFmt w:val="lowerRoman"/>
      <w:lvlText w:val="%3."/>
      <w:lvlJc w:val="right"/>
      <w:pPr>
        <w:ind w:left="2050" w:hanging="480"/>
      </w:p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23">
    <w:nsid w:val="5DB23F4F"/>
    <w:multiLevelType w:val="hybridMultilevel"/>
    <w:tmpl w:val="F17A9728"/>
    <w:lvl w:ilvl="0" w:tplc="32F68370">
      <w:start w:val="1"/>
      <w:numFmt w:val="decimal"/>
      <w:lvlText w:val="（%1）"/>
      <w:lvlJc w:val="left"/>
      <w:pPr>
        <w:ind w:left="1368" w:hanging="480"/>
      </w:pPr>
      <w:rPr>
        <w:rFonts w:hint="eastAsia"/>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24">
    <w:nsid w:val="5F69192B"/>
    <w:multiLevelType w:val="hybridMultilevel"/>
    <w:tmpl w:val="82F8FF1C"/>
    <w:lvl w:ilvl="0" w:tplc="7D860D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nsid w:val="608462CD"/>
    <w:multiLevelType w:val="hybridMultilevel"/>
    <w:tmpl w:val="71E6E068"/>
    <w:lvl w:ilvl="0" w:tplc="6B565A3E">
      <w:start w:val="1"/>
      <w:numFmt w:val="decimalEnclosedCircle"/>
      <w:lvlText w:val="%1"/>
      <w:lvlJc w:val="left"/>
      <w:pPr>
        <w:ind w:left="1171" w:hanging="360"/>
      </w:pPr>
      <w:rPr>
        <w:rFonts w:ascii="MS Gothic" w:eastAsia="MS Gothic" w:hAnsi="MS Gothic" w:hint="default"/>
      </w:r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26">
    <w:nsid w:val="6FA30170"/>
    <w:multiLevelType w:val="hybridMultilevel"/>
    <w:tmpl w:val="FFD641CA"/>
    <w:lvl w:ilvl="0" w:tplc="5148BF3C">
      <w:start w:val="1"/>
      <w:numFmt w:val="decimal"/>
      <w:lvlText w:val="%1."/>
      <w:lvlJc w:val="left"/>
      <w:pPr>
        <w:ind w:left="727" w:hanging="360"/>
      </w:pPr>
      <w:rPr>
        <w:rFonts w:hint="default"/>
      </w:rPr>
    </w:lvl>
    <w:lvl w:ilvl="1" w:tplc="04090019" w:tentative="1">
      <w:start w:val="1"/>
      <w:numFmt w:val="ideographTraditional"/>
      <w:lvlText w:val="%2、"/>
      <w:lvlJc w:val="left"/>
      <w:pPr>
        <w:ind w:left="1327" w:hanging="480"/>
      </w:pPr>
    </w:lvl>
    <w:lvl w:ilvl="2" w:tplc="0409001B" w:tentative="1">
      <w:start w:val="1"/>
      <w:numFmt w:val="lowerRoman"/>
      <w:lvlText w:val="%3."/>
      <w:lvlJc w:val="right"/>
      <w:pPr>
        <w:ind w:left="1807" w:hanging="480"/>
      </w:pPr>
    </w:lvl>
    <w:lvl w:ilvl="3" w:tplc="0409000F" w:tentative="1">
      <w:start w:val="1"/>
      <w:numFmt w:val="decimal"/>
      <w:lvlText w:val="%4."/>
      <w:lvlJc w:val="left"/>
      <w:pPr>
        <w:ind w:left="2287" w:hanging="480"/>
      </w:pPr>
    </w:lvl>
    <w:lvl w:ilvl="4" w:tplc="04090019" w:tentative="1">
      <w:start w:val="1"/>
      <w:numFmt w:val="ideographTraditional"/>
      <w:lvlText w:val="%5、"/>
      <w:lvlJc w:val="left"/>
      <w:pPr>
        <w:ind w:left="2767" w:hanging="480"/>
      </w:pPr>
    </w:lvl>
    <w:lvl w:ilvl="5" w:tplc="0409001B" w:tentative="1">
      <w:start w:val="1"/>
      <w:numFmt w:val="lowerRoman"/>
      <w:lvlText w:val="%6."/>
      <w:lvlJc w:val="right"/>
      <w:pPr>
        <w:ind w:left="324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4207" w:hanging="480"/>
      </w:pPr>
    </w:lvl>
    <w:lvl w:ilvl="8" w:tplc="0409001B" w:tentative="1">
      <w:start w:val="1"/>
      <w:numFmt w:val="lowerRoman"/>
      <w:lvlText w:val="%9."/>
      <w:lvlJc w:val="right"/>
      <w:pPr>
        <w:ind w:left="4687" w:hanging="480"/>
      </w:pPr>
    </w:lvl>
  </w:abstractNum>
  <w:abstractNum w:abstractNumId="27">
    <w:nsid w:val="71D24634"/>
    <w:multiLevelType w:val="hybridMultilevel"/>
    <w:tmpl w:val="5BB25574"/>
    <w:lvl w:ilvl="0" w:tplc="9D7AD566">
      <w:start w:val="1"/>
      <w:numFmt w:val="decimal"/>
      <w:lvlText w:val="（%1）"/>
      <w:lvlJc w:val="left"/>
      <w:pPr>
        <w:tabs>
          <w:tab w:val="num" w:pos="730"/>
        </w:tabs>
        <w:ind w:left="730" w:hanging="720"/>
      </w:pPr>
      <w:rPr>
        <w:rFonts w:hint="eastAsia"/>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28">
    <w:nsid w:val="727826C5"/>
    <w:multiLevelType w:val="hybridMultilevel"/>
    <w:tmpl w:val="97946D74"/>
    <w:lvl w:ilvl="0" w:tplc="32F6837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75E7002E"/>
    <w:multiLevelType w:val="hybridMultilevel"/>
    <w:tmpl w:val="1048F046"/>
    <w:lvl w:ilvl="0" w:tplc="BE461716">
      <w:start w:val="1"/>
      <w:numFmt w:val="decimal"/>
      <w:lvlText w:val="%1."/>
      <w:lvlJc w:val="left"/>
      <w:pPr>
        <w:ind w:left="360" w:hanging="360"/>
      </w:pPr>
      <w:rPr>
        <w:rFonts w:hAnsi="Times New Roman"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6266CE7"/>
    <w:multiLevelType w:val="hybridMultilevel"/>
    <w:tmpl w:val="AE987908"/>
    <w:lvl w:ilvl="0" w:tplc="B922F7A8">
      <w:start w:val="1"/>
      <w:numFmt w:val="decimal"/>
      <w:suff w:val="space"/>
      <w:lvlText w:val="(%1)"/>
      <w:lvlJc w:val="left"/>
      <w:pPr>
        <w:ind w:left="1991" w:hanging="432"/>
      </w:pPr>
      <w:rPr>
        <w:rFonts w:hint="default"/>
      </w:rPr>
    </w:lvl>
    <w:lvl w:ilvl="1" w:tplc="04090019" w:tentative="1">
      <w:start w:val="1"/>
      <w:numFmt w:val="ideographTraditional"/>
      <w:lvlText w:val="%2、"/>
      <w:lvlJc w:val="left"/>
      <w:pPr>
        <w:ind w:left="2500" w:hanging="480"/>
      </w:pPr>
    </w:lvl>
    <w:lvl w:ilvl="2" w:tplc="0409001B" w:tentative="1">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31">
    <w:nsid w:val="7F291069"/>
    <w:multiLevelType w:val="hybridMultilevel"/>
    <w:tmpl w:val="97946D74"/>
    <w:lvl w:ilvl="0" w:tplc="32F6837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12"/>
  </w:num>
  <w:num w:numId="3">
    <w:abstractNumId w:val="27"/>
  </w:num>
  <w:num w:numId="4">
    <w:abstractNumId w:val="17"/>
  </w:num>
  <w:num w:numId="5">
    <w:abstractNumId w:val="31"/>
  </w:num>
  <w:num w:numId="6">
    <w:abstractNumId w:val="28"/>
  </w:num>
  <w:num w:numId="7">
    <w:abstractNumId w:val="23"/>
  </w:num>
  <w:num w:numId="8">
    <w:abstractNumId w:val="20"/>
  </w:num>
  <w:num w:numId="9">
    <w:abstractNumId w:val="29"/>
  </w:num>
  <w:num w:numId="10">
    <w:abstractNumId w:val="3"/>
  </w:num>
  <w:num w:numId="11">
    <w:abstractNumId w:val="0"/>
  </w:num>
  <w:num w:numId="12">
    <w:abstractNumId w:val="7"/>
  </w:num>
  <w:num w:numId="13">
    <w:abstractNumId w:val="14"/>
  </w:num>
  <w:num w:numId="14">
    <w:abstractNumId w:val="26"/>
  </w:num>
  <w:num w:numId="15">
    <w:abstractNumId w:val="15"/>
  </w:num>
  <w:num w:numId="16">
    <w:abstractNumId w:val="21"/>
  </w:num>
  <w:num w:numId="17">
    <w:abstractNumId w:val="10"/>
  </w:num>
  <w:num w:numId="18">
    <w:abstractNumId w:val="30"/>
  </w:num>
  <w:num w:numId="19">
    <w:abstractNumId w:val="25"/>
  </w:num>
  <w:num w:numId="20">
    <w:abstractNumId w:val="19"/>
  </w:num>
  <w:num w:numId="21">
    <w:abstractNumId w:val="18"/>
  </w:num>
  <w:num w:numId="22">
    <w:abstractNumId w:val="5"/>
  </w:num>
  <w:num w:numId="23">
    <w:abstractNumId w:val="11"/>
  </w:num>
  <w:num w:numId="24">
    <w:abstractNumId w:val="22"/>
  </w:num>
  <w:num w:numId="25">
    <w:abstractNumId w:val="1"/>
  </w:num>
  <w:num w:numId="26">
    <w:abstractNumId w:val="6"/>
  </w:num>
  <w:num w:numId="27">
    <w:abstractNumId w:val="16"/>
  </w:num>
  <w:num w:numId="28">
    <w:abstractNumId w:val="13"/>
  </w:num>
  <w:num w:numId="29">
    <w:abstractNumId w:val="8"/>
  </w:num>
  <w:num w:numId="30">
    <w:abstractNumId w:val="9"/>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5A"/>
    <w:rsid w:val="00001581"/>
    <w:rsid w:val="00003022"/>
    <w:rsid w:val="0000405B"/>
    <w:rsid w:val="00004C4F"/>
    <w:rsid w:val="00005935"/>
    <w:rsid w:val="00006A76"/>
    <w:rsid w:val="00006F83"/>
    <w:rsid w:val="000119E9"/>
    <w:rsid w:val="00012666"/>
    <w:rsid w:val="00013252"/>
    <w:rsid w:val="00013973"/>
    <w:rsid w:val="0002031E"/>
    <w:rsid w:val="000211EF"/>
    <w:rsid w:val="00022F94"/>
    <w:rsid w:val="00023B90"/>
    <w:rsid w:val="0002401F"/>
    <w:rsid w:val="0003066B"/>
    <w:rsid w:val="00031098"/>
    <w:rsid w:val="000313AE"/>
    <w:rsid w:val="00033B78"/>
    <w:rsid w:val="00034D60"/>
    <w:rsid w:val="00035533"/>
    <w:rsid w:val="00035731"/>
    <w:rsid w:val="00036E0F"/>
    <w:rsid w:val="000373E9"/>
    <w:rsid w:val="000374C1"/>
    <w:rsid w:val="0004188B"/>
    <w:rsid w:val="00041E48"/>
    <w:rsid w:val="00041E83"/>
    <w:rsid w:val="00042348"/>
    <w:rsid w:val="00042A44"/>
    <w:rsid w:val="00045408"/>
    <w:rsid w:val="000466CC"/>
    <w:rsid w:val="000475B9"/>
    <w:rsid w:val="00047C39"/>
    <w:rsid w:val="00051559"/>
    <w:rsid w:val="00052AB3"/>
    <w:rsid w:val="00053E3B"/>
    <w:rsid w:val="000552E1"/>
    <w:rsid w:val="00057131"/>
    <w:rsid w:val="0006033D"/>
    <w:rsid w:val="000605A1"/>
    <w:rsid w:val="00060721"/>
    <w:rsid w:val="00061F20"/>
    <w:rsid w:val="000629A4"/>
    <w:rsid w:val="00063D4D"/>
    <w:rsid w:val="0006425C"/>
    <w:rsid w:val="000649B8"/>
    <w:rsid w:val="00065899"/>
    <w:rsid w:val="00066325"/>
    <w:rsid w:val="00066D0A"/>
    <w:rsid w:val="00066E18"/>
    <w:rsid w:val="00067039"/>
    <w:rsid w:val="00071DD9"/>
    <w:rsid w:val="00074008"/>
    <w:rsid w:val="00075742"/>
    <w:rsid w:val="00080DBB"/>
    <w:rsid w:val="00080F71"/>
    <w:rsid w:val="0008119C"/>
    <w:rsid w:val="0008200D"/>
    <w:rsid w:val="00083A8A"/>
    <w:rsid w:val="000852C5"/>
    <w:rsid w:val="0008532A"/>
    <w:rsid w:val="00085C6C"/>
    <w:rsid w:val="00087B0D"/>
    <w:rsid w:val="00087F96"/>
    <w:rsid w:val="00094B94"/>
    <w:rsid w:val="00094F17"/>
    <w:rsid w:val="000A021B"/>
    <w:rsid w:val="000A2762"/>
    <w:rsid w:val="000A32D6"/>
    <w:rsid w:val="000A3FEF"/>
    <w:rsid w:val="000A4598"/>
    <w:rsid w:val="000A529B"/>
    <w:rsid w:val="000A5F1C"/>
    <w:rsid w:val="000A660A"/>
    <w:rsid w:val="000B19F2"/>
    <w:rsid w:val="000B33FB"/>
    <w:rsid w:val="000B36FC"/>
    <w:rsid w:val="000B44B4"/>
    <w:rsid w:val="000B47A9"/>
    <w:rsid w:val="000B5A41"/>
    <w:rsid w:val="000B65F5"/>
    <w:rsid w:val="000B6CAC"/>
    <w:rsid w:val="000C0FC4"/>
    <w:rsid w:val="000C11DC"/>
    <w:rsid w:val="000C2388"/>
    <w:rsid w:val="000C305D"/>
    <w:rsid w:val="000C3108"/>
    <w:rsid w:val="000C38E0"/>
    <w:rsid w:val="000C3C43"/>
    <w:rsid w:val="000C454C"/>
    <w:rsid w:val="000C4B7C"/>
    <w:rsid w:val="000C51F2"/>
    <w:rsid w:val="000C5535"/>
    <w:rsid w:val="000C6434"/>
    <w:rsid w:val="000C783C"/>
    <w:rsid w:val="000D05F5"/>
    <w:rsid w:val="000D0766"/>
    <w:rsid w:val="000D1A60"/>
    <w:rsid w:val="000D22CA"/>
    <w:rsid w:val="000D36FD"/>
    <w:rsid w:val="000D623E"/>
    <w:rsid w:val="000D6FE2"/>
    <w:rsid w:val="000D7E2C"/>
    <w:rsid w:val="000E0295"/>
    <w:rsid w:val="000E27CC"/>
    <w:rsid w:val="000E380D"/>
    <w:rsid w:val="000E579B"/>
    <w:rsid w:val="000E621B"/>
    <w:rsid w:val="000E6A25"/>
    <w:rsid w:val="000F0B08"/>
    <w:rsid w:val="000F4317"/>
    <w:rsid w:val="000F59C2"/>
    <w:rsid w:val="000F6464"/>
    <w:rsid w:val="000F64EB"/>
    <w:rsid w:val="000F7AFE"/>
    <w:rsid w:val="00100914"/>
    <w:rsid w:val="00101ABA"/>
    <w:rsid w:val="00101E1B"/>
    <w:rsid w:val="001023BE"/>
    <w:rsid w:val="001030E7"/>
    <w:rsid w:val="00104461"/>
    <w:rsid w:val="00106ED8"/>
    <w:rsid w:val="001079BC"/>
    <w:rsid w:val="00110624"/>
    <w:rsid w:val="00110D50"/>
    <w:rsid w:val="00111490"/>
    <w:rsid w:val="00111B5B"/>
    <w:rsid w:val="0011383B"/>
    <w:rsid w:val="00113EC6"/>
    <w:rsid w:val="001149E6"/>
    <w:rsid w:val="00114B2F"/>
    <w:rsid w:val="0011505A"/>
    <w:rsid w:val="0011568D"/>
    <w:rsid w:val="00116BE4"/>
    <w:rsid w:val="001262A5"/>
    <w:rsid w:val="001269FD"/>
    <w:rsid w:val="001325AF"/>
    <w:rsid w:val="00132659"/>
    <w:rsid w:val="0013287A"/>
    <w:rsid w:val="0013485A"/>
    <w:rsid w:val="00134D4F"/>
    <w:rsid w:val="00135F24"/>
    <w:rsid w:val="001417A6"/>
    <w:rsid w:val="00141C92"/>
    <w:rsid w:val="00143136"/>
    <w:rsid w:val="0014324D"/>
    <w:rsid w:val="001451BE"/>
    <w:rsid w:val="0014735A"/>
    <w:rsid w:val="00150400"/>
    <w:rsid w:val="00150C77"/>
    <w:rsid w:val="0015137A"/>
    <w:rsid w:val="00152F26"/>
    <w:rsid w:val="0015423D"/>
    <w:rsid w:val="00154999"/>
    <w:rsid w:val="00157883"/>
    <w:rsid w:val="00161442"/>
    <w:rsid w:val="00161DDC"/>
    <w:rsid w:val="00162881"/>
    <w:rsid w:val="00163185"/>
    <w:rsid w:val="001634BA"/>
    <w:rsid w:val="0016408F"/>
    <w:rsid w:val="00165A79"/>
    <w:rsid w:val="001663F0"/>
    <w:rsid w:val="00166D5A"/>
    <w:rsid w:val="00170953"/>
    <w:rsid w:val="00170A84"/>
    <w:rsid w:val="00170D0E"/>
    <w:rsid w:val="00172A37"/>
    <w:rsid w:val="00172FAA"/>
    <w:rsid w:val="00175E55"/>
    <w:rsid w:val="001769AC"/>
    <w:rsid w:val="00180DB4"/>
    <w:rsid w:val="00180DDC"/>
    <w:rsid w:val="00181814"/>
    <w:rsid w:val="001827CA"/>
    <w:rsid w:val="00182BDB"/>
    <w:rsid w:val="001831F0"/>
    <w:rsid w:val="00184061"/>
    <w:rsid w:val="001847FF"/>
    <w:rsid w:val="00184E86"/>
    <w:rsid w:val="00185D65"/>
    <w:rsid w:val="0018641B"/>
    <w:rsid w:val="00186DC1"/>
    <w:rsid w:val="00187AB2"/>
    <w:rsid w:val="00187C49"/>
    <w:rsid w:val="001904D4"/>
    <w:rsid w:val="00190ADD"/>
    <w:rsid w:val="00191C36"/>
    <w:rsid w:val="00191DF2"/>
    <w:rsid w:val="0019274E"/>
    <w:rsid w:val="001946A8"/>
    <w:rsid w:val="001A110D"/>
    <w:rsid w:val="001A1C5E"/>
    <w:rsid w:val="001A252C"/>
    <w:rsid w:val="001A25DE"/>
    <w:rsid w:val="001A42A1"/>
    <w:rsid w:val="001A4C17"/>
    <w:rsid w:val="001A532C"/>
    <w:rsid w:val="001A5F51"/>
    <w:rsid w:val="001A5FE1"/>
    <w:rsid w:val="001A63D9"/>
    <w:rsid w:val="001A6EC0"/>
    <w:rsid w:val="001A74E8"/>
    <w:rsid w:val="001A7BB6"/>
    <w:rsid w:val="001A7D1A"/>
    <w:rsid w:val="001B0F80"/>
    <w:rsid w:val="001B216C"/>
    <w:rsid w:val="001B3B31"/>
    <w:rsid w:val="001B45A6"/>
    <w:rsid w:val="001B6260"/>
    <w:rsid w:val="001B6CC4"/>
    <w:rsid w:val="001B78A0"/>
    <w:rsid w:val="001B7C22"/>
    <w:rsid w:val="001C0738"/>
    <w:rsid w:val="001C14CF"/>
    <w:rsid w:val="001C3180"/>
    <w:rsid w:val="001C4BEE"/>
    <w:rsid w:val="001C569C"/>
    <w:rsid w:val="001C701F"/>
    <w:rsid w:val="001D0142"/>
    <w:rsid w:val="001D1B55"/>
    <w:rsid w:val="001D2225"/>
    <w:rsid w:val="001D3C8E"/>
    <w:rsid w:val="001D51D8"/>
    <w:rsid w:val="001D5263"/>
    <w:rsid w:val="001D7B8C"/>
    <w:rsid w:val="001D7BAA"/>
    <w:rsid w:val="001D7ECB"/>
    <w:rsid w:val="001E1DDE"/>
    <w:rsid w:val="001E435F"/>
    <w:rsid w:val="001F14C3"/>
    <w:rsid w:val="001F5A23"/>
    <w:rsid w:val="0020079E"/>
    <w:rsid w:val="00201852"/>
    <w:rsid w:val="002027C6"/>
    <w:rsid w:val="002052CF"/>
    <w:rsid w:val="0020589A"/>
    <w:rsid w:val="00206ECE"/>
    <w:rsid w:val="00210F7A"/>
    <w:rsid w:val="00211560"/>
    <w:rsid w:val="002133F9"/>
    <w:rsid w:val="00213AAC"/>
    <w:rsid w:val="00214418"/>
    <w:rsid w:val="00214B00"/>
    <w:rsid w:val="00214E83"/>
    <w:rsid w:val="00215599"/>
    <w:rsid w:val="00215ED2"/>
    <w:rsid w:val="0021660A"/>
    <w:rsid w:val="00216E82"/>
    <w:rsid w:val="00220F4A"/>
    <w:rsid w:val="002237B1"/>
    <w:rsid w:val="00223B95"/>
    <w:rsid w:val="00223EF7"/>
    <w:rsid w:val="00225A2F"/>
    <w:rsid w:val="00227411"/>
    <w:rsid w:val="002327D6"/>
    <w:rsid w:val="00232B57"/>
    <w:rsid w:val="00233A64"/>
    <w:rsid w:val="00234647"/>
    <w:rsid w:val="00235322"/>
    <w:rsid w:val="00236262"/>
    <w:rsid w:val="002417C7"/>
    <w:rsid w:val="00241B37"/>
    <w:rsid w:val="00243329"/>
    <w:rsid w:val="00243957"/>
    <w:rsid w:val="00244159"/>
    <w:rsid w:val="002508C6"/>
    <w:rsid w:val="00250E0B"/>
    <w:rsid w:val="0025128F"/>
    <w:rsid w:val="00251872"/>
    <w:rsid w:val="00251BD8"/>
    <w:rsid w:val="00257285"/>
    <w:rsid w:val="002575A6"/>
    <w:rsid w:val="002578EA"/>
    <w:rsid w:val="00261B20"/>
    <w:rsid w:val="00263433"/>
    <w:rsid w:val="0026583E"/>
    <w:rsid w:val="00265CF7"/>
    <w:rsid w:val="00265D7E"/>
    <w:rsid w:val="002666FB"/>
    <w:rsid w:val="00266A02"/>
    <w:rsid w:val="00267485"/>
    <w:rsid w:val="002677EA"/>
    <w:rsid w:val="00267B8A"/>
    <w:rsid w:val="0027223E"/>
    <w:rsid w:val="002730B9"/>
    <w:rsid w:val="00273E20"/>
    <w:rsid w:val="0027573F"/>
    <w:rsid w:val="002757FC"/>
    <w:rsid w:val="00276DD2"/>
    <w:rsid w:val="002804A5"/>
    <w:rsid w:val="00281724"/>
    <w:rsid w:val="00285976"/>
    <w:rsid w:val="002861D9"/>
    <w:rsid w:val="00287874"/>
    <w:rsid w:val="00291AF9"/>
    <w:rsid w:val="0029278D"/>
    <w:rsid w:val="00292EB9"/>
    <w:rsid w:val="0029336E"/>
    <w:rsid w:val="002958A0"/>
    <w:rsid w:val="00295DFF"/>
    <w:rsid w:val="00296B63"/>
    <w:rsid w:val="00296FFA"/>
    <w:rsid w:val="00297B39"/>
    <w:rsid w:val="002A18D1"/>
    <w:rsid w:val="002A2B47"/>
    <w:rsid w:val="002A4B7B"/>
    <w:rsid w:val="002A669E"/>
    <w:rsid w:val="002A6794"/>
    <w:rsid w:val="002A7393"/>
    <w:rsid w:val="002A78FF"/>
    <w:rsid w:val="002B2884"/>
    <w:rsid w:val="002B31CA"/>
    <w:rsid w:val="002B4193"/>
    <w:rsid w:val="002B4906"/>
    <w:rsid w:val="002B60F1"/>
    <w:rsid w:val="002B7724"/>
    <w:rsid w:val="002C20D7"/>
    <w:rsid w:val="002C256E"/>
    <w:rsid w:val="002C56FB"/>
    <w:rsid w:val="002D02CF"/>
    <w:rsid w:val="002D0C5E"/>
    <w:rsid w:val="002D1D50"/>
    <w:rsid w:val="002D3837"/>
    <w:rsid w:val="002D3AEB"/>
    <w:rsid w:val="002D4B96"/>
    <w:rsid w:val="002D61AB"/>
    <w:rsid w:val="002D6247"/>
    <w:rsid w:val="002D650D"/>
    <w:rsid w:val="002D6C1B"/>
    <w:rsid w:val="002E11EC"/>
    <w:rsid w:val="002E1BB7"/>
    <w:rsid w:val="002E20DE"/>
    <w:rsid w:val="002E2AB7"/>
    <w:rsid w:val="002E3B4D"/>
    <w:rsid w:val="002E42DE"/>
    <w:rsid w:val="002E4780"/>
    <w:rsid w:val="002E6BB1"/>
    <w:rsid w:val="002F0AF1"/>
    <w:rsid w:val="002F0DA5"/>
    <w:rsid w:val="002F2E90"/>
    <w:rsid w:val="002F2EE9"/>
    <w:rsid w:val="002F312F"/>
    <w:rsid w:val="002F3FB8"/>
    <w:rsid w:val="002F5E0C"/>
    <w:rsid w:val="00300D17"/>
    <w:rsid w:val="003037A2"/>
    <w:rsid w:val="003043EA"/>
    <w:rsid w:val="00305868"/>
    <w:rsid w:val="00310250"/>
    <w:rsid w:val="00312266"/>
    <w:rsid w:val="00312B43"/>
    <w:rsid w:val="003142C4"/>
    <w:rsid w:val="003153C9"/>
    <w:rsid w:val="00315CF0"/>
    <w:rsid w:val="00315F42"/>
    <w:rsid w:val="00317809"/>
    <w:rsid w:val="00321825"/>
    <w:rsid w:val="00321A0E"/>
    <w:rsid w:val="00321D08"/>
    <w:rsid w:val="003224B9"/>
    <w:rsid w:val="00323B21"/>
    <w:rsid w:val="00323EA5"/>
    <w:rsid w:val="003240C2"/>
    <w:rsid w:val="0032431C"/>
    <w:rsid w:val="00324AC1"/>
    <w:rsid w:val="00325EE2"/>
    <w:rsid w:val="00326440"/>
    <w:rsid w:val="00326E70"/>
    <w:rsid w:val="003275BA"/>
    <w:rsid w:val="00335E65"/>
    <w:rsid w:val="00340F2D"/>
    <w:rsid w:val="0034642C"/>
    <w:rsid w:val="0034765E"/>
    <w:rsid w:val="00347A6A"/>
    <w:rsid w:val="003519E9"/>
    <w:rsid w:val="00352671"/>
    <w:rsid w:val="00356684"/>
    <w:rsid w:val="00357834"/>
    <w:rsid w:val="00362C6F"/>
    <w:rsid w:val="003634B7"/>
    <w:rsid w:val="00364C48"/>
    <w:rsid w:val="00365C77"/>
    <w:rsid w:val="0036657F"/>
    <w:rsid w:val="00367377"/>
    <w:rsid w:val="00371F04"/>
    <w:rsid w:val="0037227F"/>
    <w:rsid w:val="00373E1F"/>
    <w:rsid w:val="00373FDD"/>
    <w:rsid w:val="00377F21"/>
    <w:rsid w:val="00381671"/>
    <w:rsid w:val="00382044"/>
    <w:rsid w:val="00382310"/>
    <w:rsid w:val="0038425B"/>
    <w:rsid w:val="0038532A"/>
    <w:rsid w:val="0038578F"/>
    <w:rsid w:val="0038627E"/>
    <w:rsid w:val="00387943"/>
    <w:rsid w:val="00390593"/>
    <w:rsid w:val="00391371"/>
    <w:rsid w:val="00391652"/>
    <w:rsid w:val="00392CCD"/>
    <w:rsid w:val="0039347D"/>
    <w:rsid w:val="003940B2"/>
    <w:rsid w:val="0039495C"/>
    <w:rsid w:val="00395954"/>
    <w:rsid w:val="00395C8E"/>
    <w:rsid w:val="00397318"/>
    <w:rsid w:val="003979D1"/>
    <w:rsid w:val="003A0491"/>
    <w:rsid w:val="003A0540"/>
    <w:rsid w:val="003A05FD"/>
    <w:rsid w:val="003A3A77"/>
    <w:rsid w:val="003A46F6"/>
    <w:rsid w:val="003A4E7C"/>
    <w:rsid w:val="003A52D3"/>
    <w:rsid w:val="003A6002"/>
    <w:rsid w:val="003A6F5A"/>
    <w:rsid w:val="003A71A2"/>
    <w:rsid w:val="003B02F9"/>
    <w:rsid w:val="003B2009"/>
    <w:rsid w:val="003B327E"/>
    <w:rsid w:val="003B3EF4"/>
    <w:rsid w:val="003B54A5"/>
    <w:rsid w:val="003B5E1D"/>
    <w:rsid w:val="003B6A06"/>
    <w:rsid w:val="003B7F2F"/>
    <w:rsid w:val="003B7F41"/>
    <w:rsid w:val="003C04BD"/>
    <w:rsid w:val="003C1268"/>
    <w:rsid w:val="003C17B2"/>
    <w:rsid w:val="003C37DD"/>
    <w:rsid w:val="003C4997"/>
    <w:rsid w:val="003C6DAA"/>
    <w:rsid w:val="003C78C8"/>
    <w:rsid w:val="003C7D77"/>
    <w:rsid w:val="003C7F50"/>
    <w:rsid w:val="003D0E81"/>
    <w:rsid w:val="003D1083"/>
    <w:rsid w:val="003D19BF"/>
    <w:rsid w:val="003D1FC1"/>
    <w:rsid w:val="003D2317"/>
    <w:rsid w:val="003D270C"/>
    <w:rsid w:val="003D2F88"/>
    <w:rsid w:val="003D3136"/>
    <w:rsid w:val="003D3342"/>
    <w:rsid w:val="003D3EBD"/>
    <w:rsid w:val="003D46B9"/>
    <w:rsid w:val="003D5062"/>
    <w:rsid w:val="003D5A4D"/>
    <w:rsid w:val="003D5A78"/>
    <w:rsid w:val="003D5A9B"/>
    <w:rsid w:val="003D5E6F"/>
    <w:rsid w:val="003D6195"/>
    <w:rsid w:val="003D6996"/>
    <w:rsid w:val="003E1925"/>
    <w:rsid w:val="003E2411"/>
    <w:rsid w:val="003E2F52"/>
    <w:rsid w:val="003E31E9"/>
    <w:rsid w:val="003E33DC"/>
    <w:rsid w:val="003E6C0B"/>
    <w:rsid w:val="003E76C7"/>
    <w:rsid w:val="003F242C"/>
    <w:rsid w:val="003F37AB"/>
    <w:rsid w:val="003F3B64"/>
    <w:rsid w:val="003F3C1B"/>
    <w:rsid w:val="003F3CBB"/>
    <w:rsid w:val="003F403E"/>
    <w:rsid w:val="003F463E"/>
    <w:rsid w:val="003F7F9A"/>
    <w:rsid w:val="004015E2"/>
    <w:rsid w:val="004020EA"/>
    <w:rsid w:val="00405D4B"/>
    <w:rsid w:val="004066A2"/>
    <w:rsid w:val="004079A1"/>
    <w:rsid w:val="004100AA"/>
    <w:rsid w:val="00410DB2"/>
    <w:rsid w:val="00411316"/>
    <w:rsid w:val="00411CB2"/>
    <w:rsid w:val="0041686C"/>
    <w:rsid w:val="004171F9"/>
    <w:rsid w:val="00420641"/>
    <w:rsid w:val="0042070F"/>
    <w:rsid w:val="0042071C"/>
    <w:rsid w:val="00420A8F"/>
    <w:rsid w:val="00420B9B"/>
    <w:rsid w:val="00420FC4"/>
    <w:rsid w:val="0042112B"/>
    <w:rsid w:val="00422747"/>
    <w:rsid w:val="00423D97"/>
    <w:rsid w:val="00424423"/>
    <w:rsid w:val="00424724"/>
    <w:rsid w:val="0042574D"/>
    <w:rsid w:val="0043071A"/>
    <w:rsid w:val="00430F12"/>
    <w:rsid w:val="0043158D"/>
    <w:rsid w:val="0043230A"/>
    <w:rsid w:val="0043262A"/>
    <w:rsid w:val="00435378"/>
    <w:rsid w:val="00443756"/>
    <w:rsid w:val="00443DD6"/>
    <w:rsid w:val="00445E81"/>
    <w:rsid w:val="00446D5E"/>
    <w:rsid w:val="004516EF"/>
    <w:rsid w:val="004528DD"/>
    <w:rsid w:val="0045448E"/>
    <w:rsid w:val="00454E0D"/>
    <w:rsid w:val="00455B30"/>
    <w:rsid w:val="00455C34"/>
    <w:rsid w:val="00457631"/>
    <w:rsid w:val="0045789B"/>
    <w:rsid w:val="00460F04"/>
    <w:rsid w:val="00461E2A"/>
    <w:rsid w:val="00462DC6"/>
    <w:rsid w:val="00463E03"/>
    <w:rsid w:val="00465188"/>
    <w:rsid w:val="00470394"/>
    <w:rsid w:val="0047181F"/>
    <w:rsid w:val="004721E5"/>
    <w:rsid w:val="00472C5D"/>
    <w:rsid w:val="00473CE1"/>
    <w:rsid w:val="00473F95"/>
    <w:rsid w:val="00474E9F"/>
    <w:rsid w:val="0047541D"/>
    <w:rsid w:val="00475898"/>
    <w:rsid w:val="00476116"/>
    <w:rsid w:val="004803AF"/>
    <w:rsid w:val="004815B2"/>
    <w:rsid w:val="0048179C"/>
    <w:rsid w:val="00482089"/>
    <w:rsid w:val="00485573"/>
    <w:rsid w:val="004861C0"/>
    <w:rsid w:val="00486529"/>
    <w:rsid w:val="004868D3"/>
    <w:rsid w:val="00486D8A"/>
    <w:rsid w:val="00487CA6"/>
    <w:rsid w:val="00490034"/>
    <w:rsid w:val="0049048C"/>
    <w:rsid w:val="00492C42"/>
    <w:rsid w:val="00492DAA"/>
    <w:rsid w:val="00493336"/>
    <w:rsid w:val="00493447"/>
    <w:rsid w:val="004936E2"/>
    <w:rsid w:val="00494826"/>
    <w:rsid w:val="004952D3"/>
    <w:rsid w:val="00495B44"/>
    <w:rsid w:val="00495BB8"/>
    <w:rsid w:val="00497616"/>
    <w:rsid w:val="004A0BB0"/>
    <w:rsid w:val="004A1E98"/>
    <w:rsid w:val="004A2A37"/>
    <w:rsid w:val="004A2E93"/>
    <w:rsid w:val="004A2FC2"/>
    <w:rsid w:val="004A71AC"/>
    <w:rsid w:val="004A7AA2"/>
    <w:rsid w:val="004A7C8B"/>
    <w:rsid w:val="004B2834"/>
    <w:rsid w:val="004B443F"/>
    <w:rsid w:val="004B4582"/>
    <w:rsid w:val="004B4D4A"/>
    <w:rsid w:val="004C0498"/>
    <w:rsid w:val="004C1815"/>
    <w:rsid w:val="004C20F6"/>
    <w:rsid w:val="004C2E75"/>
    <w:rsid w:val="004C30B8"/>
    <w:rsid w:val="004C5F07"/>
    <w:rsid w:val="004C6397"/>
    <w:rsid w:val="004C77CF"/>
    <w:rsid w:val="004D0333"/>
    <w:rsid w:val="004D07D6"/>
    <w:rsid w:val="004D1BAD"/>
    <w:rsid w:val="004D21F2"/>
    <w:rsid w:val="004D33D2"/>
    <w:rsid w:val="004D502C"/>
    <w:rsid w:val="004D5398"/>
    <w:rsid w:val="004D5BE3"/>
    <w:rsid w:val="004D63D6"/>
    <w:rsid w:val="004D6CB4"/>
    <w:rsid w:val="004E0331"/>
    <w:rsid w:val="004E2BD5"/>
    <w:rsid w:val="004E31B2"/>
    <w:rsid w:val="004E4F04"/>
    <w:rsid w:val="004E5C44"/>
    <w:rsid w:val="004E66AD"/>
    <w:rsid w:val="004E78F9"/>
    <w:rsid w:val="004F0353"/>
    <w:rsid w:val="004F03B6"/>
    <w:rsid w:val="004F0CC2"/>
    <w:rsid w:val="004F1053"/>
    <w:rsid w:val="004F234A"/>
    <w:rsid w:val="004F32B8"/>
    <w:rsid w:val="004F4508"/>
    <w:rsid w:val="004F6B71"/>
    <w:rsid w:val="005021C6"/>
    <w:rsid w:val="00502200"/>
    <w:rsid w:val="00502707"/>
    <w:rsid w:val="00502C11"/>
    <w:rsid w:val="00503924"/>
    <w:rsid w:val="005048C5"/>
    <w:rsid w:val="00510730"/>
    <w:rsid w:val="00511696"/>
    <w:rsid w:val="00511AB2"/>
    <w:rsid w:val="00511B08"/>
    <w:rsid w:val="005139ED"/>
    <w:rsid w:val="00515821"/>
    <w:rsid w:val="005163B2"/>
    <w:rsid w:val="00516832"/>
    <w:rsid w:val="0051720B"/>
    <w:rsid w:val="00517CA9"/>
    <w:rsid w:val="00517CE4"/>
    <w:rsid w:val="00517EF9"/>
    <w:rsid w:val="00523EAB"/>
    <w:rsid w:val="00524F3A"/>
    <w:rsid w:val="00527AB6"/>
    <w:rsid w:val="00527C7E"/>
    <w:rsid w:val="005310AD"/>
    <w:rsid w:val="0053248B"/>
    <w:rsid w:val="005342AF"/>
    <w:rsid w:val="00535BCE"/>
    <w:rsid w:val="00535FCB"/>
    <w:rsid w:val="005364AA"/>
    <w:rsid w:val="00537F97"/>
    <w:rsid w:val="00546128"/>
    <w:rsid w:val="0054697A"/>
    <w:rsid w:val="00552245"/>
    <w:rsid w:val="0055356B"/>
    <w:rsid w:val="0055412C"/>
    <w:rsid w:val="005542B7"/>
    <w:rsid w:val="00555098"/>
    <w:rsid w:val="00557912"/>
    <w:rsid w:val="00560173"/>
    <w:rsid w:val="00560E7B"/>
    <w:rsid w:val="005612D5"/>
    <w:rsid w:val="00561A32"/>
    <w:rsid w:val="00561C91"/>
    <w:rsid w:val="005639E0"/>
    <w:rsid w:val="00563B2D"/>
    <w:rsid w:val="005640BF"/>
    <w:rsid w:val="0056520F"/>
    <w:rsid w:val="00565245"/>
    <w:rsid w:val="005664B9"/>
    <w:rsid w:val="005671F5"/>
    <w:rsid w:val="00567605"/>
    <w:rsid w:val="00570278"/>
    <w:rsid w:val="00570DDE"/>
    <w:rsid w:val="0057374A"/>
    <w:rsid w:val="00574602"/>
    <w:rsid w:val="00574B3A"/>
    <w:rsid w:val="00574C44"/>
    <w:rsid w:val="0057500F"/>
    <w:rsid w:val="00576112"/>
    <w:rsid w:val="00577591"/>
    <w:rsid w:val="0058076F"/>
    <w:rsid w:val="005808E7"/>
    <w:rsid w:val="00580D41"/>
    <w:rsid w:val="00581A29"/>
    <w:rsid w:val="00581CF4"/>
    <w:rsid w:val="00582419"/>
    <w:rsid w:val="00583CFC"/>
    <w:rsid w:val="00583E75"/>
    <w:rsid w:val="00585E5D"/>
    <w:rsid w:val="005860FC"/>
    <w:rsid w:val="005900B6"/>
    <w:rsid w:val="00590923"/>
    <w:rsid w:val="0059206D"/>
    <w:rsid w:val="005937FF"/>
    <w:rsid w:val="00596073"/>
    <w:rsid w:val="005A0855"/>
    <w:rsid w:val="005A1B20"/>
    <w:rsid w:val="005A1E88"/>
    <w:rsid w:val="005A2098"/>
    <w:rsid w:val="005A2538"/>
    <w:rsid w:val="005A4048"/>
    <w:rsid w:val="005A5942"/>
    <w:rsid w:val="005A65AB"/>
    <w:rsid w:val="005A7A7A"/>
    <w:rsid w:val="005B026A"/>
    <w:rsid w:val="005B1B32"/>
    <w:rsid w:val="005B1B69"/>
    <w:rsid w:val="005B3CAD"/>
    <w:rsid w:val="005B7CEB"/>
    <w:rsid w:val="005C0D25"/>
    <w:rsid w:val="005C20EC"/>
    <w:rsid w:val="005C28CA"/>
    <w:rsid w:val="005C2BC2"/>
    <w:rsid w:val="005C4CF4"/>
    <w:rsid w:val="005C6105"/>
    <w:rsid w:val="005C7820"/>
    <w:rsid w:val="005D005C"/>
    <w:rsid w:val="005D2792"/>
    <w:rsid w:val="005D2A2A"/>
    <w:rsid w:val="005D2C1F"/>
    <w:rsid w:val="005D506B"/>
    <w:rsid w:val="005D542C"/>
    <w:rsid w:val="005D7324"/>
    <w:rsid w:val="005D7EF1"/>
    <w:rsid w:val="005E34A9"/>
    <w:rsid w:val="005E65C6"/>
    <w:rsid w:val="005E6B44"/>
    <w:rsid w:val="005E7D4E"/>
    <w:rsid w:val="005F05CD"/>
    <w:rsid w:val="005F0E65"/>
    <w:rsid w:val="005F1FBE"/>
    <w:rsid w:val="005F2692"/>
    <w:rsid w:val="005F33D8"/>
    <w:rsid w:val="005F689A"/>
    <w:rsid w:val="005F7424"/>
    <w:rsid w:val="005F7A61"/>
    <w:rsid w:val="00600DE6"/>
    <w:rsid w:val="00603D90"/>
    <w:rsid w:val="00605568"/>
    <w:rsid w:val="006061A4"/>
    <w:rsid w:val="00607B7B"/>
    <w:rsid w:val="00607CE6"/>
    <w:rsid w:val="0061040A"/>
    <w:rsid w:val="006116C3"/>
    <w:rsid w:val="00616703"/>
    <w:rsid w:val="00616827"/>
    <w:rsid w:val="0062203D"/>
    <w:rsid w:val="006223FA"/>
    <w:rsid w:val="00624475"/>
    <w:rsid w:val="00625C84"/>
    <w:rsid w:val="006265CD"/>
    <w:rsid w:val="006274B2"/>
    <w:rsid w:val="00630DD8"/>
    <w:rsid w:val="00632FF8"/>
    <w:rsid w:val="00634CA9"/>
    <w:rsid w:val="00637715"/>
    <w:rsid w:val="00637928"/>
    <w:rsid w:val="00642F43"/>
    <w:rsid w:val="00643796"/>
    <w:rsid w:val="00643891"/>
    <w:rsid w:val="006439A7"/>
    <w:rsid w:val="006442F1"/>
    <w:rsid w:val="00645897"/>
    <w:rsid w:val="00647628"/>
    <w:rsid w:val="0065074F"/>
    <w:rsid w:val="00651087"/>
    <w:rsid w:val="00651F39"/>
    <w:rsid w:val="00654A59"/>
    <w:rsid w:val="00656FD6"/>
    <w:rsid w:val="00657075"/>
    <w:rsid w:val="00657B71"/>
    <w:rsid w:val="00660706"/>
    <w:rsid w:val="00660E50"/>
    <w:rsid w:val="006610A7"/>
    <w:rsid w:val="0066424F"/>
    <w:rsid w:val="00664B1F"/>
    <w:rsid w:val="00665543"/>
    <w:rsid w:val="00665B97"/>
    <w:rsid w:val="00665F0C"/>
    <w:rsid w:val="006660DE"/>
    <w:rsid w:val="0066671E"/>
    <w:rsid w:val="0066685C"/>
    <w:rsid w:val="00670133"/>
    <w:rsid w:val="00671B9B"/>
    <w:rsid w:val="006739D9"/>
    <w:rsid w:val="0067403D"/>
    <w:rsid w:val="0067659B"/>
    <w:rsid w:val="006768EE"/>
    <w:rsid w:val="006805BA"/>
    <w:rsid w:val="006806D4"/>
    <w:rsid w:val="006825C6"/>
    <w:rsid w:val="006841A1"/>
    <w:rsid w:val="00684CF5"/>
    <w:rsid w:val="00685FB7"/>
    <w:rsid w:val="006866A9"/>
    <w:rsid w:val="00690875"/>
    <w:rsid w:val="00690AE1"/>
    <w:rsid w:val="00690DD8"/>
    <w:rsid w:val="00693C6D"/>
    <w:rsid w:val="0069476B"/>
    <w:rsid w:val="0069726A"/>
    <w:rsid w:val="006A0A3C"/>
    <w:rsid w:val="006A2A32"/>
    <w:rsid w:val="006A33B8"/>
    <w:rsid w:val="006A350F"/>
    <w:rsid w:val="006A3E5B"/>
    <w:rsid w:val="006A3FD0"/>
    <w:rsid w:val="006A479F"/>
    <w:rsid w:val="006A482C"/>
    <w:rsid w:val="006A4935"/>
    <w:rsid w:val="006A6B1F"/>
    <w:rsid w:val="006B02AB"/>
    <w:rsid w:val="006B15F5"/>
    <w:rsid w:val="006B36BA"/>
    <w:rsid w:val="006B57ED"/>
    <w:rsid w:val="006B7597"/>
    <w:rsid w:val="006B78C1"/>
    <w:rsid w:val="006C0479"/>
    <w:rsid w:val="006C0525"/>
    <w:rsid w:val="006C0D1F"/>
    <w:rsid w:val="006C1B7D"/>
    <w:rsid w:val="006C28AC"/>
    <w:rsid w:val="006C2D78"/>
    <w:rsid w:val="006C5189"/>
    <w:rsid w:val="006C5320"/>
    <w:rsid w:val="006C7733"/>
    <w:rsid w:val="006D1BDD"/>
    <w:rsid w:val="006D3438"/>
    <w:rsid w:val="006D514A"/>
    <w:rsid w:val="006D68C3"/>
    <w:rsid w:val="006D6D81"/>
    <w:rsid w:val="006D715D"/>
    <w:rsid w:val="006D73A8"/>
    <w:rsid w:val="006D7D0F"/>
    <w:rsid w:val="006E0812"/>
    <w:rsid w:val="006E1597"/>
    <w:rsid w:val="006E18F7"/>
    <w:rsid w:val="006E36B9"/>
    <w:rsid w:val="006E3786"/>
    <w:rsid w:val="006E39DF"/>
    <w:rsid w:val="006E4A52"/>
    <w:rsid w:val="006E6B96"/>
    <w:rsid w:val="006F361F"/>
    <w:rsid w:val="006F4E14"/>
    <w:rsid w:val="006F5E85"/>
    <w:rsid w:val="006F73CE"/>
    <w:rsid w:val="00700980"/>
    <w:rsid w:val="00700BA3"/>
    <w:rsid w:val="00700C29"/>
    <w:rsid w:val="00702B5C"/>
    <w:rsid w:val="00703862"/>
    <w:rsid w:val="00703A73"/>
    <w:rsid w:val="00703CCC"/>
    <w:rsid w:val="00703D91"/>
    <w:rsid w:val="007040E1"/>
    <w:rsid w:val="00704EFD"/>
    <w:rsid w:val="00706215"/>
    <w:rsid w:val="00706302"/>
    <w:rsid w:val="00707543"/>
    <w:rsid w:val="0070756E"/>
    <w:rsid w:val="007077E1"/>
    <w:rsid w:val="007113A7"/>
    <w:rsid w:val="007131B6"/>
    <w:rsid w:val="007134F3"/>
    <w:rsid w:val="007139A6"/>
    <w:rsid w:val="0071441C"/>
    <w:rsid w:val="007206F1"/>
    <w:rsid w:val="0072106F"/>
    <w:rsid w:val="00722AAE"/>
    <w:rsid w:val="00725B73"/>
    <w:rsid w:val="00725BD6"/>
    <w:rsid w:val="0073023D"/>
    <w:rsid w:val="007345C7"/>
    <w:rsid w:val="007349AA"/>
    <w:rsid w:val="00735130"/>
    <w:rsid w:val="007361A0"/>
    <w:rsid w:val="00737D2F"/>
    <w:rsid w:val="007406FD"/>
    <w:rsid w:val="00741211"/>
    <w:rsid w:val="0074443B"/>
    <w:rsid w:val="00746E7C"/>
    <w:rsid w:val="0074799F"/>
    <w:rsid w:val="00751B5E"/>
    <w:rsid w:val="007562B5"/>
    <w:rsid w:val="007570E3"/>
    <w:rsid w:val="0076021B"/>
    <w:rsid w:val="007603A5"/>
    <w:rsid w:val="00760F1E"/>
    <w:rsid w:val="007612AE"/>
    <w:rsid w:val="007645D8"/>
    <w:rsid w:val="00764EC6"/>
    <w:rsid w:val="007666B1"/>
    <w:rsid w:val="00766DFF"/>
    <w:rsid w:val="007720CF"/>
    <w:rsid w:val="00772A54"/>
    <w:rsid w:val="00772DC8"/>
    <w:rsid w:val="00773837"/>
    <w:rsid w:val="00773FC6"/>
    <w:rsid w:val="007747B5"/>
    <w:rsid w:val="00774A3C"/>
    <w:rsid w:val="0077553F"/>
    <w:rsid w:val="00775F44"/>
    <w:rsid w:val="00777354"/>
    <w:rsid w:val="007773FF"/>
    <w:rsid w:val="00777ADA"/>
    <w:rsid w:val="007808BE"/>
    <w:rsid w:val="0078250B"/>
    <w:rsid w:val="00782A21"/>
    <w:rsid w:val="00782FE1"/>
    <w:rsid w:val="00783866"/>
    <w:rsid w:val="00783B9E"/>
    <w:rsid w:val="007842C2"/>
    <w:rsid w:val="00784CD1"/>
    <w:rsid w:val="00787F33"/>
    <w:rsid w:val="00790362"/>
    <w:rsid w:val="0079293C"/>
    <w:rsid w:val="00794407"/>
    <w:rsid w:val="00796339"/>
    <w:rsid w:val="0079788F"/>
    <w:rsid w:val="007A16AC"/>
    <w:rsid w:val="007A4EF9"/>
    <w:rsid w:val="007A5F84"/>
    <w:rsid w:val="007A6FD1"/>
    <w:rsid w:val="007A746A"/>
    <w:rsid w:val="007B0813"/>
    <w:rsid w:val="007B1E07"/>
    <w:rsid w:val="007B25FD"/>
    <w:rsid w:val="007B287A"/>
    <w:rsid w:val="007B68B3"/>
    <w:rsid w:val="007C6011"/>
    <w:rsid w:val="007D5B17"/>
    <w:rsid w:val="007D614C"/>
    <w:rsid w:val="007D791A"/>
    <w:rsid w:val="007E1DD9"/>
    <w:rsid w:val="007E56E9"/>
    <w:rsid w:val="007E582B"/>
    <w:rsid w:val="007E6769"/>
    <w:rsid w:val="007E78F7"/>
    <w:rsid w:val="007F1E5F"/>
    <w:rsid w:val="007F25C3"/>
    <w:rsid w:val="007F2EE6"/>
    <w:rsid w:val="007F51C0"/>
    <w:rsid w:val="007F79B6"/>
    <w:rsid w:val="007F7E7E"/>
    <w:rsid w:val="008000C8"/>
    <w:rsid w:val="008009EE"/>
    <w:rsid w:val="00800E48"/>
    <w:rsid w:val="008011E3"/>
    <w:rsid w:val="0080311D"/>
    <w:rsid w:val="008043AE"/>
    <w:rsid w:val="00804679"/>
    <w:rsid w:val="00804A69"/>
    <w:rsid w:val="00805E90"/>
    <w:rsid w:val="00811008"/>
    <w:rsid w:val="00811AA7"/>
    <w:rsid w:val="00811D03"/>
    <w:rsid w:val="00812987"/>
    <w:rsid w:val="00812A42"/>
    <w:rsid w:val="008145E0"/>
    <w:rsid w:val="00814645"/>
    <w:rsid w:val="008161AB"/>
    <w:rsid w:val="00821535"/>
    <w:rsid w:val="008216BA"/>
    <w:rsid w:val="0082376C"/>
    <w:rsid w:val="0082462B"/>
    <w:rsid w:val="008252AB"/>
    <w:rsid w:val="0082550A"/>
    <w:rsid w:val="008264AD"/>
    <w:rsid w:val="00826B55"/>
    <w:rsid w:val="00827895"/>
    <w:rsid w:val="00827D8A"/>
    <w:rsid w:val="00831540"/>
    <w:rsid w:val="00832F18"/>
    <w:rsid w:val="008347B4"/>
    <w:rsid w:val="0083656D"/>
    <w:rsid w:val="00836865"/>
    <w:rsid w:val="00837265"/>
    <w:rsid w:val="00840DB3"/>
    <w:rsid w:val="00840F15"/>
    <w:rsid w:val="00841607"/>
    <w:rsid w:val="008418E7"/>
    <w:rsid w:val="00846771"/>
    <w:rsid w:val="00851BA5"/>
    <w:rsid w:val="00851D05"/>
    <w:rsid w:val="008540FF"/>
    <w:rsid w:val="0085498A"/>
    <w:rsid w:val="00854BF2"/>
    <w:rsid w:val="00856242"/>
    <w:rsid w:val="00856308"/>
    <w:rsid w:val="00856C78"/>
    <w:rsid w:val="0085718E"/>
    <w:rsid w:val="00860608"/>
    <w:rsid w:val="00861151"/>
    <w:rsid w:val="0086412A"/>
    <w:rsid w:val="00864A9C"/>
    <w:rsid w:val="00864BF9"/>
    <w:rsid w:val="00865E08"/>
    <w:rsid w:val="00867262"/>
    <w:rsid w:val="00870B5E"/>
    <w:rsid w:val="00872DBE"/>
    <w:rsid w:val="00873A7D"/>
    <w:rsid w:val="00873B17"/>
    <w:rsid w:val="00874032"/>
    <w:rsid w:val="008748B8"/>
    <w:rsid w:val="00874FF0"/>
    <w:rsid w:val="00875200"/>
    <w:rsid w:val="0087577D"/>
    <w:rsid w:val="008763E2"/>
    <w:rsid w:val="0088078B"/>
    <w:rsid w:val="0088239D"/>
    <w:rsid w:val="0088388B"/>
    <w:rsid w:val="00883F10"/>
    <w:rsid w:val="00885C6B"/>
    <w:rsid w:val="008865A1"/>
    <w:rsid w:val="00886714"/>
    <w:rsid w:val="00886716"/>
    <w:rsid w:val="00887957"/>
    <w:rsid w:val="00887FB4"/>
    <w:rsid w:val="00890D92"/>
    <w:rsid w:val="008932D4"/>
    <w:rsid w:val="008937DA"/>
    <w:rsid w:val="00893CE2"/>
    <w:rsid w:val="0089491A"/>
    <w:rsid w:val="00894BB8"/>
    <w:rsid w:val="008A0074"/>
    <w:rsid w:val="008A0FAF"/>
    <w:rsid w:val="008A39D0"/>
    <w:rsid w:val="008A43C2"/>
    <w:rsid w:val="008A497A"/>
    <w:rsid w:val="008B27E1"/>
    <w:rsid w:val="008B3FC1"/>
    <w:rsid w:val="008B56CD"/>
    <w:rsid w:val="008B7A07"/>
    <w:rsid w:val="008B7A88"/>
    <w:rsid w:val="008C0131"/>
    <w:rsid w:val="008C02E2"/>
    <w:rsid w:val="008C3389"/>
    <w:rsid w:val="008C5039"/>
    <w:rsid w:val="008C6792"/>
    <w:rsid w:val="008D0C76"/>
    <w:rsid w:val="008D3EE1"/>
    <w:rsid w:val="008D5096"/>
    <w:rsid w:val="008D525A"/>
    <w:rsid w:val="008D54AA"/>
    <w:rsid w:val="008D6986"/>
    <w:rsid w:val="008D6C5D"/>
    <w:rsid w:val="008D7463"/>
    <w:rsid w:val="008D7D0C"/>
    <w:rsid w:val="008D7D40"/>
    <w:rsid w:val="008D7E70"/>
    <w:rsid w:val="008E2AC5"/>
    <w:rsid w:val="008E2E94"/>
    <w:rsid w:val="008E2F09"/>
    <w:rsid w:val="008E39F9"/>
    <w:rsid w:val="008E4883"/>
    <w:rsid w:val="008E62BD"/>
    <w:rsid w:val="008E6FE9"/>
    <w:rsid w:val="008E7067"/>
    <w:rsid w:val="008F1477"/>
    <w:rsid w:val="008F2C85"/>
    <w:rsid w:val="008F3A39"/>
    <w:rsid w:val="008F3E65"/>
    <w:rsid w:val="008F4B5F"/>
    <w:rsid w:val="008F656F"/>
    <w:rsid w:val="008F6E68"/>
    <w:rsid w:val="008F7836"/>
    <w:rsid w:val="008F7B5C"/>
    <w:rsid w:val="009013EF"/>
    <w:rsid w:val="00904E56"/>
    <w:rsid w:val="00907AE0"/>
    <w:rsid w:val="00910606"/>
    <w:rsid w:val="00910F3B"/>
    <w:rsid w:val="00912D29"/>
    <w:rsid w:val="00913AA4"/>
    <w:rsid w:val="00913C22"/>
    <w:rsid w:val="009140E6"/>
    <w:rsid w:val="009159E8"/>
    <w:rsid w:val="00915F2F"/>
    <w:rsid w:val="0092157A"/>
    <w:rsid w:val="00922A0F"/>
    <w:rsid w:val="00922B0A"/>
    <w:rsid w:val="009250D8"/>
    <w:rsid w:val="009264B2"/>
    <w:rsid w:val="009274A6"/>
    <w:rsid w:val="00930E6E"/>
    <w:rsid w:val="00931426"/>
    <w:rsid w:val="00931C98"/>
    <w:rsid w:val="0093261C"/>
    <w:rsid w:val="00933855"/>
    <w:rsid w:val="009346AA"/>
    <w:rsid w:val="00934EF9"/>
    <w:rsid w:val="009357C1"/>
    <w:rsid w:val="00935FC6"/>
    <w:rsid w:val="0093618B"/>
    <w:rsid w:val="00936B24"/>
    <w:rsid w:val="00940385"/>
    <w:rsid w:val="009410B4"/>
    <w:rsid w:val="00941C0A"/>
    <w:rsid w:val="0094331D"/>
    <w:rsid w:val="009442E5"/>
    <w:rsid w:val="00945D23"/>
    <w:rsid w:val="0094648A"/>
    <w:rsid w:val="00946C7D"/>
    <w:rsid w:val="00950535"/>
    <w:rsid w:val="00951DBE"/>
    <w:rsid w:val="00953F97"/>
    <w:rsid w:val="0095674C"/>
    <w:rsid w:val="00957360"/>
    <w:rsid w:val="00957F5F"/>
    <w:rsid w:val="009615B7"/>
    <w:rsid w:val="009617DD"/>
    <w:rsid w:val="00965D7C"/>
    <w:rsid w:val="009669FE"/>
    <w:rsid w:val="009677C0"/>
    <w:rsid w:val="009700D8"/>
    <w:rsid w:val="0097161B"/>
    <w:rsid w:val="00971B92"/>
    <w:rsid w:val="00976E10"/>
    <w:rsid w:val="009773D2"/>
    <w:rsid w:val="00977D4E"/>
    <w:rsid w:val="00977E95"/>
    <w:rsid w:val="00982C32"/>
    <w:rsid w:val="0098319C"/>
    <w:rsid w:val="00984017"/>
    <w:rsid w:val="00984184"/>
    <w:rsid w:val="00984F32"/>
    <w:rsid w:val="00986417"/>
    <w:rsid w:val="00986856"/>
    <w:rsid w:val="0098793F"/>
    <w:rsid w:val="00990E39"/>
    <w:rsid w:val="00993240"/>
    <w:rsid w:val="00995466"/>
    <w:rsid w:val="00997AD3"/>
    <w:rsid w:val="009A0AA7"/>
    <w:rsid w:val="009A184F"/>
    <w:rsid w:val="009A40C8"/>
    <w:rsid w:val="009A4175"/>
    <w:rsid w:val="009A6F80"/>
    <w:rsid w:val="009B024A"/>
    <w:rsid w:val="009B0D12"/>
    <w:rsid w:val="009B1DC4"/>
    <w:rsid w:val="009B3705"/>
    <w:rsid w:val="009B4BB4"/>
    <w:rsid w:val="009B4C67"/>
    <w:rsid w:val="009B5275"/>
    <w:rsid w:val="009B5458"/>
    <w:rsid w:val="009B5FE0"/>
    <w:rsid w:val="009B72C5"/>
    <w:rsid w:val="009C1021"/>
    <w:rsid w:val="009C1FFF"/>
    <w:rsid w:val="009C2D16"/>
    <w:rsid w:val="009C3C3C"/>
    <w:rsid w:val="009C59EB"/>
    <w:rsid w:val="009C6576"/>
    <w:rsid w:val="009C6CF7"/>
    <w:rsid w:val="009C732E"/>
    <w:rsid w:val="009D0456"/>
    <w:rsid w:val="009D08B3"/>
    <w:rsid w:val="009D106E"/>
    <w:rsid w:val="009D21F0"/>
    <w:rsid w:val="009D2B52"/>
    <w:rsid w:val="009D3331"/>
    <w:rsid w:val="009D620A"/>
    <w:rsid w:val="009D7478"/>
    <w:rsid w:val="009E05BC"/>
    <w:rsid w:val="009E2934"/>
    <w:rsid w:val="009E4103"/>
    <w:rsid w:val="009E471B"/>
    <w:rsid w:val="009E4BFA"/>
    <w:rsid w:val="009E7268"/>
    <w:rsid w:val="009E7E38"/>
    <w:rsid w:val="009F1510"/>
    <w:rsid w:val="009F2292"/>
    <w:rsid w:val="009F34CD"/>
    <w:rsid w:val="009F4F0B"/>
    <w:rsid w:val="009F5209"/>
    <w:rsid w:val="009F5815"/>
    <w:rsid w:val="009F594E"/>
    <w:rsid w:val="009F76B0"/>
    <w:rsid w:val="009F7CFE"/>
    <w:rsid w:val="00A02BFC"/>
    <w:rsid w:val="00A03E24"/>
    <w:rsid w:val="00A067DA"/>
    <w:rsid w:val="00A06DE8"/>
    <w:rsid w:val="00A10621"/>
    <w:rsid w:val="00A1169D"/>
    <w:rsid w:val="00A11A6B"/>
    <w:rsid w:val="00A12629"/>
    <w:rsid w:val="00A12F66"/>
    <w:rsid w:val="00A13DE1"/>
    <w:rsid w:val="00A14807"/>
    <w:rsid w:val="00A150F2"/>
    <w:rsid w:val="00A16342"/>
    <w:rsid w:val="00A16E4C"/>
    <w:rsid w:val="00A214CC"/>
    <w:rsid w:val="00A22FAA"/>
    <w:rsid w:val="00A25959"/>
    <w:rsid w:val="00A273D2"/>
    <w:rsid w:val="00A27474"/>
    <w:rsid w:val="00A276CA"/>
    <w:rsid w:val="00A31282"/>
    <w:rsid w:val="00A31792"/>
    <w:rsid w:val="00A32C24"/>
    <w:rsid w:val="00A35C4E"/>
    <w:rsid w:val="00A35E21"/>
    <w:rsid w:val="00A36445"/>
    <w:rsid w:val="00A36D1B"/>
    <w:rsid w:val="00A408A6"/>
    <w:rsid w:val="00A41584"/>
    <w:rsid w:val="00A42C3C"/>
    <w:rsid w:val="00A42C8B"/>
    <w:rsid w:val="00A4320D"/>
    <w:rsid w:val="00A50007"/>
    <w:rsid w:val="00A503D3"/>
    <w:rsid w:val="00A548EE"/>
    <w:rsid w:val="00A549EF"/>
    <w:rsid w:val="00A56492"/>
    <w:rsid w:val="00A56BF1"/>
    <w:rsid w:val="00A56DBE"/>
    <w:rsid w:val="00A61492"/>
    <w:rsid w:val="00A61986"/>
    <w:rsid w:val="00A62414"/>
    <w:rsid w:val="00A6249C"/>
    <w:rsid w:val="00A632DB"/>
    <w:rsid w:val="00A6351E"/>
    <w:rsid w:val="00A63ADC"/>
    <w:rsid w:val="00A63C32"/>
    <w:rsid w:val="00A63DE7"/>
    <w:rsid w:val="00A642FD"/>
    <w:rsid w:val="00A643D9"/>
    <w:rsid w:val="00A660D8"/>
    <w:rsid w:val="00A66680"/>
    <w:rsid w:val="00A66F0F"/>
    <w:rsid w:val="00A67328"/>
    <w:rsid w:val="00A67BA5"/>
    <w:rsid w:val="00A71DA2"/>
    <w:rsid w:val="00A72212"/>
    <w:rsid w:val="00A73813"/>
    <w:rsid w:val="00A739A5"/>
    <w:rsid w:val="00A756CF"/>
    <w:rsid w:val="00A75CF4"/>
    <w:rsid w:val="00A770FD"/>
    <w:rsid w:val="00A7729D"/>
    <w:rsid w:val="00A77452"/>
    <w:rsid w:val="00A80A53"/>
    <w:rsid w:val="00A80B49"/>
    <w:rsid w:val="00A81906"/>
    <w:rsid w:val="00A846E6"/>
    <w:rsid w:val="00A84717"/>
    <w:rsid w:val="00A84AAF"/>
    <w:rsid w:val="00A856A3"/>
    <w:rsid w:val="00A85D72"/>
    <w:rsid w:val="00A877FC"/>
    <w:rsid w:val="00A903D3"/>
    <w:rsid w:val="00A90804"/>
    <w:rsid w:val="00A9187B"/>
    <w:rsid w:val="00A9455D"/>
    <w:rsid w:val="00A97B65"/>
    <w:rsid w:val="00A97C60"/>
    <w:rsid w:val="00A97F3A"/>
    <w:rsid w:val="00AA051C"/>
    <w:rsid w:val="00AA492C"/>
    <w:rsid w:val="00AA7434"/>
    <w:rsid w:val="00AA7814"/>
    <w:rsid w:val="00AB018E"/>
    <w:rsid w:val="00AB2120"/>
    <w:rsid w:val="00AB3CCF"/>
    <w:rsid w:val="00AB492F"/>
    <w:rsid w:val="00AB4CE9"/>
    <w:rsid w:val="00AB5E7A"/>
    <w:rsid w:val="00AB62DC"/>
    <w:rsid w:val="00AB7EB9"/>
    <w:rsid w:val="00AC01A4"/>
    <w:rsid w:val="00AC05DE"/>
    <w:rsid w:val="00AC207D"/>
    <w:rsid w:val="00AC21B8"/>
    <w:rsid w:val="00AC2417"/>
    <w:rsid w:val="00AC2FA9"/>
    <w:rsid w:val="00AC3DB0"/>
    <w:rsid w:val="00AC426D"/>
    <w:rsid w:val="00AC4310"/>
    <w:rsid w:val="00AC5BB4"/>
    <w:rsid w:val="00AC6DB6"/>
    <w:rsid w:val="00AD013F"/>
    <w:rsid w:val="00AD2BE3"/>
    <w:rsid w:val="00AD454E"/>
    <w:rsid w:val="00AD7020"/>
    <w:rsid w:val="00AE0D48"/>
    <w:rsid w:val="00AE2936"/>
    <w:rsid w:val="00AE491C"/>
    <w:rsid w:val="00AE4A61"/>
    <w:rsid w:val="00AE5BA0"/>
    <w:rsid w:val="00AE69BF"/>
    <w:rsid w:val="00AE724B"/>
    <w:rsid w:val="00AF1E73"/>
    <w:rsid w:val="00AF2737"/>
    <w:rsid w:val="00AF3A13"/>
    <w:rsid w:val="00AF69AD"/>
    <w:rsid w:val="00AF716C"/>
    <w:rsid w:val="00AF7172"/>
    <w:rsid w:val="00B00475"/>
    <w:rsid w:val="00B01173"/>
    <w:rsid w:val="00B01E32"/>
    <w:rsid w:val="00B0310C"/>
    <w:rsid w:val="00B03573"/>
    <w:rsid w:val="00B044DB"/>
    <w:rsid w:val="00B064A6"/>
    <w:rsid w:val="00B102A1"/>
    <w:rsid w:val="00B11D1C"/>
    <w:rsid w:val="00B11D4C"/>
    <w:rsid w:val="00B13A21"/>
    <w:rsid w:val="00B141AF"/>
    <w:rsid w:val="00B16032"/>
    <w:rsid w:val="00B16844"/>
    <w:rsid w:val="00B2043D"/>
    <w:rsid w:val="00B206F7"/>
    <w:rsid w:val="00B20805"/>
    <w:rsid w:val="00B2096D"/>
    <w:rsid w:val="00B21C0D"/>
    <w:rsid w:val="00B221C8"/>
    <w:rsid w:val="00B25106"/>
    <w:rsid w:val="00B25663"/>
    <w:rsid w:val="00B257FE"/>
    <w:rsid w:val="00B27A55"/>
    <w:rsid w:val="00B30350"/>
    <w:rsid w:val="00B309A5"/>
    <w:rsid w:val="00B314FE"/>
    <w:rsid w:val="00B316F4"/>
    <w:rsid w:val="00B32790"/>
    <w:rsid w:val="00B32C92"/>
    <w:rsid w:val="00B37338"/>
    <w:rsid w:val="00B37F51"/>
    <w:rsid w:val="00B41569"/>
    <w:rsid w:val="00B4278F"/>
    <w:rsid w:val="00B43A9D"/>
    <w:rsid w:val="00B442B3"/>
    <w:rsid w:val="00B448E0"/>
    <w:rsid w:val="00B4575E"/>
    <w:rsid w:val="00B459C4"/>
    <w:rsid w:val="00B461A0"/>
    <w:rsid w:val="00B477A7"/>
    <w:rsid w:val="00B5335C"/>
    <w:rsid w:val="00B53419"/>
    <w:rsid w:val="00B563CE"/>
    <w:rsid w:val="00B56B3A"/>
    <w:rsid w:val="00B63930"/>
    <w:rsid w:val="00B6639C"/>
    <w:rsid w:val="00B667BD"/>
    <w:rsid w:val="00B709D4"/>
    <w:rsid w:val="00B71B0A"/>
    <w:rsid w:val="00B71BD2"/>
    <w:rsid w:val="00B72B19"/>
    <w:rsid w:val="00B7334C"/>
    <w:rsid w:val="00B73AB7"/>
    <w:rsid w:val="00B74FB8"/>
    <w:rsid w:val="00B75B37"/>
    <w:rsid w:val="00B77B37"/>
    <w:rsid w:val="00B819AE"/>
    <w:rsid w:val="00B836DF"/>
    <w:rsid w:val="00B83BEF"/>
    <w:rsid w:val="00B85AED"/>
    <w:rsid w:val="00B90BF3"/>
    <w:rsid w:val="00BA078A"/>
    <w:rsid w:val="00BA13A4"/>
    <w:rsid w:val="00BA31F7"/>
    <w:rsid w:val="00BA3A10"/>
    <w:rsid w:val="00BA4535"/>
    <w:rsid w:val="00BA5EAD"/>
    <w:rsid w:val="00BA6D01"/>
    <w:rsid w:val="00BA6DC2"/>
    <w:rsid w:val="00BB3771"/>
    <w:rsid w:val="00BB37BC"/>
    <w:rsid w:val="00BB603B"/>
    <w:rsid w:val="00BB63E4"/>
    <w:rsid w:val="00BB67BC"/>
    <w:rsid w:val="00BC0780"/>
    <w:rsid w:val="00BC0AB3"/>
    <w:rsid w:val="00BC18C6"/>
    <w:rsid w:val="00BC1EDA"/>
    <w:rsid w:val="00BC2F4A"/>
    <w:rsid w:val="00BC4D96"/>
    <w:rsid w:val="00BC774F"/>
    <w:rsid w:val="00BD2137"/>
    <w:rsid w:val="00BD326A"/>
    <w:rsid w:val="00BD4317"/>
    <w:rsid w:val="00BD4BF8"/>
    <w:rsid w:val="00BD5BE4"/>
    <w:rsid w:val="00BE2F3C"/>
    <w:rsid w:val="00BE37E1"/>
    <w:rsid w:val="00BE4886"/>
    <w:rsid w:val="00BE4DB2"/>
    <w:rsid w:val="00BE543E"/>
    <w:rsid w:val="00BE5634"/>
    <w:rsid w:val="00BE58E1"/>
    <w:rsid w:val="00BE6569"/>
    <w:rsid w:val="00BE66D1"/>
    <w:rsid w:val="00BE6845"/>
    <w:rsid w:val="00BE6929"/>
    <w:rsid w:val="00BE6BC4"/>
    <w:rsid w:val="00BF0CAC"/>
    <w:rsid w:val="00BF577A"/>
    <w:rsid w:val="00BF6DE9"/>
    <w:rsid w:val="00BF6FA0"/>
    <w:rsid w:val="00BF777B"/>
    <w:rsid w:val="00BF7C51"/>
    <w:rsid w:val="00C00378"/>
    <w:rsid w:val="00C00570"/>
    <w:rsid w:val="00C01132"/>
    <w:rsid w:val="00C03540"/>
    <w:rsid w:val="00C03D28"/>
    <w:rsid w:val="00C06077"/>
    <w:rsid w:val="00C060F3"/>
    <w:rsid w:val="00C06ACF"/>
    <w:rsid w:val="00C0744B"/>
    <w:rsid w:val="00C101BD"/>
    <w:rsid w:val="00C1021D"/>
    <w:rsid w:val="00C1080A"/>
    <w:rsid w:val="00C10ADE"/>
    <w:rsid w:val="00C128B9"/>
    <w:rsid w:val="00C13C95"/>
    <w:rsid w:val="00C14CBA"/>
    <w:rsid w:val="00C14E87"/>
    <w:rsid w:val="00C15CB5"/>
    <w:rsid w:val="00C16385"/>
    <w:rsid w:val="00C207BB"/>
    <w:rsid w:val="00C21DAC"/>
    <w:rsid w:val="00C22BA6"/>
    <w:rsid w:val="00C22FE9"/>
    <w:rsid w:val="00C24530"/>
    <w:rsid w:val="00C25AA3"/>
    <w:rsid w:val="00C26AEB"/>
    <w:rsid w:val="00C26F76"/>
    <w:rsid w:val="00C305AA"/>
    <w:rsid w:val="00C30A99"/>
    <w:rsid w:val="00C31D22"/>
    <w:rsid w:val="00C34332"/>
    <w:rsid w:val="00C34F1A"/>
    <w:rsid w:val="00C358D7"/>
    <w:rsid w:val="00C35E51"/>
    <w:rsid w:val="00C3638F"/>
    <w:rsid w:val="00C36AAC"/>
    <w:rsid w:val="00C37394"/>
    <w:rsid w:val="00C41C71"/>
    <w:rsid w:val="00C41DE7"/>
    <w:rsid w:val="00C42E8D"/>
    <w:rsid w:val="00C51AF7"/>
    <w:rsid w:val="00C54BB6"/>
    <w:rsid w:val="00C556D9"/>
    <w:rsid w:val="00C559CA"/>
    <w:rsid w:val="00C56E1F"/>
    <w:rsid w:val="00C61E86"/>
    <w:rsid w:val="00C62416"/>
    <w:rsid w:val="00C62793"/>
    <w:rsid w:val="00C63BBE"/>
    <w:rsid w:val="00C65190"/>
    <w:rsid w:val="00C6658D"/>
    <w:rsid w:val="00C71BD5"/>
    <w:rsid w:val="00C7234F"/>
    <w:rsid w:val="00C72F65"/>
    <w:rsid w:val="00C73DDF"/>
    <w:rsid w:val="00C746CF"/>
    <w:rsid w:val="00C82F0B"/>
    <w:rsid w:val="00C84005"/>
    <w:rsid w:val="00C85FCC"/>
    <w:rsid w:val="00C86C71"/>
    <w:rsid w:val="00C87261"/>
    <w:rsid w:val="00C87FB6"/>
    <w:rsid w:val="00C90BD6"/>
    <w:rsid w:val="00C93510"/>
    <w:rsid w:val="00C9434F"/>
    <w:rsid w:val="00C97522"/>
    <w:rsid w:val="00CA064B"/>
    <w:rsid w:val="00CA235B"/>
    <w:rsid w:val="00CA37EA"/>
    <w:rsid w:val="00CA4A29"/>
    <w:rsid w:val="00CA4DD5"/>
    <w:rsid w:val="00CA4EF4"/>
    <w:rsid w:val="00CA5CC7"/>
    <w:rsid w:val="00CA75D6"/>
    <w:rsid w:val="00CA797F"/>
    <w:rsid w:val="00CB0651"/>
    <w:rsid w:val="00CB4F3D"/>
    <w:rsid w:val="00CB7BA4"/>
    <w:rsid w:val="00CC18A9"/>
    <w:rsid w:val="00CC2513"/>
    <w:rsid w:val="00CC32DA"/>
    <w:rsid w:val="00CC3988"/>
    <w:rsid w:val="00CC517B"/>
    <w:rsid w:val="00CC5B53"/>
    <w:rsid w:val="00CC6178"/>
    <w:rsid w:val="00CD01AA"/>
    <w:rsid w:val="00CD072F"/>
    <w:rsid w:val="00CD1344"/>
    <w:rsid w:val="00CD2BF6"/>
    <w:rsid w:val="00CD3741"/>
    <w:rsid w:val="00CD4762"/>
    <w:rsid w:val="00CD5A90"/>
    <w:rsid w:val="00CD5BA4"/>
    <w:rsid w:val="00CE528C"/>
    <w:rsid w:val="00CE579A"/>
    <w:rsid w:val="00CF0093"/>
    <w:rsid w:val="00CF0ABF"/>
    <w:rsid w:val="00CF4654"/>
    <w:rsid w:val="00D00947"/>
    <w:rsid w:val="00D0184C"/>
    <w:rsid w:val="00D01EAB"/>
    <w:rsid w:val="00D02218"/>
    <w:rsid w:val="00D0649E"/>
    <w:rsid w:val="00D12D23"/>
    <w:rsid w:val="00D133B9"/>
    <w:rsid w:val="00D1412D"/>
    <w:rsid w:val="00D14E20"/>
    <w:rsid w:val="00D14F09"/>
    <w:rsid w:val="00D15852"/>
    <w:rsid w:val="00D20F34"/>
    <w:rsid w:val="00D23BEA"/>
    <w:rsid w:val="00D25546"/>
    <w:rsid w:val="00D26AE4"/>
    <w:rsid w:val="00D31D46"/>
    <w:rsid w:val="00D327E2"/>
    <w:rsid w:val="00D329D7"/>
    <w:rsid w:val="00D33F5E"/>
    <w:rsid w:val="00D34494"/>
    <w:rsid w:val="00D35A68"/>
    <w:rsid w:val="00D37189"/>
    <w:rsid w:val="00D376FF"/>
    <w:rsid w:val="00D4090E"/>
    <w:rsid w:val="00D4236B"/>
    <w:rsid w:val="00D42CEA"/>
    <w:rsid w:val="00D4552B"/>
    <w:rsid w:val="00D47043"/>
    <w:rsid w:val="00D476CF"/>
    <w:rsid w:val="00D50B15"/>
    <w:rsid w:val="00D514B9"/>
    <w:rsid w:val="00D51920"/>
    <w:rsid w:val="00D525CC"/>
    <w:rsid w:val="00D52EDE"/>
    <w:rsid w:val="00D53F4F"/>
    <w:rsid w:val="00D55615"/>
    <w:rsid w:val="00D55E77"/>
    <w:rsid w:val="00D560BF"/>
    <w:rsid w:val="00D567F1"/>
    <w:rsid w:val="00D603EB"/>
    <w:rsid w:val="00D61745"/>
    <w:rsid w:val="00D6299B"/>
    <w:rsid w:val="00D6309C"/>
    <w:rsid w:val="00D63FB6"/>
    <w:rsid w:val="00D67696"/>
    <w:rsid w:val="00D70674"/>
    <w:rsid w:val="00D71BD5"/>
    <w:rsid w:val="00D72945"/>
    <w:rsid w:val="00D74782"/>
    <w:rsid w:val="00D7497E"/>
    <w:rsid w:val="00D74D89"/>
    <w:rsid w:val="00D75513"/>
    <w:rsid w:val="00D76310"/>
    <w:rsid w:val="00D76BD0"/>
    <w:rsid w:val="00D81629"/>
    <w:rsid w:val="00D81837"/>
    <w:rsid w:val="00D81F50"/>
    <w:rsid w:val="00D832C8"/>
    <w:rsid w:val="00D85C43"/>
    <w:rsid w:val="00D861F2"/>
    <w:rsid w:val="00D8659B"/>
    <w:rsid w:val="00D86B0D"/>
    <w:rsid w:val="00D92245"/>
    <w:rsid w:val="00D9358F"/>
    <w:rsid w:val="00D93830"/>
    <w:rsid w:val="00D95C56"/>
    <w:rsid w:val="00D972F1"/>
    <w:rsid w:val="00D974D0"/>
    <w:rsid w:val="00D97F2C"/>
    <w:rsid w:val="00DA128F"/>
    <w:rsid w:val="00DA1710"/>
    <w:rsid w:val="00DA2ACB"/>
    <w:rsid w:val="00DA52B8"/>
    <w:rsid w:val="00DA6FCE"/>
    <w:rsid w:val="00DA75B5"/>
    <w:rsid w:val="00DA75D7"/>
    <w:rsid w:val="00DA7A2E"/>
    <w:rsid w:val="00DA7AC3"/>
    <w:rsid w:val="00DA7F22"/>
    <w:rsid w:val="00DB1886"/>
    <w:rsid w:val="00DB1B65"/>
    <w:rsid w:val="00DB3FBC"/>
    <w:rsid w:val="00DB4FBD"/>
    <w:rsid w:val="00DB6AF6"/>
    <w:rsid w:val="00DB7EB8"/>
    <w:rsid w:val="00DC147E"/>
    <w:rsid w:val="00DC1B71"/>
    <w:rsid w:val="00DC24BD"/>
    <w:rsid w:val="00DC342B"/>
    <w:rsid w:val="00DC375A"/>
    <w:rsid w:val="00DC37A6"/>
    <w:rsid w:val="00DC4CF8"/>
    <w:rsid w:val="00DC7665"/>
    <w:rsid w:val="00DD2499"/>
    <w:rsid w:val="00DD5051"/>
    <w:rsid w:val="00DD550B"/>
    <w:rsid w:val="00DD5941"/>
    <w:rsid w:val="00DD5E85"/>
    <w:rsid w:val="00DD6C8F"/>
    <w:rsid w:val="00DD76DC"/>
    <w:rsid w:val="00DD7BAF"/>
    <w:rsid w:val="00DE12A1"/>
    <w:rsid w:val="00DE21A7"/>
    <w:rsid w:val="00DE2FC1"/>
    <w:rsid w:val="00DE46CB"/>
    <w:rsid w:val="00DE5854"/>
    <w:rsid w:val="00DE6A10"/>
    <w:rsid w:val="00DE6B03"/>
    <w:rsid w:val="00DE78F7"/>
    <w:rsid w:val="00DE7997"/>
    <w:rsid w:val="00DF026E"/>
    <w:rsid w:val="00DF07C9"/>
    <w:rsid w:val="00DF1924"/>
    <w:rsid w:val="00DF202D"/>
    <w:rsid w:val="00DF4CAE"/>
    <w:rsid w:val="00DF689E"/>
    <w:rsid w:val="00DF7091"/>
    <w:rsid w:val="00DF7153"/>
    <w:rsid w:val="00DF75E0"/>
    <w:rsid w:val="00E002C9"/>
    <w:rsid w:val="00E01921"/>
    <w:rsid w:val="00E0216C"/>
    <w:rsid w:val="00E02235"/>
    <w:rsid w:val="00E02910"/>
    <w:rsid w:val="00E03AC7"/>
    <w:rsid w:val="00E05DE1"/>
    <w:rsid w:val="00E069A1"/>
    <w:rsid w:val="00E111F6"/>
    <w:rsid w:val="00E12D20"/>
    <w:rsid w:val="00E1372B"/>
    <w:rsid w:val="00E137DC"/>
    <w:rsid w:val="00E137DE"/>
    <w:rsid w:val="00E17326"/>
    <w:rsid w:val="00E20242"/>
    <w:rsid w:val="00E20392"/>
    <w:rsid w:val="00E20564"/>
    <w:rsid w:val="00E237DB"/>
    <w:rsid w:val="00E24B55"/>
    <w:rsid w:val="00E26DEB"/>
    <w:rsid w:val="00E278C2"/>
    <w:rsid w:val="00E278CE"/>
    <w:rsid w:val="00E31638"/>
    <w:rsid w:val="00E321DF"/>
    <w:rsid w:val="00E32652"/>
    <w:rsid w:val="00E32ACB"/>
    <w:rsid w:val="00E33AA5"/>
    <w:rsid w:val="00E34684"/>
    <w:rsid w:val="00E34930"/>
    <w:rsid w:val="00E360BA"/>
    <w:rsid w:val="00E36CC1"/>
    <w:rsid w:val="00E40600"/>
    <w:rsid w:val="00E40EB8"/>
    <w:rsid w:val="00E41FB3"/>
    <w:rsid w:val="00E43095"/>
    <w:rsid w:val="00E45857"/>
    <w:rsid w:val="00E46701"/>
    <w:rsid w:val="00E468E0"/>
    <w:rsid w:val="00E53E0F"/>
    <w:rsid w:val="00E54BDA"/>
    <w:rsid w:val="00E5520B"/>
    <w:rsid w:val="00E5524A"/>
    <w:rsid w:val="00E55AA3"/>
    <w:rsid w:val="00E568A2"/>
    <w:rsid w:val="00E6373B"/>
    <w:rsid w:val="00E640FC"/>
    <w:rsid w:val="00E64AE6"/>
    <w:rsid w:val="00E65A12"/>
    <w:rsid w:val="00E6639C"/>
    <w:rsid w:val="00E66A2D"/>
    <w:rsid w:val="00E66F0D"/>
    <w:rsid w:val="00E67202"/>
    <w:rsid w:val="00E6746E"/>
    <w:rsid w:val="00E701BE"/>
    <w:rsid w:val="00E70934"/>
    <w:rsid w:val="00E751DF"/>
    <w:rsid w:val="00E75BAB"/>
    <w:rsid w:val="00E76CEA"/>
    <w:rsid w:val="00E76E2A"/>
    <w:rsid w:val="00E7773C"/>
    <w:rsid w:val="00E8260F"/>
    <w:rsid w:val="00E83966"/>
    <w:rsid w:val="00E84600"/>
    <w:rsid w:val="00E84CC7"/>
    <w:rsid w:val="00E85D79"/>
    <w:rsid w:val="00E869A5"/>
    <w:rsid w:val="00E87CCE"/>
    <w:rsid w:val="00E901DB"/>
    <w:rsid w:val="00E914E7"/>
    <w:rsid w:val="00E91E3E"/>
    <w:rsid w:val="00E92ACE"/>
    <w:rsid w:val="00E95078"/>
    <w:rsid w:val="00E96C8A"/>
    <w:rsid w:val="00E96D75"/>
    <w:rsid w:val="00E973E1"/>
    <w:rsid w:val="00EA08A9"/>
    <w:rsid w:val="00EA0F8F"/>
    <w:rsid w:val="00EA14B2"/>
    <w:rsid w:val="00EA25B9"/>
    <w:rsid w:val="00EA3438"/>
    <w:rsid w:val="00EA3F23"/>
    <w:rsid w:val="00EA5C03"/>
    <w:rsid w:val="00EB0D81"/>
    <w:rsid w:val="00EB1428"/>
    <w:rsid w:val="00EB19A3"/>
    <w:rsid w:val="00EB2269"/>
    <w:rsid w:val="00EB2A11"/>
    <w:rsid w:val="00EB377F"/>
    <w:rsid w:val="00EB4319"/>
    <w:rsid w:val="00EB45AF"/>
    <w:rsid w:val="00EB57BA"/>
    <w:rsid w:val="00EB6B06"/>
    <w:rsid w:val="00EB7B63"/>
    <w:rsid w:val="00EB7C15"/>
    <w:rsid w:val="00EC005B"/>
    <w:rsid w:val="00EC096E"/>
    <w:rsid w:val="00EC3F86"/>
    <w:rsid w:val="00EC5AC6"/>
    <w:rsid w:val="00EC6BCA"/>
    <w:rsid w:val="00ED061D"/>
    <w:rsid w:val="00ED0A4C"/>
    <w:rsid w:val="00ED1192"/>
    <w:rsid w:val="00ED1D8D"/>
    <w:rsid w:val="00ED4AE9"/>
    <w:rsid w:val="00ED6CED"/>
    <w:rsid w:val="00EE066E"/>
    <w:rsid w:val="00EE0F12"/>
    <w:rsid w:val="00EE4A0A"/>
    <w:rsid w:val="00EE50BD"/>
    <w:rsid w:val="00EE54CC"/>
    <w:rsid w:val="00EF127D"/>
    <w:rsid w:val="00EF1CD9"/>
    <w:rsid w:val="00EF4447"/>
    <w:rsid w:val="00EF5C7C"/>
    <w:rsid w:val="00F029DC"/>
    <w:rsid w:val="00F03FFB"/>
    <w:rsid w:val="00F11ED7"/>
    <w:rsid w:val="00F12054"/>
    <w:rsid w:val="00F12945"/>
    <w:rsid w:val="00F143CD"/>
    <w:rsid w:val="00F154D5"/>
    <w:rsid w:val="00F15D4E"/>
    <w:rsid w:val="00F168A8"/>
    <w:rsid w:val="00F21ACB"/>
    <w:rsid w:val="00F22A4B"/>
    <w:rsid w:val="00F2363B"/>
    <w:rsid w:val="00F241C1"/>
    <w:rsid w:val="00F246AB"/>
    <w:rsid w:val="00F27AE0"/>
    <w:rsid w:val="00F27FE3"/>
    <w:rsid w:val="00F32022"/>
    <w:rsid w:val="00F328DC"/>
    <w:rsid w:val="00F33EA9"/>
    <w:rsid w:val="00F34316"/>
    <w:rsid w:val="00F34696"/>
    <w:rsid w:val="00F35C53"/>
    <w:rsid w:val="00F36587"/>
    <w:rsid w:val="00F37829"/>
    <w:rsid w:val="00F4423C"/>
    <w:rsid w:val="00F446BB"/>
    <w:rsid w:val="00F45EED"/>
    <w:rsid w:val="00F47A1B"/>
    <w:rsid w:val="00F5023B"/>
    <w:rsid w:val="00F50C3C"/>
    <w:rsid w:val="00F5255A"/>
    <w:rsid w:val="00F52F59"/>
    <w:rsid w:val="00F55301"/>
    <w:rsid w:val="00F644FC"/>
    <w:rsid w:val="00F6512D"/>
    <w:rsid w:val="00F6529F"/>
    <w:rsid w:val="00F65F56"/>
    <w:rsid w:val="00F66941"/>
    <w:rsid w:val="00F66EDE"/>
    <w:rsid w:val="00F671A3"/>
    <w:rsid w:val="00F679FF"/>
    <w:rsid w:val="00F703F7"/>
    <w:rsid w:val="00F70B2B"/>
    <w:rsid w:val="00F70F7C"/>
    <w:rsid w:val="00F7106C"/>
    <w:rsid w:val="00F71558"/>
    <w:rsid w:val="00F71CD8"/>
    <w:rsid w:val="00F71E82"/>
    <w:rsid w:val="00F7294A"/>
    <w:rsid w:val="00F72D5A"/>
    <w:rsid w:val="00F7328B"/>
    <w:rsid w:val="00F7336F"/>
    <w:rsid w:val="00F735E1"/>
    <w:rsid w:val="00F73957"/>
    <w:rsid w:val="00F74FF2"/>
    <w:rsid w:val="00F76DA7"/>
    <w:rsid w:val="00F77359"/>
    <w:rsid w:val="00F779E7"/>
    <w:rsid w:val="00F77A44"/>
    <w:rsid w:val="00F81EDC"/>
    <w:rsid w:val="00F82967"/>
    <w:rsid w:val="00F83D2C"/>
    <w:rsid w:val="00F847FB"/>
    <w:rsid w:val="00F86C4E"/>
    <w:rsid w:val="00F86F47"/>
    <w:rsid w:val="00F8790C"/>
    <w:rsid w:val="00F909FA"/>
    <w:rsid w:val="00F91EF5"/>
    <w:rsid w:val="00F92879"/>
    <w:rsid w:val="00F92B60"/>
    <w:rsid w:val="00F9373A"/>
    <w:rsid w:val="00F946EB"/>
    <w:rsid w:val="00F963A6"/>
    <w:rsid w:val="00F9658E"/>
    <w:rsid w:val="00FA0765"/>
    <w:rsid w:val="00FA181D"/>
    <w:rsid w:val="00FA3A62"/>
    <w:rsid w:val="00FA3DFD"/>
    <w:rsid w:val="00FA49B4"/>
    <w:rsid w:val="00FA547E"/>
    <w:rsid w:val="00FA5A52"/>
    <w:rsid w:val="00FA609C"/>
    <w:rsid w:val="00FB1D60"/>
    <w:rsid w:val="00FB4F23"/>
    <w:rsid w:val="00FB544C"/>
    <w:rsid w:val="00FB5989"/>
    <w:rsid w:val="00FB5F1C"/>
    <w:rsid w:val="00FB7EFE"/>
    <w:rsid w:val="00FC1930"/>
    <w:rsid w:val="00FC4FBA"/>
    <w:rsid w:val="00FC771A"/>
    <w:rsid w:val="00FD3A8C"/>
    <w:rsid w:val="00FD4B90"/>
    <w:rsid w:val="00FD51D2"/>
    <w:rsid w:val="00FD523F"/>
    <w:rsid w:val="00FD7B50"/>
    <w:rsid w:val="00FE2839"/>
    <w:rsid w:val="00FE3F7B"/>
    <w:rsid w:val="00FE5D7B"/>
    <w:rsid w:val="00FF3368"/>
    <w:rsid w:val="00FF37FD"/>
    <w:rsid w:val="00FF3DA2"/>
    <w:rsid w:val="00FF45A0"/>
    <w:rsid w:val="00FF4EF5"/>
    <w:rsid w:val="00FF50E8"/>
    <w:rsid w:val="00FF6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9F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F34696"/>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character" w:customStyle="1" w:styleId="a8">
    <w:name w:val="頁尾 字元"/>
    <w:link w:val="a7"/>
    <w:uiPriority w:val="99"/>
    <w:rsid w:val="00912D29"/>
    <w:rPr>
      <w:rFonts w:ascii="標楷體" w:eastAsia="標楷體"/>
      <w:kern w:val="2"/>
      <w:lang w:val="en-US" w:eastAsia="zh-TW" w:bidi="ar-SA"/>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table" w:styleId="aa">
    <w:name w:val="Table Grid"/>
    <w:basedOn w:val="a1"/>
    <w:rsid w:val="007A16AC"/>
    <w:pPr>
      <w:widowControl w:val="0"/>
      <w:adjustRightInd w:val="0"/>
      <w:snapToGrid w:val="0"/>
      <w:spacing w:line="320" w:lineRule="exact"/>
      <w:ind w:leftChars="50" w:left="50" w:rightChars="50" w:right="5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qFormat/>
    <w:rsid w:val="00912D29"/>
    <w:pPr>
      <w:adjustRightInd/>
      <w:snapToGrid/>
      <w:spacing w:line="480" w:lineRule="exact"/>
      <w:ind w:leftChars="200" w:left="0" w:rightChars="0" w:right="0" w:hanging="482"/>
      <w:jc w:val="left"/>
    </w:pPr>
    <w:rPr>
      <w:rFonts w:ascii="Times New Roman" w:eastAsia="新細明體"/>
    </w:rPr>
  </w:style>
  <w:style w:type="paragraph" w:customStyle="1" w:styleId="002-100">
    <w:name w:val="002-10."/>
    <w:basedOn w:val="002-1"/>
    <w:rsid w:val="007A16AC"/>
    <w:pPr>
      <w:ind w:left="200" w:right="50" w:hangingChars="150" w:hanging="150"/>
    </w:pPr>
  </w:style>
  <w:style w:type="paragraph" w:styleId="ac">
    <w:name w:val="Block Text"/>
    <w:basedOn w:val="a"/>
    <w:rsid w:val="00912D29"/>
    <w:pPr>
      <w:adjustRightInd/>
      <w:snapToGrid/>
      <w:spacing w:line="240" w:lineRule="auto"/>
      <w:ind w:leftChars="0" w:left="240" w:rightChars="0" w:right="113" w:hangingChars="100" w:hanging="240"/>
      <w:jc w:val="left"/>
    </w:pPr>
    <w:rPr>
      <w:rFonts w:ascii="Times New Roman" w:eastAsia="新細明體"/>
    </w:rPr>
  </w:style>
  <w:style w:type="paragraph" w:styleId="ad">
    <w:name w:val="annotation text"/>
    <w:basedOn w:val="a"/>
    <w:link w:val="ae"/>
    <w:rsid w:val="00977D4E"/>
    <w:pPr>
      <w:adjustRightInd/>
      <w:snapToGrid/>
      <w:spacing w:line="240" w:lineRule="auto"/>
      <w:ind w:leftChars="0" w:left="0" w:rightChars="0" w:right="0"/>
      <w:jc w:val="left"/>
    </w:pPr>
    <w:rPr>
      <w:sz w:val="32"/>
      <w:szCs w:val="32"/>
    </w:rPr>
  </w:style>
  <w:style w:type="paragraph" w:styleId="af">
    <w:name w:val="Balloon Text"/>
    <w:basedOn w:val="a"/>
    <w:link w:val="af0"/>
    <w:rsid w:val="004F234A"/>
    <w:pPr>
      <w:spacing w:line="240" w:lineRule="auto"/>
    </w:pPr>
    <w:rPr>
      <w:rFonts w:ascii="Cambria" w:eastAsia="新細明體" w:hAnsi="Cambria"/>
      <w:sz w:val="18"/>
      <w:szCs w:val="18"/>
      <w:lang w:val="x-none" w:eastAsia="x-none"/>
    </w:rPr>
  </w:style>
  <w:style w:type="character" w:customStyle="1" w:styleId="af0">
    <w:name w:val="註解方塊文字 字元"/>
    <w:link w:val="af"/>
    <w:rsid w:val="004F234A"/>
    <w:rPr>
      <w:rFonts w:ascii="Cambria" w:eastAsia="新細明體" w:hAnsi="Cambria" w:cs="Times New Roman"/>
      <w:kern w:val="2"/>
      <w:sz w:val="18"/>
      <w:szCs w:val="18"/>
    </w:rPr>
  </w:style>
  <w:style w:type="character" w:styleId="af1">
    <w:name w:val="Hyperlink"/>
    <w:rsid w:val="00BC1EDA"/>
    <w:rPr>
      <w:color w:val="0000FF"/>
      <w:u w:val="single"/>
    </w:rPr>
  </w:style>
  <w:style w:type="character" w:styleId="af2">
    <w:name w:val="annotation reference"/>
    <w:rsid w:val="003B327E"/>
    <w:rPr>
      <w:sz w:val="18"/>
      <w:szCs w:val="18"/>
    </w:rPr>
  </w:style>
  <w:style w:type="paragraph" w:styleId="af3">
    <w:name w:val="annotation subject"/>
    <w:basedOn w:val="ad"/>
    <w:next w:val="ad"/>
    <w:link w:val="af4"/>
    <w:rsid w:val="003B327E"/>
    <w:pPr>
      <w:adjustRightInd w:val="0"/>
      <w:snapToGrid w:val="0"/>
      <w:spacing w:line="320" w:lineRule="exact"/>
      <w:ind w:leftChars="50" w:left="50" w:rightChars="50" w:right="50"/>
    </w:pPr>
    <w:rPr>
      <w:b/>
      <w:bCs/>
      <w:sz w:val="24"/>
      <w:szCs w:val="24"/>
    </w:rPr>
  </w:style>
  <w:style w:type="character" w:customStyle="1" w:styleId="ae">
    <w:name w:val="註解文字 字元"/>
    <w:link w:val="ad"/>
    <w:rsid w:val="003B327E"/>
    <w:rPr>
      <w:rFonts w:ascii="標楷體" w:eastAsia="標楷體"/>
      <w:kern w:val="2"/>
      <w:sz w:val="32"/>
      <w:szCs w:val="32"/>
    </w:rPr>
  </w:style>
  <w:style w:type="character" w:customStyle="1" w:styleId="af4">
    <w:name w:val="註解主旨 字元"/>
    <w:link w:val="af3"/>
    <w:rsid w:val="003B327E"/>
    <w:rPr>
      <w:rFonts w:ascii="標楷體" w:eastAsia="標楷體"/>
      <w:b/>
      <w:bCs/>
      <w:kern w:val="2"/>
      <w:sz w:val="24"/>
      <w:szCs w:val="24"/>
    </w:rPr>
  </w:style>
  <w:style w:type="paragraph" w:customStyle="1" w:styleId="10">
    <w:name w:val="施政報告1標題"/>
    <w:basedOn w:val="a"/>
    <w:link w:val="11"/>
    <w:qFormat/>
    <w:rsid w:val="0018641B"/>
    <w:pPr>
      <w:adjustRightInd/>
      <w:snapToGrid/>
      <w:ind w:leftChars="300" w:left="351" w:rightChars="18" w:right="18" w:hanging="51"/>
    </w:pPr>
    <w:rPr>
      <w:sz w:val="28"/>
      <w:szCs w:val="28"/>
      <w:lang w:val="x-none" w:eastAsia="x-none"/>
    </w:rPr>
  </w:style>
  <w:style w:type="character" w:customStyle="1" w:styleId="11">
    <w:name w:val="施政報告1標題 字元"/>
    <w:link w:val="10"/>
    <w:rsid w:val="0018641B"/>
    <w:rPr>
      <w:rFonts w:ascii="標楷體" w:eastAsia="標楷體"/>
      <w:kern w:val="2"/>
      <w:sz w:val="28"/>
      <w:szCs w:val="28"/>
      <w:lang w:val="x-none" w:eastAsia="x-none"/>
    </w:rPr>
  </w:style>
  <w:style w:type="paragraph" w:customStyle="1" w:styleId="af5">
    <w:name w:val="( 一)"/>
    <w:rsid w:val="005F7424"/>
    <w:pPr>
      <w:adjustRightInd w:val="0"/>
      <w:snapToGrid w:val="0"/>
      <w:spacing w:line="325" w:lineRule="exact"/>
      <w:ind w:left="100" w:hangingChars="100" w:hanging="100"/>
    </w:pPr>
    <w:rPr>
      <w:rFonts w:ascii="標楷體" w:eastAsia="標楷體"/>
      <w:sz w:val="26"/>
    </w:rPr>
  </w:style>
  <w:style w:type="character" w:styleId="af6">
    <w:name w:val="Emphasis"/>
    <w:qFormat/>
    <w:rsid w:val="00EE50BD"/>
    <w:rPr>
      <w:i/>
      <w:iCs/>
    </w:rPr>
  </w:style>
  <w:style w:type="character" w:customStyle="1" w:styleId="WW8Num1z7">
    <w:name w:val="WW8Num1z7"/>
    <w:rsid w:val="00315F42"/>
  </w:style>
  <w:style w:type="paragraph" w:customStyle="1" w:styleId="af7">
    <w:name w:val="@內文"/>
    <w:basedOn w:val="a"/>
    <w:link w:val="af8"/>
    <w:qFormat/>
    <w:rsid w:val="00EA08A9"/>
    <w:pPr>
      <w:adjustRightInd/>
      <w:snapToGrid/>
      <w:spacing w:line="360" w:lineRule="exact"/>
      <w:ind w:leftChars="0" w:left="0" w:rightChars="0" w:right="0"/>
      <w:jc w:val="left"/>
    </w:pPr>
    <w:rPr>
      <w:rFonts w:hAnsi="標楷體" w:cs="Cordia New"/>
      <w:sz w:val="28"/>
      <w:szCs w:val="28"/>
    </w:rPr>
  </w:style>
  <w:style w:type="character" w:customStyle="1" w:styleId="af8">
    <w:name w:val="@內文 字元"/>
    <w:link w:val="af7"/>
    <w:rsid w:val="00EA08A9"/>
    <w:rPr>
      <w:rFonts w:ascii="標楷體" w:eastAsia="標楷體" w:hAnsi="標楷體" w:cs="Cordia New"/>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3BE"/>
    <w:pPr>
      <w:widowControl w:val="0"/>
      <w:adjustRightInd w:val="0"/>
      <w:snapToGrid w:val="0"/>
      <w:spacing w:line="320" w:lineRule="exact"/>
      <w:ind w:leftChars="50" w:left="50" w:rightChars="50" w:right="50"/>
      <w:jc w:val="both"/>
    </w:pPr>
    <w:rPr>
      <w:rFonts w:ascii="標楷體" w:eastAsia="標楷體"/>
      <w:kern w:val="2"/>
      <w:sz w:val="24"/>
      <w:szCs w:val="24"/>
    </w:rPr>
  </w:style>
  <w:style w:type="paragraph" w:styleId="3">
    <w:name w:val="heading 3"/>
    <w:basedOn w:val="a"/>
    <w:next w:val="a"/>
    <w:qFormat/>
    <w:rsid w:val="001023BE"/>
    <w:pPr>
      <w:keepNext/>
      <w:adjustRightInd/>
      <w:snapToGrid/>
      <w:spacing w:line="720" w:lineRule="auto"/>
      <w:jc w:val="left"/>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23BE"/>
    <w:pPr>
      <w:tabs>
        <w:tab w:val="center" w:pos="4153"/>
        <w:tab w:val="right" w:pos="8306"/>
      </w:tabs>
    </w:pPr>
    <w:rPr>
      <w:sz w:val="20"/>
      <w:szCs w:val="20"/>
    </w:rPr>
  </w:style>
  <w:style w:type="paragraph" w:customStyle="1" w:styleId="1">
    <w:name w:val="表左1."/>
    <w:basedOn w:val="a"/>
    <w:rsid w:val="001023BE"/>
    <w:pPr>
      <w:kinsoku w:val="0"/>
      <w:adjustRightInd/>
      <w:snapToGrid/>
      <w:spacing w:line="283" w:lineRule="exact"/>
      <w:ind w:leftChars="15" w:left="241" w:rightChars="15" w:right="31" w:hangingChars="100" w:hanging="210"/>
    </w:pPr>
    <w:rPr>
      <w:rFonts w:ascii="Times New Roman" w:eastAsia="新細明體"/>
      <w:sz w:val="21"/>
    </w:rPr>
  </w:style>
  <w:style w:type="character" w:styleId="a4">
    <w:name w:val="page number"/>
    <w:basedOn w:val="a0"/>
    <w:rsid w:val="001023BE"/>
  </w:style>
  <w:style w:type="paragraph" w:customStyle="1" w:styleId="a5">
    <w:name w:val="表左"/>
    <w:basedOn w:val="a"/>
    <w:rsid w:val="001023BE"/>
    <w:pPr>
      <w:adjustRightInd/>
      <w:snapToGrid/>
      <w:spacing w:line="283" w:lineRule="exact"/>
      <w:ind w:left="57" w:right="57"/>
    </w:pPr>
    <w:rPr>
      <w:rFonts w:ascii="Times New Roman" w:eastAsia="新細明體"/>
      <w:sz w:val="20"/>
    </w:rPr>
  </w:style>
  <w:style w:type="paragraph" w:customStyle="1" w:styleId="001-">
    <w:name w:val="001-壹"/>
    <w:basedOn w:val="a"/>
    <w:rsid w:val="001023BE"/>
    <w:pPr>
      <w:ind w:left="250" w:hangingChars="200" w:hanging="200"/>
    </w:pPr>
    <w:rPr>
      <w:rFonts w:hAnsi="標楷體"/>
      <w:b/>
    </w:rPr>
  </w:style>
  <w:style w:type="paragraph" w:customStyle="1" w:styleId="001-0">
    <w:name w:val="001-一"/>
    <w:basedOn w:val="a"/>
    <w:rsid w:val="001023BE"/>
    <w:pPr>
      <w:ind w:leftChars="100" w:left="300" w:hangingChars="200" w:hanging="200"/>
    </w:pPr>
    <w:rPr>
      <w:rFonts w:hAnsi="標楷體"/>
    </w:rPr>
  </w:style>
  <w:style w:type="paragraph" w:customStyle="1" w:styleId="001-1">
    <w:name w:val="001-(一)"/>
    <w:basedOn w:val="a"/>
    <w:rsid w:val="001023BE"/>
    <w:pPr>
      <w:ind w:leftChars="150" w:left="350" w:hangingChars="200" w:hanging="200"/>
    </w:pPr>
    <w:rPr>
      <w:rFonts w:hAnsi="標楷體"/>
    </w:rPr>
  </w:style>
  <w:style w:type="paragraph" w:customStyle="1" w:styleId="002-1">
    <w:name w:val="002-1."/>
    <w:basedOn w:val="a"/>
    <w:rsid w:val="001023BE"/>
    <w:pPr>
      <w:adjustRightInd/>
      <w:ind w:left="370" w:right="130" w:hangingChars="100" w:hanging="240"/>
    </w:pPr>
    <w:rPr>
      <w:rFonts w:hAnsi="標楷體"/>
      <w:color w:val="000000"/>
      <w:szCs w:val="28"/>
    </w:rPr>
  </w:style>
  <w:style w:type="paragraph" w:customStyle="1" w:styleId="002-10">
    <w:name w:val="002-(1)"/>
    <w:basedOn w:val="a"/>
    <w:link w:val="002-11"/>
    <w:rsid w:val="001023BE"/>
    <w:pPr>
      <w:adjustRightInd/>
      <w:ind w:leftChars="150" w:left="300" w:hangingChars="150" w:hanging="150"/>
    </w:pPr>
    <w:rPr>
      <w:rFonts w:hAnsi="標楷體"/>
      <w:color w:val="000000"/>
      <w:szCs w:val="28"/>
    </w:rPr>
  </w:style>
  <w:style w:type="character" w:customStyle="1" w:styleId="002-11">
    <w:name w:val="002-(1) 字元"/>
    <w:link w:val="002-10"/>
    <w:rsid w:val="001023BE"/>
    <w:rPr>
      <w:rFonts w:ascii="標楷體" w:eastAsia="標楷體" w:hAnsi="標楷體"/>
      <w:color w:val="000000"/>
      <w:kern w:val="2"/>
      <w:sz w:val="24"/>
      <w:szCs w:val="28"/>
      <w:lang w:val="en-US" w:eastAsia="zh-TW" w:bidi="ar-SA"/>
    </w:rPr>
  </w:style>
  <w:style w:type="paragraph" w:customStyle="1" w:styleId="002-12">
    <w:name w:val="002-1.標"/>
    <w:basedOn w:val="a"/>
    <w:rsid w:val="001023BE"/>
    <w:pPr>
      <w:ind w:left="370" w:right="130" w:hangingChars="100" w:hanging="240"/>
    </w:pPr>
    <w:rPr>
      <w:rFonts w:hAnsi="標楷體"/>
      <w:b/>
    </w:rPr>
  </w:style>
  <w:style w:type="paragraph" w:customStyle="1" w:styleId="002-13">
    <w:name w:val="002-1.文"/>
    <w:basedOn w:val="a"/>
    <w:link w:val="002-14"/>
    <w:rsid w:val="001023BE"/>
    <w:pPr>
      <w:ind w:leftChars="150" w:left="390" w:right="130"/>
    </w:pPr>
  </w:style>
  <w:style w:type="character" w:customStyle="1" w:styleId="002-14">
    <w:name w:val="002-1.文 字元"/>
    <w:link w:val="002-13"/>
    <w:rsid w:val="001023BE"/>
    <w:rPr>
      <w:rFonts w:ascii="標楷體" w:eastAsia="標楷體"/>
      <w:kern w:val="2"/>
      <w:sz w:val="24"/>
      <w:szCs w:val="24"/>
      <w:lang w:val="en-US" w:eastAsia="zh-TW" w:bidi="ar-SA"/>
    </w:rPr>
  </w:style>
  <w:style w:type="paragraph" w:customStyle="1" w:styleId="002-">
    <w:name w:val="002-文"/>
    <w:basedOn w:val="a"/>
    <w:rsid w:val="001023BE"/>
    <w:pPr>
      <w:ind w:left="130" w:right="130"/>
    </w:pPr>
    <w:rPr>
      <w:rFonts w:hAnsi="標楷體"/>
      <w:color w:val="000000"/>
    </w:rPr>
  </w:style>
  <w:style w:type="paragraph" w:customStyle="1" w:styleId="000-">
    <w:name w:val="000-單位標"/>
    <w:basedOn w:val="a"/>
    <w:rsid w:val="00F34696"/>
    <w:pPr>
      <w:tabs>
        <w:tab w:val="left" w:pos="3686"/>
      </w:tabs>
      <w:spacing w:beforeLines="50" w:before="50" w:afterLines="50" w:after="50" w:line="280" w:lineRule="exact"/>
      <w:ind w:leftChars="30" w:left="30" w:rightChars="30" w:right="30"/>
      <w:jc w:val="center"/>
    </w:pPr>
    <w:rPr>
      <w:rFonts w:hAnsi="標楷體"/>
      <w:b/>
      <w:color w:val="000000"/>
      <w:sz w:val="36"/>
      <w:szCs w:val="36"/>
    </w:rPr>
  </w:style>
  <w:style w:type="paragraph" w:customStyle="1" w:styleId="002A-1">
    <w:name w:val="002A-(1)"/>
    <w:basedOn w:val="a"/>
    <w:rsid w:val="001023BE"/>
    <w:pPr>
      <w:ind w:leftChars="250" w:left="400" w:hangingChars="150" w:hanging="150"/>
    </w:pPr>
    <w:rPr>
      <w:rFonts w:hAnsi="標楷體"/>
      <w:bCs/>
    </w:rPr>
  </w:style>
  <w:style w:type="paragraph" w:customStyle="1" w:styleId="002A-">
    <w:name w:val="002A-(一)"/>
    <w:basedOn w:val="a"/>
    <w:link w:val="002A-0"/>
    <w:rsid w:val="001023BE"/>
    <w:pPr>
      <w:tabs>
        <w:tab w:val="left" w:pos="4170"/>
      </w:tabs>
      <w:ind w:left="250" w:hangingChars="200" w:hanging="200"/>
    </w:pPr>
  </w:style>
  <w:style w:type="character" w:customStyle="1" w:styleId="002A-0">
    <w:name w:val="002A-(一) 字元"/>
    <w:link w:val="002A-"/>
    <w:rsid w:val="001023BE"/>
    <w:rPr>
      <w:rFonts w:ascii="標楷體" w:eastAsia="標楷體"/>
      <w:kern w:val="2"/>
      <w:sz w:val="24"/>
      <w:szCs w:val="24"/>
      <w:lang w:val="en-US" w:eastAsia="zh-TW" w:bidi="ar-SA"/>
    </w:rPr>
  </w:style>
  <w:style w:type="paragraph" w:customStyle="1" w:styleId="002A-2">
    <w:name w:val="002A-(一)文"/>
    <w:basedOn w:val="a"/>
    <w:rsid w:val="001023BE"/>
    <w:pPr>
      <w:ind w:leftChars="250" w:left="250"/>
    </w:pPr>
    <w:rPr>
      <w:rFonts w:hAnsi="標楷體"/>
    </w:rPr>
  </w:style>
  <w:style w:type="paragraph" w:customStyle="1" w:styleId="002A-10">
    <w:name w:val="002A-1."/>
    <w:basedOn w:val="a"/>
    <w:rsid w:val="001023BE"/>
    <w:pPr>
      <w:ind w:leftChars="150" w:left="250" w:hangingChars="100" w:hanging="100"/>
    </w:pPr>
    <w:rPr>
      <w:rFonts w:hAnsi="標楷體"/>
      <w:color w:val="000000"/>
    </w:rPr>
  </w:style>
  <w:style w:type="paragraph" w:customStyle="1" w:styleId="002A-11">
    <w:name w:val="002A-1.文"/>
    <w:basedOn w:val="002A-10"/>
    <w:rsid w:val="001023BE"/>
    <w:pPr>
      <w:ind w:leftChars="250" w:firstLineChars="0" w:firstLine="0"/>
    </w:pPr>
  </w:style>
  <w:style w:type="paragraph" w:customStyle="1" w:styleId="a6">
    <w:name w:val="表文"/>
    <w:basedOn w:val="a"/>
    <w:rsid w:val="001023BE"/>
    <w:pPr>
      <w:spacing w:line="240" w:lineRule="exact"/>
      <w:ind w:leftChars="0" w:left="0" w:rightChars="0" w:right="0"/>
      <w:jc w:val="center"/>
    </w:pPr>
  </w:style>
  <w:style w:type="paragraph" w:styleId="a7">
    <w:name w:val="footer"/>
    <w:basedOn w:val="a"/>
    <w:link w:val="a8"/>
    <w:uiPriority w:val="99"/>
    <w:rsid w:val="001023BE"/>
    <w:pPr>
      <w:tabs>
        <w:tab w:val="center" w:pos="4153"/>
        <w:tab w:val="right" w:pos="8306"/>
      </w:tabs>
    </w:pPr>
    <w:rPr>
      <w:sz w:val="20"/>
      <w:szCs w:val="20"/>
    </w:rPr>
  </w:style>
  <w:style w:type="character" w:customStyle="1" w:styleId="a8">
    <w:name w:val="頁尾 字元"/>
    <w:link w:val="a7"/>
    <w:uiPriority w:val="99"/>
    <w:rsid w:val="00912D29"/>
    <w:rPr>
      <w:rFonts w:ascii="標楷體" w:eastAsia="標楷體"/>
      <w:kern w:val="2"/>
      <w:lang w:val="en-US" w:eastAsia="zh-TW" w:bidi="ar-SA"/>
    </w:rPr>
  </w:style>
  <w:style w:type="paragraph" w:customStyle="1" w:styleId="a9">
    <w:name w:val="最後空格"/>
    <w:basedOn w:val="a"/>
    <w:rsid w:val="001023BE"/>
    <w:pPr>
      <w:spacing w:line="20" w:lineRule="exact"/>
    </w:pPr>
    <w:rPr>
      <w:sz w:val="4"/>
      <w:szCs w:val="4"/>
    </w:rPr>
  </w:style>
  <w:style w:type="paragraph" w:customStyle="1" w:styleId="002-15">
    <w:name w:val="002-(1)文"/>
    <w:basedOn w:val="a"/>
    <w:rsid w:val="001023BE"/>
    <w:pPr>
      <w:adjustRightInd/>
      <w:snapToGrid/>
      <w:ind w:leftChars="300" w:left="300"/>
    </w:pPr>
    <w:rPr>
      <w:rFonts w:hAnsi="標楷體"/>
      <w:kern w:val="24"/>
    </w:rPr>
  </w:style>
  <w:style w:type="paragraph" w:customStyle="1" w:styleId="002-01">
    <w:name w:val="002-01"/>
    <w:basedOn w:val="002-10"/>
    <w:link w:val="002-010"/>
    <w:rsid w:val="001023BE"/>
    <w:pPr>
      <w:ind w:leftChars="300" w:left="400" w:hangingChars="100" w:hanging="100"/>
    </w:pPr>
    <w:rPr>
      <w:kern w:val="24"/>
    </w:rPr>
  </w:style>
  <w:style w:type="character" w:customStyle="1" w:styleId="002-010">
    <w:name w:val="002-01 字元"/>
    <w:link w:val="002-01"/>
    <w:rsid w:val="001023BE"/>
    <w:rPr>
      <w:rFonts w:ascii="標楷體" w:eastAsia="標楷體" w:hAnsi="標楷體"/>
      <w:color w:val="000000"/>
      <w:kern w:val="24"/>
      <w:sz w:val="24"/>
      <w:szCs w:val="28"/>
      <w:lang w:val="en-US" w:eastAsia="zh-TW" w:bidi="ar-SA"/>
    </w:rPr>
  </w:style>
  <w:style w:type="paragraph" w:customStyle="1" w:styleId="002-A">
    <w:name w:val="002-A."/>
    <w:basedOn w:val="a"/>
    <w:rsid w:val="001023BE"/>
    <w:pPr>
      <w:adjustRightInd/>
      <w:spacing w:line="320" w:lineRule="atLeast"/>
      <w:ind w:leftChars="443" w:left="555" w:hangingChars="112" w:hanging="112"/>
    </w:pPr>
    <w:rPr>
      <w:rFonts w:hAnsi="標楷體"/>
    </w:rPr>
  </w:style>
  <w:style w:type="paragraph" w:customStyle="1" w:styleId="002A-A">
    <w:name w:val="002A-A."/>
    <w:basedOn w:val="a"/>
    <w:rsid w:val="001023BE"/>
    <w:pPr>
      <w:adjustRightInd/>
      <w:snapToGrid/>
      <w:ind w:leftChars="269" w:left="371" w:hangingChars="102" w:hanging="102"/>
    </w:pPr>
    <w:rPr>
      <w:rFonts w:hAnsi="標楷體"/>
    </w:rPr>
  </w:style>
  <w:style w:type="table" w:styleId="aa">
    <w:name w:val="Table Grid"/>
    <w:basedOn w:val="a1"/>
    <w:rsid w:val="007A16AC"/>
    <w:pPr>
      <w:widowControl w:val="0"/>
      <w:adjustRightInd w:val="0"/>
      <w:snapToGrid w:val="0"/>
      <w:spacing w:line="320" w:lineRule="exact"/>
      <w:ind w:leftChars="50" w:left="50" w:rightChars="50" w:right="5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qFormat/>
    <w:rsid w:val="00912D29"/>
    <w:pPr>
      <w:adjustRightInd/>
      <w:snapToGrid/>
      <w:spacing w:line="480" w:lineRule="exact"/>
      <w:ind w:leftChars="200" w:left="0" w:rightChars="0" w:right="0" w:hanging="482"/>
      <w:jc w:val="left"/>
    </w:pPr>
    <w:rPr>
      <w:rFonts w:ascii="Times New Roman" w:eastAsia="新細明體"/>
    </w:rPr>
  </w:style>
  <w:style w:type="paragraph" w:customStyle="1" w:styleId="002-100">
    <w:name w:val="002-10."/>
    <w:basedOn w:val="002-1"/>
    <w:rsid w:val="007A16AC"/>
    <w:pPr>
      <w:ind w:left="200" w:right="50" w:hangingChars="150" w:hanging="150"/>
    </w:pPr>
  </w:style>
  <w:style w:type="paragraph" w:styleId="ac">
    <w:name w:val="Block Text"/>
    <w:basedOn w:val="a"/>
    <w:rsid w:val="00912D29"/>
    <w:pPr>
      <w:adjustRightInd/>
      <w:snapToGrid/>
      <w:spacing w:line="240" w:lineRule="auto"/>
      <w:ind w:leftChars="0" w:left="240" w:rightChars="0" w:right="113" w:hangingChars="100" w:hanging="240"/>
      <w:jc w:val="left"/>
    </w:pPr>
    <w:rPr>
      <w:rFonts w:ascii="Times New Roman" w:eastAsia="新細明體"/>
    </w:rPr>
  </w:style>
  <w:style w:type="paragraph" w:styleId="ad">
    <w:name w:val="annotation text"/>
    <w:basedOn w:val="a"/>
    <w:link w:val="ae"/>
    <w:rsid w:val="00977D4E"/>
    <w:pPr>
      <w:adjustRightInd/>
      <w:snapToGrid/>
      <w:spacing w:line="240" w:lineRule="auto"/>
      <w:ind w:leftChars="0" w:left="0" w:rightChars="0" w:right="0"/>
      <w:jc w:val="left"/>
    </w:pPr>
    <w:rPr>
      <w:sz w:val="32"/>
      <w:szCs w:val="32"/>
    </w:rPr>
  </w:style>
  <w:style w:type="paragraph" w:styleId="af">
    <w:name w:val="Balloon Text"/>
    <w:basedOn w:val="a"/>
    <w:link w:val="af0"/>
    <w:rsid w:val="004F234A"/>
    <w:pPr>
      <w:spacing w:line="240" w:lineRule="auto"/>
    </w:pPr>
    <w:rPr>
      <w:rFonts w:ascii="Cambria" w:eastAsia="新細明體" w:hAnsi="Cambria"/>
      <w:sz w:val="18"/>
      <w:szCs w:val="18"/>
      <w:lang w:val="x-none" w:eastAsia="x-none"/>
    </w:rPr>
  </w:style>
  <w:style w:type="character" w:customStyle="1" w:styleId="af0">
    <w:name w:val="註解方塊文字 字元"/>
    <w:link w:val="af"/>
    <w:rsid w:val="004F234A"/>
    <w:rPr>
      <w:rFonts w:ascii="Cambria" w:eastAsia="新細明體" w:hAnsi="Cambria" w:cs="Times New Roman"/>
      <w:kern w:val="2"/>
      <w:sz w:val="18"/>
      <w:szCs w:val="18"/>
    </w:rPr>
  </w:style>
  <w:style w:type="character" w:styleId="af1">
    <w:name w:val="Hyperlink"/>
    <w:rsid w:val="00BC1EDA"/>
    <w:rPr>
      <w:color w:val="0000FF"/>
      <w:u w:val="single"/>
    </w:rPr>
  </w:style>
  <w:style w:type="character" w:styleId="af2">
    <w:name w:val="annotation reference"/>
    <w:rsid w:val="003B327E"/>
    <w:rPr>
      <w:sz w:val="18"/>
      <w:szCs w:val="18"/>
    </w:rPr>
  </w:style>
  <w:style w:type="paragraph" w:styleId="af3">
    <w:name w:val="annotation subject"/>
    <w:basedOn w:val="ad"/>
    <w:next w:val="ad"/>
    <w:link w:val="af4"/>
    <w:rsid w:val="003B327E"/>
    <w:pPr>
      <w:adjustRightInd w:val="0"/>
      <w:snapToGrid w:val="0"/>
      <w:spacing w:line="320" w:lineRule="exact"/>
      <w:ind w:leftChars="50" w:left="50" w:rightChars="50" w:right="50"/>
    </w:pPr>
    <w:rPr>
      <w:b/>
      <w:bCs/>
      <w:sz w:val="24"/>
      <w:szCs w:val="24"/>
    </w:rPr>
  </w:style>
  <w:style w:type="character" w:customStyle="1" w:styleId="ae">
    <w:name w:val="註解文字 字元"/>
    <w:link w:val="ad"/>
    <w:rsid w:val="003B327E"/>
    <w:rPr>
      <w:rFonts w:ascii="標楷體" w:eastAsia="標楷體"/>
      <w:kern w:val="2"/>
      <w:sz w:val="32"/>
      <w:szCs w:val="32"/>
    </w:rPr>
  </w:style>
  <w:style w:type="character" w:customStyle="1" w:styleId="af4">
    <w:name w:val="註解主旨 字元"/>
    <w:link w:val="af3"/>
    <w:rsid w:val="003B327E"/>
    <w:rPr>
      <w:rFonts w:ascii="標楷體" w:eastAsia="標楷體"/>
      <w:b/>
      <w:bCs/>
      <w:kern w:val="2"/>
      <w:sz w:val="24"/>
      <w:szCs w:val="24"/>
    </w:rPr>
  </w:style>
  <w:style w:type="paragraph" w:customStyle="1" w:styleId="10">
    <w:name w:val="施政報告1標題"/>
    <w:basedOn w:val="a"/>
    <w:link w:val="11"/>
    <w:qFormat/>
    <w:rsid w:val="0018641B"/>
    <w:pPr>
      <w:adjustRightInd/>
      <w:snapToGrid/>
      <w:ind w:leftChars="300" w:left="351" w:rightChars="18" w:right="18" w:hanging="51"/>
    </w:pPr>
    <w:rPr>
      <w:sz w:val="28"/>
      <w:szCs w:val="28"/>
      <w:lang w:val="x-none" w:eastAsia="x-none"/>
    </w:rPr>
  </w:style>
  <w:style w:type="character" w:customStyle="1" w:styleId="11">
    <w:name w:val="施政報告1標題 字元"/>
    <w:link w:val="10"/>
    <w:rsid w:val="0018641B"/>
    <w:rPr>
      <w:rFonts w:ascii="標楷體" w:eastAsia="標楷體"/>
      <w:kern w:val="2"/>
      <w:sz w:val="28"/>
      <w:szCs w:val="28"/>
      <w:lang w:val="x-none" w:eastAsia="x-none"/>
    </w:rPr>
  </w:style>
  <w:style w:type="paragraph" w:customStyle="1" w:styleId="af5">
    <w:name w:val="( 一)"/>
    <w:rsid w:val="005F7424"/>
    <w:pPr>
      <w:adjustRightInd w:val="0"/>
      <w:snapToGrid w:val="0"/>
      <w:spacing w:line="325" w:lineRule="exact"/>
      <w:ind w:left="100" w:hangingChars="100" w:hanging="100"/>
    </w:pPr>
    <w:rPr>
      <w:rFonts w:ascii="標楷體" w:eastAsia="標楷體"/>
      <w:sz w:val="26"/>
    </w:rPr>
  </w:style>
  <w:style w:type="character" w:styleId="af6">
    <w:name w:val="Emphasis"/>
    <w:qFormat/>
    <w:rsid w:val="00EE50BD"/>
    <w:rPr>
      <w:i/>
      <w:iCs/>
    </w:rPr>
  </w:style>
  <w:style w:type="character" w:customStyle="1" w:styleId="WW8Num1z7">
    <w:name w:val="WW8Num1z7"/>
    <w:rsid w:val="00315F42"/>
  </w:style>
  <w:style w:type="paragraph" w:customStyle="1" w:styleId="af7">
    <w:name w:val="@內文"/>
    <w:basedOn w:val="a"/>
    <w:link w:val="af8"/>
    <w:qFormat/>
    <w:rsid w:val="00EA08A9"/>
    <w:pPr>
      <w:adjustRightInd/>
      <w:snapToGrid/>
      <w:spacing w:line="360" w:lineRule="exact"/>
      <w:ind w:leftChars="0" w:left="0" w:rightChars="0" w:right="0"/>
      <w:jc w:val="left"/>
    </w:pPr>
    <w:rPr>
      <w:rFonts w:hAnsi="標楷體" w:cs="Cordia New"/>
      <w:sz w:val="28"/>
      <w:szCs w:val="28"/>
    </w:rPr>
  </w:style>
  <w:style w:type="character" w:customStyle="1" w:styleId="af8">
    <w:name w:val="@內文 字元"/>
    <w:link w:val="af7"/>
    <w:rsid w:val="00EA08A9"/>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8603-CF62-4613-9FEB-4B7B7809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12913</Words>
  <Characters>2671</Characters>
  <Application>Microsoft Office Word</Application>
  <DocSecurity>0</DocSecurity>
  <Lines>22</Lines>
  <Paragraphs>31</Paragraphs>
  <ScaleCrop>false</ScaleCrop>
  <Company>SYNNEX</Company>
  <LinksUpToDate>false</LinksUpToDate>
  <CharactersWithSpaces>15553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高雄市政府經濟發展局97年度施政績效成果報告</dc:title>
  <dc:creator>pca</dc:creator>
  <cp:lastModifiedBy>User</cp:lastModifiedBy>
  <cp:revision>11</cp:revision>
  <cp:lastPrinted>2023-03-27T05:39:00Z</cp:lastPrinted>
  <dcterms:created xsi:type="dcterms:W3CDTF">2023-02-15T03:27:00Z</dcterms:created>
  <dcterms:modified xsi:type="dcterms:W3CDTF">2023-04-10T04:13:00Z</dcterms:modified>
</cp:coreProperties>
</file>